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199D" w:rsidRPr="00C2199D" w:rsidRDefault="00C2199D" w:rsidP="00C2199D">
      <w:pPr>
        <w:pStyle w:val="a3"/>
        <w:spacing w:line="360" w:lineRule="auto"/>
        <w:ind w:firstLine="709"/>
        <w:jc w:val="center"/>
        <w:rPr>
          <w:bCs/>
          <w:szCs w:val="28"/>
        </w:rPr>
      </w:pPr>
      <w:r w:rsidRPr="00C2199D">
        <w:rPr>
          <w:bCs/>
          <w:szCs w:val="28"/>
        </w:rPr>
        <w:t>Федеральное государственное бюджетное образовательное учреждение высшего образования</w:t>
      </w:r>
    </w:p>
    <w:p w:rsidR="00C2199D" w:rsidRPr="00C2199D" w:rsidRDefault="00C2199D" w:rsidP="00C2199D">
      <w:pPr>
        <w:pStyle w:val="a3"/>
        <w:widowControl/>
        <w:spacing w:line="360" w:lineRule="auto"/>
        <w:ind w:firstLine="709"/>
        <w:jc w:val="center"/>
        <w:rPr>
          <w:bCs/>
          <w:szCs w:val="28"/>
        </w:rPr>
      </w:pPr>
      <w:r w:rsidRPr="00C2199D">
        <w:rPr>
          <w:bCs/>
          <w:szCs w:val="28"/>
        </w:rPr>
        <w:t xml:space="preserve"> «Санкт-Петербургский государственный университет»</w:t>
      </w:r>
    </w:p>
    <w:p w:rsidR="00C2199D" w:rsidRPr="00C2199D" w:rsidRDefault="008218D4" w:rsidP="00C2199D">
      <w:pPr>
        <w:pStyle w:val="a3"/>
        <w:widowControl/>
        <w:spacing w:line="360" w:lineRule="auto"/>
        <w:ind w:firstLine="709"/>
        <w:jc w:val="center"/>
        <w:rPr>
          <w:bCs/>
          <w:szCs w:val="28"/>
        </w:rPr>
      </w:pPr>
      <w:r>
        <w:rPr>
          <w:bCs/>
          <w:szCs w:val="28"/>
        </w:rPr>
        <w:t>Направление м</w:t>
      </w:r>
      <w:r w:rsidR="00C2199D" w:rsidRPr="00C2199D">
        <w:rPr>
          <w:bCs/>
          <w:szCs w:val="28"/>
        </w:rPr>
        <w:t>едицина</w:t>
      </w:r>
    </w:p>
    <w:p w:rsidR="00C2199D" w:rsidRPr="00C2199D" w:rsidRDefault="00C2199D" w:rsidP="00C2199D">
      <w:pPr>
        <w:pStyle w:val="a3"/>
        <w:widowControl/>
        <w:spacing w:line="360" w:lineRule="auto"/>
        <w:ind w:firstLine="709"/>
        <w:jc w:val="center"/>
        <w:rPr>
          <w:bCs/>
          <w:szCs w:val="28"/>
        </w:rPr>
      </w:pPr>
      <w:r w:rsidRPr="00C2199D">
        <w:rPr>
          <w:bCs/>
          <w:szCs w:val="28"/>
        </w:rPr>
        <w:t xml:space="preserve">Кафедра акушерства, гинекологии и </w:t>
      </w:r>
      <w:proofErr w:type="spellStart"/>
      <w:r w:rsidRPr="00C2199D">
        <w:rPr>
          <w:bCs/>
          <w:szCs w:val="28"/>
        </w:rPr>
        <w:t>репродуктологии</w:t>
      </w:r>
      <w:proofErr w:type="spellEnd"/>
    </w:p>
    <w:p w:rsidR="00C2199D" w:rsidRPr="00C2199D" w:rsidRDefault="00C2199D" w:rsidP="00C2199D">
      <w:pPr>
        <w:pStyle w:val="a3"/>
        <w:widowControl/>
        <w:spacing w:line="360" w:lineRule="auto"/>
        <w:ind w:firstLine="709"/>
        <w:jc w:val="center"/>
        <w:rPr>
          <w:bCs/>
          <w:szCs w:val="28"/>
        </w:rPr>
      </w:pPr>
    </w:p>
    <w:p w:rsidR="00C2199D" w:rsidRPr="00C2199D" w:rsidRDefault="00C2199D" w:rsidP="00C2199D">
      <w:pPr>
        <w:pStyle w:val="a3"/>
        <w:widowControl/>
        <w:spacing w:line="360" w:lineRule="auto"/>
        <w:ind w:firstLine="709"/>
        <w:jc w:val="center"/>
        <w:rPr>
          <w:bCs/>
          <w:szCs w:val="28"/>
        </w:rPr>
      </w:pPr>
    </w:p>
    <w:p w:rsidR="00C2199D" w:rsidRPr="00C2199D" w:rsidRDefault="00C2199D" w:rsidP="00C2199D">
      <w:pPr>
        <w:keepNext/>
        <w:spacing w:after="0" w:line="360" w:lineRule="auto"/>
        <w:jc w:val="both"/>
        <w:outlineLvl w:val="3"/>
        <w:rPr>
          <w:rFonts w:ascii="Times New Roman" w:eastAsia="Times New Roman" w:hAnsi="Times New Roman"/>
          <w:sz w:val="28"/>
          <w:szCs w:val="28"/>
        </w:rPr>
      </w:pPr>
      <w:r w:rsidRPr="00C2199D">
        <w:rPr>
          <w:rFonts w:ascii="Times New Roman" w:eastAsia="Times New Roman" w:hAnsi="Times New Roman"/>
          <w:bCs/>
          <w:sz w:val="28"/>
          <w:szCs w:val="28"/>
        </w:rPr>
        <w:t>Допускается к защите</w:t>
      </w:r>
    </w:p>
    <w:p w:rsidR="00C2199D" w:rsidRPr="00C2199D" w:rsidRDefault="00C2199D" w:rsidP="00C2199D">
      <w:pPr>
        <w:spacing w:after="0" w:line="360" w:lineRule="auto"/>
        <w:jc w:val="both"/>
        <w:rPr>
          <w:rFonts w:ascii="Times New Roman" w:hAnsi="Times New Roman"/>
          <w:bCs/>
          <w:sz w:val="28"/>
          <w:szCs w:val="28"/>
        </w:rPr>
      </w:pPr>
      <w:r w:rsidRPr="00C2199D">
        <w:rPr>
          <w:rFonts w:ascii="Times New Roman" w:hAnsi="Times New Roman"/>
          <w:bCs/>
          <w:sz w:val="28"/>
          <w:szCs w:val="28"/>
        </w:rPr>
        <w:t>з</w:t>
      </w:r>
      <w:r>
        <w:rPr>
          <w:rFonts w:ascii="Times New Roman" w:hAnsi="Times New Roman"/>
          <w:bCs/>
          <w:sz w:val="28"/>
          <w:szCs w:val="28"/>
        </w:rPr>
        <w:t>аведующая кафедрой</w:t>
      </w:r>
    </w:p>
    <w:p w:rsidR="00C2199D" w:rsidRPr="00C2199D" w:rsidRDefault="00C2199D" w:rsidP="00C2199D">
      <w:pPr>
        <w:spacing w:after="0" w:line="360" w:lineRule="auto"/>
        <w:jc w:val="both"/>
        <w:rPr>
          <w:rFonts w:ascii="Times New Roman" w:hAnsi="Times New Roman"/>
          <w:bCs/>
          <w:i/>
          <w:iCs/>
          <w:sz w:val="28"/>
          <w:szCs w:val="28"/>
        </w:rPr>
      </w:pPr>
      <w:r w:rsidRPr="00C2199D">
        <w:rPr>
          <w:rFonts w:ascii="Times New Roman" w:hAnsi="Times New Roman"/>
          <w:bCs/>
          <w:i/>
          <w:iCs/>
          <w:sz w:val="28"/>
          <w:szCs w:val="28"/>
        </w:rPr>
        <w:t>____________</w:t>
      </w:r>
      <w:r w:rsidRPr="00C2199D">
        <w:rPr>
          <w:rFonts w:ascii="Times New Roman" w:hAnsi="Times New Roman"/>
          <w:bCs/>
          <w:iCs/>
          <w:sz w:val="28"/>
          <w:szCs w:val="28"/>
        </w:rPr>
        <w:t xml:space="preserve"> </w:t>
      </w:r>
      <w:r>
        <w:rPr>
          <w:rFonts w:ascii="Times New Roman" w:hAnsi="Times New Roman"/>
          <w:bCs/>
          <w:iCs/>
          <w:sz w:val="28"/>
          <w:szCs w:val="28"/>
        </w:rPr>
        <w:t xml:space="preserve">д.м.н., проф. </w:t>
      </w:r>
      <w:proofErr w:type="spellStart"/>
      <w:r w:rsidRPr="00C2199D">
        <w:rPr>
          <w:rFonts w:ascii="Times New Roman" w:hAnsi="Times New Roman"/>
          <w:bCs/>
          <w:iCs/>
          <w:sz w:val="28"/>
          <w:szCs w:val="28"/>
        </w:rPr>
        <w:t>Ниаури</w:t>
      </w:r>
      <w:proofErr w:type="spellEnd"/>
      <w:r w:rsidRPr="00C2199D">
        <w:rPr>
          <w:rFonts w:ascii="Times New Roman" w:hAnsi="Times New Roman"/>
          <w:bCs/>
          <w:iCs/>
          <w:sz w:val="28"/>
          <w:szCs w:val="28"/>
        </w:rPr>
        <w:t xml:space="preserve"> Д.А.</w:t>
      </w:r>
      <w:r w:rsidRPr="00C2199D">
        <w:rPr>
          <w:rFonts w:ascii="Times New Roman" w:hAnsi="Times New Roman"/>
          <w:bCs/>
          <w:i/>
          <w:iCs/>
          <w:sz w:val="28"/>
          <w:szCs w:val="28"/>
        </w:rPr>
        <w:t xml:space="preserve"> </w:t>
      </w:r>
    </w:p>
    <w:p w:rsidR="00C2199D" w:rsidRPr="00C2199D" w:rsidRDefault="00C2199D" w:rsidP="00C2199D">
      <w:pPr>
        <w:spacing w:after="0" w:line="360" w:lineRule="auto"/>
        <w:jc w:val="both"/>
        <w:rPr>
          <w:rFonts w:ascii="Times New Roman" w:hAnsi="Times New Roman"/>
          <w:bCs/>
          <w:i/>
          <w:iCs/>
          <w:sz w:val="18"/>
          <w:szCs w:val="28"/>
        </w:rPr>
      </w:pPr>
      <w:r>
        <w:rPr>
          <w:rFonts w:ascii="Times New Roman" w:hAnsi="Times New Roman"/>
          <w:bCs/>
          <w:i/>
          <w:iCs/>
          <w:sz w:val="18"/>
          <w:szCs w:val="28"/>
        </w:rPr>
        <w:t xml:space="preserve">     (п</w:t>
      </w:r>
      <w:r w:rsidRPr="00C2199D">
        <w:rPr>
          <w:rFonts w:ascii="Times New Roman" w:hAnsi="Times New Roman"/>
          <w:bCs/>
          <w:i/>
          <w:iCs/>
          <w:sz w:val="18"/>
          <w:szCs w:val="28"/>
        </w:rPr>
        <w:t>одпись)</w:t>
      </w:r>
    </w:p>
    <w:p w:rsidR="00C2199D" w:rsidRPr="00C2199D" w:rsidRDefault="00C2199D" w:rsidP="00C2199D">
      <w:pPr>
        <w:spacing w:after="0" w:line="360" w:lineRule="auto"/>
        <w:jc w:val="both"/>
        <w:rPr>
          <w:rFonts w:ascii="Times New Roman" w:hAnsi="Times New Roman"/>
          <w:bCs/>
          <w:i/>
          <w:iCs/>
          <w:sz w:val="28"/>
          <w:szCs w:val="28"/>
        </w:rPr>
      </w:pPr>
      <w:r w:rsidRPr="00C2199D">
        <w:rPr>
          <w:rFonts w:ascii="Times New Roman" w:hAnsi="Times New Roman"/>
          <w:bCs/>
          <w:i/>
          <w:iCs/>
          <w:sz w:val="28"/>
          <w:szCs w:val="28"/>
        </w:rPr>
        <w:t>«___»___________20___г</w:t>
      </w:r>
    </w:p>
    <w:p w:rsidR="00C2199D" w:rsidRPr="00C2199D" w:rsidRDefault="00C2199D" w:rsidP="00C2199D">
      <w:pPr>
        <w:pStyle w:val="21"/>
        <w:widowControl/>
        <w:overflowPunct/>
        <w:autoSpaceDE/>
        <w:adjustRightInd/>
        <w:spacing w:line="360" w:lineRule="auto"/>
        <w:ind w:firstLine="709"/>
        <w:rPr>
          <w:bCs/>
          <w:szCs w:val="28"/>
        </w:rPr>
      </w:pPr>
    </w:p>
    <w:p w:rsidR="00C2199D" w:rsidRPr="00C2199D" w:rsidRDefault="00C2199D" w:rsidP="00C2199D">
      <w:pPr>
        <w:pStyle w:val="21"/>
        <w:widowControl/>
        <w:overflowPunct/>
        <w:autoSpaceDE/>
        <w:adjustRightInd/>
        <w:spacing w:line="360" w:lineRule="auto"/>
        <w:ind w:firstLine="709"/>
        <w:jc w:val="center"/>
        <w:rPr>
          <w:bCs/>
          <w:szCs w:val="28"/>
        </w:rPr>
      </w:pPr>
    </w:p>
    <w:p w:rsidR="00C2199D" w:rsidRPr="00C2199D" w:rsidRDefault="00C2199D" w:rsidP="00C2199D">
      <w:pPr>
        <w:spacing w:after="0" w:line="360" w:lineRule="auto"/>
        <w:ind w:firstLine="709"/>
        <w:jc w:val="center"/>
        <w:rPr>
          <w:rFonts w:ascii="Times New Roman" w:hAnsi="Times New Roman"/>
          <w:b/>
          <w:bCs/>
          <w:sz w:val="32"/>
          <w:szCs w:val="32"/>
        </w:rPr>
      </w:pPr>
      <w:r w:rsidRPr="00C2199D">
        <w:rPr>
          <w:rFonts w:ascii="Times New Roman" w:hAnsi="Times New Roman"/>
          <w:b/>
          <w:bCs/>
          <w:sz w:val="32"/>
          <w:szCs w:val="32"/>
        </w:rPr>
        <w:t>ВЫПУСКНАЯ КВАЛИФИКАЦИОННАЯ РАБОТА</w:t>
      </w:r>
    </w:p>
    <w:p w:rsidR="00C2199D" w:rsidRPr="00C2199D" w:rsidRDefault="00C2199D" w:rsidP="00C2199D">
      <w:pPr>
        <w:spacing w:after="0" w:line="360" w:lineRule="auto"/>
        <w:ind w:firstLine="709"/>
        <w:jc w:val="center"/>
        <w:rPr>
          <w:rFonts w:ascii="Times New Roman" w:hAnsi="Times New Roman"/>
          <w:b/>
          <w:bCs/>
          <w:sz w:val="32"/>
          <w:szCs w:val="32"/>
        </w:rPr>
      </w:pPr>
      <w:r w:rsidRPr="00C2199D">
        <w:rPr>
          <w:rFonts w:ascii="Times New Roman" w:hAnsi="Times New Roman"/>
          <w:b/>
          <w:bCs/>
          <w:sz w:val="32"/>
          <w:szCs w:val="32"/>
        </w:rPr>
        <w:t>на тему:</w:t>
      </w:r>
    </w:p>
    <w:p w:rsidR="00C2199D" w:rsidRPr="00C2199D" w:rsidRDefault="00C2199D" w:rsidP="00C2199D">
      <w:pPr>
        <w:spacing w:after="0" w:line="360" w:lineRule="auto"/>
        <w:jc w:val="center"/>
        <w:rPr>
          <w:rFonts w:ascii="Times New Roman" w:hAnsi="Times New Roman"/>
          <w:sz w:val="32"/>
          <w:szCs w:val="32"/>
        </w:rPr>
      </w:pPr>
      <w:r w:rsidRPr="00C2199D">
        <w:rPr>
          <w:rFonts w:ascii="Times New Roman" w:hAnsi="Times New Roman"/>
          <w:sz w:val="32"/>
          <w:szCs w:val="32"/>
        </w:rPr>
        <w:t xml:space="preserve">ПРИНЦИПЫ ПРОВЕДЕНИЯ </w:t>
      </w:r>
    </w:p>
    <w:p w:rsidR="00C2199D" w:rsidRPr="00C2199D" w:rsidRDefault="00C2199D" w:rsidP="00C2199D">
      <w:pPr>
        <w:spacing w:after="0" w:line="360" w:lineRule="auto"/>
        <w:jc w:val="center"/>
        <w:rPr>
          <w:rFonts w:ascii="Times New Roman" w:hAnsi="Times New Roman"/>
          <w:sz w:val="32"/>
          <w:szCs w:val="32"/>
        </w:rPr>
      </w:pPr>
      <w:proofErr w:type="gramStart"/>
      <w:r w:rsidRPr="00C2199D">
        <w:rPr>
          <w:rFonts w:ascii="Times New Roman" w:hAnsi="Times New Roman"/>
          <w:sz w:val="32"/>
          <w:szCs w:val="32"/>
        </w:rPr>
        <w:t>ВНУТРИВЕННОЙ</w:t>
      </w:r>
      <w:proofErr w:type="gramEnd"/>
      <w:r w:rsidRPr="00C2199D">
        <w:rPr>
          <w:rFonts w:ascii="Times New Roman" w:hAnsi="Times New Roman"/>
          <w:sz w:val="32"/>
          <w:szCs w:val="32"/>
        </w:rPr>
        <w:t xml:space="preserve"> ФЕРРОТЕРАПИИ У БЕРЕМЕННЫХ </w:t>
      </w:r>
    </w:p>
    <w:p w:rsidR="00C2199D" w:rsidRPr="00C2199D" w:rsidRDefault="00C2199D" w:rsidP="00C2199D">
      <w:pPr>
        <w:spacing w:after="0" w:line="360" w:lineRule="auto"/>
        <w:jc w:val="center"/>
        <w:rPr>
          <w:rFonts w:ascii="Times New Roman" w:hAnsi="Times New Roman"/>
          <w:bCs/>
          <w:sz w:val="32"/>
          <w:szCs w:val="32"/>
        </w:rPr>
      </w:pPr>
      <w:r w:rsidRPr="00C2199D">
        <w:rPr>
          <w:rFonts w:ascii="Times New Roman" w:hAnsi="Times New Roman"/>
          <w:sz w:val="32"/>
          <w:szCs w:val="32"/>
        </w:rPr>
        <w:t>ПРИ АНЕМИИ РАЗЛИЧНОЙ ЭТИОЛОГИИ</w:t>
      </w:r>
    </w:p>
    <w:p w:rsidR="00C2199D" w:rsidRDefault="00C2199D" w:rsidP="00C2199D">
      <w:pPr>
        <w:spacing w:after="0" w:line="360" w:lineRule="auto"/>
        <w:jc w:val="right"/>
        <w:rPr>
          <w:rFonts w:ascii="Times New Roman" w:hAnsi="Times New Roman"/>
          <w:bCs/>
          <w:sz w:val="28"/>
          <w:szCs w:val="28"/>
        </w:rPr>
      </w:pPr>
    </w:p>
    <w:p w:rsidR="00C2199D" w:rsidRPr="00C2199D" w:rsidRDefault="00C2199D" w:rsidP="00C2199D">
      <w:pPr>
        <w:spacing w:after="0" w:line="360" w:lineRule="auto"/>
        <w:jc w:val="right"/>
        <w:rPr>
          <w:rFonts w:ascii="Times New Roman" w:hAnsi="Times New Roman"/>
          <w:bCs/>
          <w:sz w:val="28"/>
          <w:szCs w:val="28"/>
        </w:rPr>
      </w:pPr>
    </w:p>
    <w:p w:rsidR="00C2199D" w:rsidRPr="00C2199D" w:rsidRDefault="00C2199D" w:rsidP="00C2199D">
      <w:pPr>
        <w:spacing w:after="0" w:line="360" w:lineRule="auto"/>
        <w:jc w:val="right"/>
        <w:rPr>
          <w:rFonts w:ascii="Times New Roman" w:hAnsi="Times New Roman"/>
          <w:bCs/>
          <w:iCs/>
          <w:sz w:val="28"/>
          <w:szCs w:val="28"/>
        </w:rPr>
      </w:pPr>
      <w:r w:rsidRPr="00C2199D">
        <w:rPr>
          <w:rFonts w:ascii="Times New Roman" w:hAnsi="Times New Roman"/>
          <w:bCs/>
          <w:sz w:val="28"/>
          <w:szCs w:val="28"/>
        </w:rPr>
        <w:t>Выполнила студентка</w:t>
      </w:r>
      <w:r w:rsidRPr="00C2199D">
        <w:rPr>
          <w:rFonts w:ascii="Times New Roman" w:hAnsi="Times New Roman"/>
          <w:bCs/>
          <w:iCs/>
          <w:sz w:val="28"/>
          <w:szCs w:val="28"/>
        </w:rPr>
        <w:t xml:space="preserve"> группы 12.С04-м (604)</w:t>
      </w:r>
    </w:p>
    <w:p w:rsidR="00C2199D" w:rsidRPr="00C2199D" w:rsidRDefault="00C2199D" w:rsidP="00C2199D">
      <w:pPr>
        <w:spacing w:after="0" w:line="360" w:lineRule="auto"/>
        <w:jc w:val="right"/>
        <w:rPr>
          <w:rFonts w:ascii="Times New Roman" w:hAnsi="Times New Roman"/>
          <w:bCs/>
          <w:sz w:val="28"/>
          <w:szCs w:val="28"/>
        </w:rPr>
      </w:pPr>
      <w:proofErr w:type="spellStart"/>
      <w:r w:rsidRPr="00C2199D">
        <w:rPr>
          <w:rFonts w:ascii="Times New Roman" w:hAnsi="Times New Roman"/>
          <w:bCs/>
          <w:sz w:val="28"/>
          <w:szCs w:val="28"/>
        </w:rPr>
        <w:t>Юсенко</w:t>
      </w:r>
      <w:proofErr w:type="spellEnd"/>
      <w:r w:rsidRPr="00C2199D">
        <w:rPr>
          <w:rFonts w:ascii="Times New Roman" w:hAnsi="Times New Roman"/>
          <w:bCs/>
          <w:sz w:val="28"/>
          <w:szCs w:val="28"/>
        </w:rPr>
        <w:t xml:space="preserve"> Софья Руслановна</w:t>
      </w:r>
    </w:p>
    <w:p w:rsidR="00C2199D" w:rsidRPr="00C2199D" w:rsidRDefault="00C2199D" w:rsidP="00C2199D">
      <w:pPr>
        <w:spacing w:after="0" w:line="360" w:lineRule="auto"/>
        <w:jc w:val="right"/>
        <w:rPr>
          <w:rFonts w:ascii="Times New Roman" w:hAnsi="Times New Roman"/>
          <w:bCs/>
          <w:sz w:val="28"/>
          <w:szCs w:val="28"/>
        </w:rPr>
      </w:pPr>
      <w:r w:rsidRPr="00C2199D">
        <w:rPr>
          <w:rFonts w:ascii="Times New Roman" w:hAnsi="Times New Roman"/>
          <w:bCs/>
          <w:sz w:val="28"/>
          <w:szCs w:val="28"/>
        </w:rPr>
        <w:t>Научный руководитель:</w:t>
      </w:r>
    </w:p>
    <w:p w:rsidR="00C2199D" w:rsidRPr="00C2199D" w:rsidRDefault="00C2199D" w:rsidP="00C2199D">
      <w:pPr>
        <w:spacing w:after="0" w:line="360" w:lineRule="auto"/>
        <w:jc w:val="right"/>
        <w:rPr>
          <w:rFonts w:ascii="Times New Roman" w:hAnsi="Times New Roman"/>
          <w:bCs/>
          <w:iCs/>
          <w:sz w:val="28"/>
          <w:szCs w:val="28"/>
        </w:rPr>
      </w:pPr>
      <w:r w:rsidRPr="00C2199D">
        <w:rPr>
          <w:rFonts w:ascii="Times New Roman" w:hAnsi="Times New Roman"/>
          <w:bCs/>
          <w:iCs/>
          <w:sz w:val="28"/>
          <w:szCs w:val="28"/>
        </w:rPr>
        <w:t>д.м.н.</w:t>
      </w:r>
      <w:r>
        <w:rPr>
          <w:rFonts w:ascii="Times New Roman" w:hAnsi="Times New Roman"/>
          <w:bCs/>
          <w:iCs/>
          <w:sz w:val="28"/>
          <w:szCs w:val="28"/>
        </w:rPr>
        <w:t>, проф.</w:t>
      </w:r>
      <w:r w:rsidRPr="00C2199D">
        <w:rPr>
          <w:rFonts w:ascii="Times New Roman" w:hAnsi="Times New Roman"/>
          <w:bCs/>
          <w:iCs/>
          <w:sz w:val="28"/>
          <w:szCs w:val="28"/>
        </w:rPr>
        <w:t xml:space="preserve"> Мозговая Елена Витальевна</w:t>
      </w:r>
    </w:p>
    <w:p w:rsidR="00C2199D" w:rsidRDefault="00C2199D" w:rsidP="00C2199D">
      <w:pPr>
        <w:spacing w:after="0" w:line="360" w:lineRule="auto"/>
        <w:ind w:firstLine="709"/>
        <w:jc w:val="right"/>
        <w:rPr>
          <w:rFonts w:ascii="Times New Roman" w:hAnsi="Times New Roman"/>
          <w:bCs/>
          <w:sz w:val="28"/>
          <w:szCs w:val="28"/>
        </w:rPr>
      </w:pPr>
    </w:p>
    <w:p w:rsidR="008218D4" w:rsidRDefault="008218D4" w:rsidP="00C2199D">
      <w:pPr>
        <w:spacing w:after="0" w:line="360" w:lineRule="auto"/>
        <w:ind w:firstLine="709"/>
        <w:jc w:val="right"/>
        <w:rPr>
          <w:rFonts w:ascii="Times New Roman" w:hAnsi="Times New Roman"/>
          <w:bCs/>
          <w:sz w:val="28"/>
          <w:szCs w:val="28"/>
        </w:rPr>
      </w:pPr>
    </w:p>
    <w:p w:rsidR="008218D4" w:rsidRPr="00C2199D" w:rsidRDefault="008218D4" w:rsidP="00C2199D">
      <w:pPr>
        <w:spacing w:after="0" w:line="360" w:lineRule="auto"/>
        <w:ind w:firstLine="709"/>
        <w:jc w:val="right"/>
        <w:rPr>
          <w:rFonts w:ascii="Times New Roman" w:hAnsi="Times New Roman"/>
          <w:bCs/>
          <w:sz w:val="28"/>
          <w:szCs w:val="28"/>
        </w:rPr>
      </w:pPr>
    </w:p>
    <w:p w:rsidR="00C2199D" w:rsidRPr="00C2199D" w:rsidRDefault="00C2199D" w:rsidP="00C2199D">
      <w:pPr>
        <w:spacing w:after="0" w:line="360" w:lineRule="auto"/>
        <w:ind w:firstLine="709"/>
        <w:jc w:val="center"/>
        <w:rPr>
          <w:rFonts w:ascii="Times New Roman" w:hAnsi="Times New Roman"/>
          <w:bCs/>
          <w:sz w:val="28"/>
          <w:szCs w:val="28"/>
        </w:rPr>
      </w:pPr>
      <w:r w:rsidRPr="00C2199D">
        <w:rPr>
          <w:rFonts w:ascii="Times New Roman" w:hAnsi="Times New Roman"/>
          <w:bCs/>
          <w:sz w:val="28"/>
          <w:szCs w:val="28"/>
        </w:rPr>
        <w:t>Санкт-Петербург</w:t>
      </w:r>
    </w:p>
    <w:p w:rsidR="00C2199D" w:rsidRPr="00C2199D" w:rsidRDefault="00C2199D" w:rsidP="00C2199D">
      <w:pPr>
        <w:spacing w:after="0" w:line="360" w:lineRule="auto"/>
        <w:ind w:firstLine="709"/>
        <w:jc w:val="center"/>
        <w:rPr>
          <w:rFonts w:ascii="Times New Roman" w:hAnsi="Times New Roman"/>
        </w:rPr>
      </w:pPr>
      <w:r w:rsidRPr="00C2199D">
        <w:rPr>
          <w:rFonts w:ascii="Times New Roman" w:hAnsi="Times New Roman"/>
          <w:bCs/>
          <w:sz w:val="28"/>
          <w:szCs w:val="28"/>
        </w:rPr>
        <w:t>2018 год</w:t>
      </w:r>
    </w:p>
    <w:p w:rsidR="000B5694" w:rsidRPr="001C6715" w:rsidRDefault="00FE7E42" w:rsidP="008218D4">
      <w:pPr>
        <w:pStyle w:val="1"/>
        <w:jc w:val="center"/>
        <w:rPr>
          <w:rFonts w:ascii="Times New Roman" w:hAnsi="Times New Roman" w:cs="Times New Roman"/>
          <w:color w:val="auto"/>
          <w:sz w:val="32"/>
          <w:szCs w:val="32"/>
        </w:rPr>
      </w:pPr>
      <w:bookmarkStart w:id="0" w:name="_Toc514801018"/>
      <w:r w:rsidRPr="001C6715">
        <w:rPr>
          <w:rFonts w:ascii="Times New Roman" w:hAnsi="Times New Roman" w:cs="Times New Roman"/>
          <w:color w:val="auto"/>
          <w:sz w:val="32"/>
          <w:szCs w:val="32"/>
        </w:rPr>
        <w:lastRenderedPageBreak/>
        <w:t>ОГЛАВЛЕНИЕ</w:t>
      </w:r>
      <w:bookmarkEnd w:id="0"/>
    </w:p>
    <w:sdt>
      <w:sdtPr>
        <w:rPr>
          <w:rFonts w:ascii="Times New Roman" w:eastAsia="Calibri" w:hAnsi="Times New Roman" w:cs="Times New Roman"/>
          <w:b w:val="0"/>
          <w:bCs w:val="0"/>
          <w:color w:val="auto"/>
          <w:sz w:val="22"/>
          <w:szCs w:val="22"/>
          <w:lang w:eastAsia="en-US"/>
        </w:rPr>
        <w:id w:val="-409768745"/>
        <w:docPartObj>
          <w:docPartGallery w:val="Table of Contents"/>
          <w:docPartUnique/>
        </w:docPartObj>
      </w:sdtPr>
      <w:sdtContent>
        <w:p w:rsidR="008218D4" w:rsidRPr="00B178A4" w:rsidRDefault="008C541D" w:rsidP="008C541D">
          <w:pPr>
            <w:pStyle w:val="af4"/>
            <w:tabs>
              <w:tab w:val="left" w:pos="991"/>
            </w:tabs>
            <w:spacing w:before="0" w:line="360" w:lineRule="auto"/>
            <w:rPr>
              <w:rFonts w:ascii="Times New Roman" w:hAnsi="Times New Roman" w:cs="Times New Roman"/>
            </w:rPr>
          </w:pPr>
          <w:r>
            <w:rPr>
              <w:rFonts w:ascii="Times New Roman" w:eastAsia="Calibri" w:hAnsi="Times New Roman" w:cs="Times New Roman"/>
              <w:b w:val="0"/>
              <w:bCs w:val="0"/>
              <w:color w:val="auto"/>
              <w:sz w:val="22"/>
              <w:szCs w:val="22"/>
              <w:lang w:eastAsia="en-US"/>
            </w:rPr>
            <w:tab/>
          </w:r>
        </w:p>
        <w:p w:rsidR="002252D4" w:rsidRPr="002252D4" w:rsidRDefault="008218D4" w:rsidP="002252D4">
          <w:pPr>
            <w:pStyle w:val="11"/>
            <w:tabs>
              <w:tab w:val="right" w:leader="dot" w:pos="9061"/>
            </w:tabs>
            <w:spacing w:after="0" w:line="360" w:lineRule="auto"/>
            <w:rPr>
              <w:rFonts w:ascii="Times New Roman" w:hAnsi="Times New Roman" w:cs="Times New Roman"/>
              <w:noProof/>
              <w:sz w:val="28"/>
              <w:szCs w:val="28"/>
            </w:rPr>
          </w:pPr>
          <w:r w:rsidRPr="00B178A4">
            <w:rPr>
              <w:rFonts w:ascii="Times New Roman" w:hAnsi="Times New Roman" w:cs="Times New Roman"/>
              <w:sz w:val="28"/>
              <w:szCs w:val="28"/>
            </w:rPr>
            <w:fldChar w:fldCharType="begin"/>
          </w:r>
          <w:r w:rsidRPr="00B178A4">
            <w:rPr>
              <w:rFonts w:ascii="Times New Roman" w:hAnsi="Times New Roman" w:cs="Times New Roman"/>
              <w:sz w:val="28"/>
              <w:szCs w:val="28"/>
            </w:rPr>
            <w:instrText xml:space="preserve"> TOC \o "1-3" \h \z \u </w:instrText>
          </w:r>
          <w:r w:rsidRPr="00B178A4">
            <w:rPr>
              <w:rFonts w:ascii="Times New Roman" w:hAnsi="Times New Roman" w:cs="Times New Roman"/>
              <w:sz w:val="28"/>
              <w:szCs w:val="28"/>
            </w:rPr>
            <w:fldChar w:fldCharType="separate"/>
          </w:r>
          <w:hyperlink w:anchor="_Toc514801018" w:history="1">
            <w:r w:rsidR="002252D4" w:rsidRPr="002252D4">
              <w:rPr>
                <w:rStyle w:val="af5"/>
                <w:rFonts w:ascii="Times New Roman" w:hAnsi="Times New Roman" w:cs="Times New Roman"/>
                <w:b/>
                <w:noProof/>
                <w:sz w:val="28"/>
                <w:szCs w:val="28"/>
              </w:rPr>
              <w:t>ОГЛАВЛЕНИЕ</w:t>
            </w:r>
            <w:r w:rsidR="002252D4" w:rsidRPr="002252D4">
              <w:rPr>
                <w:rFonts w:ascii="Times New Roman" w:hAnsi="Times New Roman" w:cs="Times New Roman"/>
                <w:noProof/>
                <w:webHidden/>
                <w:sz w:val="28"/>
                <w:szCs w:val="28"/>
              </w:rPr>
              <w:tab/>
            </w:r>
            <w:r w:rsidR="002252D4" w:rsidRPr="002252D4">
              <w:rPr>
                <w:rFonts w:ascii="Times New Roman" w:hAnsi="Times New Roman" w:cs="Times New Roman"/>
                <w:noProof/>
                <w:webHidden/>
                <w:sz w:val="28"/>
                <w:szCs w:val="28"/>
              </w:rPr>
              <w:fldChar w:fldCharType="begin"/>
            </w:r>
            <w:r w:rsidR="002252D4" w:rsidRPr="002252D4">
              <w:rPr>
                <w:rFonts w:ascii="Times New Roman" w:hAnsi="Times New Roman" w:cs="Times New Roman"/>
                <w:noProof/>
                <w:webHidden/>
                <w:sz w:val="28"/>
                <w:szCs w:val="28"/>
              </w:rPr>
              <w:instrText xml:space="preserve"> PAGEREF _Toc514801018 \h </w:instrText>
            </w:r>
            <w:r w:rsidR="002252D4" w:rsidRPr="002252D4">
              <w:rPr>
                <w:rFonts w:ascii="Times New Roman" w:hAnsi="Times New Roman" w:cs="Times New Roman"/>
                <w:noProof/>
                <w:webHidden/>
                <w:sz w:val="28"/>
                <w:szCs w:val="28"/>
              </w:rPr>
            </w:r>
            <w:r w:rsidR="002252D4" w:rsidRPr="002252D4">
              <w:rPr>
                <w:rFonts w:ascii="Times New Roman" w:hAnsi="Times New Roman" w:cs="Times New Roman"/>
                <w:noProof/>
                <w:webHidden/>
                <w:sz w:val="28"/>
                <w:szCs w:val="28"/>
              </w:rPr>
              <w:fldChar w:fldCharType="separate"/>
            </w:r>
            <w:r w:rsidR="00326B40">
              <w:rPr>
                <w:rFonts w:ascii="Times New Roman" w:hAnsi="Times New Roman" w:cs="Times New Roman"/>
                <w:noProof/>
                <w:webHidden/>
                <w:sz w:val="28"/>
                <w:szCs w:val="28"/>
              </w:rPr>
              <w:t>2</w:t>
            </w:r>
            <w:r w:rsidR="002252D4" w:rsidRPr="002252D4">
              <w:rPr>
                <w:rFonts w:ascii="Times New Roman" w:hAnsi="Times New Roman" w:cs="Times New Roman"/>
                <w:noProof/>
                <w:webHidden/>
                <w:sz w:val="28"/>
                <w:szCs w:val="28"/>
              </w:rPr>
              <w:fldChar w:fldCharType="end"/>
            </w:r>
          </w:hyperlink>
        </w:p>
        <w:p w:rsidR="002252D4" w:rsidRPr="002252D4" w:rsidRDefault="00326B40" w:rsidP="002252D4">
          <w:pPr>
            <w:pStyle w:val="11"/>
            <w:tabs>
              <w:tab w:val="right" w:leader="dot" w:pos="9061"/>
            </w:tabs>
            <w:spacing w:after="0" w:line="360" w:lineRule="auto"/>
            <w:rPr>
              <w:rFonts w:ascii="Times New Roman" w:hAnsi="Times New Roman" w:cs="Times New Roman"/>
              <w:noProof/>
              <w:sz w:val="28"/>
              <w:szCs w:val="28"/>
            </w:rPr>
          </w:pPr>
          <w:hyperlink w:anchor="_Toc514801019" w:history="1">
            <w:r w:rsidR="002252D4" w:rsidRPr="002252D4">
              <w:rPr>
                <w:rStyle w:val="af5"/>
                <w:rFonts w:ascii="Times New Roman" w:hAnsi="Times New Roman" w:cs="Times New Roman"/>
                <w:b/>
                <w:noProof/>
                <w:sz w:val="28"/>
                <w:szCs w:val="28"/>
              </w:rPr>
              <w:t>СПИСОК СОКРАЩЕНИЙ И УСЛОВНЫХ ОБОЗНАЧЕНИЙ</w:t>
            </w:r>
            <w:r w:rsidR="002252D4" w:rsidRPr="002252D4">
              <w:rPr>
                <w:rFonts w:ascii="Times New Roman" w:hAnsi="Times New Roman" w:cs="Times New Roman"/>
                <w:noProof/>
                <w:webHidden/>
                <w:sz w:val="28"/>
                <w:szCs w:val="28"/>
              </w:rPr>
              <w:tab/>
            </w:r>
            <w:r w:rsidR="002252D4" w:rsidRPr="002252D4">
              <w:rPr>
                <w:rFonts w:ascii="Times New Roman" w:hAnsi="Times New Roman" w:cs="Times New Roman"/>
                <w:noProof/>
                <w:webHidden/>
                <w:sz w:val="28"/>
                <w:szCs w:val="28"/>
              </w:rPr>
              <w:fldChar w:fldCharType="begin"/>
            </w:r>
            <w:r w:rsidR="002252D4" w:rsidRPr="002252D4">
              <w:rPr>
                <w:rFonts w:ascii="Times New Roman" w:hAnsi="Times New Roman" w:cs="Times New Roman"/>
                <w:noProof/>
                <w:webHidden/>
                <w:sz w:val="28"/>
                <w:szCs w:val="28"/>
              </w:rPr>
              <w:instrText xml:space="preserve"> PAGEREF _Toc514801019 \h </w:instrText>
            </w:r>
            <w:r w:rsidR="002252D4" w:rsidRPr="002252D4">
              <w:rPr>
                <w:rFonts w:ascii="Times New Roman" w:hAnsi="Times New Roman" w:cs="Times New Roman"/>
                <w:noProof/>
                <w:webHidden/>
                <w:sz w:val="28"/>
                <w:szCs w:val="28"/>
              </w:rPr>
            </w:r>
            <w:r w:rsidR="002252D4" w:rsidRPr="002252D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w:t>
            </w:r>
            <w:r w:rsidR="002252D4" w:rsidRPr="002252D4">
              <w:rPr>
                <w:rFonts w:ascii="Times New Roman" w:hAnsi="Times New Roman" w:cs="Times New Roman"/>
                <w:noProof/>
                <w:webHidden/>
                <w:sz w:val="28"/>
                <w:szCs w:val="28"/>
              </w:rPr>
              <w:fldChar w:fldCharType="end"/>
            </w:r>
          </w:hyperlink>
        </w:p>
        <w:p w:rsidR="002252D4" w:rsidRPr="002252D4" w:rsidRDefault="00326B40" w:rsidP="002252D4">
          <w:pPr>
            <w:pStyle w:val="11"/>
            <w:tabs>
              <w:tab w:val="right" w:leader="dot" w:pos="9061"/>
            </w:tabs>
            <w:spacing w:after="0" w:line="360" w:lineRule="auto"/>
            <w:rPr>
              <w:rFonts w:ascii="Times New Roman" w:hAnsi="Times New Roman" w:cs="Times New Roman"/>
              <w:noProof/>
              <w:sz w:val="28"/>
              <w:szCs w:val="28"/>
            </w:rPr>
          </w:pPr>
          <w:hyperlink w:anchor="_Toc514801020" w:history="1">
            <w:r w:rsidR="002252D4" w:rsidRPr="002252D4">
              <w:rPr>
                <w:rStyle w:val="af5"/>
                <w:rFonts w:ascii="Times New Roman" w:hAnsi="Times New Roman" w:cs="Times New Roman"/>
                <w:b/>
                <w:noProof/>
                <w:sz w:val="28"/>
                <w:szCs w:val="28"/>
              </w:rPr>
              <w:t>ВВЕДЕНИЕ</w:t>
            </w:r>
            <w:r w:rsidR="002252D4" w:rsidRPr="002252D4">
              <w:rPr>
                <w:rFonts w:ascii="Times New Roman" w:hAnsi="Times New Roman" w:cs="Times New Roman"/>
                <w:noProof/>
                <w:webHidden/>
                <w:sz w:val="28"/>
                <w:szCs w:val="28"/>
              </w:rPr>
              <w:tab/>
            </w:r>
            <w:r w:rsidR="002252D4" w:rsidRPr="002252D4">
              <w:rPr>
                <w:rFonts w:ascii="Times New Roman" w:hAnsi="Times New Roman" w:cs="Times New Roman"/>
                <w:noProof/>
                <w:webHidden/>
                <w:sz w:val="28"/>
                <w:szCs w:val="28"/>
              </w:rPr>
              <w:fldChar w:fldCharType="begin"/>
            </w:r>
            <w:r w:rsidR="002252D4" w:rsidRPr="002252D4">
              <w:rPr>
                <w:rFonts w:ascii="Times New Roman" w:hAnsi="Times New Roman" w:cs="Times New Roman"/>
                <w:noProof/>
                <w:webHidden/>
                <w:sz w:val="28"/>
                <w:szCs w:val="28"/>
              </w:rPr>
              <w:instrText xml:space="preserve"> PAGEREF _Toc514801020 \h </w:instrText>
            </w:r>
            <w:r w:rsidR="002252D4" w:rsidRPr="002252D4">
              <w:rPr>
                <w:rFonts w:ascii="Times New Roman" w:hAnsi="Times New Roman" w:cs="Times New Roman"/>
                <w:noProof/>
                <w:webHidden/>
                <w:sz w:val="28"/>
                <w:szCs w:val="28"/>
              </w:rPr>
            </w:r>
            <w:r w:rsidR="002252D4" w:rsidRPr="002252D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w:t>
            </w:r>
            <w:r w:rsidR="002252D4" w:rsidRPr="002252D4">
              <w:rPr>
                <w:rFonts w:ascii="Times New Roman" w:hAnsi="Times New Roman" w:cs="Times New Roman"/>
                <w:noProof/>
                <w:webHidden/>
                <w:sz w:val="28"/>
                <w:szCs w:val="28"/>
              </w:rPr>
              <w:fldChar w:fldCharType="end"/>
            </w:r>
          </w:hyperlink>
        </w:p>
        <w:p w:rsidR="002252D4" w:rsidRPr="002252D4" w:rsidRDefault="00326B40" w:rsidP="002252D4">
          <w:pPr>
            <w:pStyle w:val="22"/>
            <w:tabs>
              <w:tab w:val="right" w:leader="dot" w:pos="9061"/>
            </w:tabs>
            <w:spacing w:after="0" w:line="360" w:lineRule="auto"/>
            <w:rPr>
              <w:rFonts w:ascii="Times New Roman" w:hAnsi="Times New Roman" w:cs="Times New Roman"/>
              <w:noProof/>
              <w:sz w:val="28"/>
              <w:szCs w:val="28"/>
            </w:rPr>
          </w:pPr>
          <w:hyperlink w:anchor="_Toc514801021" w:history="1">
            <w:r w:rsidR="002252D4" w:rsidRPr="002252D4">
              <w:rPr>
                <w:rStyle w:val="af5"/>
                <w:rFonts w:ascii="Times New Roman" w:hAnsi="Times New Roman" w:cs="Times New Roman"/>
                <w:i/>
                <w:noProof/>
                <w:sz w:val="28"/>
                <w:szCs w:val="28"/>
              </w:rPr>
              <w:t>Актуальность темы</w:t>
            </w:r>
            <w:r w:rsidR="002252D4" w:rsidRPr="002252D4">
              <w:rPr>
                <w:rFonts w:ascii="Times New Roman" w:hAnsi="Times New Roman" w:cs="Times New Roman"/>
                <w:noProof/>
                <w:webHidden/>
                <w:sz w:val="28"/>
                <w:szCs w:val="28"/>
              </w:rPr>
              <w:tab/>
            </w:r>
            <w:r w:rsidR="002252D4" w:rsidRPr="002252D4">
              <w:rPr>
                <w:rFonts w:ascii="Times New Roman" w:hAnsi="Times New Roman" w:cs="Times New Roman"/>
                <w:noProof/>
                <w:webHidden/>
                <w:sz w:val="28"/>
                <w:szCs w:val="28"/>
              </w:rPr>
              <w:fldChar w:fldCharType="begin"/>
            </w:r>
            <w:r w:rsidR="002252D4" w:rsidRPr="002252D4">
              <w:rPr>
                <w:rFonts w:ascii="Times New Roman" w:hAnsi="Times New Roman" w:cs="Times New Roman"/>
                <w:noProof/>
                <w:webHidden/>
                <w:sz w:val="28"/>
                <w:szCs w:val="28"/>
              </w:rPr>
              <w:instrText xml:space="preserve"> PAGEREF _Toc514801021 \h </w:instrText>
            </w:r>
            <w:r w:rsidR="002252D4" w:rsidRPr="002252D4">
              <w:rPr>
                <w:rFonts w:ascii="Times New Roman" w:hAnsi="Times New Roman" w:cs="Times New Roman"/>
                <w:noProof/>
                <w:webHidden/>
                <w:sz w:val="28"/>
                <w:szCs w:val="28"/>
              </w:rPr>
            </w:r>
            <w:r w:rsidR="002252D4" w:rsidRPr="002252D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w:t>
            </w:r>
            <w:r w:rsidR="002252D4" w:rsidRPr="002252D4">
              <w:rPr>
                <w:rFonts w:ascii="Times New Roman" w:hAnsi="Times New Roman" w:cs="Times New Roman"/>
                <w:noProof/>
                <w:webHidden/>
                <w:sz w:val="28"/>
                <w:szCs w:val="28"/>
              </w:rPr>
              <w:fldChar w:fldCharType="end"/>
            </w:r>
          </w:hyperlink>
        </w:p>
        <w:p w:rsidR="002252D4" w:rsidRPr="002252D4" w:rsidRDefault="00326B40" w:rsidP="002252D4">
          <w:pPr>
            <w:pStyle w:val="22"/>
            <w:tabs>
              <w:tab w:val="right" w:leader="dot" w:pos="9061"/>
            </w:tabs>
            <w:spacing w:after="0" w:line="360" w:lineRule="auto"/>
            <w:rPr>
              <w:rFonts w:ascii="Times New Roman" w:hAnsi="Times New Roman" w:cs="Times New Roman"/>
              <w:noProof/>
              <w:sz w:val="28"/>
              <w:szCs w:val="28"/>
            </w:rPr>
          </w:pPr>
          <w:hyperlink w:anchor="_Toc514801022" w:history="1">
            <w:r w:rsidR="002252D4" w:rsidRPr="002252D4">
              <w:rPr>
                <w:rStyle w:val="af5"/>
                <w:rFonts w:ascii="Times New Roman" w:hAnsi="Times New Roman" w:cs="Times New Roman"/>
                <w:i/>
                <w:noProof/>
                <w:sz w:val="28"/>
                <w:szCs w:val="28"/>
              </w:rPr>
              <w:t>Цель и задачи исследования</w:t>
            </w:r>
            <w:r w:rsidR="002252D4" w:rsidRPr="002252D4">
              <w:rPr>
                <w:rFonts w:ascii="Times New Roman" w:hAnsi="Times New Roman" w:cs="Times New Roman"/>
                <w:noProof/>
                <w:webHidden/>
                <w:sz w:val="28"/>
                <w:szCs w:val="28"/>
              </w:rPr>
              <w:tab/>
            </w:r>
            <w:r w:rsidR="002252D4" w:rsidRPr="002252D4">
              <w:rPr>
                <w:rFonts w:ascii="Times New Roman" w:hAnsi="Times New Roman" w:cs="Times New Roman"/>
                <w:noProof/>
                <w:webHidden/>
                <w:sz w:val="28"/>
                <w:szCs w:val="28"/>
              </w:rPr>
              <w:fldChar w:fldCharType="begin"/>
            </w:r>
            <w:r w:rsidR="002252D4" w:rsidRPr="002252D4">
              <w:rPr>
                <w:rFonts w:ascii="Times New Roman" w:hAnsi="Times New Roman" w:cs="Times New Roman"/>
                <w:noProof/>
                <w:webHidden/>
                <w:sz w:val="28"/>
                <w:szCs w:val="28"/>
              </w:rPr>
              <w:instrText xml:space="preserve"> PAGEREF _Toc514801022 \h </w:instrText>
            </w:r>
            <w:r w:rsidR="002252D4" w:rsidRPr="002252D4">
              <w:rPr>
                <w:rFonts w:ascii="Times New Roman" w:hAnsi="Times New Roman" w:cs="Times New Roman"/>
                <w:noProof/>
                <w:webHidden/>
                <w:sz w:val="28"/>
                <w:szCs w:val="28"/>
              </w:rPr>
            </w:r>
            <w:r w:rsidR="002252D4" w:rsidRPr="002252D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w:t>
            </w:r>
            <w:r w:rsidR="002252D4" w:rsidRPr="002252D4">
              <w:rPr>
                <w:rFonts w:ascii="Times New Roman" w:hAnsi="Times New Roman" w:cs="Times New Roman"/>
                <w:noProof/>
                <w:webHidden/>
                <w:sz w:val="28"/>
                <w:szCs w:val="28"/>
              </w:rPr>
              <w:fldChar w:fldCharType="end"/>
            </w:r>
          </w:hyperlink>
        </w:p>
        <w:p w:rsidR="002252D4" w:rsidRPr="002252D4" w:rsidRDefault="00326B40" w:rsidP="002252D4">
          <w:pPr>
            <w:pStyle w:val="11"/>
            <w:tabs>
              <w:tab w:val="right" w:leader="dot" w:pos="9061"/>
            </w:tabs>
            <w:spacing w:after="0" w:line="360" w:lineRule="auto"/>
            <w:rPr>
              <w:rFonts w:ascii="Times New Roman" w:hAnsi="Times New Roman" w:cs="Times New Roman"/>
              <w:noProof/>
              <w:sz w:val="28"/>
              <w:szCs w:val="28"/>
            </w:rPr>
          </w:pPr>
          <w:hyperlink w:anchor="_Toc514801023" w:history="1">
            <w:r w:rsidR="002252D4" w:rsidRPr="002252D4">
              <w:rPr>
                <w:rStyle w:val="af5"/>
                <w:rFonts w:ascii="Times New Roman" w:hAnsi="Times New Roman" w:cs="Times New Roman"/>
                <w:b/>
                <w:noProof/>
                <w:sz w:val="28"/>
                <w:szCs w:val="28"/>
              </w:rPr>
              <w:t xml:space="preserve">ГЛАВА </w:t>
            </w:r>
            <w:r w:rsidR="002252D4" w:rsidRPr="002252D4">
              <w:rPr>
                <w:rStyle w:val="af5"/>
                <w:rFonts w:ascii="Times New Roman" w:hAnsi="Times New Roman" w:cs="Times New Roman"/>
                <w:b/>
                <w:noProof/>
                <w:sz w:val="28"/>
                <w:szCs w:val="28"/>
                <w:lang w:val="en-US"/>
              </w:rPr>
              <w:t>I</w:t>
            </w:r>
            <w:r w:rsidR="002252D4" w:rsidRPr="002252D4">
              <w:rPr>
                <w:rFonts w:ascii="Times New Roman" w:hAnsi="Times New Roman" w:cs="Times New Roman"/>
                <w:noProof/>
                <w:webHidden/>
                <w:sz w:val="28"/>
                <w:szCs w:val="28"/>
              </w:rPr>
              <w:tab/>
            </w:r>
            <w:r w:rsidR="002252D4" w:rsidRPr="002252D4">
              <w:rPr>
                <w:rFonts w:ascii="Times New Roman" w:hAnsi="Times New Roman" w:cs="Times New Roman"/>
                <w:noProof/>
                <w:webHidden/>
                <w:sz w:val="28"/>
                <w:szCs w:val="28"/>
              </w:rPr>
              <w:fldChar w:fldCharType="begin"/>
            </w:r>
            <w:r w:rsidR="002252D4" w:rsidRPr="002252D4">
              <w:rPr>
                <w:rFonts w:ascii="Times New Roman" w:hAnsi="Times New Roman" w:cs="Times New Roman"/>
                <w:noProof/>
                <w:webHidden/>
                <w:sz w:val="28"/>
                <w:szCs w:val="28"/>
              </w:rPr>
              <w:instrText xml:space="preserve"> PAGEREF _Toc514801023 \h </w:instrText>
            </w:r>
            <w:r w:rsidR="002252D4" w:rsidRPr="002252D4">
              <w:rPr>
                <w:rFonts w:ascii="Times New Roman" w:hAnsi="Times New Roman" w:cs="Times New Roman"/>
                <w:noProof/>
                <w:webHidden/>
                <w:sz w:val="28"/>
                <w:szCs w:val="28"/>
              </w:rPr>
            </w:r>
            <w:r w:rsidR="002252D4" w:rsidRPr="002252D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8</w:t>
            </w:r>
            <w:r w:rsidR="002252D4" w:rsidRPr="002252D4">
              <w:rPr>
                <w:rFonts w:ascii="Times New Roman" w:hAnsi="Times New Roman" w:cs="Times New Roman"/>
                <w:noProof/>
                <w:webHidden/>
                <w:sz w:val="28"/>
                <w:szCs w:val="28"/>
              </w:rPr>
              <w:fldChar w:fldCharType="end"/>
            </w:r>
          </w:hyperlink>
        </w:p>
        <w:p w:rsidR="002252D4" w:rsidRPr="002252D4" w:rsidRDefault="00326B40" w:rsidP="002252D4">
          <w:pPr>
            <w:pStyle w:val="11"/>
            <w:tabs>
              <w:tab w:val="right" w:leader="dot" w:pos="9061"/>
            </w:tabs>
            <w:spacing w:after="0" w:line="360" w:lineRule="auto"/>
            <w:rPr>
              <w:rFonts w:ascii="Times New Roman" w:hAnsi="Times New Roman" w:cs="Times New Roman"/>
              <w:noProof/>
              <w:sz w:val="28"/>
              <w:szCs w:val="28"/>
            </w:rPr>
          </w:pPr>
          <w:hyperlink w:anchor="_Toc514801024" w:history="1">
            <w:r w:rsidR="002252D4" w:rsidRPr="002252D4">
              <w:rPr>
                <w:rStyle w:val="af5"/>
                <w:rFonts w:ascii="Times New Roman" w:hAnsi="Times New Roman" w:cs="Times New Roman"/>
                <w:noProof/>
                <w:sz w:val="28"/>
                <w:szCs w:val="28"/>
              </w:rPr>
              <w:t>Метаболизм железа в организме</w:t>
            </w:r>
            <w:r w:rsidR="002252D4" w:rsidRPr="002252D4">
              <w:rPr>
                <w:rFonts w:ascii="Times New Roman" w:hAnsi="Times New Roman" w:cs="Times New Roman"/>
                <w:noProof/>
                <w:webHidden/>
                <w:sz w:val="28"/>
                <w:szCs w:val="28"/>
              </w:rPr>
              <w:tab/>
            </w:r>
            <w:r w:rsidR="002252D4" w:rsidRPr="002252D4">
              <w:rPr>
                <w:rFonts w:ascii="Times New Roman" w:hAnsi="Times New Roman" w:cs="Times New Roman"/>
                <w:noProof/>
                <w:webHidden/>
                <w:sz w:val="28"/>
                <w:szCs w:val="28"/>
              </w:rPr>
              <w:fldChar w:fldCharType="begin"/>
            </w:r>
            <w:r w:rsidR="002252D4" w:rsidRPr="002252D4">
              <w:rPr>
                <w:rFonts w:ascii="Times New Roman" w:hAnsi="Times New Roman" w:cs="Times New Roman"/>
                <w:noProof/>
                <w:webHidden/>
                <w:sz w:val="28"/>
                <w:szCs w:val="28"/>
              </w:rPr>
              <w:instrText xml:space="preserve"> PAGEREF _Toc514801024 \h </w:instrText>
            </w:r>
            <w:r w:rsidR="002252D4" w:rsidRPr="002252D4">
              <w:rPr>
                <w:rFonts w:ascii="Times New Roman" w:hAnsi="Times New Roman" w:cs="Times New Roman"/>
                <w:noProof/>
                <w:webHidden/>
                <w:sz w:val="28"/>
                <w:szCs w:val="28"/>
              </w:rPr>
            </w:r>
            <w:r w:rsidR="002252D4" w:rsidRPr="002252D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8</w:t>
            </w:r>
            <w:r w:rsidR="002252D4" w:rsidRPr="002252D4">
              <w:rPr>
                <w:rFonts w:ascii="Times New Roman" w:hAnsi="Times New Roman" w:cs="Times New Roman"/>
                <w:noProof/>
                <w:webHidden/>
                <w:sz w:val="28"/>
                <w:szCs w:val="28"/>
              </w:rPr>
              <w:fldChar w:fldCharType="end"/>
            </w:r>
          </w:hyperlink>
        </w:p>
        <w:p w:rsidR="002252D4" w:rsidRPr="002252D4" w:rsidRDefault="00326B40" w:rsidP="002252D4">
          <w:pPr>
            <w:pStyle w:val="22"/>
            <w:tabs>
              <w:tab w:val="right" w:leader="dot" w:pos="9061"/>
            </w:tabs>
            <w:spacing w:after="0" w:line="360" w:lineRule="auto"/>
            <w:rPr>
              <w:rFonts w:ascii="Times New Roman" w:hAnsi="Times New Roman" w:cs="Times New Roman"/>
              <w:noProof/>
              <w:sz w:val="28"/>
              <w:szCs w:val="28"/>
            </w:rPr>
          </w:pPr>
          <w:hyperlink w:anchor="_Toc514801025" w:history="1">
            <w:r w:rsidR="002252D4" w:rsidRPr="002252D4">
              <w:rPr>
                <w:rStyle w:val="af5"/>
                <w:rFonts w:ascii="Times New Roman" w:hAnsi="Times New Roman" w:cs="Times New Roman"/>
                <w:i/>
                <w:noProof/>
                <w:sz w:val="28"/>
                <w:szCs w:val="28"/>
              </w:rPr>
              <w:t>Роль железа в организме</w:t>
            </w:r>
            <w:r w:rsidR="002252D4" w:rsidRPr="002252D4">
              <w:rPr>
                <w:rFonts w:ascii="Times New Roman" w:hAnsi="Times New Roman" w:cs="Times New Roman"/>
                <w:noProof/>
                <w:webHidden/>
                <w:sz w:val="28"/>
                <w:szCs w:val="28"/>
              </w:rPr>
              <w:tab/>
            </w:r>
            <w:r w:rsidR="002252D4" w:rsidRPr="002252D4">
              <w:rPr>
                <w:rFonts w:ascii="Times New Roman" w:hAnsi="Times New Roman" w:cs="Times New Roman"/>
                <w:noProof/>
                <w:webHidden/>
                <w:sz w:val="28"/>
                <w:szCs w:val="28"/>
              </w:rPr>
              <w:fldChar w:fldCharType="begin"/>
            </w:r>
            <w:r w:rsidR="002252D4" w:rsidRPr="002252D4">
              <w:rPr>
                <w:rFonts w:ascii="Times New Roman" w:hAnsi="Times New Roman" w:cs="Times New Roman"/>
                <w:noProof/>
                <w:webHidden/>
                <w:sz w:val="28"/>
                <w:szCs w:val="28"/>
              </w:rPr>
              <w:instrText xml:space="preserve"> PAGEREF _Toc514801025 \h </w:instrText>
            </w:r>
            <w:r w:rsidR="002252D4" w:rsidRPr="002252D4">
              <w:rPr>
                <w:rFonts w:ascii="Times New Roman" w:hAnsi="Times New Roman" w:cs="Times New Roman"/>
                <w:noProof/>
                <w:webHidden/>
                <w:sz w:val="28"/>
                <w:szCs w:val="28"/>
              </w:rPr>
            </w:r>
            <w:r w:rsidR="002252D4" w:rsidRPr="002252D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8</w:t>
            </w:r>
            <w:r w:rsidR="002252D4" w:rsidRPr="002252D4">
              <w:rPr>
                <w:rFonts w:ascii="Times New Roman" w:hAnsi="Times New Roman" w:cs="Times New Roman"/>
                <w:noProof/>
                <w:webHidden/>
                <w:sz w:val="28"/>
                <w:szCs w:val="28"/>
              </w:rPr>
              <w:fldChar w:fldCharType="end"/>
            </w:r>
          </w:hyperlink>
        </w:p>
        <w:p w:rsidR="002252D4" w:rsidRPr="002252D4" w:rsidRDefault="00326B40" w:rsidP="002252D4">
          <w:pPr>
            <w:pStyle w:val="22"/>
            <w:tabs>
              <w:tab w:val="right" w:leader="dot" w:pos="9061"/>
            </w:tabs>
            <w:spacing w:after="0" w:line="360" w:lineRule="auto"/>
            <w:rPr>
              <w:rFonts w:ascii="Times New Roman" w:hAnsi="Times New Roman" w:cs="Times New Roman"/>
              <w:noProof/>
              <w:sz w:val="28"/>
              <w:szCs w:val="28"/>
            </w:rPr>
          </w:pPr>
          <w:hyperlink w:anchor="_Toc514801026" w:history="1">
            <w:r w:rsidR="002252D4" w:rsidRPr="002252D4">
              <w:rPr>
                <w:rStyle w:val="af5"/>
                <w:rFonts w:ascii="Times New Roman" w:hAnsi="Times New Roman" w:cs="Times New Roman"/>
                <w:i/>
                <w:noProof/>
                <w:sz w:val="28"/>
                <w:szCs w:val="28"/>
              </w:rPr>
              <w:t>Поступление железа</w:t>
            </w:r>
            <w:r w:rsidR="002252D4" w:rsidRPr="002252D4">
              <w:rPr>
                <w:rFonts w:ascii="Times New Roman" w:hAnsi="Times New Roman" w:cs="Times New Roman"/>
                <w:noProof/>
                <w:webHidden/>
                <w:sz w:val="28"/>
                <w:szCs w:val="28"/>
              </w:rPr>
              <w:tab/>
            </w:r>
            <w:r w:rsidR="002252D4" w:rsidRPr="002252D4">
              <w:rPr>
                <w:rFonts w:ascii="Times New Roman" w:hAnsi="Times New Roman" w:cs="Times New Roman"/>
                <w:noProof/>
                <w:webHidden/>
                <w:sz w:val="28"/>
                <w:szCs w:val="28"/>
              </w:rPr>
              <w:fldChar w:fldCharType="begin"/>
            </w:r>
            <w:r w:rsidR="002252D4" w:rsidRPr="002252D4">
              <w:rPr>
                <w:rFonts w:ascii="Times New Roman" w:hAnsi="Times New Roman" w:cs="Times New Roman"/>
                <w:noProof/>
                <w:webHidden/>
                <w:sz w:val="28"/>
                <w:szCs w:val="28"/>
              </w:rPr>
              <w:instrText xml:space="preserve"> PAGEREF _Toc514801026 \h </w:instrText>
            </w:r>
            <w:r w:rsidR="002252D4" w:rsidRPr="002252D4">
              <w:rPr>
                <w:rFonts w:ascii="Times New Roman" w:hAnsi="Times New Roman" w:cs="Times New Roman"/>
                <w:noProof/>
                <w:webHidden/>
                <w:sz w:val="28"/>
                <w:szCs w:val="28"/>
              </w:rPr>
            </w:r>
            <w:r w:rsidR="002252D4" w:rsidRPr="002252D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9</w:t>
            </w:r>
            <w:r w:rsidR="002252D4" w:rsidRPr="002252D4">
              <w:rPr>
                <w:rFonts w:ascii="Times New Roman" w:hAnsi="Times New Roman" w:cs="Times New Roman"/>
                <w:noProof/>
                <w:webHidden/>
                <w:sz w:val="28"/>
                <w:szCs w:val="28"/>
              </w:rPr>
              <w:fldChar w:fldCharType="end"/>
            </w:r>
          </w:hyperlink>
        </w:p>
        <w:p w:rsidR="002252D4" w:rsidRPr="002252D4" w:rsidRDefault="00326B40" w:rsidP="002252D4">
          <w:pPr>
            <w:pStyle w:val="22"/>
            <w:tabs>
              <w:tab w:val="right" w:leader="dot" w:pos="9061"/>
            </w:tabs>
            <w:spacing w:after="0" w:line="360" w:lineRule="auto"/>
            <w:rPr>
              <w:rFonts w:ascii="Times New Roman" w:hAnsi="Times New Roman" w:cs="Times New Roman"/>
              <w:noProof/>
              <w:sz w:val="28"/>
              <w:szCs w:val="28"/>
            </w:rPr>
          </w:pPr>
          <w:hyperlink w:anchor="_Toc514801027" w:history="1">
            <w:r w:rsidR="002252D4" w:rsidRPr="002252D4">
              <w:rPr>
                <w:rStyle w:val="af5"/>
                <w:rFonts w:ascii="Times New Roman" w:hAnsi="Times New Roman" w:cs="Times New Roman"/>
                <w:i/>
                <w:noProof/>
                <w:sz w:val="28"/>
                <w:szCs w:val="28"/>
              </w:rPr>
              <w:t>Транспорт железа</w:t>
            </w:r>
            <w:r w:rsidR="002252D4" w:rsidRPr="002252D4">
              <w:rPr>
                <w:rFonts w:ascii="Times New Roman" w:hAnsi="Times New Roman" w:cs="Times New Roman"/>
                <w:noProof/>
                <w:webHidden/>
                <w:sz w:val="28"/>
                <w:szCs w:val="28"/>
              </w:rPr>
              <w:tab/>
            </w:r>
            <w:r w:rsidR="002252D4" w:rsidRPr="002252D4">
              <w:rPr>
                <w:rFonts w:ascii="Times New Roman" w:hAnsi="Times New Roman" w:cs="Times New Roman"/>
                <w:noProof/>
                <w:webHidden/>
                <w:sz w:val="28"/>
                <w:szCs w:val="28"/>
              </w:rPr>
              <w:fldChar w:fldCharType="begin"/>
            </w:r>
            <w:r w:rsidR="002252D4" w:rsidRPr="002252D4">
              <w:rPr>
                <w:rFonts w:ascii="Times New Roman" w:hAnsi="Times New Roman" w:cs="Times New Roman"/>
                <w:noProof/>
                <w:webHidden/>
                <w:sz w:val="28"/>
                <w:szCs w:val="28"/>
              </w:rPr>
              <w:instrText xml:space="preserve"> PAGEREF _Toc514801027 \h </w:instrText>
            </w:r>
            <w:r w:rsidR="002252D4" w:rsidRPr="002252D4">
              <w:rPr>
                <w:rFonts w:ascii="Times New Roman" w:hAnsi="Times New Roman" w:cs="Times New Roman"/>
                <w:noProof/>
                <w:webHidden/>
                <w:sz w:val="28"/>
                <w:szCs w:val="28"/>
              </w:rPr>
            </w:r>
            <w:r w:rsidR="002252D4" w:rsidRPr="002252D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11</w:t>
            </w:r>
            <w:r w:rsidR="002252D4" w:rsidRPr="002252D4">
              <w:rPr>
                <w:rFonts w:ascii="Times New Roman" w:hAnsi="Times New Roman" w:cs="Times New Roman"/>
                <w:noProof/>
                <w:webHidden/>
                <w:sz w:val="28"/>
                <w:szCs w:val="28"/>
              </w:rPr>
              <w:fldChar w:fldCharType="end"/>
            </w:r>
          </w:hyperlink>
        </w:p>
        <w:p w:rsidR="002252D4" w:rsidRPr="002252D4" w:rsidRDefault="00326B40" w:rsidP="002252D4">
          <w:pPr>
            <w:pStyle w:val="22"/>
            <w:tabs>
              <w:tab w:val="right" w:leader="dot" w:pos="9061"/>
            </w:tabs>
            <w:spacing w:after="0" w:line="360" w:lineRule="auto"/>
            <w:rPr>
              <w:rFonts w:ascii="Times New Roman" w:hAnsi="Times New Roman" w:cs="Times New Roman"/>
              <w:noProof/>
              <w:sz w:val="28"/>
              <w:szCs w:val="28"/>
            </w:rPr>
          </w:pPr>
          <w:hyperlink w:anchor="_Toc514801028" w:history="1">
            <w:r w:rsidR="002252D4" w:rsidRPr="002252D4">
              <w:rPr>
                <w:rStyle w:val="af5"/>
                <w:rFonts w:ascii="Times New Roman" w:hAnsi="Times New Roman" w:cs="Times New Roman"/>
                <w:i/>
                <w:noProof/>
                <w:sz w:val="28"/>
                <w:szCs w:val="28"/>
              </w:rPr>
              <w:t>Депонирование железа</w:t>
            </w:r>
            <w:r w:rsidR="002252D4" w:rsidRPr="002252D4">
              <w:rPr>
                <w:rFonts w:ascii="Times New Roman" w:hAnsi="Times New Roman" w:cs="Times New Roman"/>
                <w:noProof/>
                <w:webHidden/>
                <w:sz w:val="28"/>
                <w:szCs w:val="28"/>
              </w:rPr>
              <w:tab/>
            </w:r>
            <w:r w:rsidR="002252D4" w:rsidRPr="002252D4">
              <w:rPr>
                <w:rFonts w:ascii="Times New Roman" w:hAnsi="Times New Roman" w:cs="Times New Roman"/>
                <w:noProof/>
                <w:webHidden/>
                <w:sz w:val="28"/>
                <w:szCs w:val="28"/>
              </w:rPr>
              <w:fldChar w:fldCharType="begin"/>
            </w:r>
            <w:r w:rsidR="002252D4" w:rsidRPr="002252D4">
              <w:rPr>
                <w:rFonts w:ascii="Times New Roman" w:hAnsi="Times New Roman" w:cs="Times New Roman"/>
                <w:noProof/>
                <w:webHidden/>
                <w:sz w:val="28"/>
                <w:szCs w:val="28"/>
              </w:rPr>
              <w:instrText xml:space="preserve"> PAGEREF _Toc514801028 \h </w:instrText>
            </w:r>
            <w:r w:rsidR="002252D4" w:rsidRPr="002252D4">
              <w:rPr>
                <w:rFonts w:ascii="Times New Roman" w:hAnsi="Times New Roman" w:cs="Times New Roman"/>
                <w:noProof/>
                <w:webHidden/>
                <w:sz w:val="28"/>
                <w:szCs w:val="28"/>
              </w:rPr>
            </w:r>
            <w:r w:rsidR="002252D4" w:rsidRPr="002252D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12</w:t>
            </w:r>
            <w:r w:rsidR="002252D4" w:rsidRPr="002252D4">
              <w:rPr>
                <w:rFonts w:ascii="Times New Roman" w:hAnsi="Times New Roman" w:cs="Times New Roman"/>
                <w:noProof/>
                <w:webHidden/>
                <w:sz w:val="28"/>
                <w:szCs w:val="28"/>
              </w:rPr>
              <w:fldChar w:fldCharType="end"/>
            </w:r>
          </w:hyperlink>
        </w:p>
        <w:p w:rsidR="002252D4" w:rsidRPr="002252D4" w:rsidRDefault="00326B40" w:rsidP="002252D4">
          <w:pPr>
            <w:pStyle w:val="22"/>
            <w:tabs>
              <w:tab w:val="right" w:leader="dot" w:pos="9061"/>
            </w:tabs>
            <w:spacing w:after="0" w:line="360" w:lineRule="auto"/>
            <w:rPr>
              <w:rFonts w:ascii="Times New Roman" w:hAnsi="Times New Roman" w:cs="Times New Roman"/>
              <w:noProof/>
              <w:sz w:val="28"/>
              <w:szCs w:val="28"/>
            </w:rPr>
          </w:pPr>
          <w:hyperlink w:anchor="_Toc514801029" w:history="1">
            <w:r w:rsidR="002252D4" w:rsidRPr="002252D4">
              <w:rPr>
                <w:rStyle w:val="af5"/>
                <w:rFonts w:ascii="Times New Roman" w:hAnsi="Times New Roman" w:cs="Times New Roman"/>
                <w:i/>
                <w:noProof/>
                <w:sz w:val="28"/>
                <w:szCs w:val="28"/>
              </w:rPr>
              <w:t>Эритропоэз</w:t>
            </w:r>
            <w:r w:rsidR="002252D4" w:rsidRPr="002252D4">
              <w:rPr>
                <w:rFonts w:ascii="Times New Roman" w:hAnsi="Times New Roman" w:cs="Times New Roman"/>
                <w:noProof/>
                <w:webHidden/>
                <w:sz w:val="28"/>
                <w:szCs w:val="28"/>
              </w:rPr>
              <w:tab/>
            </w:r>
            <w:r w:rsidR="002252D4" w:rsidRPr="002252D4">
              <w:rPr>
                <w:rFonts w:ascii="Times New Roman" w:hAnsi="Times New Roman" w:cs="Times New Roman"/>
                <w:noProof/>
                <w:webHidden/>
                <w:sz w:val="28"/>
                <w:szCs w:val="28"/>
              </w:rPr>
              <w:fldChar w:fldCharType="begin"/>
            </w:r>
            <w:r w:rsidR="002252D4" w:rsidRPr="002252D4">
              <w:rPr>
                <w:rFonts w:ascii="Times New Roman" w:hAnsi="Times New Roman" w:cs="Times New Roman"/>
                <w:noProof/>
                <w:webHidden/>
                <w:sz w:val="28"/>
                <w:szCs w:val="28"/>
              </w:rPr>
              <w:instrText xml:space="preserve"> PAGEREF _Toc514801029 \h </w:instrText>
            </w:r>
            <w:r w:rsidR="002252D4" w:rsidRPr="002252D4">
              <w:rPr>
                <w:rFonts w:ascii="Times New Roman" w:hAnsi="Times New Roman" w:cs="Times New Roman"/>
                <w:noProof/>
                <w:webHidden/>
                <w:sz w:val="28"/>
                <w:szCs w:val="28"/>
              </w:rPr>
            </w:r>
            <w:r w:rsidR="002252D4" w:rsidRPr="002252D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13</w:t>
            </w:r>
            <w:r w:rsidR="002252D4" w:rsidRPr="002252D4">
              <w:rPr>
                <w:rFonts w:ascii="Times New Roman" w:hAnsi="Times New Roman" w:cs="Times New Roman"/>
                <w:noProof/>
                <w:webHidden/>
                <w:sz w:val="28"/>
                <w:szCs w:val="28"/>
              </w:rPr>
              <w:fldChar w:fldCharType="end"/>
            </w:r>
          </w:hyperlink>
        </w:p>
        <w:p w:rsidR="002252D4" w:rsidRPr="002252D4" w:rsidRDefault="00326B40" w:rsidP="002252D4">
          <w:pPr>
            <w:pStyle w:val="22"/>
            <w:tabs>
              <w:tab w:val="right" w:leader="dot" w:pos="9061"/>
            </w:tabs>
            <w:spacing w:after="0" w:line="360" w:lineRule="auto"/>
            <w:rPr>
              <w:rFonts w:ascii="Times New Roman" w:hAnsi="Times New Roman" w:cs="Times New Roman"/>
              <w:noProof/>
              <w:sz w:val="28"/>
              <w:szCs w:val="28"/>
            </w:rPr>
          </w:pPr>
          <w:hyperlink w:anchor="_Toc514801030" w:history="1">
            <w:r w:rsidR="002252D4" w:rsidRPr="002252D4">
              <w:rPr>
                <w:rStyle w:val="af5"/>
                <w:rFonts w:ascii="Times New Roman" w:hAnsi="Times New Roman" w:cs="Times New Roman"/>
                <w:i/>
                <w:noProof/>
                <w:sz w:val="28"/>
                <w:szCs w:val="28"/>
              </w:rPr>
              <w:t>Повторное использование железа</w:t>
            </w:r>
            <w:r w:rsidR="002252D4" w:rsidRPr="002252D4">
              <w:rPr>
                <w:rFonts w:ascii="Times New Roman" w:hAnsi="Times New Roman" w:cs="Times New Roman"/>
                <w:noProof/>
                <w:webHidden/>
                <w:sz w:val="28"/>
                <w:szCs w:val="28"/>
              </w:rPr>
              <w:tab/>
            </w:r>
            <w:r w:rsidR="002252D4" w:rsidRPr="002252D4">
              <w:rPr>
                <w:rFonts w:ascii="Times New Roman" w:hAnsi="Times New Roman" w:cs="Times New Roman"/>
                <w:noProof/>
                <w:webHidden/>
                <w:sz w:val="28"/>
                <w:szCs w:val="28"/>
              </w:rPr>
              <w:fldChar w:fldCharType="begin"/>
            </w:r>
            <w:r w:rsidR="002252D4" w:rsidRPr="002252D4">
              <w:rPr>
                <w:rFonts w:ascii="Times New Roman" w:hAnsi="Times New Roman" w:cs="Times New Roman"/>
                <w:noProof/>
                <w:webHidden/>
                <w:sz w:val="28"/>
                <w:szCs w:val="28"/>
              </w:rPr>
              <w:instrText xml:space="preserve"> PAGEREF _Toc514801030 \h </w:instrText>
            </w:r>
            <w:r w:rsidR="002252D4" w:rsidRPr="002252D4">
              <w:rPr>
                <w:rFonts w:ascii="Times New Roman" w:hAnsi="Times New Roman" w:cs="Times New Roman"/>
                <w:noProof/>
                <w:webHidden/>
                <w:sz w:val="28"/>
                <w:szCs w:val="28"/>
              </w:rPr>
            </w:r>
            <w:r w:rsidR="002252D4" w:rsidRPr="002252D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14</w:t>
            </w:r>
            <w:r w:rsidR="002252D4" w:rsidRPr="002252D4">
              <w:rPr>
                <w:rFonts w:ascii="Times New Roman" w:hAnsi="Times New Roman" w:cs="Times New Roman"/>
                <w:noProof/>
                <w:webHidden/>
                <w:sz w:val="28"/>
                <w:szCs w:val="28"/>
              </w:rPr>
              <w:fldChar w:fldCharType="end"/>
            </w:r>
          </w:hyperlink>
        </w:p>
        <w:p w:rsidR="002252D4" w:rsidRPr="002252D4" w:rsidRDefault="00326B40" w:rsidP="002252D4">
          <w:pPr>
            <w:pStyle w:val="22"/>
            <w:tabs>
              <w:tab w:val="right" w:leader="dot" w:pos="9061"/>
            </w:tabs>
            <w:spacing w:after="0" w:line="360" w:lineRule="auto"/>
            <w:rPr>
              <w:rFonts w:ascii="Times New Roman" w:hAnsi="Times New Roman" w:cs="Times New Roman"/>
              <w:noProof/>
              <w:sz w:val="28"/>
              <w:szCs w:val="28"/>
            </w:rPr>
          </w:pPr>
          <w:hyperlink w:anchor="_Toc514801031" w:history="1">
            <w:r w:rsidR="002252D4" w:rsidRPr="002252D4">
              <w:rPr>
                <w:rStyle w:val="af5"/>
                <w:rFonts w:ascii="Times New Roman" w:hAnsi="Times New Roman" w:cs="Times New Roman"/>
                <w:i/>
                <w:noProof/>
                <w:sz w:val="28"/>
                <w:szCs w:val="28"/>
              </w:rPr>
              <w:t>Функции железа в организме</w:t>
            </w:r>
            <w:r w:rsidR="002252D4" w:rsidRPr="002252D4">
              <w:rPr>
                <w:rFonts w:ascii="Times New Roman" w:hAnsi="Times New Roman" w:cs="Times New Roman"/>
                <w:noProof/>
                <w:webHidden/>
                <w:sz w:val="28"/>
                <w:szCs w:val="28"/>
              </w:rPr>
              <w:tab/>
            </w:r>
            <w:r w:rsidR="002252D4" w:rsidRPr="002252D4">
              <w:rPr>
                <w:rFonts w:ascii="Times New Roman" w:hAnsi="Times New Roman" w:cs="Times New Roman"/>
                <w:noProof/>
                <w:webHidden/>
                <w:sz w:val="28"/>
                <w:szCs w:val="28"/>
              </w:rPr>
              <w:fldChar w:fldCharType="begin"/>
            </w:r>
            <w:r w:rsidR="002252D4" w:rsidRPr="002252D4">
              <w:rPr>
                <w:rFonts w:ascii="Times New Roman" w:hAnsi="Times New Roman" w:cs="Times New Roman"/>
                <w:noProof/>
                <w:webHidden/>
                <w:sz w:val="28"/>
                <w:szCs w:val="28"/>
              </w:rPr>
              <w:instrText xml:space="preserve"> PAGEREF _Toc514801031 \h </w:instrText>
            </w:r>
            <w:r w:rsidR="002252D4" w:rsidRPr="002252D4">
              <w:rPr>
                <w:rFonts w:ascii="Times New Roman" w:hAnsi="Times New Roman" w:cs="Times New Roman"/>
                <w:noProof/>
                <w:webHidden/>
                <w:sz w:val="28"/>
                <w:szCs w:val="28"/>
              </w:rPr>
            </w:r>
            <w:r w:rsidR="002252D4" w:rsidRPr="002252D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14</w:t>
            </w:r>
            <w:r w:rsidR="002252D4" w:rsidRPr="002252D4">
              <w:rPr>
                <w:rFonts w:ascii="Times New Roman" w:hAnsi="Times New Roman" w:cs="Times New Roman"/>
                <w:noProof/>
                <w:webHidden/>
                <w:sz w:val="28"/>
                <w:szCs w:val="28"/>
              </w:rPr>
              <w:fldChar w:fldCharType="end"/>
            </w:r>
          </w:hyperlink>
        </w:p>
        <w:p w:rsidR="002252D4" w:rsidRPr="002252D4" w:rsidRDefault="00326B40" w:rsidP="002252D4">
          <w:pPr>
            <w:pStyle w:val="22"/>
            <w:tabs>
              <w:tab w:val="right" w:leader="dot" w:pos="9061"/>
            </w:tabs>
            <w:spacing w:after="0" w:line="360" w:lineRule="auto"/>
            <w:rPr>
              <w:rFonts w:ascii="Times New Roman" w:hAnsi="Times New Roman" w:cs="Times New Roman"/>
              <w:noProof/>
              <w:sz w:val="28"/>
              <w:szCs w:val="28"/>
            </w:rPr>
          </w:pPr>
          <w:hyperlink w:anchor="_Toc514801032" w:history="1">
            <w:r w:rsidR="002252D4" w:rsidRPr="002252D4">
              <w:rPr>
                <w:rStyle w:val="af5"/>
                <w:rFonts w:ascii="Times New Roman" w:hAnsi="Times New Roman" w:cs="Times New Roman"/>
                <w:i/>
                <w:noProof/>
                <w:sz w:val="28"/>
                <w:szCs w:val="28"/>
              </w:rPr>
              <w:t>Гепсидин - основной регулирующий фактор метаболизма железа</w:t>
            </w:r>
            <w:r w:rsidR="002252D4" w:rsidRPr="002252D4">
              <w:rPr>
                <w:rFonts w:ascii="Times New Roman" w:hAnsi="Times New Roman" w:cs="Times New Roman"/>
                <w:noProof/>
                <w:webHidden/>
                <w:sz w:val="28"/>
                <w:szCs w:val="28"/>
              </w:rPr>
              <w:tab/>
            </w:r>
            <w:r w:rsidR="002252D4" w:rsidRPr="002252D4">
              <w:rPr>
                <w:rFonts w:ascii="Times New Roman" w:hAnsi="Times New Roman" w:cs="Times New Roman"/>
                <w:noProof/>
                <w:webHidden/>
                <w:sz w:val="28"/>
                <w:szCs w:val="28"/>
              </w:rPr>
              <w:fldChar w:fldCharType="begin"/>
            </w:r>
            <w:r w:rsidR="002252D4" w:rsidRPr="002252D4">
              <w:rPr>
                <w:rFonts w:ascii="Times New Roman" w:hAnsi="Times New Roman" w:cs="Times New Roman"/>
                <w:noProof/>
                <w:webHidden/>
                <w:sz w:val="28"/>
                <w:szCs w:val="28"/>
              </w:rPr>
              <w:instrText xml:space="preserve"> PAGEREF _Toc514801032 \h </w:instrText>
            </w:r>
            <w:r w:rsidR="002252D4" w:rsidRPr="002252D4">
              <w:rPr>
                <w:rFonts w:ascii="Times New Roman" w:hAnsi="Times New Roman" w:cs="Times New Roman"/>
                <w:noProof/>
                <w:webHidden/>
                <w:sz w:val="28"/>
                <w:szCs w:val="28"/>
              </w:rPr>
            </w:r>
            <w:r w:rsidR="002252D4" w:rsidRPr="002252D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15</w:t>
            </w:r>
            <w:r w:rsidR="002252D4" w:rsidRPr="002252D4">
              <w:rPr>
                <w:rFonts w:ascii="Times New Roman" w:hAnsi="Times New Roman" w:cs="Times New Roman"/>
                <w:noProof/>
                <w:webHidden/>
                <w:sz w:val="28"/>
                <w:szCs w:val="28"/>
              </w:rPr>
              <w:fldChar w:fldCharType="end"/>
            </w:r>
          </w:hyperlink>
        </w:p>
        <w:p w:rsidR="002252D4" w:rsidRPr="002252D4" w:rsidRDefault="00326B40" w:rsidP="002252D4">
          <w:pPr>
            <w:pStyle w:val="11"/>
            <w:tabs>
              <w:tab w:val="right" w:leader="dot" w:pos="9061"/>
            </w:tabs>
            <w:spacing w:after="0" w:line="360" w:lineRule="auto"/>
            <w:rPr>
              <w:rFonts w:ascii="Times New Roman" w:hAnsi="Times New Roman" w:cs="Times New Roman"/>
              <w:noProof/>
              <w:sz w:val="28"/>
              <w:szCs w:val="28"/>
            </w:rPr>
          </w:pPr>
          <w:hyperlink w:anchor="_Toc514801033" w:history="1">
            <w:r w:rsidR="002252D4" w:rsidRPr="002252D4">
              <w:rPr>
                <w:rStyle w:val="af5"/>
                <w:rFonts w:ascii="Times New Roman" w:hAnsi="Times New Roman" w:cs="Times New Roman"/>
                <w:noProof/>
                <w:sz w:val="28"/>
                <w:szCs w:val="28"/>
              </w:rPr>
              <w:t>Анемии различной этиологии</w:t>
            </w:r>
            <w:r w:rsidR="002252D4" w:rsidRPr="002252D4">
              <w:rPr>
                <w:rFonts w:ascii="Times New Roman" w:hAnsi="Times New Roman" w:cs="Times New Roman"/>
                <w:noProof/>
                <w:webHidden/>
                <w:sz w:val="28"/>
                <w:szCs w:val="28"/>
              </w:rPr>
              <w:tab/>
            </w:r>
            <w:r w:rsidR="002252D4" w:rsidRPr="002252D4">
              <w:rPr>
                <w:rFonts w:ascii="Times New Roman" w:hAnsi="Times New Roman" w:cs="Times New Roman"/>
                <w:noProof/>
                <w:webHidden/>
                <w:sz w:val="28"/>
                <w:szCs w:val="28"/>
              </w:rPr>
              <w:fldChar w:fldCharType="begin"/>
            </w:r>
            <w:r w:rsidR="002252D4" w:rsidRPr="002252D4">
              <w:rPr>
                <w:rFonts w:ascii="Times New Roman" w:hAnsi="Times New Roman" w:cs="Times New Roman"/>
                <w:noProof/>
                <w:webHidden/>
                <w:sz w:val="28"/>
                <w:szCs w:val="28"/>
              </w:rPr>
              <w:instrText xml:space="preserve"> PAGEREF _Toc514801033 \h </w:instrText>
            </w:r>
            <w:r w:rsidR="002252D4" w:rsidRPr="002252D4">
              <w:rPr>
                <w:rFonts w:ascii="Times New Roman" w:hAnsi="Times New Roman" w:cs="Times New Roman"/>
                <w:noProof/>
                <w:webHidden/>
                <w:sz w:val="28"/>
                <w:szCs w:val="28"/>
              </w:rPr>
            </w:r>
            <w:r w:rsidR="002252D4" w:rsidRPr="002252D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17</w:t>
            </w:r>
            <w:r w:rsidR="002252D4" w:rsidRPr="002252D4">
              <w:rPr>
                <w:rFonts w:ascii="Times New Roman" w:hAnsi="Times New Roman" w:cs="Times New Roman"/>
                <w:noProof/>
                <w:webHidden/>
                <w:sz w:val="28"/>
                <w:szCs w:val="28"/>
              </w:rPr>
              <w:fldChar w:fldCharType="end"/>
            </w:r>
          </w:hyperlink>
        </w:p>
        <w:p w:rsidR="002252D4" w:rsidRPr="002252D4" w:rsidRDefault="00326B40" w:rsidP="002252D4">
          <w:pPr>
            <w:pStyle w:val="22"/>
            <w:tabs>
              <w:tab w:val="right" w:leader="dot" w:pos="9061"/>
            </w:tabs>
            <w:spacing w:after="0" w:line="360" w:lineRule="auto"/>
            <w:rPr>
              <w:rFonts w:ascii="Times New Roman" w:hAnsi="Times New Roman" w:cs="Times New Roman"/>
              <w:noProof/>
              <w:sz w:val="28"/>
              <w:szCs w:val="28"/>
            </w:rPr>
          </w:pPr>
          <w:hyperlink w:anchor="_Toc514801034" w:history="1">
            <w:r w:rsidR="002252D4" w:rsidRPr="002252D4">
              <w:rPr>
                <w:rStyle w:val="af5"/>
                <w:rFonts w:ascii="Times New Roman" w:hAnsi="Times New Roman" w:cs="Times New Roman"/>
                <w:i/>
                <w:noProof/>
                <w:sz w:val="28"/>
                <w:szCs w:val="28"/>
              </w:rPr>
              <w:t>Общие сведения об анемиях</w:t>
            </w:r>
            <w:r w:rsidR="002252D4" w:rsidRPr="002252D4">
              <w:rPr>
                <w:rFonts w:ascii="Times New Roman" w:hAnsi="Times New Roman" w:cs="Times New Roman"/>
                <w:noProof/>
                <w:webHidden/>
                <w:sz w:val="28"/>
                <w:szCs w:val="28"/>
              </w:rPr>
              <w:tab/>
            </w:r>
            <w:r w:rsidR="002252D4" w:rsidRPr="002252D4">
              <w:rPr>
                <w:rFonts w:ascii="Times New Roman" w:hAnsi="Times New Roman" w:cs="Times New Roman"/>
                <w:noProof/>
                <w:webHidden/>
                <w:sz w:val="28"/>
                <w:szCs w:val="28"/>
              </w:rPr>
              <w:fldChar w:fldCharType="begin"/>
            </w:r>
            <w:r w:rsidR="002252D4" w:rsidRPr="002252D4">
              <w:rPr>
                <w:rFonts w:ascii="Times New Roman" w:hAnsi="Times New Roman" w:cs="Times New Roman"/>
                <w:noProof/>
                <w:webHidden/>
                <w:sz w:val="28"/>
                <w:szCs w:val="28"/>
              </w:rPr>
              <w:instrText xml:space="preserve"> PAGEREF _Toc514801034 \h </w:instrText>
            </w:r>
            <w:r w:rsidR="002252D4" w:rsidRPr="002252D4">
              <w:rPr>
                <w:rFonts w:ascii="Times New Roman" w:hAnsi="Times New Roman" w:cs="Times New Roman"/>
                <w:noProof/>
                <w:webHidden/>
                <w:sz w:val="28"/>
                <w:szCs w:val="28"/>
              </w:rPr>
            </w:r>
            <w:r w:rsidR="002252D4" w:rsidRPr="002252D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17</w:t>
            </w:r>
            <w:r w:rsidR="002252D4" w:rsidRPr="002252D4">
              <w:rPr>
                <w:rFonts w:ascii="Times New Roman" w:hAnsi="Times New Roman" w:cs="Times New Roman"/>
                <w:noProof/>
                <w:webHidden/>
                <w:sz w:val="28"/>
                <w:szCs w:val="28"/>
              </w:rPr>
              <w:fldChar w:fldCharType="end"/>
            </w:r>
          </w:hyperlink>
        </w:p>
        <w:p w:rsidR="002252D4" w:rsidRPr="002252D4" w:rsidRDefault="00326B40" w:rsidP="002252D4">
          <w:pPr>
            <w:pStyle w:val="22"/>
            <w:tabs>
              <w:tab w:val="right" w:leader="dot" w:pos="9061"/>
            </w:tabs>
            <w:spacing w:after="0" w:line="360" w:lineRule="auto"/>
            <w:rPr>
              <w:rFonts w:ascii="Times New Roman" w:hAnsi="Times New Roman" w:cs="Times New Roman"/>
              <w:noProof/>
              <w:sz w:val="28"/>
              <w:szCs w:val="28"/>
            </w:rPr>
          </w:pPr>
          <w:hyperlink w:anchor="_Toc514801035" w:history="1">
            <w:r w:rsidR="002252D4" w:rsidRPr="002252D4">
              <w:rPr>
                <w:rStyle w:val="af5"/>
                <w:rFonts w:ascii="Times New Roman" w:hAnsi="Times New Roman" w:cs="Times New Roman"/>
                <w:i/>
                <w:noProof/>
                <w:sz w:val="28"/>
                <w:szCs w:val="28"/>
              </w:rPr>
              <w:t>Железодефицитная анемия</w:t>
            </w:r>
            <w:r w:rsidR="002252D4" w:rsidRPr="002252D4">
              <w:rPr>
                <w:rFonts w:ascii="Times New Roman" w:hAnsi="Times New Roman" w:cs="Times New Roman"/>
                <w:noProof/>
                <w:webHidden/>
                <w:sz w:val="28"/>
                <w:szCs w:val="28"/>
              </w:rPr>
              <w:tab/>
            </w:r>
            <w:r w:rsidR="002252D4" w:rsidRPr="002252D4">
              <w:rPr>
                <w:rFonts w:ascii="Times New Roman" w:hAnsi="Times New Roman" w:cs="Times New Roman"/>
                <w:noProof/>
                <w:webHidden/>
                <w:sz w:val="28"/>
                <w:szCs w:val="28"/>
              </w:rPr>
              <w:fldChar w:fldCharType="begin"/>
            </w:r>
            <w:r w:rsidR="002252D4" w:rsidRPr="002252D4">
              <w:rPr>
                <w:rFonts w:ascii="Times New Roman" w:hAnsi="Times New Roman" w:cs="Times New Roman"/>
                <w:noProof/>
                <w:webHidden/>
                <w:sz w:val="28"/>
                <w:szCs w:val="28"/>
              </w:rPr>
              <w:instrText xml:space="preserve"> PAGEREF _Toc514801035 \h </w:instrText>
            </w:r>
            <w:r w:rsidR="002252D4" w:rsidRPr="002252D4">
              <w:rPr>
                <w:rFonts w:ascii="Times New Roman" w:hAnsi="Times New Roman" w:cs="Times New Roman"/>
                <w:noProof/>
                <w:webHidden/>
                <w:sz w:val="28"/>
                <w:szCs w:val="28"/>
              </w:rPr>
            </w:r>
            <w:r w:rsidR="002252D4" w:rsidRPr="002252D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18</w:t>
            </w:r>
            <w:r w:rsidR="002252D4" w:rsidRPr="002252D4">
              <w:rPr>
                <w:rFonts w:ascii="Times New Roman" w:hAnsi="Times New Roman" w:cs="Times New Roman"/>
                <w:noProof/>
                <w:webHidden/>
                <w:sz w:val="28"/>
                <w:szCs w:val="28"/>
              </w:rPr>
              <w:fldChar w:fldCharType="end"/>
            </w:r>
          </w:hyperlink>
        </w:p>
        <w:p w:rsidR="002252D4" w:rsidRPr="002252D4" w:rsidRDefault="00326B40" w:rsidP="002252D4">
          <w:pPr>
            <w:pStyle w:val="22"/>
            <w:tabs>
              <w:tab w:val="right" w:leader="dot" w:pos="9061"/>
            </w:tabs>
            <w:spacing w:after="0" w:line="360" w:lineRule="auto"/>
            <w:rPr>
              <w:rFonts w:ascii="Times New Roman" w:hAnsi="Times New Roman" w:cs="Times New Roman"/>
              <w:noProof/>
              <w:sz w:val="28"/>
              <w:szCs w:val="28"/>
            </w:rPr>
          </w:pPr>
          <w:hyperlink w:anchor="_Toc514801036" w:history="1">
            <w:r w:rsidR="002252D4" w:rsidRPr="002252D4">
              <w:rPr>
                <w:rStyle w:val="af5"/>
                <w:rFonts w:ascii="Times New Roman" w:hAnsi="Times New Roman" w:cs="Times New Roman"/>
                <w:i/>
                <w:noProof/>
                <w:sz w:val="28"/>
                <w:szCs w:val="28"/>
              </w:rPr>
              <w:t>Анемия хронических заболеваний</w:t>
            </w:r>
            <w:r w:rsidR="002252D4" w:rsidRPr="002252D4">
              <w:rPr>
                <w:rFonts w:ascii="Times New Roman" w:hAnsi="Times New Roman" w:cs="Times New Roman"/>
                <w:noProof/>
                <w:webHidden/>
                <w:sz w:val="28"/>
                <w:szCs w:val="28"/>
              </w:rPr>
              <w:tab/>
            </w:r>
            <w:r w:rsidR="002252D4" w:rsidRPr="002252D4">
              <w:rPr>
                <w:rFonts w:ascii="Times New Roman" w:hAnsi="Times New Roman" w:cs="Times New Roman"/>
                <w:noProof/>
                <w:webHidden/>
                <w:sz w:val="28"/>
                <w:szCs w:val="28"/>
              </w:rPr>
              <w:fldChar w:fldCharType="begin"/>
            </w:r>
            <w:r w:rsidR="002252D4" w:rsidRPr="002252D4">
              <w:rPr>
                <w:rFonts w:ascii="Times New Roman" w:hAnsi="Times New Roman" w:cs="Times New Roman"/>
                <w:noProof/>
                <w:webHidden/>
                <w:sz w:val="28"/>
                <w:szCs w:val="28"/>
              </w:rPr>
              <w:instrText xml:space="preserve"> PAGEREF _Toc514801036 \h </w:instrText>
            </w:r>
            <w:r w:rsidR="002252D4" w:rsidRPr="002252D4">
              <w:rPr>
                <w:rFonts w:ascii="Times New Roman" w:hAnsi="Times New Roman" w:cs="Times New Roman"/>
                <w:noProof/>
                <w:webHidden/>
                <w:sz w:val="28"/>
                <w:szCs w:val="28"/>
              </w:rPr>
            </w:r>
            <w:r w:rsidR="002252D4" w:rsidRPr="002252D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20</w:t>
            </w:r>
            <w:r w:rsidR="002252D4" w:rsidRPr="002252D4">
              <w:rPr>
                <w:rFonts w:ascii="Times New Roman" w:hAnsi="Times New Roman" w:cs="Times New Roman"/>
                <w:noProof/>
                <w:webHidden/>
                <w:sz w:val="28"/>
                <w:szCs w:val="28"/>
              </w:rPr>
              <w:fldChar w:fldCharType="end"/>
            </w:r>
          </w:hyperlink>
        </w:p>
        <w:p w:rsidR="002252D4" w:rsidRPr="002252D4" w:rsidRDefault="00326B40" w:rsidP="002252D4">
          <w:pPr>
            <w:pStyle w:val="11"/>
            <w:tabs>
              <w:tab w:val="right" w:leader="dot" w:pos="9061"/>
            </w:tabs>
            <w:spacing w:after="0" w:line="360" w:lineRule="auto"/>
            <w:rPr>
              <w:rFonts w:ascii="Times New Roman" w:hAnsi="Times New Roman" w:cs="Times New Roman"/>
              <w:noProof/>
              <w:sz w:val="28"/>
              <w:szCs w:val="28"/>
            </w:rPr>
          </w:pPr>
          <w:hyperlink w:anchor="_Toc514801037" w:history="1">
            <w:r w:rsidR="002252D4" w:rsidRPr="002252D4">
              <w:rPr>
                <w:rStyle w:val="af5"/>
                <w:rFonts w:ascii="Times New Roman" w:hAnsi="Times New Roman" w:cs="Times New Roman"/>
                <w:noProof/>
                <w:sz w:val="28"/>
                <w:szCs w:val="28"/>
              </w:rPr>
              <w:t>Физиологические изменения крови и гемопоэза в организме женщины во время беременности</w:t>
            </w:r>
            <w:r w:rsidR="002252D4" w:rsidRPr="002252D4">
              <w:rPr>
                <w:rFonts w:ascii="Times New Roman" w:hAnsi="Times New Roman" w:cs="Times New Roman"/>
                <w:noProof/>
                <w:webHidden/>
                <w:sz w:val="28"/>
                <w:szCs w:val="28"/>
              </w:rPr>
              <w:tab/>
            </w:r>
            <w:r w:rsidR="002252D4" w:rsidRPr="002252D4">
              <w:rPr>
                <w:rFonts w:ascii="Times New Roman" w:hAnsi="Times New Roman" w:cs="Times New Roman"/>
                <w:noProof/>
                <w:webHidden/>
                <w:sz w:val="28"/>
                <w:szCs w:val="28"/>
              </w:rPr>
              <w:fldChar w:fldCharType="begin"/>
            </w:r>
            <w:r w:rsidR="002252D4" w:rsidRPr="002252D4">
              <w:rPr>
                <w:rFonts w:ascii="Times New Roman" w:hAnsi="Times New Roman" w:cs="Times New Roman"/>
                <w:noProof/>
                <w:webHidden/>
                <w:sz w:val="28"/>
                <w:szCs w:val="28"/>
              </w:rPr>
              <w:instrText xml:space="preserve"> PAGEREF _Toc514801037 \h </w:instrText>
            </w:r>
            <w:r w:rsidR="002252D4" w:rsidRPr="002252D4">
              <w:rPr>
                <w:rFonts w:ascii="Times New Roman" w:hAnsi="Times New Roman" w:cs="Times New Roman"/>
                <w:noProof/>
                <w:webHidden/>
                <w:sz w:val="28"/>
                <w:szCs w:val="28"/>
              </w:rPr>
            </w:r>
            <w:r w:rsidR="002252D4" w:rsidRPr="002252D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23</w:t>
            </w:r>
            <w:r w:rsidR="002252D4" w:rsidRPr="002252D4">
              <w:rPr>
                <w:rFonts w:ascii="Times New Roman" w:hAnsi="Times New Roman" w:cs="Times New Roman"/>
                <w:noProof/>
                <w:webHidden/>
                <w:sz w:val="28"/>
                <w:szCs w:val="28"/>
              </w:rPr>
              <w:fldChar w:fldCharType="end"/>
            </w:r>
          </w:hyperlink>
        </w:p>
        <w:p w:rsidR="002252D4" w:rsidRPr="002252D4" w:rsidRDefault="00326B40" w:rsidP="002252D4">
          <w:pPr>
            <w:pStyle w:val="11"/>
            <w:tabs>
              <w:tab w:val="right" w:leader="dot" w:pos="9061"/>
            </w:tabs>
            <w:spacing w:after="0" w:line="360" w:lineRule="auto"/>
            <w:rPr>
              <w:rFonts w:ascii="Times New Roman" w:hAnsi="Times New Roman" w:cs="Times New Roman"/>
              <w:noProof/>
              <w:sz w:val="28"/>
              <w:szCs w:val="28"/>
            </w:rPr>
          </w:pPr>
          <w:hyperlink w:anchor="_Toc514801038" w:history="1">
            <w:r w:rsidR="002252D4" w:rsidRPr="002252D4">
              <w:rPr>
                <w:rStyle w:val="af5"/>
                <w:rFonts w:ascii="Times New Roman" w:hAnsi="Times New Roman" w:cs="Times New Roman"/>
                <w:noProof/>
                <w:sz w:val="28"/>
                <w:szCs w:val="28"/>
              </w:rPr>
              <w:t>Особенности проявления и течения анемии у женщин во время беременности, родов и послеродового периода и для новорождённого</w:t>
            </w:r>
            <w:r w:rsidR="002252D4" w:rsidRPr="002252D4">
              <w:rPr>
                <w:rFonts w:ascii="Times New Roman" w:hAnsi="Times New Roman" w:cs="Times New Roman"/>
                <w:noProof/>
                <w:webHidden/>
                <w:sz w:val="28"/>
                <w:szCs w:val="28"/>
              </w:rPr>
              <w:tab/>
            </w:r>
            <w:r w:rsidR="002252D4" w:rsidRPr="002252D4">
              <w:rPr>
                <w:rFonts w:ascii="Times New Roman" w:hAnsi="Times New Roman" w:cs="Times New Roman"/>
                <w:noProof/>
                <w:webHidden/>
                <w:sz w:val="28"/>
                <w:szCs w:val="28"/>
              </w:rPr>
              <w:fldChar w:fldCharType="begin"/>
            </w:r>
            <w:r w:rsidR="002252D4" w:rsidRPr="002252D4">
              <w:rPr>
                <w:rFonts w:ascii="Times New Roman" w:hAnsi="Times New Roman" w:cs="Times New Roman"/>
                <w:noProof/>
                <w:webHidden/>
                <w:sz w:val="28"/>
                <w:szCs w:val="28"/>
              </w:rPr>
              <w:instrText xml:space="preserve"> PAGEREF _Toc514801038 \h </w:instrText>
            </w:r>
            <w:r w:rsidR="002252D4" w:rsidRPr="002252D4">
              <w:rPr>
                <w:rFonts w:ascii="Times New Roman" w:hAnsi="Times New Roman" w:cs="Times New Roman"/>
                <w:noProof/>
                <w:webHidden/>
                <w:sz w:val="28"/>
                <w:szCs w:val="28"/>
              </w:rPr>
            </w:r>
            <w:r w:rsidR="002252D4" w:rsidRPr="002252D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25</w:t>
            </w:r>
            <w:r w:rsidR="002252D4" w:rsidRPr="002252D4">
              <w:rPr>
                <w:rFonts w:ascii="Times New Roman" w:hAnsi="Times New Roman" w:cs="Times New Roman"/>
                <w:noProof/>
                <w:webHidden/>
                <w:sz w:val="28"/>
                <w:szCs w:val="28"/>
              </w:rPr>
              <w:fldChar w:fldCharType="end"/>
            </w:r>
          </w:hyperlink>
        </w:p>
        <w:p w:rsidR="002252D4" w:rsidRPr="002252D4" w:rsidRDefault="00326B40" w:rsidP="002252D4">
          <w:pPr>
            <w:pStyle w:val="11"/>
            <w:tabs>
              <w:tab w:val="right" w:leader="dot" w:pos="9061"/>
            </w:tabs>
            <w:spacing w:after="0" w:line="360" w:lineRule="auto"/>
            <w:rPr>
              <w:rFonts w:ascii="Times New Roman" w:hAnsi="Times New Roman" w:cs="Times New Roman"/>
              <w:noProof/>
              <w:sz w:val="28"/>
              <w:szCs w:val="28"/>
            </w:rPr>
          </w:pPr>
          <w:hyperlink w:anchor="_Toc514801039" w:history="1">
            <w:r w:rsidR="002252D4" w:rsidRPr="002252D4">
              <w:rPr>
                <w:rStyle w:val="af5"/>
                <w:rFonts w:ascii="Times New Roman" w:hAnsi="Times New Roman" w:cs="Times New Roman"/>
                <w:noProof/>
                <w:sz w:val="28"/>
                <w:szCs w:val="28"/>
              </w:rPr>
              <w:t>Современные подходы к лечению анемий различной этиологии</w:t>
            </w:r>
            <w:r w:rsidR="002252D4" w:rsidRPr="002252D4">
              <w:rPr>
                <w:rFonts w:ascii="Times New Roman" w:hAnsi="Times New Roman" w:cs="Times New Roman"/>
                <w:noProof/>
                <w:webHidden/>
                <w:sz w:val="28"/>
                <w:szCs w:val="28"/>
              </w:rPr>
              <w:tab/>
            </w:r>
            <w:r w:rsidR="002252D4" w:rsidRPr="002252D4">
              <w:rPr>
                <w:rFonts w:ascii="Times New Roman" w:hAnsi="Times New Roman" w:cs="Times New Roman"/>
                <w:noProof/>
                <w:webHidden/>
                <w:sz w:val="28"/>
                <w:szCs w:val="28"/>
              </w:rPr>
              <w:fldChar w:fldCharType="begin"/>
            </w:r>
            <w:r w:rsidR="002252D4" w:rsidRPr="002252D4">
              <w:rPr>
                <w:rFonts w:ascii="Times New Roman" w:hAnsi="Times New Roman" w:cs="Times New Roman"/>
                <w:noProof/>
                <w:webHidden/>
                <w:sz w:val="28"/>
                <w:szCs w:val="28"/>
              </w:rPr>
              <w:instrText xml:space="preserve"> PAGEREF _Toc514801039 \h </w:instrText>
            </w:r>
            <w:r w:rsidR="002252D4" w:rsidRPr="002252D4">
              <w:rPr>
                <w:rFonts w:ascii="Times New Roman" w:hAnsi="Times New Roman" w:cs="Times New Roman"/>
                <w:noProof/>
                <w:webHidden/>
                <w:sz w:val="28"/>
                <w:szCs w:val="28"/>
              </w:rPr>
            </w:r>
            <w:r w:rsidR="002252D4" w:rsidRPr="002252D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29</w:t>
            </w:r>
            <w:r w:rsidR="002252D4" w:rsidRPr="002252D4">
              <w:rPr>
                <w:rFonts w:ascii="Times New Roman" w:hAnsi="Times New Roman" w:cs="Times New Roman"/>
                <w:noProof/>
                <w:webHidden/>
                <w:sz w:val="28"/>
                <w:szCs w:val="28"/>
              </w:rPr>
              <w:fldChar w:fldCharType="end"/>
            </w:r>
          </w:hyperlink>
        </w:p>
        <w:p w:rsidR="002252D4" w:rsidRPr="002252D4" w:rsidRDefault="00326B40" w:rsidP="002252D4">
          <w:pPr>
            <w:pStyle w:val="22"/>
            <w:tabs>
              <w:tab w:val="right" w:leader="dot" w:pos="9061"/>
            </w:tabs>
            <w:spacing w:after="0" w:line="360" w:lineRule="auto"/>
            <w:rPr>
              <w:rFonts w:ascii="Times New Roman" w:hAnsi="Times New Roman" w:cs="Times New Roman"/>
              <w:noProof/>
              <w:sz w:val="28"/>
              <w:szCs w:val="28"/>
            </w:rPr>
          </w:pPr>
          <w:hyperlink w:anchor="_Toc514801040" w:history="1">
            <w:r w:rsidR="002252D4" w:rsidRPr="002252D4">
              <w:rPr>
                <w:rStyle w:val="af5"/>
                <w:rFonts w:ascii="Times New Roman" w:hAnsi="Times New Roman" w:cs="Times New Roman"/>
                <w:i/>
                <w:noProof/>
                <w:sz w:val="28"/>
                <w:szCs w:val="28"/>
              </w:rPr>
              <w:t>Основные принципы проведения терапии, виды препаратов и осложнения терапии</w:t>
            </w:r>
            <w:r w:rsidR="002252D4" w:rsidRPr="002252D4">
              <w:rPr>
                <w:rFonts w:ascii="Times New Roman" w:hAnsi="Times New Roman" w:cs="Times New Roman"/>
                <w:noProof/>
                <w:webHidden/>
                <w:sz w:val="28"/>
                <w:szCs w:val="28"/>
              </w:rPr>
              <w:tab/>
            </w:r>
            <w:r w:rsidR="002252D4" w:rsidRPr="002252D4">
              <w:rPr>
                <w:rFonts w:ascii="Times New Roman" w:hAnsi="Times New Roman" w:cs="Times New Roman"/>
                <w:noProof/>
                <w:webHidden/>
                <w:sz w:val="28"/>
                <w:szCs w:val="28"/>
              </w:rPr>
              <w:fldChar w:fldCharType="begin"/>
            </w:r>
            <w:r w:rsidR="002252D4" w:rsidRPr="002252D4">
              <w:rPr>
                <w:rFonts w:ascii="Times New Roman" w:hAnsi="Times New Roman" w:cs="Times New Roman"/>
                <w:noProof/>
                <w:webHidden/>
                <w:sz w:val="28"/>
                <w:szCs w:val="28"/>
              </w:rPr>
              <w:instrText xml:space="preserve"> PAGEREF _Toc514801040 \h </w:instrText>
            </w:r>
            <w:r w:rsidR="002252D4" w:rsidRPr="002252D4">
              <w:rPr>
                <w:rFonts w:ascii="Times New Roman" w:hAnsi="Times New Roman" w:cs="Times New Roman"/>
                <w:noProof/>
                <w:webHidden/>
                <w:sz w:val="28"/>
                <w:szCs w:val="28"/>
              </w:rPr>
            </w:r>
            <w:r w:rsidR="002252D4" w:rsidRPr="002252D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29</w:t>
            </w:r>
            <w:r w:rsidR="002252D4" w:rsidRPr="002252D4">
              <w:rPr>
                <w:rFonts w:ascii="Times New Roman" w:hAnsi="Times New Roman" w:cs="Times New Roman"/>
                <w:noProof/>
                <w:webHidden/>
                <w:sz w:val="28"/>
                <w:szCs w:val="28"/>
              </w:rPr>
              <w:fldChar w:fldCharType="end"/>
            </w:r>
          </w:hyperlink>
        </w:p>
        <w:p w:rsidR="002252D4" w:rsidRPr="002252D4" w:rsidRDefault="00326B40" w:rsidP="002252D4">
          <w:pPr>
            <w:pStyle w:val="22"/>
            <w:tabs>
              <w:tab w:val="right" w:leader="dot" w:pos="9061"/>
            </w:tabs>
            <w:spacing w:after="0" w:line="360" w:lineRule="auto"/>
            <w:rPr>
              <w:rFonts w:ascii="Times New Roman" w:hAnsi="Times New Roman" w:cs="Times New Roman"/>
              <w:noProof/>
              <w:sz w:val="28"/>
              <w:szCs w:val="28"/>
            </w:rPr>
          </w:pPr>
          <w:hyperlink w:anchor="_Toc514801041" w:history="1">
            <w:r w:rsidR="002252D4" w:rsidRPr="002252D4">
              <w:rPr>
                <w:rStyle w:val="af5"/>
                <w:rFonts w:ascii="Times New Roman" w:hAnsi="Times New Roman" w:cs="Times New Roman"/>
                <w:i/>
                <w:noProof/>
                <w:sz w:val="28"/>
                <w:szCs w:val="28"/>
              </w:rPr>
              <w:t>Энтеральный путь применения препаратов</w:t>
            </w:r>
            <w:r w:rsidR="002252D4" w:rsidRPr="002252D4">
              <w:rPr>
                <w:rFonts w:ascii="Times New Roman" w:hAnsi="Times New Roman" w:cs="Times New Roman"/>
                <w:noProof/>
                <w:webHidden/>
                <w:sz w:val="28"/>
                <w:szCs w:val="28"/>
              </w:rPr>
              <w:tab/>
            </w:r>
            <w:r w:rsidR="002252D4" w:rsidRPr="002252D4">
              <w:rPr>
                <w:rFonts w:ascii="Times New Roman" w:hAnsi="Times New Roman" w:cs="Times New Roman"/>
                <w:noProof/>
                <w:webHidden/>
                <w:sz w:val="28"/>
                <w:szCs w:val="28"/>
              </w:rPr>
              <w:fldChar w:fldCharType="begin"/>
            </w:r>
            <w:r w:rsidR="002252D4" w:rsidRPr="002252D4">
              <w:rPr>
                <w:rFonts w:ascii="Times New Roman" w:hAnsi="Times New Roman" w:cs="Times New Roman"/>
                <w:noProof/>
                <w:webHidden/>
                <w:sz w:val="28"/>
                <w:szCs w:val="28"/>
              </w:rPr>
              <w:instrText xml:space="preserve"> PAGEREF _Toc514801041 \h </w:instrText>
            </w:r>
            <w:r w:rsidR="002252D4" w:rsidRPr="002252D4">
              <w:rPr>
                <w:rFonts w:ascii="Times New Roman" w:hAnsi="Times New Roman" w:cs="Times New Roman"/>
                <w:noProof/>
                <w:webHidden/>
                <w:sz w:val="28"/>
                <w:szCs w:val="28"/>
              </w:rPr>
            </w:r>
            <w:r w:rsidR="002252D4" w:rsidRPr="002252D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30</w:t>
            </w:r>
            <w:r w:rsidR="002252D4" w:rsidRPr="002252D4">
              <w:rPr>
                <w:rFonts w:ascii="Times New Roman" w:hAnsi="Times New Roman" w:cs="Times New Roman"/>
                <w:noProof/>
                <w:webHidden/>
                <w:sz w:val="28"/>
                <w:szCs w:val="28"/>
              </w:rPr>
              <w:fldChar w:fldCharType="end"/>
            </w:r>
          </w:hyperlink>
        </w:p>
        <w:p w:rsidR="002252D4" w:rsidRPr="002252D4" w:rsidRDefault="00326B40" w:rsidP="002252D4">
          <w:pPr>
            <w:pStyle w:val="22"/>
            <w:tabs>
              <w:tab w:val="right" w:leader="dot" w:pos="9061"/>
            </w:tabs>
            <w:spacing w:after="0" w:line="360" w:lineRule="auto"/>
            <w:rPr>
              <w:rFonts w:ascii="Times New Roman" w:hAnsi="Times New Roman" w:cs="Times New Roman"/>
              <w:noProof/>
              <w:sz w:val="28"/>
              <w:szCs w:val="28"/>
            </w:rPr>
          </w:pPr>
          <w:hyperlink w:anchor="_Toc514801042" w:history="1">
            <w:r w:rsidR="002252D4" w:rsidRPr="002252D4">
              <w:rPr>
                <w:rStyle w:val="af5"/>
                <w:rFonts w:ascii="Times New Roman" w:hAnsi="Times New Roman" w:cs="Times New Roman"/>
                <w:i/>
                <w:noProof/>
                <w:sz w:val="28"/>
                <w:szCs w:val="28"/>
              </w:rPr>
              <w:t>Внутривенный путь введения препаратов</w:t>
            </w:r>
            <w:r w:rsidR="002252D4" w:rsidRPr="002252D4">
              <w:rPr>
                <w:rFonts w:ascii="Times New Roman" w:hAnsi="Times New Roman" w:cs="Times New Roman"/>
                <w:noProof/>
                <w:webHidden/>
                <w:sz w:val="28"/>
                <w:szCs w:val="28"/>
              </w:rPr>
              <w:tab/>
            </w:r>
            <w:r w:rsidR="002252D4" w:rsidRPr="002252D4">
              <w:rPr>
                <w:rFonts w:ascii="Times New Roman" w:hAnsi="Times New Roman" w:cs="Times New Roman"/>
                <w:noProof/>
                <w:webHidden/>
                <w:sz w:val="28"/>
                <w:szCs w:val="28"/>
              </w:rPr>
              <w:fldChar w:fldCharType="begin"/>
            </w:r>
            <w:r w:rsidR="002252D4" w:rsidRPr="002252D4">
              <w:rPr>
                <w:rFonts w:ascii="Times New Roman" w:hAnsi="Times New Roman" w:cs="Times New Roman"/>
                <w:noProof/>
                <w:webHidden/>
                <w:sz w:val="28"/>
                <w:szCs w:val="28"/>
              </w:rPr>
              <w:instrText xml:space="preserve"> PAGEREF _Toc514801042 \h </w:instrText>
            </w:r>
            <w:r w:rsidR="002252D4" w:rsidRPr="002252D4">
              <w:rPr>
                <w:rFonts w:ascii="Times New Roman" w:hAnsi="Times New Roman" w:cs="Times New Roman"/>
                <w:noProof/>
                <w:webHidden/>
                <w:sz w:val="28"/>
                <w:szCs w:val="28"/>
              </w:rPr>
            </w:r>
            <w:r w:rsidR="002252D4" w:rsidRPr="002252D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31</w:t>
            </w:r>
            <w:r w:rsidR="002252D4" w:rsidRPr="002252D4">
              <w:rPr>
                <w:rFonts w:ascii="Times New Roman" w:hAnsi="Times New Roman" w:cs="Times New Roman"/>
                <w:noProof/>
                <w:webHidden/>
                <w:sz w:val="28"/>
                <w:szCs w:val="28"/>
              </w:rPr>
              <w:fldChar w:fldCharType="end"/>
            </w:r>
          </w:hyperlink>
        </w:p>
        <w:p w:rsidR="002252D4" w:rsidRPr="002252D4" w:rsidRDefault="00326B40" w:rsidP="002252D4">
          <w:pPr>
            <w:pStyle w:val="22"/>
            <w:tabs>
              <w:tab w:val="right" w:leader="dot" w:pos="9061"/>
            </w:tabs>
            <w:spacing w:after="0" w:line="360" w:lineRule="auto"/>
            <w:rPr>
              <w:rFonts w:ascii="Times New Roman" w:hAnsi="Times New Roman" w:cs="Times New Roman"/>
              <w:noProof/>
              <w:sz w:val="28"/>
              <w:szCs w:val="28"/>
            </w:rPr>
          </w:pPr>
          <w:hyperlink w:anchor="_Toc514801043" w:history="1">
            <w:r w:rsidR="002252D4" w:rsidRPr="002252D4">
              <w:rPr>
                <w:rStyle w:val="af5"/>
                <w:rFonts w:ascii="Times New Roman" w:hAnsi="Times New Roman" w:cs="Times New Roman"/>
                <w:i/>
                <w:noProof/>
                <w:sz w:val="28"/>
                <w:szCs w:val="28"/>
              </w:rPr>
              <w:t>Внутримышечный путь введения препаратов</w:t>
            </w:r>
            <w:r w:rsidR="002252D4" w:rsidRPr="002252D4">
              <w:rPr>
                <w:rFonts w:ascii="Times New Roman" w:hAnsi="Times New Roman" w:cs="Times New Roman"/>
                <w:noProof/>
                <w:webHidden/>
                <w:sz w:val="28"/>
                <w:szCs w:val="28"/>
              </w:rPr>
              <w:tab/>
            </w:r>
            <w:r w:rsidR="002252D4" w:rsidRPr="002252D4">
              <w:rPr>
                <w:rFonts w:ascii="Times New Roman" w:hAnsi="Times New Roman" w:cs="Times New Roman"/>
                <w:noProof/>
                <w:webHidden/>
                <w:sz w:val="28"/>
                <w:szCs w:val="28"/>
              </w:rPr>
              <w:fldChar w:fldCharType="begin"/>
            </w:r>
            <w:r w:rsidR="002252D4" w:rsidRPr="002252D4">
              <w:rPr>
                <w:rFonts w:ascii="Times New Roman" w:hAnsi="Times New Roman" w:cs="Times New Roman"/>
                <w:noProof/>
                <w:webHidden/>
                <w:sz w:val="28"/>
                <w:szCs w:val="28"/>
              </w:rPr>
              <w:instrText xml:space="preserve"> PAGEREF _Toc514801043 \h </w:instrText>
            </w:r>
            <w:r w:rsidR="002252D4" w:rsidRPr="002252D4">
              <w:rPr>
                <w:rFonts w:ascii="Times New Roman" w:hAnsi="Times New Roman" w:cs="Times New Roman"/>
                <w:noProof/>
                <w:webHidden/>
                <w:sz w:val="28"/>
                <w:szCs w:val="28"/>
              </w:rPr>
            </w:r>
            <w:r w:rsidR="002252D4" w:rsidRPr="002252D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33</w:t>
            </w:r>
            <w:r w:rsidR="002252D4" w:rsidRPr="002252D4">
              <w:rPr>
                <w:rFonts w:ascii="Times New Roman" w:hAnsi="Times New Roman" w:cs="Times New Roman"/>
                <w:noProof/>
                <w:webHidden/>
                <w:sz w:val="28"/>
                <w:szCs w:val="28"/>
              </w:rPr>
              <w:fldChar w:fldCharType="end"/>
            </w:r>
          </w:hyperlink>
        </w:p>
        <w:p w:rsidR="002252D4" w:rsidRPr="002252D4" w:rsidRDefault="00326B40" w:rsidP="002252D4">
          <w:pPr>
            <w:pStyle w:val="22"/>
            <w:tabs>
              <w:tab w:val="right" w:leader="dot" w:pos="9061"/>
            </w:tabs>
            <w:spacing w:after="0" w:line="360" w:lineRule="auto"/>
            <w:rPr>
              <w:rFonts w:ascii="Times New Roman" w:hAnsi="Times New Roman" w:cs="Times New Roman"/>
              <w:noProof/>
              <w:sz w:val="28"/>
              <w:szCs w:val="28"/>
            </w:rPr>
          </w:pPr>
          <w:hyperlink w:anchor="_Toc514801044" w:history="1">
            <w:r w:rsidR="002252D4" w:rsidRPr="002252D4">
              <w:rPr>
                <w:rStyle w:val="af5"/>
                <w:rFonts w:ascii="Times New Roman" w:hAnsi="Times New Roman" w:cs="Times New Roman"/>
                <w:i/>
                <w:noProof/>
                <w:sz w:val="28"/>
                <w:szCs w:val="28"/>
              </w:rPr>
              <w:t>Краткая характеристика основных внутривенных препаратов железа</w:t>
            </w:r>
            <w:r w:rsidR="002252D4" w:rsidRPr="002252D4">
              <w:rPr>
                <w:rFonts w:ascii="Times New Roman" w:hAnsi="Times New Roman" w:cs="Times New Roman"/>
                <w:noProof/>
                <w:webHidden/>
                <w:sz w:val="28"/>
                <w:szCs w:val="28"/>
              </w:rPr>
              <w:tab/>
            </w:r>
            <w:r w:rsidR="002252D4" w:rsidRPr="002252D4">
              <w:rPr>
                <w:rFonts w:ascii="Times New Roman" w:hAnsi="Times New Roman" w:cs="Times New Roman"/>
                <w:noProof/>
                <w:webHidden/>
                <w:sz w:val="28"/>
                <w:szCs w:val="28"/>
              </w:rPr>
              <w:fldChar w:fldCharType="begin"/>
            </w:r>
            <w:r w:rsidR="002252D4" w:rsidRPr="002252D4">
              <w:rPr>
                <w:rFonts w:ascii="Times New Roman" w:hAnsi="Times New Roman" w:cs="Times New Roman"/>
                <w:noProof/>
                <w:webHidden/>
                <w:sz w:val="28"/>
                <w:szCs w:val="28"/>
              </w:rPr>
              <w:instrText xml:space="preserve"> PAGEREF _Toc514801044 \h </w:instrText>
            </w:r>
            <w:r w:rsidR="002252D4" w:rsidRPr="002252D4">
              <w:rPr>
                <w:rFonts w:ascii="Times New Roman" w:hAnsi="Times New Roman" w:cs="Times New Roman"/>
                <w:noProof/>
                <w:webHidden/>
                <w:sz w:val="28"/>
                <w:szCs w:val="28"/>
              </w:rPr>
            </w:r>
            <w:r w:rsidR="002252D4" w:rsidRPr="002252D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33</w:t>
            </w:r>
            <w:r w:rsidR="002252D4" w:rsidRPr="002252D4">
              <w:rPr>
                <w:rFonts w:ascii="Times New Roman" w:hAnsi="Times New Roman" w:cs="Times New Roman"/>
                <w:noProof/>
                <w:webHidden/>
                <w:sz w:val="28"/>
                <w:szCs w:val="28"/>
              </w:rPr>
              <w:fldChar w:fldCharType="end"/>
            </w:r>
          </w:hyperlink>
        </w:p>
        <w:p w:rsidR="002252D4" w:rsidRPr="002252D4" w:rsidRDefault="00326B40" w:rsidP="002252D4">
          <w:pPr>
            <w:pStyle w:val="22"/>
            <w:tabs>
              <w:tab w:val="right" w:leader="dot" w:pos="9061"/>
            </w:tabs>
            <w:spacing w:after="0" w:line="360" w:lineRule="auto"/>
            <w:rPr>
              <w:rFonts w:ascii="Times New Roman" w:hAnsi="Times New Roman" w:cs="Times New Roman"/>
              <w:noProof/>
              <w:sz w:val="28"/>
              <w:szCs w:val="28"/>
            </w:rPr>
          </w:pPr>
          <w:hyperlink w:anchor="_Toc514801045" w:history="1">
            <w:r w:rsidR="002252D4" w:rsidRPr="002252D4">
              <w:rPr>
                <w:rStyle w:val="af5"/>
                <w:rFonts w:ascii="Times New Roman" w:hAnsi="Times New Roman" w:cs="Times New Roman"/>
                <w:i/>
                <w:noProof/>
                <w:sz w:val="28"/>
                <w:szCs w:val="28"/>
              </w:rPr>
              <w:t>Принципы оценки эффетивности терапии</w:t>
            </w:r>
            <w:r w:rsidR="002252D4" w:rsidRPr="002252D4">
              <w:rPr>
                <w:rFonts w:ascii="Times New Roman" w:hAnsi="Times New Roman" w:cs="Times New Roman"/>
                <w:noProof/>
                <w:webHidden/>
                <w:sz w:val="28"/>
                <w:szCs w:val="28"/>
              </w:rPr>
              <w:tab/>
            </w:r>
            <w:r w:rsidR="002252D4" w:rsidRPr="002252D4">
              <w:rPr>
                <w:rFonts w:ascii="Times New Roman" w:hAnsi="Times New Roman" w:cs="Times New Roman"/>
                <w:noProof/>
                <w:webHidden/>
                <w:sz w:val="28"/>
                <w:szCs w:val="28"/>
              </w:rPr>
              <w:fldChar w:fldCharType="begin"/>
            </w:r>
            <w:r w:rsidR="002252D4" w:rsidRPr="002252D4">
              <w:rPr>
                <w:rFonts w:ascii="Times New Roman" w:hAnsi="Times New Roman" w:cs="Times New Roman"/>
                <w:noProof/>
                <w:webHidden/>
                <w:sz w:val="28"/>
                <w:szCs w:val="28"/>
              </w:rPr>
              <w:instrText xml:space="preserve"> PAGEREF _Toc514801045 \h </w:instrText>
            </w:r>
            <w:r w:rsidR="002252D4" w:rsidRPr="002252D4">
              <w:rPr>
                <w:rFonts w:ascii="Times New Roman" w:hAnsi="Times New Roman" w:cs="Times New Roman"/>
                <w:noProof/>
                <w:webHidden/>
                <w:sz w:val="28"/>
                <w:szCs w:val="28"/>
              </w:rPr>
            </w:r>
            <w:r w:rsidR="002252D4" w:rsidRPr="002252D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37</w:t>
            </w:r>
            <w:r w:rsidR="002252D4" w:rsidRPr="002252D4">
              <w:rPr>
                <w:rFonts w:ascii="Times New Roman" w:hAnsi="Times New Roman" w:cs="Times New Roman"/>
                <w:noProof/>
                <w:webHidden/>
                <w:sz w:val="28"/>
                <w:szCs w:val="28"/>
              </w:rPr>
              <w:fldChar w:fldCharType="end"/>
            </w:r>
          </w:hyperlink>
        </w:p>
        <w:p w:rsidR="002252D4" w:rsidRPr="002252D4" w:rsidRDefault="00326B40" w:rsidP="002252D4">
          <w:pPr>
            <w:pStyle w:val="11"/>
            <w:tabs>
              <w:tab w:val="right" w:leader="dot" w:pos="9061"/>
            </w:tabs>
            <w:spacing w:after="0" w:line="360" w:lineRule="auto"/>
            <w:rPr>
              <w:rFonts w:ascii="Times New Roman" w:hAnsi="Times New Roman" w:cs="Times New Roman"/>
              <w:noProof/>
              <w:sz w:val="28"/>
              <w:szCs w:val="28"/>
            </w:rPr>
          </w:pPr>
          <w:hyperlink w:anchor="_Toc514801046" w:history="1">
            <w:r w:rsidR="002252D4" w:rsidRPr="002252D4">
              <w:rPr>
                <w:rStyle w:val="af5"/>
                <w:rFonts w:ascii="Times New Roman" w:hAnsi="Times New Roman" w:cs="Times New Roman"/>
                <w:noProof/>
                <w:sz w:val="28"/>
                <w:szCs w:val="28"/>
              </w:rPr>
              <w:t>Особенности лечения и профилактики анемий у беременных</w:t>
            </w:r>
            <w:r w:rsidR="002252D4" w:rsidRPr="002252D4">
              <w:rPr>
                <w:rFonts w:ascii="Times New Roman" w:hAnsi="Times New Roman" w:cs="Times New Roman"/>
                <w:noProof/>
                <w:webHidden/>
                <w:sz w:val="28"/>
                <w:szCs w:val="28"/>
              </w:rPr>
              <w:tab/>
            </w:r>
            <w:r w:rsidR="002252D4" w:rsidRPr="002252D4">
              <w:rPr>
                <w:rFonts w:ascii="Times New Roman" w:hAnsi="Times New Roman" w:cs="Times New Roman"/>
                <w:noProof/>
                <w:webHidden/>
                <w:sz w:val="28"/>
                <w:szCs w:val="28"/>
              </w:rPr>
              <w:fldChar w:fldCharType="begin"/>
            </w:r>
            <w:r w:rsidR="002252D4" w:rsidRPr="002252D4">
              <w:rPr>
                <w:rFonts w:ascii="Times New Roman" w:hAnsi="Times New Roman" w:cs="Times New Roman"/>
                <w:noProof/>
                <w:webHidden/>
                <w:sz w:val="28"/>
                <w:szCs w:val="28"/>
              </w:rPr>
              <w:instrText xml:space="preserve"> PAGEREF _Toc514801046 \h </w:instrText>
            </w:r>
            <w:r w:rsidR="002252D4" w:rsidRPr="002252D4">
              <w:rPr>
                <w:rFonts w:ascii="Times New Roman" w:hAnsi="Times New Roman" w:cs="Times New Roman"/>
                <w:noProof/>
                <w:webHidden/>
                <w:sz w:val="28"/>
                <w:szCs w:val="28"/>
              </w:rPr>
            </w:r>
            <w:r w:rsidR="002252D4" w:rsidRPr="002252D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38</w:t>
            </w:r>
            <w:r w:rsidR="002252D4" w:rsidRPr="002252D4">
              <w:rPr>
                <w:rFonts w:ascii="Times New Roman" w:hAnsi="Times New Roman" w:cs="Times New Roman"/>
                <w:noProof/>
                <w:webHidden/>
                <w:sz w:val="28"/>
                <w:szCs w:val="28"/>
              </w:rPr>
              <w:fldChar w:fldCharType="end"/>
            </w:r>
          </w:hyperlink>
        </w:p>
        <w:p w:rsidR="002252D4" w:rsidRPr="002252D4" w:rsidRDefault="00326B40" w:rsidP="002252D4">
          <w:pPr>
            <w:pStyle w:val="11"/>
            <w:tabs>
              <w:tab w:val="right" w:leader="dot" w:pos="9061"/>
            </w:tabs>
            <w:spacing w:after="0" w:line="360" w:lineRule="auto"/>
            <w:rPr>
              <w:rFonts w:ascii="Times New Roman" w:hAnsi="Times New Roman" w:cs="Times New Roman"/>
              <w:noProof/>
              <w:sz w:val="28"/>
              <w:szCs w:val="28"/>
            </w:rPr>
          </w:pPr>
          <w:hyperlink w:anchor="_Toc514801047" w:history="1">
            <w:r w:rsidR="002252D4" w:rsidRPr="002252D4">
              <w:rPr>
                <w:rStyle w:val="af5"/>
                <w:rFonts w:ascii="Times New Roman" w:hAnsi="Times New Roman" w:cs="Times New Roman"/>
                <w:b/>
                <w:noProof/>
                <w:sz w:val="28"/>
                <w:szCs w:val="28"/>
              </w:rPr>
              <w:t xml:space="preserve">ГЛАВА </w:t>
            </w:r>
            <w:r w:rsidR="002252D4" w:rsidRPr="002252D4">
              <w:rPr>
                <w:rStyle w:val="af5"/>
                <w:rFonts w:ascii="Times New Roman" w:hAnsi="Times New Roman" w:cs="Times New Roman"/>
                <w:b/>
                <w:noProof/>
                <w:sz w:val="28"/>
                <w:szCs w:val="28"/>
                <w:lang w:val="en-US"/>
              </w:rPr>
              <w:t>II</w:t>
            </w:r>
            <w:r w:rsidR="002252D4" w:rsidRPr="002252D4">
              <w:rPr>
                <w:rFonts w:ascii="Times New Roman" w:hAnsi="Times New Roman" w:cs="Times New Roman"/>
                <w:noProof/>
                <w:webHidden/>
                <w:sz w:val="28"/>
                <w:szCs w:val="28"/>
              </w:rPr>
              <w:tab/>
            </w:r>
            <w:r w:rsidR="002252D4" w:rsidRPr="002252D4">
              <w:rPr>
                <w:rFonts w:ascii="Times New Roman" w:hAnsi="Times New Roman" w:cs="Times New Roman"/>
                <w:noProof/>
                <w:webHidden/>
                <w:sz w:val="28"/>
                <w:szCs w:val="28"/>
              </w:rPr>
              <w:fldChar w:fldCharType="begin"/>
            </w:r>
            <w:r w:rsidR="002252D4" w:rsidRPr="002252D4">
              <w:rPr>
                <w:rFonts w:ascii="Times New Roman" w:hAnsi="Times New Roman" w:cs="Times New Roman"/>
                <w:noProof/>
                <w:webHidden/>
                <w:sz w:val="28"/>
                <w:szCs w:val="28"/>
              </w:rPr>
              <w:instrText xml:space="preserve"> PAGEREF _Toc514801047 \h </w:instrText>
            </w:r>
            <w:r w:rsidR="002252D4" w:rsidRPr="002252D4">
              <w:rPr>
                <w:rFonts w:ascii="Times New Roman" w:hAnsi="Times New Roman" w:cs="Times New Roman"/>
                <w:noProof/>
                <w:webHidden/>
                <w:sz w:val="28"/>
                <w:szCs w:val="28"/>
              </w:rPr>
            </w:r>
            <w:r w:rsidR="002252D4" w:rsidRPr="002252D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41</w:t>
            </w:r>
            <w:r w:rsidR="002252D4" w:rsidRPr="002252D4">
              <w:rPr>
                <w:rFonts w:ascii="Times New Roman" w:hAnsi="Times New Roman" w:cs="Times New Roman"/>
                <w:noProof/>
                <w:webHidden/>
                <w:sz w:val="28"/>
                <w:szCs w:val="28"/>
              </w:rPr>
              <w:fldChar w:fldCharType="end"/>
            </w:r>
          </w:hyperlink>
        </w:p>
        <w:p w:rsidR="002252D4" w:rsidRPr="002252D4" w:rsidRDefault="00326B40" w:rsidP="002252D4">
          <w:pPr>
            <w:pStyle w:val="11"/>
            <w:tabs>
              <w:tab w:val="right" w:leader="dot" w:pos="9061"/>
            </w:tabs>
            <w:spacing w:after="0" w:line="360" w:lineRule="auto"/>
            <w:rPr>
              <w:rFonts w:ascii="Times New Roman" w:hAnsi="Times New Roman" w:cs="Times New Roman"/>
              <w:noProof/>
              <w:sz w:val="28"/>
              <w:szCs w:val="28"/>
            </w:rPr>
          </w:pPr>
          <w:hyperlink w:anchor="_Toc514801048" w:history="1">
            <w:r w:rsidR="002252D4" w:rsidRPr="002252D4">
              <w:rPr>
                <w:rStyle w:val="af5"/>
                <w:rFonts w:ascii="Times New Roman" w:hAnsi="Times New Roman" w:cs="Times New Roman"/>
                <w:noProof/>
                <w:sz w:val="28"/>
                <w:szCs w:val="28"/>
              </w:rPr>
              <w:t>Материалы и методы</w:t>
            </w:r>
            <w:r w:rsidR="002252D4" w:rsidRPr="002252D4">
              <w:rPr>
                <w:rFonts w:ascii="Times New Roman" w:hAnsi="Times New Roman" w:cs="Times New Roman"/>
                <w:noProof/>
                <w:webHidden/>
                <w:sz w:val="28"/>
                <w:szCs w:val="28"/>
              </w:rPr>
              <w:tab/>
            </w:r>
            <w:r w:rsidR="002252D4" w:rsidRPr="002252D4">
              <w:rPr>
                <w:rFonts w:ascii="Times New Roman" w:hAnsi="Times New Roman" w:cs="Times New Roman"/>
                <w:noProof/>
                <w:webHidden/>
                <w:sz w:val="28"/>
                <w:szCs w:val="28"/>
              </w:rPr>
              <w:fldChar w:fldCharType="begin"/>
            </w:r>
            <w:r w:rsidR="002252D4" w:rsidRPr="002252D4">
              <w:rPr>
                <w:rFonts w:ascii="Times New Roman" w:hAnsi="Times New Roman" w:cs="Times New Roman"/>
                <w:noProof/>
                <w:webHidden/>
                <w:sz w:val="28"/>
                <w:szCs w:val="28"/>
              </w:rPr>
              <w:instrText xml:space="preserve"> PAGEREF _Toc514801048 \h </w:instrText>
            </w:r>
            <w:r w:rsidR="002252D4" w:rsidRPr="002252D4">
              <w:rPr>
                <w:rFonts w:ascii="Times New Roman" w:hAnsi="Times New Roman" w:cs="Times New Roman"/>
                <w:noProof/>
                <w:webHidden/>
                <w:sz w:val="28"/>
                <w:szCs w:val="28"/>
              </w:rPr>
            </w:r>
            <w:r w:rsidR="002252D4" w:rsidRPr="002252D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41</w:t>
            </w:r>
            <w:r w:rsidR="002252D4" w:rsidRPr="002252D4">
              <w:rPr>
                <w:rFonts w:ascii="Times New Roman" w:hAnsi="Times New Roman" w:cs="Times New Roman"/>
                <w:noProof/>
                <w:webHidden/>
                <w:sz w:val="28"/>
                <w:szCs w:val="28"/>
              </w:rPr>
              <w:fldChar w:fldCharType="end"/>
            </w:r>
          </w:hyperlink>
        </w:p>
        <w:p w:rsidR="002252D4" w:rsidRPr="002252D4" w:rsidRDefault="00326B40" w:rsidP="002252D4">
          <w:pPr>
            <w:pStyle w:val="22"/>
            <w:tabs>
              <w:tab w:val="right" w:leader="dot" w:pos="9061"/>
            </w:tabs>
            <w:spacing w:after="0" w:line="360" w:lineRule="auto"/>
            <w:rPr>
              <w:rFonts w:ascii="Times New Roman" w:hAnsi="Times New Roman" w:cs="Times New Roman"/>
              <w:noProof/>
              <w:sz w:val="28"/>
              <w:szCs w:val="28"/>
            </w:rPr>
          </w:pPr>
          <w:hyperlink w:anchor="_Toc514801049" w:history="1">
            <w:r w:rsidR="002252D4" w:rsidRPr="002252D4">
              <w:rPr>
                <w:rStyle w:val="af5"/>
                <w:rFonts w:ascii="Times New Roman" w:hAnsi="Times New Roman" w:cs="Times New Roman"/>
                <w:i/>
                <w:noProof/>
                <w:sz w:val="28"/>
                <w:szCs w:val="28"/>
              </w:rPr>
              <w:t>Материалы исследования</w:t>
            </w:r>
            <w:r w:rsidR="002252D4" w:rsidRPr="002252D4">
              <w:rPr>
                <w:rFonts w:ascii="Times New Roman" w:hAnsi="Times New Roman" w:cs="Times New Roman"/>
                <w:noProof/>
                <w:webHidden/>
                <w:sz w:val="28"/>
                <w:szCs w:val="28"/>
              </w:rPr>
              <w:tab/>
            </w:r>
            <w:r w:rsidR="002252D4" w:rsidRPr="002252D4">
              <w:rPr>
                <w:rFonts w:ascii="Times New Roman" w:hAnsi="Times New Roman" w:cs="Times New Roman"/>
                <w:noProof/>
                <w:webHidden/>
                <w:sz w:val="28"/>
                <w:szCs w:val="28"/>
              </w:rPr>
              <w:fldChar w:fldCharType="begin"/>
            </w:r>
            <w:r w:rsidR="002252D4" w:rsidRPr="002252D4">
              <w:rPr>
                <w:rFonts w:ascii="Times New Roman" w:hAnsi="Times New Roman" w:cs="Times New Roman"/>
                <w:noProof/>
                <w:webHidden/>
                <w:sz w:val="28"/>
                <w:szCs w:val="28"/>
              </w:rPr>
              <w:instrText xml:space="preserve"> PAGEREF _Toc514801049 \h </w:instrText>
            </w:r>
            <w:r w:rsidR="002252D4" w:rsidRPr="002252D4">
              <w:rPr>
                <w:rFonts w:ascii="Times New Roman" w:hAnsi="Times New Roman" w:cs="Times New Roman"/>
                <w:noProof/>
                <w:webHidden/>
                <w:sz w:val="28"/>
                <w:szCs w:val="28"/>
              </w:rPr>
            </w:r>
            <w:r w:rsidR="002252D4" w:rsidRPr="002252D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41</w:t>
            </w:r>
            <w:r w:rsidR="002252D4" w:rsidRPr="002252D4">
              <w:rPr>
                <w:rFonts w:ascii="Times New Roman" w:hAnsi="Times New Roman" w:cs="Times New Roman"/>
                <w:noProof/>
                <w:webHidden/>
                <w:sz w:val="28"/>
                <w:szCs w:val="28"/>
              </w:rPr>
              <w:fldChar w:fldCharType="end"/>
            </w:r>
          </w:hyperlink>
        </w:p>
        <w:p w:rsidR="002252D4" w:rsidRPr="002252D4" w:rsidRDefault="00326B40" w:rsidP="002252D4">
          <w:pPr>
            <w:pStyle w:val="22"/>
            <w:tabs>
              <w:tab w:val="right" w:leader="dot" w:pos="9061"/>
            </w:tabs>
            <w:spacing w:after="0" w:line="360" w:lineRule="auto"/>
            <w:rPr>
              <w:rFonts w:ascii="Times New Roman" w:hAnsi="Times New Roman" w:cs="Times New Roman"/>
              <w:noProof/>
              <w:sz w:val="28"/>
              <w:szCs w:val="28"/>
            </w:rPr>
          </w:pPr>
          <w:hyperlink w:anchor="_Toc514801050" w:history="1">
            <w:r w:rsidR="002252D4" w:rsidRPr="002252D4">
              <w:rPr>
                <w:rStyle w:val="af5"/>
                <w:rFonts w:ascii="Times New Roman" w:hAnsi="Times New Roman" w:cs="Times New Roman"/>
                <w:i/>
                <w:noProof/>
                <w:sz w:val="28"/>
                <w:szCs w:val="28"/>
              </w:rPr>
              <w:t>Методы исследования</w:t>
            </w:r>
            <w:r w:rsidR="002252D4" w:rsidRPr="002252D4">
              <w:rPr>
                <w:rFonts w:ascii="Times New Roman" w:hAnsi="Times New Roman" w:cs="Times New Roman"/>
                <w:noProof/>
                <w:webHidden/>
                <w:sz w:val="28"/>
                <w:szCs w:val="28"/>
              </w:rPr>
              <w:tab/>
            </w:r>
            <w:r w:rsidR="002252D4" w:rsidRPr="002252D4">
              <w:rPr>
                <w:rFonts w:ascii="Times New Roman" w:hAnsi="Times New Roman" w:cs="Times New Roman"/>
                <w:noProof/>
                <w:webHidden/>
                <w:sz w:val="28"/>
                <w:szCs w:val="28"/>
              </w:rPr>
              <w:fldChar w:fldCharType="begin"/>
            </w:r>
            <w:r w:rsidR="002252D4" w:rsidRPr="002252D4">
              <w:rPr>
                <w:rFonts w:ascii="Times New Roman" w:hAnsi="Times New Roman" w:cs="Times New Roman"/>
                <w:noProof/>
                <w:webHidden/>
                <w:sz w:val="28"/>
                <w:szCs w:val="28"/>
              </w:rPr>
              <w:instrText xml:space="preserve"> PAGEREF _Toc514801050 \h </w:instrText>
            </w:r>
            <w:r w:rsidR="002252D4" w:rsidRPr="002252D4">
              <w:rPr>
                <w:rFonts w:ascii="Times New Roman" w:hAnsi="Times New Roman" w:cs="Times New Roman"/>
                <w:noProof/>
                <w:webHidden/>
                <w:sz w:val="28"/>
                <w:szCs w:val="28"/>
              </w:rPr>
            </w:r>
            <w:r w:rsidR="002252D4" w:rsidRPr="002252D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46</w:t>
            </w:r>
            <w:r w:rsidR="002252D4" w:rsidRPr="002252D4">
              <w:rPr>
                <w:rFonts w:ascii="Times New Roman" w:hAnsi="Times New Roman" w:cs="Times New Roman"/>
                <w:noProof/>
                <w:webHidden/>
                <w:sz w:val="28"/>
                <w:szCs w:val="28"/>
              </w:rPr>
              <w:fldChar w:fldCharType="end"/>
            </w:r>
          </w:hyperlink>
        </w:p>
        <w:p w:rsidR="002252D4" w:rsidRPr="002252D4" w:rsidRDefault="00326B40" w:rsidP="002252D4">
          <w:pPr>
            <w:pStyle w:val="11"/>
            <w:tabs>
              <w:tab w:val="right" w:leader="dot" w:pos="9061"/>
            </w:tabs>
            <w:spacing w:after="0" w:line="360" w:lineRule="auto"/>
            <w:rPr>
              <w:rFonts w:ascii="Times New Roman" w:hAnsi="Times New Roman" w:cs="Times New Roman"/>
              <w:noProof/>
              <w:sz w:val="28"/>
              <w:szCs w:val="28"/>
            </w:rPr>
          </w:pPr>
          <w:hyperlink w:anchor="_Toc514801051" w:history="1">
            <w:r w:rsidR="002252D4" w:rsidRPr="002252D4">
              <w:rPr>
                <w:rStyle w:val="af5"/>
                <w:rFonts w:ascii="Times New Roman" w:hAnsi="Times New Roman" w:cs="Times New Roman"/>
                <w:b/>
                <w:noProof/>
                <w:sz w:val="28"/>
                <w:szCs w:val="28"/>
              </w:rPr>
              <w:t xml:space="preserve">ГЛАВА </w:t>
            </w:r>
            <w:r w:rsidR="002252D4" w:rsidRPr="002252D4">
              <w:rPr>
                <w:rStyle w:val="af5"/>
                <w:rFonts w:ascii="Times New Roman" w:hAnsi="Times New Roman" w:cs="Times New Roman"/>
                <w:b/>
                <w:noProof/>
                <w:sz w:val="28"/>
                <w:szCs w:val="28"/>
                <w:lang w:val="en-US"/>
              </w:rPr>
              <w:t>III</w:t>
            </w:r>
            <w:r w:rsidR="002252D4" w:rsidRPr="002252D4">
              <w:rPr>
                <w:rFonts w:ascii="Times New Roman" w:hAnsi="Times New Roman" w:cs="Times New Roman"/>
                <w:noProof/>
                <w:webHidden/>
                <w:sz w:val="28"/>
                <w:szCs w:val="28"/>
              </w:rPr>
              <w:tab/>
            </w:r>
            <w:r w:rsidR="002252D4" w:rsidRPr="002252D4">
              <w:rPr>
                <w:rFonts w:ascii="Times New Roman" w:hAnsi="Times New Roman" w:cs="Times New Roman"/>
                <w:noProof/>
                <w:webHidden/>
                <w:sz w:val="28"/>
                <w:szCs w:val="28"/>
              </w:rPr>
              <w:fldChar w:fldCharType="begin"/>
            </w:r>
            <w:r w:rsidR="002252D4" w:rsidRPr="002252D4">
              <w:rPr>
                <w:rFonts w:ascii="Times New Roman" w:hAnsi="Times New Roman" w:cs="Times New Roman"/>
                <w:noProof/>
                <w:webHidden/>
                <w:sz w:val="28"/>
                <w:szCs w:val="28"/>
              </w:rPr>
              <w:instrText xml:space="preserve"> PAGEREF _Toc514801051 \h </w:instrText>
            </w:r>
            <w:r w:rsidR="002252D4" w:rsidRPr="002252D4">
              <w:rPr>
                <w:rFonts w:ascii="Times New Roman" w:hAnsi="Times New Roman" w:cs="Times New Roman"/>
                <w:noProof/>
                <w:webHidden/>
                <w:sz w:val="28"/>
                <w:szCs w:val="28"/>
              </w:rPr>
            </w:r>
            <w:r w:rsidR="002252D4" w:rsidRPr="002252D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48</w:t>
            </w:r>
            <w:r w:rsidR="002252D4" w:rsidRPr="002252D4">
              <w:rPr>
                <w:rFonts w:ascii="Times New Roman" w:hAnsi="Times New Roman" w:cs="Times New Roman"/>
                <w:noProof/>
                <w:webHidden/>
                <w:sz w:val="28"/>
                <w:szCs w:val="28"/>
              </w:rPr>
              <w:fldChar w:fldCharType="end"/>
            </w:r>
          </w:hyperlink>
        </w:p>
        <w:p w:rsidR="002252D4" w:rsidRPr="002252D4" w:rsidRDefault="00326B40" w:rsidP="002252D4">
          <w:pPr>
            <w:pStyle w:val="11"/>
            <w:tabs>
              <w:tab w:val="right" w:leader="dot" w:pos="9061"/>
            </w:tabs>
            <w:spacing w:after="0" w:line="360" w:lineRule="auto"/>
            <w:rPr>
              <w:rFonts w:ascii="Times New Roman" w:hAnsi="Times New Roman" w:cs="Times New Roman"/>
              <w:noProof/>
              <w:sz w:val="28"/>
              <w:szCs w:val="28"/>
            </w:rPr>
          </w:pPr>
          <w:hyperlink w:anchor="_Toc514801052" w:history="1">
            <w:r w:rsidR="002252D4" w:rsidRPr="002252D4">
              <w:rPr>
                <w:rStyle w:val="af5"/>
                <w:rFonts w:ascii="Times New Roman" w:hAnsi="Times New Roman" w:cs="Times New Roman"/>
                <w:noProof/>
                <w:sz w:val="28"/>
                <w:szCs w:val="28"/>
              </w:rPr>
              <w:t>Результаты</w:t>
            </w:r>
            <w:r w:rsidR="002252D4" w:rsidRPr="002252D4">
              <w:rPr>
                <w:rFonts w:ascii="Times New Roman" w:hAnsi="Times New Roman" w:cs="Times New Roman"/>
                <w:noProof/>
                <w:webHidden/>
                <w:sz w:val="28"/>
                <w:szCs w:val="28"/>
              </w:rPr>
              <w:tab/>
            </w:r>
            <w:r w:rsidR="002252D4" w:rsidRPr="002252D4">
              <w:rPr>
                <w:rFonts w:ascii="Times New Roman" w:hAnsi="Times New Roman" w:cs="Times New Roman"/>
                <w:noProof/>
                <w:webHidden/>
                <w:sz w:val="28"/>
                <w:szCs w:val="28"/>
              </w:rPr>
              <w:fldChar w:fldCharType="begin"/>
            </w:r>
            <w:r w:rsidR="002252D4" w:rsidRPr="002252D4">
              <w:rPr>
                <w:rFonts w:ascii="Times New Roman" w:hAnsi="Times New Roman" w:cs="Times New Roman"/>
                <w:noProof/>
                <w:webHidden/>
                <w:sz w:val="28"/>
                <w:szCs w:val="28"/>
              </w:rPr>
              <w:instrText xml:space="preserve"> PAGEREF _Toc514801052 \h </w:instrText>
            </w:r>
            <w:r w:rsidR="002252D4" w:rsidRPr="002252D4">
              <w:rPr>
                <w:rFonts w:ascii="Times New Roman" w:hAnsi="Times New Roman" w:cs="Times New Roman"/>
                <w:noProof/>
                <w:webHidden/>
                <w:sz w:val="28"/>
                <w:szCs w:val="28"/>
              </w:rPr>
            </w:r>
            <w:r w:rsidR="002252D4" w:rsidRPr="002252D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48</w:t>
            </w:r>
            <w:r w:rsidR="002252D4" w:rsidRPr="002252D4">
              <w:rPr>
                <w:rFonts w:ascii="Times New Roman" w:hAnsi="Times New Roman" w:cs="Times New Roman"/>
                <w:noProof/>
                <w:webHidden/>
                <w:sz w:val="28"/>
                <w:szCs w:val="28"/>
              </w:rPr>
              <w:fldChar w:fldCharType="end"/>
            </w:r>
          </w:hyperlink>
        </w:p>
        <w:p w:rsidR="002252D4" w:rsidRPr="002252D4" w:rsidRDefault="00326B40" w:rsidP="002252D4">
          <w:pPr>
            <w:pStyle w:val="22"/>
            <w:tabs>
              <w:tab w:val="right" w:leader="dot" w:pos="9061"/>
            </w:tabs>
            <w:spacing w:after="0" w:line="360" w:lineRule="auto"/>
            <w:rPr>
              <w:rFonts w:ascii="Times New Roman" w:hAnsi="Times New Roman" w:cs="Times New Roman"/>
              <w:noProof/>
              <w:sz w:val="28"/>
              <w:szCs w:val="28"/>
            </w:rPr>
          </w:pPr>
          <w:hyperlink w:anchor="_Toc514801053" w:history="1">
            <w:r w:rsidR="002252D4" w:rsidRPr="002252D4">
              <w:rPr>
                <w:rStyle w:val="af5"/>
                <w:rFonts w:ascii="Times New Roman" w:hAnsi="Times New Roman" w:cs="Times New Roman"/>
                <w:i/>
                <w:noProof/>
                <w:sz w:val="28"/>
                <w:szCs w:val="28"/>
              </w:rPr>
              <w:t>Оценка эффективности терапии препаратами железа в течение беременности</w:t>
            </w:r>
            <w:r w:rsidR="002252D4" w:rsidRPr="002252D4">
              <w:rPr>
                <w:rFonts w:ascii="Times New Roman" w:hAnsi="Times New Roman" w:cs="Times New Roman"/>
                <w:noProof/>
                <w:webHidden/>
                <w:sz w:val="28"/>
                <w:szCs w:val="28"/>
              </w:rPr>
              <w:tab/>
            </w:r>
            <w:r w:rsidR="002252D4" w:rsidRPr="002252D4">
              <w:rPr>
                <w:rFonts w:ascii="Times New Roman" w:hAnsi="Times New Roman" w:cs="Times New Roman"/>
                <w:noProof/>
                <w:webHidden/>
                <w:sz w:val="28"/>
                <w:szCs w:val="28"/>
              </w:rPr>
              <w:fldChar w:fldCharType="begin"/>
            </w:r>
            <w:r w:rsidR="002252D4" w:rsidRPr="002252D4">
              <w:rPr>
                <w:rFonts w:ascii="Times New Roman" w:hAnsi="Times New Roman" w:cs="Times New Roman"/>
                <w:noProof/>
                <w:webHidden/>
                <w:sz w:val="28"/>
                <w:szCs w:val="28"/>
              </w:rPr>
              <w:instrText xml:space="preserve"> PAGEREF _Toc514801053 \h </w:instrText>
            </w:r>
            <w:r w:rsidR="002252D4" w:rsidRPr="002252D4">
              <w:rPr>
                <w:rFonts w:ascii="Times New Roman" w:hAnsi="Times New Roman" w:cs="Times New Roman"/>
                <w:noProof/>
                <w:webHidden/>
                <w:sz w:val="28"/>
                <w:szCs w:val="28"/>
              </w:rPr>
            </w:r>
            <w:r w:rsidR="002252D4" w:rsidRPr="002252D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48</w:t>
            </w:r>
            <w:r w:rsidR="002252D4" w:rsidRPr="002252D4">
              <w:rPr>
                <w:rFonts w:ascii="Times New Roman" w:hAnsi="Times New Roman" w:cs="Times New Roman"/>
                <w:noProof/>
                <w:webHidden/>
                <w:sz w:val="28"/>
                <w:szCs w:val="28"/>
              </w:rPr>
              <w:fldChar w:fldCharType="end"/>
            </w:r>
          </w:hyperlink>
        </w:p>
        <w:p w:rsidR="002252D4" w:rsidRPr="002252D4" w:rsidRDefault="00326B40" w:rsidP="002252D4">
          <w:pPr>
            <w:pStyle w:val="22"/>
            <w:tabs>
              <w:tab w:val="right" w:leader="dot" w:pos="9061"/>
            </w:tabs>
            <w:spacing w:after="0" w:line="360" w:lineRule="auto"/>
            <w:rPr>
              <w:rFonts w:ascii="Times New Roman" w:hAnsi="Times New Roman" w:cs="Times New Roman"/>
              <w:noProof/>
              <w:sz w:val="28"/>
              <w:szCs w:val="28"/>
            </w:rPr>
          </w:pPr>
          <w:hyperlink w:anchor="_Toc514801054" w:history="1">
            <w:r w:rsidR="002252D4" w:rsidRPr="002252D4">
              <w:rPr>
                <w:rStyle w:val="af5"/>
                <w:rFonts w:ascii="Times New Roman" w:hAnsi="Times New Roman" w:cs="Times New Roman"/>
                <w:i/>
                <w:noProof/>
                <w:sz w:val="28"/>
                <w:szCs w:val="28"/>
              </w:rPr>
              <w:t>Оценка течения родов</w:t>
            </w:r>
            <w:r w:rsidR="002252D4" w:rsidRPr="002252D4">
              <w:rPr>
                <w:rFonts w:ascii="Times New Roman" w:hAnsi="Times New Roman" w:cs="Times New Roman"/>
                <w:noProof/>
                <w:webHidden/>
                <w:sz w:val="28"/>
                <w:szCs w:val="28"/>
              </w:rPr>
              <w:tab/>
            </w:r>
            <w:r w:rsidR="002252D4" w:rsidRPr="002252D4">
              <w:rPr>
                <w:rFonts w:ascii="Times New Roman" w:hAnsi="Times New Roman" w:cs="Times New Roman"/>
                <w:noProof/>
                <w:webHidden/>
                <w:sz w:val="28"/>
                <w:szCs w:val="28"/>
              </w:rPr>
              <w:fldChar w:fldCharType="begin"/>
            </w:r>
            <w:r w:rsidR="002252D4" w:rsidRPr="002252D4">
              <w:rPr>
                <w:rFonts w:ascii="Times New Roman" w:hAnsi="Times New Roman" w:cs="Times New Roman"/>
                <w:noProof/>
                <w:webHidden/>
                <w:sz w:val="28"/>
                <w:szCs w:val="28"/>
              </w:rPr>
              <w:instrText xml:space="preserve"> PAGEREF _Toc514801054 \h </w:instrText>
            </w:r>
            <w:r w:rsidR="002252D4" w:rsidRPr="002252D4">
              <w:rPr>
                <w:rFonts w:ascii="Times New Roman" w:hAnsi="Times New Roman" w:cs="Times New Roman"/>
                <w:noProof/>
                <w:webHidden/>
                <w:sz w:val="28"/>
                <w:szCs w:val="28"/>
              </w:rPr>
            </w:r>
            <w:r w:rsidR="002252D4" w:rsidRPr="002252D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59</w:t>
            </w:r>
            <w:r w:rsidR="002252D4" w:rsidRPr="002252D4">
              <w:rPr>
                <w:rFonts w:ascii="Times New Roman" w:hAnsi="Times New Roman" w:cs="Times New Roman"/>
                <w:noProof/>
                <w:webHidden/>
                <w:sz w:val="28"/>
                <w:szCs w:val="28"/>
              </w:rPr>
              <w:fldChar w:fldCharType="end"/>
            </w:r>
          </w:hyperlink>
        </w:p>
        <w:p w:rsidR="002252D4" w:rsidRPr="002252D4" w:rsidRDefault="00326B40" w:rsidP="002252D4">
          <w:pPr>
            <w:pStyle w:val="22"/>
            <w:tabs>
              <w:tab w:val="right" w:leader="dot" w:pos="9061"/>
            </w:tabs>
            <w:spacing w:after="0" w:line="360" w:lineRule="auto"/>
            <w:rPr>
              <w:rFonts w:ascii="Times New Roman" w:hAnsi="Times New Roman" w:cs="Times New Roman"/>
              <w:noProof/>
              <w:sz w:val="28"/>
              <w:szCs w:val="28"/>
            </w:rPr>
          </w:pPr>
          <w:hyperlink w:anchor="_Toc514801055" w:history="1">
            <w:r w:rsidR="002252D4" w:rsidRPr="002252D4">
              <w:rPr>
                <w:rStyle w:val="af5"/>
                <w:rFonts w:ascii="Times New Roman" w:hAnsi="Times New Roman" w:cs="Times New Roman"/>
                <w:i/>
                <w:noProof/>
                <w:sz w:val="28"/>
                <w:szCs w:val="28"/>
              </w:rPr>
              <w:t>Оценка состояния новорождённых</w:t>
            </w:r>
            <w:r w:rsidR="002252D4" w:rsidRPr="002252D4">
              <w:rPr>
                <w:rFonts w:ascii="Times New Roman" w:hAnsi="Times New Roman" w:cs="Times New Roman"/>
                <w:noProof/>
                <w:webHidden/>
                <w:sz w:val="28"/>
                <w:szCs w:val="28"/>
              </w:rPr>
              <w:tab/>
            </w:r>
            <w:r w:rsidR="002252D4" w:rsidRPr="002252D4">
              <w:rPr>
                <w:rFonts w:ascii="Times New Roman" w:hAnsi="Times New Roman" w:cs="Times New Roman"/>
                <w:noProof/>
                <w:webHidden/>
                <w:sz w:val="28"/>
                <w:szCs w:val="28"/>
              </w:rPr>
              <w:fldChar w:fldCharType="begin"/>
            </w:r>
            <w:r w:rsidR="002252D4" w:rsidRPr="002252D4">
              <w:rPr>
                <w:rFonts w:ascii="Times New Roman" w:hAnsi="Times New Roman" w:cs="Times New Roman"/>
                <w:noProof/>
                <w:webHidden/>
                <w:sz w:val="28"/>
                <w:szCs w:val="28"/>
              </w:rPr>
              <w:instrText xml:space="preserve"> PAGEREF _Toc514801055 \h </w:instrText>
            </w:r>
            <w:r w:rsidR="002252D4" w:rsidRPr="002252D4">
              <w:rPr>
                <w:rFonts w:ascii="Times New Roman" w:hAnsi="Times New Roman" w:cs="Times New Roman"/>
                <w:noProof/>
                <w:webHidden/>
                <w:sz w:val="28"/>
                <w:szCs w:val="28"/>
              </w:rPr>
            </w:r>
            <w:r w:rsidR="002252D4" w:rsidRPr="002252D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62</w:t>
            </w:r>
            <w:r w:rsidR="002252D4" w:rsidRPr="002252D4">
              <w:rPr>
                <w:rFonts w:ascii="Times New Roman" w:hAnsi="Times New Roman" w:cs="Times New Roman"/>
                <w:noProof/>
                <w:webHidden/>
                <w:sz w:val="28"/>
                <w:szCs w:val="28"/>
              </w:rPr>
              <w:fldChar w:fldCharType="end"/>
            </w:r>
          </w:hyperlink>
        </w:p>
        <w:p w:rsidR="002252D4" w:rsidRPr="002252D4" w:rsidRDefault="00326B40" w:rsidP="002252D4">
          <w:pPr>
            <w:pStyle w:val="11"/>
            <w:tabs>
              <w:tab w:val="right" w:leader="dot" w:pos="9061"/>
            </w:tabs>
            <w:spacing w:after="0" w:line="360" w:lineRule="auto"/>
            <w:rPr>
              <w:rFonts w:ascii="Times New Roman" w:hAnsi="Times New Roman" w:cs="Times New Roman"/>
              <w:noProof/>
              <w:sz w:val="28"/>
              <w:szCs w:val="28"/>
            </w:rPr>
          </w:pPr>
          <w:hyperlink w:anchor="_Toc514801056" w:history="1">
            <w:r w:rsidR="002252D4" w:rsidRPr="002252D4">
              <w:rPr>
                <w:rStyle w:val="af5"/>
                <w:rFonts w:ascii="Times New Roman" w:hAnsi="Times New Roman" w:cs="Times New Roman"/>
                <w:noProof/>
                <w:sz w:val="28"/>
                <w:szCs w:val="28"/>
              </w:rPr>
              <w:t>Обсуждение результатов</w:t>
            </w:r>
            <w:r w:rsidR="002252D4" w:rsidRPr="002252D4">
              <w:rPr>
                <w:rFonts w:ascii="Times New Roman" w:hAnsi="Times New Roman" w:cs="Times New Roman"/>
                <w:noProof/>
                <w:webHidden/>
                <w:sz w:val="28"/>
                <w:szCs w:val="28"/>
              </w:rPr>
              <w:tab/>
            </w:r>
            <w:r w:rsidR="002252D4" w:rsidRPr="002252D4">
              <w:rPr>
                <w:rFonts w:ascii="Times New Roman" w:hAnsi="Times New Roman" w:cs="Times New Roman"/>
                <w:noProof/>
                <w:webHidden/>
                <w:sz w:val="28"/>
                <w:szCs w:val="28"/>
              </w:rPr>
              <w:fldChar w:fldCharType="begin"/>
            </w:r>
            <w:r w:rsidR="002252D4" w:rsidRPr="002252D4">
              <w:rPr>
                <w:rFonts w:ascii="Times New Roman" w:hAnsi="Times New Roman" w:cs="Times New Roman"/>
                <w:noProof/>
                <w:webHidden/>
                <w:sz w:val="28"/>
                <w:szCs w:val="28"/>
              </w:rPr>
              <w:instrText xml:space="preserve"> PAGEREF _Toc514801056 \h </w:instrText>
            </w:r>
            <w:r w:rsidR="002252D4" w:rsidRPr="002252D4">
              <w:rPr>
                <w:rFonts w:ascii="Times New Roman" w:hAnsi="Times New Roman" w:cs="Times New Roman"/>
                <w:noProof/>
                <w:webHidden/>
                <w:sz w:val="28"/>
                <w:szCs w:val="28"/>
              </w:rPr>
            </w:r>
            <w:r w:rsidR="002252D4" w:rsidRPr="002252D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64</w:t>
            </w:r>
            <w:r w:rsidR="002252D4" w:rsidRPr="002252D4">
              <w:rPr>
                <w:rFonts w:ascii="Times New Roman" w:hAnsi="Times New Roman" w:cs="Times New Roman"/>
                <w:noProof/>
                <w:webHidden/>
                <w:sz w:val="28"/>
                <w:szCs w:val="28"/>
              </w:rPr>
              <w:fldChar w:fldCharType="end"/>
            </w:r>
          </w:hyperlink>
        </w:p>
        <w:p w:rsidR="002252D4" w:rsidRPr="002252D4" w:rsidRDefault="00326B40" w:rsidP="002252D4">
          <w:pPr>
            <w:pStyle w:val="11"/>
            <w:tabs>
              <w:tab w:val="right" w:leader="dot" w:pos="9061"/>
            </w:tabs>
            <w:spacing w:after="0" w:line="360" w:lineRule="auto"/>
            <w:rPr>
              <w:rFonts w:ascii="Times New Roman" w:hAnsi="Times New Roman" w:cs="Times New Roman"/>
              <w:noProof/>
              <w:sz w:val="28"/>
              <w:szCs w:val="28"/>
            </w:rPr>
          </w:pPr>
          <w:hyperlink w:anchor="_Toc514801057" w:history="1">
            <w:r w:rsidR="002252D4" w:rsidRPr="002252D4">
              <w:rPr>
                <w:rStyle w:val="af5"/>
                <w:rFonts w:ascii="Times New Roman" w:hAnsi="Times New Roman" w:cs="Times New Roman"/>
                <w:b/>
                <w:noProof/>
                <w:sz w:val="28"/>
                <w:szCs w:val="28"/>
              </w:rPr>
              <w:t>ЗАКЛЮЧЕНИЕ</w:t>
            </w:r>
            <w:r w:rsidR="002252D4" w:rsidRPr="002252D4">
              <w:rPr>
                <w:rFonts w:ascii="Times New Roman" w:hAnsi="Times New Roman" w:cs="Times New Roman"/>
                <w:noProof/>
                <w:webHidden/>
                <w:sz w:val="28"/>
                <w:szCs w:val="28"/>
              </w:rPr>
              <w:tab/>
            </w:r>
            <w:r w:rsidR="002252D4" w:rsidRPr="002252D4">
              <w:rPr>
                <w:rFonts w:ascii="Times New Roman" w:hAnsi="Times New Roman" w:cs="Times New Roman"/>
                <w:noProof/>
                <w:webHidden/>
                <w:sz w:val="28"/>
                <w:szCs w:val="28"/>
              </w:rPr>
              <w:fldChar w:fldCharType="begin"/>
            </w:r>
            <w:r w:rsidR="002252D4" w:rsidRPr="002252D4">
              <w:rPr>
                <w:rFonts w:ascii="Times New Roman" w:hAnsi="Times New Roman" w:cs="Times New Roman"/>
                <w:noProof/>
                <w:webHidden/>
                <w:sz w:val="28"/>
                <w:szCs w:val="28"/>
              </w:rPr>
              <w:instrText xml:space="preserve"> PAGEREF _Toc514801057 \h </w:instrText>
            </w:r>
            <w:r w:rsidR="002252D4" w:rsidRPr="002252D4">
              <w:rPr>
                <w:rFonts w:ascii="Times New Roman" w:hAnsi="Times New Roman" w:cs="Times New Roman"/>
                <w:noProof/>
                <w:webHidden/>
                <w:sz w:val="28"/>
                <w:szCs w:val="28"/>
              </w:rPr>
            </w:r>
            <w:r w:rsidR="002252D4" w:rsidRPr="002252D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69</w:t>
            </w:r>
            <w:r w:rsidR="002252D4" w:rsidRPr="002252D4">
              <w:rPr>
                <w:rFonts w:ascii="Times New Roman" w:hAnsi="Times New Roman" w:cs="Times New Roman"/>
                <w:noProof/>
                <w:webHidden/>
                <w:sz w:val="28"/>
                <w:szCs w:val="28"/>
              </w:rPr>
              <w:fldChar w:fldCharType="end"/>
            </w:r>
          </w:hyperlink>
        </w:p>
        <w:p w:rsidR="002252D4" w:rsidRPr="002252D4" w:rsidRDefault="00326B40" w:rsidP="002252D4">
          <w:pPr>
            <w:pStyle w:val="11"/>
            <w:tabs>
              <w:tab w:val="right" w:leader="dot" w:pos="9061"/>
            </w:tabs>
            <w:spacing w:after="0" w:line="360" w:lineRule="auto"/>
            <w:rPr>
              <w:rFonts w:ascii="Times New Roman" w:hAnsi="Times New Roman" w:cs="Times New Roman"/>
              <w:noProof/>
              <w:sz w:val="28"/>
              <w:szCs w:val="28"/>
            </w:rPr>
          </w:pPr>
          <w:hyperlink w:anchor="_Toc514801058" w:history="1">
            <w:r w:rsidR="002252D4" w:rsidRPr="002252D4">
              <w:rPr>
                <w:rStyle w:val="af5"/>
                <w:rFonts w:ascii="Times New Roman" w:hAnsi="Times New Roman" w:cs="Times New Roman"/>
                <w:b/>
                <w:noProof/>
                <w:sz w:val="28"/>
                <w:szCs w:val="28"/>
              </w:rPr>
              <w:t>ВЫВОДЫ</w:t>
            </w:r>
            <w:r w:rsidR="002252D4" w:rsidRPr="002252D4">
              <w:rPr>
                <w:rFonts w:ascii="Times New Roman" w:hAnsi="Times New Roman" w:cs="Times New Roman"/>
                <w:noProof/>
                <w:webHidden/>
                <w:sz w:val="28"/>
                <w:szCs w:val="28"/>
              </w:rPr>
              <w:tab/>
            </w:r>
            <w:r w:rsidR="002252D4" w:rsidRPr="002252D4">
              <w:rPr>
                <w:rFonts w:ascii="Times New Roman" w:hAnsi="Times New Roman" w:cs="Times New Roman"/>
                <w:noProof/>
                <w:webHidden/>
                <w:sz w:val="28"/>
                <w:szCs w:val="28"/>
              </w:rPr>
              <w:fldChar w:fldCharType="begin"/>
            </w:r>
            <w:r w:rsidR="002252D4" w:rsidRPr="002252D4">
              <w:rPr>
                <w:rFonts w:ascii="Times New Roman" w:hAnsi="Times New Roman" w:cs="Times New Roman"/>
                <w:noProof/>
                <w:webHidden/>
                <w:sz w:val="28"/>
                <w:szCs w:val="28"/>
              </w:rPr>
              <w:instrText xml:space="preserve"> PAGEREF _Toc514801058 \h </w:instrText>
            </w:r>
            <w:r w:rsidR="002252D4" w:rsidRPr="002252D4">
              <w:rPr>
                <w:rFonts w:ascii="Times New Roman" w:hAnsi="Times New Roman" w:cs="Times New Roman"/>
                <w:noProof/>
                <w:webHidden/>
                <w:sz w:val="28"/>
                <w:szCs w:val="28"/>
              </w:rPr>
            </w:r>
            <w:r w:rsidR="002252D4" w:rsidRPr="002252D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71</w:t>
            </w:r>
            <w:r w:rsidR="002252D4" w:rsidRPr="002252D4">
              <w:rPr>
                <w:rFonts w:ascii="Times New Roman" w:hAnsi="Times New Roman" w:cs="Times New Roman"/>
                <w:noProof/>
                <w:webHidden/>
                <w:sz w:val="28"/>
                <w:szCs w:val="28"/>
              </w:rPr>
              <w:fldChar w:fldCharType="end"/>
            </w:r>
          </w:hyperlink>
        </w:p>
        <w:p w:rsidR="002252D4" w:rsidRPr="002252D4" w:rsidRDefault="00326B40" w:rsidP="002252D4">
          <w:pPr>
            <w:pStyle w:val="11"/>
            <w:tabs>
              <w:tab w:val="right" w:leader="dot" w:pos="9061"/>
            </w:tabs>
            <w:spacing w:after="0" w:line="360" w:lineRule="auto"/>
            <w:rPr>
              <w:rFonts w:ascii="Times New Roman" w:hAnsi="Times New Roman" w:cs="Times New Roman"/>
              <w:noProof/>
              <w:sz w:val="28"/>
              <w:szCs w:val="28"/>
            </w:rPr>
          </w:pPr>
          <w:hyperlink w:anchor="_Toc514801059" w:history="1">
            <w:r w:rsidR="002252D4" w:rsidRPr="002252D4">
              <w:rPr>
                <w:rStyle w:val="af5"/>
                <w:rFonts w:ascii="Times New Roman" w:hAnsi="Times New Roman" w:cs="Times New Roman"/>
                <w:b/>
                <w:noProof/>
                <w:sz w:val="28"/>
                <w:szCs w:val="28"/>
              </w:rPr>
              <w:t>СПИСОК ЛИТЕРАТУРЫ</w:t>
            </w:r>
            <w:r w:rsidR="002252D4" w:rsidRPr="002252D4">
              <w:rPr>
                <w:rFonts w:ascii="Times New Roman" w:hAnsi="Times New Roman" w:cs="Times New Roman"/>
                <w:noProof/>
                <w:webHidden/>
                <w:sz w:val="28"/>
                <w:szCs w:val="28"/>
              </w:rPr>
              <w:tab/>
            </w:r>
            <w:r w:rsidR="002252D4" w:rsidRPr="002252D4">
              <w:rPr>
                <w:rFonts w:ascii="Times New Roman" w:hAnsi="Times New Roman" w:cs="Times New Roman"/>
                <w:noProof/>
                <w:webHidden/>
                <w:sz w:val="28"/>
                <w:szCs w:val="28"/>
              </w:rPr>
              <w:fldChar w:fldCharType="begin"/>
            </w:r>
            <w:r w:rsidR="002252D4" w:rsidRPr="002252D4">
              <w:rPr>
                <w:rFonts w:ascii="Times New Roman" w:hAnsi="Times New Roman" w:cs="Times New Roman"/>
                <w:noProof/>
                <w:webHidden/>
                <w:sz w:val="28"/>
                <w:szCs w:val="28"/>
              </w:rPr>
              <w:instrText xml:space="preserve"> PAGEREF _Toc514801059 \h </w:instrText>
            </w:r>
            <w:r w:rsidR="002252D4" w:rsidRPr="002252D4">
              <w:rPr>
                <w:rFonts w:ascii="Times New Roman" w:hAnsi="Times New Roman" w:cs="Times New Roman"/>
                <w:noProof/>
                <w:webHidden/>
                <w:sz w:val="28"/>
                <w:szCs w:val="28"/>
              </w:rPr>
            </w:r>
            <w:r w:rsidR="002252D4" w:rsidRPr="002252D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72</w:t>
            </w:r>
            <w:r w:rsidR="002252D4" w:rsidRPr="002252D4">
              <w:rPr>
                <w:rFonts w:ascii="Times New Roman" w:hAnsi="Times New Roman" w:cs="Times New Roman"/>
                <w:noProof/>
                <w:webHidden/>
                <w:sz w:val="28"/>
                <w:szCs w:val="28"/>
              </w:rPr>
              <w:fldChar w:fldCharType="end"/>
            </w:r>
          </w:hyperlink>
        </w:p>
        <w:p w:rsidR="002252D4" w:rsidRPr="002252D4" w:rsidRDefault="00326B40" w:rsidP="002252D4">
          <w:pPr>
            <w:pStyle w:val="11"/>
            <w:tabs>
              <w:tab w:val="right" w:leader="dot" w:pos="9061"/>
            </w:tabs>
            <w:spacing w:after="0" w:line="360" w:lineRule="auto"/>
            <w:rPr>
              <w:rFonts w:ascii="Times New Roman" w:hAnsi="Times New Roman" w:cs="Times New Roman"/>
              <w:noProof/>
              <w:sz w:val="28"/>
              <w:szCs w:val="28"/>
            </w:rPr>
          </w:pPr>
          <w:hyperlink w:anchor="_Toc514801060" w:history="1">
            <w:r w:rsidR="002252D4" w:rsidRPr="002252D4">
              <w:rPr>
                <w:rStyle w:val="af5"/>
                <w:rFonts w:ascii="Times New Roman" w:hAnsi="Times New Roman" w:cs="Times New Roman"/>
                <w:b/>
                <w:noProof/>
                <w:sz w:val="28"/>
                <w:szCs w:val="28"/>
              </w:rPr>
              <w:t>ПРИЛОЖЕНИЯ</w:t>
            </w:r>
            <w:r w:rsidR="002252D4" w:rsidRPr="002252D4">
              <w:rPr>
                <w:rFonts w:ascii="Times New Roman" w:hAnsi="Times New Roman" w:cs="Times New Roman"/>
                <w:noProof/>
                <w:webHidden/>
                <w:sz w:val="28"/>
                <w:szCs w:val="28"/>
              </w:rPr>
              <w:tab/>
            </w:r>
            <w:r w:rsidR="002252D4" w:rsidRPr="002252D4">
              <w:rPr>
                <w:rFonts w:ascii="Times New Roman" w:hAnsi="Times New Roman" w:cs="Times New Roman"/>
                <w:noProof/>
                <w:webHidden/>
                <w:sz w:val="28"/>
                <w:szCs w:val="28"/>
              </w:rPr>
              <w:fldChar w:fldCharType="begin"/>
            </w:r>
            <w:r w:rsidR="002252D4" w:rsidRPr="002252D4">
              <w:rPr>
                <w:rFonts w:ascii="Times New Roman" w:hAnsi="Times New Roman" w:cs="Times New Roman"/>
                <w:noProof/>
                <w:webHidden/>
                <w:sz w:val="28"/>
                <w:szCs w:val="28"/>
              </w:rPr>
              <w:instrText xml:space="preserve"> PAGEREF _Toc514801060 \h </w:instrText>
            </w:r>
            <w:r w:rsidR="002252D4" w:rsidRPr="002252D4">
              <w:rPr>
                <w:rFonts w:ascii="Times New Roman" w:hAnsi="Times New Roman" w:cs="Times New Roman"/>
                <w:noProof/>
                <w:webHidden/>
                <w:sz w:val="28"/>
                <w:szCs w:val="28"/>
              </w:rPr>
            </w:r>
            <w:r w:rsidR="002252D4" w:rsidRPr="002252D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82</w:t>
            </w:r>
            <w:r w:rsidR="002252D4" w:rsidRPr="002252D4">
              <w:rPr>
                <w:rFonts w:ascii="Times New Roman" w:hAnsi="Times New Roman" w:cs="Times New Roman"/>
                <w:noProof/>
                <w:webHidden/>
                <w:sz w:val="28"/>
                <w:szCs w:val="28"/>
              </w:rPr>
              <w:fldChar w:fldCharType="end"/>
            </w:r>
          </w:hyperlink>
        </w:p>
        <w:p w:rsidR="008218D4" w:rsidRPr="00BA16A4" w:rsidRDefault="008218D4" w:rsidP="008218D4">
          <w:pPr>
            <w:spacing w:after="0" w:line="360" w:lineRule="auto"/>
            <w:rPr>
              <w:rFonts w:ascii="Times New Roman" w:hAnsi="Times New Roman"/>
              <w:sz w:val="28"/>
              <w:szCs w:val="28"/>
            </w:rPr>
          </w:pPr>
          <w:r w:rsidRPr="00B178A4">
            <w:rPr>
              <w:rFonts w:ascii="Times New Roman" w:hAnsi="Times New Roman"/>
              <w:b/>
              <w:bCs/>
              <w:sz w:val="28"/>
              <w:szCs w:val="28"/>
            </w:rPr>
            <w:fldChar w:fldCharType="end"/>
          </w:r>
        </w:p>
      </w:sdtContent>
    </w:sdt>
    <w:p w:rsidR="00C2199D" w:rsidRPr="00BA16A4" w:rsidRDefault="00C2199D" w:rsidP="00C2199D">
      <w:pPr>
        <w:spacing w:after="0" w:line="360" w:lineRule="auto"/>
        <w:rPr>
          <w:rFonts w:ascii="Times New Roman" w:hAnsi="Times New Roman"/>
          <w:sz w:val="28"/>
          <w:szCs w:val="28"/>
        </w:rPr>
      </w:pPr>
    </w:p>
    <w:p w:rsidR="00C2199D" w:rsidRPr="00BA16A4" w:rsidRDefault="00C2199D" w:rsidP="00C2199D">
      <w:pPr>
        <w:spacing w:after="0" w:line="360" w:lineRule="auto"/>
        <w:rPr>
          <w:rFonts w:ascii="Times New Roman" w:hAnsi="Times New Roman"/>
          <w:sz w:val="28"/>
          <w:szCs w:val="28"/>
        </w:rPr>
      </w:pPr>
    </w:p>
    <w:p w:rsidR="00C2199D" w:rsidRPr="00C2199D" w:rsidRDefault="00C2199D" w:rsidP="00C2199D">
      <w:pPr>
        <w:spacing w:after="0" w:line="360" w:lineRule="auto"/>
        <w:rPr>
          <w:rFonts w:ascii="Times New Roman" w:hAnsi="Times New Roman"/>
          <w:sz w:val="28"/>
          <w:szCs w:val="28"/>
        </w:rPr>
      </w:pPr>
      <w:r w:rsidRPr="00C2199D">
        <w:rPr>
          <w:rFonts w:ascii="Times New Roman" w:hAnsi="Times New Roman"/>
          <w:sz w:val="28"/>
          <w:szCs w:val="28"/>
        </w:rPr>
        <w:br w:type="page"/>
      </w:r>
    </w:p>
    <w:p w:rsidR="00C2199D" w:rsidRPr="001C6715" w:rsidRDefault="001C6715" w:rsidP="00BA16A4">
      <w:pPr>
        <w:pStyle w:val="1"/>
        <w:jc w:val="center"/>
        <w:rPr>
          <w:rFonts w:ascii="Times New Roman" w:hAnsi="Times New Roman"/>
          <w:color w:val="auto"/>
          <w:sz w:val="32"/>
          <w:szCs w:val="32"/>
        </w:rPr>
      </w:pPr>
      <w:bookmarkStart w:id="1" w:name="_Toc514801019"/>
      <w:r w:rsidRPr="001C6715">
        <w:rPr>
          <w:rFonts w:ascii="Times New Roman" w:hAnsi="Times New Roman"/>
          <w:color w:val="auto"/>
          <w:sz w:val="32"/>
          <w:szCs w:val="32"/>
        </w:rPr>
        <w:lastRenderedPageBreak/>
        <w:t>СПИСОК СОКРАЩЕНИЙ И УСЛОВНЫХ ОБОЗНАЧЕНИЙ</w:t>
      </w:r>
      <w:bookmarkEnd w:id="1"/>
    </w:p>
    <w:p w:rsidR="00BA16A4" w:rsidRDefault="00BA16A4" w:rsidP="00A44763">
      <w:pPr>
        <w:spacing w:after="0" w:line="360" w:lineRule="auto"/>
        <w:jc w:val="both"/>
        <w:rPr>
          <w:rFonts w:ascii="Times New Roman" w:hAnsi="Times New Roman"/>
          <w:sz w:val="28"/>
          <w:szCs w:val="28"/>
        </w:rPr>
      </w:pPr>
      <w:r w:rsidRPr="00234835">
        <w:rPr>
          <w:rFonts w:ascii="Times New Roman" w:hAnsi="Times New Roman"/>
          <w:sz w:val="28"/>
          <w:szCs w:val="28"/>
        </w:rPr>
        <w:t>АХЗ</w:t>
      </w:r>
      <w:r>
        <w:rPr>
          <w:rFonts w:ascii="Times New Roman" w:hAnsi="Times New Roman"/>
          <w:sz w:val="28"/>
          <w:szCs w:val="28"/>
        </w:rPr>
        <w:t xml:space="preserve"> – анемия хронических заболеваний</w:t>
      </w:r>
    </w:p>
    <w:p w:rsidR="00BA16A4" w:rsidRDefault="00BA16A4" w:rsidP="00A44763">
      <w:pPr>
        <w:spacing w:after="0" w:line="360" w:lineRule="auto"/>
        <w:jc w:val="both"/>
        <w:rPr>
          <w:rFonts w:ascii="Times New Roman" w:hAnsi="Times New Roman"/>
          <w:sz w:val="28"/>
          <w:szCs w:val="28"/>
        </w:rPr>
      </w:pPr>
      <w:r w:rsidRPr="00234835">
        <w:rPr>
          <w:rFonts w:ascii="Times New Roman" w:hAnsi="Times New Roman"/>
          <w:sz w:val="28"/>
          <w:szCs w:val="28"/>
        </w:rPr>
        <w:t>ВОЗ</w:t>
      </w:r>
      <w:r>
        <w:rPr>
          <w:rFonts w:ascii="Times New Roman" w:hAnsi="Times New Roman"/>
          <w:sz w:val="28"/>
          <w:szCs w:val="28"/>
        </w:rPr>
        <w:t xml:space="preserve"> – Всемирная организация здравоохранения</w:t>
      </w:r>
    </w:p>
    <w:p w:rsidR="00BA16A4" w:rsidRDefault="00BA16A4" w:rsidP="00A44763">
      <w:pPr>
        <w:spacing w:after="0" w:line="360" w:lineRule="auto"/>
        <w:jc w:val="both"/>
        <w:rPr>
          <w:rFonts w:ascii="Times New Roman" w:eastAsia="Times New Roman" w:hAnsi="Times New Roman"/>
          <w:color w:val="000000"/>
          <w:sz w:val="28"/>
          <w:szCs w:val="28"/>
          <w:lang w:eastAsia="ru-RU"/>
        </w:rPr>
      </w:pPr>
      <w:r w:rsidRPr="00E61EF1">
        <w:rPr>
          <w:rFonts w:ascii="Times New Roman" w:eastAsia="Times New Roman" w:hAnsi="Times New Roman"/>
          <w:color w:val="000000"/>
          <w:sz w:val="28"/>
          <w:szCs w:val="28"/>
          <w:lang w:eastAsia="ru-RU"/>
        </w:rPr>
        <w:t>ДЖВП</w:t>
      </w:r>
      <w:r>
        <w:rPr>
          <w:rFonts w:ascii="Times New Roman" w:eastAsia="Times New Roman" w:hAnsi="Times New Roman"/>
          <w:color w:val="000000"/>
          <w:sz w:val="28"/>
          <w:szCs w:val="28"/>
          <w:lang w:eastAsia="ru-RU"/>
        </w:rPr>
        <w:t xml:space="preserve"> – дискинезия желчевыводящих путей</w:t>
      </w:r>
    </w:p>
    <w:p w:rsidR="00BA16A4" w:rsidRDefault="00BA16A4" w:rsidP="00A44763">
      <w:pPr>
        <w:spacing w:after="0" w:line="360" w:lineRule="auto"/>
        <w:jc w:val="both"/>
        <w:rPr>
          <w:rFonts w:ascii="Times New Roman" w:hAnsi="Times New Roman"/>
          <w:sz w:val="28"/>
          <w:szCs w:val="28"/>
        </w:rPr>
      </w:pPr>
      <w:r w:rsidRPr="00234835">
        <w:rPr>
          <w:rFonts w:ascii="Times New Roman" w:hAnsi="Times New Roman"/>
          <w:sz w:val="28"/>
          <w:szCs w:val="28"/>
        </w:rPr>
        <w:t>ДНК</w:t>
      </w:r>
      <w:r>
        <w:rPr>
          <w:rFonts w:ascii="Times New Roman" w:hAnsi="Times New Roman"/>
          <w:sz w:val="28"/>
          <w:szCs w:val="28"/>
        </w:rPr>
        <w:t xml:space="preserve"> – дезоксирибонуклеиновая кислота</w:t>
      </w:r>
    </w:p>
    <w:p w:rsidR="00BA16A4" w:rsidRDefault="00BA16A4" w:rsidP="00A44763">
      <w:pPr>
        <w:spacing w:after="0" w:line="360" w:lineRule="auto"/>
        <w:jc w:val="both"/>
        <w:rPr>
          <w:rFonts w:ascii="Times New Roman" w:hAnsi="Times New Roman"/>
          <w:sz w:val="28"/>
          <w:szCs w:val="28"/>
        </w:rPr>
      </w:pPr>
      <w:r w:rsidRPr="00234835">
        <w:rPr>
          <w:rFonts w:ascii="Times New Roman" w:hAnsi="Times New Roman"/>
          <w:sz w:val="28"/>
          <w:szCs w:val="28"/>
        </w:rPr>
        <w:t>ЖДА</w:t>
      </w:r>
      <w:r>
        <w:rPr>
          <w:rFonts w:ascii="Times New Roman" w:hAnsi="Times New Roman"/>
          <w:sz w:val="28"/>
          <w:szCs w:val="28"/>
        </w:rPr>
        <w:t xml:space="preserve"> – железодефицитная анемия</w:t>
      </w:r>
    </w:p>
    <w:p w:rsidR="004919F5" w:rsidRDefault="004919F5" w:rsidP="00A44763">
      <w:pPr>
        <w:spacing w:after="0" w:line="360" w:lineRule="auto"/>
        <w:jc w:val="both"/>
        <w:rPr>
          <w:rFonts w:ascii="Times New Roman" w:hAnsi="Times New Roman"/>
          <w:sz w:val="28"/>
          <w:szCs w:val="28"/>
        </w:rPr>
      </w:pPr>
      <w:r>
        <w:rPr>
          <w:rFonts w:ascii="Times New Roman" w:hAnsi="Times New Roman"/>
          <w:sz w:val="28"/>
          <w:szCs w:val="28"/>
        </w:rPr>
        <w:t xml:space="preserve">ДМК – </w:t>
      </w:r>
      <w:proofErr w:type="spellStart"/>
      <w:r>
        <w:rPr>
          <w:rFonts w:ascii="Times New Roman" w:hAnsi="Times New Roman"/>
          <w:sz w:val="28"/>
          <w:szCs w:val="28"/>
        </w:rPr>
        <w:t>дисфункциональные</w:t>
      </w:r>
      <w:proofErr w:type="spellEnd"/>
      <w:r>
        <w:rPr>
          <w:rFonts w:ascii="Times New Roman" w:hAnsi="Times New Roman"/>
          <w:sz w:val="28"/>
          <w:szCs w:val="28"/>
        </w:rPr>
        <w:t xml:space="preserve"> маточные кровотечения</w:t>
      </w:r>
    </w:p>
    <w:p w:rsidR="00BA16A4" w:rsidRDefault="00BA16A4" w:rsidP="00A44763">
      <w:pPr>
        <w:spacing w:after="0" w:line="360" w:lineRule="auto"/>
        <w:jc w:val="both"/>
        <w:rPr>
          <w:rFonts w:ascii="Times New Roman" w:hAnsi="Times New Roman"/>
          <w:sz w:val="28"/>
          <w:szCs w:val="28"/>
        </w:rPr>
      </w:pPr>
      <w:r w:rsidRPr="00234835">
        <w:rPr>
          <w:rFonts w:ascii="Times New Roman" w:hAnsi="Times New Roman"/>
          <w:sz w:val="28"/>
          <w:szCs w:val="28"/>
        </w:rPr>
        <w:t>ЖКТ</w:t>
      </w:r>
      <w:r>
        <w:rPr>
          <w:rFonts w:ascii="Times New Roman" w:hAnsi="Times New Roman"/>
          <w:sz w:val="28"/>
          <w:szCs w:val="28"/>
        </w:rPr>
        <w:t xml:space="preserve"> – желудочно-кишечный тракт</w:t>
      </w:r>
    </w:p>
    <w:p w:rsidR="00BA16A4" w:rsidRDefault="00BA16A4" w:rsidP="00A44763">
      <w:pPr>
        <w:spacing w:after="0" w:line="360" w:lineRule="auto"/>
        <w:jc w:val="both"/>
        <w:rPr>
          <w:rFonts w:ascii="Times New Roman" w:eastAsia="Times New Roman" w:hAnsi="Times New Roman"/>
          <w:sz w:val="28"/>
          <w:szCs w:val="28"/>
          <w:lang w:eastAsia="ru-RU"/>
        </w:rPr>
      </w:pPr>
      <w:r w:rsidRPr="00234835">
        <w:rPr>
          <w:rFonts w:ascii="Times New Roman" w:eastAsia="Times New Roman" w:hAnsi="Times New Roman"/>
          <w:sz w:val="28"/>
          <w:szCs w:val="28"/>
          <w:lang w:eastAsia="ru-RU"/>
        </w:rPr>
        <w:t>ККМ</w:t>
      </w:r>
      <w:r>
        <w:rPr>
          <w:rFonts w:ascii="Times New Roman" w:eastAsia="Times New Roman" w:hAnsi="Times New Roman"/>
          <w:sz w:val="28"/>
          <w:szCs w:val="28"/>
          <w:lang w:eastAsia="ru-RU"/>
        </w:rPr>
        <w:t xml:space="preserve"> – красный костный мозг</w:t>
      </w:r>
    </w:p>
    <w:p w:rsidR="00BA16A4" w:rsidRDefault="00BA16A4" w:rsidP="00A44763">
      <w:pPr>
        <w:spacing w:after="0" w:line="360" w:lineRule="auto"/>
        <w:jc w:val="both"/>
        <w:rPr>
          <w:rFonts w:ascii="Times New Roman" w:eastAsia="Times New Roman" w:hAnsi="Times New Roman"/>
          <w:color w:val="000000"/>
          <w:sz w:val="28"/>
          <w:szCs w:val="28"/>
          <w:lang w:eastAsia="ru-RU"/>
        </w:rPr>
      </w:pPr>
      <w:r w:rsidRPr="00C75F73">
        <w:rPr>
          <w:rFonts w:ascii="Times New Roman" w:eastAsia="Times New Roman" w:hAnsi="Times New Roman"/>
          <w:color w:val="000000"/>
          <w:sz w:val="28"/>
          <w:szCs w:val="28"/>
          <w:lang w:eastAsia="ru-RU"/>
        </w:rPr>
        <w:t>КС</w:t>
      </w:r>
      <w:r>
        <w:rPr>
          <w:rFonts w:ascii="Times New Roman" w:eastAsia="Times New Roman" w:hAnsi="Times New Roman"/>
          <w:color w:val="000000"/>
          <w:sz w:val="28"/>
          <w:szCs w:val="28"/>
          <w:lang w:eastAsia="ru-RU"/>
        </w:rPr>
        <w:t xml:space="preserve"> – кесарево сечение</w:t>
      </w:r>
    </w:p>
    <w:p w:rsidR="00BA16A4" w:rsidRDefault="00BA16A4" w:rsidP="00A44763">
      <w:pPr>
        <w:spacing w:after="0" w:line="360" w:lineRule="auto"/>
        <w:jc w:val="both"/>
        <w:rPr>
          <w:rFonts w:ascii="Times New Roman" w:hAnsi="Times New Roman"/>
          <w:sz w:val="28"/>
          <w:szCs w:val="28"/>
        </w:rPr>
      </w:pPr>
      <w:proofErr w:type="spellStart"/>
      <w:r w:rsidRPr="00234835">
        <w:rPr>
          <w:rFonts w:ascii="Times New Roman" w:hAnsi="Times New Roman"/>
          <w:sz w:val="28"/>
          <w:szCs w:val="28"/>
        </w:rPr>
        <w:t>мРНК</w:t>
      </w:r>
      <w:proofErr w:type="spellEnd"/>
      <w:r>
        <w:rPr>
          <w:rFonts w:ascii="Times New Roman" w:hAnsi="Times New Roman"/>
          <w:sz w:val="28"/>
          <w:szCs w:val="28"/>
        </w:rPr>
        <w:t xml:space="preserve"> – матричная рибонуклеиновая кислота</w:t>
      </w:r>
    </w:p>
    <w:p w:rsidR="00BA16A4" w:rsidRDefault="00BA16A4" w:rsidP="00A44763">
      <w:pPr>
        <w:spacing w:after="0" w:line="360" w:lineRule="auto"/>
        <w:jc w:val="both"/>
        <w:rPr>
          <w:rFonts w:ascii="Times New Roman" w:eastAsia="Times New Roman" w:hAnsi="Times New Roman"/>
          <w:color w:val="000000"/>
          <w:sz w:val="28"/>
          <w:szCs w:val="28"/>
          <w:lang w:eastAsia="ru-RU"/>
        </w:rPr>
      </w:pPr>
      <w:r w:rsidRPr="00381180">
        <w:rPr>
          <w:rFonts w:ascii="Times New Roman" w:eastAsia="Times New Roman" w:hAnsi="Times New Roman"/>
          <w:color w:val="000000"/>
          <w:sz w:val="28"/>
          <w:szCs w:val="28"/>
          <w:lang w:eastAsia="ru-RU"/>
        </w:rPr>
        <w:t>ОГА</w:t>
      </w:r>
      <w:r>
        <w:rPr>
          <w:rFonts w:ascii="Times New Roman" w:eastAsia="Times New Roman" w:hAnsi="Times New Roman"/>
          <w:color w:val="000000"/>
          <w:sz w:val="28"/>
          <w:szCs w:val="28"/>
          <w:lang w:eastAsia="ru-RU"/>
        </w:rPr>
        <w:t xml:space="preserve"> – отягощённый гинекологический анамнез</w:t>
      </w:r>
    </w:p>
    <w:p w:rsidR="00BA16A4" w:rsidRDefault="00BA16A4" w:rsidP="00A44763">
      <w:pPr>
        <w:spacing w:after="0" w:line="360" w:lineRule="auto"/>
        <w:jc w:val="both"/>
        <w:rPr>
          <w:rFonts w:ascii="Times New Roman" w:eastAsia="Times New Roman" w:hAnsi="Times New Roman"/>
          <w:sz w:val="28"/>
          <w:szCs w:val="28"/>
          <w:lang w:eastAsia="ru-RU"/>
        </w:rPr>
      </w:pPr>
      <w:r w:rsidRPr="00234835">
        <w:rPr>
          <w:rFonts w:ascii="Times New Roman" w:eastAsia="Times New Roman" w:hAnsi="Times New Roman"/>
          <w:sz w:val="28"/>
          <w:szCs w:val="28"/>
          <w:lang w:eastAsia="ru-RU"/>
        </w:rPr>
        <w:t>ОЖСС</w:t>
      </w:r>
      <w:r>
        <w:rPr>
          <w:rFonts w:ascii="Times New Roman" w:eastAsia="Times New Roman" w:hAnsi="Times New Roman"/>
          <w:sz w:val="28"/>
          <w:szCs w:val="28"/>
          <w:lang w:eastAsia="ru-RU"/>
        </w:rPr>
        <w:t xml:space="preserve"> - </w:t>
      </w:r>
      <w:r w:rsidRPr="002B03B8">
        <w:rPr>
          <w:rFonts w:ascii="Times New Roman" w:eastAsia="Times New Roman" w:hAnsi="Times New Roman"/>
          <w:sz w:val="28"/>
          <w:szCs w:val="28"/>
          <w:lang w:eastAsia="ru-RU"/>
        </w:rPr>
        <w:t xml:space="preserve">общая </w:t>
      </w:r>
      <w:proofErr w:type="spellStart"/>
      <w:r w:rsidRPr="002B03B8">
        <w:rPr>
          <w:rFonts w:ascii="Times New Roman" w:eastAsia="Times New Roman" w:hAnsi="Times New Roman"/>
          <w:sz w:val="28"/>
          <w:szCs w:val="28"/>
          <w:lang w:eastAsia="ru-RU"/>
        </w:rPr>
        <w:t>железосвязывающая</w:t>
      </w:r>
      <w:proofErr w:type="spellEnd"/>
      <w:r w:rsidRPr="002B03B8">
        <w:rPr>
          <w:rFonts w:ascii="Times New Roman" w:eastAsia="Times New Roman" w:hAnsi="Times New Roman"/>
          <w:sz w:val="28"/>
          <w:szCs w:val="28"/>
          <w:lang w:eastAsia="ru-RU"/>
        </w:rPr>
        <w:t xml:space="preserve"> способность сыворотки</w:t>
      </w:r>
    </w:p>
    <w:p w:rsidR="00BA16A4" w:rsidRDefault="00BA16A4" w:rsidP="00A44763">
      <w:pPr>
        <w:spacing w:after="0" w:line="360" w:lineRule="auto"/>
        <w:jc w:val="both"/>
        <w:rPr>
          <w:rFonts w:ascii="Times New Roman" w:hAnsi="Times New Roman"/>
          <w:sz w:val="28"/>
          <w:szCs w:val="28"/>
        </w:rPr>
      </w:pPr>
      <w:r w:rsidRPr="00E61EF1">
        <w:rPr>
          <w:rFonts w:ascii="Times New Roman" w:hAnsi="Times New Roman"/>
          <w:sz w:val="28"/>
          <w:szCs w:val="28"/>
        </w:rPr>
        <w:t>ОСА</w:t>
      </w:r>
      <w:r>
        <w:rPr>
          <w:rFonts w:ascii="Times New Roman" w:hAnsi="Times New Roman"/>
          <w:sz w:val="28"/>
          <w:szCs w:val="28"/>
        </w:rPr>
        <w:t xml:space="preserve"> – отягощённый соматический анамнез</w:t>
      </w:r>
    </w:p>
    <w:p w:rsidR="00BA16A4" w:rsidRDefault="00BA16A4" w:rsidP="00A44763">
      <w:pPr>
        <w:spacing w:after="0" w:line="360" w:lineRule="auto"/>
        <w:jc w:val="both"/>
        <w:rPr>
          <w:rFonts w:ascii="Times New Roman" w:eastAsia="Times New Roman" w:hAnsi="Times New Roman"/>
          <w:color w:val="000000"/>
          <w:sz w:val="28"/>
          <w:szCs w:val="28"/>
          <w:lang w:eastAsia="ru-RU"/>
        </w:rPr>
      </w:pPr>
      <w:r w:rsidRPr="00C75F73">
        <w:rPr>
          <w:rFonts w:ascii="Times New Roman" w:eastAsia="Times New Roman" w:hAnsi="Times New Roman"/>
          <w:color w:val="000000"/>
          <w:sz w:val="28"/>
          <w:szCs w:val="28"/>
          <w:lang w:eastAsia="ru-RU"/>
        </w:rPr>
        <w:t>ПОНРП</w:t>
      </w:r>
      <w:r>
        <w:rPr>
          <w:rFonts w:ascii="Times New Roman" w:eastAsia="Times New Roman" w:hAnsi="Times New Roman"/>
          <w:color w:val="000000"/>
          <w:sz w:val="28"/>
          <w:szCs w:val="28"/>
          <w:lang w:eastAsia="ru-RU"/>
        </w:rPr>
        <w:t xml:space="preserve"> – преждевременная отслойка нормально расположенной плаценты</w:t>
      </w:r>
    </w:p>
    <w:p w:rsidR="00891150" w:rsidRPr="00477849" w:rsidRDefault="00891150" w:rsidP="00A44763">
      <w:pPr>
        <w:spacing w:after="0" w:line="360" w:lineRule="auto"/>
        <w:jc w:val="both"/>
      </w:pPr>
      <w:r>
        <w:rPr>
          <w:rFonts w:ascii="Times New Roman" w:eastAsia="Times New Roman" w:hAnsi="Times New Roman"/>
          <w:color w:val="000000"/>
          <w:sz w:val="28"/>
          <w:szCs w:val="28"/>
          <w:lang w:eastAsia="ru-RU"/>
        </w:rPr>
        <w:t xml:space="preserve">РЭС </w:t>
      </w:r>
      <w:r w:rsidRPr="009B2A03">
        <w:rPr>
          <w:rFonts w:ascii="Times New Roman" w:hAnsi="Times New Roman"/>
          <w:sz w:val="28"/>
          <w:szCs w:val="28"/>
        </w:rPr>
        <w:t>–</w:t>
      </w:r>
      <w:r>
        <w:rPr>
          <w:rFonts w:ascii="Times New Roman" w:hAnsi="Times New Roman"/>
          <w:sz w:val="28"/>
          <w:szCs w:val="28"/>
        </w:rPr>
        <w:t xml:space="preserve"> ретикулоэндотелиальная система</w:t>
      </w:r>
    </w:p>
    <w:p w:rsidR="00BA16A4" w:rsidRDefault="00BA16A4" w:rsidP="00A44763">
      <w:pPr>
        <w:spacing w:after="0" w:line="360" w:lineRule="auto"/>
        <w:jc w:val="both"/>
        <w:rPr>
          <w:rFonts w:ascii="Times New Roman" w:eastAsia="Times New Roman" w:hAnsi="Times New Roman"/>
          <w:color w:val="000000"/>
          <w:sz w:val="28"/>
          <w:szCs w:val="28"/>
          <w:lang w:eastAsia="ru-RU"/>
        </w:rPr>
      </w:pPr>
      <w:r w:rsidRPr="00E61EF1">
        <w:rPr>
          <w:rFonts w:ascii="Times New Roman" w:eastAsia="Times New Roman" w:hAnsi="Times New Roman"/>
          <w:color w:val="000000"/>
          <w:sz w:val="28"/>
          <w:szCs w:val="28"/>
          <w:lang w:eastAsia="ru-RU"/>
        </w:rPr>
        <w:t>ЧМТ</w:t>
      </w:r>
      <w:r>
        <w:rPr>
          <w:rFonts w:ascii="Times New Roman" w:eastAsia="Times New Roman" w:hAnsi="Times New Roman"/>
          <w:color w:val="000000"/>
          <w:sz w:val="28"/>
          <w:szCs w:val="28"/>
          <w:lang w:eastAsia="ru-RU"/>
        </w:rPr>
        <w:t xml:space="preserve"> – черепно-мозговая травма</w:t>
      </w:r>
    </w:p>
    <w:p w:rsidR="00BA16A4" w:rsidRDefault="00BA16A4" w:rsidP="00A44763">
      <w:pPr>
        <w:spacing w:after="0" w:line="360" w:lineRule="auto"/>
        <w:jc w:val="both"/>
        <w:rPr>
          <w:rFonts w:ascii="Times New Roman" w:hAnsi="Times New Roman"/>
          <w:sz w:val="28"/>
          <w:szCs w:val="28"/>
        </w:rPr>
      </w:pPr>
      <w:r w:rsidRPr="00BE3DB2">
        <w:rPr>
          <w:rFonts w:ascii="Times New Roman" w:hAnsi="Times New Roman"/>
          <w:sz w:val="28"/>
          <w:szCs w:val="28"/>
        </w:rPr>
        <w:t>ЭКО – экстракорпоральное оплодотворение</w:t>
      </w:r>
    </w:p>
    <w:p w:rsidR="006A3141" w:rsidRPr="00326B40" w:rsidRDefault="006A3141" w:rsidP="00A44763">
      <w:pPr>
        <w:spacing w:after="0" w:line="360" w:lineRule="auto"/>
        <w:jc w:val="both"/>
        <w:rPr>
          <w:rFonts w:ascii="Times New Roman" w:hAnsi="Times New Roman"/>
          <w:sz w:val="28"/>
          <w:szCs w:val="28"/>
        </w:rPr>
      </w:pPr>
      <w:r>
        <w:rPr>
          <w:rFonts w:ascii="Times New Roman" w:hAnsi="Times New Roman"/>
          <w:sz w:val="28"/>
          <w:szCs w:val="28"/>
          <w:lang w:val="en-US"/>
        </w:rPr>
        <w:t>DMT</w:t>
      </w:r>
      <w:r w:rsidRPr="00326B40">
        <w:rPr>
          <w:rFonts w:ascii="Times New Roman" w:hAnsi="Times New Roman"/>
          <w:sz w:val="28"/>
          <w:szCs w:val="28"/>
        </w:rPr>
        <w:t>1</w:t>
      </w:r>
      <w:r w:rsidR="001C6715" w:rsidRPr="00326B40">
        <w:rPr>
          <w:rFonts w:ascii="Times New Roman" w:hAnsi="Times New Roman"/>
          <w:sz w:val="28"/>
          <w:szCs w:val="28"/>
        </w:rPr>
        <w:t xml:space="preserve"> - </w:t>
      </w:r>
      <w:r w:rsidR="001C6715" w:rsidRPr="001C6715">
        <w:rPr>
          <w:rFonts w:ascii="Times New Roman" w:hAnsi="Times New Roman"/>
          <w:sz w:val="28"/>
          <w:szCs w:val="28"/>
          <w:lang w:val="en-US"/>
        </w:rPr>
        <w:t>divalent</w:t>
      </w:r>
      <w:r w:rsidR="001C6715" w:rsidRPr="00326B40">
        <w:rPr>
          <w:rFonts w:ascii="Times New Roman" w:hAnsi="Times New Roman"/>
          <w:sz w:val="28"/>
          <w:szCs w:val="28"/>
        </w:rPr>
        <w:t xml:space="preserve"> </w:t>
      </w:r>
      <w:r w:rsidR="001C6715" w:rsidRPr="001C6715">
        <w:rPr>
          <w:rFonts w:ascii="Times New Roman" w:hAnsi="Times New Roman"/>
          <w:sz w:val="28"/>
          <w:szCs w:val="28"/>
          <w:lang w:val="en-US"/>
        </w:rPr>
        <w:t>metal</w:t>
      </w:r>
      <w:r w:rsidR="001C6715" w:rsidRPr="00326B40">
        <w:rPr>
          <w:rFonts w:ascii="Times New Roman" w:hAnsi="Times New Roman"/>
          <w:sz w:val="28"/>
          <w:szCs w:val="28"/>
        </w:rPr>
        <w:t xml:space="preserve"> </w:t>
      </w:r>
      <w:r w:rsidR="001C6715" w:rsidRPr="001C6715">
        <w:rPr>
          <w:rFonts w:ascii="Times New Roman" w:hAnsi="Times New Roman"/>
          <w:sz w:val="28"/>
          <w:szCs w:val="28"/>
          <w:lang w:val="en-US"/>
        </w:rPr>
        <w:t>transporter</w:t>
      </w:r>
      <w:r w:rsidR="001C6715" w:rsidRPr="00326B40">
        <w:rPr>
          <w:rFonts w:ascii="Times New Roman" w:hAnsi="Times New Roman"/>
          <w:sz w:val="28"/>
          <w:szCs w:val="28"/>
        </w:rPr>
        <w:t xml:space="preserve"> 1 – </w:t>
      </w:r>
      <w:r w:rsidR="001C6715">
        <w:rPr>
          <w:rFonts w:ascii="Times New Roman" w:hAnsi="Times New Roman"/>
          <w:sz w:val="28"/>
          <w:szCs w:val="28"/>
        </w:rPr>
        <w:t>транспортёр</w:t>
      </w:r>
      <w:r w:rsidR="001C6715" w:rsidRPr="00326B40">
        <w:rPr>
          <w:rFonts w:ascii="Times New Roman" w:hAnsi="Times New Roman"/>
          <w:sz w:val="28"/>
          <w:szCs w:val="28"/>
        </w:rPr>
        <w:t xml:space="preserve"> </w:t>
      </w:r>
      <w:r w:rsidR="001C6715">
        <w:rPr>
          <w:rFonts w:ascii="Times New Roman" w:hAnsi="Times New Roman"/>
          <w:sz w:val="28"/>
          <w:szCs w:val="28"/>
        </w:rPr>
        <w:t>двухвалентного</w:t>
      </w:r>
      <w:r w:rsidR="001C6715" w:rsidRPr="00326B40">
        <w:rPr>
          <w:rFonts w:ascii="Times New Roman" w:hAnsi="Times New Roman"/>
          <w:sz w:val="28"/>
          <w:szCs w:val="28"/>
        </w:rPr>
        <w:t xml:space="preserve"> </w:t>
      </w:r>
      <w:r w:rsidR="001C6715">
        <w:rPr>
          <w:rFonts w:ascii="Times New Roman" w:hAnsi="Times New Roman"/>
          <w:sz w:val="28"/>
          <w:szCs w:val="28"/>
        </w:rPr>
        <w:t>железа</w:t>
      </w:r>
    </w:p>
    <w:p w:rsidR="00BA16A4" w:rsidRPr="00BE3DB2" w:rsidRDefault="00BA16A4" w:rsidP="00A44763">
      <w:pPr>
        <w:spacing w:after="0" w:line="360" w:lineRule="auto"/>
        <w:jc w:val="both"/>
        <w:rPr>
          <w:rFonts w:ascii="Times New Roman" w:eastAsia="Times New Roman" w:hAnsi="Times New Roman"/>
          <w:sz w:val="28"/>
          <w:szCs w:val="28"/>
          <w:lang w:eastAsia="ru-RU"/>
        </w:rPr>
      </w:pPr>
      <w:proofErr w:type="spellStart"/>
      <w:r w:rsidRPr="00BE3DB2">
        <w:rPr>
          <w:rFonts w:ascii="Times New Roman" w:eastAsia="Times New Roman" w:hAnsi="Times New Roman"/>
          <w:sz w:val="28"/>
          <w:szCs w:val="28"/>
          <w:lang w:eastAsia="ru-RU"/>
        </w:rPr>
        <w:t>Er</w:t>
      </w:r>
      <w:proofErr w:type="spellEnd"/>
      <w:r w:rsidR="00EB5E38" w:rsidRPr="00BE3DB2">
        <w:rPr>
          <w:rFonts w:ascii="Times New Roman" w:eastAsia="Times New Roman" w:hAnsi="Times New Roman"/>
          <w:sz w:val="28"/>
          <w:szCs w:val="28"/>
          <w:lang w:eastAsia="ru-RU"/>
        </w:rPr>
        <w:t xml:space="preserve"> </w:t>
      </w:r>
      <w:r w:rsidR="00EB5E38" w:rsidRPr="00BE3DB2">
        <w:rPr>
          <w:rFonts w:ascii="Times New Roman" w:hAnsi="Times New Roman"/>
          <w:sz w:val="28"/>
          <w:szCs w:val="28"/>
        </w:rPr>
        <w:t>–</w:t>
      </w:r>
      <w:r w:rsidRPr="00BE3DB2">
        <w:rPr>
          <w:rFonts w:ascii="Times New Roman" w:eastAsia="Times New Roman" w:hAnsi="Times New Roman"/>
          <w:sz w:val="28"/>
          <w:szCs w:val="28"/>
          <w:lang w:eastAsia="ru-RU"/>
        </w:rPr>
        <w:t xml:space="preserve"> </w:t>
      </w:r>
      <w:proofErr w:type="spellStart"/>
      <w:r w:rsidR="00643483" w:rsidRPr="00BE3DB2">
        <w:rPr>
          <w:rFonts w:ascii="Times New Roman" w:eastAsia="Times New Roman" w:hAnsi="Times New Roman"/>
          <w:sz w:val="28"/>
          <w:szCs w:val="28"/>
          <w:lang w:eastAsia="ru-RU"/>
        </w:rPr>
        <w:t>erythrocytes</w:t>
      </w:r>
      <w:proofErr w:type="spellEnd"/>
      <w:r w:rsidR="00643483" w:rsidRPr="00BE3DB2">
        <w:rPr>
          <w:rFonts w:ascii="Times New Roman" w:eastAsia="Times New Roman" w:hAnsi="Times New Roman"/>
          <w:sz w:val="28"/>
          <w:szCs w:val="28"/>
          <w:lang w:eastAsia="ru-RU"/>
        </w:rPr>
        <w:t xml:space="preserve"> </w:t>
      </w:r>
      <w:r w:rsidR="00643483" w:rsidRPr="00BE3DB2">
        <w:rPr>
          <w:rFonts w:ascii="Times New Roman" w:hAnsi="Times New Roman"/>
          <w:sz w:val="28"/>
          <w:szCs w:val="28"/>
        </w:rPr>
        <w:t xml:space="preserve">– </w:t>
      </w:r>
      <w:r w:rsidRPr="00BE3DB2">
        <w:rPr>
          <w:rFonts w:ascii="Times New Roman" w:eastAsia="Times New Roman" w:hAnsi="Times New Roman"/>
          <w:sz w:val="28"/>
          <w:szCs w:val="28"/>
          <w:lang w:eastAsia="ru-RU"/>
        </w:rPr>
        <w:t>эритроциты</w:t>
      </w:r>
    </w:p>
    <w:p w:rsidR="00BA16A4" w:rsidRPr="00BE3DB2" w:rsidRDefault="00BA16A4" w:rsidP="00A44763">
      <w:pPr>
        <w:spacing w:after="0" w:line="360" w:lineRule="auto"/>
        <w:jc w:val="both"/>
        <w:rPr>
          <w:rFonts w:ascii="Times New Roman" w:hAnsi="Times New Roman"/>
          <w:sz w:val="28"/>
          <w:szCs w:val="28"/>
        </w:rPr>
      </w:pPr>
      <w:r w:rsidRPr="00BE3DB2">
        <w:rPr>
          <w:rFonts w:ascii="Times New Roman" w:hAnsi="Times New Roman"/>
          <w:sz w:val="28"/>
          <w:szCs w:val="28"/>
          <w:lang w:val="en-US"/>
        </w:rPr>
        <w:t>Hb</w:t>
      </w:r>
      <w:r w:rsidRPr="00BE3DB2">
        <w:rPr>
          <w:rFonts w:ascii="Times New Roman" w:hAnsi="Times New Roman"/>
          <w:sz w:val="28"/>
          <w:szCs w:val="28"/>
        </w:rPr>
        <w:t xml:space="preserve"> – </w:t>
      </w:r>
      <w:proofErr w:type="spellStart"/>
      <w:r w:rsidR="00643483" w:rsidRPr="00BE3DB2">
        <w:rPr>
          <w:rFonts w:ascii="Times New Roman" w:hAnsi="Times New Roman"/>
          <w:sz w:val="28"/>
          <w:szCs w:val="28"/>
        </w:rPr>
        <w:t>hemoglobin</w:t>
      </w:r>
      <w:proofErr w:type="spellEnd"/>
      <w:r w:rsidR="00643483" w:rsidRPr="00BE3DB2">
        <w:rPr>
          <w:rFonts w:ascii="Times New Roman" w:hAnsi="Times New Roman"/>
          <w:sz w:val="28"/>
          <w:szCs w:val="28"/>
        </w:rPr>
        <w:t xml:space="preserve"> – </w:t>
      </w:r>
      <w:r w:rsidRPr="00BE3DB2">
        <w:rPr>
          <w:rFonts w:ascii="Times New Roman" w:hAnsi="Times New Roman"/>
          <w:sz w:val="28"/>
          <w:szCs w:val="28"/>
        </w:rPr>
        <w:t xml:space="preserve">гемоглобин </w:t>
      </w:r>
    </w:p>
    <w:p w:rsidR="00BA16A4" w:rsidRPr="00BE3DB2" w:rsidRDefault="00BA16A4" w:rsidP="00A44763">
      <w:pPr>
        <w:spacing w:after="0" w:line="360" w:lineRule="auto"/>
        <w:jc w:val="both"/>
        <w:rPr>
          <w:rFonts w:ascii="Times New Roman" w:eastAsia="Times New Roman" w:hAnsi="Times New Roman"/>
          <w:sz w:val="28"/>
          <w:szCs w:val="28"/>
          <w:lang w:eastAsia="ru-RU"/>
        </w:rPr>
      </w:pPr>
      <w:proofErr w:type="spellStart"/>
      <w:r w:rsidRPr="00BE3DB2">
        <w:rPr>
          <w:rFonts w:ascii="Times New Roman" w:eastAsia="Times New Roman" w:hAnsi="Times New Roman"/>
          <w:sz w:val="28"/>
          <w:szCs w:val="28"/>
          <w:lang w:eastAsia="ru-RU"/>
        </w:rPr>
        <w:t>Htc</w:t>
      </w:r>
      <w:proofErr w:type="spellEnd"/>
      <w:r w:rsidR="00BE3DB2" w:rsidRPr="00BE3DB2">
        <w:rPr>
          <w:rFonts w:ascii="Times New Roman" w:eastAsia="Times New Roman" w:hAnsi="Times New Roman"/>
          <w:sz w:val="28"/>
          <w:szCs w:val="28"/>
          <w:lang w:eastAsia="ru-RU"/>
        </w:rPr>
        <w:t xml:space="preserve"> </w:t>
      </w:r>
      <w:r w:rsidR="00BE3DB2" w:rsidRPr="00BE3DB2">
        <w:rPr>
          <w:rFonts w:ascii="Times New Roman" w:hAnsi="Times New Roman"/>
          <w:sz w:val="28"/>
          <w:szCs w:val="28"/>
        </w:rPr>
        <w:t>–</w:t>
      </w:r>
      <w:r w:rsidR="00643483" w:rsidRPr="00BE3DB2">
        <w:rPr>
          <w:rFonts w:ascii="Times New Roman" w:eastAsia="Times New Roman" w:hAnsi="Times New Roman"/>
          <w:sz w:val="28"/>
          <w:szCs w:val="28"/>
          <w:lang w:eastAsia="ru-RU"/>
        </w:rPr>
        <w:t xml:space="preserve"> </w:t>
      </w:r>
      <w:proofErr w:type="spellStart"/>
      <w:r w:rsidR="00643483" w:rsidRPr="00BE3DB2">
        <w:rPr>
          <w:rFonts w:ascii="Times New Roman" w:eastAsia="Times New Roman" w:hAnsi="Times New Roman"/>
          <w:sz w:val="28"/>
          <w:szCs w:val="28"/>
          <w:lang w:eastAsia="ru-RU"/>
        </w:rPr>
        <w:t>hematocrit</w:t>
      </w:r>
      <w:proofErr w:type="spellEnd"/>
      <w:r w:rsidR="00643483" w:rsidRPr="00BE3DB2">
        <w:rPr>
          <w:rFonts w:ascii="Times New Roman" w:eastAsia="Times New Roman" w:hAnsi="Times New Roman"/>
          <w:sz w:val="28"/>
          <w:szCs w:val="28"/>
          <w:lang w:eastAsia="ru-RU"/>
        </w:rPr>
        <w:t xml:space="preserve"> </w:t>
      </w:r>
      <w:r w:rsidR="00BE3DB2" w:rsidRPr="00BE3DB2">
        <w:rPr>
          <w:rFonts w:ascii="Times New Roman" w:hAnsi="Times New Roman"/>
          <w:sz w:val="28"/>
          <w:szCs w:val="28"/>
        </w:rPr>
        <w:t>–</w:t>
      </w:r>
      <w:r w:rsidR="00643483" w:rsidRPr="00BE3DB2">
        <w:rPr>
          <w:rFonts w:ascii="Times New Roman" w:eastAsia="Times New Roman" w:hAnsi="Times New Roman"/>
          <w:sz w:val="28"/>
          <w:szCs w:val="28"/>
          <w:lang w:eastAsia="ru-RU"/>
        </w:rPr>
        <w:t xml:space="preserve"> </w:t>
      </w:r>
      <w:r w:rsidRPr="00BE3DB2">
        <w:rPr>
          <w:rFonts w:ascii="Times New Roman" w:eastAsia="Times New Roman" w:hAnsi="Times New Roman"/>
          <w:sz w:val="28"/>
          <w:szCs w:val="28"/>
          <w:lang w:eastAsia="ru-RU"/>
        </w:rPr>
        <w:t xml:space="preserve"> гематокрит</w:t>
      </w:r>
    </w:p>
    <w:p w:rsidR="00BA16A4" w:rsidRPr="00BE3DB2" w:rsidRDefault="00BA16A4" w:rsidP="00A44763">
      <w:pPr>
        <w:spacing w:after="0" w:line="360" w:lineRule="auto"/>
        <w:jc w:val="both"/>
        <w:rPr>
          <w:rFonts w:ascii="Times New Roman" w:eastAsia="Times New Roman" w:hAnsi="Times New Roman"/>
          <w:color w:val="000000"/>
          <w:sz w:val="28"/>
          <w:szCs w:val="28"/>
          <w:lang w:eastAsia="ru-RU"/>
        </w:rPr>
      </w:pPr>
      <w:r w:rsidRPr="00BE3DB2">
        <w:rPr>
          <w:rFonts w:ascii="Times New Roman" w:eastAsia="Times New Roman" w:hAnsi="Times New Roman"/>
          <w:color w:val="000000"/>
          <w:sz w:val="28"/>
          <w:szCs w:val="28"/>
          <w:lang w:val="en-US" w:eastAsia="ru-RU"/>
        </w:rPr>
        <w:t>ICSI</w:t>
      </w:r>
      <w:r w:rsidR="00EB5E38" w:rsidRPr="00BE3DB2">
        <w:rPr>
          <w:rFonts w:ascii="Times New Roman" w:eastAsia="Times New Roman" w:hAnsi="Times New Roman"/>
          <w:color w:val="000000"/>
          <w:sz w:val="28"/>
          <w:szCs w:val="28"/>
          <w:lang w:eastAsia="ru-RU"/>
        </w:rPr>
        <w:t xml:space="preserve"> </w:t>
      </w:r>
      <w:r w:rsidR="00EB5E38" w:rsidRPr="00BE3DB2">
        <w:rPr>
          <w:rFonts w:ascii="Times New Roman" w:hAnsi="Times New Roman"/>
          <w:sz w:val="28"/>
          <w:szCs w:val="28"/>
        </w:rPr>
        <w:t>–</w:t>
      </w:r>
      <w:r w:rsidRPr="00BE3DB2">
        <w:rPr>
          <w:rFonts w:ascii="Times New Roman" w:eastAsia="Times New Roman" w:hAnsi="Times New Roman"/>
          <w:color w:val="000000"/>
          <w:sz w:val="28"/>
          <w:szCs w:val="28"/>
          <w:lang w:eastAsia="ru-RU"/>
        </w:rPr>
        <w:t xml:space="preserve"> </w:t>
      </w:r>
      <w:proofErr w:type="spellStart"/>
      <w:r w:rsidR="006066D3">
        <w:rPr>
          <w:rFonts w:ascii="Times New Roman" w:eastAsia="Times New Roman" w:hAnsi="Times New Roman"/>
          <w:color w:val="000000"/>
          <w:sz w:val="28"/>
          <w:szCs w:val="28"/>
          <w:lang w:val="en-US" w:eastAsia="ru-RU"/>
        </w:rPr>
        <w:t>i</w:t>
      </w:r>
      <w:r w:rsidR="006066D3">
        <w:rPr>
          <w:rFonts w:ascii="Times New Roman" w:eastAsia="Times New Roman" w:hAnsi="Times New Roman"/>
          <w:color w:val="000000"/>
          <w:sz w:val="28"/>
          <w:szCs w:val="28"/>
          <w:lang w:eastAsia="ru-RU"/>
        </w:rPr>
        <w:t>ntra</w:t>
      </w:r>
      <w:proofErr w:type="spellEnd"/>
      <w:r w:rsidR="006066D3">
        <w:rPr>
          <w:rFonts w:ascii="Times New Roman" w:eastAsia="Times New Roman" w:hAnsi="Times New Roman"/>
          <w:color w:val="000000"/>
          <w:sz w:val="28"/>
          <w:szCs w:val="28"/>
          <w:lang w:val="en-US" w:eastAsia="ru-RU"/>
        </w:rPr>
        <w:t>c</w:t>
      </w:r>
      <w:proofErr w:type="spellStart"/>
      <w:r w:rsidR="006066D3">
        <w:rPr>
          <w:rFonts w:ascii="Times New Roman" w:eastAsia="Times New Roman" w:hAnsi="Times New Roman"/>
          <w:color w:val="000000"/>
          <w:sz w:val="28"/>
          <w:szCs w:val="28"/>
          <w:lang w:eastAsia="ru-RU"/>
        </w:rPr>
        <w:t>ytoplasmic</w:t>
      </w:r>
      <w:proofErr w:type="spellEnd"/>
      <w:r w:rsidR="006066D3">
        <w:rPr>
          <w:rFonts w:ascii="Times New Roman" w:eastAsia="Times New Roman" w:hAnsi="Times New Roman"/>
          <w:color w:val="000000"/>
          <w:sz w:val="28"/>
          <w:szCs w:val="28"/>
          <w:lang w:eastAsia="ru-RU"/>
        </w:rPr>
        <w:t xml:space="preserve"> </w:t>
      </w:r>
      <w:r w:rsidR="006066D3">
        <w:rPr>
          <w:rFonts w:ascii="Times New Roman" w:eastAsia="Times New Roman" w:hAnsi="Times New Roman"/>
          <w:color w:val="000000"/>
          <w:sz w:val="28"/>
          <w:szCs w:val="28"/>
          <w:lang w:val="en-US" w:eastAsia="ru-RU"/>
        </w:rPr>
        <w:t>s</w:t>
      </w:r>
      <w:proofErr w:type="spellStart"/>
      <w:r w:rsidR="006066D3">
        <w:rPr>
          <w:rFonts w:ascii="Times New Roman" w:eastAsia="Times New Roman" w:hAnsi="Times New Roman"/>
          <w:color w:val="000000"/>
          <w:sz w:val="28"/>
          <w:szCs w:val="28"/>
          <w:lang w:eastAsia="ru-RU"/>
        </w:rPr>
        <w:t>perm</w:t>
      </w:r>
      <w:proofErr w:type="spellEnd"/>
      <w:r w:rsidR="006066D3">
        <w:rPr>
          <w:rFonts w:ascii="Times New Roman" w:eastAsia="Times New Roman" w:hAnsi="Times New Roman"/>
          <w:color w:val="000000"/>
          <w:sz w:val="28"/>
          <w:szCs w:val="28"/>
          <w:lang w:eastAsia="ru-RU"/>
        </w:rPr>
        <w:t xml:space="preserve"> </w:t>
      </w:r>
      <w:proofErr w:type="spellStart"/>
      <w:r w:rsidR="006066D3">
        <w:rPr>
          <w:rFonts w:ascii="Times New Roman" w:eastAsia="Times New Roman" w:hAnsi="Times New Roman"/>
          <w:color w:val="000000"/>
          <w:sz w:val="28"/>
          <w:szCs w:val="28"/>
          <w:lang w:val="en-US" w:eastAsia="ru-RU"/>
        </w:rPr>
        <w:t>i</w:t>
      </w:r>
      <w:r w:rsidR="00BE3DB2" w:rsidRPr="00BE3DB2">
        <w:rPr>
          <w:rFonts w:ascii="Times New Roman" w:eastAsia="Times New Roman" w:hAnsi="Times New Roman"/>
          <w:color w:val="000000"/>
          <w:sz w:val="28"/>
          <w:szCs w:val="28"/>
          <w:lang w:eastAsia="ru-RU"/>
        </w:rPr>
        <w:t>njection</w:t>
      </w:r>
      <w:proofErr w:type="spellEnd"/>
      <w:r w:rsidR="00BE3DB2" w:rsidRPr="00BE3DB2">
        <w:rPr>
          <w:rFonts w:ascii="Times New Roman" w:eastAsia="Times New Roman" w:hAnsi="Times New Roman"/>
          <w:color w:val="000000"/>
          <w:sz w:val="28"/>
          <w:szCs w:val="28"/>
          <w:lang w:eastAsia="ru-RU"/>
        </w:rPr>
        <w:t xml:space="preserve"> </w:t>
      </w:r>
      <w:r w:rsidR="00BE3DB2" w:rsidRPr="00BE3DB2">
        <w:rPr>
          <w:rFonts w:ascii="Times New Roman" w:hAnsi="Times New Roman"/>
          <w:sz w:val="28"/>
          <w:szCs w:val="28"/>
        </w:rPr>
        <w:t>–</w:t>
      </w:r>
      <w:r w:rsidR="00BE3DB2" w:rsidRPr="00BE3DB2">
        <w:rPr>
          <w:rFonts w:ascii="Times New Roman" w:eastAsia="Times New Roman" w:hAnsi="Times New Roman"/>
          <w:color w:val="000000"/>
          <w:sz w:val="28"/>
          <w:szCs w:val="28"/>
          <w:lang w:eastAsia="ru-RU"/>
        </w:rPr>
        <w:t xml:space="preserve"> </w:t>
      </w:r>
      <w:proofErr w:type="spellStart"/>
      <w:r w:rsidRPr="00BE3DB2">
        <w:rPr>
          <w:rFonts w:ascii="Times New Roman" w:eastAsia="Times New Roman" w:hAnsi="Times New Roman"/>
          <w:color w:val="000000"/>
          <w:sz w:val="28"/>
          <w:szCs w:val="28"/>
          <w:lang w:eastAsia="ru-RU"/>
        </w:rPr>
        <w:t>интрацитоплазматическая</w:t>
      </w:r>
      <w:proofErr w:type="spellEnd"/>
      <w:r w:rsidRPr="00BE3DB2">
        <w:rPr>
          <w:rFonts w:ascii="Times New Roman" w:eastAsia="Times New Roman" w:hAnsi="Times New Roman"/>
          <w:color w:val="000000"/>
          <w:sz w:val="28"/>
          <w:szCs w:val="28"/>
          <w:lang w:eastAsia="ru-RU"/>
        </w:rPr>
        <w:t xml:space="preserve"> инъекция сперматозоида </w:t>
      </w:r>
    </w:p>
    <w:p w:rsidR="00BA16A4" w:rsidRPr="00BE3DB2" w:rsidRDefault="00BA16A4" w:rsidP="00A44763">
      <w:pPr>
        <w:spacing w:after="0" w:line="360" w:lineRule="auto"/>
        <w:jc w:val="both"/>
        <w:rPr>
          <w:rFonts w:ascii="Times New Roman" w:hAnsi="Times New Roman"/>
          <w:sz w:val="28"/>
          <w:szCs w:val="28"/>
        </w:rPr>
      </w:pPr>
      <w:proofErr w:type="spellStart"/>
      <w:r w:rsidRPr="00BE3DB2">
        <w:rPr>
          <w:rFonts w:ascii="Times New Roman" w:hAnsi="Times New Roman"/>
          <w:sz w:val="28"/>
          <w:szCs w:val="28"/>
          <w:lang w:val="en-US"/>
        </w:rPr>
        <w:t>Ifn</w:t>
      </w:r>
      <w:proofErr w:type="spellEnd"/>
      <w:r w:rsidR="00EB5E38" w:rsidRPr="00BE3DB2">
        <w:rPr>
          <w:rFonts w:ascii="Times New Roman" w:hAnsi="Times New Roman"/>
          <w:sz w:val="28"/>
          <w:szCs w:val="28"/>
        </w:rPr>
        <w:t xml:space="preserve"> –</w:t>
      </w:r>
      <w:r w:rsidR="00BE3DB2" w:rsidRPr="00BE3DB2">
        <w:rPr>
          <w:rFonts w:ascii="Times New Roman" w:hAnsi="Times New Roman"/>
          <w:sz w:val="28"/>
          <w:szCs w:val="28"/>
        </w:rPr>
        <w:t xml:space="preserve"> </w:t>
      </w:r>
      <w:proofErr w:type="spellStart"/>
      <w:r w:rsidR="006066D3">
        <w:rPr>
          <w:rFonts w:ascii="Times New Roman" w:hAnsi="Times New Roman"/>
          <w:sz w:val="28"/>
          <w:szCs w:val="28"/>
          <w:lang w:val="en-US"/>
        </w:rPr>
        <w:t>i</w:t>
      </w:r>
      <w:r w:rsidR="00BE3DB2" w:rsidRPr="00BE3DB2">
        <w:rPr>
          <w:rFonts w:ascii="Times New Roman" w:hAnsi="Times New Roman"/>
          <w:sz w:val="28"/>
          <w:szCs w:val="28"/>
        </w:rPr>
        <w:t>nterferon</w:t>
      </w:r>
      <w:proofErr w:type="spellEnd"/>
      <w:r w:rsidR="00BE3DB2" w:rsidRPr="00BE3DB2">
        <w:rPr>
          <w:rFonts w:ascii="Times New Roman" w:hAnsi="Times New Roman"/>
          <w:sz w:val="28"/>
          <w:szCs w:val="28"/>
        </w:rPr>
        <w:t xml:space="preserve"> –</w:t>
      </w:r>
      <w:r w:rsidRPr="00BE3DB2">
        <w:rPr>
          <w:rFonts w:ascii="Times New Roman" w:hAnsi="Times New Roman"/>
          <w:sz w:val="28"/>
          <w:szCs w:val="28"/>
        </w:rPr>
        <w:t xml:space="preserve"> интерферон</w:t>
      </w:r>
    </w:p>
    <w:p w:rsidR="00BA16A4" w:rsidRPr="00BE3DB2" w:rsidRDefault="00BA16A4" w:rsidP="00A44763">
      <w:pPr>
        <w:spacing w:after="0" w:line="360" w:lineRule="auto"/>
        <w:jc w:val="both"/>
        <w:rPr>
          <w:rFonts w:ascii="Times New Roman" w:eastAsiaTheme="minorEastAsia" w:hAnsi="Times New Roman"/>
          <w:sz w:val="28"/>
          <w:szCs w:val="28"/>
        </w:rPr>
      </w:pPr>
      <w:r w:rsidRPr="00BE3DB2">
        <w:rPr>
          <w:rFonts w:ascii="Times New Roman" w:hAnsi="Times New Roman"/>
          <w:sz w:val="28"/>
          <w:szCs w:val="28"/>
          <w:lang w:val="en-US"/>
        </w:rPr>
        <w:t>IL</w:t>
      </w:r>
      <w:r w:rsidRPr="00BE3DB2">
        <w:rPr>
          <w:rFonts w:ascii="Times New Roman" w:hAnsi="Times New Roman"/>
          <w:sz w:val="28"/>
          <w:szCs w:val="28"/>
        </w:rPr>
        <w:t xml:space="preserve">-1 – </w:t>
      </w:r>
      <w:proofErr w:type="spellStart"/>
      <w:r w:rsidR="006066D3">
        <w:rPr>
          <w:rFonts w:ascii="Times New Roman" w:hAnsi="Times New Roman"/>
          <w:sz w:val="28"/>
          <w:szCs w:val="28"/>
          <w:lang w:val="en-US"/>
        </w:rPr>
        <w:t>i</w:t>
      </w:r>
      <w:proofErr w:type="spellEnd"/>
      <w:r w:rsidR="00BE3DB2" w:rsidRPr="00BE3DB2">
        <w:rPr>
          <w:rFonts w:ascii="Times New Roman" w:hAnsi="Times New Roman"/>
          <w:sz w:val="28"/>
          <w:szCs w:val="28"/>
        </w:rPr>
        <w:t xml:space="preserve">nterleukin-1– </w:t>
      </w:r>
      <w:proofErr w:type="spellStart"/>
      <w:r w:rsidRPr="00BE3DB2">
        <w:rPr>
          <w:rFonts w:ascii="Times New Roman" w:hAnsi="Times New Roman"/>
          <w:sz w:val="28"/>
          <w:szCs w:val="28"/>
        </w:rPr>
        <w:t>интерлейкин</w:t>
      </w:r>
      <w:proofErr w:type="spellEnd"/>
      <w:r w:rsidRPr="00BE3DB2">
        <w:rPr>
          <w:rFonts w:ascii="Times New Roman" w:hAnsi="Times New Roman"/>
          <w:sz w:val="28"/>
          <w:szCs w:val="28"/>
        </w:rPr>
        <w:t xml:space="preserve"> -1</w:t>
      </w:r>
    </w:p>
    <w:p w:rsidR="00BA16A4" w:rsidRDefault="00BA16A4" w:rsidP="00A44763">
      <w:pPr>
        <w:spacing w:after="0" w:line="360" w:lineRule="auto"/>
        <w:jc w:val="both"/>
        <w:rPr>
          <w:rFonts w:ascii="Times New Roman" w:hAnsi="Times New Roman"/>
          <w:sz w:val="28"/>
          <w:szCs w:val="28"/>
        </w:rPr>
      </w:pPr>
      <w:r w:rsidRPr="00BE3DB2">
        <w:rPr>
          <w:rFonts w:ascii="Times New Roman" w:hAnsi="Times New Roman"/>
          <w:sz w:val="28"/>
          <w:szCs w:val="28"/>
          <w:lang w:val="en-US"/>
        </w:rPr>
        <w:t>IL</w:t>
      </w:r>
      <w:r w:rsidRPr="00BE3DB2">
        <w:rPr>
          <w:rFonts w:ascii="Times New Roman" w:hAnsi="Times New Roman"/>
          <w:sz w:val="28"/>
          <w:szCs w:val="28"/>
        </w:rPr>
        <w:t>-6 –</w:t>
      </w:r>
      <w:r w:rsidR="00BE3DB2" w:rsidRPr="00BE3DB2">
        <w:rPr>
          <w:rFonts w:ascii="Times New Roman" w:hAnsi="Times New Roman"/>
          <w:sz w:val="28"/>
          <w:szCs w:val="28"/>
        </w:rPr>
        <w:t xml:space="preserve"> </w:t>
      </w:r>
      <w:proofErr w:type="spellStart"/>
      <w:r w:rsidR="006066D3">
        <w:rPr>
          <w:rFonts w:ascii="Times New Roman" w:hAnsi="Times New Roman"/>
          <w:sz w:val="28"/>
          <w:szCs w:val="28"/>
          <w:lang w:val="en-US"/>
        </w:rPr>
        <w:t>i</w:t>
      </w:r>
      <w:proofErr w:type="spellEnd"/>
      <w:r w:rsidR="00BE3DB2" w:rsidRPr="00BE3DB2">
        <w:rPr>
          <w:rFonts w:ascii="Times New Roman" w:hAnsi="Times New Roman"/>
          <w:sz w:val="28"/>
          <w:szCs w:val="28"/>
        </w:rPr>
        <w:t xml:space="preserve">nterleukin-6 – </w:t>
      </w:r>
      <w:r w:rsidRPr="00BE3DB2">
        <w:rPr>
          <w:rFonts w:ascii="Times New Roman" w:hAnsi="Times New Roman"/>
          <w:sz w:val="28"/>
          <w:szCs w:val="28"/>
        </w:rPr>
        <w:t>интерлейкин-6</w:t>
      </w:r>
    </w:p>
    <w:p w:rsidR="006A3141" w:rsidRPr="00BE3DB2" w:rsidRDefault="006A3141" w:rsidP="00A44763">
      <w:pPr>
        <w:spacing w:after="0" w:line="360" w:lineRule="auto"/>
        <w:jc w:val="both"/>
        <w:rPr>
          <w:rFonts w:ascii="Times New Roman" w:hAnsi="Times New Roman"/>
          <w:sz w:val="28"/>
          <w:szCs w:val="28"/>
        </w:rPr>
      </w:pPr>
      <w:r w:rsidRPr="00234835">
        <w:rPr>
          <w:rFonts w:ascii="Times New Roman" w:hAnsi="Times New Roman"/>
          <w:sz w:val="28"/>
          <w:szCs w:val="28"/>
        </w:rPr>
        <w:t>NAD</w:t>
      </w:r>
      <w:proofErr w:type="gramStart"/>
      <w:r w:rsidRPr="00234835">
        <w:rPr>
          <w:rFonts w:ascii="Times New Roman" w:hAnsi="Times New Roman"/>
          <w:sz w:val="28"/>
          <w:szCs w:val="28"/>
        </w:rPr>
        <w:t>Н</w:t>
      </w:r>
      <w:proofErr w:type="gramEnd"/>
      <w:r w:rsidR="001C6715">
        <w:rPr>
          <w:rFonts w:ascii="Times New Roman" w:hAnsi="Times New Roman"/>
          <w:sz w:val="28"/>
          <w:szCs w:val="28"/>
        </w:rPr>
        <w:t xml:space="preserve"> </w:t>
      </w:r>
      <w:r w:rsidR="001C6715" w:rsidRPr="00BE3DB2">
        <w:rPr>
          <w:rFonts w:ascii="Times New Roman" w:hAnsi="Times New Roman"/>
          <w:sz w:val="28"/>
          <w:szCs w:val="28"/>
        </w:rPr>
        <w:t>–</w:t>
      </w:r>
      <w:r w:rsidR="001C6715">
        <w:rPr>
          <w:rFonts w:ascii="Times New Roman" w:hAnsi="Times New Roman"/>
          <w:sz w:val="28"/>
          <w:szCs w:val="28"/>
        </w:rPr>
        <w:t xml:space="preserve"> </w:t>
      </w:r>
      <w:proofErr w:type="spellStart"/>
      <w:r w:rsidR="001C6715" w:rsidRPr="001C6715">
        <w:rPr>
          <w:rFonts w:ascii="Times New Roman" w:hAnsi="Times New Roman"/>
          <w:sz w:val="28"/>
          <w:szCs w:val="28"/>
        </w:rPr>
        <w:t>nic</w:t>
      </w:r>
      <w:r w:rsidR="001C6715">
        <w:rPr>
          <w:rFonts w:ascii="Times New Roman" w:hAnsi="Times New Roman"/>
          <w:sz w:val="28"/>
          <w:szCs w:val="28"/>
        </w:rPr>
        <w:t>otinamide</w:t>
      </w:r>
      <w:proofErr w:type="spellEnd"/>
      <w:r w:rsidR="001C6715">
        <w:rPr>
          <w:rFonts w:ascii="Times New Roman" w:hAnsi="Times New Roman"/>
          <w:sz w:val="28"/>
          <w:szCs w:val="28"/>
        </w:rPr>
        <w:t xml:space="preserve"> </w:t>
      </w:r>
      <w:proofErr w:type="spellStart"/>
      <w:r w:rsidR="001C6715">
        <w:rPr>
          <w:rFonts w:ascii="Times New Roman" w:hAnsi="Times New Roman"/>
          <w:sz w:val="28"/>
          <w:szCs w:val="28"/>
        </w:rPr>
        <w:t>adenine</w:t>
      </w:r>
      <w:proofErr w:type="spellEnd"/>
      <w:r w:rsidR="001C6715">
        <w:rPr>
          <w:rFonts w:ascii="Times New Roman" w:hAnsi="Times New Roman"/>
          <w:sz w:val="28"/>
          <w:szCs w:val="28"/>
        </w:rPr>
        <w:t xml:space="preserve"> </w:t>
      </w:r>
      <w:proofErr w:type="spellStart"/>
      <w:r w:rsidR="001C6715">
        <w:rPr>
          <w:rFonts w:ascii="Times New Roman" w:hAnsi="Times New Roman"/>
          <w:sz w:val="28"/>
          <w:szCs w:val="28"/>
        </w:rPr>
        <w:t>dinucleotide</w:t>
      </w:r>
      <w:proofErr w:type="spellEnd"/>
      <w:r w:rsidR="001C6715">
        <w:rPr>
          <w:rFonts w:ascii="Times New Roman" w:hAnsi="Times New Roman"/>
          <w:sz w:val="28"/>
          <w:szCs w:val="28"/>
        </w:rPr>
        <w:t xml:space="preserve"> </w:t>
      </w:r>
      <w:r w:rsidR="001C6715" w:rsidRPr="00BE3DB2">
        <w:rPr>
          <w:rFonts w:ascii="Times New Roman" w:hAnsi="Times New Roman"/>
          <w:sz w:val="28"/>
          <w:szCs w:val="28"/>
        </w:rPr>
        <w:t>–</w:t>
      </w:r>
      <w:r w:rsidR="001C6715" w:rsidRPr="001C6715">
        <w:rPr>
          <w:rFonts w:ascii="Times New Roman" w:hAnsi="Times New Roman"/>
          <w:sz w:val="28"/>
          <w:szCs w:val="28"/>
        </w:rPr>
        <w:t xml:space="preserve"> </w:t>
      </w:r>
      <w:proofErr w:type="spellStart"/>
      <w:r w:rsidR="001C6715" w:rsidRPr="001C6715">
        <w:rPr>
          <w:rFonts w:ascii="Times New Roman" w:hAnsi="Times New Roman"/>
          <w:sz w:val="28"/>
          <w:szCs w:val="28"/>
        </w:rPr>
        <w:t>Никотинамидадениндинукле</w:t>
      </w:r>
      <w:r w:rsidR="00A44763">
        <w:rPr>
          <w:rFonts w:ascii="Times New Roman" w:hAnsi="Times New Roman"/>
          <w:sz w:val="28"/>
          <w:szCs w:val="28"/>
        </w:rPr>
        <w:t>-</w:t>
      </w:r>
      <w:r w:rsidR="001C6715" w:rsidRPr="001C6715">
        <w:rPr>
          <w:rFonts w:ascii="Times New Roman" w:hAnsi="Times New Roman"/>
          <w:sz w:val="28"/>
          <w:szCs w:val="28"/>
        </w:rPr>
        <w:t>отид</w:t>
      </w:r>
      <w:proofErr w:type="spellEnd"/>
      <w:r w:rsidR="001C6715" w:rsidRPr="001C6715">
        <w:rPr>
          <w:rFonts w:ascii="Times New Roman" w:hAnsi="Times New Roman"/>
          <w:sz w:val="28"/>
          <w:szCs w:val="28"/>
        </w:rPr>
        <w:t>, восстановленная форма</w:t>
      </w:r>
    </w:p>
    <w:p w:rsidR="00C2199D" w:rsidRPr="00326B40" w:rsidRDefault="00BA16A4" w:rsidP="00A44763">
      <w:pPr>
        <w:spacing w:after="0" w:line="360" w:lineRule="auto"/>
        <w:jc w:val="both"/>
        <w:rPr>
          <w:rFonts w:ascii="Times New Roman" w:hAnsi="Times New Roman"/>
          <w:sz w:val="28"/>
          <w:szCs w:val="28"/>
          <w:lang w:val="en-US"/>
        </w:rPr>
      </w:pPr>
      <w:r w:rsidRPr="00326B40">
        <w:rPr>
          <w:rFonts w:ascii="Times New Roman" w:hAnsi="Times New Roman"/>
          <w:sz w:val="28"/>
          <w:szCs w:val="28"/>
          <w:lang w:val="en-US"/>
        </w:rPr>
        <w:t xml:space="preserve">TNF – </w:t>
      </w:r>
      <w:r w:rsidR="00BE3DB2" w:rsidRPr="00326B40">
        <w:rPr>
          <w:rFonts w:ascii="Times New Roman" w:hAnsi="Times New Roman"/>
          <w:sz w:val="28"/>
          <w:szCs w:val="28"/>
          <w:lang w:val="en-US"/>
        </w:rPr>
        <w:t xml:space="preserve">tumor necrosis factor  –  </w:t>
      </w:r>
      <w:r w:rsidRPr="00BE3DB2">
        <w:rPr>
          <w:rFonts w:ascii="Times New Roman" w:hAnsi="Times New Roman"/>
          <w:sz w:val="28"/>
          <w:szCs w:val="28"/>
        </w:rPr>
        <w:t>фактор</w:t>
      </w:r>
      <w:r w:rsidRPr="00326B40">
        <w:rPr>
          <w:rFonts w:ascii="Times New Roman" w:hAnsi="Times New Roman"/>
          <w:sz w:val="28"/>
          <w:szCs w:val="28"/>
          <w:lang w:val="en-US"/>
        </w:rPr>
        <w:t xml:space="preserve"> </w:t>
      </w:r>
      <w:r w:rsidRPr="00BE3DB2">
        <w:rPr>
          <w:rFonts w:ascii="Times New Roman" w:hAnsi="Times New Roman"/>
          <w:sz w:val="28"/>
          <w:szCs w:val="28"/>
        </w:rPr>
        <w:t>некроза</w:t>
      </w:r>
      <w:r w:rsidRPr="00326B40">
        <w:rPr>
          <w:rFonts w:ascii="Times New Roman" w:hAnsi="Times New Roman"/>
          <w:sz w:val="28"/>
          <w:szCs w:val="28"/>
          <w:lang w:val="en-US"/>
        </w:rPr>
        <w:t xml:space="preserve"> </w:t>
      </w:r>
      <w:r w:rsidRPr="00BE3DB2">
        <w:rPr>
          <w:rFonts w:ascii="Times New Roman" w:hAnsi="Times New Roman"/>
          <w:sz w:val="28"/>
          <w:szCs w:val="28"/>
        </w:rPr>
        <w:t>опухолей</w:t>
      </w:r>
      <w:r w:rsidR="00C2199D" w:rsidRPr="00326B40">
        <w:rPr>
          <w:rFonts w:ascii="Times New Roman" w:hAnsi="Times New Roman"/>
          <w:sz w:val="28"/>
          <w:szCs w:val="28"/>
          <w:lang w:val="en-US"/>
        </w:rPr>
        <w:br w:type="page"/>
      </w:r>
    </w:p>
    <w:p w:rsidR="00C2199D" w:rsidRPr="002252D4" w:rsidRDefault="002252D4" w:rsidP="00C2199D">
      <w:pPr>
        <w:pStyle w:val="a5"/>
        <w:spacing w:after="0" w:line="360" w:lineRule="auto"/>
        <w:ind w:left="0" w:firstLine="708"/>
        <w:jc w:val="center"/>
        <w:outlineLvl w:val="0"/>
        <w:rPr>
          <w:rFonts w:ascii="Times New Roman" w:hAnsi="Times New Roman" w:cs="Times New Roman"/>
          <w:b/>
          <w:sz w:val="32"/>
          <w:szCs w:val="32"/>
        </w:rPr>
      </w:pPr>
      <w:bookmarkStart w:id="2" w:name="_Toc514801020"/>
      <w:r w:rsidRPr="002252D4">
        <w:rPr>
          <w:rFonts w:ascii="Times New Roman" w:hAnsi="Times New Roman" w:cs="Times New Roman"/>
          <w:b/>
          <w:sz w:val="32"/>
          <w:szCs w:val="32"/>
        </w:rPr>
        <w:lastRenderedPageBreak/>
        <w:t>ВВЕДЕНИЕ</w:t>
      </w:r>
      <w:bookmarkEnd w:id="2"/>
    </w:p>
    <w:p w:rsidR="00445909" w:rsidRPr="00445909" w:rsidRDefault="00445909" w:rsidP="00445909">
      <w:pPr>
        <w:rPr>
          <w:rFonts w:ascii="Times New Roman" w:hAnsi="Times New Roman"/>
          <w:b/>
          <w:sz w:val="28"/>
          <w:szCs w:val="28"/>
        </w:rPr>
      </w:pPr>
    </w:p>
    <w:p w:rsidR="00C2199D" w:rsidRPr="00C2199D" w:rsidRDefault="00C2199D" w:rsidP="00C2199D">
      <w:pPr>
        <w:pStyle w:val="a5"/>
        <w:spacing w:after="0" w:line="360" w:lineRule="auto"/>
        <w:ind w:left="0" w:firstLine="708"/>
        <w:jc w:val="center"/>
        <w:outlineLvl w:val="1"/>
        <w:rPr>
          <w:rFonts w:ascii="Times New Roman" w:hAnsi="Times New Roman" w:cs="Times New Roman"/>
          <w:i/>
          <w:sz w:val="28"/>
          <w:szCs w:val="28"/>
        </w:rPr>
      </w:pPr>
      <w:bookmarkStart w:id="3" w:name="_Toc514801021"/>
      <w:r w:rsidRPr="00C2199D">
        <w:rPr>
          <w:rFonts w:ascii="Times New Roman" w:hAnsi="Times New Roman" w:cs="Times New Roman"/>
          <w:i/>
          <w:sz w:val="28"/>
          <w:szCs w:val="28"/>
        </w:rPr>
        <w:t>Актуальность темы</w:t>
      </w:r>
      <w:bookmarkEnd w:id="3"/>
    </w:p>
    <w:p w:rsidR="00C2199D" w:rsidRPr="005324C2" w:rsidRDefault="00C2199D" w:rsidP="00C2199D">
      <w:pPr>
        <w:pStyle w:val="a5"/>
        <w:spacing w:after="0" w:line="360" w:lineRule="auto"/>
        <w:ind w:left="0" w:firstLine="708"/>
        <w:jc w:val="both"/>
        <w:rPr>
          <w:rFonts w:ascii="Times New Roman" w:hAnsi="Times New Roman" w:cs="Times New Roman"/>
          <w:sz w:val="28"/>
          <w:szCs w:val="28"/>
        </w:rPr>
      </w:pPr>
      <w:proofErr w:type="gramStart"/>
      <w:r w:rsidRPr="009B2A03">
        <w:rPr>
          <w:rFonts w:ascii="Times New Roman" w:hAnsi="Times New Roman" w:cs="Times New Roman"/>
          <w:sz w:val="28"/>
          <w:szCs w:val="28"/>
        </w:rPr>
        <w:t>По данным ВОЗ анемия беременных встречается в ра</w:t>
      </w:r>
      <w:r w:rsidR="00901652">
        <w:rPr>
          <w:rFonts w:ascii="Times New Roman" w:hAnsi="Times New Roman" w:cs="Times New Roman"/>
          <w:sz w:val="28"/>
          <w:szCs w:val="28"/>
        </w:rPr>
        <w:t>з</w:t>
      </w:r>
      <w:r w:rsidR="002F0E5F">
        <w:rPr>
          <w:rFonts w:ascii="Times New Roman" w:hAnsi="Times New Roman" w:cs="Times New Roman"/>
          <w:sz w:val="28"/>
          <w:szCs w:val="28"/>
        </w:rPr>
        <w:t>ных странах в 21-80% случаев [18</w:t>
      </w:r>
      <w:r w:rsidR="00B630B3">
        <w:rPr>
          <w:rFonts w:ascii="Times New Roman" w:hAnsi="Times New Roman" w:cs="Times New Roman"/>
          <w:sz w:val="28"/>
          <w:szCs w:val="28"/>
        </w:rPr>
        <w:t>]</w:t>
      </w:r>
      <w:r w:rsidRPr="009B2A03">
        <w:rPr>
          <w:rFonts w:ascii="Times New Roman" w:hAnsi="Times New Roman" w:cs="Times New Roman"/>
          <w:sz w:val="28"/>
          <w:szCs w:val="28"/>
        </w:rPr>
        <w:t xml:space="preserve">, а в России частота анемии при беременности за последние 10 </w:t>
      </w:r>
      <w:r w:rsidR="00901652">
        <w:rPr>
          <w:rFonts w:ascii="Times New Roman" w:hAnsi="Times New Roman" w:cs="Times New Roman"/>
          <w:sz w:val="28"/>
          <w:szCs w:val="28"/>
        </w:rPr>
        <w:t>л</w:t>
      </w:r>
      <w:r w:rsidR="004B5B6B">
        <w:rPr>
          <w:rFonts w:ascii="Times New Roman" w:hAnsi="Times New Roman" w:cs="Times New Roman"/>
          <w:sz w:val="28"/>
          <w:szCs w:val="28"/>
        </w:rPr>
        <w:t>ет выросла более чем в 6 раз [36</w:t>
      </w:r>
      <w:r w:rsidR="00B630B3">
        <w:rPr>
          <w:rFonts w:ascii="Times New Roman" w:hAnsi="Times New Roman" w:cs="Times New Roman"/>
          <w:sz w:val="28"/>
          <w:szCs w:val="28"/>
        </w:rPr>
        <w:t>]</w:t>
      </w:r>
      <w:r w:rsidR="006066D3">
        <w:rPr>
          <w:rFonts w:ascii="Times New Roman" w:hAnsi="Times New Roman" w:cs="Times New Roman"/>
          <w:sz w:val="28"/>
          <w:szCs w:val="28"/>
        </w:rPr>
        <w:t>.</w:t>
      </w:r>
      <w:proofErr w:type="gramEnd"/>
      <w:r w:rsidRPr="009B2A03">
        <w:rPr>
          <w:rFonts w:ascii="Times New Roman" w:hAnsi="Times New Roman" w:cs="Times New Roman"/>
          <w:sz w:val="28"/>
          <w:szCs w:val="28"/>
        </w:rPr>
        <w:t xml:space="preserve"> Анемия беременных является </w:t>
      </w:r>
      <w:r w:rsidRPr="005324C2">
        <w:rPr>
          <w:rFonts w:ascii="Times New Roman" w:hAnsi="Times New Roman" w:cs="Times New Roman"/>
          <w:sz w:val="28"/>
          <w:szCs w:val="28"/>
        </w:rPr>
        <w:t>фактором возникновения осложнений беременности, родов и послеродового периода</w:t>
      </w:r>
      <w:r w:rsidR="00CA4E9C">
        <w:rPr>
          <w:rFonts w:ascii="Times New Roman" w:hAnsi="Times New Roman" w:cs="Times New Roman"/>
          <w:sz w:val="28"/>
          <w:szCs w:val="28"/>
        </w:rPr>
        <w:t>,</w:t>
      </w:r>
      <w:r w:rsidRPr="005324C2">
        <w:rPr>
          <w:rFonts w:ascii="Times New Roman" w:hAnsi="Times New Roman" w:cs="Times New Roman"/>
          <w:sz w:val="28"/>
          <w:szCs w:val="28"/>
        </w:rPr>
        <w:t xml:space="preserve"> таких как </w:t>
      </w:r>
      <w:proofErr w:type="spellStart"/>
      <w:r w:rsidR="00EB5E38">
        <w:rPr>
          <w:rFonts w:ascii="Times New Roman" w:hAnsi="Times New Roman" w:cs="Times New Roman"/>
          <w:sz w:val="28"/>
          <w:szCs w:val="28"/>
        </w:rPr>
        <w:t>невынашивание</w:t>
      </w:r>
      <w:proofErr w:type="spellEnd"/>
      <w:r w:rsidR="00EB5E38">
        <w:rPr>
          <w:rFonts w:ascii="Times New Roman" w:hAnsi="Times New Roman" w:cs="Times New Roman"/>
          <w:sz w:val="28"/>
          <w:szCs w:val="28"/>
        </w:rPr>
        <w:t xml:space="preserve"> беременности (15-</w:t>
      </w:r>
      <w:r w:rsidRPr="005324C2">
        <w:rPr>
          <w:rFonts w:ascii="Times New Roman" w:hAnsi="Times New Roman" w:cs="Times New Roman"/>
          <w:sz w:val="28"/>
          <w:szCs w:val="28"/>
        </w:rPr>
        <w:t>42%</w:t>
      </w:r>
      <w:r w:rsidR="00EB5E38">
        <w:rPr>
          <w:rFonts w:ascii="Times New Roman" w:hAnsi="Times New Roman" w:cs="Times New Roman"/>
          <w:sz w:val="28"/>
          <w:szCs w:val="28"/>
        </w:rPr>
        <w:t xml:space="preserve"> случаев)</w:t>
      </w:r>
      <w:r w:rsidRPr="005324C2">
        <w:rPr>
          <w:rFonts w:ascii="Times New Roman" w:hAnsi="Times New Roman" w:cs="Times New Roman"/>
          <w:sz w:val="28"/>
          <w:szCs w:val="28"/>
        </w:rPr>
        <w:t>, ра</w:t>
      </w:r>
      <w:r w:rsidR="00EB5E38">
        <w:rPr>
          <w:rFonts w:ascii="Times New Roman" w:hAnsi="Times New Roman" w:cs="Times New Roman"/>
          <w:sz w:val="28"/>
          <w:szCs w:val="28"/>
        </w:rPr>
        <w:t>звитие преждевременных родов (11-</w:t>
      </w:r>
      <w:r w:rsidRPr="005324C2">
        <w:rPr>
          <w:rFonts w:ascii="Times New Roman" w:hAnsi="Times New Roman" w:cs="Times New Roman"/>
          <w:sz w:val="28"/>
          <w:szCs w:val="28"/>
        </w:rPr>
        <w:t>42%</w:t>
      </w:r>
      <w:r w:rsidR="00EB5E38">
        <w:rPr>
          <w:rFonts w:ascii="Times New Roman" w:hAnsi="Times New Roman" w:cs="Times New Roman"/>
          <w:sz w:val="28"/>
          <w:szCs w:val="28"/>
        </w:rPr>
        <w:t>)</w:t>
      </w:r>
      <w:r w:rsidRPr="005324C2">
        <w:rPr>
          <w:rFonts w:ascii="Times New Roman" w:hAnsi="Times New Roman" w:cs="Times New Roman"/>
          <w:sz w:val="28"/>
          <w:szCs w:val="28"/>
        </w:rPr>
        <w:t xml:space="preserve">, </w:t>
      </w:r>
      <w:proofErr w:type="spellStart"/>
      <w:r w:rsidRPr="005324C2">
        <w:rPr>
          <w:rFonts w:ascii="Times New Roman" w:hAnsi="Times New Roman" w:cs="Times New Roman"/>
          <w:sz w:val="28"/>
          <w:szCs w:val="28"/>
        </w:rPr>
        <w:t>гипогалактия</w:t>
      </w:r>
      <w:proofErr w:type="spellEnd"/>
      <w:r w:rsidRPr="005324C2">
        <w:rPr>
          <w:rFonts w:ascii="Times New Roman" w:hAnsi="Times New Roman" w:cs="Times New Roman"/>
          <w:sz w:val="28"/>
          <w:szCs w:val="28"/>
        </w:rPr>
        <w:t xml:space="preserve"> </w:t>
      </w:r>
      <w:r w:rsidR="00EB5E38">
        <w:rPr>
          <w:rFonts w:ascii="Times New Roman" w:hAnsi="Times New Roman" w:cs="Times New Roman"/>
          <w:sz w:val="28"/>
          <w:szCs w:val="28"/>
        </w:rPr>
        <w:t>(</w:t>
      </w:r>
      <w:r w:rsidRPr="005324C2">
        <w:rPr>
          <w:rFonts w:ascii="Times New Roman" w:hAnsi="Times New Roman" w:cs="Times New Roman"/>
          <w:sz w:val="28"/>
          <w:szCs w:val="28"/>
        </w:rPr>
        <w:t>39%</w:t>
      </w:r>
      <w:r w:rsidR="00EB5E38">
        <w:rPr>
          <w:rFonts w:ascii="Times New Roman" w:hAnsi="Times New Roman" w:cs="Times New Roman"/>
          <w:sz w:val="28"/>
          <w:szCs w:val="28"/>
        </w:rPr>
        <w:t>)</w:t>
      </w:r>
      <w:r w:rsidRPr="005324C2">
        <w:rPr>
          <w:rFonts w:ascii="Times New Roman" w:hAnsi="Times New Roman" w:cs="Times New Roman"/>
          <w:sz w:val="28"/>
          <w:szCs w:val="28"/>
        </w:rPr>
        <w:t xml:space="preserve">, гипоксия </w:t>
      </w:r>
      <w:r w:rsidR="00EB5E38">
        <w:rPr>
          <w:rFonts w:ascii="Times New Roman" w:hAnsi="Times New Roman" w:cs="Times New Roman"/>
          <w:sz w:val="28"/>
          <w:szCs w:val="28"/>
        </w:rPr>
        <w:t>плода (35%), отслойка плаценты (25-</w:t>
      </w:r>
      <w:r w:rsidRPr="005324C2">
        <w:rPr>
          <w:rFonts w:ascii="Times New Roman" w:hAnsi="Times New Roman" w:cs="Times New Roman"/>
          <w:sz w:val="28"/>
          <w:szCs w:val="28"/>
        </w:rPr>
        <w:t>35%</w:t>
      </w:r>
      <w:r w:rsidR="00EB5E38">
        <w:rPr>
          <w:rFonts w:ascii="Times New Roman" w:hAnsi="Times New Roman" w:cs="Times New Roman"/>
          <w:sz w:val="28"/>
          <w:szCs w:val="28"/>
        </w:rPr>
        <w:t>)</w:t>
      </w:r>
      <w:r w:rsidRPr="005324C2">
        <w:rPr>
          <w:rFonts w:ascii="Times New Roman" w:hAnsi="Times New Roman" w:cs="Times New Roman"/>
          <w:sz w:val="28"/>
          <w:szCs w:val="28"/>
        </w:rPr>
        <w:t xml:space="preserve">, гипотрофия плода </w:t>
      </w:r>
      <w:r w:rsidR="00EB5E38">
        <w:rPr>
          <w:rFonts w:ascii="Times New Roman" w:hAnsi="Times New Roman" w:cs="Times New Roman"/>
          <w:sz w:val="28"/>
          <w:szCs w:val="28"/>
        </w:rPr>
        <w:t>(</w:t>
      </w:r>
      <w:r w:rsidRPr="005324C2">
        <w:rPr>
          <w:rFonts w:ascii="Times New Roman" w:hAnsi="Times New Roman" w:cs="Times New Roman"/>
          <w:sz w:val="28"/>
          <w:szCs w:val="28"/>
        </w:rPr>
        <w:t>25%</w:t>
      </w:r>
      <w:r w:rsidR="00EB5E38">
        <w:rPr>
          <w:rFonts w:ascii="Times New Roman" w:hAnsi="Times New Roman" w:cs="Times New Roman"/>
          <w:sz w:val="28"/>
          <w:szCs w:val="28"/>
        </w:rPr>
        <w:t>)</w:t>
      </w:r>
      <w:r w:rsidRPr="005324C2">
        <w:rPr>
          <w:rFonts w:ascii="Times New Roman" w:hAnsi="Times New Roman" w:cs="Times New Roman"/>
          <w:sz w:val="28"/>
          <w:szCs w:val="28"/>
        </w:rPr>
        <w:t xml:space="preserve">, кровотечения  в  III  и  раннем  послеродовом  периодах </w:t>
      </w:r>
      <w:r w:rsidR="00EB5E38">
        <w:rPr>
          <w:rFonts w:ascii="Times New Roman" w:hAnsi="Times New Roman" w:cs="Times New Roman"/>
          <w:sz w:val="28"/>
          <w:szCs w:val="28"/>
        </w:rPr>
        <w:t>(</w:t>
      </w:r>
      <w:r w:rsidRPr="005324C2">
        <w:rPr>
          <w:rFonts w:ascii="Times New Roman" w:hAnsi="Times New Roman" w:cs="Times New Roman"/>
          <w:sz w:val="28"/>
          <w:szCs w:val="28"/>
        </w:rPr>
        <w:t>10</w:t>
      </w:r>
      <w:r w:rsidR="00531D65">
        <w:rPr>
          <w:rFonts w:ascii="Times New Roman" w:hAnsi="Times New Roman" w:cs="Times New Roman"/>
          <w:sz w:val="28"/>
          <w:szCs w:val="28"/>
        </w:rPr>
        <w:t>%</w:t>
      </w:r>
      <w:r w:rsidR="00EB5E38">
        <w:rPr>
          <w:rFonts w:ascii="Times New Roman" w:hAnsi="Times New Roman" w:cs="Times New Roman"/>
          <w:sz w:val="28"/>
          <w:szCs w:val="28"/>
        </w:rPr>
        <w:t>)</w:t>
      </w:r>
      <w:r w:rsidR="00531D65">
        <w:rPr>
          <w:rFonts w:ascii="Times New Roman" w:hAnsi="Times New Roman" w:cs="Times New Roman"/>
          <w:sz w:val="28"/>
          <w:szCs w:val="28"/>
        </w:rPr>
        <w:t xml:space="preserve"> </w:t>
      </w:r>
      <w:r w:rsidR="00531D65" w:rsidRPr="00531D65">
        <w:rPr>
          <w:rFonts w:ascii="Times New Roman" w:hAnsi="Times New Roman" w:cs="Times New Roman"/>
          <w:sz w:val="28"/>
          <w:szCs w:val="28"/>
        </w:rPr>
        <w:t>[</w:t>
      </w:r>
      <w:r w:rsidR="00531D65">
        <w:rPr>
          <w:rFonts w:ascii="Times New Roman" w:hAnsi="Times New Roman" w:cs="Times New Roman"/>
          <w:sz w:val="28"/>
          <w:szCs w:val="28"/>
        </w:rPr>
        <w:t>26</w:t>
      </w:r>
      <w:r w:rsidR="005324C2" w:rsidRPr="005324C2">
        <w:rPr>
          <w:rFonts w:ascii="Times New Roman" w:hAnsi="Times New Roman" w:cs="Times New Roman"/>
          <w:sz w:val="28"/>
          <w:szCs w:val="28"/>
        </w:rPr>
        <w:t xml:space="preserve">, </w:t>
      </w:r>
      <w:r w:rsidR="00531D65">
        <w:rPr>
          <w:rFonts w:ascii="Times New Roman" w:hAnsi="Times New Roman" w:cs="Times New Roman"/>
          <w:sz w:val="28"/>
          <w:szCs w:val="28"/>
        </w:rPr>
        <w:t>32</w:t>
      </w:r>
      <w:r w:rsidR="00B630B3">
        <w:rPr>
          <w:rFonts w:ascii="Times New Roman" w:hAnsi="Times New Roman" w:cs="Times New Roman"/>
          <w:sz w:val="28"/>
          <w:szCs w:val="28"/>
        </w:rPr>
        <w:t>]</w:t>
      </w:r>
      <w:r w:rsidR="00CE7D1B">
        <w:rPr>
          <w:rFonts w:ascii="Times New Roman" w:hAnsi="Times New Roman" w:cs="Times New Roman"/>
          <w:sz w:val="28"/>
          <w:szCs w:val="28"/>
        </w:rPr>
        <w:t>. Кроме того, анемия у матери явля</w:t>
      </w:r>
      <w:r w:rsidRPr="005324C2">
        <w:rPr>
          <w:rFonts w:ascii="Times New Roman" w:hAnsi="Times New Roman" w:cs="Times New Roman"/>
          <w:sz w:val="28"/>
          <w:szCs w:val="28"/>
        </w:rPr>
        <w:t>ется фактором задержки развития плода</w:t>
      </w:r>
      <w:r w:rsidR="00CE7D1B">
        <w:rPr>
          <w:rFonts w:ascii="Times New Roman" w:hAnsi="Times New Roman" w:cs="Times New Roman"/>
          <w:sz w:val="28"/>
          <w:szCs w:val="28"/>
        </w:rPr>
        <w:t xml:space="preserve"> и</w:t>
      </w:r>
      <w:r w:rsidRPr="005324C2">
        <w:rPr>
          <w:rFonts w:ascii="Times New Roman" w:hAnsi="Times New Roman" w:cs="Times New Roman"/>
          <w:sz w:val="28"/>
          <w:szCs w:val="28"/>
        </w:rPr>
        <w:t xml:space="preserve"> новорождённого, </w:t>
      </w:r>
      <w:r w:rsidR="00CA4E9C">
        <w:rPr>
          <w:rFonts w:ascii="Times New Roman" w:hAnsi="Times New Roman" w:cs="Times New Roman"/>
          <w:sz w:val="28"/>
          <w:szCs w:val="28"/>
        </w:rPr>
        <w:t>снижения</w:t>
      </w:r>
      <w:r w:rsidRPr="005324C2">
        <w:rPr>
          <w:rFonts w:ascii="Times New Roman" w:hAnsi="Times New Roman" w:cs="Times New Roman"/>
          <w:sz w:val="28"/>
          <w:szCs w:val="28"/>
        </w:rPr>
        <w:t xml:space="preserve">  уровня  умственного,  моторного,  речевого развития,  </w:t>
      </w:r>
      <w:r w:rsidR="00CA4E9C">
        <w:rPr>
          <w:rFonts w:ascii="Times New Roman" w:hAnsi="Times New Roman" w:cs="Times New Roman"/>
          <w:sz w:val="28"/>
          <w:szCs w:val="28"/>
        </w:rPr>
        <w:t xml:space="preserve">приводит </w:t>
      </w:r>
      <w:r w:rsidRPr="005324C2">
        <w:rPr>
          <w:rFonts w:ascii="Times New Roman" w:hAnsi="Times New Roman" w:cs="Times New Roman"/>
          <w:sz w:val="28"/>
          <w:szCs w:val="28"/>
        </w:rPr>
        <w:t xml:space="preserve">к  ухудшению  метаболизма  клеточных  структур,  нарушению  </w:t>
      </w:r>
      <w:proofErr w:type="spellStart"/>
      <w:r w:rsidRPr="005324C2">
        <w:rPr>
          <w:rFonts w:ascii="Times New Roman" w:hAnsi="Times New Roman" w:cs="Times New Roman"/>
          <w:sz w:val="28"/>
          <w:szCs w:val="28"/>
        </w:rPr>
        <w:t>гемоглобинообразования</w:t>
      </w:r>
      <w:proofErr w:type="spellEnd"/>
      <w:r w:rsidRPr="005324C2">
        <w:rPr>
          <w:rFonts w:ascii="Times New Roman" w:hAnsi="Times New Roman" w:cs="Times New Roman"/>
          <w:sz w:val="28"/>
          <w:szCs w:val="28"/>
        </w:rPr>
        <w:t xml:space="preserve"> ухудшению иммунного статуса и устойчивости к инфекциям у </w:t>
      </w:r>
      <w:r w:rsidR="00CA4E9C">
        <w:rPr>
          <w:rFonts w:ascii="Times New Roman" w:hAnsi="Times New Roman" w:cs="Times New Roman"/>
          <w:sz w:val="28"/>
          <w:szCs w:val="28"/>
        </w:rPr>
        <w:t xml:space="preserve">детей </w:t>
      </w:r>
      <w:r w:rsidR="00531D65">
        <w:rPr>
          <w:rFonts w:ascii="Times New Roman" w:hAnsi="Times New Roman" w:cs="Times New Roman"/>
          <w:sz w:val="28"/>
          <w:szCs w:val="28"/>
        </w:rPr>
        <w:t>до 2 лет [5</w:t>
      </w:r>
      <w:r w:rsidR="005324C2" w:rsidRPr="005324C2">
        <w:rPr>
          <w:rFonts w:ascii="Times New Roman" w:hAnsi="Times New Roman" w:cs="Times New Roman"/>
          <w:sz w:val="28"/>
          <w:szCs w:val="28"/>
        </w:rPr>
        <w:t xml:space="preserve">, </w:t>
      </w:r>
      <w:r w:rsidR="00531D65">
        <w:rPr>
          <w:rFonts w:ascii="Times New Roman" w:hAnsi="Times New Roman" w:cs="Times New Roman"/>
          <w:sz w:val="28"/>
          <w:szCs w:val="28"/>
        </w:rPr>
        <w:t>29</w:t>
      </w:r>
      <w:r w:rsidR="00B630B3">
        <w:rPr>
          <w:rFonts w:ascii="Times New Roman" w:hAnsi="Times New Roman" w:cs="Times New Roman"/>
          <w:sz w:val="28"/>
          <w:szCs w:val="28"/>
        </w:rPr>
        <w:t>]</w:t>
      </w:r>
      <w:r w:rsidR="006066D3">
        <w:rPr>
          <w:rFonts w:ascii="Times New Roman" w:hAnsi="Times New Roman" w:cs="Times New Roman"/>
          <w:sz w:val="28"/>
          <w:szCs w:val="28"/>
        </w:rPr>
        <w:t>.</w:t>
      </w:r>
      <w:r w:rsidR="004B5B6B" w:rsidRPr="005324C2">
        <w:rPr>
          <w:rFonts w:ascii="Times New Roman" w:hAnsi="Times New Roman" w:cs="Times New Roman"/>
          <w:sz w:val="28"/>
          <w:szCs w:val="28"/>
        </w:rPr>
        <w:t xml:space="preserve"> </w:t>
      </w:r>
    </w:p>
    <w:p w:rsidR="00C2199D" w:rsidRPr="009B2A03" w:rsidRDefault="00C2199D" w:rsidP="00C2199D">
      <w:pPr>
        <w:pStyle w:val="a5"/>
        <w:spacing w:after="0" w:line="360" w:lineRule="auto"/>
        <w:ind w:left="0" w:firstLine="360"/>
        <w:jc w:val="both"/>
        <w:rPr>
          <w:rFonts w:ascii="Times New Roman" w:hAnsi="Times New Roman" w:cs="Times New Roman"/>
          <w:color w:val="FF0000"/>
          <w:sz w:val="28"/>
          <w:szCs w:val="28"/>
        </w:rPr>
      </w:pPr>
      <w:r w:rsidRPr="005324C2">
        <w:rPr>
          <w:rFonts w:ascii="Times New Roman" w:hAnsi="Times New Roman" w:cs="Times New Roman"/>
          <w:sz w:val="28"/>
          <w:szCs w:val="28"/>
        </w:rPr>
        <w:t>Анемией у беременной женщины</w:t>
      </w:r>
      <w:r w:rsidRPr="009B2A03">
        <w:rPr>
          <w:rFonts w:ascii="Times New Roman" w:hAnsi="Times New Roman" w:cs="Times New Roman"/>
          <w:sz w:val="28"/>
          <w:szCs w:val="28"/>
        </w:rPr>
        <w:t xml:space="preserve"> </w:t>
      </w:r>
      <w:r w:rsidR="00CA4E9C">
        <w:rPr>
          <w:rFonts w:ascii="Times New Roman" w:hAnsi="Times New Roman" w:cs="Times New Roman"/>
          <w:sz w:val="28"/>
          <w:szCs w:val="28"/>
        </w:rPr>
        <w:t xml:space="preserve">признаётся уровень гемоглобина </w:t>
      </w:r>
      <w:r w:rsidRPr="009B2A03">
        <w:rPr>
          <w:rFonts w:ascii="Times New Roman" w:hAnsi="Times New Roman" w:cs="Times New Roman"/>
          <w:sz w:val="28"/>
          <w:szCs w:val="28"/>
        </w:rPr>
        <w:t>менее 110 г/л вне зависи</w:t>
      </w:r>
      <w:r w:rsidR="00901652">
        <w:rPr>
          <w:rFonts w:ascii="Times New Roman" w:hAnsi="Times New Roman" w:cs="Times New Roman"/>
          <w:sz w:val="28"/>
          <w:szCs w:val="28"/>
        </w:rPr>
        <w:t>м</w:t>
      </w:r>
      <w:r w:rsidR="005324C2">
        <w:rPr>
          <w:rFonts w:ascii="Times New Roman" w:hAnsi="Times New Roman" w:cs="Times New Roman"/>
          <w:sz w:val="28"/>
          <w:szCs w:val="28"/>
        </w:rPr>
        <w:t>ости от причины его снижения [</w:t>
      </w:r>
      <w:r w:rsidR="00531D65">
        <w:rPr>
          <w:rFonts w:ascii="Times New Roman" w:hAnsi="Times New Roman" w:cs="Times New Roman"/>
          <w:sz w:val="28"/>
          <w:szCs w:val="28"/>
        </w:rPr>
        <w:t>3</w:t>
      </w:r>
      <w:r w:rsidR="00B630B3">
        <w:rPr>
          <w:rFonts w:ascii="Times New Roman" w:hAnsi="Times New Roman" w:cs="Times New Roman"/>
          <w:sz w:val="28"/>
          <w:szCs w:val="28"/>
        </w:rPr>
        <w:t>]</w:t>
      </w:r>
      <w:r w:rsidR="006066D3">
        <w:rPr>
          <w:rFonts w:ascii="Times New Roman" w:hAnsi="Times New Roman" w:cs="Times New Roman"/>
          <w:sz w:val="28"/>
          <w:szCs w:val="28"/>
        </w:rPr>
        <w:t>.</w:t>
      </w:r>
      <w:r w:rsidRPr="009B2A03">
        <w:rPr>
          <w:rFonts w:ascii="Times New Roman" w:hAnsi="Times New Roman" w:cs="Times New Roman"/>
          <w:sz w:val="28"/>
          <w:szCs w:val="28"/>
        </w:rPr>
        <w:t xml:space="preserve"> Среди анемий принято условно выделять истинные железодефицитные, возникающие при абсолютном дефиците железа, и функциональные, или анемии хронических воспалений, и вместе они соста</w:t>
      </w:r>
      <w:r w:rsidR="00A40CC8">
        <w:rPr>
          <w:rFonts w:ascii="Times New Roman" w:hAnsi="Times New Roman" w:cs="Times New Roman"/>
          <w:sz w:val="28"/>
          <w:szCs w:val="28"/>
        </w:rPr>
        <w:t>вляют порядка 8</w:t>
      </w:r>
      <w:r w:rsidR="005324C2">
        <w:rPr>
          <w:rFonts w:ascii="Times New Roman" w:hAnsi="Times New Roman" w:cs="Times New Roman"/>
          <w:sz w:val="28"/>
          <w:szCs w:val="28"/>
        </w:rPr>
        <w:t>5% всех анемий [</w:t>
      </w:r>
      <w:r w:rsidR="00531D65">
        <w:rPr>
          <w:rFonts w:ascii="Times New Roman" w:hAnsi="Times New Roman" w:cs="Times New Roman"/>
          <w:sz w:val="28"/>
          <w:szCs w:val="28"/>
        </w:rPr>
        <w:t>17</w:t>
      </w:r>
      <w:r w:rsidR="00B630B3">
        <w:rPr>
          <w:rFonts w:ascii="Times New Roman" w:hAnsi="Times New Roman" w:cs="Times New Roman"/>
          <w:sz w:val="28"/>
          <w:szCs w:val="28"/>
        </w:rPr>
        <w:t>]</w:t>
      </w:r>
      <w:r w:rsidR="006066D3">
        <w:rPr>
          <w:rFonts w:ascii="Times New Roman" w:hAnsi="Times New Roman" w:cs="Times New Roman"/>
          <w:sz w:val="28"/>
          <w:szCs w:val="28"/>
        </w:rPr>
        <w:t>.</w:t>
      </w:r>
      <w:r w:rsidRPr="009B2A03">
        <w:rPr>
          <w:rFonts w:ascii="Times New Roman" w:hAnsi="Times New Roman" w:cs="Times New Roman"/>
          <w:sz w:val="28"/>
          <w:szCs w:val="28"/>
        </w:rPr>
        <w:t xml:space="preserve"> </w:t>
      </w:r>
      <w:r w:rsidR="00CE7D1B">
        <w:rPr>
          <w:rFonts w:ascii="Times New Roman" w:hAnsi="Times New Roman" w:cs="Times New Roman"/>
          <w:sz w:val="28"/>
          <w:szCs w:val="28"/>
        </w:rPr>
        <w:t>С</w:t>
      </w:r>
      <w:r w:rsidRPr="00124320">
        <w:rPr>
          <w:rFonts w:ascii="Times New Roman" w:hAnsi="Times New Roman" w:cs="Times New Roman"/>
          <w:sz w:val="28"/>
          <w:szCs w:val="28"/>
        </w:rPr>
        <w:t xml:space="preserve">вой вклад в формирование анемий у беременных вносит возрастающая в течение беременности потребность организма в железе: в первом триместре она возрастает на 16%, во втором – на 59%, в  третьем  –  на  67%, </w:t>
      </w:r>
      <w:proofErr w:type="gramStart"/>
      <w:r w:rsidRPr="00124320">
        <w:rPr>
          <w:rFonts w:ascii="Times New Roman" w:hAnsi="Times New Roman" w:cs="Times New Roman"/>
          <w:sz w:val="28"/>
          <w:szCs w:val="28"/>
        </w:rPr>
        <w:t>а</w:t>
      </w:r>
      <w:proofErr w:type="gramEnd"/>
      <w:r w:rsidRPr="00124320">
        <w:rPr>
          <w:rFonts w:ascii="Times New Roman" w:hAnsi="Times New Roman" w:cs="Times New Roman"/>
          <w:sz w:val="28"/>
          <w:szCs w:val="28"/>
        </w:rPr>
        <w:t xml:space="preserve"> в общем за  период  беременности  и  после родов расходуется около 1 400 мг железа</w:t>
      </w:r>
      <w:r w:rsidR="00124320" w:rsidRPr="00124320">
        <w:rPr>
          <w:rFonts w:ascii="Times New Roman" w:hAnsi="Times New Roman" w:cs="Times New Roman"/>
          <w:sz w:val="28"/>
          <w:szCs w:val="28"/>
        </w:rPr>
        <w:t xml:space="preserve"> [23, 47</w:t>
      </w:r>
      <w:r w:rsidR="00B630B3">
        <w:rPr>
          <w:rFonts w:ascii="Times New Roman" w:hAnsi="Times New Roman" w:cs="Times New Roman"/>
          <w:sz w:val="28"/>
          <w:szCs w:val="28"/>
        </w:rPr>
        <w:t>]</w:t>
      </w:r>
      <w:r w:rsidR="006066D3">
        <w:rPr>
          <w:rFonts w:ascii="Times New Roman" w:hAnsi="Times New Roman" w:cs="Times New Roman"/>
          <w:sz w:val="28"/>
          <w:szCs w:val="28"/>
        </w:rPr>
        <w:t>.</w:t>
      </w:r>
      <w:r w:rsidRPr="00124320">
        <w:rPr>
          <w:rFonts w:ascii="Times New Roman" w:hAnsi="Times New Roman" w:cs="Times New Roman"/>
          <w:sz w:val="28"/>
          <w:szCs w:val="28"/>
        </w:rPr>
        <w:t xml:space="preserve"> </w:t>
      </w:r>
    </w:p>
    <w:p w:rsidR="00C2199D" w:rsidRPr="009B2A03" w:rsidRDefault="00C2199D" w:rsidP="00C2199D">
      <w:pPr>
        <w:pStyle w:val="a5"/>
        <w:spacing w:after="0" w:line="360" w:lineRule="auto"/>
        <w:ind w:left="0" w:firstLine="708"/>
        <w:jc w:val="both"/>
        <w:rPr>
          <w:rFonts w:ascii="Times New Roman" w:hAnsi="Times New Roman" w:cs="Times New Roman"/>
          <w:color w:val="FF0000"/>
          <w:sz w:val="28"/>
          <w:szCs w:val="28"/>
        </w:rPr>
      </w:pPr>
      <w:r w:rsidRPr="009B2A03">
        <w:rPr>
          <w:rFonts w:ascii="Times New Roman" w:hAnsi="Times New Roman" w:cs="Times New Roman"/>
          <w:sz w:val="28"/>
          <w:szCs w:val="28"/>
        </w:rPr>
        <w:t xml:space="preserve">Диагностика наличия анемии основана на оценке гематологических (уровень гемоглобина, количество эритроцитов, гематокрит и др.) и </w:t>
      </w:r>
      <w:proofErr w:type="spellStart"/>
      <w:r w:rsidRPr="009B2A03">
        <w:rPr>
          <w:rFonts w:ascii="Times New Roman" w:hAnsi="Times New Roman" w:cs="Times New Roman"/>
          <w:sz w:val="28"/>
          <w:szCs w:val="28"/>
        </w:rPr>
        <w:t>феррокинетических</w:t>
      </w:r>
      <w:proofErr w:type="spellEnd"/>
      <w:r w:rsidRPr="009B2A03">
        <w:rPr>
          <w:rFonts w:ascii="Times New Roman" w:hAnsi="Times New Roman" w:cs="Times New Roman"/>
          <w:sz w:val="28"/>
          <w:szCs w:val="28"/>
        </w:rPr>
        <w:t xml:space="preserve"> (</w:t>
      </w:r>
      <w:proofErr w:type="spellStart"/>
      <w:r w:rsidRPr="009B2A03">
        <w:rPr>
          <w:rFonts w:ascii="Times New Roman" w:hAnsi="Times New Roman" w:cs="Times New Roman"/>
          <w:sz w:val="28"/>
          <w:szCs w:val="28"/>
        </w:rPr>
        <w:t>ферритин</w:t>
      </w:r>
      <w:proofErr w:type="spellEnd"/>
      <w:r w:rsidRPr="009B2A03">
        <w:rPr>
          <w:rFonts w:ascii="Times New Roman" w:hAnsi="Times New Roman" w:cs="Times New Roman"/>
          <w:sz w:val="28"/>
          <w:szCs w:val="28"/>
        </w:rPr>
        <w:t xml:space="preserve">, свободный трансферрин, свободное </w:t>
      </w:r>
      <w:r w:rsidRPr="009B2A03">
        <w:rPr>
          <w:rFonts w:ascii="Times New Roman" w:hAnsi="Times New Roman" w:cs="Times New Roman"/>
          <w:sz w:val="28"/>
          <w:szCs w:val="28"/>
        </w:rPr>
        <w:lastRenderedPageBreak/>
        <w:t xml:space="preserve">сывороточное железо) показателей. </w:t>
      </w:r>
      <w:r w:rsidR="00CA4E9C">
        <w:rPr>
          <w:rFonts w:ascii="Times New Roman" w:hAnsi="Times New Roman" w:cs="Times New Roman"/>
          <w:sz w:val="28"/>
          <w:szCs w:val="28"/>
        </w:rPr>
        <w:t>«</w:t>
      </w:r>
      <w:r w:rsidRPr="009B2A03">
        <w:rPr>
          <w:rFonts w:ascii="Times New Roman" w:hAnsi="Times New Roman" w:cs="Times New Roman"/>
          <w:sz w:val="28"/>
          <w:szCs w:val="28"/>
        </w:rPr>
        <w:t>Золотым стандартом</w:t>
      </w:r>
      <w:r w:rsidR="00CA4E9C">
        <w:rPr>
          <w:rFonts w:ascii="Times New Roman" w:hAnsi="Times New Roman" w:cs="Times New Roman"/>
          <w:sz w:val="28"/>
          <w:szCs w:val="28"/>
        </w:rPr>
        <w:t>»</w:t>
      </w:r>
      <w:r w:rsidRPr="009B2A03">
        <w:rPr>
          <w:rFonts w:ascii="Times New Roman" w:hAnsi="Times New Roman" w:cs="Times New Roman"/>
          <w:sz w:val="28"/>
          <w:szCs w:val="28"/>
        </w:rPr>
        <w:t xml:space="preserve"> диагностики анемии является определение </w:t>
      </w:r>
      <w:proofErr w:type="spellStart"/>
      <w:r w:rsidRPr="009B2A03">
        <w:rPr>
          <w:rFonts w:ascii="Times New Roman" w:hAnsi="Times New Roman" w:cs="Times New Roman"/>
          <w:sz w:val="28"/>
          <w:szCs w:val="28"/>
        </w:rPr>
        <w:t>ферритина</w:t>
      </w:r>
      <w:proofErr w:type="spellEnd"/>
      <w:r w:rsidRPr="009B2A03">
        <w:rPr>
          <w:rFonts w:ascii="Times New Roman" w:hAnsi="Times New Roman" w:cs="Times New Roman"/>
          <w:sz w:val="28"/>
          <w:szCs w:val="28"/>
        </w:rPr>
        <w:t xml:space="preserve"> – белкового комплекса, выполняющего роль основного депо железа в организме, однако в последнее время было показано, что он не всегда может достоверно </w:t>
      </w:r>
      <w:r w:rsidRPr="000B5694">
        <w:rPr>
          <w:rFonts w:ascii="Times New Roman" w:hAnsi="Times New Roman" w:cs="Times New Roman"/>
          <w:sz w:val="28"/>
          <w:szCs w:val="28"/>
        </w:rPr>
        <w:t xml:space="preserve">отражать </w:t>
      </w:r>
      <w:r w:rsidR="000B5694" w:rsidRPr="000B5694">
        <w:rPr>
          <w:rFonts w:ascii="Times New Roman" w:hAnsi="Times New Roman" w:cs="Times New Roman"/>
          <w:sz w:val="28"/>
          <w:szCs w:val="28"/>
        </w:rPr>
        <w:t>запасы</w:t>
      </w:r>
      <w:r w:rsidRPr="000B5694">
        <w:rPr>
          <w:rFonts w:ascii="Times New Roman" w:hAnsi="Times New Roman" w:cs="Times New Roman"/>
          <w:sz w:val="28"/>
          <w:szCs w:val="28"/>
        </w:rPr>
        <w:t xml:space="preserve"> железа </w:t>
      </w:r>
      <w:r w:rsidR="005324C2">
        <w:rPr>
          <w:rFonts w:ascii="Times New Roman" w:hAnsi="Times New Roman" w:cs="Times New Roman"/>
          <w:sz w:val="28"/>
          <w:szCs w:val="28"/>
        </w:rPr>
        <w:t>в организме [</w:t>
      </w:r>
      <w:r w:rsidR="00531D65">
        <w:rPr>
          <w:rFonts w:ascii="Times New Roman" w:hAnsi="Times New Roman" w:cs="Times New Roman"/>
          <w:sz w:val="28"/>
          <w:szCs w:val="28"/>
        </w:rPr>
        <w:t>7</w:t>
      </w:r>
      <w:r w:rsidR="00B630B3">
        <w:rPr>
          <w:rFonts w:ascii="Times New Roman" w:hAnsi="Times New Roman" w:cs="Times New Roman"/>
          <w:sz w:val="28"/>
          <w:szCs w:val="28"/>
        </w:rPr>
        <w:t>]</w:t>
      </w:r>
      <w:r w:rsidR="00BA21E1">
        <w:rPr>
          <w:rFonts w:ascii="Times New Roman" w:hAnsi="Times New Roman" w:cs="Times New Roman"/>
          <w:sz w:val="28"/>
          <w:szCs w:val="28"/>
        </w:rPr>
        <w:t>.</w:t>
      </w:r>
    </w:p>
    <w:p w:rsidR="00C2199D" w:rsidRDefault="00C2199D" w:rsidP="00C2199D">
      <w:pPr>
        <w:spacing w:after="0" w:line="360" w:lineRule="auto"/>
        <w:ind w:firstLine="708"/>
        <w:jc w:val="both"/>
        <w:rPr>
          <w:rFonts w:ascii="Times New Roman" w:hAnsi="Times New Roman"/>
          <w:sz w:val="28"/>
          <w:szCs w:val="28"/>
        </w:rPr>
      </w:pPr>
      <w:r w:rsidRPr="009B2A03">
        <w:rPr>
          <w:rFonts w:ascii="Times New Roman" w:hAnsi="Times New Roman"/>
          <w:sz w:val="28"/>
          <w:szCs w:val="28"/>
        </w:rPr>
        <w:t xml:space="preserve">Вопрос эффективности профилактики и лечения железодефицитных анемий при беременности до сих пор открыт и обсуждается. </w:t>
      </w:r>
      <w:proofErr w:type="spellStart"/>
      <w:r w:rsidRPr="009B2A03">
        <w:rPr>
          <w:rFonts w:ascii="Times New Roman" w:hAnsi="Times New Roman"/>
          <w:sz w:val="28"/>
          <w:szCs w:val="28"/>
        </w:rPr>
        <w:t>Энтеральная</w:t>
      </w:r>
      <w:proofErr w:type="spellEnd"/>
      <w:r w:rsidRPr="009B2A03">
        <w:rPr>
          <w:rFonts w:ascii="Times New Roman" w:hAnsi="Times New Roman"/>
          <w:sz w:val="28"/>
          <w:szCs w:val="28"/>
        </w:rPr>
        <w:t xml:space="preserve"> терапия зачастую является методом выбора ввиду отсутствия системных побочных эффектов и возможности назначения её вне стационара. </w:t>
      </w:r>
      <w:proofErr w:type="gramStart"/>
      <w:r w:rsidRPr="009B2A03">
        <w:rPr>
          <w:rFonts w:ascii="Times New Roman" w:hAnsi="Times New Roman"/>
          <w:sz w:val="28"/>
          <w:szCs w:val="28"/>
        </w:rPr>
        <w:t xml:space="preserve">Однако необходимо помнить, что приём препаратов железа должен происходить в течение длительного времени (как правило, более 40 дней), </w:t>
      </w:r>
      <w:r w:rsidR="00CE7D1B">
        <w:rPr>
          <w:rFonts w:ascii="Times New Roman" w:hAnsi="Times New Roman"/>
          <w:sz w:val="28"/>
          <w:szCs w:val="28"/>
        </w:rPr>
        <w:t>пероральные препараты</w:t>
      </w:r>
      <w:r w:rsidRPr="009B2A03">
        <w:rPr>
          <w:rFonts w:ascii="Times New Roman" w:hAnsi="Times New Roman"/>
          <w:sz w:val="28"/>
          <w:szCs w:val="28"/>
        </w:rPr>
        <w:t xml:space="preserve"> не всегда хорошо переносятся пациентками (в 30-40% случаев имеют </w:t>
      </w:r>
      <w:r w:rsidR="00124320">
        <w:rPr>
          <w:rFonts w:ascii="Times New Roman" w:hAnsi="Times New Roman"/>
          <w:sz w:val="28"/>
          <w:szCs w:val="28"/>
        </w:rPr>
        <w:t xml:space="preserve">побочные эффекты со стороны пищеварительной системы, что </w:t>
      </w:r>
      <w:r w:rsidR="00606BA4">
        <w:rPr>
          <w:rFonts w:ascii="Times New Roman" w:hAnsi="Times New Roman"/>
          <w:sz w:val="28"/>
          <w:szCs w:val="28"/>
        </w:rPr>
        <w:t xml:space="preserve">снижает </w:t>
      </w:r>
      <w:proofErr w:type="spellStart"/>
      <w:r w:rsidR="00606BA4">
        <w:rPr>
          <w:rFonts w:ascii="Times New Roman" w:hAnsi="Times New Roman"/>
          <w:sz w:val="28"/>
          <w:szCs w:val="28"/>
        </w:rPr>
        <w:t>комплаентность</w:t>
      </w:r>
      <w:proofErr w:type="spellEnd"/>
      <w:r w:rsidRPr="009B2A03">
        <w:rPr>
          <w:rFonts w:ascii="Times New Roman" w:hAnsi="Times New Roman"/>
          <w:sz w:val="28"/>
          <w:szCs w:val="28"/>
        </w:rPr>
        <w:t xml:space="preserve">), </w:t>
      </w:r>
      <w:proofErr w:type="spellStart"/>
      <w:r w:rsidRPr="009B2A03">
        <w:rPr>
          <w:rFonts w:ascii="Times New Roman" w:hAnsi="Times New Roman"/>
          <w:sz w:val="28"/>
          <w:szCs w:val="28"/>
        </w:rPr>
        <w:t>биодоступность</w:t>
      </w:r>
      <w:proofErr w:type="spellEnd"/>
      <w:r w:rsidRPr="009B2A03">
        <w:rPr>
          <w:rFonts w:ascii="Times New Roman" w:hAnsi="Times New Roman"/>
          <w:sz w:val="28"/>
          <w:szCs w:val="28"/>
        </w:rPr>
        <w:t xml:space="preserve"> этих препаратов может сильно варьироваться, а эффект нас</w:t>
      </w:r>
      <w:r w:rsidR="00BA21E1">
        <w:rPr>
          <w:rFonts w:ascii="Times New Roman" w:hAnsi="Times New Roman"/>
          <w:sz w:val="28"/>
          <w:szCs w:val="28"/>
        </w:rPr>
        <w:t>тупать сравнительно медленно</w:t>
      </w:r>
      <w:r w:rsidR="005324C2">
        <w:rPr>
          <w:rFonts w:ascii="Times New Roman" w:hAnsi="Times New Roman"/>
          <w:sz w:val="28"/>
          <w:szCs w:val="28"/>
        </w:rPr>
        <w:t xml:space="preserve"> [</w:t>
      </w:r>
      <w:r w:rsidR="00552ABE">
        <w:rPr>
          <w:rFonts w:ascii="Times New Roman" w:hAnsi="Times New Roman"/>
          <w:sz w:val="28"/>
          <w:szCs w:val="28"/>
        </w:rPr>
        <w:t>9</w:t>
      </w:r>
      <w:r w:rsidR="005324C2">
        <w:rPr>
          <w:rFonts w:ascii="Times New Roman" w:hAnsi="Times New Roman"/>
          <w:sz w:val="28"/>
          <w:szCs w:val="28"/>
        </w:rPr>
        <w:t xml:space="preserve">, </w:t>
      </w:r>
      <w:r w:rsidR="003B184C">
        <w:rPr>
          <w:rFonts w:ascii="Times New Roman" w:hAnsi="Times New Roman"/>
          <w:sz w:val="28"/>
          <w:szCs w:val="28"/>
        </w:rPr>
        <w:t>5</w:t>
      </w:r>
      <w:r w:rsidR="003B184C" w:rsidRPr="003B184C">
        <w:rPr>
          <w:rFonts w:ascii="Times New Roman" w:hAnsi="Times New Roman"/>
          <w:sz w:val="28"/>
          <w:szCs w:val="28"/>
        </w:rPr>
        <w:t>4</w:t>
      </w:r>
      <w:r w:rsidR="00B630B3">
        <w:rPr>
          <w:rFonts w:ascii="Times New Roman" w:hAnsi="Times New Roman"/>
          <w:sz w:val="28"/>
          <w:szCs w:val="28"/>
        </w:rPr>
        <w:t>]</w:t>
      </w:r>
      <w:r w:rsidR="00BA21E1">
        <w:rPr>
          <w:rFonts w:ascii="Times New Roman" w:hAnsi="Times New Roman"/>
          <w:sz w:val="28"/>
          <w:szCs w:val="28"/>
        </w:rPr>
        <w:t>.</w:t>
      </w:r>
      <w:proofErr w:type="gramEnd"/>
      <w:r w:rsidRPr="009B2A03">
        <w:rPr>
          <w:rFonts w:ascii="Times New Roman" w:hAnsi="Times New Roman"/>
          <w:sz w:val="28"/>
          <w:szCs w:val="28"/>
        </w:rPr>
        <w:t xml:space="preserve"> При наличии хронических воспалительных процессов происходит активация белков острой фазы, в том числе </w:t>
      </w:r>
      <w:proofErr w:type="spellStart"/>
      <w:r w:rsidRPr="009B2A03">
        <w:rPr>
          <w:rFonts w:ascii="Times New Roman" w:hAnsi="Times New Roman"/>
          <w:sz w:val="28"/>
          <w:szCs w:val="28"/>
        </w:rPr>
        <w:t>гепсидина</w:t>
      </w:r>
      <w:proofErr w:type="spellEnd"/>
      <w:r w:rsidRPr="009B2A03">
        <w:rPr>
          <w:rFonts w:ascii="Times New Roman" w:hAnsi="Times New Roman"/>
          <w:sz w:val="28"/>
          <w:szCs w:val="28"/>
        </w:rPr>
        <w:t xml:space="preserve">, </w:t>
      </w:r>
      <w:r w:rsidR="00203E3C">
        <w:rPr>
          <w:rFonts w:ascii="Times New Roman" w:hAnsi="Times New Roman"/>
          <w:sz w:val="28"/>
          <w:szCs w:val="28"/>
        </w:rPr>
        <w:t xml:space="preserve">что приводит к </w:t>
      </w:r>
      <w:r w:rsidR="00203E3C" w:rsidRPr="009B2A03">
        <w:rPr>
          <w:rFonts w:ascii="Times New Roman" w:hAnsi="Times New Roman"/>
          <w:sz w:val="28"/>
          <w:szCs w:val="28"/>
        </w:rPr>
        <w:t>угнетени</w:t>
      </w:r>
      <w:r w:rsidR="00203E3C">
        <w:rPr>
          <w:rFonts w:ascii="Times New Roman" w:hAnsi="Times New Roman"/>
          <w:sz w:val="28"/>
          <w:szCs w:val="28"/>
        </w:rPr>
        <w:t>ю</w:t>
      </w:r>
      <w:r w:rsidR="00203E3C" w:rsidRPr="009B2A03">
        <w:rPr>
          <w:rFonts w:ascii="Times New Roman" w:hAnsi="Times New Roman"/>
          <w:sz w:val="28"/>
          <w:szCs w:val="28"/>
        </w:rPr>
        <w:t xml:space="preserve"> захвата железа из просвета кишечника и стимулирует</w:t>
      </w:r>
      <w:r w:rsidR="00203E3C">
        <w:rPr>
          <w:rFonts w:ascii="Times New Roman" w:hAnsi="Times New Roman"/>
          <w:sz w:val="28"/>
          <w:szCs w:val="28"/>
        </w:rPr>
        <w:t xml:space="preserve"> накопление его в макрофагах. П</w:t>
      </w:r>
      <w:r w:rsidRPr="009B2A03">
        <w:rPr>
          <w:rFonts w:ascii="Times New Roman" w:hAnsi="Times New Roman"/>
          <w:sz w:val="28"/>
          <w:szCs w:val="28"/>
        </w:rPr>
        <w:t>оэтому в этих случаях при сформировавшейся анемии алиментарного фактора для её коррекции будет нед</w:t>
      </w:r>
      <w:r w:rsidR="005324C2">
        <w:rPr>
          <w:rFonts w:ascii="Times New Roman" w:hAnsi="Times New Roman"/>
          <w:sz w:val="28"/>
          <w:szCs w:val="28"/>
        </w:rPr>
        <w:t>остаточно [</w:t>
      </w:r>
      <w:r w:rsidR="00026901">
        <w:rPr>
          <w:rFonts w:ascii="Times New Roman" w:hAnsi="Times New Roman"/>
          <w:sz w:val="28"/>
          <w:szCs w:val="28"/>
        </w:rPr>
        <w:t>9</w:t>
      </w:r>
      <w:r w:rsidR="00026901" w:rsidRPr="00026901">
        <w:rPr>
          <w:rFonts w:ascii="Times New Roman" w:hAnsi="Times New Roman"/>
          <w:sz w:val="28"/>
          <w:szCs w:val="28"/>
        </w:rPr>
        <w:t>4</w:t>
      </w:r>
      <w:r w:rsidR="00026901">
        <w:rPr>
          <w:rFonts w:ascii="Times New Roman" w:hAnsi="Times New Roman"/>
          <w:sz w:val="28"/>
          <w:szCs w:val="28"/>
        </w:rPr>
        <w:t>, 9</w:t>
      </w:r>
      <w:r w:rsidR="00026901" w:rsidRPr="00026901">
        <w:rPr>
          <w:rFonts w:ascii="Times New Roman" w:hAnsi="Times New Roman"/>
          <w:sz w:val="28"/>
          <w:szCs w:val="28"/>
        </w:rPr>
        <w:t>7</w:t>
      </w:r>
      <w:r w:rsidR="00B630B3">
        <w:rPr>
          <w:rFonts w:ascii="Times New Roman" w:hAnsi="Times New Roman"/>
          <w:sz w:val="28"/>
          <w:szCs w:val="28"/>
        </w:rPr>
        <w:t>]</w:t>
      </w:r>
      <w:r w:rsidR="00BA21E1">
        <w:rPr>
          <w:rFonts w:ascii="Times New Roman" w:hAnsi="Times New Roman"/>
          <w:sz w:val="28"/>
          <w:szCs w:val="28"/>
        </w:rPr>
        <w:t>.</w:t>
      </w:r>
      <w:r w:rsidRPr="009B2A03">
        <w:rPr>
          <w:rFonts w:ascii="Times New Roman" w:hAnsi="Times New Roman"/>
          <w:sz w:val="28"/>
          <w:szCs w:val="28"/>
        </w:rPr>
        <w:t xml:space="preserve"> </w:t>
      </w:r>
      <w:proofErr w:type="gramStart"/>
      <w:r w:rsidRPr="009B2A03">
        <w:rPr>
          <w:rFonts w:ascii="Times New Roman" w:hAnsi="Times New Roman"/>
          <w:sz w:val="28"/>
          <w:szCs w:val="28"/>
        </w:rPr>
        <w:t xml:space="preserve">Внутривенный путь применения препаратов железа в этом отношении он более эффективен: </w:t>
      </w:r>
      <w:r w:rsidR="00203E3C" w:rsidRPr="009B2A03">
        <w:rPr>
          <w:rFonts w:ascii="Times New Roman" w:hAnsi="Times New Roman"/>
          <w:sz w:val="28"/>
          <w:szCs w:val="28"/>
        </w:rPr>
        <w:t xml:space="preserve">железо попадает непосредственно в кровяное русло, поэтому способно обойти действие </w:t>
      </w:r>
      <w:proofErr w:type="spellStart"/>
      <w:r w:rsidR="00203E3C" w:rsidRPr="009B2A03">
        <w:rPr>
          <w:rFonts w:ascii="Times New Roman" w:hAnsi="Times New Roman"/>
          <w:sz w:val="28"/>
          <w:szCs w:val="28"/>
        </w:rPr>
        <w:t>гепсидина</w:t>
      </w:r>
      <w:proofErr w:type="spellEnd"/>
      <w:r w:rsidR="00203E3C" w:rsidRPr="009B2A03">
        <w:rPr>
          <w:rFonts w:ascii="Times New Roman" w:hAnsi="Times New Roman"/>
          <w:sz w:val="28"/>
          <w:szCs w:val="28"/>
        </w:rPr>
        <w:t xml:space="preserve"> и может использоваться для </w:t>
      </w:r>
      <w:proofErr w:type="spellStart"/>
      <w:r w:rsidR="00203E3C" w:rsidRPr="009B2A03">
        <w:rPr>
          <w:rFonts w:ascii="Times New Roman" w:hAnsi="Times New Roman"/>
          <w:sz w:val="28"/>
          <w:szCs w:val="28"/>
        </w:rPr>
        <w:t>гемопоэза</w:t>
      </w:r>
      <w:proofErr w:type="spellEnd"/>
      <w:r w:rsidR="00203E3C" w:rsidRPr="009B2A03">
        <w:rPr>
          <w:rFonts w:ascii="Times New Roman" w:hAnsi="Times New Roman"/>
          <w:sz w:val="28"/>
          <w:szCs w:val="28"/>
        </w:rPr>
        <w:t>, что, в свою очередь, позволяет быстро восполнить запасы железа в организме</w:t>
      </w:r>
      <w:r w:rsidRPr="009B2A03">
        <w:rPr>
          <w:rFonts w:ascii="Times New Roman" w:hAnsi="Times New Roman"/>
          <w:sz w:val="28"/>
          <w:szCs w:val="28"/>
        </w:rPr>
        <w:t xml:space="preserve"> (достижение эффективной стимуляции </w:t>
      </w:r>
      <w:proofErr w:type="spellStart"/>
      <w:r w:rsidRPr="009B2A03">
        <w:rPr>
          <w:rFonts w:ascii="Times New Roman" w:hAnsi="Times New Roman"/>
          <w:sz w:val="28"/>
          <w:szCs w:val="28"/>
        </w:rPr>
        <w:t>эритропоэза</w:t>
      </w:r>
      <w:proofErr w:type="spellEnd"/>
      <w:r w:rsidRPr="009B2A03">
        <w:rPr>
          <w:rFonts w:ascii="Times New Roman" w:hAnsi="Times New Roman"/>
          <w:sz w:val="28"/>
          <w:szCs w:val="28"/>
        </w:rPr>
        <w:t xml:space="preserve"> и ускорение темпов прироста запасов железа от</w:t>
      </w:r>
      <w:r w:rsidR="00E01342">
        <w:rPr>
          <w:rFonts w:ascii="Times New Roman" w:hAnsi="Times New Roman"/>
          <w:sz w:val="28"/>
          <w:szCs w:val="28"/>
        </w:rPr>
        <w:t>мечается на 1 неделе терапии)</w:t>
      </w:r>
      <w:r w:rsidR="00E01342" w:rsidRPr="00E01342">
        <w:rPr>
          <w:rFonts w:ascii="Times New Roman" w:hAnsi="Times New Roman"/>
          <w:sz w:val="28"/>
          <w:szCs w:val="28"/>
        </w:rPr>
        <w:t xml:space="preserve"> </w:t>
      </w:r>
      <w:r w:rsidR="00E01342">
        <w:rPr>
          <w:rFonts w:ascii="Times New Roman" w:hAnsi="Times New Roman"/>
          <w:sz w:val="28"/>
          <w:szCs w:val="28"/>
        </w:rPr>
        <w:t>[</w:t>
      </w:r>
      <w:r w:rsidR="00552ABE">
        <w:rPr>
          <w:rFonts w:ascii="Times New Roman" w:hAnsi="Times New Roman"/>
          <w:sz w:val="28"/>
          <w:szCs w:val="28"/>
        </w:rPr>
        <w:t>7</w:t>
      </w:r>
      <w:r w:rsidR="00B630B3">
        <w:rPr>
          <w:rFonts w:ascii="Times New Roman" w:hAnsi="Times New Roman"/>
          <w:sz w:val="28"/>
          <w:szCs w:val="28"/>
        </w:rPr>
        <w:t>]</w:t>
      </w:r>
      <w:r w:rsidR="00BA21E1">
        <w:rPr>
          <w:rFonts w:ascii="Times New Roman" w:hAnsi="Times New Roman"/>
          <w:sz w:val="28"/>
          <w:szCs w:val="28"/>
        </w:rPr>
        <w:t>.</w:t>
      </w:r>
      <w:proofErr w:type="gramEnd"/>
      <w:r w:rsidRPr="009B2A03">
        <w:rPr>
          <w:rFonts w:ascii="Times New Roman" w:hAnsi="Times New Roman"/>
          <w:sz w:val="28"/>
          <w:szCs w:val="28"/>
        </w:rPr>
        <w:t xml:space="preserve"> Современные препараты железа (железа </w:t>
      </w:r>
      <w:proofErr w:type="spellStart"/>
      <w:r w:rsidRPr="009B2A03">
        <w:rPr>
          <w:rFonts w:ascii="Times New Roman" w:hAnsi="Times New Roman"/>
          <w:sz w:val="28"/>
          <w:szCs w:val="28"/>
        </w:rPr>
        <w:t>карбоксимальтозат</w:t>
      </w:r>
      <w:proofErr w:type="spellEnd"/>
      <w:r w:rsidRPr="009B2A03">
        <w:rPr>
          <w:rFonts w:ascii="Times New Roman" w:hAnsi="Times New Roman"/>
          <w:sz w:val="28"/>
          <w:szCs w:val="28"/>
        </w:rPr>
        <w:t xml:space="preserve">, железа (III) гидроксид </w:t>
      </w:r>
      <w:proofErr w:type="spellStart"/>
      <w:r w:rsidRPr="009B2A03">
        <w:rPr>
          <w:rFonts w:ascii="Times New Roman" w:hAnsi="Times New Roman"/>
          <w:sz w:val="28"/>
          <w:szCs w:val="28"/>
        </w:rPr>
        <w:t>олигоизомальтозат</w:t>
      </w:r>
      <w:proofErr w:type="spellEnd"/>
      <w:r w:rsidRPr="009B2A03">
        <w:rPr>
          <w:rFonts w:ascii="Times New Roman" w:hAnsi="Times New Roman"/>
          <w:sz w:val="28"/>
          <w:szCs w:val="28"/>
        </w:rPr>
        <w:t xml:space="preserve"> и др.) не имеют ярко выраженных побочных реакций, и аллергические реакции при их введении встречаются крайне редко, в отличие от более старых, но всё ещё активно </w:t>
      </w:r>
      <w:r w:rsidRPr="009B2A03">
        <w:rPr>
          <w:rFonts w:ascii="Times New Roman" w:hAnsi="Times New Roman"/>
          <w:sz w:val="28"/>
          <w:szCs w:val="28"/>
        </w:rPr>
        <w:lastRenderedPageBreak/>
        <w:t>применяющихся препаратов на основе д</w:t>
      </w:r>
      <w:r w:rsidR="00E01342">
        <w:rPr>
          <w:rFonts w:ascii="Times New Roman" w:hAnsi="Times New Roman"/>
          <w:sz w:val="28"/>
          <w:szCs w:val="28"/>
        </w:rPr>
        <w:t>екстрана [33</w:t>
      </w:r>
      <w:r w:rsidR="00B630B3">
        <w:rPr>
          <w:rFonts w:ascii="Times New Roman" w:hAnsi="Times New Roman"/>
          <w:sz w:val="28"/>
          <w:szCs w:val="28"/>
        </w:rPr>
        <w:t>]</w:t>
      </w:r>
      <w:r w:rsidR="00BA21E1">
        <w:rPr>
          <w:rFonts w:ascii="Times New Roman" w:hAnsi="Times New Roman"/>
          <w:sz w:val="28"/>
          <w:szCs w:val="28"/>
        </w:rPr>
        <w:t>.</w:t>
      </w:r>
      <w:r w:rsidR="00606BA4">
        <w:rPr>
          <w:rFonts w:ascii="Times New Roman" w:hAnsi="Times New Roman"/>
          <w:sz w:val="28"/>
          <w:szCs w:val="28"/>
        </w:rPr>
        <w:t xml:space="preserve"> В то же время, нет глубоких </w:t>
      </w:r>
      <w:r w:rsidR="00BE5597">
        <w:rPr>
          <w:rFonts w:ascii="Times New Roman" w:hAnsi="Times New Roman"/>
          <w:sz w:val="28"/>
          <w:szCs w:val="28"/>
        </w:rPr>
        <w:t xml:space="preserve">исследований о применении внутривенной </w:t>
      </w:r>
      <w:proofErr w:type="spellStart"/>
      <w:r w:rsidR="00BE5597">
        <w:rPr>
          <w:rFonts w:ascii="Times New Roman" w:hAnsi="Times New Roman"/>
          <w:sz w:val="28"/>
          <w:szCs w:val="28"/>
        </w:rPr>
        <w:t>ферротерапии</w:t>
      </w:r>
      <w:proofErr w:type="spellEnd"/>
      <w:r w:rsidR="00BE5597">
        <w:rPr>
          <w:rFonts w:ascii="Times New Roman" w:hAnsi="Times New Roman"/>
          <w:sz w:val="28"/>
          <w:szCs w:val="28"/>
        </w:rPr>
        <w:t xml:space="preserve"> в течение беременности при коррекции анемических состояний, связанных с различными этиологическими факторами.</w:t>
      </w:r>
    </w:p>
    <w:p w:rsidR="00EB5E38" w:rsidRPr="009B2A03" w:rsidRDefault="00EB5E38" w:rsidP="00EB5E38">
      <w:pPr>
        <w:spacing w:after="0" w:line="360" w:lineRule="auto"/>
        <w:ind w:firstLine="708"/>
        <w:jc w:val="both"/>
        <w:rPr>
          <w:rFonts w:ascii="Times New Roman" w:hAnsi="Times New Roman"/>
          <w:sz w:val="28"/>
          <w:szCs w:val="28"/>
        </w:rPr>
      </w:pPr>
      <w:r w:rsidRPr="006066D3">
        <w:rPr>
          <w:rFonts w:ascii="Times New Roman" w:hAnsi="Times New Roman"/>
          <w:sz w:val="28"/>
          <w:szCs w:val="28"/>
        </w:rPr>
        <w:t>Результаты работы могут быть применены врачами в акушерской практике для выбора тактики ведения беременных с анемией, а также для выбора наиболее подходящей фармакотерапии в каждом конкретном случае.</w:t>
      </w:r>
    </w:p>
    <w:p w:rsidR="00C2199D" w:rsidRPr="009B2A03" w:rsidRDefault="00C2199D" w:rsidP="00C2199D">
      <w:pPr>
        <w:spacing w:after="0" w:line="360" w:lineRule="auto"/>
        <w:jc w:val="both"/>
        <w:rPr>
          <w:rFonts w:ascii="Times New Roman" w:hAnsi="Times New Roman"/>
          <w:sz w:val="28"/>
          <w:szCs w:val="28"/>
        </w:rPr>
      </w:pPr>
    </w:p>
    <w:p w:rsidR="00C2199D" w:rsidRPr="00C2199D" w:rsidRDefault="00C2199D" w:rsidP="00C2199D">
      <w:pPr>
        <w:pStyle w:val="2"/>
        <w:jc w:val="center"/>
        <w:rPr>
          <w:rFonts w:ascii="Times New Roman" w:hAnsi="Times New Roman"/>
          <w:b w:val="0"/>
          <w:i/>
          <w:color w:val="auto"/>
          <w:sz w:val="28"/>
          <w:szCs w:val="28"/>
        </w:rPr>
      </w:pPr>
      <w:bookmarkStart w:id="4" w:name="_Toc514801022"/>
      <w:r w:rsidRPr="00C2199D">
        <w:rPr>
          <w:rFonts w:ascii="Times New Roman" w:hAnsi="Times New Roman"/>
          <w:b w:val="0"/>
          <w:i/>
          <w:color w:val="auto"/>
          <w:sz w:val="28"/>
          <w:szCs w:val="28"/>
        </w:rPr>
        <w:t>Цель и задачи исследования</w:t>
      </w:r>
      <w:bookmarkEnd w:id="4"/>
    </w:p>
    <w:p w:rsidR="00C2199D" w:rsidRPr="009B2A03" w:rsidRDefault="00C2199D" w:rsidP="00C2199D">
      <w:pPr>
        <w:spacing w:after="0" w:line="360" w:lineRule="auto"/>
        <w:jc w:val="both"/>
        <w:rPr>
          <w:rFonts w:ascii="Times New Roman" w:hAnsi="Times New Roman"/>
          <w:b/>
          <w:sz w:val="28"/>
          <w:szCs w:val="28"/>
        </w:rPr>
      </w:pPr>
      <w:r w:rsidRPr="009B2A03">
        <w:rPr>
          <w:rFonts w:ascii="Times New Roman" w:hAnsi="Times New Roman"/>
          <w:b/>
          <w:sz w:val="28"/>
          <w:szCs w:val="28"/>
        </w:rPr>
        <w:t>Цель исследования</w:t>
      </w:r>
    </w:p>
    <w:p w:rsidR="00C2199D" w:rsidRPr="009B2A03" w:rsidRDefault="00C2199D" w:rsidP="00C2199D">
      <w:pPr>
        <w:spacing w:after="0" w:line="360" w:lineRule="auto"/>
        <w:jc w:val="both"/>
        <w:rPr>
          <w:rFonts w:ascii="Times New Roman" w:hAnsi="Times New Roman"/>
          <w:b/>
          <w:sz w:val="28"/>
          <w:szCs w:val="28"/>
        </w:rPr>
      </w:pPr>
      <w:r w:rsidRPr="009B2A03">
        <w:rPr>
          <w:rFonts w:ascii="Times New Roman" w:hAnsi="Times New Roman"/>
          <w:sz w:val="28"/>
          <w:szCs w:val="28"/>
        </w:rPr>
        <w:t>Оценить эффективность внутривенной терапии препаратами железа у беременных с анемией различной этиологии.</w:t>
      </w:r>
    </w:p>
    <w:p w:rsidR="00C2199D" w:rsidRPr="009B2A03" w:rsidRDefault="00C2199D" w:rsidP="00C2199D">
      <w:pPr>
        <w:spacing w:after="0" w:line="360" w:lineRule="auto"/>
        <w:jc w:val="both"/>
        <w:rPr>
          <w:rFonts w:ascii="Times New Roman" w:hAnsi="Times New Roman"/>
          <w:sz w:val="28"/>
          <w:szCs w:val="28"/>
        </w:rPr>
      </w:pPr>
      <w:r w:rsidRPr="009B2A03">
        <w:rPr>
          <w:rFonts w:ascii="Times New Roman" w:hAnsi="Times New Roman"/>
          <w:b/>
          <w:sz w:val="28"/>
          <w:szCs w:val="28"/>
        </w:rPr>
        <w:t>Задачи исследования</w:t>
      </w:r>
    </w:p>
    <w:p w:rsidR="00C2199D" w:rsidRPr="000B5694" w:rsidRDefault="00C2199D" w:rsidP="000B5694">
      <w:pPr>
        <w:pStyle w:val="a5"/>
        <w:numPr>
          <w:ilvl w:val="0"/>
          <w:numId w:val="34"/>
        </w:numPr>
        <w:spacing w:after="0" w:line="360" w:lineRule="auto"/>
        <w:jc w:val="both"/>
        <w:rPr>
          <w:rFonts w:ascii="Times New Roman" w:hAnsi="Times New Roman"/>
          <w:sz w:val="28"/>
          <w:szCs w:val="28"/>
        </w:rPr>
      </w:pPr>
      <w:r w:rsidRPr="000B5694">
        <w:rPr>
          <w:rFonts w:ascii="Times New Roman" w:hAnsi="Times New Roman"/>
          <w:sz w:val="28"/>
          <w:szCs w:val="28"/>
        </w:rPr>
        <w:t>Изучить анамнестические данные и результаты клинико-лабораторных показателей у беременных с анемией различной степени тяжести.</w:t>
      </w:r>
    </w:p>
    <w:p w:rsidR="00C2199D" w:rsidRPr="000B5694" w:rsidRDefault="00C2199D" w:rsidP="000B5694">
      <w:pPr>
        <w:pStyle w:val="a5"/>
        <w:numPr>
          <w:ilvl w:val="0"/>
          <w:numId w:val="34"/>
        </w:numPr>
        <w:spacing w:after="0" w:line="360" w:lineRule="auto"/>
        <w:jc w:val="both"/>
        <w:rPr>
          <w:rFonts w:ascii="Times New Roman" w:hAnsi="Times New Roman"/>
          <w:sz w:val="28"/>
          <w:szCs w:val="28"/>
        </w:rPr>
      </w:pPr>
      <w:r w:rsidRPr="000B5694">
        <w:rPr>
          <w:rFonts w:ascii="Times New Roman" w:hAnsi="Times New Roman"/>
          <w:sz w:val="28"/>
          <w:szCs w:val="28"/>
        </w:rPr>
        <w:t>Оценить динамику показателей красной крови на фоне внутривенной терапии препаратами железа.</w:t>
      </w:r>
    </w:p>
    <w:p w:rsidR="00C2199D" w:rsidRPr="006066D3" w:rsidRDefault="00C2199D" w:rsidP="000B5694">
      <w:pPr>
        <w:pStyle w:val="a5"/>
        <w:numPr>
          <w:ilvl w:val="0"/>
          <w:numId w:val="34"/>
        </w:numPr>
        <w:spacing w:after="0" w:line="360" w:lineRule="auto"/>
        <w:jc w:val="both"/>
        <w:rPr>
          <w:rFonts w:ascii="Times New Roman" w:hAnsi="Times New Roman"/>
          <w:sz w:val="28"/>
          <w:szCs w:val="28"/>
        </w:rPr>
      </w:pPr>
      <w:r w:rsidRPr="006066D3">
        <w:rPr>
          <w:rFonts w:ascii="Times New Roman" w:hAnsi="Times New Roman"/>
          <w:sz w:val="28"/>
          <w:szCs w:val="28"/>
        </w:rPr>
        <w:t>Оценить течение беременности, родов, послеродового периода у женщин с анемией беременных средней и тяжёлой степени тяжести, получавших внутривенную терапию препаратами железа в течение беременности.</w:t>
      </w:r>
    </w:p>
    <w:p w:rsidR="00C2199D" w:rsidRPr="006066D3" w:rsidRDefault="00C2199D" w:rsidP="000B5694">
      <w:pPr>
        <w:pStyle w:val="a5"/>
        <w:numPr>
          <w:ilvl w:val="0"/>
          <w:numId w:val="34"/>
        </w:numPr>
        <w:spacing w:after="0" w:line="360" w:lineRule="auto"/>
        <w:jc w:val="both"/>
        <w:rPr>
          <w:rFonts w:ascii="Times New Roman" w:hAnsi="Times New Roman"/>
          <w:sz w:val="28"/>
          <w:szCs w:val="28"/>
        </w:rPr>
      </w:pPr>
      <w:r w:rsidRPr="006066D3">
        <w:rPr>
          <w:rFonts w:ascii="Times New Roman" w:hAnsi="Times New Roman"/>
          <w:sz w:val="28"/>
          <w:szCs w:val="28"/>
        </w:rPr>
        <w:t>Оценить течение беременности, родов, послеродового периода у женщин с анемией беременных средней и тяжёлой степени тяжести, не получавших терапии препаратами железа.</w:t>
      </w:r>
    </w:p>
    <w:p w:rsidR="00C2199D" w:rsidRPr="0078218E" w:rsidRDefault="00C2199D" w:rsidP="000B5694">
      <w:pPr>
        <w:pStyle w:val="a5"/>
        <w:numPr>
          <w:ilvl w:val="0"/>
          <w:numId w:val="34"/>
        </w:numPr>
        <w:spacing w:after="0" w:line="360" w:lineRule="auto"/>
        <w:jc w:val="both"/>
        <w:rPr>
          <w:rFonts w:ascii="Times New Roman" w:hAnsi="Times New Roman"/>
          <w:sz w:val="28"/>
          <w:szCs w:val="28"/>
        </w:rPr>
      </w:pPr>
      <w:r w:rsidRPr="0078218E">
        <w:rPr>
          <w:rFonts w:ascii="Times New Roman" w:hAnsi="Times New Roman"/>
          <w:sz w:val="28"/>
          <w:szCs w:val="28"/>
        </w:rPr>
        <w:t>Сравнить течение беременности и её исходы для матери и плода в исследуемых группах.</w:t>
      </w:r>
    </w:p>
    <w:p w:rsidR="00C2199D" w:rsidRPr="000B5694" w:rsidRDefault="00C2199D" w:rsidP="000B5694">
      <w:pPr>
        <w:pStyle w:val="a5"/>
        <w:numPr>
          <w:ilvl w:val="0"/>
          <w:numId w:val="34"/>
        </w:numPr>
        <w:spacing w:after="0" w:line="360" w:lineRule="auto"/>
        <w:jc w:val="both"/>
        <w:rPr>
          <w:rFonts w:ascii="Times New Roman" w:hAnsi="Times New Roman"/>
          <w:sz w:val="28"/>
          <w:szCs w:val="28"/>
        </w:rPr>
      </w:pPr>
      <w:r w:rsidRPr="000B5694">
        <w:rPr>
          <w:rFonts w:ascii="Times New Roman" w:hAnsi="Times New Roman"/>
          <w:sz w:val="28"/>
          <w:szCs w:val="28"/>
        </w:rPr>
        <w:t>Выявить преимущества внутривенной терапии препаратами железа в течение беременности.</w:t>
      </w:r>
    </w:p>
    <w:p w:rsidR="00C2199D" w:rsidRPr="00C2199D" w:rsidRDefault="00C2199D" w:rsidP="00C2199D">
      <w:pPr>
        <w:spacing w:after="0" w:line="360" w:lineRule="auto"/>
        <w:rPr>
          <w:rFonts w:ascii="Times New Roman" w:hAnsi="Times New Roman"/>
          <w:sz w:val="28"/>
          <w:szCs w:val="28"/>
        </w:rPr>
      </w:pPr>
      <w:r w:rsidRPr="009B2A03">
        <w:rPr>
          <w:rFonts w:ascii="Times New Roman" w:hAnsi="Times New Roman"/>
          <w:sz w:val="28"/>
          <w:szCs w:val="28"/>
        </w:rPr>
        <w:br w:type="page"/>
      </w:r>
    </w:p>
    <w:p w:rsidR="00FE7E42" w:rsidRPr="00A44763" w:rsidRDefault="00FE7E42" w:rsidP="00FE7E42">
      <w:pPr>
        <w:pStyle w:val="1"/>
        <w:jc w:val="center"/>
        <w:rPr>
          <w:rFonts w:ascii="Times New Roman" w:hAnsi="Times New Roman" w:cs="Times New Roman"/>
          <w:color w:val="auto"/>
          <w:sz w:val="32"/>
          <w:szCs w:val="32"/>
        </w:rPr>
      </w:pPr>
      <w:bookmarkStart w:id="5" w:name="_Toc514801023"/>
      <w:bookmarkStart w:id="6" w:name="_Toc514091999"/>
      <w:r w:rsidRPr="00A44763">
        <w:rPr>
          <w:rFonts w:ascii="Times New Roman" w:hAnsi="Times New Roman" w:cs="Times New Roman"/>
          <w:color w:val="auto"/>
          <w:sz w:val="32"/>
          <w:szCs w:val="32"/>
        </w:rPr>
        <w:lastRenderedPageBreak/>
        <w:t xml:space="preserve">ГЛАВА </w:t>
      </w:r>
      <w:r w:rsidRPr="00A44763">
        <w:rPr>
          <w:rFonts w:ascii="Times New Roman" w:hAnsi="Times New Roman" w:cs="Times New Roman"/>
          <w:color w:val="auto"/>
          <w:sz w:val="32"/>
          <w:szCs w:val="32"/>
          <w:lang w:val="en-US"/>
        </w:rPr>
        <w:t>I</w:t>
      </w:r>
      <w:bookmarkEnd w:id="5"/>
    </w:p>
    <w:p w:rsidR="00C2199D" w:rsidRDefault="00C2199D" w:rsidP="00C2199D">
      <w:pPr>
        <w:pStyle w:val="1"/>
        <w:jc w:val="center"/>
        <w:rPr>
          <w:rFonts w:ascii="Times New Roman" w:hAnsi="Times New Roman" w:cs="Times New Roman"/>
          <w:color w:val="auto"/>
        </w:rPr>
      </w:pPr>
      <w:bookmarkStart w:id="7" w:name="_Toc514801024"/>
      <w:r w:rsidRPr="00234835">
        <w:rPr>
          <w:rFonts w:ascii="Times New Roman" w:hAnsi="Times New Roman" w:cs="Times New Roman"/>
          <w:color w:val="auto"/>
        </w:rPr>
        <w:t>Метаболизм железа в организме</w:t>
      </w:r>
      <w:bookmarkEnd w:id="6"/>
      <w:bookmarkEnd w:id="7"/>
    </w:p>
    <w:p w:rsidR="00445909" w:rsidRPr="00445909" w:rsidRDefault="00445909" w:rsidP="00445909">
      <w:pPr>
        <w:rPr>
          <w:lang w:eastAsia="ru-RU"/>
        </w:rPr>
      </w:pPr>
    </w:p>
    <w:p w:rsidR="00C2199D" w:rsidRPr="00234835" w:rsidRDefault="00C2199D" w:rsidP="00C2199D">
      <w:pPr>
        <w:pStyle w:val="2"/>
        <w:jc w:val="center"/>
        <w:rPr>
          <w:rFonts w:ascii="Times New Roman" w:hAnsi="Times New Roman" w:cs="Times New Roman"/>
          <w:b w:val="0"/>
          <w:i/>
          <w:color w:val="auto"/>
          <w:sz w:val="28"/>
          <w:szCs w:val="28"/>
        </w:rPr>
      </w:pPr>
      <w:bookmarkStart w:id="8" w:name="_Toc514092000"/>
      <w:bookmarkStart w:id="9" w:name="_Toc514801025"/>
      <w:r w:rsidRPr="00234835">
        <w:rPr>
          <w:rFonts w:ascii="Times New Roman" w:hAnsi="Times New Roman" w:cs="Times New Roman"/>
          <w:b w:val="0"/>
          <w:i/>
          <w:color w:val="auto"/>
          <w:sz w:val="28"/>
          <w:szCs w:val="28"/>
        </w:rPr>
        <w:t>Роль железа в организме</w:t>
      </w:r>
      <w:bookmarkEnd w:id="8"/>
      <w:bookmarkEnd w:id="9"/>
    </w:p>
    <w:p w:rsidR="00C2199D" w:rsidRPr="00BA21E1" w:rsidRDefault="00C2199D" w:rsidP="00BA21E1">
      <w:pPr>
        <w:spacing w:after="0" w:line="360" w:lineRule="auto"/>
        <w:ind w:firstLine="708"/>
        <w:jc w:val="both"/>
        <w:rPr>
          <w:rFonts w:ascii="Times New Roman" w:hAnsi="Times New Roman"/>
          <w:sz w:val="28"/>
          <w:szCs w:val="28"/>
        </w:rPr>
      </w:pPr>
      <w:r w:rsidRPr="00234835">
        <w:rPr>
          <w:rFonts w:ascii="Times New Roman" w:hAnsi="Times New Roman"/>
          <w:sz w:val="28"/>
          <w:szCs w:val="28"/>
        </w:rPr>
        <w:t xml:space="preserve">Железо является жизненно необходимым и в то же время наиболее распространённым микроэлементом в организме человека. </w:t>
      </w:r>
      <w:proofErr w:type="gramStart"/>
      <w:r w:rsidRPr="00234835">
        <w:rPr>
          <w:rFonts w:ascii="Times New Roman" w:hAnsi="Times New Roman"/>
          <w:sz w:val="28"/>
          <w:szCs w:val="28"/>
        </w:rPr>
        <w:t>В организме здорового взрослого человека его содержится около 4 г. Оно выполняет ряд важных функций: вхо</w:t>
      </w:r>
      <w:r w:rsidR="00552ABE">
        <w:rPr>
          <w:rFonts w:ascii="Times New Roman" w:hAnsi="Times New Roman"/>
          <w:sz w:val="28"/>
          <w:szCs w:val="28"/>
        </w:rPr>
        <w:t>дит в структуру гемоглобина</w:t>
      </w:r>
      <w:r w:rsidRPr="00234835">
        <w:rPr>
          <w:rFonts w:ascii="Times New Roman" w:hAnsi="Times New Roman"/>
          <w:sz w:val="28"/>
          <w:szCs w:val="28"/>
        </w:rPr>
        <w:t>, участвуя в доставке кислорода к тканями, и миоглобина, необходимо для реализации процессов клеточного дыхания, гликолиза, окисления жирных кислот, синтеза ДНК; железосодержащие белки выступают в качестве катализаторов в реакция</w:t>
      </w:r>
      <w:r w:rsidR="00BA21E1">
        <w:rPr>
          <w:rFonts w:ascii="Times New Roman" w:hAnsi="Times New Roman"/>
          <w:sz w:val="28"/>
          <w:szCs w:val="28"/>
        </w:rPr>
        <w:t xml:space="preserve">х окисления и </w:t>
      </w:r>
      <w:proofErr w:type="spellStart"/>
      <w:r w:rsidR="00BA21E1">
        <w:rPr>
          <w:rFonts w:ascii="Times New Roman" w:hAnsi="Times New Roman"/>
          <w:sz w:val="28"/>
          <w:szCs w:val="28"/>
        </w:rPr>
        <w:t>гидроксилирования</w:t>
      </w:r>
      <w:proofErr w:type="spellEnd"/>
      <w:r w:rsidRPr="00234835">
        <w:rPr>
          <w:rFonts w:ascii="Times New Roman" w:hAnsi="Times New Roman"/>
          <w:sz w:val="28"/>
          <w:szCs w:val="28"/>
        </w:rPr>
        <w:t xml:space="preserve"> </w:t>
      </w:r>
      <w:r w:rsidR="00EA1DC6" w:rsidRPr="00EA1DC6">
        <w:rPr>
          <w:rFonts w:ascii="Times New Roman" w:hAnsi="Times New Roman"/>
          <w:sz w:val="28"/>
          <w:szCs w:val="28"/>
        </w:rPr>
        <w:t>[13, 14, 16</w:t>
      </w:r>
      <w:r w:rsidR="00B630B3">
        <w:rPr>
          <w:rFonts w:ascii="Times New Roman" w:hAnsi="Times New Roman"/>
          <w:sz w:val="28"/>
          <w:szCs w:val="28"/>
        </w:rPr>
        <w:t>]</w:t>
      </w:r>
      <w:r w:rsidR="00BA21E1">
        <w:rPr>
          <w:rFonts w:ascii="Times New Roman" w:hAnsi="Times New Roman"/>
          <w:sz w:val="28"/>
          <w:szCs w:val="28"/>
        </w:rPr>
        <w:t>.</w:t>
      </w:r>
      <w:proofErr w:type="gramEnd"/>
    </w:p>
    <w:p w:rsidR="00C2199D" w:rsidRPr="00BA21E1" w:rsidRDefault="00C2199D" w:rsidP="00C2199D">
      <w:pPr>
        <w:spacing w:after="0" w:line="360" w:lineRule="auto"/>
        <w:ind w:firstLine="708"/>
        <w:jc w:val="both"/>
        <w:rPr>
          <w:rFonts w:ascii="Times New Roman" w:hAnsi="Times New Roman"/>
          <w:sz w:val="28"/>
          <w:szCs w:val="28"/>
        </w:rPr>
      </w:pPr>
      <w:r w:rsidRPr="00234835">
        <w:rPr>
          <w:rFonts w:ascii="Times New Roman" w:hAnsi="Times New Roman"/>
          <w:sz w:val="28"/>
          <w:szCs w:val="28"/>
        </w:rPr>
        <w:t>Всё железо, находящееся в организме, можно распределить на три группы следующим образом: функциональное железо, депонированн</w:t>
      </w:r>
      <w:r w:rsidR="00BA21E1">
        <w:rPr>
          <w:rFonts w:ascii="Times New Roman" w:hAnsi="Times New Roman"/>
          <w:sz w:val="28"/>
          <w:szCs w:val="28"/>
        </w:rPr>
        <w:t>ое железо и транспортное железо</w:t>
      </w:r>
      <w:r w:rsidR="00EA1DC6" w:rsidRPr="00EA1DC6">
        <w:rPr>
          <w:rFonts w:ascii="Times New Roman" w:hAnsi="Times New Roman"/>
          <w:sz w:val="28"/>
          <w:szCs w:val="28"/>
        </w:rPr>
        <w:t xml:space="preserve"> [</w:t>
      </w:r>
      <w:r w:rsidR="00EA1DC6" w:rsidRPr="00BA21E1">
        <w:rPr>
          <w:rFonts w:ascii="Times New Roman" w:hAnsi="Times New Roman"/>
          <w:sz w:val="28"/>
          <w:szCs w:val="28"/>
        </w:rPr>
        <w:t>13, 38</w:t>
      </w:r>
      <w:r w:rsidR="00B630B3">
        <w:rPr>
          <w:rFonts w:ascii="Times New Roman" w:hAnsi="Times New Roman"/>
          <w:sz w:val="28"/>
          <w:szCs w:val="28"/>
        </w:rPr>
        <w:t>]</w:t>
      </w:r>
      <w:r w:rsidR="00BA21E1">
        <w:rPr>
          <w:rFonts w:ascii="Times New Roman" w:hAnsi="Times New Roman"/>
          <w:sz w:val="28"/>
          <w:szCs w:val="28"/>
        </w:rPr>
        <w:t>.</w:t>
      </w:r>
    </w:p>
    <w:p w:rsidR="00C2199D" w:rsidRPr="00234835" w:rsidRDefault="00C2199D" w:rsidP="00C2199D">
      <w:pPr>
        <w:spacing w:after="0" w:line="360" w:lineRule="auto"/>
        <w:ind w:firstLine="708"/>
        <w:jc w:val="both"/>
        <w:rPr>
          <w:rFonts w:ascii="Times New Roman" w:hAnsi="Times New Roman"/>
          <w:sz w:val="28"/>
          <w:szCs w:val="28"/>
        </w:rPr>
      </w:pPr>
      <w:r w:rsidRPr="00234835">
        <w:rPr>
          <w:rFonts w:ascii="Times New Roman" w:hAnsi="Times New Roman"/>
          <w:sz w:val="28"/>
          <w:szCs w:val="28"/>
        </w:rPr>
        <w:t xml:space="preserve">К </w:t>
      </w:r>
      <w:r w:rsidRPr="00234835">
        <w:rPr>
          <w:rFonts w:ascii="Times New Roman" w:hAnsi="Times New Roman"/>
          <w:i/>
          <w:sz w:val="28"/>
          <w:szCs w:val="28"/>
        </w:rPr>
        <w:t>транспортному</w:t>
      </w:r>
      <w:r w:rsidRPr="00234835">
        <w:rPr>
          <w:rFonts w:ascii="Times New Roman" w:hAnsi="Times New Roman"/>
          <w:sz w:val="28"/>
          <w:szCs w:val="28"/>
        </w:rPr>
        <w:t xml:space="preserve"> железу относится железо, связанное с эндогенными транспортными белками, сывороточным трансферрином, и оно представляет собой самую малую часть общего содержания железа в организме (0,2%). </w:t>
      </w:r>
      <w:proofErr w:type="gramStart"/>
      <w:r w:rsidRPr="00234835">
        <w:rPr>
          <w:rFonts w:ascii="Times New Roman" w:hAnsi="Times New Roman"/>
          <w:sz w:val="28"/>
          <w:szCs w:val="28"/>
        </w:rPr>
        <w:t>Трансферрин является переносчиком железа между функциональным и депонированным отделами.</w:t>
      </w:r>
      <w:proofErr w:type="gramEnd"/>
      <w:r w:rsidRPr="00234835">
        <w:rPr>
          <w:rFonts w:ascii="Times New Roman" w:hAnsi="Times New Roman"/>
          <w:sz w:val="28"/>
          <w:szCs w:val="28"/>
        </w:rPr>
        <w:t xml:space="preserve"> В нормальных условиях и при отсутствии </w:t>
      </w:r>
      <w:proofErr w:type="spellStart"/>
      <w:r w:rsidRPr="00234835">
        <w:rPr>
          <w:rFonts w:ascii="Times New Roman" w:hAnsi="Times New Roman"/>
          <w:sz w:val="28"/>
          <w:szCs w:val="28"/>
        </w:rPr>
        <w:t>железодефицита</w:t>
      </w:r>
      <w:proofErr w:type="spellEnd"/>
      <w:r w:rsidRPr="00234835">
        <w:rPr>
          <w:rFonts w:ascii="Times New Roman" w:hAnsi="Times New Roman"/>
          <w:sz w:val="28"/>
          <w:szCs w:val="28"/>
        </w:rPr>
        <w:t xml:space="preserve"> ежедневно транспортируется примерно 25 мг железа. </w:t>
      </w:r>
    </w:p>
    <w:p w:rsidR="00C2199D" w:rsidRPr="00234835" w:rsidRDefault="00C2199D" w:rsidP="00C2199D">
      <w:pPr>
        <w:spacing w:after="0" w:line="360" w:lineRule="auto"/>
        <w:ind w:firstLine="708"/>
        <w:jc w:val="both"/>
        <w:rPr>
          <w:rFonts w:ascii="Times New Roman" w:hAnsi="Times New Roman"/>
          <w:sz w:val="28"/>
          <w:szCs w:val="28"/>
        </w:rPr>
      </w:pPr>
      <w:r w:rsidRPr="00234835">
        <w:rPr>
          <w:rFonts w:ascii="Times New Roman" w:hAnsi="Times New Roman"/>
          <w:i/>
          <w:sz w:val="28"/>
          <w:szCs w:val="28"/>
        </w:rPr>
        <w:t>Депонированное</w:t>
      </w:r>
      <w:r w:rsidRPr="00234835">
        <w:rPr>
          <w:rFonts w:ascii="Times New Roman" w:hAnsi="Times New Roman"/>
          <w:sz w:val="28"/>
          <w:szCs w:val="28"/>
        </w:rPr>
        <w:t xml:space="preserve"> железо представляет собой фракцию железа, связанную с ферритином и гемосидерином </w:t>
      </w:r>
      <w:r w:rsidR="006E4ACE" w:rsidRPr="009B2A03">
        <w:rPr>
          <w:rFonts w:ascii="Times New Roman" w:hAnsi="Times New Roman"/>
          <w:sz w:val="28"/>
          <w:szCs w:val="28"/>
        </w:rPr>
        <w:t>–</w:t>
      </w:r>
      <w:r w:rsidRPr="00234835">
        <w:rPr>
          <w:rFonts w:ascii="Times New Roman" w:hAnsi="Times New Roman"/>
          <w:sz w:val="28"/>
          <w:szCs w:val="28"/>
        </w:rPr>
        <w:t xml:space="preserve"> белками, создающими запасы железа. Около 15-30% общего содержания железа в организме находится в депонированном состоянии, преимущественно в комплексе с ферритином, обеспечивающем более быстрое сохранение и высвобождение железа. В норме основными местами депонирования железа являются печень, селезёнка и скелетные мышцы. </w:t>
      </w:r>
    </w:p>
    <w:p w:rsidR="00C2199D" w:rsidRPr="00234835" w:rsidRDefault="00C2199D" w:rsidP="00C2199D">
      <w:pPr>
        <w:spacing w:after="0" w:line="360" w:lineRule="auto"/>
        <w:ind w:firstLine="708"/>
        <w:jc w:val="both"/>
        <w:rPr>
          <w:rFonts w:ascii="Times New Roman" w:hAnsi="Times New Roman"/>
          <w:sz w:val="28"/>
          <w:szCs w:val="28"/>
        </w:rPr>
      </w:pPr>
      <w:r w:rsidRPr="00234835">
        <w:rPr>
          <w:rFonts w:ascii="Times New Roman" w:hAnsi="Times New Roman"/>
          <w:i/>
          <w:sz w:val="28"/>
          <w:szCs w:val="28"/>
        </w:rPr>
        <w:lastRenderedPageBreak/>
        <w:t>Функциональное</w:t>
      </w:r>
      <w:r w:rsidRPr="00234835">
        <w:rPr>
          <w:rFonts w:ascii="Times New Roman" w:hAnsi="Times New Roman"/>
          <w:sz w:val="28"/>
          <w:szCs w:val="28"/>
        </w:rPr>
        <w:t xml:space="preserve"> железо представляет собой </w:t>
      </w:r>
      <w:proofErr w:type="spellStart"/>
      <w:r w:rsidRPr="00234835">
        <w:rPr>
          <w:rFonts w:ascii="Times New Roman" w:hAnsi="Times New Roman"/>
          <w:sz w:val="28"/>
          <w:szCs w:val="28"/>
        </w:rPr>
        <w:t>метаболически</w:t>
      </w:r>
      <w:proofErr w:type="spellEnd"/>
      <w:r w:rsidRPr="00234835">
        <w:rPr>
          <w:rFonts w:ascii="Times New Roman" w:hAnsi="Times New Roman"/>
          <w:sz w:val="28"/>
          <w:szCs w:val="28"/>
        </w:rPr>
        <w:t xml:space="preserve"> активное железо, связанное с гемоглобином, миоглобином и другими </w:t>
      </w:r>
      <w:proofErr w:type="spellStart"/>
      <w:r w:rsidRPr="00234835">
        <w:rPr>
          <w:rFonts w:ascii="Times New Roman" w:hAnsi="Times New Roman"/>
          <w:sz w:val="28"/>
          <w:szCs w:val="28"/>
        </w:rPr>
        <w:t>гемсодержащими</w:t>
      </w:r>
      <w:proofErr w:type="spellEnd"/>
      <w:r w:rsidRPr="00234835">
        <w:rPr>
          <w:rFonts w:ascii="Times New Roman" w:hAnsi="Times New Roman"/>
          <w:sz w:val="28"/>
          <w:szCs w:val="28"/>
        </w:rPr>
        <w:t xml:space="preserve"> и </w:t>
      </w:r>
      <w:proofErr w:type="spellStart"/>
      <w:r w:rsidRPr="00234835">
        <w:rPr>
          <w:rFonts w:ascii="Times New Roman" w:hAnsi="Times New Roman"/>
          <w:sz w:val="28"/>
          <w:szCs w:val="28"/>
        </w:rPr>
        <w:t>негемсодержащими</w:t>
      </w:r>
      <w:proofErr w:type="spellEnd"/>
      <w:r w:rsidRPr="00234835">
        <w:rPr>
          <w:rFonts w:ascii="Times New Roman" w:hAnsi="Times New Roman"/>
          <w:sz w:val="28"/>
          <w:szCs w:val="28"/>
        </w:rPr>
        <w:t xml:space="preserve"> ферментами. Приблизительно 60% общего количества железа (~2,5 г) находится в составе гемоглобина. Приблизительно 12% железа (~500 мг) распределено между миоглобином, другими </w:t>
      </w:r>
      <w:proofErr w:type="spellStart"/>
      <w:r w:rsidRPr="00234835">
        <w:rPr>
          <w:rFonts w:ascii="Times New Roman" w:hAnsi="Times New Roman"/>
          <w:sz w:val="28"/>
          <w:szCs w:val="28"/>
        </w:rPr>
        <w:t>гемсодержащими</w:t>
      </w:r>
      <w:proofErr w:type="spellEnd"/>
      <w:r w:rsidRPr="00234835">
        <w:rPr>
          <w:rFonts w:ascii="Times New Roman" w:hAnsi="Times New Roman"/>
          <w:sz w:val="28"/>
          <w:szCs w:val="28"/>
        </w:rPr>
        <w:t xml:space="preserve"> ферментами (</w:t>
      </w:r>
      <w:proofErr w:type="spellStart"/>
      <w:r w:rsidRPr="00234835">
        <w:rPr>
          <w:rFonts w:ascii="Times New Roman" w:hAnsi="Times New Roman"/>
          <w:sz w:val="28"/>
          <w:szCs w:val="28"/>
        </w:rPr>
        <w:t>цитохромы</w:t>
      </w:r>
      <w:proofErr w:type="spellEnd"/>
      <w:r w:rsidRPr="00234835">
        <w:rPr>
          <w:rFonts w:ascii="Times New Roman" w:hAnsi="Times New Roman"/>
          <w:sz w:val="28"/>
          <w:szCs w:val="28"/>
        </w:rPr>
        <w:t xml:space="preserve">, каталазы, </w:t>
      </w:r>
      <w:proofErr w:type="spellStart"/>
      <w:r w:rsidRPr="00234835">
        <w:rPr>
          <w:rFonts w:ascii="Times New Roman" w:hAnsi="Times New Roman"/>
          <w:sz w:val="28"/>
          <w:szCs w:val="28"/>
        </w:rPr>
        <w:t>пероксидазы</w:t>
      </w:r>
      <w:proofErr w:type="spellEnd"/>
      <w:r w:rsidRPr="00234835">
        <w:rPr>
          <w:rFonts w:ascii="Times New Roman" w:hAnsi="Times New Roman"/>
          <w:sz w:val="28"/>
          <w:szCs w:val="28"/>
        </w:rPr>
        <w:t xml:space="preserve">) и </w:t>
      </w:r>
      <w:proofErr w:type="spellStart"/>
      <w:r w:rsidRPr="00234835">
        <w:rPr>
          <w:rFonts w:ascii="Times New Roman" w:hAnsi="Times New Roman"/>
          <w:sz w:val="28"/>
          <w:szCs w:val="28"/>
        </w:rPr>
        <w:t>негемсодержащими</w:t>
      </w:r>
      <w:proofErr w:type="spellEnd"/>
      <w:r w:rsidRPr="00234835">
        <w:rPr>
          <w:rFonts w:ascii="Times New Roman" w:hAnsi="Times New Roman"/>
          <w:sz w:val="28"/>
          <w:szCs w:val="28"/>
        </w:rPr>
        <w:t xml:space="preserve"> ферментами (</w:t>
      </w:r>
      <w:proofErr w:type="spellStart"/>
      <w:r w:rsidRPr="00234835">
        <w:rPr>
          <w:rFonts w:ascii="Times New Roman" w:hAnsi="Times New Roman"/>
          <w:sz w:val="28"/>
          <w:szCs w:val="28"/>
        </w:rPr>
        <w:t>рибонуклеотид-редуктаза</w:t>
      </w:r>
      <w:proofErr w:type="spellEnd"/>
      <w:r w:rsidRPr="00234835">
        <w:rPr>
          <w:rFonts w:ascii="Times New Roman" w:hAnsi="Times New Roman"/>
          <w:sz w:val="28"/>
          <w:szCs w:val="28"/>
        </w:rPr>
        <w:t xml:space="preserve"> и железосерные белки).</w:t>
      </w:r>
    </w:p>
    <w:p w:rsidR="00C2199D" w:rsidRPr="00445909" w:rsidRDefault="00C2199D" w:rsidP="00C2199D">
      <w:pPr>
        <w:spacing w:after="0" w:line="360" w:lineRule="auto"/>
        <w:ind w:firstLine="708"/>
        <w:jc w:val="both"/>
        <w:rPr>
          <w:rFonts w:ascii="Times New Roman" w:hAnsi="Times New Roman"/>
          <w:sz w:val="28"/>
          <w:szCs w:val="28"/>
        </w:rPr>
      </w:pPr>
      <w:r w:rsidRPr="00234835">
        <w:rPr>
          <w:rFonts w:ascii="Times New Roman" w:hAnsi="Times New Roman"/>
          <w:sz w:val="28"/>
          <w:szCs w:val="28"/>
        </w:rPr>
        <w:t xml:space="preserve">Метаболизм железа включает комплекс процессов: регуляцию кишечной абсорбции железа, транспорт железа к клеткам, его депонирование, включение молекул железа в белки и его повторное использование после разрушения эритроцитов </w:t>
      </w:r>
      <w:r w:rsidR="00D54D15" w:rsidRPr="00445909">
        <w:rPr>
          <w:rFonts w:ascii="Times New Roman" w:hAnsi="Times New Roman"/>
          <w:sz w:val="28"/>
          <w:szCs w:val="28"/>
        </w:rPr>
        <w:t>[13, 14, 22</w:t>
      </w:r>
      <w:r w:rsidR="00B630B3">
        <w:rPr>
          <w:rFonts w:ascii="Times New Roman" w:hAnsi="Times New Roman"/>
          <w:sz w:val="28"/>
          <w:szCs w:val="28"/>
        </w:rPr>
        <w:t>]</w:t>
      </w:r>
      <w:r w:rsidR="00BA21E1">
        <w:rPr>
          <w:rFonts w:ascii="Times New Roman" w:hAnsi="Times New Roman"/>
          <w:sz w:val="28"/>
          <w:szCs w:val="28"/>
        </w:rPr>
        <w:t>.</w:t>
      </w:r>
    </w:p>
    <w:p w:rsidR="00C2199D" w:rsidRPr="00234835" w:rsidRDefault="00C2199D" w:rsidP="00C2199D">
      <w:pPr>
        <w:spacing w:after="0" w:line="360" w:lineRule="auto"/>
        <w:rPr>
          <w:rFonts w:ascii="Times New Roman" w:hAnsi="Times New Roman"/>
          <w:sz w:val="28"/>
          <w:szCs w:val="28"/>
        </w:rPr>
      </w:pPr>
    </w:p>
    <w:p w:rsidR="00C2199D" w:rsidRPr="00234835" w:rsidRDefault="00C2199D" w:rsidP="00C2199D">
      <w:pPr>
        <w:pStyle w:val="2"/>
        <w:jc w:val="center"/>
        <w:rPr>
          <w:rFonts w:ascii="Times New Roman" w:hAnsi="Times New Roman" w:cs="Times New Roman"/>
          <w:b w:val="0"/>
          <w:i/>
          <w:color w:val="auto"/>
          <w:sz w:val="28"/>
          <w:szCs w:val="28"/>
        </w:rPr>
      </w:pPr>
      <w:bookmarkStart w:id="10" w:name="_Toc514092001"/>
      <w:bookmarkStart w:id="11" w:name="_Toc514801026"/>
      <w:r w:rsidRPr="00234835">
        <w:rPr>
          <w:rFonts w:ascii="Times New Roman" w:hAnsi="Times New Roman" w:cs="Times New Roman"/>
          <w:b w:val="0"/>
          <w:i/>
          <w:color w:val="auto"/>
          <w:sz w:val="28"/>
          <w:szCs w:val="28"/>
        </w:rPr>
        <w:t>Поступление железа</w:t>
      </w:r>
      <w:bookmarkEnd w:id="10"/>
      <w:bookmarkEnd w:id="11"/>
    </w:p>
    <w:p w:rsidR="00C2199D" w:rsidRPr="00234835" w:rsidRDefault="00C2199D" w:rsidP="00C2199D">
      <w:pPr>
        <w:spacing w:after="0" w:line="360" w:lineRule="auto"/>
        <w:ind w:firstLine="708"/>
        <w:jc w:val="both"/>
        <w:rPr>
          <w:rFonts w:ascii="Times New Roman" w:hAnsi="Times New Roman"/>
          <w:sz w:val="28"/>
          <w:szCs w:val="28"/>
        </w:rPr>
      </w:pPr>
      <w:r w:rsidRPr="00234835">
        <w:rPr>
          <w:rFonts w:ascii="Times New Roman" w:hAnsi="Times New Roman"/>
          <w:sz w:val="28"/>
          <w:szCs w:val="28"/>
        </w:rPr>
        <w:t xml:space="preserve">Непосредственно в организм железо попадает с пищей, наибольшее содержание его присутствует в мясе, бобовых, шпинате, орехах, яблоках. Однако не всё получаемое с пищей абсорбируется в кишечнике. Основным в поддержании гомеостаза железа является процесс кишечной абсорбции. Абсорбируется лишь незначительная часть пищевого железа, уровни абсорбции характеризуются значительной вариабельностью у различных людей, и в среднем она не </w:t>
      </w:r>
      <w:r w:rsidR="00BA21E1">
        <w:rPr>
          <w:rFonts w:ascii="Times New Roman" w:hAnsi="Times New Roman"/>
          <w:sz w:val="28"/>
          <w:szCs w:val="28"/>
        </w:rPr>
        <w:t>превышает 3-5 мг в сутки</w:t>
      </w:r>
      <w:r w:rsidR="006B70F1">
        <w:rPr>
          <w:rFonts w:ascii="Times New Roman" w:hAnsi="Times New Roman"/>
          <w:sz w:val="28"/>
          <w:szCs w:val="28"/>
        </w:rPr>
        <w:t xml:space="preserve"> [2</w:t>
      </w:r>
      <w:r w:rsidR="00552ABE">
        <w:rPr>
          <w:rFonts w:ascii="Times New Roman" w:hAnsi="Times New Roman"/>
          <w:sz w:val="28"/>
          <w:szCs w:val="28"/>
        </w:rPr>
        <w:t>5, 26</w:t>
      </w:r>
      <w:r w:rsidR="00B630B3">
        <w:rPr>
          <w:rFonts w:ascii="Times New Roman" w:hAnsi="Times New Roman"/>
          <w:sz w:val="28"/>
          <w:szCs w:val="28"/>
        </w:rPr>
        <w:t>]</w:t>
      </w:r>
      <w:r w:rsidR="00BA21E1">
        <w:rPr>
          <w:rFonts w:ascii="Times New Roman" w:hAnsi="Times New Roman"/>
          <w:sz w:val="28"/>
          <w:szCs w:val="28"/>
        </w:rPr>
        <w:t>.</w:t>
      </w:r>
      <w:r w:rsidRPr="00234835">
        <w:rPr>
          <w:rFonts w:ascii="Times New Roman" w:hAnsi="Times New Roman"/>
          <w:sz w:val="28"/>
          <w:szCs w:val="28"/>
        </w:rPr>
        <w:t xml:space="preserve"> </w:t>
      </w:r>
    </w:p>
    <w:p w:rsidR="00C2199D" w:rsidRPr="00234835" w:rsidRDefault="00C2199D" w:rsidP="00C2199D">
      <w:pPr>
        <w:spacing w:after="0" w:line="360" w:lineRule="auto"/>
        <w:ind w:firstLine="708"/>
        <w:jc w:val="both"/>
        <w:rPr>
          <w:rFonts w:ascii="Times New Roman" w:hAnsi="Times New Roman"/>
          <w:sz w:val="28"/>
          <w:szCs w:val="28"/>
        </w:rPr>
      </w:pPr>
      <w:r w:rsidRPr="00234835">
        <w:rPr>
          <w:rFonts w:ascii="Times New Roman" w:hAnsi="Times New Roman"/>
          <w:sz w:val="28"/>
          <w:szCs w:val="28"/>
        </w:rPr>
        <w:t xml:space="preserve">Существуют две формы пищевого железа: </w:t>
      </w:r>
    </w:p>
    <w:p w:rsidR="00C2199D" w:rsidRPr="00234835" w:rsidRDefault="00C2199D" w:rsidP="00C2199D">
      <w:pPr>
        <w:pStyle w:val="a5"/>
        <w:numPr>
          <w:ilvl w:val="0"/>
          <w:numId w:val="19"/>
        </w:numPr>
        <w:spacing w:after="0" w:line="360" w:lineRule="auto"/>
        <w:jc w:val="both"/>
        <w:rPr>
          <w:rFonts w:ascii="Times New Roman" w:hAnsi="Times New Roman" w:cs="Times New Roman"/>
          <w:sz w:val="28"/>
          <w:szCs w:val="28"/>
        </w:rPr>
      </w:pPr>
      <w:proofErr w:type="spellStart"/>
      <w:r w:rsidRPr="00234835">
        <w:rPr>
          <w:rFonts w:ascii="Times New Roman" w:hAnsi="Times New Roman" w:cs="Times New Roman"/>
          <w:sz w:val="28"/>
          <w:szCs w:val="28"/>
        </w:rPr>
        <w:t>гемовое</w:t>
      </w:r>
      <w:proofErr w:type="spellEnd"/>
      <w:r w:rsidRPr="00234835">
        <w:rPr>
          <w:rFonts w:ascii="Times New Roman" w:hAnsi="Times New Roman" w:cs="Times New Roman"/>
          <w:sz w:val="28"/>
          <w:szCs w:val="28"/>
        </w:rPr>
        <w:t xml:space="preserve"> железо, связанное с </w:t>
      </w:r>
      <w:proofErr w:type="spellStart"/>
      <w:r w:rsidRPr="00234835">
        <w:rPr>
          <w:rFonts w:ascii="Times New Roman" w:hAnsi="Times New Roman" w:cs="Times New Roman"/>
          <w:sz w:val="28"/>
          <w:szCs w:val="28"/>
        </w:rPr>
        <w:t>порфирином</w:t>
      </w:r>
      <w:proofErr w:type="spellEnd"/>
      <w:r w:rsidRPr="00234835">
        <w:rPr>
          <w:rFonts w:ascii="Times New Roman" w:hAnsi="Times New Roman" w:cs="Times New Roman"/>
          <w:sz w:val="28"/>
          <w:szCs w:val="28"/>
        </w:rPr>
        <w:t xml:space="preserve">, в этой форме оно находится в гемоглобине и миоглобине и обнаруживается в мясе, эта форма характеризуется высокой </w:t>
      </w:r>
      <w:proofErr w:type="spellStart"/>
      <w:r w:rsidRPr="00234835">
        <w:rPr>
          <w:rFonts w:ascii="Times New Roman" w:hAnsi="Times New Roman" w:cs="Times New Roman"/>
          <w:sz w:val="28"/>
          <w:szCs w:val="28"/>
        </w:rPr>
        <w:t>биодоступностью</w:t>
      </w:r>
      <w:proofErr w:type="spellEnd"/>
      <w:r w:rsidRPr="00234835">
        <w:rPr>
          <w:rFonts w:ascii="Times New Roman" w:hAnsi="Times New Roman" w:cs="Times New Roman"/>
          <w:sz w:val="28"/>
          <w:szCs w:val="28"/>
        </w:rPr>
        <w:t xml:space="preserve"> и на его захват не влияют другие компоненты пищи;</w:t>
      </w:r>
    </w:p>
    <w:p w:rsidR="00C2199D" w:rsidRPr="00234835" w:rsidRDefault="00C2199D" w:rsidP="00C2199D">
      <w:pPr>
        <w:pStyle w:val="a5"/>
        <w:numPr>
          <w:ilvl w:val="0"/>
          <w:numId w:val="19"/>
        </w:numPr>
        <w:spacing w:after="0" w:line="360" w:lineRule="auto"/>
        <w:jc w:val="both"/>
        <w:rPr>
          <w:rFonts w:ascii="Times New Roman" w:hAnsi="Times New Roman" w:cs="Times New Roman"/>
          <w:sz w:val="28"/>
          <w:szCs w:val="28"/>
        </w:rPr>
      </w:pPr>
      <w:proofErr w:type="spellStart"/>
      <w:r w:rsidRPr="00234835">
        <w:rPr>
          <w:rFonts w:ascii="Times New Roman" w:hAnsi="Times New Roman" w:cs="Times New Roman"/>
          <w:sz w:val="28"/>
          <w:szCs w:val="28"/>
        </w:rPr>
        <w:t>негемовое</w:t>
      </w:r>
      <w:proofErr w:type="spellEnd"/>
      <w:r w:rsidRPr="00234835">
        <w:rPr>
          <w:rFonts w:ascii="Times New Roman" w:hAnsi="Times New Roman" w:cs="Times New Roman"/>
          <w:sz w:val="28"/>
          <w:szCs w:val="28"/>
        </w:rPr>
        <w:t xml:space="preserve"> железо, присутствующее в разных количествах практически во всех продуктах растительного происхождения и составляет основную часть пищевого железа (обычно &gt;9О%), на его </w:t>
      </w:r>
      <w:proofErr w:type="spellStart"/>
      <w:r w:rsidRPr="00234835">
        <w:rPr>
          <w:rFonts w:ascii="Times New Roman" w:hAnsi="Times New Roman" w:cs="Times New Roman"/>
          <w:sz w:val="28"/>
          <w:szCs w:val="28"/>
        </w:rPr>
        <w:t>биодоступность</w:t>
      </w:r>
      <w:proofErr w:type="spellEnd"/>
      <w:r w:rsidRPr="00234835">
        <w:rPr>
          <w:rFonts w:ascii="Times New Roman" w:hAnsi="Times New Roman" w:cs="Times New Roman"/>
          <w:sz w:val="28"/>
          <w:szCs w:val="28"/>
        </w:rPr>
        <w:t xml:space="preserve"> в большой степени влияет наличие </w:t>
      </w:r>
      <w:r w:rsidRPr="00234835">
        <w:rPr>
          <w:rFonts w:ascii="Times New Roman" w:hAnsi="Times New Roman" w:cs="Times New Roman"/>
          <w:sz w:val="28"/>
          <w:szCs w:val="28"/>
        </w:rPr>
        <w:lastRenderedPageBreak/>
        <w:t xml:space="preserve">усиливающих или подавляющих факторов. Из пищи всасывается около 5% содержащегося в ней </w:t>
      </w:r>
      <w:proofErr w:type="spellStart"/>
      <w:r w:rsidRPr="00234835">
        <w:rPr>
          <w:rFonts w:ascii="Times New Roman" w:hAnsi="Times New Roman" w:cs="Times New Roman"/>
          <w:sz w:val="28"/>
          <w:szCs w:val="28"/>
        </w:rPr>
        <w:t>негемового</w:t>
      </w:r>
      <w:proofErr w:type="spellEnd"/>
      <w:r w:rsidRPr="00234835">
        <w:rPr>
          <w:rFonts w:ascii="Times New Roman" w:hAnsi="Times New Roman" w:cs="Times New Roman"/>
          <w:sz w:val="28"/>
          <w:szCs w:val="28"/>
        </w:rPr>
        <w:t xml:space="preserve"> железа.</w:t>
      </w:r>
    </w:p>
    <w:p w:rsidR="00C2199D" w:rsidRPr="00C55B79" w:rsidRDefault="00C2199D" w:rsidP="00C2199D">
      <w:pPr>
        <w:spacing w:after="0" w:line="360" w:lineRule="auto"/>
        <w:ind w:firstLine="708"/>
        <w:jc w:val="both"/>
        <w:rPr>
          <w:rFonts w:ascii="Times New Roman" w:hAnsi="Times New Roman"/>
          <w:sz w:val="28"/>
          <w:szCs w:val="28"/>
        </w:rPr>
      </w:pPr>
      <w:r w:rsidRPr="00234835">
        <w:rPr>
          <w:rFonts w:ascii="Times New Roman" w:hAnsi="Times New Roman"/>
          <w:sz w:val="28"/>
          <w:szCs w:val="28"/>
        </w:rPr>
        <w:t>Процесс абсорбции железа происходит преимущественно в двенадцатипёрстной кишке, а также путём активного транспорта в проксимальном отделе тонкого кишечника</w:t>
      </w:r>
      <w:r w:rsidR="002B4443">
        <w:rPr>
          <w:rFonts w:ascii="Times New Roman" w:hAnsi="Times New Roman"/>
          <w:sz w:val="28"/>
          <w:szCs w:val="28"/>
        </w:rPr>
        <w:t xml:space="preserve"> </w:t>
      </w:r>
      <w:r w:rsidR="002B4443" w:rsidRPr="002B4443">
        <w:rPr>
          <w:rFonts w:ascii="Times New Roman" w:hAnsi="Times New Roman"/>
          <w:sz w:val="28"/>
          <w:szCs w:val="28"/>
        </w:rPr>
        <w:t>[57, 58</w:t>
      </w:r>
      <w:r w:rsidR="00B630B3">
        <w:rPr>
          <w:rFonts w:ascii="Times New Roman" w:hAnsi="Times New Roman"/>
          <w:sz w:val="28"/>
          <w:szCs w:val="28"/>
        </w:rPr>
        <w:t>]</w:t>
      </w:r>
      <w:r w:rsidR="00BA21E1">
        <w:rPr>
          <w:rFonts w:ascii="Times New Roman" w:hAnsi="Times New Roman"/>
          <w:sz w:val="28"/>
          <w:szCs w:val="28"/>
        </w:rPr>
        <w:t>.</w:t>
      </w:r>
      <w:r w:rsidRPr="00234835">
        <w:rPr>
          <w:rFonts w:ascii="Times New Roman" w:hAnsi="Times New Roman"/>
          <w:sz w:val="28"/>
          <w:szCs w:val="28"/>
        </w:rPr>
        <w:t xml:space="preserve"> Активность этих процессов зависит от содержания железа в организме и потребностей в нём.</w:t>
      </w:r>
      <w:r>
        <w:rPr>
          <w:rFonts w:ascii="Times New Roman" w:hAnsi="Times New Roman"/>
          <w:sz w:val="28"/>
          <w:szCs w:val="28"/>
        </w:rPr>
        <w:t xml:space="preserve"> </w:t>
      </w:r>
      <w:proofErr w:type="spellStart"/>
      <w:r>
        <w:rPr>
          <w:rFonts w:ascii="Times New Roman" w:hAnsi="Times New Roman"/>
          <w:sz w:val="28"/>
          <w:szCs w:val="28"/>
        </w:rPr>
        <w:t>Разновалентное</w:t>
      </w:r>
      <w:proofErr w:type="spellEnd"/>
      <w:r>
        <w:rPr>
          <w:rFonts w:ascii="Times New Roman" w:hAnsi="Times New Roman"/>
          <w:sz w:val="28"/>
          <w:szCs w:val="28"/>
        </w:rPr>
        <w:t xml:space="preserve"> железо имеет разную скорость усвоения: двухвалентное железо попадает из кишечника в кровь гораздо быстрее, чем трёхвалентное. Это связано с тем, что двухвалентное железо свободно диффундирует через так называемые </w:t>
      </w:r>
      <w:r>
        <w:rPr>
          <w:rFonts w:ascii="Times New Roman" w:hAnsi="Times New Roman"/>
          <w:sz w:val="28"/>
          <w:szCs w:val="28"/>
          <w:lang w:val="en-US"/>
        </w:rPr>
        <w:t>DMT</w:t>
      </w:r>
      <w:r w:rsidRPr="00C55B79">
        <w:rPr>
          <w:rFonts w:ascii="Times New Roman" w:hAnsi="Times New Roman"/>
          <w:sz w:val="28"/>
          <w:szCs w:val="28"/>
        </w:rPr>
        <w:t>1</w:t>
      </w:r>
      <w:r>
        <w:rPr>
          <w:rFonts w:ascii="Times New Roman" w:hAnsi="Times New Roman"/>
          <w:sz w:val="28"/>
          <w:szCs w:val="28"/>
        </w:rPr>
        <w:t>-каналы (марганец-зависимые транспортёры железа), а трёхвалентное железо должно сначала в</w:t>
      </w:r>
      <w:r w:rsidR="00BA21E1">
        <w:rPr>
          <w:rFonts w:ascii="Times New Roman" w:hAnsi="Times New Roman"/>
          <w:sz w:val="28"/>
          <w:szCs w:val="28"/>
        </w:rPr>
        <w:t xml:space="preserve">осстановиться </w:t>
      </w:r>
      <w:proofErr w:type="gramStart"/>
      <w:r w:rsidR="00BA21E1">
        <w:rPr>
          <w:rFonts w:ascii="Times New Roman" w:hAnsi="Times New Roman"/>
          <w:sz w:val="28"/>
          <w:szCs w:val="28"/>
        </w:rPr>
        <w:t>до</w:t>
      </w:r>
      <w:proofErr w:type="gramEnd"/>
      <w:r w:rsidR="00BA21E1">
        <w:rPr>
          <w:rFonts w:ascii="Times New Roman" w:hAnsi="Times New Roman"/>
          <w:sz w:val="28"/>
          <w:szCs w:val="28"/>
        </w:rPr>
        <w:t xml:space="preserve"> двухвалентного</w:t>
      </w:r>
      <w:r>
        <w:rPr>
          <w:rFonts w:ascii="Times New Roman" w:hAnsi="Times New Roman"/>
          <w:sz w:val="28"/>
          <w:szCs w:val="28"/>
        </w:rPr>
        <w:t xml:space="preserve"> </w:t>
      </w:r>
      <w:r w:rsidR="00495226" w:rsidRPr="00495226">
        <w:rPr>
          <w:rFonts w:ascii="Times New Roman" w:hAnsi="Times New Roman"/>
          <w:sz w:val="28"/>
          <w:szCs w:val="28"/>
        </w:rPr>
        <w:t>[34</w:t>
      </w:r>
      <w:r w:rsidR="00732C4D">
        <w:rPr>
          <w:rFonts w:ascii="Times New Roman" w:hAnsi="Times New Roman"/>
          <w:sz w:val="28"/>
          <w:szCs w:val="28"/>
        </w:rPr>
        <w:t>, 38</w:t>
      </w:r>
      <w:r w:rsidR="00B630B3">
        <w:rPr>
          <w:rFonts w:ascii="Times New Roman" w:hAnsi="Times New Roman"/>
          <w:sz w:val="28"/>
          <w:szCs w:val="28"/>
        </w:rPr>
        <w:t>]</w:t>
      </w:r>
      <w:r w:rsidR="00BA21E1">
        <w:rPr>
          <w:rFonts w:ascii="Times New Roman" w:hAnsi="Times New Roman"/>
          <w:sz w:val="28"/>
          <w:szCs w:val="28"/>
        </w:rPr>
        <w:t>.</w:t>
      </w:r>
      <w:r w:rsidR="00495226" w:rsidRPr="00495226">
        <w:rPr>
          <w:rFonts w:ascii="Times New Roman" w:hAnsi="Times New Roman"/>
          <w:sz w:val="28"/>
          <w:szCs w:val="28"/>
        </w:rPr>
        <w:t xml:space="preserve"> </w:t>
      </w:r>
      <w:r>
        <w:rPr>
          <w:rFonts w:ascii="Times New Roman" w:hAnsi="Times New Roman"/>
          <w:sz w:val="28"/>
          <w:szCs w:val="28"/>
        </w:rPr>
        <w:t xml:space="preserve">Восстановление может происходить под действием аскорбиновой кислоты (витамина С) или с помощью </w:t>
      </w:r>
      <w:proofErr w:type="spellStart"/>
      <w:r>
        <w:rPr>
          <w:rFonts w:ascii="Times New Roman" w:hAnsi="Times New Roman"/>
          <w:sz w:val="28"/>
          <w:szCs w:val="28"/>
        </w:rPr>
        <w:t>феррооксидаз</w:t>
      </w:r>
      <w:proofErr w:type="spellEnd"/>
      <w:r>
        <w:rPr>
          <w:rFonts w:ascii="Times New Roman" w:hAnsi="Times New Roman"/>
          <w:sz w:val="28"/>
          <w:szCs w:val="28"/>
        </w:rPr>
        <w:t>, работа которых требует зат</w:t>
      </w:r>
      <w:r w:rsidR="00BA21E1">
        <w:rPr>
          <w:rFonts w:ascii="Times New Roman" w:hAnsi="Times New Roman"/>
          <w:sz w:val="28"/>
          <w:szCs w:val="28"/>
        </w:rPr>
        <w:t>рата энергии</w:t>
      </w:r>
      <w:r>
        <w:rPr>
          <w:rFonts w:ascii="Times New Roman" w:hAnsi="Times New Roman"/>
          <w:sz w:val="28"/>
          <w:szCs w:val="28"/>
        </w:rPr>
        <w:t xml:space="preserve"> </w:t>
      </w:r>
      <w:r w:rsidRPr="00C55B79">
        <w:rPr>
          <w:rFonts w:ascii="Times New Roman" w:hAnsi="Times New Roman"/>
          <w:sz w:val="28"/>
          <w:szCs w:val="28"/>
        </w:rPr>
        <w:t>[</w:t>
      </w:r>
      <w:r w:rsidR="00552ABE">
        <w:rPr>
          <w:rFonts w:ascii="Times New Roman" w:hAnsi="Times New Roman"/>
          <w:sz w:val="28"/>
          <w:szCs w:val="28"/>
        </w:rPr>
        <w:t>14</w:t>
      </w:r>
      <w:r w:rsidR="002B4443" w:rsidRPr="002B4443">
        <w:rPr>
          <w:rFonts w:ascii="Times New Roman" w:hAnsi="Times New Roman"/>
          <w:sz w:val="28"/>
          <w:szCs w:val="28"/>
        </w:rPr>
        <w:t>, 58</w:t>
      </w:r>
      <w:r w:rsidR="00B630B3">
        <w:rPr>
          <w:rFonts w:ascii="Times New Roman" w:hAnsi="Times New Roman"/>
          <w:sz w:val="28"/>
          <w:szCs w:val="28"/>
        </w:rPr>
        <w:t>]</w:t>
      </w:r>
      <w:r w:rsidR="00BA21E1">
        <w:rPr>
          <w:rFonts w:ascii="Times New Roman" w:hAnsi="Times New Roman"/>
          <w:sz w:val="28"/>
          <w:szCs w:val="28"/>
        </w:rPr>
        <w:t>.</w:t>
      </w:r>
      <w:r>
        <w:rPr>
          <w:rFonts w:ascii="Times New Roman" w:hAnsi="Times New Roman"/>
          <w:sz w:val="28"/>
          <w:szCs w:val="28"/>
        </w:rPr>
        <w:t xml:space="preserve"> </w:t>
      </w:r>
      <w:proofErr w:type="gramStart"/>
      <w:r>
        <w:rPr>
          <w:rFonts w:ascii="Times New Roman" w:hAnsi="Times New Roman"/>
          <w:sz w:val="28"/>
          <w:szCs w:val="28"/>
        </w:rPr>
        <w:t>Далее в</w:t>
      </w:r>
      <w:r w:rsidRPr="00234835">
        <w:rPr>
          <w:rFonts w:ascii="Times New Roman" w:hAnsi="Times New Roman"/>
          <w:sz w:val="28"/>
          <w:szCs w:val="28"/>
        </w:rPr>
        <w:t xml:space="preserve"> регуляции </w:t>
      </w:r>
      <w:r>
        <w:rPr>
          <w:rFonts w:ascii="Times New Roman" w:hAnsi="Times New Roman"/>
          <w:sz w:val="28"/>
          <w:szCs w:val="28"/>
        </w:rPr>
        <w:t>усвоения железа</w:t>
      </w:r>
      <w:r w:rsidRPr="00234835">
        <w:rPr>
          <w:rFonts w:ascii="Times New Roman" w:hAnsi="Times New Roman"/>
          <w:sz w:val="28"/>
          <w:szCs w:val="28"/>
        </w:rPr>
        <w:t xml:space="preserve"> участвует гефестин (</w:t>
      </w:r>
      <w:r>
        <w:rPr>
          <w:rFonts w:ascii="Times New Roman" w:hAnsi="Times New Roman"/>
          <w:sz w:val="28"/>
          <w:szCs w:val="28"/>
        </w:rPr>
        <w:t xml:space="preserve">медь-зависимый </w:t>
      </w:r>
      <w:r w:rsidRPr="00234835">
        <w:rPr>
          <w:rFonts w:ascii="Times New Roman" w:hAnsi="Times New Roman"/>
          <w:sz w:val="28"/>
          <w:szCs w:val="28"/>
        </w:rPr>
        <w:t xml:space="preserve">фермент, функция которого состоит в окислении </w:t>
      </w:r>
      <w:r>
        <w:rPr>
          <w:rFonts w:ascii="Times New Roman" w:hAnsi="Times New Roman"/>
          <w:sz w:val="28"/>
          <w:szCs w:val="28"/>
        </w:rPr>
        <w:t>трёхвалентного железа</w:t>
      </w:r>
      <w:r w:rsidRPr="00234835">
        <w:rPr>
          <w:rFonts w:ascii="Times New Roman" w:hAnsi="Times New Roman"/>
          <w:sz w:val="28"/>
          <w:szCs w:val="28"/>
        </w:rPr>
        <w:t xml:space="preserve"> Fe</w:t>
      </w:r>
      <w:r w:rsidRPr="00234835">
        <w:rPr>
          <w:rFonts w:ascii="Times New Roman" w:hAnsi="Times New Roman"/>
          <w:sz w:val="28"/>
          <w:szCs w:val="28"/>
          <w:vertAlign w:val="superscript"/>
        </w:rPr>
        <w:t>3+</w:t>
      </w:r>
      <w:r w:rsidRPr="00234835">
        <w:rPr>
          <w:rFonts w:ascii="Times New Roman" w:hAnsi="Times New Roman"/>
          <w:sz w:val="28"/>
          <w:szCs w:val="28"/>
        </w:rPr>
        <w:t xml:space="preserve"> в</w:t>
      </w:r>
      <w:r w:rsidRPr="00C55B79">
        <w:rPr>
          <w:rFonts w:ascii="Times New Roman" w:hAnsi="Times New Roman"/>
          <w:sz w:val="28"/>
          <w:szCs w:val="28"/>
        </w:rPr>
        <w:t xml:space="preserve"> </w:t>
      </w:r>
      <w:r>
        <w:rPr>
          <w:rFonts w:ascii="Times New Roman" w:hAnsi="Times New Roman"/>
          <w:sz w:val="28"/>
          <w:szCs w:val="28"/>
        </w:rPr>
        <w:t>двухвалентное</w:t>
      </w:r>
      <w:r w:rsidRPr="00234835">
        <w:rPr>
          <w:rFonts w:ascii="Times New Roman" w:hAnsi="Times New Roman"/>
          <w:sz w:val="28"/>
          <w:szCs w:val="28"/>
        </w:rPr>
        <w:t xml:space="preserve"> Fe</w:t>
      </w:r>
      <w:r w:rsidRPr="00234835">
        <w:rPr>
          <w:rFonts w:ascii="Times New Roman" w:hAnsi="Times New Roman"/>
          <w:sz w:val="28"/>
          <w:szCs w:val="28"/>
          <w:vertAlign w:val="superscript"/>
        </w:rPr>
        <w:t>2+</w:t>
      </w:r>
      <w:r>
        <w:rPr>
          <w:rFonts w:ascii="Times New Roman" w:hAnsi="Times New Roman"/>
          <w:sz w:val="28"/>
          <w:szCs w:val="28"/>
        </w:rPr>
        <w:t>, поскольку только двухвалентное железо способно связаться с транспортными белками</w:t>
      </w:r>
      <w:r w:rsidRPr="00234835">
        <w:rPr>
          <w:rFonts w:ascii="Times New Roman" w:hAnsi="Times New Roman"/>
          <w:sz w:val="28"/>
          <w:szCs w:val="28"/>
        </w:rPr>
        <w:t>) и ферропортин (трансмембранный белок, непосредственно участвующий в переносе железа из цитоплазмы энтероцитов, а также из макрофагов ретикулоэндотелиальн</w:t>
      </w:r>
      <w:r>
        <w:rPr>
          <w:rFonts w:ascii="Times New Roman" w:hAnsi="Times New Roman"/>
          <w:sz w:val="28"/>
          <w:szCs w:val="28"/>
        </w:rPr>
        <w:t>ой системы и гепатоцитов</w:t>
      </w:r>
      <w:r w:rsidR="00296B7E">
        <w:rPr>
          <w:rFonts w:ascii="Times New Roman" w:hAnsi="Times New Roman"/>
          <w:sz w:val="28"/>
          <w:szCs w:val="28"/>
        </w:rPr>
        <w:t xml:space="preserve"> в кровь)</w:t>
      </w:r>
      <w:r w:rsidRPr="00234835">
        <w:rPr>
          <w:rFonts w:ascii="Times New Roman" w:hAnsi="Times New Roman"/>
          <w:sz w:val="28"/>
          <w:szCs w:val="28"/>
        </w:rPr>
        <w:t>, активность к</w:t>
      </w:r>
      <w:r w:rsidR="00BA21E1">
        <w:rPr>
          <w:rFonts w:ascii="Times New Roman" w:hAnsi="Times New Roman"/>
          <w:sz w:val="28"/>
          <w:szCs w:val="28"/>
        </w:rPr>
        <w:t>оторого регулируется гепсидином</w:t>
      </w:r>
      <w:r w:rsidRPr="00234835">
        <w:rPr>
          <w:rFonts w:ascii="Times New Roman" w:hAnsi="Times New Roman"/>
          <w:sz w:val="28"/>
          <w:szCs w:val="28"/>
        </w:rPr>
        <w:t xml:space="preserve"> </w:t>
      </w:r>
      <w:r w:rsidR="00495226">
        <w:rPr>
          <w:rFonts w:ascii="Times New Roman" w:hAnsi="Times New Roman"/>
          <w:sz w:val="28"/>
          <w:szCs w:val="28"/>
        </w:rPr>
        <w:t>[25, 34</w:t>
      </w:r>
      <w:r w:rsidR="00B630B3">
        <w:rPr>
          <w:rFonts w:ascii="Times New Roman" w:hAnsi="Times New Roman"/>
          <w:sz w:val="28"/>
          <w:szCs w:val="28"/>
        </w:rPr>
        <w:t>]</w:t>
      </w:r>
      <w:r w:rsidR="00BA21E1">
        <w:rPr>
          <w:rFonts w:ascii="Times New Roman" w:hAnsi="Times New Roman"/>
          <w:sz w:val="28"/>
          <w:szCs w:val="28"/>
        </w:rPr>
        <w:t>.</w:t>
      </w:r>
      <w:r w:rsidRPr="00234835">
        <w:rPr>
          <w:rFonts w:ascii="Times New Roman" w:hAnsi="Times New Roman"/>
          <w:sz w:val="28"/>
          <w:szCs w:val="28"/>
        </w:rPr>
        <w:t xml:space="preserve"> </w:t>
      </w:r>
      <w:proofErr w:type="gramEnd"/>
    </w:p>
    <w:p w:rsidR="00C2199D" w:rsidRPr="00891150" w:rsidRDefault="00C2199D" w:rsidP="00C2199D">
      <w:pPr>
        <w:spacing w:after="0" w:line="360" w:lineRule="auto"/>
        <w:ind w:firstLine="708"/>
        <w:jc w:val="both"/>
        <w:rPr>
          <w:rFonts w:ascii="Times New Roman" w:hAnsi="Times New Roman"/>
          <w:sz w:val="28"/>
          <w:szCs w:val="28"/>
        </w:rPr>
      </w:pPr>
      <w:r w:rsidRPr="00234835">
        <w:rPr>
          <w:rFonts w:ascii="Times New Roman" w:hAnsi="Times New Roman"/>
          <w:sz w:val="28"/>
          <w:szCs w:val="28"/>
        </w:rPr>
        <w:t>На абсорбцию железа из пищи также влияют такие факторы, как желудочная секреция, уровень рН, моторика кишечника, заболевания желудочно-кишечного тракта. Фитаты, оксалаты, танины, другие полифенолы, фосфаты и некоторые лекарственные препараты подавляют его абсор</w:t>
      </w:r>
      <w:r w:rsidR="00891150">
        <w:rPr>
          <w:rFonts w:ascii="Times New Roman" w:hAnsi="Times New Roman"/>
          <w:sz w:val="28"/>
          <w:szCs w:val="28"/>
        </w:rPr>
        <w:t>бцию, аминокислоты и витамин</w:t>
      </w:r>
      <w:proofErr w:type="gramStart"/>
      <w:r w:rsidR="00891150">
        <w:rPr>
          <w:rFonts w:ascii="Times New Roman" w:hAnsi="Times New Roman"/>
          <w:sz w:val="28"/>
          <w:szCs w:val="28"/>
        </w:rPr>
        <w:t xml:space="preserve"> С</w:t>
      </w:r>
      <w:proofErr w:type="gramEnd"/>
      <w:r w:rsidR="00891150">
        <w:rPr>
          <w:rFonts w:ascii="Times New Roman" w:hAnsi="Times New Roman"/>
          <w:sz w:val="28"/>
          <w:szCs w:val="28"/>
        </w:rPr>
        <w:t xml:space="preserve"> </w:t>
      </w:r>
      <w:r w:rsidR="00891150" w:rsidRPr="009B2A03">
        <w:rPr>
          <w:rFonts w:ascii="Times New Roman" w:hAnsi="Times New Roman"/>
          <w:sz w:val="28"/>
          <w:szCs w:val="28"/>
        </w:rPr>
        <w:t>–</w:t>
      </w:r>
      <w:r w:rsidR="00BA21E1">
        <w:rPr>
          <w:rFonts w:ascii="Times New Roman" w:hAnsi="Times New Roman"/>
          <w:sz w:val="28"/>
          <w:szCs w:val="28"/>
        </w:rPr>
        <w:t xml:space="preserve"> усиливают её</w:t>
      </w:r>
      <w:r w:rsidRPr="00234835">
        <w:rPr>
          <w:rFonts w:ascii="Times New Roman" w:hAnsi="Times New Roman"/>
          <w:sz w:val="28"/>
          <w:szCs w:val="28"/>
        </w:rPr>
        <w:t xml:space="preserve"> </w:t>
      </w:r>
      <w:r w:rsidRPr="0046695A">
        <w:rPr>
          <w:rFonts w:ascii="Times New Roman" w:hAnsi="Times New Roman"/>
          <w:sz w:val="28"/>
          <w:szCs w:val="28"/>
        </w:rPr>
        <w:t xml:space="preserve"> </w:t>
      </w:r>
      <w:r w:rsidR="002B4443" w:rsidRPr="00891150">
        <w:rPr>
          <w:rFonts w:ascii="Times New Roman" w:hAnsi="Times New Roman"/>
          <w:sz w:val="28"/>
          <w:szCs w:val="28"/>
        </w:rPr>
        <w:t>[57</w:t>
      </w:r>
      <w:r w:rsidR="00B630B3">
        <w:rPr>
          <w:rFonts w:ascii="Times New Roman" w:hAnsi="Times New Roman"/>
          <w:sz w:val="28"/>
          <w:szCs w:val="28"/>
        </w:rPr>
        <w:t>]</w:t>
      </w:r>
      <w:r w:rsidR="00BA21E1">
        <w:rPr>
          <w:rFonts w:ascii="Times New Roman" w:hAnsi="Times New Roman"/>
          <w:sz w:val="28"/>
          <w:szCs w:val="28"/>
        </w:rPr>
        <w:t>.</w:t>
      </w:r>
    </w:p>
    <w:p w:rsidR="00C2199D" w:rsidRPr="00234835" w:rsidRDefault="00C2199D" w:rsidP="00C2199D">
      <w:pPr>
        <w:spacing w:after="0" w:line="360" w:lineRule="auto"/>
        <w:rPr>
          <w:rFonts w:ascii="Times New Roman" w:hAnsi="Times New Roman"/>
          <w:sz w:val="28"/>
          <w:szCs w:val="28"/>
        </w:rPr>
      </w:pPr>
    </w:p>
    <w:p w:rsidR="00C2199D" w:rsidRPr="00234835" w:rsidRDefault="00C2199D" w:rsidP="00C2199D">
      <w:pPr>
        <w:pStyle w:val="2"/>
        <w:jc w:val="center"/>
        <w:rPr>
          <w:rFonts w:ascii="Times New Roman" w:hAnsi="Times New Roman" w:cs="Times New Roman"/>
          <w:b w:val="0"/>
          <w:i/>
          <w:color w:val="auto"/>
          <w:sz w:val="28"/>
          <w:szCs w:val="28"/>
        </w:rPr>
      </w:pPr>
      <w:bookmarkStart w:id="12" w:name="_Toc514092002"/>
      <w:bookmarkStart w:id="13" w:name="_Toc514801027"/>
      <w:r w:rsidRPr="00234835">
        <w:rPr>
          <w:rFonts w:ascii="Times New Roman" w:hAnsi="Times New Roman" w:cs="Times New Roman"/>
          <w:b w:val="0"/>
          <w:i/>
          <w:color w:val="auto"/>
          <w:sz w:val="28"/>
          <w:szCs w:val="28"/>
        </w:rPr>
        <w:lastRenderedPageBreak/>
        <w:t>Транспорт железа</w:t>
      </w:r>
      <w:bookmarkEnd w:id="12"/>
      <w:bookmarkEnd w:id="13"/>
    </w:p>
    <w:p w:rsidR="00C2199D" w:rsidRPr="00CE0753" w:rsidRDefault="00C2199D" w:rsidP="00C2199D">
      <w:pPr>
        <w:spacing w:after="0" w:line="360" w:lineRule="auto"/>
        <w:ind w:firstLine="708"/>
        <w:jc w:val="both"/>
        <w:rPr>
          <w:rFonts w:ascii="Times New Roman" w:hAnsi="Times New Roman"/>
          <w:sz w:val="28"/>
          <w:szCs w:val="28"/>
        </w:rPr>
      </w:pPr>
      <w:r w:rsidRPr="00234835">
        <w:rPr>
          <w:rFonts w:ascii="Times New Roman" w:hAnsi="Times New Roman"/>
          <w:sz w:val="28"/>
          <w:szCs w:val="28"/>
        </w:rPr>
        <w:t xml:space="preserve">Во фракции транспортного железа содержится приблизительно 3-4 мг железа. Основным переносчиком железа является трансферрин, </w:t>
      </w:r>
      <w:proofErr w:type="gramStart"/>
      <w:r w:rsidRPr="00234835">
        <w:rPr>
          <w:rFonts w:ascii="Times New Roman" w:hAnsi="Times New Roman"/>
          <w:sz w:val="28"/>
          <w:szCs w:val="28"/>
        </w:rPr>
        <w:t>синтезируемый</w:t>
      </w:r>
      <w:proofErr w:type="gramEnd"/>
      <w:r w:rsidRPr="00234835">
        <w:rPr>
          <w:rFonts w:ascii="Times New Roman" w:hAnsi="Times New Roman"/>
          <w:sz w:val="28"/>
          <w:szCs w:val="28"/>
        </w:rPr>
        <w:t xml:space="preserve"> в печени. Он представляет собой эндогенный одноцепочечный гликозилированный белок, имеющий два участка связывания с трёхвалентным железом. В физиологических условиях концентрация трансферрина в крови от</w:t>
      </w:r>
      <w:r w:rsidR="00947B47">
        <w:rPr>
          <w:rFonts w:ascii="Times New Roman" w:hAnsi="Times New Roman"/>
          <w:sz w:val="28"/>
          <w:szCs w:val="28"/>
        </w:rPr>
        <w:t>носительно постоянная (2-4 г/л)</w:t>
      </w:r>
      <w:r w:rsidRPr="00234835">
        <w:rPr>
          <w:rFonts w:ascii="Times New Roman" w:hAnsi="Times New Roman"/>
          <w:sz w:val="28"/>
          <w:szCs w:val="28"/>
        </w:rPr>
        <w:t xml:space="preserve"> </w:t>
      </w:r>
      <w:r w:rsidR="00947B47" w:rsidRPr="00947B47">
        <w:rPr>
          <w:rFonts w:ascii="Times New Roman" w:hAnsi="Times New Roman"/>
          <w:sz w:val="28"/>
          <w:szCs w:val="28"/>
        </w:rPr>
        <w:t xml:space="preserve">[16]. </w:t>
      </w:r>
      <w:r w:rsidRPr="00234835">
        <w:rPr>
          <w:rFonts w:ascii="Times New Roman" w:hAnsi="Times New Roman"/>
          <w:sz w:val="28"/>
          <w:szCs w:val="28"/>
        </w:rPr>
        <w:t xml:space="preserve">В связи с высоким сродством трансферрина к железу </w:t>
      </w:r>
      <w:r w:rsidRPr="00234835">
        <w:rPr>
          <w:rFonts w:ascii="Times New Roman" w:hAnsi="Times New Roman"/>
          <w:sz w:val="28"/>
          <w:szCs w:val="28"/>
          <w:lang w:val="en-US"/>
        </w:rPr>
        <w:t>Fe</w:t>
      </w:r>
      <w:r w:rsidRPr="00234835">
        <w:rPr>
          <w:rFonts w:ascii="Times New Roman" w:hAnsi="Times New Roman"/>
          <w:sz w:val="28"/>
          <w:szCs w:val="28"/>
          <w:vertAlign w:val="superscript"/>
        </w:rPr>
        <w:t>3+</w:t>
      </w:r>
      <w:r w:rsidRPr="00234835">
        <w:rPr>
          <w:rFonts w:ascii="Times New Roman" w:hAnsi="Times New Roman"/>
          <w:sz w:val="28"/>
          <w:szCs w:val="28"/>
        </w:rPr>
        <w:t xml:space="preserve">, в нормальных условиях практически всё железо сыворотки связано с трансферрином и находится в неактивной форме, не участвуя в </w:t>
      </w:r>
      <w:proofErr w:type="spellStart"/>
      <w:r w:rsidRPr="00234835">
        <w:rPr>
          <w:rFonts w:ascii="Times New Roman" w:hAnsi="Times New Roman"/>
          <w:sz w:val="28"/>
          <w:szCs w:val="28"/>
        </w:rPr>
        <w:t>окислительно</w:t>
      </w:r>
      <w:proofErr w:type="spellEnd"/>
      <w:r w:rsidRPr="00234835">
        <w:rPr>
          <w:rFonts w:ascii="Times New Roman" w:hAnsi="Times New Roman"/>
          <w:sz w:val="28"/>
          <w:szCs w:val="28"/>
        </w:rPr>
        <w:t xml:space="preserve">-восстановительных реакциях. В физиологических условиях общая </w:t>
      </w:r>
      <w:proofErr w:type="spellStart"/>
      <w:r w:rsidRPr="00234835">
        <w:rPr>
          <w:rFonts w:ascii="Times New Roman" w:hAnsi="Times New Roman"/>
          <w:sz w:val="28"/>
          <w:szCs w:val="28"/>
        </w:rPr>
        <w:t>железосвязывающая</w:t>
      </w:r>
      <w:proofErr w:type="spellEnd"/>
      <w:r w:rsidRPr="00234835">
        <w:rPr>
          <w:rFonts w:ascii="Times New Roman" w:hAnsi="Times New Roman"/>
          <w:sz w:val="28"/>
          <w:szCs w:val="28"/>
        </w:rPr>
        <w:t xml:space="preserve"> способность тр</w:t>
      </w:r>
      <w:r w:rsidR="009133CF">
        <w:rPr>
          <w:rFonts w:ascii="Times New Roman" w:hAnsi="Times New Roman"/>
          <w:sz w:val="28"/>
          <w:szCs w:val="28"/>
        </w:rPr>
        <w:t>ансферрина используется на 33%.</w:t>
      </w:r>
      <w:r w:rsidRPr="00234835">
        <w:rPr>
          <w:rFonts w:ascii="Times New Roman" w:hAnsi="Times New Roman"/>
          <w:sz w:val="28"/>
          <w:szCs w:val="28"/>
        </w:rPr>
        <w:t xml:space="preserve"> Если насыщение трансферрина превышает 60%, в крови появляется железо, связанное с другими белками плазмы (например, альбумином), это соединение нестабильно и способно вступать в реакции окисления-восстановления, что приводит к образованию реактивных форм кислорода. Не связанное с трансферрином железо захватывае</w:t>
      </w:r>
      <w:r w:rsidR="00CE0753">
        <w:rPr>
          <w:rFonts w:ascii="Times New Roman" w:hAnsi="Times New Roman"/>
          <w:sz w:val="28"/>
          <w:szCs w:val="28"/>
        </w:rPr>
        <w:t>тся печенью, и переходит в депо</w:t>
      </w:r>
      <w:r w:rsidR="00CE0753" w:rsidRPr="00CE0753">
        <w:rPr>
          <w:rFonts w:ascii="Times New Roman" w:hAnsi="Times New Roman"/>
          <w:sz w:val="28"/>
          <w:szCs w:val="28"/>
        </w:rPr>
        <w:t xml:space="preserve"> [38, 58].</w:t>
      </w:r>
    </w:p>
    <w:p w:rsidR="00C2199D" w:rsidRPr="009265A5" w:rsidRDefault="00C2199D" w:rsidP="000B5694">
      <w:pPr>
        <w:spacing w:after="0" w:line="360" w:lineRule="auto"/>
        <w:ind w:firstLine="708"/>
        <w:jc w:val="both"/>
        <w:rPr>
          <w:rFonts w:ascii="Times New Roman" w:hAnsi="Times New Roman"/>
          <w:sz w:val="28"/>
          <w:szCs w:val="28"/>
        </w:rPr>
      </w:pPr>
      <w:r w:rsidRPr="00234835">
        <w:rPr>
          <w:rFonts w:ascii="Times New Roman" w:hAnsi="Times New Roman"/>
          <w:sz w:val="28"/>
          <w:szCs w:val="28"/>
        </w:rPr>
        <w:t xml:space="preserve">Захват железа клетками регулируется путём экспрессии рецепторов к трансферрину. Трансферрин, </w:t>
      </w:r>
      <w:proofErr w:type="gramStart"/>
      <w:r w:rsidRPr="00234835">
        <w:rPr>
          <w:rFonts w:ascii="Times New Roman" w:hAnsi="Times New Roman"/>
          <w:sz w:val="28"/>
          <w:szCs w:val="28"/>
        </w:rPr>
        <w:t>обогащённый</w:t>
      </w:r>
      <w:proofErr w:type="gramEnd"/>
      <w:r w:rsidRPr="00234835">
        <w:rPr>
          <w:rFonts w:ascii="Times New Roman" w:hAnsi="Times New Roman"/>
          <w:sz w:val="28"/>
          <w:szCs w:val="28"/>
        </w:rPr>
        <w:t xml:space="preserve"> железом, попадает в клетку через рецептор-опосредованный эндоцитоз. </w:t>
      </w:r>
      <w:proofErr w:type="gramStart"/>
      <w:r w:rsidRPr="00234835">
        <w:rPr>
          <w:rFonts w:ascii="Times New Roman" w:hAnsi="Times New Roman"/>
          <w:sz w:val="28"/>
          <w:szCs w:val="28"/>
        </w:rPr>
        <w:t>В</w:t>
      </w:r>
      <w:proofErr w:type="gramEnd"/>
      <w:r w:rsidRPr="00234835">
        <w:rPr>
          <w:rFonts w:ascii="Times New Roman" w:hAnsi="Times New Roman"/>
          <w:sz w:val="28"/>
          <w:szCs w:val="28"/>
        </w:rPr>
        <w:t xml:space="preserve"> </w:t>
      </w:r>
      <w:proofErr w:type="gramStart"/>
      <w:r w:rsidRPr="00234835">
        <w:rPr>
          <w:rFonts w:ascii="Times New Roman" w:hAnsi="Times New Roman"/>
          <w:sz w:val="28"/>
          <w:szCs w:val="28"/>
        </w:rPr>
        <w:t>образовавшейся</w:t>
      </w:r>
      <w:proofErr w:type="gramEnd"/>
      <w:r w:rsidRPr="00234835">
        <w:rPr>
          <w:rFonts w:ascii="Times New Roman" w:hAnsi="Times New Roman"/>
          <w:sz w:val="28"/>
          <w:szCs w:val="28"/>
        </w:rPr>
        <w:t xml:space="preserve"> эндосоме за счёт работы ионных насосов происходит снижение </w:t>
      </w:r>
      <w:r w:rsidRPr="00234835">
        <w:rPr>
          <w:rFonts w:ascii="Times New Roman" w:hAnsi="Times New Roman"/>
          <w:sz w:val="28"/>
          <w:szCs w:val="28"/>
          <w:lang w:val="en-US"/>
        </w:rPr>
        <w:t>pH</w:t>
      </w:r>
      <w:r w:rsidRPr="00234835">
        <w:rPr>
          <w:rFonts w:ascii="Times New Roman" w:hAnsi="Times New Roman"/>
          <w:sz w:val="28"/>
          <w:szCs w:val="28"/>
        </w:rPr>
        <w:t>, уменьшается сродство трансферрина к ионам железа и трансферрин их высвобождает. Рецептор перемещается обратно на поверхность клетки, снова готовый связывать трансферрин. 80% железа, транспортируемого в крови, предназначено для костного моз</w:t>
      </w:r>
      <w:r w:rsidR="009265A5">
        <w:rPr>
          <w:rFonts w:ascii="Times New Roman" w:hAnsi="Times New Roman"/>
          <w:sz w:val="28"/>
          <w:szCs w:val="28"/>
        </w:rPr>
        <w:t>га - места синтеза гемоглобина</w:t>
      </w:r>
      <w:r w:rsidR="009265A5" w:rsidRPr="009265A5">
        <w:rPr>
          <w:rFonts w:ascii="Times New Roman" w:hAnsi="Times New Roman"/>
          <w:sz w:val="28"/>
          <w:szCs w:val="28"/>
        </w:rPr>
        <w:t xml:space="preserve"> [11, 16]</w:t>
      </w:r>
      <w:r w:rsidR="009265A5">
        <w:rPr>
          <w:rFonts w:ascii="Times New Roman" w:hAnsi="Times New Roman"/>
          <w:sz w:val="28"/>
          <w:szCs w:val="28"/>
        </w:rPr>
        <w:t>.</w:t>
      </w:r>
    </w:p>
    <w:p w:rsidR="00C2199D" w:rsidRPr="00234835" w:rsidRDefault="00C2199D" w:rsidP="00C2199D">
      <w:pPr>
        <w:spacing w:after="0" w:line="360" w:lineRule="auto"/>
        <w:ind w:firstLine="708"/>
        <w:jc w:val="both"/>
        <w:rPr>
          <w:rFonts w:ascii="Times New Roman" w:hAnsi="Times New Roman"/>
          <w:sz w:val="28"/>
          <w:szCs w:val="28"/>
        </w:rPr>
      </w:pPr>
      <w:r w:rsidRPr="00234835">
        <w:rPr>
          <w:rFonts w:ascii="Times New Roman" w:hAnsi="Times New Roman"/>
          <w:sz w:val="28"/>
          <w:szCs w:val="28"/>
        </w:rPr>
        <w:t>В норме весь транспортный пул железа полностью обновляется со скоростью до 10 раз в день</w:t>
      </w:r>
      <w:r w:rsidR="009265A5" w:rsidRPr="009265A5">
        <w:rPr>
          <w:rFonts w:ascii="Times New Roman" w:hAnsi="Times New Roman"/>
          <w:sz w:val="28"/>
          <w:szCs w:val="28"/>
        </w:rPr>
        <w:t xml:space="preserve"> [16]</w:t>
      </w:r>
      <w:r w:rsidRPr="00234835">
        <w:rPr>
          <w:rFonts w:ascii="Times New Roman" w:hAnsi="Times New Roman"/>
          <w:sz w:val="28"/>
          <w:szCs w:val="28"/>
        </w:rPr>
        <w:t xml:space="preserve">. </w:t>
      </w:r>
    </w:p>
    <w:p w:rsidR="00C2199D" w:rsidRPr="00234835" w:rsidRDefault="00C2199D" w:rsidP="00C2199D">
      <w:pPr>
        <w:spacing w:after="0" w:line="360" w:lineRule="auto"/>
        <w:rPr>
          <w:rFonts w:ascii="Times New Roman" w:hAnsi="Times New Roman"/>
          <w:sz w:val="28"/>
          <w:szCs w:val="28"/>
        </w:rPr>
      </w:pPr>
    </w:p>
    <w:p w:rsidR="00C2199D" w:rsidRPr="00234835" w:rsidRDefault="00C2199D" w:rsidP="00C2199D">
      <w:pPr>
        <w:pStyle w:val="2"/>
        <w:jc w:val="center"/>
        <w:rPr>
          <w:rFonts w:ascii="Times New Roman" w:hAnsi="Times New Roman" w:cs="Times New Roman"/>
          <w:b w:val="0"/>
          <w:i/>
          <w:color w:val="auto"/>
          <w:sz w:val="28"/>
          <w:szCs w:val="28"/>
        </w:rPr>
      </w:pPr>
      <w:bookmarkStart w:id="14" w:name="_Toc514092003"/>
      <w:bookmarkStart w:id="15" w:name="_Toc514801028"/>
      <w:r w:rsidRPr="00234835">
        <w:rPr>
          <w:rFonts w:ascii="Times New Roman" w:hAnsi="Times New Roman" w:cs="Times New Roman"/>
          <w:b w:val="0"/>
          <w:i/>
          <w:color w:val="auto"/>
          <w:sz w:val="28"/>
          <w:szCs w:val="28"/>
        </w:rPr>
        <w:lastRenderedPageBreak/>
        <w:t>Депонирование железа</w:t>
      </w:r>
      <w:bookmarkEnd w:id="14"/>
      <w:bookmarkEnd w:id="15"/>
    </w:p>
    <w:p w:rsidR="00C2199D" w:rsidRPr="00B630B3" w:rsidRDefault="00C2199D" w:rsidP="00C2199D">
      <w:pPr>
        <w:spacing w:after="0" w:line="360" w:lineRule="auto"/>
        <w:ind w:firstLine="708"/>
        <w:jc w:val="both"/>
        <w:rPr>
          <w:rFonts w:ascii="Times New Roman" w:hAnsi="Times New Roman"/>
          <w:sz w:val="28"/>
          <w:szCs w:val="28"/>
        </w:rPr>
      </w:pPr>
      <w:r w:rsidRPr="00234835">
        <w:rPr>
          <w:rFonts w:ascii="Times New Roman" w:hAnsi="Times New Roman"/>
          <w:sz w:val="28"/>
          <w:szCs w:val="28"/>
        </w:rPr>
        <w:t>Железо в депонированном состоянии связано с ферритином (легко мобилизуемая форма ре</w:t>
      </w:r>
      <w:r w:rsidR="00891150">
        <w:rPr>
          <w:rFonts w:ascii="Times New Roman" w:hAnsi="Times New Roman"/>
          <w:sz w:val="28"/>
          <w:szCs w:val="28"/>
        </w:rPr>
        <w:t xml:space="preserve">зерва) – большая его часть </w:t>
      </w:r>
      <w:r w:rsidR="00891150" w:rsidRPr="009B2A03">
        <w:rPr>
          <w:rFonts w:ascii="Times New Roman" w:hAnsi="Times New Roman"/>
          <w:sz w:val="28"/>
          <w:szCs w:val="28"/>
        </w:rPr>
        <w:t>–</w:t>
      </w:r>
      <w:r w:rsidRPr="00234835">
        <w:rPr>
          <w:rFonts w:ascii="Times New Roman" w:hAnsi="Times New Roman"/>
          <w:sz w:val="28"/>
          <w:szCs w:val="28"/>
        </w:rPr>
        <w:t xml:space="preserve"> и гемосидерином (трудн</w:t>
      </w:r>
      <w:r w:rsidR="00296B7E">
        <w:rPr>
          <w:rFonts w:ascii="Times New Roman" w:hAnsi="Times New Roman"/>
          <w:sz w:val="28"/>
          <w:szCs w:val="28"/>
        </w:rPr>
        <w:t>о мобилизуемая форма резерва)</w:t>
      </w:r>
      <w:r w:rsidR="00BA21E1" w:rsidRPr="00BA21E1">
        <w:rPr>
          <w:rFonts w:ascii="Times New Roman" w:hAnsi="Times New Roman"/>
          <w:sz w:val="28"/>
          <w:szCs w:val="28"/>
        </w:rPr>
        <w:t xml:space="preserve"> </w:t>
      </w:r>
      <w:r w:rsidR="00BA21E1">
        <w:rPr>
          <w:rFonts w:ascii="Times New Roman" w:hAnsi="Times New Roman"/>
          <w:sz w:val="28"/>
          <w:szCs w:val="28"/>
        </w:rPr>
        <w:t>[</w:t>
      </w:r>
      <w:r w:rsidR="00552ABE">
        <w:rPr>
          <w:rFonts w:ascii="Times New Roman" w:hAnsi="Times New Roman"/>
          <w:sz w:val="28"/>
          <w:szCs w:val="28"/>
        </w:rPr>
        <w:t>13</w:t>
      </w:r>
      <w:r w:rsidR="00B630B3">
        <w:rPr>
          <w:rFonts w:ascii="Times New Roman" w:hAnsi="Times New Roman"/>
          <w:sz w:val="28"/>
          <w:szCs w:val="28"/>
        </w:rPr>
        <w:t>]</w:t>
      </w:r>
      <w:r w:rsidR="00B630B3" w:rsidRPr="00B630B3">
        <w:rPr>
          <w:rFonts w:ascii="Times New Roman" w:hAnsi="Times New Roman"/>
          <w:sz w:val="28"/>
          <w:szCs w:val="28"/>
        </w:rPr>
        <w:t>.</w:t>
      </w:r>
    </w:p>
    <w:p w:rsidR="00C2199D" w:rsidRPr="00B630B3" w:rsidRDefault="00C2199D" w:rsidP="00C2199D">
      <w:pPr>
        <w:spacing w:after="0" w:line="360" w:lineRule="auto"/>
        <w:ind w:firstLine="708"/>
        <w:jc w:val="both"/>
        <w:rPr>
          <w:rFonts w:ascii="Times New Roman" w:hAnsi="Times New Roman"/>
          <w:sz w:val="28"/>
          <w:szCs w:val="28"/>
        </w:rPr>
      </w:pPr>
      <w:r w:rsidRPr="00234835">
        <w:rPr>
          <w:rFonts w:ascii="Times New Roman" w:hAnsi="Times New Roman"/>
          <w:sz w:val="28"/>
          <w:szCs w:val="28"/>
        </w:rPr>
        <w:t xml:space="preserve">Ферритин - растворимый </w:t>
      </w:r>
      <w:proofErr w:type="spellStart"/>
      <w:r w:rsidRPr="00234835">
        <w:rPr>
          <w:rFonts w:ascii="Times New Roman" w:hAnsi="Times New Roman"/>
          <w:sz w:val="28"/>
          <w:szCs w:val="28"/>
        </w:rPr>
        <w:t>цитозольный</w:t>
      </w:r>
      <w:proofErr w:type="spellEnd"/>
      <w:r w:rsidRPr="00234835">
        <w:rPr>
          <w:rFonts w:ascii="Times New Roman" w:hAnsi="Times New Roman"/>
          <w:sz w:val="28"/>
          <w:szCs w:val="28"/>
        </w:rPr>
        <w:t xml:space="preserve"> белок, состоящий из 24 полипептидных цепей, расположенных сферически вокруг </w:t>
      </w:r>
      <w:r w:rsidRPr="00234835">
        <w:rPr>
          <w:rFonts w:ascii="Times New Roman" w:hAnsi="Times New Roman"/>
          <w:sz w:val="28"/>
          <w:szCs w:val="28"/>
          <w:lang w:val="en-US"/>
        </w:rPr>
        <w:t>Fe</w:t>
      </w:r>
      <w:r w:rsidRPr="00234835">
        <w:rPr>
          <w:rFonts w:ascii="Times New Roman" w:hAnsi="Times New Roman"/>
          <w:sz w:val="28"/>
          <w:szCs w:val="28"/>
          <w:vertAlign w:val="superscript"/>
        </w:rPr>
        <w:t>3+</w:t>
      </w:r>
      <w:r w:rsidRPr="00234835">
        <w:rPr>
          <w:rFonts w:ascii="Times New Roman" w:hAnsi="Times New Roman"/>
          <w:sz w:val="28"/>
          <w:szCs w:val="28"/>
        </w:rPr>
        <w:t xml:space="preserve">-гидроксид-фосфатного ядра. Депонированное железо является нетоксичной формой и готово к использованию для удовлетворения потребностей клеток. Железо </w:t>
      </w:r>
      <w:proofErr w:type="spellStart"/>
      <w:r w:rsidRPr="00234835">
        <w:rPr>
          <w:rFonts w:ascii="Times New Roman" w:hAnsi="Times New Roman"/>
          <w:sz w:val="28"/>
          <w:szCs w:val="28"/>
        </w:rPr>
        <w:t>ферритина</w:t>
      </w:r>
      <w:proofErr w:type="spellEnd"/>
      <w:r w:rsidRPr="00234835">
        <w:rPr>
          <w:rFonts w:ascii="Times New Roman" w:hAnsi="Times New Roman"/>
          <w:sz w:val="28"/>
          <w:szCs w:val="28"/>
        </w:rPr>
        <w:t xml:space="preserve"> при необходимости быстро используется для синтеза </w:t>
      </w:r>
      <w:proofErr w:type="spellStart"/>
      <w:r w:rsidRPr="00234835">
        <w:rPr>
          <w:rFonts w:ascii="Times New Roman" w:hAnsi="Times New Roman"/>
          <w:sz w:val="28"/>
          <w:szCs w:val="28"/>
        </w:rPr>
        <w:t>гема</w:t>
      </w:r>
      <w:proofErr w:type="spellEnd"/>
      <w:r w:rsidRPr="00234835">
        <w:rPr>
          <w:rFonts w:ascii="Times New Roman" w:hAnsi="Times New Roman"/>
          <w:sz w:val="28"/>
          <w:szCs w:val="28"/>
        </w:rPr>
        <w:t xml:space="preserve">. Мобилизация железа из </w:t>
      </w:r>
      <w:proofErr w:type="spellStart"/>
      <w:r w:rsidRPr="00234835">
        <w:rPr>
          <w:rFonts w:ascii="Times New Roman" w:hAnsi="Times New Roman"/>
          <w:sz w:val="28"/>
          <w:szCs w:val="28"/>
        </w:rPr>
        <w:t>ферритина</w:t>
      </w:r>
      <w:proofErr w:type="spellEnd"/>
      <w:r w:rsidRPr="00234835">
        <w:rPr>
          <w:rFonts w:ascii="Times New Roman" w:hAnsi="Times New Roman"/>
          <w:sz w:val="28"/>
          <w:szCs w:val="28"/>
        </w:rPr>
        <w:t xml:space="preserve"> происходит путём </w:t>
      </w:r>
      <w:proofErr w:type="spellStart"/>
      <w:r w:rsidRPr="00234835">
        <w:rPr>
          <w:rFonts w:ascii="Times New Roman" w:hAnsi="Times New Roman"/>
          <w:sz w:val="28"/>
          <w:szCs w:val="28"/>
        </w:rPr>
        <w:t>лизосомального</w:t>
      </w:r>
      <w:proofErr w:type="spellEnd"/>
      <w:r w:rsidRPr="00234835">
        <w:rPr>
          <w:rFonts w:ascii="Times New Roman" w:hAnsi="Times New Roman"/>
          <w:sz w:val="28"/>
          <w:szCs w:val="28"/>
        </w:rPr>
        <w:t xml:space="preserve"> </w:t>
      </w:r>
      <w:proofErr w:type="spellStart"/>
      <w:r w:rsidRPr="00234835">
        <w:rPr>
          <w:rFonts w:ascii="Times New Roman" w:hAnsi="Times New Roman"/>
          <w:sz w:val="28"/>
          <w:szCs w:val="28"/>
        </w:rPr>
        <w:t>протеолиза</w:t>
      </w:r>
      <w:proofErr w:type="spellEnd"/>
      <w:r w:rsidRPr="00234835">
        <w:rPr>
          <w:rFonts w:ascii="Times New Roman" w:hAnsi="Times New Roman"/>
          <w:sz w:val="28"/>
          <w:szCs w:val="28"/>
        </w:rPr>
        <w:t xml:space="preserve"> либо посредством реакции восстановления, в то время как железо </w:t>
      </w:r>
      <w:proofErr w:type="spellStart"/>
      <w:r w:rsidRPr="00234835">
        <w:rPr>
          <w:rFonts w:ascii="Times New Roman" w:hAnsi="Times New Roman"/>
          <w:sz w:val="28"/>
          <w:szCs w:val="28"/>
        </w:rPr>
        <w:t>гемосидерина</w:t>
      </w:r>
      <w:proofErr w:type="spellEnd"/>
      <w:r w:rsidRPr="00234835">
        <w:rPr>
          <w:rFonts w:ascii="Times New Roman" w:hAnsi="Times New Roman"/>
          <w:sz w:val="28"/>
          <w:szCs w:val="28"/>
        </w:rPr>
        <w:t xml:space="preserve"> гораздо медленнее включается в метаболизм. Основными местами накопления </w:t>
      </w:r>
      <w:proofErr w:type="spellStart"/>
      <w:r w:rsidRPr="00234835">
        <w:rPr>
          <w:rFonts w:ascii="Times New Roman" w:hAnsi="Times New Roman"/>
          <w:sz w:val="28"/>
          <w:szCs w:val="28"/>
        </w:rPr>
        <w:t>ферритина</w:t>
      </w:r>
      <w:proofErr w:type="spellEnd"/>
      <w:r w:rsidRPr="00234835">
        <w:rPr>
          <w:rFonts w:ascii="Times New Roman" w:hAnsi="Times New Roman"/>
          <w:sz w:val="28"/>
          <w:szCs w:val="28"/>
        </w:rPr>
        <w:t xml:space="preserve"> являются печень, селезёнка и скелетные мышцы, небольшие количества </w:t>
      </w:r>
      <w:proofErr w:type="spellStart"/>
      <w:r w:rsidRPr="00234835">
        <w:rPr>
          <w:rFonts w:ascii="Times New Roman" w:hAnsi="Times New Roman"/>
          <w:sz w:val="28"/>
          <w:szCs w:val="28"/>
        </w:rPr>
        <w:t>ферритина</w:t>
      </w:r>
      <w:proofErr w:type="spellEnd"/>
      <w:r w:rsidRPr="00234835">
        <w:rPr>
          <w:rFonts w:ascii="Times New Roman" w:hAnsi="Times New Roman"/>
          <w:sz w:val="28"/>
          <w:szCs w:val="28"/>
        </w:rPr>
        <w:t xml:space="preserve"> также имеются в сыворотке. Сывороточная концентрация </w:t>
      </w:r>
      <w:proofErr w:type="spellStart"/>
      <w:r w:rsidRPr="00234835">
        <w:rPr>
          <w:rFonts w:ascii="Times New Roman" w:hAnsi="Times New Roman"/>
          <w:sz w:val="28"/>
          <w:szCs w:val="28"/>
        </w:rPr>
        <w:t>ферритина</w:t>
      </w:r>
      <w:proofErr w:type="spellEnd"/>
      <w:r w:rsidRPr="00234835">
        <w:rPr>
          <w:rFonts w:ascii="Times New Roman" w:hAnsi="Times New Roman"/>
          <w:sz w:val="28"/>
          <w:szCs w:val="28"/>
        </w:rPr>
        <w:t xml:space="preserve"> находится в равновесии с содержанием </w:t>
      </w:r>
      <w:proofErr w:type="spellStart"/>
      <w:r w:rsidRPr="00234835">
        <w:rPr>
          <w:rFonts w:ascii="Times New Roman" w:hAnsi="Times New Roman"/>
          <w:sz w:val="28"/>
          <w:szCs w:val="28"/>
        </w:rPr>
        <w:t>ферритина</w:t>
      </w:r>
      <w:proofErr w:type="spellEnd"/>
      <w:r w:rsidRPr="00234835">
        <w:rPr>
          <w:rFonts w:ascii="Times New Roman" w:hAnsi="Times New Roman"/>
          <w:sz w:val="28"/>
          <w:szCs w:val="28"/>
        </w:rPr>
        <w:t xml:space="preserve"> в тканях и отражает величину запасов железа в организм</w:t>
      </w:r>
      <w:r w:rsidR="00B630B3">
        <w:rPr>
          <w:rFonts w:ascii="Times New Roman" w:hAnsi="Times New Roman"/>
          <w:sz w:val="28"/>
          <w:szCs w:val="28"/>
        </w:rPr>
        <w:t>е</w:t>
      </w:r>
      <w:r w:rsidR="00B630B3" w:rsidRPr="00B630B3">
        <w:rPr>
          <w:rFonts w:ascii="Times New Roman" w:hAnsi="Times New Roman"/>
          <w:sz w:val="28"/>
          <w:szCs w:val="28"/>
        </w:rPr>
        <w:t xml:space="preserve"> </w:t>
      </w:r>
      <w:r w:rsidR="00296B7E">
        <w:rPr>
          <w:rFonts w:ascii="Times New Roman" w:hAnsi="Times New Roman"/>
          <w:sz w:val="28"/>
          <w:szCs w:val="28"/>
        </w:rPr>
        <w:t>[</w:t>
      </w:r>
      <w:r w:rsidR="007D623A">
        <w:rPr>
          <w:rFonts w:ascii="Times New Roman" w:hAnsi="Times New Roman"/>
          <w:sz w:val="28"/>
          <w:szCs w:val="28"/>
        </w:rPr>
        <w:t>25</w:t>
      </w:r>
      <w:r w:rsidR="00B630B3">
        <w:rPr>
          <w:rFonts w:ascii="Times New Roman" w:hAnsi="Times New Roman"/>
          <w:sz w:val="28"/>
          <w:szCs w:val="28"/>
        </w:rPr>
        <w:t>].</w:t>
      </w:r>
    </w:p>
    <w:p w:rsidR="00C2199D" w:rsidRPr="00CE0753" w:rsidRDefault="00C2199D" w:rsidP="00C2199D">
      <w:pPr>
        <w:spacing w:after="0" w:line="360" w:lineRule="auto"/>
        <w:ind w:firstLine="708"/>
        <w:jc w:val="both"/>
        <w:rPr>
          <w:rFonts w:ascii="Times New Roman" w:hAnsi="Times New Roman"/>
          <w:sz w:val="28"/>
          <w:szCs w:val="28"/>
        </w:rPr>
      </w:pPr>
      <w:proofErr w:type="spellStart"/>
      <w:r w:rsidRPr="00234835">
        <w:rPr>
          <w:rFonts w:ascii="Times New Roman" w:hAnsi="Times New Roman"/>
          <w:sz w:val="28"/>
          <w:szCs w:val="28"/>
        </w:rPr>
        <w:t>Гемосидерин</w:t>
      </w:r>
      <w:proofErr w:type="spellEnd"/>
      <w:r w:rsidRPr="00234835">
        <w:rPr>
          <w:rFonts w:ascii="Times New Roman" w:hAnsi="Times New Roman"/>
          <w:sz w:val="28"/>
          <w:szCs w:val="28"/>
        </w:rPr>
        <w:t xml:space="preserve"> по структуре почти не отличается от </w:t>
      </w:r>
      <w:proofErr w:type="spellStart"/>
      <w:r w:rsidRPr="00234835">
        <w:rPr>
          <w:rFonts w:ascii="Times New Roman" w:hAnsi="Times New Roman"/>
          <w:sz w:val="28"/>
          <w:szCs w:val="28"/>
        </w:rPr>
        <w:t>ферритина</w:t>
      </w:r>
      <w:proofErr w:type="spellEnd"/>
      <w:r w:rsidRPr="00234835">
        <w:rPr>
          <w:rFonts w:ascii="Times New Roman" w:hAnsi="Times New Roman"/>
          <w:sz w:val="28"/>
          <w:szCs w:val="28"/>
        </w:rPr>
        <w:t xml:space="preserve">, это железо-запасающий белок, который почти не имеет </w:t>
      </w:r>
      <w:proofErr w:type="spellStart"/>
      <w:r w:rsidRPr="00234835">
        <w:rPr>
          <w:rFonts w:ascii="Times New Roman" w:hAnsi="Times New Roman"/>
          <w:sz w:val="28"/>
          <w:szCs w:val="28"/>
        </w:rPr>
        <w:t>апоферритина</w:t>
      </w:r>
      <w:proofErr w:type="spellEnd"/>
      <w:r w:rsidRPr="00234835">
        <w:rPr>
          <w:rFonts w:ascii="Times New Roman" w:hAnsi="Times New Roman"/>
          <w:sz w:val="28"/>
          <w:szCs w:val="28"/>
        </w:rPr>
        <w:t>, являющийся</w:t>
      </w:r>
      <w:r w:rsidR="00296B7E">
        <w:rPr>
          <w:rFonts w:ascii="Times New Roman" w:hAnsi="Times New Roman"/>
          <w:sz w:val="28"/>
          <w:szCs w:val="28"/>
        </w:rPr>
        <w:t xml:space="preserve"> продуктом распада </w:t>
      </w:r>
      <w:proofErr w:type="spellStart"/>
      <w:r w:rsidR="00296B7E">
        <w:rPr>
          <w:rFonts w:ascii="Times New Roman" w:hAnsi="Times New Roman"/>
          <w:sz w:val="28"/>
          <w:szCs w:val="28"/>
        </w:rPr>
        <w:t>ферритина</w:t>
      </w:r>
      <w:proofErr w:type="spellEnd"/>
      <w:r w:rsidR="00B630B3">
        <w:rPr>
          <w:rFonts w:ascii="Times New Roman" w:hAnsi="Times New Roman"/>
          <w:sz w:val="28"/>
          <w:szCs w:val="28"/>
        </w:rPr>
        <w:t xml:space="preserve"> [</w:t>
      </w:r>
      <w:r w:rsidR="007D623A">
        <w:rPr>
          <w:rFonts w:ascii="Times New Roman" w:hAnsi="Times New Roman"/>
          <w:sz w:val="28"/>
          <w:szCs w:val="28"/>
        </w:rPr>
        <w:t>25</w:t>
      </w:r>
      <w:r w:rsidR="00B630B3">
        <w:rPr>
          <w:rFonts w:ascii="Times New Roman" w:hAnsi="Times New Roman"/>
          <w:sz w:val="28"/>
          <w:szCs w:val="28"/>
        </w:rPr>
        <w:t>].</w:t>
      </w:r>
      <w:r w:rsidRPr="00234835">
        <w:rPr>
          <w:rFonts w:ascii="Times New Roman" w:hAnsi="Times New Roman"/>
          <w:sz w:val="28"/>
          <w:szCs w:val="28"/>
        </w:rPr>
        <w:t xml:space="preserve"> Макрофаг поглощает ионы железа, начинается синтез </w:t>
      </w:r>
      <w:proofErr w:type="spellStart"/>
      <w:r w:rsidRPr="00234835">
        <w:rPr>
          <w:rFonts w:ascii="Times New Roman" w:hAnsi="Times New Roman"/>
          <w:sz w:val="28"/>
          <w:szCs w:val="28"/>
        </w:rPr>
        <w:t>апоферритина</w:t>
      </w:r>
      <w:proofErr w:type="spellEnd"/>
      <w:r w:rsidRPr="00234835">
        <w:rPr>
          <w:rFonts w:ascii="Times New Roman" w:hAnsi="Times New Roman"/>
          <w:sz w:val="28"/>
          <w:szCs w:val="28"/>
        </w:rPr>
        <w:t xml:space="preserve">, который накапливается в цитоплазме, связывает железо, образуя </w:t>
      </w:r>
      <w:proofErr w:type="spellStart"/>
      <w:r w:rsidRPr="00234835">
        <w:rPr>
          <w:rFonts w:ascii="Times New Roman" w:hAnsi="Times New Roman"/>
          <w:sz w:val="28"/>
          <w:szCs w:val="28"/>
        </w:rPr>
        <w:t>ферритин</w:t>
      </w:r>
      <w:proofErr w:type="spellEnd"/>
      <w:r w:rsidRPr="00234835">
        <w:rPr>
          <w:rFonts w:ascii="Times New Roman" w:hAnsi="Times New Roman"/>
          <w:sz w:val="28"/>
          <w:szCs w:val="28"/>
        </w:rPr>
        <w:t xml:space="preserve">. Когда происходит насыщение макрофага железом, молекулы </w:t>
      </w:r>
      <w:proofErr w:type="spellStart"/>
      <w:r w:rsidRPr="00234835">
        <w:rPr>
          <w:rFonts w:ascii="Times New Roman" w:hAnsi="Times New Roman"/>
          <w:sz w:val="28"/>
          <w:szCs w:val="28"/>
        </w:rPr>
        <w:t>ферритина</w:t>
      </w:r>
      <w:proofErr w:type="spellEnd"/>
      <w:r w:rsidRPr="00234835">
        <w:rPr>
          <w:rFonts w:ascii="Times New Roman" w:hAnsi="Times New Roman"/>
          <w:sz w:val="28"/>
          <w:szCs w:val="28"/>
        </w:rPr>
        <w:t xml:space="preserve"> переходят в мембранно-связанные частицы </w:t>
      </w:r>
      <w:r w:rsidR="00891150" w:rsidRPr="009B2A03">
        <w:rPr>
          <w:rFonts w:ascii="Times New Roman" w:hAnsi="Times New Roman"/>
          <w:sz w:val="28"/>
          <w:szCs w:val="28"/>
        </w:rPr>
        <w:t>–</w:t>
      </w:r>
      <w:r w:rsidRPr="00234835">
        <w:rPr>
          <w:rFonts w:ascii="Times New Roman" w:hAnsi="Times New Roman"/>
          <w:sz w:val="28"/>
          <w:szCs w:val="28"/>
        </w:rPr>
        <w:t xml:space="preserve"> </w:t>
      </w:r>
      <w:proofErr w:type="spellStart"/>
      <w:r w:rsidRPr="00234835">
        <w:rPr>
          <w:rFonts w:ascii="Times New Roman" w:hAnsi="Times New Roman"/>
          <w:sz w:val="28"/>
          <w:szCs w:val="28"/>
        </w:rPr>
        <w:t>сидеросомы</w:t>
      </w:r>
      <w:proofErr w:type="spellEnd"/>
      <w:r w:rsidRPr="00234835">
        <w:rPr>
          <w:rFonts w:ascii="Times New Roman" w:hAnsi="Times New Roman"/>
          <w:sz w:val="28"/>
          <w:szCs w:val="28"/>
        </w:rPr>
        <w:t xml:space="preserve">. В </w:t>
      </w:r>
      <w:proofErr w:type="spellStart"/>
      <w:r w:rsidRPr="00234835">
        <w:rPr>
          <w:rFonts w:ascii="Times New Roman" w:hAnsi="Times New Roman"/>
          <w:sz w:val="28"/>
          <w:szCs w:val="28"/>
        </w:rPr>
        <w:t>сидеросомах</w:t>
      </w:r>
      <w:proofErr w:type="spellEnd"/>
      <w:r w:rsidRPr="00234835">
        <w:rPr>
          <w:rFonts w:ascii="Times New Roman" w:hAnsi="Times New Roman"/>
          <w:sz w:val="28"/>
          <w:szCs w:val="28"/>
        </w:rPr>
        <w:t xml:space="preserve"> молекулы </w:t>
      </w:r>
      <w:proofErr w:type="spellStart"/>
      <w:r w:rsidRPr="00234835">
        <w:rPr>
          <w:rFonts w:ascii="Times New Roman" w:hAnsi="Times New Roman"/>
          <w:sz w:val="28"/>
          <w:szCs w:val="28"/>
        </w:rPr>
        <w:t>ферритина</w:t>
      </w:r>
      <w:proofErr w:type="spellEnd"/>
      <w:r w:rsidRPr="00234835">
        <w:rPr>
          <w:rFonts w:ascii="Times New Roman" w:hAnsi="Times New Roman"/>
          <w:sz w:val="28"/>
          <w:szCs w:val="28"/>
        </w:rPr>
        <w:t xml:space="preserve"> кристаллизуются, формируется </w:t>
      </w:r>
      <w:proofErr w:type="spellStart"/>
      <w:r w:rsidRPr="00234835">
        <w:rPr>
          <w:rFonts w:ascii="Times New Roman" w:hAnsi="Times New Roman"/>
          <w:sz w:val="28"/>
          <w:szCs w:val="28"/>
        </w:rPr>
        <w:t>гемосидерин</w:t>
      </w:r>
      <w:proofErr w:type="spellEnd"/>
      <w:r w:rsidRPr="00234835">
        <w:rPr>
          <w:rFonts w:ascii="Times New Roman" w:hAnsi="Times New Roman"/>
          <w:sz w:val="28"/>
          <w:szCs w:val="28"/>
        </w:rPr>
        <w:t xml:space="preserve">. </w:t>
      </w:r>
      <w:proofErr w:type="spellStart"/>
      <w:r w:rsidRPr="00234835">
        <w:rPr>
          <w:rFonts w:ascii="Times New Roman" w:hAnsi="Times New Roman"/>
          <w:sz w:val="28"/>
          <w:szCs w:val="28"/>
        </w:rPr>
        <w:t>Гемосидерин</w:t>
      </w:r>
      <w:proofErr w:type="spellEnd"/>
      <w:r w:rsidRPr="00234835">
        <w:rPr>
          <w:rFonts w:ascii="Times New Roman" w:hAnsi="Times New Roman"/>
          <w:sz w:val="28"/>
          <w:szCs w:val="28"/>
        </w:rPr>
        <w:t xml:space="preserve"> как таковой представляет собой комплекс, состоящий из </w:t>
      </w:r>
      <w:proofErr w:type="spellStart"/>
      <w:r w:rsidRPr="00234835">
        <w:rPr>
          <w:rFonts w:ascii="Times New Roman" w:hAnsi="Times New Roman"/>
          <w:sz w:val="28"/>
          <w:szCs w:val="28"/>
        </w:rPr>
        <w:t>ферритина</w:t>
      </w:r>
      <w:proofErr w:type="spellEnd"/>
      <w:r w:rsidRPr="00234835">
        <w:rPr>
          <w:rFonts w:ascii="Times New Roman" w:hAnsi="Times New Roman"/>
          <w:sz w:val="28"/>
          <w:szCs w:val="28"/>
        </w:rPr>
        <w:t xml:space="preserve">, окисленных остатков липидов и других компонентов. В отличие от </w:t>
      </w:r>
      <w:proofErr w:type="spellStart"/>
      <w:r w:rsidRPr="00234835">
        <w:rPr>
          <w:rFonts w:ascii="Times New Roman" w:hAnsi="Times New Roman"/>
          <w:sz w:val="28"/>
          <w:szCs w:val="28"/>
        </w:rPr>
        <w:t>ферритина</w:t>
      </w:r>
      <w:proofErr w:type="spellEnd"/>
      <w:r w:rsidRPr="00234835">
        <w:rPr>
          <w:rFonts w:ascii="Times New Roman" w:hAnsi="Times New Roman"/>
          <w:sz w:val="28"/>
          <w:szCs w:val="28"/>
        </w:rPr>
        <w:t xml:space="preserve"> </w:t>
      </w:r>
      <w:proofErr w:type="spellStart"/>
      <w:r w:rsidRPr="00234835">
        <w:rPr>
          <w:rFonts w:ascii="Times New Roman" w:hAnsi="Times New Roman"/>
          <w:sz w:val="28"/>
          <w:szCs w:val="28"/>
        </w:rPr>
        <w:t>гемосидерин</w:t>
      </w:r>
      <w:proofErr w:type="spellEnd"/>
      <w:r w:rsidRPr="00234835">
        <w:rPr>
          <w:rFonts w:ascii="Times New Roman" w:hAnsi="Times New Roman"/>
          <w:sz w:val="28"/>
          <w:szCs w:val="28"/>
        </w:rPr>
        <w:t xml:space="preserve"> не растворим в воде, и железо </w:t>
      </w:r>
      <w:proofErr w:type="spellStart"/>
      <w:r w:rsidRPr="00234835">
        <w:rPr>
          <w:rFonts w:ascii="Times New Roman" w:hAnsi="Times New Roman"/>
          <w:sz w:val="28"/>
          <w:szCs w:val="28"/>
        </w:rPr>
        <w:t>гемосидерина</w:t>
      </w:r>
      <w:proofErr w:type="spellEnd"/>
      <w:r w:rsidRPr="00234835">
        <w:rPr>
          <w:rFonts w:ascii="Times New Roman" w:hAnsi="Times New Roman"/>
          <w:sz w:val="28"/>
          <w:szCs w:val="28"/>
        </w:rPr>
        <w:t xml:space="preserve"> практически не используется организмом повторно</w:t>
      </w:r>
      <w:r w:rsidR="00CE0753" w:rsidRPr="00CE0753">
        <w:rPr>
          <w:rFonts w:ascii="Times New Roman" w:hAnsi="Times New Roman"/>
          <w:sz w:val="28"/>
          <w:szCs w:val="28"/>
        </w:rPr>
        <w:t xml:space="preserve"> [16, </w:t>
      </w:r>
      <w:r w:rsidR="00997A5E">
        <w:rPr>
          <w:rFonts w:ascii="Times New Roman" w:hAnsi="Times New Roman"/>
          <w:sz w:val="28"/>
          <w:szCs w:val="28"/>
        </w:rPr>
        <w:t>17</w:t>
      </w:r>
      <w:r w:rsidR="00CE0753" w:rsidRPr="00CE0753">
        <w:rPr>
          <w:rFonts w:ascii="Times New Roman" w:hAnsi="Times New Roman"/>
          <w:sz w:val="28"/>
          <w:szCs w:val="28"/>
        </w:rPr>
        <w:t>]</w:t>
      </w:r>
      <w:r w:rsidRPr="00234835">
        <w:rPr>
          <w:rFonts w:ascii="Times New Roman" w:hAnsi="Times New Roman"/>
          <w:sz w:val="28"/>
          <w:szCs w:val="28"/>
        </w:rPr>
        <w:t>.</w:t>
      </w:r>
    </w:p>
    <w:p w:rsidR="00C2199D" w:rsidRPr="00234835" w:rsidRDefault="00C2199D" w:rsidP="00C2199D">
      <w:pPr>
        <w:tabs>
          <w:tab w:val="left" w:pos="1134"/>
        </w:tabs>
        <w:spacing w:after="0" w:line="360" w:lineRule="auto"/>
        <w:rPr>
          <w:rFonts w:ascii="Times New Roman" w:hAnsi="Times New Roman"/>
          <w:i/>
          <w:sz w:val="28"/>
          <w:szCs w:val="28"/>
        </w:rPr>
      </w:pPr>
    </w:p>
    <w:p w:rsidR="00C2199D" w:rsidRPr="00234835" w:rsidRDefault="00C2199D" w:rsidP="00C2199D">
      <w:pPr>
        <w:pStyle w:val="2"/>
        <w:jc w:val="center"/>
        <w:rPr>
          <w:rFonts w:ascii="Times New Roman" w:hAnsi="Times New Roman" w:cs="Times New Roman"/>
          <w:b w:val="0"/>
          <w:i/>
          <w:color w:val="auto"/>
          <w:sz w:val="28"/>
          <w:szCs w:val="28"/>
        </w:rPr>
      </w:pPr>
      <w:bookmarkStart w:id="16" w:name="_Toc514092004"/>
      <w:bookmarkStart w:id="17" w:name="_Toc514801029"/>
      <w:proofErr w:type="spellStart"/>
      <w:r w:rsidRPr="00234835">
        <w:rPr>
          <w:rFonts w:ascii="Times New Roman" w:hAnsi="Times New Roman" w:cs="Times New Roman"/>
          <w:b w:val="0"/>
          <w:i/>
          <w:color w:val="auto"/>
          <w:sz w:val="28"/>
          <w:szCs w:val="28"/>
        </w:rPr>
        <w:lastRenderedPageBreak/>
        <w:t>Эритропоэз</w:t>
      </w:r>
      <w:bookmarkEnd w:id="16"/>
      <w:bookmarkEnd w:id="17"/>
      <w:proofErr w:type="spellEnd"/>
    </w:p>
    <w:p w:rsidR="00C2199D" w:rsidRPr="00234835" w:rsidRDefault="00170218" w:rsidP="00C2199D">
      <w:pPr>
        <w:spacing w:after="0" w:line="360" w:lineRule="auto"/>
        <w:ind w:firstLine="708"/>
        <w:jc w:val="both"/>
        <w:rPr>
          <w:rFonts w:ascii="Times New Roman" w:hAnsi="Times New Roman"/>
          <w:sz w:val="28"/>
          <w:szCs w:val="28"/>
        </w:rPr>
      </w:pPr>
      <w:r>
        <w:rPr>
          <w:rFonts w:ascii="Times New Roman" w:hAnsi="Times New Roman"/>
          <w:sz w:val="28"/>
          <w:szCs w:val="28"/>
        </w:rPr>
        <w:t>Общий объё</w:t>
      </w:r>
      <w:r w:rsidR="00C2199D" w:rsidRPr="00234835">
        <w:rPr>
          <w:rFonts w:ascii="Times New Roman" w:hAnsi="Times New Roman"/>
          <w:sz w:val="28"/>
          <w:szCs w:val="28"/>
        </w:rPr>
        <w:t>м крови приблизительно на 44% состоит из эритроцитов. В 1 литре крови содержится 4-6*10</w:t>
      </w:r>
      <w:r w:rsidR="00C2199D" w:rsidRPr="00234835">
        <w:rPr>
          <w:rFonts w:ascii="Times New Roman" w:hAnsi="Times New Roman"/>
          <w:sz w:val="28"/>
          <w:szCs w:val="28"/>
          <w:vertAlign w:val="superscript"/>
        </w:rPr>
        <w:t>12</w:t>
      </w:r>
      <w:r w:rsidR="00C2199D" w:rsidRPr="00234835">
        <w:rPr>
          <w:rFonts w:ascii="Times New Roman" w:hAnsi="Times New Roman"/>
          <w:sz w:val="28"/>
          <w:szCs w:val="28"/>
        </w:rPr>
        <w:t xml:space="preserve"> эритроцитов</w:t>
      </w:r>
      <w:r w:rsidR="00B630B3">
        <w:rPr>
          <w:rFonts w:ascii="Times New Roman" w:hAnsi="Times New Roman"/>
          <w:sz w:val="28"/>
          <w:szCs w:val="28"/>
        </w:rPr>
        <w:t xml:space="preserve"> [</w:t>
      </w:r>
      <w:r w:rsidRPr="00891150">
        <w:rPr>
          <w:rFonts w:ascii="Times New Roman" w:hAnsi="Times New Roman"/>
          <w:sz w:val="28"/>
          <w:szCs w:val="28"/>
        </w:rPr>
        <w:t>11</w:t>
      </w:r>
      <w:r w:rsidR="00B630B3">
        <w:rPr>
          <w:rFonts w:ascii="Times New Roman" w:hAnsi="Times New Roman"/>
          <w:sz w:val="28"/>
          <w:szCs w:val="28"/>
        </w:rPr>
        <w:t>].</w:t>
      </w:r>
    </w:p>
    <w:p w:rsidR="00C2199D" w:rsidRPr="00445909" w:rsidRDefault="00C2199D" w:rsidP="00C2199D">
      <w:pPr>
        <w:spacing w:after="0" w:line="360" w:lineRule="auto"/>
        <w:ind w:firstLine="708"/>
        <w:jc w:val="both"/>
        <w:rPr>
          <w:rFonts w:ascii="Times New Roman" w:hAnsi="Times New Roman"/>
          <w:sz w:val="28"/>
          <w:szCs w:val="28"/>
        </w:rPr>
      </w:pPr>
      <w:r w:rsidRPr="00234835">
        <w:rPr>
          <w:rFonts w:ascii="Times New Roman" w:hAnsi="Times New Roman"/>
          <w:sz w:val="28"/>
          <w:szCs w:val="28"/>
        </w:rPr>
        <w:t>Основным компонентом э</w:t>
      </w:r>
      <w:r w:rsidR="00891150">
        <w:rPr>
          <w:rFonts w:ascii="Times New Roman" w:hAnsi="Times New Roman"/>
          <w:sz w:val="28"/>
          <w:szCs w:val="28"/>
        </w:rPr>
        <w:t xml:space="preserve">ритроцитов является гемоглобин </w:t>
      </w:r>
      <w:r w:rsidR="00891150" w:rsidRPr="009B2A03">
        <w:rPr>
          <w:rFonts w:ascii="Times New Roman" w:hAnsi="Times New Roman"/>
          <w:sz w:val="28"/>
          <w:szCs w:val="28"/>
        </w:rPr>
        <w:t>–</w:t>
      </w:r>
      <w:r w:rsidRPr="00234835">
        <w:rPr>
          <w:rFonts w:ascii="Times New Roman" w:hAnsi="Times New Roman"/>
          <w:sz w:val="28"/>
          <w:szCs w:val="28"/>
        </w:rPr>
        <w:t xml:space="preserve"> железосодержащий глобулярный белок, состоящий из 4 полипептидных цепей, каждая из которых способна связывать 1 молекулу кислорода и в качестве </w:t>
      </w:r>
      <w:proofErr w:type="spellStart"/>
      <w:r w:rsidRPr="00234835">
        <w:rPr>
          <w:rFonts w:ascii="Times New Roman" w:hAnsi="Times New Roman"/>
          <w:sz w:val="28"/>
          <w:szCs w:val="28"/>
        </w:rPr>
        <w:t>п</w:t>
      </w:r>
      <w:r w:rsidR="00891150">
        <w:rPr>
          <w:rFonts w:ascii="Times New Roman" w:hAnsi="Times New Roman"/>
          <w:sz w:val="28"/>
          <w:szCs w:val="28"/>
        </w:rPr>
        <w:t>ростетической</w:t>
      </w:r>
      <w:proofErr w:type="spellEnd"/>
      <w:r w:rsidR="00891150">
        <w:rPr>
          <w:rFonts w:ascii="Times New Roman" w:hAnsi="Times New Roman"/>
          <w:sz w:val="28"/>
          <w:szCs w:val="28"/>
        </w:rPr>
        <w:t xml:space="preserve"> группы имеет </w:t>
      </w:r>
      <w:proofErr w:type="spellStart"/>
      <w:r w:rsidR="00891150">
        <w:rPr>
          <w:rFonts w:ascii="Times New Roman" w:hAnsi="Times New Roman"/>
          <w:sz w:val="28"/>
          <w:szCs w:val="28"/>
        </w:rPr>
        <w:t>гем</w:t>
      </w:r>
      <w:proofErr w:type="spellEnd"/>
      <w:r w:rsidR="00891150">
        <w:rPr>
          <w:rFonts w:ascii="Times New Roman" w:hAnsi="Times New Roman"/>
          <w:sz w:val="28"/>
          <w:szCs w:val="28"/>
        </w:rPr>
        <w:t xml:space="preserve"> </w:t>
      </w:r>
      <w:r w:rsidR="00891150" w:rsidRPr="009B2A03">
        <w:rPr>
          <w:rFonts w:ascii="Times New Roman" w:hAnsi="Times New Roman"/>
          <w:sz w:val="28"/>
          <w:szCs w:val="28"/>
        </w:rPr>
        <w:t>–</w:t>
      </w:r>
      <w:r w:rsidRPr="00234835">
        <w:rPr>
          <w:rFonts w:ascii="Times New Roman" w:hAnsi="Times New Roman"/>
          <w:sz w:val="28"/>
          <w:szCs w:val="28"/>
        </w:rPr>
        <w:t xml:space="preserve"> </w:t>
      </w:r>
      <w:proofErr w:type="spellStart"/>
      <w:r w:rsidRPr="00234835">
        <w:rPr>
          <w:rFonts w:ascii="Times New Roman" w:hAnsi="Times New Roman"/>
          <w:sz w:val="28"/>
          <w:szCs w:val="28"/>
        </w:rPr>
        <w:t>порфириновое</w:t>
      </w:r>
      <w:proofErr w:type="spellEnd"/>
      <w:r w:rsidRPr="00234835">
        <w:rPr>
          <w:rFonts w:ascii="Times New Roman" w:hAnsi="Times New Roman"/>
          <w:sz w:val="28"/>
          <w:szCs w:val="28"/>
        </w:rPr>
        <w:t xml:space="preserve"> ядро, содержащее железо. В одном эритроците содержится примерно 400 </w:t>
      </w:r>
      <w:proofErr w:type="gramStart"/>
      <w:r w:rsidRPr="00234835">
        <w:rPr>
          <w:rFonts w:ascii="Times New Roman" w:hAnsi="Times New Roman"/>
          <w:sz w:val="28"/>
          <w:szCs w:val="28"/>
        </w:rPr>
        <w:t>млн</w:t>
      </w:r>
      <w:proofErr w:type="gramEnd"/>
      <w:r w:rsidRPr="00234835">
        <w:rPr>
          <w:rFonts w:ascii="Times New Roman" w:hAnsi="Times New Roman"/>
          <w:sz w:val="28"/>
          <w:szCs w:val="28"/>
        </w:rPr>
        <w:t xml:space="preserve"> молекул гемоглобина. В нормальных физиологических условиях для синтеза гемоглобина, необходимого для поддержания постоянного числа циркулирующих эритроцитов, необходимо 20-25 мг железа в сутки. Процессы синтеза гемоглобина и созревания эритроцита происходят параллельно. </w:t>
      </w:r>
      <w:r w:rsidR="00997A5E" w:rsidRPr="00326B40">
        <w:rPr>
          <w:rFonts w:ascii="Times New Roman" w:hAnsi="Times New Roman"/>
          <w:sz w:val="28"/>
          <w:szCs w:val="28"/>
        </w:rPr>
        <w:t xml:space="preserve">[17] </w:t>
      </w:r>
      <w:r w:rsidRPr="00234835">
        <w:rPr>
          <w:rFonts w:ascii="Times New Roman" w:hAnsi="Times New Roman"/>
          <w:sz w:val="28"/>
          <w:szCs w:val="28"/>
        </w:rPr>
        <w:t xml:space="preserve">Образование эритроцитов в красном костном мозге называется </w:t>
      </w:r>
      <w:proofErr w:type="spellStart"/>
      <w:r w:rsidRPr="00234835">
        <w:rPr>
          <w:rFonts w:ascii="Times New Roman" w:hAnsi="Times New Roman"/>
          <w:sz w:val="28"/>
          <w:szCs w:val="28"/>
        </w:rPr>
        <w:t>эритропоэзом</w:t>
      </w:r>
      <w:proofErr w:type="spellEnd"/>
      <w:r w:rsidRPr="00234835">
        <w:rPr>
          <w:rFonts w:ascii="Times New Roman" w:hAnsi="Times New Roman"/>
          <w:sz w:val="28"/>
          <w:szCs w:val="28"/>
        </w:rPr>
        <w:t>.</w:t>
      </w:r>
      <w:r w:rsidR="00170218" w:rsidRPr="00445909">
        <w:rPr>
          <w:rFonts w:ascii="Times New Roman" w:hAnsi="Times New Roman"/>
          <w:sz w:val="28"/>
          <w:szCs w:val="28"/>
        </w:rPr>
        <w:t xml:space="preserve"> </w:t>
      </w:r>
    </w:p>
    <w:p w:rsidR="00C2199D" w:rsidRPr="00445909" w:rsidRDefault="00C2199D" w:rsidP="00C2199D">
      <w:pPr>
        <w:spacing w:after="0" w:line="360" w:lineRule="auto"/>
        <w:ind w:firstLine="708"/>
        <w:jc w:val="both"/>
        <w:rPr>
          <w:rFonts w:ascii="Times New Roman" w:hAnsi="Times New Roman"/>
          <w:sz w:val="28"/>
          <w:szCs w:val="28"/>
        </w:rPr>
      </w:pPr>
      <w:proofErr w:type="spellStart"/>
      <w:r w:rsidRPr="00234835">
        <w:rPr>
          <w:rFonts w:ascii="Times New Roman" w:hAnsi="Times New Roman"/>
          <w:sz w:val="28"/>
          <w:szCs w:val="28"/>
        </w:rPr>
        <w:t>Эритропоэз</w:t>
      </w:r>
      <w:proofErr w:type="spellEnd"/>
      <w:r w:rsidRPr="00234835">
        <w:rPr>
          <w:rFonts w:ascii="Times New Roman" w:hAnsi="Times New Roman"/>
          <w:sz w:val="28"/>
          <w:szCs w:val="28"/>
        </w:rPr>
        <w:t xml:space="preserve"> стимулируется при уменьшении доставки кислорода к тканям. </w:t>
      </w:r>
      <w:proofErr w:type="gramStart"/>
      <w:r w:rsidRPr="00234835">
        <w:rPr>
          <w:rFonts w:ascii="Times New Roman" w:hAnsi="Times New Roman"/>
          <w:sz w:val="28"/>
          <w:szCs w:val="28"/>
        </w:rPr>
        <w:t xml:space="preserve">В ответ на тканевую гипоксию почки выделяют </w:t>
      </w:r>
      <w:proofErr w:type="spellStart"/>
      <w:r w:rsidRPr="00234835">
        <w:rPr>
          <w:rFonts w:ascii="Times New Roman" w:hAnsi="Times New Roman"/>
          <w:sz w:val="28"/>
          <w:szCs w:val="28"/>
        </w:rPr>
        <w:t>эритропоэтин</w:t>
      </w:r>
      <w:proofErr w:type="spellEnd"/>
      <w:r w:rsidRPr="00234835">
        <w:rPr>
          <w:rFonts w:ascii="Times New Roman" w:hAnsi="Times New Roman"/>
          <w:sz w:val="28"/>
          <w:szCs w:val="28"/>
        </w:rPr>
        <w:t xml:space="preserve">, который стимулирует пролиферацию и дифференциацию клеток-предшественников красного кровяного ростка, приводя тем самым к ускоренному </w:t>
      </w:r>
      <w:proofErr w:type="spellStart"/>
      <w:r w:rsidRPr="00234835">
        <w:rPr>
          <w:rFonts w:ascii="Times New Roman" w:hAnsi="Times New Roman"/>
          <w:sz w:val="28"/>
          <w:szCs w:val="28"/>
        </w:rPr>
        <w:t>эритропоэзу</w:t>
      </w:r>
      <w:proofErr w:type="spellEnd"/>
      <w:r w:rsidRPr="00234835">
        <w:rPr>
          <w:rFonts w:ascii="Times New Roman" w:hAnsi="Times New Roman"/>
          <w:sz w:val="28"/>
          <w:szCs w:val="28"/>
        </w:rPr>
        <w:t xml:space="preserve"> в кроветворных тканях и к увеличению выхода эритроцитов в кровь</w:t>
      </w:r>
      <w:r w:rsidR="00B630B3">
        <w:rPr>
          <w:rFonts w:ascii="Times New Roman" w:hAnsi="Times New Roman"/>
          <w:sz w:val="28"/>
          <w:szCs w:val="28"/>
        </w:rPr>
        <w:t xml:space="preserve"> [</w:t>
      </w:r>
      <w:r w:rsidR="00170218" w:rsidRPr="00445909">
        <w:rPr>
          <w:rFonts w:ascii="Times New Roman" w:hAnsi="Times New Roman"/>
          <w:sz w:val="28"/>
          <w:szCs w:val="28"/>
        </w:rPr>
        <w:t>86</w:t>
      </w:r>
      <w:r w:rsidR="00B630B3">
        <w:rPr>
          <w:rFonts w:ascii="Times New Roman" w:hAnsi="Times New Roman"/>
          <w:sz w:val="28"/>
          <w:szCs w:val="28"/>
        </w:rPr>
        <w:t>].</w:t>
      </w:r>
      <w:proofErr w:type="gramEnd"/>
    </w:p>
    <w:p w:rsidR="00C2199D" w:rsidRPr="00B630B3" w:rsidRDefault="00C2199D" w:rsidP="00C2199D">
      <w:pPr>
        <w:spacing w:after="0" w:line="360" w:lineRule="auto"/>
        <w:ind w:firstLine="708"/>
        <w:jc w:val="both"/>
        <w:rPr>
          <w:rFonts w:ascii="Times New Roman" w:hAnsi="Times New Roman"/>
          <w:sz w:val="28"/>
          <w:szCs w:val="28"/>
        </w:rPr>
      </w:pPr>
      <w:r w:rsidRPr="00234835">
        <w:rPr>
          <w:rFonts w:ascii="Times New Roman" w:hAnsi="Times New Roman"/>
          <w:sz w:val="28"/>
          <w:szCs w:val="28"/>
        </w:rPr>
        <w:t xml:space="preserve">Зрелые эритроциты, как высокоспециализированные клетки, лишены ядра и рибосом, поэтому транспортируют и используют только уже имеющийся гемоглобин в течение отведённого им срока жизни и не способны накапливать новый. Также зрелые эритроциты, в отличие от </w:t>
      </w:r>
      <w:proofErr w:type="spellStart"/>
      <w:r w:rsidRPr="00234835">
        <w:rPr>
          <w:rFonts w:ascii="Times New Roman" w:hAnsi="Times New Roman"/>
          <w:sz w:val="28"/>
          <w:szCs w:val="28"/>
        </w:rPr>
        <w:t>ретикулоцитов</w:t>
      </w:r>
      <w:proofErr w:type="spellEnd"/>
      <w:r w:rsidRPr="00234835">
        <w:rPr>
          <w:rFonts w:ascii="Times New Roman" w:hAnsi="Times New Roman"/>
          <w:sz w:val="28"/>
          <w:szCs w:val="28"/>
        </w:rPr>
        <w:t>, лишены поверхностных рецепторов к трансферрину, что лишает их способности захватывать и усваивать дополнительное железо</w:t>
      </w:r>
      <w:r w:rsidR="00B630B3">
        <w:rPr>
          <w:rFonts w:ascii="Times New Roman" w:hAnsi="Times New Roman"/>
          <w:sz w:val="28"/>
          <w:szCs w:val="28"/>
        </w:rPr>
        <w:t xml:space="preserve"> [</w:t>
      </w:r>
      <w:r w:rsidR="00D772E9" w:rsidRPr="00B630B3">
        <w:rPr>
          <w:rFonts w:ascii="Times New Roman" w:hAnsi="Times New Roman"/>
          <w:sz w:val="28"/>
          <w:szCs w:val="28"/>
        </w:rPr>
        <w:t>11</w:t>
      </w:r>
      <w:r w:rsidR="00B630B3">
        <w:rPr>
          <w:rFonts w:ascii="Times New Roman" w:hAnsi="Times New Roman"/>
          <w:sz w:val="28"/>
          <w:szCs w:val="28"/>
        </w:rPr>
        <w:t>].</w:t>
      </w:r>
    </w:p>
    <w:p w:rsidR="00C2199D" w:rsidRPr="00234835" w:rsidRDefault="00C2199D" w:rsidP="00C2199D">
      <w:pPr>
        <w:spacing w:after="0" w:line="360" w:lineRule="auto"/>
        <w:rPr>
          <w:rFonts w:ascii="Times New Roman" w:hAnsi="Times New Roman"/>
          <w:sz w:val="28"/>
          <w:szCs w:val="28"/>
        </w:rPr>
      </w:pPr>
    </w:p>
    <w:p w:rsidR="00C2199D" w:rsidRPr="00234835" w:rsidRDefault="00C2199D" w:rsidP="00C2199D">
      <w:pPr>
        <w:pStyle w:val="2"/>
        <w:jc w:val="center"/>
        <w:rPr>
          <w:rFonts w:ascii="Times New Roman" w:hAnsi="Times New Roman" w:cs="Times New Roman"/>
          <w:b w:val="0"/>
          <w:i/>
          <w:color w:val="auto"/>
          <w:sz w:val="28"/>
          <w:szCs w:val="28"/>
        </w:rPr>
      </w:pPr>
      <w:bookmarkStart w:id="18" w:name="_Toc514092005"/>
      <w:bookmarkStart w:id="19" w:name="_Toc514801030"/>
      <w:r w:rsidRPr="00234835">
        <w:rPr>
          <w:rFonts w:ascii="Times New Roman" w:hAnsi="Times New Roman" w:cs="Times New Roman"/>
          <w:b w:val="0"/>
          <w:i/>
          <w:color w:val="auto"/>
          <w:sz w:val="28"/>
          <w:szCs w:val="28"/>
        </w:rPr>
        <w:lastRenderedPageBreak/>
        <w:t>Повторное использование железа</w:t>
      </w:r>
      <w:bookmarkEnd w:id="18"/>
      <w:bookmarkEnd w:id="19"/>
    </w:p>
    <w:p w:rsidR="00C2199D" w:rsidRPr="00234835" w:rsidRDefault="00C2199D" w:rsidP="00C2199D">
      <w:pPr>
        <w:spacing w:after="0" w:line="360" w:lineRule="auto"/>
        <w:ind w:firstLine="708"/>
        <w:jc w:val="both"/>
        <w:rPr>
          <w:rFonts w:ascii="Times New Roman" w:hAnsi="Times New Roman"/>
          <w:sz w:val="28"/>
          <w:szCs w:val="28"/>
        </w:rPr>
      </w:pPr>
      <w:r w:rsidRPr="00234835">
        <w:rPr>
          <w:rFonts w:ascii="Times New Roman" w:hAnsi="Times New Roman"/>
          <w:sz w:val="28"/>
          <w:szCs w:val="28"/>
        </w:rPr>
        <w:t xml:space="preserve">Продолжительность жизни эритроцита составляет от 75 до 150 дней, в среднем 120 дней. То есть каждую секунду в организме замещается более 2 </w:t>
      </w:r>
      <w:proofErr w:type="gramStart"/>
      <w:r w:rsidRPr="00234835">
        <w:rPr>
          <w:rFonts w:ascii="Times New Roman" w:hAnsi="Times New Roman"/>
          <w:sz w:val="28"/>
          <w:szCs w:val="28"/>
        </w:rPr>
        <w:t>млн</w:t>
      </w:r>
      <w:proofErr w:type="gramEnd"/>
      <w:r w:rsidRPr="00234835">
        <w:rPr>
          <w:rFonts w:ascii="Times New Roman" w:hAnsi="Times New Roman"/>
          <w:sz w:val="28"/>
          <w:szCs w:val="28"/>
        </w:rPr>
        <w:t xml:space="preserve"> эритроцитов, для которых необходимо более 8*10</w:t>
      </w:r>
      <w:r w:rsidRPr="00234835">
        <w:rPr>
          <w:rFonts w:ascii="Times New Roman" w:hAnsi="Times New Roman"/>
          <w:sz w:val="28"/>
          <w:szCs w:val="28"/>
          <w:vertAlign w:val="superscript"/>
        </w:rPr>
        <w:t>14</w:t>
      </w:r>
      <w:r w:rsidRPr="00234835">
        <w:rPr>
          <w:rFonts w:ascii="Times New Roman" w:hAnsi="Times New Roman"/>
          <w:sz w:val="28"/>
          <w:szCs w:val="28"/>
        </w:rPr>
        <w:t xml:space="preserve"> молекул гемоглобина. Значительную</w:t>
      </w:r>
      <w:r w:rsidR="0006403C">
        <w:rPr>
          <w:rFonts w:ascii="Times New Roman" w:hAnsi="Times New Roman"/>
          <w:sz w:val="28"/>
          <w:szCs w:val="28"/>
        </w:rPr>
        <w:t xml:space="preserve"> долю</w:t>
      </w:r>
      <w:r w:rsidRPr="00234835">
        <w:rPr>
          <w:rFonts w:ascii="Times New Roman" w:hAnsi="Times New Roman"/>
          <w:sz w:val="28"/>
          <w:szCs w:val="28"/>
        </w:rPr>
        <w:t xml:space="preserve"> железа, используемого для синтеза гемоглобина, составляет повторно используемое железо</w:t>
      </w:r>
      <w:r w:rsidR="00997A5E" w:rsidRPr="00997A5E">
        <w:rPr>
          <w:rFonts w:ascii="Times New Roman" w:hAnsi="Times New Roman"/>
          <w:sz w:val="28"/>
          <w:szCs w:val="28"/>
        </w:rPr>
        <w:t xml:space="preserve"> [16]</w:t>
      </w:r>
      <w:r w:rsidRPr="00234835">
        <w:rPr>
          <w:rFonts w:ascii="Times New Roman" w:hAnsi="Times New Roman"/>
          <w:sz w:val="28"/>
          <w:szCs w:val="28"/>
        </w:rPr>
        <w:t>.</w:t>
      </w:r>
    </w:p>
    <w:p w:rsidR="00C2199D" w:rsidRPr="00234835" w:rsidRDefault="00C2199D" w:rsidP="00C2199D">
      <w:pPr>
        <w:spacing w:after="0" w:line="360" w:lineRule="auto"/>
        <w:ind w:firstLine="708"/>
        <w:jc w:val="both"/>
        <w:rPr>
          <w:rFonts w:ascii="Times New Roman" w:hAnsi="Times New Roman"/>
          <w:sz w:val="28"/>
          <w:szCs w:val="28"/>
        </w:rPr>
      </w:pPr>
      <w:r w:rsidRPr="00234835">
        <w:rPr>
          <w:rFonts w:ascii="Times New Roman" w:hAnsi="Times New Roman"/>
          <w:sz w:val="28"/>
          <w:szCs w:val="28"/>
        </w:rPr>
        <w:t xml:space="preserve">В конце периода жизни эритроциты подвергаются фагоцитозу макрофагами ретикуло-эндотелиальной системы в селезёнке и костном мозге. Некоторая часть эритроцитов может также разрушаться тканевыми макрофагами печени. После фагоцитоза железо либо сразу же высвобождается из макрофагов, связывается с трансферрином и повторно используется для синтеза эритроцитов, либо сохраняется в запасах железа в РЭС. </w:t>
      </w:r>
    </w:p>
    <w:p w:rsidR="00C2199D" w:rsidRPr="00234835" w:rsidRDefault="00C2199D" w:rsidP="00C2199D">
      <w:pPr>
        <w:spacing w:after="0" w:line="360" w:lineRule="auto"/>
        <w:rPr>
          <w:rFonts w:ascii="Times New Roman" w:hAnsi="Times New Roman"/>
          <w:sz w:val="28"/>
          <w:szCs w:val="28"/>
        </w:rPr>
      </w:pPr>
    </w:p>
    <w:p w:rsidR="00C2199D" w:rsidRPr="00234835" w:rsidRDefault="00C2199D" w:rsidP="00C2199D">
      <w:pPr>
        <w:pStyle w:val="2"/>
        <w:jc w:val="center"/>
        <w:rPr>
          <w:rFonts w:ascii="Times New Roman" w:hAnsi="Times New Roman" w:cs="Times New Roman"/>
          <w:b w:val="0"/>
          <w:i/>
          <w:color w:val="auto"/>
          <w:sz w:val="28"/>
          <w:szCs w:val="28"/>
        </w:rPr>
      </w:pPr>
      <w:bookmarkStart w:id="20" w:name="_Toc514092006"/>
      <w:bookmarkStart w:id="21" w:name="_Toc514801031"/>
      <w:r w:rsidRPr="00234835">
        <w:rPr>
          <w:rFonts w:ascii="Times New Roman" w:hAnsi="Times New Roman" w:cs="Times New Roman"/>
          <w:b w:val="0"/>
          <w:i/>
          <w:color w:val="auto"/>
          <w:sz w:val="28"/>
          <w:szCs w:val="28"/>
        </w:rPr>
        <w:t>Функции железа в организме</w:t>
      </w:r>
      <w:bookmarkEnd w:id="20"/>
      <w:bookmarkEnd w:id="21"/>
    </w:p>
    <w:p w:rsidR="00C2199D" w:rsidRPr="007D623A" w:rsidRDefault="00C2199D" w:rsidP="00C2199D">
      <w:pPr>
        <w:spacing w:after="0" w:line="360" w:lineRule="auto"/>
        <w:ind w:firstLine="708"/>
        <w:jc w:val="both"/>
        <w:rPr>
          <w:rFonts w:ascii="Times New Roman" w:hAnsi="Times New Roman"/>
          <w:sz w:val="28"/>
          <w:szCs w:val="28"/>
        </w:rPr>
      </w:pPr>
      <w:r w:rsidRPr="00234835">
        <w:rPr>
          <w:rFonts w:ascii="Times New Roman" w:hAnsi="Times New Roman"/>
          <w:sz w:val="28"/>
          <w:szCs w:val="28"/>
        </w:rPr>
        <w:t xml:space="preserve">Железо является небелковым компонентом </w:t>
      </w:r>
      <w:proofErr w:type="spellStart"/>
      <w:r w:rsidRPr="00234835">
        <w:rPr>
          <w:rFonts w:ascii="Times New Roman" w:hAnsi="Times New Roman"/>
          <w:sz w:val="28"/>
          <w:szCs w:val="28"/>
        </w:rPr>
        <w:t>гемопротеинов</w:t>
      </w:r>
      <w:proofErr w:type="spellEnd"/>
      <w:r w:rsidRPr="00234835">
        <w:rPr>
          <w:rFonts w:ascii="Times New Roman" w:hAnsi="Times New Roman"/>
          <w:sz w:val="28"/>
          <w:szCs w:val="28"/>
        </w:rPr>
        <w:t xml:space="preserve">, основным структурным элементом </w:t>
      </w:r>
      <w:proofErr w:type="gramStart"/>
      <w:r w:rsidRPr="00234835">
        <w:rPr>
          <w:rFonts w:ascii="Times New Roman" w:hAnsi="Times New Roman"/>
          <w:sz w:val="28"/>
          <w:szCs w:val="28"/>
        </w:rPr>
        <w:t>которых</w:t>
      </w:r>
      <w:proofErr w:type="gramEnd"/>
      <w:r w:rsidRPr="00234835">
        <w:rPr>
          <w:rFonts w:ascii="Times New Roman" w:hAnsi="Times New Roman"/>
          <w:sz w:val="28"/>
          <w:szCs w:val="28"/>
        </w:rPr>
        <w:t xml:space="preserve"> является </w:t>
      </w:r>
      <w:proofErr w:type="spellStart"/>
      <w:r w:rsidRPr="00234835">
        <w:rPr>
          <w:rFonts w:ascii="Times New Roman" w:hAnsi="Times New Roman"/>
          <w:sz w:val="28"/>
          <w:szCs w:val="28"/>
        </w:rPr>
        <w:t>гем</w:t>
      </w:r>
      <w:proofErr w:type="spellEnd"/>
      <w:r w:rsidRPr="00234835">
        <w:rPr>
          <w:rFonts w:ascii="Times New Roman" w:hAnsi="Times New Roman"/>
          <w:sz w:val="28"/>
          <w:szCs w:val="28"/>
        </w:rPr>
        <w:t xml:space="preserve">. Здесь оно участвует в переносе кислорода ко всем органам и тканям организма (в составе гемоглобина), участвует в создании в мышцах кислородного резерва (в составе миоглобина), в составе ферментов </w:t>
      </w:r>
      <w:proofErr w:type="spellStart"/>
      <w:r w:rsidRPr="00234835">
        <w:rPr>
          <w:rFonts w:ascii="Times New Roman" w:hAnsi="Times New Roman"/>
          <w:sz w:val="28"/>
          <w:szCs w:val="28"/>
        </w:rPr>
        <w:t>цитохромной</w:t>
      </w:r>
      <w:proofErr w:type="spellEnd"/>
      <w:r w:rsidRPr="00234835">
        <w:rPr>
          <w:rFonts w:ascii="Times New Roman" w:hAnsi="Times New Roman"/>
          <w:sz w:val="28"/>
          <w:szCs w:val="28"/>
        </w:rPr>
        <w:t xml:space="preserve"> системы участвуют в переносе электронов от </w:t>
      </w:r>
      <w:proofErr w:type="spellStart"/>
      <w:r w:rsidRPr="00234835">
        <w:rPr>
          <w:rFonts w:ascii="Times New Roman" w:hAnsi="Times New Roman"/>
          <w:sz w:val="28"/>
          <w:szCs w:val="28"/>
        </w:rPr>
        <w:t>флавоноидов</w:t>
      </w:r>
      <w:proofErr w:type="spellEnd"/>
      <w:r w:rsidRPr="00234835">
        <w:rPr>
          <w:rFonts w:ascii="Times New Roman" w:hAnsi="Times New Roman"/>
          <w:sz w:val="28"/>
          <w:szCs w:val="28"/>
        </w:rPr>
        <w:t xml:space="preserve"> к молекулярному кислороду, является элементом фермент</w:t>
      </w:r>
      <w:r w:rsidR="00296B7E">
        <w:rPr>
          <w:rFonts w:ascii="Times New Roman" w:hAnsi="Times New Roman"/>
          <w:sz w:val="28"/>
          <w:szCs w:val="28"/>
        </w:rPr>
        <w:t xml:space="preserve">ов каталазы и </w:t>
      </w:r>
      <w:proofErr w:type="spellStart"/>
      <w:r w:rsidR="00296B7E">
        <w:rPr>
          <w:rFonts w:ascii="Times New Roman" w:hAnsi="Times New Roman"/>
          <w:sz w:val="28"/>
          <w:szCs w:val="28"/>
        </w:rPr>
        <w:t>пероксидазы</w:t>
      </w:r>
      <w:proofErr w:type="spellEnd"/>
      <w:r w:rsidR="00B630B3">
        <w:rPr>
          <w:rFonts w:ascii="Times New Roman" w:hAnsi="Times New Roman"/>
          <w:sz w:val="28"/>
          <w:szCs w:val="28"/>
        </w:rPr>
        <w:t xml:space="preserve"> [</w:t>
      </w:r>
      <w:r w:rsidR="00296B7E">
        <w:rPr>
          <w:rFonts w:ascii="Times New Roman" w:hAnsi="Times New Roman"/>
          <w:sz w:val="28"/>
          <w:szCs w:val="28"/>
        </w:rPr>
        <w:t>58</w:t>
      </w:r>
      <w:r w:rsidR="00DE298D">
        <w:rPr>
          <w:rFonts w:ascii="Times New Roman" w:hAnsi="Times New Roman"/>
          <w:sz w:val="28"/>
          <w:szCs w:val="28"/>
        </w:rPr>
        <w:t>,</w:t>
      </w:r>
      <w:r w:rsidR="00DE298D" w:rsidRPr="00DE298D">
        <w:rPr>
          <w:rFonts w:ascii="Times New Roman" w:hAnsi="Times New Roman"/>
          <w:sz w:val="28"/>
          <w:szCs w:val="28"/>
        </w:rPr>
        <w:t>59</w:t>
      </w:r>
      <w:r w:rsidR="00B630B3">
        <w:rPr>
          <w:rFonts w:ascii="Times New Roman" w:hAnsi="Times New Roman"/>
          <w:sz w:val="28"/>
          <w:szCs w:val="28"/>
        </w:rPr>
        <w:t>].</w:t>
      </w:r>
    </w:p>
    <w:p w:rsidR="00C2199D" w:rsidRPr="00234835" w:rsidRDefault="00C2199D" w:rsidP="00C2199D">
      <w:pPr>
        <w:spacing w:after="0" w:line="360" w:lineRule="auto"/>
        <w:ind w:firstLine="708"/>
        <w:jc w:val="both"/>
        <w:rPr>
          <w:rFonts w:ascii="Times New Roman" w:hAnsi="Times New Roman"/>
          <w:sz w:val="28"/>
          <w:szCs w:val="28"/>
        </w:rPr>
      </w:pPr>
      <w:r w:rsidRPr="00234835">
        <w:rPr>
          <w:rFonts w:ascii="Times New Roman" w:hAnsi="Times New Roman"/>
          <w:sz w:val="28"/>
          <w:szCs w:val="28"/>
        </w:rPr>
        <w:t xml:space="preserve">Также железо присутствует в </w:t>
      </w:r>
      <w:proofErr w:type="spellStart"/>
      <w:r w:rsidRPr="00234835">
        <w:rPr>
          <w:rFonts w:ascii="Times New Roman" w:hAnsi="Times New Roman"/>
          <w:sz w:val="28"/>
          <w:szCs w:val="28"/>
        </w:rPr>
        <w:t>ферментых</w:t>
      </w:r>
      <w:proofErr w:type="spellEnd"/>
      <w:r w:rsidRPr="00234835">
        <w:rPr>
          <w:rFonts w:ascii="Times New Roman" w:hAnsi="Times New Roman"/>
          <w:sz w:val="28"/>
          <w:szCs w:val="28"/>
        </w:rPr>
        <w:t xml:space="preserve"> </w:t>
      </w:r>
      <w:proofErr w:type="spellStart"/>
      <w:r w:rsidRPr="00234835">
        <w:rPr>
          <w:rFonts w:ascii="Times New Roman" w:hAnsi="Times New Roman"/>
          <w:sz w:val="28"/>
          <w:szCs w:val="28"/>
        </w:rPr>
        <w:t>негеминовой</w:t>
      </w:r>
      <w:proofErr w:type="spellEnd"/>
      <w:r w:rsidRPr="00234835">
        <w:rPr>
          <w:rFonts w:ascii="Times New Roman" w:hAnsi="Times New Roman"/>
          <w:sz w:val="28"/>
          <w:szCs w:val="28"/>
        </w:rPr>
        <w:t xml:space="preserve"> группы (</w:t>
      </w:r>
      <w:proofErr w:type="spellStart"/>
      <w:r w:rsidRPr="00234835">
        <w:rPr>
          <w:rFonts w:ascii="Times New Roman" w:hAnsi="Times New Roman"/>
          <w:sz w:val="28"/>
          <w:szCs w:val="28"/>
        </w:rPr>
        <w:t>сукцинат-дегидрогеназы</w:t>
      </w:r>
      <w:proofErr w:type="spellEnd"/>
      <w:r w:rsidRPr="00234835">
        <w:rPr>
          <w:rFonts w:ascii="Times New Roman" w:hAnsi="Times New Roman"/>
          <w:sz w:val="28"/>
          <w:szCs w:val="28"/>
        </w:rPr>
        <w:t>, ацетил-</w:t>
      </w:r>
      <w:proofErr w:type="spellStart"/>
      <w:r w:rsidRPr="00234835">
        <w:rPr>
          <w:rFonts w:ascii="Times New Roman" w:hAnsi="Times New Roman"/>
          <w:sz w:val="28"/>
          <w:szCs w:val="28"/>
        </w:rPr>
        <w:t>коэнзим</w:t>
      </w:r>
      <w:proofErr w:type="spellEnd"/>
      <w:r w:rsidRPr="00234835">
        <w:rPr>
          <w:rFonts w:ascii="Times New Roman" w:hAnsi="Times New Roman"/>
          <w:sz w:val="28"/>
          <w:szCs w:val="28"/>
        </w:rPr>
        <w:t>-А-</w:t>
      </w:r>
      <w:proofErr w:type="spellStart"/>
      <w:r w:rsidRPr="00234835">
        <w:rPr>
          <w:rFonts w:ascii="Times New Roman" w:hAnsi="Times New Roman"/>
          <w:sz w:val="28"/>
          <w:szCs w:val="28"/>
        </w:rPr>
        <w:t>дегидрогеназы</w:t>
      </w:r>
      <w:proofErr w:type="spellEnd"/>
      <w:r w:rsidRPr="00234835">
        <w:rPr>
          <w:rFonts w:ascii="Times New Roman" w:hAnsi="Times New Roman"/>
          <w:sz w:val="28"/>
          <w:szCs w:val="28"/>
        </w:rPr>
        <w:t xml:space="preserve">, </w:t>
      </w:r>
      <w:proofErr w:type="gramStart"/>
      <w:r w:rsidRPr="00234835">
        <w:rPr>
          <w:rFonts w:ascii="Times New Roman" w:hAnsi="Times New Roman"/>
          <w:sz w:val="28"/>
          <w:szCs w:val="28"/>
        </w:rPr>
        <w:t>NAD</w:t>
      </w:r>
      <w:proofErr w:type="gramEnd"/>
      <w:r w:rsidRPr="00234835">
        <w:rPr>
          <w:rFonts w:ascii="Times New Roman" w:hAnsi="Times New Roman"/>
          <w:sz w:val="28"/>
          <w:szCs w:val="28"/>
        </w:rPr>
        <w:t>Н-</w:t>
      </w:r>
      <w:proofErr w:type="spellStart"/>
      <w:r w:rsidRPr="00234835">
        <w:rPr>
          <w:rFonts w:ascii="Times New Roman" w:hAnsi="Times New Roman"/>
          <w:sz w:val="28"/>
          <w:szCs w:val="28"/>
        </w:rPr>
        <w:t>цитохрома</w:t>
      </w:r>
      <w:proofErr w:type="spellEnd"/>
      <w:r w:rsidRPr="00234835">
        <w:rPr>
          <w:rFonts w:ascii="Times New Roman" w:hAnsi="Times New Roman"/>
          <w:sz w:val="28"/>
          <w:szCs w:val="28"/>
        </w:rPr>
        <w:t>, С-</w:t>
      </w:r>
      <w:proofErr w:type="spellStart"/>
      <w:r w:rsidRPr="00234835">
        <w:rPr>
          <w:rFonts w:ascii="Times New Roman" w:hAnsi="Times New Roman"/>
          <w:sz w:val="28"/>
          <w:szCs w:val="28"/>
        </w:rPr>
        <w:t>редуктазы</w:t>
      </w:r>
      <w:proofErr w:type="spellEnd"/>
      <w:r w:rsidRPr="00234835">
        <w:rPr>
          <w:rFonts w:ascii="Times New Roman" w:hAnsi="Times New Roman"/>
          <w:sz w:val="28"/>
          <w:szCs w:val="28"/>
        </w:rPr>
        <w:t xml:space="preserve"> и др.). В этих ферментах железо не включено непосредственно в </w:t>
      </w:r>
      <w:proofErr w:type="spellStart"/>
      <w:r w:rsidRPr="00234835">
        <w:rPr>
          <w:rFonts w:ascii="Times New Roman" w:hAnsi="Times New Roman"/>
          <w:sz w:val="28"/>
          <w:szCs w:val="28"/>
        </w:rPr>
        <w:t>геминовую</w:t>
      </w:r>
      <w:proofErr w:type="spellEnd"/>
      <w:r w:rsidRPr="00234835">
        <w:rPr>
          <w:rFonts w:ascii="Times New Roman" w:hAnsi="Times New Roman"/>
          <w:sz w:val="28"/>
          <w:szCs w:val="28"/>
        </w:rPr>
        <w:t xml:space="preserve"> группу и необходимо только для реакций переноса. Железосодержащие ферменты и </w:t>
      </w:r>
      <w:proofErr w:type="spellStart"/>
      <w:r w:rsidRPr="00234835">
        <w:rPr>
          <w:rFonts w:ascii="Times New Roman" w:hAnsi="Times New Roman"/>
          <w:sz w:val="28"/>
          <w:szCs w:val="28"/>
        </w:rPr>
        <w:t>негеминовое</w:t>
      </w:r>
      <w:proofErr w:type="spellEnd"/>
      <w:r w:rsidRPr="00234835">
        <w:rPr>
          <w:rFonts w:ascii="Times New Roman" w:hAnsi="Times New Roman"/>
          <w:sz w:val="28"/>
          <w:szCs w:val="28"/>
        </w:rPr>
        <w:t xml:space="preserve"> железо находятся главным образом в митохондриях. </w:t>
      </w:r>
      <w:proofErr w:type="spellStart"/>
      <w:r w:rsidRPr="00234835">
        <w:rPr>
          <w:rFonts w:ascii="Times New Roman" w:hAnsi="Times New Roman"/>
          <w:sz w:val="28"/>
          <w:szCs w:val="28"/>
        </w:rPr>
        <w:t>Митохондриальное</w:t>
      </w:r>
      <w:proofErr w:type="spellEnd"/>
      <w:r w:rsidRPr="00234835">
        <w:rPr>
          <w:rFonts w:ascii="Times New Roman" w:hAnsi="Times New Roman"/>
          <w:sz w:val="28"/>
          <w:szCs w:val="28"/>
        </w:rPr>
        <w:t xml:space="preserve"> железо необходимо </w:t>
      </w:r>
      <w:r w:rsidRPr="00234835">
        <w:rPr>
          <w:rFonts w:ascii="Times New Roman" w:hAnsi="Times New Roman"/>
          <w:sz w:val="28"/>
          <w:szCs w:val="28"/>
        </w:rPr>
        <w:lastRenderedPageBreak/>
        <w:t xml:space="preserve">для процессов дифференцировки тканей, а </w:t>
      </w:r>
      <w:proofErr w:type="spellStart"/>
      <w:r w:rsidRPr="00234835">
        <w:rPr>
          <w:rFonts w:ascii="Times New Roman" w:hAnsi="Times New Roman"/>
          <w:sz w:val="28"/>
          <w:szCs w:val="28"/>
        </w:rPr>
        <w:t>внемитохондриальное</w:t>
      </w:r>
      <w:proofErr w:type="spellEnd"/>
      <w:r w:rsidRPr="00234835">
        <w:rPr>
          <w:rFonts w:ascii="Times New Roman" w:hAnsi="Times New Roman"/>
          <w:sz w:val="28"/>
          <w:szCs w:val="28"/>
        </w:rPr>
        <w:t xml:space="preserve"> играет важную роль в проце</w:t>
      </w:r>
      <w:r w:rsidR="007D623A">
        <w:rPr>
          <w:rFonts w:ascii="Times New Roman" w:hAnsi="Times New Roman"/>
          <w:sz w:val="28"/>
          <w:szCs w:val="28"/>
        </w:rPr>
        <w:t>ссах роста и дыхания клетки</w:t>
      </w:r>
      <w:r w:rsidR="00B630B3">
        <w:rPr>
          <w:rFonts w:ascii="Times New Roman" w:hAnsi="Times New Roman"/>
          <w:sz w:val="28"/>
          <w:szCs w:val="28"/>
        </w:rPr>
        <w:t xml:space="preserve"> [</w:t>
      </w:r>
      <w:r w:rsidR="007D623A" w:rsidRPr="00445909">
        <w:rPr>
          <w:rFonts w:ascii="Times New Roman" w:hAnsi="Times New Roman"/>
          <w:sz w:val="28"/>
          <w:szCs w:val="28"/>
        </w:rPr>
        <w:t>58</w:t>
      </w:r>
      <w:r w:rsidR="007D623A">
        <w:rPr>
          <w:rFonts w:ascii="Times New Roman" w:hAnsi="Times New Roman"/>
          <w:sz w:val="28"/>
          <w:szCs w:val="28"/>
        </w:rPr>
        <w:t>,</w:t>
      </w:r>
      <w:r w:rsidR="00DE298D" w:rsidRPr="00445909">
        <w:rPr>
          <w:rFonts w:ascii="Times New Roman" w:hAnsi="Times New Roman"/>
          <w:sz w:val="28"/>
          <w:szCs w:val="28"/>
        </w:rPr>
        <w:t xml:space="preserve"> 59</w:t>
      </w:r>
      <w:r w:rsidR="00B630B3">
        <w:rPr>
          <w:rFonts w:ascii="Times New Roman" w:hAnsi="Times New Roman"/>
          <w:sz w:val="28"/>
          <w:szCs w:val="28"/>
        </w:rPr>
        <w:t>].</w:t>
      </w:r>
    </w:p>
    <w:p w:rsidR="00C2199D" w:rsidRPr="00234835" w:rsidRDefault="00C2199D" w:rsidP="00C2199D">
      <w:pPr>
        <w:spacing w:after="0" w:line="360" w:lineRule="auto"/>
        <w:ind w:firstLine="708"/>
        <w:jc w:val="both"/>
        <w:rPr>
          <w:rFonts w:ascii="Times New Roman" w:hAnsi="Times New Roman"/>
          <w:sz w:val="28"/>
          <w:szCs w:val="28"/>
        </w:rPr>
      </w:pPr>
      <w:r w:rsidRPr="00234835">
        <w:rPr>
          <w:rFonts w:ascii="Times New Roman" w:hAnsi="Times New Roman"/>
          <w:sz w:val="28"/>
          <w:szCs w:val="28"/>
        </w:rPr>
        <w:t>Количественное распределение железа в организме представлено в таблице 1.</w:t>
      </w:r>
    </w:p>
    <w:p w:rsidR="00C2199D" w:rsidRPr="00234835" w:rsidRDefault="00C2199D" w:rsidP="00C2199D">
      <w:pPr>
        <w:pStyle w:val="af1"/>
        <w:keepNext/>
        <w:jc w:val="right"/>
        <w:rPr>
          <w:rFonts w:ascii="Times New Roman" w:hAnsi="Times New Roman" w:cs="Times New Roman"/>
          <w:b w:val="0"/>
          <w:i/>
          <w:color w:val="auto"/>
          <w:sz w:val="28"/>
          <w:szCs w:val="28"/>
        </w:rPr>
      </w:pPr>
      <w:r w:rsidRPr="00234835">
        <w:rPr>
          <w:rFonts w:ascii="Times New Roman" w:hAnsi="Times New Roman" w:cs="Times New Roman"/>
          <w:b w:val="0"/>
          <w:i/>
          <w:color w:val="auto"/>
          <w:sz w:val="28"/>
          <w:szCs w:val="28"/>
        </w:rPr>
        <w:t xml:space="preserve">Таблица </w:t>
      </w:r>
      <w:r w:rsidRPr="00234835">
        <w:rPr>
          <w:rFonts w:ascii="Times New Roman" w:hAnsi="Times New Roman" w:cs="Times New Roman"/>
          <w:b w:val="0"/>
          <w:i/>
          <w:color w:val="auto"/>
          <w:sz w:val="28"/>
          <w:szCs w:val="28"/>
        </w:rPr>
        <w:fldChar w:fldCharType="begin"/>
      </w:r>
      <w:r w:rsidRPr="00234835">
        <w:rPr>
          <w:rFonts w:ascii="Times New Roman" w:hAnsi="Times New Roman" w:cs="Times New Roman"/>
          <w:b w:val="0"/>
          <w:i/>
          <w:color w:val="auto"/>
          <w:sz w:val="28"/>
          <w:szCs w:val="28"/>
        </w:rPr>
        <w:instrText xml:space="preserve"> SEQ Таблица \* ARABIC </w:instrText>
      </w:r>
      <w:r w:rsidRPr="00234835">
        <w:rPr>
          <w:rFonts w:ascii="Times New Roman" w:hAnsi="Times New Roman" w:cs="Times New Roman"/>
          <w:b w:val="0"/>
          <w:i/>
          <w:color w:val="auto"/>
          <w:sz w:val="28"/>
          <w:szCs w:val="28"/>
        </w:rPr>
        <w:fldChar w:fldCharType="separate"/>
      </w:r>
      <w:r w:rsidR="00385908">
        <w:rPr>
          <w:rFonts w:ascii="Times New Roman" w:hAnsi="Times New Roman" w:cs="Times New Roman"/>
          <w:b w:val="0"/>
          <w:i/>
          <w:noProof/>
          <w:color w:val="auto"/>
          <w:sz w:val="28"/>
          <w:szCs w:val="28"/>
        </w:rPr>
        <w:t>1</w:t>
      </w:r>
      <w:r w:rsidRPr="00234835">
        <w:rPr>
          <w:rFonts w:ascii="Times New Roman" w:hAnsi="Times New Roman" w:cs="Times New Roman"/>
          <w:b w:val="0"/>
          <w:i/>
          <w:color w:val="auto"/>
          <w:sz w:val="28"/>
          <w:szCs w:val="28"/>
        </w:rPr>
        <w:fldChar w:fldCharType="end"/>
      </w:r>
      <w:r w:rsidRPr="00234835">
        <w:rPr>
          <w:rFonts w:ascii="Times New Roman" w:hAnsi="Times New Roman" w:cs="Times New Roman"/>
          <w:b w:val="0"/>
          <w:i/>
          <w:color w:val="auto"/>
          <w:sz w:val="28"/>
          <w:szCs w:val="28"/>
        </w:rPr>
        <w:t>. Распределение железа в организме человека</w:t>
      </w:r>
    </w:p>
    <w:tbl>
      <w:tblPr>
        <w:tblW w:w="4855" w:type="dxa"/>
        <w:jc w:val="center"/>
        <w:tblInd w:w="93" w:type="dxa"/>
        <w:tblLook w:val="04A0" w:firstRow="1" w:lastRow="0" w:firstColumn="1" w:lastColumn="0" w:noHBand="0" w:noVBand="1"/>
      </w:tblPr>
      <w:tblGrid>
        <w:gridCol w:w="2260"/>
        <w:gridCol w:w="1319"/>
        <w:gridCol w:w="1276"/>
      </w:tblGrid>
      <w:tr w:rsidR="00C2199D" w:rsidRPr="00234835" w:rsidTr="000B5694">
        <w:trPr>
          <w:trHeight w:val="300"/>
          <w:jc w:val="center"/>
        </w:trPr>
        <w:tc>
          <w:tcPr>
            <w:tcW w:w="2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199D" w:rsidRPr="00234835" w:rsidRDefault="00C2199D" w:rsidP="000B5694">
            <w:pPr>
              <w:spacing w:after="0" w:line="360" w:lineRule="auto"/>
              <w:jc w:val="center"/>
              <w:rPr>
                <w:rFonts w:ascii="Times New Roman" w:eastAsia="Times New Roman" w:hAnsi="Times New Roman"/>
                <w:bCs/>
                <w:sz w:val="28"/>
                <w:szCs w:val="28"/>
                <w:lang w:eastAsia="ru-RU"/>
              </w:rPr>
            </w:pPr>
            <w:r w:rsidRPr="00234835">
              <w:rPr>
                <w:rFonts w:ascii="Times New Roman" w:eastAsia="Times New Roman" w:hAnsi="Times New Roman"/>
                <w:bCs/>
                <w:sz w:val="28"/>
                <w:szCs w:val="28"/>
                <w:lang w:eastAsia="ru-RU"/>
              </w:rPr>
              <w:t>Компонент</w:t>
            </w:r>
          </w:p>
        </w:tc>
        <w:tc>
          <w:tcPr>
            <w:tcW w:w="1319" w:type="dxa"/>
            <w:tcBorders>
              <w:top w:val="single" w:sz="4" w:space="0" w:color="auto"/>
              <w:left w:val="nil"/>
              <w:bottom w:val="single" w:sz="4" w:space="0" w:color="auto"/>
              <w:right w:val="single" w:sz="4" w:space="0" w:color="auto"/>
            </w:tcBorders>
            <w:shd w:val="clear" w:color="auto" w:fill="auto"/>
            <w:noWrap/>
            <w:vAlign w:val="bottom"/>
            <w:hideMark/>
          </w:tcPr>
          <w:p w:rsidR="00C2199D" w:rsidRPr="00234835" w:rsidRDefault="00BC4343" w:rsidP="000B5694">
            <w:pPr>
              <w:spacing w:after="0" w:line="360" w:lineRule="auto"/>
              <w:jc w:val="center"/>
              <w:rPr>
                <w:rFonts w:ascii="Times New Roman" w:eastAsia="Times New Roman" w:hAnsi="Times New Roman"/>
                <w:bCs/>
                <w:sz w:val="28"/>
                <w:szCs w:val="28"/>
                <w:lang w:eastAsia="ru-RU"/>
              </w:rPr>
            </w:pPr>
            <w:r>
              <w:rPr>
                <w:rFonts w:ascii="Times New Roman" w:eastAsia="Times New Roman" w:hAnsi="Times New Roman"/>
                <w:bCs/>
                <w:sz w:val="28"/>
                <w:szCs w:val="28"/>
                <w:lang w:val="en-US" w:eastAsia="ru-RU"/>
              </w:rPr>
              <w:t xml:space="preserve">Fe, </w:t>
            </w:r>
            <w:r w:rsidR="00C2199D" w:rsidRPr="00234835">
              <w:rPr>
                <w:rFonts w:ascii="Times New Roman" w:eastAsia="Times New Roman" w:hAnsi="Times New Roman"/>
                <w:bCs/>
                <w:sz w:val="28"/>
                <w:szCs w:val="28"/>
                <w:lang w:eastAsia="ru-RU"/>
              </w:rPr>
              <w:t>мг</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2199D" w:rsidRPr="00234835" w:rsidRDefault="00BC4343" w:rsidP="000B5694">
            <w:pPr>
              <w:spacing w:after="0" w:line="360" w:lineRule="auto"/>
              <w:jc w:val="center"/>
              <w:rPr>
                <w:rFonts w:ascii="Times New Roman" w:eastAsia="Times New Roman" w:hAnsi="Times New Roman"/>
                <w:bCs/>
                <w:sz w:val="28"/>
                <w:szCs w:val="28"/>
                <w:lang w:eastAsia="ru-RU"/>
              </w:rPr>
            </w:pPr>
            <w:r>
              <w:rPr>
                <w:rFonts w:ascii="Times New Roman" w:eastAsia="Times New Roman" w:hAnsi="Times New Roman"/>
                <w:bCs/>
                <w:sz w:val="28"/>
                <w:szCs w:val="28"/>
                <w:lang w:val="en-US" w:eastAsia="ru-RU"/>
              </w:rPr>
              <w:t xml:space="preserve">Fe, </w:t>
            </w:r>
            <w:r w:rsidR="00C2199D" w:rsidRPr="00234835">
              <w:rPr>
                <w:rFonts w:ascii="Times New Roman" w:eastAsia="Times New Roman" w:hAnsi="Times New Roman"/>
                <w:bCs/>
                <w:sz w:val="28"/>
                <w:szCs w:val="28"/>
                <w:lang w:eastAsia="ru-RU"/>
              </w:rPr>
              <w:t>%</w:t>
            </w:r>
          </w:p>
        </w:tc>
      </w:tr>
      <w:tr w:rsidR="00C2199D" w:rsidRPr="00234835" w:rsidTr="000B5694">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C2199D" w:rsidRPr="00234835" w:rsidRDefault="00C2199D" w:rsidP="000B5694">
            <w:pPr>
              <w:spacing w:after="0" w:line="360" w:lineRule="auto"/>
              <w:rPr>
                <w:rFonts w:ascii="Times New Roman" w:eastAsia="Times New Roman" w:hAnsi="Times New Roman"/>
                <w:sz w:val="28"/>
                <w:szCs w:val="28"/>
                <w:lang w:eastAsia="ru-RU"/>
              </w:rPr>
            </w:pPr>
            <w:r w:rsidRPr="00234835">
              <w:rPr>
                <w:rFonts w:ascii="Times New Roman" w:eastAsia="Times New Roman" w:hAnsi="Times New Roman"/>
                <w:sz w:val="28"/>
                <w:szCs w:val="28"/>
                <w:lang w:eastAsia="ru-RU"/>
              </w:rPr>
              <w:t>Гемоглобин</w:t>
            </w:r>
          </w:p>
        </w:tc>
        <w:tc>
          <w:tcPr>
            <w:tcW w:w="1319" w:type="dxa"/>
            <w:tcBorders>
              <w:top w:val="nil"/>
              <w:left w:val="nil"/>
              <w:bottom w:val="single" w:sz="4" w:space="0" w:color="auto"/>
              <w:right w:val="single" w:sz="4" w:space="0" w:color="auto"/>
            </w:tcBorders>
            <w:shd w:val="clear" w:color="auto" w:fill="auto"/>
            <w:noWrap/>
            <w:vAlign w:val="bottom"/>
            <w:hideMark/>
          </w:tcPr>
          <w:p w:rsidR="00C2199D" w:rsidRPr="00234835" w:rsidRDefault="00C2199D" w:rsidP="000B5694">
            <w:pPr>
              <w:spacing w:after="0" w:line="360" w:lineRule="auto"/>
              <w:jc w:val="center"/>
              <w:rPr>
                <w:rFonts w:ascii="Times New Roman" w:eastAsia="Times New Roman" w:hAnsi="Times New Roman"/>
                <w:sz w:val="28"/>
                <w:szCs w:val="28"/>
                <w:lang w:eastAsia="ru-RU"/>
              </w:rPr>
            </w:pPr>
            <w:r w:rsidRPr="00234835">
              <w:rPr>
                <w:rFonts w:ascii="Times New Roman" w:eastAsia="Times New Roman" w:hAnsi="Times New Roman"/>
                <w:sz w:val="28"/>
                <w:szCs w:val="28"/>
                <w:lang w:eastAsia="ru-RU"/>
              </w:rPr>
              <w:t>2300</w:t>
            </w:r>
          </w:p>
        </w:tc>
        <w:tc>
          <w:tcPr>
            <w:tcW w:w="1276" w:type="dxa"/>
            <w:tcBorders>
              <w:top w:val="nil"/>
              <w:left w:val="nil"/>
              <w:bottom w:val="single" w:sz="4" w:space="0" w:color="auto"/>
              <w:right w:val="single" w:sz="4" w:space="0" w:color="auto"/>
            </w:tcBorders>
            <w:shd w:val="clear" w:color="auto" w:fill="auto"/>
            <w:noWrap/>
            <w:vAlign w:val="bottom"/>
            <w:hideMark/>
          </w:tcPr>
          <w:p w:rsidR="00C2199D" w:rsidRPr="00234835" w:rsidRDefault="00C2199D" w:rsidP="000B5694">
            <w:pPr>
              <w:spacing w:after="0" w:line="360" w:lineRule="auto"/>
              <w:jc w:val="center"/>
              <w:rPr>
                <w:rFonts w:ascii="Times New Roman" w:eastAsia="Times New Roman" w:hAnsi="Times New Roman"/>
                <w:sz w:val="28"/>
                <w:szCs w:val="28"/>
                <w:lang w:eastAsia="ru-RU"/>
              </w:rPr>
            </w:pPr>
            <w:r w:rsidRPr="00234835">
              <w:rPr>
                <w:rFonts w:ascii="Times New Roman" w:eastAsia="Times New Roman" w:hAnsi="Times New Roman"/>
                <w:sz w:val="28"/>
                <w:szCs w:val="28"/>
                <w:lang w:eastAsia="ru-RU"/>
              </w:rPr>
              <w:t>60-65</w:t>
            </w:r>
          </w:p>
        </w:tc>
      </w:tr>
      <w:tr w:rsidR="00C2199D" w:rsidRPr="00234835" w:rsidTr="000B5694">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C2199D" w:rsidRPr="00234835" w:rsidRDefault="00C2199D" w:rsidP="000B5694">
            <w:pPr>
              <w:spacing w:after="0" w:line="360" w:lineRule="auto"/>
              <w:rPr>
                <w:rFonts w:ascii="Times New Roman" w:eastAsia="Times New Roman" w:hAnsi="Times New Roman"/>
                <w:sz w:val="28"/>
                <w:szCs w:val="28"/>
                <w:lang w:eastAsia="ru-RU"/>
              </w:rPr>
            </w:pPr>
            <w:r w:rsidRPr="00234835">
              <w:rPr>
                <w:rFonts w:ascii="Times New Roman" w:eastAsia="Times New Roman" w:hAnsi="Times New Roman"/>
                <w:sz w:val="28"/>
                <w:szCs w:val="28"/>
                <w:lang w:eastAsia="ru-RU"/>
              </w:rPr>
              <w:t>Ферритин</w:t>
            </w:r>
          </w:p>
        </w:tc>
        <w:tc>
          <w:tcPr>
            <w:tcW w:w="1319" w:type="dxa"/>
            <w:tcBorders>
              <w:top w:val="nil"/>
              <w:left w:val="nil"/>
              <w:bottom w:val="single" w:sz="4" w:space="0" w:color="auto"/>
              <w:right w:val="single" w:sz="4" w:space="0" w:color="auto"/>
            </w:tcBorders>
            <w:shd w:val="clear" w:color="auto" w:fill="auto"/>
            <w:noWrap/>
            <w:vAlign w:val="bottom"/>
            <w:hideMark/>
          </w:tcPr>
          <w:p w:rsidR="00C2199D" w:rsidRPr="00234835" w:rsidRDefault="00C2199D" w:rsidP="000B5694">
            <w:pPr>
              <w:spacing w:after="0" w:line="360" w:lineRule="auto"/>
              <w:jc w:val="center"/>
              <w:rPr>
                <w:rFonts w:ascii="Times New Roman" w:eastAsia="Times New Roman" w:hAnsi="Times New Roman"/>
                <w:sz w:val="28"/>
                <w:szCs w:val="28"/>
                <w:lang w:eastAsia="ru-RU"/>
              </w:rPr>
            </w:pPr>
            <w:r w:rsidRPr="00234835">
              <w:rPr>
                <w:rFonts w:ascii="Times New Roman" w:eastAsia="Times New Roman" w:hAnsi="Times New Roman"/>
                <w:sz w:val="28"/>
                <w:szCs w:val="28"/>
                <w:lang w:eastAsia="ru-RU"/>
              </w:rPr>
              <w:t>500-550</w:t>
            </w:r>
          </w:p>
        </w:tc>
        <w:tc>
          <w:tcPr>
            <w:tcW w:w="1276" w:type="dxa"/>
            <w:tcBorders>
              <w:top w:val="nil"/>
              <w:left w:val="nil"/>
              <w:bottom w:val="single" w:sz="4" w:space="0" w:color="auto"/>
              <w:right w:val="single" w:sz="4" w:space="0" w:color="auto"/>
            </w:tcBorders>
            <w:shd w:val="clear" w:color="auto" w:fill="auto"/>
            <w:noWrap/>
            <w:vAlign w:val="bottom"/>
            <w:hideMark/>
          </w:tcPr>
          <w:p w:rsidR="00C2199D" w:rsidRPr="00234835" w:rsidRDefault="00C2199D" w:rsidP="000B5694">
            <w:pPr>
              <w:spacing w:after="0" w:line="360" w:lineRule="auto"/>
              <w:jc w:val="center"/>
              <w:rPr>
                <w:rFonts w:ascii="Times New Roman" w:eastAsia="Times New Roman" w:hAnsi="Times New Roman"/>
                <w:sz w:val="28"/>
                <w:szCs w:val="28"/>
                <w:lang w:eastAsia="ru-RU"/>
              </w:rPr>
            </w:pPr>
            <w:r w:rsidRPr="00234835">
              <w:rPr>
                <w:rFonts w:ascii="Times New Roman" w:eastAsia="Times New Roman" w:hAnsi="Times New Roman"/>
                <w:sz w:val="28"/>
                <w:szCs w:val="28"/>
                <w:lang w:eastAsia="ru-RU"/>
              </w:rPr>
              <w:t xml:space="preserve"> 12-15</w:t>
            </w:r>
          </w:p>
        </w:tc>
      </w:tr>
      <w:tr w:rsidR="00C2199D" w:rsidRPr="00234835" w:rsidTr="000B5694">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C2199D" w:rsidRPr="00234835" w:rsidRDefault="00C2199D" w:rsidP="000B5694">
            <w:pPr>
              <w:spacing w:after="0" w:line="360" w:lineRule="auto"/>
              <w:rPr>
                <w:rFonts w:ascii="Times New Roman" w:eastAsia="Times New Roman" w:hAnsi="Times New Roman"/>
                <w:sz w:val="28"/>
                <w:szCs w:val="28"/>
                <w:lang w:eastAsia="ru-RU"/>
              </w:rPr>
            </w:pPr>
            <w:proofErr w:type="spellStart"/>
            <w:r w:rsidRPr="00234835">
              <w:rPr>
                <w:rFonts w:ascii="Times New Roman" w:eastAsia="Times New Roman" w:hAnsi="Times New Roman"/>
                <w:sz w:val="28"/>
                <w:szCs w:val="28"/>
                <w:lang w:eastAsia="ru-RU"/>
              </w:rPr>
              <w:t>Гемосидерин</w:t>
            </w:r>
            <w:proofErr w:type="spellEnd"/>
          </w:p>
        </w:tc>
        <w:tc>
          <w:tcPr>
            <w:tcW w:w="1319" w:type="dxa"/>
            <w:tcBorders>
              <w:top w:val="nil"/>
              <w:left w:val="nil"/>
              <w:bottom w:val="single" w:sz="4" w:space="0" w:color="auto"/>
              <w:right w:val="single" w:sz="4" w:space="0" w:color="auto"/>
            </w:tcBorders>
            <w:shd w:val="clear" w:color="auto" w:fill="auto"/>
            <w:noWrap/>
            <w:vAlign w:val="bottom"/>
            <w:hideMark/>
          </w:tcPr>
          <w:p w:rsidR="00C2199D" w:rsidRPr="00234835" w:rsidRDefault="00C2199D" w:rsidP="000B5694">
            <w:pPr>
              <w:spacing w:after="0" w:line="360" w:lineRule="auto"/>
              <w:jc w:val="center"/>
              <w:rPr>
                <w:rFonts w:ascii="Times New Roman" w:eastAsia="Times New Roman" w:hAnsi="Times New Roman"/>
                <w:sz w:val="28"/>
                <w:szCs w:val="28"/>
                <w:lang w:eastAsia="ru-RU"/>
              </w:rPr>
            </w:pPr>
            <w:r w:rsidRPr="00234835">
              <w:rPr>
                <w:rFonts w:ascii="Times New Roman" w:eastAsia="Times New Roman" w:hAnsi="Times New Roman"/>
                <w:sz w:val="28"/>
                <w:szCs w:val="28"/>
                <w:lang w:eastAsia="ru-RU"/>
              </w:rPr>
              <w:t>500-550</w:t>
            </w:r>
          </w:p>
        </w:tc>
        <w:tc>
          <w:tcPr>
            <w:tcW w:w="1276" w:type="dxa"/>
            <w:tcBorders>
              <w:top w:val="nil"/>
              <w:left w:val="nil"/>
              <w:bottom w:val="single" w:sz="4" w:space="0" w:color="auto"/>
              <w:right w:val="single" w:sz="4" w:space="0" w:color="auto"/>
            </w:tcBorders>
            <w:shd w:val="clear" w:color="auto" w:fill="auto"/>
            <w:noWrap/>
            <w:vAlign w:val="bottom"/>
            <w:hideMark/>
          </w:tcPr>
          <w:p w:rsidR="00C2199D" w:rsidRPr="00234835" w:rsidRDefault="00C2199D" w:rsidP="000B5694">
            <w:pPr>
              <w:spacing w:after="0" w:line="360" w:lineRule="auto"/>
              <w:jc w:val="center"/>
              <w:rPr>
                <w:rFonts w:ascii="Times New Roman" w:eastAsia="Times New Roman" w:hAnsi="Times New Roman"/>
                <w:sz w:val="28"/>
                <w:szCs w:val="28"/>
                <w:lang w:eastAsia="ru-RU"/>
              </w:rPr>
            </w:pPr>
            <w:r w:rsidRPr="00234835">
              <w:rPr>
                <w:rFonts w:ascii="Times New Roman" w:eastAsia="Times New Roman" w:hAnsi="Times New Roman"/>
                <w:sz w:val="28"/>
                <w:szCs w:val="28"/>
                <w:lang w:eastAsia="ru-RU"/>
              </w:rPr>
              <w:t xml:space="preserve"> 12-15</w:t>
            </w:r>
          </w:p>
        </w:tc>
      </w:tr>
      <w:tr w:rsidR="00C2199D" w:rsidRPr="00234835" w:rsidTr="000B5694">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C2199D" w:rsidRPr="00234835" w:rsidRDefault="00C2199D" w:rsidP="000B5694">
            <w:pPr>
              <w:spacing w:after="0" w:line="360" w:lineRule="auto"/>
              <w:rPr>
                <w:rFonts w:ascii="Times New Roman" w:eastAsia="Times New Roman" w:hAnsi="Times New Roman"/>
                <w:sz w:val="28"/>
                <w:szCs w:val="28"/>
                <w:lang w:eastAsia="ru-RU"/>
              </w:rPr>
            </w:pPr>
            <w:r w:rsidRPr="00234835">
              <w:rPr>
                <w:rFonts w:ascii="Times New Roman" w:eastAsia="Times New Roman" w:hAnsi="Times New Roman"/>
                <w:sz w:val="28"/>
                <w:szCs w:val="28"/>
                <w:lang w:eastAsia="ru-RU"/>
              </w:rPr>
              <w:t>Миоглобин</w:t>
            </w:r>
          </w:p>
        </w:tc>
        <w:tc>
          <w:tcPr>
            <w:tcW w:w="1319" w:type="dxa"/>
            <w:tcBorders>
              <w:top w:val="nil"/>
              <w:left w:val="nil"/>
              <w:bottom w:val="single" w:sz="4" w:space="0" w:color="auto"/>
              <w:right w:val="single" w:sz="4" w:space="0" w:color="auto"/>
            </w:tcBorders>
            <w:shd w:val="clear" w:color="auto" w:fill="auto"/>
            <w:noWrap/>
            <w:vAlign w:val="bottom"/>
            <w:hideMark/>
          </w:tcPr>
          <w:p w:rsidR="00C2199D" w:rsidRPr="00234835" w:rsidRDefault="00C2199D" w:rsidP="000B5694">
            <w:pPr>
              <w:spacing w:after="0" w:line="360" w:lineRule="auto"/>
              <w:jc w:val="center"/>
              <w:rPr>
                <w:rFonts w:ascii="Times New Roman" w:eastAsia="Times New Roman" w:hAnsi="Times New Roman"/>
                <w:sz w:val="28"/>
                <w:szCs w:val="28"/>
                <w:lang w:eastAsia="ru-RU"/>
              </w:rPr>
            </w:pPr>
            <w:r w:rsidRPr="00234835">
              <w:rPr>
                <w:rFonts w:ascii="Times New Roman" w:eastAsia="Times New Roman" w:hAnsi="Times New Roman"/>
                <w:sz w:val="28"/>
                <w:szCs w:val="28"/>
                <w:lang w:eastAsia="ru-RU"/>
              </w:rPr>
              <w:t>230-280</w:t>
            </w:r>
          </w:p>
        </w:tc>
        <w:tc>
          <w:tcPr>
            <w:tcW w:w="1276" w:type="dxa"/>
            <w:tcBorders>
              <w:top w:val="nil"/>
              <w:left w:val="nil"/>
              <w:bottom w:val="single" w:sz="4" w:space="0" w:color="auto"/>
              <w:right w:val="single" w:sz="4" w:space="0" w:color="auto"/>
            </w:tcBorders>
            <w:shd w:val="clear" w:color="auto" w:fill="auto"/>
            <w:noWrap/>
            <w:vAlign w:val="bottom"/>
            <w:hideMark/>
          </w:tcPr>
          <w:p w:rsidR="00C2199D" w:rsidRPr="00234835" w:rsidRDefault="00C2199D" w:rsidP="000B5694">
            <w:pPr>
              <w:spacing w:after="0" w:line="360" w:lineRule="auto"/>
              <w:jc w:val="center"/>
              <w:rPr>
                <w:rFonts w:ascii="Times New Roman" w:eastAsia="Times New Roman" w:hAnsi="Times New Roman"/>
                <w:sz w:val="28"/>
                <w:szCs w:val="28"/>
                <w:lang w:eastAsia="ru-RU"/>
              </w:rPr>
            </w:pPr>
            <w:r w:rsidRPr="00234835">
              <w:rPr>
                <w:rFonts w:ascii="Times New Roman" w:eastAsia="Times New Roman" w:hAnsi="Times New Roman"/>
                <w:sz w:val="28"/>
                <w:szCs w:val="28"/>
                <w:lang w:eastAsia="ru-RU"/>
              </w:rPr>
              <w:t xml:space="preserve"> 8-9 </w:t>
            </w:r>
          </w:p>
        </w:tc>
      </w:tr>
      <w:tr w:rsidR="00C2199D" w:rsidRPr="00234835" w:rsidTr="000B5694">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C2199D" w:rsidRPr="00234835" w:rsidRDefault="00C2199D" w:rsidP="000B5694">
            <w:pPr>
              <w:spacing w:after="0" w:line="360" w:lineRule="auto"/>
              <w:rPr>
                <w:rFonts w:ascii="Times New Roman" w:eastAsia="Times New Roman" w:hAnsi="Times New Roman"/>
                <w:sz w:val="28"/>
                <w:szCs w:val="28"/>
                <w:lang w:eastAsia="ru-RU"/>
              </w:rPr>
            </w:pPr>
            <w:proofErr w:type="spellStart"/>
            <w:r w:rsidRPr="00234835">
              <w:rPr>
                <w:rFonts w:ascii="Times New Roman" w:eastAsia="Times New Roman" w:hAnsi="Times New Roman"/>
                <w:sz w:val="28"/>
                <w:szCs w:val="28"/>
                <w:lang w:eastAsia="ru-RU"/>
              </w:rPr>
              <w:t>Цитохромы</w:t>
            </w:r>
            <w:proofErr w:type="spellEnd"/>
            <w:r w:rsidRPr="00234835">
              <w:rPr>
                <w:rFonts w:ascii="Times New Roman" w:eastAsia="Times New Roman" w:hAnsi="Times New Roman"/>
                <w:sz w:val="28"/>
                <w:szCs w:val="28"/>
                <w:lang w:eastAsia="ru-RU"/>
              </w:rPr>
              <w:t>, каталазы</w:t>
            </w:r>
          </w:p>
        </w:tc>
        <w:tc>
          <w:tcPr>
            <w:tcW w:w="1319" w:type="dxa"/>
            <w:tcBorders>
              <w:top w:val="nil"/>
              <w:left w:val="nil"/>
              <w:bottom w:val="single" w:sz="4" w:space="0" w:color="auto"/>
              <w:right w:val="single" w:sz="4" w:space="0" w:color="auto"/>
            </w:tcBorders>
            <w:shd w:val="clear" w:color="auto" w:fill="auto"/>
            <w:noWrap/>
            <w:vAlign w:val="bottom"/>
            <w:hideMark/>
          </w:tcPr>
          <w:p w:rsidR="00C2199D" w:rsidRPr="00234835" w:rsidRDefault="00C2199D" w:rsidP="000B5694">
            <w:pPr>
              <w:spacing w:after="0" w:line="360" w:lineRule="auto"/>
              <w:jc w:val="center"/>
              <w:rPr>
                <w:rFonts w:ascii="Times New Roman" w:eastAsia="Times New Roman" w:hAnsi="Times New Roman"/>
                <w:sz w:val="28"/>
                <w:szCs w:val="28"/>
                <w:lang w:eastAsia="ru-RU"/>
              </w:rPr>
            </w:pPr>
            <w:r w:rsidRPr="00234835">
              <w:rPr>
                <w:rFonts w:ascii="Times New Roman" w:eastAsia="Times New Roman" w:hAnsi="Times New Roman"/>
                <w:sz w:val="28"/>
                <w:szCs w:val="28"/>
                <w:lang w:eastAsia="ru-RU"/>
              </w:rPr>
              <w:t>100</w:t>
            </w:r>
          </w:p>
        </w:tc>
        <w:tc>
          <w:tcPr>
            <w:tcW w:w="1276" w:type="dxa"/>
            <w:tcBorders>
              <w:top w:val="nil"/>
              <w:left w:val="nil"/>
              <w:bottom w:val="single" w:sz="4" w:space="0" w:color="auto"/>
              <w:right w:val="single" w:sz="4" w:space="0" w:color="auto"/>
            </w:tcBorders>
            <w:shd w:val="clear" w:color="auto" w:fill="auto"/>
            <w:noWrap/>
            <w:vAlign w:val="bottom"/>
            <w:hideMark/>
          </w:tcPr>
          <w:p w:rsidR="00C2199D" w:rsidRPr="00234835" w:rsidRDefault="00C2199D" w:rsidP="000B5694">
            <w:pPr>
              <w:spacing w:after="0" w:line="360" w:lineRule="auto"/>
              <w:jc w:val="center"/>
              <w:rPr>
                <w:rFonts w:ascii="Times New Roman" w:eastAsia="Times New Roman" w:hAnsi="Times New Roman"/>
                <w:sz w:val="28"/>
                <w:szCs w:val="28"/>
                <w:lang w:eastAsia="ru-RU"/>
              </w:rPr>
            </w:pPr>
            <w:r w:rsidRPr="00234835">
              <w:rPr>
                <w:rFonts w:ascii="Times New Roman" w:eastAsia="Times New Roman" w:hAnsi="Times New Roman"/>
                <w:sz w:val="28"/>
                <w:szCs w:val="28"/>
                <w:lang w:eastAsia="ru-RU"/>
              </w:rPr>
              <w:t xml:space="preserve"> 3-5</w:t>
            </w:r>
          </w:p>
        </w:tc>
      </w:tr>
      <w:tr w:rsidR="00C2199D" w:rsidRPr="00234835" w:rsidTr="000B5694">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C2199D" w:rsidRPr="00234835" w:rsidRDefault="00C2199D" w:rsidP="000B5694">
            <w:pPr>
              <w:spacing w:after="0" w:line="360" w:lineRule="auto"/>
              <w:rPr>
                <w:rFonts w:ascii="Times New Roman" w:eastAsia="Times New Roman" w:hAnsi="Times New Roman"/>
                <w:sz w:val="28"/>
                <w:szCs w:val="28"/>
                <w:lang w:eastAsia="ru-RU"/>
              </w:rPr>
            </w:pPr>
            <w:r w:rsidRPr="00234835">
              <w:rPr>
                <w:rFonts w:ascii="Times New Roman" w:eastAsia="Times New Roman" w:hAnsi="Times New Roman"/>
                <w:sz w:val="28"/>
                <w:szCs w:val="28"/>
                <w:lang w:eastAsia="ru-RU"/>
              </w:rPr>
              <w:t>Трансферрин</w:t>
            </w:r>
          </w:p>
        </w:tc>
        <w:tc>
          <w:tcPr>
            <w:tcW w:w="1319" w:type="dxa"/>
            <w:tcBorders>
              <w:top w:val="nil"/>
              <w:left w:val="nil"/>
              <w:bottom w:val="single" w:sz="4" w:space="0" w:color="auto"/>
              <w:right w:val="single" w:sz="4" w:space="0" w:color="auto"/>
            </w:tcBorders>
            <w:shd w:val="clear" w:color="auto" w:fill="auto"/>
            <w:noWrap/>
            <w:vAlign w:val="bottom"/>
            <w:hideMark/>
          </w:tcPr>
          <w:p w:rsidR="00C2199D" w:rsidRPr="00234835" w:rsidRDefault="00C2199D" w:rsidP="000B5694">
            <w:pPr>
              <w:spacing w:after="0" w:line="360" w:lineRule="auto"/>
              <w:jc w:val="center"/>
              <w:rPr>
                <w:rFonts w:ascii="Times New Roman" w:eastAsia="Times New Roman" w:hAnsi="Times New Roman"/>
                <w:sz w:val="28"/>
                <w:szCs w:val="28"/>
                <w:lang w:eastAsia="ru-RU"/>
              </w:rPr>
            </w:pPr>
            <w:r w:rsidRPr="00234835">
              <w:rPr>
                <w:rFonts w:ascii="Times New Roman" w:eastAsia="Times New Roman" w:hAnsi="Times New Roman"/>
                <w:sz w:val="28"/>
                <w:szCs w:val="28"/>
                <w:lang w:eastAsia="ru-RU"/>
              </w:rPr>
              <w:t>3</w:t>
            </w:r>
          </w:p>
        </w:tc>
        <w:tc>
          <w:tcPr>
            <w:tcW w:w="1276" w:type="dxa"/>
            <w:tcBorders>
              <w:top w:val="nil"/>
              <w:left w:val="nil"/>
              <w:bottom w:val="single" w:sz="4" w:space="0" w:color="auto"/>
              <w:right w:val="single" w:sz="4" w:space="0" w:color="auto"/>
            </w:tcBorders>
            <w:shd w:val="clear" w:color="auto" w:fill="auto"/>
            <w:noWrap/>
            <w:vAlign w:val="bottom"/>
            <w:hideMark/>
          </w:tcPr>
          <w:p w:rsidR="00C2199D" w:rsidRPr="00234835" w:rsidRDefault="00C2199D" w:rsidP="000B5694">
            <w:pPr>
              <w:spacing w:after="0" w:line="360" w:lineRule="auto"/>
              <w:jc w:val="center"/>
              <w:rPr>
                <w:rFonts w:ascii="Times New Roman" w:eastAsia="Times New Roman" w:hAnsi="Times New Roman"/>
                <w:sz w:val="28"/>
                <w:szCs w:val="28"/>
                <w:lang w:eastAsia="ru-RU"/>
              </w:rPr>
            </w:pPr>
            <w:r w:rsidRPr="00234835">
              <w:rPr>
                <w:rFonts w:ascii="Times New Roman" w:eastAsia="Times New Roman" w:hAnsi="Times New Roman"/>
                <w:sz w:val="28"/>
                <w:szCs w:val="28"/>
                <w:lang w:eastAsia="ru-RU"/>
              </w:rPr>
              <w:t>0,1-0,2</w:t>
            </w:r>
          </w:p>
        </w:tc>
      </w:tr>
      <w:tr w:rsidR="00C2199D" w:rsidRPr="00234835" w:rsidTr="000B5694">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C2199D" w:rsidRPr="00234835" w:rsidRDefault="00C2199D" w:rsidP="000B5694">
            <w:pPr>
              <w:spacing w:after="0" w:line="360" w:lineRule="auto"/>
              <w:rPr>
                <w:rFonts w:ascii="Times New Roman" w:eastAsia="Times New Roman" w:hAnsi="Times New Roman"/>
                <w:bCs/>
                <w:sz w:val="28"/>
                <w:szCs w:val="28"/>
                <w:lang w:eastAsia="ru-RU"/>
              </w:rPr>
            </w:pPr>
            <w:r w:rsidRPr="00234835">
              <w:rPr>
                <w:rFonts w:ascii="Times New Roman" w:eastAsia="Times New Roman" w:hAnsi="Times New Roman"/>
                <w:bCs/>
                <w:sz w:val="28"/>
                <w:szCs w:val="28"/>
                <w:lang w:eastAsia="ru-RU"/>
              </w:rPr>
              <w:t>Всего</w:t>
            </w:r>
          </w:p>
        </w:tc>
        <w:tc>
          <w:tcPr>
            <w:tcW w:w="1319" w:type="dxa"/>
            <w:tcBorders>
              <w:top w:val="nil"/>
              <w:left w:val="nil"/>
              <w:bottom w:val="single" w:sz="4" w:space="0" w:color="auto"/>
              <w:right w:val="single" w:sz="4" w:space="0" w:color="auto"/>
            </w:tcBorders>
            <w:shd w:val="clear" w:color="auto" w:fill="auto"/>
            <w:noWrap/>
            <w:vAlign w:val="bottom"/>
            <w:hideMark/>
          </w:tcPr>
          <w:p w:rsidR="00C2199D" w:rsidRPr="00234835" w:rsidRDefault="00C2199D" w:rsidP="000B5694">
            <w:pPr>
              <w:spacing w:after="0" w:line="360" w:lineRule="auto"/>
              <w:jc w:val="center"/>
              <w:rPr>
                <w:rFonts w:ascii="Times New Roman" w:eastAsia="Times New Roman" w:hAnsi="Times New Roman"/>
                <w:bCs/>
                <w:sz w:val="28"/>
                <w:szCs w:val="28"/>
                <w:lang w:eastAsia="ru-RU"/>
              </w:rPr>
            </w:pPr>
            <w:r w:rsidRPr="00234835">
              <w:rPr>
                <w:rFonts w:ascii="Times New Roman" w:eastAsia="Times New Roman" w:hAnsi="Times New Roman"/>
                <w:bCs/>
                <w:sz w:val="28"/>
                <w:szCs w:val="28"/>
                <w:lang w:eastAsia="ru-RU"/>
              </w:rPr>
              <w:t>3500-4000</w:t>
            </w:r>
          </w:p>
        </w:tc>
        <w:tc>
          <w:tcPr>
            <w:tcW w:w="1276" w:type="dxa"/>
            <w:tcBorders>
              <w:top w:val="nil"/>
              <w:left w:val="nil"/>
              <w:bottom w:val="single" w:sz="4" w:space="0" w:color="auto"/>
              <w:right w:val="single" w:sz="4" w:space="0" w:color="auto"/>
            </w:tcBorders>
            <w:shd w:val="clear" w:color="auto" w:fill="auto"/>
            <w:noWrap/>
            <w:vAlign w:val="bottom"/>
            <w:hideMark/>
          </w:tcPr>
          <w:p w:rsidR="00C2199D" w:rsidRPr="00234835" w:rsidRDefault="00C2199D" w:rsidP="000B5694">
            <w:pPr>
              <w:spacing w:after="0" w:line="360" w:lineRule="auto"/>
              <w:jc w:val="center"/>
              <w:rPr>
                <w:rFonts w:ascii="Times New Roman" w:eastAsia="Times New Roman" w:hAnsi="Times New Roman"/>
                <w:bCs/>
                <w:sz w:val="28"/>
                <w:szCs w:val="28"/>
                <w:lang w:eastAsia="ru-RU"/>
              </w:rPr>
            </w:pPr>
            <w:r w:rsidRPr="00234835">
              <w:rPr>
                <w:rFonts w:ascii="Times New Roman" w:eastAsia="Times New Roman" w:hAnsi="Times New Roman"/>
                <w:bCs/>
                <w:sz w:val="28"/>
                <w:szCs w:val="28"/>
                <w:lang w:eastAsia="ru-RU"/>
              </w:rPr>
              <w:t>100</w:t>
            </w:r>
          </w:p>
        </w:tc>
      </w:tr>
    </w:tbl>
    <w:p w:rsidR="00C2199D" w:rsidRPr="00234835" w:rsidRDefault="00C2199D" w:rsidP="00C2199D">
      <w:pPr>
        <w:tabs>
          <w:tab w:val="left" w:pos="1134"/>
        </w:tabs>
        <w:spacing w:after="0" w:line="360" w:lineRule="auto"/>
        <w:rPr>
          <w:rFonts w:ascii="Times New Roman" w:hAnsi="Times New Roman"/>
          <w:sz w:val="28"/>
          <w:szCs w:val="28"/>
        </w:rPr>
      </w:pPr>
    </w:p>
    <w:p w:rsidR="00C2199D" w:rsidRPr="00234835" w:rsidRDefault="00C2199D" w:rsidP="00C2199D">
      <w:pPr>
        <w:pStyle w:val="2"/>
        <w:jc w:val="center"/>
        <w:rPr>
          <w:rFonts w:ascii="Times New Roman" w:hAnsi="Times New Roman" w:cs="Times New Roman"/>
          <w:b w:val="0"/>
          <w:i/>
          <w:color w:val="auto"/>
          <w:sz w:val="28"/>
          <w:szCs w:val="28"/>
        </w:rPr>
      </w:pPr>
      <w:bookmarkStart w:id="22" w:name="_Toc514092007"/>
      <w:bookmarkStart w:id="23" w:name="_Toc514801032"/>
      <w:proofErr w:type="spellStart"/>
      <w:r w:rsidRPr="00234835">
        <w:rPr>
          <w:rFonts w:ascii="Times New Roman" w:hAnsi="Times New Roman" w:cs="Times New Roman"/>
          <w:b w:val="0"/>
          <w:i/>
          <w:color w:val="auto"/>
          <w:sz w:val="28"/>
          <w:szCs w:val="28"/>
        </w:rPr>
        <w:t>Гепсидин</w:t>
      </w:r>
      <w:proofErr w:type="spellEnd"/>
      <w:r w:rsidRPr="00234835">
        <w:rPr>
          <w:rFonts w:ascii="Times New Roman" w:hAnsi="Times New Roman" w:cs="Times New Roman"/>
          <w:b w:val="0"/>
          <w:i/>
          <w:color w:val="auto"/>
          <w:sz w:val="28"/>
          <w:szCs w:val="28"/>
        </w:rPr>
        <w:t xml:space="preserve"> - основной регулирующий фактор метаболизма железа</w:t>
      </w:r>
      <w:bookmarkEnd w:id="22"/>
      <w:bookmarkEnd w:id="23"/>
    </w:p>
    <w:p w:rsidR="00C2199D" w:rsidRPr="00B630B3" w:rsidRDefault="00C2199D" w:rsidP="00026901">
      <w:pPr>
        <w:spacing w:after="0" w:line="360" w:lineRule="auto"/>
        <w:ind w:firstLine="708"/>
        <w:jc w:val="both"/>
        <w:rPr>
          <w:rFonts w:ascii="Times New Roman" w:hAnsi="Times New Roman"/>
          <w:sz w:val="28"/>
          <w:szCs w:val="28"/>
        </w:rPr>
      </w:pPr>
      <w:r w:rsidRPr="00234835">
        <w:rPr>
          <w:rFonts w:ascii="Times New Roman" w:hAnsi="Times New Roman"/>
          <w:sz w:val="28"/>
          <w:szCs w:val="28"/>
        </w:rPr>
        <w:t xml:space="preserve">На сегодняшний день </w:t>
      </w:r>
      <w:proofErr w:type="spellStart"/>
      <w:r w:rsidRPr="00234835">
        <w:rPr>
          <w:rFonts w:ascii="Times New Roman" w:hAnsi="Times New Roman"/>
          <w:sz w:val="28"/>
          <w:szCs w:val="28"/>
        </w:rPr>
        <w:t>гепсидину</w:t>
      </w:r>
      <w:proofErr w:type="spellEnd"/>
      <w:r w:rsidRPr="00234835">
        <w:rPr>
          <w:rFonts w:ascii="Times New Roman" w:hAnsi="Times New Roman"/>
          <w:sz w:val="28"/>
          <w:szCs w:val="28"/>
        </w:rPr>
        <w:t xml:space="preserve"> отводится основная роль в регуляции обмена железа в организме человека, связывающая воедино многочисленные молекулярные звенья его метаболизма</w:t>
      </w:r>
      <w:r w:rsidR="00B630B3">
        <w:rPr>
          <w:rFonts w:ascii="Times New Roman" w:hAnsi="Times New Roman"/>
          <w:sz w:val="28"/>
          <w:szCs w:val="28"/>
        </w:rPr>
        <w:t xml:space="preserve"> [</w:t>
      </w:r>
      <w:r w:rsidR="00F27FED">
        <w:rPr>
          <w:rFonts w:ascii="Times New Roman" w:hAnsi="Times New Roman"/>
          <w:sz w:val="28"/>
          <w:szCs w:val="28"/>
        </w:rPr>
        <w:t xml:space="preserve">20, </w:t>
      </w:r>
      <w:r w:rsidR="008F77B3">
        <w:rPr>
          <w:rFonts w:ascii="Times New Roman" w:hAnsi="Times New Roman"/>
          <w:sz w:val="28"/>
          <w:szCs w:val="28"/>
        </w:rPr>
        <w:t>6</w:t>
      </w:r>
      <w:r w:rsidR="00DE298D">
        <w:rPr>
          <w:rFonts w:ascii="Times New Roman" w:hAnsi="Times New Roman"/>
          <w:sz w:val="28"/>
          <w:szCs w:val="28"/>
        </w:rPr>
        <w:t xml:space="preserve">4, 68, </w:t>
      </w:r>
      <w:r w:rsidR="00DE298D" w:rsidRPr="00B630B3">
        <w:rPr>
          <w:rFonts w:ascii="Times New Roman" w:hAnsi="Times New Roman"/>
          <w:sz w:val="28"/>
          <w:szCs w:val="28"/>
        </w:rPr>
        <w:t>69</w:t>
      </w:r>
      <w:r w:rsidR="008F77B3" w:rsidRPr="008F77B3">
        <w:rPr>
          <w:rFonts w:ascii="Times New Roman" w:hAnsi="Times New Roman"/>
          <w:sz w:val="28"/>
          <w:szCs w:val="28"/>
        </w:rPr>
        <w:t xml:space="preserve">, </w:t>
      </w:r>
      <w:r w:rsidR="00026901">
        <w:rPr>
          <w:rFonts w:ascii="Times New Roman" w:hAnsi="Times New Roman"/>
          <w:sz w:val="28"/>
          <w:szCs w:val="28"/>
        </w:rPr>
        <w:t>9</w:t>
      </w:r>
      <w:r w:rsidR="00026901" w:rsidRPr="00B630B3">
        <w:rPr>
          <w:rFonts w:ascii="Times New Roman" w:hAnsi="Times New Roman"/>
          <w:sz w:val="28"/>
          <w:szCs w:val="28"/>
        </w:rPr>
        <w:t>6</w:t>
      </w:r>
      <w:r w:rsidR="00F27FED">
        <w:rPr>
          <w:rFonts w:ascii="Times New Roman" w:hAnsi="Times New Roman"/>
          <w:sz w:val="28"/>
          <w:szCs w:val="28"/>
        </w:rPr>
        <w:t xml:space="preserve">, </w:t>
      </w:r>
      <w:r w:rsidR="00026901">
        <w:rPr>
          <w:rFonts w:ascii="Times New Roman" w:hAnsi="Times New Roman"/>
          <w:sz w:val="28"/>
          <w:szCs w:val="28"/>
        </w:rPr>
        <w:t>9</w:t>
      </w:r>
      <w:r w:rsidR="00026901" w:rsidRPr="00B630B3">
        <w:rPr>
          <w:rFonts w:ascii="Times New Roman" w:hAnsi="Times New Roman"/>
          <w:sz w:val="28"/>
          <w:szCs w:val="28"/>
        </w:rPr>
        <w:t>7</w:t>
      </w:r>
      <w:r w:rsidR="00B630B3">
        <w:rPr>
          <w:rFonts w:ascii="Times New Roman" w:hAnsi="Times New Roman"/>
          <w:sz w:val="28"/>
          <w:szCs w:val="28"/>
        </w:rPr>
        <w:t>].</w:t>
      </w:r>
    </w:p>
    <w:p w:rsidR="00C2199D" w:rsidRPr="00445909" w:rsidRDefault="00C2199D" w:rsidP="00C2199D">
      <w:pPr>
        <w:spacing w:after="0" w:line="360" w:lineRule="auto"/>
        <w:ind w:firstLine="708"/>
        <w:jc w:val="both"/>
        <w:rPr>
          <w:rFonts w:ascii="Times New Roman" w:hAnsi="Times New Roman"/>
          <w:sz w:val="28"/>
          <w:szCs w:val="28"/>
        </w:rPr>
      </w:pPr>
      <w:proofErr w:type="spellStart"/>
      <w:r w:rsidRPr="00234835">
        <w:rPr>
          <w:rFonts w:ascii="Times New Roman" w:hAnsi="Times New Roman"/>
          <w:sz w:val="28"/>
          <w:szCs w:val="28"/>
        </w:rPr>
        <w:t>Гепсидин</w:t>
      </w:r>
      <w:proofErr w:type="spellEnd"/>
      <w:r w:rsidRPr="00234835">
        <w:rPr>
          <w:rFonts w:ascii="Times New Roman" w:hAnsi="Times New Roman"/>
          <w:sz w:val="28"/>
          <w:szCs w:val="28"/>
        </w:rPr>
        <w:t xml:space="preserve"> – это белок, синтезируемый в печени в форме </w:t>
      </w:r>
      <w:proofErr w:type="spellStart"/>
      <w:r w:rsidRPr="00234835">
        <w:rPr>
          <w:rFonts w:ascii="Times New Roman" w:hAnsi="Times New Roman"/>
          <w:sz w:val="28"/>
          <w:szCs w:val="28"/>
        </w:rPr>
        <w:t>препропептида</w:t>
      </w:r>
      <w:proofErr w:type="spellEnd"/>
      <w:r w:rsidRPr="00234835">
        <w:rPr>
          <w:rFonts w:ascii="Times New Roman" w:hAnsi="Times New Roman"/>
          <w:sz w:val="28"/>
          <w:szCs w:val="28"/>
        </w:rPr>
        <w:t>, который поступает в кровоток в форме зрелого структурированного пептида из 25 аминокислот в присутствии 8 молекул цисте</w:t>
      </w:r>
      <w:r w:rsidR="008F77B3">
        <w:rPr>
          <w:rFonts w:ascii="Times New Roman" w:hAnsi="Times New Roman"/>
          <w:sz w:val="28"/>
          <w:szCs w:val="28"/>
        </w:rPr>
        <w:t xml:space="preserve">ина, образующих четыре </w:t>
      </w:r>
      <w:proofErr w:type="spellStart"/>
      <w:r w:rsidR="008F77B3">
        <w:rPr>
          <w:rFonts w:ascii="Times New Roman" w:hAnsi="Times New Roman"/>
          <w:sz w:val="28"/>
          <w:szCs w:val="28"/>
        </w:rPr>
        <w:t>дисульфид</w:t>
      </w:r>
      <w:r w:rsidRPr="00234835">
        <w:rPr>
          <w:rFonts w:ascii="Times New Roman" w:hAnsi="Times New Roman"/>
          <w:sz w:val="28"/>
          <w:szCs w:val="28"/>
        </w:rPr>
        <w:t>ных</w:t>
      </w:r>
      <w:proofErr w:type="spellEnd"/>
      <w:r w:rsidRPr="00234835">
        <w:rPr>
          <w:rFonts w:ascii="Times New Roman" w:hAnsi="Times New Roman"/>
          <w:sz w:val="28"/>
          <w:szCs w:val="28"/>
        </w:rPr>
        <w:t xml:space="preserve"> моста</w:t>
      </w:r>
      <w:r w:rsidR="00B630B3">
        <w:rPr>
          <w:rFonts w:ascii="Times New Roman" w:hAnsi="Times New Roman"/>
          <w:sz w:val="28"/>
          <w:szCs w:val="28"/>
        </w:rPr>
        <w:t xml:space="preserve"> [</w:t>
      </w:r>
      <w:r w:rsidR="00F27FED" w:rsidRPr="00F27FED">
        <w:rPr>
          <w:rFonts w:ascii="Times New Roman" w:hAnsi="Times New Roman"/>
          <w:sz w:val="28"/>
          <w:szCs w:val="28"/>
        </w:rPr>
        <w:t>9</w:t>
      </w:r>
      <w:r w:rsidR="00026901" w:rsidRPr="00026901">
        <w:rPr>
          <w:rFonts w:ascii="Times New Roman" w:hAnsi="Times New Roman"/>
          <w:sz w:val="28"/>
          <w:szCs w:val="28"/>
        </w:rPr>
        <w:t>7</w:t>
      </w:r>
      <w:r w:rsidR="00B630B3">
        <w:rPr>
          <w:rFonts w:ascii="Times New Roman" w:hAnsi="Times New Roman"/>
          <w:sz w:val="28"/>
          <w:szCs w:val="28"/>
        </w:rPr>
        <w:t>].</w:t>
      </w:r>
      <w:r w:rsidRPr="00234835">
        <w:rPr>
          <w:rFonts w:ascii="Times New Roman" w:hAnsi="Times New Roman"/>
          <w:sz w:val="28"/>
          <w:szCs w:val="28"/>
        </w:rPr>
        <w:t xml:space="preserve"> Связь между гепсидином и метаболизмом железом была впервые показана </w:t>
      </w:r>
      <w:proofErr w:type="spellStart"/>
      <w:r w:rsidRPr="00234835">
        <w:rPr>
          <w:rFonts w:ascii="Times New Roman" w:hAnsi="Times New Roman"/>
          <w:i/>
          <w:sz w:val="28"/>
          <w:szCs w:val="28"/>
        </w:rPr>
        <w:t>Pigeon</w:t>
      </w:r>
      <w:proofErr w:type="spellEnd"/>
      <w:r w:rsidR="00732C4D">
        <w:rPr>
          <w:rFonts w:ascii="Times New Roman" w:hAnsi="Times New Roman"/>
          <w:sz w:val="28"/>
          <w:szCs w:val="28"/>
        </w:rPr>
        <w:t xml:space="preserve"> и соавторами, </w:t>
      </w:r>
      <w:r w:rsidRPr="00234835">
        <w:rPr>
          <w:rFonts w:ascii="Times New Roman" w:hAnsi="Times New Roman"/>
          <w:sz w:val="28"/>
          <w:szCs w:val="28"/>
        </w:rPr>
        <w:t>которые доказали, что избыток железа индуцирует син</w:t>
      </w:r>
      <w:r w:rsidR="00FA559A">
        <w:rPr>
          <w:rFonts w:ascii="Times New Roman" w:hAnsi="Times New Roman"/>
          <w:sz w:val="28"/>
          <w:szCs w:val="28"/>
        </w:rPr>
        <w:t xml:space="preserve">тез </w:t>
      </w:r>
      <w:proofErr w:type="spellStart"/>
      <w:r w:rsidR="00FA559A">
        <w:rPr>
          <w:rFonts w:ascii="Times New Roman" w:hAnsi="Times New Roman"/>
          <w:sz w:val="28"/>
          <w:szCs w:val="28"/>
        </w:rPr>
        <w:t>гепсидина</w:t>
      </w:r>
      <w:proofErr w:type="spellEnd"/>
      <w:r w:rsidR="00FA559A">
        <w:rPr>
          <w:rFonts w:ascii="Times New Roman" w:hAnsi="Times New Roman"/>
          <w:sz w:val="28"/>
          <w:szCs w:val="28"/>
        </w:rPr>
        <w:t xml:space="preserve"> </w:t>
      </w:r>
      <w:proofErr w:type="spellStart"/>
      <w:r w:rsidR="00FA559A">
        <w:rPr>
          <w:rFonts w:ascii="Times New Roman" w:hAnsi="Times New Roman"/>
          <w:sz w:val="28"/>
          <w:szCs w:val="28"/>
        </w:rPr>
        <w:t>гепатоцитами</w:t>
      </w:r>
      <w:proofErr w:type="spellEnd"/>
      <w:r w:rsidR="00B630B3">
        <w:rPr>
          <w:rFonts w:ascii="Times New Roman" w:hAnsi="Times New Roman"/>
          <w:sz w:val="28"/>
          <w:szCs w:val="28"/>
        </w:rPr>
        <w:t xml:space="preserve"> [</w:t>
      </w:r>
      <w:r w:rsidR="00FA559A">
        <w:rPr>
          <w:rFonts w:ascii="Times New Roman" w:hAnsi="Times New Roman"/>
          <w:sz w:val="28"/>
          <w:szCs w:val="28"/>
        </w:rPr>
        <w:t>20</w:t>
      </w:r>
      <w:r w:rsidR="00732C4D">
        <w:rPr>
          <w:rFonts w:ascii="Times New Roman" w:hAnsi="Times New Roman"/>
          <w:sz w:val="28"/>
          <w:szCs w:val="28"/>
        </w:rPr>
        <w:t>, 38</w:t>
      </w:r>
      <w:r w:rsidR="00026901" w:rsidRPr="00026901">
        <w:rPr>
          <w:rFonts w:ascii="Times New Roman" w:hAnsi="Times New Roman"/>
          <w:sz w:val="28"/>
          <w:szCs w:val="28"/>
        </w:rPr>
        <w:t>,</w:t>
      </w:r>
      <w:r w:rsidR="00F27FED" w:rsidRPr="00F27FED">
        <w:rPr>
          <w:rFonts w:ascii="Times New Roman" w:hAnsi="Times New Roman"/>
          <w:sz w:val="28"/>
          <w:szCs w:val="28"/>
        </w:rPr>
        <w:t xml:space="preserve"> </w:t>
      </w:r>
      <w:r w:rsidR="00026901">
        <w:rPr>
          <w:rFonts w:ascii="Times New Roman" w:hAnsi="Times New Roman"/>
          <w:sz w:val="28"/>
          <w:szCs w:val="28"/>
        </w:rPr>
        <w:t>9</w:t>
      </w:r>
      <w:r w:rsidR="00026901" w:rsidRPr="00026901">
        <w:rPr>
          <w:rFonts w:ascii="Times New Roman" w:hAnsi="Times New Roman"/>
          <w:sz w:val="28"/>
          <w:szCs w:val="28"/>
        </w:rPr>
        <w:t>6</w:t>
      </w:r>
      <w:r w:rsidR="00B630B3">
        <w:rPr>
          <w:rFonts w:ascii="Times New Roman" w:hAnsi="Times New Roman"/>
          <w:sz w:val="28"/>
          <w:szCs w:val="28"/>
        </w:rPr>
        <w:t>].</w:t>
      </w:r>
      <w:r w:rsidRPr="00234835">
        <w:rPr>
          <w:rFonts w:ascii="Times New Roman" w:hAnsi="Times New Roman"/>
          <w:sz w:val="28"/>
          <w:szCs w:val="28"/>
        </w:rPr>
        <w:t xml:space="preserve"> Воздействие на </w:t>
      </w:r>
      <w:proofErr w:type="spellStart"/>
      <w:r w:rsidRPr="00234835">
        <w:rPr>
          <w:rFonts w:ascii="Times New Roman" w:hAnsi="Times New Roman"/>
          <w:sz w:val="28"/>
          <w:szCs w:val="28"/>
        </w:rPr>
        <w:t>гепатоциты</w:t>
      </w:r>
      <w:proofErr w:type="spellEnd"/>
      <w:r w:rsidRPr="00234835">
        <w:rPr>
          <w:rFonts w:ascii="Times New Roman" w:hAnsi="Times New Roman"/>
          <w:sz w:val="28"/>
          <w:szCs w:val="28"/>
        </w:rPr>
        <w:t xml:space="preserve"> </w:t>
      </w:r>
      <w:proofErr w:type="gramStart"/>
      <w:r w:rsidRPr="00234835">
        <w:rPr>
          <w:rFonts w:ascii="Times New Roman" w:hAnsi="Times New Roman"/>
          <w:sz w:val="28"/>
          <w:szCs w:val="28"/>
        </w:rPr>
        <w:t>насыщенного</w:t>
      </w:r>
      <w:proofErr w:type="gramEnd"/>
      <w:r w:rsidRPr="00234835">
        <w:rPr>
          <w:rFonts w:ascii="Times New Roman" w:hAnsi="Times New Roman"/>
          <w:sz w:val="28"/>
          <w:szCs w:val="28"/>
        </w:rPr>
        <w:t xml:space="preserve"> железом трансферрина прекращает индукцию </w:t>
      </w:r>
      <w:proofErr w:type="spellStart"/>
      <w:r w:rsidRPr="00234835">
        <w:rPr>
          <w:rFonts w:ascii="Times New Roman" w:hAnsi="Times New Roman"/>
          <w:sz w:val="28"/>
          <w:szCs w:val="28"/>
        </w:rPr>
        <w:t>мРНК</w:t>
      </w:r>
      <w:proofErr w:type="spellEnd"/>
      <w:r w:rsidRPr="00234835">
        <w:rPr>
          <w:rFonts w:ascii="Times New Roman" w:hAnsi="Times New Roman"/>
          <w:sz w:val="28"/>
          <w:szCs w:val="28"/>
        </w:rPr>
        <w:t xml:space="preserve"> </w:t>
      </w:r>
      <w:proofErr w:type="spellStart"/>
      <w:r w:rsidRPr="00234835">
        <w:rPr>
          <w:rFonts w:ascii="Times New Roman" w:hAnsi="Times New Roman"/>
          <w:sz w:val="28"/>
          <w:szCs w:val="28"/>
        </w:rPr>
        <w:lastRenderedPageBreak/>
        <w:t>гепсидина</w:t>
      </w:r>
      <w:proofErr w:type="spellEnd"/>
      <w:r w:rsidR="00B630B3">
        <w:rPr>
          <w:rFonts w:ascii="Times New Roman" w:hAnsi="Times New Roman"/>
          <w:sz w:val="28"/>
          <w:szCs w:val="28"/>
        </w:rPr>
        <w:t xml:space="preserve"> [</w:t>
      </w:r>
      <w:r w:rsidR="002E3815">
        <w:rPr>
          <w:rFonts w:ascii="Times New Roman" w:hAnsi="Times New Roman"/>
          <w:sz w:val="28"/>
          <w:szCs w:val="28"/>
        </w:rPr>
        <w:t>28</w:t>
      </w:r>
      <w:r w:rsidR="00B630B3">
        <w:rPr>
          <w:rFonts w:ascii="Times New Roman" w:hAnsi="Times New Roman"/>
          <w:sz w:val="28"/>
          <w:szCs w:val="28"/>
        </w:rPr>
        <w:t>].</w:t>
      </w:r>
      <w:r w:rsidRPr="00234835">
        <w:rPr>
          <w:rFonts w:ascii="Times New Roman" w:hAnsi="Times New Roman"/>
          <w:sz w:val="28"/>
          <w:szCs w:val="28"/>
        </w:rPr>
        <w:t xml:space="preserve"> Также было показано, что </w:t>
      </w:r>
      <w:proofErr w:type="spellStart"/>
      <w:r w:rsidRPr="00234835">
        <w:rPr>
          <w:rFonts w:ascii="Times New Roman" w:hAnsi="Times New Roman"/>
          <w:sz w:val="28"/>
          <w:szCs w:val="28"/>
        </w:rPr>
        <w:t>мРНК</w:t>
      </w:r>
      <w:proofErr w:type="spellEnd"/>
      <w:r w:rsidRPr="00234835">
        <w:rPr>
          <w:rFonts w:ascii="Times New Roman" w:hAnsi="Times New Roman"/>
          <w:sz w:val="28"/>
          <w:szCs w:val="28"/>
        </w:rPr>
        <w:t xml:space="preserve"> </w:t>
      </w:r>
      <w:proofErr w:type="spellStart"/>
      <w:r w:rsidRPr="00234835">
        <w:rPr>
          <w:rFonts w:ascii="Times New Roman" w:hAnsi="Times New Roman"/>
          <w:sz w:val="28"/>
          <w:szCs w:val="28"/>
        </w:rPr>
        <w:t>гепсидина</w:t>
      </w:r>
      <w:proofErr w:type="spellEnd"/>
      <w:r w:rsidRPr="00234835">
        <w:rPr>
          <w:rFonts w:ascii="Times New Roman" w:hAnsi="Times New Roman"/>
          <w:sz w:val="28"/>
          <w:szCs w:val="28"/>
        </w:rPr>
        <w:t xml:space="preserve"> </w:t>
      </w:r>
      <w:proofErr w:type="spellStart"/>
      <w:r w:rsidRPr="00234835">
        <w:rPr>
          <w:rFonts w:ascii="Times New Roman" w:hAnsi="Times New Roman"/>
          <w:sz w:val="28"/>
          <w:szCs w:val="28"/>
        </w:rPr>
        <w:t>экспрессируется</w:t>
      </w:r>
      <w:proofErr w:type="spellEnd"/>
      <w:r w:rsidRPr="00234835">
        <w:rPr>
          <w:rFonts w:ascii="Times New Roman" w:hAnsi="Times New Roman"/>
          <w:sz w:val="28"/>
          <w:szCs w:val="28"/>
        </w:rPr>
        <w:t xml:space="preserve"> не только под воздействием богатой железом диеты, но и под </w:t>
      </w:r>
      <w:r w:rsidR="00FA559A">
        <w:rPr>
          <w:rFonts w:ascii="Times New Roman" w:hAnsi="Times New Roman"/>
          <w:sz w:val="28"/>
          <w:szCs w:val="28"/>
        </w:rPr>
        <w:t xml:space="preserve">влиянием </w:t>
      </w:r>
      <w:proofErr w:type="spellStart"/>
      <w:r w:rsidR="00FA559A" w:rsidRPr="00F27FED">
        <w:rPr>
          <w:rFonts w:ascii="Times New Roman" w:hAnsi="Times New Roman"/>
          <w:sz w:val="28"/>
          <w:szCs w:val="28"/>
        </w:rPr>
        <w:t>липополисахаридов</w:t>
      </w:r>
      <w:proofErr w:type="spellEnd"/>
      <w:r w:rsidR="00B630B3">
        <w:rPr>
          <w:rFonts w:ascii="Times New Roman" w:hAnsi="Times New Roman"/>
          <w:sz w:val="28"/>
          <w:szCs w:val="28"/>
        </w:rPr>
        <w:t xml:space="preserve"> [</w:t>
      </w:r>
      <w:r w:rsidR="00FA559A" w:rsidRPr="00F27FED">
        <w:rPr>
          <w:rFonts w:ascii="Times New Roman" w:hAnsi="Times New Roman"/>
          <w:sz w:val="28"/>
          <w:szCs w:val="28"/>
        </w:rPr>
        <w:t>20</w:t>
      </w:r>
      <w:r w:rsidRPr="00234835">
        <w:rPr>
          <w:rFonts w:ascii="Times New Roman" w:hAnsi="Times New Roman"/>
          <w:sz w:val="28"/>
          <w:szCs w:val="28"/>
        </w:rPr>
        <w:t xml:space="preserve">, </w:t>
      </w:r>
      <w:r w:rsidR="00026901">
        <w:rPr>
          <w:rFonts w:ascii="Times New Roman" w:hAnsi="Times New Roman"/>
          <w:sz w:val="28"/>
          <w:szCs w:val="28"/>
        </w:rPr>
        <w:t>8</w:t>
      </w:r>
      <w:r w:rsidR="00026901" w:rsidRPr="00026901">
        <w:rPr>
          <w:rFonts w:ascii="Times New Roman" w:hAnsi="Times New Roman"/>
          <w:sz w:val="28"/>
          <w:szCs w:val="28"/>
        </w:rPr>
        <w:t>2</w:t>
      </w:r>
      <w:r w:rsidR="00B630B3">
        <w:rPr>
          <w:rFonts w:ascii="Times New Roman" w:hAnsi="Times New Roman"/>
          <w:sz w:val="28"/>
          <w:szCs w:val="28"/>
        </w:rPr>
        <w:t>].</w:t>
      </w:r>
      <w:r w:rsidRPr="00234835">
        <w:rPr>
          <w:rFonts w:ascii="Times New Roman" w:hAnsi="Times New Roman"/>
          <w:sz w:val="28"/>
          <w:szCs w:val="28"/>
        </w:rPr>
        <w:t xml:space="preserve"> Синтез </w:t>
      </w:r>
      <w:proofErr w:type="spellStart"/>
      <w:r w:rsidRPr="00234835">
        <w:rPr>
          <w:rFonts w:ascii="Times New Roman" w:hAnsi="Times New Roman"/>
          <w:sz w:val="28"/>
          <w:szCs w:val="28"/>
        </w:rPr>
        <w:t>гепсидина</w:t>
      </w:r>
      <w:proofErr w:type="spellEnd"/>
      <w:r w:rsidRPr="00234835">
        <w:rPr>
          <w:rFonts w:ascii="Times New Roman" w:hAnsi="Times New Roman"/>
          <w:sz w:val="28"/>
          <w:szCs w:val="28"/>
        </w:rPr>
        <w:t xml:space="preserve"> значительно увеличивается при наличии воспаления (до 100 раз) или при перегрузке железом</w:t>
      </w:r>
      <w:r w:rsidR="00B630B3">
        <w:rPr>
          <w:rFonts w:ascii="Times New Roman" w:hAnsi="Times New Roman"/>
          <w:sz w:val="28"/>
          <w:szCs w:val="28"/>
        </w:rPr>
        <w:t xml:space="preserve"> [</w:t>
      </w:r>
      <w:r w:rsidR="002E3815">
        <w:rPr>
          <w:rFonts w:ascii="Times New Roman" w:hAnsi="Times New Roman"/>
          <w:sz w:val="28"/>
          <w:szCs w:val="28"/>
        </w:rPr>
        <w:t>28</w:t>
      </w:r>
      <w:r w:rsidR="00B630B3">
        <w:rPr>
          <w:rFonts w:ascii="Times New Roman" w:hAnsi="Times New Roman"/>
          <w:sz w:val="28"/>
          <w:szCs w:val="28"/>
        </w:rPr>
        <w:t>].</w:t>
      </w:r>
      <w:r w:rsidRPr="00234835">
        <w:rPr>
          <w:rFonts w:ascii="Times New Roman" w:hAnsi="Times New Roman"/>
          <w:sz w:val="28"/>
          <w:szCs w:val="28"/>
        </w:rPr>
        <w:t xml:space="preserve"> Среди цитокинов, </w:t>
      </w:r>
      <w:proofErr w:type="gramStart"/>
      <w:r w:rsidRPr="00234835">
        <w:rPr>
          <w:rFonts w:ascii="Times New Roman" w:hAnsi="Times New Roman"/>
          <w:sz w:val="28"/>
          <w:szCs w:val="28"/>
        </w:rPr>
        <w:t>стимулирующих</w:t>
      </w:r>
      <w:proofErr w:type="gramEnd"/>
      <w:r w:rsidRPr="00234835">
        <w:rPr>
          <w:rFonts w:ascii="Times New Roman" w:hAnsi="Times New Roman"/>
          <w:sz w:val="28"/>
          <w:szCs w:val="28"/>
        </w:rPr>
        <w:t xml:space="preserve"> синтез </w:t>
      </w:r>
      <w:proofErr w:type="spellStart"/>
      <w:r w:rsidRPr="00234835">
        <w:rPr>
          <w:rFonts w:ascii="Times New Roman" w:hAnsi="Times New Roman"/>
          <w:sz w:val="28"/>
          <w:szCs w:val="28"/>
        </w:rPr>
        <w:t>мРНК</w:t>
      </w:r>
      <w:proofErr w:type="spellEnd"/>
      <w:r w:rsidRPr="00234835">
        <w:rPr>
          <w:rFonts w:ascii="Times New Roman" w:hAnsi="Times New Roman"/>
          <w:sz w:val="28"/>
          <w:szCs w:val="28"/>
        </w:rPr>
        <w:t xml:space="preserve"> </w:t>
      </w:r>
      <w:proofErr w:type="spellStart"/>
      <w:r w:rsidRPr="00234835">
        <w:rPr>
          <w:rFonts w:ascii="Times New Roman" w:hAnsi="Times New Roman"/>
          <w:sz w:val="28"/>
          <w:szCs w:val="28"/>
        </w:rPr>
        <w:t>гепсидина</w:t>
      </w:r>
      <w:proofErr w:type="spellEnd"/>
      <w:r w:rsidRPr="00234835">
        <w:rPr>
          <w:rFonts w:ascii="Times New Roman" w:hAnsi="Times New Roman"/>
          <w:sz w:val="28"/>
          <w:szCs w:val="28"/>
        </w:rPr>
        <w:t xml:space="preserve">, выделяют IL-6, но не IL-1 и TNF. То есть синтез </w:t>
      </w:r>
      <w:proofErr w:type="spellStart"/>
      <w:r w:rsidRPr="00234835">
        <w:rPr>
          <w:rFonts w:ascii="Times New Roman" w:hAnsi="Times New Roman"/>
          <w:sz w:val="28"/>
          <w:szCs w:val="28"/>
        </w:rPr>
        <w:t>гепсидина</w:t>
      </w:r>
      <w:proofErr w:type="spellEnd"/>
      <w:r w:rsidRPr="00234835">
        <w:rPr>
          <w:rFonts w:ascii="Times New Roman" w:hAnsi="Times New Roman"/>
          <w:sz w:val="28"/>
          <w:szCs w:val="28"/>
        </w:rPr>
        <w:t xml:space="preserve"> </w:t>
      </w:r>
      <w:proofErr w:type="spellStart"/>
      <w:r w:rsidRPr="00234835">
        <w:rPr>
          <w:rFonts w:ascii="Times New Roman" w:hAnsi="Times New Roman"/>
          <w:sz w:val="28"/>
          <w:szCs w:val="28"/>
        </w:rPr>
        <w:t>гепатоцитами</w:t>
      </w:r>
      <w:proofErr w:type="spellEnd"/>
      <w:r w:rsidRPr="00234835">
        <w:rPr>
          <w:rFonts w:ascii="Times New Roman" w:hAnsi="Times New Roman"/>
          <w:sz w:val="28"/>
          <w:szCs w:val="28"/>
        </w:rPr>
        <w:t xml:space="preserve"> опосредованно регулируется и инфекцией, и железом</w:t>
      </w:r>
      <w:r w:rsidR="00B630B3">
        <w:rPr>
          <w:rFonts w:ascii="Times New Roman" w:hAnsi="Times New Roman"/>
          <w:sz w:val="28"/>
          <w:szCs w:val="28"/>
        </w:rPr>
        <w:t xml:space="preserve"> [</w:t>
      </w:r>
      <w:r w:rsidR="00732C4D">
        <w:rPr>
          <w:rFonts w:ascii="Times New Roman" w:hAnsi="Times New Roman"/>
          <w:sz w:val="28"/>
          <w:szCs w:val="28"/>
        </w:rPr>
        <w:t>38</w:t>
      </w:r>
      <w:r w:rsidR="00B630B3">
        <w:rPr>
          <w:rFonts w:ascii="Times New Roman" w:hAnsi="Times New Roman"/>
          <w:sz w:val="28"/>
          <w:szCs w:val="28"/>
        </w:rPr>
        <w:t>].</w:t>
      </w:r>
    </w:p>
    <w:p w:rsidR="00C2199D" w:rsidRDefault="00C2199D" w:rsidP="00C2199D">
      <w:pPr>
        <w:spacing w:after="0" w:line="360" w:lineRule="auto"/>
        <w:ind w:firstLine="708"/>
        <w:jc w:val="both"/>
        <w:rPr>
          <w:rFonts w:ascii="Times New Roman" w:hAnsi="Times New Roman"/>
          <w:sz w:val="28"/>
          <w:szCs w:val="28"/>
        </w:rPr>
      </w:pPr>
      <w:r w:rsidRPr="00234835">
        <w:rPr>
          <w:rFonts w:ascii="Times New Roman" w:hAnsi="Times New Roman"/>
          <w:sz w:val="28"/>
          <w:szCs w:val="28"/>
        </w:rPr>
        <w:t xml:space="preserve">Функционально </w:t>
      </w:r>
      <w:proofErr w:type="spellStart"/>
      <w:r w:rsidRPr="00234835">
        <w:rPr>
          <w:rFonts w:ascii="Times New Roman" w:hAnsi="Times New Roman"/>
          <w:sz w:val="28"/>
          <w:szCs w:val="28"/>
        </w:rPr>
        <w:t>гепсидин</w:t>
      </w:r>
      <w:proofErr w:type="spellEnd"/>
      <w:r w:rsidRPr="00234835">
        <w:rPr>
          <w:rFonts w:ascii="Times New Roman" w:hAnsi="Times New Roman"/>
          <w:sz w:val="28"/>
          <w:szCs w:val="28"/>
        </w:rPr>
        <w:t xml:space="preserve"> является отрицательным регулятором метаболизма железа</w:t>
      </w:r>
      <w:r w:rsidR="00B630B3">
        <w:rPr>
          <w:rFonts w:ascii="Times New Roman" w:hAnsi="Times New Roman"/>
          <w:sz w:val="28"/>
          <w:szCs w:val="28"/>
        </w:rPr>
        <w:t xml:space="preserve"> [</w:t>
      </w:r>
      <w:r w:rsidR="006B3EA8">
        <w:rPr>
          <w:rFonts w:ascii="Times New Roman" w:hAnsi="Times New Roman"/>
          <w:sz w:val="28"/>
          <w:szCs w:val="28"/>
        </w:rPr>
        <w:t>24</w:t>
      </w:r>
      <w:r w:rsidR="00B630B3">
        <w:rPr>
          <w:rFonts w:ascii="Times New Roman" w:hAnsi="Times New Roman"/>
          <w:sz w:val="28"/>
          <w:szCs w:val="28"/>
        </w:rPr>
        <w:t>].</w:t>
      </w:r>
      <w:r w:rsidRPr="00234835">
        <w:rPr>
          <w:rFonts w:ascii="Times New Roman" w:hAnsi="Times New Roman"/>
          <w:sz w:val="28"/>
          <w:szCs w:val="28"/>
        </w:rPr>
        <w:t xml:space="preserve"> Он оказывает блокирующее воздействие на любой транспорт железа из разных клеток и тканей, включая </w:t>
      </w:r>
      <w:proofErr w:type="spellStart"/>
      <w:r w:rsidRPr="00234835">
        <w:rPr>
          <w:rFonts w:ascii="Times New Roman" w:hAnsi="Times New Roman"/>
          <w:sz w:val="28"/>
          <w:szCs w:val="28"/>
        </w:rPr>
        <w:t>энтероци</w:t>
      </w:r>
      <w:r w:rsidR="00FA559A">
        <w:rPr>
          <w:rFonts w:ascii="Times New Roman" w:hAnsi="Times New Roman"/>
          <w:sz w:val="28"/>
          <w:szCs w:val="28"/>
        </w:rPr>
        <w:t>ты</w:t>
      </w:r>
      <w:proofErr w:type="spellEnd"/>
      <w:r w:rsidR="00FA559A">
        <w:rPr>
          <w:rFonts w:ascii="Times New Roman" w:hAnsi="Times New Roman"/>
          <w:sz w:val="28"/>
          <w:szCs w:val="28"/>
        </w:rPr>
        <w:t>, макрофаги, плаценту и др</w:t>
      </w:r>
      <w:r w:rsidR="00B630B3">
        <w:rPr>
          <w:rFonts w:ascii="Times New Roman" w:hAnsi="Times New Roman"/>
          <w:sz w:val="28"/>
          <w:szCs w:val="28"/>
        </w:rPr>
        <w:t>. [</w:t>
      </w:r>
      <w:r w:rsidR="00FA559A">
        <w:rPr>
          <w:rFonts w:ascii="Times New Roman" w:hAnsi="Times New Roman"/>
          <w:sz w:val="28"/>
          <w:szCs w:val="28"/>
        </w:rPr>
        <w:t>38</w:t>
      </w:r>
      <w:r w:rsidR="00B630B3">
        <w:rPr>
          <w:rFonts w:ascii="Times New Roman" w:hAnsi="Times New Roman"/>
          <w:sz w:val="28"/>
          <w:szCs w:val="28"/>
        </w:rPr>
        <w:t>].</w:t>
      </w:r>
      <w:r w:rsidRPr="00234835">
        <w:rPr>
          <w:rFonts w:ascii="Times New Roman" w:hAnsi="Times New Roman"/>
          <w:sz w:val="28"/>
          <w:szCs w:val="28"/>
        </w:rPr>
        <w:t xml:space="preserve"> При увеличении количества </w:t>
      </w:r>
      <w:proofErr w:type="spellStart"/>
      <w:r w:rsidRPr="00234835">
        <w:rPr>
          <w:rFonts w:ascii="Times New Roman" w:hAnsi="Times New Roman"/>
          <w:sz w:val="28"/>
          <w:szCs w:val="28"/>
        </w:rPr>
        <w:t>гепсидина</w:t>
      </w:r>
      <w:proofErr w:type="spellEnd"/>
      <w:r w:rsidRPr="00234835">
        <w:rPr>
          <w:rFonts w:ascii="Times New Roman" w:hAnsi="Times New Roman"/>
          <w:sz w:val="28"/>
          <w:szCs w:val="28"/>
        </w:rPr>
        <w:t xml:space="preserve"> абсорбция железа уменьшается и увеличивается его задержка в макрофагальной системе. И наоборот, пониженный уровень выработки </w:t>
      </w:r>
      <w:proofErr w:type="spellStart"/>
      <w:r w:rsidRPr="00234835">
        <w:rPr>
          <w:rFonts w:ascii="Times New Roman" w:hAnsi="Times New Roman"/>
          <w:sz w:val="28"/>
          <w:szCs w:val="28"/>
        </w:rPr>
        <w:t>гепсидина</w:t>
      </w:r>
      <w:proofErr w:type="spellEnd"/>
      <w:r w:rsidRPr="00234835">
        <w:rPr>
          <w:rFonts w:ascii="Times New Roman" w:hAnsi="Times New Roman"/>
          <w:sz w:val="28"/>
          <w:szCs w:val="28"/>
        </w:rPr>
        <w:t xml:space="preserve"> способствует улучшению абсорбции железа и сокращению его задержки в макрофагах</w:t>
      </w:r>
      <w:r w:rsidR="00B630B3">
        <w:rPr>
          <w:rFonts w:ascii="Times New Roman" w:hAnsi="Times New Roman"/>
          <w:sz w:val="28"/>
          <w:szCs w:val="28"/>
        </w:rPr>
        <w:t xml:space="preserve"> [</w:t>
      </w:r>
      <w:r w:rsidR="00026901">
        <w:rPr>
          <w:rFonts w:ascii="Times New Roman" w:hAnsi="Times New Roman"/>
          <w:sz w:val="28"/>
          <w:szCs w:val="28"/>
        </w:rPr>
        <w:t>9</w:t>
      </w:r>
      <w:r w:rsidR="00026901" w:rsidRPr="00026901">
        <w:rPr>
          <w:rFonts w:ascii="Times New Roman" w:hAnsi="Times New Roman"/>
          <w:sz w:val="28"/>
          <w:szCs w:val="28"/>
        </w:rPr>
        <w:t>7</w:t>
      </w:r>
      <w:r w:rsidR="00B630B3">
        <w:rPr>
          <w:rFonts w:ascii="Times New Roman" w:hAnsi="Times New Roman"/>
          <w:sz w:val="28"/>
          <w:szCs w:val="28"/>
        </w:rPr>
        <w:t>]</w:t>
      </w:r>
      <w:r w:rsidR="00D71752">
        <w:rPr>
          <w:rFonts w:ascii="Times New Roman" w:hAnsi="Times New Roman"/>
          <w:sz w:val="28"/>
          <w:szCs w:val="28"/>
        </w:rPr>
        <w:t>.</w:t>
      </w:r>
      <w:r w:rsidRPr="00234835">
        <w:rPr>
          <w:rFonts w:ascii="Times New Roman" w:hAnsi="Times New Roman"/>
          <w:sz w:val="28"/>
          <w:szCs w:val="28"/>
        </w:rPr>
        <w:t xml:space="preserve"> </w:t>
      </w:r>
      <w:r w:rsidR="00CF2569" w:rsidRPr="00234835">
        <w:rPr>
          <w:rFonts w:ascii="Times New Roman" w:hAnsi="Times New Roman"/>
          <w:sz w:val="28"/>
          <w:szCs w:val="28"/>
        </w:rPr>
        <w:t xml:space="preserve">Высвобождение железа из </w:t>
      </w:r>
      <w:proofErr w:type="spellStart"/>
      <w:r w:rsidR="00CF2569" w:rsidRPr="00234835">
        <w:rPr>
          <w:rFonts w:ascii="Times New Roman" w:hAnsi="Times New Roman"/>
          <w:sz w:val="28"/>
          <w:szCs w:val="28"/>
        </w:rPr>
        <w:t>ферритин</w:t>
      </w:r>
      <w:proofErr w:type="spellEnd"/>
      <w:r w:rsidR="00CF2569" w:rsidRPr="00234835">
        <w:rPr>
          <w:rFonts w:ascii="Times New Roman" w:hAnsi="Times New Roman"/>
          <w:sz w:val="28"/>
          <w:szCs w:val="28"/>
        </w:rPr>
        <w:t xml:space="preserve">-содержащих клеток также регулируется гепсидином, который связывается с </w:t>
      </w:r>
      <w:proofErr w:type="spellStart"/>
      <w:r w:rsidR="00CF2569" w:rsidRPr="00234835">
        <w:rPr>
          <w:rFonts w:ascii="Times New Roman" w:hAnsi="Times New Roman"/>
          <w:sz w:val="28"/>
          <w:szCs w:val="28"/>
        </w:rPr>
        <w:t>ферропортино</w:t>
      </w:r>
      <w:r w:rsidR="00CF2569">
        <w:rPr>
          <w:rFonts w:ascii="Times New Roman" w:hAnsi="Times New Roman"/>
          <w:sz w:val="28"/>
          <w:szCs w:val="28"/>
        </w:rPr>
        <w:t>м</w:t>
      </w:r>
      <w:proofErr w:type="spellEnd"/>
      <w:r w:rsidR="00CF2569">
        <w:rPr>
          <w:rFonts w:ascii="Times New Roman" w:hAnsi="Times New Roman"/>
          <w:sz w:val="28"/>
          <w:szCs w:val="28"/>
        </w:rPr>
        <w:t xml:space="preserve"> и вызывает его деградацию.</w:t>
      </w:r>
      <w:r w:rsidR="00CF2569" w:rsidRPr="00CF2569">
        <w:rPr>
          <w:rFonts w:ascii="Times New Roman" w:hAnsi="Times New Roman"/>
          <w:sz w:val="28"/>
          <w:szCs w:val="28"/>
        </w:rPr>
        <w:t xml:space="preserve"> </w:t>
      </w:r>
      <w:r w:rsidR="00CF2569">
        <w:rPr>
          <w:rFonts w:ascii="Times New Roman" w:hAnsi="Times New Roman"/>
          <w:sz w:val="28"/>
          <w:szCs w:val="28"/>
        </w:rPr>
        <w:t>В общем и целом, у</w:t>
      </w:r>
      <w:r w:rsidR="00493A68">
        <w:rPr>
          <w:rFonts w:ascii="Times New Roman" w:hAnsi="Times New Roman"/>
          <w:sz w:val="28"/>
          <w:szCs w:val="28"/>
        </w:rPr>
        <w:t>меньшение концентрации свободного железа как необходимого элемента не только для человека, но и для микрофлоры, в том числе патогенной, является своеобразной защитной реакцией орган</w:t>
      </w:r>
      <w:r w:rsidR="00CF2569">
        <w:rPr>
          <w:rFonts w:ascii="Times New Roman" w:hAnsi="Times New Roman"/>
          <w:sz w:val="28"/>
          <w:szCs w:val="28"/>
        </w:rPr>
        <w:t>изма, направленной на сокращение распространённости опасных бактерий</w:t>
      </w:r>
      <w:r w:rsidR="00B630B3">
        <w:rPr>
          <w:rFonts w:ascii="Times New Roman" w:hAnsi="Times New Roman"/>
          <w:sz w:val="28"/>
          <w:szCs w:val="28"/>
        </w:rPr>
        <w:t xml:space="preserve"> [</w:t>
      </w:r>
      <w:r w:rsidR="00CF2569" w:rsidRPr="00CF2569">
        <w:rPr>
          <w:rFonts w:ascii="Times New Roman" w:hAnsi="Times New Roman"/>
          <w:sz w:val="28"/>
          <w:szCs w:val="28"/>
        </w:rPr>
        <w:t>63</w:t>
      </w:r>
      <w:r w:rsidR="00B630B3">
        <w:rPr>
          <w:rFonts w:ascii="Times New Roman" w:hAnsi="Times New Roman"/>
          <w:sz w:val="28"/>
          <w:szCs w:val="28"/>
        </w:rPr>
        <w:t>]</w:t>
      </w:r>
      <w:r w:rsidR="00D71752">
        <w:rPr>
          <w:rFonts w:ascii="Times New Roman" w:hAnsi="Times New Roman"/>
          <w:sz w:val="28"/>
          <w:szCs w:val="28"/>
        </w:rPr>
        <w:t>.</w:t>
      </w:r>
      <w:r w:rsidR="00CF2569" w:rsidRPr="00CF2569">
        <w:rPr>
          <w:rFonts w:ascii="Times New Roman" w:hAnsi="Times New Roman"/>
          <w:sz w:val="28"/>
          <w:szCs w:val="28"/>
        </w:rPr>
        <w:t xml:space="preserve"> </w:t>
      </w:r>
    </w:p>
    <w:p w:rsidR="008829A9" w:rsidRPr="00445909" w:rsidRDefault="009265A5" w:rsidP="00C2199D">
      <w:pPr>
        <w:spacing w:after="0" w:line="360" w:lineRule="auto"/>
        <w:ind w:firstLine="708"/>
        <w:jc w:val="both"/>
        <w:rPr>
          <w:rFonts w:ascii="Times New Roman" w:hAnsi="Times New Roman"/>
          <w:sz w:val="28"/>
          <w:szCs w:val="28"/>
        </w:rPr>
      </w:pPr>
      <w:r>
        <w:rPr>
          <w:rFonts w:ascii="Times New Roman" w:hAnsi="Times New Roman"/>
          <w:sz w:val="28"/>
          <w:szCs w:val="28"/>
        </w:rPr>
        <w:t xml:space="preserve">Также присутствуют данные о том, что в случае гипоксии по принципу обратной отрицательной связи концентрация </w:t>
      </w:r>
      <w:proofErr w:type="spellStart"/>
      <w:r>
        <w:rPr>
          <w:rFonts w:ascii="Times New Roman" w:hAnsi="Times New Roman"/>
          <w:sz w:val="28"/>
          <w:szCs w:val="28"/>
        </w:rPr>
        <w:t>гепсидина</w:t>
      </w:r>
      <w:proofErr w:type="spellEnd"/>
      <w:r>
        <w:rPr>
          <w:rFonts w:ascii="Times New Roman" w:hAnsi="Times New Roman"/>
          <w:sz w:val="28"/>
          <w:szCs w:val="28"/>
        </w:rPr>
        <w:t xml:space="preserve"> уменьшается </w:t>
      </w:r>
      <w:r w:rsidR="00B630B3">
        <w:rPr>
          <w:rFonts w:ascii="Times New Roman" w:hAnsi="Times New Roman"/>
          <w:sz w:val="28"/>
          <w:szCs w:val="28"/>
        </w:rPr>
        <w:t>[</w:t>
      </w:r>
      <w:r w:rsidR="00DE298D" w:rsidRPr="00445909">
        <w:rPr>
          <w:rFonts w:ascii="Times New Roman" w:hAnsi="Times New Roman"/>
          <w:sz w:val="28"/>
          <w:szCs w:val="28"/>
        </w:rPr>
        <w:t>64</w:t>
      </w:r>
      <w:r w:rsidR="00026901">
        <w:rPr>
          <w:rFonts w:ascii="Times New Roman" w:hAnsi="Times New Roman"/>
          <w:sz w:val="28"/>
          <w:szCs w:val="28"/>
        </w:rPr>
        <w:t>, 7</w:t>
      </w:r>
      <w:r w:rsidR="00026901" w:rsidRPr="00445909">
        <w:rPr>
          <w:rFonts w:ascii="Times New Roman" w:hAnsi="Times New Roman"/>
          <w:sz w:val="28"/>
          <w:szCs w:val="28"/>
        </w:rPr>
        <w:t>4</w:t>
      </w:r>
      <w:r w:rsidR="00FD5762">
        <w:rPr>
          <w:rFonts w:ascii="Times New Roman" w:hAnsi="Times New Roman"/>
          <w:sz w:val="28"/>
          <w:szCs w:val="28"/>
        </w:rPr>
        <w:t xml:space="preserve">, </w:t>
      </w:r>
      <w:r w:rsidR="00026901">
        <w:rPr>
          <w:rFonts w:ascii="Times New Roman" w:hAnsi="Times New Roman"/>
          <w:sz w:val="28"/>
          <w:szCs w:val="28"/>
        </w:rPr>
        <w:t>8</w:t>
      </w:r>
      <w:r w:rsidR="00026901" w:rsidRPr="00445909">
        <w:rPr>
          <w:rFonts w:ascii="Times New Roman" w:hAnsi="Times New Roman"/>
          <w:sz w:val="28"/>
          <w:szCs w:val="28"/>
        </w:rPr>
        <w:t>8</w:t>
      </w:r>
      <w:r w:rsidR="00170218" w:rsidRPr="00445909">
        <w:rPr>
          <w:rFonts w:ascii="Times New Roman" w:hAnsi="Times New Roman"/>
          <w:sz w:val="28"/>
          <w:szCs w:val="28"/>
        </w:rPr>
        <w:t>, 89</w:t>
      </w:r>
      <w:r w:rsidR="00B630B3">
        <w:rPr>
          <w:rFonts w:ascii="Times New Roman" w:hAnsi="Times New Roman"/>
          <w:sz w:val="28"/>
          <w:szCs w:val="28"/>
        </w:rPr>
        <w:t>]</w:t>
      </w:r>
      <w:r w:rsidR="00D71752">
        <w:rPr>
          <w:rFonts w:ascii="Times New Roman" w:hAnsi="Times New Roman"/>
          <w:sz w:val="28"/>
          <w:szCs w:val="28"/>
        </w:rPr>
        <w:t>.</w:t>
      </w:r>
      <w:r w:rsidR="008829A9">
        <w:rPr>
          <w:rFonts w:ascii="Times New Roman" w:hAnsi="Times New Roman"/>
          <w:sz w:val="28"/>
          <w:szCs w:val="28"/>
        </w:rPr>
        <w:t xml:space="preserve"> К подобным состояниям, в частности, относят анемию при беременности</w:t>
      </w:r>
      <w:r w:rsidR="00B630B3">
        <w:rPr>
          <w:rFonts w:ascii="Times New Roman" w:hAnsi="Times New Roman"/>
          <w:sz w:val="28"/>
          <w:szCs w:val="28"/>
        </w:rPr>
        <w:t xml:space="preserve"> [</w:t>
      </w:r>
      <w:r w:rsidR="00A82500" w:rsidRPr="00445909">
        <w:rPr>
          <w:rFonts w:ascii="Times New Roman" w:hAnsi="Times New Roman"/>
          <w:sz w:val="28"/>
          <w:szCs w:val="28"/>
        </w:rPr>
        <w:t xml:space="preserve">67, 77, </w:t>
      </w:r>
      <w:r w:rsidR="00170218" w:rsidRPr="00445909">
        <w:rPr>
          <w:rFonts w:ascii="Times New Roman" w:hAnsi="Times New Roman"/>
          <w:sz w:val="28"/>
          <w:szCs w:val="28"/>
        </w:rPr>
        <w:t>89</w:t>
      </w:r>
      <w:r w:rsidR="00B630B3">
        <w:rPr>
          <w:rFonts w:ascii="Times New Roman" w:hAnsi="Times New Roman"/>
          <w:sz w:val="28"/>
          <w:szCs w:val="28"/>
        </w:rPr>
        <w:t>]</w:t>
      </w:r>
      <w:r w:rsidR="00D71752">
        <w:rPr>
          <w:rFonts w:ascii="Times New Roman" w:hAnsi="Times New Roman"/>
          <w:sz w:val="28"/>
          <w:szCs w:val="28"/>
        </w:rPr>
        <w:t>.</w:t>
      </w:r>
    </w:p>
    <w:p w:rsidR="00C2199D" w:rsidRPr="00234835" w:rsidRDefault="00C2199D" w:rsidP="00C2199D">
      <w:pPr>
        <w:rPr>
          <w:rFonts w:ascii="Times New Roman" w:hAnsi="Times New Roman"/>
          <w:sz w:val="28"/>
          <w:szCs w:val="28"/>
        </w:rPr>
      </w:pPr>
      <w:r w:rsidRPr="00234835">
        <w:rPr>
          <w:rFonts w:ascii="Times New Roman" w:hAnsi="Times New Roman"/>
          <w:sz w:val="28"/>
          <w:szCs w:val="28"/>
        </w:rPr>
        <w:br w:type="page"/>
      </w:r>
    </w:p>
    <w:p w:rsidR="00C2199D" w:rsidRPr="00234835" w:rsidRDefault="00C2199D" w:rsidP="00C2199D">
      <w:pPr>
        <w:pStyle w:val="1"/>
        <w:jc w:val="center"/>
        <w:rPr>
          <w:rFonts w:ascii="Times New Roman" w:hAnsi="Times New Roman" w:cs="Times New Roman"/>
          <w:color w:val="auto"/>
        </w:rPr>
      </w:pPr>
      <w:bookmarkStart w:id="24" w:name="_Toc514092008"/>
      <w:bookmarkStart w:id="25" w:name="_Toc514801033"/>
      <w:r w:rsidRPr="00234835">
        <w:rPr>
          <w:rFonts w:ascii="Times New Roman" w:hAnsi="Times New Roman" w:cs="Times New Roman"/>
          <w:color w:val="auto"/>
        </w:rPr>
        <w:lastRenderedPageBreak/>
        <w:t>Анемии различной этиологии</w:t>
      </w:r>
      <w:bookmarkEnd w:id="24"/>
      <w:bookmarkEnd w:id="25"/>
    </w:p>
    <w:p w:rsidR="00C2199D" w:rsidRPr="00234835" w:rsidRDefault="00C2199D" w:rsidP="00C2199D">
      <w:pPr>
        <w:pStyle w:val="2"/>
        <w:jc w:val="center"/>
        <w:rPr>
          <w:rFonts w:ascii="Times New Roman" w:hAnsi="Times New Roman" w:cs="Times New Roman"/>
          <w:b w:val="0"/>
          <w:i/>
          <w:color w:val="auto"/>
          <w:sz w:val="28"/>
          <w:szCs w:val="28"/>
        </w:rPr>
      </w:pPr>
      <w:bookmarkStart w:id="26" w:name="_Toc514092009"/>
      <w:bookmarkStart w:id="27" w:name="_Toc514801034"/>
      <w:r w:rsidRPr="00234835">
        <w:rPr>
          <w:rFonts w:ascii="Times New Roman" w:hAnsi="Times New Roman" w:cs="Times New Roman"/>
          <w:b w:val="0"/>
          <w:i/>
          <w:color w:val="auto"/>
          <w:sz w:val="28"/>
          <w:szCs w:val="28"/>
        </w:rPr>
        <w:t>Общие сведения об анемиях</w:t>
      </w:r>
      <w:bookmarkEnd w:id="26"/>
      <w:bookmarkEnd w:id="27"/>
    </w:p>
    <w:p w:rsidR="00C2199D" w:rsidRPr="00445909" w:rsidRDefault="00BC4343" w:rsidP="00BC4343">
      <w:pPr>
        <w:spacing w:after="0" w:line="360" w:lineRule="auto"/>
        <w:ind w:firstLine="708"/>
        <w:jc w:val="both"/>
        <w:rPr>
          <w:rFonts w:ascii="Times New Roman" w:hAnsi="Times New Roman"/>
          <w:sz w:val="28"/>
          <w:szCs w:val="28"/>
        </w:rPr>
      </w:pPr>
      <w:r>
        <w:rPr>
          <w:rFonts w:ascii="Times New Roman" w:hAnsi="Times New Roman"/>
          <w:sz w:val="28"/>
          <w:szCs w:val="28"/>
        </w:rPr>
        <w:t xml:space="preserve">Анемия </w:t>
      </w:r>
      <w:r w:rsidRPr="009B2A03">
        <w:rPr>
          <w:rFonts w:ascii="Times New Roman" w:hAnsi="Times New Roman"/>
          <w:sz w:val="28"/>
          <w:szCs w:val="28"/>
        </w:rPr>
        <w:t>–</w:t>
      </w:r>
      <w:r w:rsidR="00C2199D" w:rsidRPr="00234835">
        <w:rPr>
          <w:rFonts w:ascii="Times New Roman" w:hAnsi="Times New Roman"/>
          <w:sz w:val="28"/>
          <w:szCs w:val="28"/>
        </w:rPr>
        <w:t xml:space="preserve"> патологическое состояние, характеризующееся снижением концентрации гемоглобина и (или) количества эритроцитов в единице объёма крови. По данным ВОЗ, от анемии разной степени тяжести страдает около 1,8 </w:t>
      </w:r>
      <w:proofErr w:type="gramStart"/>
      <w:r w:rsidR="00C2199D" w:rsidRPr="00234835">
        <w:rPr>
          <w:rFonts w:ascii="Times New Roman" w:hAnsi="Times New Roman"/>
          <w:sz w:val="28"/>
          <w:szCs w:val="28"/>
        </w:rPr>
        <w:t>млрд</w:t>
      </w:r>
      <w:proofErr w:type="gramEnd"/>
      <w:r w:rsidR="00C2199D" w:rsidRPr="00234835">
        <w:rPr>
          <w:rFonts w:ascii="Times New Roman" w:hAnsi="Times New Roman"/>
          <w:sz w:val="28"/>
          <w:szCs w:val="28"/>
        </w:rPr>
        <w:t xml:space="preserve"> человек на Земле, преимущественно женщины. Наиболее часто встречаются анемии, связанные с дефицитом железа и анемии при хронических воспалениях, реже – связанные с дефицитом витамина В</w:t>
      </w:r>
      <w:r w:rsidR="00C2199D" w:rsidRPr="000B5694">
        <w:rPr>
          <w:rFonts w:ascii="Times New Roman" w:hAnsi="Times New Roman"/>
          <w:sz w:val="28"/>
          <w:szCs w:val="28"/>
          <w:vertAlign w:val="subscript"/>
        </w:rPr>
        <w:t>12</w:t>
      </w:r>
      <w:r w:rsidR="00C2199D" w:rsidRPr="00234835">
        <w:rPr>
          <w:rFonts w:ascii="Times New Roman" w:hAnsi="Times New Roman"/>
          <w:sz w:val="28"/>
          <w:szCs w:val="28"/>
        </w:rPr>
        <w:t xml:space="preserve"> и фолиевой кислоты, ещё реже – гемолитические и </w:t>
      </w:r>
      <w:proofErr w:type="spellStart"/>
      <w:r w:rsidR="00C2199D" w:rsidRPr="00234835">
        <w:rPr>
          <w:rFonts w:ascii="Times New Roman" w:hAnsi="Times New Roman"/>
          <w:sz w:val="28"/>
          <w:szCs w:val="28"/>
        </w:rPr>
        <w:t>апластические</w:t>
      </w:r>
      <w:proofErr w:type="spellEnd"/>
      <w:r w:rsidR="00B630B3">
        <w:rPr>
          <w:rFonts w:ascii="Times New Roman" w:hAnsi="Times New Roman"/>
          <w:sz w:val="28"/>
          <w:szCs w:val="28"/>
        </w:rPr>
        <w:t xml:space="preserve"> [</w:t>
      </w:r>
      <w:r w:rsidR="005D6043" w:rsidRPr="00445909">
        <w:rPr>
          <w:rFonts w:ascii="Times New Roman" w:hAnsi="Times New Roman"/>
          <w:sz w:val="28"/>
          <w:szCs w:val="28"/>
        </w:rPr>
        <w:t>10, 11</w:t>
      </w:r>
      <w:r w:rsidR="00B630B3">
        <w:rPr>
          <w:rFonts w:ascii="Times New Roman" w:hAnsi="Times New Roman"/>
          <w:sz w:val="28"/>
          <w:szCs w:val="28"/>
        </w:rPr>
        <w:t>]</w:t>
      </w:r>
      <w:r w:rsidR="00D71752">
        <w:rPr>
          <w:rFonts w:ascii="Times New Roman" w:hAnsi="Times New Roman"/>
          <w:sz w:val="28"/>
          <w:szCs w:val="28"/>
        </w:rPr>
        <w:t>.</w:t>
      </w:r>
      <w:r w:rsidRPr="00B630B3">
        <w:rPr>
          <w:rFonts w:ascii="Times New Roman" w:hAnsi="Times New Roman"/>
          <w:sz w:val="28"/>
          <w:szCs w:val="28"/>
        </w:rPr>
        <w:t xml:space="preserve"> </w:t>
      </w:r>
      <w:r w:rsidR="00C2199D" w:rsidRPr="00234835">
        <w:rPr>
          <w:rFonts w:ascii="Times New Roman" w:hAnsi="Times New Roman"/>
          <w:sz w:val="28"/>
          <w:szCs w:val="28"/>
        </w:rPr>
        <w:t>В настоящее время нет единой и общепризнанной классификации анемий</w:t>
      </w:r>
      <w:r w:rsidR="00B630B3">
        <w:rPr>
          <w:rFonts w:ascii="Times New Roman" w:hAnsi="Times New Roman"/>
          <w:sz w:val="28"/>
          <w:szCs w:val="28"/>
        </w:rPr>
        <w:t xml:space="preserve"> [</w:t>
      </w:r>
      <w:r w:rsidR="00AD5405" w:rsidRPr="00445909">
        <w:rPr>
          <w:rFonts w:ascii="Times New Roman" w:hAnsi="Times New Roman"/>
          <w:sz w:val="28"/>
          <w:szCs w:val="28"/>
        </w:rPr>
        <w:t>16</w:t>
      </w:r>
      <w:r w:rsidR="00B630B3">
        <w:rPr>
          <w:rFonts w:ascii="Times New Roman" w:hAnsi="Times New Roman"/>
          <w:sz w:val="28"/>
          <w:szCs w:val="28"/>
        </w:rPr>
        <w:t>]</w:t>
      </w:r>
      <w:r w:rsidR="00D71752">
        <w:rPr>
          <w:rFonts w:ascii="Times New Roman" w:hAnsi="Times New Roman"/>
          <w:sz w:val="28"/>
          <w:szCs w:val="28"/>
        </w:rPr>
        <w:t>.</w:t>
      </w:r>
    </w:p>
    <w:p w:rsidR="00C2199D" w:rsidRPr="00234835" w:rsidRDefault="00C2199D" w:rsidP="00C2199D">
      <w:pPr>
        <w:spacing w:after="0" w:line="360" w:lineRule="auto"/>
        <w:ind w:firstLine="708"/>
        <w:jc w:val="both"/>
        <w:rPr>
          <w:rFonts w:ascii="Times New Roman" w:hAnsi="Times New Roman"/>
          <w:sz w:val="28"/>
          <w:szCs w:val="28"/>
        </w:rPr>
      </w:pPr>
      <w:r w:rsidRPr="00234835">
        <w:rPr>
          <w:rFonts w:ascii="Times New Roman" w:hAnsi="Times New Roman"/>
          <w:sz w:val="28"/>
          <w:szCs w:val="28"/>
        </w:rPr>
        <w:t xml:space="preserve">По объёму эритроцита анемии подразделяют на </w:t>
      </w:r>
      <w:proofErr w:type="spellStart"/>
      <w:r w:rsidRPr="00234835">
        <w:rPr>
          <w:rFonts w:ascii="Times New Roman" w:hAnsi="Times New Roman"/>
          <w:sz w:val="28"/>
          <w:szCs w:val="28"/>
        </w:rPr>
        <w:t>микроцитарные</w:t>
      </w:r>
      <w:proofErr w:type="spellEnd"/>
      <w:r w:rsidRPr="00234835">
        <w:rPr>
          <w:rFonts w:ascii="Times New Roman" w:hAnsi="Times New Roman"/>
          <w:sz w:val="28"/>
          <w:szCs w:val="28"/>
        </w:rPr>
        <w:t xml:space="preserve"> (средний объём эритроцитов &lt;80 </w:t>
      </w:r>
      <w:proofErr w:type="spellStart"/>
      <w:r w:rsidRPr="00234835">
        <w:rPr>
          <w:rFonts w:ascii="Times New Roman" w:hAnsi="Times New Roman"/>
          <w:sz w:val="28"/>
          <w:szCs w:val="28"/>
        </w:rPr>
        <w:t>фл</w:t>
      </w:r>
      <w:proofErr w:type="spellEnd"/>
      <w:r w:rsidRPr="00234835">
        <w:rPr>
          <w:rFonts w:ascii="Times New Roman" w:hAnsi="Times New Roman"/>
          <w:sz w:val="28"/>
          <w:szCs w:val="28"/>
        </w:rPr>
        <w:t xml:space="preserve">), </w:t>
      </w:r>
      <w:proofErr w:type="spellStart"/>
      <w:r w:rsidRPr="00234835">
        <w:rPr>
          <w:rFonts w:ascii="Times New Roman" w:hAnsi="Times New Roman"/>
          <w:sz w:val="28"/>
          <w:szCs w:val="28"/>
        </w:rPr>
        <w:t>нормоцитарные</w:t>
      </w:r>
      <w:proofErr w:type="spellEnd"/>
      <w:r w:rsidRPr="00234835">
        <w:rPr>
          <w:rFonts w:ascii="Times New Roman" w:hAnsi="Times New Roman"/>
          <w:sz w:val="28"/>
          <w:szCs w:val="28"/>
        </w:rPr>
        <w:t xml:space="preserve"> (средний объём эритроцитов 80-95 </w:t>
      </w:r>
      <w:proofErr w:type="spellStart"/>
      <w:r w:rsidRPr="00234835">
        <w:rPr>
          <w:rFonts w:ascii="Times New Roman" w:hAnsi="Times New Roman"/>
          <w:sz w:val="28"/>
          <w:szCs w:val="28"/>
        </w:rPr>
        <w:t>фл</w:t>
      </w:r>
      <w:proofErr w:type="spellEnd"/>
      <w:r w:rsidRPr="00234835">
        <w:rPr>
          <w:rFonts w:ascii="Times New Roman" w:hAnsi="Times New Roman"/>
          <w:sz w:val="28"/>
          <w:szCs w:val="28"/>
        </w:rPr>
        <w:t xml:space="preserve">) и </w:t>
      </w:r>
      <w:proofErr w:type="spellStart"/>
      <w:r w:rsidRPr="00234835">
        <w:rPr>
          <w:rFonts w:ascii="Times New Roman" w:hAnsi="Times New Roman"/>
          <w:sz w:val="28"/>
          <w:szCs w:val="28"/>
        </w:rPr>
        <w:t>макроцитарные</w:t>
      </w:r>
      <w:proofErr w:type="spellEnd"/>
      <w:r w:rsidRPr="00234835">
        <w:rPr>
          <w:rFonts w:ascii="Times New Roman" w:hAnsi="Times New Roman"/>
          <w:sz w:val="28"/>
          <w:szCs w:val="28"/>
        </w:rPr>
        <w:t xml:space="preserve"> (средний объём эритроцитов &gt;95 </w:t>
      </w:r>
      <w:proofErr w:type="spellStart"/>
      <w:r w:rsidRPr="00234835">
        <w:rPr>
          <w:rFonts w:ascii="Times New Roman" w:hAnsi="Times New Roman"/>
          <w:sz w:val="28"/>
          <w:szCs w:val="28"/>
        </w:rPr>
        <w:t>фл</w:t>
      </w:r>
      <w:proofErr w:type="spellEnd"/>
      <w:r w:rsidRPr="00234835">
        <w:rPr>
          <w:rFonts w:ascii="Times New Roman" w:hAnsi="Times New Roman"/>
          <w:sz w:val="28"/>
          <w:szCs w:val="28"/>
        </w:rPr>
        <w:t>)</w:t>
      </w:r>
      <w:r w:rsidR="00997A5E" w:rsidRPr="00997A5E">
        <w:rPr>
          <w:rFonts w:ascii="Times New Roman" w:hAnsi="Times New Roman"/>
          <w:sz w:val="28"/>
          <w:szCs w:val="28"/>
        </w:rPr>
        <w:t xml:space="preserve"> [11, 17]</w:t>
      </w:r>
      <w:r w:rsidRPr="00234835">
        <w:rPr>
          <w:rFonts w:ascii="Times New Roman" w:hAnsi="Times New Roman"/>
          <w:sz w:val="28"/>
          <w:szCs w:val="28"/>
        </w:rPr>
        <w:t>.</w:t>
      </w:r>
    </w:p>
    <w:p w:rsidR="00C2199D" w:rsidRPr="00234835" w:rsidRDefault="00C2199D" w:rsidP="00C2199D">
      <w:pPr>
        <w:spacing w:after="0" w:line="360" w:lineRule="auto"/>
        <w:ind w:firstLine="708"/>
        <w:jc w:val="both"/>
        <w:rPr>
          <w:rFonts w:ascii="Times New Roman" w:hAnsi="Times New Roman"/>
          <w:sz w:val="28"/>
          <w:szCs w:val="28"/>
        </w:rPr>
      </w:pPr>
      <w:r w:rsidRPr="00234835">
        <w:rPr>
          <w:rFonts w:ascii="Times New Roman" w:hAnsi="Times New Roman"/>
          <w:sz w:val="28"/>
          <w:szCs w:val="28"/>
        </w:rPr>
        <w:t>По патофизиологическому признаку анемии разделяют на анемии с недостаточной продукцией эритроцитов и</w:t>
      </w:r>
      <w:r w:rsidR="00BC4343" w:rsidRPr="00BC4343">
        <w:rPr>
          <w:rFonts w:ascii="Times New Roman" w:hAnsi="Times New Roman"/>
          <w:sz w:val="28"/>
          <w:szCs w:val="28"/>
        </w:rPr>
        <w:t xml:space="preserve"> </w:t>
      </w:r>
      <w:r w:rsidRPr="00234835">
        <w:rPr>
          <w:rFonts w:ascii="Times New Roman" w:hAnsi="Times New Roman"/>
          <w:sz w:val="28"/>
          <w:szCs w:val="28"/>
        </w:rPr>
        <w:t>(или) гемоглобина и на анемии с повышенным разрушением эритроцитов.</w:t>
      </w:r>
    </w:p>
    <w:p w:rsidR="00C2199D" w:rsidRPr="00234835" w:rsidRDefault="00C2199D" w:rsidP="00C2199D">
      <w:pPr>
        <w:spacing w:after="0" w:line="360" w:lineRule="auto"/>
        <w:ind w:firstLine="708"/>
        <w:jc w:val="both"/>
        <w:rPr>
          <w:rFonts w:ascii="Times New Roman" w:hAnsi="Times New Roman"/>
          <w:sz w:val="28"/>
          <w:szCs w:val="28"/>
        </w:rPr>
      </w:pPr>
      <w:r w:rsidRPr="00234835">
        <w:rPr>
          <w:rFonts w:ascii="Times New Roman" w:hAnsi="Times New Roman"/>
          <w:sz w:val="28"/>
          <w:szCs w:val="28"/>
        </w:rPr>
        <w:t>Классификация по степени тяжести анемии</w:t>
      </w:r>
      <w:r w:rsidR="00ED393F">
        <w:rPr>
          <w:rFonts w:ascii="Times New Roman" w:hAnsi="Times New Roman"/>
          <w:sz w:val="28"/>
          <w:szCs w:val="28"/>
        </w:rPr>
        <w:t xml:space="preserve"> [5, 23, 11</w:t>
      </w:r>
      <w:r w:rsidR="00B630B3">
        <w:rPr>
          <w:rFonts w:ascii="Times New Roman" w:hAnsi="Times New Roman"/>
          <w:sz w:val="28"/>
          <w:szCs w:val="28"/>
        </w:rPr>
        <w:t>]</w:t>
      </w:r>
      <w:r w:rsidR="00ED393F">
        <w:rPr>
          <w:rFonts w:ascii="Times New Roman" w:hAnsi="Times New Roman"/>
          <w:sz w:val="28"/>
          <w:szCs w:val="28"/>
        </w:rPr>
        <w:t>:</w:t>
      </w:r>
    </w:p>
    <w:p w:rsidR="00ED393F" w:rsidRPr="00732C4D" w:rsidRDefault="00ED393F" w:rsidP="00732C4D">
      <w:pPr>
        <w:pStyle w:val="a5"/>
        <w:numPr>
          <w:ilvl w:val="0"/>
          <w:numId w:val="35"/>
        </w:numPr>
        <w:spacing w:after="0" w:line="360" w:lineRule="auto"/>
        <w:jc w:val="both"/>
        <w:rPr>
          <w:rFonts w:ascii="Times New Roman" w:hAnsi="Times New Roman"/>
          <w:sz w:val="28"/>
          <w:szCs w:val="28"/>
        </w:rPr>
      </w:pPr>
      <w:proofErr w:type="gramStart"/>
      <w:r w:rsidRPr="00732C4D">
        <w:rPr>
          <w:rFonts w:ascii="Times New Roman" w:hAnsi="Times New Roman"/>
          <w:sz w:val="28"/>
          <w:szCs w:val="28"/>
        </w:rPr>
        <w:t>тяжёлая</w:t>
      </w:r>
      <w:proofErr w:type="gramEnd"/>
      <w:r w:rsidRPr="00732C4D">
        <w:rPr>
          <w:rFonts w:ascii="Times New Roman" w:hAnsi="Times New Roman"/>
          <w:sz w:val="28"/>
          <w:szCs w:val="28"/>
        </w:rPr>
        <w:t xml:space="preserve"> (гемоглобин &lt;70 г/л);</w:t>
      </w:r>
      <w:r w:rsidR="00C2199D" w:rsidRPr="00732C4D">
        <w:rPr>
          <w:rFonts w:ascii="Times New Roman" w:hAnsi="Times New Roman"/>
          <w:sz w:val="28"/>
          <w:szCs w:val="28"/>
        </w:rPr>
        <w:t xml:space="preserve"> </w:t>
      </w:r>
    </w:p>
    <w:p w:rsidR="00ED393F" w:rsidRPr="00732C4D" w:rsidRDefault="00C2199D" w:rsidP="00732C4D">
      <w:pPr>
        <w:pStyle w:val="a5"/>
        <w:numPr>
          <w:ilvl w:val="0"/>
          <w:numId w:val="35"/>
        </w:numPr>
        <w:spacing w:after="0" w:line="360" w:lineRule="auto"/>
        <w:jc w:val="both"/>
        <w:rPr>
          <w:rFonts w:ascii="Times New Roman" w:hAnsi="Times New Roman"/>
          <w:sz w:val="28"/>
          <w:szCs w:val="28"/>
        </w:rPr>
      </w:pPr>
      <w:r w:rsidRPr="00732C4D">
        <w:rPr>
          <w:rFonts w:ascii="Times New Roman" w:hAnsi="Times New Roman"/>
          <w:sz w:val="28"/>
          <w:szCs w:val="28"/>
        </w:rPr>
        <w:t>средней</w:t>
      </w:r>
      <w:r w:rsidR="00ED393F" w:rsidRPr="00732C4D">
        <w:rPr>
          <w:rFonts w:ascii="Times New Roman" w:hAnsi="Times New Roman"/>
          <w:sz w:val="28"/>
          <w:szCs w:val="28"/>
        </w:rPr>
        <w:t xml:space="preserve"> степени тяжести (гемоглобин 70-100г/л);</w:t>
      </w:r>
      <w:r w:rsidRPr="00732C4D">
        <w:rPr>
          <w:rFonts w:ascii="Times New Roman" w:hAnsi="Times New Roman"/>
          <w:sz w:val="28"/>
          <w:szCs w:val="28"/>
        </w:rPr>
        <w:t xml:space="preserve"> </w:t>
      </w:r>
    </w:p>
    <w:p w:rsidR="00C2199D" w:rsidRPr="00732C4D" w:rsidRDefault="00C2199D" w:rsidP="00732C4D">
      <w:pPr>
        <w:pStyle w:val="a5"/>
        <w:numPr>
          <w:ilvl w:val="0"/>
          <w:numId w:val="35"/>
        </w:numPr>
        <w:spacing w:after="0" w:line="360" w:lineRule="auto"/>
        <w:jc w:val="both"/>
        <w:rPr>
          <w:rFonts w:ascii="Times New Roman" w:hAnsi="Times New Roman"/>
          <w:sz w:val="28"/>
          <w:szCs w:val="28"/>
        </w:rPr>
      </w:pPr>
      <w:r w:rsidRPr="00732C4D">
        <w:rPr>
          <w:rFonts w:ascii="Times New Roman" w:hAnsi="Times New Roman"/>
          <w:sz w:val="28"/>
          <w:szCs w:val="28"/>
        </w:rPr>
        <w:t>лёгкие (гемоглобин &gt;100 г</w:t>
      </w:r>
      <w:r w:rsidR="00ED393F" w:rsidRPr="00732C4D">
        <w:rPr>
          <w:rFonts w:ascii="Times New Roman" w:hAnsi="Times New Roman"/>
          <w:sz w:val="28"/>
          <w:szCs w:val="28"/>
        </w:rPr>
        <w:t xml:space="preserve">/л). </w:t>
      </w:r>
    </w:p>
    <w:p w:rsidR="00C2199D" w:rsidRPr="00234835" w:rsidRDefault="00C2199D" w:rsidP="00C2199D">
      <w:pPr>
        <w:spacing w:after="0" w:line="360" w:lineRule="auto"/>
        <w:ind w:firstLine="708"/>
        <w:jc w:val="both"/>
        <w:rPr>
          <w:rFonts w:ascii="Times New Roman" w:hAnsi="Times New Roman"/>
          <w:sz w:val="28"/>
          <w:szCs w:val="28"/>
        </w:rPr>
      </w:pPr>
      <w:r w:rsidRPr="00234835">
        <w:rPr>
          <w:rFonts w:ascii="Times New Roman" w:hAnsi="Times New Roman"/>
          <w:sz w:val="28"/>
          <w:szCs w:val="28"/>
        </w:rPr>
        <w:t>В международной классификации болезней (МКБ-10) анемии можно разделить на несколько групп:</w:t>
      </w:r>
    </w:p>
    <w:p w:rsidR="00C2199D" w:rsidRPr="00234835" w:rsidRDefault="00C2199D" w:rsidP="00C2199D">
      <w:pPr>
        <w:pStyle w:val="a5"/>
        <w:numPr>
          <w:ilvl w:val="0"/>
          <w:numId w:val="18"/>
        </w:numPr>
        <w:tabs>
          <w:tab w:val="left" w:pos="1134"/>
        </w:tabs>
        <w:spacing w:after="0" w:line="360" w:lineRule="auto"/>
        <w:jc w:val="both"/>
        <w:rPr>
          <w:rFonts w:ascii="Times New Roman" w:hAnsi="Times New Roman" w:cs="Times New Roman"/>
          <w:sz w:val="28"/>
          <w:szCs w:val="28"/>
        </w:rPr>
      </w:pPr>
      <w:r w:rsidRPr="00234835">
        <w:rPr>
          <w:rFonts w:ascii="Times New Roman" w:hAnsi="Times New Roman" w:cs="Times New Roman"/>
          <w:sz w:val="28"/>
          <w:szCs w:val="28"/>
        </w:rPr>
        <w:t xml:space="preserve">D46 – анемии, связанные с </w:t>
      </w:r>
      <w:proofErr w:type="spellStart"/>
      <w:r w:rsidRPr="00234835">
        <w:rPr>
          <w:rFonts w:ascii="Times New Roman" w:hAnsi="Times New Roman" w:cs="Times New Roman"/>
          <w:sz w:val="28"/>
          <w:szCs w:val="28"/>
        </w:rPr>
        <w:t>миелодиспластическими</w:t>
      </w:r>
      <w:proofErr w:type="spellEnd"/>
      <w:r w:rsidRPr="00234835">
        <w:rPr>
          <w:rFonts w:ascii="Times New Roman" w:hAnsi="Times New Roman" w:cs="Times New Roman"/>
          <w:sz w:val="28"/>
          <w:szCs w:val="28"/>
        </w:rPr>
        <w:t xml:space="preserve"> синдромами;</w:t>
      </w:r>
    </w:p>
    <w:p w:rsidR="00C2199D" w:rsidRPr="00234835" w:rsidRDefault="00C2199D" w:rsidP="00C2199D">
      <w:pPr>
        <w:pStyle w:val="a5"/>
        <w:numPr>
          <w:ilvl w:val="0"/>
          <w:numId w:val="18"/>
        </w:numPr>
        <w:tabs>
          <w:tab w:val="left" w:pos="1134"/>
        </w:tabs>
        <w:spacing w:after="0" w:line="360" w:lineRule="auto"/>
        <w:jc w:val="both"/>
        <w:rPr>
          <w:rFonts w:ascii="Times New Roman" w:hAnsi="Times New Roman" w:cs="Times New Roman"/>
          <w:sz w:val="28"/>
          <w:szCs w:val="28"/>
        </w:rPr>
      </w:pPr>
      <w:r w:rsidRPr="00234835">
        <w:rPr>
          <w:rFonts w:ascii="Times New Roman" w:hAnsi="Times New Roman" w:cs="Times New Roman"/>
          <w:sz w:val="28"/>
          <w:szCs w:val="28"/>
        </w:rPr>
        <w:t>D50-</w:t>
      </w:r>
      <w:r w:rsidRPr="00234835">
        <w:rPr>
          <w:rFonts w:ascii="Times New Roman" w:hAnsi="Times New Roman" w:cs="Times New Roman"/>
          <w:sz w:val="28"/>
          <w:szCs w:val="28"/>
          <w:lang w:val="en-US"/>
        </w:rPr>
        <w:t>D</w:t>
      </w:r>
      <w:r w:rsidRPr="00234835">
        <w:rPr>
          <w:rFonts w:ascii="Times New Roman" w:hAnsi="Times New Roman" w:cs="Times New Roman"/>
          <w:sz w:val="28"/>
          <w:szCs w:val="28"/>
        </w:rPr>
        <w:t xml:space="preserve">52 – анемии, связанные с питанием (недостаточностью железа, фолиевой кислоты, витамина </w:t>
      </w:r>
      <w:r w:rsidRPr="00234835">
        <w:rPr>
          <w:rFonts w:ascii="Times New Roman" w:hAnsi="Times New Roman" w:cs="Times New Roman"/>
          <w:sz w:val="28"/>
          <w:szCs w:val="28"/>
          <w:lang w:val="en-US"/>
        </w:rPr>
        <w:t>B</w:t>
      </w:r>
      <w:r w:rsidRPr="00BC4343">
        <w:rPr>
          <w:rFonts w:ascii="Times New Roman" w:hAnsi="Times New Roman" w:cs="Times New Roman"/>
          <w:sz w:val="28"/>
          <w:szCs w:val="28"/>
          <w:vertAlign w:val="subscript"/>
        </w:rPr>
        <w:t>12</w:t>
      </w:r>
      <w:r w:rsidRPr="00234835">
        <w:rPr>
          <w:rFonts w:ascii="Times New Roman" w:hAnsi="Times New Roman" w:cs="Times New Roman"/>
          <w:sz w:val="28"/>
          <w:szCs w:val="28"/>
        </w:rPr>
        <w:t>, белков);</w:t>
      </w:r>
    </w:p>
    <w:p w:rsidR="00C2199D" w:rsidRPr="00234835" w:rsidRDefault="00BC4343" w:rsidP="00C2199D">
      <w:pPr>
        <w:pStyle w:val="a5"/>
        <w:numPr>
          <w:ilvl w:val="0"/>
          <w:numId w:val="18"/>
        </w:numPr>
        <w:tabs>
          <w:tab w:val="left" w:pos="113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D55-</w:t>
      </w:r>
      <w:r w:rsidR="00C2199D" w:rsidRPr="00234835">
        <w:rPr>
          <w:rFonts w:ascii="Times New Roman" w:hAnsi="Times New Roman" w:cs="Times New Roman"/>
          <w:sz w:val="28"/>
          <w:szCs w:val="28"/>
        </w:rPr>
        <w:t xml:space="preserve">D59 – гемолитические анемии, врождённые и приобретённые (анемии вследствие нарушений </w:t>
      </w:r>
      <w:proofErr w:type="spellStart"/>
      <w:r w:rsidR="00C2199D" w:rsidRPr="00234835">
        <w:rPr>
          <w:rFonts w:ascii="Times New Roman" w:hAnsi="Times New Roman" w:cs="Times New Roman"/>
          <w:sz w:val="28"/>
          <w:szCs w:val="28"/>
        </w:rPr>
        <w:t>глутатионового</w:t>
      </w:r>
      <w:proofErr w:type="spellEnd"/>
      <w:r w:rsidR="00C2199D" w:rsidRPr="00234835">
        <w:rPr>
          <w:rFonts w:ascii="Times New Roman" w:hAnsi="Times New Roman" w:cs="Times New Roman"/>
          <w:sz w:val="28"/>
          <w:szCs w:val="28"/>
        </w:rPr>
        <w:t xml:space="preserve"> обмена, нарушений </w:t>
      </w:r>
      <w:r w:rsidR="00C2199D" w:rsidRPr="00234835">
        <w:rPr>
          <w:rFonts w:ascii="Times New Roman" w:hAnsi="Times New Roman" w:cs="Times New Roman"/>
          <w:sz w:val="28"/>
          <w:szCs w:val="28"/>
        </w:rPr>
        <w:lastRenderedPageBreak/>
        <w:t>метаболизма нуклеотидов, талассемии, аутоиммунные гемолитические анемии);</w:t>
      </w:r>
    </w:p>
    <w:p w:rsidR="00C2199D" w:rsidRPr="00234835" w:rsidRDefault="00BC4343" w:rsidP="00C2199D">
      <w:pPr>
        <w:pStyle w:val="a5"/>
        <w:numPr>
          <w:ilvl w:val="0"/>
          <w:numId w:val="18"/>
        </w:numPr>
        <w:tabs>
          <w:tab w:val="left" w:pos="113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D61-</w:t>
      </w:r>
      <w:r w:rsidR="00C2199D" w:rsidRPr="00234835">
        <w:rPr>
          <w:rFonts w:ascii="Times New Roman" w:hAnsi="Times New Roman" w:cs="Times New Roman"/>
          <w:sz w:val="28"/>
          <w:szCs w:val="28"/>
        </w:rPr>
        <w:t xml:space="preserve">D64 – другие </w:t>
      </w:r>
      <w:proofErr w:type="spellStart"/>
      <w:r w:rsidR="00C2199D" w:rsidRPr="00234835">
        <w:rPr>
          <w:rFonts w:ascii="Times New Roman" w:hAnsi="Times New Roman" w:cs="Times New Roman"/>
          <w:sz w:val="28"/>
          <w:szCs w:val="28"/>
        </w:rPr>
        <w:t>анемиии</w:t>
      </w:r>
      <w:proofErr w:type="spellEnd"/>
      <w:r w:rsidR="00C2199D" w:rsidRPr="00234835">
        <w:rPr>
          <w:rFonts w:ascii="Times New Roman" w:hAnsi="Times New Roman" w:cs="Times New Roman"/>
          <w:sz w:val="28"/>
          <w:szCs w:val="28"/>
        </w:rPr>
        <w:t xml:space="preserve"> (</w:t>
      </w:r>
      <w:proofErr w:type="spellStart"/>
      <w:r w:rsidR="00C2199D" w:rsidRPr="00234835">
        <w:rPr>
          <w:rFonts w:ascii="Times New Roman" w:hAnsi="Times New Roman" w:cs="Times New Roman"/>
          <w:sz w:val="28"/>
          <w:szCs w:val="28"/>
        </w:rPr>
        <w:t>апластические</w:t>
      </w:r>
      <w:proofErr w:type="spellEnd"/>
      <w:r w:rsidR="00C2199D" w:rsidRPr="00234835">
        <w:rPr>
          <w:rFonts w:ascii="Times New Roman" w:hAnsi="Times New Roman" w:cs="Times New Roman"/>
          <w:sz w:val="28"/>
          <w:szCs w:val="28"/>
        </w:rPr>
        <w:t xml:space="preserve">, острая </w:t>
      </w:r>
      <w:proofErr w:type="spellStart"/>
      <w:r w:rsidR="00C2199D" w:rsidRPr="00234835">
        <w:rPr>
          <w:rFonts w:ascii="Times New Roman" w:hAnsi="Times New Roman" w:cs="Times New Roman"/>
          <w:sz w:val="28"/>
          <w:szCs w:val="28"/>
        </w:rPr>
        <w:t>посгеморрагическая</w:t>
      </w:r>
      <w:proofErr w:type="spellEnd"/>
      <w:r w:rsidR="00C2199D" w:rsidRPr="00234835">
        <w:rPr>
          <w:rFonts w:ascii="Times New Roman" w:hAnsi="Times New Roman" w:cs="Times New Roman"/>
          <w:sz w:val="28"/>
          <w:szCs w:val="28"/>
        </w:rPr>
        <w:t xml:space="preserve"> анемия, анемия при хронических заболеваниях, анемия при новообразованиях, </w:t>
      </w:r>
      <w:proofErr w:type="spellStart"/>
      <w:r w:rsidR="00C2199D" w:rsidRPr="00234835">
        <w:rPr>
          <w:rFonts w:ascii="Times New Roman" w:hAnsi="Times New Roman" w:cs="Times New Roman"/>
          <w:sz w:val="28"/>
          <w:szCs w:val="28"/>
        </w:rPr>
        <w:t>сидеробластические</w:t>
      </w:r>
      <w:proofErr w:type="spellEnd"/>
      <w:r w:rsidR="00C2199D" w:rsidRPr="00234835">
        <w:rPr>
          <w:rFonts w:ascii="Times New Roman" w:hAnsi="Times New Roman" w:cs="Times New Roman"/>
          <w:sz w:val="28"/>
          <w:szCs w:val="28"/>
        </w:rPr>
        <w:t xml:space="preserve"> анемии);</w:t>
      </w:r>
    </w:p>
    <w:p w:rsidR="00C2199D" w:rsidRPr="00234835" w:rsidRDefault="00C2199D" w:rsidP="00C2199D">
      <w:pPr>
        <w:pStyle w:val="a5"/>
        <w:numPr>
          <w:ilvl w:val="0"/>
          <w:numId w:val="18"/>
        </w:numPr>
        <w:tabs>
          <w:tab w:val="left" w:pos="1134"/>
        </w:tabs>
        <w:spacing w:after="0" w:line="360" w:lineRule="auto"/>
        <w:jc w:val="both"/>
        <w:rPr>
          <w:rFonts w:ascii="Times New Roman" w:hAnsi="Times New Roman" w:cs="Times New Roman"/>
          <w:sz w:val="28"/>
          <w:szCs w:val="28"/>
        </w:rPr>
      </w:pPr>
      <w:r w:rsidRPr="00234835">
        <w:rPr>
          <w:rFonts w:ascii="Times New Roman" w:hAnsi="Times New Roman" w:cs="Times New Roman"/>
          <w:sz w:val="28"/>
          <w:szCs w:val="28"/>
        </w:rPr>
        <w:t>O99 – анемия, осложняющая беременность, деторождение и послеродовой период;</w:t>
      </w:r>
    </w:p>
    <w:p w:rsidR="00C2199D" w:rsidRPr="00234835" w:rsidRDefault="00C2199D" w:rsidP="00C2199D">
      <w:pPr>
        <w:pStyle w:val="a5"/>
        <w:numPr>
          <w:ilvl w:val="0"/>
          <w:numId w:val="18"/>
        </w:numPr>
        <w:tabs>
          <w:tab w:val="left" w:pos="1134"/>
        </w:tabs>
        <w:spacing w:after="0" w:line="360" w:lineRule="auto"/>
        <w:jc w:val="both"/>
        <w:rPr>
          <w:rFonts w:ascii="Times New Roman" w:hAnsi="Times New Roman" w:cs="Times New Roman"/>
          <w:sz w:val="28"/>
          <w:szCs w:val="28"/>
        </w:rPr>
      </w:pPr>
      <w:r w:rsidRPr="00234835">
        <w:rPr>
          <w:rFonts w:ascii="Times New Roman" w:hAnsi="Times New Roman" w:cs="Times New Roman"/>
          <w:sz w:val="28"/>
          <w:szCs w:val="28"/>
        </w:rPr>
        <w:t xml:space="preserve">Р61 – анемии у </w:t>
      </w:r>
      <w:r w:rsidR="00BC4343">
        <w:rPr>
          <w:rFonts w:ascii="Times New Roman" w:hAnsi="Times New Roman" w:cs="Times New Roman"/>
          <w:sz w:val="28"/>
          <w:szCs w:val="28"/>
        </w:rPr>
        <w:t>новорождё</w:t>
      </w:r>
      <w:r w:rsidRPr="00BC4343">
        <w:rPr>
          <w:rFonts w:ascii="Times New Roman" w:hAnsi="Times New Roman" w:cs="Times New Roman"/>
          <w:sz w:val="28"/>
          <w:szCs w:val="28"/>
        </w:rPr>
        <w:t>нных</w:t>
      </w:r>
      <w:r w:rsidRPr="00234835">
        <w:rPr>
          <w:rFonts w:ascii="Times New Roman" w:hAnsi="Times New Roman" w:cs="Times New Roman"/>
          <w:sz w:val="28"/>
          <w:szCs w:val="28"/>
        </w:rPr>
        <w:t xml:space="preserve"> (анемия недоношенных, врождённая анемия вследствие кровопотери у плода).</w:t>
      </w:r>
      <w:r w:rsidRPr="00234835">
        <w:rPr>
          <w:rFonts w:ascii="Times New Roman" w:hAnsi="Times New Roman" w:cs="Times New Roman"/>
          <w:sz w:val="28"/>
          <w:szCs w:val="28"/>
        </w:rPr>
        <w:tab/>
      </w:r>
      <w:r w:rsidRPr="00234835">
        <w:rPr>
          <w:rFonts w:ascii="Times New Roman" w:hAnsi="Times New Roman" w:cs="Times New Roman"/>
          <w:sz w:val="28"/>
          <w:szCs w:val="28"/>
        </w:rPr>
        <w:tab/>
      </w:r>
    </w:p>
    <w:p w:rsidR="00C2199D" w:rsidRPr="00234835" w:rsidRDefault="00C2199D" w:rsidP="00C2199D">
      <w:pPr>
        <w:tabs>
          <w:tab w:val="left" w:pos="1134"/>
        </w:tabs>
        <w:spacing w:after="0" w:line="360" w:lineRule="auto"/>
        <w:jc w:val="both"/>
        <w:rPr>
          <w:rFonts w:ascii="Times New Roman" w:hAnsi="Times New Roman"/>
          <w:sz w:val="28"/>
          <w:szCs w:val="28"/>
        </w:rPr>
      </w:pPr>
      <w:r w:rsidRPr="00234835">
        <w:rPr>
          <w:rFonts w:ascii="Times New Roman" w:hAnsi="Times New Roman"/>
          <w:sz w:val="28"/>
          <w:szCs w:val="28"/>
        </w:rPr>
        <w:tab/>
        <w:t>Для принятия клинически важного решения и определения тактики ведения пациентов анемии разделяют на три группы</w:t>
      </w:r>
      <w:r w:rsidR="005D6043" w:rsidRPr="005D6043">
        <w:rPr>
          <w:rFonts w:ascii="Times New Roman" w:hAnsi="Times New Roman"/>
          <w:sz w:val="28"/>
          <w:szCs w:val="28"/>
        </w:rPr>
        <w:t xml:space="preserve"> [11</w:t>
      </w:r>
      <w:r w:rsidR="00B630B3">
        <w:rPr>
          <w:rFonts w:ascii="Times New Roman" w:hAnsi="Times New Roman"/>
          <w:sz w:val="28"/>
          <w:szCs w:val="28"/>
        </w:rPr>
        <w:t>]</w:t>
      </w:r>
      <w:r w:rsidRPr="00234835">
        <w:rPr>
          <w:rFonts w:ascii="Times New Roman" w:hAnsi="Times New Roman"/>
          <w:sz w:val="28"/>
          <w:szCs w:val="28"/>
        </w:rPr>
        <w:t>:</w:t>
      </w:r>
    </w:p>
    <w:p w:rsidR="00C2199D" w:rsidRPr="00234835" w:rsidRDefault="00C2199D" w:rsidP="00C2199D">
      <w:pPr>
        <w:pStyle w:val="a5"/>
        <w:numPr>
          <w:ilvl w:val="0"/>
          <w:numId w:val="17"/>
        </w:numPr>
        <w:tabs>
          <w:tab w:val="left" w:pos="1134"/>
        </w:tabs>
        <w:spacing w:after="0" w:line="360" w:lineRule="auto"/>
        <w:jc w:val="both"/>
        <w:rPr>
          <w:rFonts w:ascii="Times New Roman" w:hAnsi="Times New Roman" w:cs="Times New Roman"/>
          <w:sz w:val="28"/>
          <w:szCs w:val="28"/>
        </w:rPr>
      </w:pPr>
      <w:r w:rsidRPr="00234835">
        <w:rPr>
          <w:rFonts w:ascii="Times New Roman" w:hAnsi="Times New Roman" w:cs="Times New Roman"/>
          <w:sz w:val="28"/>
          <w:szCs w:val="28"/>
        </w:rPr>
        <w:t>дефицитные – анемии, связанные с недостаточностью железа (включая постгеморрагические) или витамина В</w:t>
      </w:r>
      <w:r w:rsidRPr="006476B2">
        <w:rPr>
          <w:rFonts w:ascii="Times New Roman" w:hAnsi="Times New Roman" w:cs="Times New Roman"/>
          <w:sz w:val="28"/>
          <w:szCs w:val="28"/>
          <w:vertAlign w:val="subscript"/>
        </w:rPr>
        <w:t>12</w:t>
      </w:r>
      <w:r w:rsidRPr="00234835">
        <w:rPr>
          <w:rFonts w:ascii="Times New Roman" w:hAnsi="Times New Roman" w:cs="Times New Roman"/>
          <w:sz w:val="28"/>
          <w:szCs w:val="28"/>
        </w:rPr>
        <w:t xml:space="preserve"> (иногда – фолиевой кислоты);</w:t>
      </w:r>
    </w:p>
    <w:p w:rsidR="00C2199D" w:rsidRPr="00234835" w:rsidRDefault="00B42E2C" w:rsidP="00C2199D">
      <w:pPr>
        <w:pStyle w:val="a5"/>
        <w:numPr>
          <w:ilvl w:val="0"/>
          <w:numId w:val="17"/>
        </w:numPr>
        <w:tabs>
          <w:tab w:val="left" w:pos="113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а</w:t>
      </w:r>
      <w:r w:rsidR="00C2199D" w:rsidRPr="00234835">
        <w:rPr>
          <w:rFonts w:ascii="Times New Roman" w:hAnsi="Times New Roman" w:cs="Times New Roman"/>
          <w:sz w:val="28"/>
          <w:szCs w:val="28"/>
        </w:rPr>
        <w:t>немии хронических заболеваний (сопровождающие длительно текущие инфекционно-воспалительные, аутоиммунные, опухолевые заболевания);</w:t>
      </w:r>
    </w:p>
    <w:p w:rsidR="00C2199D" w:rsidRPr="00234835" w:rsidRDefault="00B42E2C" w:rsidP="00C2199D">
      <w:pPr>
        <w:pStyle w:val="a5"/>
        <w:numPr>
          <w:ilvl w:val="0"/>
          <w:numId w:val="17"/>
        </w:numPr>
        <w:tabs>
          <w:tab w:val="left" w:pos="113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г</w:t>
      </w:r>
      <w:r w:rsidR="00C2199D" w:rsidRPr="00234835">
        <w:rPr>
          <w:rFonts w:ascii="Times New Roman" w:hAnsi="Times New Roman" w:cs="Times New Roman"/>
          <w:sz w:val="28"/>
          <w:szCs w:val="28"/>
        </w:rPr>
        <w:t xml:space="preserve">ематологические анемии (включая анемии у больных </w:t>
      </w:r>
      <w:proofErr w:type="spellStart"/>
      <w:r w:rsidR="00C2199D" w:rsidRPr="00234835">
        <w:rPr>
          <w:rFonts w:ascii="Times New Roman" w:hAnsi="Times New Roman" w:cs="Times New Roman"/>
          <w:sz w:val="28"/>
          <w:szCs w:val="28"/>
        </w:rPr>
        <w:t>гемобластозами</w:t>
      </w:r>
      <w:proofErr w:type="spellEnd"/>
      <w:r w:rsidR="00C2199D" w:rsidRPr="00234835">
        <w:rPr>
          <w:rFonts w:ascii="Times New Roman" w:hAnsi="Times New Roman" w:cs="Times New Roman"/>
          <w:sz w:val="28"/>
          <w:szCs w:val="28"/>
        </w:rPr>
        <w:t xml:space="preserve"> и гемолитические анемии).</w:t>
      </w:r>
    </w:p>
    <w:p w:rsidR="00C2199D" w:rsidRPr="00B630B3" w:rsidRDefault="00C2199D" w:rsidP="00C2199D">
      <w:pPr>
        <w:tabs>
          <w:tab w:val="left" w:pos="1134"/>
        </w:tabs>
        <w:spacing w:after="0" w:line="360" w:lineRule="auto"/>
        <w:jc w:val="both"/>
        <w:rPr>
          <w:rFonts w:ascii="Times New Roman" w:hAnsi="Times New Roman"/>
          <w:sz w:val="28"/>
          <w:szCs w:val="28"/>
        </w:rPr>
      </w:pPr>
      <w:r w:rsidRPr="00234835">
        <w:rPr>
          <w:rFonts w:ascii="Times New Roman" w:hAnsi="Times New Roman"/>
          <w:sz w:val="28"/>
          <w:szCs w:val="28"/>
        </w:rPr>
        <w:tab/>
        <w:t>При этом анемии первых двух групп составляют порядка 85% всех анемий</w:t>
      </w:r>
      <w:r w:rsidR="00B630B3">
        <w:rPr>
          <w:rFonts w:ascii="Times New Roman" w:hAnsi="Times New Roman"/>
          <w:sz w:val="28"/>
          <w:szCs w:val="28"/>
        </w:rPr>
        <w:t xml:space="preserve"> [</w:t>
      </w:r>
      <w:r w:rsidR="005D6043" w:rsidRPr="005D6043">
        <w:rPr>
          <w:rFonts w:ascii="Times New Roman" w:hAnsi="Times New Roman"/>
          <w:sz w:val="28"/>
          <w:szCs w:val="28"/>
        </w:rPr>
        <w:t>17</w:t>
      </w:r>
      <w:r w:rsidR="00B630B3">
        <w:rPr>
          <w:rFonts w:ascii="Times New Roman" w:hAnsi="Times New Roman"/>
          <w:sz w:val="28"/>
          <w:szCs w:val="28"/>
        </w:rPr>
        <w:t>]</w:t>
      </w:r>
      <w:r w:rsidR="00D71752">
        <w:rPr>
          <w:rFonts w:ascii="Times New Roman" w:hAnsi="Times New Roman"/>
          <w:sz w:val="28"/>
          <w:szCs w:val="28"/>
        </w:rPr>
        <w:t>.</w:t>
      </w:r>
      <w:r w:rsidR="005D6043" w:rsidRPr="005D6043">
        <w:rPr>
          <w:rFonts w:ascii="Times New Roman" w:hAnsi="Times New Roman"/>
          <w:sz w:val="28"/>
          <w:szCs w:val="28"/>
        </w:rPr>
        <w:t xml:space="preserve"> </w:t>
      </w:r>
      <w:r w:rsidRPr="00234835">
        <w:rPr>
          <w:rFonts w:ascii="Times New Roman" w:hAnsi="Times New Roman"/>
          <w:sz w:val="28"/>
          <w:szCs w:val="28"/>
        </w:rPr>
        <w:t>Пациенты с анемией первой группы могут проходить лечение у врача общей практики, второй – у специалиста, лечащего основное заболевание, с третьей – у врача-гематолога</w:t>
      </w:r>
      <w:r w:rsidR="00B630B3">
        <w:rPr>
          <w:rFonts w:ascii="Times New Roman" w:hAnsi="Times New Roman"/>
          <w:sz w:val="28"/>
          <w:szCs w:val="28"/>
        </w:rPr>
        <w:t xml:space="preserve"> [</w:t>
      </w:r>
      <w:r w:rsidR="005D6043" w:rsidRPr="00B630B3">
        <w:rPr>
          <w:rFonts w:ascii="Times New Roman" w:hAnsi="Times New Roman"/>
          <w:sz w:val="28"/>
          <w:szCs w:val="28"/>
        </w:rPr>
        <w:t>11</w:t>
      </w:r>
      <w:r w:rsidR="00B630B3">
        <w:rPr>
          <w:rFonts w:ascii="Times New Roman" w:hAnsi="Times New Roman"/>
          <w:sz w:val="28"/>
          <w:szCs w:val="28"/>
        </w:rPr>
        <w:t>]</w:t>
      </w:r>
      <w:r w:rsidR="00D71752">
        <w:rPr>
          <w:rFonts w:ascii="Times New Roman" w:hAnsi="Times New Roman"/>
          <w:sz w:val="28"/>
          <w:szCs w:val="28"/>
        </w:rPr>
        <w:t>.</w:t>
      </w:r>
    </w:p>
    <w:p w:rsidR="00C2199D" w:rsidRPr="00234835" w:rsidRDefault="00C2199D" w:rsidP="00C2199D">
      <w:pPr>
        <w:tabs>
          <w:tab w:val="left" w:pos="1134"/>
        </w:tabs>
        <w:spacing w:after="0" w:line="360" w:lineRule="auto"/>
        <w:rPr>
          <w:rFonts w:ascii="Times New Roman" w:hAnsi="Times New Roman"/>
          <w:sz w:val="28"/>
          <w:szCs w:val="28"/>
        </w:rPr>
      </w:pPr>
    </w:p>
    <w:p w:rsidR="00C2199D" w:rsidRPr="00234835" w:rsidRDefault="00C2199D" w:rsidP="00C2199D">
      <w:pPr>
        <w:pStyle w:val="2"/>
        <w:jc w:val="center"/>
        <w:rPr>
          <w:rFonts w:ascii="Times New Roman" w:hAnsi="Times New Roman" w:cs="Times New Roman"/>
          <w:b w:val="0"/>
          <w:i/>
          <w:color w:val="auto"/>
          <w:sz w:val="28"/>
          <w:szCs w:val="28"/>
        </w:rPr>
      </w:pPr>
      <w:bookmarkStart w:id="28" w:name="_Toc514092010"/>
      <w:bookmarkStart w:id="29" w:name="_Toc514801035"/>
      <w:r w:rsidRPr="00234835">
        <w:rPr>
          <w:rFonts w:ascii="Times New Roman" w:hAnsi="Times New Roman" w:cs="Times New Roman"/>
          <w:b w:val="0"/>
          <w:i/>
          <w:color w:val="auto"/>
          <w:sz w:val="28"/>
          <w:szCs w:val="28"/>
        </w:rPr>
        <w:t>Железодефицитная анемия</w:t>
      </w:r>
      <w:bookmarkEnd w:id="28"/>
      <w:bookmarkEnd w:id="29"/>
    </w:p>
    <w:p w:rsidR="00C2199D" w:rsidRPr="00F9184C" w:rsidRDefault="00C2199D" w:rsidP="00C2199D">
      <w:pPr>
        <w:spacing w:after="0" w:line="360" w:lineRule="auto"/>
        <w:ind w:firstLine="708"/>
        <w:jc w:val="both"/>
        <w:rPr>
          <w:rFonts w:ascii="Times New Roman" w:hAnsi="Times New Roman"/>
          <w:sz w:val="28"/>
          <w:szCs w:val="28"/>
        </w:rPr>
      </w:pPr>
      <w:proofErr w:type="gramStart"/>
      <w:r w:rsidRPr="00234835">
        <w:rPr>
          <w:rFonts w:ascii="Times New Roman" w:hAnsi="Times New Roman"/>
          <w:sz w:val="28"/>
          <w:szCs w:val="28"/>
        </w:rPr>
        <w:t xml:space="preserve">В основе формирования железодефицитной анемии лежит абсолютный дефицит железа, и развитию собственно анемии обычно предшествуют различные железодефицитные состояния, поэтому выделяют </w:t>
      </w:r>
      <w:proofErr w:type="spellStart"/>
      <w:r w:rsidRPr="00234835">
        <w:rPr>
          <w:rFonts w:ascii="Times New Roman" w:hAnsi="Times New Roman"/>
          <w:sz w:val="28"/>
          <w:szCs w:val="28"/>
        </w:rPr>
        <w:t>прелатентный</w:t>
      </w:r>
      <w:proofErr w:type="spellEnd"/>
      <w:r w:rsidRPr="00234835">
        <w:rPr>
          <w:rFonts w:ascii="Times New Roman" w:hAnsi="Times New Roman"/>
          <w:sz w:val="28"/>
          <w:szCs w:val="28"/>
        </w:rPr>
        <w:t xml:space="preserve"> дефицит железа, </w:t>
      </w:r>
      <w:r w:rsidR="00ED393F" w:rsidRPr="00234835">
        <w:rPr>
          <w:rFonts w:ascii="Times New Roman" w:hAnsi="Times New Roman"/>
          <w:sz w:val="28"/>
          <w:szCs w:val="28"/>
        </w:rPr>
        <w:t>характеризующийся</w:t>
      </w:r>
      <w:r w:rsidRPr="00234835">
        <w:rPr>
          <w:rFonts w:ascii="Times New Roman" w:hAnsi="Times New Roman"/>
          <w:sz w:val="28"/>
          <w:szCs w:val="28"/>
        </w:rPr>
        <w:t xml:space="preserve"> снижением запасов железа в депо при сохранении транспортного и гемоглобинового </w:t>
      </w:r>
      <w:r w:rsidRPr="00234835">
        <w:rPr>
          <w:rFonts w:ascii="Times New Roman" w:hAnsi="Times New Roman"/>
          <w:sz w:val="28"/>
          <w:szCs w:val="28"/>
        </w:rPr>
        <w:lastRenderedPageBreak/>
        <w:t>фондов, латентный дефицит железа, составляющий 70% железодефицитных состояний и представляющий собой расстройство с отрицательным балансом железа, и собственно железодефицитную анемию</w:t>
      </w:r>
      <w:r w:rsidR="00B630B3">
        <w:rPr>
          <w:rFonts w:ascii="Times New Roman" w:hAnsi="Times New Roman"/>
          <w:sz w:val="28"/>
          <w:szCs w:val="28"/>
        </w:rPr>
        <w:t xml:space="preserve"> [</w:t>
      </w:r>
      <w:r w:rsidR="00E5192B">
        <w:rPr>
          <w:rFonts w:ascii="Times New Roman" w:hAnsi="Times New Roman"/>
          <w:sz w:val="28"/>
          <w:szCs w:val="28"/>
        </w:rPr>
        <w:t xml:space="preserve">11, </w:t>
      </w:r>
      <w:r w:rsidR="00A83EFA" w:rsidRPr="00445909">
        <w:rPr>
          <w:rFonts w:ascii="Times New Roman" w:hAnsi="Times New Roman"/>
          <w:sz w:val="28"/>
          <w:szCs w:val="28"/>
        </w:rPr>
        <w:t>29</w:t>
      </w:r>
      <w:r w:rsidR="00A83EFA">
        <w:rPr>
          <w:rFonts w:ascii="Times New Roman" w:hAnsi="Times New Roman"/>
          <w:sz w:val="28"/>
          <w:szCs w:val="28"/>
        </w:rPr>
        <w:t xml:space="preserve">, </w:t>
      </w:r>
      <w:r w:rsidR="00E5192B" w:rsidRPr="00F9184C">
        <w:rPr>
          <w:rFonts w:ascii="Times New Roman" w:hAnsi="Times New Roman"/>
          <w:sz w:val="28"/>
          <w:szCs w:val="28"/>
        </w:rPr>
        <w:t>5</w:t>
      </w:r>
      <w:r w:rsidR="003B184C" w:rsidRPr="00445909">
        <w:rPr>
          <w:rFonts w:ascii="Times New Roman" w:hAnsi="Times New Roman"/>
          <w:sz w:val="28"/>
          <w:szCs w:val="28"/>
        </w:rPr>
        <w:t>3</w:t>
      </w:r>
      <w:r w:rsidR="00B630B3">
        <w:rPr>
          <w:rFonts w:ascii="Times New Roman" w:hAnsi="Times New Roman"/>
          <w:sz w:val="28"/>
          <w:szCs w:val="28"/>
        </w:rPr>
        <w:t>]</w:t>
      </w:r>
      <w:r w:rsidR="00D71752">
        <w:rPr>
          <w:rFonts w:ascii="Times New Roman" w:hAnsi="Times New Roman"/>
          <w:sz w:val="28"/>
          <w:szCs w:val="28"/>
        </w:rPr>
        <w:t>.</w:t>
      </w:r>
      <w:proofErr w:type="gramEnd"/>
    </w:p>
    <w:p w:rsidR="00C2199D" w:rsidRPr="00234835" w:rsidRDefault="00C2199D" w:rsidP="00C2199D">
      <w:pPr>
        <w:spacing w:after="0" w:line="360" w:lineRule="auto"/>
        <w:ind w:firstLine="360"/>
        <w:jc w:val="both"/>
        <w:rPr>
          <w:rFonts w:ascii="Times New Roman" w:hAnsi="Times New Roman"/>
          <w:sz w:val="28"/>
          <w:szCs w:val="28"/>
        </w:rPr>
      </w:pPr>
      <w:r w:rsidRPr="00234835">
        <w:rPr>
          <w:rFonts w:ascii="Times New Roman" w:hAnsi="Times New Roman"/>
          <w:sz w:val="28"/>
          <w:szCs w:val="28"/>
        </w:rPr>
        <w:t xml:space="preserve">Среди причин </w:t>
      </w:r>
      <w:proofErr w:type="spellStart"/>
      <w:r w:rsidRPr="00234835">
        <w:rPr>
          <w:rFonts w:ascii="Times New Roman" w:hAnsi="Times New Roman"/>
          <w:sz w:val="28"/>
          <w:szCs w:val="28"/>
        </w:rPr>
        <w:t>железодефицита</w:t>
      </w:r>
      <w:proofErr w:type="spellEnd"/>
      <w:r w:rsidRPr="00234835">
        <w:rPr>
          <w:rFonts w:ascii="Times New Roman" w:hAnsi="Times New Roman"/>
          <w:sz w:val="28"/>
          <w:szCs w:val="28"/>
        </w:rPr>
        <w:t>, с позиции его патогенеза, можно выделить две основных группы</w:t>
      </w:r>
      <w:r w:rsidR="00F9184C" w:rsidRPr="00F9184C">
        <w:rPr>
          <w:rFonts w:ascii="Times New Roman" w:hAnsi="Times New Roman"/>
          <w:sz w:val="28"/>
          <w:szCs w:val="28"/>
        </w:rPr>
        <w:t xml:space="preserve"> [6</w:t>
      </w:r>
      <w:r w:rsidR="00B630B3">
        <w:rPr>
          <w:rFonts w:ascii="Times New Roman" w:hAnsi="Times New Roman"/>
          <w:sz w:val="28"/>
          <w:szCs w:val="28"/>
        </w:rPr>
        <w:t>]</w:t>
      </w:r>
      <w:r w:rsidRPr="00234835">
        <w:rPr>
          <w:rFonts w:ascii="Times New Roman" w:hAnsi="Times New Roman"/>
          <w:sz w:val="28"/>
          <w:szCs w:val="28"/>
        </w:rPr>
        <w:t xml:space="preserve">: </w:t>
      </w:r>
    </w:p>
    <w:p w:rsidR="00C2199D" w:rsidRPr="00234835" w:rsidRDefault="00C2199D" w:rsidP="00C2199D">
      <w:pPr>
        <w:pStyle w:val="a5"/>
        <w:numPr>
          <w:ilvl w:val="0"/>
          <w:numId w:val="20"/>
        </w:numPr>
        <w:spacing w:after="0" w:line="360" w:lineRule="auto"/>
        <w:jc w:val="both"/>
        <w:rPr>
          <w:rFonts w:ascii="Times New Roman" w:hAnsi="Times New Roman" w:cs="Times New Roman"/>
          <w:sz w:val="28"/>
          <w:szCs w:val="28"/>
        </w:rPr>
      </w:pPr>
      <w:r w:rsidRPr="00234835">
        <w:rPr>
          <w:rFonts w:ascii="Times New Roman" w:hAnsi="Times New Roman" w:cs="Times New Roman"/>
          <w:sz w:val="28"/>
          <w:szCs w:val="28"/>
        </w:rPr>
        <w:t>недостаточное поступление железа с пищей (неполноценное питание, хронический алкоголизм, снижение поступления животных белков и аскорбиновой кислоты с пищей);</w:t>
      </w:r>
    </w:p>
    <w:p w:rsidR="00C2199D" w:rsidRPr="00234835" w:rsidRDefault="00C2199D" w:rsidP="00C2199D">
      <w:pPr>
        <w:pStyle w:val="a5"/>
        <w:numPr>
          <w:ilvl w:val="0"/>
          <w:numId w:val="20"/>
        </w:numPr>
        <w:spacing w:after="0" w:line="360" w:lineRule="auto"/>
        <w:jc w:val="both"/>
        <w:rPr>
          <w:rFonts w:ascii="Times New Roman" w:hAnsi="Times New Roman" w:cs="Times New Roman"/>
          <w:sz w:val="28"/>
          <w:szCs w:val="28"/>
        </w:rPr>
      </w:pPr>
      <w:r w:rsidRPr="00234835">
        <w:rPr>
          <w:rFonts w:ascii="Times New Roman" w:hAnsi="Times New Roman" w:cs="Times New Roman"/>
          <w:sz w:val="28"/>
          <w:szCs w:val="28"/>
        </w:rPr>
        <w:t xml:space="preserve">повышение потребности в железе (период беременности, младенчества, подростковый возраст, проведение диализа, кровотечение, синдромы </w:t>
      </w:r>
      <w:proofErr w:type="spellStart"/>
      <w:r w:rsidRPr="00234835">
        <w:rPr>
          <w:rFonts w:ascii="Times New Roman" w:hAnsi="Times New Roman" w:cs="Times New Roman"/>
          <w:sz w:val="28"/>
          <w:szCs w:val="28"/>
        </w:rPr>
        <w:t>мальабсорбции</w:t>
      </w:r>
      <w:proofErr w:type="spellEnd"/>
      <w:r w:rsidRPr="00234835">
        <w:rPr>
          <w:rFonts w:ascii="Times New Roman" w:hAnsi="Times New Roman" w:cs="Times New Roman"/>
          <w:sz w:val="28"/>
          <w:szCs w:val="28"/>
        </w:rPr>
        <w:t>, донорство крови).</w:t>
      </w:r>
    </w:p>
    <w:p w:rsidR="00C2199D" w:rsidRPr="00234835" w:rsidRDefault="00C2199D" w:rsidP="00C2199D">
      <w:pPr>
        <w:spacing w:after="0" w:line="360" w:lineRule="auto"/>
        <w:ind w:firstLine="360"/>
        <w:jc w:val="both"/>
        <w:rPr>
          <w:rFonts w:ascii="Times New Roman" w:hAnsi="Times New Roman"/>
          <w:sz w:val="28"/>
          <w:szCs w:val="28"/>
        </w:rPr>
      </w:pPr>
      <w:r w:rsidRPr="00234835">
        <w:rPr>
          <w:rFonts w:ascii="Times New Roman" w:hAnsi="Times New Roman"/>
          <w:sz w:val="28"/>
          <w:szCs w:val="28"/>
        </w:rPr>
        <w:t xml:space="preserve">Железодефицитная анемия – это клинико-гематологический синдром, характеризующийся нарушением синтеза гемоглобина в результате дефицита железа, развивающегося на фоне различных состояний и проявляющегося признаками анемии и </w:t>
      </w:r>
      <w:proofErr w:type="spellStart"/>
      <w:r w:rsidRPr="00234835">
        <w:rPr>
          <w:rFonts w:ascii="Times New Roman" w:hAnsi="Times New Roman"/>
          <w:sz w:val="28"/>
          <w:szCs w:val="28"/>
        </w:rPr>
        <w:t>сидеропении</w:t>
      </w:r>
      <w:proofErr w:type="spellEnd"/>
      <w:r w:rsidR="00B630B3">
        <w:rPr>
          <w:rFonts w:ascii="Times New Roman" w:hAnsi="Times New Roman"/>
          <w:sz w:val="28"/>
          <w:szCs w:val="28"/>
        </w:rPr>
        <w:t xml:space="preserve"> [</w:t>
      </w:r>
      <w:r w:rsidR="00ED393F">
        <w:rPr>
          <w:rFonts w:ascii="Times New Roman" w:hAnsi="Times New Roman"/>
          <w:sz w:val="28"/>
          <w:szCs w:val="28"/>
        </w:rPr>
        <w:t>11</w:t>
      </w:r>
      <w:r w:rsidR="00B630B3">
        <w:rPr>
          <w:rFonts w:ascii="Times New Roman" w:hAnsi="Times New Roman"/>
          <w:sz w:val="28"/>
          <w:szCs w:val="28"/>
        </w:rPr>
        <w:t>]</w:t>
      </w:r>
      <w:r w:rsidR="00D71752">
        <w:rPr>
          <w:rFonts w:ascii="Times New Roman" w:hAnsi="Times New Roman"/>
          <w:sz w:val="28"/>
          <w:szCs w:val="28"/>
        </w:rPr>
        <w:t>.</w:t>
      </w:r>
    </w:p>
    <w:p w:rsidR="00C2199D" w:rsidRPr="00234835" w:rsidRDefault="00C2199D" w:rsidP="00C2199D">
      <w:pPr>
        <w:spacing w:after="0" w:line="360" w:lineRule="auto"/>
        <w:ind w:firstLine="360"/>
        <w:jc w:val="both"/>
        <w:rPr>
          <w:rFonts w:ascii="Times New Roman" w:hAnsi="Times New Roman"/>
          <w:sz w:val="28"/>
          <w:szCs w:val="28"/>
        </w:rPr>
      </w:pPr>
      <w:r w:rsidRPr="00234835">
        <w:rPr>
          <w:rFonts w:ascii="Times New Roman" w:hAnsi="Times New Roman"/>
          <w:sz w:val="28"/>
          <w:szCs w:val="28"/>
        </w:rPr>
        <w:t xml:space="preserve">Вследствие дефицита железа, доступного для включения в </w:t>
      </w:r>
      <w:proofErr w:type="spellStart"/>
      <w:r w:rsidRPr="00234835">
        <w:rPr>
          <w:rFonts w:ascii="Times New Roman" w:hAnsi="Times New Roman"/>
          <w:sz w:val="28"/>
          <w:szCs w:val="28"/>
        </w:rPr>
        <w:t>протопорфириновую</w:t>
      </w:r>
      <w:proofErr w:type="spellEnd"/>
      <w:r w:rsidRPr="00234835">
        <w:rPr>
          <w:rFonts w:ascii="Times New Roman" w:hAnsi="Times New Roman"/>
          <w:sz w:val="28"/>
          <w:szCs w:val="28"/>
        </w:rPr>
        <w:t xml:space="preserve"> группу гемоглобина, уменьшается активность </w:t>
      </w:r>
      <w:proofErr w:type="spellStart"/>
      <w:r w:rsidRPr="00234835">
        <w:rPr>
          <w:rFonts w:ascii="Times New Roman" w:hAnsi="Times New Roman"/>
          <w:sz w:val="28"/>
          <w:szCs w:val="28"/>
        </w:rPr>
        <w:t>эритропоэза</w:t>
      </w:r>
      <w:proofErr w:type="spellEnd"/>
      <w:r w:rsidR="00B630B3">
        <w:rPr>
          <w:rFonts w:ascii="Times New Roman" w:hAnsi="Times New Roman"/>
          <w:sz w:val="28"/>
          <w:szCs w:val="28"/>
        </w:rPr>
        <w:t xml:space="preserve"> [</w:t>
      </w:r>
      <w:r w:rsidR="00170218" w:rsidRPr="00170218">
        <w:rPr>
          <w:rFonts w:ascii="Times New Roman" w:hAnsi="Times New Roman"/>
          <w:sz w:val="28"/>
          <w:szCs w:val="28"/>
        </w:rPr>
        <w:t>89</w:t>
      </w:r>
      <w:r w:rsidR="00B630B3">
        <w:rPr>
          <w:rFonts w:ascii="Times New Roman" w:hAnsi="Times New Roman"/>
          <w:sz w:val="28"/>
          <w:szCs w:val="28"/>
        </w:rPr>
        <w:t>]</w:t>
      </w:r>
      <w:r w:rsidR="00D71752">
        <w:rPr>
          <w:rFonts w:ascii="Times New Roman" w:hAnsi="Times New Roman"/>
          <w:sz w:val="28"/>
          <w:szCs w:val="28"/>
        </w:rPr>
        <w:t>.</w:t>
      </w:r>
      <w:r w:rsidRPr="00234835">
        <w:rPr>
          <w:rFonts w:ascii="Times New Roman" w:hAnsi="Times New Roman"/>
          <w:sz w:val="28"/>
          <w:szCs w:val="28"/>
        </w:rPr>
        <w:t xml:space="preserve"> Концентрации гемоглобина в крови начинают снижаться, а концентрации свободного </w:t>
      </w:r>
      <w:proofErr w:type="spellStart"/>
      <w:r w:rsidRPr="00234835">
        <w:rPr>
          <w:rFonts w:ascii="Times New Roman" w:hAnsi="Times New Roman"/>
          <w:sz w:val="28"/>
          <w:szCs w:val="28"/>
        </w:rPr>
        <w:t>протопорфирина</w:t>
      </w:r>
      <w:proofErr w:type="spellEnd"/>
      <w:r w:rsidRPr="00234835">
        <w:rPr>
          <w:rFonts w:ascii="Times New Roman" w:hAnsi="Times New Roman"/>
          <w:sz w:val="28"/>
          <w:szCs w:val="28"/>
        </w:rPr>
        <w:t xml:space="preserve"> в эритроцитах возрастают. Железо является функциональным компонентом большого числа ферментов, важных для всех основных метаболических путей, поэтому снижение содержания железа в организме приводит к уменьшению активности энергетического метаболизма. </w:t>
      </w:r>
    </w:p>
    <w:p w:rsidR="00C2199D" w:rsidRPr="00234835" w:rsidRDefault="00C2199D" w:rsidP="00C2199D">
      <w:pPr>
        <w:spacing w:after="0" w:line="360" w:lineRule="auto"/>
        <w:ind w:firstLine="360"/>
        <w:jc w:val="both"/>
        <w:rPr>
          <w:rFonts w:ascii="Times New Roman" w:hAnsi="Times New Roman"/>
          <w:sz w:val="28"/>
          <w:szCs w:val="28"/>
        </w:rPr>
      </w:pPr>
      <w:r w:rsidRPr="00234835">
        <w:rPr>
          <w:rFonts w:ascii="Times New Roman" w:hAnsi="Times New Roman"/>
          <w:sz w:val="28"/>
          <w:szCs w:val="28"/>
        </w:rPr>
        <w:t xml:space="preserve">Типичными симптомами, которые возникают при дефиците железа, являются повышенная утомляемость, слабость, подверженность стрессам и уменьшение работоспособности. Дефицит железа также сопровождается снижением производительности умственного труда, нарушением концентрации внимания и повышением предрасположенности к инфекциям. При длительно текущей ЖДА происходит системное </w:t>
      </w:r>
      <w:r w:rsidRPr="00234835">
        <w:rPr>
          <w:rFonts w:ascii="Times New Roman" w:hAnsi="Times New Roman"/>
          <w:sz w:val="28"/>
          <w:szCs w:val="28"/>
        </w:rPr>
        <w:lastRenderedPageBreak/>
        <w:t>по</w:t>
      </w:r>
      <w:r w:rsidR="00A83EFA">
        <w:rPr>
          <w:rFonts w:ascii="Times New Roman" w:hAnsi="Times New Roman"/>
          <w:sz w:val="28"/>
          <w:szCs w:val="28"/>
        </w:rPr>
        <w:t>р</w:t>
      </w:r>
      <w:r w:rsidRPr="00234835">
        <w:rPr>
          <w:rFonts w:ascii="Times New Roman" w:hAnsi="Times New Roman"/>
          <w:sz w:val="28"/>
          <w:szCs w:val="28"/>
        </w:rPr>
        <w:t>ажение внутренних органов, связанное с нарушением внутриклеточного метаболизма, способностью тканей к регенерации с развитием дистрофических изменений, атрофии и склероза тканей</w:t>
      </w:r>
      <w:r w:rsidR="00B630B3">
        <w:rPr>
          <w:rFonts w:ascii="Times New Roman" w:hAnsi="Times New Roman"/>
          <w:sz w:val="28"/>
          <w:szCs w:val="28"/>
        </w:rPr>
        <w:t xml:space="preserve"> [</w:t>
      </w:r>
      <w:r w:rsidR="0077552B" w:rsidRPr="0077552B">
        <w:rPr>
          <w:rFonts w:ascii="Times New Roman" w:hAnsi="Times New Roman"/>
          <w:sz w:val="28"/>
          <w:szCs w:val="28"/>
        </w:rPr>
        <w:t xml:space="preserve">11, </w:t>
      </w:r>
      <w:r w:rsidR="00A83EFA" w:rsidRPr="00A83EFA">
        <w:rPr>
          <w:rFonts w:ascii="Times New Roman" w:hAnsi="Times New Roman"/>
          <w:sz w:val="28"/>
          <w:szCs w:val="28"/>
        </w:rPr>
        <w:t>29</w:t>
      </w:r>
      <w:r w:rsidR="00B630B3">
        <w:rPr>
          <w:rFonts w:ascii="Times New Roman" w:hAnsi="Times New Roman"/>
          <w:sz w:val="28"/>
          <w:szCs w:val="28"/>
        </w:rPr>
        <w:t>]</w:t>
      </w:r>
      <w:r w:rsidR="00D71752">
        <w:rPr>
          <w:rFonts w:ascii="Times New Roman" w:hAnsi="Times New Roman"/>
          <w:sz w:val="28"/>
          <w:szCs w:val="28"/>
        </w:rPr>
        <w:t>.</w:t>
      </w:r>
      <w:r w:rsidR="00A83EFA" w:rsidRPr="00A83EFA">
        <w:rPr>
          <w:rFonts w:ascii="Times New Roman" w:hAnsi="Times New Roman"/>
          <w:sz w:val="28"/>
          <w:szCs w:val="28"/>
        </w:rPr>
        <w:t xml:space="preserve"> </w:t>
      </w:r>
      <w:r w:rsidRPr="00234835">
        <w:rPr>
          <w:rFonts w:ascii="Times New Roman" w:hAnsi="Times New Roman"/>
          <w:sz w:val="28"/>
          <w:szCs w:val="28"/>
        </w:rPr>
        <w:t xml:space="preserve">Клинически это проявляется вегето-сосудистой дистонией, вестибулярными нарушениями, поверхностными и атрофическими </w:t>
      </w:r>
      <w:proofErr w:type="spellStart"/>
      <w:r w:rsidRPr="00234835">
        <w:rPr>
          <w:rFonts w:ascii="Times New Roman" w:hAnsi="Times New Roman"/>
          <w:sz w:val="28"/>
          <w:szCs w:val="28"/>
        </w:rPr>
        <w:t>гастропатиями</w:t>
      </w:r>
      <w:proofErr w:type="spellEnd"/>
      <w:r w:rsidRPr="00234835">
        <w:rPr>
          <w:rFonts w:ascii="Times New Roman" w:hAnsi="Times New Roman"/>
          <w:sz w:val="28"/>
          <w:szCs w:val="28"/>
        </w:rPr>
        <w:t xml:space="preserve"> и </w:t>
      </w:r>
      <w:proofErr w:type="spellStart"/>
      <w:r w:rsidRPr="00234835">
        <w:rPr>
          <w:rFonts w:ascii="Times New Roman" w:hAnsi="Times New Roman"/>
          <w:sz w:val="28"/>
          <w:szCs w:val="28"/>
        </w:rPr>
        <w:t>гепатопатиями</w:t>
      </w:r>
      <w:proofErr w:type="spellEnd"/>
      <w:r w:rsidRPr="00234835">
        <w:rPr>
          <w:rFonts w:ascii="Times New Roman" w:hAnsi="Times New Roman"/>
          <w:sz w:val="28"/>
          <w:szCs w:val="28"/>
        </w:rPr>
        <w:t>.</w:t>
      </w:r>
    </w:p>
    <w:p w:rsidR="00C2199D" w:rsidRPr="00234835" w:rsidRDefault="00C2199D" w:rsidP="00C2199D">
      <w:pPr>
        <w:spacing w:after="0" w:line="360" w:lineRule="auto"/>
        <w:ind w:firstLine="360"/>
        <w:jc w:val="both"/>
        <w:rPr>
          <w:rFonts w:ascii="Times New Roman" w:hAnsi="Times New Roman"/>
          <w:sz w:val="28"/>
          <w:szCs w:val="28"/>
        </w:rPr>
      </w:pPr>
      <w:r w:rsidRPr="00234835">
        <w:rPr>
          <w:rFonts w:ascii="Times New Roman" w:hAnsi="Times New Roman"/>
          <w:sz w:val="28"/>
          <w:szCs w:val="28"/>
        </w:rPr>
        <w:t xml:space="preserve">По данным лабораторных исследований отмечается снижение уровня гемоглобина, цветового показателя крови, среднего содержания гемоглобина в эритроцитах, присутствие </w:t>
      </w:r>
      <w:proofErr w:type="spellStart"/>
      <w:r w:rsidRPr="00234835">
        <w:rPr>
          <w:rFonts w:ascii="Times New Roman" w:hAnsi="Times New Roman"/>
          <w:sz w:val="28"/>
          <w:szCs w:val="28"/>
        </w:rPr>
        <w:t>анизоцитоза</w:t>
      </w:r>
      <w:proofErr w:type="spellEnd"/>
      <w:r w:rsidRPr="00234835">
        <w:rPr>
          <w:rFonts w:ascii="Times New Roman" w:hAnsi="Times New Roman"/>
          <w:sz w:val="28"/>
          <w:szCs w:val="28"/>
        </w:rPr>
        <w:t xml:space="preserve"> и </w:t>
      </w:r>
      <w:proofErr w:type="spellStart"/>
      <w:r w:rsidRPr="00234835">
        <w:rPr>
          <w:rFonts w:ascii="Times New Roman" w:hAnsi="Times New Roman"/>
          <w:sz w:val="28"/>
          <w:szCs w:val="28"/>
        </w:rPr>
        <w:t>пойкилоцитоза</w:t>
      </w:r>
      <w:proofErr w:type="spellEnd"/>
      <w:r w:rsidRPr="00234835">
        <w:rPr>
          <w:rFonts w:ascii="Times New Roman" w:hAnsi="Times New Roman"/>
          <w:sz w:val="28"/>
          <w:szCs w:val="28"/>
        </w:rPr>
        <w:t xml:space="preserve">. Поскольку не только железодефицитные анемии могут протекать с подобными лабораторными показателями, всегда необходимо подтверждение дефицита железа. Для этого используются биохимические показатели, такие как уровень сывороточного железа, трансферрина, общая </w:t>
      </w:r>
      <w:proofErr w:type="spellStart"/>
      <w:r w:rsidRPr="00234835">
        <w:rPr>
          <w:rFonts w:ascii="Times New Roman" w:hAnsi="Times New Roman"/>
          <w:sz w:val="28"/>
          <w:szCs w:val="28"/>
        </w:rPr>
        <w:t>железосвязывающая</w:t>
      </w:r>
      <w:proofErr w:type="spellEnd"/>
      <w:r w:rsidRPr="00234835">
        <w:rPr>
          <w:rFonts w:ascii="Times New Roman" w:hAnsi="Times New Roman"/>
          <w:sz w:val="28"/>
          <w:szCs w:val="28"/>
        </w:rPr>
        <w:t xml:space="preserve"> способность сыворотки. «Золотым стандартом» диагностики </w:t>
      </w:r>
      <w:proofErr w:type="spellStart"/>
      <w:r w:rsidRPr="00234835">
        <w:rPr>
          <w:rFonts w:ascii="Times New Roman" w:hAnsi="Times New Roman"/>
          <w:sz w:val="28"/>
          <w:szCs w:val="28"/>
        </w:rPr>
        <w:t>железодефицита</w:t>
      </w:r>
      <w:proofErr w:type="spellEnd"/>
      <w:r w:rsidRPr="00234835">
        <w:rPr>
          <w:rFonts w:ascii="Times New Roman" w:hAnsi="Times New Roman"/>
          <w:sz w:val="28"/>
          <w:szCs w:val="28"/>
        </w:rPr>
        <w:t xml:space="preserve"> является определение уровня </w:t>
      </w:r>
      <w:proofErr w:type="spellStart"/>
      <w:r w:rsidRPr="00234835">
        <w:rPr>
          <w:rFonts w:ascii="Times New Roman" w:hAnsi="Times New Roman"/>
          <w:sz w:val="28"/>
          <w:szCs w:val="28"/>
        </w:rPr>
        <w:t>фе</w:t>
      </w:r>
      <w:r w:rsidR="00ED393F">
        <w:rPr>
          <w:rFonts w:ascii="Times New Roman" w:hAnsi="Times New Roman"/>
          <w:sz w:val="28"/>
          <w:szCs w:val="28"/>
        </w:rPr>
        <w:t>рритина</w:t>
      </w:r>
      <w:proofErr w:type="spellEnd"/>
      <w:r w:rsidR="00ED393F">
        <w:rPr>
          <w:rFonts w:ascii="Times New Roman" w:hAnsi="Times New Roman"/>
          <w:sz w:val="28"/>
          <w:szCs w:val="28"/>
        </w:rPr>
        <w:t xml:space="preserve"> в сыворотке крови.</w:t>
      </w:r>
    </w:p>
    <w:p w:rsidR="00C2199D" w:rsidRPr="00445909" w:rsidRDefault="00C2199D" w:rsidP="00C2199D">
      <w:pPr>
        <w:pStyle w:val="a5"/>
        <w:tabs>
          <w:tab w:val="left" w:pos="993"/>
        </w:tabs>
        <w:spacing w:after="0" w:line="360" w:lineRule="auto"/>
        <w:ind w:left="0"/>
        <w:contextualSpacing w:val="0"/>
        <w:jc w:val="both"/>
        <w:rPr>
          <w:rFonts w:ascii="Times New Roman" w:hAnsi="Times New Roman" w:cs="Times New Roman"/>
          <w:sz w:val="28"/>
          <w:szCs w:val="28"/>
        </w:rPr>
      </w:pPr>
      <w:r w:rsidRPr="00234835">
        <w:rPr>
          <w:rFonts w:ascii="Times New Roman" w:hAnsi="Times New Roman" w:cs="Times New Roman"/>
          <w:sz w:val="28"/>
          <w:szCs w:val="28"/>
        </w:rPr>
        <w:tab/>
        <w:t>Железодефицитные анемии, как правило, развиваются в течение длительного времени, и организм человека успевает адаптироваться к постепенному снижению своих возможностей. Поэтому люди часто не подозревают о том, какое влияние оказывает анемия, пока симптомы не становятся достаточно выраженными</w:t>
      </w:r>
      <w:r w:rsidR="00B630B3">
        <w:rPr>
          <w:rFonts w:ascii="Times New Roman" w:hAnsi="Times New Roman" w:cs="Times New Roman"/>
          <w:sz w:val="28"/>
          <w:szCs w:val="28"/>
        </w:rPr>
        <w:t xml:space="preserve"> [</w:t>
      </w:r>
      <w:r w:rsidR="0077552B" w:rsidRPr="00445909">
        <w:rPr>
          <w:rFonts w:ascii="Times New Roman" w:hAnsi="Times New Roman" w:cs="Times New Roman"/>
          <w:sz w:val="28"/>
          <w:szCs w:val="28"/>
        </w:rPr>
        <w:t>11</w:t>
      </w:r>
      <w:r w:rsidR="00B630B3">
        <w:rPr>
          <w:rFonts w:ascii="Times New Roman" w:hAnsi="Times New Roman" w:cs="Times New Roman"/>
          <w:sz w:val="28"/>
          <w:szCs w:val="28"/>
        </w:rPr>
        <w:t>]</w:t>
      </w:r>
      <w:r w:rsidR="00D71752">
        <w:rPr>
          <w:rFonts w:ascii="Times New Roman" w:hAnsi="Times New Roman" w:cs="Times New Roman"/>
          <w:sz w:val="28"/>
          <w:szCs w:val="28"/>
        </w:rPr>
        <w:t>.</w:t>
      </w:r>
    </w:p>
    <w:p w:rsidR="00C2199D" w:rsidRPr="00234835" w:rsidRDefault="00C2199D" w:rsidP="00C2199D">
      <w:pPr>
        <w:spacing w:after="0" w:line="360" w:lineRule="auto"/>
        <w:rPr>
          <w:rFonts w:ascii="Times New Roman" w:hAnsi="Times New Roman"/>
          <w:sz w:val="28"/>
          <w:szCs w:val="28"/>
        </w:rPr>
      </w:pPr>
    </w:p>
    <w:p w:rsidR="00C2199D" w:rsidRPr="00234835" w:rsidRDefault="00C2199D" w:rsidP="00C2199D">
      <w:pPr>
        <w:pStyle w:val="2"/>
        <w:jc w:val="center"/>
        <w:rPr>
          <w:rFonts w:ascii="Times New Roman" w:hAnsi="Times New Roman" w:cs="Times New Roman"/>
          <w:b w:val="0"/>
          <w:i/>
          <w:color w:val="auto"/>
          <w:sz w:val="28"/>
          <w:szCs w:val="28"/>
        </w:rPr>
      </w:pPr>
      <w:bookmarkStart w:id="30" w:name="_Toc514092011"/>
      <w:bookmarkStart w:id="31" w:name="_Toc514801036"/>
      <w:r w:rsidRPr="00234835">
        <w:rPr>
          <w:rFonts w:ascii="Times New Roman" w:hAnsi="Times New Roman" w:cs="Times New Roman"/>
          <w:b w:val="0"/>
          <w:i/>
          <w:color w:val="auto"/>
          <w:sz w:val="28"/>
          <w:szCs w:val="28"/>
        </w:rPr>
        <w:t>Анемия хронических заболеваний</w:t>
      </w:r>
      <w:bookmarkEnd w:id="30"/>
      <w:bookmarkEnd w:id="31"/>
    </w:p>
    <w:p w:rsidR="00C2199D" w:rsidRPr="00234835" w:rsidRDefault="00C2199D" w:rsidP="00C2199D">
      <w:pPr>
        <w:spacing w:after="0" w:line="360" w:lineRule="auto"/>
        <w:ind w:firstLine="708"/>
        <w:jc w:val="both"/>
        <w:rPr>
          <w:rFonts w:ascii="Times New Roman" w:hAnsi="Times New Roman"/>
          <w:sz w:val="28"/>
          <w:szCs w:val="28"/>
        </w:rPr>
      </w:pPr>
      <w:proofErr w:type="gramStart"/>
      <w:r w:rsidRPr="00234835">
        <w:rPr>
          <w:rFonts w:ascii="Times New Roman" w:hAnsi="Times New Roman"/>
          <w:sz w:val="28"/>
          <w:szCs w:val="28"/>
        </w:rPr>
        <w:t>Анемия хронических заболеваний (</w:t>
      </w:r>
      <w:proofErr w:type="spellStart"/>
      <w:r w:rsidRPr="00234835">
        <w:rPr>
          <w:rFonts w:ascii="Times New Roman" w:hAnsi="Times New Roman"/>
          <w:sz w:val="28"/>
          <w:szCs w:val="28"/>
        </w:rPr>
        <w:t>железоперераспределительная</w:t>
      </w:r>
      <w:proofErr w:type="spellEnd"/>
      <w:r w:rsidRPr="00234835">
        <w:rPr>
          <w:rFonts w:ascii="Times New Roman" w:hAnsi="Times New Roman"/>
          <w:sz w:val="28"/>
          <w:szCs w:val="28"/>
        </w:rPr>
        <w:t xml:space="preserve"> </w:t>
      </w:r>
      <w:proofErr w:type="gramEnd"/>
    </w:p>
    <w:p w:rsidR="00C2199D" w:rsidRPr="00234835" w:rsidRDefault="00C2199D" w:rsidP="00C2199D">
      <w:pPr>
        <w:spacing w:after="0" w:line="360" w:lineRule="auto"/>
        <w:jc w:val="both"/>
        <w:rPr>
          <w:rFonts w:ascii="Times New Roman" w:hAnsi="Times New Roman"/>
          <w:sz w:val="28"/>
          <w:szCs w:val="28"/>
        </w:rPr>
      </w:pPr>
      <w:r w:rsidRPr="00234835">
        <w:rPr>
          <w:rFonts w:ascii="Times New Roman" w:hAnsi="Times New Roman"/>
          <w:sz w:val="28"/>
          <w:szCs w:val="28"/>
        </w:rPr>
        <w:t>анемия, или функциональная анемия) – компонент ответа организма человека на хроническую активацию клеточного иммунитета. Частота встречаемости этой анемии при ряде хронических заболеваний достигает 100%.[</w:t>
      </w:r>
      <w:r w:rsidR="00ED393F">
        <w:rPr>
          <w:rFonts w:ascii="Times New Roman" w:hAnsi="Times New Roman"/>
          <w:sz w:val="28"/>
          <w:szCs w:val="28"/>
        </w:rPr>
        <w:t xml:space="preserve">4, 40, </w:t>
      </w:r>
      <w:r w:rsidR="003B184C">
        <w:rPr>
          <w:rFonts w:ascii="Times New Roman" w:hAnsi="Times New Roman"/>
          <w:sz w:val="28"/>
          <w:szCs w:val="28"/>
        </w:rPr>
        <w:t>4</w:t>
      </w:r>
      <w:r w:rsidR="003B184C" w:rsidRPr="003B184C">
        <w:rPr>
          <w:rFonts w:ascii="Times New Roman" w:hAnsi="Times New Roman"/>
          <w:sz w:val="28"/>
          <w:szCs w:val="28"/>
        </w:rPr>
        <w:t>6</w:t>
      </w:r>
      <w:r w:rsidR="00B630B3">
        <w:rPr>
          <w:rFonts w:ascii="Times New Roman" w:hAnsi="Times New Roman"/>
          <w:sz w:val="28"/>
          <w:szCs w:val="28"/>
        </w:rPr>
        <w:t>]</w:t>
      </w:r>
      <w:r w:rsidR="00D71752">
        <w:rPr>
          <w:rFonts w:ascii="Times New Roman" w:hAnsi="Times New Roman"/>
          <w:sz w:val="28"/>
          <w:szCs w:val="28"/>
        </w:rPr>
        <w:t>.</w:t>
      </w:r>
      <w:r w:rsidRPr="00234835">
        <w:rPr>
          <w:rFonts w:ascii="Times New Roman" w:hAnsi="Times New Roman"/>
          <w:sz w:val="28"/>
          <w:szCs w:val="28"/>
        </w:rPr>
        <w:t xml:space="preserve"> По распространённости занимает второе место после желе</w:t>
      </w:r>
      <w:r w:rsidR="00ED393F">
        <w:rPr>
          <w:rFonts w:ascii="Times New Roman" w:hAnsi="Times New Roman"/>
          <w:sz w:val="28"/>
          <w:szCs w:val="28"/>
        </w:rPr>
        <w:t>зодефицитной анемии</w:t>
      </w:r>
      <w:r w:rsidR="00B630B3">
        <w:rPr>
          <w:rFonts w:ascii="Times New Roman" w:hAnsi="Times New Roman"/>
          <w:sz w:val="28"/>
          <w:szCs w:val="28"/>
        </w:rPr>
        <w:t xml:space="preserve"> [</w:t>
      </w:r>
      <w:r w:rsidR="00ED393F">
        <w:rPr>
          <w:rFonts w:ascii="Times New Roman" w:hAnsi="Times New Roman"/>
          <w:sz w:val="28"/>
          <w:szCs w:val="28"/>
        </w:rPr>
        <w:t xml:space="preserve">4, 40, </w:t>
      </w:r>
      <w:r w:rsidR="003B184C">
        <w:rPr>
          <w:rFonts w:ascii="Times New Roman" w:hAnsi="Times New Roman"/>
          <w:sz w:val="28"/>
          <w:szCs w:val="28"/>
        </w:rPr>
        <w:t>4</w:t>
      </w:r>
      <w:r w:rsidR="003B184C" w:rsidRPr="00B630B3">
        <w:rPr>
          <w:rFonts w:ascii="Times New Roman" w:hAnsi="Times New Roman"/>
          <w:sz w:val="28"/>
          <w:szCs w:val="28"/>
        </w:rPr>
        <w:t>6</w:t>
      </w:r>
      <w:r w:rsidR="00232BE7">
        <w:rPr>
          <w:rFonts w:ascii="Times New Roman" w:hAnsi="Times New Roman"/>
          <w:sz w:val="28"/>
          <w:szCs w:val="28"/>
        </w:rPr>
        <w:t>, 77</w:t>
      </w:r>
      <w:r w:rsidR="00B630B3">
        <w:rPr>
          <w:rFonts w:ascii="Times New Roman" w:hAnsi="Times New Roman"/>
          <w:sz w:val="28"/>
          <w:szCs w:val="28"/>
        </w:rPr>
        <w:t>]</w:t>
      </w:r>
      <w:r w:rsidR="00D71752">
        <w:rPr>
          <w:rFonts w:ascii="Times New Roman" w:hAnsi="Times New Roman"/>
          <w:sz w:val="28"/>
          <w:szCs w:val="28"/>
        </w:rPr>
        <w:t>.</w:t>
      </w:r>
      <w:r w:rsidRPr="00234835">
        <w:rPr>
          <w:rFonts w:ascii="Times New Roman" w:hAnsi="Times New Roman"/>
          <w:sz w:val="28"/>
          <w:szCs w:val="28"/>
        </w:rPr>
        <w:t xml:space="preserve"> </w:t>
      </w:r>
    </w:p>
    <w:p w:rsidR="00C2199D" w:rsidRPr="00234835" w:rsidRDefault="00C2199D" w:rsidP="00C2199D">
      <w:pPr>
        <w:spacing w:after="0" w:line="360" w:lineRule="auto"/>
        <w:ind w:firstLine="708"/>
        <w:jc w:val="both"/>
        <w:rPr>
          <w:rFonts w:ascii="Times New Roman" w:hAnsi="Times New Roman"/>
          <w:sz w:val="28"/>
          <w:szCs w:val="28"/>
        </w:rPr>
      </w:pPr>
      <w:proofErr w:type="gramStart"/>
      <w:r w:rsidRPr="00234835">
        <w:rPr>
          <w:rFonts w:ascii="Times New Roman" w:hAnsi="Times New Roman"/>
          <w:sz w:val="28"/>
          <w:szCs w:val="28"/>
        </w:rPr>
        <w:lastRenderedPageBreak/>
        <w:t>К заболеваниям, ассоциирующимся с АХЗ</w:t>
      </w:r>
      <w:r w:rsidR="002E3815">
        <w:rPr>
          <w:rFonts w:ascii="Times New Roman" w:hAnsi="Times New Roman"/>
          <w:sz w:val="28"/>
          <w:szCs w:val="28"/>
        </w:rPr>
        <w:t>,</w:t>
      </w:r>
      <w:r w:rsidRPr="00234835">
        <w:rPr>
          <w:rFonts w:ascii="Times New Roman" w:hAnsi="Times New Roman"/>
          <w:sz w:val="28"/>
          <w:szCs w:val="28"/>
        </w:rPr>
        <w:t xml:space="preserve"> относятся, например, хронические инфекции (вирусные, бактериальные, паразитарные, грибковые), опухоли — </w:t>
      </w:r>
      <w:proofErr w:type="spellStart"/>
      <w:r w:rsidRPr="00234835">
        <w:rPr>
          <w:rFonts w:ascii="Times New Roman" w:hAnsi="Times New Roman"/>
          <w:sz w:val="28"/>
          <w:szCs w:val="28"/>
        </w:rPr>
        <w:t>гемобластозы</w:t>
      </w:r>
      <w:proofErr w:type="spellEnd"/>
      <w:r w:rsidRPr="00234835">
        <w:rPr>
          <w:rFonts w:ascii="Times New Roman" w:hAnsi="Times New Roman"/>
          <w:sz w:val="28"/>
          <w:szCs w:val="28"/>
        </w:rPr>
        <w:t xml:space="preserve">, солидные опухоли; </w:t>
      </w:r>
      <w:proofErr w:type="spellStart"/>
      <w:r w:rsidRPr="00234835">
        <w:rPr>
          <w:rFonts w:ascii="Times New Roman" w:hAnsi="Times New Roman"/>
          <w:sz w:val="28"/>
          <w:szCs w:val="28"/>
        </w:rPr>
        <w:t>аутоимунные</w:t>
      </w:r>
      <w:proofErr w:type="spellEnd"/>
      <w:r w:rsidRPr="00234835">
        <w:rPr>
          <w:rFonts w:ascii="Times New Roman" w:hAnsi="Times New Roman"/>
          <w:sz w:val="28"/>
          <w:szCs w:val="28"/>
        </w:rPr>
        <w:t xml:space="preserve"> заболевания (ревматоидный артрит, системная красная волчанка и другие системные заболевания соединительной ткани, </w:t>
      </w:r>
      <w:proofErr w:type="spellStart"/>
      <w:r w:rsidRPr="00234835">
        <w:rPr>
          <w:rFonts w:ascii="Times New Roman" w:hAnsi="Times New Roman"/>
          <w:sz w:val="28"/>
          <w:szCs w:val="28"/>
        </w:rPr>
        <w:t>васкулиты</w:t>
      </w:r>
      <w:proofErr w:type="spellEnd"/>
      <w:r w:rsidRPr="00234835">
        <w:rPr>
          <w:rFonts w:ascii="Times New Roman" w:hAnsi="Times New Roman"/>
          <w:sz w:val="28"/>
          <w:szCs w:val="28"/>
        </w:rPr>
        <w:t xml:space="preserve">, </w:t>
      </w:r>
      <w:proofErr w:type="spellStart"/>
      <w:r w:rsidRPr="00234835">
        <w:rPr>
          <w:rFonts w:ascii="Times New Roman" w:hAnsi="Times New Roman"/>
          <w:sz w:val="28"/>
          <w:szCs w:val="28"/>
        </w:rPr>
        <w:t>саркоидоз</w:t>
      </w:r>
      <w:proofErr w:type="spellEnd"/>
      <w:r w:rsidRPr="00234835">
        <w:rPr>
          <w:rFonts w:ascii="Times New Roman" w:hAnsi="Times New Roman"/>
          <w:sz w:val="28"/>
          <w:szCs w:val="28"/>
        </w:rPr>
        <w:t>; хронические воспалительные заболевания кишечника; хр</w:t>
      </w:r>
      <w:r w:rsidR="009A50C8">
        <w:rPr>
          <w:rFonts w:ascii="Times New Roman" w:hAnsi="Times New Roman"/>
          <w:sz w:val="28"/>
          <w:szCs w:val="28"/>
        </w:rPr>
        <w:t>онические заболевания почек</w:t>
      </w:r>
      <w:r w:rsidRPr="00234835">
        <w:rPr>
          <w:rFonts w:ascii="Times New Roman" w:hAnsi="Times New Roman"/>
          <w:sz w:val="28"/>
          <w:szCs w:val="28"/>
        </w:rPr>
        <w:t>; эндокринная патол</w:t>
      </w:r>
      <w:r w:rsidR="006E44CC">
        <w:rPr>
          <w:rFonts w:ascii="Times New Roman" w:hAnsi="Times New Roman"/>
          <w:sz w:val="28"/>
          <w:szCs w:val="28"/>
        </w:rPr>
        <w:t>огия; заболевания печени</w:t>
      </w:r>
      <w:r w:rsidR="00B630B3">
        <w:rPr>
          <w:rFonts w:ascii="Times New Roman" w:hAnsi="Times New Roman"/>
          <w:sz w:val="28"/>
          <w:szCs w:val="28"/>
        </w:rPr>
        <w:t xml:space="preserve"> [</w:t>
      </w:r>
      <w:r w:rsidR="006E44CC">
        <w:rPr>
          <w:rFonts w:ascii="Times New Roman" w:hAnsi="Times New Roman"/>
          <w:sz w:val="28"/>
          <w:szCs w:val="28"/>
        </w:rPr>
        <w:t>4,15</w:t>
      </w:r>
      <w:r w:rsidR="00B630B3">
        <w:rPr>
          <w:rFonts w:ascii="Times New Roman" w:hAnsi="Times New Roman"/>
          <w:sz w:val="28"/>
          <w:szCs w:val="28"/>
        </w:rPr>
        <w:t>]</w:t>
      </w:r>
      <w:r w:rsidR="00D71752">
        <w:rPr>
          <w:rFonts w:ascii="Times New Roman" w:hAnsi="Times New Roman"/>
          <w:sz w:val="28"/>
          <w:szCs w:val="28"/>
        </w:rPr>
        <w:t>.</w:t>
      </w:r>
      <w:proofErr w:type="gramEnd"/>
    </w:p>
    <w:p w:rsidR="00C2199D" w:rsidRPr="00170218" w:rsidRDefault="00C2199D" w:rsidP="006E44CC">
      <w:pPr>
        <w:spacing w:after="0" w:line="360" w:lineRule="auto"/>
        <w:ind w:firstLine="708"/>
        <w:jc w:val="both"/>
        <w:rPr>
          <w:rFonts w:ascii="Times New Roman" w:hAnsi="Times New Roman"/>
          <w:sz w:val="28"/>
          <w:szCs w:val="28"/>
        </w:rPr>
      </w:pPr>
      <w:r w:rsidRPr="00234835">
        <w:rPr>
          <w:rFonts w:ascii="Times New Roman" w:hAnsi="Times New Roman"/>
          <w:sz w:val="28"/>
          <w:szCs w:val="28"/>
        </w:rPr>
        <w:t xml:space="preserve">Основной отличительной чертой АХЗ является сочетание дефицита железа и, соответственно, недостатка железа в кроветворной ткани костного мозга с интенсивным захватом железа макрофагами и дендритными клетками ретикулоэндотелиальной системы. Эту патофизиологическую особенность обеспечивает действие </w:t>
      </w:r>
      <w:proofErr w:type="spellStart"/>
      <w:r w:rsidRPr="00234835">
        <w:rPr>
          <w:rFonts w:ascii="Times New Roman" w:hAnsi="Times New Roman"/>
          <w:sz w:val="28"/>
          <w:szCs w:val="28"/>
        </w:rPr>
        <w:t>гепсидина</w:t>
      </w:r>
      <w:proofErr w:type="spellEnd"/>
      <w:r w:rsidR="00B630B3">
        <w:rPr>
          <w:rFonts w:ascii="Times New Roman" w:hAnsi="Times New Roman"/>
          <w:sz w:val="28"/>
          <w:szCs w:val="28"/>
        </w:rPr>
        <w:t xml:space="preserve"> [</w:t>
      </w:r>
      <w:r w:rsidR="00170218" w:rsidRPr="00170218">
        <w:rPr>
          <w:rFonts w:ascii="Times New Roman" w:hAnsi="Times New Roman"/>
          <w:sz w:val="28"/>
          <w:szCs w:val="28"/>
        </w:rPr>
        <w:t>89</w:t>
      </w:r>
      <w:r w:rsidR="00B630B3">
        <w:rPr>
          <w:rFonts w:ascii="Times New Roman" w:hAnsi="Times New Roman"/>
          <w:sz w:val="28"/>
          <w:szCs w:val="28"/>
        </w:rPr>
        <w:t>]</w:t>
      </w:r>
      <w:r w:rsidR="00D71752">
        <w:rPr>
          <w:rFonts w:ascii="Times New Roman" w:hAnsi="Times New Roman"/>
          <w:sz w:val="28"/>
          <w:szCs w:val="28"/>
        </w:rPr>
        <w:t>.</w:t>
      </w:r>
      <w:r w:rsidRPr="00234835">
        <w:rPr>
          <w:rFonts w:ascii="Times New Roman" w:hAnsi="Times New Roman"/>
          <w:sz w:val="28"/>
          <w:szCs w:val="28"/>
        </w:rPr>
        <w:t xml:space="preserve"> В своих работах </w:t>
      </w:r>
      <w:proofErr w:type="spellStart"/>
      <w:r w:rsidRPr="00234835">
        <w:rPr>
          <w:rFonts w:ascii="Times New Roman" w:hAnsi="Times New Roman"/>
          <w:i/>
          <w:sz w:val="28"/>
          <w:szCs w:val="28"/>
        </w:rPr>
        <w:t>Weinstein</w:t>
      </w:r>
      <w:proofErr w:type="spellEnd"/>
      <w:r w:rsidRPr="00234835">
        <w:rPr>
          <w:rFonts w:ascii="Times New Roman" w:hAnsi="Times New Roman"/>
          <w:sz w:val="28"/>
          <w:szCs w:val="28"/>
        </w:rPr>
        <w:t xml:space="preserve">, </w:t>
      </w:r>
      <w:proofErr w:type="spellStart"/>
      <w:r w:rsidRPr="00234835">
        <w:rPr>
          <w:rFonts w:ascii="Times New Roman" w:hAnsi="Times New Roman"/>
          <w:i/>
          <w:sz w:val="28"/>
          <w:szCs w:val="28"/>
        </w:rPr>
        <w:t>Nicolas</w:t>
      </w:r>
      <w:proofErr w:type="spellEnd"/>
      <w:r w:rsidRPr="00234835">
        <w:rPr>
          <w:rFonts w:ascii="Times New Roman" w:hAnsi="Times New Roman"/>
          <w:sz w:val="28"/>
          <w:szCs w:val="28"/>
        </w:rPr>
        <w:t xml:space="preserve"> доказали главенствующее влияние </w:t>
      </w:r>
      <w:proofErr w:type="spellStart"/>
      <w:r w:rsidRPr="00234835">
        <w:rPr>
          <w:rFonts w:ascii="Times New Roman" w:hAnsi="Times New Roman"/>
          <w:sz w:val="28"/>
          <w:szCs w:val="28"/>
        </w:rPr>
        <w:t>гепсидина</w:t>
      </w:r>
      <w:proofErr w:type="spellEnd"/>
      <w:r w:rsidRPr="00234835">
        <w:rPr>
          <w:rFonts w:ascii="Times New Roman" w:hAnsi="Times New Roman"/>
          <w:sz w:val="28"/>
          <w:szCs w:val="28"/>
        </w:rPr>
        <w:t xml:space="preserve"> на возникновение </w:t>
      </w:r>
      <w:r w:rsidR="006E44CC">
        <w:rPr>
          <w:rFonts w:ascii="Times New Roman" w:hAnsi="Times New Roman"/>
          <w:sz w:val="28"/>
          <w:szCs w:val="28"/>
        </w:rPr>
        <w:t>дефицита железа при АХЗ</w:t>
      </w:r>
      <w:r w:rsidR="00B630B3">
        <w:rPr>
          <w:rFonts w:ascii="Times New Roman" w:hAnsi="Times New Roman"/>
          <w:sz w:val="28"/>
          <w:szCs w:val="28"/>
        </w:rPr>
        <w:t xml:space="preserve"> [</w:t>
      </w:r>
      <w:r w:rsidR="00026901">
        <w:rPr>
          <w:rFonts w:ascii="Times New Roman" w:hAnsi="Times New Roman"/>
          <w:sz w:val="28"/>
          <w:szCs w:val="28"/>
        </w:rPr>
        <w:t>8</w:t>
      </w:r>
      <w:r w:rsidR="00026901" w:rsidRPr="00026901">
        <w:rPr>
          <w:rFonts w:ascii="Times New Roman" w:hAnsi="Times New Roman"/>
          <w:sz w:val="28"/>
          <w:szCs w:val="28"/>
        </w:rPr>
        <w:t>0</w:t>
      </w:r>
      <w:r w:rsidR="006E44CC">
        <w:rPr>
          <w:rFonts w:ascii="Times New Roman" w:hAnsi="Times New Roman"/>
          <w:sz w:val="28"/>
          <w:szCs w:val="28"/>
        </w:rPr>
        <w:t>,</w:t>
      </w:r>
      <w:r w:rsidR="00026901">
        <w:rPr>
          <w:rFonts w:ascii="Times New Roman" w:hAnsi="Times New Roman"/>
          <w:sz w:val="28"/>
          <w:szCs w:val="28"/>
        </w:rPr>
        <w:t xml:space="preserve"> 8</w:t>
      </w:r>
      <w:r w:rsidR="00026901" w:rsidRPr="00026901">
        <w:rPr>
          <w:rFonts w:ascii="Times New Roman" w:hAnsi="Times New Roman"/>
          <w:sz w:val="28"/>
          <w:szCs w:val="28"/>
        </w:rPr>
        <w:t>1</w:t>
      </w:r>
      <w:r w:rsidR="00026901">
        <w:rPr>
          <w:rFonts w:ascii="Times New Roman" w:hAnsi="Times New Roman"/>
          <w:sz w:val="28"/>
          <w:szCs w:val="28"/>
        </w:rPr>
        <w:t>, 9</w:t>
      </w:r>
      <w:r w:rsidR="00026901" w:rsidRPr="00026901">
        <w:rPr>
          <w:rFonts w:ascii="Times New Roman" w:hAnsi="Times New Roman"/>
          <w:sz w:val="28"/>
          <w:szCs w:val="28"/>
        </w:rPr>
        <w:t>5</w:t>
      </w:r>
      <w:r w:rsidR="00B630B3">
        <w:rPr>
          <w:rFonts w:ascii="Times New Roman" w:hAnsi="Times New Roman"/>
          <w:sz w:val="28"/>
          <w:szCs w:val="28"/>
        </w:rPr>
        <w:t>]</w:t>
      </w:r>
      <w:r w:rsidR="00D71752">
        <w:rPr>
          <w:rFonts w:ascii="Times New Roman" w:hAnsi="Times New Roman"/>
          <w:sz w:val="28"/>
          <w:szCs w:val="28"/>
        </w:rPr>
        <w:t>.</w:t>
      </w:r>
      <w:r w:rsidRPr="00234835">
        <w:rPr>
          <w:rFonts w:ascii="Times New Roman" w:hAnsi="Times New Roman"/>
          <w:sz w:val="28"/>
          <w:szCs w:val="28"/>
        </w:rPr>
        <w:t xml:space="preserve">  </w:t>
      </w:r>
      <w:proofErr w:type="spellStart"/>
      <w:r w:rsidRPr="00234835">
        <w:rPr>
          <w:rFonts w:ascii="Times New Roman" w:hAnsi="Times New Roman"/>
          <w:i/>
          <w:sz w:val="28"/>
          <w:szCs w:val="28"/>
        </w:rPr>
        <w:t>Nemeth</w:t>
      </w:r>
      <w:proofErr w:type="spellEnd"/>
      <w:r w:rsidR="006E44CC">
        <w:rPr>
          <w:rFonts w:ascii="Times New Roman" w:hAnsi="Times New Roman"/>
          <w:sz w:val="28"/>
          <w:szCs w:val="28"/>
        </w:rPr>
        <w:t xml:space="preserve"> и соавторы [</w:t>
      </w:r>
      <w:r w:rsidR="00DE298D" w:rsidRPr="00DE298D">
        <w:rPr>
          <w:rFonts w:ascii="Times New Roman" w:hAnsi="Times New Roman"/>
          <w:sz w:val="28"/>
          <w:szCs w:val="28"/>
        </w:rPr>
        <w:t>69</w:t>
      </w:r>
      <w:r w:rsidR="00026901">
        <w:rPr>
          <w:rFonts w:ascii="Times New Roman" w:hAnsi="Times New Roman"/>
          <w:sz w:val="28"/>
          <w:szCs w:val="28"/>
        </w:rPr>
        <w:t xml:space="preserve">, </w:t>
      </w:r>
      <w:r w:rsidR="00026901" w:rsidRPr="00026901">
        <w:rPr>
          <w:rFonts w:ascii="Times New Roman" w:hAnsi="Times New Roman"/>
          <w:sz w:val="28"/>
          <w:szCs w:val="28"/>
        </w:rPr>
        <w:t>79</w:t>
      </w:r>
      <w:r w:rsidR="00B630B3">
        <w:rPr>
          <w:rFonts w:ascii="Times New Roman" w:hAnsi="Times New Roman"/>
          <w:sz w:val="28"/>
          <w:szCs w:val="28"/>
        </w:rPr>
        <w:t>]</w:t>
      </w:r>
      <w:r w:rsidRPr="00234835">
        <w:rPr>
          <w:rFonts w:ascii="Times New Roman" w:hAnsi="Times New Roman"/>
          <w:sz w:val="28"/>
          <w:szCs w:val="28"/>
        </w:rPr>
        <w:t xml:space="preserve"> исследовали уровни </w:t>
      </w:r>
      <w:proofErr w:type="spellStart"/>
      <w:r w:rsidRPr="00234835">
        <w:rPr>
          <w:rFonts w:ascii="Times New Roman" w:hAnsi="Times New Roman"/>
          <w:sz w:val="28"/>
          <w:szCs w:val="28"/>
        </w:rPr>
        <w:t>гепсидина</w:t>
      </w:r>
      <w:proofErr w:type="spellEnd"/>
      <w:r w:rsidRPr="00234835">
        <w:rPr>
          <w:rFonts w:ascii="Times New Roman" w:hAnsi="Times New Roman"/>
          <w:sz w:val="28"/>
          <w:szCs w:val="28"/>
        </w:rPr>
        <w:t xml:space="preserve"> и ряда цитокинов при воспалении, вызванном введением </w:t>
      </w:r>
      <w:proofErr w:type="spellStart"/>
      <w:r w:rsidRPr="00234835">
        <w:rPr>
          <w:rFonts w:ascii="Times New Roman" w:hAnsi="Times New Roman"/>
          <w:sz w:val="28"/>
          <w:szCs w:val="28"/>
        </w:rPr>
        <w:t>липополисахарида</w:t>
      </w:r>
      <w:proofErr w:type="spellEnd"/>
      <w:r w:rsidRPr="00234835">
        <w:rPr>
          <w:rFonts w:ascii="Times New Roman" w:hAnsi="Times New Roman"/>
          <w:sz w:val="28"/>
          <w:szCs w:val="28"/>
        </w:rPr>
        <w:t xml:space="preserve">, и показали, что происходит увеличение значений </w:t>
      </w:r>
      <w:r w:rsidRPr="00234835">
        <w:rPr>
          <w:rFonts w:ascii="Times New Roman" w:hAnsi="Times New Roman"/>
          <w:sz w:val="28"/>
          <w:szCs w:val="28"/>
          <w:lang w:val="en-US"/>
        </w:rPr>
        <w:t>IL</w:t>
      </w:r>
      <w:r w:rsidRPr="00234835">
        <w:rPr>
          <w:rFonts w:ascii="Times New Roman" w:hAnsi="Times New Roman"/>
          <w:sz w:val="28"/>
          <w:szCs w:val="28"/>
        </w:rPr>
        <w:t xml:space="preserve">-6, </w:t>
      </w:r>
      <w:proofErr w:type="spellStart"/>
      <w:r w:rsidRPr="00234835">
        <w:rPr>
          <w:rFonts w:ascii="Times New Roman" w:hAnsi="Times New Roman"/>
          <w:sz w:val="28"/>
          <w:szCs w:val="28"/>
          <w:lang w:val="en-US"/>
        </w:rPr>
        <w:t>Ifn</w:t>
      </w:r>
      <w:proofErr w:type="spellEnd"/>
      <w:r w:rsidRPr="00234835">
        <w:rPr>
          <w:rFonts w:ascii="Times New Roman" w:hAnsi="Times New Roman"/>
          <w:sz w:val="28"/>
          <w:szCs w:val="28"/>
        </w:rPr>
        <w:t>,</w:t>
      </w:r>
      <w:r w:rsidR="00C86F28">
        <w:rPr>
          <w:rFonts w:ascii="Times New Roman" w:hAnsi="Times New Roman"/>
          <w:sz w:val="28"/>
          <w:szCs w:val="28"/>
        </w:rPr>
        <w:t xml:space="preserve"> </w:t>
      </w:r>
      <w:r w:rsidR="00C86F28" w:rsidRPr="00234835">
        <w:rPr>
          <w:rFonts w:ascii="Times New Roman" w:hAnsi="Times New Roman"/>
          <w:sz w:val="28"/>
          <w:szCs w:val="28"/>
        </w:rPr>
        <w:t>TNF</w:t>
      </w:r>
      <w:r w:rsidRPr="00234835">
        <w:rPr>
          <w:rFonts w:ascii="Times New Roman" w:hAnsi="Times New Roman"/>
          <w:sz w:val="28"/>
          <w:szCs w:val="28"/>
        </w:rPr>
        <w:t xml:space="preserve">, </w:t>
      </w:r>
      <w:r w:rsidRPr="00234835">
        <w:rPr>
          <w:rFonts w:ascii="Times New Roman" w:hAnsi="Times New Roman"/>
          <w:sz w:val="28"/>
          <w:szCs w:val="28"/>
          <w:lang w:val="en-US"/>
        </w:rPr>
        <w:t>IL</w:t>
      </w:r>
      <w:r w:rsidR="000B5694">
        <w:rPr>
          <w:rFonts w:ascii="Times New Roman" w:hAnsi="Times New Roman"/>
          <w:sz w:val="28"/>
          <w:szCs w:val="28"/>
        </w:rPr>
        <w:t>-1</w:t>
      </w:r>
      <w:r w:rsidRPr="00234835">
        <w:rPr>
          <w:rFonts w:ascii="Times New Roman" w:hAnsi="Times New Roman"/>
          <w:sz w:val="28"/>
          <w:szCs w:val="28"/>
        </w:rPr>
        <w:t xml:space="preserve">, а также определяется увеличение экспрессии </w:t>
      </w:r>
      <w:proofErr w:type="spellStart"/>
      <w:r w:rsidRPr="00234835">
        <w:rPr>
          <w:rFonts w:ascii="Times New Roman" w:hAnsi="Times New Roman"/>
          <w:sz w:val="28"/>
          <w:szCs w:val="28"/>
        </w:rPr>
        <w:t>гепсидина</w:t>
      </w:r>
      <w:proofErr w:type="spellEnd"/>
      <w:r w:rsidRPr="00234835">
        <w:rPr>
          <w:rFonts w:ascii="Times New Roman" w:hAnsi="Times New Roman"/>
          <w:sz w:val="28"/>
          <w:szCs w:val="28"/>
        </w:rPr>
        <w:t xml:space="preserve">, снижение уровня железа в сыворотке и повышение уровня сывороточного </w:t>
      </w:r>
      <w:proofErr w:type="spellStart"/>
      <w:r w:rsidRPr="00234835">
        <w:rPr>
          <w:rFonts w:ascii="Times New Roman" w:hAnsi="Times New Roman"/>
          <w:sz w:val="28"/>
          <w:szCs w:val="28"/>
        </w:rPr>
        <w:t>ферритина</w:t>
      </w:r>
      <w:proofErr w:type="spellEnd"/>
      <w:r w:rsidRPr="00234835">
        <w:rPr>
          <w:rFonts w:ascii="Times New Roman" w:hAnsi="Times New Roman"/>
          <w:sz w:val="28"/>
          <w:szCs w:val="28"/>
        </w:rPr>
        <w:t>. Эти факторы способствуют транспорту железа внутрь макрофагов как путём увеличения экспре</w:t>
      </w:r>
      <w:r w:rsidR="00B42E2C">
        <w:rPr>
          <w:rFonts w:ascii="Times New Roman" w:hAnsi="Times New Roman"/>
          <w:sz w:val="28"/>
          <w:szCs w:val="28"/>
        </w:rPr>
        <w:t>с</w:t>
      </w:r>
      <w:r w:rsidRPr="00234835">
        <w:rPr>
          <w:rFonts w:ascii="Times New Roman" w:hAnsi="Times New Roman"/>
          <w:sz w:val="28"/>
          <w:szCs w:val="28"/>
        </w:rPr>
        <w:t>сии рецепторов к трансферрину макрофагами, так и посредством увеличения количества транспорт</w:t>
      </w:r>
      <w:r w:rsidR="005A2E9E">
        <w:rPr>
          <w:rFonts w:ascii="Times New Roman" w:hAnsi="Times New Roman"/>
          <w:sz w:val="28"/>
          <w:szCs w:val="28"/>
        </w:rPr>
        <w:t>ё</w:t>
      </w:r>
      <w:r w:rsidRPr="00234835">
        <w:rPr>
          <w:rFonts w:ascii="Times New Roman" w:hAnsi="Times New Roman"/>
          <w:sz w:val="28"/>
          <w:szCs w:val="28"/>
        </w:rPr>
        <w:t xml:space="preserve">ров двухвалентного железа, а  </w:t>
      </w:r>
      <w:r w:rsidRPr="00234835">
        <w:rPr>
          <w:rFonts w:ascii="Times New Roman" w:hAnsi="Times New Roman"/>
          <w:sz w:val="28"/>
          <w:szCs w:val="28"/>
          <w:lang w:val="en-US"/>
        </w:rPr>
        <w:t>IL</w:t>
      </w:r>
      <w:r w:rsidRPr="00234835">
        <w:rPr>
          <w:rFonts w:ascii="Times New Roman" w:hAnsi="Times New Roman"/>
          <w:sz w:val="28"/>
          <w:szCs w:val="28"/>
        </w:rPr>
        <w:t xml:space="preserve">-1 и </w:t>
      </w:r>
      <w:r w:rsidRPr="00234835">
        <w:rPr>
          <w:rFonts w:ascii="Times New Roman" w:hAnsi="Times New Roman"/>
          <w:sz w:val="28"/>
          <w:szCs w:val="28"/>
          <w:lang w:val="en-US"/>
        </w:rPr>
        <w:t>IL</w:t>
      </w:r>
      <w:r w:rsidRPr="00234835">
        <w:rPr>
          <w:rFonts w:ascii="Times New Roman" w:hAnsi="Times New Roman"/>
          <w:sz w:val="28"/>
          <w:szCs w:val="28"/>
        </w:rPr>
        <w:t xml:space="preserve">-6 способствуют сохранению железа в </w:t>
      </w:r>
      <w:r w:rsidR="005A2E9E">
        <w:rPr>
          <w:rFonts w:ascii="Times New Roman" w:hAnsi="Times New Roman"/>
          <w:sz w:val="28"/>
          <w:szCs w:val="28"/>
        </w:rPr>
        <w:t>макроф</w:t>
      </w:r>
      <w:r w:rsidRPr="00234835">
        <w:rPr>
          <w:rFonts w:ascii="Times New Roman" w:hAnsi="Times New Roman"/>
          <w:sz w:val="28"/>
          <w:szCs w:val="28"/>
        </w:rPr>
        <w:t>агах</w:t>
      </w:r>
      <w:r w:rsidR="00B630B3">
        <w:rPr>
          <w:rFonts w:ascii="Times New Roman" w:hAnsi="Times New Roman"/>
          <w:sz w:val="28"/>
          <w:szCs w:val="28"/>
        </w:rPr>
        <w:t xml:space="preserve"> [</w:t>
      </w:r>
      <w:r w:rsidR="00026901">
        <w:rPr>
          <w:rFonts w:ascii="Times New Roman" w:hAnsi="Times New Roman"/>
          <w:sz w:val="28"/>
          <w:szCs w:val="28"/>
        </w:rPr>
        <w:t>9</w:t>
      </w:r>
      <w:r w:rsidR="00026901" w:rsidRPr="00026901">
        <w:rPr>
          <w:rFonts w:ascii="Times New Roman" w:hAnsi="Times New Roman"/>
          <w:sz w:val="28"/>
          <w:szCs w:val="28"/>
        </w:rPr>
        <w:t>4</w:t>
      </w:r>
      <w:r w:rsidR="00B630B3">
        <w:rPr>
          <w:rFonts w:ascii="Times New Roman" w:hAnsi="Times New Roman"/>
          <w:sz w:val="28"/>
          <w:szCs w:val="28"/>
        </w:rPr>
        <w:t>]</w:t>
      </w:r>
      <w:r w:rsidR="00D71752">
        <w:rPr>
          <w:rFonts w:ascii="Times New Roman" w:hAnsi="Times New Roman"/>
          <w:sz w:val="28"/>
          <w:szCs w:val="28"/>
        </w:rPr>
        <w:t>.</w:t>
      </w:r>
      <w:r w:rsidR="00F27FED" w:rsidRPr="00F27FED">
        <w:rPr>
          <w:rFonts w:ascii="Times New Roman" w:hAnsi="Times New Roman"/>
          <w:sz w:val="28"/>
          <w:szCs w:val="28"/>
        </w:rPr>
        <w:t xml:space="preserve"> </w:t>
      </w:r>
      <w:r w:rsidRPr="00234835">
        <w:rPr>
          <w:rFonts w:ascii="Times New Roman" w:hAnsi="Times New Roman"/>
          <w:sz w:val="28"/>
          <w:szCs w:val="28"/>
        </w:rPr>
        <w:t xml:space="preserve">Более того, </w:t>
      </w:r>
      <w:proofErr w:type="spellStart"/>
      <w:r w:rsidRPr="00234835">
        <w:rPr>
          <w:rFonts w:ascii="Times New Roman" w:hAnsi="Times New Roman"/>
          <w:sz w:val="28"/>
          <w:szCs w:val="28"/>
        </w:rPr>
        <w:t>провоспалительные</w:t>
      </w:r>
      <w:proofErr w:type="spellEnd"/>
      <w:r w:rsidRPr="00234835">
        <w:rPr>
          <w:rFonts w:ascii="Times New Roman" w:hAnsi="Times New Roman"/>
          <w:sz w:val="28"/>
          <w:szCs w:val="28"/>
        </w:rPr>
        <w:t xml:space="preserve"> и </w:t>
      </w:r>
      <w:proofErr w:type="spellStart"/>
      <w:r w:rsidRPr="00234835">
        <w:rPr>
          <w:rFonts w:ascii="Times New Roman" w:hAnsi="Times New Roman"/>
          <w:sz w:val="28"/>
          <w:szCs w:val="28"/>
        </w:rPr>
        <w:t>пртивовоспалительные</w:t>
      </w:r>
      <w:proofErr w:type="spellEnd"/>
      <w:r w:rsidRPr="00234835">
        <w:rPr>
          <w:rFonts w:ascii="Times New Roman" w:hAnsi="Times New Roman"/>
          <w:sz w:val="28"/>
          <w:szCs w:val="28"/>
        </w:rPr>
        <w:t xml:space="preserve"> цитокины вызывают снижение синтеза рецепторов к </w:t>
      </w:r>
      <w:proofErr w:type="spellStart"/>
      <w:r w:rsidRPr="00234835">
        <w:rPr>
          <w:rFonts w:ascii="Times New Roman" w:hAnsi="Times New Roman"/>
          <w:sz w:val="28"/>
          <w:szCs w:val="28"/>
        </w:rPr>
        <w:t>эритропоэтину</w:t>
      </w:r>
      <w:proofErr w:type="spellEnd"/>
      <w:r w:rsidRPr="00234835">
        <w:rPr>
          <w:rFonts w:ascii="Times New Roman" w:hAnsi="Times New Roman"/>
          <w:sz w:val="28"/>
          <w:szCs w:val="28"/>
        </w:rPr>
        <w:t xml:space="preserve">. Также в формировании анемии играет роль связывание </w:t>
      </w:r>
      <w:proofErr w:type="spellStart"/>
      <w:r w:rsidRPr="00234835">
        <w:rPr>
          <w:rFonts w:ascii="Times New Roman" w:hAnsi="Times New Roman"/>
          <w:sz w:val="28"/>
          <w:szCs w:val="28"/>
        </w:rPr>
        <w:t>гепсидина</w:t>
      </w:r>
      <w:proofErr w:type="spellEnd"/>
      <w:r w:rsidRPr="00234835">
        <w:rPr>
          <w:rFonts w:ascii="Times New Roman" w:hAnsi="Times New Roman"/>
          <w:sz w:val="28"/>
          <w:szCs w:val="28"/>
        </w:rPr>
        <w:t xml:space="preserve"> с </w:t>
      </w:r>
      <w:proofErr w:type="spellStart"/>
      <w:r w:rsidRPr="00234835">
        <w:rPr>
          <w:rFonts w:ascii="Times New Roman" w:hAnsi="Times New Roman"/>
          <w:sz w:val="28"/>
          <w:szCs w:val="28"/>
        </w:rPr>
        <w:t>ферропортином</w:t>
      </w:r>
      <w:proofErr w:type="spellEnd"/>
      <w:r w:rsidRPr="00234835">
        <w:rPr>
          <w:rFonts w:ascii="Times New Roman" w:hAnsi="Times New Roman"/>
          <w:sz w:val="28"/>
          <w:szCs w:val="28"/>
        </w:rPr>
        <w:t xml:space="preserve"> – белком, ответственным за выведение железа из макрофагов, что приводит к разрушению последних и препятствует эффективному повторному использованию железа и</w:t>
      </w:r>
      <w:r w:rsidR="00170218">
        <w:rPr>
          <w:rFonts w:ascii="Times New Roman" w:hAnsi="Times New Roman"/>
          <w:sz w:val="28"/>
          <w:szCs w:val="28"/>
        </w:rPr>
        <w:t xml:space="preserve">з </w:t>
      </w:r>
      <w:proofErr w:type="spellStart"/>
      <w:r w:rsidR="00170218">
        <w:rPr>
          <w:rFonts w:ascii="Times New Roman" w:hAnsi="Times New Roman"/>
          <w:sz w:val="28"/>
          <w:szCs w:val="28"/>
        </w:rPr>
        <w:t>фагоцитированных</w:t>
      </w:r>
      <w:proofErr w:type="spellEnd"/>
      <w:r w:rsidR="00170218">
        <w:rPr>
          <w:rFonts w:ascii="Times New Roman" w:hAnsi="Times New Roman"/>
          <w:sz w:val="28"/>
          <w:szCs w:val="28"/>
        </w:rPr>
        <w:t xml:space="preserve"> эритроцитов.</w:t>
      </w:r>
      <w:r w:rsidR="00170218" w:rsidRPr="00170218">
        <w:rPr>
          <w:rFonts w:ascii="Times New Roman" w:hAnsi="Times New Roman"/>
          <w:sz w:val="28"/>
          <w:szCs w:val="28"/>
        </w:rPr>
        <w:t xml:space="preserve"> </w:t>
      </w:r>
    </w:p>
    <w:p w:rsidR="00C2199D" w:rsidRPr="007D240B" w:rsidRDefault="00C2199D" w:rsidP="007D240B">
      <w:pPr>
        <w:spacing w:after="0" w:line="360" w:lineRule="auto"/>
        <w:jc w:val="both"/>
        <w:rPr>
          <w:rFonts w:ascii="Times New Roman" w:hAnsi="Times New Roman"/>
          <w:sz w:val="28"/>
          <w:szCs w:val="28"/>
        </w:rPr>
      </w:pPr>
      <w:r w:rsidRPr="00234835">
        <w:rPr>
          <w:rFonts w:ascii="Times New Roman" w:hAnsi="Times New Roman"/>
          <w:sz w:val="28"/>
          <w:szCs w:val="28"/>
        </w:rPr>
        <w:lastRenderedPageBreak/>
        <w:tab/>
        <w:t xml:space="preserve">Основные характеристики железодефицитной анемии и анемии хронических заболеваний представлены в таблице </w:t>
      </w:r>
      <w:r w:rsidRPr="00344FF8">
        <w:rPr>
          <w:rFonts w:ascii="Times New Roman" w:hAnsi="Times New Roman"/>
          <w:sz w:val="28"/>
          <w:szCs w:val="28"/>
        </w:rPr>
        <w:t>2</w:t>
      </w:r>
      <w:r w:rsidR="00B630B3">
        <w:rPr>
          <w:rFonts w:ascii="Times New Roman" w:hAnsi="Times New Roman"/>
          <w:sz w:val="28"/>
          <w:szCs w:val="28"/>
        </w:rPr>
        <w:t xml:space="preserve"> [</w:t>
      </w:r>
      <w:r w:rsidR="00344FF8" w:rsidRPr="00344FF8">
        <w:rPr>
          <w:rFonts w:ascii="Times New Roman" w:hAnsi="Times New Roman"/>
          <w:sz w:val="28"/>
          <w:szCs w:val="28"/>
        </w:rPr>
        <w:t xml:space="preserve">4, 15, </w:t>
      </w:r>
      <w:r w:rsidR="002E3815" w:rsidRPr="00344FF8">
        <w:rPr>
          <w:rFonts w:ascii="Times New Roman" w:hAnsi="Times New Roman"/>
          <w:sz w:val="28"/>
          <w:szCs w:val="28"/>
        </w:rPr>
        <w:t>24,</w:t>
      </w:r>
      <w:r w:rsidR="00344FF8" w:rsidRPr="00344FF8">
        <w:rPr>
          <w:rFonts w:ascii="Times New Roman" w:hAnsi="Times New Roman"/>
          <w:sz w:val="28"/>
          <w:szCs w:val="28"/>
        </w:rPr>
        <w:t xml:space="preserve"> 25,</w:t>
      </w:r>
      <w:r w:rsidR="002E3815" w:rsidRPr="00344FF8">
        <w:rPr>
          <w:rFonts w:ascii="Times New Roman" w:hAnsi="Times New Roman"/>
          <w:sz w:val="28"/>
          <w:szCs w:val="28"/>
        </w:rPr>
        <w:t xml:space="preserve"> 28</w:t>
      </w:r>
      <w:r w:rsidR="00344FF8" w:rsidRPr="00B630B3">
        <w:rPr>
          <w:rFonts w:ascii="Times New Roman" w:hAnsi="Times New Roman"/>
          <w:sz w:val="28"/>
          <w:szCs w:val="28"/>
        </w:rPr>
        <w:t>, 82, 97</w:t>
      </w:r>
      <w:r w:rsidR="00B630B3">
        <w:rPr>
          <w:rFonts w:ascii="Times New Roman" w:hAnsi="Times New Roman"/>
          <w:sz w:val="28"/>
          <w:szCs w:val="28"/>
        </w:rPr>
        <w:t>]</w:t>
      </w:r>
      <w:r w:rsidR="00D71752">
        <w:rPr>
          <w:rFonts w:ascii="Times New Roman" w:hAnsi="Times New Roman"/>
          <w:sz w:val="28"/>
          <w:szCs w:val="28"/>
        </w:rPr>
        <w:t>.</w:t>
      </w:r>
    </w:p>
    <w:p w:rsidR="00C2199D" w:rsidRPr="00234835" w:rsidRDefault="00C2199D" w:rsidP="00C2199D">
      <w:pPr>
        <w:pStyle w:val="af1"/>
        <w:keepNext/>
        <w:jc w:val="right"/>
        <w:rPr>
          <w:rFonts w:ascii="Times New Roman" w:hAnsi="Times New Roman" w:cs="Times New Roman"/>
          <w:b w:val="0"/>
          <w:i/>
          <w:color w:val="auto"/>
          <w:sz w:val="28"/>
          <w:szCs w:val="28"/>
        </w:rPr>
      </w:pPr>
      <w:r w:rsidRPr="00234835">
        <w:rPr>
          <w:rFonts w:ascii="Times New Roman" w:hAnsi="Times New Roman" w:cs="Times New Roman"/>
          <w:b w:val="0"/>
          <w:i/>
          <w:color w:val="auto"/>
          <w:sz w:val="28"/>
          <w:szCs w:val="28"/>
        </w:rPr>
        <w:t xml:space="preserve">Таблица </w:t>
      </w:r>
      <w:r w:rsidRPr="00234835">
        <w:rPr>
          <w:rFonts w:ascii="Times New Roman" w:hAnsi="Times New Roman" w:cs="Times New Roman"/>
          <w:b w:val="0"/>
          <w:i/>
          <w:color w:val="auto"/>
          <w:sz w:val="28"/>
          <w:szCs w:val="28"/>
        </w:rPr>
        <w:fldChar w:fldCharType="begin"/>
      </w:r>
      <w:r w:rsidRPr="00234835">
        <w:rPr>
          <w:rFonts w:ascii="Times New Roman" w:hAnsi="Times New Roman" w:cs="Times New Roman"/>
          <w:b w:val="0"/>
          <w:i/>
          <w:color w:val="auto"/>
          <w:sz w:val="28"/>
          <w:szCs w:val="28"/>
        </w:rPr>
        <w:instrText xml:space="preserve"> SEQ Таблица \* ARABIC </w:instrText>
      </w:r>
      <w:r w:rsidRPr="00234835">
        <w:rPr>
          <w:rFonts w:ascii="Times New Roman" w:hAnsi="Times New Roman" w:cs="Times New Roman"/>
          <w:b w:val="0"/>
          <w:i/>
          <w:color w:val="auto"/>
          <w:sz w:val="28"/>
          <w:szCs w:val="28"/>
        </w:rPr>
        <w:fldChar w:fldCharType="separate"/>
      </w:r>
      <w:r w:rsidR="00385908">
        <w:rPr>
          <w:rFonts w:ascii="Times New Roman" w:hAnsi="Times New Roman" w:cs="Times New Roman"/>
          <w:b w:val="0"/>
          <w:i/>
          <w:noProof/>
          <w:color w:val="auto"/>
          <w:sz w:val="28"/>
          <w:szCs w:val="28"/>
        </w:rPr>
        <w:t>2</w:t>
      </w:r>
      <w:r w:rsidRPr="00234835">
        <w:rPr>
          <w:rFonts w:ascii="Times New Roman" w:hAnsi="Times New Roman" w:cs="Times New Roman"/>
          <w:b w:val="0"/>
          <w:i/>
          <w:color w:val="auto"/>
          <w:sz w:val="28"/>
          <w:szCs w:val="28"/>
        </w:rPr>
        <w:fldChar w:fldCharType="end"/>
      </w:r>
      <w:r w:rsidRPr="00234835">
        <w:rPr>
          <w:rFonts w:ascii="Times New Roman" w:hAnsi="Times New Roman" w:cs="Times New Roman"/>
          <w:b w:val="0"/>
          <w:i/>
          <w:color w:val="auto"/>
          <w:sz w:val="28"/>
          <w:szCs w:val="28"/>
        </w:rPr>
        <w:t>. Сравнительная характеристика железодефицитной анемии и анемии хронических заболеваний</w:t>
      </w:r>
    </w:p>
    <w:tbl>
      <w:tblPr>
        <w:tblW w:w="9300" w:type="dxa"/>
        <w:tblInd w:w="93" w:type="dxa"/>
        <w:tblLook w:val="04A0" w:firstRow="1" w:lastRow="0" w:firstColumn="1" w:lastColumn="0" w:noHBand="0" w:noVBand="1"/>
      </w:tblPr>
      <w:tblGrid>
        <w:gridCol w:w="2860"/>
        <w:gridCol w:w="3220"/>
        <w:gridCol w:w="3220"/>
      </w:tblGrid>
      <w:tr w:rsidR="00C2199D" w:rsidRPr="00234835" w:rsidTr="000B5694">
        <w:trPr>
          <w:trHeight w:val="315"/>
        </w:trPr>
        <w:tc>
          <w:tcPr>
            <w:tcW w:w="28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2199D" w:rsidRPr="00234835" w:rsidRDefault="00C2199D" w:rsidP="000B5694">
            <w:pPr>
              <w:spacing w:after="0" w:line="240" w:lineRule="auto"/>
              <w:jc w:val="center"/>
              <w:rPr>
                <w:rFonts w:ascii="Times New Roman" w:eastAsia="Times New Roman" w:hAnsi="Times New Roman"/>
                <w:bCs/>
                <w:sz w:val="28"/>
                <w:szCs w:val="28"/>
                <w:lang w:eastAsia="ru-RU"/>
              </w:rPr>
            </w:pPr>
            <w:r w:rsidRPr="00234835">
              <w:rPr>
                <w:rFonts w:ascii="Times New Roman" w:eastAsia="Times New Roman" w:hAnsi="Times New Roman"/>
                <w:bCs/>
                <w:sz w:val="28"/>
                <w:szCs w:val="28"/>
                <w:lang w:eastAsia="ru-RU"/>
              </w:rPr>
              <w:t>Показатель</w:t>
            </w:r>
          </w:p>
        </w:tc>
        <w:tc>
          <w:tcPr>
            <w:tcW w:w="3220" w:type="dxa"/>
            <w:tcBorders>
              <w:top w:val="single" w:sz="4" w:space="0" w:color="auto"/>
              <w:left w:val="nil"/>
              <w:bottom w:val="single" w:sz="4" w:space="0" w:color="auto"/>
              <w:right w:val="single" w:sz="4" w:space="0" w:color="auto"/>
            </w:tcBorders>
            <w:shd w:val="clear" w:color="auto" w:fill="auto"/>
            <w:vAlign w:val="center"/>
            <w:hideMark/>
          </w:tcPr>
          <w:p w:rsidR="00C2199D" w:rsidRPr="00234835" w:rsidRDefault="00C2199D" w:rsidP="000B5694">
            <w:pPr>
              <w:spacing w:after="0" w:line="240" w:lineRule="auto"/>
              <w:jc w:val="center"/>
              <w:rPr>
                <w:rFonts w:ascii="Times New Roman" w:eastAsia="Times New Roman" w:hAnsi="Times New Roman"/>
                <w:bCs/>
                <w:sz w:val="28"/>
                <w:szCs w:val="28"/>
                <w:lang w:eastAsia="ru-RU"/>
              </w:rPr>
            </w:pPr>
            <w:r w:rsidRPr="00234835">
              <w:rPr>
                <w:rFonts w:ascii="Times New Roman" w:eastAsia="Times New Roman" w:hAnsi="Times New Roman"/>
                <w:bCs/>
                <w:sz w:val="28"/>
                <w:szCs w:val="28"/>
                <w:lang w:eastAsia="ru-RU"/>
              </w:rPr>
              <w:t>ЖДА</w:t>
            </w:r>
          </w:p>
        </w:tc>
        <w:tc>
          <w:tcPr>
            <w:tcW w:w="3220" w:type="dxa"/>
            <w:tcBorders>
              <w:top w:val="single" w:sz="4" w:space="0" w:color="auto"/>
              <w:left w:val="nil"/>
              <w:bottom w:val="single" w:sz="4" w:space="0" w:color="auto"/>
              <w:right w:val="single" w:sz="4" w:space="0" w:color="auto"/>
            </w:tcBorders>
            <w:shd w:val="clear" w:color="auto" w:fill="auto"/>
            <w:vAlign w:val="center"/>
            <w:hideMark/>
          </w:tcPr>
          <w:p w:rsidR="00C2199D" w:rsidRPr="00234835" w:rsidRDefault="00C2199D" w:rsidP="000B5694">
            <w:pPr>
              <w:spacing w:after="0" w:line="240" w:lineRule="auto"/>
              <w:jc w:val="center"/>
              <w:rPr>
                <w:rFonts w:ascii="Times New Roman" w:eastAsia="Times New Roman" w:hAnsi="Times New Roman"/>
                <w:bCs/>
                <w:sz w:val="28"/>
                <w:szCs w:val="28"/>
                <w:lang w:eastAsia="ru-RU"/>
              </w:rPr>
            </w:pPr>
            <w:r w:rsidRPr="00234835">
              <w:rPr>
                <w:rFonts w:ascii="Times New Roman" w:eastAsia="Times New Roman" w:hAnsi="Times New Roman"/>
                <w:bCs/>
                <w:sz w:val="28"/>
                <w:szCs w:val="28"/>
                <w:lang w:eastAsia="ru-RU"/>
              </w:rPr>
              <w:t>АХЗ</w:t>
            </w:r>
          </w:p>
        </w:tc>
      </w:tr>
      <w:tr w:rsidR="00C2199D" w:rsidRPr="00234835" w:rsidTr="000B5694">
        <w:trPr>
          <w:trHeight w:val="315"/>
        </w:trPr>
        <w:tc>
          <w:tcPr>
            <w:tcW w:w="2860" w:type="dxa"/>
            <w:tcBorders>
              <w:top w:val="nil"/>
              <w:left w:val="single" w:sz="4" w:space="0" w:color="auto"/>
              <w:bottom w:val="single" w:sz="4" w:space="0" w:color="auto"/>
              <w:right w:val="single" w:sz="4" w:space="0" w:color="auto"/>
            </w:tcBorders>
            <w:shd w:val="clear" w:color="auto" w:fill="auto"/>
            <w:vAlign w:val="center"/>
            <w:hideMark/>
          </w:tcPr>
          <w:p w:rsidR="00C2199D" w:rsidRPr="00234835" w:rsidRDefault="00C2199D" w:rsidP="000B5694">
            <w:pPr>
              <w:spacing w:after="0" w:line="240" w:lineRule="auto"/>
              <w:rPr>
                <w:rFonts w:ascii="Times New Roman" w:eastAsia="Times New Roman" w:hAnsi="Times New Roman"/>
                <w:sz w:val="28"/>
                <w:szCs w:val="28"/>
                <w:lang w:eastAsia="ru-RU"/>
              </w:rPr>
            </w:pPr>
            <w:r w:rsidRPr="00234835">
              <w:rPr>
                <w:rFonts w:ascii="Times New Roman" w:eastAsia="Times New Roman" w:hAnsi="Times New Roman"/>
                <w:sz w:val="28"/>
                <w:szCs w:val="28"/>
                <w:lang w:eastAsia="ru-RU"/>
              </w:rPr>
              <w:t>Гемоглобин</w:t>
            </w:r>
          </w:p>
        </w:tc>
        <w:tc>
          <w:tcPr>
            <w:tcW w:w="3220" w:type="dxa"/>
            <w:tcBorders>
              <w:top w:val="nil"/>
              <w:left w:val="nil"/>
              <w:bottom w:val="single" w:sz="4" w:space="0" w:color="auto"/>
              <w:right w:val="single" w:sz="4" w:space="0" w:color="auto"/>
            </w:tcBorders>
            <w:shd w:val="clear" w:color="auto" w:fill="auto"/>
            <w:vAlign w:val="center"/>
            <w:hideMark/>
          </w:tcPr>
          <w:p w:rsidR="00C2199D" w:rsidRPr="00234835" w:rsidRDefault="00C2199D" w:rsidP="000B5694">
            <w:pPr>
              <w:spacing w:after="0" w:line="240" w:lineRule="auto"/>
              <w:jc w:val="center"/>
              <w:rPr>
                <w:rFonts w:ascii="Times New Roman" w:eastAsia="Times New Roman" w:hAnsi="Times New Roman"/>
                <w:sz w:val="28"/>
                <w:szCs w:val="28"/>
                <w:lang w:eastAsia="ru-RU"/>
              </w:rPr>
            </w:pPr>
            <w:r w:rsidRPr="00234835">
              <w:rPr>
                <w:rFonts w:ascii="Times New Roman" w:eastAsia="Times New Roman" w:hAnsi="Times New Roman"/>
                <w:sz w:val="28"/>
                <w:szCs w:val="28"/>
                <w:lang w:eastAsia="ru-RU"/>
              </w:rPr>
              <w:t>Снижен</w:t>
            </w:r>
          </w:p>
        </w:tc>
        <w:tc>
          <w:tcPr>
            <w:tcW w:w="3220" w:type="dxa"/>
            <w:tcBorders>
              <w:top w:val="nil"/>
              <w:left w:val="nil"/>
              <w:bottom w:val="single" w:sz="4" w:space="0" w:color="auto"/>
              <w:right w:val="single" w:sz="4" w:space="0" w:color="auto"/>
            </w:tcBorders>
            <w:shd w:val="clear" w:color="auto" w:fill="auto"/>
            <w:vAlign w:val="center"/>
            <w:hideMark/>
          </w:tcPr>
          <w:p w:rsidR="00C2199D" w:rsidRPr="00234835" w:rsidRDefault="00C2199D" w:rsidP="000B5694">
            <w:pPr>
              <w:spacing w:after="0" w:line="240" w:lineRule="auto"/>
              <w:jc w:val="center"/>
              <w:rPr>
                <w:rFonts w:ascii="Times New Roman" w:eastAsia="Times New Roman" w:hAnsi="Times New Roman"/>
                <w:sz w:val="28"/>
                <w:szCs w:val="28"/>
                <w:lang w:eastAsia="ru-RU"/>
              </w:rPr>
            </w:pPr>
            <w:r w:rsidRPr="00234835">
              <w:rPr>
                <w:rFonts w:ascii="Times New Roman" w:eastAsia="Times New Roman" w:hAnsi="Times New Roman"/>
                <w:sz w:val="28"/>
                <w:szCs w:val="28"/>
                <w:lang w:eastAsia="ru-RU"/>
              </w:rPr>
              <w:t>Снижен</w:t>
            </w:r>
          </w:p>
        </w:tc>
      </w:tr>
      <w:tr w:rsidR="00C2199D" w:rsidRPr="00234835" w:rsidTr="000B5694">
        <w:trPr>
          <w:trHeight w:val="315"/>
        </w:trPr>
        <w:tc>
          <w:tcPr>
            <w:tcW w:w="2860" w:type="dxa"/>
            <w:tcBorders>
              <w:top w:val="nil"/>
              <w:left w:val="single" w:sz="4" w:space="0" w:color="auto"/>
              <w:bottom w:val="single" w:sz="4" w:space="0" w:color="auto"/>
              <w:right w:val="single" w:sz="4" w:space="0" w:color="auto"/>
            </w:tcBorders>
            <w:shd w:val="clear" w:color="auto" w:fill="auto"/>
            <w:vAlign w:val="center"/>
            <w:hideMark/>
          </w:tcPr>
          <w:p w:rsidR="00C2199D" w:rsidRPr="00234835" w:rsidRDefault="00C2199D" w:rsidP="000B5694">
            <w:pPr>
              <w:spacing w:after="0" w:line="240" w:lineRule="auto"/>
              <w:rPr>
                <w:rFonts w:ascii="Times New Roman" w:eastAsia="Times New Roman" w:hAnsi="Times New Roman"/>
                <w:sz w:val="28"/>
                <w:szCs w:val="28"/>
                <w:lang w:eastAsia="ru-RU"/>
              </w:rPr>
            </w:pPr>
            <w:r w:rsidRPr="00234835">
              <w:rPr>
                <w:rFonts w:ascii="Times New Roman" w:eastAsia="Times New Roman" w:hAnsi="Times New Roman"/>
                <w:sz w:val="28"/>
                <w:szCs w:val="28"/>
                <w:lang w:eastAsia="ru-RU"/>
              </w:rPr>
              <w:t>Количество эритроцитов</w:t>
            </w:r>
          </w:p>
        </w:tc>
        <w:tc>
          <w:tcPr>
            <w:tcW w:w="3220" w:type="dxa"/>
            <w:tcBorders>
              <w:top w:val="nil"/>
              <w:left w:val="nil"/>
              <w:bottom w:val="single" w:sz="4" w:space="0" w:color="auto"/>
              <w:right w:val="single" w:sz="4" w:space="0" w:color="auto"/>
            </w:tcBorders>
            <w:shd w:val="clear" w:color="auto" w:fill="auto"/>
            <w:vAlign w:val="center"/>
            <w:hideMark/>
          </w:tcPr>
          <w:p w:rsidR="00C2199D" w:rsidRPr="00234835" w:rsidRDefault="00C2199D" w:rsidP="000B5694">
            <w:pPr>
              <w:spacing w:after="0" w:line="240" w:lineRule="auto"/>
              <w:jc w:val="center"/>
              <w:rPr>
                <w:rFonts w:ascii="Times New Roman" w:eastAsia="Times New Roman" w:hAnsi="Times New Roman"/>
                <w:sz w:val="28"/>
                <w:szCs w:val="28"/>
                <w:lang w:eastAsia="ru-RU"/>
              </w:rPr>
            </w:pPr>
            <w:r w:rsidRPr="00234835">
              <w:rPr>
                <w:rFonts w:ascii="Times New Roman" w:eastAsia="Times New Roman" w:hAnsi="Times New Roman"/>
                <w:sz w:val="28"/>
                <w:szCs w:val="28"/>
                <w:lang w:eastAsia="ru-RU"/>
              </w:rPr>
              <w:t>Снижено</w:t>
            </w:r>
          </w:p>
        </w:tc>
        <w:tc>
          <w:tcPr>
            <w:tcW w:w="3220" w:type="dxa"/>
            <w:tcBorders>
              <w:top w:val="nil"/>
              <w:left w:val="nil"/>
              <w:bottom w:val="single" w:sz="4" w:space="0" w:color="auto"/>
              <w:right w:val="single" w:sz="4" w:space="0" w:color="auto"/>
            </w:tcBorders>
            <w:shd w:val="clear" w:color="auto" w:fill="auto"/>
            <w:vAlign w:val="center"/>
            <w:hideMark/>
          </w:tcPr>
          <w:p w:rsidR="00C2199D" w:rsidRPr="00234835" w:rsidRDefault="00C2199D" w:rsidP="000B5694">
            <w:pPr>
              <w:spacing w:after="0" w:line="240" w:lineRule="auto"/>
              <w:jc w:val="center"/>
              <w:rPr>
                <w:rFonts w:ascii="Times New Roman" w:eastAsia="Times New Roman" w:hAnsi="Times New Roman"/>
                <w:sz w:val="28"/>
                <w:szCs w:val="28"/>
                <w:lang w:eastAsia="ru-RU"/>
              </w:rPr>
            </w:pPr>
            <w:r w:rsidRPr="00234835">
              <w:rPr>
                <w:rFonts w:ascii="Times New Roman" w:eastAsia="Times New Roman" w:hAnsi="Times New Roman"/>
                <w:sz w:val="28"/>
                <w:szCs w:val="28"/>
                <w:lang w:eastAsia="ru-RU"/>
              </w:rPr>
              <w:t>Снижено</w:t>
            </w:r>
          </w:p>
        </w:tc>
      </w:tr>
      <w:tr w:rsidR="00C2199D" w:rsidRPr="00234835" w:rsidTr="000B5694">
        <w:trPr>
          <w:trHeight w:val="630"/>
        </w:trPr>
        <w:tc>
          <w:tcPr>
            <w:tcW w:w="2860" w:type="dxa"/>
            <w:tcBorders>
              <w:top w:val="nil"/>
              <w:left w:val="single" w:sz="4" w:space="0" w:color="auto"/>
              <w:bottom w:val="single" w:sz="4" w:space="0" w:color="auto"/>
              <w:right w:val="single" w:sz="4" w:space="0" w:color="auto"/>
            </w:tcBorders>
            <w:shd w:val="clear" w:color="auto" w:fill="auto"/>
            <w:vAlign w:val="center"/>
            <w:hideMark/>
          </w:tcPr>
          <w:p w:rsidR="00C2199D" w:rsidRPr="00234835" w:rsidRDefault="00C2199D" w:rsidP="000B5694">
            <w:pPr>
              <w:spacing w:after="0" w:line="240" w:lineRule="auto"/>
              <w:rPr>
                <w:rFonts w:ascii="Times New Roman" w:eastAsia="Times New Roman" w:hAnsi="Times New Roman"/>
                <w:sz w:val="28"/>
                <w:szCs w:val="28"/>
                <w:lang w:eastAsia="ru-RU"/>
              </w:rPr>
            </w:pPr>
            <w:r w:rsidRPr="00234835">
              <w:rPr>
                <w:rFonts w:ascii="Times New Roman" w:eastAsia="Times New Roman" w:hAnsi="Times New Roman"/>
                <w:sz w:val="28"/>
                <w:szCs w:val="28"/>
                <w:lang w:eastAsia="ru-RU"/>
              </w:rPr>
              <w:t>Морфологическая характеристика</w:t>
            </w:r>
          </w:p>
        </w:tc>
        <w:tc>
          <w:tcPr>
            <w:tcW w:w="3220" w:type="dxa"/>
            <w:tcBorders>
              <w:top w:val="nil"/>
              <w:left w:val="nil"/>
              <w:bottom w:val="single" w:sz="4" w:space="0" w:color="auto"/>
              <w:right w:val="single" w:sz="4" w:space="0" w:color="auto"/>
            </w:tcBorders>
            <w:shd w:val="clear" w:color="auto" w:fill="auto"/>
            <w:vAlign w:val="center"/>
            <w:hideMark/>
          </w:tcPr>
          <w:p w:rsidR="00C2199D" w:rsidRPr="00234835" w:rsidRDefault="00C2199D" w:rsidP="000B5694">
            <w:pPr>
              <w:spacing w:after="0" w:line="240" w:lineRule="auto"/>
              <w:jc w:val="center"/>
              <w:rPr>
                <w:rFonts w:ascii="Times New Roman" w:eastAsia="Times New Roman" w:hAnsi="Times New Roman"/>
                <w:sz w:val="28"/>
                <w:szCs w:val="28"/>
                <w:lang w:eastAsia="ru-RU"/>
              </w:rPr>
            </w:pPr>
            <w:r w:rsidRPr="00234835">
              <w:rPr>
                <w:rFonts w:ascii="Times New Roman" w:eastAsia="Times New Roman" w:hAnsi="Times New Roman"/>
                <w:sz w:val="28"/>
                <w:szCs w:val="28"/>
                <w:lang w:eastAsia="ru-RU"/>
              </w:rPr>
              <w:t xml:space="preserve">Гипохромная, </w:t>
            </w:r>
            <w:proofErr w:type="spellStart"/>
            <w:r w:rsidRPr="00234835">
              <w:rPr>
                <w:rFonts w:ascii="Times New Roman" w:eastAsia="Times New Roman" w:hAnsi="Times New Roman"/>
                <w:sz w:val="28"/>
                <w:szCs w:val="28"/>
                <w:lang w:eastAsia="ru-RU"/>
              </w:rPr>
              <w:t>норм</w:t>
            </w:r>
            <w:proofErr w:type="gramStart"/>
            <w:r w:rsidRPr="00234835">
              <w:rPr>
                <w:rFonts w:ascii="Times New Roman" w:eastAsia="Times New Roman" w:hAnsi="Times New Roman"/>
                <w:sz w:val="28"/>
                <w:szCs w:val="28"/>
                <w:lang w:eastAsia="ru-RU"/>
              </w:rPr>
              <w:t>о</w:t>
            </w:r>
            <w:proofErr w:type="spellEnd"/>
            <w:r w:rsidRPr="00234835">
              <w:rPr>
                <w:rFonts w:ascii="Times New Roman" w:eastAsia="Times New Roman" w:hAnsi="Times New Roman"/>
                <w:sz w:val="28"/>
                <w:szCs w:val="28"/>
                <w:lang w:eastAsia="ru-RU"/>
              </w:rPr>
              <w:t>-</w:t>
            </w:r>
            <w:proofErr w:type="gramEnd"/>
            <w:r w:rsidRPr="00234835">
              <w:rPr>
                <w:rFonts w:ascii="Times New Roman" w:eastAsia="Times New Roman" w:hAnsi="Times New Roman"/>
                <w:sz w:val="28"/>
                <w:szCs w:val="28"/>
                <w:lang w:eastAsia="ru-RU"/>
              </w:rPr>
              <w:t xml:space="preserve"> или </w:t>
            </w:r>
            <w:proofErr w:type="spellStart"/>
            <w:r w:rsidRPr="00234835">
              <w:rPr>
                <w:rFonts w:ascii="Times New Roman" w:eastAsia="Times New Roman" w:hAnsi="Times New Roman"/>
                <w:sz w:val="28"/>
                <w:szCs w:val="28"/>
                <w:lang w:eastAsia="ru-RU"/>
              </w:rPr>
              <w:t>микроцитарная</w:t>
            </w:r>
            <w:proofErr w:type="spellEnd"/>
          </w:p>
        </w:tc>
        <w:tc>
          <w:tcPr>
            <w:tcW w:w="3220" w:type="dxa"/>
            <w:tcBorders>
              <w:top w:val="nil"/>
              <w:left w:val="nil"/>
              <w:bottom w:val="single" w:sz="4" w:space="0" w:color="auto"/>
              <w:right w:val="single" w:sz="4" w:space="0" w:color="auto"/>
            </w:tcBorders>
            <w:shd w:val="clear" w:color="auto" w:fill="auto"/>
            <w:vAlign w:val="center"/>
            <w:hideMark/>
          </w:tcPr>
          <w:p w:rsidR="00C2199D" w:rsidRPr="00234835" w:rsidRDefault="00C2199D" w:rsidP="000B5694">
            <w:pPr>
              <w:spacing w:after="0" w:line="240" w:lineRule="auto"/>
              <w:jc w:val="center"/>
              <w:rPr>
                <w:rFonts w:ascii="Times New Roman" w:eastAsia="Times New Roman" w:hAnsi="Times New Roman"/>
                <w:sz w:val="28"/>
                <w:szCs w:val="28"/>
                <w:lang w:eastAsia="ru-RU"/>
              </w:rPr>
            </w:pPr>
            <w:r w:rsidRPr="00234835">
              <w:rPr>
                <w:rFonts w:ascii="Times New Roman" w:eastAsia="Times New Roman" w:hAnsi="Times New Roman"/>
                <w:sz w:val="28"/>
                <w:szCs w:val="28"/>
                <w:lang w:eastAsia="ru-RU"/>
              </w:rPr>
              <w:t xml:space="preserve">Гипохромная, </w:t>
            </w:r>
            <w:proofErr w:type="spellStart"/>
            <w:r w:rsidRPr="00234835">
              <w:rPr>
                <w:rFonts w:ascii="Times New Roman" w:eastAsia="Times New Roman" w:hAnsi="Times New Roman"/>
                <w:sz w:val="28"/>
                <w:szCs w:val="28"/>
                <w:lang w:eastAsia="ru-RU"/>
              </w:rPr>
              <w:t>норм</w:t>
            </w:r>
            <w:proofErr w:type="gramStart"/>
            <w:r w:rsidRPr="00234835">
              <w:rPr>
                <w:rFonts w:ascii="Times New Roman" w:eastAsia="Times New Roman" w:hAnsi="Times New Roman"/>
                <w:sz w:val="28"/>
                <w:szCs w:val="28"/>
                <w:lang w:eastAsia="ru-RU"/>
              </w:rPr>
              <w:t>о</w:t>
            </w:r>
            <w:proofErr w:type="spellEnd"/>
            <w:r w:rsidRPr="00234835">
              <w:rPr>
                <w:rFonts w:ascii="Times New Roman" w:eastAsia="Times New Roman" w:hAnsi="Times New Roman"/>
                <w:sz w:val="28"/>
                <w:szCs w:val="28"/>
                <w:lang w:eastAsia="ru-RU"/>
              </w:rPr>
              <w:t>-</w:t>
            </w:r>
            <w:proofErr w:type="gramEnd"/>
            <w:r w:rsidRPr="00234835">
              <w:rPr>
                <w:rFonts w:ascii="Times New Roman" w:eastAsia="Times New Roman" w:hAnsi="Times New Roman"/>
                <w:sz w:val="28"/>
                <w:szCs w:val="28"/>
                <w:lang w:eastAsia="ru-RU"/>
              </w:rPr>
              <w:t xml:space="preserve"> или </w:t>
            </w:r>
            <w:proofErr w:type="spellStart"/>
            <w:r w:rsidRPr="00234835">
              <w:rPr>
                <w:rFonts w:ascii="Times New Roman" w:eastAsia="Times New Roman" w:hAnsi="Times New Roman"/>
                <w:sz w:val="28"/>
                <w:szCs w:val="28"/>
                <w:lang w:eastAsia="ru-RU"/>
              </w:rPr>
              <w:t>микроцитарная</w:t>
            </w:r>
            <w:proofErr w:type="spellEnd"/>
          </w:p>
        </w:tc>
      </w:tr>
      <w:tr w:rsidR="00C2199D" w:rsidRPr="00234835" w:rsidTr="000B5694">
        <w:trPr>
          <w:trHeight w:val="315"/>
        </w:trPr>
        <w:tc>
          <w:tcPr>
            <w:tcW w:w="2860" w:type="dxa"/>
            <w:tcBorders>
              <w:top w:val="nil"/>
              <w:left w:val="single" w:sz="4" w:space="0" w:color="auto"/>
              <w:bottom w:val="single" w:sz="4" w:space="0" w:color="auto"/>
              <w:right w:val="single" w:sz="4" w:space="0" w:color="auto"/>
            </w:tcBorders>
            <w:shd w:val="clear" w:color="auto" w:fill="auto"/>
            <w:vAlign w:val="center"/>
            <w:hideMark/>
          </w:tcPr>
          <w:p w:rsidR="00C2199D" w:rsidRPr="00234835" w:rsidRDefault="00C2199D" w:rsidP="000B5694">
            <w:pPr>
              <w:spacing w:after="0" w:line="240" w:lineRule="auto"/>
              <w:rPr>
                <w:rFonts w:ascii="Times New Roman" w:eastAsia="Times New Roman" w:hAnsi="Times New Roman"/>
                <w:sz w:val="28"/>
                <w:szCs w:val="28"/>
                <w:lang w:eastAsia="ru-RU"/>
              </w:rPr>
            </w:pPr>
            <w:r w:rsidRPr="00234835">
              <w:rPr>
                <w:rFonts w:ascii="Times New Roman" w:eastAsia="Times New Roman" w:hAnsi="Times New Roman"/>
                <w:sz w:val="28"/>
                <w:szCs w:val="28"/>
                <w:lang w:eastAsia="ru-RU"/>
              </w:rPr>
              <w:t>Гематокрит</w:t>
            </w:r>
          </w:p>
        </w:tc>
        <w:tc>
          <w:tcPr>
            <w:tcW w:w="3220" w:type="dxa"/>
            <w:tcBorders>
              <w:top w:val="nil"/>
              <w:left w:val="nil"/>
              <w:bottom w:val="single" w:sz="4" w:space="0" w:color="auto"/>
              <w:right w:val="single" w:sz="4" w:space="0" w:color="auto"/>
            </w:tcBorders>
            <w:shd w:val="clear" w:color="auto" w:fill="auto"/>
            <w:vAlign w:val="center"/>
            <w:hideMark/>
          </w:tcPr>
          <w:p w:rsidR="00C2199D" w:rsidRPr="00234835" w:rsidRDefault="00C2199D" w:rsidP="000B5694">
            <w:pPr>
              <w:spacing w:after="0" w:line="240" w:lineRule="auto"/>
              <w:jc w:val="center"/>
              <w:rPr>
                <w:rFonts w:ascii="Times New Roman" w:eastAsia="Times New Roman" w:hAnsi="Times New Roman"/>
                <w:sz w:val="28"/>
                <w:szCs w:val="28"/>
                <w:lang w:eastAsia="ru-RU"/>
              </w:rPr>
            </w:pPr>
            <w:r w:rsidRPr="00234835">
              <w:rPr>
                <w:rFonts w:ascii="Times New Roman" w:eastAsia="Times New Roman" w:hAnsi="Times New Roman"/>
                <w:sz w:val="28"/>
                <w:szCs w:val="28"/>
                <w:lang w:eastAsia="ru-RU"/>
              </w:rPr>
              <w:t> </w:t>
            </w:r>
          </w:p>
        </w:tc>
        <w:tc>
          <w:tcPr>
            <w:tcW w:w="3220" w:type="dxa"/>
            <w:tcBorders>
              <w:top w:val="nil"/>
              <w:left w:val="nil"/>
              <w:bottom w:val="single" w:sz="4" w:space="0" w:color="auto"/>
              <w:right w:val="single" w:sz="4" w:space="0" w:color="auto"/>
            </w:tcBorders>
            <w:shd w:val="clear" w:color="auto" w:fill="auto"/>
            <w:vAlign w:val="center"/>
            <w:hideMark/>
          </w:tcPr>
          <w:p w:rsidR="00C2199D" w:rsidRPr="00234835" w:rsidRDefault="00C2199D" w:rsidP="000B5694">
            <w:pPr>
              <w:spacing w:after="0" w:line="240" w:lineRule="auto"/>
              <w:jc w:val="center"/>
              <w:rPr>
                <w:rFonts w:ascii="Times New Roman" w:eastAsia="Times New Roman" w:hAnsi="Times New Roman"/>
                <w:sz w:val="28"/>
                <w:szCs w:val="28"/>
                <w:lang w:eastAsia="ru-RU"/>
              </w:rPr>
            </w:pPr>
            <w:r w:rsidRPr="00234835">
              <w:rPr>
                <w:rFonts w:ascii="Times New Roman" w:eastAsia="Times New Roman" w:hAnsi="Times New Roman"/>
                <w:sz w:val="28"/>
                <w:szCs w:val="28"/>
                <w:lang w:eastAsia="ru-RU"/>
              </w:rPr>
              <w:t>Снижен</w:t>
            </w:r>
          </w:p>
        </w:tc>
      </w:tr>
      <w:tr w:rsidR="00C2199D" w:rsidRPr="00234835" w:rsidTr="000B5694">
        <w:trPr>
          <w:trHeight w:val="630"/>
        </w:trPr>
        <w:tc>
          <w:tcPr>
            <w:tcW w:w="2860" w:type="dxa"/>
            <w:tcBorders>
              <w:top w:val="nil"/>
              <w:left w:val="single" w:sz="4" w:space="0" w:color="auto"/>
              <w:bottom w:val="single" w:sz="4" w:space="0" w:color="auto"/>
              <w:right w:val="single" w:sz="4" w:space="0" w:color="auto"/>
            </w:tcBorders>
            <w:shd w:val="clear" w:color="auto" w:fill="auto"/>
            <w:vAlign w:val="center"/>
            <w:hideMark/>
          </w:tcPr>
          <w:p w:rsidR="00C2199D" w:rsidRPr="00234835" w:rsidRDefault="00C2199D" w:rsidP="000B5694">
            <w:pPr>
              <w:spacing w:after="0" w:line="240" w:lineRule="auto"/>
              <w:rPr>
                <w:rFonts w:ascii="Times New Roman" w:eastAsia="Times New Roman" w:hAnsi="Times New Roman"/>
                <w:sz w:val="28"/>
                <w:szCs w:val="28"/>
                <w:lang w:eastAsia="ru-RU"/>
              </w:rPr>
            </w:pPr>
            <w:r w:rsidRPr="00234835">
              <w:rPr>
                <w:rFonts w:ascii="Times New Roman" w:eastAsia="Times New Roman" w:hAnsi="Times New Roman"/>
                <w:sz w:val="28"/>
                <w:szCs w:val="28"/>
                <w:lang w:eastAsia="ru-RU"/>
              </w:rPr>
              <w:t>Регенераторный потенциал</w:t>
            </w:r>
          </w:p>
        </w:tc>
        <w:tc>
          <w:tcPr>
            <w:tcW w:w="3220" w:type="dxa"/>
            <w:tcBorders>
              <w:top w:val="nil"/>
              <w:left w:val="nil"/>
              <w:bottom w:val="single" w:sz="4" w:space="0" w:color="auto"/>
              <w:right w:val="single" w:sz="4" w:space="0" w:color="auto"/>
            </w:tcBorders>
            <w:shd w:val="clear" w:color="auto" w:fill="auto"/>
            <w:vAlign w:val="center"/>
            <w:hideMark/>
          </w:tcPr>
          <w:p w:rsidR="00C2199D" w:rsidRPr="00234835" w:rsidRDefault="00C2199D" w:rsidP="000B5694">
            <w:pPr>
              <w:spacing w:after="0" w:line="240" w:lineRule="auto"/>
              <w:jc w:val="center"/>
              <w:rPr>
                <w:rFonts w:ascii="Times New Roman" w:eastAsia="Times New Roman" w:hAnsi="Times New Roman"/>
                <w:sz w:val="28"/>
                <w:szCs w:val="28"/>
                <w:lang w:eastAsia="ru-RU"/>
              </w:rPr>
            </w:pPr>
            <w:r w:rsidRPr="00234835">
              <w:rPr>
                <w:rFonts w:ascii="Times New Roman" w:eastAsia="Times New Roman" w:hAnsi="Times New Roman"/>
                <w:sz w:val="28"/>
                <w:szCs w:val="28"/>
                <w:lang w:eastAsia="ru-RU"/>
              </w:rPr>
              <w:t>Регенераторная</w:t>
            </w:r>
          </w:p>
        </w:tc>
        <w:tc>
          <w:tcPr>
            <w:tcW w:w="3220" w:type="dxa"/>
            <w:tcBorders>
              <w:top w:val="nil"/>
              <w:left w:val="nil"/>
              <w:bottom w:val="single" w:sz="4" w:space="0" w:color="auto"/>
              <w:right w:val="single" w:sz="4" w:space="0" w:color="auto"/>
            </w:tcBorders>
            <w:shd w:val="clear" w:color="auto" w:fill="auto"/>
            <w:vAlign w:val="center"/>
            <w:hideMark/>
          </w:tcPr>
          <w:p w:rsidR="00C2199D" w:rsidRPr="00234835" w:rsidRDefault="00C2199D" w:rsidP="000B5694">
            <w:pPr>
              <w:spacing w:after="0" w:line="240" w:lineRule="auto"/>
              <w:jc w:val="center"/>
              <w:rPr>
                <w:rFonts w:ascii="Times New Roman" w:eastAsia="Times New Roman" w:hAnsi="Times New Roman"/>
                <w:sz w:val="28"/>
                <w:szCs w:val="28"/>
                <w:lang w:eastAsia="ru-RU"/>
              </w:rPr>
            </w:pPr>
            <w:proofErr w:type="spellStart"/>
            <w:r w:rsidRPr="00234835">
              <w:rPr>
                <w:rFonts w:ascii="Times New Roman" w:eastAsia="Times New Roman" w:hAnsi="Times New Roman"/>
                <w:sz w:val="28"/>
                <w:szCs w:val="28"/>
                <w:lang w:eastAsia="ru-RU"/>
              </w:rPr>
              <w:t>Гипорегенераторная</w:t>
            </w:r>
            <w:proofErr w:type="spellEnd"/>
          </w:p>
        </w:tc>
      </w:tr>
      <w:tr w:rsidR="00C2199D" w:rsidRPr="00234835" w:rsidTr="000B5694">
        <w:trPr>
          <w:trHeight w:val="630"/>
        </w:trPr>
        <w:tc>
          <w:tcPr>
            <w:tcW w:w="2860" w:type="dxa"/>
            <w:tcBorders>
              <w:top w:val="nil"/>
              <w:left w:val="single" w:sz="4" w:space="0" w:color="auto"/>
              <w:bottom w:val="single" w:sz="4" w:space="0" w:color="auto"/>
              <w:right w:val="single" w:sz="4" w:space="0" w:color="auto"/>
            </w:tcBorders>
            <w:shd w:val="clear" w:color="auto" w:fill="auto"/>
            <w:vAlign w:val="center"/>
            <w:hideMark/>
          </w:tcPr>
          <w:p w:rsidR="00C2199D" w:rsidRPr="00234835" w:rsidRDefault="00C2199D" w:rsidP="000B5694">
            <w:pPr>
              <w:spacing w:after="0" w:line="240" w:lineRule="auto"/>
              <w:rPr>
                <w:rFonts w:ascii="Times New Roman" w:eastAsia="Times New Roman" w:hAnsi="Times New Roman"/>
                <w:sz w:val="28"/>
                <w:szCs w:val="28"/>
                <w:lang w:eastAsia="ru-RU"/>
              </w:rPr>
            </w:pPr>
            <w:r w:rsidRPr="00234835">
              <w:rPr>
                <w:rFonts w:ascii="Times New Roman" w:eastAsia="Times New Roman" w:hAnsi="Times New Roman"/>
                <w:sz w:val="28"/>
                <w:szCs w:val="28"/>
                <w:lang w:eastAsia="ru-RU"/>
              </w:rPr>
              <w:t>Уровень железа в сыворотке крови</w:t>
            </w:r>
          </w:p>
        </w:tc>
        <w:tc>
          <w:tcPr>
            <w:tcW w:w="3220" w:type="dxa"/>
            <w:tcBorders>
              <w:top w:val="nil"/>
              <w:left w:val="nil"/>
              <w:bottom w:val="single" w:sz="4" w:space="0" w:color="auto"/>
              <w:right w:val="single" w:sz="4" w:space="0" w:color="auto"/>
            </w:tcBorders>
            <w:shd w:val="clear" w:color="auto" w:fill="auto"/>
            <w:vAlign w:val="center"/>
            <w:hideMark/>
          </w:tcPr>
          <w:p w:rsidR="00C2199D" w:rsidRPr="00234835" w:rsidRDefault="00C2199D" w:rsidP="000B5694">
            <w:pPr>
              <w:spacing w:after="0" w:line="240" w:lineRule="auto"/>
              <w:jc w:val="center"/>
              <w:rPr>
                <w:rFonts w:ascii="Times New Roman" w:eastAsia="Times New Roman" w:hAnsi="Times New Roman"/>
                <w:sz w:val="28"/>
                <w:szCs w:val="28"/>
                <w:lang w:eastAsia="ru-RU"/>
              </w:rPr>
            </w:pPr>
            <w:r w:rsidRPr="00234835">
              <w:rPr>
                <w:rFonts w:ascii="Times New Roman" w:eastAsia="Times New Roman" w:hAnsi="Times New Roman"/>
                <w:sz w:val="28"/>
                <w:szCs w:val="28"/>
                <w:lang w:eastAsia="ru-RU"/>
              </w:rPr>
              <w:t>Снижен</w:t>
            </w:r>
          </w:p>
        </w:tc>
        <w:tc>
          <w:tcPr>
            <w:tcW w:w="3220" w:type="dxa"/>
            <w:tcBorders>
              <w:top w:val="nil"/>
              <w:left w:val="nil"/>
              <w:bottom w:val="single" w:sz="4" w:space="0" w:color="auto"/>
              <w:right w:val="single" w:sz="4" w:space="0" w:color="auto"/>
            </w:tcBorders>
            <w:shd w:val="clear" w:color="auto" w:fill="auto"/>
            <w:vAlign w:val="center"/>
            <w:hideMark/>
          </w:tcPr>
          <w:p w:rsidR="00C2199D" w:rsidRPr="00234835" w:rsidRDefault="00C2199D" w:rsidP="000B5694">
            <w:pPr>
              <w:spacing w:after="0" w:line="240" w:lineRule="auto"/>
              <w:jc w:val="center"/>
              <w:rPr>
                <w:rFonts w:ascii="Times New Roman" w:eastAsia="Times New Roman" w:hAnsi="Times New Roman"/>
                <w:sz w:val="28"/>
                <w:szCs w:val="28"/>
                <w:lang w:eastAsia="ru-RU"/>
              </w:rPr>
            </w:pPr>
            <w:r w:rsidRPr="00234835">
              <w:rPr>
                <w:rFonts w:ascii="Times New Roman" w:eastAsia="Times New Roman" w:hAnsi="Times New Roman"/>
                <w:sz w:val="28"/>
                <w:szCs w:val="28"/>
                <w:lang w:eastAsia="ru-RU"/>
              </w:rPr>
              <w:t>Снижен</w:t>
            </w:r>
          </w:p>
        </w:tc>
      </w:tr>
      <w:tr w:rsidR="00C2199D" w:rsidRPr="00234835" w:rsidTr="000B5694">
        <w:trPr>
          <w:trHeight w:val="315"/>
        </w:trPr>
        <w:tc>
          <w:tcPr>
            <w:tcW w:w="2860" w:type="dxa"/>
            <w:tcBorders>
              <w:top w:val="nil"/>
              <w:left w:val="single" w:sz="4" w:space="0" w:color="auto"/>
              <w:bottom w:val="single" w:sz="4" w:space="0" w:color="auto"/>
              <w:right w:val="single" w:sz="4" w:space="0" w:color="auto"/>
            </w:tcBorders>
            <w:shd w:val="clear" w:color="auto" w:fill="auto"/>
            <w:vAlign w:val="center"/>
            <w:hideMark/>
          </w:tcPr>
          <w:p w:rsidR="00C2199D" w:rsidRPr="00234835" w:rsidRDefault="00C2199D" w:rsidP="000B5694">
            <w:pPr>
              <w:spacing w:after="0" w:line="240" w:lineRule="auto"/>
              <w:rPr>
                <w:rFonts w:ascii="Times New Roman" w:eastAsia="Times New Roman" w:hAnsi="Times New Roman"/>
                <w:sz w:val="28"/>
                <w:szCs w:val="28"/>
                <w:lang w:eastAsia="ru-RU"/>
              </w:rPr>
            </w:pPr>
            <w:r w:rsidRPr="00234835">
              <w:rPr>
                <w:rFonts w:ascii="Times New Roman" w:eastAsia="Times New Roman" w:hAnsi="Times New Roman"/>
                <w:sz w:val="28"/>
                <w:szCs w:val="28"/>
                <w:lang w:eastAsia="ru-RU"/>
              </w:rPr>
              <w:t>ОЖСС</w:t>
            </w:r>
          </w:p>
        </w:tc>
        <w:tc>
          <w:tcPr>
            <w:tcW w:w="3220" w:type="dxa"/>
            <w:tcBorders>
              <w:top w:val="nil"/>
              <w:left w:val="nil"/>
              <w:bottom w:val="single" w:sz="4" w:space="0" w:color="auto"/>
              <w:right w:val="single" w:sz="4" w:space="0" w:color="auto"/>
            </w:tcBorders>
            <w:shd w:val="clear" w:color="auto" w:fill="auto"/>
            <w:vAlign w:val="center"/>
            <w:hideMark/>
          </w:tcPr>
          <w:p w:rsidR="00C2199D" w:rsidRPr="00234835" w:rsidRDefault="00C2199D" w:rsidP="000B5694">
            <w:pPr>
              <w:spacing w:after="0" w:line="240" w:lineRule="auto"/>
              <w:jc w:val="center"/>
              <w:rPr>
                <w:rFonts w:ascii="Times New Roman" w:eastAsia="Times New Roman" w:hAnsi="Times New Roman"/>
                <w:sz w:val="28"/>
                <w:szCs w:val="28"/>
                <w:lang w:eastAsia="ru-RU"/>
              </w:rPr>
            </w:pPr>
            <w:r w:rsidRPr="00234835">
              <w:rPr>
                <w:rFonts w:ascii="Times New Roman" w:eastAsia="Times New Roman" w:hAnsi="Times New Roman"/>
                <w:sz w:val="28"/>
                <w:szCs w:val="28"/>
                <w:lang w:eastAsia="ru-RU"/>
              </w:rPr>
              <w:t>Повышена</w:t>
            </w:r>
          </w:p>
        </w:tc>
        <w:tc>
          <w:tcPr>
            <w:tcW w:w="3220" w:type="dxa"/>
            <w:tcBorders>
              <w:top w:val="nil"/>
              <w:left w:val="nil"/>
              <w:bottom w:val="single" w:sz="4" w:space="0" w:color="auto"/>
              <w:right w:val="single" w:sz="4" w:space="0" w:color="auto"/>
            </w:tcBorders>
            <w:shd w:val="clear" w:color="auto" w:fill="auto"/>
            <w:vAlign w:val="center"/>
            <w:hideMark/>
          </w:tcPr>
          <w:p w:rsidR="00C2199D" w:rsidRPr="00234835" w:rsidRDefault="00C2199D" w:rsidP="000B5694">
            <w:pPr>
              <w:spacing w:after="0" w:line="240" w:lineRule="auto"/>
              <w:jc w:val="center"/>
              <w:rPr>
                <w:rFonts w:ascii="Times New Roman" w:eastAsia="Times New Roman" w:hAnsi="Times New Roman"/>
                <w:sz w:val="28"/>
                <w:szCs w:val="28"/>
                <w:lang w:eastAsia="ru-RU"/>
              </w:rPr>
            </w:pPr>
            <w:r w:rsidRPr="00234835">
              <w:rPr>
                <w:rFonts w:ascii="Times New Roman" w:eastAsia="Times New Roman" w:hAnsi="Times New Roman"/>
                <w:sz w:val="28"/>
                <w:szCs w:val="28"/>
                <w:lang w:eastAsia="ru-RU"/>
              </w:rPr>
              <w:t>Снижена</w:t>
            </w:r>
          </w:p>
        </w:tc>
      </w:tr>
      <w:tr w:rsidR="00C2199D" w:rsidRPr="00234835" w:rsidTr="000B5694">
        <w:trPr>
          <w:trHeight w:val="315"/>
        </w:trPr>
        <w:tc>
          <w:tcPr>
            <w:tcW w:w="2860" w:type="dxa"/>
            <w:tcBorders>
              <w:top w:val="nil"/>
              <w:left w:val="single" w:sz="4" w:space="0" w:color="auto"/>
              <w:bottom w:val="single" w:sz="4" w:space="0" w:color="auto"/>
              <w:right w:val="single" w:sz="4" w:space="0" w:color="auto"/>
            </w:tcBorders>
            <w:shd w:val="clear" w:color="auto" w:fill="auto"/>
            <w:vAlign w:val="center"/>
            <w:hideMark/>
          </w:tcPr>
          <w:p w:rsidR="00C2199D" w:rsidRPr="00234835" w:rsidRDefault="00C2199D" w:rsidP="000B5694">
            <w:pPr>
              <w:spacing w:after="0" w:line="240" w:lineRule="auto"/>
              <w:rPr>
                <w:rFonts w:ascii="Times New Roman" w:eastAsia="Times New Roman" w:hAnsi="Times New Roman"/>
                <w:sz w:val="28"/>
                <w:szCs w:val="28"/>
                <w:lang w:eastAsia="ru-RU"/>
              </w:rPr>
            </w:pPr>
            <w:r w:rsidRPr="00234835">
              <w:rPr>
                <w:rFonts w:ascii="Times New Roman" w:eastAsia="Times New Roman" w:hAnsi="Times New Roman"/>
                <w:sz w:val="28"/>
                <w:szCs w:val="28"/>
                <w:lang w:eastAsia="ru-RU"/>
              </w:rPr>
              <w:t>Насыщение трансферрина</w:t>
            </w:r>
          </w:p>
        </w:tc>
        <w:tc>
          <w:tcPr>
            <w:tcW w:w="3220" w:type="dxa"/>
            <w:tcBorders>
              <w:top w:val="nil"/>
              <w:left w:val="nil"/>
              <w:bottom w:val="single" w:sz="4" w:space="0" w:color="auto"/>
              <w:right w:val="single" w:sz="4" w:space="0" w:color="auto"/>
            </w:tcBorders>
            <w:shd w:val="clear" w:color="auto" w:fill="auto"/>
            <w:vAlign w:val="center"/>
            <w:hideMark/>
          </w:tcPr>
          <w:p w:rsidR="00C2199D" w:rsidRPr="00234835" w:rsidRDefault="00C2199D" w:rsidP="000B5694">
            <w:pPr>
              <w:spacing w:after="0" w:line="240" w:lineRule="auto"/>
              <w:jc w:val="center"/>
              <w:rPr>
                <w:rFonts w:ascii="Times New Roman" w:eastAsia="Times New Roman" w:hAnsi="Times New Roman"/>
                <w:sz w:val="28"/>
                <w:szCs w:val="28"/>
                <w:lang w:eastAsia="ru-RU"/>
              </w:rPr>
            </w:pPr>
            <w:r w:rsidRPr="00234835">
              <w:rPr>
                <w:rFonts w:ascii="Times New Roman" w:eastAsia="Times New Roman" w:hAnsi="Times New Roman"/>
                <w:sz w:val="28"/>
                <w:szCs w:val="28"/>
                <w:lang w:eastAsia="ru-RU"/>
              </w:rPr>
              <w:t>Снижено</w:t>
            </w:r>
          </w:p>
        </w:tc>
        <w:tc>
          <w:tcPr>
            <w:tcW w:w="3220" w:type="dxa"/>
            <w:tcBorders>
              <w:top w:val="nil"/>
              <w:left w:val="nil"/>
              <w:bottom w:val="single" w:sz="4" w:space="0" w:color="auto"/>
              <w:right w:val="single" w:sz="4" w:space="0" w:color="auto"/>
            </w:tcBorders>
            <w:shd w:val="clear" w:color="auto" w:fill="auto"/>
            <w:vAlign w:val="center"/>
            <w:hideMark/>
          </w:tcPr>
          <w:p w:rsidR="00C2199D" w:rsidRPr="00234835" w:rsidRDefault="00C2199D" w:rsidP="000B5694">
            <w:pPr>
              <w:spacing w:after="0" w:line="240" w:lineRule="auto"/>
              <w:jc w:val="center"/>
              <w:rPr>
                <w:rFonts w:ascii="Times New Roman" w:eastAsia="Times New Roman" w:hAnsi="Times New Roman"/>
                <w:sz w:val="28"/>
                <w:szCs w:val="28"/>
                <w:lang w:eastAsia="ru-RU"/>
              </w:rPr>
            </w:pPr>
            <w:r w:rsidRPr="00234835">
              <w:rPr>
                <w:rFonts w:ascii="Times New Roman" w:eastAsia="Times New Roman" w:hAnsi="Times New Roman"/>
                <w:sz w:val="28"/>
                <w:szCs w:val="28"/>
                <w:lang w:eastAsia="ru-RU"/>
              </w:rPr>
              <w:t>Снижено</w:t>
            </w:r>
          </w:p>
        </w:tc>
      </w:tr>
      <w:tr w:rsidR="00C2199D" w:rsidRPr="00234835" w:rsidTr="000B5694">
        <w:trPr>
          <w:trHeight w:val="630"/>
        </w:trPr>
        <w:tc>
          <w:tcPr>
            <w:tcW w:w="2860" w:type="dxa"/>
            <w:tcBorders>
              <w:top w:val="nil"/>
              <w:left w:val="single" w:sz="4" w:space="0" w:color="auto"/>
              <w:bottom w:val="single" w:sz="4" w:space="0" w:color="auto"/>
              <w:right w:val="single" w:sz="4" w:space="0" w:color="auto"/>
            </w:tcBorders>
            <w:shd w:val="clear" w:color="auto" w:fill="auto"/>
            <w:vAlign w:val="center"/>
            <w:hideMark/>
          </w:tcPr>
          <w:p w:rsidR="00C2199D" w:rsidRPr="00234835" w:rsidRDefault="00C2199D" w:rsidP="000B5694">
            <w:pPr>
              <w:spacing w:after="0" w:line="240" w:lineRule="auto"/>
              <w:rPr>
                <w:rFonts w:ascii="Times New Roman" w:eastAsia="Times New Roman" w:hAnsi="Times New Roman"/>
                <w:sz w:val="28"/>
                <w:szCs w:val="28"/>
                <w:lang w:eastAsia="ru-RU"/>
              </w:rPr>
            </w:pPr>
            <w:r w:rsidRPr="00234835">
              <w:rPr>
                <w:rFonts w:ascii="Times New Roman" w:eastAsia="Times New Roman" w:hAnsi="Times New Roman"/>
                <w:sz w:val="28"/>
                <w:szCs w:val="28"/>
                <w:lang w:eastAsia="ru-RU"/>
              </w:rPr>
              <w:t xml:space="preserve">Уровень </w:t>
            </w:r>
            <w:proofErr w:type="spellStart"/>
            <w:r w:rsidRPr="00234835">
              <w:rPr>
                <w:rFonts w:ascii="Times New Roman" w:eastAsia="Times New Roman" w:hAnsi="Times New Roman"/>
                <w:sz w:val="28"/>
                <w:szCs w:val="28"/>
                <w:lang w:eastAsia="ru-RU"/>
              </w:rPr>
              <w:t>ферритина</w:t>
            </w:r>
            <w:proofErr w:type="spellEnd"/>
            <w:r w:rsidRPr="00234835">
              <w:rPr>
                <w:rFonts w:ascii="Times New Roman" w:eastAsia="Times New Roman" w:hAnsi="Times New Roman"/>
                <w:sz w:val="28"/>
                <w:szCs w:val="28"/>
                <w:lang w:eastAsia="ru-RU"/>
              </w:rPr>
              <w:t xml:space="preserve"> в крови</w:t>
            </w:r>
          </w:p>
        </w:tc>
        <w:tc>
          <w:tcPr>
            <w:tcW w:w="3220" w:type="dxa"/>
            <w:tcBorders>
              <w:top w:val="nil"/>
              <w:left w:val="nil"/>
              <w:bottom w:val="single" w:sz="4" w:space="0" w:color="auto"/>
              <w:right w:val="single" w:sz="4" w:space="0" w:color="auto"/>
            </w:tcBorders>
            <w:shd w:val="clear" w:color="auto" w:fill="auto"/>
            <w:vAlign w:val="center"/>
            <w:hideMark/>
          </w:tcPr>
          <w:p w:rsidR="00C2199D" w:rsidRPr="00234835" w:rsidRDefault="00C2199D" w:rsidP="000B5694">
            <w:pPr>
              <w:spacing w:after="0" w:line="240" w:lineRule="auto"/>
              <w:jc w:val="center"/>
              <w:rPr>
                <w:rFonts w:ascii="Times New Roman" w:eastAsia="Times New Roman" w:hAnsi="Times New Roman"/>
                <w:sz w:val="28"/>
                <w:szCs w:val="28"/>
                <w:lang w:eastAsia="ru-RU"/>
              </w:rPr>
            </w:pPr>
            <w:r w:rsidRPr="00234835">
              <w:rPr>
                <w:rFonts w:ascii="Times New Roman" w:eastAsia="Times New Roman" w:hAnsi="Times New Roman"/>
                <w:sz w:val="28"/>
                <w:szCs w:val="28"/>
                <w:lang w:eastAsia="ru-RU"/>
              </w:rPr>
              <w:t>Снижено</w:t>
            </w:r>
          </w:p>
        </w:tc>
        <w:tc>
          <w:tcPr>
            <w:tcW w:w="3220" w:type="dxa"/>
            <w:tcBorders>
              <w:top w:val="nil"/>
              <w:left w:val="nil"/>
              <w:bottom w:val="single" w:sz="4" w:space="0" w:color="auto"/>
              <w:right w:val="single" w:sz="4" w:space="0" w:color="auto"/>
            </w:tcBorders>
            <w:shd w:val="clear" w:color="auto" w:fill="auto"/>
            <w:vAlign w:val="center"/>
            <w:hideMark/>
          </w:tcPr>
          <w:p w:rsidR="00C2199D" w:rsidRPr="00234835" w:rsidRDefault="00C2199D" w:rsidP="000B5694">
            <w:pPr>
              <w:spacing w:after="0" w:line="240" w:lineRule="auto"/>
              <w:jc w:val="center"/>
              <w:rPr>
                <w:rFonts w:ascii="Times New Roman" w:eastAsia="Times New Roman" w:hAnsi="Times New Roman"/>
                <w:sz w:val="28"/>
                <w:szCs w:val="28"/>
                <w:lang w:eastAsia="ru-RU"/>
              </w:rPr>
            </w:pPr>
            <w:r w:rsidRPr="00234835">
              <w:rPr>
                <w:rFonts w:ascii="Times New Roman" w:eastAsia="Times New Roman" w:hAnsi="Times New Roman"/>
                <w:sz w:val="28"/>
                <w:szCs w:val="28"/>
                <w:lang w:eastAsia="ru-RU"/>
              </w:rPr>
              <w:t xml:space="preserve">В норме или </w:t>
            </w:r>
            <w:proofErr w:type="gramStart"/>
            <w:r w:rsidRPr="00234835">
              <w:rPr>
                <w:rFonts w:ascii="Times New Roman" w:eastAsia="Times New Roman" w:hAnsi="Times New Roman"/>
                <w:sz w:val="28"/>
                <w:szCs w:val="28"/>
                <w:lang w:eastAsia="ru-RU"/>
              </w:rPr>
              <w:t>повышен</w:t>
            </w:r>
            <w:proofErr w:type="gramEnd"/>
          </w:p>
        </w:tc>
      </w:tr>
      <w:tr w:rsidR="00C2199D" w:rsidRPr="00234835" w:rsidTr="000B5694">
        <w:trPr>
          <w:trHeight w:val="1260"/>
        </w:trPr>
        <w:tc>
          <w:tcPr>
            <w:tcW w:w="2860" w:type="dxa"/>
            <w:tcBorders>
              <w:top w:val="nil"/>
              <w:left w:val="single" w:sz="4" w:space="0" w:color="auto"/>
              <w:bottom w:val="single" w:sz="4" w:space="0" w:color="auto"/>
              <w:right w:val="single" w:sz="4" w:space="0" w:color="auto"/>
            </w:tcBorders>
            <w:shd w:val="clear" w:color="auto" w:fill="auto"/>
            <w:vAlign w:val="center"/>
            <w:hideMark/>
          </w:tcPr>
          <w:p w:rsidR="00C2199D" w:rsidRPr="00234835" w:rsidRDefault="00C2199D" w:rsidP="000B5694">
            <w:pPr>
              <w:spacing w:after="0" w:line="240" w:lineRule="auto"/>
              <w:rPr>
                <w:rFonts w:ascii="Times New Roman" w:eastAsia="Times New Roman" w:hAnsi="Times New Roman"/>
                <w:sz w:val="28"/>
                <w:szCs w:val="28"/>
                <w:lang w:eastAsia="ru-RU"/>
              </w:rPr>
            </w:pPr>
            <w:r w:rsidRPr="00234835">
              <w:rPr>
                <w:rFonts w:ascii="Times New Roman" w:eastAsia="Times New Roman" w:hAnsi="Times New Roman"/>
                <w:sz w:val="28"/>
                <w:szCs w:val="28"/>
                <w:lang w:eastAsia="ru-RU"/>
              </w:rPr>
              <w:t>Уровень растворимых рецепторов к трансферрину в сыворотке крови (</w:t>
            </w:r>
            <w:proofErr w:type="spellStart"/>
            <w:r w:rsidRPr="00234835">
              <w:rPr>
                <w:rFonts w:ascii="Times New Roman" w:eastAsia="Times New Roman" w:hAnsi="Times New Roman"/>
                <w:sz w:val="28"/>
                <w:szCs w:val="28"/>
                <w:lang w:eastAsia="ru-RU"/>
              </w:rPr>
              <w:t>sTfR</w:t>
            </w:r>
            <w:proofErr w:type="spellEnd"/>
            <w:r w:rsidRPr="00234835">
              <w:rPr>
                <w:rFonts w:ascii="Times New Roman" w:eastAsia="Times New Roman" w:hAnsi="Times New Roman"/>
                <w:sz w:val="28"/>
                <w:szCs w:val="28"/>
                <w:lang w:eastAsia="ru-RU"/>
              </w:rPr>
              <w:t>)</w:t>
            </w:r>
          </w:p>
        </w:tc>
        <w:tc>
          <w:tcPr>
            <w:tcW w:w="3220" w:type="dxa"/>
            <w:tcBorders>
              <w:top w:val="nil"/>
              <w:left w:val="nil"/>
              <w:bottom w:val="single" w:sz="4" w:space="0" w:color="auto"/>
              <w:right w:val="single" w:sz="4" w:space="0" w:color="auto"/>
            </w:tcBorders>
            <w:shd w:val="clear" w:color="auto" w:fill="auto"/>
            <w:vAlign w:val="center"/>
            <w:hideMark/>
          </w:tcPr>
          <w:p w:rsidR="00C2199D" w:rsidRPr="00234835" w:rsidRDefault="00C2199D" w:rsidP="000B5694">
            <w:pPr>
              <w:spacing w:after="0" w:line="240" w:lineRule="auto"/>
              <w:jc w:val="center"/>
              <w:rPr>
                <w:rFonts w:ascii="Times New Roman" w:eastAsia="Times New Roman" w:hAnsi="Times New Roman"/>
                <w:sz w:val="28"/>
                <w:szCs w:val="28"/>
                <w:lang w:eastAsia="ru-RU"/>
              </w:rPr>
            </w:pPr>
            <w:r w:rsidRPr="00234835">
              <w:rPr>
                <w:rFonts w:ascii="Times New Roman" w:eastAsia="Times New Roman" w:hAnsi="Times New Roman"/>
                <w:sz w:val="28"/>
                <w:szCs w:val="28"/>
                <w:lang w:eastAsia="ru-RU"/>
              </w:rPr>
              <w:t>Повышено</w:t>
            </w:r>
          </w:p>
        </w:tc>
        <w:tc>
          <w:tcPr>
            <w:tcW w:w="3220" w:type="dxa"/>
            <w:tcBorders>
              <w:top w:val="nil"/>
              <w:left w:val="nil"/>
              <w:bottom w:val="single" w:sz="4" w:space="0" w:color="auto"/>
              <w:right w:val="single" w:sz="4" w:space="0" w:color="auto"/>
            </w:tcBorders>
            <w:shd w:val="clear" w:color="auto" w:fill="auto"/>
            <w:vAlign w:val="center"/>
            <w:hideMark/>
          </w:tcPr>
          <w:p w:rsidR="00C2199D" w:rsidRPr="00234835" w:rsidRDefault="00C2199D" w:rsidP="000B5694">
            <w:pPr>
              <w:spacing w:after="0" w:line="240" w:lineRule="auto"/>
              <w:jc w:val="center"/>
              <w:rPr>
                <w:rFonts w:ascii="Times New Roman" w:eastAsia="Times New Roman" w:hAnsi="Times New Roman"/>
                <w:sz w:val="28"/>
                <w:szCs w:val="28"/>
                <w:lang w:eastAsia="ru-RU"/>
              </w:rPr>
            </w:pPr>
            <w:r w:rsidRPr="00234835">
              <w:rPr>
                <w:rFonts w:ascii="Times New Roman" w:eastAsia="Times New Roman" w:hAnsi="Times New Roman"/>
                <w:sz w:val="28"/>
                <w:szCs w:val="28"/>
                <w:lang w:eastAsia="ru-RU"/>
              </w:rPr>
              <w:t>В норме</w:t>
            </w:r>
          </w:p>
        </w:tc>
      </w:tr>
      <w:tr w:rsidR="00C2199D" w:rsidRPr="00234835" w:rsidTr="000B5694">
        <w:trPr>
          <w:trHeight w:val="1260"/>
        </w:trPr>
        <w:tc>
          <w:tcPr>
            <w:tcW w:w="2860" w:type="dxa"/>
            <w:tcBorders>
              <w:top w:val="nil"/>
              <w:left w:val="single" w:sz="4" w:space="0" w:color="auto"/>
              <w:bottom w:val="single" w:sz="4" w:space="0" w:color="auto"/>
              <w:right w:val="single" w:sz="4" w:space="0" w:color="auto"/>
            </w:tcBorders>
            <w:shd w:val="clear" w:color="auto" w:fill="auto"/>
            <w:vAlign w:val="center"/>
            <w:hideMark/>
          </w:tcPr>
          <w:p w:rsidR="00C2199D" w:rsidRPr="00234835" w:rsidRDefault="00C2199D" w:rsidP="000B5694">
            <w:pPr>
              <w:spacing w:after="0" w:line="240" w:lineRule="auto"/>
              <w:rPr>
                <w:rFonts w:ascii="Times New Roman" w:eastAsia="Times New Roman" w:hAnsi="Times New Roman"/>
                <w:sz w:val="28"/>
                <w:szCs w:val="28"/>
                <w:lang w:eastAsia="ru-RU"/>
              </w:rPr>
            </w:pPr>
            <w:r w:rsidRPr="00234835">
              <w:rPr>
                <w:rFonts w:ascii="Times New Roman" w:eastAsia="Times New Roman" w:hAnsi="Times New Roman"/>
                <w:sz w:val="28"/>
                <w:szCs w:val="28"/>
                <w:lang w:eastAsia="ru-RU"/>
              </w:rPr>
              <w:t xml:space="preserve">Уровень </w:t>
            </w:r>
            <w:proofErr w:type="spellStart"/>
            <w:r w:rsidRPr="00234835">
              <w:rPr>
                <w:rFonts w:ascii="Times New Roman" w:eastAsia="Times New Roman" w:hAnsi="Times New Roman"/>
                <w:sz w:val="28"/>
                <w:szCs w:val="28"/>
                <w:lang w:eastAsia="ru-RU"/>
              </w:rPr>
              <w:t>провоспалительных</w:t>
            </w:r>
            <w:proofErr w:type="spellEnd"/>
            <w:r w:rsidRPr="00234835">
              <w:rPr>
                <w:rFonts w:ascii="Times New Roman" w:eastAsia="Times New Roman" w:hAnsi="Times New Roman"/>
                <w:sz w:val="28"/>
                <w:szCs w:val="28"/>
                <w:lang w:eastAsia="ru-RU"/>
              </w:rPr>
              <w:t xml:space="preserve"> цитокинов в сыворотке крови</w:t>
            </w:r>
          </w:p>
        </w:tc>
        <w:tc>
          <w:tcPr>
            <w:tcW w:w="3220" w:type="dxa"/>
            <w:tcBorders>
              <w:top w:val="nil"/>
              <w:left w:val="nil"/>
              <w:bottom w:val="single" w:sz="4" w:space="0" w:color="auto"/>
              <w:right w:val="single" w:sz="4" w:space="0" w:color="auto"/>
            </w:tcBorders>
            <w:shd w:val="clear" w:color="auto" w:fill="auto"/>
            <w:vAlign w:val="center"/>
            <w:hideMark/>
          </w:tcPr>
          <w:p w:rsidR="00C2199D" w:rsidRPr="00234835" w:rsidRDefault="00C2199D" w:rsidP="000B5694">
            <w:pPr>
              <w:spacing w:after="0" w:line="240" w:lineRule="auto"/>
              <w:jc w:val="center"/>
              <w:rPr>
                <w:rFonts w:ascii="Times New Roman" w:eastAsia="Times New Roman" w:hAnsi="Times New Roman"/>
                <w:sz w:val="28"/>
                <w:szCs w:val="28"/>
                <w:lang w:eastAsia="ru-RU"/>
              </w:rPr>
            </w:pPr>
            <w:proofErr w:type="gramStart"/>
            <w:r w:rsidRPr="00234835">
              <w:rPr>
                <w:rFonts w:ascii="Times New Roman" w:eastAsia="Times New Roman" w:hAnsi="Times New Roman"/>
                <w:sz w:val="28"/>
                <w:szCs w:val="28"/>
                <w:lang w:eastAsia="ru-RU"/>
              </w:rPr>
              <w:t>В</w:t>
            </w:r>
            <w:proofErr w:type="gramEnd"/>
            <w:r w:rsidRPr="00234835">
              <w:rPr>
                <w:rFonts w:ascii="Times New Roman" w:eastAsia="Times New Roman" w:hAnsi="Times New Roman"/>
                <w:sz w:val="28"/>
                <w:szCs w:val="28"/>
                <w:lang w:eastAsia="ru-RU"/>
              </w:rPr>
              <w:t xml:space="preserve"> норма</w:t>
            </w:r>
          </w:p>
        </w:tc>
        <w:tc>
          <w:tcPr>
            <w:tcW w:w="3220" w:type="dxa"/>
            <w:tcBorders>
              <w:top w:val="nil"/>
              <w:left w:val="nil"/>
              <w:bottom w:val="single" w:sz="4" w:space="0" w:color="auto"/>
              <w:right w:val="single" w:sz="4" w:space="0" w:color="auto"/>
            </w:tcBorders>
            <w:shd w:val="clear" w:color="auto" w:fill="auto"/>
            <w:vAlign w:val="center"/>
            <w:hideMark/>
          </w:tcPr>
          <w:p w:rsidR="00C2199D" w:rsidRPr="00234835" w:rsidRDefault="00C2199D" w:rsidP="000B5694">
            <w:pPr>
              <w:spacing w:after="0" w:line="240" w:lineRule="auto"/>
              <w:jc w:val="center"/>
              <w:rPr>
                <w:rFonts w:ascii="Times New Roman" w:eastAsia="Times New Roman" w:hAnsi="Times New Roman"/>
                <w:sz w:val="28"/>
                <w:szCs w:val="28"/>
                <w:lang w:eastAsia="ru-RU"/>
              </w:rPr>
            </w:pPr>
            <w:r w:rsidRPr="00234835">
              <w:rPr>
                <w:rFonts w:ascii="Times New Roman" w:eastAsia="Times New Roman" w:hAnsi="Times New Roman"/>
                <w:sz w:val="28"/>
                <w:szCs w:val="28"/>
                <w:lang w:eastAsia="ru-RU"/>
              </w:rPr>
              <w:t>Повышен</w:t>
            </w:r>
          </w:p>
        </w:tc>
      </w:tr>
      <w:tr w:rsidR="00C2199D" w:rsidRPr="00234835" w:rsidTr="000B5694">
        <w:trPr>
          <w:trHeight w:val="315"/>
        </w:trPr>
        <w:tc>
          <w:tcPr>
            <w:tcW w:w="2860" w:type="dxa"/>
            <w:tcBorders>
              <w:top w:val="nil"/>
              <w:left w:val="single" w:sz="4" w:space="0" w:color="auto"/>
              <w:bottom w:val="single" w:sz="4" w:space="0" w:color="auto"/>
              <w:right w:val="single" w:sz="4" w:space="0" w:color="auto"/>
            </w:tcBorders>
            <w:shd w:val="clear" w:color="auto" w:fill="auto"/>
            <w:vAlign w:val="center"/>
            <w:hideMark/>
          </w:tcPr>
          <w:p w:rsidR="00C2199D" w:rsidRPr="00234835" w:rsidRDefault="00C2199D" w:rsidP="000B5694">
            <w:pPr>
              <w:spacing w:after="0" w:line="240" w:lineRule="auto"/>
              <w:rPr>
                <w:rFonts w:ascii="Times New Roman" w:eastAsia="Times New Roman" w:hAnsi="Times New Roman"/>
                <w:sz w:val="28"/>
                <w:szCs w:val="28"/>
                <w:lang w:eastAsia="ru-RU"/>
              </w:rPr>
            </w:pPr>
            <w:r w:rsidRPr="00234835">
              <w:rPr>
                <w:rFonts w:ascii="Times New Roman" w:eastAsia="Times New Roman" w:hAnsi="Times New Roman"/>
                <w:sz w:val="28"/>
                <w:szCs w:val="28"/>
                <w:lang w:eastAsia="ru-RU"/>
              </w:rPr>
              <w:t xml:space="preserve">Уровень </w:t>
            </w:r>
            <w:proofErr w:type="spellStart"/>
            <w:r w:rsidRPr="00234835">
              <w:rPr>
                <w:rFonts w:ascii="Times New Roman" w:eastAsia="Times New Roman" w:hAnsi="Times New Roman"/>
                <w:sz w:val="28"/>
                <w:szCs w:val="28"/>
                <w:lang w:eastAsia="ru-RU"/>
              </w:rPr>
              <w:t>гепсидина</w:t>
            </w:r>
            <w:proofErr w:type="spellEnd"/>
          </w:p>
        </w:tc>
        <w:tc>
          <w:tcPr>
            <w:tcW w:w="3220" w:type="dxa"/>
            <w:tcBorders>
              <w:top w:val="nil"/>
              <w:left w:val="nil"/>
              <w:bottom w:val="single" w:sz="4" w:space="0" w:color="auto"/>
              <w:right w:val="single" w:sz="4" w:space="0" w:color="auto"/>
            </w:tcBorders>
            <w:shd w:val="clear" w:color="auto" w:fill="auto"/>
            <w:vAlign w:val="center"/>
            <w:hideMark/>
          </w:tcPr>
          <w:p w:rsidR="00C2199D" w:rsidRPr="00234835" w:rsidRDefault="00C2199D" w:rsidP="000B5694">
            <w:pPr>
              <w:spacing w:after="0" w:line="240" w:lineRule="auto"/>
              <w:jc w:val="center"/>
              <w:rPr>
                <w:rFonts w:ascii="Times New Roman" w:eastAsia="Times New Roman" w:hAnsi="Times New Roman"/>
                <w:sz w:val="28"/>
                <w:szCs w:val="28"/>
                <w:lang w:eastAsia="ru-RU"/>
              </w:rPr>
            </w:pPr>
            <w:r w:rsidRPr="00234835">
              <w:rPr>
                <w:rFonts w:ascii="Times New Roman" w:eastAsia="Times New Roman" w:hAnsi="Times New Roman"/>
                <w:sz w:val="28"/>
                <w:szCs w:val="28"/>
                <w:lang w:eastAsia="ru-RU"/>
              </w:rPr>
              <w:t>Снижен</w:t>
            </w:r>
          </w:p>
        </w:tc>
        <w:tc>
          <w:tcPr>
            <w:tcW w:w="3220" w:type="dxa"/>
            <w:tcBorders>
              <w:top w:val="nil"/>
              <w:left w:val="nil"/>
              <w:bottom w:val="single" w:sz="4" w:space="0" w:color="auto"/>
              <w:right w:val="single" w:sz="4" w:space="0" w:color="auto"/>
            </w:tcBorders>
            <w:shd w:val="clear" w:color="auto" w:fill="auto"/>
            <w:vAlign w:val="center"/>
            <w:hideMark/>
          </w:tcPr>
          <w:p w:rsidR="00C2199D" w:rsidRPr="00234835" w:rsidRDefault="00C2199D" w:rsidP="000B5694">
            <w:pPr>
              <w:spacing w:after="0" w:line="240" w:lineRule="auto"/>
              <w:jc w:val="center"/>
              <w:rPr>
                <w:rFonts w:ascii="Times New Roman" w:eastAsia="Times New Roman" w:hAnsi="Times New Roman"/>
                <w:sz w:val="28"/>
                <w:szCs w:val="28"/>
                <w:lang w:eastAsia="ru-RU"/>
              </w:rPr>
            </w:pPr>
            <w:r w:rsidRPr="00234835">
              <w:rPr>
                <w:rFonts w:ascii="Times New Roman" w:eastAsia="Times New Roman" w:hAnsi="Times New Roman"/>
                <w:sz w:val="28"/>
                <w:szCs w:val="28"/>
                <w:lang w:eastAsia="ru-RU"/>
              </w:rPr>
              <w:t>Повышен</w:t>
            </w:r>
          </w:p>
        </w:tc>
      </w:tr>
      <w:tr w:rsidR="00C2199D" w:rsidRPr="00234835" w:rsidTr="000B5694">
        <w:trPr>
          <w:trHeight w:val="2205"/>
        </w:trPr>
        <w:tc>
          <w:tcPr>
            <w:tcW w:w="2860" w:type="dxa"/>
            <w:tcBorders>
              <w:top w:val="nil"/>
              <w:left w:val="single" w:sz="4" w:space="0" w:color="auto"/>
              <w:bottom w:val="single" w:sz="4" w:space="0" w:color="auto"/>
              <w:right w:val="single" w:sz="4" w:space="0" w:color="auto"/>
            </w:tcBorders>
            <w:shd w:val="clear" w:color="auto" w:fill="auto"/>
            <w:vAlign w:val="center"/>
            <w:hideMark/>
          </w:tcPr>
          <w:p w:rsidR="00C2199D" w:rsidRPr="00234835" w:rsidRDefault="00C2199D" w:rsidP="000B5694">
            <w:pPr>
              <w:spacing w:after="0" w:line="240" w:lineRule="auto"/>
              <w:rPr>
                <w:rFonts w:ascii="Times New Roman" w:eastAsia="Times New Roman" w:hAnsi="Times New Roman"/>
                <w:sz w:val="28"/>
                <w:szCs w:val="28"/>
                <w:lang w:eastAsia="ru-RU"/>
              </w:rPr>
            </w:pPr>
            <w:r w:rsidRPr="00234835">
              <w:rPr>
                <w:rFonts w:ascii="Times New Roman" w:eastAsia="Times New Roman" w:hAnsi="Times New Roman"/>
                <w:sz w:val="28"/>
                <w:szCs w:val="28"/>
                <w:lang w:eastAsia="ru-RU"/>
              </w:rPr>
              <w:t>ККМ</w:t>
            </w:r>
          </w:p>
        </w:tc>
        <w:tc>
          <w:tcPr>
            <w:tcW w:w="3220" w:type="dxa"/>
            <w:tcBorders>
              <w:top w:val="nil"/>
              <w:left w:val="nil"/>
              <w:bottom w:val="single" w:sz="4" w:space="0" w:color="auto"/>
              <w:right w:val="single" w:sz="4" w:space="0" w:color="auto"/>
            </w:tcBorders>
            <w:shd w:val="clear" w:color="auto" w:fill="auto"/>
            <w:vAlign w:val="center"/>
            <w:hideMark/>
          </w:tcPr>
          <w:p w:rsidR="00C2199D" w:rsidRPr="00234835" w:rsidRDefault="00C2199D" w:rsidP="000B5694">
            <w:pPr>
              <w:spacing w:after="0" w:line="240" w:lineRule="auto"/>
              <w:jc w:val="center"/>
              <w:rPr>
                <w:rFonts w:ascii="Times New Roman" w:eastAsia="Times New Roman" w:hAnsi="Times New Roman"/>
                <w:sz w:val="28"/>
                <w:szCs w:val="28"/>
                <w:lang w:eastAsia="ru-RU"/>
              </w:rPr>
            </w:pPr>
            <w:r w:rsidRPr="00234835">
              <w:rPr>
                <w:rFonts w:ascii="Times New Roman" w:eastAsia="Times New Roman" w:hAnsi="Times New Roman"/>
                <w:sz w:val="28"/>
                <w:szCs w:val="28"/>
                <w:lang w:eastAsia="ru-RU"/>
              </w:rPr>
              <w:t xml:space="preserve">Умеренная гиперплазия </w:t>
            </w:r>
            <w:proofErr w:type="spellStart"/>
            <w:r w:rsidRPr="00234835">
              <w:rPr>
                <w:rFonts w:ascii="Times New Roman" w:eastAsia="Times New Roman" w:hAnsi="Times New Roman"/>
                <w:sz w:val="28"/>
                <w:szCs w:val="28"/>
                <w:lang w:eastAsia="ru-RU"/>
              </w:rPr>
              <w:t>эритроидного</w:t>
            </w:r>
            <w:proofErr w:type="spellEnd"/>
            <w:r w:rsidRPr="00234835">
              <w:rPr>
                <w:rFonts w:ascii="Times New Roman" w:eastAsia="Times New Roman" w:hAnsi="Times New Roman"/>
                <w:sz w:val="28"/>
                <w:szCs w:val="28"/>
                <w:lang w:eastAsia="ru-RU"/>
              </w:rPr>
              <w:t xml:space="preserve"> ростка. Увеличено количество </w:t>
            </w:r>
            <w:proofErr w:type="spellStart"/>
            <w:r w:rsidRPr="00234835">
              <w:rPr>
                <w:rFonts w:ascii="Times New Roman" w:eastAsia="Times New Roman" w:hAnsi="Times New Roman"/>
                <w:sz w:val="28"/>
                <w:szCs w:val="28"/>
                <w:lang w:eastAsia="ru-RU"/>
              </w:rPr>
              <w:t>базофильных</w:t>
            </w:r>
            <w:proofErr w:type="spellEnd"/>
            <w:r w:rsidRPr="00234835">
              <w:rPr>
                <w:rFonts w:ascii="Times New Roman" w:eastAsia="Times New Roman" w:hAnsi="Times New Roman"/>
                <w:sz w:val="28"/>
                <w:szCs w:val="28"/>
                <w:lang w:eastAsia="ru-RU"/>
              </w:rPr>
              <w:t xml:space="preserve"> и </w:t>
            </w:r>
            <w:proofErr w:type="spellStart"/>
            <w:r w:rsidRPr="00234835">
              <w:rPr>
                <w:rFonts w:ascii="Times New Roman" w:eastAsia="Times New Roman" w:hAnsi="Times New Roman"/>
                <w:sz w:val="28"/>
                <w:szCs w:val="28"/>
                <w:lang w:eastAsia="ru-RU"/>
              </w:rPr>
              <w:t>полихроматофильных</w:t>
            </w:r>
            <w:proofErr w:type="spellEnd"/>
            <w:r w:rsidRPr="00234835">
              <w:rPr>
                <w:rFonts w:ascii="Times New Roman" w:eastAsia="Times New Roman" w:hAnsi="Times New Roman"/>
                <w:sz w:val="28"/>
                <w:szCs w:val="28"/>
                <w:lang w:eastAsia="ru-RU"/>
              </w:rPr>
              <w:t xml:space="preserve"> форм, снижено количество </w:t>
            </w:r>
            <w:proofErr w:type="spellStart"/>
            <w:r w:rsidRPr="00234835">
              <w:rPr>
                <w:rFonts w:ascii="Times New Roman" w:eastAsia="Times New Roman" w:hAnsi="Times New Roman"/>
                <w:sz w:val="28"/>
                <w:szCs w:val="28"/>
                <w:lang w:eastAsia="ru-RU"/>
              </w:rPr>
              <w:t>оксифильных</w:t>
            </w:r>
            <w:proofErr w:type="spellEnd"/>
            <w:r w:rsidRPr="00234835">
              <w:rPr>
                <w:rFonts w:ascii="Times New Roman" w:eastAsia="Times New Roman" w:hAnsi="Times New Roman"/>
                <w:sz w:val="28"/>
                <w:szCs w:val="28"/>
                <w:lang w:eastAsia="ru-RU"/>
              </w:rPr>
              <w:t xml:space="preserve"> форм.</w:t>
            </w:r>
          </w:p>
        </w:tc>
        <w:tc>
          <w:tcPr>
            <w:tcW w:w="3220" w:type="dxa"/>
            <w:tcBorders>
              <w:top w:val="nil"/>
              <w:left w:val="nil"/>
              <w:bottom w:val="single" w:sz="4" w:space="0" w:color="auto"/>
              <w:right w:val="single" w:sz="4" w:space="0" w:color="auto"/>
            </w:tcBorders>
            <w:shd w:val="clear" w:color="auto" w:fill="auto"/>
            <w:vAlign w:val="center"/>
            <w:hideMark/>
          </w:tcPr>
          <w:p w:rsidR="00C2199D" w:rsidRPr="00234835" w:rsidRDefault="00C2199D" w:rsidP="000B5694">
            <w:pPr>
              <w:spacing w:after="0" w:line="240" w:lineRule="auto"/>
              <w:jc w:val="center"/>
              <w:rPr>
                <w:rFonts w:ascii="Times New Roman" w:eastAsia="Times New Roman" w:hAnsi="Times New Roman"/>
                <w:sz w:val="28"/>
                <w:szCs w:val="28"/>
                <w:lang w:eastAsia="ru-RU"/>
              </w:rPr>
            </w:pPr>
            <w:r w:rsidRPr="00234835">
              <w:rPr>
                <w:rFonts w:ascii="Times New Roman" w:eastAsia="Times New Roman" w:hAnsi="Times New Roman"/>
                <w:sz w:val="28"/>
                <w:szCs w:val="28"/>
                <w:lang w:eastAsia="ru-RU"/>
              </w:rPr>
              <w:t xml:space="preserve">Содержание </w:t>
            </w:r>
            <w:proofErr w:type="spellStart"/>
            <w:r w:rsidRPr="00234835">
              <w:rPr>
                <w:rFonts w:ascii="Times New Roman" w:eastAsia="Times New Roman" w:hAnsi="Times New Roman"/>
                <w:sz w:val="28"/>
                <w:szCs w:val="28"/>
                <w:lang w:eastAsia="ru-RU"/>
              </w:rPr>
              <w:t>гемосидерина</w:t>
            </w:r>
            <w:proofErr w:type="spellEnd"/>
            <w:r w:rsidRPr="00234835">
              <w:rPr>
                <w:rFonts w:ascii="Times New Roman" w:eastAsia="Times New Roman" w:hAnsi="Times New Roman"/>
                <w:sz w:val="28"/>
                <w:szCs w:val="28"/>
                <w:lang w:eastAsia="ru-RU"/>
              </w:rPr>
              <w:t xml:space="preserve"> в норме или повышено, </w:t>
            </w:r>
            <w:proofErr w:type="spellStart"/>
            <w:r w:rsidRPr="00234835">
              <w:rPr>
                <w:rFonts w:ascii="Times New Roman" w:eastAsia="Times New Roman" w:hAnsi="Times New Roman"/>
                <w:sz w:val="28"/>
                <w:szCs w:val="28"/>
                <w:lang w:eastAsia="ru-RU"/>
              </w:rPr>
              <w:t>кличество</w:t>
            </w:r>
            <w:proofErr w:type="spellEnd"/>
            <w:r w:rsidRPr="00234835">
              <w:rPr>
                <w:rFonts w:ascii="Times New Roman" w:eastAsia="Times New Roman" w:hAnsi="Times New Roman"/>
                <w:sz w:val="28"/>
                <w:szCs w:val="28"/>
                <w:lang w:eastAsia="ru-RU"/>
              </w:rPr>
              <w:t xml:space="preserve"> </w:t>
            </w:r>
            <w:proofErr w:type="spellStart"/>
            <w:r w:rsidRPr="00234835">
              <w:rPr>
                <w:rFonts w:ascii="Times New Roman" w:eastAsia="Times New Roman" w:hAnsi="Times New Roman"/>
                <w:sz w:val="28"/>
                <w:szCs w:val="28"/>
                <w:lang w:eastAsia="ru-RU"/>
              </w:rPr>
              <w:t>сидеробластов</w:t>
            </w:r>
            <w:proofErr w:type="spellEnd"/>
            <w:r w:rsidRPr="00234835">
              <w:rPr>
                <w:rFonts w:ascii="Times New Roman" w:eastAsia="Times New Roman" w:hAnsi="Times New Roman"/>
                <w:sz w:val="28"/>
                <w:szCs w:val="28"/>
                <w:lang w:eastAsia="ru-RU"/>
              </w:rPr>
              <w:t xml:space="preserve"> снижено.</w:t>
            </w:r>
          </w:p>
        </w:tc>
      </w:tr>
      <w:tr w:rsidR="00C2199D" w:rsidRPr="00234835" w:rsidTr="000B5694">
        <w:trPr>
          <w:trHeight w:val="315"/>
        </w:trPr>
        <w:tc>
          <w:tcPr>
            <w:tcW w:w="2860" w:type="dxa"/>
            <w:tcBorders>
              <w:top w:val="nil"/>
              <w:left w:val="single" w:sz="4" w:space="0" w:color="auto"/>
              <w:bottom w:val="single" w:sz="4" w:space="0" w:color="auto"/>
              <w:right w:val="single" w:sz="4" w:space="0" w:color="auto"/>
            </w:tcBorders>
            <w:shd w:val="clear" w:color="auto" w:fill="auto"/>
            <w:vAlign w:val="center"/>
            <w:hideMark/>
          </w:tcPr>
          <w:p w:rsidR="00C2199D" w:rsidRPr="00234835" w:rsidRDefault="00C2199D" w:rsidP="000B5694">
            <w:pPr>
              <w:spacing w:after="0" w:line="240" w:lineRule="auto"/>
              <w:rPr>
                <w:rFonts w:ascii="Times New Roman" w:eastAsia="Times New Roman" w:hAnsi="Times New Roman"/>
                <w:sz w:val="28"/>
                <w:szCs w:val="28"/>
                <w:lang w:eastAsia="ru-RU"/>
              </w:rPr>
            </w:pPr>
            <w:proofErr w:type="spellStart"/>
            <w:r w:rsidRPr="00234835">
              <w:rPr>
                <w:rFonts w:ascii="Times New Roman" w:eastAsia="Times New Roman" w:hAnsi="Times New Roman"/>
                <w:sz w:val="28"/>
                <w:szCs w:val="28"/>
                <w:lang w:eastAsia="ru-RU"/>
              </w:rPr>
              <w:t>Сидеробласты</w:t>
            </w:r>
            <w:proofErr w:type="spellEnd"/>
          </w:p>
        </w:tc>
        <w:tc>
          <w:tcPr>
            <w:tcW w:w="3220" w:type="dxa"/>
            <w:tcBorders>
              <w:top w:val="nil"/>
              <w:left w:val="nil"/>
              <w:bottom w:val="single" w:sz="4" w:space="0" w:color="auto"/>
              <w:right w:val="single" w:sz="4" w:space="0" w:color="auto"/>
            </w:tcBorders>
            <w:shd w:val="clear" w:color="auto" w:fill="auto"/>
            <w:vAlign w:val="center"/>
            <w:hideMark/>
          </w:tcPr>
          <w:p w:rsidR="00C2199D" w:rsidRPr="00234835" w:rsidRDefault="00C2199D" w:rsidP="000B5694">
            <w:pPr>
              <w:spacing w:after="0" w:line="240" w:lineRule="auto"/>
              <w:jc w:val="center"/>
              <w:rPr>
                <w:rFonts w:ascii="Times New Roman" w:eastAsia="Times New Roman" w:hAnsi="Times New Roman"/>
                <w:sz w:val="28"/>
                <w:szCs w:val="28"/>
                <w:lang w:eastAsia="ru-RU"/>
              </w:rPr>
            </w:pPr>
            <w:r w:rsidRPr="00234835">
              <w:rPr>
                <w:rFonts w:ascii="Times New Roman" w:eastAsia="Times New Roman" w:hAnsi="Times New Roman"/>
                <w:sz w:val="28"/>
                <w:szCs w:val="28"/>
                <w:lang w:eastAsia="ru-RU"/>
              </w:rPr>
              <w:t>Снижены</w:t>
            </w:r>
          </w:p>
        </w:tc>
        <w:tc>
          <w:tcPr>
            <w:tcW w:w="3220" w:type="dxa"/>
            <w:tcBorders>
              <w:top w:val="nil"/>
              <w:left w:val="nil"/>
              <w:bottom w:val="single" w:sz="4" w:space="0" w:color="auto"/>
              <w:right w:val="single" w:sz="4" w:space="0" w:color="auto"/>
            </w:tcBorders>
            <w:shd w:val="clear" w:color="auto" w:fill="auto"/>
            <w:vAlign w:val="center"/>
            <w:hideMark/>
          </w:tcPr>
          <w:p w:rsidR="00C2199D" w:rsidRPr="00234835" w:rsidRDefault="00C2199D" w:rsidP="000B5694">
            <w:pPr>
              <w:spacing w:after="0" w:line="240" w:lineRule="auto"/>
              <w:jc w:val="center"/>
              <w:rPr>
                <w:rFonts w:ascii="Times New Roman" w:eastAsia="Times New Roman" w:hAnsi="Times New Roman"/>
                <w:sz w:val="28"/>
                <w:szCs w:val="28"/>
                <w:lang w:eastAsia="ru-RU"/>
              </w:rPr>
            </w:pPr>
            <w:r w:rsidRPr="00234835">
              <w:rPr>
                <w:rFonts w:ascii="Times New Roman" w:eastAsia="Times New Roman" w:hAnsi="Times New Roman"/>
                <w:sz w:val="28"/>
                <w:szCs w:val="28"/>
                <w:lang w:eastAsia="ru-RU"/>
              </w:rPr>
              <w:t>Повышены</w:t>
            </w:r>
          </w:p>
        </w:tc>
      </w:tr>
    </w:tbl>
    <w:p w:rsidR="00C2199D" w:rsidRPr="00234835" w:rsidRDefault="00C2199D" w:rsidP="00C2199D">
      <w:pPr>
        <w:spacing w:after="0" w:line="360" w:lineRule="auto"/>
        <w:rPr>
          <w:rFonts w:ascii="Times New Roman" w:hAnsi="Times New Roman"/>
          <w:sz w:val="28"/>
          <w:szCs w:val="28"/>
        </w:rPr>
      </w:pPr>
    </w:p>
    <w:p w:rsidR="00C2199D" w:rsidRPr="00234835" w:rsidRDefault="00C2199D" w:rsidP="00C2199D">
      <w:pPr>
        <w:pStyle w:val="1"/>
        <w:jc w:val="center"/>
        <w:rPr>
          <w:rFonts w:ascii="Times New Roman" w:hAnsi="Times New Roman" w:cs="Times New Roman"/>
          <w:color w:val="auto"/>
        </w:rPr>
      </w:pPr>
      <w:bookmarkStart w:id="32" w:name="_Toc514092012"/>
      <w:bookmarkStart w:id="33" w:name="_Toc514801037"/>
      <w:r w:rsidRPr="00234835">
        <w:rPr>
          <w:rFonts w:ascii="Times New Roman" w:hAnsi="Times New Roman" w:cs="Times New Roman"/>
          <w:color w:val="auto"/>
        </w:rPr>
        <w:lastRenderedPageBreak/>
        <w:t xml:space="preserve">Физиологические изменения крови и </w:t>
      </w:r>
      <w:proofErr w:type="spellStart"/>
      <w:r w:rsidRPr="00234835">
        <w:rPr>
          <w:rFonts w:ascii="Times New Roman" w:hAnsi="Times New Roman" w:cs="Times New Roman"/>
          <w:color w:val="auto"/>
        </w:rPr>
        <w:t>гемопоэза</w:t>
      </w:r>
      <w:proofErr w:type="spellEnd"/>
      <w:r w:rsidRPr="00234835">
        <w:rPr>
          <w:rFonts w:ascii="Times New Roman" w:hAnsi="Times New Roman" w:cs="Times New Roman"/>
          <w:color w:val="auto"/>
        </w:rPr>
        <w:t xml:space="preserve"> в организме женщины во время беременности</w:t>
      </w:r>
      <w:bookmarkEnd w:id="32"/>
      <w:bookmarkEnd w:id="33"/>
    </w:p>
    <w:p w:rsidR="00C2199D" w:rsidRPr="00234835" w:rsidRDefault="00C2199D" w:rsidP="00C2199D">
      <w:pPr>
        <w:spacing w:after="0" w:line="360" w:lineRule="auto"/>
        <w:ind w:firstLine="708"/>
        <w:jc w:val="both"/>
        <w:rPr>
          <w:rFonts w:ascii="Times New Roman" w:hAnsi="Times New Roman"/>
          <w:sz w:val="28"/>
          <w:szCs w:val="28"/>
        </w:rPr>
      </w:pPr>
      <w:r w:rsidRPr="00234835">
        <w:rPr>
          <w:rFonts w:ascii="Times New Roman" w:hAnsi="Times New Roman"/>
          <w:sz w:val="28"/>
          <w:szCs w:val="28"/>
        </w:rPr>
        <w:t>В течение беременности организм женщины претерпевает большое количество изменений, в том числе они затрагивают и систему крови.</w:t>
      </w:r>
    </w:p>
    <w:p w:rsidR="007C1392" w:rsidRPr="00234835" w:rsidRDefault="00C2199D" w:rsidP="007C1392">
      <w:pPr>
        <w:spacing w:after="0" w:line="360" w:lineRule="auto"/>
        <w:ind w:firstLine="708"/>
        <w:jc w:val="both"/>
        <w:rPr>
          <w:rFonts w:ascii="Times New Roman" w:hAnsi="Times New Roman"/>
          <w:sz w:val="28"/>
          <w:szCs w:val="28"/>
        </w:rPr>
      </w:pPr>
      <w:r w:rsidRPr="00234835">
        <w:rPr>
          <w:rFonts w:ascii="Times New Roman" w:hAnsi="Times New Roman"/>
          <w:sz w:val="28"/>
          <w:szCs w:val="28"/>
        </w:rPr>
        <w:t>Прежде всего, происходит увеличение потребности в железе – оно необходимо как для увеличения массы циркулирующих эритроцитов, так и для роста и формирования плаценты. За весь период беременности организм женщины тратит более 1000 мг железа</w:t>
      </w:r>
      <w:r w:rsidR="00B630B3">
        <w:rPr>
          <w:rFonts w:ascii="Times New Roman" w:hAnsi="Times New Roman"/>
          <w:sz w:val="28"/>
          <w:szCs w:val="28"/>
        </w:rPr>
        <w:t xml:space="preserve"> [</w:t>
      </w:r>
      <w:r w:rsidR="00A72AC5" w:rsidRPr="00A72AC5">
        <w:rPr>
          <w:rFonts w:ascii="Times New Roman" w:hAnsi="Times New Roman"/>
          <w:sz w:val="28"/>
          <w:szCs w:val="28"/>
        </w:rPr>
        <w:t xml:space="preserve">47, </w:t>
      </w:r>
      <w:r w:rsidR="00035696" w:rsidRPr="00035696">
        <w:rPr>
          <w:rFonts w:ascii="Times New Roman" w:hAnsi="Times New Roman"/>
          <w:sz w:val="28"/>
          <w:szCs w:val="28"/>
        </w:rPr>
        <w:t>51</w:t>
      </w:r>
      <w:r w:rsidR="00B630B3">
        <w:rPr>
          <w:rFonts w:ascii="Times New Roman" w:hAnsi="Times New Roman"/>
          <w:sz w:val="28"/>
          <w:szCs w:val="28"/>
        </w:rPr>
        <w:t>]</w:t>
      </w:r>
      <w:r w:rsidR="00D71752">
        <w:rPr>
          <w:rFonts w:ascii="Times New Roman" w:hAnsi="Times New Roman"/>
          <w:sz w:val="28"/>
          <w:szCs w:val="28"/>
        </w:rPr>
        <w:t>.</w:t>
      </w:r>
      <w:r w:rsidR="00035696" w:rsidRPr="00035696">
        <w:rPr>
          <w:rFonts w:ascii="Times New Roman" w:hAnsi="Times New Roman"/>
          <w:sz w:val="28"/>
          <w:szCs w:val="28"/>
        </w:rPr>
        <w:t xml:space="preserve"> </w:t>
      </w:r>
      <w:r w:rsidRPr="00234835">
        <w:rPr>
          <w:rFonts w:ascii="Times New Roman" w:hAnsi="Times New Roman"/>
          <w:sz w:val="28"/>
          <w:szCs w:val="28"/>
        </w:rPr>
        <w:t xml:space="preserve">В I триместре источником железа для беременной является преимущественно депо. Всасывание железа в кишечнике в этот период меняется мало, компенсируя лишь ежедневные потребности женщины, и в начале II триместра депо имеет тенденцию к истощению. Дальнейшее обеспечение всё возрастающих потребностей в железе может покрываться только всасыванием в кишечнике. </w:t>
      </w:r>
      <w:r w:rsidR="007C1392" w:rsidRPr="00234835">
        <w:rPr>
          <w:rFonts w:ascii="Times New Roman" w:hAnsi="Times New Roman"/>
          <w:sz w:val="28"/>
          <w:szCs w:val="28"/>
        </w:rPr>
        <w:t xml:space="preserve">Интенсивность всасывания железа у беременной </w:t>
      </w:r>
      <w:r w:rsidR="007C1392">
        <w:rPr>
          <w:rFonts w:ascii="Times New Roman" w:hAnsi="Times New Roman"/>
          <w:sz w:val="28"/>
          <w:szCs w:val="28"/>
        </w:rPr>
        <w:t xml:space="preserve">увеличивается </w:t>
      </w:r>
      <w:r w:rsidR="007C1392" w:rsidRPr="00234835">
        <w:rPr>
          <w:rFonts w:ascii="Times New Roman" w:hAnsi="Times New Roman"/>
          <w:sz w:val="28"/>
          <w:szCs w:val="28"/>
        </w:rPr>
        <w:t xml:space="preserve">вместе </w:t>
      </w:r>
      <w:r w:rsidR="007C1392">
        <w:rPr>
          <w:rFonts w:ascii="Times New Roman" w:hAnsi="Times New Roman"/>
          <w:sz w:val="28"/>
          <w:szCs w:val="28"/>
        </w:rPr>
        <w:t>с</w:t>
      </w:r>
      <w:r w:rsidR="007C1392" w:rsidRPr="00234835">
        <w:rPr>
          <w:rFonts w:ascii="Times New Roman" w:hAnsi="Times New Roman"/>
          <w:sz w:val="28"/>
          <w:szCs w:val="28"/>
        </w:rPr>
        <w:t xml:space="preserve"> резким возрастанием потребности в железе на 16-20 неделе беременности, когда у плода начинается костномозговое кроветворение</w:t>
      </w:r>
      <w:r w:rsidR="007C1392">
        <w:rPr>
          <w:rFonts w:ascii="Times New Roman" w:hAnsi="Times New Roman"/>
          <w:sz w:val="28"/>
          <w:szCs w:val="28"/>
        </w:rPr>
        <w:t>,</w:t>
      </w:r>
      <w:r w:rsidR="007C1392" w:rsidRPr="00234835">
        <w:rPr>
          <w:rFonts w:ascii="Times New Roman" w:hAnsi="Times New Roman"/>
          <w:sz w:val="28"/>
          <w:szCs w:val="28"/>
        </w:rPr>
        <w:t xml:space="preserve"> и наблюдается увеличение массы циркулирующей крови в материнском организме [</w:t>
      </w:r>
      <w:r w:rsidR="007C1392">
        <w:rPr>
          <w:rFonts w:ascii="Times New Roman" w:hAnsi="Times New Roman"/>
          <w:sz w:val="28"/>
          <w:szCs w:val="28"/>
        </w:rPr>
        <w:t>23</w:t>
      </w:r>
      <w:r w:rsidR="007C1392" w:rsidRPr="001677A9">
        <w:rPr>
          <w:rFonts w:ascii="Times New Roman" w:hAnsi="Times New Roman"/>
          <w:sz w:val="28"/>
          <w:szCs w:val="28"/>
        </w:rPr>
        <w:t>, 47</w:t>
      </w:r>
      <w:r w:rsidR="007C1392" w:rsidRPr="00234835">
        <w:rPr>
          <w:rFonts w:ascii="Times New Roman" w:hAnsi="Times New Roman"/>
          <w:sz w:val="28"/>
          <w:szCs w:val="28"/>
        </w:rPr>
        <w:t>]</w:t>
      </w:r>
      <w:r w:rsidR="007C1392">
        <w:rPr>
          <w:rFonts w:ascii="Times New Roman" w:hAnsi="Times New Roman"/>
          <w:sz w:val="28"/>
          <w:szCs w:val="28"/>
        </w:rPr>
        <w:t>.</w:t>
      </w:r>
      <w:r w:rsidR="007C1392" w:rsidRPr="00234835">
        <w:rPr>
          <w:rFonts w:ascii="Times New Roman" w:hAnsi="Times New Roman"/>
          <w:sz w:val="28"/>
          <w:szCs w:val="28"/>
        </w:rPr>
        <w:t xml:space="preserve"> Роды резко снижают потребности женщины в железе. Однако сами роды, с учётом кровопотерь, могут привести к потере 100–200 мг железа. Минимальный уровень гемоглобина после родов достигается приблизительно через 48 ч вследствие п</w:t>
      </w:r>
      <w:r w:rsidR="007C1392">
        <w:rPr>
          <w:rFonts w:ascii="Times New Roman" w:hAnsi="Times New Roman"/>
          <w:sz w:val="28"/>
          <w:szCs w:val="28"/>
        </w:rPr>
        <w:t>ерераспределения плазмы крови [23</w:t>
      </w:r>
      <w:r w:rsidR="007C1392" w:rsidRPr="00234835">
        <w:rPr>
          <w:rFonts w:ascii="Times New Roman" w:hAnsi="Times New Roman"/>
          <w:sz w:val="28"/>
          <w:szCs w:val="28"/>
        </w:rPr>
        <w:t>]</w:t>
      </w:r>
      <w:r w:rsidR="007C1392">
        <w:rPr>
          <w:rFonts w:ascii="Times New Roman" w:hAnsi="Times New Roman"/>
          <w:sz w:val="28"/>
          <w:szCs w:val="28"/>
        </w:rPr>
        <w:t>.</w:t>
      </w:r>
      <w:r w:rsidR="007C1392" w:rsidRPr="00234835">
        <w:rPr>
          <w:rFonts w:ascii="Times New Roman" w:hAnsi="Times New Roman"/>
          <w:sz w:val="28"/>
          <w:szCs w:val="28"/>
        </w:rPr>
        <w:t xml:space="preserve"> Наступающая вслед за этим лактация требует около 0,3 мг железа в сутки, что увеличивает ежедневную потребность в железе кормящей матери до 1,3–1,5 мг в сутки, а за шесть месяцев лактации требует дополнительно 160–250 мг железа. </w:t>
      </w:r>
      <w:r w:rsidR="007C1392" w:rsidRPr="00035696">
        <w:rPr>
          <w:rFonts w:ascii="Times New Roman" w:hAnsi="Times New Roman"/>
          <w:sz w:val="28"/>
          <w:szCs w:val="28"/>
        </w:rPr>
        <w:t>[</w:t>
      </w:r>
      <w:r w:rsidR="007C1392" w:rsidRPr="00A72AC5">
        <w:rPr>
          <w:rFonts w:ascii="Times New Roman" w:hAnsi="Times New Roman"/>
          <w:sz w:val="28"/>
          <w:szCs w:val="28"/>
        </w:rPr>
        <w:t xml:space="preserve">48, </w:t>
      </w:r>
      <w:r w:rsidR="007C1392" w:rsidRPr="00035696">
        <w:rPr>
          <w:rFonts w:ascii="Times New Roman" w:hAnsi="Times New Roman"/>
          <w:sz w:val="28"/>
          <w:szCs w:val="28"/>
        </w:rPr>
        <w:t>51]</w:t>
      </w:r>
      <w:r w:rsidR="007C1392">
        <w:rPr>
          <w:rFonts w:ascii="Times New Roman" w:hAnsi="Times New Roman"/>
          <w:sz w:val="28"/>
          <w:szCs w:val="28"/>
        </w:rPr>
        <w:t xml:space="preserve">. </w:t>
      </w:r>
      <w:r w:rsidR="007C1392" w:rsidRPr="00035696">
        <w:rPr>
          <w:rFonts w:ascii="Times New Roman" w:hAnsi="Times New Roman"/>
          <w:sz w:val="28"/>
          <w:szCs w:val="28"/>
        </w:rPr>
        <w:t xml:space="preserve"> </w:t>
      </w:r>
      <w:r w:rsidR="007C1392" w:rsidRPr="00234835">
        <w:rPr>
          <w:rFonts w:ascii="Times New Roman" w:hAnsi="Times New Roman"/>
          <w:sz w:val="28"/>
          <w:szCs w:val="28"/>
        </w:rPr>
        <w:t>Возобновляющиеся через некоторое время менструации приведут к росту ежедневн</w:t>
      </w:r>
      <w:r w:rsidR="007C1392">
        <w:rPr>
          <w:rFonts w:ascii="Times New Roman" w:hAnsi="Times New Roman"/>
          <w:sz w:val="28"/>
          <w:szCs w:val="28"/>
        </w:rPr>
        <w:t>ых потребностей до 2,5–3,0 мг [23</w:t>
      </w:r>
      <w:r w:rsidR="007C1392" w:rsidRPr="00234835">
        <w:rPr>
          <w:rFonts w:ascii="Times New Roman" w:hAnsi="Times New Roman"/>
          <w:sz w:val="28"/>
          <w:szCs w:val="28"/>
        </w:rPr>
        <w:t>]</w:t>
      </w:r>
      <w:r w:rsidR="007C1392">
        <w:rPr>
          <w:rFonts w:ascii="Times New Roman" w:hAnsi="Times New Roman"/>
          <w:sz w:val="28"/>
          <w:szCs w:val="28"/>
        </w:rPr>
        <w:t>.</w:t>
      </w:r>
    </w:p>
    <w:p w:rsidR="00C2199D" w:rsidRPr="00234835" w:rsidRDefault="00C2199D" w:rsidP="00C2199D">
      <w:pPr>
        <w:spacing w:after="0" w:line="360" w:lineRule="auto"/>
        <w:ind w:firstLine="708"/>
        <w:jc w:val="both"/>
        <w:rPr>
          <w:rFonts w:ascii="Times New Roman" w:hAnsi="Times New Roman"/>
          <w:sz w:val="28"/>
          <w:szCs w:val="28"/>
        </w:rPr>
      </w:pPr>
      <w:r w:rsidRPr="00234835">
        <w:rPr>
          <w:rFonts w:ascii="Times New Roman" w:hAnsi="Times New Roman"/>
          <w:sz w:val="28"/>
          <w:szCs w:val="28"/>
        </w:rPr>
        <w:t xml:space="preserve">Всё железо, которое получает плод во время внутриутробного существования, он получает от матери. За всё время беременности она передает через плаценту будущему ребенку около 300 мг железа. Наиболее </w:t>
      </w:r>
      <w:r w:rsidRPr="00234835">
        <w:rPr>
          <w:rFonts w:ascii="Times New Roman" w:hAnsi="Times New Roman"/>
          <w:sz w:val="28"/>
          <w:szCs w:val="28"/>
        </w:rPr>
        <w:lastRenderedPageBreak/>
        <w:t xml:space="preserve">активно процесс передачи железа происходит на 28-32 неделе беременности и нарастает параллельно увеличению веса плода - примерно 22 мг железа в неделю. Содержание железа в организме плода массой более 3000 г составляет около 270 мг, а в плаценте </w:t>
      </w:r>
      <w:r w:rsidR="001C57A4">
        <w:rPr>
          <w:rFonts w:ascii="Times New Roman" w:hAnsi="Times New Roman"/>
          <w:sz w:val="28"/>
          <w:szCs w:val="28"/>
        </w:rPr>
        <w:t>–</w:t>
      </w:r>
      <w:r w:rsidRPr="00234835">
        <w:rPr>
          <w:rFonts w:ascii="Times New Roman" w:hAnsi="Times New Roman"/>
          <w:sz w:val="28"/>
          <w:szCs w:val="28"/>
        </w:rPr>
        <w:t xml:space="preserve"> 200 мг. Часть железа накапливается в виде плацентарного </w:t>
      </w:r>
      <w:proofErr w:type="spellStart"/>
      <w:r w:rsidRPr="00234835">
        <w:rPr>
          <w:rFonts w:ascii="Times New Roman" w:hAnsi="Times New Roman"/>
          <w:sz w:val="28"/>
          <w:szCs w:val="28"/>
        </w:rPr>
        <w:t>ферритина</w:t>
      </w:r>
      <w:proofErr w:type="spellEnd"/>
      <w:r w:rsidRPr="00234835">
        <w:rPr>
          <w:rFonts w:ascii="Times New Roman" w:hAnsi="Times New Roman"/>
          <w:sz w:val="28"/>
          <w:szCs w:val="28"/>
        </w:rPr>
        <w:t xml:space="preserve"> и при снижении запасов железа у матери начинает высвобождаться из плацентарных депо, обеспечивая растущие потребности плода</w:t>
      </w:r>
      <w:r w:rsidR="00B630B3">
        <w:rPr>
          <w:rFonts w:ascii="Times New Roman" w:hAnsi="Times New Roman"/>
          <w:sz w:val="28"/>
          <w:szCs w:val="28"/>
        </w:rPr>
        <w:t xml:space="preserve"> [</w:t>
      </w:r>
      <w:r w:rsidR="00A72AC5" w:rsidRPr="00A72AC5">
        <w:rPr>
          <w:rFonts w:ascii="Times New Roman" w:hAnsi="Times New Roman"/>
          <w:sz w:val="28"/>
          <w:szCs w:val="28"/>
        </w:rPr>
        <w:t>48, 50</w:t>
      </w:r>
      <w:r w:rsidR="00B630B3">
        <w:rPr>
          <w:rFonts w:ascii="Times New Roman" w:hAnsi="Times New Roman"/>
          <w:sz w:val="28"/>
          <w:szCs w:val="28"/>
        </w:rPr>
        <w:t>]</w:t>
      </w:r>
      <w:r w:rsidR="00D71752">
        <w:rPr>
          <w:rFonts w:ascii="Times New Roman" w:hAnsi="Times New Roman"/>
          <w:sz w:val="28"/>
          <w:szCs w:val="28"/>
        </w:rPr>
        <w:t>.</w:t>
      </w:r>
      <w:r w:rsidRPr="00234835">
        <w:rPr>
          <w:rFonts w:ascii="Times New Roman" w:hAnsi="Times New Roman"/>
          <w:sz w:val="28"/>
          <w:szCs w:val="28"/>
        </w:rPr>
        <w:t xml:space="preserve"> Насыщение плода железом может быть снижено при </w:t>
      </w:r>
      <w:proofErr w:type="spellStart"/>
      <w:r w:rsidRPr="00234835">
        <w:rPr>
          <w:rFonts w:ascii="Times New Roman" w:hAnsi="Times New Roman"/>
          <w:sz w:val="28"/>
          <w:szCs w:val="28"/>
        </w:rPr>
        <w:t>фетоплацентарной</w:t>
      </w:r>
      <w:proofErr w:type="spellEnd"/>
      <w:r w:rsidRPr="00234835">
        <w:rPr>
          <w:rFonts w:ascii="Times New Roman" w:hAnsi="Times New Roman"/>
          <w:sz w:val="28"/>
          <w:szCs w:val="28"/>
        </w:rPr>
        <w:t xml:space="preserve"> недостаточности, при </w:t>
      </w:r>
      <w:proofErr w:type="spellStart"/>
      <w:r w:rsidRPr="00234835">
        <w:rPr>
          <w:rFonts w:ascii="Times New Roman" w:hAnsi="Times New Roman"/>
          <w:sz w:val="28"/>
          <w:szCs w:val="28"/>
        </w:rPr>
        <w:t>патолологическом</w:t>
      </w:r>
      <w:proofErr w:type="spellEnd"/>
      <w:r w:rsidRPr="00234835">
        <w:rPr>
          <w:rFonts w:ascii="Times New Roman" w:hAnsi="Times New Roman"/>
          <w:sz w:val="28"/>
          <w:szCs w:val="28"/>
        </w:rPr>
        <w:t xml:space="preserve"> течении беременности, многоплодной беременности. После рождения ребёнок получ</w:t>
      </w:r>
      <w:r w:rsidR="00D71752">
        <w:rPr>
          <w:rFonts w:ascii="Times New Roman" w:hAnsi="Times New Roman"/>
          <w:sz w:val="28"/>
          <w:szCs w:val="28"/>
        </w:rPr>
        <w:t xml:space="preserve">ает железо с грудным молоком </w:t>
      </w:r>
      <w:r w:rsidR="000C2B6E">
        <w:rPr>
          <w:rFonts w:ascii="Times New Roman" w:hAnsi="Times New Roman"/>
          <w:sz w:val="28"/>
          <w:szCs w:val="28"/>
        </w:rPr>
        <w:t>[29</w:t>
      </w:r>
      <w:r w:rsidR="00035696" w:rsidRPr="00A72AC5">
        <w:rPr>
          <w:rFonts w:ascii="Times New Roman" w:hAnsi="Times New Roman"/>
          <w:sz w:val="28"/>
          <w:szCs w:val="28"/>
        </w:rPr>
        <w:t>, 51</w:t>
      </w:r>
      <w:r w:rsidR="00B630B3">
        <w:rPr>
          <w:rFonts w:ascii="Times New Roman" w:hAnsi="Times New Roman"/>
          <w:sz w:val="28"/>
          <w:szCs w:val="28"/>
        </w:rPr>
        <w:t>]</w:t>
      </w:r>
      <w:r w:rsidR="00D71752">
        <w:rPr>
          <w:rFonts w:ascii="Times New Roman" w:hAnsi="Times New Roman"/>
          <w:sz w:val="28"/>
          <w:szCs w:val="28"/>
        </w:rPr>
        <w:t>.</w:t>
      </w:r>
    </w:p>
    <w:p w:rsidR="00C2199D" w:rsidRPr="00234835" w:rsidRDefault="00C2199D" w:rsidP="00C2199D">
      <w:pPr>
        <w:spacing w:after="0" w:line="360" w:lineRule="auto"/>
        <w:ind w:firstLine="708"/>
        <w:jc w:val="both"/>
        <w:rPr>
          <w:rFonts w:ascii="Times New Roman" w:hAnsi="Times New Roman"/>
          <w:sz w:val="28"/>
          <w:szCs w:val="28"/>
        </w:rPr>
      </w:pPr>
      <w:r w:rsidRPr="00234835">
        <w:rPr>
          <w:rFonts w:ascii="Times New Roman" w:hAnsi="Times New Roman"/>
          <w:sz w:val="28"/>
          <w:szCs w:val="28"/>
        </w:rPr>
        <w:t xml:space="preserve">Физиологическая беременность сопровождается снижением концентрации гемоглобина вследствие увеличения объёма циркулирующей крови и её компонентов. К 28-30-недельному сроку, происходит диспропорциональное увеличение объёма плазмы в сравнении с объёмом эритроцитов: объём циркулирующей плазмы увеличивается в среднем на 50%, объём эритроцитов – на 30%. В результате этого несоответствия возникает относительная анемия, или </w:t>
      </w:r>
      <w:proofErr w:type="spellStart"/>
      <w:r w:rsidRPr="00234835">
        <w:rPr>
          <w:rFonts w:ascii="Times New Roman" w:hAnsi="Times New Roman"/>
          <w:i/>
          <w:sz w:val="28"/>
          <w:szCs w:val="28"/>
        </w:rPr>
        <w:t>hyperplasmia</w:t>
      </w:r>
      <w:proofErr w:type="spellEnd"/>
      <w:r w:rsidRPr="00234835">
        <w:rPr>
          <w:rFonts w:ascii="Times New Roman" w:hAnsi="Times New Roman"/>
          <w:i/>
          <w:sz w:val="28"/>
          <w:szCs w:val="28"/>
        </w:rPr>
        <w:t xml:space="preserve"> </w:t>
      </w:r>
      <w:proofErr w:type="spellStart"/>
      <w:r w:rsidRPr="00234835">
        <w:rPr>
          <w:rFonts w:ascii="Times New Roman" w:hAnsi="Times New Roman"/>
          <w:i/>
          <w:sz w:val="28"/>
          <w:szCs w:val="28"/>
        </w:rPr>
        <w:t>gravidarum</w:t>
      </w:r>
      <w:proofErr w:type="spellEnd"/>
      <w:r w:rsidR="00B630B3">
        <w:rPr>
          <w:rFonts w:ascii="Times New Roman" w:hAnsi="Times New Roman"/>
          <w:sz w:val="28"/>
          <w:szCs w:val="28"/>
        </w:rPr>
        <w:t xml:space="preserve"> [</w:t>
      </w:r>
      <w:r w:rsidR="000C2B6E">
        <w:rPr>
          <w:rFonts w:ascii="Times New Roman" w:hAnsi="Times New Roman"/>
          <w:sz w:val="28"/>
          <w:szCs w:val="28"/>
        </w:rPr>
        <w:t>26</w:t>
      </w:r>
      <w:r w:rsidR="00B630B3">
        <w:rPr>
          <w:rFonts w:ascii="Times New Roman" w:hAnsi="Times New Roman"/>
          <w:sz w:val="28"/>
          <w:szCs w:val="28"/>
        </w:rPr>
        <w:t>]</w:t>
      </w:r>
      <w:r w:rsidR="00D71752">
        <w:rPr>
          <w:rFonts w:ascii="Times New Roman" w:hAnsi="Times New Roman"/>
          <w:sz w:val="28"/>
          <w:szCs w:val="28"/>
        </w:rPr>
        <w:t>.</w:t>
      </w:r>
      <w:r w:rsidRPr="00234835">
        <w:rPr>
          <w:rFonts w:ascii="Times New Roman" w:hAnsi="Times New Roman"/>
          <w:sz w:val="28"/>
          <w:szCs w:val="28"/>
        </w:rPr>
        <w:t xml:space="preserve"> В результате показатель гематокрита снижается с 0,4 до 0,32, количество эритроцитов уменьшается с 4</w:t>
      </w:r>
      <w:r w:rsidR="001C57A4">
        <w:rPr>
          <w:rFonts w:ascii="Times New Roman" w:hAnsi="Times New Roman"/>
          <w:sz w:val="28"/>
          <w:szCs w:val="28"/>
        </w:rPr>
        <w:t>*10</w:t>
      </w:r>
      <w:r w:rsidR="001C57A4" w:rsidRPr="001C57A4">
        <w:rPr>
          <w:rFonts w:ascii="Times New Roman" w:hAnsi="Times New Roman"/>
          <w:sz w:val="28"/>
          <w:szCs w:val="28"/>
          <w:vertAlign w:val="superscript"/>
        </w:rPr>
        <w:t>12</w:t>
      </w:r>
      <w:r w:rsidR="001C57A4" w:rsidRPr="00234835">
        <w:rPr>
          <w:rFonts w:ascii="Times New Roman" w:hAnsi="Times New Roman"/>
          <w:sz w:val="28"/>
          <w:szCs w:val="28"/>
        </w:rPr>
        <w:t>/л</w:t>
      </w:r>
      <w:r w:rsidRPr="00234835">
        <w:rPr>
          <w:rFonts w:ascii="Times New Roman" w:hAnsi="Times New Roman"/>
          <w:sz w:val="28"/>
          <w:szCs w:val="28"/>
        </w:rPr>
        <w:t xml:space="preserve"> до 3,5</w:t>
      </w:r>
      <w:r w:rsidR="001C57A4">
        <w:rPr>
          <w:rFonts w:ascii="Times New Roman" w:hAnsi="Times New Roman"/>
          <w:sz w:val="28"/>
          <w:szCs w:val="28"/>
        </w:rPr>
        <w:t>*10</w:t>
      </w:r>
      <w:r w:rsidRPr="001C57A4">
        <w:rPr>
          <w:rFonts w:ascii="Times New Roman" w:hAnsi="Times New Roman"/>
          <w:sz w:val="28"/>
          <w:szCs w:val="28"/>
          <w:vertAlign w:val="superscript"/>
        </w:rPr>
        <w:t>12</w:t>
      </w:r>
      <w:r w:rsidRPr="00234835">
        <w:rPr>
          <w:rFonts w:ascii="Times New Roman" w:hAnsi="Times New Roman"/>
          <w:sz w:val="28"/>
          <w:szCs w:val="28"/>
        </w:rPr>
        <w:t>/л, концентрация гемоглобина – со 140 до 110 г/л. Минимальные значения концентрации гемоглобина и гематокрита отмечаются в 32–34 недели беременности</w:t>
      </w:r>
      <w:r w:rsidR="00B630B3">
        <w:rPr>
          <w:rFonts w:ascii="Times New Roman" w:hAnsi="Times New Roman"/>
          <w:sz w:val="28"/>
          <w:szCs w:val="28"/>
        </w:rPr>
        <w:t xml:space="preserve"> [</w:t>
      </w:r>
      <w:r w:rsidR="00A72AC5" w:rsidRPr="00A72AC5">
        <w:rPr>
          <w:rFonts w:ascii="Times New Roman" w:hAnsi="Times New Roman"/>
          <w:sz w:val="28"/>
          <w:szCs w:val="28"/>
        </w:rPr>
        <w:t>47</w:t>
      </w:r>
      <w:r w:rsidR="00B630B3">
        <w:rPr>
          <w:rFonts w:ascii="Times New Roman" w:hAnsi="Times New Roman"/>
          <w:sz w:val="28"/>
          <w:szCs w:val="28"/>
        </w:rPr>
        <w:t>]</w:t>
      </w:r>
      <w:r w:rsidR="00D71752">
        <w:rPr>
          <w:rFonts w:ascii="Times New Roman" w:hAnsi="Times New Roman"/>
          <w:sz w:val="28"/>
          <w:szCs w:val="28"/>
        </w:rPr>
        <w:t>.</w:t>
      </w:r>
      <w:r w:rsidR="00A72AC5" w:rsidRPr="00A72AC5">
        <w:rPr>
          <w:rFonts w:ascii="Times New Roman" w:hAnsi="Times New Roman"/>
          <w:sz w:val="28"/>
          <w:szCs w:val="28"/>
        </w:rPr>
        <w:t xml:space="preserve"> </w:t>
      </w:r>
      <w:r w:rsidRPr="00234835">
        <w:rPr>
          <w:rFonts w:ascii="Times New Roman" w:hAnsi="Times New Roman"/>
          <w:sz w:val="28"/>
          <w:szCs w:val="28"/>
        </w:rPr>
        <w:t xml:space="preserve">В эти сроки среднее значение гемоглобина у женщин составляет 105–110 г/л. </w:t>
      </w:r>
      <w:proofErr w:type="gramStart"/>
      <w:r w:rsidRPr="00234835">
        <w:rPr>
          <w:rFonts w:ascii="Times New Roman" w:hAnsi="Times New Roman"/>
          <w:sz w:val="28"/>
          <w:szCs w:val="28"/>
        </w:rPr>
        <w:t>Физиологическая</w:t>
      </w:r>
      <w:proofErr w:type="gramEnd"/>
      <w:r w:rsidRPr="00234835">
        <w:rPr>
          <w:rFonts w:ascii="Times New Roman" w:hAnsi="Times New Roman"/>
          <w:sz w:val="28"/>
          <w:szCs w:val="28"/>
        </w:rPr>
        <w:t xml:space="preserve"> </w:t>
      </w:r>
      <w:proofErr w:type="spellStart"/>
      <w:r w:rsidRPr="00234835">
        <w:rPr>
          <w:rFonts w:ascii="Times New Roman" w:hAnsi="Times New Roman"/>
          <w:sz w:val="28"/>
          <w:szCs w:val="28"/>
        </w:rPr>
        <w:t>гемодилюция</w:t>
      </w:r>
      <w:proofErr w:type="spellEnd"/>
      <w:r w:rsidRPr="00234835">
        <w:rPr>
          <w:rFonts w:ascii="Times New Roman" w:hAnsi="Times New Roman"/>
          <w:sz w:val="28"/>
          <w:szCs w:val="28"/>
        </w:rPr>
        <w:t xml:space="preserve"> способствует нормальному течению беременности, улучшению маточно-плацентарного кровотока и обеспечивает компенсацию кровопотери в родах.</w:t>
      </w:r>
    </w:p>
    <w:p w:rsidR="00C2199D" w:rsidRPr="00234835" w:rsidRDefault="00C2199D" w:rsidP="00C2199D">
      <w:pPr>
        <w:spacing w:after="0" w:line="360" w:lineRule="auto"/>
        <w:jc w:val="both"/>
        <w:rPr>
          <w:rFonts w:ascii="Times New Roman" w:hAnsi="Times New Roman"/>
          <w:sz w:val="28"/>
          <w:szCs w:val="28"/>
        </w:rPr>
      </w:pPr>
      <w:r w:rsidRPr="00234835">
        <w:rPr>
          <w:rFonts w:ascii="Times New Roman" w:hAnsi="Times New Roman"/>
          <w:sz w:val="28"/>
          <w:szCs w:val="28"/>
        </w:rPr>
        <w:t xml:space="preserve">К признакам </w:t>
      </w:r>
      <w:proofErr w:type="gramStart"/>
      <w:r w:rsidRPr="00234835">
        <w:rPr>
          <w:rFonts w:ascii="Times New Roman" w:hAnsi="Times New Roman"/>
          <w:sz w:val="28"/>
          <w:szCs w:val="28"/>
        </w:rPr>
        <w:t>физиоло</w:t>
      </w:r>
      <w:r w:rsidR="00D772E9">
        <w:rPr>
          <w:rFonts w:ascii="Times New Roman" w:hAnsi="Times New Roman"/>
          <w:sz w:val="28"/>
          <w:szCs w:val="28"/>
        </w:rPr>
        <w:t>гической</w:t>
      </w:r>
      <w:proofErr w:type="gramEnd"/>
      <w:r w:rsidR="00D772E9">
        <w:rPr>
          <w:rFonts w:ascii="Times New Roman" w:hAnsi="Times New Roman"/>
          <w:sz w:val="28"/>
          <w:szCs w:val="28"/>
        </w:rPr>
        <w:t xml:space="preserve"> </w:t>
      </w:r>
      <w:proofErr w:type="spellStart"/>
      <w:r w:rsidR="00D772E9">
        <w:rPr>
          <w:rFonts w:ascii="Times New Roman" w:hAnsi="Times New Roman"/>
          <w:sz w:val="28"/>
          <w:szCs w:val="28"/>
        </w:rPr>
        <w:t>гемодилюции</w:t>
      </w:r>
      <w:proofErr w:type="spellEnd"/>
      <w:r w:rsidR="00D772E9">
        <w:rPr>
          <w:rFonts w:ascii="Times New Roman" w:hAnsi="Times New Roman"/>
          <w:sz w:val="28"/>
          <w:szCs w:val="28"/>
        </w:rPr>
        <w:t xml:space="preserve"> относятся</w:t>
      </w:r>
      <w:r w:rsidR="002B4443" w:rsidRPr="002B4443">
        <w:rPr>
          <w:rFonts w:ascii="Times New Roman" w:hAnsi="Times New Roman"/>
          <w:sz w:val="28"/>
          <w:szCs w:val="28"/>
        </w:rPr>
        <w:t xml:space="preserve"> </w:t>
      </w:r>
      <w:r w:rsidR="002B4443">
        <w:rPr>
          <w:rFonts w:ascii="Times New Roman" w:hAnsi="Times New Roman"/>
          <w:sz w:val="28"/>
          <w:szCs w:val="28"/>
        </w:rPr>
        <w:t>[26</w:t>
      </w:r>
      <w:r w:rsidR="00B630B3">
        <w:rPr>
          <w:rFonts w:ascii="Times New Roman" w:hAnsi="Times New Roman"/>
          <w:sz w:val="28"/>
          <w:szCs w:val="28"/>
        </w:rPr>
        <w:t>]</w:t>
      </w:r>
      <w:r w:rsidR="00D772E9">
        <w:rPr>
          <w:rFonts w:ascii="Times New Roman" w:hAnsi="Times New Roman"/>
          <w:sz w:val="28"/>
          <w:szCs w:val="28"/>
        </w:rPr>
        <w:t>:</w:t>
      </w:r>
      <w:r w:rsidRPr="00234835">
        <w:rPr>
          <w:rFonts w:ascii="Times New Roman" w:hAnsi="Times New Roman"/>
          <w:sz w:val="28"/>
          <w:szCs w:val="28"/>
        </w:rPr>
        <w:t xml:space="preserve"> </w:t>
      </w:r>
    </w:p>
    <w:p w:rsidR="00C2199D" w:rsidRPr="00234835" w:rsidRDefault="00C2199D" w:rsidP="00C2199D">
      <w:pPr>
        <w:pStyle w:val="a5"/>
        <w:numPr>
          <w:ilvl w:val="0"/>
          <w:numId w:val="22"/>
        </w:numPr>
        <w:spacing w:after="0" w:line="360" w:lineRule="auto"/>
        <w:jc w:val="both"/>
        <w:rPr>
          <w:rFonts w:ascii="Times New Roman" w:hAnsi="Times New Roman" w:cs="Times New Roman"/>
          <w:sz w:val="28"/>
          <w:szCs w:val="28"/>
        </w:rPr>
      </w:pPr>
      <w:r w:rsidRPr="00234835">
        <w:rPr>
          <w:rFonts w:ascii="Times New Roman" w:hAnsi="Times New Roman" w:cs="Times New Roman"/>
          <w:sz w:val="28"/>
          <w:szCs w:val="28"/>
        </w:rPr>
        <w:t>параллельное уменьшение уровня гемоглобина и количества эритроцитов;</w:t>
      </w:r>
    </w:p>
    <w:p w:rsidR="00C2199D" w:rsidRPr="00234835" w:rsidRDefault="00C2199D" w:rsidP="00C2199D">
      <w:pPr>
        <w:pStyle w:val="a5"/>
        <w:numPr>
          <w:ilvl w:val="0"/>
          <w:numId w:val="22"/>
        </w:numPr>
        <w:spacing w:after="0" w:line="360" w:lineRule="auto"/>
        <w:jc w:val="both"/>
        <w:rPr>
          <w:rFonts w:ascii="Times New Roman" w:hAnsi="Times New Roman" w:cs="Times New Roman"/>
          <w:sz w:val="28"/>
          <w:szCs w:val="28"/>
        </w:rPr>
      </w:pPr>
      <w:r w:rsidRPr="00234835">
        <w:rPr>
          <w:rFonts w:ascii="Times New Roman" w:hAnsi="Times New Roman" w:cs="Times New Roman"/>
          <w:sz w:val="28"/>
          <w:szCs w:val="28"/>
        </w:rPr>
        <w:t>сохранение цветового показателя в пределах 0,85</w:t>
      </w:r>
      <w:r w:rsidR="001C57A4">
        <w:rPr>
          <w:rFonts w:ascii="Times New Roman" w:hAnsi="Times New Roman" w:cs="Times New Roman"/>
          <w:sz w:val="28"/>
          <w:szCs w:val="28"/>
        </w:rPr>
        <w:t>-</w:t>
      </w:r>
      <w:r w:rsidRPr="00234835">
        <w:rPr>
          <w:rFonts w:ascii="Times New Roman" w:hAnsi="Times New Roman" w:cs="Times New Roman"/>
          <w:sz w:val="28"/>
          <w:szCs w:val="28"/>
        </w:rPr>
        <w:t>1,0;</w:t>
      </w:r>
    </w:p>
    <w:p w:rsidR="00C2199D" w:rsidRPr="00234835" w:rsidRDefault="00C2199D" w:rsidP="00C2199D">
      <w:pPr>
        <w:pStyle w:val="a5"/>
        <w:numPr>
          <w:ilvl w:val="0"/>
          <w:numId w:val="22"/>
        </w:numPr>
        <w:spacing w:after="0" w:line="360" w:lineRule="auto"/>
        <w:jc w:val="both"/>
        <w:rPr>
          <w:rFonts w:ascii="Times New Roman" w:hAnsi="Times New Roman" w:cs="Times New Roman"/>
          <w:sz w:val="28"/>
          <w:szCs w:val="28"/>
        </w:rPr>
      </w:pPr>
      <w:r w:rsidRPr="00234835">
        <w:rPr>
          <w:rFonts w:ascii="Times New Roman" w:hAnsi="Times New Roman" w:cs="Times New Roman"/>
          <w:sz w:val="28"/>
          <w:szCs w:val="28"/>
        </w:rPr>
        <w:lastRenderedPageBreak/>
        <w:t xml:space="preserve">отсутствие изменений эритроцитов, обусловленных </w:t>
      </w:r>
      <w:proofErr w:type="spellStart"/>
      <w:r w:rsidRPr="00234835">
        <w:rPr>
          <w:rFonts w:ascii="Times New Roman" w:hAnsi="Times New Roman" w:cs="Times New Roman"/>
          <w:sz w:val="28"/>
          <w:szCs w:val="28"/>
        </w:rPr>
        <w:t>железодефицитом</w:t>
      </w:r>
      <w:proofErr w:type="spellEnd"/>
      <w:r w:rsidRPr="00234835">
        <w:rPr>
          <w:rFonts w:ascii="Times New Roman" w:hAnsi="Times New Roman" w:cs="Times New Roman"/>
          <w:sz w:val="28"/>
          <w:szCs w:val="28"/>
        </w:rPr>
        <w:t xml:space="preserve"> (</w:t>
      </w:r>
      <w:proofErr w:type="spellStart"/>
      <w:r w:rsidRPr="00234835">
        <w:rPr>
          <w:rFonts w:ascii="Times New Roman" w:hAnsi="Times New Roman" w:cs="Times New Roman"/>
          <w:sz w:val="28"/>
          <w:szCs w:val="28"/>
        </w:rPr>
        <w:t>анизоцитоз</w:t>
      </w:r>
      <w:proofErr w:type="spellEnd"/>
      <w:r w:rsidRPr="00234835">
        <w:rPr>
          <w:rFonts w:ascii="Times New Roman" w:hAnsi="Times New Roman" w:cs="Times New Roman"/>
          <w:sz w:val="28"/>
          <w:szCs w:val="28"/>
        </w:rPr>
        <w:t xml:space="preserve">, </w:t>
      </w:r>
      <w:proofErr w:type="spellStart"/>
      <w:r w:rsidRPr="00234835">
        <w:rPr>
          <w:rFonts w:ascii="Times New Roman" w:hAnsi="Times New Roman" w:cs="Times New Roman"/>
          <w:sz w:val="28"/>
          <w:szCs w:val="28"/>
        </w:rPr>
        <w:t>пойкилоцитоз</w:t>
      </w:r>
      <w:proofErr w:type="spellEnd"/>
      <w:r w:rsidRPr="00234835">
        <w:rPr>
          <w:rFonts w:ascii="Times New Roman" w:hAnsi="Times New Roman" w:cs="Times New Roman"/>
          <w:sz w:val="28"/>
          <w:szCs w:val="28"/>
        </w:rPr>
        <w:t xml:space="preserve">, </w:t>
      </w:r>
      <w:proofErr w:type="spellStart"/>
      <w:r w:rsidRPr="00234835">
        <w:rPr>
          <w:rFonts w:ascii="Times New Roman" w:hAnsi="Times New Roman" w:cs="Times New Roman"/>
          <w:sz w:val="28"/>
          <w:szCs w:val="28"/>
        </w:rPr>
        <w:t>микроцитоз</w:t>
      </w:r>
      <w:proofErr w:type="spellEnd"/>
      <w:r w:rsidRPr="00234835">
        <w:rPr>
          <w:rFonts w:ascii="Times New Roman" w:hAnsi="Times New Roman" w:cs="Times New Roman"/>
          <w:sz w:val="28"/>
          <w:szCs w:val="28"/>
        </w:rPr>
        <w:t xml:space="preserve">, </w:t>
      </w:r>
      <w:proofErr w:type="spellStart"/>
      <w:r w:rsidRPr="00234835">
        <w:rPr>
          <w:rFonts w:ascii="Times New Roman" w:hAnsi="Times New Roman" w:cs="Times New Roman"/>
          <w:sz w:val="28"/>
          <w:szCs w:val="28"/>
        </w:rPr>
        <w:t>гипохромия</w:t>
      </w:r>
      <w:proofErr w:type="spellEnd"/>
      <w:r w:rsidRPr="00234835">
        <w:rPr>
          <w:rFonts w:ascii="Times New Roman" w:hAnsi="Times New Roman" w:cs="Times New Roman"/>
          <w:sz w:val="28"/>
          <w:szCs w:val="28"/>
        </w:rPr>
        <w:t xml:space="preserve">); </w:t>
      </w:r>
    </w:p>
    <w:p w:rsidR="00C2199D" w:rsidRPr="00234835" w:rsidRDefault="00C2199D" w:rsidP="00C2199D">
      <w:pPr>
        <w:pStyle w:val="a5"/>
        <w:numPr>
          <w:ilvl w:val="0"/>
          <w:numId w:val="22"/>
        </w:numPr>
        <w:spacing w:after="0" w:line="360" w:lineRule="auto"/>
        <w:jc w:val="both"/>
        <w:rPr>
          <w:rFonts w:ascii="Times New Roman" w:hAnsi="Times New Roman" w:cs="Times New Roman"/>
          <w:sz w:val="28"/>
          <w:szCs w:val="28"/>
        </w:rPr>
      </w:pPr>
      <w:r w:rsidRPr="00234835">
        <w:rPr>
          <w:rFonts w:ascii="Times New Roman" w:hAnsi="Times New Roman" w:cs="Times New Roman"/>
          <w:sz w:val="28"/>
          <w:szCs w:val="28"/>
        </w:rPr>
        <w:t>отсутствие клиническ</w:t>
      </w:r>
      <w:r w:rsidR="000C2B6E">
        <w:rPr>
          <w:rFonts w:ascii="Times New Roman" w:hAnsi="Times New Roman" w:cs="Times New Roman"/>
          <w:sz w:val="28"/>
          <w:szCs w:val="28"/>
        </w:rPr>
        <w:t xml:space="preserve">их проявлений </w:t>
      </w:r>
      <w:proofErr w:type="spellStart"/>
      <w:r w:rsidR="000C2B6E">
        <w:rPr>
          <w:rFonts w:ascii="Times New Roman" w:hAnsi="Times New Roman" w:cs="Times New Roman"/>
          <w:sz w:val="28"/>
          <w:szCs w:val="28"/>
        </w:rPr>
        <w:t>железодефицита</w:t>
      </w:r>
      <w:proofErr w:type="spellEnd"/>
      <w:r w:rsidR="000C2B6E">
        <w:rPr>
          <w:rFonts w:ascii="Times New Roman" w:hAnsi="Times New Roman" w:cs="Times New Roman"/>
          <w:sz w:val="28"/>
          <w:szCs w:val="28"/>
        </w:rPr>
        <w:t>.</w:t>
      </w:r>
      <w:r w:rsidR="002B4443">
        <w:rPr>
          <w:rFonts w:ascii="Times New Roman" w:hAnsi="Times New Roman" w:cs="Times New Roman"/>
          <w:sz w:val="28"/>
          <w:szCs w:val="28"/>
          <w:lang w:val="en-US"/>
        </w:rPr>
        <w:t xml:space="preserve"> </w:t>
      </w:r>
    </w:p>
    <w:p w:rsidR="00C2199D" w:rsidRPr="00234835" w:rsidRDefault="00C2199D" w:rsidP="00C2199D">
      <w:pPr>
        <w:spacing w:after="0" w:line="360" w:lineRule="auto"/>
        <w:jc w:val="center"/>
        <w:rPr>
          <w:rFonts w:ascii="Times New Roman" w:hAnsi="Times New Roman"/>
          <w:sz w:val="28"/>
          <w:szCs w:val="28"/>
        </w:rPr>
      </w:pPr>
    </w:p>
    <w:p w:rsidR="00C2199D" w:rsidRPr="00234835" w:rsidRDefault="00C2199D" w:rsidP="00C2199D">
      <w:pPr>
        <w:pStyle w:val="1"/>
        <w:jc w:val="center"/>
        <w:rPr>
          <w:rFonts w:ascii="Times New Roman" w:hAnsi="Times New Roman" w:cs="Times New Roman"/>
          <w:color w:val="auto"/>
        </w:rPr>
      </w:pPr>
      <w:bookmarkStart w:id="34" w:name="_Toc514092013"/>
      <w:bookmarkStart w:id="35" w:name="_Toc514801038"/>
      <w:r w:rsidRPr="00234835">
        <w:rPr>
          <w:rFonts w:ascii="Times New Roman" w:hAnsi="Times New Roman" w:cs="Times New Roman"/>
          <w:color w:val="auto"/>
        </w:rPr>
        <w:t>Особенности проявления и течения анемии у женщин во время беременности, родов и послеродового периода и для новорождённого</w:t>
      </w:r>
      <w:bookmarkEnd w:id="34"/>
      <w:bookmarkEnd w:id="35"/>
    </w:p>
    <w:p w:rsidR="00C2199D" w:rsidRPr="00445909" w:rsidRDefault="001C57A4" w:rsidP="00C2199D">
      <w:pPr>
        <w:spacing w:after="0" w:line="360" w:lineRule="auto"/>
        <w:ind w:firstLine="708"/>
        <w:jc w:val="both"/>
        <w:rPr>
          <w:rFonts w:ascii="Times New Roman" w:hAnsi="Times New Roman"/>
          <w:sz w:val="28"/>
          <w:szCs w:val="28"/>
        </w:rPr>
      </w:pPr>
      <w:r>
        <w:rPr>
          <w:rFonts w:ascii="Times New Roman" w:hAnsi="Times New Roman"/>
          <w:sz w:val="28"/>
          <w:szCs w:val="28"/>
        </w:rPr>
        <w:t>В</w:t>
      </w:r>
      <w:r w:rsidR="00C2199D" w:rsidRPr="00234835">
        <w:rPr>
          <w:rFonts w:ascii="Times New Roman" w:hAnsi="Times New Roman"/>
          <w:sz w:val="28"/>
          <w:szCs w:val="28"/>
        </w:rPr>
        <w:t>о время беременности диагноз анемии, не зависимо от причины, правомерен при уровне гемоглобина ниже 110 г/л</w:t>
      </w:r>
      <w:r w:rsidR="003747C4">
        <w:rPr>
          <w:rFonts w:ascii="Times New Roman" w:hAnsi="Times New Roman"/>
          <w:sz w:val="28"/>
          <w:szCs w:val="28"/>
        </w:rPr>
        <w:t xml:space="preserve"> в любом триместре [3</w:t>
      </w:r>
      <w:r w:rsidR="00B630B3">
        <w:rPr>
          <w:rFonts w:ascii="Times New Roman" w:hAnsi="Times New Roman"/>
          <w:sz w:val="28"/>
          <w:szCs w:val="28"/>
        </w:rPr>
        <w:t>]</w:t>
      </w:r>
      <w:r w:rsidR="00C2199D" w:rsidRPr="00234835">
        <w:rPr>
          <w:rFonts w:ascii="Times New Roman" w:hAnsi="Times New Roman"/>
          <w:sz w:val="28"/>
          <w:szCs w:val="28"/>
        </w:rPr>
        <w:t>, критерием оценки послеродовой анемии считают урове</w:t>
      </w:r>
      <w:r w:rsidR="000C2B6E">
        <w:rPr>
          <w:rFonts w:ascii="Times New Roman" w:hAnsi="Times New Roman"/>
          <w:sz w:val="28"/>
          <w:szCs w:val="28"/>
        </w:rPr>
        <w:t>нь гемоглобина ниже  100 г/л</w:t>
      </w:r>
      <w:r w:rsidR="00B630B3">
        <w:rPr>
          <w:rFonts w:ascii="Times New Roman" w:hAnsi="Times New Roman"/>
          <w:sz w:val="28"/>
          <w:szCs w:val="28"/>
        </w:rPr>
        <w:t xml:space="preserve"> [</w:t>
      </w:r>
      <w:r w:rsidR="000C2B6E">
        <w:rPr>
          <w:rFonts w:ascii="Times New Roman" w:hAnsi="Times New Roman"/>
          <w:sz w:val="28"/>
          <w:szCs w:val="28"/>
        </w:rPr>
        <w:t>23</w:t>
      </w:r>
      <w:r w:rsidR="00B630B3">
        <w:rPr>
          <w:rFonts w:ascii="Times New Roman" w:hAnsi="Times New Roman"/>
          <w:sz w:val="28"/>
          <w:szCs w:val="28"/>
        </w:rPr>
        <w:t>]</w:t>
      </w:r>
      <w:r w:rsidR="00D71752">
        <w:rPr>
          <w:rFonts w:ascii="Times New Roman" w:hAnsi="Times New Roman"/>
          <w:sz w:val="28"/>
          <w:szCs w:val="28"/>
        </w:rPr>
        <w:t>.</w:t>
      </w:r>
      <w:r w:rsidR="00C2199D" w:rsidRPr="00234835">
        <w:rPr>
          <w:rFonts w:ascii="Times New Roman" w:hAnsi="Times New Roman"/>
          <w:sz w:val="28"/>
          <w:szCs w:val="28"/>
        </w:rPr>
        <w:t xml:space="preserve"> Анемия беременных является риском развития самых различных осложнений в течение беременности, родов, послеродового периода и для новорождённого</w:t>
      </w:r>
      <w:r w:rsidR="00B630B3">
        <w:rPr>
          <w:rFonts w:ascii="Times New Roman" w:hAnsi="Times New Roman"/>
          <w:sz w:val="28"/>
          <w:szCs w:val="28"/>
        </w:rPr>
        <w:t xml:space="preserve"> [</w:t>
      </w:r>
      <w:r w:rsidR="00F9184C" w:rsidRPr="00445909">
        <w:rPr>
          <w:rFonts w:ascii="Times New Roman" w:hAnsi="Times New Roman"/>
          <w:sz w:val="28"/>
          <w:szCs w:val="28"/>
        </w:rPr>
        <w:t>1, 2</w:t>
      </w:r>
      <w:r w:rsidR="00F9184C">
        <w:rPr>
          <w:rFonts w:ascii="Times New Roman" w:hAnsi="Times New Roman"/>
          <w:sz w:val="28"/>
          <w:szCs w:val="28"/>
        </w:rPr>
        <w:t xml:space="preserve">, </w:t>
      </w:r>
      <w:r w:rsidR="0029278B" w:rsidRPr="00445909">
        <w:rPr>
          <w:rFonts w:ascii="Times New Roman" w:hAnsi="Times New Roman"/>
          <w:sz w:val="28"/>
          <w:szCs w:val="28"/>
        </w:rPr>
        <w:t>37</w:t>
      </w:r>
      <w:r w:rsidR="002D2112">
        <w:rPr>
          <w:rFonts w:ascii="Times New Roman" w:hAnsi="Times New Roman"/>
          <w:sz w:val="28"/>
          <w:szCs w:val="28"/>
        </w:rPr>
        <w:t>, 72</w:t>
      </w:r>
      <w:r w:rsidR="00B630B3">
        <w:rPr>
          <w:rFonts w:ascii="Times New Roman" w:hAnsi="Times New Roman"/>
          <w:sz w:val="28"/>
          <w:szCs w:val="28"/>
        </w:rPr>
        <w:t>]</w:t>
      </w:r>
      <w:r w:rsidR="00D71752">
        <w:rPr>
          <w:rFonts w:ascii="Times New Roman" w:hAnsi="Times New Roman"/>
          <w:sz w:val="28"/>
          <w:szCs w:val="28"/>
        </w:rPr>
        <w:t>.</w:t>
      </w:r>
    </w:p>
    <w:p w:rsidR="003C2525" w:rsidRPr="0077552B" w:rsidRDefault="00C2199D" w:rsidP="003C2525">
      <w:pPr>
        <w:spacing w:after="0" w:line="360" w:lineRule="auto"/>
        <w:ind w:firstLine="708"/>
        <w:jc w:val="both"/>
        <w:rPr>
          <w:rFonts w:ascii="Times New Roman" w:hAnsi="Times New Roman"/>
          <w:sz w:val="28"/>
          <w:szCs w:val="28"/>
        </w:rPr>
      </w:pPr>
      <w:proofErr w:type="spellStart"/>
      <w:r w:rsidRPr="00234835">
        <w:rPr>
          <w:rFonts w:ascii="Times New Roman" w:hAnsi="Times New Roman"/>
          <w:sz w:val="28"/>
          <w:szCs w:val="28"/>
        </w:rPr>
        <w:t>Железодефицит</w:t>
      </w:r>
      <w:proofErr w:type="spellEnd"/>
      <w:r w:rsidRPr="00234835">
        <w:rPr>
          <w:rFonts w:ascii="Times New Roman" w:hAnsi="Times New Roman"/>
          <w:sz w:val="28"/>
          <w:szCs w:val="28"/>
        </w:rPr>
        <w:t xml:space="preserve"> у беременной может развиваться на любом сроке, однако наиболее часто он регистрируется в III триместре беременности, поскольку потребность в железе в этот период наиболее высокая,</w:t>
      </w:r>
      <w:r w:rsidR="000C2B6E">
        <w:rPr>
          <w:rFonts w:ascii="Times New Roman" w:hAnsi="Times New Roman"/>
          <w:sz w:val="28"/>
          <w:szCs w:val="28"/>
        </w:rPr>
        <w:t xml:space="preserve"> а запасы организма истощены</w:t>
      </w:r>
      <w:r w:rsidR="00B630B3">
        <w:rPr>
          <w:rFonts w:ascii="Times New Roman" w:hAnsi="Times New Roman"/>
          <w:sz w:val="28"/>
          <w:szCs w:val="28"/>
        </w:rPr>
        <w:t xml:space="preserve"> [</w:t>
      </w:r>
      <w:r w:rsidR="000C2B6E">
        <w:rPr>
          <w:rFonts w:ascii="Times New Roman" w:hAnsi="Times New Roman"/>
          <w:sz w:val="28"/>
          <w:szCs w:val="28"/>
        </w:rPr>
        <w:t>23</w:t>
      </w:r>
      <w:r w:rsidR="00A72AC5" w:rsidRPr="00A72AC5">
        <w:rPr>
          <w:rFonts w:ascii="Times New Roman" w:hAnsi="Times New Roman"/>
          <w:sz w:val="28"/>
          <w:szCs w:val="28"/>
        </w:rPr>
        <w:t>, 49</w:t>
      </w:r>
      <w:r w:rsidR="00B630B3">
        <w:rPr>
          <w:rFonts w:ascii="Times New Roman" w:hAnsi="Times New Roman"/>
          <w:sz w:val="28"/>
          <w:szCs w:val="28"/>
        </w:rPr>
        <w:t>]</w:t>
      </w:r>
      <w:r w:rsidR="00D71752">
        <w:rPr>
          <w:rFonts w:ascii="Times New Roman" w:hAnsi="Times New Roman"/>
          <w:sz w:val="28"/>
          <w:szCs w:val="28"/>
        </w:rPr>
        <w:t>.</w:t>
      </w:r>
      <w:r w:rsidRPr="00234835">
        <w:rPr>
          <w:rFonts w:ascii="Times New Roman" w:hAnsi="Times New Roman"/>
          <w:sz w:val="28"/>
          <w:szCs w:val="28"/>
        </w:rPr>
        <w:t xml:space="preserve"> Истинная анемия беременных сопровождается типичной клинической картиной и влияет на течение беременности и родов. По сравнению с анемией, </w:t>
      </w:r>
      <w:r w:rsidR="00D772E9" w:rsidRPr="00234835">
        <w:rPr>
          <w:rFonts w:ascii="Times New Roman" w:hAnsi="Times New Roman"/>
          <w:sz w:val="28"/>
          <w:szCs w:val="28"/>
        </w:rPr>
        <w:t>резвившейся</w:t>
      </w:r>
      <w:r w:rsidRPr="00234835">
        <w:rPr>
          <w:rFonts w:ascii="Times New Roman" w:hAnsi="Times New Roman"/>
          <w:sz w:val="28"/>
          <w:szCs w:val="28"/>
        </w:rPr>
        <w:t xml:space="preserve"> до беременности, анемия беременных протекает тяжелее и представляет собой осложнение беременности, которое иногда называют </w:t>
      </w:r>
      <w:proofErr w:type="spellStart"/>
      <w:r w:rsidRPr="00234835">
        <w:rPr>
          <w:rFonts w:ascii="Times New Roman" w:hAnsi="Times New Roman"/>
          <w:sz w:val="28"/>
          <w:szCs w:val="28"/>
        </w:rPr>
        <w:t>гемогестозом</w:t>
      </w:r>
      <w:proofErr w:type="spellEnd"/>
      <w:r w:rsidR="00B630B3">
        <w:rPr>
          <w:rFonts w:ascii="Times New Roman" w:hAnsi="Times New Roman"/>
          <w:sz w:val="28"/>
          <w:szCs w:val="28"/>
        </w:rPr>
        <w:t xml:space="preserve"> [</w:t>
      </w:r>
      <w:r w:rsidRPr="00234835">
        <w:rPr>
          <w:rFonts w:ascii="Times New Roman" w:hAnsi="Times New Roman"/>
          <w:sz w:val="28"/>
          <w:szCs w:val="28"/>
        </w:rPr>
        <w:t>1</w:t>
      </w:r>
      <w:r w:rsidR="000C2B6E">
        <w:rPr>
          <w:rFonts w:ascii="Times New Roman" w:hAnsi="Times New Roman"/>
          <w:sz w:val="28"/>
          <w:szCs w:val="28"/>
        </w:rPr>
        <w:t>8</w:t>
      </w:r>
      <w:r w:rsidR="00B630B3">
        <w:rPr>
          <w:rFonts w:ascii="Times New Roman" w:hAnsi="Times New Roman"/>
          <w:sz w:val="28"/>
          <w:szCs w:val="28"/>
        </w:rPr>
        <w:t>]</w:t>
      </w:r>
      <w:r w:rsidR="00D71752">
        <w:rPr>
          <w:rFonts w:ascii="Times New Roman" w:hAnsi="Times New Roman"/>
          <w:sz w:val="28"/>
          <w:szCs w:val="28"/>
        </w:rPr>
        <w:t>.</w:t>
      </w:r>
      <w:r w:rsidR="003C2525">
        <w:rPr>
          <w:rFonts w:ascii="Times New Roman" w:hAnsi="Times New Roman"/>
          <w:sz w:val="28"/>
          <w:szCs w:val="28"/>
        </w:rPr>
        <w:t xml:space="preserve"> Также выделяют ряд факторов, которые могут способствовать развитию анемии в течение беременности. </w:t>
      </w:r>
      <w:r w:rsidR="00EA1902">
        <w:rPr>
          <w:rFonts w:ascii="Times New Roman" w:hAnsi="Times New Roman"/>
          <w:sz w:val="28"/>
          <w:szCs w:val="28"/>
        </w:rPr>
        <w:t>С</w:t>
      </w:r>
      <w:r w:rsidR="003C2525">
        <w:rPr>
          <w:rFonts w:ascii="Times New Roman" w:hAnsi="Times New Roman"/>
          <w:sz w:val="28"/>
          <w:szCs w:val="28"/>
        </w:rPr>
        <w:t xml:space="preserve">реди </w:t>
      </w:r>
      <w:r w:rsidR="00EA1902">
        <w:rPr>
          <w:rFonts w:ascii="Times New Roman" w:hAnsi="Times New Roman"/>
          <w:sz w:val="28"/>
          <w:szCs w:val="28"/>
        </w:rPr>
        <w:t>них присутствует как</w:t>
      </w:r>
      <w:r w:rsidR="003C2525">
        <w:rPr>
          <w:rFonts w:ascii="Times New Roman" w:hAnsi="Times New Roman"/>
          <w:sz w:val="28"/>
          <w:szCs w:val="28"/>
        </w:rPr>
        <w:t xml:space="preserve"> гинекологическая патология в </w:t>
      </w:r>
      <w:proofErr w:type="spellStart"/>
      <w:r w:rsidR="003C2525">
        <w:rPr>
          <w:rFonts w:ascii="Times New Roman" w:hAnsi="Times New Roman"/>
          <w:sz w:val="28"/>
          <w:szCs w:val="28"/>
        </w:rPr>
        <w:t>предгравидарном</w:t>
      </w:r>
      <w:proofErr w:type="spellEnd"/>
      <w:r w:rsidR="003C2525">
        <w:rPr>
          <w:rFonts w:ascii="Times New Roman" w:hAnsi="Times New Roman"/>
          <w:sz w:val="28"/>
          <w:szCs w:val="28"/>
        </w:rPr>
        <w:t xml:space="preserve"> периоде (</w:t>
      </w:r>
      <w:proofErr w:type="spellStart"/>
      <w:r w:rsidR="003C2525">
        <w:rPr>
          <w:rFonts w:ascii="Times New Roman" w:hAnsi="Times New Roman"/>
          <w:sz w:val="28"/>
          <w:szCs w:val="28"/>
        </w:rPr>
        <w:t>эндометриоз</w:t>
      </w:r>
      <w:proofErr w:type="spellEnd"/>
      <w:r w:rsidR="003C2525">
        <w:rPr>
          <w:rFonts w:ascii="Times New Roman" w:hAnsi="Times New Roman"/>
          <w:sz w:val="28"/>
          <w:szCs w:val="28"/>
        </w:rPr>
        <w:t>, миома матки,</w:t>
      </w:r>
      <w:r w:rsidR="004919F5">
        <w:rPr>
          <w:rFonts w:ascii="Times New Roman" w:hAnsi="Times New Roman"/>
          <w:sz w:val="28"/>
          <w:szCs w:val="28"/>
        </w:rPr>
        <w:t xml:space="preserve"> ДМК, многоплодие, частые аборты и </w:t>
      </w:r>
      <w:r w:rsidR="00EA1902">
        <w:rPr>
          <w:rFonts w:ascii="Times New Roman" w:hAnsi="Times New Roman"/>
          <w:sz w:val="28"/>
          <w:szCs w:val="28"/>
        </w:rPr>
        <w:t>самопроизвольное прерывание беременности),</w:t>
      </w:r>
      <w:r w:rsidR="0077552B">
        <w:rPr>
          <w:rFonts w:ascii="Times New Roman" w:hAnsi="Times New Roman"/>
          <w:sz w:val="28"/>
          <w:szCs w:val="28"/>
        </w:rPr>
        <w:t xml:space="preserve"> в собственно течение беременности (многоплодие, многоводие),</w:t>
      </w:r>
      <w:r w:rsidR="00EA1902">
        <w:rPr>
          <w:rFonts w:ascii="Times New Roman" w:hAnsi="Times New Roman"/>
          <w:sz w:val="28"/>
          <w:szCs w:val="28"/>
        </w:rPr>
        <w:t xml:space="preserve"> так и соматические дисфункции (гипотиреоз, патология ЖКТ – язвенная болезнь желудка, эрозивный гастрит, заболевания почек и мочевыводящих путей и др.)</w:t>
      </w:r>
      <w:r w:rsidR="00B630B3">
        <w:rPr>
          <w:rFonts w:ascii="Times New Roman" w:hAnsi="Times New Roman"/>
          <w:sz w:val="28"/>
          <w:szCs w:val="28"/>
        </w:rPr>
        <w:t xml:space="preserve"> [</w:t>
      </w:r>
      <w:r w:rsidR="00EA1902">
        <w:rPr>
          <w:rFonts w:ascii="Times New Roman" w:hAnsi="Times New Roman"/>
          <w:sz w:val="28"/>
          <w:szCs w:val="28"/>
        </w:rPr>
        <w:t>12</w:t>
      </w:r>
      <w:r w:rsidR="00170218" w:rsidRPr="0077552B">
        <w:rPr>
          <w:rFonts w:ascii="Times New Roman" w:hAnsi="Times New Roman"/>
          <w:sz w:val="28"/>
          <w:szCs w:val="28"/>
        </w:rPr>
        <w:t>,</w:t>
      </w:r>
      <w:r w:rsidR="002B4443" w:rsidRPr="00B630B3">
        <w:rPr>
          <w:rFonts w:ascii="Times New Roman" w:hAnsi="Times New Roman"/>
          <w:sz w:val="28"/>
          <w:szCs w:val="28"/>
        </w:rPr>
        <w:t xml:space="preserve"> 56,</w:t>
      </w:r>
      <w:r w:rsidR="00170218" w:rsidRPr="0077552B">
        <w:rPr>
          <w:rFonts w:ascii="Times New Roman" w:hAnsi="Times New Roman"/>
          <w:sz w:val="28"/>
          <w:szCs w:val="28"/>
        </w:rPr>
        <w:t xml:space="preserve"> </w:t>
      </w:r>
      <w:r w:rsidR="0077552B">
        <w:rPr>
          <w:rFonts w:ascii="Times New Roman" w:hAnsi="Times New Roman"/>
          <w:sz w:val="28"/>
          <w:szCs w:val="28"/>
        </w:rPr>
        <w:t xml:space="preserve">84, </w:t>
      </w:r>
      <w:r w:rsidR="00170218" w:rsidRPr="0077552B">
        <w:rPr>
          <w:rFonts w:ascii="Times New Roman" w:hAnsi="Times New Roman"/>
          <w:sz w:val="28"/>
          <w:szCs w:val="28"/>
        </w:rPr>
        <w:t>87</w:t>
      </w:r>
      <w:r w:rsidR="00B630B3">
        <w:rPr>
          <w:rFonts w:ascii="Times New Roman" w:hAnsi="Times New Roman"/>
          <w:sz w:val="28"/>
          <w:szCs w:val="28"/>
        </w:rPr>
        <w:t>]</w:t>
      </w:r>
      <w:r w:rsidR="00D71752">
        <w:rPr>
          <w:rFonts w:ascii="Times New Roman" w:hAnsi="Times New Roman"/>
          <w:sz w:val="28"/>
          <w:szCs w:val="28"/>
        </w:rPr>
        <w:t>.</w:t>
      </w:r>
    </w:p>
    <w:p w:rsidR="00C2199D" w:rsidRPr="00234835" w:rsidRDefault="00C2199D" w:rsidP="00C2199D">
      <w:pPr>
        <w:spacing w:after="0" w:line="360" w:lineRule="auto"/>
        <w:ind w:firstLine="708"/>
        <w:jc w:val="both"/>
        <w:rPr>
          <w:rFonts w:ascii="Times New Roman" w:hAnsi="Times New Roman"/>
          <w:sz w:val="28"/>
          <w:szCs w:val="28"/>
        </w:rPr>
      </w:pPr>
      <w:r w:rsidRPr="00234835">
        <w:rPr>
          <w:rFonts w:ascii="Times New Roman" w:hAnsi="Times New Roman"/>
          <w:sz w:val="28"/>
          <w:szCs w:val="28"/>
        </w:rPr>
        <w:lastRenderedPageBreak/>
        <w:t>Биологическая значимость железа определяется его участием в тканевом дыхании</w:t>
      </w:r>
      <w:r w:rsidR="00B630B3">
        <w:rPr>
          <w:rFonts w:ascii="Times New Roman" w:hAnsi="Times New Roman"/>
          <w:sz w:val="28"/>
          <w:szCs w:val="28"/>
        </w:rPr>
        <w:t xml:space="preserve"> [</w:t>
      </w:r>
      <w:r w:rsidRPr="00234835">
        <w:rPr>
          <w:rFonts w:ascii="Times New Roman" w:hAnsi="Times New Roman"/>
          <w:sz w:val="28"/>
          <w:szCs w:val="28"/>
        </w:rPr>
        <w:t>1</w:t>
      </w:r>
      <w:r w:rsidR="000C2B6E">
        <w:rPr>
          <w:rFonts w:ascii="Times New Roman" w:hAnsi="Times New Roman"/>
          <w:sz w:val="28"/>
          <w:szCs w:val="28"/>
        </w:rPr>
        <w:t>8</w:t>
      </w:r>
      <w:r w:rsidR="00B630B3">
        <w:rPr>
          <w:rFonts w:ascii="Times New Roman" w:hAnsi="Times New Roman"/>
          <w:sz w:val="28"/>
          <w:szCs w:val="28"/>
        </w:rPr>
        <w:t>]</w:t>
      </w:r>
      <w:r w:rsidR="00D71752">
        <w:rPr>
          <w:rFonts w:ascii="Times New Roman" w:hAnsi="Times New Roman"/>
          <w:sz w:val="28"/>
          <w:szCs w:val="28"/>
        </w:rPr>
        <w:t>.</w:t>
      </w:r>
      <w:r w:rsidRPr="00234835">
        <w:rPr>
          <w:rFonts w:ascii="Times New Roman" w:hAnsi="Times New Roman"/>
          <w:sz w:val="28"/>
          <w:szCs w:val="28"/>
        </w:rPr>
        <w:t xml:space="preserve"> Для беременных с </w:t>
      </w:r>
      <w:proofErr w:type="spellStart"/>
      <w:r w:rsidRPr="00234835">
        <w:rPr>
          <w:rFonts w:ascii="Times New Roman" w:hAnsi="Times New Roman"/>
          <w:sz w:val="28"/>
          <w:szCs w:val="28"/>
        </w:rPr>
        <w:t>железодефицитом</w:t>
      </w:r>
      <w:proofErr w:type="spellEnd"/>
      <w:r w:rsidRPr="00234835">
        <w:rPr>
          <w:rFonts w:ascii="Times New Roman" w:hAnsi="Times New Roman"/>
          <w:sz w:val="28"/>
          <w:szCs w:val="28"/>
        </w:rPr>
        <w:t xml:space="preserve"> любой этиологии характерна тканевая гипоксия, вследствие чего возникает прогрессирующая </w:t>
      </w:r>
      <w:proofErr w:type="spellStart"/>
      <w:r w:rsidRPr="00234835">
        <w:rPr>
          <w:rFonts w:ascii="Times New Roman" w:hAnsi="Times New Roman"/>
          <w:sz w:val="28"/>
          <w:szCs w:val="28"/>
        </w:rPr>
        <w:t>гемическая</w:t>
      </w:r>
      <w:proofErr w:type="spellEnd"/>
      <w:r w:rsidRPr="00234835">
        <w:rPr>
          <w:rFonts w:ascii="Times New Roman" w:hAnsi="Times New Roman"/>
          <w:sz w:val="28"/>
          <w:szCs w:val="28"/>
        </w:rPr>
        <w:t xml:space="preserve"> гипоксия с последующим развитием вторичных метаболических расстройств</w:t>
      </w:r>
      <w:r w:rsidR="00B630B3">
        <w:rPr>
          <w:rFonts w:ascii="Times New Roman" w:hAnsi="Times New Roman"/>
          <w:sz w:val="28"/>
          <w:szCs w:val="28"/>
        </w:rPr>
        <w:t xml:space="preserve"> [</w:t>
      </w:r>
      <w:r w:rsidR="00F9184C" w:rsidRPr="00F9184C">
        <w:rPr>
          <w:rFonts w:ascii="Times New Roman" w:hAnsi="Times New Roman"/>
          <w:sz w:val="28"/>
          <w:szCs w:val="28"/>
        </w:rPr>
        <w:t>2</w:t>
      </w:r>
      <w:r w:rsidR="00B630B3">
        <w:rPr>
          <w:rFonts w:ascii="Times New Roman" w:hAnsi="Times New Roman"/>
          <w:sz w:val="28"/>
          <w:szCs w:val="28"/>
        </w:rPr>
        <w:t>]</w:t>
      </w:r>
      <w:r w:rsidR="00D71752">
        <w:rPr>
          <w:rFonts w:ascii="Times New Roman" w:hAnsi="Times New Roman"/>
          <w:sz w:val="28"/>
          <w:szCs w:val="28"/>
        </w:rPr>
        <w:t>.</w:t>
      </w:r>
      <w:r w:rsidRPr="00234835">
        <w:rPr>
          <w:rFonts w:ascii="Times New Roman" w:hAnsi="Times New Roman"/>
          <w:sz w:val="28"/>
          <w:szCs w:val="28"/>
        </w:rPr>
        <w:t xml:space="preserve"> Поскольку потребление кислорода в ходе беременности увеличивается на 15–33 %, развиваются дистрофические изменения не только в матке и </w:t>
      </w:r>
      <w:r w:rsidR="000C2B6E">
        <w:rPr>
          <w:rFonts w:ascii="Times New Roman" w:hAnsi="Times New Roman"/>
          <w:sz w:val="28"/>
          <w:szCs w:val="28"/>
        </w:rPr>
        <w:t xml:space="preserve">плаценте, </w:t>
      </w:r>
      <w:r w:rsidRPr="00234835">
        <w:rPr>
          <w:rFonts w:ascii="Times New Roman" w:hAnsi="Times New Roman"/>
          <w:sz w:val="28"/>
          <w:szCs w:val="28"/>
        </w:rPr>
        <w:t>но и в миокарде матери</w:t>
      </w:r>
      <w:r w:rsidR="00B630B3">
        <w:rPr>
          <w:rFonts w:ascii="Times New Roman" w:hAnsi="Times New Roman"/>
          <w:sz w:val="28"/>
          <w:szCs w:val="28"/>
        </w:rPr>
        <w:t xml:space="preserve"> [</w:t>
      </w:r>
      <w:r w:rsidR="00F9184C">
        <w:rPr>
          <w:rFonts w:ascii="Times New Roman" w:hAnsi="Times New Roman"/>
          <w:sz w:val="28"/>
          <w:szCs w:val="28"/>
        </w:rPr>
        <w:t>18</w:t>
      </w:r>
      <w:r w:rsidR="00B630B3">
        <w:rPr>
          <w:rFonts w:ascii="Times New Roman" w:hAnsi="Times New Roman"/>
          <w:sz w:val="28"/>
          <w:szCs w:val="28"/>
        </w:rPr>
        <w:t>]</w:t>
      </w:r>
      <w:r w:rsidR="00D71752">
        <w:rPr>
          <w:rFonts w:ascii="Times New Roman" w:hAnsi="Times New Roman"/>
          <w:sz w:val="28"/>
          <w:szCs w:val="28"/>
        </w:rPr>
        <w:t>.</w:t>
      </w:r>
      <w:r w:rsidR="00F9184C" w:rsidRPr="00234835">
        <w:rPr>
          <w:rFonts w:ascii="Times New Roman" w:hAnsi="Times New Roman"/>
          <w:sz w:val="28"/>
          <w:szCs w:val="28"/>
        </w:rPr>
        <w:t xml:space="preserve"> </w:t>
      </w:r>
      <w:r w:rsidRPr="00234835">
        <w:rPr>
          <w:rFonts w:ascii="Times New Roman" w:hAnsi="Times New Roman"/>
          <w:sz w:val="28"/>
          <w:szCs w:val="28"/>
        </w:rPr>
        <w:t xml:space="preserve">При тяжёлой железодефицитной анемии в нём нарушается сократительная функция миокарда, что приводит к развитию </w:t>
      </w:r>
      <w:proofErr w:type="spellStart"/>
      <w:r w:rsidRPr="00234835">
        <w:rPr>
          <w:rFonts w:ascii="Times New Roman" w:hAnsi="Times New Roman"/>
          <w:sz w:val="28"/>
          <w:szCs w:val="28"/>
        </w:rPr>
        <w:t>гипокинетического</w:t>
      </w:r>
      <w:proofErr w:type="spellEnd"/>
      <w:r w:rsidRPr="00234835">
        <w:rPr>
          <w:rFonts w:ascii="Times New Roman" w:hAnsi="Times New Roman"/>
          <w:sz w:val="28"/>
          <w:szCs w:val="28"/>
        </w:rPr>
        <w:t xml:space="preserve"> типа кровообращения. Это, в свою очередь, обусловливает развитие циркуляторной гипоксии</w:t>
      </w:r>
      <w:r w:rsidR="00B630B3">
        <w:rPr>
          <w:rFonts w:ascii="Times New Roman" w:hAnsi="Times New Roman"/>
          <w:sz w:val="28"/>
          <w:szCs w:val="28"/>
        </w:rPr>
        <w:t xml:space="preserve"> [</w:t>
      </w:r>
      <w:r w:rsidR="000C2B6E">
        <w:rPr>
          <w:rFonts w:ascii="Times New Roman" w:hAnsi="Times New Roman"/>
          <w:sz w:val="28"/>
          <w:szCs w:val="28"/>
        </w:rPr>
        <w:t>18</w:t>
      </w:r>
      <w:r w:rsidR="00D772E9">
        <w:rPr>
          <w:rFonts w:ascii="Times New Roman" w:hAnsi="Times New Roman"/>
          <w:sz w:val="28"/>
          <w:szCs w:val="28"/>
        </w:rPr>
        <w:t>, 86</w:t>
      </w:r>
      <w:r w:rsidR="00B630B3">
        <w:rPr>
          <w:rFonts w:ascii="Times New Roman" w:hAnsi="Times New Roman"/>
          <w:sz w:val="28"/>
          <w:szCs w:val="28"/>
        </w:rPr>
        <w:t>]</w:t>
      </w:r>
      <w:r w:rsidR="00D71752">
        <w:rPr>
          <w:rFonts w:ascii="Times New Roman" w:hAnsi="Times New Roman"/>
          <w:sz w:val="28"/>
          <w:szCs w:val="28"/>
        </w:rPr>
        <w:t>.</w:t>
      </w:r>
      <w:r w:rsidRPr="00234835">
        <w:rPr>
          <w:rFonts w:ascii="Times New Roman" w:hAnsi="Times New Roman"/>
          <w:sz w:val="28"/>
          <w:szCs w:val="28"/>
        </w:rPr>
        <w:t xml:space="preserve"> Также известно, что нарушения в обмене железа сказываются на метаболизме важных </w:t>
      </w:r>
      <w:proofErr w:type="spellStart"/>
      <w:r w:rsidRPr="00234835">
        <w:rPr>
          <w:rFonts w:ascii="Times New Roman" w:hAnsi="Times New Roman"/>
          <w:sz w:val="28"/>
          <w:szCs w:val="28"/>
        </w:rPr>
        <w:t>эссенциальных</w:t>
      </w:r>
      <w:proofErr w:type="spellEnd"/>
      <w:r w:rsidRPr="00234835">
        <w:rPr>
          <w:rFonts w:ascii="Times New Roman" w:hAnsi="Times New Roman"/>
          <w:sz w:val="28"/>
          <w:szCs w:val="28"/>
        </w:rPr>
        <w:t xml:space="preserve"> микроэлементов (йод, марганец, цинк, кобальт, молибден, селен, хром и фтор), входящих в состав фермент</w:t>
      </w:r>
      <w:r w:rsidR="000C2B6E">
        <w:rPr>
          <w:rFonts w:ascii="Times New Roman" w:hAnsi="Times New Roman"/>
          <w:sz w:val="28"/>
          <w:szCs w:val="28"/>
        </w:rPr>
        <w:t>ов, витаминов и гормонов</w:t>
      </w:r>
      <w:r w:rsidR="00B630B3">
        <w:rPr>
          <w:rFonts w:ascii="Times New Roman" w:hAnsi="Times New Roman"/>
          <w:sz w:val="28"/>
          <w:szCs w:val="28"/>
        </w:rPr>
        <w:t xml:space="preserve"> [</w:t>
      </w:r>
      <w:r w:rsidR="000C2B6E">
        <w:rPr>
          <w:rFonts w:ascii="Times New Roman" w:hAnsi="Times New Roman"/>
          <w:sz w:val="28"/>
          <w:szCs w:val="28"/>
        </w:rPr>
        <w:t>5, 18</w:t>
      </w:r>
      <w:r w:rsidR="00B630B3">
        <w:rPr>
          <w:rFonts w:ascii="Times New Roman" w:hAnsi="Times New Roman"/>
          <w:sz w:val="28"/>
          <w:szCs w:val="28"/>
        </w:rPr>
        <w:t>]</w:t>
      </w:r>
      <w:r w:rsidR="00D71752">
        <w:rPr>
          <w:rFonts w:ascii="Times New Roman" w:hAnsi="Times New Roman"/>
          <w:sz w:val="28"/>
          <w:szCs w:val="28"/>
        </w:rPr>
        <w:t>.</w:t>
      </w:r>
    </w:p>
    <w:p w:rsidR="00C2199D" w:rsidRPr="00234835" w:rsidRDefault="00C2199D" w:rsidP="00C2199D">
      <w:pPr>
        <w:spacing w:after="0" w:line="360" w:lineRule="auto"/>
        <w:ind w:firstLine="708"/>
        <w:jc w:val="both"/>
        <w:rPr>
          <w:rFonts w:ascii="Times New Roman" w:hAnsi="Times New Roman"/>
          <w:sz w:val="28"/>
          <w:szCs w:val="28"/>
        </w:rPr>
      </w:pPr>
      <w:r w:rsidRPr="00234835">
        <w:rPr>
          <w:rFonts w:ascii="Times New Roman" w:hAnsi="Times New Roman"/>
          <w:sz w:val="28"/>
          <w:szCs w:val="28"/>
        </w:rPr>
        <w:t xml:space="preserve">При анемии, возникшей на ранних сроках беременности, развивается </w:t>
      </w:r>
      <w:proofErr w:type="spellStart"/>
      <w:r w:rsidRPr="00234835">
        <w:rPr>
          <w:rFonts w:ascii="Times New Roman" w:hAnsi="Times New Roman"/>
          <w:sz w:val="28"/>
          <w:szCs w:val="28"/>
        </w:rPr>
        <w:t>фетоплацентарная</w:t>
      </w:r>
      <w:proofErr w:type="spellEnd"/>
      <w:r w:rsidRPr="00234835">
        <w:rPr>
          <w:rFonts w:ascii="Times New Roman" w:hAnsi="Times New Roman"/>
          <w:sz w:val="28"/>
          <w:szCs w:val="28"/>
        </w:rPr>
        <w:t xml:space="preserve"> недостаточность на фоне </w:t>
      </w:r>
      <w:proofErr w:type="spellStart"/>
      <w:r w:rsidRPr="00234835">
        <w:rPr>
          <w:rFonts w:ascii="Times New Roman" w:hAnsi="Times New Roman"/>
          <w:sz w:val="28"/>
          <w:szCs w:val="28"/>
        </w:rPr>
        <w:t>гемической</w:t>
      </w:r>
      <w:proofErr w:type="spellEnd"/>
      <w:r w:rsidRPr="00234835">
        <w:rPr>
          <w:rFonts w:ascii="Times New Roman" w:hAnsi="Times New Roman"/>
          <w:sz w:val="28"/>
          <w:szCs w:val="28"/>
        </w:rPr>
        <w:t xml:space="preserve"> и тканевой гипоксии. При длительном течении анемии происходит нарушение </w:t>
      </w:r>
      <w:proofErr w:type="spellStart"/>
      <w:r w:rsidRPr="00234835">
        <w:rPr>
          <w:rFonts w:ascii="Times New Roman" w:hAnsi="Times New Roman"/>
          <w:sz w:val="28"/>
          <w:szCs w:val="28"/>
        </w:rPr>
        <w:t>функциё</w:t>
      </w:r>
      <w:proofErr w:type="spellEnd"/>
      <w:r w:rsidRPr="00234835">
        <w:rPr>
          <w:rFonts w:ascii="Times New Roman" w:hAnsi="Times New Roman"/>
          <w:sz w:val="28"/>
          <w:szCs w:val="28"/>
        </w:rPr>
        <w:t xml:space="preserve"> плаценты: происходит изменение ее трофической, метаболической, </w:t>
      </w:r>
      <w:proofErr w:type="spellStart"/>
      <w:r w:rsidRPr="00234835">
        <w:rPr>
          <w:rFonts w:ascii="Times New Roman" w:hAnsi="Times New Roman"/>
          <w:sz w:val="28"/>
          <w:szCs w:val="28"/>
        </w:rPr>
        <w:t>газообменной</w:t>
      </w:r>
      <w:proofErr w:type="spellEnd"/>
      <w:r w:rsidRPr="00234835">
        <w:rPr>
          <w:rFonts w:ascii="Times New Roman" w:hAnsi="Times New Roman"/>
          <w:sz w:val="28"/>
          <w:szCs w:val="28"/>
        </w:rPr>
        <w:t xml:space="preserve"> функций, что способствует развитию плацентарной недостаточности и синдрома задержки внутриутробного развития плода</w:t>
      </w:r>
      <w:r w:rsidR="00B630B3">
        <w:rPr>
          <w:rFonts w:ascii="Times New Roman" w:hAnsi="Times New Roman"/>
          <w:sz w:val="28"/>
          <w:szCs w:val="28"/>
        </w:rPr>
        <w:t xml:space="preserve"> [</w:t>
      </w:r>
      <w:r w:rsidR="00C915C8" w:rsidRPr="00C915C8">
        <w:rPr>
          <w:rFonts w:ascii="Times New Roman" w:hAnsi="Times New Roman"/>
          <w:sz w:val="28"/>
          <w:szCs w:val="28"/>
        </w:rPr>
        <w:t xml:space="preserve">54, </w:t>
      </w:r>
      <w:r w:rsidR="00D94267" w:rsidRPr="00D94267">
        <w:rPr>
          <w:rFonts w:ascii="Times New Roman" w:hAnsi="Times New Roman"/>
          <w:sz w:val="28"/>
          <w:szCs w:val="28"/>
        </w:rPr>
        <w:t xml:space="preserve">55, </w:t>
      </w:r>
      <w:r w:rsidR="00A82500" w:rsidRPr="00A82500">
        <w:rPr>
          <w:rFonts w:ascii="Times New Roman" w:hAnsi="Times New Roman"/>
          <w:sz w:val="28"/>
          <w:szCs w:val="28"/>
        </w:rPr>
        <w:t xml:space="preserve">65, </w:t>
      </w:r>
      <w:r w:rsidR="002D2112" w:rsidRPr="002D2112">
        <w:rPr>
          <w:rFonts w:ascii="Times New Roman" w:hAnsi="Times New Roman"/>
          <w:sz w:val="28"/>
          <w:szCs w:val="28"/>
        </w:rPr>
        <w:t>75</w:t>
      </w:r>
      <w:r w:rsidR="00B630B3">
        <w:rPr>
          <w:rFonts w:ascii="Times New Roman" w:hAnsi="Times New Roman"/>
          <w:sz w:val="28"/>
          <w:szCs w:val="28"/>
        </w:rPr>
        <w:t>]</w:t>
      </w:r>
      <w:r w:rsidR="00D71752">
        <w:rPr>
          <w:rFonts w:ascii="Times New Roman" w:hAnsi="Times New Roman"/>
          <w:sz w:val="28"/>
          <w:szCs w:val="28"/>
        </w:rPr>
        <w:t>.</w:t>
      </w:r>
      <w:r w:rsidR="002D2112" w:rsidRPr="002D2112">
        <w:rPr>
          <w:rFonts w:ascii="Times New Roman" w:hAnsi="Times New Roman"/>
          <w:sz w:val="28"/>
          <w:szCs w:val="28"/>
        </w:rPr>
        <w:t xml:space="preserve"> </w:t>
      </w:r>
      <w:proofErr w:type="spellStart"/>
      <w:r w:rsidRPr="00234835">
        <w:rPr>
          <w:rFonts w:ascii="Times New Roman" w:hAnsi="Times New Roman"/>
          <w:sz w:val="28"/>
          <w:szCs w:val="28"/>
        </w:rPr>
        <w:t>Дисциркуляторные</w:t>
      </w:r>
      <w:proofErr w:type="spellEnd"/>
      <w:r w:rsidRPr="00234835">
        <w:rPr>
          <w:rFonts w:ascii="Times New Roman" w:hAnsi="Times New Roman"/>
          <w:sz w:val="28"/>
          <w:szCs w:val="28"/>
        </w:rPr>
        <w:t xml:space="preserve"> и дистрофические изменения в </w:t>
      </w:r>
      <w:proofErr w:type="spellStart"/>
      <w:r w:rsidRPr="00234835">
        <w:rPr>
          <w:rFonts w:ascii="Times New Roman" w:hAnsi="Times New Roman"/>
          <w:sz w:val="28"/>
          <w:szCs w:val="28"/>
        </w:rPr>
        <w:t>миометрии</w:t>
      </w:r>
      <w:proofErr w:type="spellEnd"/>
      <w:r w:rsidRPr="00234835">
        <w:rPr>
          <w:rFonts w:ascii="Times New Roman" w:hAnsi="Times New Roman"/>
          <w:sz w:val="28"/>
          <w:szCs w:val="28"/>
        </w:rPr>
        <w:t xml:space="preserve"> при дефиците железа, нарушение нейромышечной передачи приводят к нарушению сократительной деятельности </w:t>
      </w:r>
      <w:proofErr w:type="spellStart"/>
      <w:r w:rsidRPr="00234835">
        <w:rPr>
          <w:rFonts w:ascii="Times New Roman" w:hAnsi="Times New Roman"/>
          <w:sz w:val="28"/>
          <w:szCs w:val="28"/>
        </w:rPr>
        <w:t>миометрия</w:t>
      </w:r>
      <w:proofErr w:type="spellEnd"/>
      <w:r w:rsidRPr="00234835">
        <w:rPr>
          <w:rFonts w:ascii="Times New Roman" w:hAnsi="Times New Roman"/>
          <w:sz w:val="28"/>
          <w:szCs w:val="28"/>
        </w:rPr>
        <w:t>, что может служить предпосылкой к слабости родовой деятельности, преждевременной отслойке норм</w:t>
      </w:r>
      <w:r w:rsidR="00700FC1">
        <w:rPr>
          <w:rFonts w:ascii="Times New Roman" w:hAnsi="Times New Roman"/>
          <w:sz w:val="28"/>
          <w:szCs w:val="28"/>
        </w:rPr>
        <w:t>ально расположенной плаценты</w:t>
      </w:r>
      <w:r w:rsidR="00B630B3">
        <w:rPr>
          <w:rFonts w:ascii="Times New Roman" w:hAnsi="Times New Roman"/>
          <w:sz w:val="28"/>
          <w:szCs w:val="28"/>
        </w:rPr>
        <w:t xml:space="preserve"> [</w:t>
      </w:r>
      <w:r w:rsidR="00700FC1">
        <w:rPr>
          <w:rFonts w:ascii="Times New Roman" w:hAnsi="Times New Roman"/>
          <w:sz w:val="28"/>
          <w:szCs w:val="28"/>
        </w:rPr>
        <w:t>5, 26, 27</w:t>
      </w:r>
      <w:r w:rsidR="00B630B3">
        <w:rPr>
          <w:rFonts w:ascii="Times New Roman" w:hAnsi="Times New Roman"/>
          <w:sz w:val="28"/>
          <w:szCs w:val="28"/>
        </w:rPr>
        <w:t>]</w:t>
      </w:r>
      <w:r w:rsidR="00D71752">
        <w:rPr>
          <w:rFonts w:ascii="Times New Roman" w:hAnsi="Times New Roman"/>
          <w:sz w:val="28"/>
          <w:szCs w:val="28"/>
        </w:rPr>
        <w:t>.</w:t>
      </w:r>
      <w:r w:rsidRPr="00234835">
        <w:rPr>
          <w:rFonts w:ascii="Times New Roman" w:hAnsi="Times New Roman"/>
          <w:sz w:val="28"/>
          <w:szCs w:val="28"/>
        </w:rPr>
        <w:t xml:space="preserve"> </w:t>
      </w:r>
    </w:p>
    <w:p w:rsidR="00C2199D" w:rsidRPr="00234835" w:rsidRDefault="00C2199D" w:rsidP="00C2199D">
      <w:pPr>
        <w:spacing w:after="0" w:line="360" w:lineRule="auto"/>
        <w:ind w:firstLine="708"/>
        <w:jc w:val="both"/>
        <w:rPr>
          <w:rFonts w:ascii="Times New Roman" w:hAnsi="Times New Roman"/>
          <w:sz w:val="28"/>
          <w:szCs w:val="28"/>
        </w:rPr>
      </w:pPr>
      <w:r w:rsidRPr="00234835">
        <w:rPr>
          <w:rFonts w:ascii="Times New Roman" w:hAnsi="Times New Roman"/>
          <w:sz w:val="28"/>
          <w:szCs w:val="28"/>
        </w:rPr>
        <w:t xml:space="preserve">Среди опасностей, сопровождающих женщину в течение беременности, также присутствует риск развития </w:t>
      </w:r>
      <w:proofErr w:type="spellStart"/>
      <w:r w:rsidRPr="00234835">
        <w:rPr>
          <w:rFonts w:ascii="Times New Roman" w:hAnsi="Times New Roman"/>
          <w:sz w:val="28"/>
          <w:szCs w:val="28"/>
        </w:rPr>
        <w:t>преэклампсии</w:t>
      </w:r>
      <w:proofErr w:type="spellEnd"/>
      <w:r w:rsidRPr="00234835">
        <w:rPr>
          <w:rFonts w:ascii="Times New Roman" w:hAnsi="Times New Roman"/>
          <w:sz w:val="28"/>
          <w:szCs w:val="28"/>
        </w:rPr>
        <w:t xml:space="preserve">, пиелонефрита или иных инфекционных воспалений, возможность </w:t>
      </w:r>
      <w:r w:rsidRPr="00234835">
        <w:rPr>
          <w:rFonts w:ascii="Times New Roman" w:hAnsi="Times New Roman"/>
          <w:sz w:val="28"/>
          <w:szCs w:val="28"/>
        </w:rPr>
        <w:lastRenderedPageBreak/>
        <w:t>выкидыша, а в особо тяжёлых случаях – в</w:t>
      </w:r>
      <w:r w:rsidR="00700FC1">
        <w:rPr>
          <w:rFonts w:ascii="Times New Roman" w:hAnsi="Times New Roman"/>
          <w:sz w:val="28"/>
          <w:szCs w:val="28"/>
        </w:rPr>
        <w:t>нутриутробная гибель плода</w:t>
      </w:r>
      <w:r w:rsidR="00B630B3">
        <w:rPr>
          <w:rFonts w:ascii="Times New Roman" w:hAnsi="Times New Roman"/>
          <w:sz w:val="28"/>
          <w:szCs w:val="28"/>
        </w:rPr>
        <w:t xml:space="preserve"> [</w:t>
      </w:r>
      <w:r w:rsidR="00700FC1">
        <w:rPr>
          <w:rFonts w:ascii="Times New Roman" w:hAnsi="Times New Roman"/>
          <w:sz w:val="28"/>
          <w:szCs w:val="28"/>
        </w:rPr>
        <w:t>41</w:t>
      </w:r>
      <w:r w:rsidR="00B630B3">
        <w:rPr>
          <w:rFonts w:ascii="Times New Roman" w:hAnsi="Times New Roman"/>
          <w:sz w:val="28"/>
          <w:szCs w:val="28"/>
        </w:rPr>
        <w:t>]</w:t>
      </w:r>
      <w:r w:rsidR="00D71752">
        <w:rPr>
          <w:rFonts w:ascii="Times New Roman" w:hAnsi="Times New Roman"/>
          <w:sz w:val="28"/>
          <w:szCs w:val="28"/>
        </w:rPr>
        <w:t>.</w:t>
      </w:r>
      <w:r w:rsidRPr="00234835">
        <w:rPr>
          <w:rFonts w:ascii="Times New Roman" w:hAnsi="Times New Roman"/>
          <w:sz w:val="28"/>
          <w:szCs w:val="28"/>
        </w:rPr>
        <w:t xml:space="preserve"> Частота преждевременных родов у жен</w:t>
      </w:r>
      <w:r w:rsidR="00607632">
        <w:rPr>
          <w:rFonts w:ascii="Times New Roman" w:hAnsi="Times New Roman"/>
          <w:sz w:val="28"/>
          <w:szCs w:val="28"/>
        </w:rPr>
        <w:t>щин с анемиями составляет 11-</w:t>
      </w:r>
      <w:r w:rsidR="005A2E9E">
        <w:rPr>
          <w:rFonts w:ascii="Times New Roman" w:hAnsi="Times New Roman"/>
          <w:sz w:val="28"/>
          <w:szCs w:val="28"/>
        </w:rPr>
        <w:t>42</w:t>
      </w:r>
      <w:r w:rsidRPr="00234835">
        <w:rPr>
          <w:rFonts w:ascii="Times New Roman" w:hAnsi="Times New Roman"/>
          <w:sz w:val="28"/>
          <w:szCs w:val="28"/>
        </w:rPr>
        <w:t xml:space="preserve">%. </w:t>
      </w:r>
    </w:p>
    <w:p w:rsidR="00C2199D" w:rsidRPr="00234835" w:rsidRDefault="00C2199D" w:rsidP="00C2199D">
      <w:pPr>
        <w:spacing w:after="0" w:line="360" w:lineRule="auto"/>
        <w:ind w:firstLine="708"/>
        <w:jc w:val="both"/>
        <w:rPr>
          <w:rFonts w:ascii="Times New Roman" w:hAnsi="Times New Roman"/>
          <w:sz w:val="28"/>
          <w:szCs w:val="28"/>
        </w:rPr>
      </w:pPr>
      <w:r w:rsidRPr="00234835">
        <w:rPr>
          <w:rFonts w:ascii="Times New Roman" w:hAnsi="Times New Roman"/>
          <w:sz w:val="28"/>
          <w:szCs w:val="28"/>
        </w:rPr>
        <w:t>Анемии беременных могут сопровождаться на</w:t>
      </w:r>
      <w:r w:rsidR="00666F3A">
        <w:rPr>
          <w:rFonts w:ascii="Times New Roman" w:hAnsi="Times New Roman"/>
          <w:sz w:val="28"/>
          <w:szCs w:val="28"/>
        </w:rPr>
        <w:t xml:space="preserve">рушением </w:t>
      </w:r>
      <w:proofErr w:type="spellStart"/>
      <w:r w:rsidR="00666F3A">
        <w:rPr>
          <w:rFonts w:ascii="Times New Roman" w:hAnsi="Times New Roman"/>
          <w:sz w:val="28"/>
          <w:szCs w:val="28"/>
        </w:rPr>
        <w:t>коагуляционных</w:t>
      </w:r>
      <w:proofErr w:type="spellEnd"/>
      <w:r w:rsidR="00666F3A">
        <w:rPr>
          <w:rFonts w:ascii="Times New Roman" w:hAnsi="Times New Roman"/>
          <w:sz w:val="28"/>
          <w:szCs w:val="28"/>
        </w:rPr>
        <w:t xml:space="preserve"> свой</w:t>
      </w:r>
      <w:proofErr w:type="gramStart"/>
      <w:r w:rsidR="00666F3A">
        <w:rPr>
          <w:rFonts w:ascii="Times New Roman" w:hAnsi="Times New Roman"/>
          <w:sz w:val="28"/>
          <w:szCs w:val="28"/>
        </w:rPr>
        <w:t>ств</w:t>
      </w:r>
      <w:r w:rsidR="00666F3A" w:rsidRPr="00666F3A">
        <w:rPr>
          <w:rFonts w:ascii="Times New Roman" w:hAnsi="Times New Roman"/>
          <w:sz w:val="28"/>
          <w:szCs w:val="28"/>
        </w:rPr>
        <w:t xml:space="preserve"> </w:t>
      </w:r>
      <w:r w:rsidRPr="00234835">
        <w:rPr>
          <w:rFonts w:ascii="Times New Roman" w:hAnsi="Times New Roman"/>
          <w:sz w:val="28"/>
          <w:szCs w:val="28"/>
        </w:rPr>
        <w:t>кр</w:t>
      </w:r>
      <w:proofErr w:type="gramEnd"/>
      <w:r w:rsidRPr="00234835">
        <w:rPr>
          <w:rFonts w:ascii="Times New Roman" w:hAnsi="Times New Roman"/>
          <w:sz w:val="28"/>
          <w:szCs w:val="28"/>
        </w:rPr>
        <w:t>ови, что у 10% женщин приводит к увеличению кровопотери в родах и гипотоническим кровотечениям, находящимся в прямой зависимости от степени тяжести анемии и превышающим сред</w:t>
      </w:r>
      <w:r w:rsidR="00607632">
        <w:rPr>
          <w:rFonts w:ascii="Times New Roman" w:hAnsi="Times New Roman"/>
          <w:sz w:val="28"/>
          <w:szCs w:val="28"/>
        </w:rPr>
        <w:t>нестатистические показатели в 3-</w:t>
      </w:r>
      <w:r w:rsidRPr="00234835">
        <w:rPr>
          <w:rFonts w:ascii="Times New Roman" w:hAnsi="Times New Roman"/>
          <w:sz w:val="28"/>
          <w:szCs w:val="28"/>
        </w:rPr>
        <w:t>4 раза</w:t>
      </w:r>
      <w:r w:rsidR="00B630B3">
        <w:rPr>
          <w:rFonts w:ascii="Times New Roman" w:hAnsi="Times New Roman"/>
          <w:sz w:val="28"/>
          <w:szCs w:val="28"/>
        </w:rPr>
        <w:t xml:space="preserve"> [</w:t>
      </w:r>
      <w:r w:rsidR="00700FC1">
        <w:rPr>
          <w:rFonts w:ascii="Times New Roman" w:hAnsi="Times New Roman"/>
          <w:sz w:val="28"/>
          <w:szCs w:val="28"/>
        </w:rPr>
        <w:t>5</w:t>
      </w:r>
      <w:r w:rsidRPr="00234835">
        <w:rPr>
          <w:rFonts w:ascii="Times New Roman" w:hAnsi="Times New Roman"/>
          <w:sz w:val="28"/>
          <w:szCs w:val="28"/>
        </w:rPr>
        <w:t>,</w:t>
      </w:r>
      <w:r w:rsidR="00700FC1">
        <w:rPr>
          <w:rFonts w:ascii="Times New Roman" w:hAnsi="Times New Roman"/>
          <w:sz w:val="28"/>
          <w:szCs w:val="28"/>
        </w:rPr>
        <w:t xml:space="preserve"> 26,</w:t>
      </w:r>
      <w:r w:rsidRPr="00234835">
        <w:rPr>
          <w:rFonts w:ascii="Times New Roman" w:hAnsi="Times New Roman"/>
          <w:sz w:val="28"/>
          <w:szCs w:val="28"/>
        </w:rPr>
        <w:t xml:space="preserve"> </w:t>
      </w:r>
      <w:r w:rsidR="00700FC1">
        <w:rPr>
          <w:rFonts w:ascii="Times New Roman" w:hAnsi="Times New Roman"/>
          <w:sz w:val="28"/>
          <w:szCs w:val="28"/>
        </w:rPr>
        <w:t>27, 31</w:t>
      </w:r>
      <w:r w:rsidR="00B630B3">
        <w:rPr>
          <w:rFonts w:ascii="Times New Roman" w:hAnsi="Times New Roman"/>
          <w:sz w:val="28"/>
          <w:szCs w:val="28"/>
        </w:rPr>
        <w:t>]</w:t>
      </w:r>
      <w:r w:rsidR="00D71752">
        <w:rPr>
          <w:rFonts w:ascii="Times New Roman" w:hAnsi="Times New Roman"/>
          <w:sz w:val="28"/>
          <w:szCs w:val="28"/>
        </w:rPr>
        <w:t>.</w:t>
      </w:r>
    </w:p>
    <w:p w:rsidR="00C2199D" w:rsidRPr="00234835" w:rsidRDefault="00C2199D" w:rsidP="00700FC1">
      <w:pPr>
        <w:spacing w:after="0" w:line="360" w:lineRule="auto"/>
        <w:ind w:firstLine="708"/>
        <w:jc w:val="both"/>
        <w:rPr>
          <w:rFonts w:ascii="Times New Roman" w:hAnsi="Times New Roman"/>
          <w:sz w:val="28"/>
          <w:szCs w:val="28"/>
        </w:rPr>
      </w:pPr>
      <w:r w:rsidRPr="00234835">
        <w:rPr>
          <w:rFonts w:ascii="Times New Roman" w:hAnsi="Times New Roman"/>
          <w:sz w:val="28"/>
          <w:szCs w:val="28"/>
        </w:rPr>
        <w:t>К наиболее часто встречающимся осложнениям анемии в послеродовом периоде относят замедление инволюции матки, инфекционно-воспалительные поражения полового аппарата (12%), пониженную лактацию (наблюдаются как количественные, так и качественны</w:t>
      </w:r>
      <w:r w:rsidR="00700FC1">
        <w:rPr>
          <w:rFonts w:ascii="Times New Roman" w:hAnsi="Times New Roman"/>
          <w:sz w:val="28"/>
          <w:szCs w:val="28"/>
        </w:rPr>
        <w:t>е изменения грудного молока),</w:t>
      </w:r>
      <w:r w:rsidRPr="00234835">
        <w:rPr>
          <w:rFonts w:ascii="Times New Roman" w:hAnsi="Times New Roman"/>
          <w:sz w:val="28"/>
          <w:szCs w:val="28"/>
        </w:rPr>
        <w:t xml:space="preserve"> гипотонические кровотечения в раннем послеродовом пер</w:t>
      </w:r>
      <w:r w:rsidR="00700FC1">
        <w:rPr>
          <w:rFonts w:ascii="Times New Roman" w:hAnsi="Times New Roman"/>
          <w:sz w:val="28"/>
          <w:szCs w:val="28"/>
        </w:rPr>
        <w:t>иоде (7,</w:t>
      </w:r>
      <w:r w:rsidR="00607632">
        <w:rPr>
          <w:rFonts w:ascii="Times New Roman" w:hAnsi="Times New Roman"/>
          <w:sz w:val="28"/>
          <w:szCs w:val="28"/>
        </w:rPr>
        <w:t>8-</w:t>
      </w:r>
      <w:r w:rsidR="00D71752">
        <w:rPr>
          <w:rFonts w:ascii="Times New Roman" w:hAnsi="Times New Roman"/>
          <w:sz w:val="28"/>
          <w:szCs w:val="28"/>
        </w:rPr>
        <w:t xml:space="preserve">23,6 %) </w:t>
      </w:r>
      <w:r w:rsidR="00700FC1">
        <w:rPr>
          <w:rFonts w:ascii="Times New Roman" w:hAnsi="Times New Roman"/>
          <w:sz w:val="28"/>
          <w:szCs w:val="28"/>
        </w:rPr>
        <w:t>[5, 26, 27, 31</w:t>
      </w:r>
      <w:r w:rsidR="00B630B3">
        <w:rPr>
          <w:rFonts w:ascii="Times New Roman" w:hAnsi="Times New Roman"/>
          <w:sz w:val="28"/>
          <w:szCs w:val="28"/>
        </w:rPr>
        <w:t>]</w:t>
      </w:r>
      <w:r w:rsidR="00D71752">
        <w:rPr>
          <w:rFonts w:ascii="Times New Roman" w:hAnsi="Times New Roman"/>
          <w:sz w:val="28"/>
          <w:szCs w:val="28"/>
        </w:rPr>
        <w:t>.</w:t>
      </w:r>
    </w:p>
    <w:p w:rsidR="00C2199D" w:rsidRPr="00234835" w:rsidRDefault="00C2199D" w:rsidP="00784777">
      <w:pPr>
        <w:spacing w:after="0" w:line="360" w:lineRule="auto"/>
        <w:ind w:firstLine="708"/>
        <w:jc w:val="both"/>
        <w:rPr>
          <w:rFonts w:ascii="Times New Roman" w:hAnsi="Times New Roman"/>
          <w:sz w:val="28"/>
          <w:szCs w:val="28"/>
        </w:rPr>
      </w:pPr>
      <w:r w:rsidRPr="00234835">
        <w:rPr>
          <w:rFonts w:ascii="Times New Roman" w:hAnsi="Times New Roman"/>
          <w:sz w:val="28"/>
          <w:szCs w:val="28"/>
        </w:rPr>
        <w:t xml:space="preserve">Тяжесть анемии у плода всегда менее выражена, чем у матери вследствие повышения эффективности переноса железа через плаценту. Этому способствует увеличение количества плацентарных рецепторов к трансферрину. В течение беременности при недостаточности железа плод больше подвержен гипоксии. Для новорождённого последствия выражены в таких клинических проявлениях, как гипотрофия, высокая частота асфиксии, нарушение созревания тканей плода с отставанием срока </w:t>
      </w:r>
      <w:proofErr w:type="spellStart"/>
      <w:r w:rsidRPr="00234835">
        <w:rPr>
          <w:rFonts w:ascii="Times New Roman" w:hAnsi="Times New Roman"/>
          <w:sz w:val="28"/>
          <w:szCs w:val="28"/>
        </w:rPr>
        <w:t>гестации</w:t>
      </w:r>
      <w:proofErr w:type="spellEnd"/>
      <w:r w:rsidRPr="00234835">
        <w:rPr>
          <w:rFonts w:ascii="Times New Roman" w:hAnsi="Times New Roman"/>
          <w:sz w:val="28"/>
          <w:szCs w:val="28"/>
        </w:rPr>
        <w:t xml:space="preserve"> (патологическая незрелость)</w:t>
      </w:r>
      <w:r w:rsidR="00B630B3">
        <w:rPr>
          <w:rFonts w:ascii="Times New Roman" w:hAnsi="Times New Roman"/>
          <w:sz w:val="28"/>
          <w:szCs w:val="28"/>
        </w:rPr>
        <w:t xml:space="preserve"> [</w:t>
      </w:r>
      <w:r w:rsidR="00666F3A">
        <w:rPr>
          <w:rFonts w:ascii="Times New Roman" w:hAnsi="Times New Roman"/>
          <w:sz w:val="28"/>
          <w:szCs w:val="28"/>
        </w:rPr>
        <w:t>5</w:t>
      </w:r>
      <w:r w:rsidR="00666F3A" w:rsidRPr="00666F3A">
        <w:rPr>
          <w:rFonts w:ascii="Times New Roman" w:hAnsi="Times New Roman"/>
          <w:sz w:val="28"/>
          <w:szCs w:val="28"/>
        </w:rPr>
        <w:t>2</w:t>
      </w:r>
      <w:r w:rsidR="00D94267" w:rsidRPr="00D94267">
        <w:rPr>
          <w:rFonts w:ascii="Times New Roman" w:hAnsi="Times New Roman"/>
          <w:sz w:val="28"/>
          <w:szCs w:val="28"/>
        </w:rPr>
        <w:t xml:space="preserve">, </w:t>
      </w:r>
      <w:r w:rsidR="002D2112" w:rsidRPr="002D2112">
        <w:rPr>
          <w:rFonts w:ascii="Times New Roman" w:hAnsi="Times New Roman"/>
          <w:sz w:val="28"/>
          <w:szCs w:val="28"/>
        </w:rPr>
        <w:t>72</w:t>
      </w:r>
      <w:r w:rsidR="00B630B3">
        <w:rPr>
          <w:rFonts w:ascii="Times New Roman" w:hAnsi="Times New Roman"/>
          <w:sz w:val="28"/>
          <w:szCs w:val="28"/>
        </w:rPr>
        <w:t>]</w:t>
      </w:r>
      <w:r w:rsidR="00D71752">
        <w:rPr>
          <w:rFonts w:ascii="Times New Roman" w:hAnsi="Times New Roman"/>
          <w:sz w:val="28"/>
          <w:szCs w:val="28"/>
        </w:rPr>
        <w:t>.</w:t>
      </w:r>
      <w:r w:rsidR="002D2112" w:rsidRPr="002D2112">
        <w:rPr>
          <w:rFonts w:ascii="Times New Roman" w:hAnsi="Times New Roman"/>
          <w:sz w:val="28"/>
          <w:szCs w:val="28"/>
        </w:rPr>
        <w:t xml:space="preserve"> </w:t>
      </w:r>
      <w:r w:rsidRPr="00234835">
        <w:rPr>
          <w:rFonts w:ascii="Times New Roman" w:hAnsi="Times New Roman"/>
          <w:sz w:val="28"/>
          <w:szCs w:val="28"/>
        </w:rPr>
        <w:t>У детей в раннем неонатальном периоде отмечаются б</w:t>
      </w:r>
      <w:r w:rsidRPr="00234835">
        <w:rPr>
          <w:rFonts w:ascii="Times New Roman" w:hAnsi="Times New Roman"/>
          <w:i/>
          <w:sz w:val="28"/>
          <w:szCs w:val="28"/>
        </w:rPr>
        <w:t>о</w:t>
      </w:r>
      <w:r w:rsidRPr="00234835">
        <w:rPr>
          <w:rFonts w:ascii="Times New Roman" w:hAnsi="Times New Roman"/>
          <w:sz w:val="28"/>
          <w:szCs w:val="28"/>
        </w:rPr>
        <w:t>льшая потеря массы тела и более медленное её восстановление, запоздалое отпадение пуповинного остатка, длительное течение физиологической желтухи</w:t>
      </w:r>
      <w:r w:rsidR="00B630B3">
        <w:rPr>
          <w:rFonts w:ascii="Times New Roman" w:hAnsi="Times New Roman"/>
          <w:sz w:val="28"/>
          <w:szCs w:val="28"/>
        </w:rPr>
        <w:t xml:space="preserve"> [</w:t>
      </w:r>
      <w:r w:rsidR="00A82500" w:rsidRPr="00A82500">
        <w:rPr>
          <w:rFonts w:ascii="Times New Roman" w:hAnsi="Times New Roman"/>
          <w:sz w:val="28"/>
          <w:szCs w:val="28"/>
        </w:rPr>
        <w:t xml:space="preserve">2, 65, </w:t>
      </w:r>
      <w:r w:rsidR="002D2112" w:rsidRPr="002D2112">
        <w:rPr>
          <w:rFonts w:ascii="Times New Roman" w:hAnsi="Times New Roman"/>
          <w:sz w:val="28"/>
          <w:szCs w:val="28"/>
        </w:rPr>
        <w:t>72</w:t>
      </w:r>
      <w:r w:rsidR="00B630B3">
        <w:rPr>
          <w:rFonts w:ascii="Times New Roman" w:hAnsi="Times New Roman"/>
          <w:sz w:val="28"/>
          <w:szCs w:val="28"/>
        </w:rPr>
        <w:t>]</w:t>
      </w:r>
      <w:r w:rsidR="00D71752">
        <w:rPr>
          <w:rFonts w:ascii="Times New Roman" w:hAnsi="Times New Roman"/>
          <w:sz w:val="28"/>
          <w:szCs w:val="28"/>
        </w:rPr>
        <w:t>.</w:t>
      </w:r>
      <w:r w:rsidRPr="00234835">
        <w:rPr>
          <w:rFonts w:ascii="Times New Roman" w:hAnsi="Times New Roman"/>
          <w:sz w:val="28"/>
          <w:szCs w:val="28"/>
        </w:rPr>
        <w:t xml:space="preserve"> Гнойно-септические заболевания, обусловленные относительным </w:t>
      </w:r>
      <w:proofErr w:type="spellStart"/>
      <w:r w:rsidRPr="00234835">
        <w:rPr>
          <w:rFonts w:ascii="Times New Roman" w:hAnsi="Times New Roman"/>
          <w:sz w:val="28"/>
          <w:szCs w:val="28"/>
        </w:rPr>
        <w:t>иммунодефицитным</w:t>
      </w:r>
      <w:proofErr w:type="spellEnd"/>
      <w:r w:rsidRPr="00234835">
        <w:rPr>
          <w:rFonts w:ascii="Times New Roman" w:hAnsi="Times New Roman"/>
          <w:sz w:val="28"/>
          <w:szCs w:val="28"/>
        </w:rPr>
        <w:t xml:space="preserve"> состоянием, развиваются в два раза чаще, ч</w:t>
      </w:r>
      <w:r w:rsidR="00700FC1">
        <w:rPr>
          <w:rFonts w:ascii="Times New Roman" w:hAnsi="Times New Roman"/>
          <w:sz w:val="28"/>
          <w:szCs w:val="28"/>
        </w:rPr>
        <w:t>ем у детей здоровых матерей</w:t>
      </w:r>
      <w:r w:rsidR="00B630B3">
        <w:rPr>
          <w:rFonts w:ascii="Times New Roman" w:hAnsi="Times New Roman"/>
          <w:sz w:val="28"/>
          <w:szCs w:val="28"/>
        </w:rPr>
        <w:t xml:space="preserve"> [</w:t>
      </w:r>
      <w:r w:rsidR="003B184C">
        <w:rPr>
          <w:rFonts w:ascii="Times New Roman" w:hAnsi="Times New Roman"/>
          <w:sz w:val="28"/>
          <w:szCs w:val="28"/>
        </w:rPr>
        <w:t>4</w:t>
      </w:r>
      <w:r w:rsidR="003B184C" w:rsidRPr="003B184C">
        <w:rPr>
          <w:rFonts w:ascii="Times New Roman" w:hAnsi="Times New Roman"/>
          <w:sz w:val="28"/>
          <w:szCs w:val="28"/>
        </w:rPr>
        <w:t>5</w:t>
      </w:r>
      <w:r w:rsidR="00700FC1">
        <w:rPr>
          <w:rFonts w:ascii="Times New Roman" w:hAnsi="Times New Roman"/>
          <w:sz w:val="28"/>
          <w:szCs w:val="28"/>
        </w:rPr>
        <w:t xml:space="preserve">, 53, </w:t>
      </w:r>
      <w:r w:rsidR="00A82500" w:rsidRPr="00A82500">
        <w:rPr>
          <w:rFonts w:ascii="Times New Roman" w:hAnsi="Times New Roman"/>
          <w:sz w:val="28"/>
          <w:szCs w:val="28"/>
        </w:rPr>
        <w:t xml:space="preserve">65, </w:t>
      </w:r>
      <w:r w:rsidR="00232BE7">
        <w:rPr>
          <w:rFonts w:ascii="Times New Roman" w:hAnsi="Times New Roman"/>
          <w:sz w:val="28"/>
          <w:szCs w:val="28"/>
        </w:rPr>
        <w:t xml:space="preserve">77, </w:t>
      </w:r>
      <w:r w:rsidR="00026901">
        <w:rPr>
          <w:rFonts w:ascii="Times New Roman" w:hAnsi="Times New Roman"/>
          <w:sz w:val="28"/>
          <w:szCs w:val="28"/>
        </w:rPr>
        <w:t>7</w:t>
      </w:r>
      <w:r w:rsidR="00026901" w:rsidRPr="00026901">
        <w:rPr>
          <w:rFonts w:ascii="Times New Roman" w:hAnsi="Times New Roman"/>
          <w:sz w:val="28"/>
          <w:szCs w:val="28"/>
        </w:rPr>
        <w:t>8</w:t>
      </w:r>
      <w:r w:rsidR="00B630B3">
        <w:rPr>
          <w:rFonts w:ascii="Times New Roman" w:hAnsi="Times New Roman"/>
          <w:sz w:val="28"/>
          <w:szCs w:val="28"/>
        </w:rPr>
        <w:t>]</w:t>
      </w:r>
      <w:r w:rsidR="00D71752">
        <w:rPr>
          <w:rFonts w:ascii="Times New Roman" w:hAnsi="Times New Roman"/>
          <w:sz w:val="28"/>
          <w:szCs w:val="28"/>
        </w:rPr>
        <w:t>.</w:t>
      </w:r>
      <w:r w:rsidRPr="00234835">
        <w:rPr>
          <w:rFonts w:ascii="Times New Roman" w:hAnsi="Times New Roman"/>
          <w:sz w:val="28"/>
          <w:szCs w:val="28"/>
        </w:rPr>
        <w:t xml:space="preserve"> Снижение адаптации новорождённых в раннем неонатальном периоде реги</w:t>
      </w:r>
      <w:r w:rsidR="00700FC1">
        <w:rPr>
          <w:rFonts w:ascii="Times New Roman" w:hAnsi="Times New Roman"/>
          <w:sz w:val="28"/>
          <w:szCs w:val="28"/>
        </w:rPr>
        <w:t>стрируется в 51,4% случаев</w:t>
      </w:r>
      <w:r w:rsidR="00B630B3">
        <w:rPr>
          <w:rFonts w:ascii="Times New Roman" w:hAnsi="Times New Roman"/>
          <w:sz w:val="28"/>
          <w:szCs w:val="28"/>
        </w:rPr>
        <w:t xml:space="preserve"> [</w:t>
      </w:r>
      <w:r w:rsidR="00700FC1">
        <w:rPr>
          <w:rFonts w:ascii="Times New Roman" w:hAnsi="Times New Roman"/>
          <w:sz w:val="28"/>
          <w:szCs w:val="28"/>
        </w:rPr>
        <w:t>4</w:t>
      </w:r>
      <w:r w:rsidR="003B184C" w:rsidRPr="003B184C">
        <w:rPr>
          <w:rFonts w:ascii="Times New Roman" w:hAnsi="Times New Roman"/>
          <w:sz w:val="28"/>
          <w:szCs w:val="28"/>
        </w:rPr>
        <w:t>4</w:t>
      </w:r>
      <w:r w:rsidR="00B630B3">
        <w:rPr>
          <w:rFonts w:ascii="Times New Roman" w:hAnsi="Times New Roman"/>
          <w:sz w:val="28"/>
          <w:szCs w:val="28"/>
        </w:rPr>
        <w:t>]</w:t>
      </w:r>
      <w:r w:rsidR="00D71752">
        <w:rPr>
          <w:rFonts w:ascii="Times New Roman" w:hAnsi="Times New Roman"/>
          <w:sz w:val="28"/>
          <w:szCs w:val="28"/>
        </w:rPr>
        <w:t>.</w:t>
      </w:r>
      <w:r w:rsidRPr="00234835">
        <w:rPr>
          <w:rFonts w:ascii="Times New Roman" w:hAnsi="Times New Roman"/>
          <w:sz w:val="28"/>
          <w:szCs w:val="28"/>
        </w:rPr>
        <w:t xml:space="preserve"> По данным исследований клиники Ганга Рам (Пакистан), частота перинатальной смертности существенно выше у пациентов, которые </w:t>
      </w:r>
      <w:r w:rsidRPr="00234835">
        <w:rPr>
          <w:rFonts w:ascii="Times New Roman" w:hAnsi="Times New Roman"/>
          <w:sz w:val="28"/>
          <w:szCs w:val="28"/>
        </w:rPr>
        <w:lastRenderedPageBreak/>
        <w:t xml:space="preserve">к моменту </w:t>
      </w:r>
      <w:proofErr w:type="spellStart"/>
      <w:r w:rsidRPr="00234835">
        <w:rPr>
          <w:rFonts w:ascii="Times New Roman" w:hAnsi="Times New Roman"/>
          <w:sz w:val="28"/>
          <w:szCs w:val="28"/>
        </w:rPr>
        <w:t>родоразрешения</w:t>
      </w:r>
      <w:proofErr w:type="spellEnd"/>
      <w:r w:rsidRPr="00234835">
        <w:rPr>
          <w:rFonts w:ascii="Times New Roman" w:hAnsi="Times New Roman"/>
          <w:sz w:val="28"/>
          <w:szCs w:val="28"/>
        </w:rPr>
        <w:t xml:space="preserve"> имели анемию</w:t>
      </w:r>
      <w:r w:rsidR="00607632">
        <w:rPr>
          <w:rFonts w:ascii="Times New Roman" w:hAnsi="Times New Roman"/>
          <w:sz w:val="28"/>
          <w:szCs w:val="28"/>
        </w:rPr>
        <w:t>,</w:t>
      </w:r>
      <w:r w:rsidRPr="00234835">
        <w:rPr>
          <w:rFonts w:ascii="Times New Roman" w:hAnsi="Times New Roman"/>
          <w:sz w:val="28"/>
          <w:szCs w:val="28"/>
        </w:rPr>
        <w:t xml:space="preserve"> 6,2 ‰ против 1,3 ‰</w:t>
      </w:r>
      <w:r w:rsidR="00B630B3">
        <w:rPr>
          <w:rFonts w:ascii="Times New Roman" w:hAnsi="Times New Roman"/>
          <w:sz w:val="28"/>
          <w:szCs w:val="28"/>
        </w:rPr>
        <w:t xml:space="preserve"> [</w:t>
      </w:r>
      <w:r w:rsidR="00700FC1">
        <w:rPr>
          <w:rFonts w:ascii="Times New Roman" w:hAnsi="Times New Roman"/>
          <w:sz w:val="28"/>
          <w:szCs w:val="28"/>
        </w:rPr>
        <w:t xml:space="preserve">5, </w:t>
      </w:r>
      <w:r w:rsidR="00026901">
        <w:rPr>
          <w:rFonts w:ascii="Times New Roman" w:hAnsi="Times New Roman"/>
          <w:sz w:val="28"/>
          <w:szCs w:val="28"/>
        </w:rPr>
        <w:t>7</w:t>
      </w:r>
      <w:r w:rsidR="00026901" w:rsidRPr="00026901">
        <w:rPr>
          <w:rFonts w:ascii="Times New Roman" w:hAnsi="Times New Roman"/>
          <w:sz w:val="28"/>
          <w:szCs w:val="28"/>
        </w:rPr>
        <w:t>8</w:t>
      </w:r>
      <w:r w:rsidR="00B630B3">
        <w:rPr>
          <w:rFonts w:ascii="Times New Roman" w:hAnsi="Times New Roman"/>
          <w:sz w:val="28"/>
          <w:szCs w:val="28"/>
        </w:rPr>
        <w:t>]</w:t>
      </w:r>
      <w:r w:rsidR="00D71752">
        <w:rPr>
          <w:rFonts w:ascii="Times New Roman" w:hAnsi="Times New Roman"/>
          <w:sz w:val="28"/>
          <w:szCs w:val="28"/>
        </w:rPr>
        <w:t>.</w:t>
      </w:r>
      <w:r w:rsidRPr="00234835">
        <w:rPr>
          <w:rFonts w:ascii="Times New Roman" w:hAnsi="Times New Roman"/>
          <w:sz w:val="28"/>
          <w:szCs w:val="28"/>
        </w:rPr>
        <w:t xml:space="preserve"> Тяжёлая степень анемии матери для ребенка может сопровождаться нарушением </w:t>
      </w:r>
      <w:proofErr w:type="spellStart"/>
      <w:r w:rsidRPr="00234835">
        <w:rPr>
          <w:rFonts w:ascii="Times New Roman" w:hAnsi="Times New Roman"/>
          <w:sz w:val="28"/>
          <w:szCs w:val="28"/>
        </w:rPr>
        <w:t>гемоглобинообразования</w:t>
      </w:r>
      <w:proofErr w:type="spellEnd"/>
      <w:r w:rsidRPr="00234835">
        <w:rPr>
          <w:rFonts w:ascii="Times New Roman" w:hAnsi="Times New Roman"/>
          <w:sz w:val="28"/>
          <w:szCs w:val="28"/>
        </w:rPr>
        <w:t xml:space="preserve">, задержкой роста, умственного и моторного развития, снижением памяти, нарушением поведения, хронической гипоксией, снижением иммунитета, повышенной </w:t>
      </w:r>
      <w:proofErr w:type="spellStart"/>
      <w:r w:rsidRPr="00234835">
        <w:rPr>
          <w:rFonts w:ascii="Times New Roman" w:hAnsi="Times New Roman"/>
          <w:sz w:val="28"/>
          <w:szCs w:val="28"/>
        </w:rPr>
        <w:t>предраположенностью</w:t>
      </w:r>
      <w:proofErr w:type="spellEnd"/>
      <w:r w:rsidRPr="00234835">
        <w:rPr>
          <w:rFonts w:ascii="Times New Roman" w:hAnsi="Times New Roman"/>
          <w:sz w:val="28"/>
          <w:szCs w:val="28"/>
        </w:rPr>
        <w:t xml:space="preserve"> к инфекциям в течение нескольких первых лет </w:t>
      </w:r>
      <w:r w:rsidRPr="00320C95">
        <w:rPr>
          <w:rFonts w:ascii="Times New Roman" w:hAnsi="Times New Roman"/>
          <w:sz w:val="28"/>
          <w:szCs w:val="28"/>
        </w:rPr>
        <w:t>жизни</w:t>
      </w:r>
      <w:r w:rsidR="00B630B3">
        <w:rPr>
          <w:rFonts w:ascii="Times New Roman" w:hAnsi="Times New Roman"/>
          <w:sz w:val="28"/>
          <w:szCs w:val="28"/>
        </w:rPr>
        <w:t xml:space="preserve"> [</w:t>
      </w:r>
      <w:r w:rsidR="00320C95" w:rsidRPr="00320C95">
        <w:rPr>
          <w:rFonts w:ascii="Times New Roman" w:hAnsi="Times New Roman"/>
          <w:sz w:val="28"/>
          <w:szCs w:val="28"/>
        </w:rPr>
        <w:t>29</w:t>
      </w:r>
      <w:r w:rsidR="00232BE7">
        <w:rPr>
          <w:rFonts w:ascii="Times New Roman" w:hAnsi="Times New Roman"/>
          <w:sz w:val="28"/>
          <w:szCs w:val="28"/>
        </w:rPr>
        <w:t>,</w:t>
      </w:r>
      <w:r w:rsidR="00A82500" w:rsidRPr="00445909">
        <w:rPr>
          <w:rFonts w:ascii="Times New Roman" w:hAnsi="Times New Roman"/>
          <w:sz w:val="28"/>
          <w:szCs w:val="28"/>
        </w:rPr>
        <w:t xml:space="preserve"> </w:t>
      </w:r>
      <w:r w:rsidR="00D94267" w:rsidRPr="00445909">
        <w:rPr>
          <w:rFonts w:ascii="Times New Roman" w:hAnsi="Times New Roman"/>
          <w:sz w:val="28"/>
          <w:szCs w:val="28"/>
        </w:rPr>
        <w:t xml:space="preserve">56, </w:t>
      </w:r>
      <w:r w:rsidR="00A82500" w:rsidRPr="00445909">
        <w:rPr>
          <w:rFonts w:ascii="Times New Roman" w:hAnsi="Times New Roman"/>
          <w:sz w:val="28"/>
          <w:szCs w:val="28"/>
        </w:rPr>
        <w:t>70,</w:t>
      </w:r>
      <w:r w:rsidR="00232BE7">
        <w:rPr>
          <w:rFonts w:ascii="Times New Roman" w:hAnsi="Times New Roman"/>
          <w:sz w:val="28"/>
          <w:szCs w:val="28"/>
        </w:rPr>
        <w:t xml:space="preserve"> 77</w:t>
      </w:r>
      <w:r w:rsidR="00B630B3">
        <w:rPr>
          <w:rFonts w:ascii="Times New Roman" w:hAnsi="Times New Roman"/>
          <w:sz w:val="28"/>
          <w:szCs w:val="28"/>
        </w:rPr>
        <w:t>]</w:t>
      </w:r>
      <w:r w:rsidR="00D71752">
        <w:rPr>
          <w:rFonts w:ascii="Times New Roman" w:hAnsi="Times New Roman"/>
          <w:sz w:val="28"/>
          <w:szCs w:val="28"/>
        </w:rPr>
        <w:t>.</w:t>
      </w:r>
      <w:r w:rsidR="00784777">
        <w:rPr>
          <w:rFonts w:ascii="Times New Roman" w:hAnsi="Times New Roman"/>
          <w:sz w:val="28"/>
          <w:szCs w:val="28"/>
        </w:rPr>
        <w:t xml:space="preserve"> </w:t>
      </w:r>
      <w:r w:rsidRPr="00234835">
        <w:rPr>
          <w:rFonts w:ascii="Times New Roman" w:hAnsi="Times New Roman"/>
          <w:sz w:val="28"/>
          <w:szCs w:val="28"/>
        </w:rPr>
        <w:t>Встречаемость основ</w:t>
      </w:r>
      <w:r w:rsidR="00784777">
        <w:rPr>
          <w:rFonts w:ascii="Times New Roman" w:hAnsi="Times New Roman"/>
          <w:sz w:val="28"/>
          <w:szCs w:val="28"/>
        </w:rPr>
        <w:t>ных осложнений анемии беременных для матери</w:t>
      </w:r>
      <w:r w:rsidRPr="00234835">
        <w:rPr>
          <w:rFonts w:ascii="Times New Roman" w:hAnsi="Times New Roman"/>
          <w:sz w:val="28"/>
          <w:szCs w:val="28"/>
        </w:rPr>
        <w:t xml:space="preserve"> и плода пр</w:t>
      </w:r>
      <w:r w:rsidR="00CA261E">
        <w:rPr>
          <w:rFonts w:ascii="Times New Roman" w:hAnsi="Times New Roman"/>
          <w:sz w:val="28"/>
          <w:szCs w:val="28"/>
        </w:rPr>
        <w:t>едставлена в таблице 3</w:t>
      </w:r>
      <w:r w:rsidR="00B630B3">
        <w:rPr>
          <w:rFonts w:ascii="Times New Roman" w:hAnsi="Times New Roman"/>
          <w:sz w:val="28"/>
          <w:szCs w:val="28"/>
        </w:rPr>
        <w:t xml:space="preserve"> [</w:t>
      </w:r>
      <w:r w:rsidR="00CA261E">
        <w:rPr>
          <w:rFonts w:ascii="Times New Roman" w:hAnsi="Times New Roman"/>
          <w:sz w:val="28"/>
          <w:szCs w:val="28"/>
        </w:rPr>
        <w:t>19, 26,</w:t>
      </w:r>
      <w:r w:rsidR="00320C95">
        <w:rPr>
          <w:rFonts w:ascii="Times New Roman" w:hAnsi="Times New Roman"/>
          <w:sz w:val="28"/>
          <w:szCs w:val="28"/>
        </w:rPr>
        <w:t xml:space="preserve"> 29,</w:t>
      </w:r>
      <w:r w:rsidR="00CA261E">
        <w:rPr>
          <w:rFonts w:ascii="Times New Roman" w:hAnsi="Times New Roman"/>
          <w:sz w:val="28"/>
          <w:szCs w:val="28"/>
        </w:rPr>
        <w:t xml:space="preserve"> 39</w:t>
      </w:r>
      <w:r w:rsidR="00B630B3">
        <w:rPr>
          <w:rFonts w:ascii="Times New Roman" w:hAnsi="Times New Roman"/>
          <w:sz w:val="28"/>
          <w:szCs w:val="28"/>
        </w:rPr>
        <w:t>]</w:t>
      </w:r>
      <w:r w:rsidR="00D71752">
        <w:rPr>
          <w:rFonts w:ascii="Times New Roman" w:hAnsi="Times New Roman"/>
          <w:sz w:val="28"/>
          <w:szCs w:val="28"/>
        </w:rPr>
        <w:t>.</w:t>
      </w:r>
    </w:p>
    <w:p w:rsidR="00C2199D" w:rsidRPr="00234835" w:rsidRDefault="00C2199D" w:rsidP="00C2199D">
      <w:pPr>
        <w:pStyle w:val="af1"/>
        <w:keepNext/>
        <w:jc w:val="right"/>
        <w:rPr>
          <w:rFonts w:ascii="Times New Roman" w:hAnsi="Times New Roman" w:cs="Times New Roman"/>
          <w:b w:val="0"/>
          <w:i/>
          <w:color w:val="auto"/>
          <w:sz w:val="28"/>
          <w:szCs w:val="28"/>
        </w:rPr>
      </w:pPr>
      <w:r w:rsidRPr="00234835">
        <w:rPr>
          <w:rFonts w:ascii="Times New Roman" w:hAnsi="Times New Roman" w:cs="Times New Roman"/>
          <w:b w:val="0"/>
          <w:i/>
          <w:color w:val="auto"/>
          <w:sz w:val="28"/>
          <w:szCs w:val="28"/>
        </w:rPr>
        <w:t xml:space="preserve">Таблица </w:t>
      </w:r>
      <w:r w:rsidRPr="00234835">
        <w:rPr>
          <w:rFonts w:ascii="Times New Roman" w:hAnsi="Times New Roman" w:cs="Times New Roman"/>
          <w:b w:val="0"/>
          <w:i/>
          <w:color w:val="auto"/>
          <w:sz w:val="28"/>
          <w:szCs w:val="28"/>
        </w:rPr>
        <w:fldChar w:fldCharType="begin"/>
      </w:r>
      <w:r w:rsidRPr="00234835">
        <w:rPr>
          <w:rFonts w:ascii="Times New Roman" w:hAnsi="Times New Roman" w:cs="Times New Roman"/>
          <w:b w:val="0"/>
          <w:i/>
          <w:color w:val="auto"/>
          <w:sz w:val="28"/>
          <w:szCs w:val="28"/>
        </w:rPr>
        <w:instrText xml:space="preserve"> SEQ Таблица \* ARABIC </w:instrText>
      </w:r>
      <w:r w:rsidRPr="00234835">
        <w:rPr>
          <w:rFonts w:ascii="Times New Roman" w:hAnsi="Times New Roman" w:cs="Times New Roman"/>
          <w:b w:val="0"/>
          <w:i/>
          <w:color w:val="auto"/>
          <w:sz w:val="28"/>
          <w:szCs w:val="28"/>
        </w:rPr>
        <w:fldChar w:fldCharType="separate"/>
      </w:r>
      <w:r w:rsidR="00385908">
        <w:rPr>
          <w:rFonts w:ascii="Times New Roman" w:hAnsi="Times New Roman" w:cs="Times New Roman"/>
          <w:b w:val="0"/>
          <w:i/>
          <w:noProof/>
          <w:color w:val="auto"/>
          <w:sz w:val="28"/>
          <w:szCs w:val="28"/>
        </w:rPr>
        <w:t>3</w:t>
      </w:r>
      <w:r w:rsidRPr="00234835">
        <w:rPr>
          <w:rFonts w:ascii="Times New Roman" w:hAnsi="Times New Roman" w:cs="Times New Roman"/>
          <w:b w:val="0"/>
          <w:i/>
          <w:color w:val="auto"/>
          <w:sz w:val="28"/>
          <w:szCs w:val="28"/>
        </w:rPr>
        <w:fldChar w:fldCharType="end"/>
      </w:r>
      <w:r w:rsidRPr="00234835">
        <w:rPr>
          <w:rFonts w:ascii="Times New Roman" w:hAnsi="Times New Roman" w:cs="Times New Roman"/>
          <w:b w:val="0"/>
          <w:i/>
          <w:color w:val="auto"/>
          <w:sz w:val="28"/>
          <w:szCs w:val="28"/>
        </w:rPr>
        <w:t>. Встречаемость основных осложнений анемии беременных</w:t>
      </w:r>
    </w:p>
    <w:tbl>
      <w:tblPr>
        <w:tblW w:w="7920" w:type="dxa"/>
        <w:jc w:val="center"/>
        <w:tblInd w:w="93" w:type="dxa"/>
        <w:tblLook w:val="04A0" w:firstRow="1" w:lastRow="0" w:firstColumn="1" w:lastColumn="0" w:noHBand="0" w:noVBand="1"/>
      </w:tblPr>
      <w:tblGrid>
        <w:gridCol w:w="4060"/>
        <w:gridCol w:w="3860"/>
      </w:tblGrid>
      <w:tr w:rsidR="00C2199D" w:rsidRPr="00234835" w:rsidTr="000B5694">
        <w:trPr>
          <w:trHeight w:val="315"/>
          <w:jc w:val="center"/>
        </w:trPr>
        <w:tc>
          <w:tcPr>
            <w:tcW w:w="40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2199D" w:rsidRPr="00234835" w:rsidRDefault="00C2199D" w:rsidP="000B5694">
            <w:pPr>
              <w:spacing w:after="0" w:line="360" w:lineRule="auto"/>
              <w:jc w:val="center"/>
              <w:rPr>
                <w:rFonts w:ascii="Times New Roman" w:eastAsia="Times New Roman" w:hAnsi="Times New Roman"/>
                <w:bCs/>
                <w:sz w:val="28"/>
                <w:szCs w:val="28"/>
                <w:lang w:eastAsia="ru-RU"/>
              </w:rPr>
            </w:pPr>
            <w:r w:rsidRPr="00234835">
              <w:rPr>
                <w:rFonts w:ascii="Times New Roman" w:eastAsia="Times New Roman" w:hAnsi="Times New Roman"/>
                <w:bCs/>
                <w:sz w:val="28"/>
                <w:szCs w:val="28"/>
                <w:lang w:eastAsia="ru-RU"/>
              </w:rPr>
              <w:t>Для матери</w:t>
            </w:r>
          </w:p>
        </w:tc>
        <w:tc>
          <w:tcPr>
            <w:tcW w:w="38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2199D" w:rsidRPr="00234835" w:rsidRDefault="00C2199D" w:rsidP="000B5694">
            <w:pPr>
              <w:spacing w:after="0" w:line="360" w:lineRule="auto"/>
              <w:jc w:val="center"/>
              <w:rPr>
                <w:rFonts w:ascii="Times New Roman" w:eastAsia="Times New Roman" w:hAnsi="Times New Roman"/>
                <w:bCs/>
                <w:sz w:val="28"/>
                <w:szCs w:val="28"/>
                <w:lang w:eastAsia="ru-RU"/>
              </w:rPr>
            </w:pPr>
            <w:r w:rsidRPr="00234835">
              <w:rPr>
                <w:rFonts w:ascii="Times New Roman" w:eastAsia="Times New Roman" w:hAnsi="Times New Roman"/>
                <w:bCs/>
                <w:sz w:val="28"/>
                <w:szCs w:val="28"/>
                <w:lang w:eastAsia="ru-RU"/>
              </w:rPr>
              <w:t>Для плода</w:t>
            </w:r>
          </w:p>
        </w:tc>
      </w:tr>
      <w:tr w:rsidR="00C2199D" w:rsidRPr="00234835" w:rsidTr="000B5694">
        <w:trPr>
          <w:trHeight w:val="300"/>
          <w:jc w:val="center"/>
        </w:trPr>
        <w:tc>
          <w:tcPr>
            <w:tcW w:w="406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C2199D" w:rsidRPr="00234835" w:rsidRDefault="00C2199D" w:rsidP="000B5694">
            <w:pPr>
              <w:spacing w:after="0" w:line="360" w:lineRule="auto"/>
              <w:jc w:val="center"/>
              <w:rPr>
                <w:rFonts w:ascii="Times New Roman" w:eastAsia="Times New Roman" w:hAnsi="Times New Roman"/>
                <w:sz w:val="28"/>
                <w:szCs w:val="28"/>
                <w:lang w:eastAsia="ru-RU"/>
              </w:rPr>
            </w:pPr>
            <w:r w:rsidRPr="00234835">
              <w:rPr>
                <w:rFonts w:ascii="Times New Roman" w:eastAsia="Times New Roman" w:hAnsi="Times New Roman"/>
                <w:sz w:val="28"/>
                <w:szCs w:val="28"/>
                <w:lang w:eastAsia="ru-RU"/>
              </w:rPr>
              <w:t xml:space="preserve">Плацентарная недостаточность </w:t>
            </w:r>
          </w:p>
          <w:p w:rsidR="00C2199D" w:rsidRPr="00234835" w:rsidRDefault="00C2199D" w:rsidP="000B5694">
            <w:pPr>
              <w:spacing w:after="0" w:line="360" w:lineRule="auto"/>
              <w:jc w:val="center"/>
              <w:rPr>
                <w:rFonts w:ascii="Times New Roman" w:eastAsia="Times New Roman" w:hAnsi="Times New Roman"/>
                <w:sz w:val="28"/>
                <w:szCs w:val="28"/>
                <w:lang w:eastAsia="ru-RU"/>
              </w:rPr>
            </w:pPr>
            <w:r w:rsidRPr="00234835">
              <w:rPr>
                <w:rFonts w:ascii="Times New Roman" w:eastAsia="Times New Roman" w:hAnsi="Times New Roman"/>
                <w:sz w:val="28"/>
                <w:szCs w:val="28"/>
                <w:lang w:eastAsia="ru-RU"/>
              </w:rPr>
              <w:t>(18-24%)</w:t>
            </w:r>
          </w:p>
        </w:tc>
        <w:tc>
          <w:tcPr>
            <w:tcW w:w="3860"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rsidR="00C2199D" w:rsidRPr="00234835" w:rsidRDefault="00C2199D" w:rsidP="000B5694">
            <w:pPr>
              <w:spacing w:after="0" w:line="360" w:lineRule="auto"/>
              <w:jc w:val="center"/>
              <w:rPr>
                <w:rFonts w:ascii="Times New Roman" w:eastAsia="Times New Roman" w:hAnsi="Times New Roman"/>
                <w:sz w:val="28"/>
                <w:szCs w:val="28"/>
                <w:lang w:eastAsia="ru-RU"/>
              </w:rPr>
            </w:pPr>
            <w:r w:rsidRPr="00234835">
              <w:rPr>
                <w:rFonts w:ascii="Times New Roman" w:eastAsia="Times New Roman" w:hAnsi="Times New Roman"/>
                <w:sz w:val="28"/>
                <w:szCs w:val="28"/>
                <w:lang w:eastAsia="ru-RU"/>
              </w:rPr>
              <w:t xml:space="preserve">Внутриутробная задержка развития плода </w:t>
            </w:r>
          </w:p>
          <w:p w:rsidR="00C2199D" w:rsidRPr="00234835" w:rsidRDefault="00C2199D" w:rsidP="000B5694">
            <w:pPr>
              <w:spacing w:after="0" w:line="360" w:lineRule="auto"/>
              <w:jc w:val="center"/>
              <w:rPr>
                <w:rFonts w:ascii="Times New Roman" w:eastAsia="Times New Roman" w:hAnsi="Times New Roman"/>
                <w:sz w:val="28"/>
                <w:szCs w:val="28"/>
                <w:lang w:eastAsia="ru-RU"/>
              </w:rPr>
            </w:pPr>
            <w:r w:rsidRPr="00234835">
              <w:rPr>
                <w:rFonts w:ascii="Times New Roman" w:eastAsia="Times New Roman" w:hAnsi="Times New Roman"/>
                <w:sz w:val="28"/>
                <w:szCs w:val="28"/>
                <w:lang w:eastAsia="ru-RU"/>
              </w:rPr>
              <w:t>(25 %)</w:t>
            </w:r>
          </w:p>
        </w:tc>
      </w:tr>
      <w:tr w:rsidR="00C2199D" w:rsidRPr="00234835" w:rsidTr="000B5694">
        <w:trPr>
          <w:trHeight w:val="600"/>
          <w:jc w:val="center"/>
        </w:trPr>
        <w:tc>
          <w:tcPr>
            <w:tcW w:w="4060" w:type="dxa"/>
            <w:tcBorders>
              <w:top w:val="nil"/>
              <w:left w:val="single" w:sz="8" w:space="0" w:color="auto"/>
              <w:bottom w:val="single" w:sz="4" w:space="0" w:color="auto"/>
              <w:right w:val="single" w:sz="4" w:space="0" w:color="auto"/>
            </w:tcBorders>
            <w:shd w:val="clear" w:color="auto" w:fill="auto"/>
            <w:vAlign w:val="center"/>
            <w:hideMark/>
          </w:tcPr>
          <w:p w:rsidR="00C2199D" w:rsidRPr="00234835" w:rsidRDefault="00C2199D" w:rsidP="000B5694">
            <w:pPr>
              <w:spacing w:after="0" w:line="360" w:lineRule="auto"/>
              <w:jc w:val="center"/>
              <w:rPr>
                <w:rFonts w:ascii="Times New Roman" w:eastAsia="Times New Roman" w:hAnsi="Times New Roman"/>
                <w:sz w:val="28"/>
                <w:szCs w:val="28"/>
                <w:lang w:eastAsia="ru-RU"/>
              </w:rPr>
            </w:pPr>
            <w:proofErr w:type="spellStart"/>
            <w:r w:rsidRPr="00234835">
              <w:rPr>
                <w:rFonts w:ascii="Times New Roman" w:eastAsia="Times New Roman" w:hAnsi="Times New Roman"/>
                <w:sz w:val="28"/>
                <w:szCs w:val="28"/>
                <w:lang w:eastAsia="ru-RU"/>
              </w:rPr>
              <w:t>Гестоз</w:t>
            </w:r>
            <w:proofErr w:type="spellEnd"/>
            <w:r w:rsidRPr="00234835">
              <w:rPr>
                <w:rFonts w:ascii="Times New Roman" w:eastAsia="Times New Roman" w:hAnsi="Times New Roman"/>
                <w:sz w:val="28"/>
                <w:szCs w:val="28"/>
                <w:lang w:eastAsia="ru-RU"/>
              </w:rPr>
              <w:t xml:space="preserve"> (40-50%), преимущественно от</w:t>
            </w:r>
            <w:r>
              <w:rPr>
                <w:rFonts w:ascii="Times New Roman" w:eastAsia="Times New Roman" w:hAnsi="Times New Roman"/>
                <w:sz w:val="28"/>
                <w:szCs w:val="28"/>
                <w:lang w:eastAsia="ru-RU"/>
              </w:rPr>
              <w:t>ё</w:t>
            </w:r>
            <w:r w:rsidRPr="00234835">
              <w:rPr>
                <w:rFonts w:ascii="Times New Roman" w:eastAsia="Times New Roman" w:hAnsi="Times New Roman"/>
                <w:sz w:val="28"/>
                <w:szCs w:val="28"/>
                <w:lang w:eastAsia="ru-RU"/>
              </w:rPr>
              <w:t>чно-</w:t>
            </w:r>
            <w:proofErr w:type="spellStart"/>
            <w:r w:rsidRPr="00234835">
              <w:rPr>
                <w:rFonts w:ascii="Times New Roman" w:eastAsia="Times New Roman" w:hAnsi="Times New Roman"/>
                <w:sz w:val="28"/>
                <w:szCs w:val="28"/>
                <w:lang w:eastAsia="ru-RU"/>
              </w:rPr>
              <w:t>протеинурической</w:t>
            </w:r>
            <w:proofErr w:type="spellEnd"/>
            <w:r w:rsidRPr="00234835">
              <w:rPr>
                <w:rFonts w:ascii="Times New Roman" w:eastAsia="Times New Roman" w:hAnsi="Times New Roman"/>
                <w:sz w:val="28"/>
                <w:szCs w:val="28"/>
                <w:lang w:eastAsia="ru-RU"/>
              </w:rPr>
              <w:t xml:space="preserve"> формы</w:t>
            </w:r>
          </w:p>
        </w:tc>
        <w:tc>
          <w:tcPr>
            <w:tcW w:w="3860" w:type="dxa"/>
            <w:vMerge/>
            <w:tcBorders>
              <w:top w:val="single" w:sz="8" w:space="0" w:color="auto"/>
              <w:left w:val="single" w:sz="4" w:space="0" w:color="auto"/>
              <w:bottom w:val="single" w:sz="4" w:space="0" w:color="auto"/>
              <w:right w:val="single" w:sz="8" w:space="0" w:color="auto"/>
            </w:tcBorders>
            <w:vAlign w:val="center"/>
            <w:hideMark/>
          </w:tcPr>
          <w:p w:rsidR="00C2199D" w:rsidRPr="00234835" w:rsidRDefault="00C2199D" w:rsidP="000B5694">
            <w:pPr>
              <w:spacing w:after="0" w:line="360" w:lineRule="auto"/>
              <w:jc w:val="center"/>
              <w:rPr>
                <w:rFonts w:ascii="Times New Roman" w:eastAsia="Times New Roman" w:hAnsi="Times New Roman"/>
                <w:sz w:val="28"/>
                <w:szCs w:val="28"/>
                <w:lang w:eastAsia="ru-RU"/>
              </w:rPr>
            </w:pPr>
          </w:p>
        </w:tc>
      </w:tr>
      <w:tr w:rsidR="00C2199D" w:rsidRPr="00234835" w:rsidTr="000B5694">
        <w:trPr>
          <w:trHeight w:val="300"/>
          <w:jc w:val="center"/>
        </w:trPr>
        <w:tc>
          <w:tcPr>
            <w:tcW w:w="4060" w:type="dxa"/>
            <w:tcBorders>
              <w:top w:val="nil"/>
              <w:left w:val="single" w:sz="8" w:space="0" w:color="auto"/>
              <w:bottom w:val="single" w:sz="4" w:space="0" w:color="auto"/>
              <w:right w:val="single" w:sz="4" w:space="0" w:color="auto"/>
            </w:tcBorders>
            <w:shd w:val="clear" w:color="auto" w:fill="auto"/>
            <w:vAlign w:val="center"/>
            <w:hideMark/>
          </w:tcPr>
          <w:p w:rsidR="00C2199D" w:rsidRPr="00234835" w:rsidRDefault="00C2199D" w:rsidP="000B5694">
            <w:pPr>
              <w:spacing w:after="0" w:line="360" w:lineRule="auto"/>
              <w:jc w:val="center"/>
              <w:rPr>
                <w:rFonts w:ascii="Times New Roman" w:eastAsia="Times New Roman" w:hAnsi="Times New Roman"/>
                <w:sz w:val="28"/>
                <w:szCs w:val="28"/>
                <w:lang w:eastAsia="ru-RU"/>
              </w:rPr>
            </w:pPr>
            <w:r w:rsidRPr="00234835">
              <w:rPr>
                <w:rFonts w:ascii="Times New Roman" w:eastAsia="Times New Roman" w:hAnsi="Times New Roman"/>
                <w:sz w:val="28"/>
                <w:szCs w:val="28"/>
                <w:lang w:eastAsia="ru-RU"/>
              </w:rPr>
              <w:t>Слабость родовых сил (10-15%)</w:t>
            </w:r>
          </w:p>
        </w:tc>
        <w:tc>
          <w:tcPr>
            <w:tcW w:w="3860" w:type="dxa"/>
            <w:vMerge/>
            <w:tcBorders>
              <w:top w:val="single" w:sz="8" w:space="0" w:color="auto"/>
              <w:left w:val="single" w:sz="4" w:space="0" w:color="auto"/>
              <w:bottom w:val="single" w:sz="4" w:space="0" w:color="auto"/>
              <w:right w:val="single" w:sz="8" w:space="0" w:color="auto"/>
            </w:tcBorders>
            <w:vAlign w:val="center"/>
            <w:hideMark/>
          </w:tcPr>
          <w:p w:rsidR="00C2199D" w:rsidRPr="00234835" w:rsidRDefault="00C2199D" w:rsidP="000B5694">
            <w:pPr>
              <w:spacing w:after="0" w:line="360" w:lineRule="auto"/>
              <w:jc w:val="center"/>
              <w:rPr>
                <w:rFonts w:ascii="Times New Roman" w:eastAsia="Times New Roman" w:hAnsi="Times New Roman"/>
                <w:sz w:val="28"/>
                <w:szCs w:val="28"/>
                <w:lang w:eastAsia="ru-RU"/>
              </w:rPr>
            </w:pPr>
          </w:p>
        </w:tc>
      </w:tr>
      <w:tr w:rsidR="00C2199D" w:rsidRPr="00234835" w:rsidTr="000B5694">
        <w:trPr>
          <w:trHeight w:val="600"/>
          <w:jc w:val="center"/>
        </w:trPr>
        <w:tc>
          <w:tcPr>
            <w:tcW w:w="4060" w:type="dxa"/>
            <w:tcBorders>
              <w:top w:val="nil"/>
              <w:left w:val="single" w:sz="8" w:space="0" w:color="auto"/>
              <w:bottom w:val="single" w:sz="4" w:space="0" w:color="auto"/>
              <w:right w:val="single" w:sz="4" w:space="0" w:color="auto"/>
            </w:tcBorders>
            <w:shd w:val="clear" w:color="auto" w:fill="auto"/>
            <w:vAlign w:val="center"/>
            <w:hideMark/>
          </w:tcPr>
          <w:p w:rsidR="00C2199D" w:rsidRPr="00234835" w:rsidRDefault="00C2199D" w:rsidP="000B5694">
            <w:pPr>
              <w:spacing w:after="0" w:line="360" w:lineRule="auto"/>
              <w:jc w:val="center"/>
              <w:rPr>
                <w:rFonts w:ascii="Times New Roman" w:eastAsia="Times New Roman" w:hAnsi="Times New Roman"/>
                <w:sz w:val="28"/>
                <w:szCs w:val="28"/>
                <w:lang w:eastAsia="ru-RU"/>
              </w:rPr>
            </w:pPr>
            <w:r w:rsidRPr="00234835">
              <w:rPr>
                <w:rFonts w:ascii="Times New Roman" w:eastAsia="Times New Roman" w:hAnsi="Times New Roman"/>
                <w:sz w:val="28"/>
                <w:szCs w:val="28"/>
                <w:lang w:eastAsia="ru-RU"/>
              </w:rPr>
              <w:t>Несвоевременное излитие околоплодных вод (33%)</w:t>
            </w:r>
          </w:p>
        </w:tc>
        <w:tc>
          <w:tcPr>
            <w:tcW w:w="3860" w:type="dxa"/>
            <w:vMerge w:val="restart"/>
            <w:tcBorders>
              <w:top w:val="nil"/>
              <w:left w:val="single" w:sz="4" w:space="0" w:color="auto"/>
              <w:bottom w:val="single" w:sz="4" w:space="0" w:color="auto"/>
              <w:right w:val="single" w:sz="8" w:space="0" w:color="auto"/>
            </w:tcBorders>
            <w:shd w:val="clear" w:color="auto" w:fill="auto"/>
            <w:vAlign w:val="center"/>
            <w:hideMark/>
          </w:tcPr>
          <w:p w:rsidR="00C2199D" w:rsidRPr="00234835" w:rsidRDefault="00C2199D" w:rsidP="000B5694">
            <w:pPr>
              <w:spacing w:after="0" w:line="360" w:lineRule="auto"/>
              <w:jc w:val="center"/>
              <w:rPr>
                <w:rFonts w:ascii="Times New Roman" w:eastAsia="Times New Roman" w:hAnsi="Times New Roman"/>
                <w:sz w:val="28"/>
                <w:szCs w:val="28"/>
                <w:lang w:eastAsia="ru-RU"/>
              </w:rPr>
            </w:pPr>
            <w:r w:rsidRPr="00234835">
              <w:rPr>
                <w:rFonts w:ascii="Times New Roman" w:eastAsia="Times New Roman" w:hAnsi="Times New Roman"/>
                <w:sz w:val="28"/>
                <w:szCs w:val="28"/>
                <w:lang w:eastAsia="ru-RU"/>
              </w:rPr>
              <w:t>Гипоксия (42%)</w:t>
            </w:r>
          </w:p>
        </w:tc>
      </w:tr>
      <w:tr w:rsidR="00C2199D" w:rsidRPr="00234835" w:rsidTr="000B5694">
        <w:trPr>
          <w:trHeight w:val="300"/>
          <w:jc w:val="center"/>
        </w:trPr>
        <w:tc>
          <w:tcPr>
            <w:tcW w:w="4060" w:type="dxa"/>
            <w:tcBorders>
              <w:top w:val="nil"/>
              <w:left w:val="single" w:sz="8" w:space="0" w:color="auto"/>
              <w:bottom w:val="single" w:sz="4" w:space="0" w:color="auto"/>
              <w:right w:val="single" w:sz="4" w:space="0" w:color="auto"/>
            </w:tcBorders>
            <w:shd w:val="clear" w:color="auto" w:fill="auto"/>
            <w:vAlign w:val="center"/>
            <w:hideMark/>
          </w:tcPr>
          <w:p w:rsidR="00C2199D" w:rsidRPr="00234835" w:rsidRDefault="00C2199D" w:rsidP="000B5694">
            <w:pPr>
              <w:spacing w:after="0" w:line="360" w:lineRule="auto"/>
              <w:jc w:val="center"/>
              <w:rPr>
                <w:rFonts w:ascii="Times New Roman" w:eastAsia="Times New Roman" w:hAnsi="Times New Roman"/>
                <w:sz w:val="28"/>
                <w:szCs w:val="28"/>
                <w:lang w:eastAsia="ru-RU"/>
              </w:rPr>
            </w:pPr>
            <w:r w:rsidRPr="00234835">
              <w:rPr>
                <w:rFonts w:ascii="Times New Roman" w:eastAsia="Times New Roman" w:hAnsi="Times New Roman"/>
                <w:sz w:val="28"/>
                <w:szCs w:val="28"/>
                <w:lang w:eastAsia="ru-RU"/>
              </w:rPr>
              <w:t xml:space="preserve">Гипотоническое кровотечение </w:t>
            </w:r>
          </w:p>
          <w:p w:rsidR="00C2199D" w:rsidRPr="00234835" w:rsidRDefault="00C2199D" w:rsidP="000B5694">
            <w:pPr>
              <w:spacing w:after="0" w:line="360" w:lineRule="auto"/>
              <w:jc w:val="center"/>
              <w:rPr>
                <w:rFonts w:ascii="Times New Roman" w:eastAsia="Times New Roman" w:hAnsi="Times New Roman"/>
                <w:sz w:val="28"/>
                <w:szCs w:val="28"/>
                <w:lang w:eastAsia="ru-RU"/>
              </w:rPr>
            </w:pPr>
            <w:r w:rsidRPr="00234835">
              <w:rPr>
                <w:rFonts w:ascii="Times New Roman" w:eastAsia="Times New Roman" w:hAnsi="Times New Roman"/>
                <w:sz w:val="28"/>
                <w:szCs w:val="28"/>
                <w:lang w:eastAsia="ru-RU"/>
              </w:rPr>
              <w:t>(7-10%)</w:t>
            </w:r>
          </w:p>
        </w:tc>
        <w:tc>
          <w:tcPr>
            <w:tcW w:w="3860" w:type="dxa"/>
            <w:vMerge/>
            <w:tcBorders>
              <w:top w:val="nil"/>
              <w:left w:val="single" w:sz="4" w:space="0" w:color="auto"/>
              <w:bottom w:val="single" w:sz="4" w:space="0" w:color="auto"/>
              <w:right w:val="single" w:sz="8" w:space="0" w:color="auto"/>
            </w:tcBorders>
            <w:vAlign w:val="center"/>
            <w:hideMark/>
          </w:tcPr>
          <w:p w:rsidR="00C2199D" w:rsidRPr="00234835" w:rsidRDefault="00C2199D" w:rsidP="000B5694">
            <w:pPr>
              <w:spacing w:after="0" w:line="360" w:lineRule="auto"/>
              <w:jc w:val="center"/>
              <w:rPr>
                <w:rFonts w:ascii="Times New Roman" w:eastAsia="Times New Roman" w:hAnsi="Times New Roman"/>
                <w:sz w:val="28"/>
                <w:szCs w:val="28"/>
                <w:lang w:eastAsia="ru-RU"/>
              </w:rPr>
            </w:pPr>
          </w:p>
        </w:tc>
      </w:tr>
      <w:tr w:rsidR="00C2199D" w:rsidRPr="00234835" w:rsidTr="000B5694">
        <w:trPr>
          <w:trHeight w:val="600"/>
          <w:jc w:val="center"/>
        </w:trPr>
        <w:tc>
          <w:tcPr>
            <w:tcW w:w="4060" w:type="dxa"/>
            <w:tcBorders>
              <w:top w:val="nil"/>
              <w:left w:val="single" w:sz="8" w:space="0" w:color="auto"/>
              <w:bottom w:val="single" w:sz="4" w:space="0" w:color="auto"/>
              <w:right w:val="single" w:sz="4" w:space="0" w:color="auto"/>
            </w:tcBorders>
            <w:shd w:val="clear" w:color="auto" w:fill="auto"/>
            <w:vAlign w:val="center"/>
            <w:hideMark/>
          </w:tcPr>
          <w:p w:rsidR="00C2199D" w:rsidRPr="00234835" w:rsidRDefault="00C2199D" w:rsidP="000B5694">
            <w:pPr>
              <w:spacing w:after="0" w:line="360" w:lineRule="auto"/>
              <w:jc w:val="center"/>
              <w:rPr>
                <w:rFonts w:ascii="Times New Roman" w:eastAsia="Times New Roman" w:hAnsi="Times New Roman"/>
                <w:sz w:val="28"/>
                <w:szCs w:val="28"/>
                <w:lang w:eastAsia="ru-RU"/>
              </w:rPr>
            </w:pPr>
            <w:r w:rsidRPr="00234835">
              <w:rPr>
                <w:rFonts w:ascii="Times New Roman" w:eastAsia="Times New Roman" w:hAnsi="Times New Roman"/>
                <w:sz w:val="28"/>
                <w:szCs w:val="28"/>
                <w:lang w:eastAsia="ru-RU"/>
              </w:rPr>
              <w:t>Послеродовые септические осложнения (8-12%)</w:t>
            </w:r>
          </w:p>
        </w:tc>
        <w:tc>
          <w:tcPr>
            <w:tcW w:w="3860" w:type="dxa"/>
            <w:vMerge/>
            <w:tcBorders>
              <w:top w:val="nil"/>
              <w:left w:val="single" w:sz="4" w:space="0" w:color="auto"/>
              <w:bottom w:val="single" w:sz="4" w:space="0" w:color="auto"/>
              <w:right w:val="single" w:sz="8" w:space="0" w:color="auto"/>
            </w:tcBorders>
            <w:vAlign w:val="center"/>
            <w:hideMark/>
          </w:tcPr>
          <w:p w:rsidR="00C2199D" w:rsidRPr="00234835" w:rsidRDefault="00C2199D" w:rsidP="000B5694">
            <w:pPr>
              <w:spacing w:after="0" w:line="360" w:lineRule="auto"/>
              <w:jc w:val="center"/>
              <w:rPr>
                <w:rFonts w:ascii="Times New Roman" w:eastAsia="Times New Roman" w:hAnsi="Times New Roman"/>
                <w:sz w:val="28"/>
                <w:szCs w:val="28"/>
                <w:lang w:eastAsia="ru-RU"/>
              </w:rPr>
            </w:pPr>
          </w:p>
        </w:tc>
      </w:tr>
      <w:tr w:rsidR="00C2199D" w:rsidRPr="00234835" w:rsidTr="000B5694">
        <w:trPr>
          <w:trHeight w:val="300"/>
          <w:jc w:val="center"/>
        </w:trPr>
        <w:tc>
          <w:tcPr>
            <w:tcW w:w="4060" w:type="dxa"/>
            <w:tcBorders>
              <w:top w:val="nil"/>
              <w:left w:val="single" w:sz="8" w:space="0" w:color="auto"/>
              <w:bottom w:val="single" w:sz="4" w:space="0" w:color="auto"/>
              <w:right w:val="single" w:sz="4" w:space="0" w:color="auto"/>
            </w:tcBorders>
            <w:shd w:val="clear" w:color="auto" w:fill="auto"/>
            <w:vAlign w:val="center"/>
            <w:hideMark/>
          </w:tcPr>
          <w:p w:rsidR="00C2199D" w:rsidRPr="00234835" w:rsidRDefault="00C2199D" w:rsidP="000B5694">
            <w:pPr>
              <w:spacing w:after="0" w:line="360" w:lineRule="auto"/>
              <w:jc w:val="center"/>
              <w:rPr>
                <w:rFonts w:ascii="Times New Roman" w:eastAsia="Times New Roman" w:hAnsi="Times New Roman"/>
                <w:sz w:val="28"/>
                <w:szCs w:val="28"/>
                <w:lang w:eastAsia="ru-RU"/>
              </w:rPr>
            </w:pPr>
            <w:r w:rsidRPr="00234835">
              <w:rPr>
                <w:rFonts w:ascii="Times New Roman" w:eastAsia="Times New Roman" w:hAnsi="Times New Roman"/>
                <w:sz w:val="28"/>
                <w:szCs w:val="28"/>
                <w:lang w:eastAsia="ru-RU"/>
              </w:rPr>
              <w:t>Эндометрит (12%)</w:t>
            </w:r>
          </w:p>
        </w:tc>
        <w:tc>
          <w:tcPr>
            <w:tcW w:w="3860" w:type="dxa"/>
            <w:vMerge w:val="restart"/>
            <w:tcBorders>
              <w:top w:val="nil"/>
              <w:left w:val="single" w:sz="4" w:space="0" w:color="auto"/>
              <w:bottom w:val="single" w:sz="8" w:space="0" w:color="000000"/>
              <w:right w:val="single" w:sz="8" w:space="0" w:color="auto"/>
            </w:tcBorders>
            <w:shd w:val="clear" w:color="auto" w:fill="auto"/>
            <w:vAlign w:val="center"/>
            <w:hideMark/>
          </w:tcPr>
          <w:p w:rsidR="00C2199D" w:rsidRPr="00234835" w:rsidRDefault="00C2199D" w:rsidP="000B5694">
            <w:pPr>
              <w:spacing w:after="0" w:line="360" w:lineRule="auto"/>
              <w:jc w:val="center"/>
              <w:rPr>
                <w:rFonts w:ascii="Times New Roman" w:eastAsia="Times New Roman" w:hAnsi="Times New Roman"/>
                <w:sz w:val="28"/>
                <w:szCs w:val="28"/>
                <w:lang w:eastAsia="ru-RU"/>
              </w:rPr>
            </w:pPr>
            <w:r w:rsidRPr="00234835">
              <w:rPr>
                <w:rFonts w:ascii="Times New Roman" w:eastAsia="Times New Roman" w:hAnsi="Times New Roman"/>
                <w:sz w:val="28"/>
                <w:szCs w:val="28"/>
                <w:lang w:eastAsia="ru-RU"/>
              </w:rPr>
              <w:t xml:space="preserve">Угроза </w:t>
            </w:r>
            <w:proofErr w:type="spellStart"/>
            <w:r w:rsidRPr="00234835">
              <w:rPr>
                <w:rFonts w:ascii="Times New Roman" w:eastAsia="Times New Roman" w:hAnsi="Times New Roman"/>
                <w:sz w:val="28"/>
                <w:szCs w:val="28"/>
                <w:lang w:eastAsia="ru-RU"/>
              </w:rPr>
              <w:t>невынашивания</w:t>
            </w:r>
            <w:proofErr w:type="spellEnd"/>
            <w:r w:rsidRPr="00234835">
              <w:rPr>
                <w:rFonts w:ascii="Times New Roman" w:eastAsia="Times New Roman" w:hAnsi="Times New Roman"/>
                <w:sz w:val="28"/>
                <w:szCs w:val="28"/>
                <w:lang w:eastAsia="ru-RU"/>
              </w:rPr>
              <w:t xml:space="preserve"> и преждевременных родов </w:t>
            </w:r>
          </w:p>
          <w:p w:rsidR="00C2199D" w:rsidRPr="00234835" w:rsidRDefault="00C2199D" w:rsidP="000B5694">
            <w:pPr>
              <w:spacing w:after="0" w:line="360" w:lineRule="auto"/>
              <w:jc w:val="center"/>
              <w:rPr>
                <w:rFonts w:ascii="Times New Roman" w:eastAsia="Times New Roman" w:hAnsi="Times New Roman"/>
                <w:sz w:val="28"/>
                <w:szCs w:val="28"/>
                <w:lang w:eastAsia="ru-RU"/>
              </w:rPr>
            </w:pPr>
            <w:r w:rsidRPr="00234835">
              <w:rPr>
                <w:rFonts w:ascii="Times New Roman" w:eastAsia="Times New Roman" w:hAnsi="Times New Roman"/>
                <w:sz w:val="28"/>
                <w:szCs w:val="28"/>
                <w:lang w:eastAsia="ru-RU"/>
              </w:rPr>
              <w:t>(11-42%)</w:t>
            </w:r>
          </w:p>
        </w:tc>
      </w:tr>
      <w:tr w:rsidR="00C2199D" w:rsidRPr="00234835" w:rsidTr="000B5694">
        <w:trPr>
          <w:trHeight w:val="315"/>
          <w:jc w:val="center"/>
        </w:trPr>
        <w:tc>
          <w:tcPr>
            <w:tcW w:w="4060" w:type="dxa"/>
            <w:tcBorders>
              <w:top w:val="nil"/>
              <w:left w:val="single" w:sz="8" w:space="0" w:color="auto"/>
              <w:bottom w:val="single" w:sz="4" w:space="0" w:color="auto"/>
              <w:right w:val="single" w:sz="4" w:space="0" w:color="auto"/>
            </w:tcBorders>
            <w:shd w:val="clear" w:color="auto" w:fill="auto"/>
            <w:vAlign w:val="center"/>
            <w:hideMark/>
          </w:tcPr>
          <w:p w:rsidR="00C2199D" w:rsidRPr="00234835" w:rsidRDefault="00C2199D" w:rsidP="000B5694">
            <w:pPr>
              <w:spacing w:after="0" w:line="360" w:lineRule="auto"/>
              <w:jc w:val="center"/>
              <w:rPr>
                <w:rFonts w:ascii="Times New Roman" w:eastAsia="Times New Roman" w:hAnsi="Times New Roman"/>
                <w:sz w:val="28"/>
                <w:szCs w:val="28"/>
                <w:lang w:eastAsia="ru-RU"/>
              </w:rPr>
            </w:pPr>
            <w:proofErr w:type="spellStart"/>
            <w:r w:rsidRPr="00234835">
              <w:rPr>
                <w:rFonts w:ascii="Times New Roman" w:eastAsia="Times New Roman" w:hAnsi="Times New Roman"/>
                <w:sz w:val="28"/>
                <w:szCs w:val="28"/>
                <w:lang w:eastAsia="ru-RU"/>
              </w:rPr>
              <w:t>Гипогалактия</w:t>
            </w:r>
            <w:proofErr w:type="spellEnd"/>
            <w:r w:rsidRPr="00234835">
              <w:rPr>
                <w:rFonts w:ascii="Times New Roman" w:eastAsia="Times New Roman" w:hAnsi="Times New Roman"/>
                <w:sz w:val="28"/>
                <w:szCs w:val="28"/>
                <w:lang w:eastAsia="ru-RU"/>
              </w:rPr>
              <w:t xml:space="preserve"> (39%)</w:t>
            </w:r>
          </w:p>
        </w:tc>
        <w:tc>
          <w:tcPr>
            <w:tcW w:w="3860" w:type="dxa"/>
            <w:vMerge/>
            <w:tcBorders>
              <w:top w:val="nil"/>
              <w:left w:val="single" w:sz="4" w:space="0" w:color="auto"/>
              <w:bottom w:val="single" w:sz="8" w:space="0" w:color="000000"/>
              <w:right w:val="single" w:sz="8" w:space="0" w:color="auto"/>
            </w:tcBorders>
            <w:vAlign w:val="center"/>
            <w:hideMark/>
          </w:tcPr>
          <w:p w:rsidR="00C2199D" w:rsidRPr="00234835" w:rsidRDefault="00C2199D" w:rsidP="000B5694">
            <w:pPr>
              <w:spacing w:after="0" w:line="360" w:lineRule="auto"/>
              <w:jc w:val="center"/>
              <w:rPr>
                <w:rFonts w:ascii="Times New Roman" w:eastAsia="Times New Roman" w:hAnsi="Times New Roman"/>
                <w:sz w:val="28"/>
                <w:szCs w:val="28"/>
                <w:lang w:eastAsia="ru-RU"/>
              </w:rPr>
            </w:pPr>
          </w:p>
        </w:tc>
      </w:tr>
      <w:tr w:rsidR="00C2199D" w:rsidRPr="00234835" w:rsidTr="000B5694">
        <w:trPr>
          <w:trHeight w:val="615"/>
          <w:jc w:val="center"/>
        </w:trPr>
        <w:tc>
          <w:tcPr>
            <w:tcW w:w="4060" w:type="dxa"/>
            <w:tcBorders>
              <w:top w:val="nil"/>
              <w:left w:val="single" w:sz="8" w:space="0" w:color="auto"/>
              <w:bottom w:val="single" w:sz="8" w:space="0" w:color="auto"/>
              <w:right w:val="single" w:sz="4" w:space="0" w:color="auto"/>
            </w:tcBorders>
            <w:shd w:val="clear" w:color="auto" w:fill="auto"/>
            <w:vAlign w:val="center"/>
            <w:hideMark/>
          </w:tcPr>
          <w:p w:rsidR="00C2199D" w:rsidRPr="00234835" w:rsidRDefault="00C2199D" w:rsidP="000B5694">
            <w:pPr>
              <w:spacing w:after="0" w:line="360" w:lineRule="auto"/>
              <w:jc w:val="center"/>
              <w:rPr>
                <w:rFonts w:ascii="Times New Roman" w:eastAsia="Times New Roman" w:hAnsi="Times New Roman"/>
                <w:sz w:val="28"/>
                <w:szCs w:val="28"/>
                <w:lang w:eastAsia="ru-RU"/>
              </w:rPr>
            </w:pPr>
            <w:r w:rsidRPr="00234835">
              <w:rPr>
                <w:rFonts w:ascii="Times New Roman" w:eastAsia="Times New Roman" w:hAnsi="Times New Roman"/>
                <w:sz w:val="28"/>
                <w:szCs w:val="28"/>
                <w:lang w:eastAsia="ru-RU"/>
              </w:rPr>
              <w:t>Преждевременная отслойка плаценты (25–35 %)</w:t>
            </w:r>
          </w:p>
        </w:tc>
        <w:tc>
          <w:tcPr>
            <w:tcW w:w="3860" w:type="dxa"/>
            <w:vMerge/>
            <w:tcBorders>
              <w:top w:val="nil"/>
              <w:left w:val="single" w:sz="4" w:space="0" w:color="auto"/>
              <w:bottom w:val="single" w:sz="8" w:space="0" w:color="000000"/>
              <w:right w:val="single" w:sz="8" w:space="0" w:color="auto"/>
            </w:tcBorders>
            <w:vAlign w:val="center"/>
            <w:hideMark/>
          </w:tcPr>
          <w:p w:rsidR="00C2199D" w:rsidRPr="00234835" w:rsidRDefault="00C2199D" w:rsidP="000B5694">
            <w:pPr>
              <w:spacing w:after="0" w:line="360" w:lineRule="auto"/>
              <w:jc w:val="center"/>
              <w:rPr>
                <w:rFonts w:ascii="Times New Roman" w:eastAsia="Times New Roman" w:hAnsi="Times New Roman"/>
                <w:sz w:val="28"/>
                <w:szCs w:val="28"/>
                <w:lang w:eastAsia="ru-RU"/>
              </w:rPr>
            </w:pPr>
          </w:p>
        </w:tc>
      </w:tr>
    </w:tbl>
    <w:p w:rsidR="00C2199D" w:rsidRPr="00234835" w:rsidRDefault="00C2199D" w:rsidP="00C2199D">
      <w:pPr>
        <w:spacing w:after="0" w:line="360" w:lineRule="auto"/>
        <w:jc w:val="center"/>
        <w:rPr>
          <w:rFonts w:ascii="Times New Roman" w:hAnsi="Times New Roman"/>
          <w:sz w:val="28"/>
          <w:szCs w:val="28"/>
        </w:rPr>
      </w:pPr>
    </w:p>
    <w:p w:rsidR="00C2199D" w:rsidRPr="00234835" w:rsidRDefault="00C2199D" w:rsidP="00C2199D">
      <w:pPr>
        <w:pStyle w:val="1"/>
        <w:jc w:val="center"/>
        <w:rPr>
          <w:rFonts w:ascii="Times New Roman" w:hAnsi="Times New Roman" w:cs="Times New Roman"/>
          <w:color w:val="auto"/>
        </w:rPr>
      </w:pPr>
      <w:bookmarkStart w:id="36" w:name="_Toc514092014"/>
      <w:bookmarkStart w:id="37" w:name="_Toc514801039"/>
      <w:r w:rsidRPr="00234835">
        <w:rPr>
          <w:rFonts w:ascii="Times New Roman" w:hAnsi="Times New Roman" w:cs="Times New Roman"/>
          <w:color w:val="auto"/>
        </w:rPr>
        <w:lastRenderedPageBreak/>
        <w:t>Современные подходы к лечению анемий различной этиологии</w:t>
      </w:r>
      <w:bookmarkEnd w:id="36"/>
      <w:bookmarkEnd w:id="37"/>
    </w:p>
    <w:p w:rsidR="00C2199D" w:rsidRPr="00234835" w:rsidRDefault="00C2199D" w:rsidP="00C2199D">
      <w:pPr>
        <w:pStyle w:val="2"/>
        <w:jc w:val="center"/>
        <w:rPr>
          <w:rFonts w:ascii="Times New Roman" w:hAnsi="Times New Roman" w:cs="Times New Roman"/>
          <w:b w:val="0"/>
          <w:i/>
          <w:color w:val="auto"/>
          <w:sz w:val="28"/>
          <w:szCs w:val="28"/>
        </w:rPr>
      </w:pPr>
      <w:bookmarkStart w:id="38" w:name="_Toc514092015"/>
      <w:bookmarkStart w:id="39" w:name="_Toc514801040"/>
      <w:r w:rsidRPr="00234835">
        <w:rPr>
          <w:rFonts w:ascii="Times New Roman" w:hAnsi="Times New Roman" w:cs="Times New Roman"/>
          <w:b w:val="0"/>
          <w:i/>
          <w:color w:val="auto"/>
          <w:sz w:val="28"/>
          <w:szCs w:val="28"/>
        </w:rPr>
        <w:t>Основные принципы проведения терапии, виды препаратов и осложнения терапии</w:t>
      </w:r>
      <w:bookmarkEnd w:id="38"/>
      <w:bookmarkEnd w:id="39"/>
    </w:p>
    <w:p w:rsidR="00C2199D" w:rsidRPr="00445909" w:rsidRDefault="00C2199D" w:rsidP="00C2199D">
      <w:pPr>
        <w:spacing w:after="0" w:line="360" w:lineRule="auto"/>
        <w:ind w:firstLine="708"/>
        <w:jc w:val="both"/>
        <w:rPr>
          <w:rFonts w:ascii="Times New Roman" w:hAnsi="Times New Roman"/>
          <w:sz w:val="28"/>
          <w:szCs w:val="28"/>
        </w:rPr>
      </w:pPr>
      <w:r w:rsidRPr="00234835">
        <w:rPr>
          <w:rFonts w:ascii="Times New Roman" w:hAnsi="Times New Roman"/>
          <w:sz w:val="28"/>
          <w:szCs w:val="28"/>
        </w:rPr>
        <w:t>Цель коррекции дефицита железа заключается в обеспечении поступления достаточного количества железа для быстрой нормализации уровней гемоглобина и восстановления запасов железа</w:t>
      </w:r>
      <w:r w:rsidR="00B630B3">
        <w:rPr>
          <w:rFonts w:ascii="Times New Roman" w:hAnsi="Times New Roman"/>
          <w:sz w:val="28"/>
          <w:szCs w:val="28"/>
        </w:rPr>
        <w:t xml:space="preserve"> [</w:t>
      </w:r>
      <w:r w:rsidR="00F9184C" w:rsidRPr="00445909">
        <w:rPr>
          <w:rFonts w:ascii="Times New Roman" w:hAnsi="Times New Roman"/>
          <w:sz w:val="28"/>
          <w:szCs w:val="28"/>
        </w:rPr>
        <w:t>8</w:t>
      </w:r>
      <w:r w:rsidR="00CF2569">
        <w:rPr>
          <w:rFonts w:ascii="Times New Roman" w:hAnsi="Times New Roman"/>
          <w:sz w:val="28"/>
          <w:szCs w:val="28"/>
        </w:rPr>
        <w:t>, 61</w:t>
      </w:r>
      <w:r w:rsidR="00B630B3">
        <w:rPr>
          <w:rFonts w:ascii="Times New Roman" w:hAnsi="Times New Roman"/>
          <w:sz w:val="28"/>
          <w:szCs w:val="28"/>
        </w:rPr>
        <w:t>]</w:t>
      </w:r>
      <w:r w:rsidR="00D71752">
        <w:rPr>
          <w:rFonts w:ascii="Times New Roman" w:hAnsi="Times New Roman"/>
          <w:sz w:val="28"/>
          <w:szCs w:val="28"/>
        </w:rPr>
        <w:t>.</w:t>
      </w:r>
    </w:p>
    <w:p w:rsidR="00C2199D" w:rsidRPr="00234835" w:rsidRDefault="00C2199D" w:rsidP="00C2199D">
      <w:pPr>
        <w:spacing w:after="0" w:line="360" w:lineRule="auto"/>
        <w:ind w:firstLine="708"/>
        <w:jc w:val="both"/>
        <w:rPr>
          <w:rFonts w:ascii="Times New Roman" w:hAnsi="Times New Roman"/>
          <w:sz w:val="28"/>
          <w:szCs w:val="28"/>
        </w:rPr>
      </w:pPr>
      <w:r w:rsidRPr="00234835">
        <w:rPr>
          <w:rFonts w:ascii="Times New Roman" w:hAnsi="Times New Roman"/>
          <w:sz w:val="28"/>
          <w:szCs w:val="28"/>
        </w:rPr>
        <w:t xml:space="preserve">Терапия анемий возможна путём использования различных форм препаратов: пероральных, внутримышечных, внутривенных – каждая из которых имеет свои преимущества, недостатки и ограничения. </w:t>
      </w:r>
    </w:p>
    <w:p w:rsidR="00C2199D" w:rsidRPr="00234835" w:rsidRDefault="00C2199D" w:rsidP="00C2199D">
      <w:pPr>
        <w:spacing w:after="0" w:line="360" w:lineRule="auto"/>
        <w:ind w:firstLine="708"/>
        <w:jc w:val="both"/>
        <w:rPr>
          <w:rFonts w:ascii="Times New Roman" w:hAnsi="Times New Roman"/>
          <w:sz w:val="28"/>
          <w:szCs w:val="28"/>
        </w:rPr>
      </w:pPr>
      <w:r w:rsidRPr="00234835">
        <w:rPr>
          <w:rFonts w:ascii="Times New Roman" w:hAnsi="Times New Roman"/>
          <w:sz w:val="28"/>
          <w:szCs w:val="28"/>
        </w:rPr>
        <w:t xml:space="preserve">В терапии анемий ещё в </w:t>
      </w:r>
      <w:r w:rsidRPr="00234835">
        <w:rPr>
          <w:rFonts w:ascii="Times New Roman" w:hAnsi="Times New Roman"/>
          <w:sz w:val="28"/>
          <w:szCs w:val="28"/>
          <w:lang w:val="en-US"/>
        </w:rPr>
        <w:t>XIX</w:t>
      </w:r>
      <w:r w:rsidRPr="00234835">
        <w:rPr>
          <w:rFonts w:ascii="Times New Roman" w:hAnsi="Times New Roman"/>
          <w:sz w:val="28"/>
          <w:szCs w:val="28"/>
        </w:rPr>
        <w:t xml:space="preserve"> веке было выделено несколько основополагающих принципов (Л. И. </w:t>
      </w:r>
      <w:proofErr w:type="spellStart"/>
      <w:r w:rsidRPr="00234835">
        <w:rPr>
          <w:rFonts w:ascii="Times New Roman" w:hAnsi="Times New Roman"/>
          <w:sz w:val="28"/>
          <w:szCs w:val="28"/>
        </w:rPr>
        <w:t>Идельсон</w:t>
      </w:r>
      <w:proofErr w:type="spellEnd"/>
      <w:r w:rsidRPr="00234835">
        <w:rPr>
          <w:rFonts w:ascii="Times New Roman" w:hAnsi="Times New Roman"/>
          <w:sz w:val="28"/>
          <w:szCs w:val="28"/>
        </w:rPr>
        <w:t>, 1981)</w:t>
      </w:r>
      <w:r w:rsidR="00A83EFA" w:rsidRPr="00A83EFA">
        <w:rPr>
          <w:rFonts w:ascii="Times New Roman" w:hAnsi="Times New Roman"/>
          <w:sz w:val="28"/>
          <w:szCs w:val="28"/>
        </w:rPr>
        <w:t xml:space="preserve"> [23, 33</w:t>
      </w:r>
      <w:r w:rsidR="00B630B3">
        <w:rPr>
          <w:rFonts w:ascii="Times New Roman" w:hAnsi="Times New Roman"/>
          <w:sz w:val="28"/>
          <w:szCs w:val="28"/>
        </w:rPr>
        <w:t>]</w:t>
      </w:r>
      <w:r w:rsidRPr="00234835">
        <w:rPr>
          <w:rFonts w:ascii="Times New Roman" w:hAnsi="Times New Roman"/>
          <w:sz w:val="28"/>
          <w:szCs w:val="28"/>
        </w:rPr>
        <w:t xml:space="preserve">: </w:t>
      </w:r>
    </w:p>
    <w:p w:rsidR="00C2199D" w:rsidRPr="00234835" w:rsidRDefault="00C2199D" w:rsidP="00C2199D">
      <w:pPr>
        <w:pStyle w:val="a5"/>
        <w:numPr>
          <w:ilvl w:val="0"/>
          <w:numId w:val="23"/>
        </w:numPr>
        <w:spacing w:after="0" w:line="360" w:lineRule="auto"/>
        <w:jc w:val="both"/>
        <w:rPr>
          <w:rFonts w:ascii="Times New Roman" w:hAnsi="Times New Roman" w:cs="Times New Roman"/>
          <w:sz w:val="28"/>
          <w:szCs w:val="28"/>
        </w:rPr>
      </w:pPr>
      <w:r w:rsidRPr="00234835">
        <w:rPr>
          <w:rFonts w:ascii="Times New Roman" w:hAnsi="Times New Roman" w:cs="Times New Roman"/>
          <w:sz w:val="28"/>
          <w:szCs w:val="28"/>
        </w:rPr>
        <w:t xml:space="preserve">Невозможно устранить </w:t>
      </w:r>
      <w:proofErr w:type="spellStart"/>
      <w:r w:rsidRPr="00234835">
        <w:rPr>
          <w:rFonts w:ascii="Times New Roman" w:hAnsi="Times New Roman" w:cs="Times New Roman"/>
          <w:sz w:val="28"/>
          <w:szCs w:val="28"/>
        </w:rPr>
        <w:t>железодефицит</w:t>
      </w:r>
      <w:proofErr w:type="spellEnd"/>
      <w:r w:rsidRPr="00234835">
        <w:rPr>
          <w:rFonts w:ascii="Times New Roman" w:hAnsi="Times New Roman" w:cs="Times New Roman"/>
          <w:sz w:val="28"/>
          <w:szCs w:val="28"/>
        </w:rPr>
        <w:t xml:space="preserve"> без препаратов железа, только диетой.</w:t>
      </w:r>
    </w:p>
    <w:p w:rsidR="00C2199D" w:rsidRPr="00234835" w:rsidRDefault="00C2199D" w:rsidP="00C2199D">
      <w:pPr>
        <w:pStyle w:val="a5"/>
        <w:numPr>
          <w:ilvl w:val="0"/>
          <w:numId w:val="23"/>
        </w:numPr>
        <w:spacing w:after="0" w:line="360" w:lineRule="auto"/>
        <w:jc w:val="both"/>
        <w:rPr>
          <w:rFonts w:ascii="Times New Roman" w:hAnsi="Times New Roman" w:cs="Times New Roman"/>
          <w:sz w:val="28"/>
          <w:szCs w:val="28"/>
        </w:rPr>
      </w:pPr>
      <w:r w:rsidRPr="00234835">
        <w:rPr>
          <w:rFonts w:ascii="Times New Roman" w:hAnsi="Times New Roman" w:cs="Times New Roman"/>
          <w:sz w:val="28"/>
          <w:szCs w:val="28"/>
        </w:rPr>
        <w:t xml:space="preserve">Терапия анемии должна проводиться по принципу «от </w:t>
      </w:r>
      <w:proofErr w:type="gramStart"/>
      <w:r w:rsidRPr="00234835">
        <w:rPr>
          <w:rFonts w:ascii="Times New Roman" w:hAnsi="Times New Roman" w:cs="Times New Roman"/>
          <w:sz w:val="28"/>
          <w:szCs w:val="28"/>
        </w:rPr>
        <w:t>простого</w:t>
      </w:r>
      <w:proofErr w:type="gramEnd"/>
      <w:r w:rsidRPr="00234835">
        <w:rPr>
          <w:rFonts w:ascii="Times New Roman" w:hAnsi="Times New Roman" w:cs="Times New Roman"/>
          <w:sz w:val="28"/>
          <w:szCs w:val="28"/>
        </w:rPr>
        <w:t xml:space="preserve"> к сложному»: начинаясь с пероральных препаратов, а проведение гемотрансфузии – только по жизненным показаниям. </w:t>
      </w:r>
    </w:p>
    <w:p w:rsidR="00C2199D" w:rsidRPr="00234835" w:rsidRDefault="00C2199D" w:rsidP="00C2199D">
      <w:pPr>
        <w:pStyle w:val="a5"/>
        <w:numPr>
          <w:ilvl w:val="0"/>
          <w:numId w:val="23"/>
        </w:numPr>
        <w:spacing w:after="0" w:line="360" w:lineRule="auto"/>
        <w:jc w:val="both"/>
        <w:rPr>
          <w:rFonts w:ascii="Times New Roman" w:hAnsi="Times New Roman" w:cs="Times New Roman"/>
          <w:sz w:val="28"/>
          <w:szCs w:val="28"/>
        </w:rPr>
      </w:pPr>
      <w:r w:rsidRPr="00234835">
        <w:rPr>
          <w:rFonts w:ascii="Times New Roman" w:hAnsi="Times New Roman" w:cs="Times New Roman"/>
          <w:sz w:val="28"/>
          <w:szCs w:val="28"/>
        </w:rPr>
        <w:t>Доза препарата железа и длительность курса терапии должна быть адекватна массе тела пациента и степени тяжести анемии.</w:t>
      </w:r>
    </w:p>
    <w:p w:rsidR="00C2199D" w:rsidRPr="00234835" w:rsidRDefault="00C2199D" w:rsidP="00C2199D">
      <w:pPr>
        <w:pStyle w:val="a5"/>
        <w:numPr>
          <w:ilvl w:val="0"/>
          <w:numId w:val="23"/>
        </w:numPr>
        <w:spacing w:after="0" w:line="360" w:lineRule="auto"/>
        <w:jc w:val="both"/>
        <w:rPr>
          <w:rFonts w:ascii="Times New Roman" w:hAnsi="Times New Roman" w:cs="Times New Roman"/>
          <w:sz w:val="28"/>
          <w:szCs w:val="28"/>
        </w:rPr>
      </w:pPr>
      <w:r w:rsidRPr="00234835">
        <w:rPr>
          <w:rFonts w:ascii="Times New Roman" w:hAnsi="Times New Roman" w:cs="Times New Roman"/>
          <w:sz w:val="28"/>
          <w:szCs w:val="28"/>
        </w:rPr>
        <w:t xml:space="preserve">Критерием эффективности терапии является не только уровень гемоглобина, но и достижение физиологического </w:t>
      </w:r>
      <w:r w:rsidR="00CA261E">
        <w:rPr>
          <w:rFonts w:ascii="Times New Roman" w:hAnsi="Times New Roman" w:cs="Times New Roman"/>
          <w:sz w:val="28"/>
          <w:szCs w:val="28"/>
        </w:rPr>
        <w:t xml:space="preserve">порога запасов железа в депо. </w:t>
      </w:r>
    </w:p>
    <w:p w:rsidR="00C2199D" w:rsidRPr="00234835" w:rsidRDefault="00C2199D" w:rsidP="00C2199D">
      <w:pPr>
        <w:spacing w:after="0" w:line="360" w:lineRule="auto"/>
        <w:ind w:firstLine="360"/>
        <w:jc w:val="both"/>
        <w:rPr>
          <w:rFonts w:ascii="Times New Roman" w:hAnsi="Times New Roman"/>
          <w:sz w:val="28"/>
          <w:szCs w:val="28"/>
        </w:rPr>
      </w:pPr>
      <w:r w:rsidRPr="00234835">
        <w:rPr>
          <w:rFonts w:ascii="Times New Roman" w:hAnsi="Times New Roman"/>
          <w:sz w:val="28"/>
          <w:szCs w:val="28"/>
        </w:rPr>
        <w:t>На сегодняшний</w:t>
      </w:r>
      <w:r w:rsidR="00CA261E">
        <w:rPr>
          <w:rFonts w:ascii="Times New Roman" w:hAnsi="Times New Roman"/>
          <w:sz w:val="28"/>
          <w:szCs w:val="28"/>
        </w:rPr>
        <w:t xml:space="preserve"> день</w:t>
      </w:r>
      <w:r w:rsidRPr="00234835">
        <w:rPr>
          <w:rFonts w:ascii="Times New Roman" w:hAnsi="Times New Roman"/>
          <w:sz w:val="28"/>
          <w:szCs w:val="28"/>
        </w:rPr>
        <w:t xml:space="preserve"> терапия анемий проводится по тем же принципам, однако некоторые из них претерпели небольшие изменения и дополнения. </w:t>
      </w:r>
    </w:p>
    <w:p w:rsidR="00C2199D" w:rsidRDefault="00C2199D" w:rsidP="00C2199D">
      <w:pPr>
        <w:spacing w:after="0" w:line="360" w:lineRule="auto"/>
        <w:ind w:firstLine="360"/>
        <w:jc w:val="both"/>
        <w:rPr>
          <w:rFonts w:ascii="Times New Roman" w:hAnsi="Times New Roman"/>
          <w:sz w:val="28"/>
          <w:szCs w:val="28"/>
        </w:rPr>
      </w:pPr>
      <w:r w:rsidRPr="00234835">
        <w:rPr>
          <w:rFonts w:ascii="Times New Roman" w:hAnsi="Times New Roman"/>
          <w:sz w:val="28"/>
          <w:szCs w:val="28"/>
        </w:rPr>
        <w:t xml:space="preserve">Прежде всего, перед началом терапии необходимо перед началом терапии следует рассчитывать общий дефицит железа в организме пациента по формуле </w:t>
      </w:r>
      <w:proofErr w:type="spellStart"/>
      <w:r w:rsidRPr="00234835">
        <w:rPr>
          <w:rFonts w:ascii="Times New Roman" w:hAnsi="Times New Roman"/>
          <w:sz w:val="28"/>
          <w:szCs w:val="28"/>
        </w:rPr>
        <w:t>Ганзони</w:t>
      </w:r>
      <w:proofErr w:type="spellEnd"/>
      <w:r w:rsidR="00A83EFA" w:rsidRPr="00A83EFA">
        <w:rPr>
          <w:rFonts w:ascii="Times New Roman" w:hAnsi="Times New Roman"/>
          <w:sz w:val="28"/>
          <w:szCs w:val="28"/>
        </w:rPr>
        <w:t xml:space="preserve"> [33</w:t>
      </w:r>
      <w:r w:rsidR="00B630B3">
        <w:rPr>
          <w:rFonts w:ascii="Times New Roman" w:hAnsi="Times New Roman"/>
          <w:sz w:val="28"/>
          <w:szCs w:val="28"/>
        </w:rPr>
        <w:t>]</w:t>
      </w:r>
      <w:r w:rsidRPr="00234835">
        <w:rPr>
          <w:rFonts w:ascii="Times New Roman" w:hAnsi="Times New Roman"/>
          <w:sz w:val="28"/>
          <w:szCs w:val="28"/>
        </w:rPr>
        <w:t>:</w:t>
      </w:r>
    </w:p>
    <w:p w:rsidR="000B5694" w:rsidRPr="00234835" w:rsidRDefault="000B5694" w:rsidP="00C2199D">
      <w:pPr>
        <w:spacing w:after="0" w:line="360" w:lineRule="auto"/>
        <w:ind w:firstLine="360"/>
        <w:jc w:val="both"/>
        <w:rPr>
          <w:rFonts w:ascii="Times New Roman" w:hAnsi="Times New Roman"/>
          <w:sz w:val="28"/>
          <w:szCs w:val="28"/>
        </w:rPr>
      </w:pPr>
    </w:p>
    <w:p w:rsidR="00C2199D" w:rsidRPr="000B5694" w:rsidRDefault="00C2199D" w:rsidP="000B5694">
      <w:pPr>
        <w:spacing w:after="0" w:line="360" w:lineRule="auto"/>
        <w:ind w:firstLine="360"/>
        <w:jc w:val="center"/>
        <w:rPr>
          <w:rFonts w:ascii="Times New Roman" w:hAnsi="Times New Roman"/>
          <w:b/>
          <w:sz w:val="24"/>
          <w:szCs w:val="24"/>
        </w:rPr>
      </w:pPr>
      <w:r w:rsidRPr="000B5694">
        <w:rPr>
          <w:rFonts w:ascii="Times New Roman" w:hAnsi="Times New Roman"/>
          <w:b/>
          <w:sz w:val="24"/>
          <w:szCs w:val="24"/>
        </w:rPr>
        <w:t xml:space="preserve">Общий дефицит железа (мг) = </w:t>
      </w:r>
      <w:proofErr w:type="gramStart"/>
      <w:r w:rsidRPr="000B5694">
        <w:rPr>
          <w:rFonts w:ascii="Times New Roman" w:hAnsi="Times New Roman"/>
          <w:b/>
          <w:sz w:val="24"/>
          <w:szCs w:val="24"/>
          <w:lang w:val="en-US"/>
        </w:rPr>
        <w:t>m</w:t>
      </w:r>
      <w:proofErr w:type="gramEnd"/>
      <w:r w:rsidRPr="000B5694">
        <w:rPr>
          <w:rFonts w:ascii="Times New Roman" w:hAnsi="Times New Roman"/>
          <w:b/>
          <w:sz w:val="24"/>
          <w:szCs w:val="24"/>
          <w:vertAlign w:val="subscript"/>
        </w:rPr>
        <w:t>тела</w:t>
      </w:r>
      <w:r w:rsidRPr="000B5694">
        <w:rPr>
          <w:rFonts w:ascii="Times New Roman" w:hAnsi="Times New Roman"/>
          <w:b/>
          <w:sz w:val="24"/>
          <w:szCs w:val="24"/>
        </w:rPr>
        <w:t xml:space="preserve"> (кг) х (</w:t>
      </w:r>
      <w:r w:rsidRPr="000B5694">
        <w:rPr>
          <w:rFonts w:ascii="Times New Roman" w:hAnsi="Times New Roman"/>
          <w:b/>
          <w:sz w:val="24"/>
          <w:szCs w:val="24"/>
          <w:lang w:val="en-US"/>
        </w:rPr>
        <w:t>Hb</w:t>
      </w:r>
      <w:r w:rsidRPr="00607632">
        <w:rPr>
          <w:rFonts w:ascii="Times New Roman" w:hAnsi="Times New Roman"/>
          <w:b/>
          <w:sz w:val="24"/>
          <w:szCs w:val="24"/>
          <w:vertAlign w:val="subscript"/>
        </w:rPr>
        <w:t>1</w:t>
      </w:r>
      <w:r w:rsidRPr="000B5694">
        <w:rPr>
          <w:rFonts w:ascii="Times New Roman" w:hAnsi="Times New Roman"/>
          <w:b/>
          <w:sz w:val="24"/>
          <w:szCs w:val="24"/>
        </w:rPr>
        <w:t xml:space="preserve"> – </w:t>
      </w:r>
      <w:r w:rsidRPr="000B5694">
        <w:rPr>
          <w:rFonts w:ascii="Times New Roman" w:hAnsi="Times New Roman"/>
          <w:b/>
          <w:sz w:val="24"/>
          <w:szCs w:val="24"/>
          <w:lang w:val="en-US"/>
        </w:rPr>
        <w:t>Hb</w:t>
      </w:r>
      <w:r w:rsidRPr="00607632">
        <w:rPr>
          <w:rFonts w:ascii="Times New Roman" w:hAnsi="Times New Roman"/>
          <w:b/>
          <w:sz w:val="24"/>
          <w:szCs w:val="24"/>
          <w:vertAlign w:val="subscript"/>
        </w:rPr>
        <w:t>2</w:t>
      </w:r>
      <w:r w:rsidRPr="000B5694">
        <w:rPr>
          <w:rFonts w:ascii="Times New Roman" w:hAnsi="Times New Roman"/>
          <w:b/>
          <w:sz w:val="24"/>
          <w:szCs w:val="24"/>
        </w:rPr>
        <w:t xml:space="preserve">) (г/л) х 0,24* + </w:t>
      </w:r>
      <w:r w:rsidRPr="000B5694">
        <w:rPr>
          <w:rFonts w:ascii="Times New Roman" w:hAnsi="Times New Roman"/>
          <w:b/>
          <w:sz w:val="24"/>
          <w:szCs w:val="24"/>
          <w:lang w:val="en-US"/>
        </w:rPr>
        <w:t>Fe</w:t>
      </w:r>
      <w:r w:rsidRPr="000B5694">
        <w:rPr>
          <w:rFonts w:ascii="Times New Roman" w:hAnsi="Times New Roman"/>
          <w:b/>
          <w:sz w:val="24"/>
          <w:szCs w:val="24"/>
          <w:vertAlign w:val="subscript"/>
        </w:rPr>
        <w:t>депо</w:t>
      </w:r>
      <w:r w:rsidRPr="000B5694">
        <w:rPr>
          <w:rFonts w:ascii="Times New Roman" w:hAnsi="Times New Roman"/>
          <w:b/>
          <w:sz w:val="24"/>
          <w:szCs w:val="24"/>
        </w:rPr>
        <w:t xml:space="preserve"> (мг),</w:t>
      </w:r>
    </w:p>
    <w:p w:rsidR="00C2199D" w:rsidRDefault="00C2199D" w:rsidP="00784777">
      <w:pPr>
        <w:spacing w:after="0" w:line="360" w:lineRule="auto"/>
        <w:jc w:val="both"/>
        <w:rPr>
          <w:rFonts w:ascii="Times New Roman" w:hAnsi="Times New Roman"/>
          <w:sz w:val="28"/>
          <w:szCs w:val="28"/>
        </w:rPr>
      </w:pPr>
      <w:r w:rsidRPr="00234835">
        <w:rPr>
          <w:rFonts w:ascii="Times New Roman" w:hAnsi="Times New Roman"/>
          <w:sz w:val="28"/>
          <w:szCs w:val="28"/>
        </w:rPr>
        <w:lastRenderedPageBreak/>
        <w:t xml:space="preserve">где </w:t>
      </w:r>
      <w:proofErr w:type="gramStart"/>
      <w:r w:rsidRPr="00234835">
        <w:rPr>
          <w:rFonts w:ascii="Times New Roman" w:hAnsi="Times New Roman"/>
          <w:sz w:val="28"/>
          <w:szCs w:val="28"/>
          <w:lang w:val="en-US"/>
        </w:rPr>
        <w:t>m</w:t>
      </w:r>
      <w:proofErr w:type="gramEnd"/>
      <w:r w:rsidRPr="00234835">
        <w:rPr>
          <w:rFonts w:ascii="Times New Roman" w:hAnsi="Times New Roman"/>
          <w:sz w:val="28"/>
          <w:szCs w:val="28"/>
          <w:vertAlign w:val="subscript"/>
        </w:rPr>
        <w:t>тела</w:t>
      </w:r>
      <w:r w:rsidRPr="00234835">
        <w:rPr>
          <w:rFonts w:ascii="Times New Roman" w:hAnsi="Times New Roman"/>
          <w:sz w:val="28"/>
          <w:szCs w:val="28"/>
        </w:rPr>
        <w:t xml:space="preserve"> – масса тела пациента, </w:t>
      </w:r>
      <w:r w:rsidRPr="00234835">
        <w:rPr>
          <w:rFonts w:ascii="Times New Roman" w:hAnsi="Times New Roman"/>
          <w:sz w:val="28"/>
          <w:szCs w:val="28"/>
          <w:lang w:val="en-US"/>
        </w:rPr>
        <w:t>Hb</w:t>
      </w:r>
      <w:r w:rsidRPr="00607632">
        <w:rPr>
          <w:rFonts w:ascii="Times New Roman" w:hAnsi="Times New Roman"/>
          <w:sz w:val="28"/>
          <w:szCs w:val="28"/>
          <w:vertAlign w:val="subscript"/>
        </w:rPr>
        <w:t>1</w:t>
      </w:r>
      <w:r w:rsidRPr="00234835">
        <w:rPr>
          <w:rFonts w:ascii="Times New Roman" w:hAnsi="Times New Roman"/>
          <w:sz w:val="28"/>
          <w:szCs w:val="28"/>
        </w:rPr>
        <w:t xml:space="preserve"> – целевой уровень гемоглобина, </w:t>
      </w:r>
      <w:r w:rsidRPr="00234835">
        <w:rPr>
          <w:rFonts w:ascii="Times New Roman" w:hAnsi="Times New Roman"/>
          <w:sz w:val="28"/>
          <w:szCs w:val="28"/>
          <w:lang w:val="en-US"/>
        </w:rPr>
        <w:t>Hb</w:t>
      </w:r>
      <w:r w:rsidRPr="00607632">
        <w:rPr>
          <w:rFonts w:ascii="Times New Roman" w:hAnsi="Times New Roman"/>
          <w:sz w:val="28"/>
          <w:szCs w:val="28"/>
          <w:vertAlign w:val="subscript"/>
        </w:rPr>
        <w:t>2</w:t>
      </w:r>
      <w:r w:rsidRPr="00234835">
        <w:rPr>
          <w:rFonts w:ascii="Times New Roman" w:hAnsi="Times New Roman"/>
          <w:sz w:val="28"/>
          <w:szCs w:val="28"/>
        </w:rPr>
        <w:t xml:space="preserve"> – фактический уровень гемоглобина, </w:t>
      </w:r>
      <w:r w:rsidRPr="00234835">
        <w:rPr>
          <w:rFonts w:ascii="Times New Roman" w:hAnsi="Times New Roman"/>
          <w:sz w:val="28"/>
          <w:szCs w:val="28"/>
          <w:lang w:val="en-US"/>
        </w:rPr>
        <w:t>Fe</w:t>
      </w:r>
      <w:r w:rsidRPr="00234835">
        <w:rPr>
          <w:rFonts w:ascii="Times New Roman" w:hAnsi="Times New Roman"/>
          <w:sz w:val="28"/>
          <w:szCs w:val="28"/>
          <w:vertAlign w:val="subscript"/>
        </w:rPr>
        <w:t xml:space="preserve">депо – </w:t>
      </w:r>
      <w:r w:rsidRPr="00234835">
        <w:rPr>
          <w:rFonts w:ascii="Times New Roman" w:hAnsi="Times New Roman"/>
          <w:sz w:val="28"/>
          <w:szCs w:val="28"/>
        </w:rPr>
        <w:t>депонированное железо.</w:t>
      </w:r>
    </w:p>
    <w:p w:rsidR="000B5694" w:rsidRPr="00234835" w:rsidRDefault="000B5694" w:rsidP="00C2199D">
      <w:pPr>
        <w:spacing w:after="0" w:line="360" w:lineRule="auto"/>
        <w:ind w:firstLine="360"/>
        <w:jc w:val="both"/>
        <w:rPr>
          <w:rFonts w:ascii="Times New Roman" w:hAnsi="Times New Roman"/>
          <w:sz w:val="28"/>
          <w:szCs w:val="28"/>
        </w:rPr>
      </w:pPr>
    </w:p>
    <w:p w:rsidR="00C2199D" w:rsidRPr="00234835" w:rsidRDefault="00C2199D" w:rsidP="00C2199D">
      <w:pPr>
        <w:spacing w:after="0" w:line="360" w:lineRule="auto"/>
        <w:ind w:firstLine="360"/>
        <w:jc w:val="both"/>
        <w:rPr>
          <w:rFonts w:ascii="Times New Roman" w:hAnsi="Times New Roman"/>
          <w:sz w:val="28"/>
          <w:szCs w:val="28"/>
        </w:rPr>
      </w:pPr>
      <w:r w:rsidRPr="00234835">
        <w:rPr>
          <w:rFonts w:ascii="Times New Roman" w:hAnsi="Times New Roman"/>
          <w:sz w:val="28"/>
          <w:szCs w:val="28"/>
        </w:rPr>
        <w:t xml:space="preserve">Лечение следует проводить под контролем изменений показателей красной крови и заканчивать его </w:t>
      </w:r>
      <w:proofErr w:type="gramStart"/>
      <w:r w:rsidRPr="00234835">
        <w:rPr>
          <w:rFonts w:ascii="Times New Roman" w:hAnsi="Times New Roman"/>
          <w:sz w:val="28"/>
          <w:szCs w:val="28"/>
        </w:rPr>
        <w:t>по</w:t>
      </w:r>
      <w:proofErr w:type="gramEnd"/>
      <w:r w:rsidRPr="00234835">
        <w:rPr>
          <w:rFonts w:ascii="Times New Roman" w:hAnsi="Times New Roman"/>
          <w:sz w:val="28"/>
          <w:szCs w:val="28"/>
        </w:rPr>
        <w:t xml:space="preserve"> </w:t>
      </w:r>
      <w:proofErr w:type="gramStart"/>
      <w:r w:rsidRPr="00234835">
        <w:rPr>
          <w:rFonts w:ascii="Times New Roman" w:hAnsi="Times New Roman"/>
          <w:sz w:val="28"/>
          <w:szCs w:val="28"/>
        </w:rPr>
        <w:t>восполнении</w:t>
      </w:r>
      <w:proofErr w:type="gramEnd"/>
      <w:r w:rsidRPr="00234835">
        <w:rPr>
          <w:rFonts w:ascii="Times New Roman" w:hAnsi="Times New Roman"/>
          <w:sz w:val="28"/>
          <w:szCs w:val="28"/>
        </w:rPr>
        <w:t xml:space="preserve"> общего дефицита железа во избежание перенасыщения железом. Для этого используется коэффициент насыщения трансферрина железом (отношение сывороточного железа к показателю общей </w:t>
      </w:r>
      <w:proofErr w:type="spellStart"/>
      <w:r w:rsidRPr="00234835">
        <w:rPr>
          <w:rFonts w:ascii="Times New Roman" w:hAnsi="Times New Roman"/>
          <w:sz w:val="28"/>
          <w:szCs w:val="28"/>
        </w:rPr>
        <w:t>железосвязывающей</w:t>
      </w:r>
      <w:proofErr w:type="spellEnd"/>
      <w:r w:rsidRPr="00234835">
        <w:rPr>
          <w:rFonts w:ascii="Times New Roman" w:hAnsi="Times New Roman"/>
          <w:sz w:val="28"/>
          <w:szCs w:val="28"/>
        </w:rPr>
        <w:t xml:space="preserve"> способности сыворотки). Отдельное внимание следует уделять технике выполнения внутримышечной инъекции и внутривенной </w:t>
      </w:r>
      <w:proofErr w:type="spellStart"/>
      <w:r w:rsidRPr="00234835">
        <w:rPr>
          <w:rFonts w:ascii="Times New Roman" w:hAnsi="Times New Roman"/>
          <w:sz w:val="28"/>
          <w:szCs w:val="28"/>
        </w:rPr>
        <w:t>инфузии</w:t>
      </w:r>
      <w:proofErr w:type="spellEnd"/>
      <w:r w:rsidRPr="00234835">
        <w:rPr>
          <w:rFonts w:ascii="Times New Roman" w:hAnsi="Times New Roman"/>
          <w:sz w:val="28"/>
          <w:szCs w:val="28"/>
        </w:rPr>
        <w:t xml:space="preserve"> препаратов железа, в том числе введению пробной дозы (если она предусмотрена инструкцией), режиму проведения терапии и скорости введения препаратов. Терапия должна проводиться исключительно в диапазоне безопасных доз, поскольку нежелательные явления парентеральных препаратов жел</w:t>
      </w:r>
      <w:r w:rsidR="00CA261E">
        <w:rPr>
          <w:rFonts w:ascii="Times New Roman" w:hAnsi="Times New Roman"/>
          <w:sz w:val="28"/>
          <w:szCs w:val="28"/>
        </w:rPr>
        <w:t>еза являются</w:t>
      </w:r>
      <w:r w:rsidR="00D71752">
        <w:rPr>
          <w:rFonts w:ascii="Times New Roman" w:hAnsi="Times New Roman"/>
          <w:sz w:val="28"/>
          <w:szCs w:val="28"/>
        </w:rPr>
        <w:t xml:space="preserve"> </w:t>
      </w:r>
      <w:proofErr w:type="spellStart"/>
      <w:r w:rsidR="00D71752">
        <w:rPr>
          <w:rFonts w:ascii="Times New Roman" w:hAnsi="Times New Roman"/>
          <w:sz w:val="28"/>
          <w:szCs w:val="28"/>
        </w:rPr>
        <w:t>дозозависимыми</w:t>
      </w:r>
      <w:proofErr w:type="spellEnd"/>
      <w:r w:rsidR="00D71752">
        <w:rPr>
          <w:rFonts w:ascii="Times New Roman" w:hAnsi="Times New Roman"/>
          <w:sz w:val="28"/>
          <w:szCs w:val="28"/>
        </w:rPr>
        <w:t xml:space="preserve"> </w:t>
      </w:r>
      <w:r w:rsidR="00CA261E">
        <w:rPr>
          <w:rFonts w:ascii="Times New Roman" w:hAnsi="Times New Roman"/>
          <w:sz w:val="28"/>
          <w:szCs w:val="28"/>
        </w:rPr>
        <w:t>[4</w:t>
      </w:r>
      <w:r w:rsidRPr="00234835">
        <w:rPr>
          <w:rFonts w:ascii="Times New Roman" w:hAnsi="Times New Roman"/>
          <w:sz w:val="28"/>
          <w:szCs w:val="28"/>
        </w:rPr>
        <w:t>1</w:t>
      </w:r>
      <w:r w:rsidR="00B630B3">
        <w:rPr>
          <w:rFonts w:ascii="Times New Roman" w:hAnsi="Times New Roman"/>
          <w:sz w:val="28"/>
          <w:szCs w:val="28"/>
        </w:rPr>
        <w:t>]</w:t>
      </w:r>
      <w:r w:rsidR="00D71752">
        <w:rPr>
          <w:rFonts w:ascii="Times New Roman" w:hAnsi="Times New Roman"/>
          <w:sz w:val="28"/>
          <w:szCs w:val="28"/>
        </w:rPr>
        <w:t>.</w:t>
      </w:r>
    </w:p>
    <w:p w:rsidR="00C2199D" w:rsidRPr="00234835" w:rsidRDefault="00C2199D" w:rsidP="00C2199D">
      <w:pPr>
        <w:spacing w:after="0" w:line="360" w:lineRule="auto"/>
        <w:rPr>
          <w:rFonts w:ascii="Times New Roman" w:hAnsi="Times New Roman"/>
          <w:sz w:val="28"/>
          <w:szCs w:val="28"/>
        </w:rPr>
      </w:pPr>
    </w:p>
    <w:p w:rsidR="00C2199D" w:rsidRPr="00234835" w:rsidRDefault="00C2199D" w:rsidP="00C2199D">
      <w:pPr>
        <w:pStyle w:val="2"/>
        <w:jc w:val="center"/>
        <w:rPr>
          <w:rFonts w:ascii="Times New Roman" w:hAnsi="Times New Roman" w:cs="Times New Roman"/>
          <w:b w:val="0"/>
          <w:i/>
          <w:color w:val="auto"/>
          <w:sz w:val="28"/>
          <w:szCs w:val="28"/>
        </w:rPr>
      </w:pPr>
      <w:bookmarkStart w:id="40" w:name="_Toc514092016"/>
      <w:bookmarkStart w:id="41" w:name="_Toc514801041"/>
      <w:proofErr w:type="spellStart"/>
      <w:r w:rsidRPr="00234835">
        <w:rPr>
          <w:rFonts w:ascii="Times New Roman" w:hAnsi="Times New Roman" w:cs="Times New Roman"/>
          <w:b w:val="0"/>
          <w:i/>
          <w:color w:val="auto"/>
          <w:sz w:val="28"/>
          <w:szCs w:val="28"/>
        </w:rPr>
        <w:t>Энтеральный</w:t>
      </w:r>
      <w:proofErr w:type="spellEnd"/>
      <w:r w:rsidRPr="00234835">
        <w:rPr>
          <w:rFonts w:ascii="Times New Roman" w:hAnsi="Times New Roman" w:cs="Times New Roman"/>
          <w:b w:val="0"/>
          <w:i/>
          <w:color w:val="auto"/>
          <w:sz w:val="28"/>
          <w:szCs w:val="28"/>
        </w:rPr>
        <w:t xml:space="preserve"> путь применения препаратов</w:t>
      </w:r>
      <w:bookmarkEnd w:id="40"/>
      <w:bookmarkEnd w:id="41"/>
    </w:p>
    <w:p w:rsidR="00C2199D" w:rsidRPr="00234835" w:rsidRDefault="00C2199D" w:rsidP="00C2199D">
      <w:pPr>
        <w:spacing w:after="0" w:line="360" w:lineRule="auto"/>
        <w:ind w:firstLine="708"/>
        <w:jc w:val="both"/>
        <w:rPr>
          <w:rFonts w:ascii="Times New Roman" w:hAnsi="Times New Roman"/>
          <w:sz w:val="28"/>
          <w:szCs w:val="28"/>
        </w:rPr>
      </w:pPr>
      <w:proofErr w:type="spellStart"/>
      <w:r w:rsidRPr="00234835">
        <w:rPr>
          <w:rFonts w:ascii="Times New Roman" w:hAnsi="Times New Roman"/>
          <w:sz w:val="28"/>
          <w:szCs w:val="28"/>
        </w:rPr>
        <w:t>Таблетированные</w:t>
      </w:r>
      <w:proofErr w:type="spellEnd"/>
      <w:r w:rsidRPr="00234835">
        <w:rPr>
          <w:rFonts w:ascii="Times New Roman" w:hAnsi="Times New Roman"/>
          <w:sz w:val="28"/>
          <w:szCs w:val="28"/>
        </w:rPr>
        <w:t xml:space="preserve"> препараты железа наиболее распространены в применении. Они не требуют наблюдения в стационаре и могут назначаться амбулаторно.</w:t>
      </w:r>
    </w:p>
    <w:p w:rsidR="00C2199D" w:rsidRPr="00B630B3" w:rsidRDefault="00C2199D" w:rsidP="00C2199D">
      <w:pPr>
        <w:spacing w:after="0" w:line="360" w:lineRule="auto"/>
        <w:ind w:firstLine="708"/>
        <w:jc w:val="both"/>
        <w:rPr>
          <w:rFonts w:ascii="Times New Roman" w:hAnsi="Times New Roman"/>
          <w:sz w:val="28"/>
          <w:szCs w:val="28"/>
        </w:rPr>
      </w:pPr>
      <w:r w:rsidRPr="00234835">
        <w:rPr>
          <w:rFonts w:ascii="Times New Roman" w:hAnsi="Times New Roman"/>
          <w:sz w:val="28"/>
          <w:szCs w:val="28"/>
        </w:rPr>
        <w:t>Основными недостатками пероральных препаратов железа являются низкие уровни абсорбции железа в желудочно-кишечном тракте и его доставки к тканям, более длительный период восполнения запасов в организме, индукция окислитель</w:t>
      </w:r>
      <w:r w:rsidR="00AD5405">
        <w:rPr>
          <w:rFonts w:ascii="Times New Roman" w:hAnsi="Times New Roman"/>
          <w:sz w:val="28"/>
          <w:szCs w:val="28"/>
        </w:rPr>
        <w:t>ного стресса, а также частое воз</w:t>
      </w:r>
      <w:r w:rsidRPr="00234835">
        <w:rPr>
          <w:rFonts w:ascii="Times New Roman" w:hAnsi="Times New Roman"/>
          <w:sz w:val="28"/>
          <w:szCs w:val="28"/>
        </w:rPr>
        <w:t>никновение осложнений со стороны пищеварительной системы (у 10-40% пациентов), что приводит к</w:t>
      </w:r>
      <w:r>
        <w:rPr>
          <w:rFonts w:ascii="Times New Roman" w:hAnsi="Times New Roman"/>
          <w:sz w:val="28"/>
          <w:szCs w:val="28"/>
        </w:rPr>
        <w:t xml:space="preserve"> снижению</w:t>
      </w:r>
      <w:r w:rsidRPr="00234835">
        <w:rPr>
          <w:rFonts w:ascii="Times New Roman" w:hAnsi="Times New Roman"/>
          <w:sz w:val="28"/>
          <w:szCs w:val="28"/>
        </w:rPr>
        <w:t xml:space="preserve"> приверженности пациентов к терапии</w:t>
      </w:r>
      <w:r w:rsidR="00B630B3">
        <w:rPr>
          <w:rFonts w:ascii="Times New Roman" w:hAnsi="Times New Roman"/>
          <w:sz w:val="28"/>
          <w:szCs w:val="28"/>
        </w:rPr>
        <w:t xml:space="preserve"> [</w:t>
      </w:r>
      <w:r w:rsidR="00AD5405" w:rsidRPr="00B630B3">
        <w:rPr>
          <w:rFonts w:ascii="Times New Roman" w:hAnsi="Times New Roman"/>
          <w:sz w:val="28"/>
          <w:szCs w:val="28"/>
        </w:rPr>
        <w:t>21</w:t>
      </w:r>
      <w:r w:rsidR="00B630B3">
        <w:rPr>
          <w:rFonts w:ascii="Times New Roman" w:hAnsi="Times New Roman"/>
          <w:sz w:val="28"/>
          <w:szCs w:val="28"/>
        </w:rPr>
        <w:t>]</w:t>
      </w:r>
      <w:r w:rsidR="00D71752">
        <w:rPr>
          <w:rFonts w:ascii="Times New Roman" w:hAnsi="Times New Roman"/>
          <w:sz w:val="28"/>
          <w:szCs w:val="28"/>
        </w:rPr>
        <w:t>.</w:t>
      </w:r>
    </w:p>
    <w:p w:rsidR="00C2199D" w:rsidRDefault="00C2199D" w:rsidP="00C2199D">
      <w:pPr>
        <w:spacing w:after="0" w:line="360" w:lineRule="auto"/>
        <w:ind w:firstLine="708"/>
        <w:jc w:val="both"/>
        <w:rPr>
          <w:rFonts w:ascii="Times New Roman" w:hAnsi="Times New Roman"/>
          <w:sz w:val="28"/>
          <w:szCs w:val="28"/>
        </w:rPr>
      </w:pPr>
      <w:r w:rsidRPr="00234835">
        <w:rPr>
          <w:rFonts w:ascii="Times New Roman" w:hAnsi="Times New Roman"/>
          <w:sz w:val="28"/>
          <w:szCs w:val="28"/>
        </w:rPr>
        <w:t xml:space="preserve">Среди </w:t>
      </w:r>
      <w:proofErr w:type="spellStart"/>
      <w:r w:rsidRPr="00234835">
        <w:rPr>
          <w:rFonts w:ascii="Times New Roman" w:hAnsi="Times New Roman"/>
          <w:sz w:val="28"/>
          <w:szCs w:val="28"/>
        </w:rPr>
        <w:t>энтеральных</w:t>
      </w:r>
      <w:proofErr w:type="spellEnd"/>
      <w:r w:rsidRPr="00234835">
        <w:rPr>
          <w:rFonts w:ascii="Times New Roman" w:hAnsi="Times New Roman"/>
          <w:sz w:val="28"/>
          <w:szCs w:val="28"/>
        </w:rPr>
        <w:t xml:space="preserve"> препаратов присутствуют </w:t>
      </w:r>
      <w:proofErr w:type="gramStart"/>
      <w:r w:rsidRPr="00234835">
        <w:rPr>
          <w:rFonts w:ascii="Times New Roman" w:hAnsi="Times New Roman"/>
          <w:sz w:val="28"/>
          <w:szCs w:val="28"/>
        </w:rPr>
        <w:t>препараты</w:t>
      </w:r>
      <w:proofErr w:type="gramEnd"/>
      <w:r w:rsidRPr="00234835">
        <w:rPr>
          <w:rFonts w:ascii="Times New Roman" w:hAnsi="Times New Roman"/>
          <w:sz w:val="28"/>
          <w:szCs w:val="28"/>
        </w:rPr>
        <w:t xml:space="preserve"> как трёхвалентного железа, так и двухвалентного. Трёхвалентное железо</w:t>
      </w:r>
      <w:r w:rsidR="00E37179">
        <w:rPr>
          <w:rFonts w:ascii="Times New Roman" w:hAnsi="Times New Roman"/>
          <w:sz w:val="28"/>
          <w:szCs w:val="28"/>
        </w:rPr>
        <w:t xml:space="preserve"> хуже всасывае</w:t>
      </w:r>
      <w:r w:rsidRPr="00234835">
        <w:rPr>
          <w:rFonts w:ascii="Times New Roman" w:hAnsi="Times New Roman"/>
          <w:sz w:val="28"/>
          <w:szCs w:val="28"/>
        </w:rPr>
        <w:t xml:space="preserve">тся в желудочно-кишечном тракте, поэтому его комбинируют с </w:t>
      </w:r>
      <w:r w:rsidR="00E37179">
        <w:rPr>
          <w:rFonts w:ascii="Times New Roman" w:hAnsi="Times New Roman"/>
          <w:sz w:val="28"/>
          <w:szCs w:val="28"/>
        </w:rPr>
        <w:lastRenderedPageBreak/>
        <w:t>аскорбиновой кислотой, и</w:t>
      </w:r>
      <w:r w:rsidRPr="00234835">
        <w:rPr>
          <w:rFonts w:ascii="Times New Roman" w:hAnsi="Times New Roman"/>
          <w:sz w:val="28"/>
          <w:szCs w:val="28"/>
        </w:rPr>
        <w:t xml:space="preserve"> </w:t>
      </w:r>
      <w:proofErr w:type="spellStart"/>
      <w:r w:rsidR="00E37179">
        <w:rPr>
          <w:rFonts w:ascii="Times New Roman" w:hAnsi="Times New Roman"/>
          <w:sz w:val="28"/>
          <w:szCs w:val="28"/>
        </w:rPr>
        <w:t>биодоступность</w:t>
      </w:r>
      <w:proofErr w:type="spellEnd"/>
      <w:r w:rsidR="00E37179">
        <w:rPr>
          <w:rFonts w:ascii="Times New Roman" w:hAnsi="Times New Roman"/>
          <w:sz w:val="28"/>
          <w:szCs w:val="28"/>
        </w:rPr>
        <w:t xml:space="preserve"> </w:t>
      </w:r>
      <w:proofErr w:type="gramStart"/>
      <w:r w:rsidR="00E37179">
        <w:rPr>
          <w:rFonts w:ascii="Times New Roman" w:hAnsi="Times New Roman"/>
          <w:sz w:val="28"/>
          <w:szCs w:val="28"/>
        </w:rPr>
        <w:t>у</w:t>
      </w:r>
      <w:proofErr w:type="gramEnd"/>
      <w:r w:rsidR="00E37179">
        <w:rPr>
          <w:rFonts w:ascii="Times New Roman" w:hAnsi="Times New Roman"/>
          <w:sz w:val="28"/>
          <w:szCs w:val="28"/>
        </w:rPr>
        <w:t xml:space="preserve"> восстановленного</w:t>
      </w:r>
      <w:r w:rsidRPr="00234835">
        <w:rPr>
          <w:rFonts w:ascii="Times New Roman" w:hAnsi="Times New Roman"/>
          <w:sz w:val="28"/>
          <w:szCs w:val="28"/>
        </w:rPr>
        <w:t xml:space="preserve"> </w:t>
      </w:r>
      <w:r w:rsidR="00E37179">
        <w:rPr>
          <w:rFonts w:ascii="Times New Roman" w:hAnsi="Times New Roman"/>
          <w:sz w:val="28"/>
          <w:szCs w:val="28"/>
        </w:rPr>
        <w:t>до двухвалентного железа увеличивается</w:t>
      </w:r>
      <w:r>
        <w:rPr>
          <w:rFonts w:ascii="Times New Roman" w:hAnsi="Times New Roman"/>
          <w:sz w:val="28"/>
          <w:szCs w:val="28"/>
        </w:rPr>
        <w:t>. Однако эти препараты переносятся лучше, чем препараты двухвалентного железа, поэтому их применение оправдано</w:t>
      </w:r>
      <w:r w:rsidR="00E37179">
        <w:rPr>
          <w:rFonts w:ascii="Times New Roman" w:hAnsi="Times New Roman"/>
          <w:sz w:val="28"/>
          <w:szCs w:val="28"/>
        </w:rPr>
        <w:t xml:space="preserve"> и имеет большее распространение, даже в условиях увеличения</w:t>
      </w:r>
      <w:r w:rsidRPr="00234835">
        <w:rPr>
          <w:rFonts w:ascii="Times New Roman" w:hAnsi="Times New Roman"/>
          <w:sz w:val="28"/>
          <w:szCs w:val="28"/>
        </w:rPr>
        <w:t xml:space="preserve"> дозировок для достижения эффекта</w:t>
      </w:r>
      <w:r w:rsidR="00B630B3">
        <w:rPr>
          <w:rFonts w:ascii="Times New Roman" w:hAnsi="Times New Roman"/>
          <w:sz w:val="28"/>
          <w:szCs w:val="28"/>
        </w:rPr>
        <w:t xml:space="preserve"> [</w:t>
      </w:r>
      <w:r w:rsidR="00DE298D">
        <w:rPr>
          <w:rFonts w:ascii="Times New Roman" w:hAnsi="Times New Roman"/>
          <w:sz w:val="28"/>
          <w:szCs w:val="28"/>
        </w:rPr>
        <w:t>6</w:t>
      </w:r>
      <w:r w:rsidR="00DE298D" w:rsidRPr="00DE298D">
        <w:rPr>
          <w:rFonts w:ascii="Times New Roman" w:hAnsi="Times New Roman"/>
          <w:sz w:val="28"/>
          <w:szCs w:val="28"/>
        </w:rPr>
        <w:t>6</w:t>
      </w:r>
      <w:r w:rsidR="00026901">
        <w:rPr>
          <w:rFonts w:ascii="Times New Roman" w:hAnsi="Times New Roman"/>
          <w:sz w:val="28"/>
          <w:szCs w:val="28"/>
        </w:rPr>
        <w:t>, 8</w:t>
      </w:r>
      <w:r w:rsidR="00026901" w:rsidRPr="00026901">
        <w:rPr>
          <w:rFonts w:ascii="Times New Roman" w:hAnsi="Times New Roman"/>
          <w:sz w:val="28"/>
          <w:szCs w:val="28"/>
        </w:rPr>
        <w:t>3</w:t>
      </w:r>
      <w:r w:rsidR="00026901">
        <w:rPr>
          <w:rFonts w:ascii="Times New Roman" w:hAnsi="Times New Roman"/>
          <w:sz w:val="28"/>
          <w:szCs w:val="28"/>
        </w:rPr>
        <w:t>, 9</w:t>
      </w:r>
      <w:r w:rsidR="00026901" w:rsidRPr="00026901">
        <w:rPr>
          <w:rFonts w:ascii="Times New Roman" w:hAnsi="Times New Roman"/>
          <w:sz w:val="28"/>
          <w:szCs w:val="28"/>
        </w:rPr>
        <w:t>0</w:t>
      </w:r>
      <w:r w:rsidR="00B630B3">
        <w:rPr>
          <w:rFonts w:ascii="Times New Roman" w:hAnsi="Times New Roman"/>
          <w:sz w:val="28"/>
          <w:szCs w:val="28"/>
        </w:rPr>
        <w:t>]</w:t>
      </w:r>
      <w:r w:rsidR="00D71752">
        <w:rPr>
          <w:rFonts w:ascii="Times New Roman" w:hAnsi="Times New Roman"/>
          <w:sz w:val="28"/>
          <w:szCs w:val="28"/>
        </w:rPr>
        <w:t>.</w:t>
      </w:r>
      <w:r>
        <w:rPr>
          <w:rFonts w:ascii="Times New Roman" w:hAnsi="Times New Roman"/>
          <w:sz w:val="28"/>
          <w:szCs w:val="28"/>
        </w:rPr>
        <w:t xml:space="preserve"> </w:t>
      </w:r>
      <w:r w:rsidRPr="00234835">
        <w:rPr>
          <w:rFonts w:ascii="Times New Roman" w:hAnsi="Times New Roman"/>
          <w:sz w:val="28"/>
          <w:szCs w:val="28"/>
        </w:rPr>
        <w:t xml:space="preserve">Двухвалентные препараты имеют </w:t>
      </w:r>
      <w:proofErr w:type="gramStart"/>
      <w:r w:rsidRPr="00234835">
        <w:rPr>
          <w:rFonts w:ascii="Times New Roman" w:hAnsi="Times New Roman"/>
          <w:sz w:val="28"/>
          <w:szCs w:val="28"/>
        </w:rPr>
        <w:t>б</w:t>
      </w:r>
      <w:r w:rsidRPr="00234835">
        <w:rPr>
          <w:rFonts w:ascii="Times New Roman" w:hAnsi="Times New Roman"/>
          <w:i/>
          <w:sz w:val="28"/>
          <w:szCs w:val="28"/>
        </w:rPr>
        <w:t>о</w:t>
      </w:r>
      <w:r w:rsidR="00E37179">
        <w:rPr>
          <w:rFonts w:ascii="Times New Roman" w:hAnsi="Times New Roman"/>
          <w:sz w:val="28"/>
          <w:szCs w:val="28"/>
        </w:rPr>
        <w:t>льшую</w:t>
      </w:r>
      <w:proofErr w:type="gramEnd"/>
      <w:r w:rsidR="00E37179">
        <w:rPr>
          <w:rFonts w:ascii="Times New Roman" w:hAnsi="Times New Roman"/>
          <w:sz w:val="28"/>
          <w:szCs w:val="28"/>
        </w:rPr>
        <w:t xml:space="preserve"> </w:t>
      </w:r>
      <w:proofErr w:type="spellStart"/>
      <w:r w:rsidR="00E37179">
        <w:rPr>
          <w:rFonts w:ascii="Times New Roman" w:hAnsi="Times New Roman"/>
          <w:sz w:val="28"/>
          <w:szCs w:val="28"/>
        </w:rPr>
        <w:t>биодоступность</w:t>
      </w:r>
      <w:proofErr w:type="spellEnd"/>
      <w:r w:rsidR="00E37179">
        <w:rPr>
          <w:rFonts w:ascii="Times New Roman" w:hAnsi="Times New Roman"/>
          <w:sz w:val="28"/>
          <w:szCs w:val="28"/>
        </w:rPr>
        <w:t>, но чаще вызывают побочные эффекты.</w:t>
      </w:r>
      <w:r w:rsidRPr="00234835">
        <w:rPr>
          <w:rFonts w:ascii="Times New Roman" w:hAnsi="Times New Roman"/>
          <w:sz w:val="28"/>
          <w:szCs w:val="28"/>
        </w:rPr>
        <w:t xml:space="preserve"> </w:t>
      </w:r>
      <w:proofErr w:type="gramStart"/>
      <w:r w:rsidRPr="00234835">
        <w:rPr>
          <w:rFonts w:ascii="Times New Roman" w:hAnsi="Times New Roman"/>
          <w:sz w:val="28"/>
          <w:szCs w:val="28"/>
        </w:rPr>
        <w:t xml:space="preserve">К </w:t>
      </w:r>
      <w:r w:rsidR="00E37179">
        <w:rPr>
          <w:rFonts w:ascii="Times New Roman" w:hAnsi="Times New Roman"/>
          <w:sz w:val="28"/>
          <w:szCs w:val="28"/>
        </w:rPr>
        <w:t>ним</w:t>
      </w:r>
      <w:r w:rsidRPr="00234835">
        <w:rPr>
          <w:rFonts w:ascii="Times New Roman" w:hAnsi="Times New Roman"/>
          <w:sz w:val="28"/>
          <w:szCs w:val="28"/>
        </w:rPr>
        <w:t xml:space="preserve"> относятся</w:t>
      </w:r>
      <w:r w:rsidR="00E37179">
        <w:rPr>
          <w:rFonts w:ascii="Times New Roman" w:hAnsi="Times New Roman"/>
          <w:sz w:val="28"/>
          <w:szCs w:val="28"/>
        </w:rPr>
        <w:t>,</w:t>
      </w:r>
      <w:r w:rsidRPr="00234835">
        <w:rPr>
          <w:rFonts w:ascii="Times New Roman" w:hAnsi="Times New Roman"/>
          <w:sz w:val="28"/>
          <w:szCs w:val="28"/>
        </w:rPr>
        <w:t xml:space="preserve"> в первую очередь</w:t>
      </w:r>
      <w:r w:rsidR="00E37179">
        <w:rPr>
          <w:rFonts w:ascii="Times New Roman" w:hAnsi="Times New Roman"/>
          <w:sz w:val="28"/>
          <w:szCs w:val="28"/>
        </w:rPr>
        <w:t>,</w:t>
      </w:r>
      <w:r w:rsidRPr="00234835">
        <w:rPr>
          <w:rFonts w:ascii="Times New Roman" w:hAnsi="Times New Roman"/>
          <w:sz w:val="28"/>
          <w:szCs w:val="28"/>
        </w:rPr>
        <w:t xml:space="preserve"> нарушения со стороны ЖКТ: рвота, тошнота, изжога, отсутствие аппетита, боли в животе, отрыжка, диарея, запоры, изменение цвета зубов и кала.</w:t>
      </w:r>
      <w:proofErr w:type="gramEnd"/>
      <w:r w:rsidRPr="00234835">
        <w:rPr>
          <w:rFonts w:ascii="Times New Roman" w:hAnsi="Times New Roman"/>
          <w:sz w:val="28"/>
          <w:szCs w:val="28"/>
        </w:rPr>
        <w:t xml:space="preserve"> Также большое количество свободных ионов железа провоцирует рост патогенной микрофлоры.</w:t>
      </w:r>
    </w:p>
    <w:p w:rsidR="00C2199D" w:rsidRDefault="00C2199D" w:rsidP="00C2199D">
      <w:pPr>
        <w:spacing w:after="0" w:line="360" w:lineRule="auto"/>
        <w:ind w:firstLine="708"/>
        <w:jc w:val="both"/>
        <w:rPr>
          <w:rFonts w:ascii="Times New Roman" w:hAnsi="Times New Roman"/>
          <w:sz w:val="28"/>
          <w:szCs w:val="28"/>
        </w:rPr>
      </w:pPr>
      <w:r>
        <w:rPr>
          <w:rFonts w:ascii="Times New Roman" w:hAnsi="Times New Roman"/>
          <w:sz w:val="28"/>
          <w:szCs w:val="28"/>
        </w:rPr>
        <w:t xml:space="preserve">Для достижения эффекта от терапии </w:t>
      </w:r>
      <w:proofErr w:type="spellStart"/>
      <w:r>
        <w:rPr>
          <w:rFonts w:ascii="Times New Roman" w:hAnsi="Times New Roman"/>
          <w:sz w:val="28"/>
          <w:szCs w:val="28"/>
        </w:rPr>
        <w:t>энтеральными</w:t>
      </w:r>
      <w:proofErr w:type="spellEnd"/>
      <w:r>
        <w:rPr>
          <w:rFonts w:ascii="Times New Roman" w:hAnsi="Times New Roman"/>
          <w:sz w:val="28"/>
          <w:szCs w:val="28"/>
        </w:rPr>
        <w:t xml:space="preserve"> препаратами железа, как правило, требуется достаточно длительный курс терапии. При этом препараты, </w:t>
      </w:r>
      <w:r w:rsidRPr="0046695A">
        <w:rPr>
          <w:rFonts w:ascii="Times New Roman" w:hAnsi="Times New Roman"/>
          <w:sz w:val="28"/>
          <w:szCs w:val="28"/>
        </w:rPr>
        <w:t xml:space="preserve">содержащие двухвалентное железо, оказывают </w:t>
      </w:r>
      <w:r>
        <w:rPr>
          <w:rFonts w:ascii="Times New Roman" w:hAnsi="Times New Roman"/>
          <w:sz w:val="28"/>
          <w:szCs w:val="28"/>
        </w:rPr>
        <w:t xml:space="preserve">более </w:t>
      </w:r>
      <w:r w:rsidRPr="0046695A">
        <w:rPr>
          <w:rFonts w:ascii="Times New Roman" w:hAnsi="Times New Roman"/>
          <w:sz w:val="28"/>
          <w:szCs w:val="28"/>
        </w:rPr>
        <w:t>быстрый эффект и</w:t>
      </w:r>
      <w:r>
        <w:rPr>
          <w:rFonts w:ascii="Times New Roman" w:hAnsi="Times New Roman"/>
          <w:sz w:val="28"/>
          <w:szCs w:val="28"/>
        </w:rPr>
        <w:t xml:space="preserve"> способны</w:t>
      </w:r>
      <w:r w:rsidRPr="0046695A">
        <w:rPr>
          <w:rFonts w:ascii="Times New Roman" w:hAnsi="Times New Roman"/>
          <w:sz w:val="28"/>
          <w:szCs w:val="28"/>
        </w:rPr>
        <w:t xml:space="preserve"> нормализ</w:t>
      </w:r>
      <w:r>
        <w:rPr>
          <w:rFonts w:ascii="Times New Roman" w:hAnsi="Times New Roman"/>
          <w:sz w:val="28"/>
          <w:szCs w:val="28"/>
        </w:rPr>
        <w:t>овать</w:t>
      </w:r>
      <w:r w:rsidRPr="0046695A">
        <w:rPr>
          <w:rFonts w:ascii="Times New Roman" w:hAnsi="Times New Roman"/>
          <w:sz w:val="28"/>
          <w:szCs w:val="28"/>
        </w:rPr>
        <w:t xml:space="preserve"> уровень гемоглобина в сред</w:t>
      </w:r>
      <w:r w:rsidR="00607632">
        <w:rPr>
          <w:rFonts w:ascii="Times New Roman" w:hAnsi="Times New Roman"/>
          <w:sz w:val="28"/>
          <w:szCs w:val="28"/>
        </w:rPr>
        <w:t>нем через 2 недели –</w:t>
      </w:r>
      <w:r>
        <w:rPr>
          <w:rFonts w:ascii="Times New Roman" w:hAnsi="Times New Roman"/>
          <w:sz w:val="28"/>
          <w:szCs w:val="28"/>
        </w:rPr>
        <w:t xml:space="preserve"> 2 месяца,</w:t>
      </w:r>
      <w:r w:rsidRPr="0046695A">
        <w:rPr>
          <w:rFonts w:ascii="Times New Roman" w:hAnsi="Times New Roman"/>
          <w:sz w:val="28"/>
          <w:szCs w:val="28"/>
        </w:rPr>
        <w:t xml:space="preserve"> нормализация депо железа происходит через 3-4 месяца от начала лечения</w:t>
      </w:r>
      <w:r>
        <w:rPr>
          <w:rFonts w:ascii="Times New Roman" w:hAnsi="Times New Roman"/>
          <w:sz w:val="28"/>
          <w:szCs w:val="28"/>
        </w:rPr>
        <w:t>. Эффект от препаратов трёхвалентного железа наступает не так скоро (в связи с особенностями его транспорта): нормализация уровня гемоглобина происходит спустя 2-4 месяца, а восстановление запасов в депо железа – через 5-7 месяцев от начала терапии</w:t>
      </w:r>
      <w:r w:rsidR="00B630B3">
        <w:rPr>
          <w:rFonts w:ascii="Times New Roman" w:hAnsi="Times New Roman"/>
          <w:sz w:val="28"/>
          <w:szCs w:val="28"/>
        </w:rPr>
        <w:t xml:space="preserve"> [</w:t>
      </w:r>
      <w:r w:rsidR="00CA261E">
        <w:rPr>
          <w:rFonts w:ascii="Times New Roman" w:hAnsi="Times New Roman"/>
          <w:sz w:val="28"/>
          <w:szCs w:val="28"/>
        </w:rPr>
        <w:t>14</w:t>
      </w:r>
      <w:r w:rsidR="00B630B3">
        <w:rPr>
          <w:rFonts w:ascii="Times New Roman" w:hAnsi="Times New Roman"/>
          <w:sz w:val="28"/>
          <w:szCs w:val="28"/>
        </w:rPr>
        <w:t>]</w:t>
      </w:r>
      <w:r w:rsidR="00D71752">
        <w:rPr>
          <w:rFonts w:ascii="Times New Roman" w:hAnsi="Times New Roman"/>
          <w:sz w:val="28"/>
          <w:szCs w:val="28"/>
        </w:rPr>
        <w:t>.</w:t>
      </w:r>
    </w:p>
    <w:p w:rsidR="00232BE7" w:rsidRPr="00232BE7" w:rsidRDefault="00232BE7" w:rsidP="00C2199D">
      <w:pPr>
        <w:spacing w:after="0" w:line="360" w:lineRule="auto"/>
        <w:ind w:firstLine="708"/>
        <w:jc w:val="both"/>
        <w:rPr>
          <w:rFonts w:ascii="Times New Roman" w:hAnsi="Times New Roman"/>
          <w:sz w:val="28"/>
          <w:szCs w:val="28"/>
        </w:rPr>
      </w:pPr>
      <w:r>
        <w:rPr>
          <w:rFonts w:ascii="Times New Roman" w:hAnsi="Times New Roman"/>
          <w:sz w:val="28"/>
          <w:szCs w:val="28"/>
        </w:rPr>
        <w:t xml:space="preserve">При наличии анемии, ассоциированной с хроническим заболеванием, применение пероральных препаратов </w:t>
      </w:r>
      <w:proofErr w:type="gramStart"/>
      <w:r>
        <w:rPr>
          <w:rFonts w:ascii="Times New Roman" w:hAnsi="Times New Roman"/>
          <w:sz w:val="28"/>
          <w:szCs w:val="28"/>
        </w:rPr>
        <w:t xml:space="preserve">может приводить к увеличению экспрессии </w:t>
      </w:r>
      <w:proofErr w:type="spellStart"/>
      <w:r>
        <w:rPr>
          <w:rFonts w:ascii="Times New Roman" w:hAnsi="Times New Roman"/>
          <w:sz w:val="28"/>
          <w:szCs w:val="28"/>
        </w:rPr>
        <w:t>гепсидина</w:t>
      </w:r>
      <w:proofErr w:type="spellEnd"/>
      <w:r>
        <w:rPr>
          <w:rFonts w:ascii="Times New Roman" w:hAnsi="Times New Roman"/>
          <w:sz w:val="28"/>
          <w:szCs w:val="28"/>
        </w:rPr>
        <w:t xml:space="preserve"> и тем самым</w:t>
      </w:r>
      <w:proofErr w:type="gramEnd"/>
      <w:r>
        <w:rPr>
          <w:rFonts w:ascii="Times New Roman" w:hAnsi="Times New Roman"/>
          <w:sz w:val="28"/>
          <w:szCs w:val="28"/>
        </w:rPr>
        <w:t xml:space="preserve"> будет способствовать ещё большему уменьшению абсорбции железа из ЖКТ</w:t>
      </w:r>
      <w:r w:rsidR="00B630B3">
        <w:rPr>
          <w:rFonts w:ascii="Times New Roman" w:hAnsi="Times New Roman"/>
          <w:sz w:val="28"/>
          <w:szCs w:val="28"/>
        </w:rPr>
        <w:t xml:space="preserve"> [</w:t>
      </w:r>
      <w:r>
        <w:rPr>
          <w:rFonts w:ascii="Times New Roman" w:hAnsi="Times New Roman"/>
          <w:sz w:val="28"/>
          <w:szCs w:val="28"/>
        </w:rPr>
        <w:t>76</w:t>
      </w:r>
      <w:r w:rsidR="00B630B3">
        <w:rPr>
          <w:rFonts w:ascii="Times New Roman" w:hAnsi="Times New Roman"/>
          <w:sz w:val="28"/>
          <w:szCs w:val="28"/>
        </w:rPr>
        <w:t>]</w:t>
      </w:r>
      <w:r w:rsidR="00D71752">
        <w:rPr>
          <w:rFonts w:ascii="Times New Roman" w:hAnsi="Times New Roman"/>
          <w:sz w:val="28"/>
          <w:szCs w:val="28"/>
        </w:rPr>
        <w:t>.</w:t>
      </w:r>
    </w:p>
    <w:p w:rsidR="00C2199D" w:rsidRPr="00234835" w:rsidRDefault="00C2199D" w:rsidP="00C2199D">
      <w:pPr>
        <w:pStyle w:val="2"/>
        <w:jc w:val="center"/>
        <w:rPr>
          <w:rFonts w:ascii="Times New Roman" w:hAnsi="Times New Roman" w:cs="Times New Roman"/>
          <w:b w:val="0"/>
          <w:i/>
          <w:color w:val="auto"/>
          <w:sz w:val="28"/>
          <w:szCs w:val="28"/>
        </w:rPr>
      </w:pPr>
      <w:bookmarkStart w:id="42" w:name="_Toc514092017"/>
      <w:bookmarkStart w:id="43" w:name="_Toc514801042"/>
      <w:r w:rsidRPr="00234835">
        <w:rPr>
          <w:rFonts w:ascii="Times New Roman" w:hAnsi="Times New Roman" w:cs="Times New Roman"/>
          <w:b w:val="0"/>
          <w:i/>
          <w:color w:val="auto"/>
          <w:sz w:val="28"/>
          <w:szCs w:val="28"/>
        </w:rPr>
        <w:t>Внутривенный путь введения препаратов</w:t>
      </w:r>
      <w:bookmarkEnd w:id="42"/>
      <w:bookmarkEnd w:id="43"/>
    </w:p>
    <w:p w:rsidR="00C2199D" w:rsidRPr="00234835" w:rsidRDefault="00C2199D" w:rsidP="00C2199D">
      <w:pPr>
        <w:spacing w:after="0" w:line="360" w:lineRule="auto"/>
        <w:ind w:firstLine="708"/>
        <w:jc w:val="both"/>
        <w:rPr>
          <w:rFonts w:ascii="Times New Roman" w:hAnsi="Times New Roman"/>
          <w:sz w:val="28"/>
          <w:szCs w:val="28"/>
        </w:rPr>
      </w:pPr>
      <w:r w:rsidRPr="00234835">
        <w:rPr>
          <w:rFonts w:ascii="Times New Roman" w:hAnsi="Times New Roman"/>
          <w:sz w:val="28"/>
          <w:szCs w:val="28"/>
        </w:rPr>
        <w:t xml:space="preserve">Эффективность и скорость наступления эффекта от терапии при применении внутривенных препаратов железа гораздо больше по сравнению с </w:t>
      </w:r>
      <w:proofErr w:type="spellStart"/>
      <w:r w:rsidRPr="00234835">
        <w:rPr>
          <w:rFonts w:ascii="Times New Roman" w:hAnsi="Times New Roman"/>
          <w:sz w:val="28"/>
          <w:szCs w:val="28"/>
        </w:rPr>
        <w:t>энтеральными</w:t>
      </w:r>
      <w:proofErr w:type="spellEnd"/>
      <w:r w:rsidRPr="00234835">
        <w:rPr>
          <w:rFonts w:ascii="Times New Roman" w:hAnsi="Times New Roman"/>
          <w:sz w:val="28"/>
          <w:szCs w:val="28"/>
        </w:rPr>
        <w:t xml:space="preserve"> препаратами. </w:t>
      </w:r>
    </w:p>
    <w:p w:rsidR="00C2199D" w:rsidRPr="00234835" w:rsidRDefault="00C2199D" w:rsidP="00C2199D">
      <w:pPr>
        <w:spacing w:after="0" w:line="360" w:lineRule="auto"/>
        <w:ind w:firstLine="708"/>
        <w:jc w:val="both"/>
        <w:rPr>
          <w:rFonts w:ascii="Times New Roman" w:hAnsi="Times New Roman"/>
          <w:sz w:val="28"/>
          <w:szCs w:val="28"/>
        </w:rPr>
      </w:pPr>
      <w:r w:rsidRPr="00234835">
        <w:rPr>
          <w:rFonts w:ascii="Times New Roman" w:hAnsi="Times New Roman"/>
          <w:sz w:val="28"/>
          <w:szCs w:val="28"/>
        </w:rPr>
        <w:t>При применении высоких доз препаратов железа наиболее часто возникновение разли</w:t>
      </w:r>
      <w:r w:rsidR="00CA261E">
        <w:rPr>
          <w:rFonts w:ascii="Times New Roman" w:hAnsi="Times New Roman"/>
          <w:sz w:val="28"/>
          <w:szCs w:val="28"/>
        </w:rPr>
        <w:t>чных диспепсических явлений</w:t>
      </w:r>
      <w:r w:rsidR="00B630B3">
        <w:rPr>
          <w:rFonts w:ascii="Times New Roman" w:hAnsi="Times New Roman"/>
          <w:sz w:val="28"/>
          <w:szCs w:val="28"/>
        </w:rPr>
        <w:t xml:space="preserve"> [</w:t>
      </w:r>
      <w:r w:rsidR="00CA261E">
        <w:rPr>
          <w:rFonts w:ascii="Times New Roman" w:hAnsi="Times New Roman"/>
          <w:sz w:val="28"/>
          <w:szCs w:val="28"/>
        </w:rPr>
        <w:t>18</w:t>
      </w:r>
      <w:r w:rsidR="00B630B3">
        <w:rPr>
          <w:rFonts w:ascii="Times New Roman" w:hAnsi="Times New Roman"/>
          <w:sz w:val="28"/>
          <w:szCs w:val="28"/>
        </w:rPr>
        <w:t>]</w:t>
      </w:r>
      <w:r w:rsidR="00D71752">
        <w:rPr>
          <w:rFonts w:ascii="Times New Roman" w:hAnsi="Times New Roman"/>
          <w:sz w:val="28"/>
          <w:szCs w:val="28"/>
        </w:rPr>
        <w:t>.</w:t>
      </w:r>
      <w:r w:rsidRPr="00234835">
        <w:rPr>
          <w:rFonts w:ascii="Times New Roman" w:hAnsi="Times New Roman"/>
          <w:sz w:val="28"/>
          <w:szCs w:val="28"/>
        </w:rPr>
        <w:t xml:space="preserve"> </w:t>
      </w:r>
      <w:proofErr w:type="gramStart"/>
      <w:r w:rsidRPr="00234835">
        <w:rPr>
          <w:rFonts w:ascii="Times New Roman" w:hAnsi="Times New Roman"/>
          <w:sz w:val="28"/>
          <w:szCs w:val="28"/>
        </w:rPr>
        <w:t xml:space="preserve">Одним из </w:t>
      </w:r>
      <w:r w:rsidRPr="00234835">
        <w:rPr>
          <w:rFonts w:ascii="Times New Roman" w:hAnsi="Times New Roman"/>
          <w:sz w:val="28"/>
          <w:szCs w:val="28"/>
        </w:rPr>
        <w:lastRenderedPageBreak/>
        <w:t xml:space="preserve">наиболее грозных осложнений внутривенной </w:t>
      </w:r>
      <w:proofErr w:type="spellStart"/>
      <w:r w:rsidRPr="00234835">
        <w:rPr>
          <w:rFonts w:ascii="Times New Roman" w:hAnsi="Times New Roman"/>
          <w:sz w:val="28"/>
          <w:szCs w:val="28"/>
        </w:rPr>
        <w:t>ферротерапии</w:t>
      </w:r>
      <w:proofErr w:type="spellEnd"/>
      <w:r w:rsidRPr="00234835">
        <w:rPr>
          <w:rFonts w:ascii="Times New Roman" w:hAnsi="Times New Roman"/>
          <w:sz w:val="28"/>
          <w:szCs w:val="28"/>
        </w:rPr>
        <w:t xml:space="preserve"> является анафилактический шок, который может быть обусловлен несколькими причинами: первая наиболее характерна для декстрана железа в связи с выработкой антител к нему, подобной реакции не наблюдается на  введение глюконата железа и крайне редко </w:t>
      </w:r>
      <w:r w:rsidR="00CA261E">
        <w:rPr>
          <w:rFonts w:ascii="Times New Roman" w:hAnsi="Times New Roman"/>
          <w:sz w:val="28"/>
          <w:szCs w:val="28"/>
        </w:rPr>
        <w:t xml:space="preserve">отмечается на </w:t>
      </w:r>
      <w:proofErr w:type="spellStart"/>
      <w:r w:rsidR="00CA261E">
        <w:rPr>
          <w:rFonts w:ascii="Times New Roman" w:hAnsi="Times New Roman"/>
          <w:sz w:val="28"/>
          <w:szCs w:val="28"/>
        </w:rPr>
        <w:t>сахарат</w:t>
      </w:r>
      <w:proofErr w:type="spellEnd"/>
      <w:r w:rsidR="00CA261E">
        <w:rPr>
          <w:rFonts w:ascii="Times New Roman" w:hAnsi="Times New Roman"/>
          <w:sz w:val="28"/>
          <w:szCs w:val="28"/>
        </w:rPr>
        <w:t xml:space="preserve"> железа) [18</w:t>
      </w:r>
      <w:r w:rsidR="00026901">
        <w:rPr>
          <w:rFonts w:ascii="Times New Roman" w:hAnsi="Times New Roman"/>
          <w:sz w:val="28"/>
          <w:szCs w:val="28"/>
        </w:rPr>
        <w:t>, 29, 9</w:t>
      </w:r>
      <w:r w:rsidR="00026901" w:rsidRPr="00026901">
        <w:rPr>
          <w:rFonts w:ascii="Times New Roman" w:hAnsi="Times New Roman"/>
          <w:sz w:val="28"/>
          <w:szCs w:val="28"/>
        </w:rPr>
        <w:t>3</w:t>
      </w:r>
      <w:r w:rsidR="00B630B3">
        <w:rPr>
          <w:rFonts w:ascii="Times New Roman" w:hAnsi="Times New Roman"/>
          <w:sz w:val="28"/>
          <w:szCs w:val="28"/>
        </w:rPr>
        <w:t>]</w:t>
      </w:r>
      <w:r w:rsidRPr="00234835">
        <w:rPr>
          <w:rFonts w:ascii="Times New Roman" w:hAnsi="Times New Roman"/>
          <w:sz w:val="28"/>
          <w:szCs w:val="28"/>
        </w:rPr>
        <w:t>;</w:t>
      </w:r>
      <w:proofErr w:type="gramEnd"/>
      <w:r w:rsidRPr="00234835">
        <w:rPr>
          <w:rFonts w:ascii="Times New Roman" w:hAnsi="Times New Roman"/>
          <w:sz w:val="28"/>
          <w:szCs w:val="28"/>
        </w:rPr>
        <w:t xml:space="preserve">  второй причиной может быть быстрая </w:t>
      </w:r>
      <w:proofErr w:type="spellStart"/>
      <w:r w:rsidRPr="00234835">
        <w:rPr>
          <w:rFonts w:ascii="Times New Roman" w:hAnsi="Times New Roman"/>
          <w:sz w:val="28"/>
          <w:szCs w:val="28"/>
        </w:rPr>
        <w:t>ионизизация</w:t>
      </w:r>
      <w:proofErr w:type="spellEnd"/>
      <w:r w:rsidRPr="00234835">
        <w:rPr>
          <w:rFonts w:ascii="Times New Roman" w:hAnsi="Times New Roman"/>
          <w:sz w:val="28"/>
          <w:szCs w:val="28"/>
        </w:rPr>
        <w:t xml:space="preserve"> большого количества атомов железа в отсутствие необходимого количества трансферрин</w:t>
      </w:r>
      <w:r w:rsidR="00CA261E">
        <w:rPr>
          <w:rFonts w:ascii="Times New Roman" w:hAnsi="Times New Roman"/>
          <w:sz w:val="28"/>
          <w:szCs w:val="28"/>
        </w:rPr>
        <w:t>а, способного его связывать</w:t>
      </w:r>
      <w:r w:rsidR="00B630B3">
        <w:rPr>
          <w:rFonts w:ascii="Times New Roman" w:hAnsi="Times New Roman"/>
          <w:sz w:val="28"/>
          <w:szCs w:val="28"/>
        </w:rPr>
        <w:t xml:space="preserve"> [</w:t>
      </w:r>
      <w:r w:rsidR="00CA261E">
        <w:rPr>
          <w:rFonts w:ascii="Times New Roman" w:hAnsi="Times New Roman"/>
          <w:sz w:val="28"/>
          <w:szCs w:val="28"/>
        </w:rPr>
        <w:t>18</w:t>
      </w:r>
      <w:r w:rsidR="00B630B3">
        <w:rPr>
          <w:rFonts w:ascii="Times New Roman" w:hAnsi="Times New Roman"/>
          <w:sz w:val="28"/>
          <w:szCs w:val="28"/>
        </w:rPr>
        <w:t>]</w:t>
      </w:r>
      <w:r w:rsidR="009B0D2D">
        <w:rPr>
          <w:rFonts w:ascii="Times New Roman" w:hAnsi="Times New Roman"/>
          <w:sz w:val="28"/>
          <w:szCs w:val="28"/>
        </w:rPr>
        <w:t>.</w:t>
      </w:r>
      <w:r w:rsidRPr="00234835">
        <w:rPr>
          <w:rFonts w:ascii="Times New Roman" w:hAnsi="Times New Roman"/>
          <w:sz w:val="28"/>
          <w:szCs w:val="28"/>
        </w:rPr>
        <w:t xml:space="preserve"> Избыточное введение препаратов железа может привести к </w:t>
      </w:r>
      <w:proofErr w:type="spellStart"/>
      <w:r w:rsidRPr="00234835">
        <w:rPr>
          <w:rFonts w:ascii="Times New Roman" w:hAnsi="Times New Roman"/>
          <w:sz w:val="28"/>
          <w:szCs w:val="28"/>
        </w:rPr>
        <w:t>гемосидерозу</w:t>
      </w:r>
      <w:proofErr w:type="spellEnd"/>
      <w:r w:rsidRPr="00234835">
        <w:rPr>
          <w:rFonts w:ascii="Times New Roman" w:hAnsi="Times New Roman"/>
          <w:sz w:val="28"/>
          <w:szCs w:val="28"/>
        </w:rPr>
        <w:t xml:space="preserve"> (в большей степени этом подвержены почки, печень, сердце). При перегрузке железом для его выведения используют комплексообразую</w:t>
      </w:r>
      <w:r w:rsidR="00CA261E">
        <w:rPr>
          <w:rFonts w:ascii="Times New Roman" w:hAnsi="Times New Roman"/>
          <w:sz w:val="28"/>
          <w:szCs w:val="28"/>
        </w:rPr>
        <w:t xml:space="preserve">щее соединение </w:t>
      </w:r>
      <w:proofErr w:type="spellStart"/>
      <w:r w:rsidR="00CA261E">
        <w:rPr>
          <w:rFonts w:ascii="Times New Roman" w:hAnsi="Times New Roman"/>
          <w:sz w:val="28"/>
          <w:szCs w:val="28"/>
        </w:rPr>
        <w:t>дефероксамин</w:t>
      </w:r>
      <w:proofErr w:type="spellEnd"/>
      <w:r w:rsidR="00B630B3">
        <w:rPr>
          <w:rFonts w:ascii="Times New Roman" w:hAnsi="Times New Roman"/>
          <w:sz w:val="28"/>
          <w:szCs w:val="28"/>
        </w:rPr>
        <w:t xml:space="preserve"> [</w:t>
      </w:r>
      <w:r w:rsidR="00CA261E">
        <w:rPr>
          <w:rFonts w:ascii="Times New Roman" w:hAnsi="Times New Roman"/>
          <w:sz w:val="28"/>
          <w:szCs w:val="28"/>
        </w:rPr>
        <w:t>18</w:t>
      </w:r>
      <w:r w:rsidR="00B630B3">
        <w:rPr>
          <w:rFonts w:ascii="Times New Roman" w:hAnsi="Times New Roman"/>
          <w:sz w:val="28"/>
          <w:szCs w:val="28"/>
        </w:rPr>
        <w:t>]</w:t>
      </w:r>
      <w:r w:rsidR="009B0D2D">
        <w:rPr>
          <w:rFonts w:ascii="Times New Roman" w:hAnsi="Times New Roman"/>
          <w:sz w:val="28"/>
          <w:szCs w:val="28"/>
        </w:rPr>
        <w:t>.</w:t>
      </w:r>
      <w:r w:rsidRPr="00234835">
        <w:rPr>
          <w:rFonts w:ascii="Times New Roman" w:hAnsi="Times New Roman"/>
          <w:sz w:val="28"/>
          <w:szCs w:val="28"/>
        </w:rPr>
        <w:t xml:space="preserve"> Не рекомендовано применение антигистаминных препаратов и </w:t>
      </w:r>
      <w:proofErr w:type="spellStart"/>
      <w:r w:rsidRPr="00234835">
        <w:rPr>
          <w:rFonts w:ascii="Times New Roman" w:hAnsi="Times New Roman"/>
          <w:sz w:val="28"/>
          <w:szCs w:val="28"/>
        </w:rPr>
        <w:t>вазопрессоров</w:t>
      </w:r>
      <w:proofErr w:type="spellEnd"/>
      <w:r w:rsidRPr="00234835">
        <w:rPr>
          <w:rFonts w:ascii="Times New Roman" w:hAnsi="Times New Roman"/>
          <w:sz w:val="28"/>
          <w:szCs w:val="28"/>
        </w:rPr>
        <w:t xml:space="preserve"> в целях </w:t>
      </w:r>
      <w:proofErr w:type="spellStart"/>
      <w:r w:rsidRPr="00234835">
        <w:rPr>
          <w:rFonts w:ascii="Times New Roman" w:hAnsi="Times New Roman"/>
          <w:sz w:val="28"/>
          <w:szCs w:val="28"/>
        </w:rPr>
        <w:t>премедикации</w:t>
      </w:r>
      <w:proofErr w:type="spellEnd"/>
      <w:r w:rsidRPr="00234835">
        <w:rPr>
          <w:rFonts w:ascii="Times New Roman" w:hAnsi="Times New Roman"/>
          <w:sz w:val="28"/>
          <w:szCs w:val="28"/>
        </w:rPr>
        <w:t xml:space="preserve"> перед введением железа, поскольку эти препараты способны вызвать вазоактивные реакции, впоследствии ошибочно интерпретируемые как реакции на па</w:t>
      </w:r>
      <w:r w:rsidR="00CA261E">
        <w:rPr>
          <w:rFonts w:ascii="Times New Roman" w:hAnsi="Times New Roman"/>
          <w:sz w:val="28"/>
          <w:szCs w:val="28"/>
        </w:rPr>
        <w:t>рентеральное введение железа</w:t>
      </w:r>
      <w:r w:rsidR="00B630B3">
        <w:rPr>
          <w:rFonts w:ascii="Times New Roman" w:hAnsi="Times New Roman"/>
          <w:sz w:val="28"/>
          <w:szCs w:val="28"/>
        </w:rPr>
        <w:t xml:space="preserve"> [</w:t>
      </w:r>
      <w:r w:rsidR="00CA261E">
        <w:rPr>
          <w:rFonts w:ascii="Times New Roman" w:hAnsi="Times New Roman"/>
          <w:sz w:val="28"/>
          <w:szCs w:val="28"/>
        </w:rPr>
        <w:t>25</w:t>
      </w:r>
      <w:r w:rsidR="00B630B3">
        <w:rPr>
          <w:rFonts w:ascii="Times New Roman" w:hAnsi="Times New Roman"/>
          <w:sz w:val="28"/>
          <w:szCs w:val="28"/>
        </w:rPr>
        <w:t>]</w:t>
      </w:r>
      <w:r w:rsidR="009B0D2D">
        <w:rPr>
          <w:rFonts w:ascii="Times New Roman" w:hAnsi="Times New Roman"/>
          <w:sz w:val="28"/>
          <w:szCs w:val="28"/>
        </w:rPr>
        <w:t>.</w:t>
      </w:r>
    </w:p>
    <w:p w:rsidR="00C2199D" w:rsidRPr="00234835" w:rsidRDefault="00C2199D" w:rsidP="00C2199D">
      <w:pPr>
        <w:spacing w:after="0" w:line="360" w:lineRule="auto"/>
        <w:ind w:firstLine="708"/>
        <w:jc w:val="both"/>
        <w:rPr>
          <w:rFonts w:ascii="Times New Roman" w:hAnsi="Times New Roman"/>
          <w:sz w:val="28"/>
          <w:szCs w:val="28"/>
        </w:rPr>
      </w:pPr>
      <w:r w:rsidRPr="00234835">
        <w:rPr>
          <w:rFonts w:ascii="Times New Roman" w:hAnsi="Times New Roman"/>
          <w:sz w:val="28"/>
          <w:szCs w:val="28"/>
        </w:rPr>
        <w:t xml:space="preserve">Не смотря на то, что подобные реакции у наиболее современных препаратов встречаются гораздо реже, </w:t>
      </w:r>
      <w:proofErr w:type="gramStart"/>
      <w:r w:rsidRPr="00234835">
        <w:rPr>
          <w:rFonts w:ascii="Times New Roman" w:hAnsi="Times New Roman"/>
          <w:sz w:val="28"/>
          <w:szCs w:val="28"/>
        </w:rPr>
        <w:t>внутривенную</w:t>
      </w:r>
      <w:proofErr w:type="gramEnd"/>
      <w:r w:rsidRPr="00234835">
        <w:rPr>
          <w:rFonts w:ascii="Times New Roman" w:hAnsi="Times New Roman"/>
          <w:sz w:val="28"/>
          <w:szCs w:val="28"/>
        </w:rPr>
        <w:t xml:space="preserve"> </w:t>
      </w:r>
      <w:proofErr w:type="spellStart"/>
      <w:r w:rsidRPr="00234835">
        <w:rPr>
          <w:rFonts w:ascii="Times New Roman" w:hAnsi="Times New Roman"/>
          <w:sz w:val="28"/>
          <w:szCs w:val="28"/>
        </w:rPr>
        <w:t>ферротерапию</w:t>
      </w:r>
      <w:proofErr w:type="spellEnd"/>
      <w:r w:rsidRPr="00234835">
        <w:rPr>
          <w:rFonts w:ascii="Times New Roman" w:hAnsi="Times New Roman"/>
          <w:sz w:val="28"/>
          <w:szCs w:val="28"/>
        </w:rPr>
        <w:t xml:space="preserve"> по-прежнему проводят только при наличии показаний к н</w:t>
      </w:r>
      <w:r w:rsidR="001F0A4B">
        <w:rPr>
          <w:rFonts w:ascii="Times New Roman" w:hAnsi="Times New Roman"/>
          <w:sz w:val="28"/>
          <w:szCs w:val="28"/>
        </w:rPr>
        <w:t>ей</w:t>
      </w:r>
      <w:r w:rsidR="00B630B3">
        <w:rPr>
          <w:rFonts w:ascii="Times New Roman" w:hAnsi="Times New Roman"/>
          <w:sz w:val="28"/>
          <w:szCs w:val="28"/>
        </w:rPr>
        <w:t xml:space="preserve"> [</w:t>
      </w:r>
      <w:r w:rsidR="005D3192">
        <w:rPr>
          <w:rFonts w:ascii="Times New Roman" w:hAnsi="Times New Roman"/>
          <w:sz w:val="28"/>
          <w:szCs w:val="28"/>
        </w:rPr>
        <w:t>16, 41, 18, 32</w:t>
      </w:r>
      <w:r w:rsidR="00B630B3">
        <w:rPr>
          <w:rFonts w:ascii="Times New Roman" w:hAnsi="Times New Roman"/>
          <w:sz w:val="28"/>
          <w:szCs w:val="28"/>
        </w:rPr>
        <w:t>]</w:t>
      </w:r>
      <w:r w:rsidR="009B0D2D">
        <w:rPr>
          <w:rFonts w:ascii="Times New Roman" w:hAnsi="Times New Roman"/>
          <w:sz w:val="28"/>
          <w:szCs w:val="28"/>
        </w:rPr>
        <w:t>.</w:t>
      </w:r>
      <w:r w:rsidR="001F0A4B">
        <w:rPr>
          <w:rFonts w:ascii="Times New Roman" w:hAnsi="Times New Roman"/>
          <w:sz w:val="28"/>
          <w:szCs w:val="28"/>
        </w:rPr>
        <w:t xml:space="preserve"> К ним относятся: </w:t>
      </w:r>
    </w:p>
    <w:p w:rsidR="00C2199D" w:rsidRPr="00234835" w:rsidRDefault="00C2199D" w:rsidP="00C2199D">
      <w:pPr>
        <w:pStyle w:val="a5"/>
        <w:numPr>
          <w:ilvl w:val="0"/>
          <w:numId w:val="24"/>
        </w:numPr>
        <w:spacing w:after="0" w:line="360" w:lineRule="auto"/>
        <w:jc w:val="both"/>
        <w:rPr>
          <w:rFonts w:ascii="Times New Roman" w:hAnsi="Times New Roman" w:cs="Times New Roman"/>
          <w:sz w:val="28"/>
          <w:szCs w:val="28"/>
        </w:rPr>
      </w:pPr>
      <w:r w:rsidRPr="00234835">
        <w:rPr>
          <w:rFonts w:ascii="Times New Roman" w:hAnsi="Times New Roman" w:cs="Times New Roman"/>
          <w:sz w:val="28"/>
          <w:szCs w:val="28"/>
        </w:rPr>
        <w:t>тяжёлая форма анемии;</w:t>
      </w:r>
    </w:p>
    <w:p w:rsidR="00C2199D" w:rsidRPr="00234835" w:rsidRDefault="00C2199D" w:rsidP="00C2199D">
      <w:pPr>
        <w:pStyle w:val="a5"/>
        <w:numPr>
          <w:ilvl w:val="0"/>
          <w:numId w:val="24"/>
        </w:numPr>
        <w:spacing w:after="0" w:line="360" w:lineRule="auto"/>
        <w:jc w:val="both"/>
        <w:rPr>
          <w:rFonts w:ascii="Times New Roman" w:hAnsi="Times New Roman" w:cs="Times New Roman"/>
          <w:sz w:val="28"/>
          <w:szCs w:val="28"/>
        </w:rPr>
      </w:pPr>
      <w:r w:rsidRPr="00234835">
        <w:rPr>
          <w:rFonts w:ascii="Times New Roman" w:hAnsi="Times New Roman" w:cs="Times New Roman"/>
          <w:sz w:val="28"/>
          <w:szCs w:val="28"/>
        </w:rPr>
        <w:t xml:space="preserve">неэффективность пероральной терапии; </w:t>
      </w:r>
    </w:p>
    <w:p w:rsidR="00C2199D" w:rsidRPr="00234835" w:rsidRDefault="00C2199D" w:rsidP="00C2199D">
      <w:pPr>
        <w:pStyle w:val="a5"/>
        <w:numPr>
          <w:ilvl w:val="0"/>
          <w:numId w:val="24"/>
        </w:numPr>
        <w:spacing w:after="0" w:line="360" w:lineRule="auto"/>
        <w:jc w:val="both"/>
        <w:rPr>
          <w:rFonts w:ascii="Times New Roman" w:hAnsi="Times New Roman" w:cs="Times New Roman"/>
          <w:sz w:val="28"/>
          <w:szCs w:val="28"/>
        </w:rPr>
      </w:pPr>
      <w:r w:rsidRPr="00234835">
        <w:rPr>
          <w:rFonts w:ascii="Times New Roman" w:hAnsi="Times New Roman" w:cs="Times New Roman"/>
          <w:sz w:val="28"/>
          <w:szCs w:val="28"/>
        </w:rPr>
        <w:t>индивидуальная непереносимость солей железа;</w:t>
      </w:r>
    </w:p>
    <w:p w:rsidR="00C2199D" w:rsidRPr="00234835" w:rsidRDefault="00C2199D" w:rsidP="00C2199D">
      <w:pPr>
        <w:pStyle w:val="a5"/>
        <w:numPr>
          <w:ilvl w:val="0"/>
          <w:numId w:val="24"/>
        </w:numPr>
        <w:spacing w:after="0" w:line="360" w:lineRule="auto"/>
        <w:jc w:val="both"/>
        <w:rPr>
          <w:rFonts w:ascii="Times New Roman" w:hAnsi="Times New Roman" w:cs="Times New Roman"/>
          <w:sz w:val="28"/>
          <w:szCs w:val="28"/>
        </w:rPr>
      </w:pPr>
      <w:r w:rsidRPr="00234835">
        <w:rPr>
          <w:rFonts w:ascii="Times New Roman" w:hAnsi="Times New Roman" w:cs="Times New Roman"/>
          <w:sz w:val="28"/>
          <w:szCs w:val="28"/>
        </w:rPr>
        <w:t>нарушение всасывания железа при заболеваниях пищевари</w:t>
      </w:r>
      <w:r w:rsidR="00B06A65">
        <w:rPr>
          <w:rFonts w:ascii="Times New Roman" w:hAnsi="Times New Roman" w:cs="Times New Roman"/>
          <w:sz w:val="28"/>
          <w:szCs w:val="28"/>
        </w:rPr>
        <w:t>тельного тракта (в том числе неспецифический язвенный колит</w:t>
      </w:r>
      <w:r w:rsidRPr="00234835">
        <w:rPr>
          <w:rFonts w:ascii="Times New Roman" w:hAnsi="Times New Roman" w:cs="Times New Roman"/>
          <w:sz w:val="28"/>
          <w:szCs w:val="28"/>
        </w:rPr>
        <w:t xml:space="preserve">, болезнь Крона, обострение язвенной болезни; </w:t>
      </w:r>
    </w:p>
    <w:p w:rsidR="00C2199D" w:rsidRPr="00234835" w:rsidRDefault="00C2199D" w:rsidP="00C2199D">
      <w:pPr>
        <w:pStyle w:val="a5"/>
        <w:numPr>
          <w:ilvl w:val="0"/>
          <w:numId w:val="24"/>
        </w:numPr>
        <w:spacing w:after="0" w:line="360" w:lineRule="auto"/>
        <w:jc w:val="both"/>
        <w:rPr>
          <w:rFonts w:ascii="Times New Roman" w:hAnsi="Times New Roman" w:cs="Times New Roman"/>
          <w:sz w:val="28"/>
          <w:szCs w:val="28"/>
        </w:rPr>
      </w:pPr>
      <w:r w:rsidRPr="00234835">
        <w:rPr>
          <w:rFonts w:ascii="Times New Roman" w:hAnsi="Times New Roman" w:cs="Times New Roman"/>
          <w:sz w:val="28"/>
          <w:szCs w:val="28"/>
        </w:rPr>
        <w:t>необходимость быстрого насыщения организма железом;</w:t>
      </w:r>
    </w:p>
    <w:p w:rsidR="00C2199D" w:rsidRPr="00234835" w:rsidRDefault="00C2199D" w:rsidP="00C2199D">
      <w:pPr>
        <w:pStyle w:val="a5"/>
        <w:numPr>
          <w:ilvl w:val="0"/>
          <w:numId w:val="24"/>
        </w:numPr>
        <w:spacing w:after="0" w:line="360" w:lineRule="auto"/>
        <w:jc w:val="both"/>
        <w:rPr>
          <w:rFonts w:ascii="Times New Roman" w:hAnsi="Times New Roman" w:cs="Times New Roman"/>
          <w:sz w:val="28"/>
          <w:szCs w:val="28"/>
        </w:rPr>
      </w:pPr>
      <w:r w:rsidRPr="00234835">
        <w:rPr>
          <w:rFonts w:ascii="Times New Roman" w:hAnsi="Times New Roman" w:cs="Times New Roman"/>
          <w:sz w:val="28"/>
          <w:szCs w:val="28"/>
        </w:rPr>
        <w:t>наличие противопоказаний к гемотрансфузии или переливанию</w:t>
      </w:r>
      <w:r w:rsidR="001F0A4B">
        <w:rPr>
          <w:rFonts w:ascii="Times New Roman" w:hAnsi="Times New Roman" w:cs="Times New Roman"/>
          <w:sz w:val="28"/>
          <w:szCs w:val="28"/>
        </w:rPr>
        <w:t xml:space="preserve"> </w:t>
      </w:r>
      <w:proofErr w:type="spellStart"/>
      <w:r w:rsidR="001F0A4B">
        <w:rPr>
          <w:rFonts w:ascii="Times New Roman" w:hAnsi="Times New Roman" w:cs="Times New Roman"/>
          <w:sz w:val="28"/>
          <w:szCs w:val="28"/>
        </w:rPr>
        <w:t>эритроцитарной</w:t>
      </w:r>
      <w:proofErr w:type="spellEnd"/>
      <w:r w:rsidR="001F0A4B">
        <w:rPr>
          <w:rFonts w:ascii="Times New Roman" w:hAnsi="Times New Roman" w:cs="Times New Roman"/>
          <w:sz w:val="28"/>
          <w:szCs w:val="28"/>
        </w:rPr>
        <w:t xml:space="preserve"> массы.</w:t>
      </w:r>
    </w:p>
    <w:p w:rsidR="00C2199D" w:rsidRPr="00234835" w:rsidRDefault="00C2199D" w:rsidP="00C2199D">
      <w:pPr>
        <w:spacing w:after="0" w:line="360" w:lineRule="auto"/>
        <w:jc w:val="both"/>
        <w:rPr>
          <w:rFonts w:ascii="Times New Roman" w:hAnsi="Times New Roman"/>
          <w:sz w:val="28"/>
          <w:szCs w:val="28"/>
        </w:rPr>
      </w:pPr>
    </w:p>
    <w:p w:rsidR="00C2199D" w:rsidRPr="00234835" w:rsidRDefault="00C2199D" w:rsidP="00C2199D">
      <w:pPr>
        <w:pStyle w:val="2"/>
        <w:jc w:val="center"/>
        <w:rPr>
          <w:rFonts w:ascii="Times New Roman" w:hAnsi="Times New Roman" w:cs="Times New Roman"/>
          <w:b w:val="0"/>
          <w:i/>
          <w:color w:val="auto"/>
          <w:sz w:val="28"/>
          <w:szCs w:val="28"/>
        </w:rPr>
      </w:pPr>
      <w:bookmarkStart w:id="44" w:name="_Toc514092018"/>
      <w:bookmarkStart w:id="45" w:name="_Toc514801043"/>
      <w:r w:rsidRPr="00234835">
        <w:rPr>
          <w:rFonts w:ascii="Times New Roman" w:hAnsi="Times New Roman" w:cs="Times New Roman"/>
          <w:b w:val="0"/>
          <w:i/>
          <w:color w:val="auto"/>
          <w:sz w:val="28"/>
          <w:szCs w:val="28"/>
        </w:rPr>
        <w:lastRenderedPageBreak/>
        <w:t>Внутримышечный путь введения препаратов</w:t>
      </w:r>
      <w:bookmarkEnd w:id="44"/>
      <w:bookmarkEnd w:id="45"/>
    </w:p>
    <w:p w:rsidR="00C2199D" w:rsidRPr="00234835" w:rsidRDefault="00C2199D" w:rsidP="00C2199D">
      <w:pPr>
        <w:spacing w:after="0" w:line="360" w:lineRule="auto"/>
        <w:ind w:firstLine="708"/>
        <w:jc w:val="both"/>
        <w:rPr>
          <w:rFonts w:ascii="Times New Roman" w:hAnsi="Times New Roman"/>
          <w:sz w:val="28"/>
          <w:szCs w:val="28"/>
        </w:rPr>
      </w:pPr>
      <w:proofErr w:type="spellStart"/>
      <w:r w:rsidRPr="00234835">
        <w:rPr>
          <w:rFonts w:ascii="Times New Roman" w:hAnsi="Times New Roman"/>
          <w:sz w:val="28"/>
          <w:szCs w:val="28"/>
        </w:rPr>
        <w:t>Внутримышечнй</w:t>
      </w:r>
      <w:proofErr w:type="spellEnd"/>
      <w:r w:rsidRPr="00234835">
        <w:rPr>
          <w:rFonts w:ascii="Times New Roman" w:hAnsi="Times New Roman"/>
          <w:sz w:val="28"/>
          <w:szCs w:val="28"/>
        </w:rPr>
        <w:t xml:space="preserve"> путь введения препаратов наименее распространён, в силу того, что имеет ряд недостатков как в сравнении с </w:t>
      </w:r>
      <w:proofErr w:type="spellStart"/>
      <w:r w:rsidRPr="00234835">
        <w:rPr>
          <w:rFonts w:ascii="Times New Roman" w:hAnsi="Times New Roman"/>
          <w:sz w:val="28"/>
          <w:szCs w:val="28"/>
        </w:rPr>
        <w:t>энтеральным</w:t>
      </w:r>
      <w:proofErr w:type="spellEnd"/>
      <w:r w:rsidRPr="00234835">
        <w:rPr>
          <w:rFonts w:ascii="Times New Roman" w:hAnsi="Times New Roman"/>
          <w:sz w:val="28"/>
          <w:szCs w:val="28"/>
        </w:rPr>
        <w:t xml:space="preserve"> препаратами, так и в сравнении внутривенной терапией. </w:t>
      </w:r>
    </w:p>
    <w:p w:rsidR="00C2199D" w:rsidRPr="00234835" w:rsidRDefault="00C2199D" w:rsidP="00C2199D">
      <w:pPr>
        <w:spacing w:after="0" w:line="360" w:lineRule="auto"/>
        <w:ind w:firstLine="708"/>
        <w:jc w:val="both"/>
        <w:rPr>
          <w:rFonts w:ascii="Times New Roman" w:hAnsi="Times New Roman"/>
          <w:sz w:val="28"/>
          <w:szCs w:val="28"/>
        </w:rPr>
      </w:pPr>
      <w:r w:rsidRPr="00234835">
        <w:rPr>
          <w:rFonts w:ascii="Times New Roman" w:hAnsi="Times New Roman"/>
          <w:sz w:val="28"/>
          <w:szCs w:val="28"/>
        </w:rPr>
        <w:t xml:space="preserve">Во-первых, мобилизация железа из внутримышечного депо существенно замедлена, в результате этого </w:t>
      </w:r>
      <w:proofErr w:type="spellStart"/>
      <w:r w:rsidRPr="00234835">
        <w:rPr>
          <w:rFonts w:ascii="Times New Roman" w:hAnsi="Times New Roman"/>
          <w:sz w:val="28"/>
          <w:szCs w:val="28"/>
        </w:rPr>
        <w:t>отсроченность</w:t>
      </w:r>
      <w:proofErr w:type="spellEnd"/>
      <w:r w:rsidRPr="00234835">
        <w:rPr>
          <w:rFonts w:ascii="Times New Roman" w:hAnsi="Times New Roman"/>
          <w:sz w:val="28"/>
          <w:szCs w:val="28"/>
        </w:rPr>
        <w:t xml:space="preserve"> проявления эффекта от терапии незначительно превышает таковую при использовании пероральных препаратов. Во-вторых, парентеральное железо в виде внутримышечных инъекций ассоциируется с выраженной локальной болью, окрашиванием ягод</w:t>
      </w:r>
      <w:r w:rsidR="001F0A4B">
        <w:rPr>
          <w:rFonts w:ascii="Times New Roman" w:hAnsi="Times New Roman"/>
          <w:sz w:val="28"/>
          <w:szCs w:val="28"/>
        </w:rPr>
        <w:t>иц и развитием ягодичных сарком</w:t>
      </w:r>
      <w:r w:rsidRPr="00234835">
        <w:rPr>
          <w:rFonts w:ascii="Times New Roman" w:hAnsi="Times New Roman"/>
          <w:sz w:val="28"/>
          <w:szCs w:val="28"/>
        </w:rPr>
        <w:t xml:space="preserve">. Было показано, что внутримышечное введение препаратов железа связано с </w:t>
      </w:r>
      <w:proofErr w:type="spellStart"/>
      <w:r w:rsidRPr="00234835">
        <w:rPr>
          <w:rFonts w:ascii="Times New Roman" w:hAnsi="Times New Roman"/>
          <w:sz w:val="28"/>
          <w:szCs w:val="28"/>
        </w:rPr>
        <w:t>возникновеновением</w:t>
      </w:r>
      <w:proofErr w:type="spellEnd"/>
      <w:r w:rsidRPr="00234835">
        <w:rPr>
          <w:rFonts w:ascii="Times New Roman" w:hAnsi="Times New Roman"/>
          <w:sz w:val="28"/>
          <w:szCs w:val="28"/>
        </w:rPr>
        <w:t xml:space="preserve"> </w:t>
      </w:r>
      <w:proofErr w:type="spellStart"/>
      <w:r w:rsidRPr="00234835">
        <w:rPr>
          <w:rFonts w:ascii="Times New Roman" w:hAnsi="Times New Roman"/>
          <w:sz w:val="28"/>
          <w:szCs w:val="28"/>
        </w:rPr>
        <w:t>микронекрозов</w:t>
      </w:r>
      <w:proofErr w:type="spellEnd"/>
      <w:r w:rsidRPr="00234835">
        <w:rPr>
          <w:rFonts w:ascii="Times New Roman" w:hAnsi="Times New Roman"/>
          <w:sz w:val="28"/>
          <w:szCs w:val="28"/>
        </w:rPr>
        <w:t xml:space="preserve"> мышечной ткани, а также часть железа попадает в клетки РЭС. Пациентам с высоким риском кровотечений или при наличии постгеморрагической анемии не показано введение железа внутримышечно в связи с необходимостью частых инъекций и вариабельной утилизации железа из места введения. Кроме того, подобный путь введения железа неэффективен у пацие</w:t>
      </w:r>
      <w:r w:rsidR="00555743">
        <w:rPr>
          <w:rFonts w:ascii="Times New Roman" w:hAnsi="Times New Roman"/>
          <w:sz w:val="28"/>
          <w:szCs w:val="28"/>
        </w:rPr>
        <w:t xml:space="preserve">нтов с тяжёлой </w:t>
      </w:r>
      <w:proofErr w:type="spellStart"/>
      <w:r w:rsidR="00555743">
        <w:rPr>
          <w:rFonts w:ascii="Times New Roman" w:hAnsi="Times New Roman"/>
          <w:sz w:val="28"/>
          <w:szCs w:val="28"/>
        </w:rPr>
        <w:t>мальабсорбцией</w:t>
      </w:r>
      <w:proofErr w:type="spellEnd"/>
      <w:r w:rsidR="00555743">
        <w:rPr>
          <w:rFonts w:ascii="Times New Roman" w:hAnsi="Times New Roman"/>
          <w:sz w:val="28"/>
          <w:szCs w:val="28"/>
        </w:rPr>
        <w:t xml:space="preserve"> и (</w:t>
      </w:r>
      <w:r w:rsidRPr="00234835">
        <w:rPr>
          <w:rFonts w:ascii="Times New Roman" w:hAnsi="Times New Roman"/>
          <w:sz w:val="28"/>
          <w:szCs w:val="28"/>
        </w:rPr>
        <w:t>или</w:t>
      </w:r>
      <w:r w:rsidR="00555743">
        <w:rPr>
          <w:rFonts w:ascii="Times New Roman" w:hAnsi="Times New Roman"/>
          <w:sz w:val="28"/>
          <w:szCs w:val="28"/>
        </w:rPr>
        <w:t>)</w:t>
      </w:r>
      <w:r w:rsidRPr="00234835">
        <w:rPr>
          <w:rFonts w:ascii="Times New Roman" w:hAnsi="Times New Roman"/>
          <w:sz w:val="28"/>
          <w:szCs w:val="28"/>
        </w:rPr>
        <w:t xml:space="preserve"> недостаточностью питания из-за сниженной мышечной массы, в которую можно вводить препарат.</w:t>
      </w:r>
    </w:p>
    <w:p w:rsidR="00C2199D" w:rsidRPr="00234835" w:rsidRDefault="00C2199D" w:rsidP="00C2199D">
      <w:pPr>
        <w:spacing w:after="0" w:line="360" w:lineRule="auto"/>
        <w:ind w:firstLine="708"/>
        <w:jc w:val="both"/>
        <w:rPr>
          <w:rFonts w:ascii="Times New Roman" w:hAnsi="Times New Roman"/>
          <w:sz w:val="28"/>
          <w:szCs w:val="28"/>
        </w:rPr>
      </w:pPr>
      <w:r w:rsidRPr="00234835">
        <w:rPr>
          <w:rFonts w:ascii="Times New Roman" w:hAnsi="Times New Roman"/>
          <w:sz w:val="28"/>
          <w:szCs w:val="28"/>
        </w:rPr>
        <w:t>Учитывая вышеприведенные данные, а также то, что внутримышечное назначение препаратов железа не является более безопасным или менее токсичным</w:t>
      </w:r>
    </w:p>
    <w:p w:rsidR="00C2199D" w:rsidRPr="00234835" w:rsidRDefault="00C2199D" w:rsidP="00C2199D">
      <w:pPr>
        <w:spacing w:after="0" w:line="360" w:lineRule="auto"/>
        <w:jc w:val="both"/>
        <w:rPr>
          <w:rFonts w:ascii="Times New Roman" w:hAnsi="Times New Roman"/>
          <w:sz w:val="28"/>
          <w:szCs w:val="28"/>
        </w:rPr>
      </w:pPr>
      <w:r w:rsidRPr="00234835">
        <w:rPr>
          <w:rFonts w:ascii="Times New Roman" w:hAnsi="Times New Roman"/>
          <w:sz w:val="28"/>
          <w:szCs w:val="28"/>
        </w:rPr>
        <w:t xml:space="preserve">по сравнению с </w:t>
      </w:r>
      <w:proofErr w:type="gramStart"/>
      <w:r w:rsidRPr="00234835">
        <w:rPr>
          <w:rFonts w:ascii="Times New Roman" w:hAnsi="Times New Roman"/>
          <w:sz w:val="28"/>
          <w:szCs w:val="28"/>
        </w:rPr>
        <w:t>внутривенными</w:t>
      </w:r>
      <w:proofErr w:type="gramEnd"/>
      <w:r w:rsidRPr="00234835">
        <w:rPr>
          <w:rFonts w:ascii="Times New Roman" w:hAnsi="Times New Roman"/>
          <w:sz w:val="28"/>
          <w:szCs w:val="28"/>
        </w:rPr>
        <w:t xml:space="preserve"> </w:t>
      </w:r>
      <w:proofErr w:type="spellStart"/>
      <w:r w:rsidRPr="00234835">
        <w:rPr>
          <w:rFonts w:ascii="Times New Roman" w:hAnsi="Times New Roman"/>
          <w:sz w:val="28"/>
          <w:szCs w:val="28"/>
        </w:rPr>
        <w:t>инфузиями</w:t>
      </w:r>
      <w:proofErr w:type="spellEnd"/>
      <w:r w:rsidRPr="00234835">
        <w:rPr>
          <w:rFonts w:ascii="Times New Roman" w:hAnsi="Times New Roman"/>
          <w:sz w:val="28"/>
          <w:szCs w:val="28"/>
        </w:rPr>
        <w:t>, наиболее приемлемым парентеральным путем для введения препаратов желез</w:t>
      </w:r>
      <w:r w:rsidR="001F0A4B">
        <w:rPr>
          <w:rFonts w:ascii="Times New Roman" w:hAnsi="Times New Roman"/>
          <w:sz w:val="28"/>
          <w:szCs w:val="28"/>
        </w:rPr>
        <w:t>а следует считать внутривенный.</w:t>
      </w:r>
    </w:p>
    <w:p w:rsidR="00C2199D" w:rsidRPr="00234835" w:rsidRDefault="00C2199D" w:rsidP="00C2199D">
      <w:pPr>
        <w:spacing w:after="0" w:line="360" w:lineRule="auto"/>
        <w:rPr>
          <w:rFonts w:ascii="Times New Roman" w:hAnsi="Times New Roman"/>
          <w:sz w:val="28"/>
          <w:szCs w:val="28"/>
        </w:rPr>
      </w:pPr>
    </w:p>
    <w:p w:rsidR="00C2199D" w:rsidRPr="00234835" w:rsidRDefault="00C2199D" w:rsidP="00C2199D">
      <w:pPr>
        <w:pStyle w:val="2"/>
        <w:jc w:val="center"/>
        <w:rPr>
          <w:rFonts w:ascii="Times New Roman" w:hAnsi="Times New Roman" w:cs="Times New Roman"/>
          <w:b w:val="0"/>
          <w:i/>
          <w:color w:val="auto"/>
          <w:sz w:val="28"/>
          <w:szCs w:val="28"/>
        </w:rPr>
      </w:pPr>
      <w:bookmarkStart w:id="46" w:name="_Toc514092019"/>
      <w:bookmarkStart w:id="47" w:name="_Toc514801044"/>
      <w:r w:rsidRPr="00234835">
        <w:rPr>
          <w:rFonts w:ascii="Times New Roman" w:hAnsi="Times New Roman" w:cs="Times New Roman"/>
          <w:b w:val="0"/>
          <w:i/>
          <w:color w:val="auto"/>
          <w:sz w:val="28"/>
          <w:szCs w:val="28"/>
        </w:rPr>
        <w:t>Краткая характеристика основных внутривенных препаратов железа</w:t>
      </w:r>
      <w:bookmarkEnd w:id="46"/>
      <w:bookmarkEnd w:id="47"/>
    </w:p>
    <w:p w:rsidR="00C2199D" w:rsidRPr="008101E6" w:rsidRDefault="00C2199D" w:rsidP="00C2199D">
      <w:pPr>
        <w:spacing w:after="0" w:line="360" w:lineRule="auto"/>
        <w:ind w:firstLine="708"/>
        <w:jc w:val="both"/>
        <w:rPr>
          <w:rFonts w:ascii="Times New Roman" w:hAnsi="Times New Roman"/>
          <w:sz w:val="28"/>
          <w:szCs w:val="28"/>
        </w:rPr>
      </w:pPr>
      <w:r w:rsidRPr="00234835">
        <w:rPr>
          <w:rFonts w:ascii="Times New Roman" w:hAnsi="Times New Roman"/>
          <w:sz w:val="28"/>
          <w:szCs w:val="28"/>
        </w:rPr>
        <w:t xml:space="preserve">Большинство современных препаратов для внутривенного введения представляет собой сферические железо-углеводные коллоиды. Они имеют схожую структуру, фармакодинамические и </w:t>
      </w:r>
      <w:proofErr w:type="spellStart"/>
      <w:r w:rsidRPr="00234835">
        <w:rPr>
          <w:rFonts w:ascii="Times New Roman" w:hAnsi="Times New Roman"/>
          <w:sz w:val="28"/>
          <w:szCs w:val="28"/>
        </w:rPr>
        <w:t>фармакоканетические</w:t>
      </w:r>
      <w:proofErr w:type="spellEnd"/>
      <w:r w:rsidRPr="00234835">
        <w:rPr>
          <w:rFonts w:ascii="Times New Roman" w:hAnsi="Times New Roman"/>
          <w:sz w:val="28"/>
          <w:szCs w:val="28"/>
        </w:rPr>
        <w:t xml:space="preserve"> </w:t>
      </w:r>
      <w:r w:rsidRPr="00234835">
        <w:rPr>
          <w:rFonts w:ascii="Times New Roman" w:hAnsi="Times New Roman"/>
          <w:sz w:val="28"/>
          <w:szCs w:val="28"/>
        </w:rPr>
        <w:lastRenderedPageBreak/>
        <w:t xml:space="preserve">показатели. В центре каждой макромолекулы находится </w:t>
      </w:r>
      <w:proofErr w:type="spellStart"/>
      <w:r w:rsidRPr="00234835">
        <w:rPr>
          <w:rFonts w:ascii="Times New Roman" w:hAnsi="Times New Roman"/>
          <w:sz w:val="28"/>
          <w:szCs w:val="28"/>
        </w:rPr>
        <w:t>полиядерный</w:t>
      </w:r>
      <w:proofErr w:type="spellEnd"/>
      <w:r w:rsidRPr="00234835">
        <w:rPr>
          <w:rFonts w:ascii="Times New Roman" w:hAnsi="Times New Roman"/>
          <w:sz w:val="28"/>
          <w:szCs w:val="28"/>
        </w:rPr>
        <w:t xml:space="preserve"> железо-(</w:t>
      </w:r>
      <w:r w:rsidRPr="00234835">
        <w:rPr>
          <w:rFonts w:ascii="Times New Roman" w:hAnsi="Times New Roman"/>
          <w:sz w:val="28"/>
          <w:szCs w:val="28"/>
          <w:lang w:val="en-US"/>
        </w:rPr>
        <w:t>III</w:t>
      </w:r>
      <w:r w:rsidRPr="00234835">
        <w:rPr>
          <w:rFonts w:ascii="Times New Roman" w:hAnsi="Times New Roman"/>
          <w:sz w:val="28"/>
          <w:szCs w:val="28"/>
        </w:rPr>
        <w:t>)-</w:t>
      </w:r>
      <w:proofErr w:type="spellStart"/>
      <w:r w:rsidRPr="00234835">
        <w:rPr>
          <w:rFonts w:ascii="Times New Roman" w:hAnsi="Times New Roman"/>
          <w:sz w:val="28"/>
          <w:szCs w:val="28"/>
        </w:rPr>
        <w:t>оксигидроксид</w:t>
      </w:r>
      <w:proofErr w:type="spellEnd"/>
      <w:r w:rsidRPr="00234835">
        <w:rPr>
          <w:rFonts w:ascii="Times New Roman" w:hAnsi="Times New Roman"/>
          <w:sz w:val="28"/>
          <w:szCs w:val="28"/>
        </w:rPr>
        <w:t xml:space="preserve"> со</w:t>
      </w:r>
      <w:r w:rsidR="009A50C8">
        <w:rPr>
          <w:rFonts w:ascii="Times New Roman" w:hAnsi="Times New Roman"/>
          <w:sz w:val="28"/>
          <w:szCs w:val="28"/>
        </w:rPr>
        <w:t xml:space="preserve"> структурой, схожей с ферритином, </w:t>
      </w:r>
      <w:r w:rsidRPr="00234835">
        <w:rPr>
          <w:rFonts w:ascii="Times New Roman" w:hAnsi="Times New Roman"/>
          <w:sz w:val="28"/>
          <w:szCs w:val="28"/>
        </w:rPr>
        <w:t xml:space="preserve">что ограждает организм от токсического действия несвязанного </w:t>
      </w:r>
      <w:r w:rsidRPr="00234835">
        <w:rPr>
          <w:rFonts w:ascii="Times New Roman" w:hAnsi="Times New Roman"/>
          <w:sz w:val="28"/>
          <w:szCs w:val="28"/>
          <w:lang w:val="en-US"/>
        </w:rPr>
        <w:t>Fe</w:t>
      </w:r>
      <w:r w:rsidRPr="00234835">
        <w:rPr>
          <w:rFonts w:ascii="Times New Roman" w:hAnsi="Times New Roman"/>
          <w:sz w:val="28"/>
          <w:szCs w:val="28"/>
          <w:vertAlign w:val="superscript"/>
        </w:rPr>
        <w:t>3+</w:t>
      </w:r>
      <w:r w:rsidRPr="00234835">
        <w:rPr>
          <w:rFonts w:ascii="Times New Roman" w:hAnsi="Times New Roman"/>
          <w:sz w:val="28"/>
          <w:szCs w:val="28"/>
        </w:rPr>
        <w:t xml:space="preserve"> неорганической природы, так как обеспечивает контролируемое и медленное высвобождение </w:t>
      </w:r>
      <w:proofErr w:type="spellStart"/>
      <w:r w:rsidRPr="00234835">
        <w:rPr>
          <w:rFonts w:ascii="Times New Roman" w:hAnsi="Times New Roman"/>
          <w:sz w:val="28"/>
          <w:szCs w:val="28"/>
        </w:rPr>
        <w:t>биодоступного</w:t>
      </w:r>
      <w:proofErr w:type="spellEnd"/>
      <w:r w:rsidRPr="00234835">
        <w:rPr>
          <w:rFonts w:ascii="Times New Roman" w:hAnsi="Times New Roman"/>
          <w:sz w:val="28"/>
          <w:szCs w:val="28"/>
        </w:rPr>
        <w:t xml:space="preserve"> железа при незначительном риске образования свободного железа. Этот центр окружён углеводной оболочкой, которая придаёт комплексу высокую стабильность, замедляет высвобождение железа и поддерживает образующие</w:t>
      </w:r>
      <w:r w:rsidR="008101E6">
        <w:rPr>
          <w:rFonts w:ascii="Times New Roman" w:hAnsi="Times New Roman"/>
          <w:sz w:val="28"/>
          <w:szCs w:val="28"/>
        </w:rPr>
        <w:t>ся формы в коллоидной суспензии</w:t>
      </w:r>
      <w:r w:rsidRPr="00234835">
        <w:rPr>
          <w:rFonts w:ascii="Times New Roman" w:hAnsi="Times New Roman"/>
          <w:sz w:val="28"/>
          <w:szCs w:val="28"/>
        </w:rPr>
        <w:t xml:space="preserve"> </w:t>
      </w:r>
      <w:r w:rsidR="002300EC" w:rsidRPr="002300EC">
        <w:rPr>
          <w:rFonts w:ascii="Times New Roman" w:hAnsi="Times New Roman"/>
          <w:sz w:val="28"/>
          <w:szCs w:val="28"/>
        </w:rPr>
        <w:t>[5, 30]</w:t>
      </w:r>
      <w:r w:rsidR="008101E6">
        <w:rPr>
          <w:rFonts w:ascii="Times New Roman" w:hAnsi="Times New Roman"/>
          <w:sz w:val="28"/>
          <w:szCs w:val="28"/>
        </w:rPr>
        <w:t>.</w:t>
      </w:r>
      <w:r w:rsidR="002300EC" w:rsidRPr="002300EC">
        <w:rPr>
          <w:rFonts w:ascii="Times New Roman" w:hAnsi="Times New Roman"/>
          <w:sz w:val="28"/>
          <w:szCs w:val="28"/>
        </w:rPr>
        <w:t xml:space="preserve"> </w:t>
      </w:r>
      <w:r w:rsidRPr="00234835">
        <w:rPr>
          <w:rFonts w:ascii="Times New Roman" w:hAnsi="Times New Roman"/>
          <w:sz w:val="28"/>
          <w:szCs w:val="28"/>
        </w:rPr>
        <w:t>Эффективность и безопасность различных препаратов железа характеризует молекулярная масса препарата: комплексы с низкой молекулярной массой менее стабильны и легче высво</w:t>
      </w:r>
      <w:r w:rsidR="001F0A4B">
        <w:rPr>
          <w:rFonts w:ascii="Times New Roman" w:hAnsi="Times New Roman"/>
          <w:sz w:val="28"/>
          <w:szCs w:val="28"/>
        </w:rPr>
        <w:t xml:space="preserve">бождают железо в плазме крови. </w:t>
      </w:r>
      <w:r w:rsidRPr="00234835">
        <w:rPr>
          <w:rFonts w:ascii="Times New Roman" w:hAnsi="Times New Roman"/>
          <w:sz w:val="28"/>
          <w:szCs w:val="28"/>
        </w:rPr>
        <w:t xml:space="preserve">Высокомолекулярные соединения более стабильны, высвобождают железо постепенно и более физиологичны. После внутривенного введения многоядерное железосодержащее ядро комплекса захватывается преимущественно клетками ретикулоэндотелиальной системы (печень, селезёнки и костный мозг). Углеводный остаток </w:t>
      </w:r>
      <w:proofErr w:type="spellStart"/>
      <w:r w:rsidRPr="00234835">
        <w:rPr>
          <w:rFonts w:ascii="Times New Roman" w:hAnsi="Times New Roman"/>
          <w:sz w:val="28"/>
          <w:szCs w:val="28"/>
        </w:rPr>
        <w:t>метаболизируется</w:t>
      </w:r>
      <w:proofErr w:type="spellEnd"/>
      <w:r w:rsidRPr="00234835">
        <w:rPr>
          <w:rFonts w:ascii="Times New Roman" w:hAnsi="Times New Roman"/>
          <w:sz w:val="28"/>
          <w:szCs w:val="28"/>
        </w:rPr>
        <w:t xml:space="preserve"> и выводится из организма. Железо связывается с трансферрином и ферритином и используется для синтеза гемоглобина, миоглобина и других железосодержащих ферментов  </w:t>
      </w:r>
      <w:r w:rsidR="002300EC" w:rsidRPr="008101E6">
        <w:rPr>
          <w:rFonts w:ascii="Times New Roman" w:hAnsi="Times New Roman"/>
          <w:sz w:val="28"/>
          <w:szCs w:val="28"/>
        </w:rPr>
        <w:t>[42]</w:t>
      </w:r>
      <w:r w:rsidR="008101E6">
        <w:rPr>
          <w:rFonts w:ascii="Times New Roman" w:hAnsi="Times New Roman"/>
          <w:sz w:val="28"/>
          <w:szCs w:val="28"/>
        </w:rPr>
        <w:t>.</w:t>
      </w:r>
    </w:p>
    <w:p w:rsidR="00C2199D" w:rsidRPr="00234835" w:rsidRDefault="00C2199D" w:rsidP="00C2199D">
      <w:pPr>
        <w:spacing w:after="0" w:line="360" w:lineRule="auto"/>
        <w:ind w:firstLine="708"/>
        <w:jc w:val="both"/>
        <w:rPr>
          <w:rFonts w:ascii="Times New Roman" w:hAnsi="Times New Roman"/>
          <w:sz w:val="28"/>
          <w:szCs w:val="28"/>
        </w:rPr>
      </w:pPr>
      <w:proofErr w:type="spellStart"/>
      <w:r w:rsidRPr="006B3EA8">
        <w:rPr>
          <w:rFonts w:ascii="Times New Roman" w:hAnsi="Times New Roman"/>
          <w:i/>
          <w:sz w:val="28"/>
          <w:szCs w:val="28"/>
        </w:rPr>
        <w:t>Олигоизомальтозат</w:t>
      </w:r>
      <w:proofErr w:type="spellEnd"/>
      <w:r w:rsidRPr="006B3EA8">
        <w:rPr>
          <w:rFonts w:ascii="Times New Roman" w:hAnsi="Times New Roman"/>
          <w:i/>
          <w:sz w:val="28"/>
          <w:szCs w:val="28"/>
        </w:rPr>
        <w:t xml:space="preserve"> железа</w:t>
      </w:r>
      <w:r w:rsidRPr="00234835">
        <w:rPr>
          <w:rFonts w:ascii="Times New Roman" w:hAnsi="Times New Roman"/>
          <w:sz w:val="28"/>
          <w:szCs w:val="28"/>
        </w:rPr>
        <w:t xml:space="preserve"> представляет собой комплекс гидроксида железа (I</w:t>
      </w:r>
      <w:r w:rsidR="00555743">
        <w:rPr>
          <w:rFonts w:ascii="Times New Roman" w:hAnsi="Times New Roman"/>
          <w:sz w:val="28"/>
          <w:szCs w:val="28"/>
        </w:rPr>
        <w:t>II). Максимальная разовая доза –</w:t>
      </w:r>
      <w:r w:rsidRPr="00234835">
        <w:rPr>
          <w:rFonts w:ascii="Times New Roman" w:hAnsi="Times New Roman"/>
          <w:sz w:val="28"/>
          <w:szCs w:val="28"/>
        </w:rPr>
        <w:t xml:space="preserve"> 20 мг/кг и должна вводиться не менее 60 мин</w:t>
      </w:r>
      <w:r w:rsidR="00B630B3">
        <w:rPr>
          <w:rFonts w:ascii="Times New Roman" w:hAnsi="Times New Roman"/>
          <w:sz w:val="28"/>
          <w:szCs w:val="28"/>
        </w:rPr>
        <w:t xml:space="preserve"> [</w:t>
      </w:r>
      <w:r w:rsidR="001F0A4B">
        <w:rPr>
          <w:rFonts w:ascii="Times New Roman" w:hAnsi="Times New Roman"/>
          <w:sz w:val="28"/>
          <w:szCs w:val="28"/>
        </w:rPr>
        <w:t>5</w:t>
      </w:r>
      <w:r w:rsidR="00DE298D">
        <w:rPr>
          <w:rFonts w:ascii="Times New Roman" w:hAnsi="Times New Roman"/>
          <w:sz w:val="28"/>
          <w:szCs w:val="28"/>
        </w:rPr>
        <w:t>, 6</w:t>
      </w:r>
      <w:r w:rsidR="00DE298D" w:rsidRPr="00DE298D">
        <w:rPr>
          <w:rFonts w:ascii="Times New Roman" w:hAnsi="Times New Roman"/>
          <w:sz w:val="28"/>
          <w:szCs w:val="28"/>
        </w:rPr>
        <w:t>8</w:t>
      </w:r>
      <w:r w:rsidR="00B630B3">
        <w:rPr>
          <w:rFonts w:ascii="Times New Roman" w:hAnsi="Times New Roman"/>
          <w:sz w:val="28"/>
          <w:szCs w:val="28"/>
        </w:rPr>
        <w:t>]</w:t>
      </w:r>
      <w:r w:rsidR="009B0D2D">
        <w:rPr>
          <w:rFonts w:ascii="Times New Roman" w:hAnsi="Times New Roman"/>
          <w:sz w:val="28"/>
          <w:szCs w:val="28"/>
        </w:rPr>
        <w:t>,</w:t>
      </w:r>
      <w:r w:rsidRPr="00234835">
        <w:rPr>
          <w:rFonts w:ascii="Times New Roman" w:hAnsi="Times New Roman"/>
          <w:sz w:val="28"/>
          <w:szCs w:val="28"/>
        </w:rPr>
        <w:t xml:space="preserve"> которые расщепляют </w:t>
      </w:r>
      <w:proofErr w:type="spellStart"/>
      <w:r w:rsidRPr="00234835">
        <w:rPr>
          <w:rFonts w:ascii="Times New Roman" w:hAnsi="Times New Roman"/>
          <w:sz w:val="28"/>
          <w:szCs w:val="28"/>
        </w:rPr>
        <w:t>олигоизомальтозный</w:t>
      </w:r>
      <w:proofErr w:type="spellEnd"/>
      <w:r w:rsidRPr="00234835">
        <w:rPr>
          <w:rFonts w:ascii="Times New Roman" w:hAnsi="Times New Roman"/>
          <w:sz w:val="28"/>
          <w:szCs w:val="28"/>
        </w:rPr>
        <w:t xml:space="preserve"> комплекс гидроксида железа (III) на железо и </w:t>
      </w:r>
      <w:proofErr w:type="spellStart"/>
      <w:r w:rsidRPr="00234835">
        <w:rPr>
          <w:rFonts w:ascii="Times New Roman" w:hAnsi="Times New Roman"/>
          <w:sz w:val="28"/>
          <w:szCs w:val="28"/>
        </w:rPr>
        <w:t>олигоизомальтозат</w:t>
      </w:r>
      <w:proofErr w:type="spellEnd"/>
      <w:r w:rsidRPr="00234835">
        <w:rPr>
          <w:rFonts w:ascii="Times New Roman" w:hAnsi="Times New Roman"/>
          <w:sz w:val="28"/>
          <w:szCs w:val="28"/>
        </w:rPr>
        <w:t xml:space="preserve">. В дальнейшем железо связывается с трансферрином и </w:t>
      </w:r>
      <w:proofErr w:type="gramStart"/>
      <w:r w:rsidRPr="00234835">
        <w:rPr>
          <w:rFonts w:ascii="Times New Roman" w:hAnsi="Times New Roman"/>
          <w:sz w:val="28"/>
          <w:szCs w:val="28"/>
        </w:rPr>
        <w:t>ферритином</w:t>
      </w:r>
      <w:proofErr w:type="gramEnd"/>
      <w:r w:rsidRPr="00234835">
        <w:rPr>
          <w:rFonts w:ascii="Times New Roman" w:hAnsi="Times New Roman"/>
          <w:sz w:val="28"/>
          <w:szCs w:val="28"/>
        </w:rPr>
        <w:t xml:space="preserve"> и постепенно высвобождают железо в кровь. </w:t>
      </w:r>
      <w:proofErr w:type="spellStart"/>
      <w:r w:rsidRPr="00234835">
        <w:rPr>
          <w:rFonts w:ascii="Times New Roman" w:hAnsi="Times New Roman"/>
          <w:sz w:val="28"/>
          <w:szCs w:val="28"/>
        </w:rPr>
        <w:t>Олигоизомальтозат</w:t>
      </w:r>
      <w:proofErr w:type="spellEnd"/>
      <w:r w:rsidRPr="00234835">
        <w:rPr>
          <w:rFonts w:ascii="Times New Roman" w:hAnsi="Times New Roman"/>
          <w:sz w:val="28"/>
          <w:szCs w:val="28"/>
        </w:rPr>
        <w:t xml:space="preserve"> </w:t>
      </w:r>
      <w:proofErr w:type="spellStart"/>
      <w:r w:rsidRPr="00234835">
        <w:rPr>
          <w:rFonts w:ascii="Times New Roman" w:hAnsi="Times New Roman"/>
          <w:sz w:val="28"/>
          <w:szCs w:val="28"/>
        </w:rPr>
        <w:t>метаболизируется</w:t>
      </w:r>
      <w:proofErr w:type="spellEnd"/>
      <w:r w:rsidRPr="00234835">
        <w:rPr>
          <w:rFonts w:ascii="Times New Roman" w:hAnsi="Times New Roman"/>
          <w:sz w:val="28"/>
          <w:szCs w:val="28"/>
        </w:rPr>
        <w:t xml:space="preserve"> и выводится из организма. </w:t>
      </w:r>
    </w:p>
    <w:p w:rsidR="00C2199D" w:rsidRPr="00234835" w:rsidRDefault="00C2199D" w:rsidP="00C2199D">
      <w:pPr>
        <w:spacing w:after="0" w:line="360" w:lineRule="auto"/>
        <w:ind w:firstLine="708"/>
        <w:jc w:val="both"/>
        <w:rPr>
          <w:rFonts w:ascii="Times New Roman" w:hAnsi="Times New Roman"/>
          <w:sz w:val="28"/>
          <w:szCs w:val="28"/>
        </w:rPr>
      </w:pPr>
      <w:r w:rsidRPr="00234835">
        <w:rPr>
          <w:rFonts w:ascii="Times New Roman" w:hAnsi="Times New Roman"/>
          <w:sz w:val="28"/>
          <w:szCs w:val="28"/>
        </w:rPr>
        <w:t xml:space="preserve">Небольшие количества железа выводятся почками и кишечником. Риск передозировки при применении препарата крайне невысок. Препарат </w:t>
      </w:r>
      <w:r w:rsidRPr="00234835">
        <w:rPr>
          <w:rFonts w:ascii="Times New Roman" w:hAnsi="Times New Roman"/>
          <w:sz w:val="28"/>
          <w:szCs w:val="28"/>
        </w:rPr>
        <w:lastRenderedPageBreak/>
        <w:t xml:space="preserve">обладает низкой токсичностью и хорошей переносимостью, в </w:t>
      </w:r>
      <w:proofErr w:type="gramStart"/>
      <w:r w:rsidRPr="00234835">
        <w:rPr>
          <w:rFonts w:ascii="Times New Roman" w:hAnsi="Times New Roman"/>
          <w:sz w:val="28"/>
          <w:szCs w:val="28"/>
        </w:rPr>
        <w:t>связи</w:t>
      </w:r>
      <w:proofErr w:type="gramEnd"/>
      <w:r w:rsidRPr="00234835">
        <w:rPr>
          <w:rFonts w:ascii="Times New Roman" w:hAnsi="Times New Roman"/>
          <w:sz w:val="28"/>
          <w:szCs w:val="28"/>
        </w:rPr>
        <w:t xml:space="preserve"> с чем возможно проведение терапии в виде однократной </w:t>
      </w:r>
      <w:proofErr w:type="spellStart"/>
      <w:r w:rsidRPr="00234835">
        <w:rPr>
          <w:rFonts w:ascii="Times New Roman" w:hAnsi="Times New Roman"/>
          <w:sz w:val="28"/>
          <w:szCs w:val="28"/>
        </w:rPr>
        <w:t>инфузии</w:t>
      </w:r>
      <w:proofErr w:type="spellEnd"/>
      <w:r w:rsidRPr="00234835">
        <w:rPr>
          <w:rFonts w:ascii="Times New Roman" w:hAnsi="Times New Roman"/>
          <w:sz w:val="28"/>
          <w:szCs w:val="28"/>
        </w:rPr>
        <w:t>.</w:t>
      </w:r>
    </w:p>
    <w:p w:rsidR="00C2199D" w:rsidRPr="00B630B3" w:rsidRDefault="00C2199D" w:rsidP="00C2199D">
      <w:pPr>
        <w:spacing w:after="0" w:line="360" w:lineRule="auto"/>
        <w:ind w:firstLine="708"/>
        <w:jc w:val="both"/>
        <w:rPr>
          <w:rFonts w:ascii="Times New Roman" w:hAnsi="Times New Roman"/>
          <w:sz w:val="28"/>
          <w:szCs w:val="28"/>
        </w:rPr>
      </w:pPr>
      <w:proofErr w:type="spellStart"/>
      <w:r w:rsidRPr="006B3EA8">
        <w:rPr>
          <w:rFonts w:ascii="Times New Roman" w:hAnsi="Times New Roman"/>
          <w:i/>
          <w:sz w:val="28"/>
          <w:szCs w:val="28"/>
        </w:rPr>
        <w:t>Карбоксимальтозат</w:t>
      </w:r>
      <w:proofErr w:type="spellEnd"/>
      <w:r w:rsidRPr="006B3EA8">
        <w:rPr>
          <w:rFonts w:ascii="Times New Roman" w:hAnsi="Times New Roman"/>
          <w:i/>
          <w:sz w:val="28"/>
          <w:szCs w:val="28"/>
        </w:rPr>
        <w:t xml:space="preserve"> железа</w:t>
      </w:r>
      <w:r w:rsidRPr="00234835">
        <w:rPr>
          <w:rFonts w:ascii="Times New Roman" w:hAnsi="Times New Roman"/>
          <w:sz w:val="28"/>
          <w:szCs w:val="28"/>
        </w:rPr>
        <w:t xml:space="preserve"> также сочетает в себе положительные свойства высокомолекулярных комплексов железа, не содержит декстран и не вызывает реакции гиперчувствительности, может вводиться в высокой дозе</w:t>
      </w:r>
      <w:r w:rsidR="00B630B3">
        <w:rPr>
          <w:rFonts w:ascii="Times New Roman" w:hAnsi="Times New Roman"/>
          <w:sz w:val="28"/>
          <w:szCs w:val="28"/>
        </w:rPr>
        <w:t xml:space="preserve"> [</w:t>
      </w:r>
      <w:r w:rsidR="00320C95" w:rsidRPr="00320C95">
        <w:rPr>
          <w:rFonts w:ascii="Times New Roman" w:hAnsi="Times New Roman"/>
          <w:sz w:val="28"/>
          <w:szCs w:val="28"/>
        </w:rPr>
        <w:t>30</w:t>
      </w:r>
      <w:r w:rsidR="00B7600C">
        <w:rPr>
          <w:rFonts w:ascii="Times New Roman" w:hAnsi="Times New Roman"/>
          <w:sz w:val="28"/>
          <w:szCs w:val="28"/>
        </w:rPr>
        <w:t xml:space="preserve">, </w:t>
      </w:r>
      <w:r w:rsidR="006B3EA8">
        <w:rPr>
          <w:rFonts w:ascii="Times New Roman" w:hAnsi="Times New Roman"/>
          <w:sz w:val="28"/>
          <w:szCs w:val="28"/>
        </w:rPr>
        <w:t xml:space="preserve">35, </w:t>
      </w:r>
      <w:r w:rsidR="00DE298D">
        <w:rPr>
          <w:rFonts w:ascii="Times New Roman" w:hAnsi="Times New Roman"/>
          <w:sz w:val="28"/>
          <w:szCs w:val="28"/>
        </w:rPr>
        <w:t>6</w:t>
      </w:r>
      <w:r w:rsidR="00DE298D" w:rsidRPr="00DE298D">
        <w:rPr>
          <w:rFonts w:ascii="Times New Roman" w:hAnsi="Times New Roman"/>
          <w:sz w:val="28"/>
          <w:szCs w:val="28"/>
        </w:rPr>
        <w:t>0</w:t>
      </w:r>
      <w:r w:rsidR="00B630B3">
        <w:rPr>
          <w:rFonts w:ascii="Times New Roman" w:hAnsi="Times New Roman"/>
          <w:sz w:val="28"/>
          <w:szCs w:val="28"/>
        </w:rPr>
        <w:t>]</w:t>
      </w:r>
      <w:r w:rsidR="009B0D2D">
        <w:rPr>
          <w:rFonts w:ascii="Times New Roman" w:hAnsi="Times New Roman"/>
          <w:sz w:val="28"/>
          <w:szCs w:val="28"/>
        </w:rPr>
        <w:t>.</w:t>
      </w:r>
      <w:r w:rsidR="00320C95" w:rsidRPr="00320C95">
        <w:rPr>
          <w:rFonts w:ascii="Times New Roman" w:hAnsi="Times New Roman"/>
          <w:sz w:val="28"/>
          <w:szCs w:val="28"/>
        </w:rPr>
        <w:t xml:space="preserve"> </w:t>
      </w:r>
      <w:r w:rsidRPr="00234835">
        <w:rPr>
          <w:rFonts w:ascii="Times New Roman" w:hAnsi="Times New Roman"/>
          <w:sz w:val="28"/>
          <w:szCs w:val="28"/>
        </w:rPr>
        <w:t xml:space="preserve">Железо заключено в цельный </w:t>
      </w:r>
      <w:proofErr w:type="spellStart"/>
      <w:r w:rsidRPr="00234835">
        <w:rPr>
          <w:rFonts w:ascii="Times New Roman" w:hAnsi="Times New Roman"/>
          <w:sz w:val="28"/>
          <w:szCs w:val="28"/>
        </w:rPr>
        <w:t>карбоксимальтозный</w:t>
      </w:r>
      <w:proofErr w:type="spellEnd"/>
      <w:r w:rsidRPr="00234835">
        <w:rPr>
          <w:rFonts w:ascii="Times New Roman" w:hAnsi="Times New Roman"/>
          <w:sz w:val="28"/>
          <w:szCs w:val="28"/>
        </w:rPr>
        <w:t xml:space="preserve"> кокон, который фиксирован к высокостабильному </w:t>
      </w:r>
      <w:proofErr w:type="spellStart"/>
      <w:r w:rsidRPr="00234835">
        <w:rPr>
          <w:rFonts w:ascii="Times New Roman" w:hAnsi="Times New Roman"/>
          <w:sz w:val="28"/>
          <w:szCs w:val="28"/>
        </w:rPr>
        <w:t>полинуклеарному</w:t>
      </w:r>
      <w:proofErr w:type="spellEnd"/>
      <w:r w:rsidRPr="00234835">
        <w:rPr>
          <w:rFonts w:ascii="Times New Roman" w:hAnsi="Times New Roman"/>
          <w:sz w:val="28"/>
          <w:szCs w:val="28"/>
        </w:rPr>
        <w:t xml:space="preserve"> железу (III). Во время циркуляции в кровяном русле высвобождается незначительное количество железа, основная его часть захватывается макрофагами в печени, селезёнке и костном мозге и, согласно физиологическим звеньям обмена железа в организме, преобразует</w:t>
      </w:r>
      <w:r w:rsidR="001F0A4B">
        <w:rPr>
          <w:rFonts w:ascii="Times New Roman" w:hAnsi="Times New Roman"/>
          <w:sz w:val="28"/>
          <w:szCs w:val="28"/>
        </w:rPr>
        <w:t xml:space="preserve">ся в трансферрин и </w:t>
      </w:r>
      <w:proofErr w:type="spellStart"/>
      <w:r w:rsidR="001F0A4B">
        <w:rPr>
          <w:rFonts w:ascii="Times New Roman" w:hAnsi="Times New Roman"/>
          <w:sz w:val="28"/>
          <w:szCs w:val="28"/>
        </w:rPr>
        <w:t>ферритин</w:t>
      </w:r>
      <w:proofErr w:type="spellEnd"/>
      <w:r w:rsidR="00B630B3">
        <w:rPr>
          <w:rFonts w:ascii="Times New Roman" w:hAnsi="Times New Roman"/>
          <w:sz w:val="28"/>
          <w:szCs w:val="28"/>
        </w:rPr>
        <w:t xml:space="preserve"> [</w:t>
      </w:r>
      <w:r w:rsidR="001F0A4B">
        <w:rPr>
          <w:rFonts w:ascii="Times New Roman" w:hAnsi="Times New Roman"/>
          <w:sz w:val="28"/>
          <w:szCs w:val="28"/>
        </w:rPr>
        <w:t>4</w:t>
      </w:r>
      <w:r w:rsidRPr="00234835">
        <w:rPr>
          <w:rFonts w:ascii="Times New Roman" w:hAnsi="Times New Roman"/>
          <w:sz w:val="28"/>
          <w:szCs w:val="28"/>
        </w:rPr>
        <w:t>2</w:t>
      </w:r>
      <w:r w:rsidR="00B630B3">
        <w:rPr>
          <w:rFonts w:ascii="Times New Roman" w:hAnsi="Times New Roman"/>
          <w:sz w:val="28"/>
          <w:szCs w:val="28"/>
        </w:rPr>
        <w:t>]</w:t>
      </w:r>
      <w:r w:rsidR="009B0D2D">
        <w:rPr>
          <w:rFonts w:ascii="Times New Roman" w:hAnsi="Times New Roman"/>
          <w:sz w:val="28"/>
          <w:szCs w:val="28"/>
        </w:rPr>
        <w:t>.</w:t>
      </w:r>
      <w:r w:rsidRPr="00234835">
        <w:rPr>
          <w:rFonts w:ascii="Times New Roman" w:hAnsi="Times New Roman"/>
          <w:sz w:val="28"/>
          <w:szCs w:val="28"/>
        </w:rPr>
        <w:t xml:space="preserve"> Также препарату свойственна низкая токсичность и отсутствие </w:t>
      </w:r>
      <w:proofErr w:type="spellStart"/>
      <w:r w:rsidRPr="00234835">
        <w:rPr>
          <w:rFonts w:ascii="Times New Roman" w:hAnsi="Times New Roman"/>
          <w:sz w:val="28"/>
          <w:szCs w:val="28"/>
        </w:rPr>
        <w:t>оксидативного</w:t>
      </w:r>
      <w:proofErr w:type="spellEnd"/>
      <w:r w:rsidRPr="00234835">
        <w:rPr>
          <w:rFonts w:ascii="Times New Roman" w:hAnsi="Times New Roman"/>
          <w:sz w:val="28"/>
          <w:szCs w:val="28"/>
        </w:rPr>
        <w:t xml:space="preserve"> стресса, </w:t>
      </w:r>
      <w:proofErr w:type="gramStart"/>
      <w:r w:rsidRPr="00234835">
        <w:rPr>
          <w:rFonts w:ascii="Times New Roman" w:hAnsi="Times New Roman"/>
          <w:sz w:val="28"/>
          <w:szCs w:val="28"/>
        </w:rPr>
        <w:t>которые</w:t>
      </w:r>
      <w:proofErr w:type="gramEnd"/>
      <w:r w:rsidRPr="00234835">
        <w:rPr>
          <w:rFonts w:ascii="Times New Roman" w:hAnsi="Times New Roman"/>
          <w:sz w:val="28"/>
          <w:szCs w:val="28"/>
        </w:rPr>
        <w:t xml:space="preserve"> определяются медленным высвобождением железа из стабильного комплекса с углеводом, по ст</w:t>
      </w:r>
      <w:r w:rsidR="001F0A4B">
        <w:rPr>
          <w:rFonts w:ascii="Times New Roman" w:hAnsi="Times New Roman"/>
          <w:sz w:val="28"/>
          <w:szCs w:val="28"/>
        </w:rPr>
        <w:t>руктуре сходного с ферритином</w:t>
      </w:r>
      <w:r w:rsidR="00B630B3">
        <w:rPr>
          <w:rFonts w:ascii="Times New Roman" w:hAnsi="Times New Roman"/>
          <w:sz w:val="28"/>
          <w:szCs w:val="28"/>
        </w:rPr>
        <w:t xml:space="preserve"> [</w:t>
      </w:r>
      <w:r w:rsidR="001F0A4B">
        <w:rPr>
          <w:rFonts w:ascii="Times New Roman" w:hAnsi="Times New Roman"/>
          <w:sz w:val="28"/>
          <w:szCs w:val="28"/>
        </w:rPr>
        <w:t>5</w:t>
      </w:r>
      <w:r w:rsidRPr="00234835">
        <w:rPr>
          <w:rFonts w:ascii="Times New Roman" w:hAnsi="Times New Roman"/>
          <w:sz w:val="28"/>
          <w:szCs w:val="28"/>
        </w:rPr>
        <w:t>,</w:t>
      </w:r>
      <w:r w:rsidR="00156BDE">
        <w:rPr>
          <w:rFonts w:ascii="Times New Roman" w:hAnsi="Times New Roman"/>
          <w:sz w:val="28"/>
          <w:szCs w:val="28"/>
        </w:rPr>
        <w:t xml:space="preserve"> 30</w:t>
      </w:r>
      <w:r w:rsidR="00156BDE" w:rsidRPr="00156BDE">
        <w:rPr>
          <w:rFonts w:ascii="Times New Roman" w:hAnsi="Times New Roman"/>
          <w:sz w:val="28"/>
          <w:szCs w:val="28"/>
        </w:rPr>
        <w:t>,</w:t>
      </w:r>
      <w:r w:rsidRPr="00234835">
        <w:rPr>
          <w:rFonts w:ascii="Times New Roman" w:hAnsi="Times New Roman"/>
          <w:sz w:val="28"/>
          <w:szCs w:val="28"/>
        </w:rPr>
        <w:t xml:space="preserve"> </w:t>
      </w:r>
      <w:r w:rsidR="001F0A4B">
        <w:rPr>
          <w:rFonts w:ascii="Times New Roman" w:hAnsi="Times New Roman"/>
          <w:sz w:val="28"/>
          <w:szCs w:val="28"/>
        </w:rPr>
        <w:t>42</w:t>
      </w:r>
      <w:r w:rsidR="00DE298D">
        <w:rPr>
          <w:rFonts w:ascii="Times New Roman" w:hAnsi="Times New Roman"/>
          <w:sz w:val="28"/>
          <w:szCs w:val="28"/>
        </w:rPr>
        <w:t>, 6</w:t>
      </w:r>
      <w:r w:rsidR="00DE298D" w:rsidRPr="00DE298D">
        <w:rPr>
          <w:rFonts w:ascii="Times New Roman" w:hAnsi="Times New Roman"/>
          <w:sz w:val="28"/>
          <w:szCs w:val="28"/>
        </w:rPr>
        <w:t>0</w:t>
      </w:r>
      <w:r w:rsidR="00B630B3">
        <w:rPr>
          <w:rFonts w:ascii="Times New Roman" w:hAnsi="Times New Roman"/>
          <w:sz w:val="28"/>
          <w:szCs w:val="28"/>
        </w:rPr>
        <w:t>]</w:t>
      </w:r>
      <w:r w:rsidR="009B0D2D">
        <w:rPr>
          <w:rFonts w:ascii="Times New Roman" w:hAnsi="Times New Roman"/>
          <w:sz w:val="28"/>
          <w:szCs w:val="28"/>
        </w:rPr>
        <w:t>.</w:t>
      </w:r>
      <w:r w:rsidRPr="00234835">
        <w:rPr>
          <w:rFonts w:ascii="Times New Roman" w:hAnsi="Times New Roman"/>
          <w:sz w:val="28"/>
          <w:szCs w:val="28"/>
        </w:rPr>
        <w:t xml:space="preserve"> Препарат в терапевтических дозах хорошо переносится пациентами, в том числе находящимися на гемодиализе. Наиболее частыми нежелате</w:t>
      </w:r>
      <w:r w:rsidR="005D3192">
        <w:rPr>
          <w:rFonts w:ascii="Times New Roman" w:hAnsi="Times New Roman"/>
          <w:sz w:val="28"/>
          <w:szCs w:val="28"/>
        </w:rPr>
        <w:t>льными явлениями яв</w:t>
      </w:r>
      <w:r w:rsidRPr="00234835">
        <w:rPr>
          <w:rFonts w:ascii="Times New Roman" w:hAnsi="Times New Roman"/>
          <w:sz w:val="28"/>
          <w:szCs w:val="28"/>
        </w:rPr>
        <w:t>ляются головная боль и кожные реакции, возникающие побочные эффекты имеют лёгкую или умеренную степень выраженности и проходят самостоятельно</w:t>
      </w:r>
      <w:r w:rsidR="00B630B3">
        <w:rPr>
          <w:rFonts w:ascii="Times New Roman" w:hAnsi="Times New Roman"/>
          <w:sz w:val="28"/>
          <w:szCs w:val="28"/>
        </w:rPr>
        <w:t xml:space="preserve"> [</w:t>
      </w:r>
      <w:r w:rsidR="003046BA">
        <w:rPr>
          <w:rFonts w:ascii="Times New Roman" w:hAnsi="Times New Roman"/>
          <w:sz w:val="28"/>
          <w:szCs w:val="28"/>
        </w:rPr>
        <w:t>42,</w:t>
      </w:r>
      <w:r w:rsidR="00026901">
        <w:rPr>
          <w:rFonts w:ascii="Times New Roman" w:hAnsi="Times New Roman"/>
          <w:sz w:val="28"/>
          <w:szCs w:val="28"/>
        </w:rPr>
        <w:t xml:space="preserve"> 8</w:t>
      </w:r>
      <w:r w:rsidR="00026901" w:rsidRPr="00026901">
        <w:rPr>
          <w:rFonts w:ascii="Times New Roman" w:hAnsi="Times New Roman"/>
          <w:sz w:val="28"/>
          <w:szCs w:val="28"/>
        </w:rPr>
        <w:t>5</w:t>
      </w:r>
      <w:r w:rsidR="00BA274C">
        <w:rPr>
          <w:rFonts w:ascii="Times New Roman" w:hAnsi="Times New Roman"/>
          <w:sz w:val="28"/>
          <w:szCs w:val="28"/>
        </w:rPr>
        <w:t xml:space="preserve">, </w:t>
      </w:r>
      <w:r w:rsidR="00026901">
        <w:rPr>
          <w:rFonts w:ascii="Times New Roman" w:hAnsi="Times New Roman"/>
          <w:sz w:val="28"/>
          <w:szCs w:val="28"/>
        </w:rPr>
        <w:t>9</w:t>
      </w:r>
      <w:r w:rsidR="00026901" w:rsidRPr="00026901">
        <w:rPr>
          <w:rFonts w:ascii="Times New Roman" w:hAnsi="Times New Roman"/>
          <w:sz w:val="28"/>
          <w:szCs w:val="28"/>
        </w:rPr>
        <w:t>1</w:t>
      </w:r>
      <w:r w:rsidR="00B630B3">
        <w:rPr>
          <w:rFonts w:ascii="Times New Roman" w:hAnsi="Times New Roman"/>
          <w:sz w:val="28"/>
          <w:szCs w:val="28"/>
        </w:rPr>
        <w:t>]</w:t>
      </w:r>
      <w:r w:rsidR="009B0D2D">
        <w:rPr>
          <w:rFonts w:ascii="Times New Roman" w:hAnsi="Times New Roman"/>
          <w:sz w:val="28"/>
          <w:szCs w:val="28"/>
        </w:rPr>
        <w:t>.</w:t>
      </w:r>
      <w:r w:rsidRPr="00234835">
        <w:rPr>
          <w:rFonts w:ascii="Times New Roman" w:hAnsi="Times New Roman"/>
          <w:sz w:val="28"/>
          <w:szCs w:val="28"/>
        </w:rPr>
        <w:t xml:space="preserve"> Стоит отметить, что среди противопоказаний к введению препарата присутствует анемия, не связанная с дефицитом железа (например, любая другая </w:t>
      </w:r>
      <w:proofErr w:type="spellStart"/>
      <w:r w:rsidRPr="00234835">
        <w:rPr>
          <w:rFonts w:ascii="Times New Roman" w:hAnsi="Times New Roman"/>
          <w:sz w:val="28"/>
          <w:szCs w:val="28"/>
        </w:rPr>
        <w:t>микроцитарная</w:t>
      </w:r>
      <w:proofErr w:type="spellEnd"/>
      <w:r w:rsidRPr="00234835">
        <w:rPr>
          <w:rFonts w:ascii="Times New Roman" w:hAnsi="Times New Roman"/>
          <w:sz w:val="28"/>
          <w:szCs w:val="28"/>
        </w:rPr>
        <w:t xml:space="preserve"> анемия)</w:t>
      </w:r>
      <w:r w:rsidR="00B630B3">
        <w:rPr>
          <w:rFonts w:ascii="Times New Roman" w:hAnsi="Times New Roman"/>
          <w:sz w:val="28"/>
          <w:szCs w:val="28"/>
        </w:rPr>
        <w:t xml:space="preserve"> [</w:t>
      </w:r>
      <w:r w:rsidR="006B3EA8" w:rsidRPr="005D3192">
        <w:rPr>
          <w:rFonts w:ascii="Times New Roman" w:hAnsi="Times New Roman"/>
          <w:sz w:val="28"/>
          <w:szCs w:val="28"/>
        </w:rPr>
        <w:t>35</w:t>
      </w:r>
      <w:r w:rsidR="00B630B3">
        <w:rPr>
          <w:rFonts w:ascii="Times New Roman" w:hAnsi="Times New Roman"/>
          <w:sz w:val="28"/>
          <w:szCs w:val="28"/>
        </w:rPr>
        <w:t>]</w:t>
      </w:r>
      <w:r w:rsidR="009B0D2D">
        <w:rPr>
          <w:rFonts w:ascii="Times New Roman" w:hAnsi="Times New Roman"/>
          <w:sz w:val="28"/>
          <w:szCs w:val="28"/>
        </w:rPr>
        <w:t>.</w:t>
      </w:r>
      <w:r w:rsidR="003D7B6A" w:rsidRPr="003D7B6A">
        <w:rPr>
          <w:rFonts w:ascii="Times New Roman" w:hAnsi="Times New Roman"/>
          <w:sz w:val="28"/>
          <w:szCs w:val="28"/>
        </w:rPr>
        <w:t xml:space="preserve"> </w:t>
      </w:r>
      <w:r w:rsidR="003D7B6A">
        <w:rPr>
          <w:rFonts w:ascii="Times New Roman" w:hAnsi="Times New Roman"/>
          <w:sz w:val="28"/>
          <w:szCs w:val="28"/>
        </w:rPr>
        <w:t>Также препарат хорошо зарекомендовал себя в применении в случаях острой постгеморрагической анемии, в том числе – при маточных кровотечениях</w:t>
      </w:r>
      <w:r w:rsidR="00B630B3">
        <w:rPr>
          <w:rFonts w:ascii="Times New Roman" w:hAnsi="Times New Roman"/>
          <w:sz w:val="28"/>
          <w:szCs w:val="28"/>
        </w:rPr>
        <w:t xml:space="preserve"> [</w:t>
      </w:r>
      <w:r w:rsidR="00DE298D">
        <w:rPr>
          <w:rFonts w:ascii="Times New Roman" w:hAnsi="Times New Roman"/>
          <w:sz w:val="28"/>
          <w:szCs w:val="28"/>
        </w:rPr>
        <w:t>6</w:t>
      </w:r>
      <w:r w:rsidR="00DE298D" w:rsidRPr="00B630B3">
        <w:rPr>
          <w:rFonts w:ascii="Times New Roman" w:hAnsi="Times New Roman"/>
          <w:sz w:val="28"/>
          <w:szCs w:val="28"/>
        </w:rPr>
        <w:t>2</w:t>
      </w:r>
      <w:r w:rsidR="00B630B3">
        <w:rPr>
          <w:rFonts w:ascii="Times New Roman" w:hAnsi="Times New Roman"/>
          <w:sz w:val="28"/>
          <w:szCs w:val="28"/>
        </w:rPr>
        <w:t>]</w:t>
      </w:r>
      <w:r w:rsidR="009B0D2D">
        <w:rPr>
          <w:rFonts w:ascii="Times New Roman" w:hAnsi="Times New Roman"/>
          <w:sz w:val="28"/>
          <w:szCs w:val="28"/>
        </w:rPr>
        <w:t>.</w:t>
      </w:r>
    </w:p>
    <w:p w:rsidR="00C2199D" w:rsidRPr="00234835" w:rsidRDefault="00C2199D" w:rsidP="000B5694">
      <w:pPr>
        <w:spacing w:after="0" w:line="360" w:lineRule="auto"/>
        <w:ind w:firstLine="708"/>
        <w:jc w:val="both"/>
        <w:rPr>
          <w:rFonts w:ascii="Times New Roman" w:hAnsi="Times New Roman"/>
          <w:sz w:val="28"/>
          <w:szCs w:val="28"/>
        </w:rPr>
      </w:pPr>
      <w:r w:rsidRPr="00234835">
        <w:rPr>
          <w:rFonts w:ascii="Times New Roman" w:hAnsi="Times New Roman"/>
          <w:sz w:val="28"/>
          <w:szCs w:val="28"/>
        </w:rPr>
        <w:t xml:space="preserve">В препаратах </w:t>
      </w:r>
      <w:r w:rsidRPr="006B3EA8">
        <w:rPr>
          <w:rFonts w:ascii="Times New Roman" w:hAnsi="Times New Roman"/>
          <w:i/>
          <w:sz w:val="28"/>
          <w:szCs w:val="28"/>
        </w:rPr>
        <w:t>железа (III) гидроксид сахарозн</w:t>
      </w:r>
      <w:r w:rsidR="006B3EA8">
        <w:rPr>
          <w:rFonts w:ascii="Times New Roman" w:hAnsi="Times New Roman"/>
          <w:i/>
          <w:sz w:val="28"/>
          <w:szCs w:val="28"/>
        </w:rPr>
        <w:t>ого</w:t>
      </w:r>
      <w:r w:rsidRPr="006B3EA8">
        <w:rPr>
          <w:rFonts w:ascii="Times New Roman" w:hAnsi="Times New Roman"/>
          <w:i/>
          <w:sz w:val="28"/>
          <w:szCs w:val="28"/>
        </w:rPr>
        <w:t xml:space="preserve"> комплекс</w:t>
      </w:r>
      <w:r w:rsidR="006B3EA8">
        <w:rPr>
          <w:rFonts w:ascii="Times New Roman" w:hAnsi="Times New Roman"/>
          <w:i/>
          <w:sz w:val="28"/>
          <w:szCs w:val="28"/>
        </w:rPr>
        <w:t>а</w:t>
      </w:r>
      <w:r w:rsidRPr="00234835">
        <w:rPr>
          <w:rFonts w:ascii="Times New Roman" w:hAnsi="Times New Roman"/>
          <w:sz w:val="28"/>
          <w:szCs w:val="28"/>
        </w:rPr>
        <w:t xml:space="preserve"> активный компонент препарата представлен железо-сахарозным комплексом. </w:t>
      </w:r>
      <w:proofErr w:type="gramStart"/>
      <w:r w:rsidRPr="00234835">
        <w:rPr>
          <w:rFonts w:ascii="Times New Roman" w:hAnsi="Times New Roman"/>
          <w:sz w:val="28"/>
          <w:szCs w:val="28"/>
        </w:rPr>
        <w:t xml:space="preserve">При исследованиях эффективности препарата с помощью радиоактивных меток железа было показано, что выведение железа почками в первые 4 часа после инъекции, содержащей 100 мг железа, </w:t>
      </w:r>
      <w:r w:rsidRPr="00234835">
        <w:rPr>
          <w:rFonts w:ascii="Times New Roman" w:hAnsi="Times New Roman"/>
          <w:sz w:val="28"/>
          <w:szCs w:val="28"/>
        </w:rPr>
        <w:lastRenderedPageBreak/>
        <w:t>составляет менее 5%, через 24 часа суммарная концентрация железа в сыворотке снижается до уровня перед введением препарата, а через 4 недели после введения утилизация железа эритроцитами составляла от 59 до 97%</w:t>
      </w:r>
      <w:r w:rsidR="00B630B3">
        <w:rPr>
          <w:rFonts w:ascii="Times New Roman" w:hAnsi="Times New Roman"/>
          <w:sz w:val="28"/>
          <w:szCs w:val="28"/>
        </w:rPr>
        <w:t xml:space="preserve"> [</w:t>
      </w:r>
      <w:r w:rsidR="003B184C">
        <w:rPr>
          <w:rFonts w:ascii="Times New Roman" w:hAnsi="Times New Roman"/>
          <w:sz w:val="28"/>
          <w:szCs w:val="28"/>
        </w:rPr>
        <w:t>5</w:t>
      </w:r>
      <w:r w:rsidR="003B184C" w:rsidRPr="003B184C">
        <w:rPr>
          <w:rFonts w:ascii="Times New Roman" w:hAnsi="Times New Roman"/>
          <w:sz w:val="28"/>
          <w:szCs w:val="28"/>
        </w:rPr>
        <w:t>4</w:t>
      </w:r>
      <w:r w:rsidR="00B630B3">
        <w:rPr>
          <w:rFonts w:ascii="Times New Roman" w:hAnsi="Times New Roman"/>
          <w:sz w:val="28"/>
          <w:szCs w:val="28"/>
        </w:rPr>
        <w:t>]</w:t>
      </w:r>
      <w:r w:rsidR="009B0D2D">
        <w:rPr>
          <w:rFonts w:ascii="Times New Roman" w:hAnsi="Times New Roman"/>
          <w:sz w:val="28"/>
          <w:szCs w:val="28"/>
        </w:rPr>
        <w:t>.</w:t>
      </w:r>
      <w:proofErr w:type="gramEnd"/>
      <w:r w:rsidR="005D3192" w:rsidRPr="005D3192">
        <w:rPr>
          <w:rFonts w:ascii="Times New Roman" w:hAnsi="Times New Roman"/>
          <w:sz w:val="28"/>
          <w:szCs w:val="28"/>
        </w:rPr>
        <w:t xml:space="preserve"> </w:t>
      </w:r>
      <w:r w:rsidRPr="00234835">
        <w:rPr>
          <w:rFonts w:ascii="Times New Roman" w:hAnsi="Times New Roman"/>
          <w:sz w:val="28"/>
          <w:szCs w:val="28"/>
        </w:rPr>
        <w:t xml:space="preserve">Введение препарата очень редко осложняется возникновением </w:t>
      </w:r>
      <w:proofErr w:type="spellStart"/>
      <w:r w:rsidRPr="00234835">
        <w:rPr>
          <w:rFonts w:ascii="Times New Roman" w:hAnsi="Times New Roman"/>
          <w:sz w:val="28"/>
          <w:szCs w:val="28"/>
        </w:rPr>
        <w:t>анафилактоидных</w:t>
      </w:r>
      <w:proofErr w:type="spellEnd"/>
      <w:r w:rsidRPr="00234835">
        <w:rPr>
          <w:rFonts w:ascii="Times New Roman" w:hAnsi="Times New Roman"/>
          <w:sz w:val="28"/>
          <w:szCs w:val="28"/>
        </w:rPr>
        <w:t xml:space="preserve"> реакций, что было показано в нескольких исследованиях</w:t>
      </w:r>
      <w:r w:rsidR="00B630B3">
        <w:rPr>
          <w:rFonts w:ascii="Times New Roman" w:hAnsi="Times New Roman"/>
          <w:sz w:val="28"/>
          <w:szCs w:val="28"/>
        </w:rPr>
        <w:t xml:space="preserve"> [</w:t>
      </w:r>
      <w:r w:rsidR="00026901">
        <w:rPr>
          <w:rFonts w:ascii="Times New Roman" w:hAnsi="Times New Roman"/>
          <w:sz w:val="28"/>
          <w:szCs w:val="28"/>
        </w:rPr>
        <w:t>7</w:t>
      </w:r>
      <w:r w:rsidR="00026901" w:rsidRPr="00445909">
        <w:rPr>
          <w:rFonts w:ascii="Times New Roman" w:hAnsi="Times New Roman"/>
          <w:sz w:val="28"/>
          <w:szCs w:val="28"/>
        </w:rPr>
        <w:t>3</w:t>
      </w:r>
      <w:r w:rsidR="00C4290E">
        <w:rPr>
          <w:rFonts w:ascii="Times New Roman" w:hAnsi="Times New Roman"/>
          <w:sz w:val="28"/>
          <w:szCs w:val="28"/>
        </w:rPr>
        <w:t xml:space="preserve">, </w:t>
      </w:r>
      <w:r w:rsidR="00026901">
        <w:rPr>
          <w:rFonts w:ascii="Times New Roman" w:hAnsi="Times New Roman"/>
          <w:sz w:val="28"/>
          <w:szCs w:val="28"/>
        </w:rPr>
        <w:t>9</w:t>
      </w:r>
      <w:r w:rsidR="00026901" w:rsidRPr="00445909">
        <w:rPr>
          <w:rFonts w:ascii="Times New Roman" w:hAnsi="Times New Roman"/>
          <w:sz w:val="28"/>
          <w:szCs w:val="28"/>
        </w:rPr>
        <w:t>2</w:t>
      </w:r>
      <w:r w:rsidR="00B630B3">
        <w:rPr>
          <w:rFonts w:ascii="Times New Roman" w:hAnsi="Times New Roman"/>
          <w:sz w:val="28"/>
          <w:szCs w:val="28"/>
        </w:rPr>
        <w:t>]</w:t>
      </w:r>
      <w:r w:rsidR="009B0D2D">
        <w:rPr>
          <w:rFonts w:ascii="Times New Roman" w:hAnsi="Times New Roman"/>
          <w:sz w:val="28"/>
          <w:szCs w:val="28"/>
        </w:rPr>
        <w:t>.</w:t>
      </w:r>
      <w:r w:rsidRPr="00234835">
        <w:rPr>
          <w:rFonts w:ascii="Times New Roman" w:hAnsi="Times New Roman"/>
          <w:sz w:val="28"/>
          <w:szCs w:val="28"/>
        </w:rPr>
        <w:t xml:space="preserve"> Также не отмечено развития нежелательных явлени</w:t>
      </w:r>
      <w:r w:rsidR="00C4290E">
        <w:rPr>
          <w:rFonts w:ascii="Times New Roman" w:hAnsi="Times New Roman"/>
          <w:sz w:val="28"/>
          <w:szCs w:val="28"/>
        </w:rPr>
        <w:t>й со стороны ЖКТ</w:t>
      </w:r>
      <w:r w:rsidR="00B630B3">
        <w:rPr>
          <w:rFonts w:ascii="Times New Roman" w:hAnsi="Times New Roman"/>
          <w:sz w:val="28"/>
          <w:szCs w:val="28"/>
        </w:rPr>
        <w:t xml:space="preserve"> [</w:t>
      </w:r>
      <w:r w:rsidR="00C4290E">
        <w:rPr>
          <w:rFonts w:ascii="Times New Roman" w:hAnsi="Times New Roman"/>
          <w:sz w:val="28"/>
          <w:szCs w:val="28"/>
        </w:rPr>
        <w:t>42,43</w:t>
      </w:r>
      <w:r w:rsidR="00B630B3">
        <w:rPr>
          <w:rFonts w:ascii="Times New Roman" w:hAnsi="Times New Roman"/>
          <w:sz w:val="28"/>
          <w:szCs w:val="28"/>
        </w:rPr>
        <w:t>]</w:t>
      </w:r>
      <w:r w:rsidR="009B0D2D">
        <w:rPr>
          <w:rFonts w:ascii="Times New Roman" w:hAnsi="Times New Roman"/>
          <w:sz w:val="28"/>
          <w:szCs w:val="28"/>
        </w:rPr>
        <w:t>.</w:t>
      </w:r>
    </w:p>
    <w:p w:rsidR="00C2199D" w:rsidRPr="00234835" w:rsidRDefault="00C2199D" w:rsidP="00C2199D">
      <w:pPr>
        <w:spacing w:after="0" w:line="360" w:lineRule="auto"/>
        <w:ind w:firstLine="708"/>
        <w:rPr>
          <w:rFonts w:ascii="Times New Roman" w:hAnsi="Times New Roman"/>
          <w:sz w:val="28"/>
          <w:szCs w:val="28"/>
        </w:rPr>
      </w:pPr>
      <w:r w:rsidRPr="00234835">
        <w:rPr>
          <w:rFonts w:ascii="Times New Roman" w:hAnsi="Times New Roman"/>
          <w:sz w:val="28"/>
          <w:szCs w:val="28"/>
        </w:rPr>
        <w:t>Сравнительная характеристика препаратов представлена в таблице 4.</w:t>
      </w:r>
    </w:p>
    <w:p w:rsidR="00C2199D" w:rsidRPr="00234835" w:rsidRDefault="00C2199D" w:rsidP="00C2199D">
      <w:pPr>
        <w:spacing w:after="0" w:line="360" w:lineRule="auto"/>
        <w:rPr>
          <w:rFonts w:ascii="Times New Roman" w:hAnsi="Times New Roman"/>
          <w:i/>
          <w:sz w:val="28"/>
          <w:szCs w:val="28"/>
        </w:rPr>
      </w:pPr>
    </w:p>
    <w:p w:rsidR="00C2199D" w:rsidRPr="00234835" w:rsidRDefault="00C2199D" w:rsidP="00C2199D">
      <w:pPr>
        <w:pStyle w:val="af1"/>
        <w:keepNext/>
        <w:jc w:val="right"/>
        <w:rPr>
          <w:rFonts w:ascii="Times New Roman" w:hAnsi="Times New Roman" w:cs="Times New Roman"/>
          <w:b w:val="0"/>
          <w:i/>
          <w:color w:val="auto"/>
          <w:sz w:val="28"/>
          <w:szCs w:val="28"/>
        </w:rPr>
      </w:pPr>
      <w:r w:rsidRPr="00234835">
        <w:rPr>
          <w:rFonts w:ascii="Times New Roman" w:hAnsi="Times New Roman" w:cs="Times New Roman"/>
          <w:b w:val="0"/>
          <w:i/>
          <w:color w:val="auto"/>
          <w:sz w:val="28"/>
          <w:szCs w:val="28"/>
        </w:rPr>
        <w:t xml:space="preserve">Таблица </w:t>
      </w:r>
      <w:r w:rsidRPr="00234835">
        <w:rPr>
          <w:rFonts w:ascii="Times New Roman" w:hAnsi="Times New Roman" w:cs="Times New Roman"/>
          <w:b w:val="0"/>
          <w:i/>
          <w:color w:val="auto"/>
          <w:sz w:val="28"/>
          <w:szCs w:val="28"/>
        </w:rPr>
        <w:fldChar w:fldCharType="begin"/>
      </w:r>
      <w:r w:rsidRPr="00234835">
        <w:rPr>
          <w:rFonts w:ascii="Times New Roman" w:hAnsi="Times New Roman" w:cs="Times New Roman"/>
          <w:b w:val="0"/>
          <w:i/>
          <w:color w:val="auto"/>
          <w:sz w:val="28"/>
          <w:szCs w:val="28"/>
        </w:rPr>
        <w:instrText xml:space="preserve"> SEQ Таблица \* ARABIC </w:instrText>
      </w:r>
      <w:r w:rsidRPr="00234835">
        <w:rPr>
          <w:rFonts w:ascii="Times New Roman" w:hAnsi="Times New Roman" w:cs="Times New Roman"/>
          <w:b w:val="0"/>
          <w:i/>
          <w:color w:val="auto"/>
          <w:sz w:val="28"/>
          <w:szCs w:val="28"/>
        </w:rPr>
        <w:fldChar w:fldCharType="separate"/>
      </w:r>
      <w:r w:rsidR="00385908">
        <w:rPr>
          <w:rFonts w:ascii="Times New Roman" w:hAnsi="Times New Roman" w:cs="Times New Roman"/>
          <w:b w:val="0"/>
          <w:i/>
          <w:noProof/>
          <w:color w:val="auto"/>
          <w:sz w:val="28"/>
          <w:szCs w:val="28"/>
        </w:rPr>
        <w:t>4</w:t>
      </w:r>
      <w:r w:rsidRPr="00234835">
        <w:rPr>
          <w:rFonts w:ascii="Times New Roman" w:hAnsi="Times New Roman" w:cs="Times New Roman"/>
          <w:b w:val="0"/>
          <w:i/>
          <w:color w:val="auto"/>
          <w:sz w:val="28"/>
          <w:szCs w:val="28"/>
        </w:rPr>
        <w:fldChar w:fldCharType="end"/>
      </w:r>
      <w:r w:rsidRPr="00234835">
        <w:rPr>
          <w:rFonts w:ascii="Times New Roman" w:hAnsi="Times New Roman" w:cs="Times New Roman"/>
          <w:b w:val="0"/>
          <w:i/>
          <w:color w:val="auto"/>
          <w:sz w:val="28"/>
          <w:szCs w:val="28"/>
        </w:rPr>
        <w:t>. Сравнительная характеристика препаратов железа для внутривенного введения</w:t>
      </w:r>
    </w:p>
    <w:tbl>
      <w:tblPr>
        <w:tblW w:w="8618" w:type="dxa"/>
        <w:tblInd w:w="93" w:type="dxa"/>
        <w:tblLook w:val="04A0" w:firstRow="1" w:lastRow="0" w:firstColumn="1" w:lastColumn="0" w:noHBand="0" w:noVBand="1"/>
      </w:tblPr>
      <w:tblGrid>
        <w:gridCol w:w="2054"/>
        <w:gridCol w:w="2462"/>
        <w:gridCol w:w="2459"/>
        <w:gridCol w:w="2219"/>
      </w:tblGrid>
      <w:tr w:rsidR="00C2199D" w:rsidRPr="00234835" w:rsidTr="000B5694">
        <w:trPr>
          <w:trHeight w:val="600"/>
        </w:trPr>
        <w:tc>
          <w:tcPr>
            <w:tcW w:w="18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2199D" w:rsidRPr="00234835" w:rsidRDefault="00C2199D" w:rsidP="000B5694">
            <w:pPr>
              <w:spacing w:after="0" w:line="240" w:lineRule="auto"/>
              <w:jc w:val="center"/>
              <w:rPr>
                <w:rFonts w:ascii="Times New Roman" w:eastAsia="Times New Roman" w:hAnsi="Times New Roman"/>
                <w:bCs/>
                <w:sz w:val="28"/>
                <w:szCs w:val="28"/>
                <w:lang w:eastAsia="ru-RU"/>
              </w:rPr>
            </w:pPr>
            <w:r w:rsidRPr="00234835">
              <w:rPr>
                <w:rFonts w:ascii="Times New Roman" w:eastAsia="Times New Roman" w:hAnsi="Times New Roman"/>
                <w:bCs/>
                <w:sz w:val="28"/>
                <w:szCs w:val="28"/>
                <w:lang w:eastAsia="ru-RU"/>
              </w:rPr>
              <w:t>Параметр</w:t>
            </w:r>
          </w:p>
        </w:tc>
        <w:tc>
          <w:tcPr>
            <w:tcW w:w="2377" w:type="dxa"/>
            <w:tcBorders>
              <w:top w:val="single" w:sz="4" w:space="0" w:color="auto"/>
              <w:left w:val="nil"/>
              <w:bottom w:val="single" w:sz="4" w:space="0" w:color="auto"/>
              <w:right w:val="single" w:sz="4" w:space="0" w:color="auto"/>
            </w:tcBorders>
            <w:shd w:val="clear" w:color="auto" w:fill="auto"/>
            <w:vAlign w:val="center"/>
            <w:hideMark/>
          </w:tcPr>
          <w:p w:rsidR="00C2199D" w:rsidRPr="00234835" w:rsidRDefault="00C2199D" w:rsidP="000B5694">
            <w:pPr>
              <w:spacing w:after="0" w:line="240" w:lineRule="auto"/>
              <w:jc w:val="center"/>
              <w:rPr>
                <w:rFonts w:ascii="Times New Roman" w:eastAsia="Times New Roman" w:hAnsi="Times New Roman"/>
                <w:bCs/>
                <w:sz w:val="28"/>
                <w:szCs w:val="28"/>
                <w:lang w:eastAsia="ru-RU"/>
              </w:rPr>
            </w:pPr>
            <w:proofErr w:type="spellStart"/>
            <w:r w:rsidRPr="00234835">
              <w:rPr>
                <w:rFonts w:ascii="Times New Roman" w:eastAsia="Times New Roman" w:hAnsi="Times New Roman"/>
                <w:bCs/>
                <w:sz w:val="28"/>
                <w:szCs w:val="28"/>
                <w:lang w:eastAsia="ru-RU"/>
              </w:rPr>
              <w:t>Олигоизомальтозат</w:t>
            </w:r>
            <w:proofErr w:type="spellEnd"/>
            <w:r w:rsidRPr="00234835">
              <w:rPr>
                <w:rFonts w:ascii="Times New Roman" w:eastAsia="Times New Roman" w:hAnsi="Times New Roman"/>
                <w:bCs/>
                <w:sz w:val="28"/>
                <w:szCs w:val="28"/>
                <w:lang w:eastAsia="ru-RU"/>
              </w:rPr>
              <w:t xml:space="preserve"> железа</w:t>
            </w:r>
          </w:p>
        </w:tc>
        <w:tc>
          <w:tcPr>
            <w:tcW w:w="2384" w:type="dxa"/>
            <w:tcBorders>
              <w:top w:val="single" w:sz="4" w:space="0" w:color="auto"/>
              <w:left w:val="nil"/>
              <w:bottom w:val="single" w:sz="4" w:space="0" w:color="auto"/>
              <w:right w:val="single" w:sz="4" w:space="0" w:color="auto"/>
            </w:tcBorders>
            <w:shd w:val="clear" w:color="auto" w:fill="auto"/>
            <w:vAlign w:val="center"/>
            <w:hideMark/>
          </w:tcPr>
          <w:p w:rsidR="00C2199D" w:rsidRPr="00234835" w:rsidRDefault="00C2199D" w:rsidP="000B5694">
            <w:pPr>
              <w:spacing w:after="0" w:line="240" w:lineRule="auto"/>
              <w:jc w:val="center"/>
              <w:rPr>
                <w:rFonts w:ascii="Times New Roman" w:eastAsia="Times New Roman" w:hAnsi="Times New Roman"/>
                <w:bCs/>
                <w:sz w:val="28"/>
                <w:szCs w:val="28"/>
                <w:lang w:eastAsia="ru-RU"/>
              </w:rPr>
            </w:pPr>
            <w:proofErr w:type="spellStart"/>
            <w:r w:rsidRPr="00234835">
              <w:rPr>
                <w:rFonts w:ascii="Times New Roman" w:eastAsia="Times New Roman" w:hAnsi="Times New Roman"/>
                <w:bCs/>
                <w:sz w:val="28"/>
                <w:szCs w:val="28"/>
                <w:lang w:eastAsia="ru-RU"/>
              </w:rPr>
              <w:t>Карбоксимальтозат</w:t>
            </w:r>
            <w:proofErr w:type="spellEnd"/>
            <w:r w:rsidRPr="00234835">
              <w:rPr>
                <w:rFonts w:ascii="Times New Roman" w:eastAsia="Times New Roman" w:hAnsi="Times New Roman"/>
                <w:bCs/>
                <w:sz w:val="28"/>
                <w:szCs w:val="28"/>
                <w:lang w:eastAsia="ru-RU"/>
              </w:rPr>
              <w:t xml:space="preserve"> железа</w:t>
            </w:r>
          </w:p>
        </w:tc>
        <w:tc>
          <w:tcPr>
            <w:tcW w:w="2002" w:type="dxa"/>
            <w:tcBorders>
              <w:top w:val="single" w:sz="4" w:space="0" w:color="auto"/>
              <w:left w:val="nil"/>
              <w:bottom w:val="single" w:sz="4" w:space="0" w:color="auto"/>
              <w:right w:val="single" w:sz="4" w:space="0" w:color="auto"/>
            </w:tcBorders>
            <w:shd w:val="clear" w:color="auto" w:fill="auto"/>
            <w:vAlign w:val="center"/>
            <w:hideMark/>
          </w:tcPr>
          <w:p w:rsidR="00C2199D" w:rsidRPr="00234835" w:rsidRDefault="00C2199D" w:rsidP="000B5694">
            <w:pPr>
              <w:spacing w:after="0" w:line="240" w:lineRule="auto"/>
              <w:jc w:val="center"/>
              <w:rPr>
                <w:rFonts w:ascii="Times New Roman" w:eastAsia="Times New Roman" w:hAnsi="Times New Roman"/>
                <w:bCs/>
                <w:sz w:val="28"/>
                <w:szCs w:val="28"/>
                <w:lang w:eastAsia="ru-RU"/>
              </w:rPr>
            </w:pPr>
            <w:r w:rsidRPr="00234835">
              <w:rPr>
                <w:rFonts w:ascii="Times New Roman" w:eastAsia="Times New Roman" w:hAnsi="Times New Roman"/>
                <w:bCs/>
                <w:sz w:val="28"/>
                <w:szCs w:val="28"/>
                <w:lang w:eastAsia="ru-RU"/>
              </w:rPr>
              <w:t>Железа (III) гидроксид сахарозный комплекс</w:t>
            </w:r>
          </w:p>
        </w:tc>
      </w:tr>
      <w:tr w:rsidR="00C2199D" w:rsidRPr="00234835" w:rsidTr="000B5694">
        <w:trPr>
          <w:trHeight w:val="600"/>
        </w:trPr>
        <w:tc>
          <w:tcPr>
            <w:tcW w:w="1855" w:type="dxa"/>
            <w:tcBorders>
              <w:top w:val="nil"/>
              <w:left w:val="single" w:sz="4" w:space="0" w:color="auto"/>
              <w:bottom w:val="single" w:sz="4" w:space="0" w:color="auto"/>
              <w:right w:val="single" w:sz="4" w:space="0" w:color="auto"/>
            </w:tcBorders>
            <w:shd w:val="clear" w:color="auto" w:fill="auto"/>
            <w:vAlign w:val="center"/>
            <w:hideMark/>
          </w:tcPr>
          <w:p w:rsidR="00C2199D" w:rsidRPr="00234835" w:rsidRDefault="00C2199D" w:rsidP="000B5694">
            <w:pPr>
              <w:spacing w:after="0" w:line="240" w:lineRule="auto"/>
              <w:jc w:val="center"/>
              <w:rPr>
                <w:rFonts w:ascii="Times New Roman" w:eastAsia="Times New Roman" w:hAnsi="Times New Roman"/>
                <w:sz w:val="28"/>
                <w:szCs w:val="28"/>
                <w:lang w:eastAsia="ru-RU"/>
              </w:rPr>
            </w:pPr>
            <w:r w:rsidRPr="00234835">
              <w:rPr>
                <w:rFonts w:ascii="Times New Roman" w:eastAsia="Times New Roman" w:hAnsi="Times New Roman"/>
                <w:sz w:val="28"/>
                <w:szCs w:val="28"/>
                <w:lang w:eastAsia="ru-RU"/>
              </w:rPr>
              <w:t>Валентность железа в препарате</w:t>
            </w:r>
          </w:p>
        </w:tc>
        <w:tc>
          <w:tcPr>
            <w:tcW w:w="2377" w:type="dxa"/>
            <w:tcBorders>
              <w:top w:val="nil"/>
              <w:left w:val="nil"/>
              <w:bottom w:val="single" w:sz="4" w:space="0" w:color="auto"/>
              <w:right w:val="single" w:sz="4" w:space="0" w:color="auto"/>
            </w:tcBorders>
            <w:shd w:val="clear" w:color="auto" w:fill="auto"/>
            <w:vAlign w:val="center"/>
            <w:hideMark/>
          </w:tcPr>
          <w:p w:rsidR="00C2199D" w:rsidRPr="00234835" w:rsidRDefault="00C2199D" w:rsidP="000B5694">
            <w:pPr>
              <w:spacing w:after="0" w:line="240" w:lineRule="auto"/>
              <w:jc w:val="center"/>
              <w:rPr>
                <w:rFonts w:ascii="Times New Roman" w:eastAsia="Times New Roman" w:hAnsi="Times New Roman"/>
                <w:sz w:val="28"/>
                <w:szCs w:val="28"/>
                <w:lang w:eastAsia="ru-RU"/>
              </w:rPr>
            </w:pPr>
            <w:r w:rsidRPr="00234835">
              <w:rPr>
                <w:rFonts w:ascii="Times New Roman" w:eastAsia="Times New Roman" w:hAnsi="Times New Roman"/>
                <w:sz w:val="28"/>
                <w:szCs w:val="28"/>
                <w:lang w:eastAsia="ru-RU"/>
              </w:rPr>
              <w:t>Fe</w:t>
            </w:r>
            <w:r w:rsidRPr="00234835">
              <w:rPr>
                <w:rFonts w:ascii="Times New Roman" w:eastAsia="Times New Roman" w:hAnsi="Times New Roman"/>
                <w:sz w:val="28"/>
                <w:szCs w:val="28"/>
                <w:vertAlign w:val="superscript"/>
                <w:lang w:eastAsia="ru-RU"/>
              </w:rPr>
              <w:t>3+</w:t>
            </w:r>
          </w:p>
        </w:tc>
        <w:tc>
          <w:tcPr>
            <w:tcW w:w="2384" w:type="dxa"/>
            <w:tcBorders>
              <w:top w:val="nil"/>
              <w:left w:val="nil"/>
              <w:bottom w:val="single" w:sz="4" w:space="0" w:color="auto"/>
              <w:right w:val="single" w:sz="4" w:space="0" w:color="auto"/>
            </w:tcBorders>
            <w:shd w:val="clear" w:color="auto" w:fill="auto"/>
            <w:vAlign w:val="center"/>
            <w:hideMark/>
          </w:tcPr>
          <w:p w:rsidR="00C2199D" w:rsidRPr="00234835" w:rsidRDefault="00C2199D" w:rsidP="000B5694">
            <w:pPr>
              <w:spacing w:after="0" w:line="240" w:lineRule="auto"/>
              <w:jc w:val="center"/>
              <w:rPr>
                <w:rFonts w:ascii="Times New Roman" w:eastAsia="Times New Roman" w:hAnsi="Times New Roman"/>
                <w:sz w:val="28"/>
                <w:szCs w:val="28"/>
                <w:lang w:eastAsia="ru-RU"/>
              </w:rPr>
            </w:pPr>
            <w:r w:rsidRPr="00234835">
              <w:rPr>
                <w:rFonts w:ascii="Times New Roman" w:eastAsia="Times New Roman" w:hAnsi="Times New Roman"/>
                <w:sz w:val="28"/>
                <w:szCs w:val="28"/>
                <w:lang w:eastAsia="ru-RU"/>
              </w:rPr>
              <w:t>Fe</w:t>
            </w:r>
            <w:r w:rsidRPr="00234835">
              <w:rPr>
                <w:rFonts w:ascii="Times New Roman" w:eastAsia="Times New Roman" w:hAnsi="Times New Roman"/>
                <w:sz w:val="28"/>
                <w:szCs w:val="28"/>
                <w:vertAlign w:val="superscript"/>
                <w:lang w:eastAsia="ru-RU"/>
              </w:rPr>
              <w:t>3+</w:t>
            </w:r>
          </w:p>
        </w:tc>
        <w:tc>
          <w:tcPr>
            <w:tcW w:w="2002" w:type="dxa"/>
            <w:tcBorders>
              <w:top w:val="nil"/>
              <w:left w:val="nil"/>
              <w:bottom w:val="single" w:sz="4" w:space="0" w:color="auto"/>
              <w:right w:val="single" w:sz="4" w:space="0" w:color="auto"/>
            </w:tcBorders>
            <w:shd w:val="clear" w:color="auto" w:fill="auto"/>
            <w:vAlign w:val="center"/>
            <w:hideMark/>
          </w:tcPr>
          <w:p w:rsidR="00C2199D" w:rsidRPr="00234835" w:rsidRDefault="00C2199D" w:rsidP="000B5694">
            <w:pPr>
              <w:spacing w:after="0" w:line="240" w:lineRule="auto"/>
              <w:jc w:val="center"/>
              <w:rPr>
                <w:rFonts w:ascii="Times New Roman" w:eastAsia="Times New Roman" w:hAnsi="Times New Roman"/>
                <w:sz w:val="28"/>
                <w:szCs w:val="28"/>
                <w:lang w:eastAsia="ru-RU"/>
              </w:rPr>
            </w:pPr>
            <w:r w:rsidRPr="00234835">
              <w:rPr>
                <w:rFonts w:ascii="Times New Roman" w:eastAsia="Times New Roman" w:hAnsi="Times New Roman"/>
                <w:sz w:val="28"/>
                <w:szCs w:val="28"/>
                <w:lang w:eastAsia="ru-RU"/>
              </w:rPr>
              <w:t>Fe</w:t>
            </w:r>
            <w:r w:rsidRPr="00234835">
              <w:rPr>
                <w:rFonts w:ascii="Times New Roman" w:eastAsia="Times New Roman" w:hAnsi="Times New Roman"/>
                <w:sz w:val="28"/>
                <w:szCs w:val="28"/>
                <w:vertAlign w:val="superscript"/>
                <w:lang w:eastAsia="ru-RU"/>
              </w:rPr>
              <w:t>3+</w:t>
            </w:r>
          </w:p>
        </w:tc>
      </w:tr>
      <w:tr w:rsidR="00C2199D" w:rsidRPr="00234835" w:rsidTr="000B5694">
        <w:trPr>
          <w:trHeight w:val="315"/>
        </w:trPr>
        <w:tc>
          <w:tcPr>
            <w:tcW w:w="1855" w:type="dxa"/>
            <w:tcBorders>
              <w:top w:val="nil"/>
              <w:left w:val="single" w:sz="4" w:space="0" w:color="auto"/>
              <w:bottom w:val="single" w:sz="4" w:space="0" w:color="auto"/>
              <w:right w:val="single" w:sz="4" w:space="0" w:color="auto"/>
            </w:tcBorders>
            <w:shd w:val="clear" w:color="auto" w:fill="auto"/>
            <w:vAlign w:val="center"/>
            <w:hideMark/>
          </w:tcPr>
          <w:p w:rsidR="00C2199D" w:rsidRPr="00234835" w:rsidRDefault="00C2199D" w:rsidP="000B5694">
            <w:pPr>
              <w:spacing w:after="0" w:line="240" w:lineRule="auto"/>
              <w:jc w:val="center"/>
              <w:rPr>
                <w:rFonts w:ascii="Times New Roman" w:eastAsia="Times New Roman" w:hAnsi="Times New Roman"/>
                <w:sz w:val="28"/>
                <w:szCs w:val="28"/>
                <w:lang w:eastAsia="ru-RU"/>
              </w:rPr>
            </w:pPr>
            <w:proofErr w:type="spellStart"/>
            <w:r w:rsidRPr="00234835">
              <w:rPr>
                <w:rFonts w:ascii="Times New Roman" w:eastAsia="Times New Roman" w:hAnsi="Times New Roman"/>
                <w:sz w:val="28"/>
                <w:szCs w:val="28"/>
                <w:lang w:eastAsia="ru-RU"/>
              </w:rPr>
              <w:t>Лиганд</w:t>
            </w:r>
            <w:proofErr w:type="spellEnd"/>
          </w:p>
        </w:tc>
        <w:tc>
          <w:tcPr>
            <w:tcW w:w="2377" w:type="dxa"/>
            <w:tcBorders>
              <w:top w:val="nil"/>
              <w:left w:val="nil"/>
              <w:bottom w:val="single" w:sz="4" w:space="0" w:color="auto"/>
              <w:right w:val="single" w:sz="4" w:space="0" w:color="auto"/>
            </w:tcBorders>
            <w:shd w:val="clear" w:color="auto" w:fill="auto"/>
            <w:vAlign w:val="center"/>
            <w:hideMark/>
          </w:tcPr>
          <w:p w:rsidR="00C2199D" w:rsidRPr="00234835" w:rsidRDefault="00C2199D" w:rsidP="000B5694">
            <w:pPr>
              <w:spacing w:after="0" w:line="240" w:lineRule="auto"/>
              <w:jc w:val="center"/>
              <w:rPr>
                <w:rFonts w:ascii="Times New Roman" w:eastAsia="Times New Roman" w:hAnsi="Times New Roman"/>
                <w:sz w:val="28"/>
                <w:szCs w:val="28"/>
                <w:lang w:eastAsia="ru-RU"/>
              </w:rPr>
            </w:pPr>
            <w:proofErr w:type="spellStart"/>
            <w:r w:rsidRPr="00234835">
              <w:rPr>
                <w:rFonts w:ascii="Times New Roman" w:eastAsia="Times New Roman" w:hAnsi="Times New Roman"/>
                <w:sz w:val="28"/>
                <w:szCs w:val="28"/>
                <w:lang w:eastAsia="ru-RU"/>
              </w:rPr>
              <w:t>Олигоизомальтоза</w:t>
            </w:r>
            <w:proofErr w:type="spellEnd"/>
          </w:p>
        </w:tc>
        <w:tc>
          <w:tcPr>
            <w:tcW w:w="2384" w:type="dxa"/>
            <w:tcBorders>
              <w:top w:val="nil"/>
              <w:left w:val="nil"/>
              <w:bottom w:val="single" w:sz="4" w:space="0" w:color="auto"/>
              <w:right w:val="single" w:sz="4" w:space="0" w:color="auto"/>
            </w:tcBorders>
            <w:shd w:val="clear" w:color="auto" w:fill="auto"/>
            <w:noWrap/>
            <w:vAlign w:val="center"/>
            <w:hideMark/>
          </w:tcPr>
          <w:p w:rsidR="00C2199D" w:rsidRPr="00234835" w:rsidRDefault="00C2199D" w:rsidP="000B5694">
            <w:pPr>
              <w:spacing w:after="0" w:line="240" w:lineRule="auto"/>
              <w:jc w:val="center"/>
              <w:rPr>
                <w:rFonts w:ascii="Times New Roman" w:eastAsia="Times New Roman" w:hAnsi="Times New Roman"/>
                <w:sz w:val="28"/>
                <w:szCs w:val="28"/>
                <w:lang w:eastAsia="ru-RU"/>
              </w:rPr>
            </w:pPr>
            <w:proofErr w:type="spellStart"/>
            <w:r w:rsidRPr="00234835">
              <w:rPr>
                <w:rFonts w:ascii="Times New Roman" w:eastAsia="Times New Roman" w:hAnsi="Times New Roman"/>
                <w:sz w:val="28"/>
                <w:szCs w:val="28"/>
                <w:lang w:eastAsia="ru-RU"/>
              </w:rPr>
              <w:t>Карбоксимальтоза</w:t>
            </w:r>
            <w:proofErr w:type="spellEnd"/>
          </w:p>
        </w:tc>
        <w:tc>
          <w:tcPr>
            <w:tcW w:w="2002" w:type="dxa"/>
            <w:tcBorders>
              <w:top w:val="nil"/>
              <w:left w:val="nil"/>
              <w:bottom w:val="single" w:sz="4" w:space="0" w:color="auto"/>
              <w:right w:val="single" w:sz="4" w:space="0" w:color="auto"/>
            </w:tcBorders>
            <w:shd w:val="clear" w:color="auto" w:fill="auto"/>
            <w:vAlign w:val="center"/>
            <w:hideMark/>
          </w:tcPr>
          <w:p w:rsidR="00C2199D" w:rsidRPr="00234835" w:rsidRDefault="00C2199D" w:rsidP="000B5694">
            <w:pPr>
              <w:spacing w:after="0" w:line="240" w:lineRule="auto"/>
              <w:jc w:val="center"/>
              <w:rPr>
                <w:rFonts w:ascii="Times New Roman" w:eastAsia="Times New Roman" w:hAnsi="Times New Roman"/>
                <w:sz w:val="28"/>
                <w:szCs w:val="28"/>
                <w:lang w:eastAsia="ru-RU"/>
              </w:rPr>
            </w:pPr>
            <w:r w:rsidRPr="00234835">
              <w:rPr>
                <w:rFonts w:ascii="Times New Roman" w:eastAsia="Times New Roman" w:hAnsi="Times New Roman"/>
                <w:sz w:val="28"/>
                <w:szCs w:val="28"/>
                <w:lang w:eastAsia="ru-RU"/>
              </w:rPr>
              <w:t>Сахароза</w:t>
            </w:r>
          </w:p>
        </w:tc>
      </w:tr>
      <w:tr w:rsidR="00C2199D" w:rsidRPr="00234835" w:rsidTr="000B5694">
        <w:trPr>
          <w:trHeight w:val="600"/>
        </w:trPr>
        <w:tc>
          <w:tcPr>
            <w:tcW w:w="1855" w:type="dxa"/>
            <w:tcBorders>
              <w:top w:val="nil"/>
              <w:left w:val="single" w:sz="4" w:space="0" w:color="auto"/>
              <w:bottom w:val="single" w:sz="4" w:space="0" w:color="auto"/>
              <w:right w:val="single" w:sz="4" w:space="0" w:color="auto"/>
            </w:tcBorders>
            <w:shd w:val="clear" w:color="auto" w:fill="auto"/>
            <w:vAlign w:val="center"/>
            <w:hideMark/>
          </w:tcPr>
          <w:p w:rsidR="00C2199D" w:rsidRPr="00234835" w:rsidRDefault="00C2199D" w:rsidP="000B5694">
            <w:pPr>
              <w:spacing w:after="0" w:line="240" w:lineRule="auto"/>
              <w:jc w:val="center"/>
              <w:rPr>
                <w:rFonts w:ascii="Times New Roman" w:eastAsia="Times New Roman" w:hAnsi="Times New Roman"/>
                <w:sz w:val="28"/>
                <w:szCs w:val="28"/>
                <w:lang w:eastAsia="ru-RU"/>
              </w:rPr>
            </w:pPr>
            <w:r w:rsidRPr="00234835">
              <w:rPr>
                <w:rFonts w:ascii="Times New Roman" w:eastAsia="Times New Roman" w:hAnsi="Times New Roman"/>
                <w:sz w:val="28"/>
                <w:szCs w:val="28"/>
                <w:lang w:eastAsia="ru-RU"/>
              </w:rPr>
              <w:t>Средняя молекулярная масса комплекса, Да</w:t>
            </w:r>
          </w:p>
        </w:tc>
        <w:tc>
          <w:tcPr>
            <w:tcW w:w="2377" w:type="dxa"/>
            <w:tcBorders>
              <w:top w:val="nil"/>
              <w:left w:val="nil"/>
              <w:bottom w:val="single" w:sz="4" w:space="0" w:color="auto"/>
              <w:right w:val="single" w:sz="4" w:space="0" w:color="auto"/>
            </w:tcBorders>
            <w:shd w:val="clear" w:color="auto" w:fill="auto"/>
            <w:vAlign w:val="center"/>
            <w:hideMark/>
          </w:tcPr>
          <w:p w:rsidR="00C2199D" w:rsidRPr="00234835" w:rsidRDefault="00C2199D" w:rsidP="000B5694">
            <w:pPr>
              <w:spacing w:after="0" w:line="240" w:lineRule="auto"/>
              <w:jc w:val="center"/>
              <w:rPr>
                <w:rFonts w:ascii="Times New Roman" w:eastAsia="Times New Roman" w:hAnsi="Times New Roman"/>
                <w:sz w:val="28"/>
                <w:szCs w:val="28"/>
                <w:lang w:eastAsia="ru-RU"/>
              </w:rPr>
            </w:pPr>
            <w:r w:rsidRPr="00234835">
              <w:rPr>
                <w:rFonts w:ascii="Times New Roman" w:eastAsia="Times New Roman" w:hAnsi="Times New Roman"/>
                <w:sz w:val="28"/>
                <w:szCs w:val="28"/>
                <w:lang w:eastAsia="ru-RU"/>
              </w:rPr>
              <w:t>1000</w:t>
            </w:r>
          </w:p>
        </w:tc>
        <w:tc>
          <w:tcPr>
            <w:tcW w:w="2384" w:type="dxa"/>
            <w:tcBorders>
              <w:top w:val="nil"/>
              <w:left w:val="nil"/>
              <w:bottom w:val="single" w:sz="4" w:space="0" w:color="auto"/>
              <w:right w:val="single" w:sz="4" w:space="0" w:color="auto"/>
            </w:tcBorders>
            <w:shd w:val="clear" w:color="auto" w:fill="auto"/>
            <w:noWrap/>
            <w:vAlign w:val="center"/>
            <w:hideMark/>
          </w:tcPr>
          <w:p w:rsidR="00C2199D" w:rsidRPr="00234835" w:rsidRDefault="00C2199D" w:rsidP="000B5694">
            <w:pPr>
              <w:spacing w:after="0" w:line="240" w:lineRule="auto"/>
              <w:jc w:val="center"/>
              <w:rPr>
                <w:rFonts w:ascii="Times New Roman" w:eastAsia="Times New Roman" w:hAnsi="Times New Roman"/>
                <w:sz w:val="28"/>
                <w:szCs w:val="28"/>
                <w:lang w:eastAsia="ru-RU"/>
              </w:rPr>
            </w:pPr>
            <w:r w:rsidRPr="00234835">
              <w:rPr>
                <w:rFonts w:ascii="Times New Roman" w:eastAsia="Times New Roman" w:hAnsi="Times New Roman"/>
                <w:sz w:val="28"/>
                <w:szCs w:val="28"/>
                <w:lang w:eastAsia="ru-RU"/>
              </w:rPr>
              <w:t>150 000</w:t>
            </w:r>
          </w:p>
        </w:tc>
        <w:tc>
          <w:tcPr>
            <w:tcW w:w="2002" w:type="dxa"/>
            <w:tcBorders>
              <w:top w:val="nil"/>
              <w:left w:val="nil"/>
              <w:bottom w:val="single" w:sz="4" w:space="0" w:color="auto"/>
              <w:right w:val="single" w:sz="4" w:space="0" w:color="auto"/>
            </w:tcBorders>
            <w:shd w:val="clear" w:color="auto" w:fill="auto"/>
            <w:noWrap/>
            <w:vAlign w:val="center"/>
            <w:hideMark/>
          </w:tcPr>
          <w:p w:rsidR="00C2199D" w:rsidRPr="00234835" w:rsidRDefault="00C2199D" w:rsidP="000B5694">
            <w:pPr>
              <w:spacing w:after="0" w:line="240" w:lineRule="auto"/>
              <w:jc w:val="center"/>
              <w:rPr>
                <w:rFonts w:ascii="Times New Roman" w:eastAsia="Times New Roman" w:hAnsi="Times New Roman"/>
                <w:sz w:val="28"/>
                <w:szCs w:val="28"/>
                <w:lang w:eastAsia="ru-RU"/>
              </w:rPr>
            </w:pPr>
            <w:r w:rsidRPr="00234835">
              <w:rPr>
                <w:rFonts w:ascii="Times New Roman" w:eastAsia="Times New Roman" w:hAnsi="Times New Roman"/>
                <w:sz w:val="28"/>
                <w:szCs w:val="28"/>
                <w:lang w:eastAsia="ru-RU"/>
              </w:rPr>
              <w:t>43 000</w:t>
            </w:r>
          </w:p>
        </w:tc>
      </w:tr>
      <w:tr w:rsidR="00C2199D" w:rsidRPr="00234835" w:rsidTr="000B5694">
        <w:trPr>
          <w:trHeight w:val="900"/>
        </w:trPr>
        <w:tc>
          <w:tcPr>
            <w:tcW w:w="1855" w:type="dxa"/>
            <w:tcBorders>
              <w:top w:val="nil"/>
              <w:left w:val="single" w:sz="4" w:space="0" w:color="auto"/>
              <w:bottom w:val="single" w:sz="4" w:space="0" w:color="auto"/>
              <w:right w:val="single" w:sz="4" w:space="0" w:color="auto"/>
            </w:tcBorders>
            <w:shd w:val="clear" w:color="auto" w:fill="auto"/>
            <w:vAlign w:val="center"/>
            <w:hideMark/>
          </w:tcPr>
          <w:p w:rsidR="00C2199D" w:rsidRPr="00234835" w:rsidRDefault="00C2199D" w:rsidP="000B5694">
            <w:pPr>
              <w:spacing w:after="0" w:line="240" w:lineRule="auto"/>
              <w:jc w:val="center"/>
              <w:rPr>
                <w:rFonts w:ascii="Times New Roman" w:eastAsia="Times New Roman" w:hAnsi="Times New Roman"/>
                <w:sz w:val="28"/>
                <w:szCs w:val="28"/>
                <w:lang w:eastAsia="ru-RU"/>
              </w:rPr>
            </w:pPr>
            <w:r w:rsidRPr="00234835">
              <w:rPr>
                <w:rFonts w:ascii="Times New Roman" w:eastAsia="Times New Roman" w:hAnsi="Times New Roman"/>
                <w:sz w:val="28"/>
                <w:szCs w:val="28"/>
                <w:lang w:eastAsia="ru-RU"/>
              </w:rPr>
              <w:t>Эквивалентное количество железа в 1 мл, мг</w:t>
            </w:r>
          </w:p>
        </w:tc>
        <w:tc>
          <w:tcPr>
            <w:tcW w:w="2377" w:type="dxa"/>
            <w:tcBorders>
              <w:top w:val="nil"/>
              <w:left w:val="nil"/>
              <w:bottom w:val="single" w:sz="4" w:space="0" w:color="auto"/>
              <w:right w:val="single" w:sz="4" w:space="0" w:color="auto"/>
            </w:tcBorders>
            <w:shd w:val="clear" w:color="auto" w:fill="auto"/>
            <w:vAlign w:val="center"/>
            <w:hideMark/>
          </w:tcPr>
          <w:p w:rsidR="00C2199D" w:rsidRPr="00234835" w:rsidRDefault="00C2199D" w:rsidP="000B5694">
            <w:pPr>
              <w:spacing w:after="0" w:line="240" w:lineRule="auto"/>
              <w:jc w:val="center"/>
              <w:rPr>
                <w:rFonts w:ascii="Times New Roman" w:eastAsia="Times New Roman" w:hAnsi="Times New Roman"/>
                <w:sz w:val="28"/>
                <w:szCs w:val="28"/>
                <w:lang w:eastAsia="ru-RU"/>
              </w:rPr>
            </w:pPr>
            <w:r w:rsidRPr="00234835">
              <w:rPr>
                <w:rFonts w:ascii="Times New Roman" w:eastAsia="Times New Roman" w:hAnsi="Times New Roman"/>
                <w:sz w:val="28"/>
                <w:szCs w:val="28"/>
                <w:lang w:eastAsia="ru-RU"/>
              </w:rPr>
              <w:t>100</w:t>
            </w:r>
          </w:p>
        </w:tc>
        <w:tc>
          <w:tcPr>
            <w:tcW w:w="2384" w:type="dxa"/>
            <w:tcBorders>
              <w:top w:val="nil"/>
              <w:left w:val="nil"/>
              <w:bottom w:val="single" w:sz="4" w:space="0" w:color="auto"/>
              <w:right w:val="single" w:sz="4" w:space="0" w:color="auto"/>
            </w:tcBorders>
            <w:shd w:val="clear" w:color="auto" w:fill="auto"/>
            <w:vAlign w:val="center"/>
            <w:hideMark/>
          </w:tcPr>
          <w:p w:rsidR="00C2199D" w:rsidRPr="00234835" w:rsidRDefault="00C2199D" w:rsidP="000B5694">
            <w:pPr>
              <w:spacing w:after="0" w:line="240" w:lineRule="auto"/>
              <w:jc w:val="center"/>
              <w:rPr>
                <w:rFonts w:ascii="Times New Roman" w:eastAsia="Times New Roman" w:hAnsi="Times New Roman"/>
                <w:sz w:val="28"/>
                <w:szCs w:val="28"/>
                <w:lang w:eastAsia="ru-RU"/>
              </w:rPr>
            </w:pPr>
            <w:r w:rsidRPr="00234835">
              <w:rPr>
                <w:rFonts w:ascii="Times New Roman" w:eastAsia="Times New Roman" w:hAnsi="Times New Roman"/>
                <w:sz w:val="28"/>
                <w:szCs w:val="28"/>
                <w:lang w:eastAsia="ru-RU"/>
              </w:rPr>
              <w:t>50</w:t>
            </w:r>
          </w:p>
        </w:tc>
        <w:tc>
          <w:tcPr>
            <w:tcW w:w="2002" w:type="dxa"/>
            <w:tcBorders>
              <w:top w:val="nil"/>
              <w:left w:val="nil"/>
              <w:bottom w:val="single" w:sz="4" w:space="0" w:color="auto"/>
              <w:right w:val="single" w:sz="4" w:space="0" w:color="auto"/>
            </w:tcBorders>
            <w:shd w:val="clear" w:color="auto" w:fill="auto"/>
            <w:vAlign w:val="center"/>
            <w:hideMark/>
          </w:tcPr>
          <w:p w:rsidR="00C2199D" w:rsidRPr="00234835" w:rsidRDefault="00C2199D" w:rsidP="000B5694">
            <w:pPr>
              <w:spacing w:after="0" w:line="240" w:lineRule="auto"/>
              <w:jc w:val="center"/>
              <w:rPr>
                <w:rFonts w:ascii="Times New Roman" w:eastAsia="Times New Roman" w:hAnsi="Times New Roman"/>
                <w:sz w:val="28"/>
                <w:szCs w:val="28"/>
                <w:lang w:eastAsia="ru-RU"/>
              </w:rPr>
            </w:pPr>
            <w:r w:rsidRPr="00234835">
              <w:rPr>
                <w:rFonts w:ascii="Times New Roman" w:eastAsia="Times New Roman" w:hAnsi="Times New Roman"/>
                <w:sz w:val="28"/>
                <w:szCs w:val="28"/>
                <w:lang w:eastAsia="ru-RU"/>
              </w:rPr>
              <w:t>20</w:t>
            </w:r>
          </w:p>
        </w:tc>
      </w:tr>
      <w:tr w:rsidR="00C2199D" w:rsidRPr="00234835" w:rsidTr="000B5694">
        <w:trPr>
          <w:trHeight w:val="900"/>
        </w:trPr>
        <w:tc>
          <w:tcPr>
            <w:tcW w:w="1855" w:type="dxa"/>
            <w:tcBorders>
              <w:top w:val="nil"/>
              <w:left w:val="single" w:sz="4" w:space="0" w:color="auto"/>
              <w:bottom w:val="single" w:sz="4" w:space="0" w:color="auto"/>
              <w:right w:val="single" w:sz="4" w:space="0" w:color="auto"/>
            </w:tcBorders>
            <w:shd w:val="clear" w:color="auto" w:fill="auto"/>
            <w:vAlign w:val="center"/>
            <w:hideMark/>
          </w:tcPr>
          <w:p w:rsidR="00C2199D" w:rsidRPr="00234835" w:rsidRDefault="00C2199D" w:rsidP="000B5694">
            <w:pPr>
              <w:spacing w:after="0" w:line="240" w:lineRule="auto"/>
              <w:jc w:val="center"/>
              <w:rPr>
                <w:rFonts w:ascii="Times New Roman" w:eastAsia="Times New Roman" w:hAnsi="Times New Roman"/>
                <w:sz w:val="28"/>
                <w:szCs w:val="28"/>
                <w:lang w:eastAsia="ru-RU"/>
              </w:rPr>
            </w:pPr>
            <w:r w:rsidRPr="00234835">
              <w:rPr>
                <w:rFonts w:ascii="Times New Roman" w:eastAsia="Times New Roman" w:hAnsi="Times New Roman"/>
                <w:sz w:val="28"/>
                <w:szCs w:val="28"/>
                <w:lang w:eastAsia="ru-RU"/>
              </w:rPr>
              <w:t>Максимальная разовая доза в пересчёте на железо</w:t>
            </w:r>
          </w:p>
        </w:tc>
        <w:tc>
          <w:tcPr>
            <w:tcW w:w="2377" w:type="dxa"/>
            <w:tcBorders>
              <w:top w:val="nil"/>
              <w:left w:val="nil"/>
              <w:bottom w:val="single" w:sz="4" w:space="0" w:color="auto"/>
              <w:right w:val="single" w:sz="4" w:space="0" w:color="auto"/>
            </w:tcBorders>
            <w:shd w:val="clear" w:color="auto" w:fill="auto"/>
            <w:vAlign w:val="center"/>
            <w:hideMark/>
          </w:tcPr>
          <w:p w:rsidR="00C2199D" w:rsidRPr="00234835" w:rsidRDefault="00C2199D" w:rsidP="000B5694">
            <w:pPr>
              <w:spacing w:after="0" w:line="240" w:lineRule="auto"/>
              <w:jc w:val="center"/>
              <w:rPr>
                <w:rFonts w:ascii="Times New Roman" w:eastAsia="Times New Roman" w:hAnsi="Times New Roman"/>
                <w:sz w:val="28"/>
                <w:szCs w:val="28"/>
                <w:lang w:eastAsia="ru-RU"/>
              </w:rPr>
            </w:pPr>
            <w:r w:rsidRPr="00234835">
              <w:rPr>
                <w:rFonts w:ascii="Times New Roman" w:eastAsia="Times New Roman" w:hAnsi="Times New Roman"/>
                <w:sz w:val="28"/>
                <w:szCs w:val="28"/>
                <w:lang w:eastAsia="ru-RU"/>
              </w:rPr>
              <w:t>20мг/кг</w:t>
            </w:r>
          </w:p>
        </w:tc>
        <w:tc>
          <w:tcPr>
            <w:tcW w:w="2384" w:type="dxa"/>
            <w:tcBorders>
              <w:top w:val="nil"/>
              <w:left w:val="nil"/>
              <w:bottom w:val="single" w:sz="4" w:space="0" w:color="auto"/>
              <w:right w:val="single" w:sz="4" w:space="0" w:color="auto"/>
            </w:tcBorders>
            <w:shd w:val="clear" w:color="auto" w:fill="auto"/>
            <w:vAlign w:val="center"/>
            <w:hideMark/>
          </w:tcPr>
          <w:p w:rsidR="00C2199D" w:rsidRPr="00234835" w:rsidRDefault="00C2199D" w:rsidP="000B5694">
            <w:pPr>
              <w:spacing w:after="0" w:line="240" w:lineRule="auto"/>
              <w:jc w:val="center"/>
              <w:rPr>
                <w:rFonts w:ascii="Times New Roman" w:eastAsia="Times New Roman" w:hAnsi="Times New Roman"/>
                <w:sz w:val="28"/>
                <w:szCs w:val="28"/>
                <w:lang w:eastAsia="ru-RU"/>
              </w:rPr>
            </w:pPr>
            <w:r w:rsidRPr="00234835">
              <w:rPr>
                <w:rFonts w:ascii="Times New Roman" w:eastAsia="Times New Roman" w:hAnsi="Times New Roman"/>
                <w:sz w:val="28"/>
                <w:szCs w:val="28"/>
                <w:lang w:eastAsia="ru-RU"/>
              </w:rPr>
              <w:t>1000 мг</w:t>
            </w:r>
          </w:p>
        </w:tc>
        <w:tc>
          <w:tcPr>
            <w:tcW w:w="2002" w:type="dxa"/>
            <w:tcBorders>
              <w:top w:val="nil"/>
              <w:left w:val="nil"/>
              <w:bottom w:val="single" w:sz="4" w:space="0" w:color="auto"/>
              <w:right w:val="single" w:sz="4" w:space="0" w:color="auto"/>
            </w:tcBorders>
            <w:shd w:val="clear" w:color="auto" w:fill="auto"/>
            <w:vAlign w:val="center"/>
            <w:hideMark/>
          </w:tcPr>
          <w:p w:rsidR="00C2199D" w:rsidRPr="00234835" w:rsidRDefault="00C2199D" w:rsidP="000B5694">
            <w:pPr>
              <w:spacing w:after="0" w:line="240" w:lineRule="auto"/>
              <w:jc w:val="center"/>
              <w:rPr>
                <w:rFonts w:ascii="Times New Roman" w:eastAsia="Times New Roman" w:hAnsi="Times New Roman"/>
                <w:sz w:val="28"/>
                <w:szCs w:val="28"/>
                <w:lang w:eastAsia="ru-RU"/>
              </w:rPr>
            </w:pPr>
            <w:r w:rsidRPr="00234835">
              <w:rPr>
                <w:rFonts w:ascii="Times New Roman" w:eastAsia="Times New Roman" w:hAnsi="Times New Roman"/>
                <w:sz w:val="28"/>
                <w:szCs w:val="28"/>
                <w:lang w:eastAsia="ru-RU"/>
              </w:rPr>
              <w:t>7мг/кг</w:t>
            </w:r>
          </w:p>
        </w:tc>
      </w:tr>
      <w:tr w:rsidR="00C2199D" w:rsidRPr="00234835" w:rsidTr="000B5694">
        <w:trPr>
          <w:trHeight w:val="1200"/>
        </w:trPr>
        <w:tc>
          <w:tcPr>
            <w:tcW w:w="1855" w:type="dxa"/>
            <w:tcBorders>
              <w:top w:val="nil"/>
              <w:left w:val="single" w:sz="4" w:space="0" w:color="auto"/>
              <w:bottom w:val="single" w:sz="4" w:space="0" w:color="auto"/>
              <w:right w:val="single" w:sz="4" w:space="0" w:color="auto"/>
            </w:tcBorders>
            <w:shd w:val="clear" w:color="auto" w:fill="auto"/>
            <w:vAlign w:val="center"/>
            <w:hideMark/>
          </w:tcPr>
          <w:p w:rsidR="00C2199D" w:rsidRPr="00234835" w:rsidRDefault="00C2199D" w:rsidP="000B5694">
            <w:pPr>
              <w:spacing w:after="0" w:line="240" w:lineRule="auto"/>
              <w:jc w:val="center"/>
              <w:rPr>
                <w:rFonts w:ascii="Times New Roman" w:eastAsia="Times New Roman" w:hAnsi="Times New Roman"/>
                <w:sz w:val="28"/>
                <w:szCs w:val="28"/>
                <w:lang w:eastAsia="ru-RU"/>
              </w:rPr>
            </w:pPr>
            <w:r w:rsidRPr="00234835">
              <w:rPr>
                <w:rFonts w:ascii="Times New Roman" w:eastAsia="Times New Roman" w:hAnsi="Times New Roman"/>
                <w:sz w:val="28"/>
                <w:szCs w:val="28"/>
                <w:lang w:eastAsia="ru-RU"/>
              </w:rPr>
              <w:t>Минимальная длительность введения одной дозы препарата</w:t>
            </w:r>
          </w:p>
        </w:tc>
        <w:tc>
          <w:tcPr>
            <w:tcW w:w="2377" w:type="dxa"/>
            <w:tcBorders>
              <w:top w:val="nil"/>
              <w:left w:val="nil"/>
              <w:bottom w:val="single" w:sz="4" w:space="0" w:color="auto"/>
              <w:right w:val="single" w:sz="4" w:space="0" w:color="auto"/>
            </w:tcBorders>
            <w:shd w:val="clear" w:color="auto" w:fill="auto"/>
            <w:vAlign w:val="center"/>
            <w:hideMark/>
          </w:tcPr>
          <w:p w:rsidR="00C2199D" w:rsidRPr="00234835" w:rsidRDefault="00C2199D" w:rsidP="000B5694">
            <w:pPr>
              <w:spacing w:after="0" w:line="240" w:lineRule="auto"/>
              <w:jc w:val="center"/>
              <w:rPr>
                <w:rFonts w:ascii="Times New Roman" w:eastAsia="Times New Roman" w:hAnsi="Times New Roman"/>
                <w:sz w:val="28"/>
                <w:szCs w:val="28"/>
                <w:lang w:eastAsia="ru-RU"/>
              </w:rPr>
            </w:pPr>
            <w:proofErr w:type="spellStart"/>
            <w:r w:rsidRPr="00234835">
              <w:rPr>
                <w:rFonts w:ascii="Times New Roman" w:eastAsia="Times New Roman" w:hAnsi="Times New Roman"/>
                <w:sz w:val="28"/>
                <w:szCs w:val="28"/>
                <w:lang w:eastAsia="ru-RU"/>
              </w:rPr>
              <w:t>Дозозависима</w:t>
            </w:r>
            <w:proofErr w:type="spellEnd"/>
            <w:r w:rsidRPr="00234835">
              <w:rPr>
                <w:rFonts w:ascii="Times New Roman" w:eastAsia="Times New Roman" w:hAnsi="Times New Roman"/>
                <w:sz w:val="28"/>
                <w:szCs w:val="28"/>
                <w:lang w:eastAsia="ru-RU"/>
              </w:rPr>
              <w:t>:</w:t>
            </w:r>
            <w:r w:rsidRPr="00234835">
              <w:rPr>
                <w:rFonts w:ascii="Times New Roman" w:eastAsia="Times New Roman" w:hAnsi="Times New Roman"/>
                <w:sz w:val="28"/>
                <w:szCs w:val="28"/>
                <w:lang w:eastAsia="ru-RU"/>
              </w:rPr>
              <w:br/>
              <w:t>10 мг/кг - 30 мин</w:t>
            </w:r>
            <w:r w:rsidRPr="00234835">
              <w:rPr>
                <w:rFonts w:ascii="Times New Roman" w:eastAsia="Times New Roman" w:hAnsi="Times New Roman"/>
                <w:sz w:val="28"/>
                <w:szCs w:val="28"/>
                <w:lang w:eastAsia="ru-RU"/>
              </w:rPr>
              <w:br/>
              <w:t>11–20 мг/кг - 60 мин</w:t>
            </w:r>
          </w:p>
        </w:tc>
        <w:tc>
          <w:tcPr>
            <w:tcW w:w="2384" w:type="dxa"/>
            <w:tcBorders>
              <w:top w:val="nil"/>
              <w:left w:val="nil"/>
              <w:bottom w:val="single" w:sz="4" w:space="0" w:color="auto"/>
              <w:right w:val="single" w:sz="4" w:space="0" w:color="auto"/>
            </w:tcBorders>
            <w:shd w:val="clear" w:color="auto" w:fill="auto"/>
            <w:vAlign w:val="center"/>
            <w:hideMark/>
          </w:tcPr>
          <w:p w:rsidR="00C2199D" w:rsidRPr="00234835" w:rsidRDefault="00C2199D" w:rsidP="000B5694">
            <w:pPr>
              <w:spacing w:after="0" w:line="240" w:lineRule="auto"/>
              <w:jc w:val="center"/>
              <w:rPr>
                <w:rFonts w:ascii="Times New Roman" w:eastAsia="Times New Roman" w:hAnsi="Times New Roman"/>
                <w:sz w:val="28"/>
                <w:szCs w:val="28"/>
                <w:lang w:eastAsia="ru-RU"/>
              </w:rPr>
            </w:pPr>
            <w:r w:rsidRPr="00234835">
              <w:rPr>
                <w:rFonts w:ascii="Times New Roman" w:eastAsia="Times New Roman" w:hAnsi="Times New Roman"/>
                <w:sz w:val="28"/>
                <w:szCs w:val="28"/>
                <w:lang w:eastAsia="ru-RU"/>
              </w:rPr>
              <w:t>15 мин</w:t>
            </w:r>
          </w:p>
        </w:tc>
        <w:tc>
          <w:tcPr>
            <w:tcW w:w="2002" w:type="dxa"/>
            <w:tcBorders>
              <w:top w:val="nil"/>
              <w:left w:val="nil"/>
              <w:bottom w:val="single" w:sz="4" w:space="0" w:color="auto"/>
              <w:right w:val="single" w:sz="4" w:space="0" w:color="auto"/>
            </w:tcBorders>
            <w:shd w:val="clear" w:color="auto" w:fill="auto"/>
            <w:vAlign w:val="center"/>
            <w:hideMark/>
          </w:tcPr>
          <w:p w:rsidR="00C2199D" w:rsidRPr="00234835" w:rsidRDefault="00C2199D" w:rsidP="000B5694">
            <w:pPr>
              <w:spacing w:after="0" w:line="240" w:lineRule="auto"/>
              <w:jc w:val="center"/>
              <w:rPr>
                <w:rFonts w:ascii="Times New Roman" w:eastAsia="Times New Roman" w:hAnsi="Times New Roman"/>
                <w:sz w:val="28"/>
                <w:szCs w:val="28"/>
                <w:lang w:eastAsia="ru-RU"/>
              </w:rPr>
            </w:pPr>
            <w:proofErr w:type="spellStart"/>
            <w:r w:rsidRPr="00234835">
              <w:rPr>
                <w:rFonts w:ascii="Times New Roman" w:eastAsia="Times New Roman" w:hAnsi="Times New Roman"/>
                <w:sz w:val="28"/>
                <w:szCs w:val="28"/>
                <w:lang w:eastAsia="ru-RU"/>
              </w:rPr>
              <w:t>Дозозависима</w:t>
            </w:r>
            <w:proofErr w:type="spellEnd"/>
            <w:r w:rsidRPr="00234835">
              <w:rPr>
                <w:rFonts w:ascii="Times New Roman" w:eastAsia="Times New Roman" w:hAnsi="Times New Roman"/>
                <w:sz w:val="28"/>
                <w:szCs w:val="28"/>
                <w:lang w:eastAsia="ru-RU"/>
              </w:rPr>
              <w:t xml:space="preserve">: </w:t>
            </w:r>
            <w:r w:rsidRPr="00234835">
              <w:rPr>
                <w:rFonts w:ascii="Times New Roman" w:eastAsia="Times New Roman" w:hAnsi="Times New Roman"/>
                <w:sz w:val="28"/>
                <w:szCs w:val="28"/>
                <w:lang w:eastAsia="ru-RU"/>
              </w:rPr>
              <w:br/>
              <w:t xml:space="preserve">100 мг - 15мин </w:t>
            </w:r>
            <w:r w:rsidRPr="00234835">
              <w:rPr>
                <w:rFonts w:ascii="Times New Roman" w:eastAsia="Times New Roman" w:hAnsi="Times New Roman"/>
                <w:sz w:val="28"/>
                <w:szCs w:val="28"/>
                <w:lang w:eastAsia="ru-RU"/>
              </w:rPr>
              <w:br/>
              <w:t>500 мг - 3,5ч</w:t>
            </w:r>
          </w:p>
        </w:tc>
      </w:tr>
      <w:tr w:rsidR="00C2199D" w:rsidRPr="00234835" w:rsidTr="000B5694">
        <w:trPr>
          <w:trHeight w:val="1200"/>
        </w:trPr>
        <w:tc>
          <w:tcPr>
            <w:tcW w:w="1855" w:type="dxa"/>
            <w:tcBorders>
              <w:top w:val="nil"/>
              <w:left w:val="single" w:sz="4" w:space="0" w:color="auto"/>
              <w:bottom w:val="single" w:sz="4" w:space="0" w:color="auto"/>
              <w:right w:val="single" w:sz="4" w:space="0" w:color="auto"/>
            </w:tcBorders>
            <w:shd w:val="clear" w:color="auto" w:fill="auto"/>
            <w:vAlign w:val="center"/>
            <w:hideMark/>
          </w:tcPr>
          <w:p w:rsidR="00C2199D" w:rsidRPr="00234835" w:rsidRDefault="00C2199D" w:rsidP="000B5694">
            <w:pPr>
              <w:spacing w:after="0" w:line="240" w:lineRule="auto"/>
              <w:jc w:val="center"/>
              <w:rPr>
                <w:rFonts w:ascii="Times New Roman" w:eastAsia="Times New Roman" w:hAnsi="Times New Roman"/>
                <w:sz w:val="28"/>
                <w:szCs w:val="28"/>
                <w:lang w:eastAsia="ru-RU"/>
              </w:rPr>
            </w:pPr>
            <w:r w:rsidRPr="00234835">
              <w:rPr>
                <w:rFonts w:ascii="Times New Roman" w:eastAsia="Times New Roman" w:hAnsi="Times New Roman"/>
                <w:sz w:val="28"/>
                <w:szCs w:val="28"/>
                <w:lang w:eastAsia="ru-RU"/>
              </w:rPr>
              <w:lastRenderedPageBreak/>
              <w:t xml:space="preserve">Необходимость проведения </w:t>
            </w:r>
            <w:proofErr w:type="gramStart"/>
            <w:r w:rsidRPr="00234835">
              <w:rPr>
                <w:rFonts w:ascii="Times New Roman" w:eastAsia="Times New Roman" w:hAnsi="Times New Roman"/>
                <w:sz w:val="28"/>
                <w:szCs w:val="28"/>
                <w:lang w:eastAsia="ru-RU"/>
              </w:rPr>
              <w:t>тест-пробы</w:t>
            </w:r>
            <w:proofErr w:type="gramEnd"/>
          </w:p>
        </w:tc>
        <w:tc>
          <w:tcPr>
            <w:tcW w:w="2377" w:type="dxa"/>
            <w:tcBorders>
              <w:top w:val="nil"/>
              <w:left w:val="nil"/>
              <w:bottom w:val="single" w:sz="4" w:space="0" w:color="auto"/>
              <w:right w:val="single" w:sz="4" w:space="0" w:color="auto"/>
            </w:tcBorders>
            <w:shd w:val="clear" w:color="auto" w:fill="auto"/>
            <w:vAlign w:val="center"/>
            <w:hideMark/>
          </w:tcPr>
          <w:p w:rsidR="00C2199D" w:rsidRPr="00234835" w:rsidRDefault="00C2199D" w:rsidP="000B5694">
            <w:pPr>
              <w:spacing w:after="0" w:line="240" w:lineRule="auto"/>
              <w:jc w:val="center"/>
              <w:rPr>
                <w:rFonts w:ascii="Times New Roman" w:eastAsia="Times New Roman" w:hAnsi="Times New Roman"/>
                <w:sz w:val="28"/>
                <w:szCs w:val="28"/>
                <w:lang w:eastAsia="ru-RU"/>
              </w:rPr>
            </w:pPr>
            <w:r w:rsidRPr="00234835">
              <w:rPr>
                <w:rFonts w:ascii="Times New Roman" w:eastAsia="Times New Roman" w:hAnsi="Times New Roman"/>
                <w:sz w:val="28"/>
                <w:szCs w:val="28"/>
                <w:lang w:eastAsia="ru-RU"/>
              </w:rPr>
              <w:t>Обязательна.</w:t>
            </w:r>
          </w:p>
        </w:tc>
        <w:tc>
          <w:tcPr>
            <w:tcW w:w="2384" w:type="dxa"/>
            <w:tcBorders>
              <w:top w:val="nil"/>
              <w:left w:val="nil"/>
              <w:bottom w:val="single" w:sz="4" w:space="0" w:color="auto"/>
              <w:right w:val="single" w:sz="4" w:space="0" w:color="auto"/>
            </w:tcBorders>
            <w:shd w:val="clear" w:color="auto" w:fill="auto"/>
            <w:vAlign w:val="center"/>
            <w:hideMark/>
          </w:tcPr>
          <w:p w:rsidR="00C2199D" w:rsidRPr="00234835" w:rsidRDefault="00C2199D" w:rsidP="000B5694">
            <w:pPr>
              <w:spacing w:after="0" w:line="240" w:lineRule="auto"/>
              <w:jc w:val="center"/>
              <w:rPr>
                <w:rFonts w:ascii="Times New Roman" w:eastAsia="Times New Roman" w:hAnsi="Times New Roman"/>
                <w:sz w:val="28"/>
                <w:szCs w:val="28"/>
                <w:lang w:eastAsia="ru-RU"/>
              </w:rPr>
            </w:pPr>
            <w:r w:rsidRPr="00234835">
              <w:rPr>
                <w:rFonts w:ascii="Times New Roman" w:eastAsia="Times New Roman" w:hAnsi="Times New Roman"/>
                <w:sz w:val="28"/>
                <w:szCs w:val="28"/>
                <w:lang w:eastAsia="ru-RU"/>
              </w:rPr>
              <w:t>Не обязательна.</w:t>
            </w:r>
          </w:p>
        </w:tc>
        <w:tc>
          <w:tcPr>
            <w:tcW w:w="2002" w:type="dxa"/>
            <w:tcBorders>
              <w:top w:val="nil"/>
              <w:left w:val="nil"/>
              <w:bottom w:val="single" w:sz="4" w:space="0" w:color="auto"/>
              <w:right w:val="single" w:sz="4" w:space="0" w:color="auto"/>
            </w:tcBorders>
            <w:shd w:val="clear" w:color="auto" w:fill="auto"/>
            <w:vAlign w:val="center"/>
            <w:hideMark/>
          </w:tcPr>
          <w:p w:rsidR="00C2199D" w:rsidRPr="00234835" w:rsidRDefault="00C2199D" w:rsidP="000B5694">
            <w:pPr>
              <w:spacing w:after="0" w:line="240" w:lineRule="auto"/>
              <w:jc w:val="center"/>
              <w:rPr>
                <w:rFonts w:ascii="Times New Roman" w:eastAsia="Times New Roman" w:hAnsi="Times New Roman"/>
                <w:sz w:val="28"/>
                <w:szCs w:val="28"/>
                <w:lang w:eastAsia="ru-RU"/>
              </w:rPr>
            </w:pPr>
            <w:r w:rsidRPr="00234835">
              <w:rPr>
                <w:rFonts w:ascii="Times New Roman" w:eastAsia="Times New Roman" w:hAnsi="Times New Roman"/>
                <w:sz w:val="28"/>
                <w:szCs w:val="28"/>
                <w:lang w:eastAsia="ru-RU"/>
              </w:rPr>
              <w:t>Не является надёжным прогностическим фактором.</w:t>
            </w:r>
          </w:p>
        </w:tc>
      </w:tr>
      <w:tr w:rsidR="00C2199D" w:rsidRPr="00234835" w:rsidTr="000B5694">
        <w:trPr>
          <w:trHeight w:val="600"/>
        </w:trPr>
        <w:tc>
          <w:tcPr>
            <w:tcW w:w="1855" w:type="dxa"/>
            <w:tcBorders>
              <w:top w:val="nil"/>
              <w:left w:val="single" w:sz="4" w:space="0" w:color="auto"/>
              <w:bottom w:val="single" w:sz="4" w:space="0" w:color="auto"/>
              <w:right w:val="single" w:sz="4" w:space="0" w:color="auto"/>
            </w:tcBorders>
            <w:shd w:val="clear" w:color="auto" w:fill="auto"/>
            <w:vAlign w:val="center"/>
            <w:hideMark/>
          </w:tcPr>
          <w:p w:rsidR="00C2199D" w:rsidRPr="00234835" w:rsidRDefault="00C2199D" w:rsidP="000B5694">
            <w:pPr>
              <w:spacing w:after="0" w:line="240" w:lineRule="auto"/>
              <w:jc w:val="center"/>
              <w:rPr>
                <w:rFonts w:ascii="Times New Roman" w:eastAsia="Times New Roman" w:hAnsi="Times New Roman"/>
                <w:sz w:val="28"/>
                <w:szCs w:val="28"/>
                <w:lang w:eastAsia="ru-RU"/>
              </w:rPr>
            </w:pPr>
            <w:r w:rsidRPr="00234835">
              <w:rPr>
                <w:rFonts w:ascii="Times New Roman" w:eastAsia="Times New Roman" w:hAnsi="Times New Roman"/>
                <w:sz w:val="28"/>
                <w:szCs w:val="28"/>
                <w:lang w:eastAsia="ru-RU"/>
              </w:rPr>
              <w:t xml:space="preserve">Период полувыведения, </w:t>
            </w:r>
            <w:proofErr w:type="gramStart"/>
            <w:r w:rsidRPr="00234835">
              <w:rPr>
                <w:rFonts w:ascii="Times New Roman" w:eastAsia="Times New Roman" w:hAnsi="Times New Roman"/>
                <w:sz w:val="28"/>
                <w:szCs w:val="28"/>
                <w:lang w:eastAsia="ru-RU"/>
              </w:rPr>
              <w:t>ч</w:t>
            </w:r>
            <w:proofErr w:type="gramEnd"/>
          </w:p>
        </w:tc>
        <w:tc>
          <w:tcPr>
            <w:tcW w:w="2377" w:type="dxa"/>
            <w:tcBorders>
              <w:top w:val="nil"/>
              <w:left w:val="nil"/>
              <w:bottom w:val="single" w:sz="4" w:space="0" w:color="auto"/>
              <w:right w:val="single" w:sz="4" w:space="0" w:color="auto"/>
            </w:tcBorders>
            <w:shd w:val="clear" w:color="auto" w:fill="auto"/>
            <w:vAlign w:val="center"/>
            <w:hideMark/>
          </w:tcPr>
          <w:p w:rsidR="00C2199D" w:rsidRPr="00234835" w:rsidRDefault="00C2199D" w:rsidP="000B5694">
            <w:pPr>
              <w:spacing w:after="0" w:line="240" w:lineRule="auto"/>
              <w:jc w:val="center"/>
              <w:rPr>
                <w:rFonts w:ascii="Times New Roman" w:eastAsia="Times New Roman" w:hAnsi="Times New Roman"/>
                <w:sz w:val="28"/>
                <w:szCs w:val="28"/>
                <w:lang w:eastAsia="ru-RU"/>
              </w:rPr>
            </w:pPr>
            <w:r w:rsidRPr="00234835">
              <w:rPr>
                <w:rFonts w:ascii="Times New Roman" w:eastAsia="Times New Roman" w:hAnsi="Times New Roman"/>
                <w:sz w:val="28"/>
                <w:szCs w:val="28"/>
                <w:lang w:eastAsia="ru-RU"/>
              </w:rPr>
              <w:t>20</w:t>
            </w:r>
          </w:p>
        </w:tc>
        <w:tc>
          <w:tcPr>
            <w:tcW w:w="2384" w:type="dxa"/>
            <w:tcBorders>
              <w:top w:val="nil"/>
              <w:left w:val="nil"/>
              <w:bottom w:val="single" w:sz="4" w:space="0" w:color="auto"/>
              <w:right w:val="single" w:sz="4" w:space="0" w:color="auto"/>
            </w:tcBorders>
            <w:shd w:val="clear" w:color="auto" w:fill="auto"/>
            <w:vAlign w:val="center"/>
            <w:hideMark/>
          </w:tcPr>
          <w:p w:rsidR="00C2199D" w:rsidRPr="00234835" w:rsidRDefault="00C2199D" w:rsidP="000B5694">
            <w:pPr>
              <w:spacing w:after="0" w:line="240" w:lineRule="auto"/>
              <w:jc w:val="center"/>
              <w:rPr>
                <w:rFonts w:ascii="Times New Roman" w:eastAsia="Times New Roman" w:hAnsi="Times New Roman"/>
                <w:sz w:val="28"/>
                <w:szCs w:val="28"/>
                <w:lang w:eastAsia="ru-RU"/>
              </w:rPr>
            </w:pPr>
            <w:r w:rsidRPr="00234835">
              <w:rPr>
                <w:rFonts w:ascii="Times New Roman" w:eastAsia="Times New Roman" w:hAnsi="Times New Roman"/>
                <w:sz w:val="28"/>
                <w:szCs w:val="28"/>
                <w:lang w:eastAsia="ru-RU"/>
              </w:rPr>
              <w:t>07.дек</w:t>
            </w:r>
          </w:p>
        </w:tc>
        <w:tc>
          <w:tcPr>
            <w:tcW w:w="2002" w:type="dxa"/>
            <w:tcBorders>
              <w:top w:val="nil"/>
              <w:left w:val="nil"/>
              <w:bottom w:val="single" w:sz="4" w:space="0" w:color="auto"/>
              <w:right w:val="single" w:sz="4" w:space="0" w:color="auto"/>
            </w:tcBorders>
            <w:shd w:val="clear" w:color="auto" w:fill="auto"/>
            <w:vAlign w:val="center"/>
            <w:hideMark/>
          </w:tcPr>
          <w:p w:rsidR="00C2199D" w:rsidRPr="00234835" w:rsidRDefault="00C2199D" w:rsidP="000B5694">
            <w:pPr>
              <w:spacing w:after="0" w:line="240" w:lineRule="auto"/>
              <w:jc w:val="center"/>
              <w:rPr>
                <w:rFonts w:ascii="Times New Roman" w:eastAsia="Times New Roman" w:hAnsi="Times New Roman"/>
                <w:sz w:val="28"/>
                <w:szCs w:val="28"/>
                <w:lang w:eastAsia="ru-RU"/>
              </w:rPr>
            </w:pPr>
            <w:r w:rsidRPr="00234835">
              <w:rPr>
                <w:rFonts w:ascii="Times New Roman" w:eastAsia="Times New Roman" w:hAnsi="Times New Roman"/>
                <w:sz w:val="28"/>
                <w:szCs w:val="28"/>
                <w:lang w:eastAsia="ru-RU"/>
              </w:rPr>
              <w:t>6</w:t>
            </w:r>
          </w:p>
        </w:tc>
      </w:tr>
      <w:tr w:rsidR="00C2199D" w:rsidRPr="00234835" w:rsidTr="000B5694">
        <w:trPr>
          <w:trHeight w:val="600"/>
        </w:trPr>
        <w:tc>
          <w:tcPr>
            <w:tcW w:w="1855" w:type="dxa"/>
            <w:tcBorders>
              <w:top w:val="nil"/>
              <w:left w:val="single" w:sz="4" w:space="0" w:color="auto"/>
              <w:bottom w:val="single" w:sz="4" w:space="0" w:color="auto"/>
              <w:right w:val="single" w:sz="4" w:space="0" w:color="auto"/>
            </w:tcBorders>
            <w:shd w:val="clear" w:color="auto" w:fill="auto"/>
            <w:vAlign w:val="center"/>
            <w:hideMark/>
          </w:tcPr>
          <w:p w:rsidR="00C2199D" w:rsidRPr="00234835" w:rsidRDefault="00C2199D" w:rsidP="000B5694">
            <w:pPr>
              <w:spacing w:after="0" w:line="240" w:lineRule="auto"/>
              <w:jc w:val="center"/>
              <w:rPr>
                <w:rFonts w:ascii="Times New Roman" w:eastAsia="Times New Roman" w:hAnsi="Times New Roman"/>
                <w:sz w:val="28"/>
                <w:szCs w:val="28"/>
                <w:lang w:eastAsia="ru-RU"/>
              </w:rPr>
            </w:pPr>
            <w:r w:rsidRPr="00234835">
              <w:rPr>
                <w:rFonts w:ascii="Times New Roman" w:eastAsia="Times New Roman" w:hAnsi="Times New Roman"/>
                <w:sz w:val="28"/>
                <w:szCs w:val="28"/>
                <w:lang w:eastAsia="ru-RU"/>
              </w:rPr>
              <w:t>Реакция с антителами к декстрану</w:t>
            </w:r>
          </w:p>
        </w:tc>
        <w:tc>
          <w:tcPr>
            <w:tcW w:w="2377" w:type="dxa"/>
            <w:tcBorders>
              <w:top w:val="nil"/>
              <w:left w:val="nil"/>
              <w:bottom w:val="single" w:sz="4" w:space="0" w:color="auto"/>
              <w:right w:val="single" w:sz="4" w:space="0" w:color="auto"/>
            </w:tcBorders>
            <w:shd w:val="clear" w:color="auto" w:fill="auto"/>
            <w:noWrap/>
            <w:vAlign w:val="center"/>
            <w:hideMark/>
          </w:tcPr>
          <w:p w:rsidR="00C2199D" w:rsidRPr="00234835" w:rsidRDefault="00C2199D" w:rsidP="000B5694">
            <w:pPr>
              <w:spacing w:after="0" w:line="240" w:lineRule="auto"/>
              <w:jc w:val="center"/>
              <w:rPr>
                <w:rFonts w:ascii="Times New Roman" w:eastAsia="Times New Roman" w:hAnsi="Times New Roman"/>
                <w:sz w:val="28"/>
                <w:szCs w:val="28"/>
                <w:lang w:eastAsia="ru-RU"/>
              </w:rPr>
            </w:pPr>
            <w:r w:rsidRPr="00234835">
              <w:rPr>
                <w:rFonts w:ascii="Times New Roman" w:eastAsia="Times New Roman" w:hAnsi="Times New Roman"/>
                <w:sz w:val="28"/>
                <w:szCs w:val="28"/>
                <w:lang w:eastAsia="ru-RU"/>
              </w:rPr>
              <w:t>Да</w:t>
            </w:r>
          </w:p>
        </w:tc>
        <w:tc>
          <w:tcPr>
            <w:tcW w:w="2384" w:type="dxa"/>
            <w:tcBorders>
              <w:top w:val="nil"/>
              <w:left w:val="nil"/>
              <w:bottom w:val="single" w:sz="4" w:space="0" w:color="auto"/>
              <w:right w:val="single" w:sz="4" w:space="0" w:color="auto"/>
            </w:tcBorders>
            <w:shd w:val="clear" w:color="auto" w:fill="auto"/>
            <w:noWrap/>
            <w:vAlign w:val="center"/>
            <w:hideMark/>
          </w:tcPr>
          <w:p w:rsidR="00C2199D" w:rsidRPr="00234835" w:rsidRDefault="00C2199D" w:rsidP="000B5694">
            <w:pPr>
              <w:spacing w:after="0" w:line="240" w:lineRule="auto"/>
              <w:jc w:val="center"/>
              <w:rPr>
                <w:rFonts w:ascii="Times New Roman" w:eastAsia="Times New Roman" w:hAnsi="Times New Roman"/>
                <w:sz w:val="28"/>
                <w:szCs w:val="28"/>
                <w:lang w:eastAsia="ru-RU"/>
              </w:rPr>
            </w:pPr>
            <w:r w:rsidRPr="00234835">
              <w:rPr>
                <w:rFonts w:ascii="Times New Roman" w:eastAsia="Times New Roman" w:hAnsi="Times New Roman"/>
                <w:sz w:val="28"/>
                <w:szCs w:val="28"/>
                <w:lang w:eastAsia="ru-RU"/>
              </w:rPr>
              <w:t>Нет</w:t>
            </w:r>
          </w:p>
        </w:tc>
        <w:tc>
          <w:tcPr>
            <w:tcW w:w="2002" w:type="dxa"/>
            <w:tcBorders>
              <w:top w:val="nil"/>
              <w:left w:val="nil"/>
              <w:bottom w:val="single" w:sz="4" w:space="0" w:color="auto"/>
              <w:right w:val="single" w:sz="4" w:space="0" w:color="auto"/>
            </w:tcBorders>
            <w:shd w:val="clear" w:color="auto" w:fill="auto"/>
            <w:noWrap/>
            <w:vAlign w:val="center"/>
            <w:hideMark/>
          </w:tcPr>
          <w:p w:rsidR="00C2199D" w:rsidRPr="00234835" w:rsidRDefault="00C2199D" w:rsidP="000B5694">
            <w:pPr>
              <w:spacing w:after="0" w:line="240" w:lineRule="auto"/>
              <w:jc w:val="center"/>
              <w:rPr>
                <w:rFonts w:ascii="Times New Roman" w:eastAsia="Times New Roman" w:hAnsi="Times New Roman"/>
                <w:sz w:val="28"/>
                <w:szCs w:val="28"/>
                <w:lang w:eastAsia="ru-RU"/>
              </w:rPr>
            </w:pPr>
            <w:r w:rsidRPr="00234835">
              <w:rPr>
                <w:rFonts w:ascii="Times New Roman" w:eastAsia="Times New Roman" w:hAnsi="Times New Roman"/>
                <w:sz w:val="28"/>
                <w:szCs w:val="28"/>
                <w:lang w:eastAsia="ru-RU"/>
              </w:rPr>
              <w:t>Нет</w:t>
            </w:r>
          </w:p>
        </w:tc>
      </w:tr>
    </w:tbl>
    <w:p w:rsidR="00C2199D" w:rsidRPr="00234835" w:rsidRDefault="00C2199D" w:rsidP="00C2199D">
      <w:pPr>
        <w:spacing w:after="0" w:line="360" w:lineRule="auto"/>
        <w:rPr>
          <w:rFonts w:ascii="Times New Roman" w:hAnsi="Times New Roman"/>
          <w:sz w:val="28"/>
          <w:szCs w:val="28"/>
        </w:rPr>
      </w:pPr>
    </w:p>
    <w:p w:rsidR="00C2199D" w:rsidRPr="00234835" w:rsidRDefault="00C2199D" w:rsidP="00C2199D">
      <w:pPr>
        <w:pStyle w:val="2"/>
        <w:jc w:val="center"/>
        <w:rPr>
          <w:rFonts w:ascii="Times New Roman" w:hAnsi="Times New Roman" w:cs="Times New Roman"/>
          <w:b w:val="0"/>
          <w:i/>
          <w:color w:val="auto"/>
          <w:sz w:val="28"/>
          <w:szCs w:val="28"/>
        </w:rPr>
      </w:pPr>
      <w:bookmarkStart w:id="48" w:name="_Toc514092020"/>
      <w:bookmarkStart w:id="49" w:name="_Toc514801045"/>
      <w:r w:rsidRPr="00234835">
        <w:rPr>
          <w:rFonts w:ascii="Times New Roman" w:hAnsi="Times New Roman" w:cs="Times New Roman"/>
          <w:b w:val="0"/>
          <w:i/>
          <w:color w:val="auto"/>
          <w:sz w:val="28"/>
          <w:szCs w:val="28"/>
        </w:rPr>
        <w:t xml:space="preserve">Принципы оценки </w:t>
      </w:r>
      <w:proofErr w:type="spellStart"/>
      <w:r w:rsidRPr="00234835">
        <w:rPr>
          <w:rFonts w:ascii="Times New Roman" w:hAnsi="Times New Roman" w:cs="Times New Roman"/>
          <w:b w:val="0"/>
          <w:i/>
          <w:color w:val="auto"/>
          <w:sz w:val="28"/>
          <w:szCs w:val="28"/>
        </w:rPr>
        <w:t>эффетивности</w:t>
      </w:r>
      <w:proofErr w:type="spellEnd"/>
      <w:r w:rsidRPr="00234835">
        <w:rPr>
          <w:rFonts w:ascii="Times New Roman" w:hAnsi="Times New Roman" w:cs="Times New Roman"/>
          <w:b w:val="0"/>
          <w:i/>
          <w:color w:val="auto"/>
          <w:sz w:val="28"/>
          <w:szCs w:val="28"/>
        </w:rPr>
        <w:t xml:space="preserve"> терапии</w:t>
      </w:r>
      <w:bookmarkEnd w:id="48"/>
      <w:bookmarkEnd w:id="49"/>
    </w:p>
    <w:p w:rsidR="00C2199D" w:rsidRPr="00234835" w:rsidRDefault="00C2199D" w:rsidP="00C2199D">
      <w:pPr>
        <w:spacing w:after="0" w:line="360" w:lineRule="auto"/>
        <w:ind w:firstLine="708"/>
        <w:jc w:val="both"/>
        <w:rPr>
          <w:rFonts w:ascii="Times New Roman" w:hAnsi="Times New Roman"/>
          <w:sz w:val="28"/>
          <w:szCs w:val="28"/>
        </w:rPr>
      </w:pPr>
      <w:r w:rsidRPr="00234835">
        <w:rPr>
          <w:rFonts w:ascii="Times New Roman" w:hAnsi="Times New Roman"/>
          <w:sz w:val="28"/>
          <w:szCs w:val="28"/>
        </w:rPr>
        <w:t xml:space="preserve">Для оценки эффективности терапии препаратами железа необходим </w:t>
      </w:r>
      <w:proofErr w:type="gramStart"/>
      <w:r w:rsidRPr="00234835">
        <w:rPr>
          <w:rFonts w:ascii="Times New Roman" w:hAnsi="Times New Roman"/>
          <w:sz w:val="28"/>
          <w:szCs w:val="28"/>
        </w:rPr>
        <w:t>контроль за</w:t>
      </w:r>
      <w:proofErr w:type="gramEnd"/>
      <w:r w:rsidRPr="00234835">
        <w:rPr>
          <w:rFonts w:ascii="Times New Roman" w:hAnsi="Times New Roman"/>
          <w:sz w:val="28"/>
          <w:szCs w:val="28"/>
        </w:rPr>
        <w:t xml:space="preserve"> динамикой изменений лабораторных показателей красной крови, общего состояния пациента. </w:t>
      </w:r>
      <w:proofErr w:type="gramStart"/>
      <w:r w:rsidRPr="00234835">
        <w:rPr>
          <w:rFonts w:ascii="Times New Roman" w:hAnsi="Times New Roman"/>
          <w:sz w:val="28"/>
          <w:szCs w:val="28"/>
        </w:rPr>
        <w:t>Также необходимо помнить, что нет разницы по времени ответа костного мозга при пероральном или парентеральном способах введения железа.</w:t>
      </w:r>
      <w:proofErr w:type="gramEnd"/>
    </w:p>
    <w:p w:rsidR="00C2199D" w:rsidRPr="00A83EFA" w:rsidRDefault="00C2199D" w:rsidP="00C2199D">
      <w:pPr>
        <w:spacing w:after="0" w:line="360" w:lineRule="auto"/>
        <w:ind w:firstLine="708"/>
        <w:jc w:val="both"/>
        <w:rPr>
          <w:rFonts w:ascii="Times New Roman" w:hAnsi="Times New Roman"/>
          <w:sz w:val="28"/>
          <w:szCs w:val="28"/>
        </w:rPr>
      </w:pPr>
      <w:r w:rsidRPr="00234835">
        <w:rPr>
          <w:rFonts w:ascii="Times New Roman" w:hAnsi="Times New Roman"/>
          <w:sz w:val="28"/>
          <w:szCs w:val="28"/>
        </w:rPr>
        <w:t xml:space="preserve">Выделяют несколько </w:t>
      </w:r>
      <w:r w:rsidR="00A83EFA">
        <w:rPr>
          <w:rFonts w:ascii="Times New Roman" w:hAnsi="Times New Roman"/>
          <w:sz w:val="28"/>
          <w:szCs w:val="28"/>
        </w:rPr>
        <w:t>критериев эффективности терапии</w:t>
      </w:r>
      <w:r w:rsidRPr="00234835">
        <w:rPr>
          <w:rFonts w:ascii="Times New Roman" w:hAnsi="Times New Roman"/>
          <w:sz w:val="28"/>
          <w:szCs w:val="28"/>
        </w:rPr>
        <w:t xml:space="preserve"> </w:t>
      </w:r>
      <w:r w:rsidR="00C4290E">
        <w:rPr>
          <w:rFonts w:ascii="Times New Roman" w:hAnsi="Times New Roman"/>
          <w:sz w:val="28"/>
          <w:szCs w:val="28"/>
        </w:rPr>
        <w:t>[18, 23</w:t>
      </w:r>
      <w:r w:rsidR="00B630B3">
        <w:rPr>
          <w:rFonts w:ascii="Times New Roman" w:hAnsi="Times New Roman"/>
          <w:sz w:val="28"/>
          <w:szCs w:val="28"/>
        </w:rPr>
        <w:t>]</w:t>
      </w:r>
      <w:r w:rsidR="00A83EFA" w:rsidRPr="00A83EFA">
        <w:rPr>
          <w:rFonts w:ascii="Times New Roman" w:hAnsi="Times New Roman"/>
          <w:sz w:val="28"/>
          <w:szCs w:val="28"/>
        </w:rPr>
        <w:t>:</w:t>
      </w:r>
    </w:p>
    <w:p w:rsidR="00C2199D" w:rsidRPr="00234835" w:rsidRDefault="00C4290E" w:rsidP="00C2199D">
      <w:pPr>
        <w:pStyle w:val="a5"/>
        <w:numPr>
          <w:ilvl w:val="0"/>
          <w:numId w:val="12"/>
        </w:numPr>
        <w:spacing w:after="0"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ретикулоцитарная</w:t>
      </w:r>
      <w:proofErr w:type="spellEnd"/>
      <w:r>
        <w:rPr>
          <w:rFonts w:ascii="Times New Roman" w:hAnsi="Times New Roman" w:cs="Times New Roman"/>
          <w:sz w:val="28"/>
          <w:szCs w:val="28"/>
        </w:rPr>
        <w:t xml:space="preserve"> реакция </w:t>
      </w:r>
      <w:r w:rsidR="00C2199D" w:rsidRPr="00234835">
        <w:rPr>
          <w:rFonts w:ascii="Times New Roman" w:hAnsi="Times New Roman" w:cs="Times New Roman"/>
          <w:sz w:val="28"/>
          <w:szCs w:val="28"/>
        </w:rPr>
        <w:t>(начало реакции ожидается на 3–4 день от начала терапии, пик на 10–12 день);</w:t>
      </w:r>
    </w:p>
    <w:p w:rsidR="00C2199D" w:rsidRPr="00234835" w:rsidRDefault="00C2199D" w:rsidP="00C2199D">
      <w:pPr>
        <w:pStyle w:val="a5"/>
        <w:numPr>
          <w:ilvl w:val="0"/>
          <w:numId w:val="12"/>
        </w:numPr>
        <w:spacing w:after="0" w:line="360" w:lineRule="auto"/>
        <w:jc w:val="both"/>
        <w:rPr>
          <w:rFonts w:ascii="Times New Roman" w:hAnsi="Times New Roman" w:cs="Times New Roman"/>
          <w:sz w:val="28"/>
          <w:szCs w:val="28"/>
        </w:rPr>
      </w:pPr>
      <w:r w:rsidRPr="00234835">
        <w:rPr>
          <w:rFonts w:ascii="Times New Roman" w:hAnsi="Times New Roman" w:cs="Times New Roman"/>
          <w:sz w:val="28"/>
          <w:szCs w:val="28"/>
        </w:rPr>
        <w:t>подъём уровня гемоглобина, обычно достигается на 3–4 неделе;</w:t>
      </w:r>
    </w:p>
    <w:p w:rsidR="00C2199D" w:rsidRPr="00234835" w:rsidRDefault="00C2199D" w:rsidP="00C2199D">
      <w:pPr>
        <w:pStyle w:val="a5"/>
        <w:numPr>
          <w:ilvl w:val="0"/>
          <w:numId w:val="12"/>
        </w:numPr>
        <w:spacing w:after="0" w:line="360" w:lineRule="auto"/>
        <w:jc w:val="both"/>
        <w:rPr>
          <w:rFonts w:ascii="Times New Roman" w:hAnsi="Times New Roman" w:cs="Times New Roman"/>
          <w:sz w:val="28"/>
          <w:szCs w:val="28"/>
        </w:rPr>
      </w:pPr>
      <w:r w:rsidRPr="00234835">
        <w:rPr>
          <w:rFonts w:ascii="Times New Roman" w:hAnsi="Times New Roman" w:cs="Times New Roman"/>
          <w:sz w:val="28"/>
          <w:szCs w:val="28"/>
        </w:rPr>
        <w:t>исчезновение клинических проявлений анемии через 1–2 месяца;</w:t>
      </w:r>
    </w:p>
    <w:p w:rsidR="00C2199D" w:rsidRPr="00234835" w:rsidRDefault="00C2199D" w:rsidP="00C2199D">
      <w:pPr>
        <w:pStyle w:val="a5"/>
        <w:numPr>
          <w:ilvl w:val="0"/>
          <w:numId w:val="12"/>
        </w:numPr>
        <w:spacing w:after="0" w:line="360" w:lineRule="auto"/>
        <w:jc w:val="both"/>
        <w:rPr>
          <w:rFonts w:ascii="Times New Roman" w:hAnsi="Times New Roman" w:cs="Times New Roman"/>
          <w:sz w:val="28"/>
          <w:szCs w:val="28"/>
        </w:rPr>
      </w:pPr>
      <w:r w:rsidRPr="00234835">
        <w:rPr>
          <w:rFonts w:ascii="Times New Roman" w:hAnsi="Times New Roman" w:cs="Times New Roman"/>
          <w:sz w:val="28"/>
          <w:szCs w:val="28"/>
        </w:rPr>
        <w:t xml:space="preserve">преодоление </w:t>
      </w:r>
      <w:proofErr w:type="gramStart"/>
      <w:r w:rsidRPr="00234835">
        <w:rPr>
          <w:rFonts w:ascii="Times New Roman" w:hAnsi="Times New Roman" w:cs="Times New Roman"/>
          <w:sz w:val="28"/>
          <w:szCs w:val="28"/>
        </w:rPr>
        <w:t>тканевой</w:t>
      </w:r>
      <w:proofErr w:type="gramEnd"/>
      <w:r w:rsidRPr="00234835">
        <w:rPr>
          <w:rFonts w:ascii="Times New Roman" w:hAnsi="Times New Roman" w:cs="Times New Roman"/>
          <w:sz w:val="28"/>
          <w:szCs w:val="28"/>
        </w:rPr>
        <w:t xml:space="preserve"> </w:t>
      </w:r>
      <w:proofErr w:type="spellStart"/>
      <w:r w:rsidRPr="00234835">
        <w:rPr>
          <w:rFonts w:ascii="Times New Roman" w:hAnsi="Times New Roman" w:cs="Times New Roman"/>
          <w:sz w:val="28"/>
          <w:szCs w:val="28"/>
        </w:rPr>
        <w:t>сидеропении</w:t>
      </w:r>
      <w:proofErr w:type="spellEnd"/>
      <w:r w:rsidRPr="00234835">
        <w:rPr>
          <w:rFonts w:ascii="Times New Roman" w:hAnsi="Times New Roman" w:cs="Times New Roman"/>
          <w:sz w:val="28"/>
          <w:szCs w:val="28"/>
        </w:rPr>
        <w:t xml:space="preserve"> через 3–6 месяцев от начала ле</w:t>
      </w:r>
      <w:r w:rsidR="00C4290E">
        <w:rPr>
          <w:rFonts w:ascii="Times New Roman" w:hAnsi="Times New Roman" w:cs="Times New Roman"/>
          <w:sz w:val="28"/>
          <w:szCs w:val="28"/>
        </w:rPr>
        <w:t xml:space="preserve">чения (контроль по </w:t>
      </w:r>
      <w:r w:rsidR="00D70807">
        <w:rPr>
          <w:rFonts w:ascii="Times New Roman" w:hAnsi="Times New Roman" w:cs="Times New Roman"/>
          <w:sz w:val="28"/>
          <w:szCs w:val="28"/>
        </w:rPr>
        <w:t xml:space="preserve">уровню </w:t>
      </w:r>
      <w:proofErr w:type="spellStart"/>
      <w:r w:rsidR="00C4290E">
        <w:rPr>
          <w:rFonts w:ascii="Times New Roman" w:hAnsi="Times New Roman" w:cs="Times New Roman"/>
          <w:sz w:val="28"/>
          <w:szCs w:val="28"/>
        </w:rPr>
        <w:t>ферритин</w:t>
      </w:r>
      <w:r w:rsidR="00D70807">
        <w:rPr>
          <w:rFonts w:ascii="Times New Roman" w:hAnsi="Times New Roman" w:cs="Times New Roman"/>
          <w:sz w:val="28"/>
          <w:szCs w:val="28"/>
        </w:rPr>
        <w:t>а</w:t>
      </w:r>
      <w:proofErr w:type="spellEnd"/>
      <w:r w:rsidR="00C4290E">
        <w:rPr>
          <w:rFonts w:ascii="Times New Roman" w:hAnsi="Times New Roman" w:cs="Times New Roman"/>
          <w:sz w:val="28"/>
          <w:szCs w:val="28"/>
        </w:rPr>
        <w:t>).</w:t>
      </w:r>
    </w:p>
    <w:p w:rsidR="00C2199D" w:rsidRPr="00A83EFA" w:rsidRDefault="002300EC" w:rsidP="00C2199D">
      <w:pPr>
        <w:spacing w:after="0" w:line="360" w:lineRule="auto"/>
        <w:ind w:firstLine="360"/>
        <w:jc w:val="both"/>
        <w:rPr>
          <w:rFonts w:ascii="Times New Roman" w:hAnsi="Times New Roman"/>
          <w:sz w:val="28"/>
          <w:szCs w:val="28"/>
        </w:rPr>
      </w:pPr>
      <w:r w:rsidRPr="00234835">
        <w:rPr>
          <w:rFonts w:ascii="Times New Roman" w:hAnsi="Times New Roman"/>
          <w:sz w:val="28"/>
          <w:szCs w:val="28"/>
        </w:rPr>
        <w:t xml:space="preserve">Также существует понятие устойчивости, или резистентности, к терапии. Резистентностью к </w:t>
      </w:r>
      <w:proofErr w:type="spellStart"/>
      <w:r w:rsidRPr="00234835">
        <w:rPr>
          <w:rFonts w:ascii="Times New Roman" w:hAnsi="Times New Roman"/>
          <w:sz w:val="28"/>
          <w:szCs w:val="28"/>
        </w:rPr>
        <w:t>ферротерапии</w:t>
      </w:r>
      <w:proofErr w:type="spellEnd"/>
      <w:r w:rsidRPr="00234835">
        <w:rPr>
          <w:rFonts w:ascii="Times New Roman" w:hAnsi="Times New Roman"/>
          <w:sz w:val="28"/>
          <w:szCs w:val="28"/>
        </w:rPr>
        <w:t xml:space="preserve"> называют повышение уровня гемоглобина менее чем на 7 г/л через две недели от начала терапии и отсутствие </w:t>
      </w:r>
      <w:proofErr w:type="spellStart"/>
      <w:r w:rsidRPr="00234835">
        <w:rPr>
          <w:rFonts w:ascii="Times New Roman" w:hAnsi="Times New Roman"/>
          <w:sz w:val="28"/>
          <w:szCs w:val="28"/>
        </w:rPr>
        <w:t>ретикулоцитарной</w:t>
      </w:r>
      <w:proofErr w:type="spellEnd"/>
      <w:r w:rsidRPr="00234835">
        <w:rPr>
          <w:rFonts w:ascii="Times New Roman" w:hAnsi="Times New Roman"/>
          <w:sz w:val="28"/>
          <w:szCs w:val="28"/>
        </w:rPr>
        <w:t xml:space="preserve"> реакции. При отсутствии эффекта от проводимой терапии тактика ведения пациента должна быть пересмотрена. В первую очередь, необходимо пересмотреть </w:t>
      </w:r>
      <w:proofErr w:type="spellStart"/>
      <w:r w:rsidRPr="00234835">
        <w:rPr>
          <w:rFonts w:ascii="Times New Roman" w:hAnsi="Times New Roman"/>
          <w:sz w:val="28"/>
          <w:szCs w:val="28"/>
        </w:rPr>
        <w:t>этиопатогенетический</w:t>
      </w:r>
      <w:proofErr w:type="spellEnd"/>
      <w:r w:rsidRPr="00234835">
        <w:rPr>
          <w:rFonts w:ascii="Times New Roman" w:hAnsi="Times New Roman"/>
          <w:sz w:val="28"/>
          <w:szCs w:val="28"/>
        </w:rPr>
        <w:t xml:space="preserve"> аспект возникновения анемии, в частности обратить внимание на возможность отсутствия истинного </w:t>
      </w:r>
      <w:proofErr w:type="spellStart"/>
      <w:r w:rsidRPr="00234835">
        <w:rPr>
          <w:rFonts w:ascii="Times New Roman" w:hAnsi="Times New Roman"/>
          <w:sz w:val="28"/>
          <w:szCs w:val="28"/>
        </w:rPr>
        <w:t>железодефицита</w:t>
      </w:r>
      <w:proofErr w:type="spellEnd"/>
      <w:r w:rsidRPr="00234835">
        <w:rPr>
          <w:rFonts w:ascii="Times New Roman" w:hAnsi="Times New Roman"/>
          <w:sz w:val="28"/>
          <w:szCs w:val="28"/>
        </w:rPr>
        <w:t xml:space="preserve"> и наличии анемии хронических заболеваний. Также необходимо оценить адекват</w:t>
      </w:r>
      <w:r>
        <w:rPr>
          <w:rFonts w:ascii="Times New Roman" w:hAnsi="Times New Roman"/>
          <w:sz w:val="28"/>
          <w:szCs w:val="28"/>
        </w:rPr>
        <w:t xml:space="preserve">ность дозировки </w:t>
      </w:r>
      <w:r>
        <w:rPr>
          <w:rFonts w:ascii="Times New Roman" w:hAnsi="Times New Roman"/>
          <w:sz w:val="28"/>
          <w:szCs w:val="28"/>
        </w:rPr>
        <w:lastRenderedPageBreak/>
        <w:t>препарата</w:t>
      </w:r>
      <w:r w:rsidRPr="00A83EFA">
        <w:rPr>
          <w:rFonts w:ascii="Times New Roman" w:hAnsi="Times New Roman"/>
          <w:sz w:val="28"/>
          <w:szCs w:val="28"/>
        </w:rPr>
        <w:t>.</w:t>
      </w:r>
      <w:r w:rsidRPr="00234835">
        <w:rPr>
          <w:rFonts w:ascii="Times New Roman" w:hAnsi="Times New Roman"/>
          <w:sz w:val="28"/>
          <w:szCs w:val="28"/>
        </w:rPr>
        <w:t xml:space="preserve"> </w:t>
      </w:r>
      <w:r>
        <w:rPr>
          <w:rFonts w:ascii="Times New Roman" w:hAnsi="Times New Roman"/>
          <w:sz w:val="28"/>
          <w:szCs w:val="28"/>
        </w:rPr>
        <w:t>[29]</w:t>
      </w:r>
      <w:r w:rsidRPr="00A83EFA">
        <w:rPr>
          <w:rFonts w:ascii="Times New Roman" w:hAnsi="Times New Roman"/>
          <w:sz w:val="28"/>
          <w:szCs w:val="28"/>
        </w:rPr>
        <w:t xml:space="preserve"> </w:t>
      </w:r>
      <w:r w:rsidR="00A83EFA" w:rsidRPr="00A83EFA">
        <w:rPr>
          <w:rFonts w:ascii="Times New Roman" w:hAnsi="Times New Roman"/>
          <w:sz w:val="28"/>
          <w:szCs w:val="28"/>
        </w:rPr>
        <w:t xml:space="preserve"> </w:t>
      </w:r>
      <w:r w:rsidR="00C2199D" w:rsidRPr="00234835">
        <w:rPr>
          <w:rFonts w:ascii="Times New Roman" w:hAnsi="Times New Roman"/>
          <w:sz w:val="28"/>
          <w:szCs w:val="28"/>
        </w:rPr>
        <w:t>Помимо этого причинами устойчивости к терапии может быть отказ пациента от приёма препаратов железа, синдром нарушенного всасывания железа или одновременный приём препаратов, нарушающих всасывание жел</w:t>
      </w:r>
      <w:r w:rsidR="00A83EFA">
        <w:rPr>
          <w:rFonts w:ascii="Times New Roman" w:hAnsi="Times New Roman"/>
          <w:sz w:val="28"/>
          <w:szCs w:val="28"/>
        </w:rPr>
        <w:t>еза</w:t>
      </w:r>
      <w:r w:rsidR="00A83EFA" w:rsidRPr="00A83EFA">
        <w:rPr>
          <w:rFonts w:ascii="Times New Roman" w:hAnsi="Times New Roman"/>
          <w:sz w:val="28"/>
          <w:szCs w:val="28"/>
        </w:rPr>
        <w:t>,</w:t>
      </w:r>
      <w:r w:rsidR="00C2199D" w:rsidRPr="00234835">
        <w:rPr>
          <w:rFonts w:ascii="Times New Roman" w:hAnsi="Times New Roman"/>
          <w:sz w:val="28"/>
          <w:szCs w:val="28"/>
        </w:rPr>
        <w:t xml:space="preserve"> продолжающееся кровотечение, и неадекватно низкая степени анем</w:t>
      </w:r>
      <w:r w:rsidR="00884E9A">
        <w:rPr>
          <w:rFonts w:ascii="Times New Roman" w:hAnsi="Times New Roman"/>
          <w:sz w:val="28"/>
          <w:szCs w:val="28"/>
        </w:rPr>
        <w:t xml:space="preserve">ии продукция </w:t>
      </w:r>
      <w:proofErr w:type="spellStart"/>
      <w:r w:rsidR="00884E9A">
        <w:rPr>
          <w:rFonts w:ascii="Times New Roman" w:hAnsi="Times New Roman"/>
          <w:sz w:val="28"/>
          <w:szCs w:val="28"/>
        </w:rPr>
        <w:t>эритропоэтина</w:t>
      </w:r>
      <w:proofErr w:type="spellEnd"/>
      <w:r w:rsidR="00B630B3">
        <w:rPr>
          <w:rFonts w:ascii="Times New Roman" w:hAnsi="Times New Roman"/>
          <w:sz w:val="28"/>
          <w:szCs w:val="28"/>
        </w:rPr>
        <w:t xml:space="preserve"> [</w:t>
      </w:r>
      <w:r w:rsidR="00A83EFA">
        <w:rPr>
          <w:rFonts w:ascii="Times New Roman" w:hAnsi="Times New Roman"/>
          <w:sz w:val="28"/>
          <w:szCs w:val="28"/>
        </w:rPr>
        <w:t>29</w:t>
      </w:r>
      <w:r w:rsidR="00B630B3">
        <w:rPr>
          <w:rFonts w:ascii="Times New Roman" w:hAnsi="Times New Roman"/>
          <w:sz w:val="28"/>
          <w:szCs w:val="28"/>
        </w:rPr>
        <w:t>]</w:t>
      </w:r>
      <w:r w:rsidR="009B0D2D">
        <w:rPr>
          <w:rFonts w:ascii="Times New Roman" w:hAnsi="Times New Roman"/>
          <w:sz w:val="28"/>
          <w:szCs w:val="28"/>
        </w:rPr>
        <w:t>.</w:t>
      </w:r>
    </w:p>
    <w:p w:rsidR="00C2199D" w:rsidRPr="00234835" w:rsidRDefault="00C2199D" w:rsidP="00C2199D">
      <w:pPr>
        <w:spacing w:after="0" w:line="360" w:lineRule="auto"/>
        <w:jc w:val="both"/>
        <w:rPr>
          <w:rFonts w:ascii="Times New Roman" w:hAnsi="Times New Roman"/>
          <w:sz w:val="28"/>
          <w:szCs w:val="28"/>
        </w:rPr>
      </w:pPr>
    </w:p>
    <w:p w:rsidR="00C2199D" w:rsidRPr="00234835" w:rsidRDefault="00C2199D" w:rsidP="00C2199D">
      <w:pPr>
        <w:pStyle w:val="1"/>
        <w:jc w:val="center"/>
        <w:rPr>
          <w:rFonts w:ascii="Times New Roman" w:hAnsi="Times New Roman" w:cs="Times New Roman"/>
          <w:color w:val="auto"/>
        </w:rPr>
      </w:pPr>
      <w:bookmarkStart w:id="50" w:name="_Toc514092021"/>
      <w:bookmarkStart w:id="51" w:name="_Toc514801046"/>
      <w:r w:rsidRPr="00234835">
        <w:rPr>
          <w:rFonts w:ascii="Times New Roman" w:hAnsi="Times New Roman" w:cs="Times New Roman"/>
          <w:color w:val="auto"/>
        </w:rPr>
        <w:t>Особенности лечения и профилактики анемий у беременных</w:t>
      </w:r>
      <w:bookmarkEnd w:id="50"/>
      <w:bookmarkEnd w:id="51"/>
    </w:p>
    <w:p w:rsidR="00C2199D" w:rsidRPr="00B630B3" w:rsidRDefault="00C2199D" w:rsidP="00C2199D">
      <w:pPr>
        <w:spacing w:after="0" w:line="360" w:lineRule="auto"/>
        <w:ind w:firstLine="708"/>
        <w:jc w:val="both"/>
        <w:rPr>
          <w:rFonts w:ascii="Times New Roman" w:hAnsi="Times New Roman"/>
          <w:sz w:val="28"/>
          <w:szCs w:val="28"/>
        </w:rPr>
      </w:pPr>
      <w:r w:rsidRPr="00234835">
        <w:rPr>
          <w:rFonts w:ascii="Times New Roman" w:hAnsi="Times New Roman"/>
          <w:sz w:val="28"/>
          <w:szCs w:val="28"/>
        </w:rPr>
        <w:t xml:space="preserve">Во время беременности женщине требуется около 1000 мг железа, при том, что присутствует увеличение потребности в железе </w:t>
      </w:r>
      <w:proofErr w:type="gramStart"/>
      <w:r w:rsidRPr="00234835">
        <w:rPr>
          <w:rFonts w:ascii="Times New Roman" w:hAnsi="Times New Roman"/>
          <w:sz w:val="28"/>
          <w:szCs w:val="28"/>
        </w:rPr>
        <w:t>к</w:t>
      </w:r>
      <w:proofErr w:type="gramEnd"/>
      <w:r w:rsidRPr="00234835">
        <w:rPr>
          <w:rFonts w:ascii="Times New Roman" w:hAnsi="Times New Roman"/>
          <w:sz w:val="28"/>
          <w:szCs w:val="28"/>
        </w:rPr>
        <w:t xml:space="preserve"> более позднему строку </w:t>
      </w:r>
      <w:proofErr w:type="spellStart"/>
      <w:r w:rsidRPr="00234835">
        <w:rPr>
          <w:rFonts w:ascii="Times New Roman" w:hAnsi="Times New Roman"/>
          <w:sz w:val="28"/>
          <w:szCs w:val="28"/>
        </w:rPr>
        <w:t>гестации</w:t>
      </w:r>
      <w:proofErr w:type="spellEnd"/>
      <w:r w:rsidRPr="00234835">
        <w:rPr>
          <w:rFonts w:ascii="Times New Roman" w:hAnsi="Times New Roman"/>
          <w:sz w:val="28"/>
          <w:szCs w:val="28"/>
        </w:rPr>
        <w:t xml:space="preserve">. В связи с этим к середине </w:t>
      </w:r>
      <w:r w:rsidRPr="00234835">
        <w:rPr>
          <w:rFonts w:ascii="Times New Roman" w:hAnsi="Times New Roman"/>
          <w:sz w:val="28"/>
          <w:szCs w:val="28"/>
          <w:lang w:val="en-US"/>
        </w:rPr>
        <w:t>II</w:t>
      </w:r>
      <w:r w:rsidRPr="00234835">
        <w:rPr>
          <w:rFonts w:ascii="Times New Roman" w:hAnsi="Times New Roman"/>
          <w:sz w:val="28"/>
          <w:szCs w:val="28"/>
        </w:rPr>
        <w:t xml:space="preserve"> и  </w:t>
      </w:r>
      <w:r w:rsidRPr="00234835">
        <w:rPr>
          <w:rFonts w:ascii="Times New Roman" w:hAnsi="Times New Roman"/>
          <w:sz w:val="28"/>
          <w:szCs w:val="28"/>
          <w:lang w:val="en-US"/>
        </w:rPr>
        <w:t>III</w:t>
      </w:r>
      <w:r w:rsidRPr="00234835">
        <w:rPr>
          <w:rFonts w:ascii="Times New Roman" w:hAnsi="Times New Roman"/>
          <w:sz w:val="28"/>
          <w:szCs w:val="28"/>
        </w:rPr>
        <w:t xml:space="preserve"> триместрам запасы железа в организме беременной, как правило, истощаются, и диагностируется снижение уровня гемоглобина, эритроцитов, </w:t>
      </w:r>
      <w:proofErr w:type="spellStart"/>
      <w:r w:rsidRPr="00234835">
        <w:rPr>
          <w:rFonts w:ascii="Times New Roman" w:hAnsi="Times New Roman"/>
          <w:sz w:val="28"/>
          <w:szCs w:val="28"/>
        </w:rPr>
        <w:t>ферритина</w:t>
      </w:r>
      <w:proofErr w:type="spellEnd"/>
      <w:r w:rsidRPr="00234835">
        <w:rPr>
          <w:rFonts w:ascii="Times New Roman" w:hAnsi="Times New Roman"/>
          <w:sz w:val="28"/>
          <w:szCs w:val="28"/>
        </w:rPr>
        <w:t xml:space="preserve">. При выборе тактики ведения беременной используются общие принципы. Поскольку анемию беременных расценивают сначала как анемию, связанную с увеличением потребности в железе, то есть железодефицитную, препаратами первой линии являются </w:t>
      </w:r>
      <w:proofErr w:type="spellStart"/>
      <w:r w:rsidRPr="00234835">
        <w:rPr>
          <w:rFonts w:ascii="Times New Roman" w:hAnsi="Times New Roman"/>
          <w:sz w:val="28"/>
          <w:szCs w:val="28"/>
        </w:rPr>
        <w:t>энтеральные</w:t>
      </w:r>
      <w:proofErr w:type="spellEnd"/>
      <w:r w:rsidRPr="00234835">
        <w:rPr>
          <w:rFonts w:ascii="Times New Roman" w:hAnsi="Times New Roman"/>
          <w:sz w:val="28"/>
          <w:szCs w:val="28"/>
        </w:rPr>
        <w:t xml:space="preserve"> формы</w:t>
      </w:r>
      <w:r w:rsidR="00B630B3">
        <w:rPr>
          <w:rFonts w:ascii="Times New Roman" w:hAnsi="Times New Roman"/>
          <w:sz w:val="28"/>
          <w:szCs w:val="28"/>
        </w:rPr>
        <w:t xml:space="preserve"> [</w:t>
      </w:r>
      <w:r w:rsidR="00F9184C" w:rsidRPr="00F9184C">
        <w:rPr>
          <w:rFonts w:ascii="Times New Roman" w:hAnsi="Times New Roman"/>
          <w:sz w:val="28"/>
          <w:szCs w:val="28"/>
        </w:rPr>
        <w:t>8</w:t>
      </w:r>
      <w:r w:rsidR="00B630B3">
        <w:rPr>
          <w:rFonts w:ascii="Times New Roman" w:hAnsi="Times New Roman"/>
          <w:sz w:val="28"/>
          <w:szCs w:val="28"/>
        </w:rPr>
        <w:t>]</w:t>
      </w:r>
      <w:r w:rsidR="009B0D2D">
        <w:rPr>
          <w:rFonts w:ascii="Times New Roman" w:hAnsi="Times New Roman"/>
          <w:sz w:val="28"/>
          <w:szCs w:val="28"/>
        </w:rPr>
        <w:t>.</w:t>
      </w:r>
      <w:r w:rsidR="00F9184C" w:rsidRPr="00F9184C">
        <w:rPr>
          <w:rFonts w:ascii="Times New Roman" w:hAnsi="Times New Roman"/>
          <w:sz w:val="28"/>
          <w:szCs w:val="28"/>
        </w:rPr>
        <w:t xml:space="preserve"> </w:t>
      </w:r>
      <w:r w:rsidRPr="00234835">
        <w:rPr>
          <w:rFonts w:ascii="Times New Roman" w:hAnsi="Times New Roman"/>
          <w:sz w:val="28"/>
          <w:szCs w:val="28"/>
        </w:rPr>
        <w:t xml:space="preserve">Выбор непосредственно лекарственной формы </w:t>
      </w:r>
      <w:proofErr w:type="gramStart"/>
      <w:r w:rsidRPr="00234835">
        <w:rPr>
          <w:rFonts w:ascii="Times New Roman" w:hAnsi="Times New Roman"/>
          <w:sz w:val="28"/>
          <w:szCs w:val="28"/>
        </w:rPr>
        <w:t>не играет принципиального значения</w:t>
      </w:r>
      <w:proofErr w:type="gramEnd"/>
      <w:r w:rsidRPr="00234835">
        <w:rPr>
          <w:rFonts w:ascii="Times New Roman" w:hAnsi="Times New Roman"/>
          <w:sz w:val="28"/>
          <w:szCs w:val="28"/>
        </w:rPr>
        <w:t xml:space="preserve">, однако рекомендовано назначение препаратов двухвалентного железа. При этом необходимо помнить, что беременные в большей степени подвержены осложнениям со стороны пищеварительной системы, таким как </w:t>
      </w:r>
      <w:proofErr w:type="spellStart"/>
      <w:r w:rsidRPr="00234835">
        <w:rPr>
          <w:rFonts w:ascii="Times New Roman" w:hAnsi="Times New Roman"/>
          <w:sz w:val="28"/>
          <w:szCs w:val="28"/>
        </w:rPr>
        <w:t>диспептические</w:t>
      </w:r>
      <w:proofErr w:type="spellEnd"/>
      <w:r w:rsidRPr="00234835">
        <w:rPr>
          <w:rFonts w:ascii="Times New Roman" w:hAnsi="Times New Roman"/>
          <w:sz w:val="28"/>
          <w:szCs w:val="28"/>
        </w:rPr>
        <w:t xml:space="preserve"> явления, тошнота, рвота, запоры, в связи со структурными изменениями в организме женщины</w:t>
      </w:r>
      <w:r w:rsidR="00B630B3">
        <w:rPr>
          <w:rFonts w:ascii="Times New Roman" w:hAnsi="Times New Roman"/>
          <w:sz w:val="28"/>
          <w:szCs w:val="28"/>
        </w:rPr>
        <w:t xml:space="preserve"> [</w:t>
      </w:r>
      <w:r w:rsidR="005D6043" w:rsidRPr="00B630B3">
        <w:rPr>
          <w:rFonts w:ascii="Times New Roman" w:hAnsi="Times New Roman"/>
          <w:sz w:val="28"/>
          <w:szCs w:val="28"/>
        </w:rPr>
        <w:t>10</w:t>
      </w:r>
      <w:r w:rsidR="00B630B3">
        <w:rPr>
          <w:rFonts w:ascii="Times New Roman" w:hAnsi="Times New Roman"/>
          <w:sz w:val="28"/>
          <w:szCs w:val="28"/>
        </w:rPr>
        <w:t>]</w:t>
      </w:r>
      <w:r w:rsidR="009B0D2D">
        <w:rPr>
          <w:rFonts w:ascii="Times New Roman" w:hAnsi="Times New Roman"/>
          <w:sz w:val="28"/>
          <w:szCs w:val="28"/>
        </w:rPr>
        <w:t>.</w:t>
      </w:r>
    </w:p>
    <w:p w:rsidR="00C2199D" w:rsidRPr="00B630B3" w:rsidRDefault="00C2199D" w:rsidP="00C2199D">
      <w:pPr>
        <w:spacing w:after="0" w:line="360" w:lineRule="auto"/>
        <w:ind w:firstLine="708"/>
        <w:jc w:val="both"/>
        <w:rPr>
          <w:rFonts w:ascii="Times New Roman" w:hAnsi="Times New Roman"/>
          <w:sz w:val="28"/>
          <w:szCs w:val="28"/>
        </w:rPr>
      </w:pPr>
      <w:r w:rsidRPr="00234835">
        <w:rPr>
          <w:rFonts w:ascii="Times New Roman" w:hAnsi="Times New Roman"/>
          <w:sz w:val="28"/>
          <w:szCs w:val="28"/>
        </w:rPr>
        <w:t xml:space="preserve">Парентеральное применение препаратов железа показано беременным при неэффективности проводимой </w:t>
      </w:r>
      <w:proofErr w:type="spellStart"/>
      <w:r w:rsidRPr="00234835">
        <w:rPr>
          <w:rFonts w:ascii="Times New Roman" w:hAnsi="Times New Roman"/>
          <w:sz w:val="28"/>
          <w:szCs w:val="28"/>
        </w:rPr>
        <w:t>энтеральной</w:t>
      </w:r>
      <w:proofErr w:type="spellEnd"/>
      <w:r w:rsidRPr="00234835">
        <w:rPr>
          <w:rFonts w:ascii="Times New Roman" w:hAnsi="Times New Roman"/>
          <w:sz w:val="28"/>
          <w:szCs w:val="28"/>
        </w:rPr>
        <w:t xml:space="preserve"> терапии, при непереносимости </w:t>
      </w:r>
      <w:proofErr w:type="spellStart"/>
      <w:r w:rsidRPr="00234835">
        <w:rPr>
          <w:rFonts w:ascii="Times New Roman" w:hAnsi="Times New Roman"/>
          <w:sz w:val="28"/>
          <w:szCs w:val="28"/>
        </w:rPr>
        <w:t>энтеральных</w:t>
      </w:r>
      <w:proofErr w:type="spellEnd"/>
      <w:r w:rsidRPr="00234835">
        <w:rPr>
          <w:rFonts w:ascii="Times New Roman" w:hAnsi="Times New Roman"/>
          <w:sz w:val="28"/>
          <w:szCs w:val="28"/>
        </w:rPr>
        <w:t xml:space="preserve"> препаратов железа, при прогрессировании анемии на фоне проводимой терапии, при необходимости быстро восполнить запасы железа в организме (перед родами или после кровотечения)</w:t>
      </w:r>
      <w:r w:rsidR="00B630B3">
        <w:rPr>
          <w:rFonts w:ascii="Times New Roman" w:hAnsi="Times New Roman"/>
          <w:sz w:val="28"/>
          <w:szCs w:val="28"/>
        </w:rPr>
        <w:t xml:space="preserve"> [</w:t>
      </w:r>
      <w:r w:rsidR="005D6043">
        <w:rPr>
          <w:rFonts w:ascii="Times New Roman" w:hAnsi="Times New Roman"/>
          <w:sz w:val="28"/>
          <w:szCs w:val="28"/>
        </w:rPr>
        <w:t xml:space="preserve">6, </w:t>
      </w:r>
      <w:r w:rsidR="00F9184C" w:rsidRPr="00F9184C">
        <w:rPr>
          <w:rFonts w:ascii="Times New Roman" w:hAnsi="Times New Roman"/>
          <w:sz w:val="28"/>
          <w:szCs w:val="28"/>
        </w:rPr>
        <w:t>8</w:t>
      </w:r>
      <w:r w:rsidR="00567275" w:rsidRPr="00567275">
        <w:rPr>
          <w:rFonts w:ascii="Times New Roman" w:hAnsi="Times New Roman"/>
          <w:sz w:val="28"/>
          <w:szCs w:val="28"/>
        </w:rPr>
        <w:t>, 36</w:t>
      </w:r>
      <w:r w:rsidR="00B630B3">
        <w:rPr>
          <w:rFonts w:ascii="Times New Roman" w:hAnsi="Times New Roman"/>
          <w:sz w:val="28"/>
          <w:szCs w:val="28"/>
        </w:rPr>
        <w:t>]</w:t>
      </w:r>
      <w:r w:rsidR="001C6715" w:rsidRPr="001C6715">
        <w:rPr>
          <w:rFonts w:ascii="Times New Roman" w:hAnsi="Times New Roman"/>
          <w:sz w:val="28"/>
          <w:szCs w:val="28"/>
        </w:rPr>
        <w:t>.</w:t>
      </w:r>
      <w:r w:rsidR="00F9184C" w:rsidRPr="00F9184C">
        <w:rPr>
          <w:rFonts w:ascii="Times New Roman" w:hAnsi="Times New Roman"/>
          <w:sz w:val="28"/>
          <w:szCs w:val="28"/>
        </w:rPr>
        <w:t xml:space="preserve"> </w:t>
      </w:r>
      <w:r w:rsidRPr="00234835">
        <w:rPr>
          <w:rFonts w:ascii="Times New Roman" w:hAnsi="Times New Roman"/>
          <w:sz w:val="28"/>
          <w:szCs w:val="28"/>
        </w:rPr>
        <w:t xml:space="preserve">Также считается целесообразным применение парентеральных препаратов при формировании анемии беременных на </w:t>
      </w:r>
      <w:r w:rsidRPr="00234835">
        <w:rPr>
          <w:rFonts w:ascii="Times New Roman" w:hAnsi="Times New Roman"/>
          <w:sz w:val="28"/>
          <w:szCs w:val="28"/>
        </w:rPr>
        <w:lastRenderedPageBreak/>
        <w:t xml:space="preserve">фоне сосуществующего хронического воспаления, поскольку </w:t>
      </w:r>
      <w:proofErr w:type="spellStart"/>
      <w:r w:rsidRPr="00234835">
        <w:rPr>
          <w:rFonts w:ascii="Times New Roman" w:hAnsi="Times New Roman"/>
          <w:sz w:val="28"/>
          <w:szCs w:val="28"/>
        </w:rPr>
        <w:t>энтеральная</w:t>
      </w:r>
      <w:proofErr w:type="spellEnd"/>
      <w:r w:rsidRPr="00234835">
        <w:rPr>
          <w:rFonts w:ascii="Times New Roman" w:hAnsi="Times New Roman"/>
          <w:sz w:val="28"/>
          <w:szCs w:val="28"/>
        </w:rPr>
        <w:t xml:space="preserve"> терапия в таких случаях неэффективна</w:t>
      </w:r>
      <w:r w:rsidR="00B630B3">
        <w:rPr>
          <w:rFonts w:ascii="Times New Roman" w:hAnsi="Times New Roman"/>
          <w:sz w:val="28"/>
          <w:szCs w:val="28"/>
        </w:rPr>
        <w:t xml:space="preserve"> [</w:t>
      </w:r>
      <w:r w:rsidR="002D2112" w:rsidRPr="00B630B3">
        <w:rPr>
          <w:rFonts w:ascii="Times New Roman" w:hAnsi="Times New Roman"/>
          <w:sz w:val="28"/>
          <w:szCs w:val="28"/>
        </w:rPr>
        <w:t>76</w:t>
      </w:r>
      <w:r w:rsidR="00B630B3">
        <w:rPr>
          <w:rFonts w:ascii="Times New Roman" w:hAnsi="Times New Roman"/>
          <w:sz w:val="28"/>
          <w:szCs w:val="28"/>
        </w:rPr>
        <w:t>]</w:t>
      </w:r>
      <w:r w:rsidR="009B0D2D">
        <w:rPr>
          <w:rFonts w:ascii="Times New Roman" w:hAnsi="Times New Roman"/>
          <w:sz w:val="28"/>
          <w:szCs w:val="28"/>
        </w:rPr>
        <w:t>.</w:t>
      </w:r>
    </w:p>
    <w:p w:rsidR="00C2199D" w:rsidRPr="00445909" w:rsidRDefault="00C2199D" w:rsidP="003B184C">
      <w:pPr>
        <w:spacing w:after="0" w:line="360" w:lineRule="auto"/>
        <w:ind w:firstLine="708"/>
        <w:jc w:val="both"/>
        <w:rPr>
          <w:rFonts w:ascii="Times New Roman" w:hAnsi="Times New Roman"/>
          <w:sz w:val="28"/>
          <w:szCs w:val="28"/>
        </w:rPr>
      </w:pPr>
      <w:r w:rsidRPr="00234835">
        <w:rPr>
          <w:rFonts w:ascii="Times New Roman" w:hAnsi="Times New Roman"/>
          <w:sz w:val="28"/>
          <w:szCs w:val="28"/>
        </w:rPr>
        <w:t>При планировании проведения парентеральной терапии препаратами железа у беременных необходимо помнить, что существуют некоторые ограничения, связанные с беременностью. Необходимо от</w:t>
      </w:r>
      <w:r w:rsidR="005D6043">
        <w:rPr>
          <w:rFonts w:ascii="Times New Roman" w:hAnsi="Times New Roman"/>
          <w:sz w:val="28"/>
          <w:szCs w:val="28"/>
        </w:rPr>
        <w:t>м</w:t>
      </w:r>
      <w:r w:rsidRPr="00234835">
        <w:rPr>
          <w:rFonts w:ascii="Times New Roman" w:hAnsi="Times New Roman"/>
          <w:sz w:val="28"/>
          <w:szCs w:val="28"/>
        </w:rPr>
        <w:t xml:space="preserve">етить, что контролируемых клинических исследований по изучению препаратов </w:t>
      </w:r>
      <w:proofErr w:type="spellStart"/>
      <w:r w:rsidRPr="00234835">
        <w:rPr>
          <w:rFonts w:ascii="Times New Roman" w:hAnsi="Times New Roman"/>
          <w:sz w:val="28"/>
          <w:szCs w:val="28"/>
        </w:rPr>
        <w:t>олигоизомальтозата</w:t>
      </w:r>
      <w:proofErr w:type="spellEnd"/>
      <w:r w:rsidRPr="00234835">
        <w:rPr>
          <w:rFonts w:ascii="Times New Roman" w:hAnsi="Times New Roman"/>
          <w:sz w:val="28"/>
          <w:szCs w:val="28"/>
        </w:rPr>
        <w:t xml:space="preserve"> железа и </w:t>
      </w:r>
      <w:proofErr w:type="spellStart"/>
      <w:r w:rsidRPr="00234835">
        <w:rPr>
          <w:rFonts w:ascii="Times New Roman" w:hAnsi="Times New Roman"/>
          <w:sz w:val="28"/>
          <w:szCs w:val="28"/>
        </w:rPr>
        <w:t>карбоксимальтозата</w:t>
      </w:r>
      <w:proofErr w:type="spellEnd"/>
      <w:r w:rsidRPr="00234835">
        <w:rPr>
          <w:rFonts w:ascii="Times New Roman" w:hAnsi="Times New Roman"/>
          <w:sz w:val="28"/>
          <w:szCs w:val="28"/>
        </w:rPr>
        <w:t xml:space="preserve"> железа не проводилось, в </w:t>
      </w:r>
      <w:proofErr w:type="gramStart"/>
      <w:r w:rsidRPr="00234835">
        <w:rPr>
          <w:rFonts w:ascii="Times New Roman" w:hAnsi="Times New Roman"/>
          <w:sz w:val="28"/>
          <w:szCs w:val="28"/>
        </w:rPr>
        <w:t>связи</w:t>
      </w:r>
      <w:proofErr w:type="gramEnd"/>
      <w:r w:rsidRPr="00234835">
        <w:rPr>
          <w:rFonts w:ascii="Times New Roman" w:hAnsi="Times New Roman"/>
          <w:sz w:val="28"/>
          <w:szCs w:val="28"/>
        </w:rPr>
        <w:t xml:space="preserve"> с чем препараты рекомендуется применять только в клинически оправданных случаях, когда предполагаемая польза для матери превышает возможный риск для плода. Лечение этими препаратами возможно во II и III триместрах беременности, применение препаратов в I триместре беременности не рекомендуется (в исследованиях </w:t>
      </w:r>
      <w:proofErr w:type="spellStart"/>
      <w:r w:rsidRPr="00234835">
        <w:rPr>
          <w:rFonts w:ascii="Times New Roman" w:hAnsi="Times New Roman"/>
          <w:sz w:val="28"/>
          <w:szCs w:val="28"/>
        </w:rPr>
        <w:t>олигоизомальтозата</w:t>
      </w:r>
      <w:proofErr w:type="spellEnd"/>
      <w:r w:rsidRPr="00234835">
        <w:rPr>
          <w:rFonts w:ascii="Times New Roman" w:hAnsi="Times New Roman"/>
          <w:sz w:val="28"/>
          <w:szCs w:val="28"/>
        </w:rPr>
        <w:t xml:space="preserve"> железа на животных отмечен тератогенный и </w:t>
      </w:r>
      <w:proofErr w:type="spellStart"/>
      <w:r w:rsidRPr="00234835">
        <w:rPr>
          <w:rFonts w:ascii="Times New Roman" w:hAnsi="Times New Roman"/>
          <w:sz w:val="28"/>
          <w:szCs w:val="28"/>
        </w:rPr>
        <w:t>эмбриотоксичный</w:t>
      </w:r>
      <w:proofErr w:type="spellEnd"/>
      <w:r w:rsidRPr="00234835">
        <w:rPr>
          <w:rFonts w:ascii="Times New Roman" w:hAnsi="Times New Roman"/>
          <w:sz w:val="28"/>
          <w:szCs w:val="28"/>
        </w:rPr>
        <w:t xml:space="preserve"> эффект)</w:t>
      </w:r>
      <w:r w:rsidR="00B630B3">
        <w:rPr>
          <w:rFonts w:ascii="Times New Roman" w:hAnsi="Times New Roman"/>
          <w:sz w:val="28"/>
          <w:szCs w:val="28"/>
        </w:rPr>
        <w:t xml:space="preserve"> [</w:t>
      </w:r>
      <w:r w:rsidR="00F9184C" w:rsidRPr="00F9184C">
        <w:rPr>
          <w:rFonts w:ascii="Times New Roman" w:hAnsi="Times New Roman"/>
          <w:sz w:val="28"/>
          <w:szCs w:val="28"/>
        </w:rPr>
        <w:t>3</w:t>
      </w:r>
      <w:r w:rsidR="00B630B3">
        <w:rPr>
          <w:rFonts w:ascii="Times New Roman" w:hAnsi="Times New Roman"/>
          <w:sz w:val="28"/>
          <w:szCs w:val="28"/>
        </w:rPr>
        <w:t>]</w:t>
      </w:r>
      <w:r w:rsidR="009B0D2D">
        <w:rPr>
          <w:rFonts w:ascii="Times New Roman" w:hAnsi="Times New Roman"/>
          <w:sz w:val="28"/>
          <w:szCs w:val="28"/>
        </w:rPr>
        <w:t>.</w:t>
      </w:r>
      <w:r w:rsidR="00F9184C" w:rsidRPr="00F9184C">
        <w:rPr>
          <w:rFonts w:ascii="Times New Roman" w:hAnsi="Times New Roman"/>
          <w:sz w:val="28"/>
          <w:szCs w:val="28"/>
        </w:rPr>
        <w:t xml:space="preserve"> </w:t>
      </w:r>
      <w:r w:rsidRPr="00234835">
        <w:rPr>
          <w:rFonts w:ascii="Times New Roman" w:hAnsi="Times New Roman"/>
          <w:sz w:val="28"/>
          <w:szCs w:val="28"/>
        </w:rPr>
        <w:t xml:space="preserve">В отношении железа </w:t>
      </w:r>
      <w:proofErr w:type="spellStart"/>
      <w:r w:rsidRPr="00234835">
        <w:rPr>
          <w:rFonts w:ascii="Times New Roman" w:hAnsi="Times New Roman"/>
          <w:sz w:val="28"/>
          <w:szCs w:val="28"/>
        </w:rPr>
        <w:t>гидрокисд</w:t>
      </w:r>
      <w:proofErr w:type="spellEnd"/>
      <w:r w:rsidRPr="00234835">
        <w:rPr>
          <w:rFonts w:ascii="Times New Roman" w:hAnsi="Times New Roman"/>
          <w:sz w:val="28"/>
          <w:szCs w:val="28"/>
        </w:rPr>
        <w:t xml:space="preserve"> (</w:t>
      </w:r>
      <w:r w:rsidRPr="00234835">
        <w:rPr>
          <w:rFonts w:ascii="Times New Roman" w:hAnsi="Times New Roman"/>
          <w:sz w:val="28"/>
          <w:szCs w:val="28"/>
          <w:lang w:val="en-US"/>
        </w:rPr>
        <w:t>III</w:t>
      </w:r>
      <w:r w:rsidRPr="00234835">
        <w:rPr>
          <w:rFonts w:ascii="Times New Roman" w:hAnsi="Times New Roman"/>
          <w:sz w:val="28"/>
          <w:szCs w:val="28"/>
        </w:rPr>
        <w:t>) сахарозного комплекса присутствует умеренное количество данных по применению препарата беременными женщинами во II и III триместрах беременности, и каких-либо угроз для матери или новорожденного выявлено не было. Применение препарата в I триместре беременности противопоказано</w:t>
      </w:r>
      <w:r w:rsidR="00B630B3">
        <w:rPr>
          <w:rFonts w:ascii="Times New Roman" w:hAnsi="Times New Roman"/>
          <w:sz w:val="28"/>
          <w:szCs w:val="28"/>
        </w:rPr>
        <w:t xml:space="preserve"> [</w:t>
      </w:r>
      <w:r w:rsidR="003B184C" w:rsidRPr="00445909">
        <w:rPr>
          <w:rFonts w:ascii="Times New Roman" w:hAnsi="Times New Roman"/>
          <w:sz w:val="28"/>
          <w:szCs w:val="28"/>
        </w:rPr>
        <w:t>54</w:t>
      </w:r>
      <w:r w:rsidR="00DE298D" w:rsidRPr="00445909">
        <w:rPr>
          <w:rFonts w:ascii="Times New Roman" w:hAnsi="Times New Roman"/>
          <w:sz w:val="28"/>
          <w:szCs w:val="28"/>
        </w:rPr>
        <w:t>,71</w:t>
      </w:r>
      <w:r w:rsidR="00B630B3">
        <w:rPr>
          <w:rFonts w:ascii="Times New Roman" w:hAnsi="Times New Roman"/>
          <w:sz w:val="28"/>
          <w:szCs w:val="28"/>
        </w:rPr>
        <w:t>]</w:t>
      </w:r>
      <w:r w:rsidR="009B0D2D">
        <w:rPr>
          <w:rFonts w:ascii="Times New Roman" w:hAnsi="Times New Roman"/>
          <w:sz w:val="28"/>
          <w:szCs w:val="28"/>
        </w:rPr>
        <w:t>.</w:t>
      </w:r>
    </w:p>
    <w:p w:rsidR="00C2199D" w:rsidRPr="00234835" w:rsidRDefault="00C2199D" w:rsidP="00C2199D">
      <w:pPr>
        <w:spacing w:after="0" w:line="360" w:lineRule="auto"/>
        <w:ind w:firstLine="708"/>
        <w:jc w:val="both"/>
        <w:rPr>
          <w:rFonts w:ascii="Times New Roman" w:hAnsi="Times New Roman"/>
          <w:sz w:val="28"/>
          <w:szCs w:val="28"/>
        </w:rPr>
      </w:pPr>
      <w:r w:rsidRPr="00234835">
        <w:rPr>
          <w:rFonts w:ascii="Times New Roman" w:hAnsi="Times New Roman"/>
          <w:sz w:val="28"/>
          <w:szCs w:val="28"/>
        </w:rPr>
        <w:t>Профилактика анемии беременных показана в следующих случаях:</w:t>
      </w:r>
    </w:p>
    <w:p w:rsidR="00C2199D" w:rsidRPr="00234835" w:rsidRDefault="00C2199D" w:rsidP="00C2199D">
      <w:pPr>
        <w:pStyle w:val="a5"/>
        <w:numPr>
          <w:ilvl w:val="0"/>
          <w:numId w:val="26"/>
        </w:numPr>
        <w:spacing w:after="0" w:line="360" w:lineRule="auto"/>
        <w:jc w:val="both"/>
        <w:rPr>
          <w:rFonts w:ascii="Times New Roman" w:hAnsi="Times New Roman" w:cs="Times New Roman"/>
          <w:sz w:val="28"/>
          <w:szCs w:val="28"/>
        </w:rPr>
      </w:pPr>
      <w:r w:rsidRPr="00234835">
        <w:rPr>
          <w:rFonts w:ascii="Times New Roman" w:hAnsi="Times New Roman" w:cs="Times New Roman"/>
          <w:sz w:val="28"/>
          <w:szCs w:val="28"/>
        </w:rPr>
        <w:t>в популяциях, где дефицит железа является общей проблемой населения;</w:t>
      </w:r>
    </w:p>
    <w:p w:rsidR="00C2199D" w:rsidRPr="00234835" w:rsidRDefault="00C2199D" w:rsidP="00C2199D">
      <w:pPr>
        <w:pStyle w:val="a5"/>
        <w:numPr>
          <w:ilvl w:val="0"/>
          <w:numId w:val="26"/>
        </w:numPr>
        <w:spacing w:after="0" w:line="360" w:lineRule="auto"/>
        <w:jc w:val="both"/>
        <w:rPr>
          <w:rFonts w:ascii="Times New Roman" w:hAnsi="Times New Roman" w:cs="Times New Roman"/>
          <w:sz w:val="28"/>
          <w:szCs w:val="28"/>
        </w:rPr>
      </w:pPr>
      <w:r w:rsidRPr="00234835">
        <w:rPr>
          <w:rFonts w:ascii="Times New Roman" w:hAnsi="Times New Roman" w:cs="Times New Roman"/>
          <w:sz w:val="28"/>
          <w:szCs w:val="28"/>
        </w:rPr>
        <w:t>с обильными и длительными менструациями, предшествовавшими беременности;</w:t>
      </w:r>
    </w:p>
    <w:p w:rsidR="00C2199D" w:rsidRPr="00234835" w:rsidRDefault="00C2199D" w:rsidP="00C2199D">
      <w:pPr>
        <w:pStyle w:val="a5"/>
        <w:numPr>
          <w:ilvl w:val="0"/>
          <w:numId w:val="26"/>
        </w:numPr>
        <w:spacing w:after="0" w:line="360" w:lineRule="auto"/>
        <w:jc w:val="both"/>
        <w:rPr>
          <w:rFonts w:ascii="Times New Roman" w:hAnsi="Times New Roman" w:cs="Times New Roman"/>
          <w:sz w:val="28"/>
          <w:szCs w:val="28"/>
        </w:rPr>
      </w:pPr>
      <w:r w:rsidRPr="00234835">
        <w:rPr>
          <w:rFonts w:ascii="Times New Roman" w:hAnsi="Times New Roman" w:cs="Times New Roman"/>
          <w:sz w:val="28"/>
          <w:szCs w:val="28"/>
        </w:rPr>
        <w:t>при беременностях, следующих друг за другом;</w:t>
      </w:r>
    </w:p>
    <w:p w:rsidR="00C2199D" w:rsidRPr="00234835" w:rsidRDefault="00C2199D" w:rsidP="00C2199D">
      <w:pPr>
        <w:pStyle w:val="a5"/>
        <w:numPr>
          <w:ilvl w:val="0"/>
          <w:numId w:val="26"/>
        </w:numPr>
        <w:spacing w:after="0" w:line="360" w:lineRule="auto"/>
        <w:jc w:val="both"/>
        <w:rPr>
          <w:rFonts w:ascii="Times New Roman" w:hAnsi="Times New Roman" w:cs="Times New Roman"/>
          <w:sz w:val="28"/>
          <w:szCs w:val="28"/>
        </w:rPr>
      </w:pPr>
      <w:r w:rsidRPr="00234835">
        <w:rPr>
          <w:rFonts w:ascii="Times New Roman" w:hAnsi="Times New Roman" w:cs="Times New Roman"/>
          <w:sz w:val="28"/>
          <w:szCs w:val="28"/>
        </w:rPr>
        <w:t>при многоплодной беременности.</w:t>
      </w:r>
    </w:p>
    <w:p w:rsidR="00C2199D" w:rsidRPr="00234835" w:rsidRDefault="00C2199D" w:rsidP="00C2199D">
      <w:pPr>
        <w:spacing w:after="0" w:line="360" w:lineRule="auto"/>
        <w:ind w:firstLine="360"/>
        <w:jc w:val="both"/>
        <w:rPr>
          <w:rFonts w:ascii="Times New Roman" w:hAnsi="Times New Roman"/>
          <w:sz w:val="28"/>
          <w:szCs w:val="28"/>
        </w:rPr>
      </w:pPr>
      <w:r w:rsidRPr="00234835">
        <w:rPr>
          <w:rFonts w:ascii="Times New Roman" w:hAnsi="Times New Roman"/>
          <w:sz w:val="28"/>
          <w:szCs w:val="28"/>
        </w:rPr>
        <w:t xml:space="preserve">Для предупреждения ЖДА достаточно принимать 1 таблетку (30 мг железа) препарата железа (сульфат железа, глюконат железа, </w:t>
      </w:r>
      <w:proofErr w:type="spellStart"/>
      <w:r w:rsidRPr="00234835">
        <w:rPr>
          <w:rFonts w:ascii="Times New Roman" w:hAnsi="Times New Roman"/>
          <w:sz w:val="28"/>
          <w:szCs w:val="28"/>
        </w:rPr>
        <w:t>фумарат</w:t>
      </w:r>
      <w:proofErr w:type="spellEnd"/>
      <w:r w:rsidRPr="00234835">
        <w:rPr>
          <w:rFonts w:ascii="Times New Roman" w:hAnsi="Times New Roman"/>
          <w:sz w:val="28"/>
          <w:szCs w:val="28"/>
        </w:rPr>
        <w:t xml:space="preserve"> железа) в день в течение </w:t>
      </w:r>
      <w:r w:rsidRPr="00234835">
        <w:rPr>
          <w:rFonts w:ascii="Times New Roman" w:hAnsi="Times New Roman"/>
          <w:sz w:val="28"/>
          <w:szCs w:val="28"/>
          <w:lang w:val="en-US"/>
        </w:rPr>
        <w:t>II</w:t>
      </w:r>
      <w:r w:rsidRPr="00234835">
        <w:rPr>
          <w:rFonts w:ascii="Times New Roman" w:hAnsi="Times New Roman"/>
          <w:sz w:val="28"/>
          <w:szCs w:val="28"/>
        </w:rPr>
        <w:t xml:space="preserve"> и </w:t>
      </w:r>
      <w:r w:rsidRPr="00234835">
        <w:rPr>
          <w:rFonts w:ascii="Times New Roman" w:hAnsi="Times New Roman"/>
          <w:sz w:val="28"/>
          <w:szCs w:val="28"/>
          <w:lang w:val="en-US"/>
        </w:rPr>
        <w:t>III</w:t>
      </w:r>
      <w:r w:rsidRPr="00234835">
        <w:rPr>
          <w:rFonts w:ascii="Times New Roman" w:hAnsi="Times New Roman"/>
          <w:sz w:val="28"/>
          <w:szCs w:val="28"/>
        </w:rPr>
        <w:t xml:space="preserve"> триместра беременности. В </w:t>
      </w:r>
      <w:r w:rsidRPr="00234835">
        <w:rPr>
          <w:rFonts w:ascii="Times New Roman" w:hAnsi="Times New Roman"/>
          <w:sz w:val="28"/>
          <w:szCs w:val="28"/>
          <w:lang w:val="en-US"/>
        </w:rPr>
        <w:t>I</w:t>
      </w:r>
      <w:r w:rsidRPr="00234835">
        <w:rPr>
          <w:rFonts w:ascii="Times New Roman" w:hAnsi="Times New Roman"/>
          <w:sz w:val="28"/>
          <w:szCs w:val="28"/>
        </w:rPr>
        <w:t xml:space="preserve"> триместре принимать препараты железа не рекомендуется в связи с возможным </w:t>
      </w:r>
      <w:r w:rsidRPr="00234835">
        <w:rPr>
          <w:rFonts w:ascii="Times New Roman" w:hAnsi="Times New Roman"/>
          <w:sz w:val="28"/>
          <w:szCs w:val="28"/>
        </w:rPr>
        <w:lastRenderedPageBreak/>
        <w:t xml:space="preserve">тератогенным воздействием на плод. Также отрицается необходимость принимать с целью профилактики более одной таблетки, так как избыток железа не всасывается и увеличивает частоту возникновения побочных реакций со стороны желудочно-кишечного тракта. </w:t>
      </w:r>
    </w:p>
    <w:p w:rsidR="00C2199D" w:rsidRDefault="00C2199D">
      <w:pPr>
        <w:rPr>
          <w:rFonts w:ascii="Times New Roman" w:hAnsi="Times New Roman"/>
          <w:sz w:val="28"/>
          <w:szCs w:val="28"/>
        </w:rPr>
      </w:pPr>
    </w:p>
    <w:p w:rsidR="008218D4" w:rsidRDefault="008218D4">
      <w:pPr>
        <w:rPr>
          <w:rFonts w:ascii="Times New Roman" w:hAnsi="Times New Roman"/>
          <w:sz w:val="28"/>
          <w:szCs w:val="28"/>
        </w:rPr>
      </w:pPr>
    </w:p>
    <w:p w:rsidR="008218D4" w:rsidRDefault="008218D4">
      <w:pPr>
        <w:rPr>
          <w:rFonts w:ascii="Times New Roman" w:hAnsi="Times New Roman"/>
          <w:sz w:val="28"/>
          <w:szCs w:val="28"/>
        </w:rPr>
      </w:pPr>
      <w:r>
        <w:rPr>
          <w:rFonts w:ascii="Times New Roman" w:hAnsi="Times New Roman"/>
          <w:sz w:val="28"/>
          <w:szCs w:val="28"/>
        </w:rPr>
        <w:br w:type="page"/>
      </w:r>
    </w:p>
    <w:p w:rsidR="00FE7E42" w:rsidRPr="00A44763" w:rsidRDefault="00FE7E42" w:rsidP="008218D4">
      <w:pPr>
        <w:pStyle w:val="1"/>
        <w:spacing w:line="360" w:lineRule="auto"/>
        <w:jc w:val="center"/>
        <w:rPr>
          <w:rFonts w:ascii="Times New Roman" w:hAnsi="Times New Roman" w:cs="Times New Roman"/>
          <w:color w:val="auto"/>
          <w:sz w:val="32"/>
          <w:szCs w:val="32"/>
        </w:rPr>
      </w:pPr>
      <w:bookmarkStart w:id="52" w:name="_Toc514801047"/>
      <w:r w:rsidRPr="00A44763">
        <w:rPr>
          <w:rFonts w:ascii="Times New Roman" w:hAnsi="Times New Roman" w:cs="Times New Roman"/>
          <w:color w:val="auto"/>
          <w:sz w:val="32"/>
          <w:szCs w:val="32"/>
        </w:rPr>
        <w:lastRenderedPageBreak/>
        <w:t xml:space="preserve">ГЛАВА </w:t>
      </w:r>
      <w:r w:rsidRPr="00A44763">
        <w:rPr>
          <w:rFonts w:ascii="Times New Roman" w:hAnsi="Times New Roman" w:cs="Times New Roman"/>
          <w:color w:val="auto"/>
          <w:sz w:val="32"/>
          <w:szCs w:val="32"/>
          <w:lang w:val="en-US"/>
        </w:rPr>
        <w:t>II</w:t>
      </w:r>
      <w:bookmarkEnd w:id="52"/>
    </w:p>
    <w:p w:rsidR="008218D4" w:rsidRDefault="008218D4" w:rsidP="008218D4">
      <w:pPr>
        <w:pStyle w:val="1"/>
        <w:spacing w:line="360" w:lineRule="auto"/>
        <w:jc w:val="center"/>
        <w:rPr>
          <w:rFonts w:ascii="Times New Roman" w:hAnsi="Times New Roman" w:cs="Times New Roman"/>
          <w:color w:val="auto"/>
        </w:rPr>
      </w:pPr>
      <w:bookmarkStart w:id="53" w:name="_Toc514801048"/>
      <w:r w:rsidRPr="00E61EF1">
        <w:rPr>
          <w:rFonts w:ascii="Times New Roman" w:hAnsi="Times New Roman" w:cs="Times New Roman"/>
          <w:color w:val="auto"/>
        </w:rPr>
        <w:t>Материалы и методы</w:t>
      </w:r>
      <w:bookmarkEnd w:id="53"/>
    </w:p>
    <w:p w:rsidR="00445909" w:rsidRPr="00445909" w:rsidRDefault="00445909" w:rsidP="00445909">
      <w:pPr>
        <w:rPr>
          <w:lang w:eastAsia="ru-RU"/>
        </w:rPr>
      </w:pPr>
    </w:p>
    <w:p w:rsidR="008218D4" w:rsidRPr="00E06417" w:rsidRDefault="008218D4" w:rsidP="008218D4">
      <w:pPr>
        <w:pStyle w:val="2"/>
        <w:jc w:val="center"/>
        <w:rPr>
          <w:rFonts w:ascii="Times New Roman" w:hAnsi="Times New Roman" w:cs="Times New Roman"/>
          <w:b w:val="0"/>
          <w:i/>
          <w:color w:val="auto"/>
          <w:sz w:val="28"/>
          <w:szCs w:val="28"/>
        </w:rPr>
      </w:pPr>
      <w:bookmarkStart w:id="54" w:name="_Toc514801049"/>
      <w:r w:rsidRPr="00E06417">
        <w:rPr>
          <w:rFonts w:ascii="Times New Roman" w:hAnsi="Times New Roman" w:cs="Times New Roman"/>
          <w:b w:val="0"/>
          <w:i/>
          <w:color w:val="auto"/>
          <w:sz w:val="28"/>
          <w:szCs w:val="28"/>
        </w:rPr>
        <w:t>Материалы исследования</w:t>
      </w:r>
      <w:bookmarkEnd w:id="54"/>
    </w:p>
    <w:p w:rsidR="008218D4" w:rsidRPr="00E61EF1" w:rsidRDefault="008218D4" w:rsidP="008218D4">
      <w:pPr>
        <w:spacing w:after="0" w:line="360" w:lineRule="auto"/>
        <w:ind w:firstLine="567"/>
        <w:jc w:val="both"/>
        <w:rPr>
          <w:rFonts w:ascii="Times New Roman" w:hAnsi="Times New Roman"/>
          <w:sz w:val="28"/>
          <w:szCs w:val="28"/>
        </w:rPr>
      </w:pPr>
      <w:r w:rsidRPr="00E61EF1">
        <w:rPr>
          <w:rFonts w:ascii="Times New Roman" w:hAnsi="Times New Roman"/>
          <w:sz w:val="28"/>
          <w:szCs w:val="28"/>
        </w:rPr>
        <w:t xml:space="preserve">Исследование проводилось в период с мая 2017 по апрель 2018 года на базе ФГБНУ «НИИ акушерства, гинекологии и </w:t>
      </w:r>
      <w:proofErr w:type="spellStart"/>
      <w:r w:rsidRPr="00E61EF1">
        <w:rPr>
          <w:rFonts w:ascii="Times New Roman" w:hAnsi="Times New Roman"/>
          <w:sz w:val="28"/>
          <w:szCs w:val="28"/>
        </w:rPr>
        <w:t>репродуктологии</w:t>
      </w:r>
      <w:proofErr w:type="spellEnd"/>
      <w:r w:rsidRPr="00E61EF1">
        <w:rPr>
          <w:rFonts w:ascii="Times New Roman" w:hAnsi="Times New Roman"/>
          <w:sz w:val="28"/>
          <w:szCs w:val="28"/>
        </w:rPr>
        <w:t xml:space="preserve"> имени Д. О. </w:t>
      </w:r>
      <w:proofErr w:type="spellStart"/>
      <w:r w:rsidRPr="00E61EF1">
        <w:rPr>
          <w:rFonts w:ascii="Times New Roman" w:hAnsi="Times New Roman"/>
          <w:sz w:val="28"/>
          <w:szCs w:val="28"/>
        </w:rPr>
        <w:t>Отта</w:t>
      </w:r>
      <w:proofErr w:type="spellEnd"/>
      <w:r w:rsidRPr="00E61EF1">
        <w:rPr>
          <w:rFonts w:ascii="Times New Roman" w:hAnsi="Times New Roman"/>
          <w:sz w:val="28"/>
          <w:szCs w:val="28"/>
        </w:rPr>
        <w:t>».</w:t>
      </w:r>
    </w:p>
    <w:p w:rsidR="008218D4" w:rsidRPr="00E61EF1" w:rsidRDefault="008218D4" w:rsidP="008218D4">
      <w:pPr>
        <w:spacing w:after="0" w:line="360" w:lineRule="auto"/>
        <w:ind w:firstLine="567"/>
        <w:jc w:val="both"/>
        <w:rPr>
          <w:rFonts w:ascii="Times New Roman" w:hAnsi="Times New Roman"/>
          <w:sz w:val="28"/>
          <w:szCs w:val="28"/>
        </w:rPr>
      </w:pPr>
      <w:r w:rsidRPr="00E61EF1">
        <w:rPr>
          <w:rFonts w:ascii="Times New Roman" w:hAnsi="Times New Roman"/>
          <w:sz w:val="28"/>
          <w:szCs w:val="28"/>
        </w:rPr>
        <w:t xml:space="preserve">Критерии включения в исследование: </w:t>
      </w:r>
    </w:p>
    <w:p w:rsidR="008218D4" w:rsidRPr="00E61EF1" w:rsidRDefault="008218D4" w:rsidP="008218D4">
      <w:pPr>
        <w:pStyle w:val="a5"/>
        <w:numPr>
          <w:ilvl w:val="0"/>
          <w:numId w:val="27"/>
        </w:numPr>
        <w:spacing w:after="0" w:line="360" w:lineRule="auto"/>
        <w:ind w:left="0" w:firstLine="567"/>
        <w:contextualSpacing w:val="0"/>
        <w:jc w:val="both"/>
        <w:rPr>
          <w:rFonts w:ascii="Times New Roman" w:hAnsi="Times New Roman" w:cs="Times New Roman"/>
          <w:sz w:val="28"/>
          <w:szCs w:val="28"/>
        </w:rPr>
      </w:pPr>
      <w:r w:rsidRPr="00E61EF1">
        <w:rPr>
          <w:rFonts w:ascii="Times New Roman" w:hAnsi="Times New Roman" w:cs="Times New Roman"/>
          <w:sz w:val="28"/>
          <w:szCs w:val="28"/>
        </w:rPr>
        <w:t>наличие одноплодной беременности;</w:t>
      </w:r>
    </w:p>
    <w:p w:rsidR="008218D4" w:rsidRPr="00E61EF1" w:rsidRDefault="008218D4" w:rsidP="008218D4">
      <w:pPr>
        <w:pStyle w:val="a5"/>
        <w:numPr>
          <w:ilvl w:val="0"/>
          <w:numId w:val="27"/>
        </w:numPr>
        <w:spacing w:after="0" w:line="360" w:lineRule="auto"/>
        <w:ind w:left="0" w:firstLine="567"/>
        <w:contextualSpacing w:val="0"/>
        <w:jc w:val="both"/>
        <w:rPr>
          <w:rFonts w:ascii="Times New Roman" w:hAnsi="Times New Roman" w:cs="Times New Roman"/>
          <w:sz w:val="28"/>
          <w:szCs w:val="28"/>
        </w:rPr>
      </w:pPr>
      <w:r w:rsidRPr="00E61EF1">
        <w:rPr>
          <w:rFonts w:ascii="Times New Roman" w:hAnsi="Times New Roman" w:cs="Times New Roman"/>
          <w:sz w:val="28"/>
          <w:szCs w:val="28"/>
        </w:rPr>
        <w:t>возраст пациенток от 24 до 42 лет;</w:t>
      </w:r>
    </w:p>
    <w:p w:rsidR="008218D4" w:rsidRPr="00E61EF1" w:rsidRDefault="008218D4" w:rsidP="008218D4">
      <w:pPr>
        <w:pStyle w:val="a5"/>
        <w:numPr>
          <w:ilvl w:val="0"/>
          <w:numId w:val="27"/>
        </w:numPr>
        <w:spacing w:after="0" w:line="360" w:lineRule="auto"/>
        <w:ind w:left="0" w:firstLine="567"/>
        <w:contextualSpacing w:val="0"/>
        <w:jc w:val="both"/>
        <w:rPr>
          <w:rFonts w:ascii="Times New Roman" w:hAnsi="Times New Roman" w:cs="Times New Roman"/>
          <w:sz w:val="28"/>
          <w:szCs w:val="28"/>
        </w:rPr>
      </w:pPr>
      <w:r w:rsidRPr="00E61EF1">
        <w:rPr>
          <w:rFonts w:ascii="Times New Roman" w:hAnsi="Times New Roman" w:cs="Times New Roman"/>
          <w:sz w:val="28"/>
          <w:szCs w:val="28"/>
        </w:rPr>
        <w:t>уровень гемоглобина &lt;110 г/л;</w:t>
      </w:r>
    </w:p>
    <w:p w:rsidR="008218D4" w:rsidRPr="00E61EF1" w:rsidRDefault="008218D4" w:rsidP="008218D4">
      <w:pPr>
        <w:pStyle w:val="a5"/>
        <w:numPr>
          <w:ilvl w:val="0"/>
          <w:numId w:val="27"/>
        </w:numPr>
        <w:spacing w:after="0" w:line="360" w:lineRule="auto"/>
        <w:ind w:left="0" w:firstLine="567"/>
        <w:contextualSpacing w:val="0"/>
        <w:jc w:val="both"/>
        <w:rPr>
          <w:rFonts w:ascii="Times New Roman" w:hAnsi="Times New Roman" w:cs="Times New Roman"/>
          <w:sz w:val="28"/>
          <w:szCs w:val="28"/>
        </w:rPr>
      </w:pPr>
      <w:r w:rsidRPr="00E61EF1">
        <w:rPr>
          <w:rFonts w:ascii="Times New Roman" w:hAnsi="Times New Roman" w:cs="Times New Roman"/>
          <w:sz w:val="28"/>
          <w:szCs w:val="28"/>
        </w:rPr>
        <w:t xml:space="preserve">отсутствие талассемии или любой иной </w:t>
      </w:r>
      <w:proofErr w:type="spellStart"/>
      <w:r w:rsidRPr="00E61EF1">
        <w:rPr>
          <w:rFonts w:ascii="Times New Roman" w:hAnsi="Times New Roman" w:cs="Times New Roman"/>
          <w:sz w:val="28"/>
          <w:szCs w:val="28"/>
        </w:rPr>
        <w:t>гемоглобинопатии</w:t>
      </w:r>
      <w:proofErr w:type="spellEnd"/>
      <w:r w:rsidRPr="00E61EF1">
        <w:rPr>
          <w:rFonts w:ascii="Times New Roman" w:hAnsi="Times New Roman" w:cs="Times New Roman"/>
          <w:sz w:val="28"/>
          <w:szCs w:val="28"/>
        </w:rPr>
        <w:t>;</w:t>
      </w:r>
    </w:p>
    <w:p w:rsidR="008218D4" w:rsidRPr="00E61EF1" w:rsidRDefault="008218D4" w:rsidP="008218D4">
      <w:pPr>
        <w:pStyle w:val="a5"/>
        <w:numPr>
          <w:ilvl w:val="0"/>
          <w:numId w:val="27"/>
        </w:numPr>
        <w:spacing w:after="0" w:line="360" w:lineRule="auto"/>
        <w:ind w:left="0" w:firstLine="567"/>
        <w:contextualSpacing w:val="0"/>
        <w:jc w:val="both"/>
        <w:rPr>
          <w:rFonts w:ascii="Times New Roman" w:hAnsi="Times New Roman" w:cs="Times New Roman"/>
          <w:sz w:val="28"/>
          <w:szCs w:val="28"/>
        </w:rPr>
      </w:pPr>
      <w:r w:rsidRPr="00E61EF1">
        <w:rPr>
          <w:rFonts w:ascii="Times New Roman" w:hAnsi="Times New Roman" w:cs="Times New Roman"/>
          <w:sz w:val="28"/>
          <w:szCs w:val="28"/>
        </w:rPr>
        <w:t>отсутствие аллергической реакции или непереносимости каких-либо лекарственных средств.</w:t>
      </w:r>
    </w:p>
    <w:p w:rsidR="008218D4" w:rsidRPr="00E61EF1" w:rsidRDefault="00B04CA0" w:rsidP="008218D4">
      <w:pPr>
        <w:spacing w:after="0" w:line="360" w:lineRule="auto"/>
        <w:ind w:firstLine="567"/>
        <w:jc w:val="both"/>
        <w:rPr>
          <w:rFonts w:ascii="Times New Roman" w:hAnsi="Times New Roman"/>
          <w:sz w:val="28"/>
          <w:szCs w:val="28"/>
        </w:rPr>
      </w:pPr>
      <w:r>
        <w:rPr>
          <w:rFonts w:ascii="Times New Roman" w:hAnsi="Times New Roman"/>
          <w:sz w:val="28"/>
          <w:szCs w:val="28"/>
        </w:rPr>
        <w:t>В ходе исследования были изучены истории на</w:t>
      </w:r>
      <w:r w:rsidR="008218D4" w:rsidRPr="00E61EF1">
        <w:rPr>
          <w:rFonts w:ascii="Times New Roman" w:hAnsi="Times New Roman"/>
          <w:sz w:val="28"/>
          <w:szCs w:val="28"/>
        </w:rPr>
        <w:t xml:space="preserve"> 57 беременных с анемиями различной степени тяжести, они были разделены на две группы:</w:t>
      </w:r>
    </w:p>
    <w:p w:rsidR="008218D4" w:rsidRPr="00E61EF1" w:rsidRDefault="008218D4" w:rsidP="008218D4">
      <w:pPr>
        <w:pStyle w:val="a5"/>
        <w:numPr>
          <w:ilvl w:val="0"/>
          <w:numId w:val="28"/>
        </w:numPr>
        <w:spacing w:after="0" w:line="360" w:lineRule="auto"/>
        <w:contextualSpacing w:val="0"/>
        <w:jc w:val="both"/>
        <w:rPr>
          <w:rFonts w:ascii="Times New Roman" w:hAnsi="Times New Roman" w:cs="Times New Roman"/>
          <w:sz w:val="28"/>
          <w:szCs w:val="28"/>
        </w:rPr>
      </w:pPr>
      <w:r w:rsidRPr="00E61EF1">
        <w:rPr>
          <w:rFonts w:ascii="Times New Roman" w:hAnsi="Times New Roman" w:cs="Times New Roman"/>
          <w:sz w:val="28"/>
          <w:szCs w:val="28"/>
        </w:rPr>
        <w:t xml:space="preserve">основная группа: 29 пациенток, получавших внутривенную терапию препаратами железа во </w:t>
      </w:r>
      <w:r w:rsidRPr="00E61EF1">
        <w:rPr>
          <w:rFonts w:ascii="Times New Roman" w:hAnsi="Times New Roman" w:cs="Times New Roman"/>
          <w:sz w:val="28"/>
          <w:szCs w:val="28"/>
          <w:lang w:val="en-US"/>
        </w:rPr>
        <w:t>II</w:t>
      </w:r>
      <w:r w:rsidRPr="00E61EF1">
        <w:rPr>
          <w:rFonts w:ascii="Times New Roman" w:hAnsi="Times New Roman" w:cs="Times New Roman"/>
          <w:sz w:val="28"/>
          <w:szCs w:val="28"/>
        </w:rPr>
        <w:t xml:space="preserve"> или </w:t>
      </w:r>
      <w:r w:rsidRPr="00E61EF1">
        <w:rPr>
          <w:rFonts w:ascii="Times New Roman" w:hAnsi="Times New Roman" w:cs="Times New Roman"/>
          <w:sz w:val="28"/>
          <w:szCs w:val="28"/>
          <w:lang w:val="en-US"/>
        </w:rPr>
        <w:t>III</w:t>
      </w:r>
      <w:r w:rsidRPr="00E61EF1">
        <w:rPr>
          <w:rFonts w:ascii="Times New Roman" w:hAnsi="Times New Roman" w:cs="Times New Roman"/>
          <w:sz w:val="28"/>
          <w:szCs w:val="28"/>
        </w:rPr>
        <w:t xml:space="preserve"> триместре беременности. Беременные получали следующие препараты: </w:t>
      </w:r>
      <w:r w:rsidRPr="00E61EF1">
        <w:rPr>
          <w:rFonts w:ascii="Times New Roman" w:hAnsi="Times New Roman" w:cs="Times New Roman"/>
          <w:i/>
          <w:sz w:val="28"/>
          <w:szCs w:val="28"/>
        </w:rPr>
        <w:t xml:space="preserve">железа </w:t>
      </w:r>
      <w:proofErr w:type="spellStart"/>
      <w:r w:rsidRPr="00E61EF1">
        <w:rPr>
          <w:rFonts w:ascii="Times New Roman" w:hAnsi="Times New Roman" w:cs="Times New Roman"/>
          <w:i/>
          <w:sz w:val="28"/>
          <w:szCs w:val="28"/>
        </w:rPr>
        <w:t>карбоксимальтозат</w:t>
      </w:r>
      <w:proofErr w:type="spellEnd"/>
      <w:r w:rsidRPr="00E61EF1">
        <w:rPr>
          <w:rFonts w:ascii="Times New Roman" w:hAnsi="Times New Roman" w:cs="Times New Roman"/>
          <w:sz w:val="28"/>
          <w:szCs w:val="28"/>
        </w:rPr>
        <w:t xml:space="preserve"> (однократное введение в дозировке 1000 мг); </w:t>
      </w:r>
      <w:r w:rsidRPr="00E61EF1">
        <w:rPr>
          <w:rFonts w:ascii="Times New Roman" w:hAnsi="Times New Roman" w:cs="Times New Roman"/>
          <w:i/>
          <w:sz w:val="28"/>
          <w:szCs w:val="28"/>
        </w:rPr>
        <w:t xml:space="preserve">железа (III) гидроксид </w:t>
      </w:r>
      <w:proofErr w:type="spellStart"/>
      <w:r w:rsidRPr="00E61EF1">
        <w:rPr>
          <w:rFonts w:ascii="Times New Roman" w:hAnsi="Times New Roman" w:cs="Times New Roman"/>
          <w:i/>
          <w:sz w:val="28"/>
          <w:szCs w:val="28"/>
        </w:rPr>
        <w:t>олигоизомальтозат</w:t>
      </w:r>
      <w:proofErr w:type="spellEnd"/>
      <w:r w:rsidRPr="00E61EF1">
        <w:rPr>
          <w:rFonts w:ascii="Times New Roman" w:hAnsi="Times New Roman" w:cs="Times New Roman"/>
          <w:sz w:val="28"/>
          <w:szCs w:val="28"/>
        </w:rPr>
        <w:t xml:space="preserve"> и </w:t>
      </w:r>
      <w:r w:rsidRPr="00E61EF1">
        <w:rPr>
          <w:rFonts w:ascii="Times New Roman" w:hAnsi="Times New Roman" w:cs="Times New Roman"/>
          <w:i/>
          <w:sz w:val="28"/>
          <w:szCs w:val="28"/>
        </w:rPr>
        <w:t>железа (III) гидроксид сахарозный комплекс</w:t>
      </w:r>
      <w:r w:rsidRPr="00E61EF1">
        <w:rPr>
          <w:rFonts w:ascii="Times New Roman" w:hAnsi="Times New Roman" w:cs="Times New Roman"/>
          <w:sz w:val="28"/>
          <w:szCs w:val="28"/>
        </w:rPr>
        <w:t xml:space="preserve"> (дробное введение 3-5 раз через 1-2 дня, общая дозировка эквивалентна 1000 мг железа);</w:t>
      </w:r>
    </w:p>
    <w:p w:rsidR="008218D4" w:rsidRPr="00E61EF1" w:rsidRDefault="008218D4" w:rsidP="008218D4">
      <w:pPr>
        <w:pStyle w:val="a5"/>
        <w:numPr>
          <w:ilvl w:val="0"/>
          <w:numId w:val="28"/>
        </w:numPr>
        <w:spacing w:after="0" w:line="360" w:lineRule="auto"/>
        <w:contextualSpacing w:val="0"/>
        <w:jc w:val="both"/>
        <w:rPr>
          <w:rFonts w:ascii="Times New Roman" w:hAnsi="Times New Roman" w:cs="Times New Roman"/>
          <w:sz w:val="28"/>
          <w:szCs w:val="28"/>
        </w:rPr>
      </w:pPr>
      <w:r w:rsidRPr="00E61EF1">
        <w:rPr>
          <w:rFonts w:ascii="Times New Roman" w:hAnsi="Times New Roman" w:cs="Times New Roman"/>
          <w:sz w:val="28"/>
          <w:szCs w:val="28"/>
        </w:rPr>
        <w:t xml:space="preserve">группа сравнения: 28 пациенток, которые не получали в течение беременности каких-либо </w:t>
      </w:r>
      <w:r w:rsidRPr="00344FF8">
        <w:rPr>
          <w:rFonts w:ascii="Times New Roman" w:hAnsi="Times New Roman" w:cs="Times New Roman"/>
          <w:sz w:val="28"/>
          <w:szCs w:val="28"/>
        </w:rPr>
        <w:t xml:space="preserve">препаратов железа или получали </w:t>
      </w:r>
      <w:proofErr w:type="spellStart"/>
      <w:r w:rsidRPr="00344FF8">
        <w:rPr>
          <w:rFonts w:ascii="Times New Roman" w:hAnsi="Times New Roman" w:cs="Times New Roman"/>
          <w:sz w:val="28"/>
          <w:szCs w:val="28"/>
        </w:rPr>
        <w:t>энтеральные</w:t>
      </w:r>
      <w:proofErr w:type="spellEnd"/>
      <w:r w:rsidRPr="00344FF8">
        <w:rPr>
          <w:rFonts w:ascii="Times New Roman" w:hAnsi="Times New Roman" w:cs="Times New Roman"/>
          <w:sz w:val="28"/>
          <w:szCs w:val="28"/>
        </w:rPr>
        <w:t xml:space="preserve"> формы препаратов железа, поступили в родильное отделение непосредственно перед родами или во время родов и на момент поступления имели признаки анемии.</w:t>
      </w:r>
    </w:p>
    <w:p w:rsidR="002B4397" w:rsidRPr="009B0D2D" w:rsidRDefault="002B4397" w:rsidP="008218D4">
      <w:pPr>
        <w:spacing w:after="0" w:line="360" w:lineRule="auto"/>
        <w:ind w:firstLine="567"/>
        <w:jc w:val="both"/>
        <w:rPr>
          <w:rFonts w:ascii="Times New Roman" w:hAnsi="Times New Roman"/>
          <w:sz w:val="28"/>
          <w:szCs w:val="28"/>
        </w:rPr>
      </w:pPr>
      <w:r w:rsidRPr="009B0D2D">
        <w:rPr>
          <w:rFonts w:ascii="Times New Roman" w:hAnsi="Times New Roman"/>
          <w:sz w:val="28"/>
          <w:szCs w:val="28"/>
        </w:rPr>
        <w:lastRenderedPageBreak/>
        <w:t xml:space="preserve">Для оценки эффективности </w:t>
      </w:r>
      <w:r w:rsidR="00EC4F0B" w:rsidRPr="009B0D2D">
        <w:rPr>
          <w:rFonts w:ascii="Times New Roman" w:hAnsi="Times New Roman"/>
          <w:sz w:val="28"/>
          <w:szCs w:val="28"/>
        </w:rPr>
        <w:t xml:space="preserve">внутривенной </w:t>
      </w:r>
      <w:proofErr w:type="spellStart"/>
      <w:r w:rsidR="00EC4F0B" w:rsidRPr="009B0D2D">
        <w:rPr>
          <w:rFonts w:ascii="Times New Roman" w:hAnsi="Times New Roman"/>
          <w:sz w:val="28"/>
          <w:szCs w:val="28"/>
        </w:rPr>
        <w:t>ферротерапии</w:t>
      </w:r>
      <w:proofErr w:type="spellEnd"/>
      <w:r w:rsidR="00EC4F0B" w:rsidRPr="009B0D2D">
        <w:rPr>
          <w:rFonts w:ascii="Times New Roman" w:hAnsi="Times New Roman"/>
          <w:sz w:val="28"/>
          <w:szCs w:val="28"/>
        </w:rPr>
        <w:t xml:space="preserve"> в зависимости от сопутствующих факторов основная группа разделялась на подгруппы следующим образом:</w:t>
      </w:r>
    </w:p>
    <w:p w:rsidR="00EC4F0B" w:rsidRPr="009B0D2D" w:rsidRDefault="00EC4F0B" w:rsidP="007B3CD8">
      <w:pPr>
        <w:pStyle w:val="a5"/>
        <w:numPr>
          <w:ilvl w:val="0"/>
          <w:numId w:val="47"/>
        </w:numPr>
        <w:spacing w:after="0" w:line="360" w:lineRule="auto"/>
        <w:jc w:val="both"/>
        <w:rPr>
          <w:rFonts w:ascii="Times New Roman" w:hAnsi="Times New Roman"/>
          <w:sz w:val="28"/>
          <w:szCs w:val="28"/>
        </w:rPr>
      </w:pPr>
      <w:r w:rsidRPr="009B0D2D">
        <w:rPr>
          <w:rFonts w:ascii="Times New Roman" w:hAnsi="Times New Roman"/>
          <w:sz w:val="28"/>
          <w:szCs w:val="28"/>
        </w:rPr>
        <w:t xml:space="preserve">по сроку беременности, на котором проводилась терапия: во </w:t>
      </w:r>
      <w:r w:rsidRPr="009B0D2D">
        <w:rPr>
          <w:rFonts w:ascii="Times New Roman" w:hAnsi="Times New Roman"/>
          <w:sz w:val="28"/>
          <w:szCs w:val="28"/>
          <w:lang w:val="en-US"/>
        </w:rPr>
        <w:t>II</w:t>
      </w:r>
      <w:r w:rsidRPr="009B0D2D">
        <w:rPr>
          <w:rFonts w:ascii="Times New Roman" w:hAnsi="Times New Roman"/>
          <w:sz w:val="28"/>
          <w:szCs w:val="28"/>
        </w:rPr>
        <w:t xml:space="preserve"> триместре (</w:t>
      </w:r>
      <w:r w:rsidR="006E3A05" w:rsidRPr="009B0D2D">
        <w:rPr>
          <w:rFonts w:ascii="Times New Roman" w:hAnsi="Times New Roman"/>
          <w:i/>
          <w:sz w:val="28"/>
          <w:szCs w:val="28"/>
          <w:lang w:val="en-US"/>
        </w:rPr>
        <w:t>n</w:t>
      </w:r>
      <w:r w:rsidR="006E3A05" w:rsidRPr="009B0D2D">
        <w:rPr>
          <w:rFonts w:ascii="Times New Roman" w:hAnsi="Times New Roman"/>
          <w:i/>
          <w:sz w:val="28"/>
          <w:szCs w:val="28"/>
        </w:rPr>
        <w:t>=9</w:t>
      </w:r>
      <w:r w:rsidRPr="009B0D2D">
        <w:rPr>
          <w:rFonts w:ascii="Times New Roman" w:hAnsi="Times New Roman"/>
          <w:sz w:val="28"/>
          <w:szCs w:val="28"/>
        </w:rPr>
        <w:t xml:space="preserve">) и в </w:t>
      </w:r>
      <w:r w:rsidRPr="009B0D2D">
        <w:rPr>
          <w:rFonts w:ascii="Times New Roman" w:hAnsi="Times New Roman"/>
          <w:sz w:val="28"/>
          <w:szCs w:val="28"/>
          <w:lang w:val="en-US"/>
        </w:rPr>
        <w:t>III</w:t>
      </w:r>
      <w:r w:rsidRPr="009B0D2D">
        <w:rPr>
          <w:rFonts w:ascii="Times New Roman" w:hAnsi="Times New Roman"/>
          <w:sz w:val="28"/>
          <w:szCs w:val="28"/>
        </w:rPr>
        <w:t xml:space="preserve"> триместре (</w:t>
      </w:r>
      <w:r w:rsidR="006E3A05" w:rsidRPr="009B0D2D">
        <w:rPr>
          <w:rFonts w:ascii="Times New Roman" w:hAnsi="Times New Roman"/>
          <w:i/>
          <w:sz w:val="28"/>
          <w:szCs w:val="28"/>
          <w:lang w:val="en-US"/>
        </w:rPr>
        <w:t>n</w:t>
      </w:r>
      <w:r w:rsidR="006E3A05" w:rsidRPr="009B0D2D">
        <w:rPr>
          <w:rFonts w:ascii="Times New Roman" w:hAnsi="Times New Roman"/>
          <w:i/>
          <w:sz w:val="28"/>
          <w:szCs w:val="28"/>
        </w:rPr>
        <w:t>=20</w:t>
      </w:r>
      <w:r w:rsidRPr="009B0D2D">
        <w:rPr>
          <w:rFonts w:ascii="Times New Roman" w:hAnsi="Times New Roman"/>
          <w:sz w:val="28"/>
          <w:szCs w:val="28"/>
        </w:rPr>
        <w:t>);</w:t>
      </w:r>
    </w:p>
    <w:p w:rsidR="00EC4F0B" w:rsidRPr="009B0D2D" w:rsidRDefault="006E3A05" w:rsidP="007B3CD8">
      <w:pPr>
        <w:pStyle w:val="a5"/>
        <w:numPr>
          <w:ilvl w:val="0"/>
          <w:numId w:val="47"/>
        </w:numPr>
        <w:spacing w:after="0" w:line="360" w:lineRule="auto"/>
        <w:jc w:val="both"/>
        <w:rPr>
          <w:rFonts w:ascii="Times New Roman" w:hAnsi="Times New Roman"/>
          <w:sz w:val="28"/>
          <w:szCs w:val="28"/>
        </w:rPr>
      </w:pPr>
      <w:r w:rsidRPr="009B0D2D">
        <w:rPr>
          <w:rFonts w:ascii="Times New Roman" w:hAnsi="Times New Roman"/>
          <w:sz w:val="28"/>
          <w:szCs w:val="28"/>
        </w:rPr>
        <w:t xml:space="preserve">по времени от начала терапии до родов среди беременных, которым терапия проводилась в </w:t>
      </w:r>
      <w:r w:rsidRPr="009B0D2D">
        <w:rPr>
          <w:rFonts w:ascii="Times New Roman" w:hAnsi="Times New Roman"/>
          <w:sz w:val="28"/>
          <w:szCs w:val="28"/>
          <w:lang w:val="en-US"/>
        </w:rPr>
        <w:t>III</w:t>
      </w:r>
      <w:r w:rsidRPr="009B0D2D">
        <w:rPr>
          <w:rFonts w:ascii="Times New Roman" w:hAnsi="Times New Roman"/>
          <w:sz w:val="28"/>
          <w:szCs w:val="28"/>
        </w:rPr>
        <w:t xml:space="preserve"> триместре: более 14 дней до родов (</w:t>
      </w:r>
      <w:r w:rsidR="00134F5E" w:rsidRPr="009B0D2D">
        <w:rPr>
          <w:rFonts w:ascii="Times New Roman" w:hAnsi="Times New Roman"/>
          <w:i/>
          <w:sz w:val="28"/>
          <w:szCs w:val="28"/>
          <w:lang w:val="en-US"/>
        </w:rPr>
        <w:t>n</w:t>
      </w:r>
      <w:r w:rsidR="00134F5E" w:rsidRPr="009B0D2D">
        <w:rPr>
          <w:rFonts w:ascii="Times New Roman" w:hAnsi="Times New Roman"/>
          <w:i/>
          <w:sz w:val="28"/>
          <w:szCs w:val="28"/>
        </w:rPr>
        <w:t>=10</w:t>
      </w:r>
      <w:r w:rsidRPr="009B0D2D">
        <w:rPr>
          <w:rFonts w:ascii="Times New Roman" w:hAnsi="Times New Roman"/>
          <w:sz w:val="28"/>
          <w:szCs w:val="28"/>
        </w:rPr>
        <w:t>) и менее 14 дней до родов (</w:t>
      </w:r>
      <w:r w:rsidR="00134F5E" w:rsidRPr="009B0D2D">
        <w:rPr>
          <w:rFonts w:ascii="Times New Roman" w:hAnsi="Times New Roman"/>
          <w:i/>
          <w:sz w:val="28"/>
          <w:szCs w:val="28"/>
          <w:lang w:val="en-US"/>
        </w:rPr>
        <w:t>n</w:t>
      </w:r>
      <w:r w:rsidR="00134F5E" w:rsidRPr="009B0D2D">
        <w:rPr>
          <w:rFonts w:ascii="Times New Roman" w:hAnsi="Times New Roman"/>
          <w:i/>
          <w:sz w:val="28"/>
          <w:szCs w:val="28"/>
        </w:rPr>
        <w:t>=10</w:t>
      </w:r>
      <w:r w:rsidRPr="009B0D2D">
        <w:rPr>
          <w:rFonts w:ascii="Times New Roman" w:hAnsi="Times New Roman"/>
          <w:sz w:val="28"/>
          <w:szCs w:val="28"/>
        </w:rPr>
        <w:t>);</w:t>
      </w:r>
    </w:p>
    <w:p w:rsidR="006E3A05" w:rsidRPr="009B0D2D" w:rsidRDefault="006E3A05" w:rsidP="007B3CD8">
      <w:pPr>
        <w:pStyle w:val="a5"/>
        <w:numPr>
          <w:ilvl w:val="0"/>
          <w:numId w:val="47"/>
        </w:numPr>
        <w:spacing w:after="0" w:line="360" w:lineRule="auto"/>
        <w:jc w:val="both"/>
        <w:rPr>
          <w:rFonts w:ascii="Times New Roman" w:hAnsi="Times New Roman"/>
          <w:sz w:val="28"/>
          <w:szCs w:val="28"/>
        </w:rPr>
      </w:pPr>
      <w:r w:rsidRPr="009B0D2D">
        <w:rPr>
          <w:rFonts w:ascii="Times New Roman" w:hAnsi="Times New Roman"/>
          <w:sz w:val="28"/>
          <w:szCs w:val="28"/>
        </w:rPr>
        <w:t>по схеме проведения терапии</w:t>
      </w:r>
      <w:r w:rsidR="00134F5E" w:rsidRPr="009B0D2D">
        <w:rPr>
          <w:rFonts w:ascii="Times New Roman" w:hAnsi="Times New Roman"/>
          <w:sz w:val="28"/>
          <w:szCs w:val="28"/>
        </w:rPr>
        <w:t xml:space="preserve"> у беременных, которым терапия проводилась в </w:t>
      </w:r>
      <w:r w:rsidR="00134F5E" w:rsidRPr="009B0D2D">
        <w:rPr>
          <w:rFonts w:ascii="Times New Roman" w:hAnsi="Times New Roman"/>
          <w:sz w:val="28"/>
          <w:szCs w:val="28"/>
          <w:lang w:val="en-US"/>
        </w:rPr>
        <w:t>III</w:t>
      </w:r>
      <w:r w:rsidR="00134F5E" w:rsidRPr="009B0D2D">
        <w:rPr>
          <w:rFonts w:ascii="Times New Roman" w:hAnsi="Times New Roman"/>
          <w:sz w:val="28"/>
          <w:szCs w:val="28"/>
        </w:rPr>
        <w:t xml:space="preserve"> триместре</w:t>
      </w:r>
      <w:r w:rsidRPr="009B0D2D">
        <w:rPr>
          <w:rFonts w:ascii="Times New Roman" w:hAnsi="Times New Roman"/>
          <w:sz w:val="28"/>
          <w:szCs w:val="28"/>
        </w:rPr>
        <w:t xml:space="preserve">: однократная </w:t>
      </w:r>
      <w:proofErr w:type="spellStart"/>
      <w:r w:rsidRPr="009B0D2D">
        <w:rPr>
          <w:rFonts w:ascii="Times New Roman" w:hAnsi="Times New Roman"/>
          <w:sz w:val="28"/>
          <w:szCs w:val="28"/>
        </w:rPr>
        <w:t>инфузия</w:t>
      </w:r>
      <w:proofErr w:type="spellEnd"/>
      <w:r w:rsidR="00134F5E" w:rsidRPr="009B0D2D">
        <w:rPr>
          <w:rFonts w:ascii="Times New Roman" w:hAnsi="Times New Roman"/>
          <w:sz w:val="28"/>
          <w:szCs w:val="28"/>
        </w:rPr>
        <w:t xml:space="preserve"> (</w:t>
      </w:r>
      <w:r w:rsidR="00134F5E" w:rsidRPr="009B0D2D">
        <w:rPr>
          <w:rFonts w:ascii="Times New Roman" w:hAnsi="Times New Roman"/>
          <w:i/>
          <w:sz w:val="28"/>
          <w:szCs w:val="28"/>
          <w:lang w:val="en-US"/>
        </w:rPr>
        <w:t>n</w:t>
      </w:r>
      <w:r w:rsidR="00134F5E" w:rsidRPr="009B0D2D">
        <w:rPr>
          <w:rFonts w:ascii="Times New Roman" w:hAnsi="Times New Roman"/>
          <w:i/>
          <w:sz w:val="28"/>
          <w:szCs w:val="28"/>
        </w:rPr>
        <w:t>=7</w:t>
      </w:r>
      <w:r w:rsidR="00134F5E" w:rsidRPr="009B0D2D">
        <w:rPr>
          <w:rFonts w:ascii="Times New Roman" w:hAnsi="Times New Roman"/>
          <w:sz w:val="28"/>
          <w:szCs w:val="28"/>
        </w:rPr>
        <w:t>)</w:t>
      </w:r>
      <w:r w:rsidRPr="009B0D2D">
        <w:rPr>
          <w:rFonts w:ascii="Times New Roman" w:hAnsi="Times New Roman"/>
          <w:sz w:val="28"/>
          <w:szCs w:val="28"/>
        </w:rPr>
        <w:t xml:space="preserve"> препарата и курсовое дробное введение</w:t>
      </w:r>
      <w:r w:rsidR="00134F5E" w:rsidRPr="009B0D2D">
        <w:rPr>
          <w:rFonts w:ascii="Times New Roman" w:hAnsi="Times New Roman"/>
          <w:sz w:val="28"/>
          <w:szCs w:val="28"/>
        </w:rPr>
        <w:t xml:space="preserve"> (</w:t>
      </w:r>
      <w:r w:rsidR="00134F5E" w:rsidRPr="009B0D2D">
        <w:rPr>
          <w:rFonts w:ascii="Times New Roman" w:hAnsi="Times New Roman"/>
          <w:i/>
          <w:sz w:val="28"/>
          <w:szCs w:val="28"/>
          <w:lang w:val="en-US"/>
        </w:rPr>
        <w:t>n</w:t>
      </w:r>
      <w:r w:rsidR="00170573" w:rsidRPr="009B0D2D">
        <w:rPr>
          <w:rFonts w:ascii="Times New Roman" w:hAnsi="Times New Roman"/>
          <w:i/>
          <w:sz w:val="28"/>
          <w:szCs w:val="28"/>
        </w:rPr>
        <w:t>=14</w:t>
      </w:r>
      <w:r w:rsidR="00134F5E" w:rsidRPr="009B0D2D">
        <w:rPr>
          <w:rFonts w:ascii="Times New Roman" w:hAnsi="Times New Roman"/>
          <w:sz w:val="28"/>
          <w:szCs w:val="28"/>
        </w:rPr>
        <w:t>)</w:t>
      </w:r>
      <w:r w:rsidRPr="009B0D2D">
        <w:rPr>
          <w:rFonts w:ascii="Times New Roman" w:hAnsi="Times New Roman"/>
          <w:sz w:val="28"/>
          <w:szCs w:val="28"/>
        </w:rPr>
        <w:t>;</w:t>
      </w:r>
    </w:p>
    <w:p w:rsidR="006E3A05" w:rsidRPr="009B0D2D" w:rsidRDefault="006E3A05" w:rsidP="007B3CD8">
      <w:pPr>
        <w:pStyle w:val="a5"/>
        <w:numPr>
          <w:ilvl w:val="0"/>
          <w:numId w:val="47"/>
        </w:numPr>
        <w:spacing w:after="0" w:line="360" w:lineRule="auto"/>
        <w:jc w:val="both"/>
        <w:rPr>
          <w:rFonts w:ascii="Times New Roman" w:hAnsi="Times New Roman"/>
          <w:sz w:val="28"/>
          <w:szCs w:val="28"/>
        </w:rPr>
      </w:pPr>
      <w:r w:rsidRPr="009B0D2D">
        <w:rPr>
          <w:rFonts w:ascii="Times New Roman" w:hAnsi="Times New Roman"/>
          <w:sz w:val="28"/>
          <w:szCs w:val="28"/>
        </w:rPr>
        <w:t>по наличию хронических заболеваний</w:t>
      </w:r>
      <w:r w:rsidR="00134F5E" w:rsidRPr="009B0D2D">
        <w:rPr>
          <w:rFonts w:ascii="Times New Roman" w:hAnsi="Times New Roman"/>
          <w:sz w:val="28"/>
          <w:szCs w:val="28"/>
        </w:rPr>
        <w:t xml:space="preserve"> у беременных, которым терапия проводилась в </w:t>
      </w:r>
      <w:r w:rsidR="00134F5E" w:rsidRPr="009B0D2D">
        <w:rPr>
          <w:rFonts w:ascii="Times New Roman" w:hAnsi="Times New Roman"/>
          <w:sz w:val="28"/>
          <w:szCs w:val="28"/>
          <w:lang w:val="en-US"/>
        </w:rPr>
        <w:t>III</w:t>
      </w:r>
      <w:r w:rsidR="00134F5E" w:rsidRPr="009B0D2D">
        <w:rPr>
          <w:rFonts w:ascii="Times New Roman" w:hAnsi="Times New Roman"/>
          <w:sz w:val="28"/>
          <w:szCs w:val="28"/>
        </w:rPr>
        <w:t xml:space="preserve"> триместре: женщины, которые не имели хронических воспалительных заболеваний в анамнезе (</w:t>
      </w:r>
      <w:r w:rsidR="00134F5E" w:rsidRPr="009B0D2D">
        <w:rPr>
          <w:rFonts w:ascii="Times New Roman" w:hAnsi="Times New Roman"/>
          <w:i/>
          <w:sz w:val="28"/>
          <w:szCs w:val="28"/>
          <w:lang w:val="en-US"/>
        </w:rPr>
        <w:t>n</w:t>
      </w:r>
      <w:r w:rsidR="007B3CD8" w:rsidRPr="009B0D2D">
        <w:rPr>
          <w:rFonts w:ascii="Times New Roman" w:hAnsi="Times New Roman"/>
          <w:i/>
          <w:sz w:val="28"/>
          <w:szCs w:val="28"/>
        </w:rPr>
        <w:t>=8</w:t>
      </w:r>
      <w:r w:rsidR="00134F5E" w:rsidRPr="009B0D2D">
        <w:rPr>
          <w:rFonts w:ascii="Times New Roman" w:hAnsi="Times New Roman"/>
          <w:sz w:val="28"/>
          <w:szCs w:val="28"/>
        </w:rPr>
        <w:t>) и имевшие таковые (</w:t>
      </w:r>
      <w:r w:rsidR="00134F5E" w:rsidRPr="009B0D2D">
        <w:rPr>
          <w:rFonts w:ascii="Times New Roman" w:hAnsi="Times New Roman"/>
          <w:i/>
          <w:sz w:val="28"/>
          <w:szCs w:val="28"/>
          <w:lang w:val="en-US"/>
        </w:rPr>
        <w:t>n</w:t>
      </w:r>
      <w:r w:rsidR="00134F5E" w:rsidRPr="009B0D2D">
        <w:rPr>
          <w:rFonts w:ascii="Times New Roman" w:hAnsi="Times New Roman"/>
          <w:i/>
          <w:sz w:val="28"/>
          <w:szCs w:val="28"/>
        </w:rPr>
        <w:t>=1</w:t>
      </w:r>
      <w:r w:rsidR="007B3CD8" w:rsidRPr="009B0D2D">
        <w:rPr>
          <w:rFonts w:ascii="Times New Roman" w:hAnsi="Times New Roman"/>
          <w:i/>
          <w:sz w:val="28"/>
          <w:szCs w:val="28"/>
        </w:rPr>
        <w:t>2</w:t>
      </w:r>
      <w:r w:rsidR="00134F5E" w:rsidRPr="009B0D2D">
        <w:rPr>
          <w:rFonts w:ascii="Times New Roman" w:hAnsi="Times New Roman"/>
          <w:sz w:val="28"/>
          <w:szCs w:val="28"/>
        </w:rPr>
        <w:t>);</w:t>
      </w:r>
    </w:p>
    <w:p w:rsidR="00134F5E" w:rsidRPr="009B0D2D" w:rsidRDefault="00134F5E" w:rsidP="007B3CD8">
      <w:pPr>
        <w:pStyle w:val="a5"/>
        <w:numPr>
          <w:ilvl w:val="0"/>
          <w:numId w:val="47"/>
        </w:numPr>
        <w:spacing w:after="0" w:line="360" w:lineRule="auto"/>
        <w:jc w:val="both"/>
        <w:rPr>
          <w:rFonts w:ascii="Times New Roman" w:hAnsi="Times New Roman"/>
          <w:sz w:val="28"/>
          <w:szCs w:val="28"/>
        </w:rPr>
      </w:pPr>
      <w:r w:rsidRPr="009B0D2D">
        <w:rPr>
          <w:rFonts w:ascii="Times New Roman" w:hAnsi="Times New Roman"/>
          <w:sz w:val="28"/>
          <w:szCs w:val="28"/>
        </w:rPr>
        <w:t>по схеме проведения терапии, среди беременных, имевших хронические воспалительные заболевания, которым</w:t>
      </w:r>
      <w:r w:rsidR="007B3CD8" w:rsidRPr="009B0D2D">
        <w:rPr>
          <w:rFonts w:ascii="Times New Roman" w:hAnsi="Times New Roman"/>
          <w:sz w:val="28"/>
          <w:szCs w:val="28"/>
        </w:rPr>
        <w:t xml:space="preserve"> терапия проводилась в</w:t>
      </w:r>
      <w:r w:rsidRPr="009B0D2D">
        <w:rPr>
          <w:rFonts w:ascii="Times New Roman" w:hAnsi="Times New Roman"/>
          <w:sz w:val="28"/>
          <w:szCs w:val="28"/>
        </w:rPr>
        <w:t xml:space="preserve"> </w:t>
      </w:r>
      <w:r w:rsidRPr="009B0D2D">
        <w:rPr>
          <w:rFonts w:ascii="Times New Roman" w:hAnsi="Times New Roman"/>
          <w:sz w:val="28"/>
          <w:szCs w:val="28"/>
          <w:lang w:val="en-US"/>
        </w:rPr>
        <w:t>III</w:t>
      </w:r>
      <w:r w:rsidR="007B3CD8" w:rsidRPr="009B0D2D">
        <w:rPr>
          <w:rFonts w:ascii="Times New Roman" w:hAnsi="Times New Roman"/>
          <w:sz w:val="28"/>
          <w:szCs w:val="28"/>
        </w:rPr>
        <w:t xml:space="preserve"> триместре</w:t>
      </w:r>
      <w:r w:rsidR="007438F6" w:rsidRPr="009B0D2D">
        <w:rPr>
          <w:rFonts w:ascii="Times New Roman" w:hAnsi="Times New Roman"/>
          <w:sz w:val="28"/>
          <w:szCs w:val="28"/>
        </w:rPr>
        <w:t>: дробное курсовое введение препарата (</w:t>
      </w:r>
      <w:r w:rsidR="007438F6" w:rsidRPr="009B0D2D">
        <w:rPr>
          <w:rFonts w:ascii="Times New Roman" w:hAnsi="Times New Roman"/>
          <w:i/>
          <w:sz w:val="28"/>
          <w:szCs w:val="28"/>
          <w:lang w:val="en-US"/>
        </w:rPr>
        <w:t>n</w:t>
      </w:r>
      <w:r w:rsidR="007438F6" w:rsidRPr="009B0D2D">
        <w:rPr>
          <w:rFonts w:ascii="Times New Roman" w:hAnsi="Times New Roman"/>
          <w:i/>
          <w:sz w:val="28"/>
          <w:szCs w:val="28"/>
        </w:rPr>
        <w:t>=7</w:t>
      </w:r>
      <w:r w:rsidR="007438F6" w:rsidRPr="009B0D2D">
        <w:rPr>
          <w:rFonts w:ascii="Times New Roman" w:hAnsi="Times New Roman"/>
          <w:sz w:val="28"/>
          <w:szCs w:val="28"/>
        </w:rPr>
        <w:t>) и однократное введение препарата (</w:t>
      </w:r>
      <w:r w:rsidR="007438F6" w:rsidRPr="009B0D2D">
        <w:rPr>
          <w:rFonts w:ascii="Times New Roman" w:hAnsi="Times New Roman"/>
          <w:i/>
          <w:sz w:val="28"/>
          <w:szCs w:val="28"/>
          <w:lang w:val="en-US"/>
        </w:rPr>
        <w:t>n</w:t>
      </w:r>
      <w:r w:rsidR="007438F6" w:rsidRPr="009B0D2D">
        <w:rPr>
          <w:rFonts w:ascii="Times New Roman" w:hAnsi="Times New Roman"/>
          <w:i/>
          <w:sz w:val="28"/>
          <w:szCs w:val="28"/>
        </w:rPr>
        <w:t>=5</w:t>
      </w:r>
      <w:r w:rsidR="007438F6" w:rsidRPr="009B0D2D">
        <w:rPr>
          <w:rFonts w:ascii="Times New Roman" w:hAnsi="Times New Roman"/>
          <w:sz w:val="28"/>
          <w:szCs w:val="28"/>
        </w:rPr>
        <w:t>)</w:t>
      </w:r>
      <w:r w:rsidR="007B3CD8" w:rsidRPr="009B0D2D">
        <w:rPr>
          <w:rFonts w:ascii="Times New Roman" w:hAnsi="Times New Roman"/>
          <w:sz w:val="28"/>
          <w:szCs w:val="28"/>
        </w:rPr>
        <w:t>.</w:t>
      </w:r>
    </w:p>
    <w:p w:rsidR="008218D4" w:rsidRPr="00E61EF1" w:rsidRDefault="008218D4" w:rsidP="008218D4">
      <w:pPr>
        <w:spacing w:after="0" w:line="360" w:lineRule="auto"/>
        <w:ind w:firstLine="567"/>
        <w:jc w:val="both"/>
        <w:rPr>
          <w:rFonts w:ascii="Times New Roman" w:hAnsi="Times New Roman"/>
          <w:sz w:val="28"/>
          <w:szCs w:val="28"/>
        </w:rPr>
      </w:pPr>
      <w:r w:rsidRPr="00E61EF1">
        <w:rPr>
          <w:rFonts w:ascii="Times New Roman" w:hAnsi="Times New Roman"/>
          <w:sz w:val="28"/>
          <w:szCs w:val="28"/>
        </w:rPr>
        <w:t xml:space="preserve">В основной группе средний возраст беременных на момент родов составил 31,6±4,9 лет, среди них 34,5% первородящих старшего возраста. При этом текущая беременность у 41,4% пациенток наступила в результате экстракорпорального оплодотворения, у остальных – самостоятельно. </w:t>
      </w:r>
    </w:p>
    <w:p w:rsidR="008218D4" w:rsidRDefault="008218D4" w:rsidP="008218D4">
      <w:pPr>
        <w:spacing w:after="0" w:line="360" w:lineRule="auto"/>
        <w:ind w:firstLine="567"/>
        <w:jc w:val="both"/>
        <w:rPr>
          <w:rFonts w:ascii="Times New Roman" w:hAnsi="Times New Roman"/>
          <w:sz w:val="28"/>
          <w:szCs w:val="28"/>
        </w:rPr>
      </w:pPr>
      <w:r w:rsidRPr="00E61EF1">
        <w:rPr>
          <w:rFonts w:ascii="Times New Roman" w:hAnsi="Times New Roman"/>
          <w:sz w:val="28"/>
          <w:szCs w:val="28"/>
        </w:rPr>
        <w:t xml:space="preserve">В группе сравнения средний возраст беременных составил 31,2±5,8, среди них первородящих старшего возраста - 7,1% и ни одна женщина не проходила программу ЭКО. </w:t>
      </w:r>
    </w:p>
    <w:p w:rsidR="008218D4" w:rsidRDefault="008218D4" w:rsidP="008218D4">
      <w:pPr>
        <w:spacing w:after="0" w:line="360" w:lineRule="auto"/>
        <w:ind w:firstLine="567"/>
        <w:jc w:val="both"/>
        <w:rPr>
          <w:rFonts w:ascii="Times New Roman" w:hAnsi="Times New Roman"/>
          <w:sz w:val="28"/>
          <w:szCs w:val="28"/>
        </w:rPr>
      </w:pPr>
      <w:r>
        <w:rPr>
          <w:rFonts w:ascii="Times New Roman" w:hAnsi="Times New Roman"/>
          <w:sz w:val="28"/>
          <w:szCs w:val="28"/>
        </w:rPr>
        <w:t>Характеристика акушерско-гинекологического анамнеза женщин основной группы и группы ср</w:t>
      </w:r>
      <w:r w:rsidR="00170573">
        <w:rPr>
          <w:rFonts w:ascii="Times New Roman" w:hAnsi="Times New Roman"/>
          <w:sz w:val="28"/>
          <w:szCs w:val="28"/>
        </w:rPr>
        <w:t>авнения представлена в таблице 5</w:t>
      </w:r>
      <w:r>
        <w:rPr>
          <w:rFonts w:ascii="Times New Roman" w:hAnsi="Times New Roman"/>
          <w:sz w:val="28"/>
          <w:szCs w:val="28"/>
        </w:rPr>
        <w:t>.</w:t>
      </w:r>
    </w:p>
    <w:p w:rsidR="008218D4" w:rsidRPr="00420C43" w:rsidRDefault="008218D4" w:rsidP="008218D4">
      <w:pPr>
        <w:pStyle w:val="af1"/>
        <w:keepNext/>
        <w:jc w:val="right"/>
        <w:rPr>
          <w:rFonts w:ascii="Times New Roman" w:hAnsi="Times New Roman" w:cs="Times New Roman"/>
          <w:b w:val="0"/>
          <w:i/>
          <w:color w:val="auto"/>
          <w:sz w:val="28"/>
          <w:szCs w:val="28"/>
        </w:rPr>
      </w:pPr>
      <w:r w:rsidRPr="00420C43">
        <w:rPr>
          <w:rFonts w:ascii="Times New Roman" w:hAnsi="Times New Roman" w:cs="Times New Roman"/>
          <w:b w:val="0"/>
          <w:i/>
          <w:color w:val="auto"/>
          <w:sz w:val="28"/>
          <w:szCs w:val="28"/>
        </w:rPr>
        <w:lastRenderedPageBreak/>
        <w:t xml:space="preserve">Таблица </w:t>
      </w:r>
      <w:r w:rsidRPr="00420C43">
        <w:rPr>
          <w:rFonts w:ascii="Times New Roman" w:hAnsi="Times New Roman" w:cs="Times New Roman"/>
          <w:b w:val="0"/>
          <w:i/>
          <w:color w:val="auto"/>
          <w:sz w:val="28"/>
          <w:szCs w:val="28"/>
        </w:rPr>
        <w:fldChar w:fldCharType="begin"/>
      </w:r>
      <w:r w:rsidRPr="00420C43">
        <w:rPr>
          <w:rFonts w:ascii="Times New Roman" w:hAnsi="Times New Roman" w:cs="Times New Roman"/>
          <w:b w:val="0"/>
          <w:i/>
          <w:color w:val="auto"/>
          <w:sz w:val="28"/>
          <w:szCs w:val="28"/>
        </w:rPr>
        <w:instrText xml:space="preserve"> SEQ Таблица \* ARABIC </w:instrText>
      </w:r>
      <w:r w:rsidRPr="00420C43">
        <w:rPr>
          <w:rFonts w:ascii="Times New Roman" w:hAnsi="Times New Roman" w:cs="Times New Roman"/>
          <w:b w:val="0"/>
          <w:i/>
          <w:color w:val="auto"/>
          <w:sz w:val="28"/>
          <w:szCs w:val="28"/>
        </w:rPr>
        <w:fldChar w:fldCharType="separate"/>
      </w:r>
      <w:r w:rsidR="00385908">
        <w:rPr>
          <w:rFonts w:ascii="Times New Roman" w:hAnsi="Times New Roman" w:cs="Times New Roman"/>
          <w:b w:val="0"/>
          <w:i/>
          <w:noProof/>
          <w:color w:val="auto"/>
          <w:sz w:val="28"/>
          <w:szCs w:val="28"/>
        </w:rPr>
        <w:t>5</w:t>
      </w:r>
      <w:r w:rsidRPr="00420C43">
        <w:rPr>
          <w:rFonts w:ascii="Times New Roman" w:hAnsi="Times New Roman" w:cs="Times New Roman"/>
          <w:b w:val="0"/>
          <w:i/>
          <w:color w:val="auto"/>
          <w:sz w:val="28"/>
          <w:szCs w:val="28"/>
        </w:rPr>
        <w:fldChar w:fldCharType="end"/>
      </w:r>
      <w:r w:rsidRPr="00420C43">
        <w:rPr>
          <w:rFonts w:ascii="Times New Roman" w:hAnsi="Times New Roman" w:cs="Times New Roman"/>
          <w:b w:val="0"/>
          <w:i/>
          <w:color w:val="auto"/>
          <w:sz w:val="28"/>
          <w:szCs w:val="28"/>
        </w:rPr>
        <w:t>. Характеристика акушерско-гинекологического анамнеза женщин</w:t>
      </w:r>
    </w:p>
    <w:tbl>
      <w:tblPr>
        <w:tblW w:w="7260" w:type="dxa"/>
        <w:jc w:val="center"/>
        <w:tblInd w:w="93" w:type="dxa"/>
        <w:tblLook w:val="04A0" w:firstRow="1" w:lastRow="0" w:firstColumn="1" w:lastColumn="0" w:noHBand="0" w:noVBand="1"/>
      </w:tblPr>
      <w:tblGrid>
        <w:gridCol w:w="2780"/>
        <w:gridCol w:w="1375"/>
        <w:gridCol w:w="865"/>
        <w:gridCol w:w="1375"/>
        <w:gridCol w:w="865"/>
      </w:tblGrid>
      <w:tr w:rsidR="008218D4" w:rsidRPr="00381180" w:rsidTr="000B5694">
        <w:trPr>
          <w:trHeight w:val="300"/>
          <w:jc w:val="center"/>
        </w:trPr>
        <w:tc>
          <w:tcPr>
            <w:tcW w:w="2780" w:type="dxa"/>
            <w:vMerge w:val="restart"/>
            <w:tcBorders>
              <w:top w:val="single" w:sz="8" w:space="0" w:color="auto"/>
              <w:left w:val="single" w:sz="8" w:space="0" w:color="auto"/>
              <w:bottom w:val="single" w:sz="4" w:space="0" w:color="auto"/>
              <w:right w:val="nil"/>
            </w:tcBorders>
            <w:shd w:val="clear" w:color="auto" w:fill="auto"/>
            <w:vAlign w:val="center"/>
            <w:hideMark/>
          </w:tcPr>
          <w:p w:rsidR="008218D4" w:rsidRPr="00381180" w:rsidRDefault="008218D4" w:rsidP="000B5694">
            <w:pPr>
              <w:spacing w:after="0" w:line="240" w:lineRule="auto"/>
              <w:rPr>
                <w:rFonts w:ascii="Times New Roman" w:eastAsia="Times New Roman" w:hAnsi="Times New Roman"/>
                <w:color w:val="000000"/>
                <w:sz w:val="28"/>
                <w:szCs w:val="28"/>
                <w:lang w:eastAsia="ru-RU"/>
              </w:rPr>
            </w:pPr>
            <w:r w:rsidRPr="00381180">
              <w:rPr>
                <w:rFonts w:ascii="Times New Roman" w:eastAsia="Times New Roman" w:hAnsi="Times New Roman"/>
                <w:color w:val="000000"/>
                <w:sz w:val="28"/>
                <w:szCs w:val="28"/>
                <w:lang w:eastAsia="ru-RU"/>
              </w:rPr>
              <w:t> </w:t>
            </w:r>
          </w:p>
        </w:tc>
        <w:tc>
          <w:tcPr>
            <w:tcW w:w="2240" w:type="dxa"/>
            <w:gridSpan w:val="2"/>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8218D4" w:rsidRPr="00381180" w:rsidRDefault="008218D4" w:rsidP="000B5694">
            <w:pPr>
              <w:spacing w:after="0" w:line="240" w:lineRule="auto"/>
              <w:jc w:val="center"/>
              <w:rPr>
                <w:rFonts w:ascii="Times New Roman" w:eastAsia="Times New Roman" w:hAnsi="Times New Roman"/>
                <w:bCs/>
                <w:color w:val="000000"/>
                <w:sz w:val="28"/>
                <w:szCs w:val="28"/>
                <w:lang w:eastAsia="ru-RU"/>
              </w:rPr>
            </w:pPr>
            <w:r w:rsidRPr="00381180">
              <w:rPr>
                <w:rFonts w:ascii="Times New Roman" w:eastAsia="Times New Roman" w:hAnsi="Times New Roman"/>
                <w:bCs/>
                <w:color w:val="000000"/>
                <w:sz w:val="28"/>
                <w:szCs w:val="28"/>
                <w:lang w:eastAsia="ru-RU"/>
              </w:rPr>
              <w:t>Основная группа</w:t>
            </w:r>
          </w:p>
        </w:tc>
        <w:tc>
          <w:tcPr>
            <w:tcW w:w="2240" w:type="dxa"/>
            <w:gridSpan w:val="2"/>
            <w:tcBorders>
              <w:top w:val="single" w:sz="8" w:space="0" w:color="auto"/>
              <w:left w:val="nil"/>
              <w:bottom w:val="single" w:sz="4" w:space="0" w:color="auto"/>
              <w:right w:val="single" w:sz="8" w:space="0" w:color="000000"/>
            </w:tcBorders>
            <w:shd w:val="clear" w:color="auto" w:fill="auto"/>
            <w:noWrap/>
            <w:vAlign w:val="center"/>
            <w:hideMark/>
          </w:tcPr>
          <w:p w:rsidR="008218D4" w:rsidRPr="00381180" w:rsidRDefault="008218D4" w:rsidP="000B5694">
            <w:pPr>
              <w:spacing w:after="0" w:line="240" w:lineRule="auto"/>
              <w:jc w:val="center"/>
              <w:rPr>
                <w:rFonts w:ascii="Times New Roman" w:eastAsia="Times New Roman" w:hAnsi="Times New Roman"/>
                <w:bCs/>
                <w:color w:val="000000"/>
                <w:sz w:val="28"/>
                <w:szCs w:val="28"/>
                <w:lang w:eastAsia="ru-RU"/>
              </w:rPr>
            </w:pPr>
            <w:r w:rsidRPr="00381180">
              <w:rPr>
                <w:rFonts w:ascii="Times New Roman" w:eastAsia="Times New Roman" w:hAnsi="Times New Roman"/>
                <w:bCs/>
                <w:color w:val="000000"/>
                <w:sz w:val="28"/>
                <w:szCs w:val="28"/>
                <w:lang w:eastAsia="ru-RU"/>
              </w:rPr>
              <w:t>Контрольная</w:t>
            </w:r>
          </w:p>
        </w:tc>
      </w:tr>
      <w:tr w:rsidR="008218D4" w:rsidRPr="00381180" w:rsidTr="000B5694">
        <w:trPr>
          <w:trHeight w:val="300"/>
          <w:jc w:val="center"/>
        </w:trPr>
        <w:tc>
          <w:tcPr>
            <w:tcW w:w="2780" w:type="dxa"/>
            <w:vMerge/>
            <w:tcBorders>
              <w:top w:val="single" w:sz="8" w:space="0" w:color="auto"/>
              <w:left w:val="single" w:sz="8" w:space="0" w:color="auto"/>
              <w:bottom w:val="single" w:sz="4" w:space="0" w:color="auto"/>
              <w:right w:val="nil"/>
            </w:tcBorders>
            <w:vAlign w:val="center"/>
            <w:hideMark/>
          </w:tcPr>
          <w:p w:rsidR="008218D4" w:rsidRPr="00381180" w:rsidRDefault="008218D4" w:rsidP="000B5694">
            <w:pPr>
              <w:spacing w:after="0" w:line="240" w:lineRule="auto"/>
              <w:rPr>
                <w:rFonts w:ascii="Times New Roman" w:eastAsia="Times New Roman" w:hAnsi="Times New Roman"/>
                <w:color w:val="000000"/>
                <w:sz w:val="28"/>
                <w:szCs w:val="28"/>
                <w:lang w:eastAsia="ru-RU"/>
              </w:rPr>
            </w:pPr>
          </w:p>
        </w:tc>
        <w:tc>
          <w:tcPr>
            <w:tcW w:w="1375" w:type="dxa"/>
            <w:tcBorders>
              <w:top w:val="nil"/>
              <w:left w:val="single" w:sz="8" w:space="0" w:color="auto"/>
              <w:bottom w:val="single" w:sz="4" w:space="0" w:color="auto"/>
              <w:right w:val="single" w:sz="4" w:space="0" w:color="auto"/>
            </w:tcBorders>
            <w:shd w:val="clear" w:color="auto" w:fill="auto"/>
            <w:noWrap/>
            <w:vAlign w:val="center"/>
            <w:hideMark/>
          </w:tcPr>
          <w:p w:rsidR="008218D4" w:rsidRPr="00381180" w:rsidRDefault="008218D4" w:rsidP="000B5694">
            <w:pPr>
              <w:spacing w:after="0" w:line="240" w:lineRule="auto"/>
              <w:jc w:val="center"/>
              <w:rPr>
                <w:rFonts w:ascii="Times New Roman" w:eastAsia="Times New Roman" w:hAnsi="Times New Roman"/>
                <w:bCs/>
                <w:color w:val="000000"/>
                <w:sz w:val="28"/>
                <w:szCs w:val="28"/>
                <w:lang w:eastAsia="ru-RU"/>
              </w:rPr>
            </w:pPr>
            <w:r w:rsidRPr="00381180">
              <w:rPr>
                <w:rFonts w:ascii="Times New Roman" w:eastAsia="Times New Roman" w:hAnsi="Times New Roman"/>
                <w:bCs/>
                <w:color w:val="000000"/>
                <w:sz w:val="28"/>
                <w:szCs w:val="28"/>
                <w:lang w:eastAsia="ru-RU"/>
              </w:rPr>
              <w:t>кол-во</w:t>
            </w:r>
          </w:p>
        </w:tc>
        <w:tc>
          <w:tcPr>
            <w:tcW w:w="865" w:type="dxa"/>
            <w:tcBorders>
              <w:top w:val="nil"/>
              <w:left w:val="nil"/>
              <w:bottom w:val="single" w:sz="4" w:space="0" w:color="auto"/>
              <w:right w:val="single" w:sz="8" w:space="0" w:color="auto"/>
            </w:tcBorders>
            <w:shd w:val="clear" w:color="auto" w:fill="auto"/>
            <w:noWrap/>
            <w:vAlign w:val="center"/>
            <w:hideMark/>
          </w:tcPr>
          <w:p w:rsidR="008218D4" w:rsidRPr="00381180" w:rsidRDefault="008218D4" w:rsidP="000B5694">
            <w:pPr>
              <w:spacing w:after="0" w:line="240" w:lineRule="auto"/>
              <w:jc w:val="center"/>
              <w:rPr>
                <w:rFonts w:ascii="Times New Roman" w:eastAsia="Times New Roman" w:hAnsi="Times New Roman"/>
                <w:bCs/>
                <w:color w:val="000000"/>
                <w:sz w:val="28"/>
                <w:szCs w:val="28"/>
                <w:lang w:eastAsia="ru-RU"/>
              </w:rPr>
            </w:pPr>
            <w:r w:rsidRPr="00381180">
              <w:rPr>
                <w:rFonts w:ascii="Times New Roman" w:eastAsia="Times New Roman" w:hAnsi="Times New Roman"/>
                <w:bCs/>
                <w:color w:val="000000"/>
                <w:sz w:val="28"/>
                <w:szCs w:val="28"/>
                <w:lang w:eastAsia="ru-RU"/>
              </w:rPr>
              <w:t>%</w:t>
            </w:r>
          </w:p>
        </w:tc>
        <w:tc>
          <w:tcPr>
            <w:tcW w:w="1375" w:type="dxa"/>
            <w:tcBorders>
              <w:top w:val="nil"/>
              <w:left w:val="nil"/>
              <w:bottom w:val="single" w:sz="4" w:space="0" w:color="auto"/>
              <w:right w:val="single" w:sz="4" w:space="0" w:color="auto"/>
            </w:tcBorders>
            <w:shd w:val="clear" w:color="auto" w:fill="auto"/>
            <w:noWrap/>
            <w:vAlign w:val="center"/>
            <w:hideMark/>
          </w:tcPr>
          <w:p w:rsidR="008218D4" w:rsidRPr="00381180" w:rsidRDefault="008218D4" w:rsidP="000B5694">
            <w:pPr>
              <w:spacing w:after="0" w:line="240" w:lineRule="auto"/>
              <w:jc w:val="center"/>
              <w:rPr>
                <w:rFonts w:ascii="Times New Roman" w:eastAsia="Times New Roman" w:hAnsi="Times New Roman"/>
                <w:bCs/>
                <w:color w:val="000000"/>
                <w:sz w:val="28"/>
                <w:szCs w:val="28"/>
                <w:lang w:eastAsia="ru-RU"/>
              </w:rPr>
            </w:pPr>
            <w:r w:rsidRPr="00381180">
              <w:rPr>
                <w:rFonts w:ascii="Times New Roman" w:eastAsia="Times New Roman" w:hAnsi="Times New Roman"/>
                <w:bCs/>
                <w:color w:val="000000"/>
                <w:sz w:val="28"/>
                <w:szCs w:val="28"/>
                <w:lang w:eastAsia="ru-RU"/>
              </w:rPr>
              <w:t>кол-во</w:t>
            </w:r>
          </w:p>
        </w:tc>
        <w:tc>
          <w:tcPr>
            <w:tcW w:w="865" w:type="dxa"/>
            <w:tcBorders>
              <w:top w:val="nil"/>
              <w:left w:val="nil"/>
              <w:bottom w:val="single" w:sz="4" w:space="0" w:color="auto"/>
              <w:right w:val="single" w:sz="8" w:space="0" w:color="auto"/>
            </w:tcBorders>
            <w:shd w:val="clear" w:color="auto" w:fill="auto"/>
            <w:noWrap/>
            <w:vAlign w:val="center"/>
            <w:hideMark/>
          </w:tcPr>
          <w:p w:rsidR="008218D4" w:rsidRPr="00381180" w:rsidRDefault="008218D4" w:rsidP="000B5694">
            <w:pPr>
              <w:spacing w:after="0" w:line="240" w:lineRule="auto"/>
              <w:jc w:val="center"/>
              <w:rPr>
                <w:rFonts w:ascii="Times New Roman" w:eastAsia="Times New Roman" w:hAnsi="Times New Roman"/>
                <w:bCs/>
                <w:color w:val="000000"/>
                <w:sz w:val="28"/>
                <w:szCs w:val="28"/>
                <w:lang w:eastAsia="ru-RU"/>
              </w:rPr>
            </w:pPr>
            <w:r w:rsidRPr="00381180">
              <w:rPr>
                <w:rFonts w:ascii="Times New Roman" w:eastAsia="Times New Roman" w:hAnsi="Times New Roman"/>
                <w:bCs/>
                <w:color w:val="000000"/>
                <w:sz w:val="28"/>
                <w:szCs w:val="28"/>
                <w:lang w:eastAsia="ru-RU"/>
              </w:rPr>
              <w:t>%</w:t>
            </w:r>
          </w:p>
        </w:tc>
      </w:tr>
      <w:tr w:rsidR="008218D4" w:rsidRPr="00381180" w:rsidTr="000B5694">
        <w:trPr>
          <w:trHeight w:val="300"/>
          <w:jc w:val="center"/>
        </w:trPr>
        <w:tc>
          <w:tcPr>
            <w:tcW w:w="2780" w:type="dxa"/>
            <w:tcBorders>
              <w:top w:val="nil"/>
              <w:left w:val="single" w:sz="8" w:space="0" w:color="auto"/>
              <w:bottom w:val="single" w:sz="4" w:space="0" w:color="auto"/>
              <w:right w:val="nil"/>
            </w:tcBorders>
            <w:shd w:val="clear" w:color="auto" w:fill="auto"/>
            <w:vAlign w:val="center"/>
            <w:hideMark/>
          </w:tcPr>
          <w:p w:rsidR="008218D4" w:rsidRPr="00381180" w:rsidRDefault="008218D4" w:rsidP="000B5694">
            <w:pPr>
              <w:spacing w:after="0" w:line="240" w:lineRule="auto"/>
              <w:rPr>
                <w:rFonts w:ascii="Times New Roman" w:eastAsia="Times New Roman" w:hAnsi="Times New Roman"/>
                <w:color w:val="000000"/>
                <w:sz w:val="28"/>
                <w:szCs w:val="28"/>
                <w:lang w:eastAsia="ru-RU"/>
              </w:rPr>
            </w:pPr>
            <w:r w:rsidRPr="00381180">
              <w:rPr>
                <w:rFonts w:ascii="Times New Roman" w:eastAsia="Times New Roman" w:hAnsi="Times New Roman"/>
                <w:color w:val="000000"/>
                <w:sz w:val="28"/>
                <w:szCs w:val="28"/>
                <w:lang w:eastAsia="ru-RU"/>
              </w:rPr>
              <w:t>ОГА</w:t>
            </w:r>
          </w:p>
        </w:tc>
        <w:tc>
          <w:tcPr>
            <w:tcW w:w="1375" w:type="dxa"/>
            <w:tcBorders>
              <w:top w:val="nil"/>
              <w:left w:val="single" w:sz="8" w:space="0" w:color="auto"/>
              <w:bottom w:val="single" w:sz="4" w:space="0" w:color="auto"/>
              <w:right w:val="single" w:sz="4" w:space="0" w:color="auto"/>
            </w:tcBorders>
            <w:shd w:val="clear" w:color="auto" w:fill="auto"/>
            <w:noWrap/>
            <w:vAlign w:val="center"/>
            <w:hideMark/>
          </w:tcPr>
          <w:p w:rsidR="008218D4" w:rsidRPr="00381180" w:rsidRDefault="008218D4" w:rsidP="000B5694">
            <w:pPr>
              <w:spacing w:after="0" w:line="240" w:lineRule="auto"/>
              <w:jc w:val="center"/>
              <w:rPr>
                <w:rFonts w:ascii="Times New Roman" w:eastAsia="Times New Roman" w:hAnsi="Times New Roman"/>
                <w:color w:val="000000"/>
                <w:sz w:val="28"/>
                <w:szCs w:val="28"/>
                <w:lang w:eastAsia="ru-RU"/>
              </w:rPr>
            </w:pPr>
            <w:r w:rsidRPr="00381180">
              <w:rPr>
                <w:rFonts w:ascii="Times New Roman" w:eastAsia="Times New Roman" w:hAnsi="Times New Roman"/>
                <w:color w:val="000000"/>
                <w:sz w:val="28"/>
                <w:szCs w:val="28"/>
                <w:lang w:eastAsia="ru-RU"/>
              </w:rPr>
              <w:t>21</w:t>
            </w:r>
          </w:p>
        </w:tc>
        <w:tc>
          <w:tcPr>
            <w:tcW w:w="865" w:type="dxa"/>
            <w:tcBorders>
              <w:top w:val="nil"/>
              <w:left w:val="nil"/>
              <w:bottom w:val="single" w:sz="4" w:space="0" w:color="auto"/>
              <w:right w:val="single" w:sz="8" w:space="0" w:color="auto"/>
            </w:tcBorders>
            <w:shd w:val="clear" w:color="auto" w:fill="auto"/>
            <w:noWrap/>
            <w:vAlign w:val="center"/>
            <w:hideMark/>
          </w:tcPr>
          <w:p w:rsidR="008218D4" w:rsidRPr="00381180" w:rsidRDefault="008218D4" w:rsidP="000B5694">
            <w:pPr>
              <w:spacing w:after="0" w:line="240" w:lineRule="auto"/>
              <w:jc w:val="center"/>
              <w:rPr>
                <w:rFonts w:ascii="Times New Roman" w:eastAsia="Times New Roman" w:hAnsi="Times New Roman"/>
                <w:color w:val="000000"/>
                <w:sz w:val="28"/>
                <w:szCs w:val="28"/>
                <w:lang w:eastAsia="ru-RU"/>
              </w:rPr>
            </w:pPr>
            <w:r w:rsidRPr="00381180">
              <w:rPr>
                <w:rFonts w:ascii="Times New Roman" w:eastAsia="Times New Roman" w:hAnsi="Times New Roman"/>
                <w:color w:val="000000"/>
                <w:sz w:val="28"/>
                <w:szCs w:val="28"/>
                <w:lang w:eastAsia="ru-RU"/>
              </w:rPr>
              <w:t>72,4</w:t>
            </w:r>
          </w:p>
        </w:tc>
        <w:tc>
          <w:tcPr>
            <w:tcW w:w="1375" w:type="dxa"/>
            <w:tcBorders>
              <w:top w:val="nil"/>
              <w:left w:val="nil"/>
              <w:bottom w:val="single" w:sz="4" w:space="0" w:color="auto"/>
              <w:right w:val="single" w:sz="4" w:space="0" w:color="auto"/>
            </w:tcBorders>
            <w:shd w:val="clear" w:color="auto" w:fill="auto"/>
            <w:noWrap/>
            <w:vAlign w:val="center"/>
            <w:hideMark/>
          </w:tcPr>
          <w:p w:rsidR="008218D4" w:rsidRPr="00381180" w:rsidRDefault="008218D4" w:rsidP="000B5694">
            <w:pPr>
              <w:spacing w:after="0" w:line="240" w:lineRule="auto"/>
              <w:jc w:val="center"/>
              <w:rPr>
                <w:rFonts w:ascii="Times New Roman" w:eastAsia="Times New Roman" w:hAnsi="Times New Roman"/>
                <w:color w:val="000000"/>
                <w:sz w:val="28"/>
                <w:szCs w:val="28"/>
                <w:lang w:eastAsia="ru-RU"/>
              </w:rPr>
            </w:pPr>
            <w:r w:rsidRPr="00381180">
              <w:rPr>
                <w:rFonts w:ascii="Times New Roman" w:eastAsia="Times New Roman" w:hAnsi="Times New Roman"/>
                <w:color w:val="000000"/>
                <w:sz w:val="28"/>
                <w:szCs w:val="28"/>
                <w:lang w:eastAsia="ru-RU"/>
              </w:rPr>
              <w:t>16</w:t>
            </w:r>
          </w:p>
        </w:tc>
        <w:tc>
          <w:tcPr>
            <w:tcW w:w="865" w:type="dxa"/>
            <w:tcBorders>
              <w:top w:val="nil"/>
              <w:left w:val="nil"/>
              <w:bottom w:val="single" w:sz="4" w:space="0" w:color="auto"/>
              <w:right w:val="single" w:sz="8" w:space="0" w:color="auto"/>
            </w:tcBorders>
            <w:shd w:val="clear" w:color="auto" w:fill="auto"/>
            <w:noWrap/>
            <w:vAlign w:val="center"/>
            <w:hideMark/>
          </w:tcPr>
          <w:p w:rsidR="008218D4" w:rsidRPr="00381180" w:rsidRDefault="008218D4" w:rsidP="000B5694">
            <w:pPr>
              <w:spacing w:after="0" w:line="240" w:lineRule="auto"/>
              <w:jc w:val="center"/>
              <w:rPr>
                <w:rFonts w:ascii="Times New Roman" w:eastAsia="Times New Roman" w:hAnsi="Times New Roman"/>
                <w:color w:val="000000"/>
                <w:sz w:val="28"/>
                <w:szCs w:val="28"/>
                <w:lang w:eastAsia="ru-RU"/>
              </w:rPr>
            </w:pPr>
            <w:r w:rsidRPr="00381180">
              <w:rPr>
                <w:rFonts w:ascii="Times New Roman" w:eastAsia="Times New Roman" w:hAnsi="Times New Roman"/>
                <w:color w:val="000000"/>
                <w:sz w:val="28"/>
                <w:szCs w:val="28"/>
                <w:lang w:eastAsia="ru-RU"/>
              </w:rPr>
              <w:t>57,1</w:t>
            </w:r>
          </w:p>
        </w:tc>
      </w:tr>
      <w:tr w:rsidR="008218D4" w:rsidRPr="00381180" w:rsidTr="000B5694">
        <w:trPr>
          <w:trHeight w:val="300"/>
          <w:jc w:val="center"/>
        </w:trPr>
        <w:tc>
          <w:tcPr>
            <w:tcW w:w="2780" w:type="dxa"/>
            <w:tcBorders>
              <w:top w:val="nil"/>
              <w:left w:val="single" w:sz="8" w:space="0" w:color="auto"/>
              <w:bottom w:val="single" w:sz="4" w:space="0" w:color="auto"/>
              <w:right w:val="nil"/>
            </w:tcBorders>
            <w:shd w:val="clear" w:color="auto" w:fill="auto"/>
            <w:vAlign w:val="center"/>
            <w:hideMark/>
          </w:tcPr>
          <w:p w:rsidR="008218D4" w:rsidRPr="00381180" w:rsidRDefault="008218D4" w:rsidP="000B5694">
            <w:pPr>
              <w:spacing w:after="0" w:line="240" w:lineRule="auto"/>
              <w:rPr>
                <w:rFonts w:ascii="Times New Roman" w:eastAsia="Times New Roman" w:hAnsi="Times New Roman"/>
                <w:color w:val="000000"/>
                <w:sz w:val="28"/>
                <w:szCs w:val="28"/>
                <w:lang w:eastAsia="ru-RU"/>
              </w:rPr>
            </w:pPr>
            <w:r w:rsidRPr="00381180">
              <w:rPr>
                <w:rFonts w:ascii="Times New Roman" w:eastAsia="Times New Roman" w:hAnsi="Times New Roman"/>
                <w:color w:val="000000"/>
                <w:sz w:val="28"/>
                <w:szCs w:val="28"/>
                <w:lang w:eastAsia="ru-RU"/>
              </w:rPr>
              <w:t>Возраст старше 35 лет</w:t>
            </w:r>
          </w:p>
        </w:tc>
        <w:tc>
          <w:tcPr>
            <w:tcW w:w="1375" w:type="dxa"/>
            <w:tcBorders>
              <w:top w:val="nil"/>
              <w:left w:val="single" w:sz="8" w:space="0" w:color="auto"/>
              <w:bottom w:val="single" w:sz="4" w:space="0" w:color="auto"/>
              <w:right w:val="single" w:sz="4" w:space="0" w:color="auto"/>
            </w:tcBorders>
            <w:shd w:val="clear" w:color="auto" w:fill="auto"/>
            <w:noWrap/>
            <w:vAlign w:val="center"/>
            <w:hideMark/>
          </w:tcPr>
          <w:p w:rsidR="008218D4" w:rsidRPr="00381180" w:rsidRDefault="008218D4" w:rsidP="000B5694">
            <w:pPr>
              <w:spacing w:after="0" w:line="240" w:lineRule="auto"/>
              <w:jc w:val="center"/>
              <w:rPr>
                <w:rFonts w:ascii="Times New Roman" w:eastAsia="Times New Roman" w:hAnsi="Times New Roman"/>
                <w:color w:val="000000"/>
                <w:sz w:val="28"/>
                <w:szCs w:val="28"/>
                <w:lang w:eastAsia="ru-RU"/>
              </w:rPr>
            </w:pPr>
            <w:r w:rsidRPr="00381180">
              <w:rPr>
                <w:rFonts w:ascii="Times New Roman" w:eastAsia="Times New Roman" w:hAnsi="Times New Roman"/>
                <w:color w:val="000000"/>
                <w:sz w:val="28"/>
                <w:szCs w:val="28"/>
                <w:lang w:eastAsia="ru-RU"/>
              </w:rPr>
              <w:t>10</w:t>
            </w:r>
          </w:p>
        </w:tc>
        <w:tc>
          <w:tcPr>
            <w:tcW w:w="865" w:type="dxa"/>
            <w:tcBorders>
              <w:top w:val="nil"/>
              <w:left w:val="nil"/>
              <w:bottom w:val="single" w:sz="4" w:space="0" w:color="auto"/>
              <w:right w:val="single" w:sz="8" w:space="0" w:color="auto"/>
            </w:tcBorders>
            <w:shd w:val="clear" w:color="auto" w:fill="auto"/>
            <w:noWrap/>
            <w:vAlign w:val="center"/>
            <w:hideMark/>
          </w:tcPr>
          <w:p w:rsidR="008218D4" w:rsidRPr="00381180" w:rsidRDefault="008218D4" w:rsidP="000B5694">
            <w:pPr>
              <w:spacing w:after="0" w:line="240" w:lineRule="auto"/>
              <w:jc w:val="center"/>
              <w:rPr>
                <w:rFonts w:ascii="Times New Roman" w:eastAsia="Times New Roman" w:hAnsi="Times New Roman"/>
                <w:color w:val="000000"/>
                <w:sz w:val="28"/>
                <w:szCs w:val="28"/>
                <w:lang w:eastAsia="ru-RU"/>
              </w:rPr>
            </w:pPr>
            <w:r w:rsidRPr="00381180">
              <w:rPr>
                <w:rFonts w:ascii="Times New Roman" w:eastAsia="Times New Roman" w:hAnsi="Times New Roman"/>
                <w:color w:val="000000"/>
                <w:sz w:val="28"/>
                <w:szCs w:val="28"/>
                <w:lang w:eastAsia="ru-RU"/>
              </w:rPr>
              <w:t>34,5</w:t>
            </w:r>
          </w:p>
        </w:tc>
        <w:tc>
          <w:tcPr>
            <w:tcW w:w="1375" w:type="dxa"/>
            <w:tcBorders>
              <w:top w:val="nil"/>
              <w:left w:val="nil"/>
              <w:bottom w:val="single" w:sz="4" w:space="0" w:color="auto"/>
              <w:right w:val="single" w:sz="4" w:space="0" w:color="auto"/>
            </w:tcBorders>
            <w:shd w:val="clear" w:color="auto" w:fill="auto"/>
            <w:noWrap/>
            <w:vAlign w:val="center"/>
            <w:hideMark/>
          </w:tcPr>
          <w:p w:rsidR="008218D4" w:rsidRPr="00381180" w:rsidRDefault="008218D4" w:rsidP="000B5694">
            <w:pPr>
              <w:spacing w:after="0" w:line="240" w:lineRule="auto"/>
              <w:jc w:val="center"/>
              <w:rPr>
                <w:rFonts w:ascii="Times New Roman" w:eastAsia="Times New Roman" w:hAnsi="Times New Roman"/>
                <w:color w:val="000000"/>
                <w:sz w:val="28"/>
                <w:szCs w:val="28"/>
                <w:lang w:eastAsia="ru-RU"/>
              </w:rPr>
            </w:pPr>
            <w:r w:rsidRPr="00381180">
              <w:rPr>
                <w:rFonts w:ascii="Times New Roman" w:eastAsia="Times New Roman" w:hAnsi="Times New Roman"/>
                <w:color w:val="000000"/>
                <w:sz w:val="28"/>
                <w:szCs w:val="28"/>
                <w:lang w:eastAsia="ru-RU"/>
              </w:rPr>
              <w:t>8</w:t>
            </w:r>
          </w:p>
        </w:tc>
        <w:tc>
          <w:tcPr>
            <w:tcW w:w="865" w:type="dxa"/>
            <w:tcBorders>
              <w:top w:val="nil"/>
              <w:left w:val="nil"/>
              <w:bottom w:val="single" w:sz="4" w:space="0" w:color="auto"/>
              <w:right w:val="single" w:sz="8" w:space="0" w:color="auto"/>
            </w:tcBorders>
            <w:shd w:val="clear" w:color="auto" w:fill="auto"/>
            <w:noWrap/>
            <w:vAlign w:val="center"/>
            <w:hideMark/>
          </w:tcPr>
          <w:p w:rsidR="008218D4" w:rsidRPr="00381180" w:rsidRDefault="008218D4" w:rsidP="000B5694">
            <w:pPr>
              <w:spacing w:after="0" w:line="240" w:lineRule="auto"/>
              <w:jc w:val="center"/>
              <w:rPr>
                <w:rFonts w:ascii="Times New Roman" w:eastAsia="Times New Roman" w:hAnsi="Times New Roman"/>
                <w:color w:val="000000"/>
                <w:sz w:val="28"/>
                <w:szCs w:val="28"/>
                <w:lang w:eastAsia="ru-RU"/>
              </w:rPr>
            </w:pPr>
            <w:r w:rsidRPr="00381180">
              <w:rPr>
                <w:rFonts w:ascii="Times New Roman" w:eastAsia="Times New Roman" w:hAnsi="Times New Roman"/>
                <w:color w:val="000000"/>
                <w:sz w:val="28"/>
                <w:szCs w:val="28"/>
                <w:lang w:eastAsia="ru-RU"/>
              </w:rPr>
              <w:t>28,6</w:t>
            </w:r>
          </w:p>
        </w:tc>
      </w:tr>
      <w:tr w:rsidR="008218D4" w:rsidRPr="00381180" w:rsidTr="000B5694">
        <w:trPr>
          <w:trHeight w:val="300"/>
          <w:jc w:val="center"/>
        </w:trPr>
        <w:tc>
          <w:tcPr>
            <w:tcW w:w="2780" w:type="dxa"/>
            <w:tcBorders>
              <w:top w:val="nil"/>
              <w:left w:val="single" w:sz="8" w:space="0" w:color="auto"/>
              <w:bottom w:val="single" w:sz="4" w:space="0" w:color="auto"/>
              <w:right w:val="nil"/>
            </w:tcBorders>
            <w:shd w:val="clear" w:color="auto" w:fill="auto"/>
            <w:vAlign w:val="center"/>
            <w:hideMark/>
          </w:tcPr>
          <w:p w:rsidR="008218D4" w:rsidRPr="00381180" w:rsidRDefault="008218D4" w:rsidP="000B5694">
            <w:pPr>
              <w:spacing w:after="0" w:line="240" w:lineRule="auto"/>
              <w:rPr>
                <w:rFonts w:ascii="Times New Roman" w:eastAsia="Times New Roman" w:hAnsi="Times New Roman"/>
                <w:color w:val="000000"/>
                <w:sz w:val="28"/>
                <w:szCs w:val="28"/>
                <w:lang w:eastAsia="ru-RU"/>
              </w:rPr>
            </w:pPr>
            <w:r w:rsidRPr="00381180">
              <w:rPr>
                <w:rFonts w:ascii="Times New Roman" w:eastAsia="Times New Roman" w:hAnsi="Times New Roman"/>
                <w:color w:val="000000"/>
                <w:sz w:val="28"/>
                <w:szCs w:val="28"/>
                <w:lang w:eastAsia="ru-RU"/>
              </w:rPr>
              <w:t>Первородящие</w:t>
            </w:r>
          </w:p>
        </w:tc>
        <w:tc>
          <w:tcPr>
            <w:tcW w:w="1375" w:type="dxa"/>
            <w:tcBorders>
              <w:top w:val="nil"/>
              <w:left w:val="single" w:sz="8" w:space="0" w:color="auto"/>
              <w:bottom w:val="single" w:sz="4" w:space="0" w:color="auto"/>
              <w:right w:val="single" w:sz="4" w:space="0" w:color="auto"/>
            </w:tcBorders>
            <w:shd w:val="clear" w:color="auto" w:fill="auto"/>
            <w:noWrap/>
            <w:vAlign w:val="center"/>
            <w:hideMark/>
          </w:tcPr>
          <w:p w:rsidR="008218D4" w:rsidRPr="00381180" w:rsidRDefault="008218D4" w:rsidP="000B5694">
            <w:pPr>
              <w:spacing w:after="0" w:line="240" w:lineRule="auto"/>
              <w:jc w:val="center"/>
              <w:rPr>
                <w:rFonts w:ascii="Times New Roman" w:eastAsia="Times New Roman" w:hAnsi="Times New Roman"/>
                <w:color w:val="000000"/>
                <w:sz w:val="28"/>
                <w:szCs w:val="28"/>
                <w:lang w:eastAsia="ru-RU"/>
              </w:rPr>
            </w:pPr>
            <w:r w:rsidRPr="00381180">
              <w:rPr>
                <w:rFonts w:ascii="Times New Roman" w:eastAsia="Times New Roman" w:hAnsi="Times New Roman"/>
                <w:color w:val="000000"/>
                <w:sz w:val="28"/>
                <w:szCs w:val="28"/>
                <w:lang w:eastAsia="ru-RU"/>
              </w:rPr>
              <w:t>23</w:t>
            </w:r>
          </w:p>
        </w:tc>
        <w:tc>
          <w:tcPr>
            <w:tcW w:w="865" w:type="dxa"/>
            <w:tcBorders>
              <w:top w:val="nil"/>
              <w:left w:val="nil"/>
              <w:bottom w:val="single" w:sz="4" w:space="0" w:color="auto"/>
              <w:right w:val="single" w:sz="8" w:space="0" w:color="auto"/>
            </w:tcBorders>
            <w:shd w:val="clear" w:color="auto" w:fill="auto"/>
            <w:noWrap/>
            <w:vAlign w:val="center"/>
            <w:hideMark/>
          </w:tcPr>
          <w:p w:rsidR="008218D4" w:rsidRPr="00381180" w:rsidRDefault="008218D4" w:rsidP="000B5694">
            <w:pPr>
              <w:spacing w:after="0" w:line="240" w:lineRule="auto"/>
              <w:jc w:val="center"/>
              <w:rPr>
                <w:rFonts w:ascii="Times New Roman" w:eastAsia="Times New Roman" w:hAnsi="Times New Roman"/>
                <w:color w:val="000000"/>
                <w:sz w:val="28"/>
                <w:szCs w:val="28"/>
                <w:lang w:eastAsia="ru-RU"/>
              </w:rPr>
            </w:pPr>
            <w:r w:rsidRPr="00381180">
              <w:rPr>
                <w:rFonts w:ascii="Times New Roman" w:eastAsia="Times New Roman" w:hAnsi="Times New Roman"/>
                <w:color w:val="000000"/>
                <w:sz w:val="28"/>
                <w:szCs w:val="28"/>
                <w:lang w:eastAsia="ru-RU"/>
              </w:rPr>
              <w:t>79,3</w:t>
            </w:r>
          </w:p>
        </w:tc>
        <w:tc>
          <w:tcPr>
            <w:tcW w:w="1375" w:type="dxa"/>
            <w:tcBorders>
              <w:top w:val="nil"/>
              <w:left w:val="nil"/>
              <w:bottom w:val="single" w:sz="4" w:space="0" w:color="auto"/>
              <w:right w:val="single" w:sz="4" w:space="0" w:color="auto"/>
            </w:tcBorders>
            <w:shd w:val="clear" w:color="auto" w:fill="auto"/>
            <w:noWrap/>
            <w:vAlign w:val="center"/>
            <w:hideMark/>
          </w:tcPr>
          <w:p w:rsidR="008218D4" w:rsidRPr="00381180" w:rsidRDefault="008218D4" w:rsidP="000B5694">
            <w:pPr>
              <w:spacing w:after="0" w:line="240" w:lineRule="auto"/>
              <w:jc w:val="center"/>
              <w:rPr>
                <w:rFonts w:ascii="Times New Roman" w:eastAsia="Times New Roman" w:hAnsi="Times New Roman"/>
                <w:color w:val="000000"/>
                <w:sz w:val="28"/>
                <w:szCs w:val="28"/>
                <w:lang w:eastAsia="ru-RU"/>
              </w:rPr>
            </w:pPr>
            <w:r w:rsidRPr="00381180">
              <w:rPr>
                <w:rFonts w:ascii="Times New Roman" w:eastAsia="Times New Roman" w:hAnsi="Times New Roman"/>
                <w:color w:val="000000"/>
                <w:sz w:val="28"/>
                <w:szCs w:val="28"/>
                <w:lang w:eastAsia="ru-RU"/>
              </w:rPr>
              <w:t>9</w:t>
            </w:r>
          </w:p>
        </w:tc>
        <w:tc>
          <w:tcPr>
            <w:tcW w:w="865" w:type="dxa"/>
            <w:tcBorders>
              <w:top w:val="nil"/>
              <w:left w:val="nil"/>
              <w:bottom w:val="single" w:sz="4" w:space="0" w:color="auto"/>
              <w:right w:val="single" w:sz="8" w:space="0" w:color="auto"/>
            </w:tcBorders>
            <w:shd w:val="clear" w:color="auto" w:fill="auto"/>
            <w:noWrap/>
            <w:vAlign w:val="center"/>
            <w:hideMark/>
          </w:tcPr>
          <w:p w:rsidR="008218D4" w:rsidRPr="00381180" w:rsidRDefault="008218D4" w:rsidP="000B5694">
            <w:pPr>
              <w:spacing w:after="0" w:line="240" w:lineRule="auto"/>
              <w:jc w:val="center"/>
              <w:rPr>
                <w:rFonts w:ascii="Times New Roman" w:eastAsia="Times New Roman" w:hAnsi="Times New Roman"/>
                <w:color w:val="000000"/>
                <w:sz w:val="28"/>
                <w:szCs w:val="28"/>
                <w:lang w:eastAsia="ru-RU"/>
              </w:rPr>
            </w:pPr>
            <w:r w:rsidRPr="00381180">
              <w:rPr>
                <w:rFonts w:ascii="Times New Roman" w:eastAsia="Times New Roman" w:hAnsi="Times New Roman"/>
                <w:color w:val="000000"/>
                <w:sz w:val="28"/>
                <w:szCs w:val="28"/>
                <w:lang w:eastAsia="ru-RU"/>
              </w:rPr>
              <w:t>32,1</w:t>
            </w:r>
          </w:p>
        </w:tc>
      </w:tr>
      <w:tr w:rsidR="008218D4" w:rsidRPr="00381180" w:rsidTr="000B5694">
        <w:trPr>
          <w:trHeight w:val="600"/>
          <w:jc w:val="center"/>
        </w:trPr>
        <w:tc>
          <w:tcPr>
            <w:tcW w:w="2780" w:type="dxa"/>
            <w:tcBorders>
              <w:top w:val="nil"/>
              <w:left w:val="single" w:sz="8" w:space="0" w:color="auto"/>
              <w:bottom w:val="single" w:sz="4" w:space="0" w:color="auto"/>
              <w:right w:val="nil"/>
            </w:tcBorders>
            <w:shd w:val="clear" w:color="auto" w:fill="auto"/>
            <w:vAlign w:val="center"/>
            <w:hideMark/>
          </w:tcPr>
          <w:p w:rsidR="008218D4" w:rsidRPr="00381180" w:rsidRDefault="008218D4" w:rsidP="000B5694">
            <w:pPr>
              <w:spacing w:after="0" w:line="240" w:lineRule="auto"/>
              <w:rPr>
                <w:rFonts w:ascii="Times New Roman" w:eastAsia="Times New Roman" w:hAnsi="Times New Roman"/>
                <w:color w:val="000000"/>
                <w:sz w:val="28"/>
                <w:szCs w:val="28"/>
                <w:lang w:eastAsia="ru-RU"/>
              </w:rPr>
            </w:pPr>
            <w:r w:rsidRPr="00381180">
              <w:rPr>
                <w:rFonts w:ascii="Times New Roman" w:eastAsia="Times New Roman" w:hAnsi="Times New Roman"/>
                <w:color w:val="000000"/>
                <w:sz w:val="28"/>
                <w:szCs w:val="28"/>
                <w:lang w:eastAsia="ru-RU"/>
              </w:rPr>
              <w:t>Первородящие старшего возраста</w:t>
            </w:r>
          </w:p>
        </w:tc>
        <w:tc>
          <w:tcPr>
            <w:tcW w:w="1375" w:type="dxa"/>
            <w:tcBorders>
              <w:top w:val="nil"/>
              <w:left w:val="single" w:sz="8" w:space="0" w:color="auto"/>
              <w:bottom w:val="single" w:sz="4" w:space="0" w:color="auto"/>
              <w:right w:val="single" w:sz="4" w:space="0" w:color="auto"/>
            </w:tcBorders>
            <w:shd w:val="clear" w:color="auto" w:fill="auto"/>
            <w:noWrap/>
            <w:vAlign w:val="center"/>
            <w:hideMark/>
          </w:tcPr>
          <w:p w:rsidR="008218D4" w:rsidRPr="00381180" w:rsidRDefault="008218D4" w:rsidP="000B5694">
            <w:pPr>
              <w:spacing w:after="0" w:line="240" w:lineRule="auto"/>
              <w:jc w:val="center"/>
              <w:rPr>
                <w:rFonts w:ascii="Times New Roman" w:eastAsia="Times New Roman" w:hAnsi="Times New Roman"/>
                <w:color w:val="000000"/>
                <w:sz w:val="28"/>
                <w:szCs w:val="28"/>
                <w:lang w:eastAsia="ru-RU"/>
              </w:rPr>
            </w:pPr>
            <w:r w:rsidRPr="00381180">
              <w:rPr>
                <w:rFonts w:ascii="Times New Roman" w:eastAsia="Times New Roman" w:hAnsi="Times New Roman"/>
                <w:color w:val="000000"/>
                <w:sz w:val="28"/>
                <w:szCs w:val="28"/>
                <w:lang w:eastAsia="ru-RU"/>
              </w:rPr>
              <w:t>10</w:t>
            </w:r>
          </w:p>
        </w:tc>
        <w:tc>
          <w:tcPr>
            <w:tcW w:w="865" w:type="dxa"/>
            <w:tcBorders>
              <w:top w:val="nil"/>
              <w:left w:val="nil"/>
              <w:bottom w:val="single" w:sz="4" w:space="0" w:color="auto"/>
              <w:right w:val="single" w:sz="8" w:space="0" w:color="auto"/>
            </w:tcBorders>
            <w:shd w:val="clear" w:color="auto" w:fill="auto"/>
            <w:noWrap/>
            <w:vAlign w:val="center"/>
            <w:hideMark/>
          </w:tcPr>
          <w:p w:rsidR="008218D4" w:rsidRPr="00381180" w:rsidRDefault="008218D4" w:rsidP="000B5694">
            <w:pPr>
              <w:spacing w:after="0" w:line="240" w:lineRule="auto"/>
              <w:jc w:val="center"/>
              <w:rPr>
                <w:rFonts w:ascii="Times New Roman" w:eastAsia="Times New Roman" w:hAnsi="Times New Roman"/>
                <w:color w:val="000000"/>
                <w:sz w:val="28"/>
                <w:szCs w:val="28"/>
                <w:lang w:eastAsia="ru-RU"/>
              </w:rPr>
            </w:pPr>
            <w:r w:rsidRPr="00381180">
              <w:rPr>
                <w:rFonts w:ascii="Times New Roman" w:eastAsia="Times New Roman" w:hAnsi="Times New Roman"/>
                <w:color w:val="000000"/>
                <w:sz w:val="28"/>
                <w:szCs w:val="28"/>
                <w:lang w:eastAsia="ru-RU"/>
              </w:rPr>
              <w:t>34,5</w:t>
            </w:r>
          </w:p>
        </w:tc>
        <w:tc>
          <w:tcPr>
            <w:tcW w:w="1375" w:type="dxa"/>
            <w:tcBorders>
              <w:top w:val="nil"/>
              <w:left w:val="nil"/>
              <w:bottom w:val="single" w:sz="4" w:space="0" w:color="auto"/>
              <w:right w:val="single" w:sz="4" w:space="0" w:color="auto"/>
            </w:tcBorders>
            <w:shd w:val="clear" w:color="auto" w:fill="auto"/>
            <w:noWrap/>
            <w:vAlign w:val="center"/>
            <w:hideMark/>
          </w:tcPr>
          <w:p w:rsidR="008218D4" w:rsidRPr="00381180" w:rsidRDefault="008218D4" w:rsidP="000B5694">
            <w:pPr>
              <w:spacing w:after="0" w:line="240" w:lineRule="auto"/>
              <w:jc w:val="center"/>
              <w:rPr>
                <w:rFonts w:ascii="Times New Roman" w:eastAsia="Times New Roman" w:hAnsi="Times New Roman"/>
                <w:color w:val="000000"/>
                <w:sz w:val="28"/>
                <w:szCs w:val="28"/>
                <w:lang w:eastAsia="ru-RU"/>
              </w:rPr>
            </w:pPr>
            <w:r w:rsidRPr="00381180">
              <w:rPr>
                <w:rFonts w:ascii="Times New Roman" w:eastAsia="Times New Roman" w:hAnsi="Times New Roman"/>
                <w:color w:val="000000"/>
                <w:sz w:val="28"/>
                <w:szCs w:val="28"/>
                <w:lang w:eastAsia="ru-RU"/>
              </w:rPr>
              <w:t>2</w:t>
            </w:r>
          </w:p>
        </w:tc>
        <w:tc>
          <w:tcPr>
            <w:tcW w:w="865" w:type="dxa"/>
            <w:tcBorders>
              <w:top w:val="nil"/>
              <w:left w:val="nil"/>
              <w:bottom w:val="single" w:sz="4" w:space="0" w:color="auto"/>
              <w:right w:val="single" w:sz="8" w:space="0" w:color="auto"/>
            </w:tcBorders>
            <w:shd w:val="clear" w:color="auto" w:fill="auto"/>
            <w:noWrap/>
            <w:vAlign w:val="center"/>
            <w:hideMark/>
          </w:tcPr>
          <w:p w:rsidR="008218D4" w:rsidRPr="00381180" w:rsidRDefault="008218D4" w:rsidP="000B5694">
            <w:pPr>
              <w:spacing w:after="0" w:line="240" w:lineRule="auto"/>
              <w:jc w:val="center"/>
              <w:rPr>
                <w:rFonts w:ascii="Times New Roman" w:eastAsia="Times New Roman" w:hAnsi="Times New Roman"/>
                <w:color w:val="000000"/>
                <w:sz w:val="28"/>
                <w:szCs w:val="28"/>
                <w:lang w:eastAsia="ru-RU"/>
              </w:rPr>
            </w:pPr>
            <w:r w:rsidRPr="00381180">
              <w:rPr>
                <w:rFonts w:ascii="Times New Roman" w:eastAsia="Times New Roman" w:hAnsi="Times New Roman"/>
                <w:color w:val="000000"/>
                <w:sz w:val="28"/>
                <w:szCs w:val="28"/>
                <w:lang w:eastAsia="ru-RU"/>
              </w:rPr>
              <w:t>7,1</w:t>
            </w:r>
          </w:p>
        </w:tc>
      </w:tr>
      <w:tr w:rsidR="008218D4" w:rsidRPr="00381180" w:rsidTr="000B5694">
        <w:trPr>
          <w:trHeight w:val="600"/>
          <w:jc w:val="center"/>
        </w:trPr>
        <w:tc>
          <w:tcPr>
            <w:tcW w:w="2780" w:type="dxa"/>
            <w:tcBorders>
              <w:top w:val="nil"/>
              <w:left w:val="single" w:sz="8" w:space="0" w:color="auto"/>
              <w:bottom w:val="single" w:sz="4" w:space="0" w:color="auto"/>
              <w:right w:val="nil"/>
            </w:tcBorders>
            <w:shd w:val="clear" w:color="auto" w:fill="auto"/>
            <w:vAlign w:val="center"/>
            <w:hideMark/>
          </w:tcPr>
          <w:p w:rsidR="008218D4" w:rsidRPr="00381180" w:rsidRDefault="008218D4" w:rsidP="000B5694">
            <w:pPr>
              <w:spacing w:after="0" w:line="240" w:lineRule="auto"/>
              <w:rPr>
                <w:rFonts w:ascii="Times New Roman" w:eastAsia="Times New Roman" w:hAnsi="Times New Roman"/>
                <w:color w:val="000000"/>
                <w:sz w:val="28"/>
                <w:szCs w:val="28"/>
                <w:lang w:eastAsia="ru-RU"/>
              </w:rPr>
            </w:pPr>
            <w:r w:rsidRPr="00381180">
              <w:rPr>
                <w:rFonts w:ascii="Times New Roman" w:eastAsia="Times New Roman" w:hAnsi="Times New Roman"/>
                <w:color w:val="000000"/>
                <w:sz w:val="28"/>
                <w:szCs w:val="28"/>
                <w:lang w:eastAsia="ru-RU"/>
              </w:rPr>
              <w:t>Беременность в результате ЭКО</w:t>
            </w:r>
          </w:p>
        </w:tc>
        <w:tc>
          <w:tcPr>
            <w:tcW w:w="1375" w:type="dxa"/>
            <w:tcBorders>
              <w:top w:val="nil"/>
              <w:left w:val="single" w:sz="8" w:space="0" w:color="auto"/>
              <w:bottom w:val="single" w:sz="4" w:space="0" w:color="auto"/>
              <w:right w:val="single" w:sz="4" w:space="0" w:color="auto"/>
            </w:tcBorders>
            <w:shd w:val="clear" w:color="auto" w:fill="auto"/>
            <w:noWrap/>
            <w:vAlign w:val="center"/>
            <w:hideMark/>
          </w:tcPr>
          <w:p w:rsidR="008218D4" w:rsidRPr="00381180" w:rsidRDefault="008218D4" w:rsidP="000B5694">
            <w:pPr>
              <w:spacing w:after="0" w:line="240" w:lineRule="auto"/>
              <w:jc w:val="center"/>
              <w:rPr>
                <w:rFonts w:ascii="Times New Roman" w:eastAsia="Times New Roman" w:hAnsi="Times New Roman"/>
                <w:color w:val="000000"/>
                <w:sz w:val="28"/>
                <w:szCs w:val="28"/>
                <w:lang w:eastAsia="ru-RU"/>
              </w:rPr>
            </w:pPr>
            <w:r w:rsidRPr="00381180">
              <w:rPr>
                <w:rFonts w:ascii="Times New Roman" w:eastAsia="Times New Roman" w:hAnsi="Times New Roman"/>
                <w:color w:val="000000"/>
                <w:sz w:val="28"/>
                <w:szCs w:val="28"/>
                <w:lang w:eastAsia="ru-RU"/>
              </w:rPr>
              <w:t>12</w:t>
            </w:r>
          </w:p>
        </w:tc>
        <w:tc>
          <w:tcPr>
            <w:tcW w:w="865" w:type="dxa"/>
            <w:tcBorders>
              <w:top w:val="nil"/>
              <w:left w:val="nil"/>
              <w:bottom w:val="single" w:sz="4" w:space="0" w:color="auto"/>
              <w:right w:val="single" w:sz="8" w:space="0" w:color="auto"/>
            </w:tcBorders>
            <w:shd w:val="clear" w:color="auto" w:fill="auto"/>
            <w:noWrap/>
            <w:vAlign w:val="center"/>
            <w:hideMark/>
          </w:tcPr>
          <w:p w:rsidR="008218D4" w:rsidRPr="00381180" w:rsidRDefault="008218D4" w:rsidP="000B5694">
            <w:pPr>
              <w:spacing w:after="0" w:line="240" w:lineRule="auto"/>
              <w:jc w:val="center"/>
              <w:rPr>
                <w:rFonts w:ascii="Times New Roman" w:eastAsia="Times New Roman" w:hAnsi="Times New Roman"/>
                <w:color w:val="000000"/>
                <w:sz w:val="28"/>
                <w:szCs w:val="28"/>
                <w:lang w:eastAsia="ru-RU"/>
              </w:rPr>
            </w:pPr>
            <w:r w:rsidRPr="00381180">
              <w:rPr>
                <w:rFonts w:ascii="Times New Roman" w:eastAsia="Times New Roman" w:hAnsi="Times New Roman"/>
                <w:color w:val="000000"/>
                <w:sz w:val="28"/>
                <w:szCs w:val="28"/>
                <w:lang w:eastAsia="ru-RU"/>
              </w:rPr>
              <w:t>41,4</w:t>
            </w:r>
          </w:p>
        </w:tc>
        <w:tc>
          <w:tcPr>
            <w:tcW w:w="1375" w:type="dxa"/>
            <w:tcBorders>
              <w:top w:val="nil"/>
              <w:left w:val="nil"/>
              <w:bottom w:val="single" w:sz="4" w:space="0" w:color="auto"/>
              <w:right w:val="single" w:sz="4" w:space="0" w:color="auto"/>
            </w:tcBorders>
            <w:shd w:val="clear" w:color="auto" w:fill="auto"/>
            <w:noWrap/>
            <w:vAlign w:val="center"/>
            <w:hideMark/>
          </w:tcPr>
          <w:p w:rsidR="008218D4" w:rsidRPr="00381180" w:rsidRDefault="008218D4" w:rsidP="000B5694">
            <w:pPr>
              <w:spacing w:after="0" w:line="240" w:lineRule="auto"/>
              <w:jc w:val="center"/>
              <w:rPr>
                <w:rFonts w:ascii="Times New Roman" w:eastAsia="Times New Roman" w:hAnsi="Times New Roman"/>
                <w:color w:val="000000"/>
                <w:sz w:val="28"/>
                <w:szCs w:val="28"/>
                <w:lang w:eastAsia="ru-RU"/>
              </w:rPr>
            </w:pPr>
            <w:r w:rsidRPr="00381180">
              <w:rPr>
                <w:rFonts w:ascii="Times New Roman" w:eastAsia="Times New Roman" w:hAnsi="Times New Roman"/>
                <w:color w:val="000000"/>
                <w:sz w:val="28"/>
                <w:szCs w:val="28"/>
                <w:lang w:eastAsia="ru-RU"/>
              </w:rPr>
              <w:t>0</w:t>
            </w:r>
          </w:p>
        </w:tc>
        <w:tc>
          <w:tcPr>
            <w:tcW w:w="865" w:type="dxa"/>
            <w:tcBorders>
              <w:top w:val="nil"/>
              <w:left w:val="nil"/>
              <w:bottom w:val="single" w:sz="4" w:space="0" w:color="auto"/>
              <w:right w:val="single" w:sz="8" w:space="0" w:color="auto"/>
            </w:tcBorders>
            <w:shd w:val="clear" w:color="auto" w:fill="auto"/>
            <w:noWrap/>
            <w:vAlign w:val="center"/>
            <w:hideMark/>
          </w:tcPr>
          <w:p w:rsidR="008218D4" w:rsidRPr="00381180" w:rsidRDefault="008218D4" w:rsidP="000B5694">
            <w:pPr>
              <w:spacing w:after="0" w:line="240" w:lineRule="auto"/>
              <w:jc w:val="center"/>
              <w:rPr>
                <w:rFonts w:ascii="Times New Roman" w:eastAsia="Times New Roman" w:hAnsi="Times New Roman"/>
                <w:color w:val="000000"/>
                <w:sz w:val="28"/>
                <w:szCs w:val="28"/>
                <w:lang w:eastAsia="ru-RU"/>
              </w:rPr>
            </w:pPr>
            <w:r w:rsidRPr="00381180">
              <w:rPr>
                <w:rFonts w:ascii="Times New Roman" w:eastAsia="Times New Roman" w:hAnsi="Times New Roman"/>
                <w:color w:val="000000"/>
                <w:sz w:val="28"/>
                <w:szCs w:val="28"/>
                <w:lang w:eastAsia="ru-RU"/>
              </w:rPr>
              <w:t>0,0</w:t>
            </w:r>
          </w:p>
        </w:tc>
      </w:tr>
      <w:tr w:rsidR="008218D4" w:rsidRPr="00381180" w:rsidTr="000B5694">
        <w:trPr>
          <w:trHeight w:val="630"/>
          <w:jc w:val="center"/>
        </w:trPr>
        <w:tc>
          <w:tcPr>
            <w:tcW w:w="2780" w:type="dxa"/>
            <w:tcBorders>
              <w:top w:val="nil"/>
              <w:left w:val="single" w:sz="8" w:space="0" w:color="auto"/>
              <w:bottom w:val="single" w:sz="4" w:space="0" w:color="auto"/>
              <w:right w:val="nil"/>
            </w:tcBorders>
            <w:shd w:val="clear" w:color="auto" w:fill="auto"/>
            <w:vAlign w:val="center"/>
            <w:hideMark/>
          </w:tcPr>
          <w:p w:rsidR="008218D4" w:rsidRPr="00381180" w:rsidRDefault="008218D4" w:rsidP="000B5694">
            <w:pPr>
              <w:spacing w:after="0" w:line="240" w:lineRule="auto"/>
              <w:rPr>
                <w:rFonts w:ascii="Times New Roman" w:eastAsia="Times New Roman" w:hAnsi="Times New Roman"/>
                <w:color w:val="000000"/>
                <w:sz w:val="28"/>
                <w:szCs w:val="28"/>
                <w:lang w:eastAsia="ru-RU"/>
              </w:rPr>
            </w:pPr>
            <w:r w:rsidRPr="00381180">
              <w:rPr>
                <w:rFonts w:ascii="Times New Roman" w:eastAsia="Times New Roman" w:hAnsi="Times New Roman"/>
                <w:color w:val="000000"/>
                <w:sz w:val="28"/>
                <w:szCs w:val="28"/>
                <w:lang w:eastAsia="ru-RU"/>
              </w:rPr>
              <w:t>Беременность в результате ЭКО-ИКСИ</w:t>
            </w:r>
          </w:p>
        </w:tc>
        <w:tc>
          <w:tcPr>
            <w:tcW w:w="1375" w:type="dxa"/>
            <w:tcBorders>
              <w:top w:val="nil"/>
              <w:left w:val="single" w:sz="8" w:space="0" w:color="auto"/>
              <w:bottom w:val="single" w:sz="4" w:space="0" w:color="auto"/>
              <w:right w:val="single" w:sz="4" w:space="0" w:color="auto"/>
            </w:tcBorders>
            <w:shd w:val="clear" w:color="auto" w:fill="auto"/>
            <w:noWrap/>
            <w:vAlign w:val="center"/>
            <w:hideMark/>
          </w:tcPr>
          <w:p w:rsidR="008218D4" w:rsidRPr="00381180" w:rsidRDefault="008218D4" w:rsidP="000B5694">
            <w:pPr>
              <w:spacing w:after="0" w:line="240" w:lineRule="auto"/>
              <w:jc w:val="center"/>
              <w:rPr>
                <w:rFonts w:ascii="Times New Roman" w:eastAsia="Times New Roman" w:hAnsi="Times New Roman"/>
                <w:color w:val="000000"/>
                <w:sz w:val="28"/>
                <w:szCs w:val="28"/>
                <w:lang w:eastAsia="ru-RU"/>
              </w:rPr>
            </w:pPr>
            <w:r w:rsidRPr="00381180">
              <w:rPr>
                <w:rFonts w:ascii="Times New Roman" w:eastAsia="Times New Roman" w:hAnsi="Times New Roman"/>
                <w:color w:val="000000"/>
                <w:sz w:val="28"/>
                <w:szCs w:val="28"/>
                <w:lang w:eastAsia="ru-RU"/>
              </w:rPr>
              <w:t>5</w:t>
            </w:r>
          </w:p>
        </w:tc>
        <w:tc>
          <w:tcPr>
            <w:tcW w:w="865" w:type="dxa"/>
            <w:tcBorders>
              <w:top w:val="nil"/>
              <w:left w:val="nil"/>
              <w:bottom w:val="single" w:sz="4" w:space="0" w:color="auto"/>
              <w:right w:val="single" w:sz="8" w:space="0" w:color="auto"/>
            </w:tcBorders>
            <w:shd w:val="clear" w:color="auto" w:fill="auto"/>
            <w:noWrap/>
            <w:vAlign w:val="center"/>
            <w:hideMark/>
          </w:tcPr>
          <w:p w:rsidR="008218D4" w:rsidRPr="00381180" w:rsidRDefault="008218D4" w:rsidP="000B5694">
            <w:pPr>
              <w:spacing w:after="0" w:line="240" w:lineRule="auto"/>
              <w:jc w:val="center"/>
              <w:rPr>
                <w:rFonts w:ascii="Times New Roman" w:eastAsia="Times New Roman" w:hAnsi="Times New Roman"/>
                <w:color w:val="000000"/>
                <w:sz w:val="28"/>
                <w:szCs w:val="28"/>
                <w:lang w:eastAsia="ru-RU"/>
              </w:rPr>
            </w:pPr>
            <w:r w:rsidRPr="00381180">
              <w:rPr>
                <w:rFonts w:ascii="Times New Roman" w:eastAsia="Times New Roman" w:hAnsi="Times New Roman"/>
                <w:color w:val="000000"/>
                <w:sz w:val="28"/>
                <w:szCs w:val="28"/>
                <w:lang w:eastAsia="ru-RU"/>
              </w:rPr>
              <w:t>17,2</w:t>
            </w:r>
          </w:p>
        </w:tc>
        <w:tc>
          <w:tcPr>
            <w:tcW w:w="1375" w:type="dxa"/>
            <w:tcBorders>
              <w:top w:val="nil"/>
              <w:left w:val="nil"/>
              <w:bottom w:val="single" w:sz="4" w:space="0" w:color="auto"/>
              <w:right w:val="single" w:sz="4" w:space="0" w:color="auto"/>
            </w:tcBorders>
            <w:shd w:val="clear" w:color="auto" w:fill="auto"/>
            <w:noWrap/>
            <w:vAlign w:val="center"/>
            <w:hideMark/>
          </w:tcPr>
          <w:p w:rsidR="008218D4" w:rsidRPr="00381180" w:rsidRDefault="008218D4" w:rsidP="000B5694">
            <w:pPr>
              <w:spacing w:after="0" w:line="240" w:lineRule="auto"/>
              <w:jc w:val="center"/>
              <w:rPr>
                <w:rFonts w:ascii="Times New Roman" w:eastAsia="Times New Roman" w:hAnsi="Times New Roman"/>
                <w:color w:val="000000"/>
                <w:sz w:val="28"/>
                <w:szCs w:val="28"/>
                <w:lang w:eastAsia="ru-RU"/>
              </w:rPr>
            </w:pPr>
            <w:r w:rsidRPr="00381180">
              <w:rPr>
                <w:rFonts w:ascii="Times New Roman" w:eastAsia="Times New Roman" w:hAnsi="Times New Roman"/>
                <w:color w:val="000000"/>
                <w:sz w:val="28"/>
                <w:szCs w:val="28"/>
                <w:lang w:eastAsia="ru-RU"/>
              </w:rPr>
              <w:t>0</w:t>
            </w:r>
          </w:p>
        </w:tc>
        <w:tc>
          <w:tcPr>
            <w:tcW w:w="865" w:type="dxa"/>
            <w:tcBorders>
              <w:top w:val="nil"/>
              <w:left w:val="nil"/>
              <w:bottom w:val="single" w:sz="4" w:space="0" w:color="auto"/>
              <w:right w:val="single" w:sz="8" w:space="0" w:color="auto"/>
            </w:tcBorders>
            <w:shd w:val="clear" w:color="auto" w:fill="auto"/>
            <w:noWrap/>
            <w:vAlign w:val="center"/>
            <w:hideMark/>
          </w:tcPr>
          <w:p w:rsidR="008218D4" w:rsidRPr="00381180" w:rsidRDefault="008218D4" w:rsidP="000B5694">
            <w:pPr>
              <w:spacing w:after="0" w:line="240" w:lineRule="auto"/>
              <w:jc w:val="center"/>
              <w:rPr>
                <w:rFonts w:ascii="Times New Roman" w:eastAsia="Times New Roman" w:hAnsi="Times New Roman"/>
                <w:color w:val="000000"/>
                <w:sz w:val="28"/>
                <w:szCs w:val="28"/>
                <w:lang w:eastAsia="ru-RU"/>
              </w:rPr>
            </w:pPr>
            <w:r w:rsidRPr="00381180">
              <w:rPr>
                <w:rFonts w:ascii="Times New Roman" w:eastAsia="Times New Roman" w:hAnsi="Times New Roman"/>
                <w:color w:val="000000"/>
                <w:sz w:val="28"/>
                <w:szCs w:val="28"/>
                <w:lang w:eastAsia="ru-RU"/>
              </w:rPr>
              <w:t>0,0</w:t>
            </w:r>
          </w:p>
        </w:tc>
      </w:tr>
      <w:tr w:rsidR="008218D4" w:rsidRPr="00381180" w:rsidTr="000B5694">
        <w:trPr>
          <w:trHeight w:val="675"/>
          <w:jc w:val="center"/>
        </w:trPr>
        <w:tc>
          <w:tcPr>
            <w:tcW w:w="2780" w:type="dxa"/>
            <w:tcBorders>
              <w:top w:val="nil"/>
              <w:left w:val="single" w:sz="8" w:space="0" w:color="auto"/>
              <w:bottom w:val="single" w:sz="4" w:space="0" w:color="auto"/>
              <w:right w:val="nil"/>
            </w:tcBorders>
            <w:shd w:val="clear" w:color="auto" w:fill="auto"/>
            <w:vAlign w:val="center"/>
            <w:hideMark/>
          </w:tcPr>
          <w:p w:rsidR="008218D4" w:rsidRPr="00381180" w:rsidRDefault="008218D4" w:rsidP="000B5694">
            <w:pPr>
              <w:spacing w:after="0" w:line="240" w:lineRule="auto"/>
              <w:rPr>
                <w:rFonts w:ascii="Times New Roman" w:eastAsia="Times New Roman" w:hAnsi="Times New Roman"/>
                <w:color w:val="000000"/>
                <w:sz w:val="28"/>
                <w:szCs w:val="28"/>
                <w:lang w:eastAsia="ru-RU"/>
              </w:rPr>
            </w:pPr>
            <w:r w:rsidRPr="00381180">
              <w:rPr>
                <w:rFonts w:ascii="Times New Roman" w:eastAsia="Times New Roman" w:hAnsi="Times New Roman"/>
                <w:color w:val="000000"/>
                <w:sz w:val="28"/>
                <w:szCs w:val="28"/>
                <w:lang w:eastAsia="ru-RU"/>
              </w:rPr>
              <w:t>Рубец на матке после кесарева сечения</w:t>
            </w:r>
          </w:p>
        </w:tc>
        <w:tc>
          <w:tcPr>
            <w:tcW w:w="1375" w:type="dxa"/>
            <w:tcBorders>
              <w:top w:val="nil"/>
              <w:left w:val="single" w:sz="8" w:space="0" w:color="auto"/>
              <w:bottom w:val="single" w:sz="4" w:space="0" w:color="auto"/>
              <w:right w:val="single" w:sz="4" w:space="0" w:color="auto"/>
            </w:tcBorders>
            <w:shd w:val="clear" w:color="auto" w:fill="auto"/>
            <w:noWrap/>
            <w:vAlign w:val="center"/>
            <w:hideMark/>
          </w:tcPr>
          <w:p w:rsidR="008218D4" w:rsidRPr="00381180" w:rsidRDefault="008218D4" w:rsidP="000B5694">
            <w:pPr>
              <w:spacing w:after="0" w:line="240" w:lineRule="auto"/>
              <w:jc w:val="center"/>
              <w:rPr>
                <w:rFonts w:ascii="Times New Roman" w:eastAsia="Times New Roman" w:hAnsi="Times New Roman"/>
                <w:color w:val="000000"/>
                <w:sz w:val="28"/>
                <w:szCs w:val="28"/>
                <w:lang w:eastAsia="ru-RU"/>
              </w:rPr>
            </w:pPr>
            <w:r w:rsidRPr="00381180">
              <w:rPr>
                <w:rFonts w:ascii="Times New Roman" w:eastAsia="Times New Roman" w:hAnsi="Times New Roman"/>
                <w:color w:val="000000"/>
                <w:sz w:val="28"/>
                <w:szCs w:val="28"/>
                <w:lang w:eastAsia="ru-RU"/>
              </w:rPr>
              <w:t>1</w:t>
            </w:r>
          </w:p>
        </w:tc>
        <w:tc>
          <w:tcPr>
            <w:tcW w:w="865" w:type="dxa"/>
            <w:tcBorders>
              <w:top w:val="nil"/>
              <w:left w:val="nil"/>
              <w:bottom w:val="single" w:sz="4" w:space="0" w:color="auto"/>
              <w:right w:val="single" w:sz="8" w:space="0" w:color="auto"/>
            </w:tcBorders>
            <w:shd w:val="clear" w:color="auto" w:fill="auto"/>
            <w:noWrap/>
            <w:vAlign w:val="center"/>
            <w:hideMark/>
          </w:tcPr>
          <w:p w:rsidR="008218D4" w:rsidRPr="00381180" w:rsidRDefault="008218D4" w:rsidP="000B5694">
            <w:pPr>
              <w:spacing w:after="0" w:line="240" w:lineRule="auto"/>
              <w:jc w:val="center"/>
              <w:rPr>
                <w:rFonts w:ascii="Times New Roman" w:eastAsia="Times New Roman" w:hAnsi="Times New Roman"/>
                <w:color w:val="000000"/>
                <w:sz w:val="28"/>
                <w:szCs w:val="28"/>
                <w:lang w:eastAsia="ru-RU"/>
              </w:rPr>
            </w:pPr>
            <w:r w:rsidRPr="00381180">
              <w:rPr>
                <w:rFonts w:ascii="Times New Roman" w:eastAsia="Times New Roman" w:hAnsi="Times New Roman"/>
                <w:color w:val="000000"/>
                <w:sz w:val="28"/>
                <w:szCs w:val="28"/>
                <w:lang w:eastAsia="ru-RU"/>
              </w:rPr>
              <w:t>3,4</w:t>
            </w:r>
          </w:p>
        </w:tc>
        <w:tc>
          <w:tcPr>
            <w:tcW w:w="1375" w:type="dxa"/>
            <w:tcBorders>
              <w:top w:val="nil"/>
              <w:left w:val="nil"/>
              <w:bottom w:val="single" w:sz="4" w:space="0" w:color="auto"/>
              <w:right w:val="single" w:sz="4" w:space="0" w:color="auto"/>
            </w:tcBorders>
            <w:shd w:val="clear" w:color="auto" w:fill="auto"/>
            <w:noWrap/>
            <w:vAlign w:val="center"/>
            <w:hideMark/>
          </w:tcPr>
          <w:p w:rsidR="008218D4" w:rsidRPr="00381180" w:rsidRDefault="008218D4" w:rsidP="000B5694">
            <w:pPr>
              <w:spacing w:after="0" w:line="240" w:lineRule="auto"/>
              <w:jc w:val="center"/>
              <w:rPr>
                <w:rFonts w:ascii="Times New Roman" w:eastAsia="Times New Roman" w:hAnsi="Times New Roman"/>
                <w:color w:val="000000"/>
                <w:sz w:val="28"/>
                <w:szCs w:val="28"/>
                <w:lang w:eastAsia="ru-RU"/>
              </w:rPr>
            </w:pPr>
            <w:r w:rsidRPr="00381180">
              <w:rPr>
                <w:rFonts w:ascii="Times New Roman" w:eastAsia="Times New Roman" w:hAnsi="Times New Roman"/>
                <w:color w:val="000000"/>
                <w:sz w:val="28"/>
                <w:szCs w:val="28"/>
                <w:lang w:eastAsia="ru-RU"/>
              </w:rPr>
              <w:t>2</w:t>
            </w:r>
          </w:p>
        </w:tc>
        <w:tc>
          <w:tcPr>
            <w:tcW w:w="865" w:type="dxa"/>
            <w:tcBorders>
              <w:top w:val="nil"/>
              <w:left w:val="nil"/>
              <w:bottom w:val="single" w:sz="4" w:space="0" w:color="auto"/>
              <w:right w:val="single" w:sz="8" w:space="0" w:color="auto"/>
            </w:tcBorders>
            <w:shd w:val="clear" w:color="auto" w:fill="auto"/>
            <w:noWrap/>
            <w:vAlign w:val="center"/>
            <w:hideMark/>
          </w:tcPr>
          <w:p w:rsidR="008218D4" w:rsidRPr="00381180" w:rsidRDefault="008218D4" w:rsidP="000B5694">
            <w:pPr>
              <w:spacing w:after="0" w:line="240" w:lineRule="auto"/>
              <w:jc w:val="center"/>
              <w:rPr>
                <w:rFonts w:ascii="Times New Roman" w:eastAsia="Times New Roman" w:hAnsi="Times New Roman"/>
                <w:color w:val="000000"/>
                <w:sz w:val="28"/>
                <w:szCs w:val="28"/>
                <w:lang w:eastAsia="ru-RU"/>
              </w:rPr>
            </w:pPr>
            <w:r w:rsidRPr="00381180">
              <w:rPr>
                <w:rFonts w:ascii="Times New Roman" w:eastAsia="Times New Roman" w:hAnsi="Times New Roman"/>
                <w:color w:val="000000"/>
                <w:sz w:val="28"/>
                <w:szCs w:val="28"/>
                <w:lang w:eastAsia="ru-RU"/>
              </w:rPr>
              <w:t>7,1</w:t>
            </w:r>
          </w:p>
        </w:tc>
      </w:tr>
      <w:tr w:rsidR="008218D4" w:rsidRPr="00381180" w:rsidTr="000B5694">
        <w:trPr>
          <w:trHeight w:val="600"/>
          <w:jc w:val="center"/>
        </w:trPr>
        <w:tc>
          <w:tcPr>
            <w:tcW w:w="2780" w:type="dxa"/>
            <w:tcBorders>
              <w:top w:val="nil"/>
              <w:left w:val="single" w:sz="8" w:space="0" w:color="auto"/>
              <w:bottom w:val="single" w:sz="4" w:space="0" w:color="auto"/>
              <w:right w:val="nil"/>
            </w:tcBorders>
            <w:shd w:val="clear" w:color="auto" w:fill="auto"/>
            <w:vAlign w:val="center"/>
            <w:hideMark/>
          </w:tcPr>
          <w:p w:rsidR="008218D4" w:rsidRPr="00381180" w:rsidRDefault="008218D4" w:rsidP="000B5694">
            <w:pPr>
              <w:spacing w:after="0" w:line="240" w:lineRule="auto"/>
              <w:rPr>
                <w:rFonts w:ascii="Times New Roman" w:eastAsia="Times New Roman" w:hAnsi="Times New Roman"/>
                <w:color w:val="000000"/>
                <w:sz w:val="28"/>
                <w:szCs w:val="28"/>
                <w:lang w:eastAsia="ru-RU"/>
              </w:rPr>
            </w:pPr>
            <w:r w:rsidRPr="00381180">
              <w:rPr>
                <w:rFonts w:ascii="Times New Roman" w:eastAsia="Times New Roman" w:hAnsi="Times New Roman"/>
                <w:color w:val="000000"/>
                <w:sz w:val="28"/>
                <w:szCs w:val="28"/>
                <w:lang w:eastAsia="ru-RU"/>
              </w:rPr>
              <w:t xml:space="preserve">Рубец на матке после </w:t>
            </w:r>
            <w:proofErr w:type="spellStart"/>
            <w:r w:rsidRPr="00381180">
              <w:rPr>
                <w:rFonts w:ascii="Times New Roman" w:eastAsia="Times New Roman" w:hAnsi="Times New Roman"/>
                <w:color w:val="000000"/>
                <w:sz w:val="28"/>
                <w:szCs w:val="28"/>
                <w:lang w:eastAsia="ru-RU"/>
              </w:rPr>
              <w:t>миомэктомии</w:t>
            </w:r>
            <w:proofErr w:type="spellEnd"/>
          </w:p>
        </w:tc>
        <w:tc>
          <w:tcPr>
            <w:tcW w:w="1375" w:type="dxa"/>
            <w:tcBorders>
              <w:top w:val="nil"/>
              <w:left w:val="single" w:sz="8" w:space="0" w:color="auto"/>
              <w:bottom w:val="single" w:sz="4" w:space="0" w:color="auto"/>
              <w:right w:val="single" w:sz="4" w:space="0" w:color="auto"/>
            </w:tcBorders>
            <w:shd w:val="clear" w:color="auto" w:fill="auto"/>
            <w:noWrap/>
            <w:vAlign w:val="center"/>
            <w:hideMark/>
          </w:tcPr>
          <w:p w:rsidR="008218D4" w:rsidRPr="00381180" w:rsidRDefault="008218D4" w:rsidP="000B5694">
            <w:pPr>
              <w:spacing w:after="0" w:line="240" w:lineRule="auto"/>
              <w:jc w:val="center"/>
              <w:rPr>
                <w:rFonts w:ascii="Times New Roman" w:eastAsia="Times New Roman" w:hAnsi="Times New Roman"/>
                <w:color w:val="000000"/>
                <w:sz w:val="28"/>
                <w:szCs w:val="28"/>
                <w:lang w:eastAsia="ru-RU"/>
              </w:rPr>
            </w:pPr>
            <w:r w:rsidRPr="00381180">
              <w:rPr>
                <w:rFonts w:ascii="Times New Roman" w:eastAsia="Times New Roman" w:hAnsi="Times New Roman"/>
                <w:color w:val="000000"/>
                <w:sz w:val="28"/>
                <w:szCs w:val="28"/>
                <w:lang w:eastAsia="ru-RU"/>
              </w:rPr>
              <w:t>2</w:t>
            </w:r>
          </w:p>
        </w:tc>
        <w:tc>
          <w:tcPr>
            <w:tcW w:w="865" w:type="dxa"/>
            <w:tcBorders>
              <w:top w:val="nil"/>
              <w:left w:val="nil"/>
              <w:bottom w:val="single" w:sz="4" w:space="0" w:color="auto"/>
              <w:right w:val="single" w:sz="8" w:space="0" w:color="auto"/>
            </w:tcBorders>
            <w:shd w:val="clear" w:color="auto" w:fill="auto"/>
            <w:noWrap/>
            <w:vAlign w:val="center"/>
            <w:hideMark/>
          </w:tcPr>
          <w:p w:rsidR="008218D4" w:rsidRPr="00381180" w:rsidRDefault="008218D4" w:rsidP="000B5694">
            <w:pPr>
              <w:spacing w:after="0" w:line="240" w:lineRule="auto"/>
              <w:jc w:val="center"/>
              <w:rPr>
                <w:rFonts w:ascii="Times New Roman" w:eastAsia="Times New Roman" w:hAnsi="Times New Roman"/>
                <w:color w:val="000000"/>
                <w:sz w:val="28"/>
                <w:szCs w:val="28"/>
                <w:lang w:eastAsia="ru-RU"/>
              </w:rPr>
            </w:pPr>
            <w:r w:rsidRPr="00381180">
              <w:rPr>
                <w:rFonts w:ascii="Times New Roman" w:eastAsia="Times New Roman" w:hAnsi="Times New Roman"/>
                <w:color w:val="000000"/>
                <w:sz w:val="28"/>
                <w:szCs w:val="28"/>
                <w:lang w:eastAsia="ru-RU"/>
              </w:rPr>
              <w:t>6,9</w:t>
            </w:r>
          </w:p>
        </w:tc>
        <w:tc>
          <w:tcPr>
            <w:tcW w:w="1375" w:type="dxa"/>
            <w:tcBorders>
              <w:top w:val="nil"/>
              <w:left w:val="nil"/>
              <w:bottom w:val="single" w:sz="4" w:space="0" w:color="auto"/>
              <w:right w:val="single" w:sz="4" w:space="0" w:color="auto"/>
            </w:tcBorders>
            <w:shd w:val="clear" w:color="auto" w:fill="auto"/>
            <w:noWrap/>
            <w:vAlign w:val="center"/>
            <w:hideMark/>
          </w:tcPr>
          <w:p w:rsidR="008218D4" w:rsidRPr="00381180" w:rsidRDefault="008218D4" w:rsidP="000B5694">
            <w:pPr>
              <w:spacing w:after="0" w:line="240" w:lineRule="auto"/>
              <w:jc w:val="center"/>
              <w:rPr>
                <w:rFonts w:ascii="Times New Roman" w:eastAsia="Times New Roman" w:hAnsi="Times New Roman"/>
                <w:color w:val="000000"/>
                <w:sz w:val="28"/>
                <w:szCs w:val="28"/>
                <w:lang w:eastAsia="ru-RU"/>
              </w:rPr>
            </w:pPr>
            <w:r w:rsidRPr="00381180">
              <w:rPr>
                <w:rFonts w:ascii="Times New Roman" w:eastAsia="Times New Roman" w:hAnsi="Times New Roman"/>
                <w:color w:val="000000"/>
                <w:sz w:val="28"/>
                <w:szCs w:val="28"/>
                <w:lang w:eastAsia="ru-RU"/>
              </w:rPr>
              <w:t>0</w:t>
            </w:r>
          </w:p>
        </w:tc>
        <w:tc>
          <w:tcPr>
            <w:tcW w:w="865" w:type="dxa"/>
            <w:tcBorders>
              <w:top w:val="nil"/>
              <w:left w:val="nil"/>
              <w:bottom w:val="single" w:sz="4" w:space="0" w:color="auto"/>
              <w:right w:val="single" w:sz="8" w:space="0" w:color="auto"/>
            </w:tcBorders>
            <w:shd w:val="clear" w:color="auto" w:fill="auto"/>
            <w:noWrap/>
            <w:vAlign w:val="center"/>
            <w:hideMark/>
          </w:tcPr>
          <w:p w:rsidR="008218D4" w:rsidRPr="00381180" w:rsidRDefault="008218D4" w:rsidP="000B5694">
            <w:pPr>
              <w:spacing w:after="0" w:line="240" w:lineRule="auto"/>
              <w:jc w:val="center"/>
              <w:rPr>
                <w:rFonts w:ascii="Times New Roman" w:eastAsia="Times New Roman" w:hAnsi="Times New Roman"/>
                <w:color w:val="000000"/>
                <w:sz w:val="28"/>
                <w:szCs w:val="28"/>
                <w:lang w:eastAsia="ru-RU"/>
              </w:rPr>
            </w:pPr>
            <w:r w:rsidRPr="00381180">
              <w:rPr>
                <w:rFonts w:ascii="Times New Roman" w:eastAsia="Times New Roman" w:hAnsi="Times New Roman"/>
                <w:color w:val="000000"/>
                <w:sz w:val="28"/>
                <w:szCs w:val="28"/>
                <w:lang w:eastAsia="ru-RU"/>
              </w:rPr>
              <w:t>0,0</w:t>
            </w:r>
          </w:p>
        </w:tc>
      </w:tr>
      <w:tr w:rsidR="008218D4" w:rsidRPr="00381180" w:rsidTr="000B5694">
        <w:trPr>
          <w:trHeight w:val="900"/>
          <w:jc w:val="center"/>
        </w:trPr>
        <w:tc>
          <w:tcPr>
            <w:tcW w:w="2780" w:type="dxa"/>
            <w:tcBorders>
              <w:top w:val="nil"/>
              <w:left w:val="single" w:sz="8" w:space="0" w:color="auto"/>
              <w:bottom w:val="single" w:sz="4" w:space="0" w:color="auto"/>
              <w:right w:val="nil"/>
            </w:tcBorders>
            <w:shd w:val="clear" w:color="auto" w:fill="auto"/>
            <w:vAlign w:val="center"/>
            <w:hideMark/>
          </w:tcPr>
          <w:p w:rsidR="008218D4" w:rsidRPr="00381180" w:rsidRDefault="008218D4" w:rsidP="000B5694">
            <w:pPr>
              <w:spacing w:after="0" w:line="240" w:lineRule="auto"/>
              <w:rPr>
                <w:rFonts w:ascii="Times New Roman" w:eastAsia="Times New Roman" w:hAnsi="Times New Roman"/>
                <w:color w:val="000000"/>
                <w:sz w:val="28"/>
                <w:szCs w:val="28"/>
                <w:lang w:eastAsia="ru-RU"/>
              </w:rPr>
            </w:pPr>
            <w:r w:rsidRPr="00381180">
              <w:rPr>
                <w:rFonts w:ascii="Times New Roman" w:eastAsia="Times New Roman" w:hAnsi="Times New Roman"/>
                <w:color w:val="000000"/>
                <w:sz w:val="28"/>
                <w:szCs w:val="28"/>
                <w:lang w:eastAsia="ru-RU"/>
              </w:rPr>
              <w:t>Аномалии развития внутренних половых органов</w:t>
            </w:r>
          </w:p>
        </w:tc>
        <w:tc>
          <w:tcPr>
            <w:tcW w:w="1375" w:type="dxa"/>
            <w:tcBorders>
              <w:top w:val="nil"/>
              <w:left w:val="single" w:sz="8" w:space="0" w:color="auto"/>
              <w:bottom w:val="single" w:sz="4" w:space="0" w:color="auto"/>
              <w:right w:val="single" w:sz="4" w:space="0" w:color="auto"/>
            </w:tcBorders>
            <w:shd w:val="clear" w:color="auto" w:fill="auto"/>
            <w:noWrap/>
            <w:vAlign w:val="center"/>
            <w:hideMark/>
          </w:tcPr>
          <w:p w:rsidR="008218D4" w:rsidRPr="00381180" w:rsidRDefault="008218D4" w:rsidP="000B5694">
            <w:pPr>
              <w:spacing w:after="0" w:line="240" w:lineRule="auto"/>
              <w:jc w:val="center"/>
              <w:rPr>
                <w:rFonts w:ascii="Times New Roman" w:eastAsia="Times New Roman" w:hAnsi="Times New Roman"/>
                <w:color w:val="000000"/>
                <w:sz w:val="28"/>
                <w:szCs w:val="28"/>
                <w:lang w:eastAsia="ru-RU"/>
              </w:rPr>
            </w:pPr>
            <w:r w:rsidRPr="00381180">
              <w:rPr>
                <w:rFonts w:ascii="Times New Roman" w:eastAsia="Times New Roman" w:hAnsi="Times New Roman"/>
                <w:color w:val="000000"/>
                <w:sz w:val="28"/>
                <w:szCs w:val="28"/>
                <w:lang w:eastAsia="ru-RU"/>
              </w:rPr>
              <w:t>1</w:t>
            </w:r>
          </w:p>
        </w:tc>
        <w:tc>
          <w:tcPr>
            <w:tcW w:w="865" w:type="dxa"/>
            <w:tcBorders>
              <w:top w:val="nil"/>
              <w:left w:val="nil"/>
              <w:bottom w:val="single" w:sz="4" w:space="0" w:color="auto"/>
              <w:right w:val="single" w:sz="8" w:space="0" w:color="auto"/>
            </w:tcBorders>
            <w:shd w:val="clear" w:color="auto" w:fill="auto"/>
            <w:noWrap/>
            <w:vAlign w:val="center"/>
            <w:hideMark/>
          </w:tcPr>
          <w:p w:rsidR="008218D4" w:rsidRPr="00381180" w:rsidRDefault="008218D4" w:rsidP="000B5694">
            <w:pPr>
              <w:spacing w:after="0" w:line="240" w:lineRule="auto"/>
              <w:jc w:val="center"/>
              <w:rPr>
                <w:rFonts w:ascii="Times New Roman" w:eastAsia="Times New Roman" w:hAnsi="Times New Roman"/>
                <w:color w:val="000000"/>
                <w:sz w:val="28"/>
                <w:szCs w:val="28"/>
                <w:lang w:eastAsia="ru-RU"/>
              </w:rPr>
            </w:pPr>
            <w:r w:rsidRPr="00381180">
              <w:rPr>
                <w:rFonts w:ascii="Times New Roman" w:eastAsia="Times New Roman" w:hAnsi="Times New Roman"/>
                <w:color w:val="000000"/>
                <w:sz w:val="28"/>
                <w:szCs w:val="28"/>
                <w:lang w:eastAsia="ru-RU"/>
              </w:rPr>
              <w:t>3,4</w:t>
            </w:r>
          </w:p>
        </w:tc>
        <w:tc>
          <w:tcPr>
            <w:tcW w:w="1375" w:type="dxa"/>
            <w:tcBorders>
              <w:top w:val="nil"/>
              <w:left w:val="nil"/>
              <w:bottom w:val="single" w:sz="4" w:space="0" w:color="auto"/>
              <w:right w:val="single" w:sz="4" w:space="0" w:color="auto"/>
            </w:tcBorders>
            <w:shd w:val="clear" w:color="auto" w:fill="auto"/>
            <w:noWrap/>
            <w:vAlign w:val="center"/>
            <w:hideMark/>
          </w:tcPr>
          <w:p w:rsidR="008218D4" w:rsidRPr="00381180" w:rsidRDefault="008218D4" w:rsidP="000B5694">
            <w:pPr>
              <w:spacing w:after="0" w:line="240" w:lineRule="auto"/>
              <w:jc w:val="center"/>
              <w:rPr>
                <w:rFonts w:ascii="Times New Roman" w:eastAsia="Times New Roman" w:hAnsi="Times New Roman"/>
                <w:color w:val="000000"/>
                <w:sz w:val="28"/>
                <w:szCs w:val="28"/>
                <w:lang w:eastAsia="ru-RU"/>
              </w:rPr>
            </w:pPr>
            <w:r w:rsidRPr="00381180">
              <w:rPr>
                <w:rFonts w:ascii="Times New Roman" w:eastAsia="Times New Roman" w:hAnsi="Times New Roman"/>
                <w:color w:val="000000"/>
                <w:sz w:val="28"/>
                <w:szCs w:val="28"/>
                <w:lang w:eastAsia="ru-RU"/>
              </w:rPr>
              <w:t>0</w:t>
            </w:r>
          </w:p>
        </w:tc>
        <w:tc>
          <w:tcPr>
            <w:tcW w:w="865" w:type="dxa"/>
            <w:tcBorders>
              <w:top w:val="nil"/>
              <w:left w:val="nil"/>
              <w:bottom w:val="single" w:sz="4" w:space="0" w:color="auto"/>
              <w:right w:val="single" w:sz="8" w:space="0" w:color="auto"/>
            </w:tcBorders>
            <w:shd w:val="clear" w:color="auto" w:fill="auto"/>
            <w:noWrap/>
            <w:vAlign w:val="center"/>
            <w:hideMark/>
          </w:tcPr>
          <w:p w:rsidR="008218D4" w:rsidRPr="00381180" w:rsidRDefault="008218D4" w:rsidP="000B5694">
            <w:pPr>
              <w:spacing w:after="0" w:line="240" w:lineRule="auto"/>
              <w:jc w:val="center"/>
              <w:rPr>
                <w:rFonts w:ascii="Times New Roman" w:eastAsia="Times New Roman" w:hAnsi="Times New Roman"/>
                <w:color w:val="000000"/>
                <w:sz w:val="28"/>
                <w:szCs w:val="28"/>
                <w:lang w:eastAsia="ru-RU"/>
              </w:rPr>
            </w:pPr>
            <w:r w:rsidRPr="00381180">
              <w:rPr>
                <w:rFonts w:ascii="Times New Roman" w:eastAsia="Times New Roman" w:hAnsi="Times New Roman"/>
                <w:color w:val="000000"/>
                <w:sz w:val="28"/>
                <w:szCs w:val="28"/>
                <w:lang w:eastAsia="ru-RU"/>
              </w:rPr>
              <w:t>0,0</w:t>
            </w:r>
          </w:p>
        </w:tc>
      </w:tr>
      <w:tr w:rsidR="008218D4" w:rsidRPr="00381180" w:rsidTr="000B5694">
        <w:trPr>
          <w:trHeight w:val="315"/>
          <w:jc w:val="center"/>
        </w:trPr>
        <w:tc>
          <w:tcPr>
            <w:tcW w:w="2780" w:type="dxa"/>
            <w:tcBorders>
              <w:top w:val="nil"/>
              <w:left w:val="single" w:sz="8" w:space="0" w:color="auto"/>
              <w:bottom w:val="single" w:sz="8" w:space="0" w:color="auto"/>
              <w:right w:val="nil"/>
            </w:tcBorders>
            <w:shd w:val="clear" w:color="auto" w:fill="auto"/>
            <w:vAlign w:val="center"/>
            <w:hideMark/>
          </w:tcPr>
          <w:p w:rsidR="008218D4" w:rsidRPr="00381180" w:rsidRDefault="008218D4" w:rsidP="000B5694">
            <w:pPr>
              <w:spacing w:after="0" w:line="240" w:lineRule="auto"/>
              <w:rPr>
                <w:rFonts w:ascii="Times New Roman" w:eastAsia="Times New Roman" w:hAnsi="Times New Roman"/>
                <w:color w:val="000000"/>
                <w:sz w:val="28"/>
                <w:szCs w:val="28"/>
                <w:lang w:eastAsia="ru-RU"/>
              </w:rPr>
            </w:pPr>
            <w:r w:rsidRPr="00381180">
              <w:rPr>
                <w:rFonts w:ascii="Times New Roman" w:eastAsia="Times New Roman" w:hAnsi="Times New Roman"/>
                <w:color w:val="000000"/>
                <w:sz w:val="28"/>
                <w:szCs w:val="28"/>
                <w:lang w:eastAsia="ru-RU"/>
              </w:rPr>
              <w:t>Любая форма узкого таза</w:t>
            </w:r>
          </w:p>
        </w:tc>
        <w:tc>
          <w:tcPr>
            <w:tcW w:w="1375" w:type="dxa"/>
            <w:tcBorders>
              <w:top w:val="nil"/>
              <w:left w:val="single" w:sz="8" w:space="0" w:color="auto"/>
              <w:bottom w:val="single" w:sz="8" w:space="0" w:color="auto"/>
              <w:right w:val="single" w:sz="4" w:space="0" w:color="auto"/>
            </w:tcBorders>
            <w:shd w:val="clear" w:color="auto" w:fill="auto"/>
            <w:noWrap/>
            <w:vAlign w:val="center"/>
            <w:hideMark/>
          </w:tcPr>
          <w:p w:rsidR="008218D4" w:rsidRPr="00381180" w:rsidRDefault="008218D4" w:rsidP="000B5694">
            <w:pPr>
              <w:spacing w:after="0" w:line="240" w:lineRule="auto"/>
              <w:jc w:val="center"/>
              <w:rPr>
                <w:rFonts w:ascii="Times New Roman" w:eastAsia="Times New Roman" w:hAnsi="Times New Roman"/>
                <w:color w:val="000000"/>
                <w:sz w:val="28"/>
                <w:szCs w:val="28"/>
                <w:lang w:eastAsia="ru-RU"/>
              </w:rPr>
            </w:pPr>
            <w:r w:rsidRPr="00381180">
              <w:rPr>
                <w:rFonts w:ascii="Times New Roman" w:eastAsia="Times New Roman" w:hAnsi="Times New Roman"/>
                <w:color w:val="000000"/>
                <w:sz w:val="28"/>
                <w:szCs w:val="28"/>
                <w:lang w:eastAsia="ru-RU"/>
              </w:rPr>
              <w:t>0</w:t>
            </w:r>
          </w:p>
        </w:tc>
        <w:tc>
          <w:tcPr>
            <w:tcW w:w="865" w:type="dxa"/>
            <w:tcBorders>
              <w:top w:val="nil"/>
              <w:left w:val="nil"/>
              <w:bottom w:val="single" w:sz="8" w:space="0" w:color="auto"/>
              <w:right w:val="single" w:sz="8" w:space="0" w:color="auto"/>
            </w:tcBorders>
            <w:shd w:val="clear" w:color="auto" w:fill="auto"/>
            <w:noWrap/>
            <w:vAlign w:val="center"/>
            <w:hideMark/>
          </w:tcPr>
          <w:p w:rsidR="008218D4" w:rsidRPr="00381180" w:rsidRDefault="008218D4" w:rsidP="000B5694">
            <w:pPr>
              <w:spacing w:after="0" w:line="240" w:lineRule="auto"/>
              <w:jc w:val="center"/>
              <w:rPr>
                <w:rFonts w:ascii="Times New Roman" w:eastAsia="Times New Roman" w:hAnsi="Times New Roman"/>
                <w:color w:val="000000"/>
                <w:sz w:val="28"/>
                <w:szCs w:val="28"/>
                <w:lang w:eastAsia="ru-RU"/>
              </w:rPr>
            </w:pPr>
            <w:r w:rsidRPr="00381180">
              <w:rPr>
                <w:rFonts w:ascii="Times New Roman" w:eastAsia="Times New Roman" w:hAnsi="Times New Roman"/>
                <w:color w:val="000000"/>
                <w:sz w:val="28"/>
                <w:szCs w:val="28"/>
                <w:lang w:eastAsia="ru-RU"/>
              </w:rPr>
              <w:t>0,0</w:t>
            </w:r>
          </w:p>
        </w:tc>
        <w:tc>
          <w:tcPr>
            <w:tcW w:w="1375" w:type="dxa"/>
            <w:tcBorders>
              <w:top w:val="nil"/>
              <w:left w:val="nil"/>
              <w:bottom w:val="single" w:sz="8" w:space="0" w:color="auto"/>
              <w:right w:val="single" w:sz="4" w:space="0" w:color="auto"/>
            </w:tcBorders>
            <w:shd w:val="clear" w:color="auto" w:fill="auto"/>
            <w:noWrap/>
            <w:vAlign w:val="center"/>
            <w:hideMark/>
          </w:tcPr>
          <w:p w:rsidR="008218D4" w:rsidRPr="00381180" w:rsidRDefault="008218D4" w:rsidP="000B5694">
            <w:pPr>
              <w:spacing w:after="0" w:line="240" w:lineRule="auto"/>
              <w:jc w:val="center"/>
              <w:rPr>
                <w:rFonts w:ascii="Times New Roman" w:eastAsia="Times New Roman" w:hAnsi="Times New Roman"/>
                <w:color w:val="000000"/>
                <w:sz w:val="28"/>
                <w:szCs w:val="28"/>
                <w:lang w:eastAsia="ru-RU"/>
              </w:rPr>
            </w:pPr>
            <w:r w:rsidRPr="00381180">
              <w:rPr>
                <w:rFonts w:ascii="Times New Roman" w:eastAsia="Times New Roman" w:hAnsi="Times New Roman"/>
                <w:color w:val="000000"/>
                <w:sz w:val="28"/>
                <w:szCs w:val="28"/>
                <w:lang w:eastAsia="ru-RU"/>
              </w:rPr>
              <w:t>2</w:t>
            </w:r>
          </w:p>
        </w:tc>
        <w:tc>
          <w:tcPr>
            <w:tcW w:w="865" w:type="dxa"/>
            <w:tcBorders>
              <w:top w:val="nil"/>
              <w:left w:val="nil"/>
              <w:bottom w:val="single" w:sz="8" w:space="0" w:color="auto"/>
              <w:right w:val="single" w:sz="8" w:space="0" w:color="auto"/>
            </w:tcBorders>
            <w:shd w:val="clear" w:color="auto" w:fill="auto"/>
            <w:noWrap/>
            <w:vAlign w:val="center"/>
            <w:hideMark/>
          </w:tcPr>
          <w:p w:rsidR="008218D4" w:rsidRPr="00381180" w:rsidRDefault="008218D4" w:rsidP="000B5694">
            <w:pPr>
              <w:spacing w:after="0" w:line="240" w:lineRule="auto"/>
              <w:jc w:val="center"/>
              <w:rPr>
                <w:rFonts w:ascii="Times New Roman" w:eastAsia="Times New Roman" w:hAnsi="Times New Roman"/>
                <w:color w:val="000000"/>
                <w:sz w:val="28"/>
                <w:szCs w:val="28"/>
                <w:lang w:eastAsia="ru-RU"/>
              </w:rPr>
            </w:pPr>
            <w:r w:rsidRPr="00381180">
              <w:rPr>
                <w:rFonts w:ascii="Times New Roman" w:eastAsia="Times New Roman" w:hAnsi="Times New Roman"/>
                <w:color w:val="000000"/>
                <w:sz w:val="28"/>
                <w:szCs w:val="28"/>
                <w:lang w:eastAsia="ru-RU"/>
              </w:rPr>
              <w:t>7,1</w:t>
            </w:r>
          </w:p>
        </w:tc>
      </w:tr>
    </w:tbl>
    <w:p w:rsidR="008218D4" w:rsidRPr="00E61EF1" w:rsidRDefault="008218D4" w:rsidP="008218D4">
      <w:pPr>
        <w:spacing w:after="0" w:line="360" w:lineRule="auto"/>
        <w:ind w:firstLine="567"/>
        <w:jc w:val="both"/>
        <w:rPr>
          <w:rFonts w:ascii="Times New Roman" w:hAnsi="Times New Roman"/>
          <w:sz w:val="28"/>
          <w:szCs w:val="28"/>
        </w:rPr>
      </w:pPr>
    </w:p>
    <w:p w:rsidR="008218D4" w:rsidRPr="00E61EF1" w:rsidRDefault="008218D4" w:rsidP="008218D4">
      <w:pPr>
        <w:spacing w:after="0" w:line="360" w:lineRule="auto"/>
        <w:ind w:firstLine="567"/>
        <w:jc w:val="both"/>
        <w:rPr>
          <w:rFonts w:ascii="Times New Roman" w:hAnsi="Times New Roman"/>
          <w:sz w:val="28"/>
          <w:szCs w:val="28"/>
        </w:rPr>
      </w:pPr>
      <w:r w:rsidRPr="00E61EF1">
        <w:rPr>
          <w:rFonts w:ascii="Times New Roman" w:hAnsi="Times New Roman"/>
          <w:sz w:val="28"/>
          <w:szCs w:val="28"/>
        </w:rPr>
        <w:t>У женщин основной группы чаще встречался отягощённый соматический анамнез:</w:t>
      </w:r>
    </w:p>
    <w:p w:rsidR="008218D4" w:rsidRPr="00E61EF1" w:rsidRDefault="008218D4" w:rsidP="008218D4">
      <w:pPr>
        <w:pStyle w:val="a5"/>
        <w:numPr>
          <w:ilvl w:val="0"/>
          <w:numId w:val="29"/>
        </w:numPr>
        <w:spacing w:after="0" w:line="360" w:lineRule="auto"/>
        <w:contextualSpacing w:val="0"/>
        <w:jc w:val="both"/>
        <w:rPr>
          <w:rFonts w:ascii="Times New Roman" w:hAnsi="Times New Roman" w:cs="Times New Roman"/>
          <w:sz w:val="28"/>
          <w:szCs w:val="28"/>
        </w:rPr>
      </w:pPr>
      <w:r w:rsidRPr="00E61EF1">
        <w:rPr>
          <w:rFonts w:ascii="Times New Roman" w:hAnsi="Times New Roman" w:cs="Times New Roman"/>
          <w:sz w:val="28"/>
          <w:szCs w:val="28"/>
        </w:rPr>
        <w:t>дискинезия желчевыв</w:t>
      </w:r>
      <w:r w:rsidR="00555743">
        <w:rPr>
          <w:rFonts w:ascii="Times New Roman" w:hAnsi="Times New Roman" w:cs="Times New Roman"/>
          <w:sz w:val="28"/>
          <w:szCs w:val="28"/>
        </w:rPr>
        <w:t>одящих путей – у 31% беременных;</w:t>
      </w:r>
      <w:r w:rsidRPr="00E61EF1">
        <w:rPr>
          <w:rFonts w:ascii="Times New Roman" w:hAnsi="Times New Roman" w:cs="Times New Roman"/>
          <w:sz w:val="28"/>
          <w:szCs w:val="28"/>
        </w:rPr>
        <w:t xml:space="preserve"> </w:t>
      </w:r>
    </w:p>
    <w:p w:rsidR="008218D4" w:rsidRPr="00E61EF1" w:rsidRDefault="008218D4" w:rsidP="008218D4">
      <w:pPr>
        <w:pStyle w:val="a5"/>
        <w:numPr>
          <w:ilvl w:val="0"/>
          <w:numId w:val="29"/>
        </w:numPr>
        <w:spacing w:after="0" w:line="360" w:lineRule="auto"/>
        <w:contextualSpacing w:val="0"/>
        <w:jc w:val="both"/>
        <w:rPr>
          <w:rFonts w:ascii="Times New Roman" w:hAnsi="Times New Roman" w:cs="Times New Roman"/>
          <w:sz w:val="28"/>
          <w:szCs w:val="28"/>
        </w:rPr>
      </w:pPr>
      <w:r w:rsidRPr="00E61EF1">
        <w:rPr>
          <w:rFonts w:ascii="Times New Roman" w:hAnsi="Times New Roman" w:cs="Times New Roman"/>
          <w:sz w:val="28"/>
          <w:szCs w:val="28"/>
        </w:rPr>
        <w:t>хро</w:t>
      </w:r>
      <w:r w:rsidR="00555743">
        <w:rPr>
          <w:rFonts w:ascii="Times New Roman" w:hAnsi="Times New Roman" w:cs="Times New Roman"/>
          <w:sz w:val="28"/>
          <w:szCs w:val="28"/>
        </w:rPr>
        <w:t>нический пиелонефрит – у 27,6%;</w:t>
      </w:r>
    </w:p>
    <w:p w:rsidR="008218D4" w:rsidRPr="00E61EF1" w:rsidRDefault="00555743" w:rsidP="008218D4">
      <w:pPr>
        <w:pStyle w:val="a5"/>
        <w:numPr>
          <w:ilvl w:val="0"/>
          <w:numId w:val="29"/>
        </w:numPr>
        <w:spacing w:after="0" w:line="360" w:lineRule="auto"/>
        <w:contextualSpacing w:val="0"/>
        <w:jc w:val="both"/>
        <w:rPr>
          <w:rFonts w:ascii="Times New Roman" w:hAnsi="Times New Roman" w:cs="Times New Roman"/>
          <w:sz w:val="28"/>
          <w:szCs w:val="28"/>
        </w:rPr>
      </w:pPr>
      <w:r>
        <w:rPr>
          <w:rFonts w:ascii="Times New Roman" w:hAnsi="Times New Roman" w:cs="Times New Roman"/>
          <w:sz w:val="28"/>
          <w:szCs w:val="28"/>
        </w:rPr>
        <w:t>хронический гастрит – у 24,1%;</w:t>
      </w:r>
    </w:p>
    <w:p w:rsidR="008218D4" w:rsidRPr="00E61EF1" w:rsidRDefault="00555743" w:rsidP="008218D4">
      <w:pPr>
        <w:pStyle w:val="a5"/>
        <w:numPr>
          <w:ilvl w:val="0"/>
          <w:numId w:val="29"/>
        </w:numPr>
        <w:spacing w:after="0" w:line="360" w:lineRule="auto"/>
        <w:contextualSpacing w:val="0"/>
        <w:jc w:val="both"/>
        <w:rPr>
          <w:rFonts w:ascii="Times New Roman" w:hAnsi="Times New Roman" w:cs="Times New Roman"/>
          <w:sz w:val="28"/>
          <w:szCs w:val="28"/>
        </w:rPr>
      </w:pPr>
      <w:r>
        <w:rPr>
          <w:rFonts w:ascii="Times New Roman" w:hAnsi="Times New Roman" w:cs="Times New Roman"/>
          <w:sz w:val="28"/>
          <w:szCs w:val="28"/>
        </w:rPr>
        <w:t>гипотиреоз – у 20,7%;</w:t>
      </w:r>
    </w:p>
    <w:p w:rsidR="008218D4" w:rsidRPr="00E61EF1" w:rsidRDefault="00555743" w:rsidP="008218D4">
      <w:pPr>
        <w:pStyle w:val="a5"/>
        <w:numPr>
          <w:ilvl w:val="0"/>
          <w:numId w:val="29"/>
        </w:numPr>
        <w:spacing w:after="0" w:line="360" w:lineRule="auto"/>
        <w:contextualSpacing w:val="0"/>
        <w:jc w:val="both"/>
        <w:rPr>
          <w:rFonts w:ascii="Times New Roman" w:hAnsi="Times New Roman" w:cs="Times New Roman"/>
          <w:sz w:val="28"/>
          <w:szCs w:val="28"/>
        </w:rPr>
      </w:pPr>
      <w:r>
        <w:rPr>
          <w:rFonts w:ascii="Times New Roman" w:hAnsi="Times New Roman" w:cs="Times New Roman"/>
          <w:sz w:val="28"/>
          <w:szCs w:val="28"/>
        </w:rPr>
        <w:t>хронический цистит – у 20,7%;</w:t>
      </w:r>
    </w:p>
    <w:p w:rsidR="008218D4" w:rsidRPr="00E61EF1" w:rsidRDefault="008218D4" w:rsidP="008218D4">
      <w:pPr>
        <w:pStyle w:val="a5"/>
        <w:numPr>
          <w:ilvl w:val="0"/>
          <w:numId w:val="29"/>
        </w:numPr>
        <w:spacing w:after="0" w:line="360" w:lineRule="auto"/>
        <w:contextualSpacing w:val="0"/>
        <w:jc w:val="both"/>
        <w:rPr>
          <w:rFonts w:ascii="Times New Roman" w:hAnsi="Times New Roman" w:cs="Times New Roman"/>
          <w:sz w:val="28"/>
          <w:szCs w:val="28"/>
        </w:rPr>
      </w:pPr>
      <w:r w:rsidRPr="00E61EF1">
        <w:rPr>
          <w:rFonts w:ascii="Times New Roman" w:hAnsi="Times New Roman" w:cs="Times New Roman"/>
          <w:sz w:val="28"/>
          <w:szCs w:val="28"/>
        </w:rPr>
        <w:t>черепно-мозговая тр</w:t>
      </w:r>
      <w:r w:rsidR="00555743">
        <w:rPr>
          <w:rFonts w:ascii="Times New Roman" w:hAnsi="Times New Roman" w:cs="Times New Roman"/>
          <w:sz w:val="28"/>
          <w:szCs w:val="28"/>
        </w:rPr>
        <w:t>авма – у 13,8%;</w:t>
      </w:r>
    </w:p>
    <w:p w:rsidR="008218D4" w:rsidRPr="00E61EF1" w:rsidRDefault="008218D4" w:rsidP="008218D4">
      <w:pPr>
        <w:pStyle w:val="a5"/>
        <w:numPr>
          <w:ilvl w:val="0"/>
          <w:numId w:val="29"/>
        </w:numPr>
        <w:spacing w:after="0" w:line="360" w:lineRule="auto"/>
        <w:contextualSpacing w:val="0"/>
        <w:jc w:val="both"/>
        <w:rPr>
          <w:rFonts w:ascii="Times New Roman" w:hAnsi="Times New Roman" w:cs="Times New Roman"/>
          <w:sz w:val="28"/>
          <w:szCs w:val="28"/>
        </w:rPr>
      </w:pPr>
      <w:r w:rsidRPr="00E61EF1">
        <w:rPr>
          <w:rFonts w:ascii="Times New Roman" w:hAnsi="Times New Roman" w:cs="Times New Roman"/>
          <w:sz w:val="28"/>
          <w:szCs w:val="28"/>
        </w:rPr>
        <w:t>миопия средней</w:t>
      </w:r>
      <w:r w:rsidR="00555743">
        <w:rPr>
          <w:rFonts w:ascii="Times New Roman" w:hAnsi="Times New Roman" w:cs="Times New Roman"/>
          <w:sz w:val="28"/>
          <w:szCs w:val="28"/>
        </w:rPr>
        <w:t xml:space="preserve"> или высокой степени – у 13,8%;</w:t>
      </w:r>
    </w:p>
    <w:p w:rsidR="008218D4" w:rsidRPr="00E61EF1" w:rsidRDefault="00555743" w:rsidP="008218D4">
      <w:pPr>
        <w:pStyle w:val="a5"/>
        <w:numPr>
          <w:ilvl w:val="0"/>
          <w:numId w:val="29"/>
        </w:numPr>
        <w:spacing w:after="0" w:line="360" w:lineRule="auto"/>
        <w:contextualSpacing w:val="0"/>
        <w:jc w:val="both"/>
        <w:rPr>
          <w:rFonts w:ascii="Times New Roman" w:hAnsi="Times New Roman" w:cs="Times New Roman"/>
          <w:sz w:val="28"/>
          <w:szCs w:val="28"/>
        </w:rPr>
      </w:pPr>
      <w:r>
        <w:rPr>
          <w:rFonts w:ascii="Times New Roman" w:hAnsi="Times New Roman" w:cs="Times New Roman"/>
          <w:sz w:val="28"/>
          <w:szCs w:val="28"/>
        </w:rPr>
        <w:t>рассеянный склероз –  у 3,4%;</w:t>
      </w:r>
    </w:p>
    <w:p w:rsidR="008218D4" w:rsidRPr="00E61EF1" w:rsidRDefault="008218D4" w:rsidP="008218D4">
      <w:pPr>
        <w:pStyle w:val="a5"/>
        <w:numPr>
          <w:ilvl w:val="0"/>
          <w:numId w:val="29"/>
        </w:numPr>
        <w:spacing w:after="0" w:line="360" w:lineRule="auto"/>
        <w:contextualSpacing w:val="0"/>
        <w:jc w:val="both"/>
        <w:rPr>
          <w:rFonts w:ascii="Times New Roman" w:hAnsi="Times New Roman" w:cs="Times New Roman"/>
          <w:sz w:val="28"/>
          <w:szCs w:val="28"/>
        </w:rPr>
      </w:pPr>
      <w:r w:rsidRPr="00E61EF1">
        <w:rPr>
          <w:rFonts w:ascii="Times New Roman" w:hAnsi="Times New Roman" w:cs="Times New Roman"/>
          <w:sz w:val="28"/>
          <w:szCs w:val="28"/>
        </w:rPr>
        <w:t>туберкулёз в анамнезе –</w:t>
      </w:r>
      <w:r>
        <w:rPr>
          <w:rFonts w:ascii="Times New Roman" w:hAnsi="Times New Roman" w:cs="Times New Roman"/>
          <w:sz w:val="28"/>
          <w:szCs w:val="28"/>
        </w:rPr>
        <w:t xml:space="preserve"> </w:t>
      </w:r>
      <w:r w:rsidRPr="00E61EF1">
        <w:rPr>
          <w:rFonts w:ascii="Times New Roman" w:hAnsi="Times New Roman" w:cs="Times New Roman"/>
          <w:sz w:val="28"/>
          <w:szCs w:val="28"/>
        </w:rPr>
        <w:t xml:space="preserve">у 3,4%. </w:t>
      </w:r>
    </w:p>
    <w:p w:rsidR="008218D4" w:rsidRPr="00E61EF1" w:rsidRDefault="008218D4" w:rsidP="008218D4">
      <w:pPr>
        <w:spacing w:after="0" w:line="360" w:lineRule="auto"/>
        <w:ind w:firstLine="567"/>
        <w:jc w:val="both"/>
        <w:rPr>
          <w:rFonts w:ascii="Times New Roman" w:hAnsi="Times New Roman"/>
          <w:sz w:val="28"/>
          <w:szCs w:val="28"/>
        </w:rPr>
      </w:pPr>
      <w:r w:rsidRPr="00E61EF1">
        <w:rPr>
          <w:rFonts w:ascii="Times New Roman" w:hAnsi="Times New Roman"/>
          <w:sz w:val="28"/>
          <w:szCs w:val="28"/>
        </w:rPr>
        <w:lastRenderedPageBreak/>
        <w:t>У 22 из 29 женщин имелись в анамнезе хронические воспалительные заболевания, в том числе у 77,3% (17 женщин) – воспалительные заболевания мочеполовой системы. В группе сравнения ОСА присутствовал у 17 из 28 женщин, в том числе хронические воспалительные заболевания в анамнезе у 58,8%, хронические воспаления МПС - у 70% из них (7 женщин).</w:t>
      </w:r>
    </w:p>
    <w:p w:rsidR="008218D4" w:rsidRPr="00E61EF1" w:rsidRDefault="008218D4" w:rsidP="008218D4">
      <w:pPr>
        <w:spacing w:after="0" w:line="360" w:lineRule="auto"/>
        <w:ind w:firstLine="567"/>
        <w:jc w:val="both"/>
        <w:rPr>
          <w:rFonts w:ascii="Times New Roman" w:hAnsi="Times New Roman"/>
          <w:sz w:val="28"/>
          <w:szCs w:val="28"/>
        </w:rPr>
      </w:pPr>
      <w:r w:rsidRPr="00E61EF1">
        <w:rPr>
          <w:rFonts w:ascii="Times New Roman" w:hAnsi="Times New Roman"/>
          <w:sz w:val="28"/>
          <w:szCs w:val="28"/>
        </w:rPr>
        <w:t xml:space="preserve">Полная характеристика отягощённого соматического анамнеза беременных представлена </w:t>
      </w:r>
      <w:r w:rsidR="00170573">
        <w:rPr>
          <w:rFonts w:ascii="Times New Roman" w:hAnsi="Times New Roman"/>
          <w:sz w:val="28"/>
          <w:szCs w:val="28"/>
        </w:rPr>
        <w:t>в таблице 6</w:t>
      </w:r>
      <w:r w:rsidRPr="00E61EF1">
        <w:rPr>
          <w:rFonts w:ascii="Times New Roman" w:hAnsi="Times New Roman"/>
          <w:sz w:val="28"/>
          <w:szCs w:val="28"/>
        </w:rPr>
        <w:t>.</w:t>
      </w:r>
    </w:p>
    <w:p w:rsidR="008218D4" w:rsidRPr="00E61EF1" w:rsidRDefault="008218D4" w:rsidP="008218D4">
      <w:pPr>
        <w:pStyle w:val="af1"/>
        <w:keepNext/>
        <w:spacing w:line="360" w:lineRule="auto"/>
        <w:jc w:val="right"/>
        <w:rPr>
          <w:rFonts w:ascii="Times New Roman" w:hAnsi="Times New Roman" w:cs="Times New Roman"/>
          <w:b w:val="0"/>
          <w:i/>
          <w:color w:val="auto"/>
          <w:sz w:val="28"/>
          <w:szCs w:val="28"/>
        </w:rPr>
      </w:pPr>
      <w:r w:rsidRPr="00E61EF1">
        <w:rPr>
          <w:rFonts w:ascii="Times New Roman" w:hAnsi="Times New Roman" w:cs="Times New Roman"/>
          <w:b w:val="0"/>
          <w:i/>
          <w:color w:val="auto"/>
          <w:sz w:val="28"/>
          <w:szCs w:val="28"/>
        </w:rPr>
        <w:t xml:space="preserve">Таблица </w:t>
      </w:r>
      <w:r w:rsidRPr="00E61EF1">
        <w:rPr>
          <w:rFonts w:ascii="Times New Roman" w:hAnsi="Times New Roman" w:cs="Times New Roman"/>
          <w:b w:val="0"/>
          <w:i/>
          <w:color w:val="auto"/>
          <w:sz w:val="28"/>
          <w:szCs w:val="28"/>
        </w:rPr>
        <w:fldChar w:fldCharType="begin"/>
      </w:r>
      <w:r w:rsidRPr="00E61EF1">
        <w:rPr>
          <w:rFonts w:ascii="Times New Roman" w:hAnsi="Times New Roman" w:cs="Times New Roman"/>
          <w:b w:val="0"/>
          <w:i/>
          <w:color w:val="auto"/>
          <w:sz w:val="28"/>
          <w:szCs w:val="28"/>
        </w:rPr>
        <w:instrText xml:space="preserve"> SEQ Таблица \* ARABIC </w:instrText>
      </w:r>
      <w:r w:rsidRPr="00E61EF1">
        <w:rPr>
          <w:rFonts w:ascii="Times New Roman" w:hAnsi="Times New Roman" w:cs="Times New Roman"/>
          <w:b w:val="0"/>
          <w:i/>
          <w:color w:val="auto"/>
          <w:sz w:val="28"/>
          <w:szCs w:val="28"/>
        </w:rPr>
        <w:fldChar w:fldCharType="separate"/>
      </w:r>
      <w:r w:rsidR="00385908">
        <w:rPr>
          <w:rFonts w:ascii="Times New Roman" w:hAnsi="Times New Roman" w:cs="Times New Roman"/>
          <w:b w:val="0"/>
          <w:i/>
          <w:noProof/>
          <w:color w:val="auto"/>
          <w:sz w:val="28"/>
          <w:szCs w:val="28"/>
        </w:rPr>
        <w:t>6</w:t>
      </w:r>
      <w:r w:rsidRPr="00E61EF1">
        <w:rPr>
          <w:rFonts w:ascii="Times New Roman" w:hAnsi="Times New Roman" w:cs="Times New Roman"/>
          <w:b w:val="0"/>
          <w:i/>
          <w:color w:val="auto"/>
          <w:sz w:val="28"/>
          <w:szCs w:val="28"/>
        </w:rPr>
        <w:fldChar w:fldCharType="end"/>
      </w:r>
      <w:r w:rsidRPr="00E61EF1">
        <w:rPr>
          <w:rFonts w:ascii="Times New Roman" w:hAnsi="Times New Roman" w:cs="Times New Roman"/>
          <w:b w:val="0"/>
          <w:i/>
          <w:color w:val="auto"/>
          <w:sz w:val="28"/>
          <w:szCs w:val="28"/>
        </w:rPr>
        <w:t>. Структура отягощённого соматического анамнеза у беременных</w:t>
      </w:r>
    </w:p>
    <w:tbl>
      <w:tblPr>
        <w:tblW w:w="7260" w:type="dxa"/>
        <w:jc w:val="center"/>
        <w:tblInd w:w="93" w:type="dxa"/>
        <w:tblLook w:val="04A0" w:firstRow="1" w:lastRow="0" w:firstColumn="1" w:lastColumn="0" w:noHBand="0" w:noVBand="1"/>
      </w:tblPr>
      <w:tblGrid>
        <w:gridCol w:w="2780"/>
        <w:gridCol w:w="1402"/>
        <w:gridCol w:w="838"/>
        <w:gridCol w:w="1402"/>
        <w:gridCol w:w="838"/>
      </w:tblGrid>
      <w:tr w:rsidR="008218D4" w:rsidRPr="00E61EF1" w:rsidTr="000B5694">
        <w:trPr>
          <w:trHeight w:val="315"/>
          <w:jc w:val="center"/>
        </w:trPr>
        <w:tc>
          <w:tcPr>
            <w:tcW w:w="2780" w:type="dxa"/>
            <w:vMerge w:val="restart"/>
            <w:tcBorders>
              <w:top w:val="single" w:sz="8" w:space="0" w:color="auto"/>
              <w:left w:val="single" w:sz="8" w:space="0" w:color="auto"/>
              <w:bottom w:val="single" w:sz="4" w:space="0" w:color="auto"/>
              <w:right w:val="nil"/>
            </w:tcBorders>
            <w:shd w:val="clear" w:color="auto" w:fill="auto"/>
            <w:vAlign w:val="center"/>
            <w:hideMark/>
          </w:tcPr>
          <w:p w:rsidR="008218D4" w:rsidRPr="00E61EF1" w:rsidRDefault="008218D4" w:rsidP="000B5694">
            <w:pPr>
              <w:spacing w:after="0" w:line="360" w:lineRule="auto"/>
              <w:rPr>
                <w:rFonts w:ascii="Times New Roman" w:eastAsia="Times New Roman" w:hAnsi="Times New Roman"/>
                <w:color w:val="000000"/>
                <w:sz w:val="28"/>
                <w:szCs w:val="28"/>
                <w:lang w:eastAsia="ru-RU"/>
              </w:rPr>
            </w:pPr>
            <w:r w:rsidRPr="00E61EF1">
              <w:rPr>
                <w:rFonts w:ascii="Times New Roman" w:eastAsia="Times New Roman" w:hAnsi="Times New Roman"/>
                <w:color w:val="000000"/>
                <w:sz w:val="28"/>
                <w:szCs w:val="28"/>
                <w:lang w:eastAsia="ru-RU"/>
              </w:rPr>
              <w:t> </w:t>
            </w:r>
          </w:p>
        </w:tc>
        <w:tc>
          <w:tcPr>
            <w:tcW w:w="2240" w:type="dxa"/>
            <w:gridSpan w:val="2"/>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8218D4" w:rsidRPr="00E61EF1" w:rsidRDefault="008218D4" w:rsidP="000B5694">
            <w:pPr>
              <w:spacing w:after="0" w:line="360" w:lineRule="auto"/>
              <w:jc w:val="center"/>
              <w:rPr>
                <w:rFonts w:ascii="Times New Roman" w:eastAsia="Times New Roman" w:hAnsi="Times New Roman"/>
                <w:b/>
                <w:bCs/>
                <w:color w:val="000000"/>
                <w:sz w:val="28"/>
                <w:szCs w:val="28"/>
                <w:lang w:eastAsia="ru-RU"/>
              </w:rPr>
            </w:pPr>
            <w:r w:rsidRPr="00E61EF1">
              <w:rPr>
                <w:rFonts w:ascii="Times New Roman" w:eastAsia="Times New Roman" w:hAnsi="Times New Roman"/>
                <w:b/>
                <w:bCs/>
                <w:color w:val="000000"/>
                <w:sz w:val="28"/>
                <w:szCs w:val="28"/>
                <w:lang w:eastAsia="ru-RU"/>
              </w:rPr>
              <w:t>Основная группа</w:t>
            </w:r>
          </w:p>
        </w:tc>
        <w:tc>
          <w:tcPr>
            <w:tcW w:w="2240" w:type="dxa"/>
            <w:gridSpan w:val="2"/>
            <w:tcBorders>
              <w:top w:val="single" w:sz="8" w:space="0" w:color="auto"/>
              <w:left w:val="nil"/>
              <w:bottom w:val="single" w:sz="4" w:space="0" w:color="auto"/>
              <w:right w:val="single" w:sz="8" w:space="0" w:color="000000"/>
            </w:tcBorders>
            <w:shd w:val="clear" w:color="auto" w:fill="auto"/>
            <w:noWrap/>
            <w:vAlign w:val="center"/>
            <w:hideMark/>
          </w:tcPr>
          <w:p w:rsidR="008218D4" w:rsidRPr="00E61EF1" w:rsidRDefault="008218D4" w:rsidP="000B5694">
            <w:pPr>
              <w:spacing w:after="0" w:line="360" w:lineRule="auto"/>
              <w:jc w:val="center"/>
              <w:rPr>
                <w:rFonts w:ascii="Times New Roman" w:eastAsia="Times New Roman" w:hAnsi="Times New Roman"/>
                <w:b/>
                <w:bCs/>
                <w:color w:val="000000"/>
                <w:sz w:val="28"/>
                <w:szCs w:val="28"/>
                <w:lang w:eastAsia="ru-RU"/>
              </w:rPr>
            </w:pPr>
            <w:r w:rsidRPr="00E61EF1">
              <w:rPr>
                <w:rFonts w:ascii="Times New Roman" w:eastAsia="Times New Roman" w:hAnsi="Times New Roman"/>
                <w:b/>
                <w:bCs/>
                <w:color w:val="000000"/>
                <w:sz w:val="28"/>
                <w:szCs w:val="28"/>
                <w:lang w:eastAsia="ru-RU"/>
              </w:rPr>
              <w:t>Группа сравнения</w:t>
            </w:r>
          </w:p>
        </w:tc>
      </w:tr>
      <w:tr w:rsidR="008218D4" w:rsidRPr="00E61EF1" w:rsidTr="000B5694">
        <w:trPr>
          <w:trHeight w:val="315"/>
          <w:jc w:val="center"/>
        </w:trPr>
        <w:tc>
          <w:tcPr>
            <w:tcW w:w="2780" w:type="dxa"/>
            <w:vMerge/>
            <w:tcBorders>
              <w:top w:val="single" w:sz="8" w:space="0" w:color="auto"/>
              <w:left w:val="single" w:sz="8" w:space="0" w:color="auto"/>
              <w:bottom w:val="single" w:sz="4" w:space="0" w:color="auto"/>
              <w:right w:val="nil"/>
            </w:tcBorders>
            <w:vAlign w:val="center"/>
            <w:hideMark/>
          </w:tcPr>
          <w:p w:rsidR="008218D4" w:rsidRPr="00E61EF1" w:rsidRDefault="008218D4" w:rsidP="000B5694">
            <w:pPr>
              <w:spacing w:after="0" w:line="360" w:lineRule="auto"/>
              <w:rPr>
                <w:rFonts w:ascii="Times New Roman" w:eastAsia="Times New Roman" w:hAnsi="Times New Roman"/>
                <w:color w:val="000000"/>
                <w:sz w:val="28"/>
                <w:szCs w:val="28"/>
                <w:lang w:eastAsia="ru-RU"/>
              </w:rPr>
            </w:pPr>
          </w:p>
        </w:tc>
        <w:tc>
          <w:tcPr>
            <w:tcW w:w="1402" w:type="dxa"/>
            <w:tcBorders>
              <w:top w:val="nil"/>
              <w:left w:val="single" w:sz="8" w:space="0" w:color="auto"/>
              <w:bottom w:val="single" w:sz="4" w:space="0" w:color="auto"/>
              <w:right w:val="single" w:sz="4" w:space="0" w:color="auto"/>
            </w:tcBorders>
            <w:shd w:val="clear" w:color="auto" w:fill="auto"/>
            <w:noWrap/>
            <w:vAlign w:val="center"/>
            <w:hideMark/>
          </w:tcPr>
          <w:p w:rsidR="008218D4" w:rsidRPr="00E61EF1" w:rsidRDefault="008218D4" w:rsidP="000B5694">
            <w:pPr>
              <w:spacing w:after="0" w:line="360" w:lineRule="auto"/>
              <w:jc w:val="center"/>
              <w:rPr>
                <w:rFonts w:ascii="Times New Roman" w:eastAsia="Times New Roman" w:hAnsi="Times New Roman"/>
                <w:b/>
                <w:bCs/>
                <w:color w:val="000000"/>
                <w:sz w:val="28"/>
                <w:szCs w:val="28"/>
                <w:lang w:eastAsia="ru-RU"/>
              </w:rPr>
            </w:pPr>
            <w:r w:rsidRPr="00E61EF1">
              <w:rPr>
                <w:rFonts w:ascii="Times New Roman" w:eastAsia="Times New Roman" w:hAnsi="Times New Roman"/>
                <w:b/>
                <w:bCs/>
                <w:color w:val="000000"/>
                <w:sz w:val="28"/>
                <w:szCs w:val="28"/>
                <w:lang w:eastAsia="ru-RU"/>
              </w:rPr>
              <w:t>кол-во</w:t>
            </w:r>
          </w:p>
        </w:tc>
        <w:tc>
          <w:tcPr>
            <w:tcW w:w="838" w:type="dxa"/>
            <w:tcBorders>
              <w:top w:val="nil"/>
              <w:left w:val="nil"/>
              <w:bottom w:val="single" w:sz="4" w:space="0" w:color="auto"/>
              <w:right w:val="single" w:sz="8" w:space="0" w:color="auto"/>
            </w:tcBorders>
            <w:shd w:val="clear" w:color="auto" w:fill="auto"/>
            <w:noWrap/>
            <w:vAlign w:val="center"/>
            <w:hideMark/>
          </w:tcPr>
          <w:p w:rsidR="008218D4" w:rsidRPr="00E61EF1" w:rsidRDefault="008218D4" w:rsidP="000B5694">
            <w:pPr>
              <w:spacing w:after="0" w:line="360" w:lineRule="auto"/>
              <w:jc w:val="center"/>
              <w:rPr>
                <w:rFonts w:ascii="Times New Roman" w:eastAsia="Times New Roman" w:hAnsi="Times New Roman"/>
                <w:b/>
                <w:bCs/>
                <w:color w:val="000000"/>
                <w:sz w:val="28"/>
                <w:szCs w:val="28"/>
                <w:lang w:eastAsia="ru-RU"/>
              </w:rPr>
            </w:pPr>
            <w:r w:rsidRPr="00E61EF1">
              <w:rPr>
                <w:rFonts w:ascii="Times New Roman" w:eastAsia="Times New Roman" w:hAnsi="Times New Roman"/>
                <w:b/>
                <w:bCs/>
                <w:color w:val="000000"/>
                <w:sz w:val="28"/>
                <w:szCs w:val="28"/>
                <w:lang w:eastAsia="ru-RU"/>
              </w:rPr>
              <w:t>%</w:t>
            </w:r>
          </w:p>
        </w:tc>
        <w:tc>
          <w:tcPr>
            <w:tcW w:w="1402" w:type="dxa"/>
            <w:tcBorders>
              <w:top w:val="nil"/>
              <w:left w:val="nil"/>
              <w:bottom w:val="single" w:sz="4" w:space="0" w:color="auto"/>
              <w:right w:val="single" w:sz="4" w:space="0" w:color="auto"/>
            </w:tcBorders>
            <w:shd w:val="clear" w:color="auto" w:fill="auto"/>
            <w:noWrap/>
            <w:vAlign w:val="center"/>
            <w:hideMark/>
          </w:tcPr>
          <w:p w:rsidR="008218D4" w:rsidRPr="00E61EF1" w:rsidRDefault="008218D4" w:rsidP="000B5694">
            <w:pPr>
              <w:spacing w:after="0" w:line="360" w:lineRule="auto"/>
              <w:jc w:val="center"/>
              <w:rPr>
                <w:rFonts w:ascii="Times New Roman" w:eastAsia="Times New Roman" w:hAnsi="Times New Roman"/>
                <w:b/>
                <w:bCs/>
                <w:color w:val="000000"/>
                <w:sz w:val="28"/>
                <w:szCs w:val="28"/>
                <w:lang w:eastAsia="ru-RU"/>
              </w:rPr>
            </w:pPr>
            <w:r w:rsidRPr="00E61EF1">
              <w:rPr>
                <w:rFonts w:ascii="Times New Roman" w:eastAsia="Times New Roman" w:hAnsi="Times New Roman"/>
                <w:b/>
                <w:bCs/>
                <w:color w:val="000000"/>
                <w:sz w:val="28"/>
                <w:szCs w:val="28"/>
                <w:lang w:eastAsia="ru-RU"/>
              </w:rPr>
              <w:t>кол-во</w:t>
            </w:r>
          </w:p>
        </w:tc>
        <w:tc>
          <w:tcPr>
            <w:tcW w:w="838" w:type="dxa"/>
            <w:tcBorders>
              <w:top w:val="nil"/>
              <w:left w:val="nil"/>
              <w:bottom w:val="single" w:sz="4" w:space="0" w:color="auto"/>
              <w:right w:val="single" w:sz="8" w:space="0" w:color="auto"/>
            </w:tcBorders>
            <w:shd w:val="clear" w:color="auto" w:fill="auto"/>
            <w:noWrap/>
            <w:vAlign w:val="center"/>
            <w:hideMark/>
          </w:tcPr>
          <w:p w:rsidR="008218D4" w:rsidRPr="00E61EF1" w:rsidRDefault="008218D4" w:rsidP="000B5694">
            <w:pPr>
              <w:spacing w:after="0" w:line="360" w:lineRule="auto"/>
              <w:jc w:val="center"/>
              <w:rPr>
                <w:rFonts w:ascii="Times New Roman" w:eastAsia="Times New Roman" w:hAnsi="Times New Roman"/>
                <w:b/>
                <w:bCs/>
                <w:color w:val="000000"/>
                <w:sz w:val="28"/>
                <w:szCs w:val="28"/>
                <w:lang w:eastAsia="ru-RU"/>
              </w:rPr>
            </w:pPr>
            <w:r w:rsidRPr="00E61EF1">
              <w:rPr>
                <w:rFonts w:ascii="Times New Roman" w:eastAsia="Times New Roman" w:hAnsi="Times New Roman"/>
                <w:b/>
                <w:bCs/>
                <w:color w:val="000000"/>
                <w:sz w:val="28"/>
                <w:szCs w:val="28"/>
                <w:lang w:eastAsia="ru-RU"/>
              </w:rPr>
              <w:t>%</w:t>
            </w:r>
          </w:p>
        </w:tc>
      </w:tr>
      <w:tr w:rsidR="008218D4" w:rsidRPr="00E61EF1" w:rsidTr="000B5694">
        <w:trPr>
          <w:trHeight w:val="315"/>
          <w:jc w:val="center"/>
        </w:trPr>
        <w:tc>
          <w:tcPr>
            <w:tcW w:w="2780" w:type="dxa"/>
            <w:tcBorders>
              <w:top w:val="nil"/>
              <w:left w:val="single" w:sz="8" w:space="0" w:color="auto"/>
              <w:bottom w:val="single" w:sz="4" w:space="0" w:color="auto"/>
              <w:right w:val="nil"/>
            </w:tcBorders>
            <w:shd w:val="clear" w:color="auto" w:fill="auto"/>
            <w:vAlign w:val="center"/>
            <w:hideMark/>
          </w:tcPr>
          <w:p w:rsidR="008218D4" w:rsidRPr="00E61EF1" w:rsidRDefault="008218D4" w:rsidP="000B5694">
            <w:pPr>
              <w:spacing w:after="0" w:line="360" w:lineRule="auto"/>
              <w:rPr>
                <w:rFonts w:ascii="Times New Roman" w:eastAsia="Times New Roman" w:hAnsi="Times New Roman"/>
                <w:color w:val="000000"/>
                <w:sz w:val="28"/>
                <w:szCs w:val="28"/>
                <w:lang w:eastAsia="ru-RU"/>
              </w:rPr>
            </w:pPr>
            <w:r w:rsidRPr="00E61EF1">
              <w:rPr>
                <w:rFonts w:ascii="Times New Roman" w:eastAsia="Times New Roman" w:hAnsi="Times New Roman"/>
                <w:color w:val="000000"/>
                <w:sz w:val="28"/>
                <w:szCs w:val="28"/>
                <w:lang w:eastAsia="ru-RU"/>
              </w:rPr>
              <w:t>Сахарный диабет 1 типа</w:t>
            </w:r>
          </w:p>
        </w:tc>
        <w:tc>
          <w:tcPr>
            <w:tcW w:w="1402" w:type="dxa"/>
            <w:tcBorders>
              <w:top w:val="nil"/>
              <w:left w:val="single" w:sz="8" w:space="0" w:color="auto"/>
              <w:bottom w:val="single" w:sz="4" w:space="0" w:color="auto"/>
              <w:right w:val="single" w:sz="4" w:space="0" w:color="auto"/>
            </w:tcBorders>
            <w:shd w:val="clear" w:color="auto" w:fill="auto"/>
            <w:noWrap/>
            <w:vAlign w:val="center"/>
            <w:hideMark/>
          </w:tcPr>
          <w:p w:rsidR="008218D4" w:rsidRPr="00E61EF1" w:rsidRDefault="008218D4" w:rsidP="000B5694">
            <w:pPr>
              <w:spacing w:after="0" w:line="360" w:lineRule="auto"/>
              <w:jc w:val="center"/>
              <w:rPr>
                <w:rFonts w:ascii="Times New Roman" w:eastAsia="Times New Roman" w:hAnsi="Times New Roman"/>
                <w:color w:val="000000"/>
                <w:sz w:val="28"/>
                <w:szCs w:val="28"/>
                <w:lang w:eastAsia="ru-RU"/>
              </w:rPr>
            </w:pPr>
            <w:r w:rsidRPr="00E61EF1">
              <w:rPr>
                <w:rFonts w:ascii="Times New Roman" w:eastAsia="Times New Roman" w:hAnsi="Times New Roman"/>
                <w:color w:val="000000"/>
                <w:sz w:val="28"/>
                <w:szCs w:val="28"/>
                <w:lang w:eastAsia="ru-RU"/>
              </w:rPr>
              <w:t>2</w:t>
            </w:r>
          </w:p>
        </w:tc>
        <w:tc>
          <w:tcPr>
            <w:tcW w:w="838" w:type="dxa"/>
            <w:tcBorders>
              <w:top w:val="nil"/>
              <w:left w:val="nil"/>
              <w:bottom w:val="single" w:sz="4" w:space="0" w:color="auto"/>
              <w:right w:val="single" w:sz="8" w:space="0" w:color="auto"/>
            </w:tcBorders>
            <w:shd w:val="clear" w:color="auto" w:fill="auto"/>
            <w:noWrap/>
            <w:vAlign w:val="center"/>
            <w:hideMark/>
          </w:tcPr>
          <w:p w:rsidR="008218D4" w:rsidRPr="00E61EF1" w:rsidRDefault="008218D4" w:rsidP="000B5694">
            <w:pPr>
              <w:spacing w:after="0" w:line="360" w:lineRule="auto"/>
              <w:jc w:val="center"/>
              <w:rPr>
                <w:rFonts w:ascii="Times New Roman" w:eastAsia="Times New Roman" w:hAnsi="Times New Roman"/>
                <w:color w:val="000000"/>
                <w:sz w:val="28"/>
                <w:szCs w:val="28"/>
                <w:lang w:eastAsia="ru-RU"/>
              </w:rPr>
            </w:pPr>
            <w:r w:rsidRPr="00E61EF1">
              <w:rPr>
                <w:rFonts w:ascii="Times New Roman" w:eastAsia="Times New Roman" w:hAnsi="Times New Roman"/>
                <w:color w:val="000000"/>
                <w:sz w:val="28"/>
                <w:szCs w:val="28"/>
                <w:lang w:eastAsia="ru-RU"/>
              </w:rPr>
              <w:t>6,9</w:t>
            </w:r>
          </w:p>
        </w:tc>
        <w:tc>
          <w:tcPr>
            <w:tcW w:w="1402" w:type="dxa"/>
            <w:tcBorders>
              <w:top w:val="nil"/>
              <w:left w:val="nil"/>
              <w:bottom w:val="single" w:sz="4" w:space="0" w:color="auto"/>
              <w:right w:val="single" w:sz="4" w:space="0" w:color="auto"/>
            </w:tcBorders>
            <w:shd w:val="clear" w:color="auto" w:fill="auto"/>
            <w:noWrap/>
            <w:vAlign w:val="center"/>
            <w:hideMark/>
          </w:tcPr>
          <w:p w:rsidR="008218D4" w:rsidRPr="00E61EF1" w:rsidRDefault="008218D4" w:rsidP="000B5694">
            <w:pPr>
              <w:spacing w:after="0" w:line="360" w:lineRule="auto"/>
              <w:jc w:val="center"/>
              <w:rPr>
                <w:rFonts w:ascii="Times New Roman" w:eastAsia="Times New Roman" w:hAnsi="Times New Roman"/>
                <w:color w:val="000000"/>
                <w:sz w:val="28"/>
                <w:szCs w:val="28"/>
                <w:lang w:eastAsia="ru-RU"/>
              </w:rPr>
            </w:pPr>
            <w:r w:rsidRPr="00E61EF1">
              <w:rPr>
                <w:rFonts w:ascii="Times New Roman" w:eastAsia="Times New Roman" w:hAnsi="Times New Roman"/>
                <w:color w:val="000000"/>
                <w:sz w:val="28"/>
                <w:szCs w:val="28"/>
                <w:lang w:eastAsia="ru-RU"/>
              </w:rPr>
              <w:t>0</w:t>
            </w:r>
          </w:p>
        </w:tc>
        <w:tc>
          <w:tcPr>
            <w:tcW w:w="838" w:type="dxa"/>
            <w:tcBorders>
              <w:top w:val="nil"/>
              <w:left w:val="nil"/>
              <w:bottom w:val="single" w:sz="4" w:space="0" w:color="auto"/>
              <w:right w:val="single" w:sz="8" w:space="0" w:color="auto"/>
            </w:tcBorders>
            <w:shd w:val="clear" w:color="auto" w:fill="auto"/>
            <w:noWrap/>
            <w:vAlign w:val="center"/>
            <w:hideMark/>
          </w:tcPr>
          <w:p w:rsidR="008218D4" w:rsidRPr="00E61EF1" w:rsidRDefault="008218D4" w:rsidP="000B5694">
            <w:pPr>
              <w:spacing w:after="0" w:line="360" w:lineRule="auto"/>
              <w:jc w:val="center"/>
              <w:rPr>
                <w:rFonts w:ascii="Times New Roman" w:eastAsia="Times New Roman" w:hAnsi="Times New Roman"/>
                <w:color w:val="000000"/>
                <w:sz w:val="28"/>
                <w:szCs w:val="28"/>
                <w:lang w:eastAsia="ru-RU"/>
              </w:rPr>
            </w:pPr>
            <w:r w:rsidRPr="00E61EF1">
              <w:rPr>
                <w:rFonts w:ascii="Times New Roman" w:eastAsia="Times New Roman" w:hAnsi="Times New Roman"/>
                <w:color w:val="000000"/>
                <w:sz w:val="28"/>
                <w:szCs w:val="28"/>
                <w:lang w:eastAsia="ru-RU"/>
              </w:rPr>
              <w:t>0,0</w:t>
            </w:r>
          </w:p>
        </w:tc>
      </w:tr>
      <w:tr w:rsidR="008218D4" w:rsidRPr="00E61EF1" w:rsidTr="000B5694">
        <w:trPr>
          <w:trHeight w:val="630"/>
          <w:jc w:val="center"/>
        </w:trPr>
        <w:tc>
          <w:tcPr>
            <w:tcW w:w="2780" w:type="dxa"/>
            <w:tcBorders>
              <w:top w:val="nil"/>
              <w:left w:val="single" w:sz="8" w:space="0" w:color="auto"/>
              <w:bottom w:val="single" w:sz="4" w:space="0" w:color="auto"/>
              <w:right w:val="nil"/>
            </w:tcBorders>
            <w:shd w:val="clear" w:color="auto" w:fill="auto"/>
            <w:vAlign w:val="center"/>
            <w:hideMark/>
          </w:tcPr>
          <w:p w:rsidR="008218D4" w:rsidRPr="00E61EF1" w:rsidRDefault="008218D4" w:rsidP="000B5694">
            <w:pPr>
              <w:spacing w:after="0" w:line="360" w:lineRule="auto"/>
              <w:rPr>
                <w:rFonts w:ascii="Times New Roman" w:eastAsia="Times New Roman" w:hAnsi="Times New Roman"/>
                <w:color w:val="000000"/>
                <w:sz w:val="28"/>
                <w:szCs w:val="28"/>
                <w:lang w:eastAsia="ru-RU"/>
              </w:rPr>
            </w:pPr>
            <w:proofErr w:type="gramStart"/>
            <w:r w:rsidRPr="00E61EF1">
              <w:rPr>
                <w:rFonts w:ascii="Times New Roman" w:eastAsia="Times New Roman" w:hAnsi="Times New Roman"/>
                <w:color w:val="000000"/>
                <w:sz w:val="28"/>
                <w:szCs w:val="28"/>
                <w:lang w:eastAsia="ru-RU"/>
              </w:rPr>
              <w:t>Диабетическая</w:t>
            </w:r>
            <w:proofErr w:type="gramEnd"/>
            <w:r w:rsidRPr="00E61EF1">
              <w:rPr>
                <w:rFonts w:ascii="Times New Roman" w:eastAsia="Times New Roman" w:hAnsi="Times New Roman"/>
                <w:color w:val="000000"/>
                <w:sz w:val="28"/>
                <w:szCs w:val="28"/>
                <w:lang w:eastAsia="ru-RU"/>
              </w:rPr>
              <w:t xml:space="preserve"> </w:t>
            </w:r>
            <w:proofErr w:type="spellStart"/>
            <w:r w:rsidRPr="00E61EF1">
              <w:rPr>
                <w:rFonts w:ascii="Times New Roman" w:eastAsia="Times New Roman" w:hAnsi="Times New Roman"/>
                <w:color w:val="000000"/>
                <w:sz w:val="28"/>
                <w:szCs w:val="28"/>
                <w:lang w:eastAsia="ru-RU"/>
              </w:rPr>
              <w:t>ангиопатия</w:t>
            </w:r>
            <w:proofErr w:type="spellEnd"/>
            <w:r w:rsidRPr="00E61EF1">
              <w:rPr>
                <w:rFonts w:ascii="Times New Roman" w:eastAsia="Times New Roman" w:hAnsi="Times New Roman"/>
                <w:color w:val="000000"/>
                <w:sz w:val="28"/>
                <w:szCs w:val="28"/>
                <w:lang w:eastAsia="ru-RU"/>
              </w:rPr>
              <w:t xml:space="preserve"> сетчатки</w:t>
            </w:r>
          </w:p>
        </w:tc>
        <w:tc>
          <w:tcPr>
            <w:tcW w:w="1402" w:type="dxa"/>
            <w:tcBorders>
              <w:top w:val="nil"/>
              <w:left w:val="single" w:sz="8" w:space="0" w:color="auto"/>
              <w:bottom w:val="single" w:sz="4" w:space="0" w:color="auto"/>
              <w:right w:val="single" w:sz="4" w:space="0" w:color="auto"/>
            </w:tcBorders>
            <w:shd w:val="clear" w:color="auto" w:fill="auto"/>
            <w:noWrap/>
            <w:vAlign w:val="center"/>
            <w:hideMark/>
          </w:tcPr>
          <w:p w:rsidR="008218D4" w:rsidRPr="00E61EF1" w:rsidRDefault="008218D4" w:rsidP="000B5694">
            <w:pPr>
              <w:spacing w:after="0" w:line="360" w:lineRule="auto"/>
              <w:jc w:val="center"/>
              <w:rPr>
                <w:rFonts w:ascii="Times New Roman" w:eastAsia="Times New Roman" w:hAnsi="Times New Roman"/>
                <w:color w:val="000000"/>
                <w:sz w:val="28"/>
                <w:szCs w:val="28"/>
                <w:lang w:eastAsia="ru-RU"/>
              </w:rPr>
            </w:pPr>
            <w:r w:rsidRPr="00E61EF1">
              <w:rPr>
                <w:rFonts w:ascii="Times New Roman" w:eastAsia="Times New Roman" w:hAnsi="Times New Roman"/>
                <w:color w:val="000000"/>
                <w:sz w:val="28"/>
                <w:szCs w:val="28"/>
                <w:lang w:eastAsia="ru-RU"/>
              </w:rPr>
              <w:t>1</w:t>
            </w:r>
          </w:p>
        </w:tc>
        <w:tc>
          <w:tcPr>
            <w:tcW w:w="838" w:type="dxa"/>
            <w:tcBorders>
              <w:top w:val="nil"/>
              <w:left w:val="nil"/>
              <w:bottom w:val="single" w:sz="4" w:space="0" w:color="auto"/>
              <w:right w:val="single" w:sz="8" w:space="0" w:color="auto"/>
            </w:tcBorders>
            <w:shd w:val="clear" w:color="auto" w:fill="auto"/>
            <w:noWrap/>
            <w:vAlign w:val="center"/>
            <w:hideMark/>
          </w:tcPr>
          <w:p w:rsidR="008218D4" w:rsidRPr="00E61EF1" w:rsidRDefault="008218D4" w:rsidP="000B5694">
            <w:pPr>
              <w:spacing w:after="0" w:line="360" w:lineRule="auto"/>
              <w:jc w:val="center"/>
              <w:rPr>
                <w:rFonts w:ascii="Times New Roman" w:eastAsia="Times New Roman" w:hAnsi="Times New Roman"/>
                <w:color w:val="000000"/>
                <w:sz w:val="28"/>
                <w:szCs w:val="28"/>
                <w:lang w:eastAsia="ru-RU"/>
              </w:rPr>
            </w:pPr>
            <w:r w:rsidRPr="00E61EF1">
              <w:rPr>
                <w:rFonts w:ascii="Times New Roman" w:eastAsia="Times New Roman" w:hAnsi="Times New Roman"/>
                <w:color w:val="000000"/>
                <w:sz w:val="28"/>
                <w:szCs w:val="28"/>
                <w:lang w:eastAsia="ru-RU"/>
              </w:rPr>
              <w:t>3,4</w:t>
            </w:r>
          </w:p>
        </w:tc>
        <w:tc>
          <w:tcPr>
            <w:tcW w:w="1402" w:type="dxa"/>
            <w:tcBorders>
              <w:top w:val="nil"/>
              <w:left w:val="nil"/>
              <w:bottom w:val="single" w:sz="4" w:space="0" w:color="auto"/>
              <w:right w:val="single" w:sz="4" w:space="0" w:color="auto"/>
            </w:tcBorders>
            <w:shd w:val="clear" w:color="auto" w:fill="auto"/>
            <w:noWrap/>
            <w:vAlign w:val="center"/>
            <w:hideMark/>
          </w:tcPr>
          <w:p w:rsidR="008218D4" w:rsidRPr="00E61EF1" w:rsidRDefault="008218D4" w:rsidP="000B5694">
            <w:pPr>
              <w:spacing w:after="0" w:line="360" w:lineRule="auto"/>
              <w:jc w:val="center"/>
              <w:rPr>
                <w:rFonts w:ascii="Times New Roman" w:eastAsia="Times New Roman" w:hAnsi="Times New Roman"/>
                <w:color w:val="000000"/>
                <w:sz w:val="28"/>
                <w:szCs w:val="28"/>
                <w:lang w:eastAsia="ru-RU"/>
              </w:rPr>
            </w:pPr>
            <w:r w:rsidRPr="00E61EF1">
              <w:rPr>
                <w:rFonts w:ascii="Times New Roman" w:eastAsia="Times New Roman" w:hAnsi="Times New Roman"/>
                <w:color w:val="000000"/>
                <w:sz w:val="28"/>
                <w:szCs w:val="28"/>
                <w:lang w:eastAsia="ru-RU"/>
              </w:rPr>
              <w:t>0</w:t>
            </w:r>
          </w:p>
        </w:tc>
        <w:tc>
          <w:tcPr>
            <w:tcW w:w="838" w:type="dxa"/>
            <w:tcBorders>
              <w:top w:val="nil"/>
              <w:left w:val="nil"/>
              <w:bottom w:val="single" w:sz="4" w:space="0" w:color="auto"/>
              <w:right w:val="single" w:sz="8" w:space="0" w:color="auto"/>
            </w:tcBorders>
            <w:shd w:val="clear" w:color="auto" w:fill="auto"/>
            <w:noWrap/>
            <w:vAlign w:val="center"/>
            <w:hideMark/>
          </w:tcPr>
          <w:p w:rsidR="008218D4" w:rsidRPr="00E61EF1" w:rsidRDefault="008218D4" w:rsidP="000B5694">
            <w:pPr>
              <w:spacing w:after="0" w:line="360" w:lineRule="auto"/>
              <w:jc w:val="center"/>
              <w:rPr>
                <w:rFonts w:ascii="Times New Roman" w:eastAsia="Times New Roman" w:hAnsi="Times New Roman"/>
                <w:color w:val="000000"/>
                <w:sz w:val="28"/>
                <w:szCs w:val="28"/>
                <w:lang w:eastAsia="ru-RU"/>
              </w:rPr>
            </w:pPr>
            <w:r w:rsidRPr="00E61EF1">
              <w:rPr>
                <w:rFonts w:ascii="Times New Roman" w:eastAsia="Times New Roman" w:hAnsi="Times New Roman"/>
                <w:color w:val="000000"/>
                <w:sz w:val="28"/>
                <w:szCs w:val="28"/>
                <w:lang w:eastAsia="ru-RU"/>
              </w:rPr>
              <w:t>0,0</w:t>
            </w:r>
          </w:p>
        </w:tc>
      </w:tr>
      <w:tr w:rsidR="008218D4" w:rsidRPr="00E61EF1" w:rsidTr="000B5694">
        <w:trPr>
          <w:trHeight w:val="630"/>
          <w:jc w:val="center"/>
        </w:trPr>
        <w:tc>
          <w:tcPr>
            <w:tcW w:w="2780" w:type="dxa"/>
            <w:tcBorders>
              <w:top w:val="nil"/>
              <w:left w:val="single" w:sz="8" w:space="0" w:color="auto"/>
              <w:bottom w:val="single" w:sz="4" w:space="0" w:color="auto"/>
              <w:right w:val="nil"/>
            </w:tcBorders>
            <w:shd w:val="clear" w:color="auto" w:fill="auto"/>
            <w:vAlign w:val="center"/>
            <w:hideMark/>
          </w:tcPr>
          <w:p w:rsidR="008218D4" w:rsidRPr="00E61EF1" w:rsidRDefault="008218D4" w:rsidP="000B5694">
            <w:pPr>
              <w:spacing w:after="0" w:line="360" w:lineRule="auto"/>
              <w:rPr>
                <w:rFonts w:ascii="Times New Roman" w:eastAsia="Times New Roman" w:hAnsi="Times New Roman"/>
                <w:color w:val="000000"/>
                <w:sz w:val="28"/>
                <w:szCs w:val="28"/>
                <w:lang w:eastAsia="ru-RU"/>
              </w:rPr>
            </w:pPr>
            <w:r w:rsidRPr="00E61EF1">
              <w:rPr>
                <w:rFonts w:ascii="Times New Roman" w:eastAsia="Times New Roman" w:hAnsi="Times New Roman"/>
                <w:color w:val="000000"/>
                <w:sz w:val="28"/>
                <w:szCs w:val="28"/>
                <w:lang w:eastAsia="ru-RU"/>
              </w:rPr>
              <w:t>Диабетическая нефропатия</w:t>
            </w:r>
          </w:p>
        </w:tc>
        <w:tc>
          <w:tcPr>
            <w:tcW w:w="1402" w:type="dxa"/>
            <w:tcBorders>
              <w:top w:val="nil"/>
              <w:left w:val="single" w:sz="8" w:space="0" w:color="auto"/>
              <w:bottom w:val="single" w:sz="4" w:space="0" w:color="auto"/>
              <w:right w:val="single" w:sz="4" w:space="0" w:color="auto"/>
            </w:tcBorders>
            <w:shd w:val="clear" w:color="auto" w:fill="auto"/>
            <w:noWrap/>
            <w:vAlign w:val="center"/>
            <w:hideMark/>
          </w:tcPr>
          <w:p w:rsidR="008218D4" w:rsidRPr="00E61EF1" w:rsidRDefault="008218D4" w:rsidP="000B5694">
            <w:pPr>
              <w:spacing w:after="0" w:line="360" w:lineRule="auto"/>
              <w:jc w:val="center"/>
              <w:rPr>
                <w:rFonts w:ascii="Times New Roman" w:eastAsia="Times New Roman" w:hAnsi="Times New Roman"/>
                <w:color w:val="000000"/>
                <w:sz w:val="28"/>
                <w:szCs w:val="28"/>
                <w:lang w:eastAsia="ru-RU"/>
              </w:rPr>
            </w:pPr>
            <w:r w:rsidRPr="00E61EF1">
              <w:rPr>
                <w:rFonts w:ascii="Times New Roman" w:eastAsia="Times New Roman" w:hAnsi="Times New Roman"/>
                <w:color w:val="000000"/>
                <w:sz w:val="28"/>
                <w:szCs w:val="28"/>
                <w:lang w:eastAsia="ru-RU"/>
              </w:rPr>
              <w:t>2</w:t>
            </w:r>
          </w:p>
        </w:tc>
        <w:tc>
          <w:tcPr>
            <w:tcW w:w="838" w:type="dxa"/>
            <w:tcBorders>
              <w:top w:val="nil"/>
              <w:left w:val="nil"/>
              <w:bottom w:val="single" w:sz="4" w:space="0" w:color="auto"/>
              <w:right w:val="single" w:sz="8" w:space="0" w:color="auto"/>
            </w:tcBorders>
            <w:shd w:val="clear" w:color="auto" w:fill="auto"/>
            <w:noWrap/>
            <w:vAlign w:val="center"/>
            <w:hideMark/>
          </w:tcPr>
          <w:p w:rsidR="008218D4" w:rsidRPr="00E61EF1" w:rsidRDefault="008218D4" w:rsidP="000B5694">
            <w:pPr>
              <w:spacing w:after="0" w:line="360" w:lineRule="auto"/>
              <w:jc w:val="center"/>
              <w:rPr>
                <w:rFonts w:ascii="Times New Roman" w:eastAsia="Times New Roman" w:hAnsi="Times New Roman"/>
                <w:color w:val="000000"/>
                <w:sz w:val="28"/>
                <w:szCs w:val="28"/>
                <w:lang w:eastAsia="ru-RU"/>
              </w:rPr>
            </w:pPr>
            <w:r w:rsidRPr="00E61EF1">
              <w:rPr>
                <w:rFonts w:ascii="Times New Roman" w:eastAsia="Times New Roman" w:hAnsi="Times New Roman"/>
                <w:color w:val="000000"/>
                <w:sz w:val="28"/>
                <w:szCs w:val="28"/>
                <w:lang w:eastAsia="ru-RU"/>
              </w:rPr>
              <w:t>6,9</w:t>
            </w:r>
          </w:p>
        </w:tc>
        <w:tc>
          <w:tcPr>
            <w:tcW w:w="1402" w:type="dxa"/>
            <w:tcBorders>
              <w:top w:val="nil"/>
              <w:left w:val="nil"/>
              <w:bottom w:val="single" w:sz="4" w:space="0" w:color="auto"/>
              <w:right w:val="single" w:sz="4" w:space="0" w:color="auto"/>
            </w:tcBorders>
            <w:shd w:val="clear" w:color="auto" w:fill="auto"/>
            <w:noWrap/>
            <w:vAlign w:val="center"/>
            <w:hideMark/>
          </w:tcPr>
          <w:p w:rsidR="008218D4" w:rsidRPr="00E61EF1" w:rsidRDefault="008218D4" w:rsidP="000B5694">
            <w:pPr>
              <w:spacing w:after="0" w:line="360" w:lineRule="auto"/>
              <w:jc w:val="center"/>
              <w:rPr>
                <w:rFonts w:ascii="Times New Roman" w:eastAsia="Times New Roman" w:hAnsi="Times New Roman"/>
                <w:color w:val="000000"/>
                <w:sz w:val="28"/>
                <w:szCs w:val="28"/>
                <w:lang w:eastAsia="ru-RU"/>
              </w:rPr>
            </w:pPr>
            <w:r w:rsidRPr="00E61EF1">
              <w:rPr>
                <w:rFonts w:ascii="Times New Roman" w:eastAsia="Times New Roman" w:hAnsi="Times New Roman"/>
                <w:color w:val="000000"/>
                <w:sz w:val="28"/>
                <w:szCs w:val="28"/>
                <w:lang w:eastAsia="ru-RU"/>
              </w:rPr>
              <w:t>0</w:t>
            </w:r>
          </w:p>
        </w:tc>
        <w:tc>
          <w:tcPr>
            <w:tcW w:w="838" w:type="dxa"/>
            <w:tcBorders>
              <w:top w:val="nil"/>
              <w:left w:val="nil"/>
              <w:bottom w:val="single" w:sz="4" w:space="0" w:color="auto"/>
              <w:right w:val="single" w:sz="8" w:space="0" w:color="auto"/>
            </w:tcBorders>
            <w:shd w:val="clear" w:color="auto" w:fill="auto"/>
            <w:noWrap/>
            <w:vAlign w:val="center"/>
            <w:hideMark/>
          </w:tcPr>
          <w:p w:rsidR="008218D4" w:rsidRPr="00E61EF1" w:rsidRDefault="008218D4" w:rsidP="000B5694">
            <w:pPr>
              <w:spacing w:after="0" w:line="360" w:lineRule="auto"/>
              <w:jc w:val="center"/>
              <w:rPr>
                <w:rFonts w:ascii="Times New Roman" w:eastAsia="Times New Roman" w:hAnsi="Times New Roman"/>
                <w:color w:val="000000"/>
                <w:sz w:val="28"/>
                <w:szCs w:val="28"/>
                <w:lang w:eastAsia="ru-RU"/>
              </w:rPr>
            </w:pPr>
            <w:r w:rsidRPr="00E61EF1">
              <w:rPr>
                <w:rFonts w:ascii="Times New Roman" w:eastAsia="Times New Roman" w:hAnsi="Times New Roman"/>
                <w:color w:val="000000"/>
                <w:sz w:val="28"/>
                <w:szCs w:val="28"/>
                <w:lang w:eastAsia="ru-RU"/>
              </w:rPr>
              <w:t>0,0</w:t>
            </w:r>
          </w:p>
        </w:tc>
      </w:tr>
      <w:tr w:rsidR="008218D4" w:rsidRPr="00E61EF1" w:rsidTr="000B5694">
        <w:trPr>
          <w:trHeight w:val="630"/>
          <w:jc w:val="center"/>
        </w:trPr>
        <w:tc>
          <w:tcPr>
            <w:tcW w:w="2780" w:type="dxa"/>
            <w:tcBorders>
              <w:top w:val="nil"/>
              <w:left w:val="single" w:sz="8" w:space="0" w:color="auto"/>
              <w:bottom w:val="single" w:sz="4" w:space="0" w:color="auto"/>
              <w:right w:val="nil"/>
            </w:tcBorders>
            <w:shd w:val="clear" w:color="auto" w:fill="auto"/>
            <w:vAlign w:val="center"/>
            <w:hideMark/>
          </w:tcPr>
          <w:p w:rsidR="008218D4" w:rsidRPr="00E61EF1" w:rsidRDefault="008218D4" w:rsidP="000B5694">
            <w:pPr>
              <w:spacing w:after="0" w:line="360" w:lineRule="auto"/>
              <w:rPr>
                <w:rFonts w:ascii="Times New Roman" w:eastAsia="Times New Roman" w:hAnsi="Times New Roman"/>
                <w:color w:val="000000"/>
                <w:sz w:val="28"/>
                <w:szCs w:val="28"/>
                <w:lang w:eastAsia="ru-RU"/>
              </w:rPr>
            </w:pPr>
            <w:r w:rsidRPr="00E61EF1">
              <w:rPr>
                <w:rFonts w:ascii="Times New Roman" w:eastAsia="Times New Roman" w:hAnsi="Times New Roman"/>
                <w:color w:val="000000"/>
                <w:sz w:val="28"/>
                <w:szCs w:val="28"/>
                <w:lang w:eastAsia="ru-RU"/>
              </w:rPr>
              <w:t>Хронический пиелонефрит</w:t>
            </w:r>
          </w:p>
        </w:tc>
        <w:tc>
          <w:tcPr>
            <w:tcW w:w="1402" w:type="dxa"/>
            <w:tcBorders>
              <w:top w:val="nil"/>
              <w:left w:val="single" w:sz="8" w:space="0" w:color="auto"/>
              <w:bottom w:val="single" w:sz="4" w:space="0" w:color="auto"/>
              <w:right w:val="single" w:sz="4" w:space="0" w:color="auto"/>
            </w:tcBorders>
            <w:shd w:val="clear" w:color="auto" w:fill="auto"/>
            <w:noWrap/>
            <w:vAlign w:val="center"/>
            <w:hideMark/>
          </w:tcPr>
          <w:p w:rsidR="008218D4" w:rsidRPr="00E61EF1" w:rsidRDefault="008218D4" w:rsidP="000B5694">
            <w:pPr>
              <w:spacing w:after="0" w:line="360" w:lineRule="auto"/>
              <w:jc w:val="center"/>
              <w:rPr>
                <w:rFonts w:ascii="Times New Roman" w:eastAsia="Times New Roman" w:hAnsi="Times New Roman"/>
                <w:color w:val="000000"/>
                <w:sz w:val="28"/>
                <w:szCs w:val="28"/>
                <w:lang w:eastAsia="ru-RU"/>
              </w:rPr>
            </w:pPr>
            <w:r w:rsidRPr="00E61EF1">
              <w:rPr>
                <w:rFonts w:ascii="Times New Roman" w:eastAsia="Times New Roman" w:hAnsi="Times New Roman"/>
                <w:color w:val="000000"/>
                <w:sz w:val="28"/>
                <w:szCs w:val="28"/>
                <w:lang w:eastAsia="ru-RU"/>
              </w:rPr>
              <w:t>8</w:t>
            </w:r>
          </w:p>
        </w:tc>
        <w:tc>
          <w:tcPr>
            <w:tcW w:w="838" w:type="dxa"/>
            <w:tcBorders>
              <w:top w:val="nil"/>
              <w:left w:val="nil"/>
              <w:bottom w:val="single" w:sz="4" w:space="0" w:color="auto"/>
              <w:right w:val="single" w:sz="8" w:space="0" w:color="auto"/>
            </w:tcBorders>
            <w:shd w:val="clear" w:color="auto" w:fill="auto"/>
            <w:noWrap/>
            <w:vAlign w:val="center"/>
            <w:hideMark/>
          </w:tcPr>
          <w:p w:rsidR="008218D4" w:rsidRPr="00E61EF1" w:rsidRDefault="008218D4" w:rsidP="000B5694">
            <w:pPr>
              <w:spacing w:after="0" w:line="360" w:lineRule="auto"/>
              <w:jc w:val="center"/>
              <w:rPr>
                <w:rFonts w:ascii="Times New Roman" w:eastAsia="Times New Roman" w:hAnsi="Times New Roman"/>
                <w:color w:val="000000"/>
                <w:sz w:val="28"/>
                <w:szCs w:val="28"/>
                <w:lang w:eastAsia="ru-RU"/>
              </w:rPr>
            </w:pPr>
            <w:r w:rsidRPr="00E61EF1">
              <w:rPr>
                <w:rFonts w:ascii="Times New Roman" w:eastAsia="Times New Roman" w:hAnsi="Times New Roman"/>
                <w:color w:val="000000"/>
                <w:sz w:val="28"/>
                <w:szCs w:val="28"/>
                <w:lang w:eastAsia="ru-RU"/>
              </w:rPr>
              <w:t>27,6</w:t>
            </w:r>
          </w:p>
        </w:tc>
        <w:tc>
          <w:tcPr>
            <w:tcW w:w="1402" w:type="dxa"/>
            <w:tcBorders>
              <w:top w:val="nil"/>
              <w:left w:val="nil"/>
              <w:bottom w:val="single" w:sz="4" w:space="0" w:color="auto"/>
              <w:right w:val="single" w:sz="4" w:space="0" w:color="auto"/>
            </w:tcBorders>
            <w:shd w:val="clear" w:color="auto" w:fill="auto"/>
            <w:noWrap/>
            <w:vAlign w:val="center"/>
            <w:hideMark/>
          </w:tcPr>
          <w:p w:rsidR="008218D4" w:rsidRPr="00E61EF1" w:rsidRDefault="008218D4" w:rsidP="000B5694">
            <w:pPr>
              <w:spacing w:after="0" w:line="360" w:lineRule="auto"/>
              <w:jc w:val="center"/>
              <w:rPr>
                <w:rFonts w:ascii="Times New Roman" w:eastAsia="Times New Roman" w:hAnsi="Times New Roman"/>
                <w:color w:val="000000"/>
                <w:sz w:val="28"/>
                <w:szCs w:val="28"/>
                <w:lang w:eastAsia="ru-RU"/>
              </w:rPr>
            </w:pPr>
            <w:r w:rsidRPr="00E61EF1">
              <w:rPr>
                <w:rFonts w:ascii="Times New Roman" w:eastAsia="Times New Roman" w:hAnsi="Times New Roman"/>
                <w:color w:val="000000"/>
                <w:sz w:val="28"/>
                <w:szCs w:val="28"/>
                <w:lang w:eastAsia="ru-RU"/>
              </w:rPr>
              <w:t>5</w:t>
            </w:r>
          </w:p>
        </w:tc>
        <w:tc>
          <w:tcPr>
            <w:tcW w:w="838" w:type="dxa"/>
            <w:tcBorders>
              <w:top w:val="nil"/>
              <w:left w:val="nil"/>
              <w:bottom w:val="single" w:sz="4" w:space="0" w:color="auto"/>
              <w:right w:val="single" w:sz="8" w:space="0" w:color="auto"/>
            </w:tcBorders>
            <w:shd w:val="clear" w:color="auto" w:fill="auto"/>
            <w:noWrap/>
            <w:vAlign w:val="center"/>
            <w:hideMark/>
          </w:tcPr>
          <w:p w:rsidR="008218D4" w:rsidRPr="00E61EF1" w:rsidRDefault="008218D4" w:rsidP="000B5694">
            <w:pPr>
              <w:spacing w:after="0" w:line="360" w:lineRule="auto"/>
              <w:jc w:val="center"/>
              <w:rPr>
                <w:rFonts w:ascii="Times New Roman" w:eastAsia="Times New Roman" w:hAnsi="Times New Roman"/>
                <w:color w:val="000000"/>
                <w:sz w:val="28"/>
                <w:szCs w:val="28"/>
                <w:lang w:eastAsia="ru-RU"/>
              </w:rPr>
            </w:pPr>
            <w:r w:rsidRPr="00E61EF1">
              <w:rPr>
                <w:rFonts w:ascii="Times New Roman" w:eastAsia="Times New Roman" w:hAnsi="Times New Roman"/>
                <w:color w:val="000000"/>
                <w:sz w:val="28"/>
                <w:szCs w:val="28"/>
                <w:lang w:eastAsia="ru-RU"/>
              </w:rPr>
              <w:t>17,9</w:t>
            </w:r>
          </w:p>
        </w:tc>
      </w:tr>
      <w:tr w:rsidR="008218D4" w:rsidRPr="00E61EF1" w:rsidTr="000B5694">
        <w:trPr>
          <w:trHeight w:val="315"/>
          <w:jc w:val="center"/>
        </w:trPr>
        <w:tc>
          <w:tcPr>
            <w:tcW w:w="2780" w:type="dxa"/>
            <w:tcBorders>
              <w:top w:val="nil"/>
              <w:left w:val="single" w:sz="8" w:space="0" w:color="auto"/>
              <w:bottom w:val="single" w:sz="4" w:space="0" w:color="auto"/>
              <w:right w:val="nil"/>
            </w:tcBorders>
            <w:shd w:val="clear" w:color="auto" w:fill="auto"/>
            <w:vAlign w:val="center"/>
            <w:hideMark/>
          </w:tcPr>
          <w:p w:rsidR="008218D4" w:rsidRPr="00E61EF1" w:rsidRDefault="008218D4" w:rsidP="000B5694">
            <w:pPr>
              <w:spacing w:after="0" w:line="360" w:lineRule="auto"/>
              <w:rPr>
                <w:rFonts w:ascii="Times New Roman" w:eastAsia="Times New Roman" w:hAnsi="Times New Roman"/>
                <w:color w:val="000000"/>
                <w:sz w:val="28"/>
                <w:szCs w:val="28"/>
                <w:lang w:eastAsia="ru-RU"/>
              </w:rPr>
            </w:pPr>
            <w:r w:rsidRPr="00E61EF1">
              <w:rPr>
                <w:rFonts w:ascii="Times New Roman" w:eastAsia="Times New Roman" w:hAnsi="Times New Roman"/>
                <w:color w:val="000000"/>
                <w:sz w:val="28"/>
                <w:szCs w:val="28"/>
                <w:lang w:eastAsia="ru-RU"/>
              </w:rPr>
              <w:t>Хронический цистит</w:t>
            </w:r>
          </w:p>
        </w:tc>
        <w:tc>
          <w:tcPr>
            <w:tcW w:w="1402" w:type="dxa"/>
            <w:tcBorders>
              <w:top w:val="nil"/>
              <w:left w:val="single" w:sz="8" w:space="0" w:color="auto"/>
              <w:bottom w:val="single" w:sz="4" w:space="0" w:color="auto"/>
              <w:right w:val="single" w:sz="4" w:space="0" w:color="auto"/>
            </w:tcBorders>
            <w:shd w:val="clear" w:color="auto" w:fill="auto"/>
            <w:noWrap/>
            <w:vAlign w:val="center"/>
            <w:hideMark/>
          </w:tcPr>
          <w:p w:rsidR="008218D4" w:rsidRPr="00E61EF1" w:rsidRDefault="008218D4" w:rsidP="000B5694">
            <w:pPr>
              <w:spacing w:after="0" w:line="360" w:lineRule="auto"/>
              <w:jc w:val="center"/>
              <w:rPr>
                <w:rFonts w:ascii="Times New Roman" w:eastAsia="Times New Roman" w:hAnsi="Times New Roman"/>
                <w:color w:val="000000"/>
                <w:sz w:val="28"/>
                <w:szCs w:val="28"/>
                <w:lang w:eastAsia="ru-RU"/>
              </w:rPr>
            </w:pPr>
            <w:r w:rsidRPr="00E61EF1">
              <w:rPr>
                <w:rFonts w:ascii="Times New Roman" w:eastAsia="Times New Roman" w:hAnsi="Times New Roman"/>
                <w:color w:val="000000"/>
                <w:sz w:val="28"/>
                <w:szCs w:val="28"/>
                <w:lang w:eastAsia="ru-RU"/>
              </w:rPr>
              <w:t>6</w:t>
            </w:r>
          </w:p>
        </w:tc>
        <w:tc>
          <w:tcPr>
            <w:tcW w:w="838" w:type="dxa"/>
            <w:tcBorders>
              <w:top w:val="nil"/>
              <w:left w:val="nil"/>
              <w:bottom w:val="single" w:sz="4" w:space="0" w:color="auto"/>
              <w:right w:val="single" w:sz="8" w:space="0" w:color="auto"/>
            </w:tcBorders>
            <w:shd w:val="clear" w:color="auto" w:fill="auto"/>
            <w:noWrap/>
            <w:vAlign w:val="center"/>
            <w:hideMark/>
          </w:tcPr>
          <w:p w:rsidR="008218D4" w:rsidRPr="00E61EF1" w:rsidRDefault="008218D4" w:rsidP="000B5694">
            <w:pPr>
              <w:spacing w:after="0" w:line="360" w:lineRule="auto"/>
              <w:jc w:val="center"/>
              <w:rPr>
                <w:rFonts w:ascii="Times New Roman" w:eastAsia="Times New Roman" w:hAnsi="Times New Roman"/>
                <w:color w:val="000000"/>
                <w:sz w:val="28"/>
                <w:szCs w:val="28"/>
                <w:lang w:eastAsia="ru-RU"/>
              </w:rPr>
            </w:pPr>
            <w:r w:rsidRPr="00E61EF1">
              <w:rPr>
                <w:rFonts w:ascii="Times New Roman" w:eastAsia="Times New Roman" w:hAnsi="Times New Roman"/>
                <w:color w:val="000000"/>
                <w:sz w:val="28"/>
                <w:szCs w:val="28"/>
                <w:lang w:eastAsia="ru-RU"/>
              </w:rPr>
              <w:t>20,7</w:t>
            </w:r>
          </w:p>
        </w:tc>
        <w:tc>
          <w:tcPr>
            <w:tcW w:w="1402" w:type="dxa"/>
            <w:tcBorders>
              <w:top w:val="nil"/>
              <w:left w:val="nil"/>
              <w:bottom w:val="single" w:sz="4" w:space="0" w:color="auto"/>
              <w:right w:val="single" w:sz="4" w:space="0" w:color="auto"/>
            </w:tcBorders>
            <w:shd w:val="clear" w:color="auto" w:fill="auto"/>
            <w:noWrap/>
            <w:vAlign w:val="center"/>
            <w:hideMark/>
          </w:tcPr>
          <w:p w:rsidR="008218D4" w:rsidRPr="00E61EF1" w:rsidRDefault="008218D4" w:rsidP="000B5694">
            <w:pPr>
              <w:spacing w:after="0" w:line="360" w:lineRule="auto"/>
              <w:jc w:val="center"/>
              <w:rPr>
                <w:rFonts w:ascii="Times New Roman" w:eastAsia="Times New Roman" w:hAnsi="Times New Roman"/>
                <w:color w:val="000000"/>
                <w:sz w:val="28"/>
                <w:szCs w:val="28"/>
                <w:lang w:eastAsia="ru-RU"/>
              </w:rPr>
            </w:pPr>
            <w:r w:rsidRPr="00E61EF1">
              <w:rPr>
                <w:rFonts w:ascii="Times New Roman" w:eastAsia="Times New Roman" w:hAnsi="Times New Roman"/>
                <w:color w:val="000000"/>
                <w:sz w:val="28"/>
                <w:szCs w:val="28"/>
                <w:lang w:eastAsia="ru-RU"/>
              </w:rPr>
              <w:t>2</w:t>
            </w:r>
          </w:p>
        </w:tc>
        <w:tc>
          <w:tcPr>
            <w:tcW w:w="838" w:type="dxa"/>
            <w:tcBorders>
              <w:top w:val="nil"/>
              <w:left w:val="nil"/>
              <w:bottom w:val="single" w:sz="4" w:space="0" w:color="auto"/>
              <w:right w:val="single" w:sz="8" w:space="0" w:color="auto"/>
            </w:tcBorders>
            <w:shd w:val="clear" w:color="auto" w:fill="auto"/>
            <w:noWrap/>
            <w:vAlign w:val="center"/>
            <w:hideMark/>
          </w:tcPr>
          <w:p w:rsidR="008218D4" w:rsidRPr="00E61EF1" w:rsidRDefault="008218D4" w:rsidP="000B5694">
            <w:pPr>
              <w:spacing w:after="0" w:line="360" w:lineRule="auto"/>
              <w:jc w:val="center"/>
              <w:rPr>
                <w:rFonts w:ascii="Times New Roman" w:eastAsia="Times New Roman" w:hAnsi="Times New Roman"/>
                <w:color w:val="000000"/>
                <w:sz w:val="28"/>
                <w:szCs w:val="28"/>
                <w:lang w:eastAsia="ru-RU"/>
              </w:rPr>
            </w:pPr>
            <w:r w:rsidRPr="00E61EF1">
              <w:rPr>
                <w:rFonts w:ascii="Times New Roman" w:eastAsia="Times New Roman" w:hAnsi="Times New Roman"/>
                <w:color w:val="000000"/>
                <w:sz w:val="28"/>
                <w:szCs w:val="28"/>
                <w:lang w:eastAsia="ru-RU"/>
              </w:rPr>
              <w:t>7,1</w:t>
            </w:r>
          </w:p>
        </w:tc>
      </w:tr>
      <w:tr w:rsidR="008218D4" w:rsidRPr="00E61EF1" w:rsidTr="000B5694">
        <w:trPr>
          <w:trHeight w:val="630"/>
          <w:jc w:val="center"/>
        </w:trPr>
        <w:tc>
          <w:tcPr>
            <w:tcW w:w="2780" w:type="dxa"/>
            <w:tcBorders>
              <w:top w:val="nil"/>
              <w:left w:val="single" w:sz="8" w:space="0" w:color="auto"/>
              <w:bottom w:val="single" w:sz="4" w:space="0" w:color="auto"/>
              <w:right w:val="nil"/>
            </w:tcBorders>
            <w:shd w:val="clear" w:color="auto" w:fill="auto"/>
            <w:vAlign w:val="center"/>
            <w:hideMark/>
          </w:tcPr>
          <w:p w:rsidR="008218D4" w:rsidRPr="00E61EF1" w:rsidRDefault="008218D4" w:rsidP="000B5694">
            <w:pPr>
              <w:spacing w:after="0" w:line="360" w:lineRule="auto"/>
              <w:rPr>
                <w:rFonts w:ascii="Times New Roman" w:eastAsia="Times New Roman" w:hAnsi="Times New Roman"/>
                <w:color w:val="000000"/>
                <w:sz w:val="28"/>
                <w:szCs w:val="28"/>
                <w:lang w:eastAsia="ru-RU"/>
              </w:rPr>
            </w:pPr>
            <w:r w:rsidRPr="00E61EF1">
              <w:rPr>
                <w:rFonts w:ascii="Times New Roman" w:eastAsia="Times New Roman" w:hAnsi="Times New Roman"/>
                <w:color w:val="000000"/>
                <w:sz w:val="28"/>
                <w:szCs w:val="28"/>
                <w:lang w:eastAsia="ru-RU"/>
              </w:rPr>
              <w:t>Бактериурия в течение беременности</w:t>
            </w:r>
          </w:p>
        </w:tc>
        <w:tc>
          <w:tcPr>
            <w:tcW w:w="1402" w:type="dxa"/>
            <w:tcBorders>
              <w:top w:val="nil"/>
              <w:left w:val="single" w:sz="8" w:space="0" w:color="auto"/>
              <w:bottom w:val="single" w:sz="4" w:space="0" w:color="auto"/>
              <w:right w:val="single" w:sz="4" w:space="0" w:color="auto"/>
            </w:tcBorders>
            <w:shd w:val="clear" w:color="auto" w:fill="auto"/>
            <w:noWrap/>
            <w:vAlign w:val="center"/>
            <w:hideMark/>
          </w:tcPr>
          <w:p w:rsidR="008218D4" w:rsidRPr="00E61EF1" w:rsidRDefault="008218D4" w:rsidP="000B5694">
            <w:pPr>
              <w:spacing w:after="0" w:line="360" w:lineRule="auto"/>
              <w:jc w:val="center"/>
              <w:rPr>
                <w:rFonts w:ascii="Times New Roman" w:eastAsia="Times New Roman" w:hAnsi="Times New Roman"/>
                <w:color w:val="000000"/>
                <w:sz w:val="28"/>
                <w:szCs w:val="28"/>
                <w:lang w:eastAsia="ru-RU"/>
              </w:rPr>
            </w:pPr>
            <w:r w:rsidRPr="00E61EF1">
              <w:rPr>
                <w:rFonts w:ascii="Times New Roman" w:eastAsia="Times New Roman" w:hAnsi="Times New Roman"/>
                <w:color w:val="000000"/>
                <w:sz w:val="28"/>
                <w:szCs w:val="28"/>
                <w:lang w:eastAsia="ru-RU"/>
              </w:rPr>
              <w:t>6</w:t>
            </w:r>
          </w:p>
        </w:tc>
        <w:tc>
          <w:tcPr>
            <w:tcW w:w="838" w:type="dxa"/>
            <w:tcBorders>
              <w:top w:val="nil"/>
              <w:left w:val="nil"/>
              <w:bottom w:val="single" w:sz="4" w:space="0" w:color="auto"/>
              <w:right w:val="single" w:sz="8" w:space="0" w:color="auto"/>
            </w:tcBorders>
            <w:shd w:val="clear" w:color="auto" w:fill="auto"/>
            <w:noWrap/>
            <w:vAlign w:val="center"/>
            <w:hideMark/>
          </w:tcPr>
          <w:p w:rsidR="008218D4" w:rsidRPr="00E61EF1" w:rsidRDefault="008218D4" w:rsidP="000B5694">
            <w:pPr>
              <w:spacing w:after="0" w:line="360" w:lineRule="auto"/>
              <w:jc w:val="center"/>
              <w:rPr>
                <w:rFonts w:ascii="Times New Roman" w:eastAsia="Times New Roman" w:hAnsi="Times New Roman"/>
                <w:color w:val="000000"/>
                <w:sz w:val="28"/>
                <w:szCs w:val="28"/>
                <w:lang w:eastAsia="ru-RU"/>
              </w:rPr>
            </w:pPr>
            <w:r w:rsidRPr="00E61EF1">
              <w:rPr>
                <w:rFonts w:ascii="Times New Roman" w:eastAsia="Times New Roman" w:hAnsi="Times New Roman"/>
                <w:color w:val="000000"/>
                <w:sz w:val="28"/>
                <w:szCs w:val="28"/>
                <w:lang w:eastAsia="ru-RU"/>
              </w:rPr>
              <w:t>20,7</w:t>
            </w:r>
          </w:p>
        </w:tc>
        <w:tc>
          <w:tcPr>
            <w:tcW w:w="1402" w:type="dxa"/>
            <w:tcBorders>
              <w:top w:val="nil"/>
              <w:left w:val="nil"/>
              <w:bottom w:val="single" w:sz="4" w:space="0" w:color="auto"/>
              <w:right w:val="single" w:sz="4" w:space="0" w:color="auto"/>
            </w:tcBorders>
            <w:shd w:val="clear" w:color="auto" w:fill="auto"/>
            <w:noWrap/>
            <w:vAlign w:val="center"/>
            <w:hideMark/>
          </w:tcPr>
          <w:p w:rsidR="008218D4" w:rsidRPr="00E61EF1" w:rsidRDefault="008218D4" w:rsidP="000B5694">
            <w:pPr>
              <w:spacing w:after="0" w:line="360" w:lineRule="auto"/>
              <w:jc w:val="center"/>
              <w:rPr>
                <w:rFonts w:ascii="Times New Roman" w:eastAsia="Times New Roman" w:hAnsi="Times New Roman"/>
                <w:color w:val="000000"/>
                <w:sz w:val="28"/>
                <w:szCs w:val="28"/>
                <w:lang w:eastAsia="ru-RU"/>
              </w:rPr>
            </w:pPr>
            <w:r w:rsidRPr="00E61EF1">
              <w:rPr>
                <w:rFonts w:ascii="Times New Roman" w:eastAsia="Times New Roman" w:hAnsi="Times New Roman"/>
                <w:color w:val="000000"/>
                <w:sz w:val="28"/>
                <w:szCs w:val="28"/>
                <w:lang w:eastAsia="ru-RU"/>
              </w:rPr>
              <w:t>7</w:t>
            </w:r>
          </w:p>
        </w:tc>
        <w:tc>
          <w:tcPr>
            <w:tcW w:w="838" w:type="dxa"/>
            <w:tcBorders>
              <w:top w:val="nil"/>
              <w:left w:val="nil"/>
              <w:bottom w:val="single" w:sz="4" w:space="0" w:color="auto"/>
              <w:right w:val="single" w:sz="8" w:space="0" w:color="auto"/>
            </w:tcBorders>
            <w:shd w:val="clear" w:color="auto" w:fill="auto"/>
            <w:noWrap/>
            <w:vAlign w:val="center"/>
            <w:hideMark/>
          </w:tcPr>
          <w:p w:rsidR="008218D4" w:rsidRPr="00E61EF1" w:rsidRDefault="008218D4" w:rsidP="000B5694">
            <w:pPr>
              <w:spacing w:after="0" w:line="360" w:lineRule="auto"/>
              <w:jc w:val="center"/>
              <w:rPr>
                <w:rFonts w:ascii="Times New Roman" w:eastAsia="Times New Roman" w:hAnsi="Times New Roman"/>
                <w:color w:val="000000"/>
                <w:sz w:val="28"/>
                <w:szCs w:val="28"/>
                <w:lang w:eastAsia="ru-RU"/>
              </w:rPr>
            </w:pPr>
            <w:r w:rsidRPr="00E61EF1">
              <w:rPr>
                <w:rFonts w:ascii="Times New Roman" w:eastAsia="Times New Roman" w:hAnsi="Times New Roman"/>
                <w:color w:val="000000"/>
                <w:sz w:val="28"/>
                <w:szCs w:val="28"/>
                <w:lang w:eastAsia="ru-RU"/>
              </w:rPr>
              <w:t>25,0</w:t>
            </w:r>
          </w:p>
        </w:tc>
      </w:tr>
      <w:tr w:rsidR="008218D4" w:rsidRPr="00E61EF1" w:rsidTr="000B5694">
        <w:trPr>
          <w:trHeight w:val="630"/>
          <w:jc w:val="center"/>
        </w:trPr>
        <w:tc>
          <w:tcPr>
            <w:tcW w:w="2780" w:type="dxa"/>
            <w:tcBorders>
              <w:top w:val="nil"/>
              <w:left w:val="single" w:sz="8" w:space="0" w:color="auto"/>
              <w:bottom w:val="single" w:sz="4" w:space="0" w:color="auto"/>
              <w:right w:val="nil"/>
            </w:tcBorders>
            <w:shd w:val="clear" w:color="auto" w:fill="auto"/>
            <w:vAlign w:val="center"/>
            <w:hideMark/>
          </w:tcPr>
          <w:p w:rsidR="008218D4" w:rsidRPr="00E61EF1" w:rsidRDefault="008218D4" w:rsidP="000B5694">
            <w:pPr>
              <w:spacing w:after="0" w:line="360" w:lineRule="auto"/>
              <w:rPr>
                <w:rFonts w:ascii="Times New Roman" w:eastAsia="Times New Roman" w:hAnsi="Times New Roman"/>
                <w:color w:val="000000"/>
                <w:sz w:val="28"/>
                <w:szCs w:val="28"/>
                <w:lang w:eastAsia="ru-RU"/>
              </w:rPr>
            </w:pPr>
            <w:proofErr w:type="spellStart"/>
            <w:r w:rsidRPr="00E61EF1">
              <w:rPr>
                <w:rFonts w:ascii="Times New Roman" w:eastAsia="Times New Roman" w:hAnsi="Times New Roman"/>
                <w:color w:val="000000"/>
                <w:sz w:val="28"/>
                <w:szCs w:val="28"/>
                <w:lang w:eastAsia="ru-RU"/>
              </w:rPr>
              <w:t>Уреаплазменная</w:t>
            </w:r>
            <w:proofErr w:type="spellEnd"/>
            <w:r w:rsidRPr="00E61EF1">
              <w:rPr>
                <w:rFonts w:ascii="Times New Roman" w:eastAsia="Times New Roman" w:hAnsi="Times New Roman"/>
                <w:color w:val="000000"/>
                <w:sz w:val="28"/>
                <w:szCs w:val="28"/>
                <w:lang w:eastAsia="ru-RU"/>
              </w:rPr>
              <w:t xml:space="preserve"> инфекция</w:t>
            </w:r>
          </w:p>
        </w:tc>
        <w:tc>
          <w:tcPr>
            <w:tcW w:w="1402" w:type="dxa"/>
            <w:tcBorders>
              <w:top w:val="nil"/>
              <w:left w:val="single" w:sz="8" w:space="0" w:color="auto"/>
              <w:bottom w:val="single" w:sz="4" w:space="0" w:color="auto"/>
              <w:right w:val="single" w:sz="4" w:space="0" w:color="auto"/>
            </w:tcBorders>
            <w:shd w:val="clear" w:color="auto" w:fill="auto"/>
            <w:noWrap/>
            <w:vAlign w:val="center"/>
            <w:hideMark/>
          </w:tcPr>
          <w:p w:rsidR="008218D4" w:rsidRPr="00E61EF1" w:rsidRDefault="008218D4" w:rsidP="000B5694">
            <w:pPr>
              <w:spacing w:after="0" w:line="360" w:lineRule="auto"/>
              <w:jc w:val="center"/>
              <w:rPr>
                <w:rFonts w:ascii="Times New Roman" w:eastAsia="Times New Roman" w:hAnsi="Times New Roman"/>
                <w:color w:val="000000"/>
                <w:sz w:val="28"/>
                <w:szCs w:val="28"/>
                <w:lang w:eastAsia="ru-RU"/>
              </w:rPr>
            </w:pPr>
            <w:r w:rsidRPr="00E61EF1">
              <w:rPr>
                <w:rFonts w:ascii="Times New Roman" w:eastAsia="Times New Roman" w:hAnsi="Times New Roman"/>
                <w:color w:val="000000"/>
                <w:sz w:val="28"/>
                <w:szCs w:val="28"/>
                <w:lang w:eastAsia="ru-RU"/>
              </w:rPr>
              <w:t>3</w:t>
            </w:r>
          </w:p>
        </w:tc>
        <w:tc>
          <w:tcPr>
            <w:tcW w:w="838" w:type="dxa"/>
            <w:tcBorders>
              <w:top w:val="nil"/>
              <w:left w:val="nil"/>
              <w:bottom w:val="single" w:sz="4" w:space="0" w:color="auto"/>
              <w:right w:val="single" w:sz="8" w:space="0" w:color="auto"/>
            </w:tcBorders>
            <w:shd w:val="clear" w:color="auto" w:fill="auto"/>
            <w:noWrap/>
            <w:vAlign w:val="center"/>
            <w:hideMark/>
          </w:tcPr>
          <w:p w:rsidR="008218D4" w:rsidRPr="00E61EF1" w:rsidRDefault="008218D4" w:rsidP="000B5694">
            <w:pPr>
              <w:spacing w:after="0" w:line="360" w:lineRule="auto"/>
              <w:jc w:val="center"/>
              <w:rPr>
                <w:rFonts w:ascii="Times New Roman" w:eastAsia="Times New Roman" w:hAnsi="Times New Roman"/>
                <w:color w:val="000000"/>
                <w:sz w:val="28"/>
                <w:szCs w:val="28"/>
                <w:lang w:eastAsia="ru-RU"/>
              </w:rPr>
            </w:pPr>
            <w:r w:rsidRPr="00E61EF1">
              <w:rPr>
                <w:rFonts w:ascii="Times New Roman" w:eastAsia="Times New Roman" w:hAnsi="Times New Roman"/>
                <w:color w:val="000000"/>
                <w:sz w:val="28"/>
                <w:szCs w:val="28"/>
                <w:lang w:eastAsia="ru-RU"/>
              </w:rPr>
              <w:t>10,3</w:t>
            </w:r>
          </w:p>
        </w:tc>
        <w:tc>
          <w:tcPr>
            <w:tcW w:w="1402" w:type="dxa"/>
            <w:tcBorders>
              <w:top w:val="nil"/>
              <w:left w:val="nil"/>
              <w:bottom w:val="single" w:sz="4" w:space="0" w:color="auto"/>
              <w:right w:val="single" w:sz="4" w:space="0" w:color="auto"/>
            </w:tcBorders>
            <w:shd w:val="clear" w:color="auto" w:fill="auto"/>
            <w:noWrap/>
            <w:vAlign w:val="center"/>
            <w:hideMark/>
          </w:tcPr>
          <w:p w:rsidR="008218D4" w:rsidRPr="00E61EF1" w:rsidRDefault="008218D4" w:rsidP="000B5694">
            <w:pPr>
              <w:spacing w:after="0" w:line="360" w:lineRule="auto"/>
              <w:jc w:val="center"/>
              <w:rPr>
                <w:rFonts w:ascii="Times New Roman" w:eastAsia="Times New Roman" w:hAnsi="Times New Roman"/>
                <w:color w:val="000000"/>
                <w:sz w:val="28"/>
                <w:szCs w:val="28"/>
                <w:lang w:eastAsia="ru-RU"/>
              </w:rPr>
            </w:pPr>
            <w:r w:rsidRPr="00E61EF1">
              <w:rPr>
                <w:rFonts w:ascii="Times New Roman" w:eastAsia="Times New Roman" w:hAnsi="Times New Roman"/>
                <w:color w:val="000000"/>
                <w:sz w:val="28"/>
                <w:szCs w:val="28"/>
                <w:lang w:eastAsia="ru-RU"/>
              </w:rPr>
              <w:t>2</w:t>
            </w:r>
          </w:p>
        </w:tc>
        <w:tc>
          <w:tcPr>
            <w:tcW w:w="838" w:type="dxa"/>
            <w:tcBorders>
              <w:top w:val="nil"/>
              <w:left w:val="nil"/>
              <w:bottom w:val="single" w:sz="4" w:space="0" w:color="auto"/>
              <w:right w:val="single" w:sz="8" w:space="0" w:color="auto"/>
            </w:tcBorders>
            <w:shd w:val="clear" w:color="auto" w:fill="auto"/>
            <w:noWrap/>
            <w:vAlign w:val="center"/>
            <w:hideMark/>
          </w:tcPr>
          <w:p w:rsidR="008218D4" w:rsidRPr="00E61EF1" w:rsidRDefault="008218D4" w:rsidP="000B5694">
            <w:pPr>
              <w:spacing w:after="0" w:line="360" w:lineRule="auto"/>
              <w:jc w:val="center"/>
              <w:rPr>
                <w:rFonts w:ascii="Times New Roman" w:eastAsia="Times New Roman" w:hAnsi="Times New Roman"/>
                <w:color w:val="000000"/>
                <w:sz w:val="28"/>
                <w:szCs w:val="28"/>
                <w:lang w:eastAsia="ru-RU"/>
              </w:rPr>
            </w:pPr>
            <w:r w:rsidRPr="00E61EF1">
              <w:rPr>
                <w:rFonts w:ascii="Times New Roman" w:eastAsia="Times New Roman" w:hAnsi="Times New Roman"/>
                <w:color w:val="000000"/>
                <w:sz w:val="28"/>
                <w:szCs w:val="28"/>
                <w:lang w:eastAsia="ru-RU"/>
              </w:rPr>
              <w:t>7,1</w:t>
            </w:r>
          </w:p>
        </w:tc>
      </w:tr>
      <w:tr w:rsidR="008218D4" w:rsidRPr="00E61EF1" w:rsidTr="000B5694">
        <w:trPr>
          <w:trHeight w:val="630"/>
          <w:jc w:val="center"/>
        </w:trPr>
        <w:tc>
          <w:tcPr>
            <w:tcW w:w="2780" w:type="dxa"/>
            <w:tcBorders>
              <w:top w:val="nil"/>
              <w:left w:val="single" w:sz="8" w:space="0" w:color="auto"/>
              <w:bottom w:val="single" w:sz="4" w:space="0" w:color="auto"/>
              <w:right w:val="nil"/>
            </w:tcBorders>
            <w:shd w:val="clear" w:color="auto" w:fill="auto"/>
            <w:vAlign w:val="center"/>
            <w:hideMark/>
          </w:tcPr>
          <w:p w:rsidR="008218D4" w:rsidRPr="00E61EF1" w:rsidRDefault="008218D4" w:rsidP="000B5694">
            <w:pPr>
              <w:spacing w:after="0" w:line="360" w:lineRule="auto"/>
              <w:rPr>
                <w:rFonts w:ascii="Times New Roman" w:eastAsia="Times New Roman" w:hAnsi="Times New Roman"/>
                <w:color w:val="000000"/>
                <w:sz w:val="28"/>
                <w:szCs w:val="28"/>
                <w:lang w:eastAsia="ru-RU"/>
              </w:rPr>
            </w:pPr>
            <w:r w:rsidRPr="00E61EF1">
              <w:rPr>
                <w:rFonts w:ascii="Times New Roman" w:eastAsia="Times New Roman" w:hAnsi="Times New Roman"/>
                <w:color w:val="000000"/>
                <w:sz w:val="28"/>
                <w:szCs w:val="28"/>
                <w:lang w:eastAsia="ru-RU"/>
              </w:rPr>
              <w:t>Хроническая болезнь почек</w:t>
            </w:r>
          </w:p>
        </w:tc>
        <w:tc>
          <w:tcPr>
            <w:tcW w:w="1402" w:type="dxa"/>
            <w:tcBorders>
              <w:top w:val="nil"/>
              <w:left w:val="single" w:sz="8" w:space="0" w:color="auto"/>
              <w:bottom w:val="single" w:sz="4" w:space="0" w:color="auto"/>
              <w:right w:val="single" w:sz="4" w:space="0" w:color="auto"/>
            </w:tcBorders>
            <w:shd w:val="clear" w:color="auto" w:fill="auto"/>
            <w:noWrap/>
            <w:vAlign w:val="center"/>
            <w:hideMark/>
          </w:tcPr>
          <w:p w:rsidR="008218D4" w:rsidRPr="00E61EF1" w:rsidRDefault="008218D4" w:rsidP="000B5694">
            <w:pPr>
              <w:spacing w:after="0" w:line="360" w:lineRule="auto"/>
              <w:jc w:val="center"/>
              <w:rPr>
                <w:rFonts w:ascii="Times New Roman" w:eastAsia="Times New Roman" w:hAnsi="Times New Roman"/>
                <w:color w:val="000000"/>
                <w:sz w:val="28"/>
                <w:szCs w:val="28"/>
                <w:lang w:eastAsia="ru-RU"/>
              </w:rPr>
            </w:pPr>
            <w:r w:rsidRPr="00E61EF1">
              <w:rPr>
                <w:rFonts w:ascii="Times New Roman" w:eastAsia="Times New Roman" w:hAnsi="Times New Roman"/>
                <w:color w:val="000000"/>
                <w:sz w:val="28"/>
                <w:szCs w:val="28"/>
                <w:lang w:eastAsia="ru-RU"/>
              </w:rPr>
              <w:t>1</w:t>
            </w:r>
          </w:p>
        </w:tc>
        <w:tc>
          <w:tcPr>
            <w:tcW w:w="838" w:type="dxa"/>
            <w:tcBorders>
              <w:top w:val="nil"/>
              <w:left w:val="nil"/>
              <w:bottom w:val="single" w:sz="4" w:space="0" w:color="auto"/>
              <w:right w:val="single" w:sz="8" w:space="0" w:color="auto"/>
            </w:tcBorders>
            <w:shd w:val="clear" w:color="auto" w:fill="auto"/>
            <w:noWrap/>
            <w:vAlign w:val="center"/>
            <w:hideMark/>
          </w:tcPr>
          <w:p w:rsidR="008218D4" w:rsidRPr="00E61EF1" w:rsidRDefault="008218D4" w:rsidP="000B5694">
            <w:pPr>
              <w:spacing w:after="0" w:line="360" w:lineRule="auto"/>
              <w:jc w:val="center"/>
              <w:rPr>
                <w:rFonts w:ascii="Times New Roman" w:eastAsia="Times New Roman" w:hAnsi="Times New Roman"/>
                <w:color w:val="000000"/>
                <w:sz w:val="28"/>
                <w:szCs w:val="28"/>
                <w:lang w:eastAsia="ru-RU"/>
              </w:rPr>
            </w:pPr>
            <w:r w:rsidRPr="00E61EF1">
              <w:rPr>
                <w:rFonts w:ascii="Times New Roman" w:eastAsia="Times New Roman" w:hAnsi="Times New Roman"/>
                <w:color w:val="000000"/>
                <w:sz w:val="28"/>
                <w:szCs w:val="28"/>
                <w:lang w:eastAsia="ru-RU"/>
              </w:rPr>
              <w:t>3,4</w:t>
            </w:r>
          </w:p>
        </w:tc>
        <w:tc>
          <w:tcPr>
            <w:tcW w:w="1402" w:type="dxa"/>
            <w:tcBorders>
              <w:top w:val="nil"/>
              <w:left w:val="nil"/>
              <w:bottom w:val="single" w:sz="4" w:space="0" w:color="auto"/>
              <w:right w:val="single" w:sz="4" w:space="0" w:color="auto"/>
            </w:tcBorders>
            <w:shd w:val="clear" w:color="auto" w:fill="auto"/>
            <w:noWrap/>
            <w:vAlign w:val="center"/>
            <w:hideMark/>
          </w:tcPr>
          <w:p w:rsidR="008218D4" w:rsidRPr="00E61EF1" w:rsidRDefault="008218D4" w:rsidP="000B5694">
            <w:pPr>
              <w:spacing w:after="0" w:line="360" w:lineRule="auto"/>
              <w:jc w:val="center"/>
              <w:rPr>
                <w:rFonts w:ascii="Times New Roman" w:eastAsia="Times New Roman" w:hAnsi="Times New Roman"/>
                <w:color w:val="000000"/>
                <w:sz w:val="28"/>
                <w:szCs w:val="28"/>
                <w:lang w:eastAsia="ru-RU"/>
              </w:rPr>
            </w:pPr>
            <w:r w:rsidRPr="00E61EF1">
              <w:rPr>
                <w:rFonts w:ascii="Times New Roman" w:eastAsia="Times New Roman" w:hAnsi="Times New Roman"/>
                <w:color w:val="000000"/>
                <w:sz w:val="28"/>
                <w:szCs w:val="28"/>
                <w:lang w:eastAsia="ru-RU"/>
              </w:rPr>
              <w:t>0</w:t>
            </w:r>
          </w:p>
        </w:tc>
        <w:tc>
          <w:tcPr>
            <w:tcW w:w="838" w:type="dxa"/>
            <w:tcBorders>
              <w:top w:val="nil"/>
              <w:left w:val="nil"/>
              <w:bottom w:val="single" w:sz="4" w:space="0" w:color="auto"/>
              <w:right w:val="single" w:sz="8" w:space="0" w:color="auto"/>
            </w:tcBorders>
            <w:shd w:val="clear" w:color="auto" w:fill="auto"/>
            <w:noWrap/>
            <w:vAlign w:val="center"/>
            <w:hideMark/>
          </w:tcPr>
          <w:p w:rsidR="008218D4" w:rsidRPr="00E61EF1" w:rsidRDefault="008218D4" w:rsidP="000B5694">
            <w:pPr>
              <w:spacing w:after="0" w:line="360" w:lineRule="auto"/>
              <w:jc w:val="center"/>
              <w:rPr>
                <w:rFonts w:ascii="Times New Roman" w:eastAsia="Times New Roman" w:hAnsi="Times New Roman"/>
                <w:color w:val="000000"/>
                <w:sz w:val="28"/>
                <w:szCs w:val="28"/>
                <w:lang w:eastAsia="ru-RU"/>
              </w:rPr>
            </w:pPr>
            <w:r w:rsidRPr="00E61EF1">
              <w:rPr>
                <w:rFonts w:ascii="Times New Roman" w:eastAsia="Times New Roman" w:hAnsi="Times New Roman"/>
                <w:color w:val="000000"/>
                <w:sz w:val="28"/>
                <w:szCs w:val="28"/>
                <w:lang w:eastAsia="ru-RU"/>
              </w:rPr>
              <w:t>0,0</w:t>
            </w:r>
          </w:p>
        </w:tc>
      </w:tr>
      <w:tr w:rsidR="008218D4" w:rsidRPr="00E61EF1" w:rsidTr="000B5694">
        <w:trPr>
          <w:trHeight w:val="630"/>
          <w:jc w:val="center"/>
        </w:trPr>
        <w:tc>
          <w:tcPr>
            <w:tcW w:w="2780" w:type="dxa"/>
            <w:tcBorders>
              <w:top w:val="nil"/>
              <w:left w:val="single" w:sz="8" w:space="0" w:color="auto"/>
              <w:bottom w:val="single" w:sz="4" w:space="0" w:color="auto"/>
              <w:right w:val="nil"/>
            </w:tcBorders>
            <w:shd w:val="clear" w:color="auto" w:fill="auto"/>
            <w:vAlign w:val="center"/>
            <w:hideMark/>
          </w:tcPr>
          <w:p w:rsidR="008218D4" w:rsidRPr="00E61EF1" w:rsidRDefault="008218D4" w:rsidP="000B5694">
            <w:pPr>
              <w:spacing w:after="0" w:line="360" w:lineRule="auto"/>
              <w:rPr>
                <w:rFonts w:ascii="Times New Roman" w:eastAsia="Times New Roman" w:hAnsi="Times New Roman"/>
                <w:color w:val="000000"/>
                <w:sz w:val="28"/>
                <w:szCs w:val="28"/>
                <w:lang w:eastAsia="ru-RU"/>
              </w:rPr>
            </w:pPr>
            <w:r w:rsidRPr="00E61EF1">
              <w:rPr>
                <w:rFonts w:ascii="Times New Roman" w:eastAsia="Times New Roman" w:hAnsi="Times New Roman"/>
                <w:color w:val="000000"/>
                <w:sz w:val="28"/>
                <w:szCs w:val="28"/>
                <w:lang w:eastAsia="ru-RU"/>
              </w:rPr>
              <w:lastRenderedPageBreak/>
              <w:t>Аномалии развития почек</w:t>
            </w:r>
          </w:p>
        </w:tc>
        <w:tc>
          <w:tcPr>
            <w:tcW w:w="1402" w:type="dxa"/>
            <w:tcBorders>
              <w:top w:val="nil"/>
              <w:left w:val="single" w:sz="8" w:space="0" w:color="auto"/>
              <w:bottom w:val="single" w:sz="4" w:space="0" w:color="auto"/>
              <w:right w:val="single" w:sz="4" w:space="0" w:color="auto"/>
            </w:tcBorders>
            <w:shd w:val="clear" w:color="auto" w:fill="auto"/>
            <w:noWrap/>
            <w:vAlign w:val="center"/>
            <w:hideMark/>
          </w:tcPr>
          <w:p w:rsidR="008218D4" w:rsidRPr="00E61EF1" w:rsidRDefault="008218D4" w:rsidP="000B5694">
            <w:pPr>
              <w:spacing w:after="0" w:line="360" w:lineRule="auto"/>
              <w:jc w:val="center"/>
              <w:rPr>
                <w:rFonts w:ascii="Times New Roman" w:eastAsia="Times New Roman" w:hAnsi="Times New Roman"/>
                <w:color w:val="000000"/>
                <w:sz w:val="28"/>
                <w:szCs w:val="28"/>
                <w:lang w:eastAsia="ru-RU"/>
              </w:rPr>
            </w:pPr>
            <w:r w:rsidRPr="00E61EF1">
              <w:rPr>
                <w:rFonts w:ascii="Times New Roman" w:eastAsia="Times New Roman" w:hAnsi="Times New Roman"/>
                <w:color w:val="000000"/>
                <w:sz w:val="28"/>
                <w:szCs w:val="28"/>
                <w:lang w:eastAsia="ru-RU"/>
              </w:rPr>
              <w:t>2</w:t>
            </w:r>
          </w:p>
        </w:tc>
        <w:tc>
          <w:tcPr>
            <w:tcW w:w="838" w:type="dxa"/>
            <w:tcBorders>
              <w:top w:val="nil"/>
              <w:left w:val="nil"/>
              <w:bottom w:val="single" w:sz="4" w:space="0" w:color="auto"/>
              <w:right w:val="single" w:sz="8" w:space="0" w:color="auto"/>
            </w:tcBorders>
            <w:shd w:val="clear" w:color="auto" w:fill="auto"/>
            <w:noWrap/>
            <w:vAlign w:val="center"/>
            <w:hideMark/>
          </w:tcPr>
          <w:p w:rsidR="008218D4" w:rsidRPr="00E61EF1" w:rsidRDefault="008218D4" w:rsidP="000B5694">
            <w:pPr>
              <w:spacing w:after="0" w:line="360" w:lineRule="auto"/>
              <w:jc w:val="center"/>
              <w:rPr>
                <w:rFonts w:ascii="Times New Roman" w:eastAsia="Times New Roman" w:hAnsi="Times New Roman"/>
                <w:color w:val="000000"/>
                <w:sz w:val="28"/>
                <w:szCs w:val="28"/>
                <w:lang w:eastAsia="ru-RU"/>
              </w:rPr>
            </w:pPr>
            <w:r w:rsidRPr="00E61EF1">
              <w:rPr>
                <w:rFonts w:ascii="Times New Roman" w:eastAsia="Times New Roman" w:hAnsi="Times New Roman"/>
                <w:color w:val="000000"/>
                <w:sz w:val="28"/>
                <w:szCs w:val="28"/>
                <w:lang w:eastAsia="ru-RU"/>
              </w:rPr>
              <w:t>6,9</w:t>
            </w:r>
          </w:p>
        </w:tc>
        <w:tc>
          <w:tcPr>
            <w:tcW w:w="1402" w:type="dxa"/>
            <w:tcBorders>
              <w:top w:val="nil"/>
              <w:left w:val="nil"/>
              <w:bottom w:val="single" w:sz="4" w:space="0" w:color="auto"/>
              <w:right w:val="single" w:sz="4" w:space="0" w:color="auto"/>
            </w:tcBorders>
            <w:shd w:val="clear" w:color="auto" w:fill="auto"/>
            <w:noWrap/>
            <w:vAlign w:val="center"/>
            <w:hideMark/>
          </w:tcPr>
          <w:p w:rsidR="008218D4" w:rsidRPr="00E61EF1" w:rsidRDefault="008218D4" w:rsidP="000B5694">
            <w:pPr>
              <w:spacing w:after="0" w:line="360" w:lineRule="auto"/>
              <w:jc w:val="center"/>
              <w:rPr>
                <w:rFonts w:ascii="Times New Roman" w:eastAsia="Times New Roman" w:hAnsi="Times New Roman"/>
                <w:color w:val="000000"/>
                <w:sz w:val="28"/>
                <w:szCs w:val="28"/>
                <w:lang w:eastAsia="ru-RU"/>
              </w:rPr>
            </w:pPr>
            <w:r w:rsidRPr="00E61EF1">
              <w:rPr>
                <w:rFonts w:ascii="Times New Roman" w:eastAsia="Times New Roman" w:hAnsi="Times New Roman"/>
                <w:color w:val="000000"/>
                <w:sz w:val="28"/>
                <w:szCs w:val="28"/>
                <w:lang w:eastAsia="ru-RU"/>
              </w:rPr>
              <w:t>1</w:t>
            </w:r>
          </w:p>
        </w:tc>
        <w:tc>
          <w:tcPr>
            <w:tcW w:w="838" w:type="dxa"/>
            <w:tcBorders>
              <w:top w:val="nil"/>
              <w:left w:val="nil"/>
              <w:bottom w:val="single" w:sz="4" w:space="0" w:color="auto"/>
              <w:right w:val="single" w:sz="8" w:space="0" w:color="auto"/>
            </w:tcBorders>
            <w:shd w:val="clear" w:color="auto" w:fill="auto"/>
            <w:noWrap/>
            <w:vAlign w:val="center"/>
            <w:hideMark/>
          </w:tcPr>
          <w:p w:rsidR="008218D4" w:rsidRPr="00E61EF1" w:rsidRDefault="008218D4" w:rsidP="000B5694">
            <w:pPr>
              <w:spacing w:after="0" w:line="360" w:lineRule="auto"/>
              <w:jc w:val="center"/>
              <w:rPr>
                <w:rFonts w:ascii="Times New Roman" w:eastAsia="Times New Roman" w:hAnsi="Times New Roman"/>
                <w:color w:val="000000"/>
                <w:sz w:val="28"/>
                <w:szCs w:val="28"/>
                <w:lang w:eastAsia="ru-RU"/>
              </w:rPr>
            </w:pPr>
            <w:r w:rsidRPr="00E61EF1">
              <w:rPr>
                <w:rFonts w:ascii="Times New Roman" w:eastAsia="Times New Roman" w:hAnsi="Times New Roman"/>
                <w:color w:val="000000"/>
                <w:sz w:val="28"/>
                <w:szCs w:val="28"/>
                <w:lang w:eastAsia="ru-RU"/>
              </w:rPr>
              <w:t>3,6</w:t>
            </w:r>
          </w:p>
        </w:tc>
      </w:tr>
      <w:tr w:rsidR="008218D4" w:rsidRPr="00E61EF1" w:rsidTr="000B5694">
        <w:trPr>
          <w:trHeight w:val="315"/>
          <w:jc w:val="center"/>
        </w:trPr>
        <w:tc>
          <w:tcPr>
            <w:tcW w:w="2780" w:type="dxa"/>
            <w:tcBorders>
              <w:top w:val="nil"/>
              <w:left w:val="single" w:sz="8" w:space="0" w:color="auto"/>
              <w:bottom w:val="single" w:sz="4" w:space="0" w:color="auto"/>
              <w:right w:val="nil"/>
            </w:tcBorders>
            <w:shd w:val="clear" w:color="auto" w:fill="auto"/>
            <w:vAlign w:val="center"/>
            <w:hideMark/>
          </w:tcPr>
          <w:p w:rsidR="008218D4" w:rsidRPr="00E61EF1" w:rsidRDefault="008218D4" w:rsidP="000B5694">
            <w:pPr>
              <w:spacing w:after="0" w:line="360" w:lineRule="auto"/>
              <w:rPr>
                <w:rFonts w:ascii="Times New Roman" w:eastAsia="Times New Roman" w:hAnsi="Times New Roman"/>
                <w:color w:val="000000"/>
                <w:sz w:val="28"/>
                <w:szCs w:val="28"/>
                <w:lang w:eastAsia="ru-RU"/>
              </w:rPr>
            </w:pPr>
            <w:r w:rsidRPr="00E61EF1">
              <w:rPr>
                <w:rFonts w:ascii="Times New Roman" w:eastAsia="Times New Roman" w:hAnsi="Times New Roman"/>
                <w:color w:val="000000"/>
                <w:sz w:val="28"/>
                <w:szCs w:val="28"/>
                <w:lang w:eastAsia="ru-RU"/>
              </w:rPr>
              <w:t>Хронический гастрит</w:t>
            </w:r>
          </w:p>
        </w:tc>
        <w:tc>
          <w:tcPr>
            <w:tcW w:w="1402" w:type="dxa"/>
            <w:tcBorders>
              <w:top w:val="nil"/>
              <w:left w:val="single" w:sz="8" w:space="0" w:color="auto"/>
              <w:bottom w:val="single" w:sz="4" w:space="0" w:color="auto"/>
              <w:right w:val="single" w:sz="4" w:space="0" w:color="auto"/>
            </w:tcBorders>
            <w:shd w:val="clear" w:color="auto" w:fill="auto"/>
            <w:noWrap/>
            <w:vAlign w:val="center"/>
            <w:hideMark/>
          </w:tcPr>
          <w:p w:rsidR="008218D4" w:rsidRPr="00E61EF1" w:rsidRDefault="008218D4" w:rsidP="000B5694">
            <w:pPr>
              <w:spacing w:after="0" w:line="360" w:lineRule="auto"/>
              <w:jc w:val="center"/>
              <w:rPr>
                <w:rFonts w:ascii="Times New Roman" w:eastAsia="Times New Roman" w:hAnsi="Times New Roman"/>
                <w:color w:val="000000"/>
                <w:sz w:val="28"/>
                <w:szCs w:val="28"/>
                <w:lang w:eastAsia="ru-RU"/>
              </w:rPr>
            </w:pPr>
            <w:r w:rsidRPr="00E61EF1">
              <w:rPr>
                <w:rFonts w:ascii="Times New Roman" w:eastAsia="Times New Roman" w:hAnsi="Times New Roman"/>
                <w:color w:val="000000"/>
                <w:sz w:val="28"/>
                <w:szCs w:val="28"/>
                <w:lang w:eastAsia="ru-RU"/>
              </w:rPr>
              <w:t>7</w:t>
            </w:r>
          </w:p>
        </w:tc>
        <w:tc>
          <w:tcPr>
            <w:tcW w:w="838" w:type="dxa"/>
            <w:tcBorders>
              <w:top w:val="nil"/>
              <w:left w:val="nil"/>
              <w:bottom w:val="single" w:sz="4" w:space="0" w:color="auto"/>
              <w:right w:val="single" w:sz="8" w:space="0" w:color="auto"/>
            </w:tcBorders>
            <w:shd w:val="clear" w:color="auto" w:fill="auto"/>
            <w:noWrap/>
            <w:vAlign w:val="center"/>
            <w:hideMark/>
          </w:tcPr>
          <w:p w:rsidR="008218D4" w:rsidRPr="00E61EF1" w:rsidRDefault="008218D4" w:rsidP="000B5694">
            <w:pPr>
              <w:spacing w:after="0" w:line="360" w:lineRule="auto"/>
              <w:jc w:val="center"/>
              <w:rPr>
                <w:rFonts w:ascii="Times New Roman" w:eastAsia="Times New Roman" w:hAnsi="Times New Roman"/>
                <w:color w:val="000000"/>
                <w:sz w:val="28"/>
                <w:szCs w:val="28"/>
                <w:lang w:eastAsia="ru-RU"/>
              </w:rPr>
            </w:pPr>
            <w:r w:rsidRPr="00E61EF1">
              <w:rPr>
                <w:rFonts w:ascii="Times New Roman" w:eastAsia="Times New Roman" w:hAnsi="Times New Roman"/>
                <w:color w:val="000000"/>
                <w:sz w:val="28"/>
                <w:szCs w:val="28"/>
                <w:lang w:eastAsia="ru-RU"/>
              </w:rPr>
              <w:t>24,1</w:t>
            </w:r>
          </w:p>
        </w:tc>
        <w:tc>
          <w:tcPr>
            <w:tcW w:w="1402" w:type="dxa"/>
            <w:tcBorders>
              <w:top w:val="nil"/>
              <w:left w:val="nil"/>
              <w:bottom w:val="single" w:sz="4" w:space="0" w:color="auto"/>
              <w:right w:val="single" w:sz="4" w:space="0" w:color="auto"/>
            </w:tcBorders>
            <w:shd w:val="clear" w:color="auto" w:fill="auto"/>
            <w:noWrap/>
            <w:vAlign w:val="center"/>
            <w:hideMark/>
          </w:tcPr>
          <w:p w:rsidR="008218D4" w:rsidRPr="00E61EF1" w:rsidRDefault="008218D4" w:rsidP="000B5694">
            <w:pPr>
              <w:spacing w:after="0" w:line="360" w:lineRule="auto"/>
              <w:jc w:val="center"/>
              <w:rPr>
                <w:rFonts w:ascii="Times New Roman" w:eastAsia="Times New Roman" w:hAnsi="Times New Roman"/>
                <w:color w:val="000000"/>
                <w:sz w:val="28"/>
                <w:szCs w:val="28"/>
                <w:lang w:eastAsia="ru-RU"/>
              </w:rPr>
            </w:pPr>
            <w:r w:rsidRPr="00E61EF1">
              <w:rPr>
                <w:rFonts w:ascii="Times New Roman" w:eastAsia="Times New Roman" w:hAnsi="Times New Roman"/>
                <w:color w:val="000000"/>
                <w:sz w:val="28"/>
                <w:szCs w:val="28"/>
                <w:lang w:eastAsia="ru-RU"/>
              </w:rPr>
              <w:t>2</w:t>
            </w:r>
          </w:p>
        </w:tc>
        <w:tc>
          <w:tcPr>
            <w:tcW w:w="838" w:type="dxa"/>
            <w:tcBorders>
              <w:top w:val="nil"/>
              <w:left w:val="nil"/>
              <w:bottom w:val="single" w:sz="4" w:space="0" w:color="auto"/>
              <w:right w:val="single" w:sz="8" w:space="0" w:color="auto"/>
            </w:tcBorders>
            <w:shd w:val="clear" w:color="auto" w:fill="auto"/>
            <w:noWrap/>
            <w:vAlign w:val="center"/>
            <w:hideMark/>
          </w:tcPr>
          <w:p w:rsidR="008218D4" w:rsidRPr="00E61EF1" w:rsidRDefault="008218D4" w:rsidP="000B5694">
            <w:pPr>
              <w:spacing w:after="0" w:line="360" w:lineRule="auto"/>
              <w:jc w:val="center"/>
              <w:rPr>
                <w:rFonts w:ascii="Times New Roman" w:eastAsia="Times New Roman" w:hAnsi="Times New Roman"/>
                <w:color w:val="000000"/>
                <w:sz w:val="28"/>
                <w:szCs w:val="28"/>
                <w:lang w:eastAsia="ru-RU"/>
              </w:rPr>
            </w:pPr>
            <w:r w:rsidRPr="00E61EF1">
              <w:rPr>
                <w:rFonts w:ascii="Times New Roman" w:eastAsia="Times New Roman" w:hAnsi="Times New Roman"/>
                <w:color w:val="000000"/>
                <w:sz w:val="28"/>
                <w:szCs w:val="28"/>
                <w:lang w:eastAsia="ru-RU"/>
              </w:rPr>
              <w:t>7,1</w:t>
            </w:r>
          </w:p>
        </w:tc>
      </w:tr>
      <w:tr w:rsidR="008218D4" w:rsidRPr="00E61EF1" w:rsidTr="000B5694">
        <w:trPr>
          <w:trHeight w:val="945"/>
          <w:jc w:val="center"/>
        </w:trPr>
        <w:tc>
          <w:tcPr>
            <w:tcW w:w="2780" w:type="dxa"/>
            <w:tcBorders>
              <w:top w:val="nil"/>
              <w:left w:val="single" w:sz="8" w:space="0" w:color="auto"/>
              <w:bottom w:val="single" w:sz="4" w:space="0" w:color="auto"/>
              <w:right w:val="nil"/>
            </w:tcBorders>
            <w:shd w:val="clear" w:color="auto" w:fill="auto"/>
            <w:vAlign w:val="center"/>
            <w:hideMark/>
          </w:tcPr>
          <w:p w:rsidR="008218D4" w:rsidRPr="00E61EF1" w:rsidRDefault="008218D4" w:rsidP="000B5694">
            <w:pPr>
              <w:spacing w:after="0" w:line="360" w:lineRule="auto"/>
              <w:rPr>
                <w:rFonts w:ascii="Times New Roman" w:eastAsia="Times New Roman" w:hAnsi="Times New Roman"/>
                <w:color w:val="000000"/>
                <w:sz w:val="28"/>
                <w:szCs w:val="28"/>
                <w:lang w:eastAsia="ru-RU"/>
              </w:rPr>
            </w:pPr>
            <w:r w:rsidRPr="00E61EF1">
              <w:rPr>
                <w:rFonts w:ascii="Times New Roman" w:eastAsia="Times New Roman" w:hAnsi="Times New Roman"/>
                <w:color w:val="000000"/>
                <w:sz w:val="28"/>
                <w:szCs w:val="28"/>
                <w:lang w:eastAsia="ru-RU"/>
              </w:rPr>
              <w:t>Язвенная болезнь желудка и 12-пёрстной кишки</w:t>
            </w:r>
          </w:p>
        </w:tc>
        <w:tc>
          <w:tcPr>
            <w:tcW w:w="1402" w:type="dxa"/>
            <w:tcBorders>
              <w:top w:val="nil"/>
              <w:left w:val="single" w:sz="8" w:space="0" w:color="auto"/>
              <w:bottom w:val="single" w:sz="4" w:space="0" w:color="auto"/>
              <w:right w:val="single" w:sz="4" w:space="0" w:color="auto"/>
            </w:tcBorders>
            <w:shd w:val="clear" w:color="auto" w:fill="auto"/>
            <w:noWrap/>
            <w:vAlign w:val="center"/>
            <w:hideMark/>
          </w:tcPr>
          <w:p w:rsidR="008218D4" w:rsidRPr="00E61EF1" w:rsidRDefault="008218D4" w:rsidP="000B5694">
            <w:pPr>
              <w:spacing w:after="0" w:line="360" w:lineRule="auto"/>
              <w:jc w:val="center"/>
              <w:rPr>
                <w:rFonts w:ascii="Times New Roman" w:eastAsia="Times New Roman" w:hAnsi="Times New Roman"/>
                <w:color w:val="000000"/>
                <w:sz w:val="28"/>
                <w:szCs w:val="28"/>
                <w:lang w:eastAsia="ru-RU"/>
              </w:rPr>
            </w:pPr>
            <w:r w:rsidRPr="00E61EF1">
              <w:rPr>
                <w:rFonts w:ascii="Times New Roman" w:eastAsia="Times New Roman" w:hAnsi="Times New Roman"/>
                <w:color w:val="000000"/>
                <w:sz w:val="28"/>
                <w:szCs w:val="28"/>
                <w:lang w:eastAsia="ru-RU"/>
              </w:rPr>
              <w:t>1</w:t>
            </w:r>
          </w:p>
        </w:tc>
        <w:tc>
          <w:tcPr>
            <w:tcW w:w="838" w:type="dxa"/>
            <w:tcBorders>
              <w:top w:val="nil"/>
              <w:left w:val="nil"/>
              <w:bottom w:val="single" w:sz="4" w:space="0" w:color="auto"/>
              <w:right w:val="single" w:sz="8" w:space="0" w:color="auto"/>
            </w:tcBorders>
            <w:shd w:val="clear" w:color="auto" w:fill="auto"/>
            <w:noWrap/>
            <w:vAlign w:val="center"/>
            <w:hideMark/>
          </w:tcPr>
          <w:p w:rsidR="008218D4" w:rsidRPr="00E61EF1" w:rsidRDefault="008218D4" w:rsidP="000B5694">
            <w:pPr>
              <w:spacing w:after="0" w:line="360" w:lineRule="auto"/>
              <w:jc w:val="center"/>
              <w:rPr>
                <w:rFonts w:ascii="Times New Roman" w:eastAsia="Times New Roman" w:hAnsi="Times New Roman"/>
                <w:color w:val="000000"/>
                <w:sz w:val="28"/>
                <w:szCs w:val="28"/>
                <w:lang w:eastAsia="ru-RU"/>
              </w:rPr>
            </w:pPr>
            <w:r w:rsidRPr="00E61EF1">
              <w:rPr>
                <w:rFonts w:ascii="Times New Roman" w:eastAsia="Times New Roman" w:hAnsi="Times New Roman"/>
                <w:color w:val="000000"/>
                <w:sz w:val="28"/>
                <w:szCs w:val="28"/>
                <w:lang w:eastAsia="ru-RU"/>
              </w:rPr>
              <w:t>3,4</w:t>
            </w:r>
          </w:p>
        </w:tc>
        <w:tc>
          <w:tcPr>
            <w:tcW w:w="1402" w:type="dxa"/>
            <w:tcBorders>
              <w:top w:val="nil"/>
              <w:left w:val="nil"/>
              <w:bottom w:val="single" w:sz="4" w:space="0" w:color="auto"/>
              <w:right w:val="single" w:sz="4" w:space="0" w:color="auto"/>
            </w:tcBorders>
            <w:shd w:val="clear" w:color="auto" w:fill="auto"/>
            <w:noWrap/>
            <w:vAlign w:val="center"/>
            <w:hideMark/>
          </w:tcPr>
          <w:p w:rsidR="008218D4" w:rsidRPr="00E61EF1" w:rsidRDefault="008218D4" w:rsidP="000B5694">
            <w:pPr>
              <w:spacing w:after="0" w:line="360" w:lineRule="auto"/>
              <w:jc w:val="center"/>
              <w:rPr>
                <w:rFonts w:ascii="Times New Roman" w:eastAsia="Times New Roman" w:hAnsi="Times New Roman"/>
                <w:color w:val="000000"/>
                <w:sz w:val="28"/>
                <w:szCs w:val="28"/>
                <w:lang w:eastAsia="ru-RU"/>
              </w:rPr>
            </w:pPr>
            <w:r w:rsidRPr="00E61EF1">
              <w:rPr>
                <w:rFonts w:ascii="Times New Roman" w:eastAsia="Times New Roman" w:hAnsi="Times New Roman"/>
                <w:color w:val="000000"/>
                <w:sz w:val="28"/>
                <w:szCs w:val="28"/>
                <w:lang w:eastAsia="ru-RU"/>
              </w:rPr>
              <w:t>0</w:t>
            </w:r>
          </w:p>
        </w:tc>
        <w:tc>
          <w:tcPr>
            <w:tcW w:w="838" w:type="dxa"/>
            <w:tcBorders>
              <w:top w:val="nil"/>
              <w:left w:val="nil"/>
              <w:bottom w:val="single" w:sz="4" w:space="0" w:color="auto"/>
              <w:right w:val="single" w:sz="8" w:space="0" w:color="auto"/>
            </w:tcBorders>
            <w:shd w:val="clear" w:color="auto" w:fill="auto"/>
            <w:noWrap/>
            <w:vAlign w:val="center"/>
            <w:hideMark/>
          </w:tcPr>
          <w:p w:rsidR="008218D4" w:rsidRPr="00E61EF1" w:rsidRDefault="008218D4" w:rsidP="000B5694">
            <w:pPr>
              <w:spacing w:after="0" w:line="360" w:lineRule="auto"/>
              <w:jc w:val="center"/>
              <w:rPr>
                <w:rFonts w:ascii="Times New Roman" w:eastAsia="Times New Roman" w:hAnsi="Times New Roman"/>
                <w:color w:val="000000"/>
                <w:sz w:val="28"/>
                <w:szCs w:val="28"/>
                <w:lang w:eastAsia="ru-RU"/>
              </w:rPr>
            </w:pPr>
            <w:r w:rsidRPr="00E61EF1">
              <w:rPr>
                <w:rFonts w:ascii="Times New Roman" w:eastAsia="Times New Roman" w:hAnsi="Times New Roman"/>
                <w:color w:val="000000"/>
                <w:sz w:val="28"/>
                <w:szCs w:val="28"/>
                <w:lang w:eastAsia="ru-RU"/>
              </w:rPr>
              <w:t>0,0</w:t>
            </w:r>
          </w:p>
        </w:tc>
      </w:tr>
      <w:tr w:rsidR="008218D4" w:rsidRPr="00E61EF1" w:rsidTr="000B5694">
        <w:trPr>
          <w:trHeight w:val="315"/>
          <w:jc w:val="center"/>
        </w:trPr>
        <w:tc>
          <w:tcPr>
            <w:tcW w:w="2780" w:type="dxa"/>
            <w:tcBorders>
              <w:top w:val="nil"/>
              <w:left w:val="single" w:sz="8" w:space="0" w:color="auto"/>
              <w:bottom w:val="single" w:sz="4" w:space="0" w:color="auto"/>
              <w:right w:val="nil"/>
            </w:tcBorders>
            <w:shd w:val="clear" w:color="auto" w:fill="auto"/>
            <w:vAlign w:val="center"/>
            <w:hideMark/>
          </w:tcPr>
          <w:p w:rsidR="008218D4" w:rsidRPr="00E61EF1" w:rsidRDefault="008218D4" w:rsidP="000B5694">
            <w:pPr>
              <w:spacing w:after="0" w:line="360" w:lineRule="auto"/>
              <w:rPr>
                <w:rFonts w:ascii="Times New Roman" w:eastAsia="Times New Roman" w:hAnsi="Times New Roman"/>
                <w:color w:val="000000"/>
                <w:sz w:val="28"/>
                <w:szCs w:val="28"/>
                <w:lang w:eastAsia="ru-RU"/>
              </w:rPr>
            </w:pPr>
            <w:r w:rsidRPr="00E61EF1">
              <w:rPr>
                <w:rFonts w:ascii="Times New Roman" w:eastAsia="Times New Roman" w:hAnsi="Times New Roman"/>
                <w:color w:val="000000"/>
                <w:sz w:val="28"/>
                <w:szCs w:val="28"/>
                <w:lang w:eastAsia="ru-RU"/>
              </w:rPr>
              <w:t>ДЖВП</w:t>
            </w:r>
          </w:p>
        </w:tc>
        <w:tc>
          <w:tcPr>
            <w:tcW w:w="1402" w:type="dxa"/>
            <w:tcBorders>
              <w:top w:val="nil"/>
              <w:left w:val="single" w:sz="8" w:space="0" w:color="auto"/>
              <w:bottom w:val="single" w:sz="4" w:space="0" w:color="auto"/>
              <w:right w:val="single" w:sz="4" w:space="0" w:color="auto"/>
            </w:tcBorders>
            <w:shd w:val="clear" w:color="auto" w:fill="auto"/>
            <w:noWrap/>
            <w:vAlign w:val="center"/>
            <w:hideMark/>
          </w:tcPr>
          <w:p w:rsidR="008218D4" w:rsidRPr="00E61EF1" w:rsidRDefault="008218D4" w:rsidP="000B5694">
            <w:pPr>
              <w:spacing w:after="0" w:line="360" w:lineRule="auto"/>
              <w:jc w:val="center"/>
              <w:rPr>
                <w:rFonts w:ascii="Times New Roman" w:eastAsia="Times New Roman" w:hAnsi="Times New Roman"/>
                <w:color w:val="000000"/>
                <w:sz w:val="28"/>
                <w:szCs w:val="28"/>
                <w:lang w:eastAsia="ru-RU"/>
              </w:rPr>
            </w:pPr>
            <w:r w:rsidRPr="00E61EF1">
              <w:rPr>
                <w:rFonts w:ascii="Times New Roman" w:eastAsia="Times New Roman" w:hAnsi="Times New Roman"/>
                <w:color w:val="000000"/>
                <w:sz w:val="28"/>
                <w:szCs w:val="28"/>
                <w:lang w:eastAsia="ru-RU"/>
              </w:rPr>
              <w:t>9</w:t>
            </w:r>
          </w:p>
        </w:tc>
        <w:tc>
          <w:tcPr>
            <w:tcW w:w="838" w:type="dxa"/>
            <w:tcBorders>
              <w:top w:val="nil"/>
              <w:left w:val="nil"/>
              <w:bottom w:val="single" w:sz="4" w:space="0" w:color="auto"/>
              <w:right w:val="single" w:sz="8" w:space="0" w:color="auto"/>
            </w:tcBorders>
            <w:shd w:val="clear" w:color="auto" w:fill="auto"/>
            <w:noWrap/>
            <w:vAlign w:val="center"/>
            <w:hideMark/>
          </w:tcPr>
          <w:p w:rsidR="008218D4" w:rsidRPr="00E61EF1" w:rsidRDefault="008218D4" w:rsidP="000B5694">
            <w:pPr>
              <w:spacing w:after="0" w:line="360" w:lineRule="auto"/>
              <w:jc w:val="center"/>
              <w:rPr>
                <w:rFonts w:ascii="Times New Roman" w:eastAsia="Times New Roman" w:hAnsi="Times New Roman"/>
                <w:color w:val="000000"/>
                <w:sz w:val="28"/>
                <w:szCs w:val="28"/>
                <w:lang w:eastAsia="ru-RU"/>
              </w:rPr>
            </w:pPr>
            <w:r w:rsidRPr="00E61EF1">
              <w:rPr>
                <w:rFonts w:ascii="Times New Roman" w:eastAsia="Times New Roman" w:hAnsi="Times New Roman"/>
                <w:color w:val="000000"/>
                <w:sz w:val="28"/>
                <w:szCs w:val="28"/>
                <w:lang w:eastAsia="ru-RU"/>
              </w:rPr>
              <w:t>31,0</w:t>
            </w:r>
          </w:p>
        </w:tc>
        <w:tc>
          <w:tcPr>
            <w:tcW w:w="1402" w:type="dxa"/>
            <w:tcBorders>
              <w:top w:val="nil"/>
              <w:left w:val="nil"/>
              <w:bottom w:val="single" w:sz="4" w:space="0" w:color="auto"/>
              <w:right w:val="single" w:sz="4" w:space="0" w:color="auto"/>
            </w:tcBorders>
            <w:shd w:val="clear" w:color="auto" w:fill="auto"/>
            <w:noWrap/>
            <w:vAlign w:val="center"/>
            <w:hideMark/>
          </w:tcPr>
          <w:p w:rsidR="008218D4" w:rsidRPr="00E61EF1" w:rsidRDefault="008218D4" w:rsidP="000B5694">
            <w:pPr>
              <w:spacing w:after="0" w:line="360" w:lineRule="auto"/>
              <w:jc w:val="center"/>
              <w:rPr>
                <w:rFonts w:ascii="Times New Roman" w:eastAsia="Times New Roman" w:hAnsi="Times New Roman"/>
                <w:color w:val="000000"/>
                <w:sz w:val="28"/>
                <w:szCs w:val="28"/>
                <w:lang w:eastAsia="ru-RU"/>
              </w:rPr>
            </w:pPr>
            <w:r w:rsidRPr="00E61EF1">
              <w:rPr>
                <w:rFonts w:ascii="Times New Roman" w:eastAsia="Times New Roman" w:hAnsi="Times New Roman"/>
                <w:color w:val="000000"/>
                <w:sz w:val="28"/>
                <w:szCs w:val="28"/>
                <w:lang w:eastAsia="ru-RU"/>
              </w:rPr>
              <w:t>1</w:t>
            </w:r>
          </w:p>
        </w:tc>
        <w:tc>
          <w:tcPr>
            <w:tcW w:w="838" w:type="dxa"/>
            <w:tcBorders>
              <w:top w:val="nil"/>
              <w:left w:val="nil"/>
              <w:bottom w:val="single" w:sz="4" w:space="0" w:color="auto"/>
              <w:right w:val="single" w:sz="8" w:space="0" w:color="auto"/>
            </w:tcBorders>
            <w:shd w:val="clear" w:color="auto" w:fill="auto"/>
            <w:noWrap/>
            <w:vAlign w:val="center"/>
            <w:hideMark/>
          </w:tcPr>
          <w:p w:rsidR="008218D4" w:rsidRPr="00E61EF1" w:rsidRDefault="008218D4" w:rsidP="000B5694">
            <w:pPr>
              <w:spacing w:after="0" w:line="360" w:lineRule="auto"/>
              <w:jc w:val="center"/>
              <w:rPr>
                <w:rFonts w:ascii="Times New Roman" w:eastAsia="Times New Roman" w:hAnsi="Times New Roman"/>
                <w:color w:val="000000"/>
                <w:sz w:val="28"/>
                <w:szCs w:val="28"/>
                <w:lang w:eastAsia="ru-RU"/>
              </w:rPr>
            </w:pPr>
            <w:r w:rsidRPr="00E61EF1">
              <w:rPr>
                <w:rFonts w:ascii="Times New Roman" w:eastAsia="Times New Roman" w:hAnsi="Times New Roman"/>
                <w:color w:val="000000"/>
                <w:sz w:val="28"/>
                <w:szCs w:val="28"/>
                <w:lang w:eastAsia="ru-RU"/>
              </w:rPr>
              <w:t>3,6</w:t>
            </w:r>
          </w:p>
        </w:tc>
      </w:tr>
      <w:tr w:rsidR="008218D4" w:rsidRPr="00E61EF1" w:rsidTr="000B5694">
        <w:trPr>
          <w:trHeight w:val="315"/>
          <w:jc w:val="center"/>
        </w:trPr>
        <w:tc>
          <w:tcPr>
            <w:tcW w:w="2780" w:type="dxa"/>
            <w:tcBorders>
              <w:top w:val="nil"/>
              <w:left w:val="single" w:sz="8" w:space="0" w:color="auto"/>
              <w:bottom w:val="single" w:sz="4" w:space="0" w:color="auto"/>
              <w:right w:val="nil"/>
            </w:tcBorders>
            <w:shd w:val="clear" w:color="auto" w:fill="auto"/>
            <w:vAlign w:val="center"/>
            <w:hideMark/>
          </w:tcPr>
          <w:p w:rsidR="008218D4" w:rsidRPr="00E61EF1" w:rsidRDefault="008218D4" w:rsidP="000B5694">
            <w:pPr>
              <w:spacing w:after="0" w:line="360" w:lineRule="auto"/>
              <w:rPr>
                <w:rFonts w:ascii="Times New Roman" w:eastAsia="Times New Roman" w:hAnsi="Times New Roman"/>
                <w:color w:val="000000"/>
                <w:sz w:val="28"/>
                <w:szCs w:val="28"/>
                <w:lang w:eastAsia="ru-RU"/>
              </w:rPr>
            </w:pPr>
            <w:r w:rsidRPr="00E61EF1">
              <w:rPr>
                <w:rFonts w:ascii="Times New Roman" w:eastAsia="Times New Roman" w:hAnsi="Times New Roman"/>
                <w:color w:val="000000"/>
                <w:sz w:val="28"/>
                <w:szCs w:val="28"/>
                <w:lang w:eastAsia="ru-RU"/>
              </w:rPr>
              <w:t>Желчнокаменная болезнь</w:t>
            </w:r>
          </w:p>
        </w:tc>
        <w:tc>
          <w:tcPr>
            <w:tcW w:w="1402" w:type="dxa"/>
            <w:tcBorders>
              <w:top w:val="nil"/>
              <w:left w:val="single" w:sz="8" w:space="0" w:color="auto"/>
              <w:bottom w:val="single" w:sz="4" w:space="0" w:color="auto"/>
              <w:right w:val="single" w:sz="4" w:space="0" w:color="auto"/>
            </w:tcBorders>
            <w:shd w:val="clear" w:color="auto" w:fill="auto"/>
            <w:noWrap/>
            <w:vAlign w:val="center"/>
            <w:hideMark/>
          </w:tcPr>
          <w:p w:rsidR="008218D4" w:rsidRPr="00E61EF1" w:rsidRDefault="008218D4" w:rsidP="000B5694">
            <w:pPr>
              <w:spacing w:after="0" w:line="360" w:lineRule="auto"/>
              <w:jc w:val="center"/>
              <w:rPr>
                <w:rFonts w:ascii="Times New Roman" w:eastAsia="Times New Roman" w:hAnsi="Times New Roman"/>
                <w:color w:val="000000"/>
                <w:sz w:val="28"/>
                <w:szCs w:val="28"/>
                <w:lang w:eastAsia="ru-RU"/>
              </w:rPr>
            </w:pPr>
            <w:r w:rsidRPr="00E61EF1">
              <w:rPr>
                <w:rFonts w:ascii="Times New Roman" w:eastAsia="Times New Roman" w:hAnsi="Times New Roman"/>
                <w:color w:val="000000"/>
                <w:sz w:val="28"/>
                <w:szCs w:val="28"/>
                <w:lang w:eastAsia="ru-RU"/>
              </w:rPr>
              <w:t>2</w:t>
            </w:r>
          </w:p>
        </w:tc>
        <w:tc>
          <w:tcPr>
            <w:tcW w:w="838" w:type="dxa"/>
            <w:tcBorders>
              <w:top w:val="nil"/>
              <w:left w:val="nil"/>
              <w:bottom w:val="single" w:sz="4" w:space="0" w:color="auto"/>
              <w:right w:val="single" w:sz="8" w:space="0" w:color="auto"/>
            </w:tcBorders>
            <w:shd w:val="clear" w:color="auto" w:fill="auto"/>
            <w:noWrap/>
            <w:vAlign w:val="center"/>
            <w:hideMark/>
          </w:tcPr>
          <w:p w:rsidR="008218D4" w:rsidRPr="00E61EF1" w:rsidRDefault="008218D4" w:rsidP="000B5694">
            <w:pPr>
              <w:spacing w:after="0" w:line="360" w:lineRule="auto"/>
              <w:jc w:val="center"/>
              <w:rPr>
                <w:rFonts w:ascii="Times New Roman" w:eastAsia="Times New Roman" w:hAnsi="Times New Roman"/>
                <w:color w:val="000000"/>
                <w:sz w:val="28"/>
                <w:szCs w:val="28"/>
                <w:lang w:eastAsia="ru-RU"/>
              </w:rPr>
            </w:pPr>
            <w:r w:rsidRPr="00E61EF1">
              <w:rPr>
                <w:rFonts w:ascii="Times New Roman" w:eastAsia="Times New Roman" w:hAnsi="Times New Roman"/>
                <w:color w:val="000000"/>
                <w:sz w:val="28"/>
                <w:szCs w:val="28"/>
                <w:lang w:eastAsia="ru-RU"/>
              </w:rPr>
              <w:t>6,9</w:t>
            </w:r>
          </w:p>
        </w:tc>
        <w:tc>
          <w:tcPr>
            <w:tcW w:w="1402" w:type="dxa"/>
            <w:tcBorders>
              <w:top w:val="nil"/>
              <w:left w:val="nil"/>
              <w:bottom w:val="single" w:sz="4" w:space="0" w:color="auto"/>
              <w:right w:val="single" w:sz="4" w:space="0" w:color="auto"/>
            </w:tcBorders>
            <w:shd w:val="clear" w:color="auto" w:fill="auto"/>
            <w:noWrap/>
            <w:vAlign w:val="center"/>
            <w:hideMark/>
          </w:tcPr>
          <w:p w:rsidR="008218D4" w:rsidRPr="00E61EF1" w:rsidRDefault="008218D4" w:rsidP="000B5694">
            <w:pPr>
              <w:spacing w:after="0" w:line="360" w:lineRule="auto"/>
              <w:jc w:val="center"/>
              <w:rPr>
                <w:rFonts w:ascii="Times New Roman" w:eastAsia="Times New Roman" w:hAnsi="Times New Roman"/>
                <w:color w:val="000000"/>
                <w:sz w:val="28"/>
                <w:szCs w:val="28"/>
                <w:lang w:eastAsia="ru-RU"/>
              </w:rPr>
            </w:pPr>
            <w:r w:rsidRPr="00E61EF1">
              <w:rPr>
                <w:rFonts w:ascii="Times New Roman" w:eastAsia="Times New Roman" w:hAnsi="Times New Roman"/>
                <w:color w:val="000000"/>
                <w:sz w:val="28"/>
                <w:szCs w:val="28"/>
                <w:lang w:eastAsia="ru-RU"/>
              </w:rPr>
              <w:t> </w:t>
            </w:r>
          </w:p>
        </w:tc>
        <w:tc>
          <w:tcPr>
            <w:tcW w:w="838" w:type="dxa"/>
            <w:tcBorders>
              <w:top w:val="nil"/>
              <w:left w:val="nil"/>
              <w:bottom w:val="single" w:sz="4" w:space="0" w:color="auto"/>
              <w:right w:val="single" w:sz="8" w:space="0" w:color="auto"/>
            </w:tcBorders>
            <w:shd w:val="clear" w:color="auto" w:fill="auto"/>
            <w:noWrap/>
            <w:vAlign w:val="center"/>
            <w:hideMark/>
          </w:tcPr>
          <w:p w:rsidR="008218D4" w:rsidRPr="00E61EF1" w:rsidRDefault="008218D4" w:rsidP="000B5694">
            <w:pPr>
              <w:spacing w:after="0" w:line="360" w:lineRule="auto"/>
              <w:jc w:val="center"/>
              <w:rPr>
                <w:rFonts w:ascii="Times New Roman" w:eastAsia="Times New Roman" w:hAnsi="Times New Roman"/>
                <w:color w:val="000000"/>
                <w:sz w:val="28"/>
                <w:szCs w:val="28"/>
                <w:lang w:eastAsia="ru-RU"/>
              </w:rPr>
            </w:pPr>
            <w:r w:rsidRPr="00E61EF1">
              <w:rPr>
                <w:rFonts w:ascii="Times New Roman" w:eastAsia="Times New Roman" w:hAnsi="Times New Roman"/>
                <w:color w:val="000000"/>
                <w:sz w:val="28"/>
                <w:szCs w:val="28"/>
                <w:lang w:eastAsia="ru-RU"/>
              </w:rPr>
              <w:t>0,0</w:t>
            </w:r>
          </w:p>
        </w:tc>
      </w:tr>
      <w:tr w:rsidR="008218D4" w:rsidRPr="00E61EF1" w:rsidTr="000B5694">
        <w:trPr>
          <w:trHeight w:val="315"/>
          <w:jc w:val="center"/>
        </w:trPr>
        <w:tc>
          <w:tcPr>
            <w:tcW w:w="2780" w:type="dxa"/>
            <w:tcBorders>
              <w:top w:val="nil"/>
              <w:left w:val="single" w:sz="8" w:space="0" w:color="auto"/>
              <w:bottom w:val="single" w:sz="4" w:space="0" w:color="auto"/>
              <w:right w:val="nil"/>
            </w:tcBorders>
            <w:shd w:val="clear" w:color="auto" w:fill="auto"/>
            <w:vAlign w:val="center"/>
            <w:hideMark/>
          </w:tcPr>
          <w:p w:rsidR="008218D4" w:rsidRPr="00E61EF1" w:rsidRDefault="008218D4" w:rsidP="000B5694">
            <w:pPr>
              <w:spacing w:after="0" w:line="360" w:lineRule="auto"/>
              <w:rPr>
                <w:rFonts w:ascii="Times New Roman" w:eastAsia="Times New Roman" w:hAnsi="Times New Roman"/>
                <w:color w:val="000000"/>
                <w:sz w:val="28"/>
                <w:szCs w:val="28"/>
                <w:lang w:eastAsia="ru-RU"/>
              </w:rPr>
            </w:pPr>
            <w:r w:rsidRPr="00E61EF1">
              <w:rPr>
                <w:rFonts w:ascii="Times New Roman" w:eastAsia="Times New Roman" w:hAnsi="Times New Roman"/>
                <w:color w:val="000000"/>
                <w:sz w:val="28"/>
                <w:szCs w:val="28"/>
                <w:lang w:eastAsia="ru-RU"/>
              </w:rPr>
              <w:t>Хронический гайморит</w:t>
            </w:r>
          </w:p>
        </w:tc>
        <w:tc>
          <w:tcPr>
            <w:tcW w:w="1402" w:type="dxa"/>
            <w:tcBorders>
              <w:top w:val="nil"/>
              <w:left w:val="single" w:sz="8" w:space="0" w:color="auto"/>
              <w:bottom w:val="single" w:sz="4" w:space="0" w:color="auto"/>
              <w:right w:val="single" w:sz="4" w:space="0" w:color="auto"/>
            </w:tcBorders>
            <w:shd w:val="clear" w:color="auto" w:fill="auto"/>
            <w:noWrap/>
            <w:vAlign w:val="center"/>
            <w:hideMark/>
          </w:tcPr>
          <w:p w:rsidR="008218D4" w:rsidRPr="00E61EF1" w:rsidRDefault="008218D4" w:rsidP="000B5694">
            <w:pPr>
              <w:spacing w:after="0" w:line="360" w:lineRule="auto"/>
              <w:jc w:val="center"/>
              <w:rPr>
                <w:rFonts w:ascii="Times New Roman" w:eastAsia="Times New Roman" w:hAnsi="Times New Roman"/>
                <w:color w:val="000000"/>
                <w:sz w:val="28"/>
                <w:szCs w:val="28"/>
                <w:lang w:eastAsia="ru-RU"/>
              </w:rPr>
            </w:pPr>
            <w:r w:rsidRPr="00E61EF1">
              <w:rPr>
                <w:rFonts w:ascii="Times New Roman" w:eastAsia="Times New Roman" w:hAnsi="Times New Roman"/>
                <w:color w:val="000000"/>
                <w:sz w:val="28"/>
                <w:szCs w:val="28"/>
                <w:lang w:eastAsia="ru-RU"/>
              </w:rPr>
              <w:t>2</w:t>
            </w:r>
          </w:p>
        </w:tc>
        <w:tc>
          <w:tcPr>
            <w:tcW w:w="838" w:type="dxa"/>
            <w:tcBorders>
              <w:top w:val="nil"/>
              <w:left w:val="nil"/>
              <w:bottom w:val="single" w:sz="4" w:space="0" w:color="auto"/>
              <w:right w:val="single" w:sz="8" w:space="0" w:color="auto"/>
            </w:tcBorders>
            <w:shd w:val="clear" w:color="auto" w:fill="auto"/>
            <w:noWrap/>
            <w:vAlign w:val="center"/>
            <w:hideMark/>
          </w:tcPr>
          <w:p w:rsidR="008218D4" w:rsidRPr="00E61EF1" w:rsidRDefault="008218D4" w:rsidP="000B5694">
            <w:pPr>
              <w:spacing w:after="0" w:line="360" w:lineRule="auto"/>
              <w:jc w:val="center"/>
              <w:rPr>
                <w:rFonts w:ascii="Times New Roman" w:eastAsia="Times New Roman" w:hAnsi="Times New Roman"/>
                <w:color w:val="000000"/>
                <w:sz w:val="28"/>
                <w:szCs w:val="28"/>
                <w:lang w:eastAsia="ru-RU"/>
              </w:rPr>
            </w:pPr>
            <w:r w:rsidRPr="00E61EF1">
              <w:rPr>
                <w:rFonts w:ascii="Times New Roman" w:eastAsia="Times New Roman" w:hAnsi="Times New Roman"/>
                <w:color w:val="000000"/>
                <w:sz w:val="28"/>
                <w:szCs w:val="28"/>
                <w:lang w:eastAsia="ru-RU"/>
              </w:rPr>
              <w:t>6,9</w:t>
            </w:r>
          </w:p>
        </w:tc>
        <w:tc>
          <w:tcPr>
            <w:tcW w:w="1402" w:type="dxa"/>
            <w:tcBorders>
              <w:top w:val="nil"/>
              <w:left w:val="nil"/>
              <w:bottom w:val="single" w:sz="4" w:space="0" w:color="auto"/>
              <w:right w:val="single" w:sz="4" w:space="0" w:color="auto"/>
            </w:tcBorders>
            <w:shd w:val="clear" w:color="auto" w:fill="auto"/>
            <w:noWrap/>
            <w:vAlign w:val="center"/>
            <w:hideMark/>
          </w:tcPr>
          <w:p w:rsidR="008218D4" w:rsidRPr="00E61EF1" w:rsidRDefault="008218D4" w:rsidP="000B5694">
            <w:pPr>
              <w:spacing w:after="0" w:line="360" w:lineRule="auto"/>
              <w:jc w:val="center"/>
              <w:rPr>
                <w:rFonts w:ascii="Times New Roman" w:eastAsia="Times New Roman" w:hAnsi="Times New Roman"/>
                <w:color w:val="000000"/>
                <w:sz w:val="28"/>
                <w:szCs w:val="28"/>
                <w:lang w:eastAsia="ru-RU"/>
              </w:rPr>
            </w:pPr>
            <w:r w:rsidRPr="00E61EF1">
              <w:rPr>
                <w:rFonts w:ascii="Times New Roman" w:eastAsia="Times New Roman" w:hAnsi="Times New Roman"/>
                <w:color w:val="000000"/>
                <w:sz w:val="28"/>
                <w:szCs w:val="28"/>
                <w:lang w:eastAsia="ru-RU"/>
              </w:rPr>
              <w:t>1</w:t>
            </w:r>
          </w:p>
        </w:tc>
        <w:tc>
          <w:tcPr>
            <w:tcW w:w="838" w:type="dxa"/>
            <w:tcBorders>
              <w:top w:val="nil"/>
              <w:left w:val="nil"/>
              <w:bottom w:val="single" w:sz="4" w:space="0" w:color="auto"/>
              <w:right w:val="single" w:sz="8" w:space="0" w:color="auto"/>
            </w:tcBorders>
            <w:shd w:val="clear" w:color="auto" w:fill="auto"/>
            <w:noWrap/>
            <w:vAlign w:val="center"/>
            <w:hideMark/>
          </w:tcPr>
          <w:p w:rsidR="008218D4" w:rsidRPr="00E61EF1" w:rsidRDefault="008218D4" w:rsidP="000B5694">
            <w:pPr>
              <w:spacing w:after="0" w:line="360" w:lineRule="auto"/>
              <w:jc w:val="center"/>
              <w:rPr>
                <w:rFonts w:ascii="Times New Roman" w:eastAsia="Times New Roman" w:hAnsi="Times New Roman"/>
                <w:color w:val="000000"/>
                <w:sz w:val="28"/>
                <w:szCs w:val="28"/>
                <w:lang w:eastAsia="ru-RU"/>
              </w:rPr>
            </w:pPr>
            <w:r w:rsidRPr="00E61EF1">
              <w:rPr>
                <w:rFonts w:ascii="Times New Roman" w:eastAsia="Times New Roman" w:hAnsi="Times New Roman"/>
                <w:color w:val="000000"/>
                <w:sz w:val="28"/>
                <w:szCs w:val="28"/>
                <w:lang w:eastAsia="ru-RU"/>
              </w:rPr>
              <w:t>3,6</w:t>
            </w:r>
          </w:p>
        </w:tc>
      </w:tr>
      <w:tr w:rsidR="008218D4" w:rsidRPr="00E61EF1" w:rsidTr="000B5694">
        <w:trPr>
          <w:trHeight w:val="315"/>
          <w:jc w:val="center"/>
        </w:trPr>
        <w:tc>
          <w:tcPr>
            <w:tcW w:w="2780" w:type="dxa"/>
            <w:tcBorders>
              <w:top w:val="nil"/>
              <w:left w:val="single" w:sz="8" w:space="0" w:color="auto"/>
              <w:bottom w:val="single" w:sz="4" w:space="0" w:color="auto"/>
              <w:right w:val="nil"/>
            </w:tcBorders>
            <w:shd w:val="clear" w:color="auto" w:fill="auto"/>
            <w:vAlign w:val="center"/>
            <w:hideMark/>
          </w:tcPr>
          <w:p w:rsidR="008218D4" w:rsidRPr="00E61EF1" w:rsidRDefault="008218D4" w:rsidP="000B5694">
            <w:pPr>
              <w:spacing w:after="0" w:line="360" w:lineRule="auto"/>
              <w:rPr>
                <w:rFonts w:ascii="Times New Roman" w:eastAsia="Times New Roman" w:hAnsi="Times New Roman"/>
                <w:color w:val="000000"/>
                <w:sz w:val="28"/>
                <w:szCs w:val="28"/>
                <w:lang w:eastAsia="ru-RU"/>
              </w:rPr>
            </w:pPr>
            <w:r w:rsidRPr="00E61EF1">
              <w:rPr>
                <w:rFonts w:ascii="Times New Roman" w:eastAsia="Times New Roman" w:hAnsi="Times New Roman"/>
                <w:color w:val="000000"/>
                <w:sz w:val="28"/>
                <w:szCs w:val="28"/>
                <w:lang w:eastAsia="ru-RU"/>
              </w:rPr>
              <w:t>Хронический тонзиллит</w:t>
            </w:r>
          </w:p>
        </w:tc>
        <w:tc>
          <w:tcPr>
            <w:tcW w:w="1402" w:type="dxa"/>
            <w:tcBorders>
              <w:top w:val="nil"/>
              <w:left w:val="single" w:sz="8" w:space="0" w:color="auto"/>
              <w:bottom w:val="single" w:sz="4" w:space="0" w:color="auto"/>
              <w:right w:val="single" w:sz="4" w:space="0" w:color="auto"/>
            </w:tcBorders>
            <w:shd w:val="clear" w:color="auto" w:fill="auto"/>
            <w:noWrap/>
            <w:vAlign w:val="center"/>
            <w:hideMark/>
          </w:tcPr>
          <w:p w:rsidR="008218D4" w:rsidRPr="00E61EF1" w:rsidRDefault="008218D4" w:rsidP="000B5694">
            <w:pPr>
              <w:spacing w:after="0" w:line="360" w:lineRule="auto"/>
              <w:jc w:val="center"/>
              <w:rPr>
                <w:rFonts w:ascii="Times New Roman" w:eastAsia="Times New Roman" w:hAnsi="Times New Roman"/>
                <w:color w:val="000000"/>
                <w:sz w:val="28"/>
                <w:szCs w:val="28"/>
                <w:lang w:eastAsia="ru-RU"/>
              </w:rPr>
            </w:pPr>
            <w:r w:rsidRPr="00E61EF1">
              <w:rPr>
                <w:rFonts w:ascii="Times New Roman" w:eastAsia="Times New Roman" w:hAnsi="Times New Roman"/>
                <w:color w:val="000000"/>
                <w:sz w:val="28"/>
                <w:szCs w:val="28"/>
                <w:lang w:eastAsia="ru-RU"/>
              </w:rPr>
              <w:t>2</w:t>
            </w:r>
          </w:p>
        </w:tc>
        <w:tc>
          <w:tcPr>
            <w:tcW w:w="838" w:type="dxa"/>
            <w:tcBorders>
              <w:top w:val="nil"/>
              <w:left w:val="nil"/>
              <w:bottom w:val="single" w:sz="4" w:space="0" w:color="auto"/>
              <w:right w:val="single" w:sz="8" w:space="0" w:color="auto"/>
            </w:tcBorders>
            <w:shd w:val="clear" w:color="auto" w:fill="auto"/>
            <w:noWrap/>
            <w:vAlign w:val="center"/>
            <w:hideMark/>
          </w:tcPr>
          <w:p w:rsidR="008218D4" w:rsidRPr="00E61EF1" w:rsidRDefault="008218D4" w:rsidP="000B5694">
            <w:pPr>
              <w:spacing w:after="0" w:line="360" w:lineRule="auto"/>
              <w:jc w:val="center"/>
              <w:rPr>
                <w:rFonts w:ascii="Times New Roman" w:eastAsia="Times New Roman" w:hAnsi="Times New Roman"/>
                <w:color w:val="000000"/>
                <w:sz w:val="28"/>
                <w:szCs w:val="28"/>
                <w:lang w:eastAsia="ru-RU"/>
              </w:rPr>
            </w:pPr>
            <w:r w:rsidRPr="00E61EF1">
              <w:rPr>
                <w:rFonts w:ascii="Times New Roman" w:eastAsia="Times New Roman" w:hAnsi="Times New Roman"/>
                <w:color w:val="000000"/>
                <w:sz w:val="28"/>
                <w:szCs w:val="28"/>
                <w:lang w:eastAsia="ru-RU"/>
              </w:rPr>
              <w:t>6,9</w:t>
            </w:r>
          </w:p>
        </w:tc>
        <w:tc>
          <w:tcPr>
            <w:tcW w:w="1402" w:type="dxa"/>
            <w:tcBorders>
              <w:top w:val="nil"/>
              <w:left w:val="nil"/>
              <w:bottom w:val="single" w:sz="4" w:space="0" w:color="auto"/>
              <w:right w:val="single" w:sz="4" w:space="0" w:color="auto"/>
            </w:tcBorders>
            <w:shd w:val="clear" w:color="auto" w:fill="auto"/>
            <w:noWrap/>
            <w:vAlign w:val="center"/>
            <w:hideMark/>
          </w:tcPr>
          <w:p w:rsidR="008218D4" w:rsidRPr="00E61EF1" w:rsidRDefault="008218D4" w:rsidP="000B5694">
            <w:pPr>
              <w:spacing w:after="0" w:line="360" w:lineRule="auto"/>
              <w:jc w:val="center"/>
              <w:rPr>
                <w:rFonts w:ascii="Times New Roman" w:eastAsia="Times New Roman" w:hAnsi="Times New Roman"/>
                <w:color w:val="000000"/>
                <w:sz w:val="28"/>
                <w:szCs w:val="28"/>
                <w:lang w:eastAsia="ru-RU"/>
              </w:rPr>
            </w:pPr>
            <w:r w:rsidRPr="00E61EF1">
              <w:rPr>
                <w:rFonts w:ascii="Times New Roman" w:eastAsia="Times New Roman" w:hAnsi="Times New Roman"/>
                <w:color w:val="000000"/>
                <w:sz w:val="28"/>
                <w:szCs w:val="28"/>
                <w:lang w:eastAsia="ru-RU"/>
              </w:rPr>
              <w:t>2</w:t>
            </w:r>
          </w:p>
        </w:tc>
        <w:tc>
          <w:tcPr>
            <w:tcW w:w="838" w:type="dxa"/>
            <w:tcBorders>
              <w:top w:val="nil"/>
              <w:left w:val="nil"/>
              <w:bottom w:val="single" w:sz="4" w:space="0" w:color="auto"/>
              <w:right w:val="single" w:sz="8" w:space="0" w:color="auto"/>
            </w:tcBorders>
            <w:shd w:val="clear" w:color="auto" w:fill="auto"/>
            <w:noWrap/>
            <w:vAlign w:val="center"/>
            <w:hideMark/>
          </w:tcPr>
          <w:p w:rsidR="008218D4" w:rsidRPr="00E61EF1" w:rsidRDefault="008218D4" w:rsidP="000B5694">
            <w:pPr>
              <w:spacing w:after="0" w:line="360" w:lineRule="auto"/>
              <w:jc w:val="center"/>
              <w:rPr>
                <w:rFonts w:ascii="Times New Roman" w:eastAsia="Times New Roman" w:hAnsi="Times New Roman"/>
                <w:color w:val="000000"/>
                <w:sz w:val="28"/>
                <w:szCs w:val="28"/>
                <w:lang w:eastAsia="ru-RU"/>
              </w:rPr>
            </w:pPr>
            <w:r w:rsidRPr="00E61EF1">
              <w:rPr>
                <w:rFonts w:ascii="Times New Roman" w:eastAsia="Times New Roman" w:hAnsi="Times New Roman"/>
                <w:color w:val="000000"/>
                <w:sz w:val="28"/>
                <w:szCs w:val="28"/>
                <w:lang w:eastAsia="ru-RU"/>
              </w:rPr>
              <w:t>7,1</w:t>
            </w:r>
          </w:p>
        </w:tc>
      </w:tr>
      <w:tr w:rsidR="008218D4" w:rsidRPr="00E61EF1" w:rsidTr="000B5694">
        <w:trPr>
          <w:trHeight w:val="315"/>
          <w:jc w:val="center"/>
        </w:trPr>
        <w:tc>
          <w:tcPr>
            <w:tcW w:w="2780" w:type="dxa"/>
            <w:tcBorders>
              <w:top w:val="nil"/>
              <w:left w:val="single" w:sz="8" w:space="0" w:color="auto"/>
              <w:bottom w:val="single" w:sz="4" w:space="0" w:color="auto"/>
              <w:right w:val="nil"/>
            </w:tcBorders>
            <w:shd w:val="clear" w:color="auto" w:fill="auto"/>
            <w:vAlign w:val="center"/>
            <w:hideMark/>
          </w:tcPr>
          <w:p w:rsidR="008218D4" w:rsidRPr="00E61EF1" w:rsidRDefault="008218D4" w:rsidP="000B5694">
            <w:pPr>
              <w:spacing w:after="0" w:line="360" w:lineRule="auto"/>
              <w:rPr>
                <w:rFonts w:ascii="Times New Roman" w:eastAsia="Times New Roman" w:hAnsi="Times New Roman"/>
                <w:color w:val="000000"/>
                <w:sz w:val="28"/>
                <w:szCs w:val="28"/>
                <w:lang w:eastAsia="ru-RU"/>
              </w:rPr>
            </w:pPr>
            <w:r w:rsidRPr="00E61EF1">
              <w:rPr>
                <w:rFonts w:ascii="Times New Roman" w:eastAsia="Times New Roman" w:hAnsi="Times New Roman"/>
                <w:color w:val="000000"/>
                <w:sz w:val="28"/>
                <w:szCs w:val="28"/>
                <w:lang w:eastAsia="ru-RU"/>
              </w:rPr>
              <w:t>Миопия средней или высокой степени</w:t>
            </w:r>
          </w:p>
        </w:tc>
        <w:tc>
          <w:tcPr>
            <w:tcW w:w="1402" w:type="dxa"/>
            <w:tcBorders>
              <w:top w:val="nil"/>
              <w:left w:val="single" w:sz="8" w:space="0" w:color="auto"/>
              <w:bottom w:val="single" w:sz="4" w:space="0" w:color="auto"/>
              <w:right w:val="single" w:sz="4" w:space="0" w:color="auto"/>
            </w:tcBorders>
            <w:shd w:val="clear" w:color="auto" w:fill="auto"/>
            <w:noWrap/>
            <w:vAlign w:val="center"/>
            <w:hideMark/>
          </w:tcPr>
          <w:p w:rsidR="008218D4" w:rsidRPr="00E61EF1" w:rsidRDefault="008218D4" w:rsidP="000B5694">
            <w:pPr>
              <w:spacing w:after="0" w:line="360" w:lineRule="auto"/>
              <w:jc w:val="center"/>
              <w:rPr>
                <w:rFonts w:ascii="Times New Roman" w:eastAsia="Times New Roman" w:hAnsi="Times New Roman"/>
                <w:color w:val="000000"/>
                <w:sz w:val="28"/>
                <w:szCs w:val="28"/>
                <w:lang w:eastAsia="ru-RU"/>
              </w:rPr>
            </w:pPr>
            <w:r w:rsidRPr="00E61EF1">
              <w:rPr>
                <w:rFonts w:ascii="Times New Roman" w:eastAsia="Times New Roman" w:hAnsi="Times New Roman"/>
                <w:color w:val="000000"/>
                <w:sz w:val="28"/>
                <w:szCs w:val="28"/>
                <w:lang w:eastAsia="ru-RU"/>
              </w:rPr>
              <w:t>4</w:t>
            </w:r>
          </w:p>
        </w:tc>
        <w:tc>
          <w:tcPr>
            <w:tcW w:w="838" w:type="dxa"/>
            <w:tcBorders>
              <w:top w:val="nil"/>
              <w:left w:val="nil"/>
              <w:bottom w:val="single" w:sz="4" w:space="0" w:color="auto"/>
              <w:right w:val="single" w:sz="8" w:space="0" w:color="auto"/>
            </w:tcBorders>
            <w:shd w:val="clear" w:color="auto" w:fill="auto"/>
            <w:noWrap/>
            <w:vAlign w:val="center"/>
            <w:hideMark/>
          </w:tcPr>
          <w:p w:rsidR="008218D4" w:rsidRPr="00E61EF1" w:rsidRDefault="008218D4" w:rsidP="000B5694">
            <w:pPr>
              <w:spacing w:after="0" w:line="360" w:lineRule="auto"/>
              <w:jc w:val="center"/>
              <w:rPr>
                <w:rFonts w:ascii="Times New Roman" w:eastAsia="Times New Roman" w:hAnsi="Times New Roman"/>
                <w:color w:val="000000"/>
                <w:sz w:val="28"/>
                <w:szCs w:val="28"/>
                <w:lang w:eastAsia="ru-RU"/>
              </w:rPr>
            </w:pPr>
            <w:r w:rsidRPr="00E61EF1">
              <w:rPr>
                <w:rFonts w:ascii="Times New Roman" w:eastAsia="Times New Roman" w:hAnsi="Times New Roman"/>
                <w:color w:val="000000"/>
                <w:sz w:val="28"/>
                <w:szCs w:val="28"/>
                <w:lang w:eastAsia="ru-RU"/>
              </w:rPr>
              <w:t>13,8</w:t>
            </w:r>
          </w:p>
        </w:tc>
        <w:tc>
          <w:tcPr>
            <w:tcW w:w="1402" w:type="dxa"/>
            <w:tcBorders>
              <w:top w:val="nil"/>
              <w:left w:val="nil"/>
              <w:bottom w:val="single" w:sz="4" w:space="0" w:color="auto"/>
              <w:right w:val="single" w:sz="4" w:space="0" w:color="auto"/>
            </w:tcBorders>
            <w:shd w:val="clear" w:color="auto" w:fill="auto"/>
            <w:noWrap/>
            <w:vAlign w:val="center"/>
            <w:hideMark/>
          </w:tcPr>
          <w:p w:rsidR="008218D4" w:rsidRPr="00E61EF1" w:rsidRDefault="008218D4" w:rsidP="000B5694">
            <w:pPr>
              <w:spacing w:after="0" w:line="360" w:lineRule="auto"/>
              <w:jc w:val="center"/>
              <w:rPr>
                <w:rFonts w:ascii="Times New Roman" w:eastAsia="Times New Roman" w:hAnsi="Times New Roman"/>
                <w:color w:val="000000"/>
                <w:sz w:val="28"/>
                <w:szCs w:val="28"/>
                <w:lang w:eastAsia="ru-RU"/>
              </w:rPr>
            </w:pPr>
            <w:r w:rsidRPr="00E61EF1">
              <w:rPr>
                <w:rFonts w:ascii="Times New Roman" w:eastAsia="Times New Roman" w:hAnsi="Times New Roman"/>
                <w:color w:val="000000"/>
                <w:sz w:val="28"/>
                <w:szCs w:val="28"/>
                <w:lang w:eastAsia="ru-RU"/>
              </w:rPr>
              <w:t>8</w:t>
            </w:r>
          </w:p>
        </w:tc>
        <w:tc>
          <w:tcPr>
            <w:tcW w:w="838" w:type="dxa"/>
            <w:tcBorders>
              <w:top w:val="nil"/>
              <w:left w:val="nil"/>
              <w:bottom w:val="single" w:sz="4" w:space="0" w:color="auto"/>
              <w:right w:val="single" w:sz="8" w:space="0" w:color="auto"/>
            </w:tcBorders>
            <w:shd w:val="clear" w:color="auto" w:fill="auto"/>
            <w:noWrap/>
            <w:vAlign w:val="center"/>
            <w:hideMark/>
          </w:tcPr>
          <w:p w:rsidR="008218D4" w:rsidRPr="00E61EF1" w:rsidRDefault="008218D4" w:rsidP="000B5694">
            <w:pPr>
              <w:spacing w:after="0" w:line="360" w:lineRule="auto"/>
              <w:jc w:val="center"/>
              <w:rPr>
                <w:rFonts w:ascii="Times New Roman" w:eastAsia="Times New Roman" w:hAnsi="Times New Roman"/>
                <w:color w:val="000000"/>
                <w:sz w:val="28"/>
                <w:szCs w:val="28"/>
                <w:lang w:eastAsia="ru-RU"/>
              </w:rPr>
            </w:pPr>
            <w:r w:rsidRPr="00E61EF1">
              <w:rPr>
                <w:rFonts w:ascii="Times New Roman" w:eastAsia="Times New Roman" w:hAnsi="Times New Roman"/>
                <w:color w:val="000000"/>
                <w:sz w:val="28"/>
                <w:szCs w:val="28"/>
                <w:lang w:eastAsia="ru-RU"/>
              </w:rPr>
              <w:t>28,6</w:t>
            </w:r>
          </w:p>
        </w:tc>
      </w:tr>
      <w:tr w:rsidR="008218D4" w:rsidRPr="00E61EF1" w:rsidTr="000B5694">
        <w:trPr>
          <w:trHeight w:val="1260"/>
          <w:jc w:val="center"/>
        </w:trPr>
        <w:tc>
          <w:tcPr>
            <w:tcW w:w="2780" w:type="dxa"/>
            <w:tcBorders>
              <w:top w:val="nil"/>
              <w:left w:val="single" w:sz="8" w:space="0" w:color="auto"/>
              <w:bottom w:val="single" w:sz="4" w:space="0" w:color="auto"/>
              <w:right w:val="nil"/>
            </w:tcBorders>
            <w:shd w:val="clear" w:color="auto" w:fill="auto"/>
            <w:vAlign w:val="center"/>
            <w:hideMark/>
          </w:tcPr>
          <w:p w:rsidR="008218D4" w:rsidRPr="00E61EF1" w:rsidRDefault="008218D4" w:rsidP="000B5694">
            <w:pPr>
              <w:spacing w:after="0" w:line="360" w:lineRule="auto"/>
              <w:rPr>
                <w:rFonts w:ascii="Times New Roman" w:eastAsia="Times New Roman" w:hAnsi="Times New Roman"/>
                <w:color w:val="000000"/>
                <w:sz w:val="28"/>
                <w:szCs w:val="28"/>
                <w:lang w:eastAsia="ru-RU"/>
              </w:rPr>
            </w:pPr>
            <w:r w:rsidRPr="00E61EF1">
              <w:rPr>
                <w:rFonts w:ascii="Times New Roman" w:eastAsia="Times New Roman" w:hAnsi="Times New Roman"/>
                <w:color w:val="000000"/>
                <w:sz w:val="28"/>
                <w:szCs w:val="28"/>
                <w:lang w:eastAsia="ru-RU"/>
              </w:rPr>
              <w:t>Врождённый порок сердца (</w:t>
            </w:r>
            <w:proofErr w:type="spellStart"/>
            <w:r w:rsidRPr="00E61EF1">
              <w:rPr>
                <w:rFonts w:ascii="Times New Roman" w:eastAsia="Times New Roman" w:hAnsi="Times New Roman"/>
                <w:color w:val="000000"/>
                <w:sz w:val="28"/>
                <w:szCs w:val="28"/>
                <w:lang w:eastAsia="ru-RU"/>
              </w:rPr>
              <w:t>гемодинамически</w:t>
            </w:r>
            <w:proofErr w:type="spellEnd"/>
            <w:r w:rsidRPr="00E61EF1">
              <w:rPr>
                <w:rFonts w:ascii="Times New Roman" w:eastAsia="Times New Roman" w:hAnsi="Times New Roman"/>
                <w:color w:val="000000"/>
                <w:sz w:val="28"/>
                <w:szCs w:val="28"/>
                <w:lang w:eastAsia="ru-RU"/>
              </w:rPr>
              <w:t xml:space="preserve"> значимый)</w:t>
            </w:r>
          </w:p>
        </w:tc>
        <w:tc>
          <w:tcPr>
            <w:tcW w:w="1402" w:type="dxa"/>
            <w:tcBorders>
              <w:top w:val="nil"/>
              <w:left w:val="single" w:sz="8" w:space="0" w:color="auto"/>
              <w:bottom w:val="single" w:sz="4" w:space="0" w:color="auto"/>
              <w:right w:val="single" w:sz="4" w:space="0" w:color="auto"/>
            </w:tcBorders>
            <w:shd w:val="clear" w:color="auto" w:fill="auto"/>
            <w:noWrap/>
            <w:vAlign w:val="center"/>
            <w:hideMark/>
          </w:tcPr>
          <w:p w:rsidR="008218D4" w:rsidRPr="00E61EF1" w:rsidRDefault="008218D4" w:rsidP="000B5694">
            <w:pPr>
              <w:spacing w:after="0" w:line="360" w:lineRule="auto"/>
              <w:jc w:val="center"/>
              <w:rPr>
                <w:rFonts w:ascii="Times New Roman" w:eastAsia="Times New Roman" w:hAnsi="Times New Roman"/>
                <w:color w:val="000000"/>
                <w:sz w:val="28"/>
                <w:szCs w:val="28"/>
                <w:lang w:eastAsia="ru-RU"/>
              </w:rPr>
            </w:pPr>
            <w:r w:rsidRPr="00E61EF1">
              <w:rPr>
                <w:rFonts w:ascii="Times New Roman" w:eastAsia="Times New Roman" w:hAnsi="Times New Roman"/>
                <w:color w:val="000000"/>
                <w:sz w:val="28"/>
                <w:szCs w:val="28"/>
                <w:lang w:eastAsia="ru-RU"/>
              </w:rPr>
              <w:t>1</w:t>
            </w:r>
          </w:p>
        </w:tc>
        <w:tc>
          <w:tcPr>
            <w:tcW w:w="838" w:type="dxa"/>
            <w:tcBorders>
              <w:top w:val="nil"/>
              <w:left w:val="nil"/>
              <w:bottom w:val="single" w:sz="4" w:space="0" w:color="auto"/>
              <w:right w:val="single" w:sz="8" w:space="0" w:color="auto"/>
            </w:tcBorders>
            <w:shd w:val="clear" w:color="auto" w:fill="auto"/>
            <w:noWrap/>
            <w:vAlign w:val="center"/>
            <w:hideMark/>
          </w:tcPr>
          <w:p w:rsidR="008218D4" w:rsidRPr="00E61EF1" w:rsidRDefault="008218D4" w:rsidP="000B5694">
            <w:pPr>
              <w:spacing w:after="0" w:line="360" w:lineRule="auto"/>
              <w:jc w:val="center"/>
              <w:rPr>
                <w:rFonts w:ascii="Times New Roman" w:eastAsia="Times New Roman" w:hAnsi="Times New Roman"/>
                <w:color w:val="000000"/>
                <w:sz w:val="28"/>
                <w:szCs w:val="28"/>
                <w:lang w:eastAsia="ru-RU"/>
              </w:rPr>
            </w:pPr>
            <w:r w:rsidRPr="00E61EF1">
              <w:rPr>
                <w:rFonts w:ascii="Times New Roman" w:eastAsia="Times New Roman" w:hAnsi="Times New Roman"/>
                <w:color w:val="000000"/>
                <w:sz w:val="28"/>
                <w:szCs w:val="28"/>
                <w:lang w:eastAsia="ru-RU"/>
              </w:rPr>
              <w:t>3,4</w:t>
            </w:r>
          </w:p>
        </w:tc>
        <w:tc>
          <w:tcPr>
            <w:tcW w:w="1402" w:type="dxa"/>
            <w:tcBorders>
              <w:top w:val="nil"/>
              <w:left w:val="nil"/>
              <w:bottom w:val="single" w:sz="4" w:space="0" w:color="auto"/>
              <w:right w:val="single" w:sz="4" w:space="0" w:color="auto"/>
            </w:tcBorders>
            <w:shd w:val="clear" w:color="auto" w:fill="auto"/>
            <w:noWrap/>
            <w:vAlign w:val="center"/>
            <w:hideMark/>
          </w:tcPr>
          <w:p w:rsidR="008218D4" w:rsidRPr="00E61EF1" w:rsidRDefault="008218D4" w:rsidP="000B5694">
            <w:pPr>
              <w:spacing w:after="0" w:line="360" w:lineRule="auto"/>
              <w:jc w:val="center"/>
              <w:rPr>
                <w:rFonts w:ascii="Times New Roman" w:eastAsia="Times New Roman" w:hAnsi="Times New Roman"/>
                <w:color w:val="000000"/>
                <w:sz w:val="28"/>
                <w:szCs w:val="28"/>
                <w:lang w:eastAsia="ru-RU"/>
              </w:rPr>
            </w:pPr>
            <w:r w:rsidRPr="00E61EF1">
              <w:rPr>
                <w:rFonts w:ascii="Times New Roman" w:eastAsia="Times New Roman" w:hAnsi="Times New Roman"/>
                <w:color w:val="000000"/>
                <w:sz w:val="28"/>
                <w:szCs w:val="28"/>
                <w:lang w:eastAsia="ru-RU"/>
              </w:rPr>
              <w:t>1</w:t>
            </w:r>
          </w:p>
        </w:tc>
        <w:tc>
          <w:tcPr>
            <w:tcW w:w="838" w:type="dxa"/>
            <w:tcBorders>
              <w:top w:val="nil"/>
              <w:left w:val="nil"/>
              <w:bottom w:val="single" w:sz="4" w:space="0" w:color="auto"/>
              <w:right w:val="single" w:sz="8" w:space="0" w:color="auto"/>
            </w:tcBorders>
            <w:shd w:val="clear" w:color="auto" w:fill="auto"/>
            <w:noWrap/>
            <w:vAlign w:val="center"/>
            <w:hideMark/>
          </w:tcPr>
          <w:p w:rsidR="008218D4" w:rsidRPr="00E61EF1" w:rsidRDefault="008218D4" w:rsidP="000B5694">
            <w:pPr>
              <w:spacing w:after="0" w:line="360" w:lineRule="auto"/>
              <w:jc w:val="center"/>
              <w:rPr>
                <w:rFonts w:ascii="Times New Roman" w:eastAsia="Times New Roman" w:hAnsi="Times New Roman"/>
                <w:color w:val="000000"/>
                <w:sz w:val="28"/>
                <w:szCs w:val="28"/>
                <w:lang w:eastAsia="ru-RU"/>
              </w:rPr>
            </w:pPr>
            <w:r w:rsidRPr="00E61EF1">
              <w:rPr>
                <w:rFonts w:ascii="Times New Roman" w:eastAsia="Times New Roman" w:hAnsi="Times New Roman"/>
                <w:color w:val="000000"/>
                <w:sz w:val="28"/>
                <w:szCs w:val="28"/>
                <w:lang w:eastAsia="ru-RU"/>
              </w:rPr>
              <w:t>3,6</w:t>
            </w:r>
          </w:p>
        </w:tc>
      </w:tr>
      <w:tr w:rsidR="008218D4" w:rsidRPr="00E61EF1" w:rsidTr="000B5694">
        <w:trPr>
          <w:trHeight w:val="315"/>
          <w:jc w:val="center"/>
        </w:trPr>
        <w:tc>
          <w:tcPr>
            <w:tcW w:w="2780" w:type="dxa"/>
            <w:tcBorders>
              <w:top w:val="nil"/>
              <w:left w:val="single" w:sz="8" w:space="0" w:color="auto"/>
              <w:bottom w:val="single" w:sz="4" w:space="0" w:color="auto"/>
              <w:right w:val="nil"/>
            </w:tcBorders>
            <w:shd w:val="clear" w:color="auto" w:fill="auto"/>
            <w:vAlign w:val="center"/>
            <w:hideMark/>
          </w:tcPr>
          <w:p w:rsidR="008218D4" w:rsidRPr="00E61EF1" w:rsidRDefault="008218D4" w:rsidP="000B5694">
            <w:pPr>
              <w:spacing w:after="0" w:line="360" w:lineRule="auto"/>
              <w:rPr>
                <w:rFonts w:ascii="Times New Roman" w:eastAsia="Times New Roman" w:hAnsi="Times New Roman"/>
                <w:color w:val="000000"/>
                <w:sz w:val="28"/>
                <w:szCs w:val="28"/>
                <w:lang w:eastAsia="ru-RU"/>
              </w:rPr>
            </w:pPr>
            <w:r w:rsidRPr="00E61EF1">
              <w:rPr>
                <w:rFonts w:ascii="Times New Roman" w:eastAsia="Times New Roman" w:hAnsi="Times New Roman"/>
                <w:color w:val="000000"/>
                <w:sz w:val="28"/>
                <w:szCs w:val="28"/>
                <w:lang w:eastAsia="ru-RU"/>
              </w:rPr>
              <w:t>Гипотиреоз</w:t>
            </w:r>
          </w:p>
        </w:tc>
        <w:tc>
          <w:tcPr>
            <w:tcW w:w="1402" w:type="dxa"/>
            <w:tcBorders>
              <w:top w:val="nil"/>
              <w:left w:val="single" w:sz="8" w:space="0" w:color="auto"/>
              <w:bottom w:val="single" w:sz="4" w:space="0" w:color="auto"/>
              <w:right w:val="single" w:sz="4" w:space="0" w:color="auto"/>
            </w:tcBorders>
            <w:shd w:val="clear" w:color="auto" w:fill="auto"/>
            <w:noWrap/>
            <w:vAlign w:val="center"/>
            <w:hideMark/>
          </w:tcPr>
          <w:p w:rsidR="008218D4" w:rsidRPr="00E61EF1" w:rsidRDefault="008218D4" w:rsidP="000B5694">
            <w:pPr>
              <w:spacing w:after="0" w:line="360" w:lineRule="auto"/>
              <w:jc w:val="center"/>
              <w:rPr>
                <w:rFonts w:ascii="Times New Roman" w:eastAsia="Times New Roman" w:hAnsi="Times New Roman"/>
                <w:color w:val="000000"/>
                <w:sz w:val="28"/>
                <w:szCs w:val="28"/>
                <w:lang w:eastAsia="ru-RU"/>
              </w:rPr>
            </w:pPr>
            <w:r w:rsidRPr="00E61EF1">
              <w:rPr>
                <w:rFonts w:ascii="Times New Roman" w:eastAsia="Times New Roman" w:hAnsi="Times New Roman"/>
                <w:color w:val="000000"/>
                <w:sz w:val="28"/>
                <w:szCs w:val="28"/>
                <w:lang w:eastAsia="ru-RU"/>
              </w:rPr>
              <w:t>6</w:t>
            </w:r>
          </w:p>
        </w:tc>
        <w:tc>
          <w:tcPr>
            <w:tcW w:w="838" w:type="dxa"/>
            <w:tcBorders>
              <w:top w:val="nil"/>
              <w:left w:val="nil"/>
              <w:bottom w:val="single" w:sz="4" w:space="0" w:color="auto"/>
              <w:right w:val="single" w:sz="8" w:space="0" w:color="auto"/>
            </w:tcBorders>
            <w:shd w:val="clear" w:color="auto" w:fill="auto"/>
            <w:noWrap/>
            <w:vAlign w:val="center"/>
            <w:hideMark/>
          </w:tcPr>
          <w:p w:rsidR="008218D4" w:rsidRPr="00E61EF1" w:rsidRDefault="008218D4" w:rsidP="000B5694">
            <w:pPr>
              <w:spacing w:after="0" w:line="360" w:lineRule="auto"/>
              <w:jc w:val="center"/>
              <w:rPr>
                <w:rFonts w:ascii="Times New Roman" w:eastAsia="Times New Roman" w:hAnsi="Times New Roman"/>
                <w:color w:val="000000"/>
                <w:sz w:val="28"/>
                <w:szCs w:val="28"/>
                <w:lang w:eastAsia="ru-RU"/>
              </w:rPr>
            </w:pPr>
            <w:r w:rsidRPr="00E61EF1">
              <w:rPr>
                <w:rFonts w:ascii="Times New Roman" w:eastAsia="Times New Roman" w:hAnsi="Times New Roman"/>
                <w:color w:val="000000"/>
                <w:sz w:val="28"/>
                <w:szCs w:val="28"/>
                <w:lang w:eastAsia="ru-RU"/>
              </w:rPr>
              <w:t>20,7</w:t>
            </w:r>
          </w:p>
        </w:tc>
        <w:tc>
          <w:tcPr>
            <w:tcW w:w="1402" w:type="dxa"/>
            <w:tcBorders>
              <w:top w:val="nil"/>
              <w:left w:val="nil"/>
              <w:bottom w:val="single" w:sz="4" w:space="0" w:color="auto"/>
              <w:right w:val="single" w:sz="4" w:space="0" w:color="auto"/>
            </w:tcBorders>
            <w:shd w:val="clear" w:color="auto" w:fill="auto"/>
            <w:noWrap/>
            <w:vAlign w:val="center"/>
            <w:hideMark/>
          </w:tcPr>
          <w:p w:rsidR="008218D4" w:rsidRPr="00E61EF1" w:rsidRDefault="008218D4" w:rsidP="000B5694">
            <w:pPr>
              <w:spacing w:after="0" w:line="360" w:lineRule="auto"/>
              <w:jc w:val="center"/>
              <w:rPr>
                <w:rFonts w:ascii="Times New Roman" w:eastAsia="Times New Roman" w:hAnsi="Times New Roman"/>
                <w:color w:val="000000"/>
                <w:sz w:val="28"/>
                <w:szCs w:val="28"/>
                <w:lang w:eastAsia="ru-RU"/>
              </w:rPr>
            </w:pPr>
            <w:r w:rsidRPr="00E61EF1">
              <w:rPr>
                <w:rFonts w:ascii="Times New Roman" w:eastAsia="Times New Roman" w:hAnsi="Times New Roman"/>
                <w:color w:val="000000"/>
                <w:sz w:val="28"/>
                <w:szCs w:val="28"/>
                <w:lang w:eastAsia="ru-RU"/>
              </w:rPr>
              <w:t>4</w:t>
            </w:r>
          </w:p>
        </w:tc>
        <w:tc>
          <w:tcPr>
            <w:tcW w:w="838" w:type="dxa"/>
            <w:tcBorders>
              <w:top w:val="nil"/>
              <w:left w:val="nil"/>
              <w:bottom w:val="single" w:sz="4" w:space="0" w:color="auto"/>
              <w:right w:val="single" w:sz="8" w:space="0" w:color="auto"/>
            </w:tcBorders>
            <w:shd w:val="clear" w:color="auto" w:fill="auto"/>
            <w:noWrap/>
            <w:vAlign w:val="center"/>
            <w:hideMark/>
          </w:tcPr>
          <w:p w:rsidR="008218D4" w:rsidRPr="00E61EF1" w:rsidRDefault="008218D4" w:rsidP="000B5694">
            <w:pPr>
              <w:spacing w:after="0" w:line="360" w:lineRule="auto"/>
              <w:jc w:val="center"/>
              <w:rPr>
                <w:rFonts w:ascii="Times New Roman" w:eastAsia="Times New Roman" w:hAnsi="Times New Roman"/>
                <w:color w:val="000000"/>
                <w:sz w:val="28"/>
                <w:szCs w:val="28"/>
                <w:lang w:eastAsia="ru-RU"/>
              </w:rPr>
            </w:pPr>
            <w:r w:rsidRPr="00E61EF1">
              <w:rPr>
                <w:rFonts w:ascii="Times New Roman" w:eastAsia="Times New Roman" w:hAnsi="Times New Roman"/>
                <w:color w:val="000000"/>
                <w:sz w:val="28"/>
                <w:szCs w:val="28"/>
                <w:lang w:eastAsia="ru-RU"/>
              </w:rPr>
              <w:t>14,3</w:t>
            </w:r>
          </w:p>
        </w:tc>
      </w:tr>
      <w:tr w:rsidR="008218D4" w:rsidRPr="00E61EF1" w:rsidTr="000B5694">
        <w:trPr>
          <w:trHeight w:val="630"/>
          <w:jc w:val="center"/>
        </w:trPr>
        <w:tc>
          <w:tcPr>
            <w:tcW w:w="2780" w:type="dxa"/>
            <w:tcBorders>
              <w:top w:val="nil"/>
              <w:left w:val="single" w:sz="8" w:space="0" w:color="auto"/>
              <w:bottom w:val="single" w:sz="4" w:space="0" w:color="auto"/>
              <w:right w:val="nil"/>
            </w:tcBorders>
            <w:shd w:val="clear" w:color="auto" w:fill="auto"/>
            <w:vAlign w:val="center"/>
            <w:hideMark/>
          </w:tcPr>
          <w:p w:rsidR="008218D4" w:rsidRPr="00E61EF1" w:rsidRDefault="008218D4" w:rsidP="000B5694">
            <w:pPr>
              <w:spacing w:after="0" w:line="360" w:lineRule="auto"/>
              <w:rPr>
                <w:rFonts w:ascii="Times New Roman" w:eastAsia="Times New Roman" w:hAnsi="Times New Roman"/>
                <w:color w:val="000000"/>
                <w:sz w:val="28"/>
                <w:szCs w:val="28"/>
                <w:lang w:eastAsia="ru-RU"/>
              </w:rPr>
            </w:pPr>
            <w:r w:rsidRPr="00E61EF1">
              <w:rPr>
                <w:rFonts w:ascii="Times New Roman" w:eastAsia="Times New Roman" w:hAnsi="Times New Roman"/>
                <w:color w:val="000000"/>
                <w:sz w:val="28"/>
                <w:szCs w:val="28"/>
                <w:lang w:eastAsia="ru-RU"/>
              </w:rPr>
              <w:t>Варикозная болезнь вен нижних конечностей</w:t>
            </w:r>
          </w:p>
        </w:tc>
        <w:tc>
          <w:tcPr>
            <w:tcW w:w="1402" w:type="dxa"/>
            <w:tcBorders>
              <w:top w:val="nil"/>
              <w:left w:val="single" w:sz="8" w:space="0" w:color="auto"/>
              <w:bottom w:val="single" w:sz="4" w:space="0" w:color="auto"/>
              <w:right w:val="single" w:sz="4" w:space="0" w:color="auto"/>
            </w:tcBorders>
            <w:shd w:val="clear" w:color="auto" w:fill="auto"/>
            <w:noWrap/>
            <w:vAlign w:val="center"/>
            <w:hideMark/>
          </w:tcPr>
          <w:p w:rsidR="008218D4" w:rsidRPr="00E61EF1" w:rsidRDefault="008218D4" w:rsidP="000B5694">
            <w:pPr>
              <w:spacing w:after="0" w:line="360" w:lineRule="auto"/>
              <w:jc w:val="center"/>
              <w:rPr>
                <w:rFonts w:ascii="Times New Roman" w:eastAsia="Times New Roman" w:hAnsi="Times New Roman"/>
                <w:color w:val="000000"/>
                <w:sz w:val="28"/>
                <w:szCs w:val="28"/>
                <w:lang w:eastAsia="ru-RU"/>
              </w:rPr>
            </w:pPr>
            <w:r w:rsidRPr="00E61EF1">
              <w:rPr>
                <w:rFonts w:ascii="Times New Roman" w:eastAsia="Times New Roman" w:hAnsi="Times New Roman"/>
                <w:color w:val="000000"/>
                <w:sz w:val="28"/>
                <w:szCs w:val="28"/>
                <w:lang w:eastAsia="ru-RU"/>
              </w:rPr>
              <w:t>4</w:t>
            </w:r>
          </w:p>
        </w:tc>
        <w:tc>
          <w:tcPr>
            <w:tcW w:w="838" w:type="dxa"/>
            <w:tcBorders>
              <w:top w:val="nil"/>
              <w:left w:val="nil"/>
              <w:bottom w:val="single" w:sz="4" w:space="0" w:color="auto"/>
              <w:right w:val="single" w:sz="8" w:space="0" w:color="auto"/>
            </w:tcBorders>
            <w:shd w:val="clear" w:color="auto" w:fill="auto"/>
            <w:noWrap/>
            <w:vAlign w:val="center"/>
            <w:hideMark/>
          </w:tcPr>
          <w:p w:rsidR="008218D4" w:rsidRPr="00E61EF1" w:rsidRDefault="008218D4" w:rsidP="000B5694">
            <w:pPr>
              <w:spacing w:after="0" w:line="360" w:lineRule="auto"/>
              <w:jc w:val="center"/>
              <w:rPr>
                <w:rFonts w:ascii="Times New Roman" w:eastAsia="Times New Roman" w:hAnsi="Times New Roman"/>
                <w:color w:val="000000"/>
                <w:sz w:val="28"/>
                <w:szCs w:val="28"/>
                <w:lang w:eastAsia="ru-RU"/>
              </w:rPr>
            </w:pPr>
            <w:r w:rsidRPr="00E61EF1">
              <w:rPr>
                <w:rFonts w:ascii="Times New Roman" w:eastAsia="Times New Roman" w:hAnsi="Times New Roman"/>
                <w:color w:val="000000"/>
                <w:sz w:val="28"/>
                <w:szCs w:val="28"/>
                <w:lang w:eastAsia="ru-RU"/>
              </w:rPr>
              <w:t>13,8</w:t>
            </w:r>
          </w:p>
        </w:tc>
        <w:tc>
          <w:tcPr>
            <w:tcW w:w="1402" w:type="dxa"/>
            <w:tcBorders>
              <w:top w:val="nil"/>
              <w:left w:val="nil"/>
              <w:bottom w:val="single" w:sz="4" w:space="0" w:color="auto"/>
              <w:right w:val="single" w:sz="4" w:space="0" w:color="auto"/>
            </w:tcBorders>
            <w:shd w:val="clear" w:color="auto" w:fill="auto"/>
            <w:noWrap/>
            <w:vAlign w:val="center"/>
            <w:hideMark/>
          </w:tcPr>
          <w:p w:rsidR="008218D4" w:rsidRPr="00E61EF1" w:rsidRDefault="008218D4" w:rsidP="000B5694">
            <w:pPr>
              <w:spacing w:after="0" w:line="360" w:lineRule="auto"/>
              <w:jc w:val="center"/>
              <w:rPr>
                <w:rFonts w:ascii="Times New Roman" w:eastAsia="Times New Roman" w:hAnsi="Times New Roman"/>
                <w:color w:val="000000"/>
                <w:sz w:val="28"/>
                <w:szCs w:val="28"/>
                <w:lang w:eastAsia="ru-RU"/>
              </w:rPr>
            </w:pPr>
            <w:r w:rsidRPr="00E61EF1">
              <w:rPr>
                <w:rFonts w:ascii="Times New Roman" w:eastAsia="Times New Roman" w:hAnsi="Times New Roman"/>
                <w:color w:val="000000"/>
                <w:sz w:val="28"/>
                <w:szCs w:val="28"/>
                <w:lang w:eastAsia="ru-RU"/>
              </w:rPr>
              <w:t>2</w:t>
            </w:r>
          </w:p>
        </w:tc>
        <w:tc>
          <w:tcPr>
            <w:tcW w:w="838" w:type="dxa"/>
            <w:tcBorders>
              <w:top w:val="nil"/>
              <w:left w:val="nil"/>
              <w:bottom w:val="single" w:sz="4" w:space="0" w:color="auto"/>
              <w:right w:val="single" w:sz="8" w:space="0" w:color="auto"/>
            </w:tcBorders>
            <w:shd w:val="clear" w:color="auto" w:fill="auto"/>
            <w:noWrap/>
            <w:vAlign w:val="center"/>
            <w:hideMark/>
          </w:tcPr>
          <w:p w:rsidR="008218D4" w:rsidRPr="00E61EF1" w:rsidRDefault="008218D4" w:rsidP="000B5694">
            <w:pPr>
              <w:spacing w:after="0" w:line="360" w:lineRule="auto"/>
              <w:jc w:val="center"/>
              <w:rPr>
                <w:rFonts w:ascii="Times New Roman" w:eastAsia="Times New Roman" w:hAnsi="Times New Roman"/>
                <w:color w:val="000000"/>
                <w:sz w:val="28"/>
                <w:szCs w:val="28"/>
                <w:lang w:eastAsia="ru-RU"/>
              </w:rPr>
            </w:pPr>
            <w:r w:rsidRPr="00E61EF1">
              <w:rPr>
                <w:rFonts w:ascii="Times New Roman" w:eastAsia="Times New Roman" w:hAnsi="Times New Roman"/>
                <w:color w:val="000000"/>
                <w:sz w:val="28"/>
                <w:szCs w:val="28"/>
                <w:lang w:eastAsia="ru-RU"/>
              </w:rPr>
              <w:t>7,1</w:t>
            </w:r>
          </w:p>
        </w:tc>
      </w:tr>
      <w:tr w:rsidR="008218D4" w:rsidRPr="00E61EF1" w:rsidTr="000B5694">
        <w:trPr>
          <w:trHeight w:val="315"/>
          <w:jc w:val="center"/>
        </w:trPr>
        <w:tc>
          <w:tcPr>
            <w:tcW w:w="2780" w:type="dxa"/>
            <w:tcBorders>
              <w:top w:val="nil"/>
              <w:left w:val="single" w:sz="8" w:space="0" w:color="auto"/>
              <w:bottom w:val="single" w:sz="4" w:space="0" w:color="auto"/>
              <w:right w:val="nil"/>
            </w:tcBorders>
            <w:shd w:val="clear" w:color="auto" w:fill="auto"/>
            <w:vAlign w:val="center"/>
            <w:hideMark/>
          </w:tcPr>
          <w:p w:rsidR="008218D4" w:rsidRPr="00E61EF1" w:rsidRDefault="008218D4" w:rsidP="000B5694">
            <w:pPr>
              <w:spacing w:after="0" w:line="360" w:lineRule="auto"/>
              <w:rPr>
                <w:rFonts w:ascii="Times New Roman" w:eastAsia="Times New Roman" w:hAnsi="Times New Roman"/>
                <w:color w:val="000000"/>
                <w:sz w:val="28"/>
                <w:szCs w:val="28"/>
                <w:lang w:eastAsia="ru-RU"/>
              </w:rPr>
            </w:pPr>
            <w:r w:rsidRPr="00E61EF1">
              <w:rPr>
                <w:rFonts w:ascii="Times New Roman" w:eastAsia="Times New Roman" w:hAnsi="Times New Roman"/>
                <w:color w:val="000000"/>
                <w:sz w:val="28"/>
                <w:szCs w:val="28"/>
                <w:lang w:eastAsia="ru-RU"/>
              </w:rPr>
              <w:t>Рассеянный склероз</w:t>
            </w:r>
          </w:p>
        </w:tc>
        <w:tc>
          <w:tcPr>
            <w:tcW w:w="1402" w:type="dxa"/>
            <w:tcBorders>
              <w:top w:val="nil"/>
              <w:left w:val="single" w:sz="8" w:space="0" w:color="auto"/>
              <w:bottom w:val="single" w:sz="4" w:space="0" w:color="auto"/>
              <w:right w:val="single" w:sz="4" w:space="0" w:color="auto"/>
            </w:tcBorders>
            <w:shd w:val="clear" w:color="auto" w:fill="auto"/>
            <w:noWrap/>
            <w:vAlign w:val="center"/>
            <w:hideMark/>
          </w:tcPr>
          <w:p w:rsidR="008218D4" w:rsidRPr="00E61EF1" w:rsidRDefault="008218D4" w:rsidP="000B5694">
            <w:pPr>
              <w:spacing w:after="0" w:line="360" w:lineRule="auto"/>
              <w:jc w:val="center"/>
              <w:rPr>
                <w:rFonts w:ascii="Times New Roman" w:eastAsia="Times New Roman" w:hAnsi="Times New Roman"/>
                <w:color w:val="000000"/>
                <w:sz w:val="28"/>
                <w:szCs w:val="28"/>
                <w:lang w:eastAsia="ru-RU"/>
              </w:rPr>
            </w:pPr>
            <w:r w:rsidRPr="00E61EF1">
              <w:rPr>
                <w:rFonts w:ascii="Times New Roman" w:eastAsia="Times New Roman" w:hAnsi="Times New Roman"/>
                <w:color w:val="000000"/>
                <w:sz w:val="28"/>
                <w:szCs w:val="28"/>
                <w:lang w:eastAsia="ru-RU"/>
              </w:rPr>
              <w:t>1</w:t>
            </w:r>
          </w:p>
        </w:tc>
        <w:tc>
          <w:tcPr>
            <w:tcW w:w="838" w:type="dxa"/>
            <w:tcBorders>
              <w:top w:val="nil"/>
              <w:left w:val="nil"/>
              <w:bottom w:val="single" w:sz="4" w:space="0" w:color="auto"/>
              <w:right w:val="single" w:sz="8" w:space="0" w:color="auto"/>
            </w:tcBorders>
            <w:shd w:val="clear" w:color="auto" w:fill="auto"/>
            <w:noWrap/>
            <w:vAlign w:val="center"/>
            <w:hideMark/>
          </w:tcPr>
          <w:p w:rsidR="008218D4" w:rsidRPr="00E61EF1" w:rsidRDefault="008218D4" w:rsidP="000B5694">
            <w:pPr>
              <w:spacing w:after="0" w:line="360" w:lineRule="auto"/>
              <w:jc w:val="center"/>
              <w:rPr>
                <w:rFonts w:ascii="Times New Roman" w:eastAsia="Times New Roman" w:hAnsi="Times New Roman"/>
                <w:color w:val="000000"/>
                <w:sz w:val="28"/>
                <w:szCs w:val="28"/>
                <w:lang w:eastAsia="ru-RU"/>
              </w:rPr>
            </w:pPr>
            <w:r w:rsidRPr="00E61EF1">
              <w:rPr>
                <w:rFonts w:ascii="Times New Roman" w:eastAsia="Times New Roman" w:hAnsi="Times New Roman"/>
                <w:color w:val="000000"/>
                <w:sz w:val="28"/>
                <w:szCs w:val="28"/>
                <w:lang w:eastAsia="ru-RU"/>
              </w:rPr>
              <w:t>3,4</w:t>
            </w:r>
          </w:p>
        </w:tc>
        <w:tc>
          <w:tcPr>
            <w:tcW w:w="1402" w:type="dxa"/>
            <w:tcBorders>
              <w:top w:val="nil"/>
              <w:left w:val="nil"/>
              <w:bottom w:val="single" w:sz="4" w:space="0" w:color="auto"/>
              <w:right w:val="single" w:sz="4" w:space="0" w:color="auto"/>
            </w:tcBorders>
            <w:shd w:val="clear" w:color="auto" w:fill="auto"/>
            <w:noWrap/>
            <w:vAlign w:val="center"/>
            <w:hideMark/>
          </w:tcPr>
          <w:p w:rsidR="008218D4" w:rsidRPr="00E61EF1" w:rsidRDefault="008218D4" w:rsidP="000B5694">
            <w:pPr>
              <w:spacing w:after="0" w:line="360" w:lineRule="auto"/>
              <w:jc w:val="center"/>
              <w:rPr>
                <w:rFonts w:ascii="Times New Roman" w:eastAsia="Times New Roman" w:hAnsi="Times New Roman"/>
                <w:color w:val="000000"/>
                <w:sz w:val="28"/>
                <w:szCs w:val="28"/>
                <w:lang w:eastAsia="ru-RU"/>
              </w:rPr>
            </w:pPr>
            <w:r w:rsidRPr="00E61EF1">
              <w:rPr>
                <w:rFonts w:ascii="Times New Roman" w:eastAsia="Times New Roman" w:hAnsi="Times New Roman"/>
                <w:color w:val="000000"/>
                <w:sz w:val="28"/>
                <w:szCs w:val="28"/>
                <w:lang w:eastAsia="ru-RU"/>
              </w:rPr>
              <w:t>0</w:t>
            </w:r>
          </w:p>
        </w:tc>
        <w:tc>
          <w:tcPr>
            <w:tcW w:w="838" w:type="dxa"/>
            <w:tcBorders>
              <w:top w:val="nil"/>
              <w:left w:val="nil"/>
              <w:bottom w:val="single" w:sz="4" w:space="0" w:color="auto"/>
              <w:right w:val="single" w:sz="8" w:space="0" w:color="auto"/>
            </w:tcBorders>
            <w:shd w:val="clear" w:color="auto" w:fill="auto"/>
            <w:noWrap/>
            <w:vAlign w:val="center"/>
            <w:hideMark/>
          </w:tcPr>
          <w:p w:rsidR="008218D4" w:rsidRPr="00E61EF1" w:rsidRDefault="008218D4" w:rsidP="000B5694">
            <w:pPr>
              <w:spacing w:after="0" w:line="360" w:lineRule="auto"/>
              <w:jc w:val="center"/>
              <w:rPr>
                <w:rFonts w:ascii="Times New Roman" w:eastAsia="Times New Roman" w:hAnsi="Times New Roman"/>
                <w:color w:val="000000"/>
                <w:sz w:val="28"/>
                <w:szCs w:val="28"/>
                <w:lang w:eastAsia="ru-RU"/>
              </w:rPr>
            </w:pPr>
            <w:r w:rsidRPr="00E61EF1">
              <w:rPr>
                <w:rFonts w:ascii="Times New Roman" w:eastAsia="Times New Roman" w:hAnsi="Times New Roman"/>
                <w:color w:val="000000"/>
                <w:sz w:val="28"/>
                <w:szCs w:val="28"/>
                <w:lang w:eastAsia="ru-RU"/>
              </w:rPr>
              <w:t>0,0</w:t>
            </w:r>
          </w:p>
        </w:tc>
      </w:tr>
      <w:tr w:rsidR="008218D4" w:rsidRPr="00E61EF1" w:rsidTr="000B5694">
        <w:trPr>
          <w:trHeight w:val="645"/>
          <w:jc w:val="center"/>
        </w:trPr>
        <w:tc>
          <w:tcPr>
            <w:tcW w:w="2780" w:type="dxa"/>
            <w:tcBorders>
              <w:top w:val="nil"/>
              <w:left w:val="single" w:sz="8" w:space="0" w:color="auto"/>
              <w:bottom w:val="single" w:sz="8" w:space="0" w:color="auto"/>
              <w:right w:val="nil"/>
            </w:tcBorders>
            <w:shd w:val="clear" w:color="auto" w:fill="auto"/>
            <w:vAlign w:val="center"/>
          </w:tcPr>
          <w:p w:rsidR="008218D4" w:rsidRPr="00E61EF1" w:rsidRDefault="008218D4" w:rsidP="000B5694">
            <w:pPr>
              <w:spacing w:after="0" w:line="360" w:lineRule="auto"/>
              <w:rPr>
                <w:rFonts w:ascii="Times New Roman" w:eastAsia="Times New Roman" w:hAnsi="Times New Roman"/>
                <w:color w:val="000000"/>
                <w:sz w:val="28"/>
                <w:szCs w:val="28"/>
                <w:lang w:eastAsia="ru-RU"/>
              </w:rPr>
            </w:pPr>
            <w:r w:rsidRPr="00E61EF1">
              <w:rPr>
                <w:rFonts w:ascii="Times New Roman" w:eastAsia="Times New Roman" w:hAnsi="Times New Roman"/>
                <w:color w:val="000000"/>
                <w:sz w:val="28"/>
                <w:szCs w:val="28"/>
                <w:lang w:eastAsia="ru-RU"/>
              </w:rPr>
              <w:t>Туберкулёз в анамнезе</w:t>
            </w:r>
          </w:p>
        </w:tc>
        <w:tc>
          <w:tcPr>
            <w:tcW w:w="1402" w:type="dxa"/>
            <w:tcBorders>
              <w:top w:val="nil"/>
              <w:left w:val="single" w:sz="8" w:space="0" w:color="auto"/>
              <w:bottom w:val="single" w:sz="8" w:space="0" w:color="auto"/>
              <w:right w:val="single" w:sz="4" w:space="0" w:color="auto"/>
            </w:tcBorders>
            <w:shd w:val="clear" w:color="auto" w:fill="auto"/>
            <w:noWrap/>
            <w:vAlign w:val="center"/>
          </w:tcPr>
          <w:p w:rsidR="008218D4" w:rsidRPr="00E61EF1" w:rsidRDefault="008218D4" w:rsidP="000B5694">
            <w:pPr>
              <w:spacing w:after="0" w:line="360" w:lineRule="auto"/>
              <w:jc w:val="center"/>
              <w:rPr>
                <w:rFonts w:ascii="Times New Roman" w:eastAsia="Times New Roman" w:hAnsi="Times New Roman"/>
                <w:color w:val="000000"/>
                <w:sz w:val="28"/>
                <w:szCs w:val="28"/>
                <w:lang w:eastAsia="ru-RU"/>
              </w:rPr>
            </w:pPr>
            <w:r w:rsidRPr="00E61EF1">
              <w:rPr>
                <w:rFonts w:ascii="Times New Roman" w:eastAsia="Times New Roman" w:hAnsi="Times New Roman"/>
                <w:color w:val="000000"/>
                <w:sz w:val="28"/>
                <w:szCs w:val="28"/>
                <w:lang w:eastAsia="ru-RU"/>
              </w:rPr>
              <w:t>1</w:t>
            </w:r>
          </w:p>
        </w:tc>
        <w:tc>
          <w:tcPr>
            <w:tcW w:w="838" w:type="dxa"/>
            <w:tcBorders>
              <w:top w:val="nil"/>
              <w:left w:val="nil"/>
              <w:bottom w:val="single" w:sz="8" w:space="0" w:color="auto"/>
              <w:right w:val="single" w:sz="8" w:space="0" w:color="auto"/>
            </w:tcBorders>
            <w:shd w:val="clear" w:color="auto" w:fill="auto"/>
            <w:noWrap/>
            <w:vAlign w:val="center"/>
          </w:tcPr>
          <w:p w:rsidR="008218D4" w:rsidRPr="00E61EF1" w:rsidRDefault="008218D4" w:rsidP="000B5694">
            <w:pPr>
              <w:spacing w:after="0" w:line="360" w:lineRule="auto"/>
              <w:jc w:val="center"/>
              <w:rPr>
                <w:rFonts w:ascii="Times New Roman" w:eastAsia="Times New Roman" w:hAnsi="Times New Roman"/>
                <w:color w:val="000000"/>
                <w:sz w:val="28"/>
                <w:szCs w:val="28"/>
                <w:lang w:eastAsia="ru-RU"/>
              </w:rPr>
            </w:pPr>
            <w:r w:rsidRPr="00E61EF1">
              <w:rPr>
                <w:rFonts w:ascii="Times New Roman" w:eastAsia="Times New Roman" w:hAnsi="Times New Roman"/>
                <w:color w:val="000000"/>
                <w:sz w:val="28"/>
                <w:szCs w:val="28"/>
                <w:lang w:eastAsia="ru-RU"/>
              </w:rPr>
              <w:t>3,4</w:t>
            </w:r>
          </w:p>
        </w:tc>
        <w:tc>
          <w:tcPr>
            <w:tcW w:w="1402" w:type="dxa"/>
            <w:tcBorders>
              <w:top w:val="nil"/>
              <w:left w:val="nil"/>
              <w:bottom w:val="single" w:sz="8" w:space="0" w:color="auto"/>
              <w:right w:val="single" w:sz="4" w:space="0" w:color="auto"/>
            </w:tcBorders>
            <w:shd w:val="clear" w:color="auto" w:fill="auto"/>
            <w:noWrap/>
            <w:vAlign w:val="center"/>
          </w:tcPr>
          <w:p w:rsidR="008218D4" w:rsidRPr="00E61EF1" w:rsidRDefault="008218D4" w:rsidP="000B5694">
            <w:pPr>
              <w:spacing w:after="0" w:line="360" w:lineRule="auto"/>
              <w:jc w:val="center"/>
              <w:rPr>
                <w:rFonts w:ascii="Times New Roman" w:eastAsia="Times New Roman" w:hAnsi="Times New Roman"/>
                <w:color w:val="000000"/>
                <w:sz w:val="28"/>
                <w:szCs w:val="28"/>
                <w:lang w:eastAsia="ru-RU"/>
              </w:rPr>
            </w:pPr>
            <w:r w:rsidRPr="00E61EF1">
              <w:rPr>
                <w:rFonts w:ascii="Times New Roman" w:eastAsia="Times New Roman" w:hAnsi="Times New Roman"/>
                <w:color w:val="000000"/>
                <w:sz w:val="28"/>
                <w:szCs w:val="28"/>
                <w:lang w:eastAsia="ru-RU"/>
              </w:rPr>
              <w:t>0</w:t>
            </w:r>
          </w:p>
        </w:tc>
        <w:tc>
          <w:tcPr>
            <w:tcW w:w="838" w:type="dxa"/>
            <w:tcBorders>
              <w:top w:val="nil"/>
              <w:left w:val="nil"/>
              <w:bottom w:val="single" w:sz="8" w:space="0" w:color="auto"/>
              <w:right w:val="single" w:sz="8" w:space="0" w:color="auto"/>
            </w:tcBorders>
            <w:shd w:val="clear" w:color="auto" w:fill="auto"/>
            <w:noWrap/>
            <w:vAlign w:val="center"/>
          </w:tcPr>
          <w:p w:rsidR="008218D4" w:rsidRPr="00E61EF1" w:rsidRDefault="008218D4" w:rsidP="000B5694">
            <w:pPr>
              <w:spacing w:after="0" w:line="360" w:lineRule="auto"/>
              <w:jc w:val="center"/>
              <w:rPr>
                <w:rFonts w:ascii="Times New Roman" w:eastAsia="Times New Roman" w:hAnsi="Times New Roman"/>
                <w:color w:val="000000"/>
                <w:sz w:val="28"/>
                <w:szCs w:val="28"/>
                <w:lang w:eastAsia="ru-RU"/>
              </w:rPr>
            </w:pPr>
            <w:r w:rsidRPr="00E61EF1">
              <w:rPr>
                <w:rFonts w:ascii="Times New Roman" w:eastAsia="Times New Roman" w:hAnsi="Times New Roman"/>
                <w:color w:val="000000"/>
                <w:sz w:val="28"/>
                <w:szCs w:val="28"/>
                <w:lang w:eastAsia="ru-RU"/>
              </w:rPr>
              <w:t>0,0</w:t>
            </w:r>
          </w:p>
        </w:tc>
      </w:tr>
      <w:tr w:rsidR="008218D4" w:rsidRPr="00E61EF1" w:rsidTr="000B5694">
        <w:trPr>
          <w:trHeight w:val="645"/>
          <w:jc w:val="center"/>
        </w:trPr>
        <w:tc>
          <w:tcPr>
            <w:tcW w:w="2780" w:type="dxa"/>
            <w:tcBorders>
              <w:top w:val="nil"/>
              <w:left w:val="single" w:sz="8" w:space="0" w:color="auto"/>
              <w:bottom w:val="single" w:sz="8" w:space="0" w:color="auto"/>
              <w:right w:val="nil"/>
            </w:tcBorders>
            <w:shd w:val="clear" w:color="auto" w:fill="auto"/>
            <w:vAlign w:val="center"/>
            <w:hideMark/>
          </w:tcPr>
          <w:p w:rsidR="008218D4" w:rsidRPr="00E61EF1" w:rsidRDefault="008218D4" w:rsidP="000B5694">
            <w:pPr>
              <w:spacing w:after="0" w:line="360" w:lineRule="auto"/>
              <w:rPr>
                <w:rFonts w:ascii="Times New Roman" w:eastAsia="Times New Roman" w:hAnsi="Times New Roman"/>
                <w:color w:val="000000"/>
                <w:sz w:val="28"/>
                <w:szCs w:val="28"/>
                <w:lang w:eastAsia="ru-RU"/>
              </w:rPr>
            </w:pPr>
            <w:r w:rsidRPr="00E61EF1">
              <w:rPr>
                <w:rFonts w:ascii="Times New Roman" w:eastAsia="Times New Roman" w:hAnsi="Times New Roman"/>
                <w:color w:val="000000"/>
                <w:sz w:val="28"/>
                <w:szCs w:val="28"/>
                <w:lang w:eastAsia="ru-RU"/>
              </w:rPr>
              <w:t>Травмы (в том числе ЧМТ) в анамнезе</w:t>
            </w:r>
          </w:p>
        </w:tc>
        <w:tc>
          <w:tcPr>
            <w:tcW w:w="1402" w:type="dxa"/>
            <w:tcBorders>
              <w:top w:val="nil"/>
              <w:left w:val="single" w:sz="8" w:space="0" w:color="auto"/>
              <w:bottom w:val="single" w:sz="8" w:space="0" w:color="auto"/>
              <w:right w:val="single" w:sz="4" w:space="0" w:color="auto"/>
            </w:tcBorders>
            <w:shd w:val="clear" w:color="auto" w:fill="auto"/>
            <w:noWrap/>
            <w:vAlign w:val="center"/>
            <w:hideMark/>
          </w:tcPr>
          <w:p w:rsidR="008218D4" w:rsidRPr="00E61EF1" w:rsidRDefault="008218D4" w:rsidP="000B5694">
            <w:pPr>
              <w:spacing w:after="0" w:line="360" w:lineRule="auto"/>
              <w:jc w:val="center"/>
              <w:rPr>
                <w:rFonts w:ascii="Times New Roman" w:eastAsia="Times New Roman" w:hAnsi="Times New Roman"/>
                <w:color w:val="000000"/>
                <w:sz w:val="28"/>
                <w:szCs w:val="28"/>
                <w:lang w:eastAsia="ru-RU"/>
              </w:rPr>
            </w:pPr>
            <w:r w:rsidRPr="00E61EF1">
              <w:rPr>
                <w:rFonts w:ascii="Times New Roman" w:eastAsia="Times New Roman" w:hAnsi="Times New Roman"/>
                <w:color w:val="000000"/>
                <w:sz w:val="28"/>
                <w:szCs w:val="28"/>
                <w:lang w:eastAsia="ru-RU"/>
              </w:rPr>
              <w:t>4</w:t>
            </w:r>
          </w:p>
        </w:tc>
        <w:tc>
          <w:tcPr>
            <w:tcW w:w="838" w:type="dxa"/>
            <w:tcBorders>
              <w:top w:val="nil"/>
              <w:left w:val="nil"/>
              <w:bottom w:val="single" w:sz="8" w:space="0" w:color="auto"/>
              <w:right w:val="single" w:sz="8" w:space="0" w:color="auto"/>
            </w:tcBorders>
            <w:shd w:val="clear" w:color="auto" w:fill="auto"/>
            <w:noWrap/>
            <w:vAlign w:val="center"/>
            <w:hideMark/>
          </w:tcPr>
          <w:p w:rsidR="008218D4" w:rsidRPr="00E61EF1" w:rsidRDefault="008218D4" w:rsidP="000B5694">
            <w:pPr>
              <w:spacing w:after="0" w:line="360" w:lineRule="auto"/>
              <w:jc w:val="center"/>
              <w:rPr>
                <w:rFonts w:ascii="Times New Roman" w:eastAsia="Times New Roman" w:hAnsi="Times New Roman"/>
                <w:color w:val="000000"/>
                <w:sz w:val="28"/>
                <w:szCs w:val="28"/>
                <w:lang w:eastAsia="ru-RU"/>
              </w:rPr>
            </w:pPr>
            <w:r w:rsidRPr="00E61EF1">
              <w:rPr>
                <w:rFonts w:ascii="Times New Roman" w:eastAsia="Times New Roman" w:hAnsi="Times New Roman"/>
                <w:color w:val="000000"/>
                <w:sz w:val="28"/>
                <w:szCs w:val="28"/>
                <w:lang w:eastAsia="ru-RU"/>
              </w:rPr>
              <w:t>13,8</w:t>
            </w:r>
          </w:p>
        </w:tc>
        <w:tc>
          <w:tcPr>
            <w:tcW w:w="1402" w:type="dxa"/>
            <w:tcBorders>
              <w:top w:val="nil"/>
              <w:left w:val="nil"/>
              <w:bottom w:val="single" w:sz="8" w:space="0" w:color="auto"/>
              <w:right w:val="single" w:sz="4" w:space="0" w:color="auto"/>
            </w:tcBorders>
            <w:shd w:val="clear" w:color="auto" w:fill="auto"/>
            <w:noWrap/>
            <w:vAlign w:val="center"/>
            <w:hideMark/>
          </w:tcPr>
          <w:p w:rsidR="008218D4" w:rsidRPr="00E61EF1" w:rsidRDefault="008218D4" w:rsidP="000B5694">
            <w:pPr>
              <w:spacing w:after="0" w:line="360" w:lineRule="auto"/>
              <w:jc w:val="center"/>
              <w:rPr>
                <w:rFonts w:ascii="Times New Roman" w:eastAsia="Times New Roman" w:hAnsi="Times New Roman"/>
                <w:color w:val="000000"/>
                <w:sz w:val="28"/>
                <w:szCs w:val="28"/>
                <w:lang w:eastAsia="ru-RU"/>
              </w:rPr>
            </w:pPr>
            <w:r w:rsidRPr="00E61EF1">
              <w:rPr>
                <w:rFonts w:ascii="Times New Roman" w:eastAsia="Times New Roman" w:hAnsi="Times New Roman"/>
                <w:color w:val="000000"/>
                <w:sz w:val="28"/>
                <w:szCs w:val="28"/>
                <w:lang w:eastAsia="ru-RU"/>
              </w:rPr>
              <w:t>0</w:t>
            </w:r>
          </w:p>
        </w:tc>
        <w:tc>
          <w:tcPr>
            <w:tcW w:w="838" w:type="dxa"/>
            <w:tcBorders>
              <w:top w:val="nil"/>
              <w:left w:val="nil"/>
              <w:bottom w:val="single" w:sz="8" w:space="0" w:color="auto"/>
              <w:right w:val="single" w:sz="8" w:space="0" w:color="auto"/>
            </w:tcBorders>
            <w:shd w:val="clear" w:color="auto" w:fill="auto"/>
            <w:noWrap/>
            <w:vAlign w:val="center"/>
            <w:hideMark/>
          </w:tcPr>
          <w:p w:rsidR="008218D4" w:rsidRPr="00E61EF1" w:rsidRDefault="008218D4" w:rsidP="000B5694">
            <w:pPr>
              <w:spacing w:after="0" w:line="360" w:lineRule="auto"/>
              <w:jc w:val="center"/>
              <w:rPr>
                <w:rFonts w:ascii="Times New Roman" w:eastAsia="Times New Roman" w:hAnsi="Times New Roman"/>
                <w:color w:val="000000"/>
                <w:sz w:val="28"/>
                <w:szCs w:val="28"/>
                <w:lang w:eastAsia="ru-RU"/>
              </w:rPr>
            </w:pPr>
            <w:r w:rsidRPr="00E61EF1">
              <w:rPr>
                <w:rFonts w:ascii="Times New Roman" w:eastAsia="Times New Roman" w:hAnsi="Times New Roman"/>
                <w:color w:val="000000"/>
                <w:sz w:val="28"/>
                <w:szCs w:val="28"/>
                <w:lang w:eastAsia="ru-RU"/>
              </w:rPr>
              <w:t>0,0</w:t>
            </w:r>
          </w:p>
        </w:tc>
      </w:tr>
    </w:tbl>
    <w:p w:rsidR="008218D4" w:rsidRPr="00E06417" w:rsidRDefault="008218D4" w:rsidP="008218D4">
      <w:pPr>
        <w:pStyle w:val="2"/>
        <w:jc w:val="center"/>
        <w:rPr>
          <w:rFonts w:ascii="Times New Roman" w:hAnsi="Times New Roman" w:cs="Times New Roman"/>
          <w:b w:val="0"/>
          <w:i/>
          <w:color w:val="auto"/>
          <w:sz w:val="28"/>
          <w:szCs w:val="28"/>
        </w:rPr>
      </w:pPr>
      <w:bookmarkStart w:id="55" w:name="_Toc514801050"/>
      <w:r w:rsidRPr="00E06417">
        <w:rPr>
          <w:rFonts w:ascii="Times New Roman" w:hAnsi="Times New Roman" w:cs="Times New Roman"/>
          <w:b w:val="0"/>
          <w:i/>
          <w:color w:val="auto"/>
          <w:sz w:val="28"/>
          <w:szCs w:val="28"/>
        </w:rPr>
        <w:lastRenderedPageBreak/>
        <w:t>Методы исследования</w:t>
      </w:r>
      <w:bookmarkEnd w:id="55"/>
    </w:p>
    <w:p w:rsidR="008218D4" w:rsidRPr="00E61EF1" w:rsidRDefault="008218D4" w:rsidP="008218D4">
      <w:pPr>
        <w:spacing w:after="0" w:line="360" w:lineRule="auto"/>
        <w:ind w:firstLine="567"/>
        <w:jc w:val="both"/>
        <w:rPr>
          <w:rFonts w:ascii="Times New Roman" w:hAnsi="Times New Roman"/>
          <w:sz w:val="28"/>
          <w:szCs w:val="28"/>
        </w:rPr>
      </w:pPr>
      <w:r w:rsidRPr="00E61EF1">
        <w:rPr>
          <w:rFonts w:ascii="Times New Roman" w:hAnsi="Times New Roman"/>
          <w:i/>
          <w:sz w:val="28"/>
          <w:szCs w:val="28"/>
        </w:rPr>
        <w:t>Клинические методы</w:t>
      </w:r>
      <w:r w:rsidRPr="00E61EF1">
        <w:rPr>
          <w:rFonts w:ascii="Times New Roman" w:hAnsi="Times New Roman"/>
          <w:sz w:val="28"/>
          <w:szCs w:val="28"/>
        </w:rPr>
        <w:t xml:space="preserve"> исследования </w:t>
      </w:r>
      <w:r w:rsidRPr="002300EC">
        <w:rPr>
          <w:rFonts w:ascii="Times New Roman" w:hAnsi="Times New Roman"/>
          <w:sz w:val="28"/>
          <w:szCs w:val="28"/>
        </w:rPr>
        <w:t xml:space="preserve">включали в себя ретроспективный анализ историй болезни беременных, родильниц, новорожденных, при </w:t>
      </w:r>
      <w:proofErr w:type="gramStart"/>
      <w:r w:rsidRPr="002300EC">
        <w:rPr>
          <w:rFonts w:ascii="Times New Roman" w:hAnsi="Times New Roman"/>
          <w:sz w:val="28"/>
          <w:szCs w:val="28"/>
        </w:rPr>
        <w:t>котором</w:t>
      </w:r>
      <w:proofErr w:type="gramEnd"/>
      <w:r w:rsidRPr="002300EC">
        <w:rPr>
          <w:rFonts w:ascii="Times New Roman" w:hAnsi="Times New Roman"/>
          <w:sz w:val="28"/>
          <w:szCs w:val="28"/>
        </w:rPr>
        <w:t xml:space="preserve"> отдельное внимание обращалось на следующие позиции:</w:t>
      </w:r>
    </w:p>
    <w:p w:rsidR="008218D4" w:rsidRPr="00E61EF1" w:rsidRDefault="008218D4" w:rsidP="008218D4">
      <w:pPr>
        <w:pStyle w:val="a5"/>
        <w:numPr>
          <w:ilvl w:val="0"/>
          <w:numId w:val="30"/>
        </w:numPr>
        <w:spacing w:after="0" w:line="360" w:lineRule="auto"/>
        <w:contextualSpacing w:val="0"/>
        <w:jc w:val="both"/>
        <w:rPr>
          <w:rFonts w:ascii="Times New Roman" w:hAnsi="Times New Roman" w:cs="Times New Roman"/>
          <w:sz w:val="28"/>
          <w:szCs w:val="28"/>
        </w:rPr>
      </w:pPr>
      <w:r w:rsidRPr="00E61EF1">
        <w:rPr>
          <w:rFonts w:ascii="Times New Roman" w:hAnsi="Times New Roman" w:cs="Times New Roman"/>
          <w:sz w:val="28"/>
          <w:szCs w:val="28"/>
        </w:rPr>
        <w:t xml:space="preserve">данные соматического и акушерско-гинекологического анамнеза: выявление хронических заболеваний, их давности и характера течения </w:t>
      </w:r>
      <w:proofErr w:type="gramStart"/>
      <w:r w:rsidRPr="00E61EF1">
        <w:rPr>
          <w:rFonts w:ascii="Times New Roman" w:hAnsi="Times New Roman" w:cs="Times New Roman"/>
          <w:sz w:val="28"/>
          <w:szCs w:val="28"/>
        </w:rPr>
        <w:t>до</w:t>
      </w:r>
      <w:proofErr w:type="gramEnd"/>
      <w:r w:rsidRPr="00E61EF1">
        <w:rPr>
          <w:rFonts w:ascii="Times New Roman" w:hAnsi="Times New Roman" w:cs="Times New Roman"/>
          <w:sz w:val="28"/>
          <w:szCs w:val="28"/>
        </w:rPr>
        <w:t xml:space="preserve"> и </w:t>
      </w:r>
      <w:proofErr w:type="gramStart"/>
      <w:r w:rsidRPr="00E61EF1">
        <w:rPr>
          <w:rFonts w:ascii="Times New Roman" w:hAnsi="Times New Roman" w:cs="Times New Roman"/>
          <w:sz w:val="28"/>
          <w:szCs w:val="28"/>
        </w:rPr>
        <w:t>во</w:t>
      </w:r>
      <w:proofErr w:type="gramEnd"/>
      <w:r w:rsidRPr="00E61EF1">
        <w:rPr>
          <w:rFonts w:ascii="Times New Roman" w:hAnsi="Times New Roman" w:cs="Times New Roman"/>
          <w:sz w:val="28"/>
          <w:szCs w:val="28"/>
        </w:rPr>
        <w:t xml:space="preserve"> время беременности, наличия анемии до наступления беременности, особенности течения и исходы предыдущих беременностей.</w:t>
      </w:r>
    </w:p>
    <w:p w:rsidR="008218D4" w:rsidRPr="00E61EF1" w:rsidRDefault="008218D4" w:rsidP="008218D4">
      <w:pPr>
        <w:pStyle w:val="a5"/>
        <w:numPr>
          <w:ilvl w:val="0"/>
          <w:numId w:val="30"/>
        </w:numPr>
        <w:spacing w:after="0" w:line="360" w:lineRule="auto"/>
        <w:contextualSpacing w:val="0"/>
        <w:jc w:val="both"/>
        <w:rPr>
          <w:rFonts w:ascii="Times New Roman" w:hAnsi="Times New Roman" w:cs="Times New Roman"/>
          <w:sz w:val="28"/>
          <w:szCs w:val="28"/>
        </w:rPr>
      </w:pPr>
      <w:r w:rsidRPr="00E61EF1">
        <w:rPr>
          <w:rFonts w:ascii="Times New Roman" w:hAnsi="Times New Roman" w:cs="Times New Roman"/>
          <w:sz w:val="28"/>
          <w:szCs w:val="28"/>
        </w:rPr>
        <w:t xml:space="preserve">данные клинико-лабораторного обследования беременной (роженицы, родильницы): клинический анализ крови, биохимический анализ крови (определение уровней сывороточного железа в плазме крови, уровня </w:t>
      </w:r>
      <w:proofErr w:type="spellStart"/>
      <w:r w:rsidRPr="00E61EF1">
        <w:rPr>
          <w:rFonts w:ascii="Times New Roman" w:hAnsi="Times New Roman" w:cs="Times New Roman"/>
          <w:sz w:val="28"/>
          <w:szCs w:val="28"/>
        </w:rPr>
        <w:t>ферритина</w:t>
      </w:r>
      <w:proofErr w:type="spellEnd"/>
      <w:r w:rsidRPr="00E61EF1">
        <w:rPr>
          <w:rFonts w:ascii="Times New Roman" w:hAnsi="Times New Roman" w:cs="Times New Roman"/>
          <w:sz w:val="28"/>
          <w:szCs w:val="28"/>
        </w:rPr>
        <w:t>, фолиевой кислоты, витамина В</w:t>
      </w:r>
      <w:r w:rsidRPr="00C86F28">
        <w:rPr>
          <w:rFonts w:ascii="Times New Roman" w:hAnsi="Times New Roman" w:cs="Times New Roman"/>
          <w:sz w:val="28"/>
          <w:szCs w:val="28"/>
          <w:vertAlign w:val="subscript"/>
        </w:rPr>
        <w:t>12</w:t>
      </w:r>
      <w:r w:rsidRPr="00E61EF1">
        <w:rPr>
          <w:rFonts w:ascii="Times New Roman" w:hAnsi="Times New Roman" w:cs="Times New Roman"/>
          <w:sz w:val="28"/>
          <w:szCs w:val="28"/>
        </w:rPr>
        <w:t>), общий анализ мочи, иммуноферментный анализ на антитела к возбудителям TORCH-комплекса.</w:t>
      </w:r>
    </w:p>
    <w:p w:rsidR="008218D4" w:rsidRPr="00E61EF1" w:rsidRDefault="008218D4" w:rsidP="008218D4">
      <w:pPr>
        <w:pStyle w:val="a5"/>
        <w:numPr>
          <w:ilvl w:val="0"/>
          <w:numId w:val="30"/>
        </w:numPr>
        <w:spacing w:after="0" w:line="360" w:lineRule="auto"/>
        <w:contextualSpacing w:val="0"/>
        <w:jc w:val="both"/>
        <w:rPr>
          <w:rFonts w:ascii="Times New Roman" w:hAnsi="Times New Roman" w:cs="Times New Roman"/>
          <w:sz w:val="28"/>
          <w:szCs w:val="28"/>
        </w:rPr>
      </w:pPr>
      <w:r w:rsidRPr="00E61EF1">
        <w:rPr>
          <w:rFonts w:ascii="Times New Roman" w:hAnsi="Times New Roman" w:cs="Times New Roman"/>
          <w:sz w:val="28"/>
          <w:szCs w:val="28"/>
        </w:rPr>
        <w:t xml:space="preserve">данные инструментального обследования беременной (роженицы, родильницы): </w:t>
      </w:r>
      <w:proofErr w:type="spellStart"/>
      <w:r w:rsidRPr="00E61EF1">
        <w:rPr>
          <w:rFonts w:ascii="Times New Roman" w:hAnsi="Times New Roman" w:cs="Times New Roman"/>
          <w:sz w:val="28"/>
          <w:szCs w:val="28"/>
        </w:rPr>
        <w:t>цервикометрия</w:t>
      </w:r>
      <w:proofErr w:type="spellEnd"/>
      <w:r w:rsidRPr="00E61EF1">
        <w:rPr>
          <w:rFonts w:ascii="Times New Roman" w:hAnsi="Times New Roman" w:cs="Times New Roman"/>
          <w:sz w:val="28"/>
          <w:szCs w:val="28"/>
        </w:rPr>
        <w:t xml:space="preserve">, ультразвуковое исследование органов брюшной полости матери, ультразвуковое исследование плода, допплерография, </w:t>
      </w:r>
      <w:proofErr w:type="spellStart"/>
      <w:r w:rsidRPr="00E61EF1">
        <w:rPr>
          <w:rFonts w:ascii="Times New Roman" w:hAnsi="Times New Roman" w:cs="Times New Roman"/>
          <w:sz w:val="28"/>
          <w:szCs w:val="28"/>
        </w:rPr>
        <w:t>кардиотокография</w:t>
      </w:r>
      <w:proofErr w:type="spellEnd"/>
      <w:r w:rsidRPr="00E61EF1">
        <w:rPr>
          <w:rFonts w:ascii="Times New Roman" w:hAnsi="Times New Roman" w:cs="Times New Roman"/>
          <w:sz w:val="28"/>
          <w:szCs w:val="28"/>
        </w:rPr>
        <w:t>, определение биофизического профиля плода.</w:t>
      </w:r>
    </w:p>
    <w:p w:rsidR="008218D4" w:rsidRPr="00E61EF1" w:rsidRDefault="008218D4" w:rsidP="008218D4">
      <w:pPr>
        <w:pStyle w:val="a5"/>
        <w:numPr>
          <w:ilvl w:val="0"/>
          <w:numId w:val="30"/>
        </w:numPr>
        <w:spacing w:after="0" w:line="360" w:lineRule="auto"/>
        <w:contextualSpacing w:val="0"/>
        <w:jc w:val="both"/>
        <w:rPr>
          <w:rFonts w:ascii="Times New Roman" w:hAnsi="Times New Roman" w:cs="Times New Roman"/>
          <w:sz w:val="28"/>
          <w:szCs w:val="28"/>
        </w:rPr>
      </w:pPr>
      <w:r w:rsidRPr="00E61EF1">
        <w:rPr>
          <w:rFonts w:ascii="Times New Roman" w:hAnsi="Times New Roman" w:cs="Times New Roman"/>
          <w:sz w:val="28"/>
          <w:szCs w:val="28"/>
        </w:rPr>
        <w:t xml:space="preserve">данные о течении настоящей беременности, родов и послеродового периода: наличие осложнений беременности и срок их возникновения, наличие угрозы прерывания беременности, срок, способ и порядок </w:t>
      </w:r>
      <w:proofErr w:type="spellStart"/>
      <w:r w:rsidRPr="00E61EF1">
        <w:rPr>
          <w:rFonts w:ascii="Times New Roman" w:hAnsi="Times New Roman" w:cs="Times New Roman"/>
          <w:sz w:val="28"/>
          <w:szCs w:val="28"/>
        </w:rPr>
        <w:t>родоразрешения</w:t>
      </w:r>
      <w:proofErr w:type="spellEnd"/>
      <w:r w:rsidRPr="00E61EF1">
        <w:rPr>
          <w:rFonts w:ascii="Times New Roman" w:hAnsi="Times New Roman" w:cs="Times New Roman"/>
          <w:sz w:val="28"/>
          <w:szCs w:val="28"/>
        </w:rPr>
        <w:t>, длительность родов, наличие осложнений в родах или в послеродовом периоде;</w:t>
      </w:r>
    </w:p>
    <w:p w:rsidR="008218D4" w:rsidRPr="00E61EF1" w:rsidRDefault="008218D4" w:rsidP="008218D4">
      <w:pPr>
        <w:pStyle w:val="a5"/>
        <w:numPr>
          <w:ilvl w:val="0"/>
          <w:numId w:val="30"/>
        </w:numPr>
        <w:spacing w:after="0" w:line="360" w:lineRule="auto"/>
        <w:contextualSpacing w:val="0"/>
        <w:jc w:val="both"/>
        <w:rPr>
          <w:rFonts w:ascii="Times New Roman" w:hAnsi="Times New Roman" w:cs="Times New Roman"/>
          <w:sz w:val="28"/>
          <w:szCs w:val="28"/>
        </w:rPr>
      </w:pPr>
      <w:r w:rsidRPr="00E61EF1">
        <w:rPr>
          <w:rFonts w:ascii="Times New Roman" w:hAnsi="Times New Roman" w:cs="Times New Roman"/>
          <w:sz w:val="28"/>
          <w:szCs w:val="28"/>
        </w:rPr>
        <w:t>данные о состоянии новорождённого: состояние новорождённого, наличие врождённой патологии или осложнений до выписки из стационара.</w:t>
      </w:r>
    </w:p>
    <w:p w:rsidR="008218D4" w:rsidRPr="00E61EF1" w:rsidRDefault="008218D4" w:rsidP="008218D4">
      <w:pPr>
        <w:spacing w:after="0" w:line="360" w:lineRule="auto"/>
        <w:ind w:firstLine="567"/>
        <w:jc w:val="both"/>
        <w:rPr>
          <w:rFonts w:ascii="Times New Roman" w:hAnsi="Times New Roman"/>
          <w:sz w:val="28"/>
          <w:szCs w:val="28"/>
        </w:rPr>
      </w:pPr>
    </w:p>
    <w:p w:rsidR="008218D4" w:rsidRPr="00F610E3" w:rsidRDefault="008218D4" w:rsidP="008218D4">
      <w:pPr>
        <w:spacing w:after="0" w:line="360" w:lineRule="auto"/>
        <w:ind w:firstLine="567"/>
        <w:jc w:val="both"/>
        <w:rPr>
          <w:rFonts w:ascii="Times New Roman" w:hAnsi="Times New Roman"/>
          <w:iCs/>
          <w:color w:val="4F6228" w:themeColor="accent3" w:themeShade="80"/>
          <w:sz w:val="28"/>
          <w:szCs w:val="28"/>
        </w:rPr>
      </w:pPr>
      <w:r w:rsidRPr="00E61EF1">
        <w:rPr>
          <w:rFonts w:ascii="Times New Roman" w:hAnsi="Times New Roman"/>
          <w:i/>
          <w:sz w:val="28"/>
          <w:szCs w:val="28"/>
        </w:rPr>
        <w:lastRenderedPageBreak/>
        <w:t>Статистические методы</w:t>
      </w:r>
      <w:r w:rsidRPr="00E61EF1">
        <w:rPr>
          <w:rFonts w:ascii="Times New Roman" w:hAnsi="Times New Roman"/>
          <w:sz w:val="28"/>
          <w:szCs w:val="28"/>
        </w:rPr>
        <w:t xml:space="preserve"> включали в себя: для обработки параметрических данных использовалась оценка значимости средних величин по </w:t>
      </w:r>
      <w:r w:rsidRPr="00E61EF1">
        <w:rPr>
          <w:rFonts w:ascii="Times New Roman" w:hAnsi="Times New Roman"/>
          <w:sz w:val="28"/>
          <w:szCs w:val="28"/>
          <w:lang w:val="en-US"/>
        </w:rPr>
        <w:t>t</w:t>
      </w:r>
      <w:r w:rsidR="002300EC">
        <w:rPr>
          <w:rFonts w:ascii="Times New Roman" w:hAnsi="Times New Roman"/>
          <w:sz w:val="28"/>
          <w:szCs w:val="28"/>
        </w:rPr>
        <w:t>-критерию Стьюдента</w:t>
      </w:r>
      <w:r w:rsidRPr="00E61EF1">
        <w:rPr>
          <w:rFonts w:ascii="Times New Roman" w:hAnsi="Times New Roman"/>
          <w:sz w:val="28"/>
          <w:szCs w:val="28"/>
        </w:rPr>
        <w:t xml:space="preserve">, для обработки непараметрических данных использовался критерий </w:t>
      </w:r>
      <w:r w:rsidR="00F610E3">
        <w:rPr>
          <w:rFonts w:ascii="Times New Roman" w:hAnsi="Times New Roman"/>
          <w:sz w:val="28"/>
          <w:szCs w:val="28"/>
        </w:rPr>
        <w:t>согласия Пирсона (</w:t>
      </w:r>
      <w:r w:rsidRPr="00E61EF1">
        <w:rPr>
          <w:rFonts w:ascii="Times New Roman" w:hAnsi="Times New Roman"/>
          <w:iCs/>
          <w:sz w:val="28"/>
          <w:szCs w:val="28"/>
        </w:rPr>
        <w:t>χ</w:t>
      </w:r>
      <w:r w:rsidRPr="00E61EF1">
        <w:rPr>
          <w:rFonts w:ascii="Times New Roman" w:hAnsi="Times New Roman"/>
          <w:iCs/>
          <w:sz w:val="28"/>
          <w:szCs w:val="28"/>
          <w:vertAlign w:val="superscript"/>
        </w:rPr>
        <w:t>2</w:t>
      </w:r>
      <w:r w:rsidR="00F610E3" w:rsidRPr="00F610E3">
        <w:rPr>
          <w:rFonts w:ascii="Times New Roman" w:hAnsi="Times New Roman"/>
          <w:sz w:val="28"/>
          <w:szCs w:val="28"/>
        </w:rPr>
        <w:t>)</w:t>
      </w:r>
      <w:r w:rsidR="00F610E3">
        <w:rPr>
          <w:rFonts w:ascii="Times New Roman" w:hAnsi="Times New Roman"/>
          <w:sz w:val="28"/>
          <w:szCs w:val="28"/>
        </w:rPr>
        <w:t xml:space="preserve"> </w:t>
      </w:r>
      <w:r w:rsidR="00F610E3">
        <w:rPr>
          <w:rFonts w:ascii="Times New Roman" w:hAnsi="Times New Roman"/>
          <w:iCs/>
          <w:sz w:val="28"/>
          <w:szCs w:val="28"/>
        </w:rPr>
        <w:t xml:space="preserve">с поправкой </w:t>
      </w:r>
      <w:proofErr w:type="spellStart"/>
      <w:r w:rsidR="00F610E3">
        <w:rPr>
          <w:rFonts w:ascii="Times New Roman" w:hAnsi="Times New Roman"/>
          <w:iCs/>
          <w:sz w:val="28"/>
          <w:szCs w:val="28"/>
        </w:rPr>
        <w:t>Йейтса</w:t>
      </w:r>
      <w:proofErr w:type="spellEnd"/>
      <w:r w:rsidR="00F610E3">
        <w:rPr>
          <w:rFonts w:ascii="Times New Roman" w:hAnsi="Times New Roman"/>
          <w:iCs/>
          <w:sz w:val="28"/>
          <w:szCs w:val="28"/>
        </w:rPr>
        <w:t xml:space="preserve">. Различия считались статистически значимыми при уровне достоверности </w:t>
      </w:r>
      <w:r w:rsidR="00F610E3">
        <w:rPr>
          <w:rFonts w:ascii="Times New Roman" w:hAnsi="Times New Roman"/>
          <w:iCs/>
          <w:sz w:val="28"/>
          <w:szCs w:val="28"/>
          <w:lang w:val="en-US"/>
        </w:rPr>
        <w:t>p</w:t>
      </w:r>
      <w:r w:rsidR="00F610E3" w:rsidRPr="00445909">
        <w:rPr>
          <w:rFonts w:ascii="Times New Roman" w:hAnsi="Times New Roman"/>
          <w:iCs/>
          <w:sz w:val="28"/>
          <w:szCs w:val="28"/>
        </w:rPr>
        <w:t>&lt;0,05</w:t>
      </w:r>
      <w:r w:rsidR="00F610E3">
        <w:rPr>
          <w:rFonts w:ascii="Times New Roman" w:hAnsi="Times New Roman"/>
          <w:iCs/>
          <w:sz w:val="28"/>
          <w:szCs w:val="28"/>
        </w:rPr>
        <w:t>.</w:t>
      </w:r>
    </w:p>
    <w:p w:rsidR="008218D4" w:rsidRPr="00E61EF1" w:rsidRDefault="008218D4" w:rsidP="008218D4">
      <w:pPr>
        <w:spacing w:after="0" w:line="360" w:lineRule="auto"/>
        <w:ind w:firstLine="567"/>
        <w:jc w:val="both"/>
        <w:rPr>
          <w:rFonts w:ascii="Times New Roman" w:hAnsi="Times New Roman"/>
          <w:iCs/>
          <w:sz w:val="28"/>
          <w:szCs w:val="28"/>
        </w:rPr>
      </w:pPr>
      <w:r w:rsidRPr="00E61EF1">
        <w:rPr>
          <w:rFonts w:ascii="Times New Roman" w:hAnsi="Times New Roman"/>
          <w:iCs/>
          <w:sz w:val="28"/>
          <w:szCs w:val="28"/>
        </w:rPr>
        <w:t>Результаты представлены в формате M±S</w:t>
      </w:r>
      <w:r>
        <w:rPr>
          <w:rFonts w:ascii="Times New Roman" w:hAnsi="Times New Roman"/>
          <w:iCs/>
          <w:sz w:val="28"/>
          <w:szCs w:val="28"/>
        </w:rPr>
        <w:t xml:space="preserve"> и </w:t>
      </w:r>
      <w:proofErr w:type="spellStart"/>
      <w:r>
        <w:rPr>
          <w:rFonts w:ascii="Times New Roman" w:hAnsi="Times New Roman"/>
          <w:iCs/>
          <w:sz w:val="28"/>
          <w:szCs w:val="28"/>
          <w:lang w:val="en-US"/>
        </w:rPr>
        <w:t>M</w:t>
      </w:r>
      <w:r w:rsidRPr="00556456">
        <w:rPr>
          <w:rFonts w:ascii="Times New Roman" w:hAnsi="Times New Roman"/>
          <w:iCs/>
          <w:sz w:val="28"/>
          <w:szCs w:val="28"/>
          <w:vertAlign w:val="subscript"/>
          <w:lang w:val="en-US"/>
        </w:rPr>
        <w:t>d</w:t>
      </w:r>
      <w:proofErr w:type="spellEnd"/>
      <w:r w:rsidRPr="00E61EF1">
        <w:rPr>
          <w:rFonts w:ascii="Times New Roman" w:hAnsi="Times New Roman"/>
          <w:iCs/>
          <w:sz w:val="28"/>
          <w:szCs w:val="28"/>
        </w:rPr>
        <w:t>, где M - средняя арифметическая, S – стандартное отклонение</w:t>
      </w:r>
      <w:r w:rsidRPr="005C1F8D">
        <w:rPr>
          <w:rFonts w:ascii="Times New Roman" w:hAnsi="Times New Roman"/>
          <w:iCs/>
          <w:sz w:val="28"/>
          <w:szCs w:val="28"/>
        </w:rPr>
        <w:t xml:space="preserve">, </w:t>
      </w:r>
      <w:proofErr w:type="spellStart"/>
      <w:r>
        <w:rPr>
          <w:rFonts w:ascii="Times New Roman" w:hAnsi="Times New Roman"/>
          <w:iCs/>
          <w:sz w:val="28"/>
          <w:szCs w:val="28"/>
          <w:lang w:val="en-US"/>
        </w:rPr>
        <w:t>M</w:t>
      </w:r>
      <w:r w:rsidRPr="003A49AA">
        <w:rPr>
          <w:rFonts w:ascii="Times New Roman" w:hAnsi="Times New Roman"/>
          <w:iCs/>
          <w:sz w:val="28"/>
          <w:szCs w:val="28"/>
          <w:vertAlign w:val="subscript"/>
          <w:lang w:val="en-US"/>
        </w:rPr>
        <w:t>d</w:t>
      </w:r>
      <w:proofErr w:type="spellEnd"/>
      <w:r w:rsidRPr="005C1F8D">
        <w:rPr>
          <w:rFonts w:ascii="Times New Roman" w:hAnsi="Times New Roman"/>
          <w:iCs/>
          <w:sz w:val="28"/>
          <w:szCs w:val="28"/>
        </w:rPr>
        <w:t xml:space="preserve"> - </w:t>
      </w:r>
      <w:r>
        <w:rPr>
          <w:rFonts w:ascii="Times New Roman" w:hAnsi="Times New Roman"/>
          <w:iCs/>
          <w:sz w:val="28"/>
          <w:szCs w:val="28"/>
        </w:rPr>
        <w:t>медиана</w:t>
      </w:r>
      <w:r w:rsidRPr="00E61EF1">
        <w:rPr>
          <w:rFonts w:ascii="Times New Roman" w:hAnsi="Times New Roman"/>
          <w:iCs/>
          <w:sz w:val="28"/>
          <w:szCs w:val="28"/>
        </w:rPr>
        <w:t>.</w:t>
      </w:r>
    </w:p>
    <w:p w:rsidR="008218D4" w:rsidRPr="00E61EF1" w:rsidRDefault="008218D4" w:rsidP="008218D4">
      <w:pPr>
        <w:spacing w:after="0" w:line="360" w:lineRule="auto"/>
        <w:ind w:firstLine="567"/>
        <w:jc w:val="both"/>
        <w:rPr>
          <w:rFonts w:ascii="Times New Roman" w:hAnsi="Times New Roman"/>
          <w:iCs/>
          <w:sz w:val="28"/>
          <w:szCs w:val="28"/>
        </w:rPr>
      </w:pPr>
      <w:r w:rsidRPr="00E61EF1">
        <w:rPr>
          <w:rFonts w:ascii="Times New Roman" w:hAnsi="Times New Roman"/>
          <w:iCs/>
          <w:sz w:val="28"/>
          <w:szCs w:val="28"/>
        </w:rPr>
        <w:t>Для сбора данных, их первичной обработки, анализа, а также статистической обработки использовались программы пакета «</w:t>
      </w:r>
      <w:r w:rsidRPr="00E61EF1">
        <w:rPr>
          <w:rFonts w:ascii="Times New Roman" w:hAnsi="Times New Roman"/>
          <w:iCs/>
          <w:sz w:val="28"/>
          <w:szCs w:val="28"/>
          <w:lang w:val="en-US"/>
        </w:rPr>
        <w:t>Microsoft</w:t>
      </w:r>
      <w:r w:rsidRPr="00E61EF1">
        <w:rPr>
          <w:rFonts w:ascii="Times New Roman" w:hAnsi="Times New Roman"/>
          <w:iCs/>
          <w:sz w:val="28"/>
          <w:szCs w:val="28"/>
        </w:rPr>
        <w:t xml:space="preserve"> </w:t>
      </w:r>
      <w:r w:rsidRPr="00E61EF1">
        <w:rPr>
          <w:rFonts w:ascii="Times New Roman" w:hAnsi="Times New Roman"/>
          <w:iCs/>
          <w:sz w:val="28"/>
          <w:szCs w:val="28"/>
          <w:lang w:val="en-US"/>
        </w:rPr>
        <w:t>Office</w:t>
      </w:r>
      <w:r w:rsidRPr="00E61EF1">
        <w:rPr>
          <w:rFonts w:ascii="Times New Roman" w:hAnsi="Times New Roman"/>
          <w:iCs/>
          <w:sz w:val="28"/>
          <w:szCs w:val="28"/>
        </w:rPr>
        <w:t xml:space="preserve"> 2013».</w:t>
      </w:r>
    </w:p>
    <w:p w:rsidR="008218D4" w:rsidRDefault="008218D4">
      <w:pPr>
        <w:rPr>
          <w:rFonts w:ascii="Times New Roman" w:hAnsi="Times New Roman"/>
          <w:sz w:val="28"/>
          <w:szCs w:val="28"/>
        </w:rPr>
      </w:pPr>
    </w:p>
    <w:p w:rsidR="008218D4" w:rsidRDefault="008218D4">
      <w:pPr>
        <w:rPr>
          <w:rFonts w:ascii="Times New Roman" w:hAnsi="Times New Roman"/>
          <w:sz w:val="28"/>
          <w:szCs w:val="28"/>
        </w:rPr>
      </w:pPr>
    </w:p>
    <w:p w:rsidR="008218D4" w:rsidRDefault="008218D4">
      <w:pPr>
        <w:rPr>
          <w:rFonts w:ascii="Times New Roman" w:hAnsi="Times New Roman"/>
          <w:sz w:val="28"/>
          <w:szCs w:val="28"/>
        </w:rPr>
      </w:pPr>
      <w:r>
        <w:rPr>
          <w:rFonts w:ascii="Times New Roman" w:hAnsi="Times New Roman"/>
          <w:sz w:val="28"/>
          <w:szCs w:val="28"/>
        </w:rPr>
        <w:br w:type="page"/>
      </w:r>
    </w:p>
    <w:p w:rsidR="00FE7E42" w:rsidRPr="00A44763" w:rsidRDefault="00FE7E42" w:rsidP="008218D4">
      <w:pPr>
        <w:pStyle w:val="1"/>
        <w:jc w:val="center"/>
        <w:rPr>
          <w:rFonts w:ascii="Times New Roman" w:hAnsi="Times New Roman" w:cs="Times New Roman"/>
          <w:color w:val="auto"/>
          <w:sz w:val="32"/>
          <w:szCs w:val="32"/>
        </w:rPr>
      </w:pPr>
      <w:bookmarkStart w:id="56" w:name="_Toc514801051"/>
      <w:r w:rsidRPr="00A44763">
        <w:rPr>
          <w:rFonts w:ascii="Times New Roman" w:hAnsi="Times New Roman" w:cs="Times New Roman"/>
          <w:color w:val="auto"/>
          <w:sz w:val="32"/>
          <w:szCs w:val="32"/>
        </w:rPr>
        <w:lastRenderedPageBreak/>
        <w:t xml:space="preserve">ГЛАВА </w:t>
      </w:r>
      <w:r w:rsidR="00F24AC3" w:rsidRPr="00A44763">
        <w:rPr>
          <w:rFonts w:ascii="Times New Roman" w:hAnsi="Times New Roman" w:cs="Times New Roman"/>
          <w:color w:val="auto"/>
          <w:sz w:val="32"/>
          <w:szCs w:val="32"/>
          <w:lang w:val="en-US"/>
        </w:rPr>
        <w:t>III</w:t>
      </w:r>
      <w:bookmarkEnd w:id="56"/>
    </w:p>
    <w:p w:rsidR="008218D4" w:rsidRPr="00DA266E" w:rsidRDefault="008218D4" w:rsidP="008218D4">
      <w:pPr>
        <w:pStyle w:val="1"/>
        <w:jc w:val="center"/>
        <w:rPr>
          <w:rFonts w:ascii="Times New Roman" w:hAnsi="Times New Roman" w:cs="Times New Roman"/>
          <w:color w:val="auto"/>
        </w:rPr>
      </w:pPr>
      <w:bookmarkStart w:id="57" w:name="_Toc514801052"/>
      <w:r w:rsidRPr="00DA266E">
        <w:rPr>
          <w:rFonts w:ascii="Times New Roman" w:hAnsi="Times New Roman" w:cs="Times New Roman"/>
          <w:color w:val="auto"/>
        </w:rPr>
        <w:t>Результаты</w:t>
      </w:r>
      <w:bookmarkEnd w:id="57"/>
    </w:p>
    <w:p w:rsidR="00445909" w:rsidRDefault="00445909" w:rsidP="008218D4">
      <w:pPr>
        <w:spacing w:after="0" w:line="360" w:lineRule="auto"/>
        <w:ind w:firstLine="708"/>
        <w:jc w:val="both"/>
        <w:rPr>
          <w:rFonts w:ascii="Times New Roman" w:hAnsi="Times New Roman"/>
          <w:sz w:val="28"/>
          <w:szCs w:val="28"/>
        </w:rPr>
      </w:pPr>
    </w:p>
    <w:p w:rsidR="008218D4" w:rsidRPr="0043355F" w:rsidRDefault="008218D4" w:rsidP="008218D4">
      <w:pPr>
        <w:spacing w:after="0" w:line="360" w:lineRule="auto"/>
        <w:ind w:firstLine="708"/>
        <w:jc w:val="both"/>
        <w:rPr>
          <w:rFonts w:ascii="Times New Roman" w:hAnsi="Times New Roman"/>
          <w:sz w:val="28"/>
          <w:szCs w:val="28"/>
        </w:rPr>
      </w:pPr>
      <w:proofErr w:type="gramStart"/>
      <w:r w:rsidRPr="0043355F">
        <w:rPr>
          <w:rFonts w:ascii="Times New Roman" w:hAnsi="Times New Roman"/>
          <w:sz w:val="28"/>
          <w:szCs w:val="28"/>
        </w:rPr>
        <w:t xml:space="preserve">При анализе полученных данных сопоставлялись основные показатели красной крови (уровень гемоглобина, количество эритроцитов, </w:t>
      </w:r>
      <w:r>
        <w:rPr>
          <w:rFonts w:ascii="Times New Roman" w:hAnsi="Times New Roman"/>
          <w:sz w:val="28"/>
          <w:szCs w:val="28"/>
        </w:rPr>
        <w:t xml:space="preserve">уровень </w:t>
      </w:r>
      <w:r w:rsidRPr="0043355F">
        <w:rPr>
          <w:rFonts w:ascii="Times New Roman" w:hAnsi="Times New Roman"/>
          <w:sz w:val="28"/>
          <w:szCs w:val="28"/>
        </w:rPr>
        <w:t>гематокрит</w:t>
      </w:r>
      <w:r>
        <w:rPr>
          <w:rFonts w:ascii="Times New Roman" w:hAnsi="Times New Roman"/>
          <w:sz w:val="28"/>
          <w:szCs w:val="28"/>
        </w:rPr>
        <w:t>а</w:t>
      </w:r>
      <w:r w:rsidRPr="0043355F">
        <w:rPr>
          <w:rFonts w:ascii="Times New Roman" w:hAnsi="Times New Roman"/>
          <w:sz w:val="28"/>
          <w:szCs w:val="28"/>
        </w:rPr>
        <w:t>) у женщин из основной и контрольной</w:t>
      </w:r>
      <w:r w:rsidRPr="00B612F9">
        <w:rPr>
          <w:rFonts w:ascii="Times New Roman" w:hAnsi="Times New Roman"/>
          <w:sz w:val="28"/>
          <w:szCs w:val="28"/>
        </w:rPr>
        <w:t xml:space="preserve"> </w:t>
      </w:r>
      <w:r w:rsidRPr="0043355F">
        <w:rPr>
          <w:rFonts w:ascii="Times New Roman" w:hAnsi="Times New Roman"/>
          <w:sz w:val="28"/>
          <w:szCs w:val="28"/>
        </w:rPr>
        <w:t>групп.</w:t>
      </w:r>
      <w:proofErr w:type="gramEnd"/>
      <w:r w:rsidRPr="0043355F">
        <w:rPr>
          <w:rFonts w:ascii="Times New Roman" w:hAnsi="Times New Roman"/>
          <w:sz w:val="28"/>
          <w:szCs w:val="28"/>
        </w:rPr>
        <w:t xml:space="preserve"> Среди женщин основной группы отдельно рассматривалась динамика показателей красной крови в зависимости от времени проведения терапии (во </w:t>
      </w:r>
      <w:r w:rsidRPr="0043355F">
        <w:rPr>
          <w:rFonts w:ascii="Times New Roman" w:hAnsi="Times New Roman"/>
          <w:sz w:val="28"/>
          <w:szCs w:val="28"/>
          <w:lang w:val="en-US"/>
        </w:rPr>
        <w:t>II</w:t>
      </w:r>
      <w:r w:rsidRPr="0043355F">
        <w:rPr>
          <w:rFonts w:ascii="Times New Roman" w:hAnsi="Times New Roman"/>
          <w:sz w:val="28"/>
          <w:szCs w:val="28"/>
        </w:rPr>
        <w:t xml:space="preserve"> и в </w:t>
      </w:r>
      <w:r w:rsidRPr="0043355F">
        <w:rPr>
          <w:rFonts w:ascii="Times New Roman" w:hAnsi="Times New Roman"/>
          <w:sz w:val="28"/>
          <w:szCs w:val="28"/>
          <w:lang w:val="en-US"/>
        </w:rPr>
        <w:t>III</w:t>
      </w:r>
      <w:r w:rsidRPr="0043355F">
        <w:rPr>
          <w:rFonts w:ascii="Times New Roman" w:hAnsi="Times New Roman"/>
          <w:sz w:val="28"/>
          <w:szCs w:val="28"/>
        </w:rPr>
        <w:t xml:space="preserve"> триместрах</w:t>
      </w:r>
      <w:r>
        <w:rPr>
          <w:rFonts w:ascii="Times New Roman" w:hAnsi="Times New Roman"/>
          <w:sz w:val="28"/>
          <w:szCs w:val="28"/>
        </w:rPr>
        <w:t xml:space="preserve"> беременности</w:t>
      </w:r>
      <w:r w:rsidRPr="0043355F">
        <w:rPr>
          <w:rFonts w:ascii="Times New Roman" w:hAnsi="Times New Roman"/>
          <w:sz w:val="28"/>
          <w:szCs w:val="28"/>
        </w:rPr>
        <w:t>, п</w:t>
      </w:r>
      <w:r>
        <w:rPr>
          <w:rFonts w:ascii="Times New Roman" w:hAnsi="Times New Roman"/>
          <w:sz w:val="28"/>
          <w:szCs w:val="28"/>
        </w:rPr>
        <w:t>роведение терапии более и менее</w:t>
      </w:r>
      <w:r w:rsidRPr="0043355F">
        <w:rPr>
          <w:rFonts w:ascii="Times New Roman" w:hAnsi="Times New Roman"/>
          <w:sz w:val="28"/>
          <w:szCs w:val="28"/>
        </w:rPr>
        <w:t xml:space="preserve"> чем за 2 недели до родов). Среди женщин, получавших терапию в </w:t>
      </w:r>
      <w:r w:rsidRPr="0043355F">
        <w:rPr>
          <w:rFonts w:ascii="Times New Roman" w:hAnsi="Times New Roman"/>
          <w:sz w:val="28"/>
          <w:szCs w:val="28"/>
          <w:lang w:val="en-US"/>
        </w:rPr>
        <w:t>III</w:t>
      </w:r>
      <w:r w:rsidRPr="0043355F">
        <w:rPr>
          <w:rFonts w:ascii="Times New Roman" w:hAnsi="Times New Roman"/>
          <w:sz w:val="28"/>
          <w:szCs w:val="28"/>
        </w:rPr>
        <w:t xml:space="preserve"> триместре, была оценена динамика основных показателей красной крови и эффективность терапии в зависимости режима введения препарата (однократная </w:t>
      </w:r>
      <w:proofErr w:type="spellStart"/>
      <w:r w:rsidRPr="0043355F">
        <w:rPr>
          <w:rFonts w:ascii="Times New Roman" w:hAnsi="Times New Roman"/>
          <w:sz w:val="28"/>
          <w:szCs w:val="28"/>
        </w:rPr>
        <w:t>инфузия</w:t>
      </w:r>
      <w:proofErr w:type="spellEnd"/>
      <w:r w:rsidRPr="0043355F">
        <w:rPr>
          <w:rFonts w:ascii="Times New Roman" w:hAnsi="Times New Roman"/>
          <w:sz w:val="28"/>
          <w:szCs w:val="28"/>
        </w:rPr>
        <w:t xml:space="preserve"> всей курсовой дозы и дробное курсовое введение), также эти показатели были оценены у женщин, получавших терапию в </w:t>
      </w:r>
      <w:r w:rsidRPr="0043355F">
        <w:rPr>
          <w:rFonts w:ascii="Times New Roman" w:hAnsi="Times New Roman"/>
          <w:sz w:val="28"/>
          <w:szCs w:val="28"/>
          <w:lang w:val="en-US"/>
        </w:rPr>
        <w:t>III</w:t>
      </w:r>
      <w:r w:rsidRPr="0043355F">
        <w:rPr>
          <w:rFonts w:ascii="Times New Roman" w:hAnsi="Times New Roman"/>
          <w:sz w:val="28"/>
          <w:szCs w:val="28"/>
        </w:rPr>
        <w:t xml:space="preserve"> т</w:t>
      </w:r>
      <w:r>
        <w:rPr>
          <w:rFonts w:ascii="Times New Roman" w:hAnsi="Times New Roman"/>
          <w:sz w:val="28"/>
          <w:szCs w:val="28"/>
        </w:rPr>
        <w:t>риместре и имевших хронические</w:t>
      </w:r>
      <w:r w:rsidRPr="0043355F">
        <w:rPr>
          <w:rFonts w:ascii="Times New Roman" w:hAnsi="Times New Roman"/>
          <w:sz w:val="28"/>
          <w:szCs w:val="28"/>
        </w:rPr>
        <w:t xml:space="preserve"> </w:t>
      </w:r>
      <w:r>
        <w:rPr>
          <w:rFonts w:ascii="Times New Roman" w:hAnsi="Times New Roman"/>
          <w:sz w:val="28"/>
          <w:szCs w:val="28"/>
        </w:rPr>
        <w:t>воспалительные заболевания в анамнезе</w:t>
      </w:r>
      <w:r w:rsidRPr="0043355F">
        <w:rPr>
          <w:rFonts w:ascii="Times New Roman" w:hAnsi="Times New Roman"/>
          <w:sz w:val="28"/>
          <w:szCs w:val="28"/>
        </w:rPr>
        <w:t>. Характеристики исследуемых показателей красной кр</w:t>
      </w:r>
      <w:r w:rsidR="00385908">
        <w:rPr>
          <w:rFonts w:ascii="Times New Roman" w:hAnsi="Times New Roman"/>
          <w:sz w:val="28"/>
          <w:szCs w:val="28"/>
        </w:rPr>
        <w:t>ови представлены в таблицах 7</w:t>
      </w:r>
      <w:r>
        <w:rPr>
          <w:rFonts w:ascii="Times New Roman" w:hAnsi="Times New Roman"/>
          <w:sz w:val="28"/>
          <w:szCs w:val="28"/>
        </w:rPr>
        <w:t>-</w:t>
      </w:r>
      <w:r w:rsidR="00385908">
        <w:rPr>
          <w:rFonts w:ascii="Times New Roman" w:hAnsi="Times New Roman"/>
          <w:sz w:val="28"/>
          <w:szCs w:val="28"/>
        </w:rPr>
        <w:t>18</w:t>
      </w:r>
      <w:r w:rsidRPr="00385908">
        <w:rPr>
          <w:rFonts w:ascii="Times New Roman" w:hAnsi="Times New Roman"/>
          <w:sz w:val="28"/>
          <w:szCs w:val="28"/>
        </w:rPr>
        <w:t>.</w:t>
      </w:r>
    </w:p>
    <w:p w:rsidR="008218D4" w:rsidRPr="0043355F" w:rsidRDefault="008218D4" w:rsidP="008218D4">
      <w:pPr>
        <w:spacing w:after="0" w:line="360" w:lineRule="auto"/>
        <w:ind w:firstLine="708"/>
        <w:jc w:val="both"/>
        <w:rPr>
          <w:rFonts w:ascii="Times New Roman" w:hAnsi="Times New Roman"/>
          <w:sz w:val="28"/>
          <w:szCs w:val="28"/>
        </w:rPr>
      </w:pPr>
      <w:r w:rsidRPr="0043355F">
        <w:rPr>
          <w:rFonts w:ascii="Times New Roman" w:hAnsi="Times New Roman"/>
          <w:sz w:val="28"/>
          <w:szCs w:val="28"/>
        </w:rPr>
        <w:t>Проведён анализ течения родов у женщин основной группы и группы сравнения: длительности естественных родов и кровопотери в ходе этих родов, частоты возникновения акушерских осложнений и общего состояния новорождённых.</w:t>
      </w:r>
    </w:p>
    <w:p w:rsidR="008218D4" w:rsidRPr="00DA266E" w:rsidRDefault="008218D4" w:rsidP="008218D4">
      <w:pPr>
        <w:pStyle w:val="2"/>
        <w:jc w:val="center"/>
        <w:rPr>
          <w:rFonts w:ascii="Times New Roman" w:hAnsi="Times New Roman" w:cs="Times New Roman"/>
          <w:b w:val="0"/>
          <w:i/>
          <w:color w:val="auto"/>
          <w:sz w:val="28"/>
          <w:szCs w:val="28"/>
        </w:rPr>
      </w:pPr>
      <w:bookmarkStart w:id="58" w:name="_Toc514335754"/>
      <w:bookmarkStart w:id="59" w:name="_Toc514801053"/>
      <w:r w:rsidRPr="00DA266E">
        <w:rPr>
          <w:rFonts w:ascii="Times New Roman" w:hAnsi="Times New Roman" w:cs="Times New Roman"/>
          <w:b w:val="0"/>
          <w:i/>
          <w:color w:val="auto"/>
          <w:sz w:val="28"/>
          <w:szCs w:val="28"/>
        </w:rPr>
        <w:t>Оценка эффективности терапии препаратами железа в течение беременности</w:t>
      </w:r>
      <w:bookmarkEnd w:id="58"/>
      <w:bookmarkEnd w:id="59"/>
    </w:p>
    <w:p w:rsidR="008218D4" w:rsidRPr="0043355F" w:rsidRDefault="008218D4" w:rsidP="008218D4">
      <w:pPr>
        <w:spacing w:after="0" w:line="360" w:lineRule="auto"/>
        <w:ind w:firstLine="708"/>
        <w:jc w:val="both"/>
        <w:rPr>
          <w:rFonts w:ascii="Times New Roman" w:hAnsi="Times New Roman"/>
          <w:sz w:val="28"/>
          <w:szCs w:val="28"/>
        </w:rPr>
      </w:pPr>
      <w:r w:rsidRPr="0043355F">
        <w:rPr>
          <w:rFonts w:ascii="Times New Roman" w:hAnsi="Times New Roman"/>
          <w:sz w:val="28"/>
          <w:szCs w:val="28"/>
        </w:rPr>
        <w:t xml:space="preserve">В основной группе до начала терапии уровень </w:t>
      </w:r>
      <w:r>
        <w:rPr>
          <w:rFonts w:ascii="Times New Roman" w:hAnsi="Times New Roman"/>
          <w:sz w:val="28"/>
          <w:szCs w:val="28"/>
        </w:rPr>
        <w:t>гемоглобина</w:t>
      </w:r>
      <w:r w:rsidRPr="0043355F">
        <w:rPr>
          <w:rFonts w:ascii="Times New Roman" w:hAnsi="Times New Roman"/>
          <w:sz w:val="28"/>
          <w:szCs w:val="28"/>
        </w:rPr>
        <w:t xml:space="preserve"> в средне</w:t>
      </w:r>
      <w:r w:rsidR="001C48C8">
        <w:rPr>
          <w:rFonts w:ascii="Times New Roman" w:hAnsi="Times New Roman"/>
          <w:sz w:val="28"/>
          <w:szCs w:val="28"/>
        </w:rPr>
        <w:t>м составил  102,</w:t>
      </w:r>
      <w:r w:rsidR="001C48C8" w:rsidRPr="001C48C8">
        <w:rPr>
          <w:rFonts w:ascii="Times New Roman" w:hAnsi="Times New Roman"/>
          <w:sz w:val="28"/>
          <w:szCs w:val="28"/>
        </w:rPr>
        <w:t>1</w:t>
      </w:r>
      <w:r w:rsidR="001C48C8">
        <w:rPr>
          <w:rFonts w:ascii="Times New Roman" w:hAnsi="Times New Roman"/>
          <w:sz w:val="28"/>
          <w:szCs w:val="28"/>
        </w:rPr>
        <w:t>±</w:t>
      </w:r>
      <w:r w:rsidR="001C48C8" w:rsidRPr="001C48C8">
        <w:rPr>
          <w:rFonts w:ascii="Times New Roman" w:hAnsi="Times New Roman"/>
          <w:sz w:val="28"/>
          <w:szCs w:val="28"/>
        </w:rPr>
        <w:t>4</w:t>
      </w:r>
      <w:r>
        <w:rPr>
          <w:rFonts w:ascii="Times New Roman" w:hAnsi="Times New Roman"/>
          <w:sz w:val="28"/>
          <w:szCs w:val="28"/>
        </w:rPr>
        <w:t xml:space="preserve">,2 г/л, до родов  – </w:t>
      </w:r>
      <w:r w:rsidRPr="0043355F">
        <w:rPr>
          <w:rFonts w:ascii="Times New Roman" w:hAnsi="Times New Roman"/>
          <w:sz w:val="28"/>
          <w:szCs w:val="28"/>
        </w:rPr>
        <w:t>113,3±3,4 г/л, после родов</w:t>
      </w:r>
      <w:r>
        <w:rPr>
          <w:rFonts w:ascii="Times New Roman" w:hAnsi="Times New Roman"/>
          <w:sz w:val="28"/>
          <w:szCs w:val="28"/>
        </w:rPr>
        <w:t xml:space="preserve">  – </w:t>
      </w:r>
      <w:r w:rsidRPr="0043355F">
        <w:rPr>
          <w:rFonts w:ascii="Times New Roman" w:hAnsi="Times New Roman"/>
          <w:sz w:val="28"/>
          <w:szCs w:val="28"/>
        </w:rPr>
        <w:t xml:space="preserve">105,1±6,3 г/л. </w:t>
      </w:r>
    </w:p>
    <w:p w:rsidR="008218D4" w:rsidRPr="00CA4E9C" w:rsidRDefault="008218D4" w:rsidP="00385908">
      <w:pPr>
        <w:spacing w:after="0" w:line="360" w:lineRule="auto"/>
        <w:ind w:firstLine="708"/>
        <w:jc w:val="both"/>
        <w:rPr>
          <w:rFonts w:ascii="Times New Roman" w:hAnsi="Times New Roman"/>
          <w:sz w:val="28"/>
          <w:szCs w:val="28"/>
        </w:rPr>
        <w:sectPr w:rsidR="008218D4" w:rsidRPr="00CA4E9C" w:rsidSect="008218D4">
          <w:footerReference w:type="default" r:id="rId9"/>
          <w:pgSz w:w="11906" w:h="16838"/>
          <w:pgMar w:top="1134" w:right="1134" w:bottom="1134" w:left="1701" w:header="708" w:footer="708" w:gutter="0"/>
          <w:cols w:space="708"/>
          <w:titlePg/>
          <w:docGrid w:linePitch="360"/>
        </w:sectPr>
      </w:pPr>
      <w:r w:rsidRPr="0043355F">
        <w:rPr>
          <w:rFonts w:ascii="Times New Roman" w:hAnsi="Times New Roman"/>
          <w:sz w:val="28"/>
          <w:szCs w:val="28"/>
        </w:rPr>
        <w:t xml:space="preserve">В основной группе перед назначением терапии проводилась оценка уровня </w:t>
      </w:r>
      <w:proofErr w:type="spellStart"/>
      <w:r w:rsidRPr="0043355F">
        <w:rPr>
          <w:rFonts w:ascii="Times New Roman" w:hAnsi="Times New Roman"/>
          <w:sz w:val="28"/>
          <w:szCs w:val="28"/>
        </w:rPr>
        <w:t>ферритина</w:t>
      </w:r>
      <w:proofErr w:type="spellEnd"/>
      <w:r w:rsidRPr="0043355F">
        <w:rPr>
          <w:rFonts w:ascii="Times New Roman" w:hAnsi="Times New Roman"/>
          <w:sz w:val="28"/>
          <w:szCs w:val="28"/>
        </w:rPr>
        <w:t>, фолиевой кислоты и витамина В</w:t>
      </w:r>
      <w:r w:rsidRPr="0043355F">
        <w:rPr>
          <w:rFonts w:ascii="Times New Roman" w:hAnsi="Times New Roman"/>
          <w:sz w:val="28"/>
          <w:szCs w:val="28"/>
          <w:vertAlign w:val="subscript"/>
        </w:rPr>
        <w:t>12</w:t>
      </w:r>
      <w:r w:rsidRPr="0043355F">
        <w:rPr>
          <w:rFonts w:ascii="Times New Roman" w:hAnsi="Times New Roman"/>
          <w:sz w:val="28"/>
          <w:szCs w:val="28"/>
        </w:rPr>
        <w:t xml:space="preserve"> </w:t>
      </w:r>
      <w:r>
        <w:rPr>
          <w:rFonts w:ascii="Times New Roman" w:hAnsi="Times New Roman"/>
          <w:sz w:val="28"/>
          <w:szCs w:val="28"/>
        </w:rPr>
        <w:t xml:space="preserve">в крови </w:t>
      </w:r>
      <w:r w:rsidRPr="0043355F">
        <w:rPr>
          <w:rFonts w:ascii="Times New Roman" w:hAnsi="Times New Roman"/>
          <w:sz w:val="28"/>
          <w:szCs w:val="28"/>
        </w:rPr>
        <w:t xml:space="preserve">на разных сроках беременности. Уровень </w:t>
      </w:r>
      <w:proofErr w:type="spellStart"/>
      <w:r w:rsidRPr="0043355F">
        <w:rPr>
          <w:rFonts w:ascii="Times New Roman" w:hAnsi="Times New Roman"/>
          <w:sz w:val="28"/>
          <w:szCs w:val="28"/>
        </w:rPr>
        <w:t>ферритина</w:t>
      </w:r>
      <w:proofErr w:type="spellEnd"/>
      <w:r w:rsidRPr="0043355F">
        <w:rPr>
          <w:rFonts w:ascii="Times New Roman" w:hAnsi="Times New Roman"/>
          <w:sz w:val="28"/>
          <w:szCs w:val="28"/>
        </w:rPr>
        <w:t xml:space="preserve"> у беременных во </w:t>
      </w:r>
      <w:r w:rsidRPr="0043355F">
        <w:rPr>
          <w:rFonts w:ascii="Times New Roman" w:hAnsi="Times New Roman"/>
          <w:sz w:val="28"/>
          <w:szCs w:val="28"/>
          <w:lang w:val="en-US"/>
        </w:rPr>
        <w:t>II</w:t>
      </w:r>
      <w:r w:rsidRPr="0043355F">
        <w:rPr>
          <w:rFonts w:ascii="Times New Roman" w:hAnsi="Times New Roman"/>
          <w:sz w:val="28"/>
          <w:szCs w:val="28"/>
        </w:rPr>
        <w:t xml:space="preserve"> триместре </w:t>
      </w:r>
    </w:p>
    <w:p w:rsidR="008218D4" w:rsidRPr="0043355F" w:rsidRDefault="008218D4" w:rsidP="008218D4">
      <w:pPr>
        <w:pStyle w:val="af1"/>
        <w:keepNext/>
        <w:spacing w:after="0" w:line="23" w:lineRule="atLeast"/>
        <w:jc w:val="right"/>
        <w:rPr>
          <w:rFonts w:ascii="Times New Roman" w:hAnsi="Times New Roman" w:cs="Times New Roman"/>
          <w:b w:val="0"/>
          <w:i/>
          <w:color w:val="auto"/>
          <w:sz w:val="28"/>
          <w:szCs w:val="28"/>
        </w:rPr>
      </w:pPr>
      <w:r w:rsidRPr="0043355F">
        <w:rPr>
          <w:rFonts w:ascii="Times New Roman" w:hAnsi="Times New Roman" w:cs="Times New Roman"/>
          <w:sz w:val="28"/>
          <w:szCs w:val="28"/>
        </w:rPr>
        <w:lastRenderedPageBreak/>
        <w:t xml:space="preserve">  </w:t>
      </w:r>
      <w:r w:rsidRPr="0043355F">
        <w:rPr>
          <w:rFonts w:ascii="Times New Roman" w:hAnsi="Times New Roman" w:cs="Times New Roman"/>
          <w:b w:val="0"/>
          <w:i/>
          <w:color w:val="auto"/>
          <w:sz w:val="28"/>
          <w:szCs w:val="28"/>
        </w:rPr>
        <w:t xml:space="preserve">Таблица </w:t>
      </w:r>
      <w:r w:rsidRPr="0043355F">
        <w:rPr>
          <w:rFonts w:ascii="Times New Roman" w:hAnsi="Times New Roman" w:cs="Times New Roman"/>
          <w:b w:val="0"/>
          <w:i/>
          <w:color w:val="auto"/>
          <w:sz w:val="28"/>
          <w:szCs w:val="28"/>
        </w:rPr>
        <w:fldChar w:fldCharType="begin"/>
      </w:r>
      <w:r w:rsidRPr="0043355F">
        <w:rPr>
          <w:rFonts w:ascii="Times New Roman" w:hAnsi="Times New Roman" w:cs="Times New Roman"/>
          <w:b w:val="0"/>
          <w:i/>
          <w:color w:val="auto"/>
          <w:sz w:val="28"/>
          <w:szCs w:val="28"/>
        </w:rPr>
        <w:instrText xml:space="preserve"> SEQ Таблица \* ARABIC </w:instrText>
      </w:r>
      <w:r w:rsidRPr="0043355F">
        <w:rPr>
          <w:rFonts w:ascii="Times New Roman" w:hAnsi="Times New Roman" w:cs="Times New Roman"/>
          <w:b w:val="0"/>
          <w:i/>
          <w:color w:val="auto"/>
          <w:sz w:val="28"/>
          <w:szCs w:val="28"/>
        </w:rPr>
        <w:fldChar w:fldCharType="separate"/>
      </w:r>
      <w:r w:rsidR="00385908">
        <w:rPr>
          <w:rFonts w:ascii="Times New Roman" w:hAnsi="Times New Roman" w:cs="Times New Roman"/>
          <w:b w:val="0"/>
          <w:i/>
          <w:noProof/>
          <w:color w:val="auto"/>
          <w:sz w:val="28"/>
          <w:szCs w:val="28"/>
        </w:rPr>
        <w:t>7</w:t>
      </w:r>
      <w:r w:rsidRPr="0043355F">
        <w:rPr>
          <w:rFonts w:ascii="Times New Roman" w:hAnsi="Times New Roman" w:cs="Times New Roman"/>
          <w:b w:val="0"/>
          <w:i/>
          <w:color w:val="auto"/>
          <w:sz w:val="28"/>
          <w:szCs w:val="28"/>
        </w:rPr>
        <w:fldChar w:fldCharType="end"/>
      </w:r>
      <w:r w:rsidR="002300EC">
        <w:rPr>
          <w:rFonts w:ascii="Times New Roman" w:hAnsi="Times New Roman" w:cs="Times New Roman"/>
          <w:b w:val="0"/>
          <w:i/>
          <w:color w:val="auto"/>
          <w:sz w:val="28"/>
          <w:szCs w:val="28"/>
        </w:rPr>
        <w:t>. Характеристика показателей красной крови</w:t>
      </w:r>
      <w:r w:rsidRPr="0043355F">
        <w:rPr>
          <w:rFonts w:ascii="Times New Roman" w:hAnsi="Times New Roman" w:cs="Times New Roman"/>
          <w:b w:val="0"/>
          <w:i/>
          <w:color w:val="auto"/>
          <w:sz w:val="28"/>
          <w:szCs w:val="28"/>
        </w:rPr>
        <w:t xml:space="preserve"> у женщин в контрольной группе (n=28)</w:t>
      </w:r>
    </w:p>
    <w:tbl>
      <w:tblPr>
        <w:tblW w:w="9039" w:type="dxa"/>
        <w:tblLook w:val="04A0" w:firstRow="1" w:lastRow="0" w:firstColumn="1" w:lastColumn="0" w:noHBand="0" w:noVBand="1"/>
      </w:tblPr>
      <w:tblGrid>
        <w:gridCol w:w="1569"/>
        <w:gridCol w:w="1081"/>
        <w:gridCol w:w="1060"/>
        <w:gridCol w:w="1070"/>
        <w:gridCol w:w="1070"/>
        <w:gridCol w:w="1060"/>
        <w:gridCol w:w="1070"/>
        <w:gridCol w:w="1059"/>
      </w:tblGrid>
      <w:tr w:rsidR="00442E71" w:rsidRPr="0043355F" w:rsidTr="00D67361">
        <w:trPr>
          <w:trHeight w:val="375"/>
        </w:trPr>
        <w:tc>
          <w:tcPr>
            <w:tcW w:w="1569" w:type="dxa"/>
            <w:vMerge w:val="restart"/>
            <w:tcBorders>
              <w:top w:val="single" w:sz="8" w:space="0" w:color="auto"/>
              <w:left w:val="single" w:sz="8" w:space="0" w:color="auto"/>
              <w:bottom w:val="single" w:sz="4" w:space="0" w:color="auto"/>
              <w:right w:val="nil"/>
            </w:tcBorders>
            <w:shd w:val="clear" w:color="auto" w:fill="auto"/>
            <w:vAlign w:val="center"/>
            <w:hideMark/>
          </w:tcPr>
          <w:p w:rsidR="00442E71" w:rsidRPr="0043355F" w:rsidRDefault="00442E71" w:rsidP="000B5694">
            <w:pPr>
              <w:spacing w:after="0" w:line="23" w:lineRule="atLeast"/>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Показатель</w:t>
            </w:r>
          </w:p>
        </w:tc>
        <w:tc>
          <w:tcPr>
            <w:tcW w:w="3211" w:type="dxa"/>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До родов</w:t>
            </w:r>
          </w:p>
        </w:tc>
        <w:tc>
          <w:tcPr>
            <w:tcW w:w="3200" w:type="dxa"/>
            <w:gridSpan w:val="3"/>
            <w:tcBorders>
              <w:top w:val="single" w:sz="8" w:space="0" w:color="auto"/>
              <w:left w:val="nil"/>
              <w:bottom w:val="single" w:sz="4" w:space="0" w:color="auto"/>
              <w:right w:val="single" w:sz="8" w:space="0" w:color="000000"/>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После родов</w:t>
            </w:r>
          </w:p>
        </w:tc>
        <w:tc>
          <w:tcPr>
            <w:tcW w:w="1059" w:type="dxa"/>
            <w:vMerge w:val="restart"/>
            <w:tcBorders>
              <w:top w:val="single" w:sz="8" w:space="0" w:color="auto"/>
              <w:left w:val="nil"/>
              <w:right w:val="single" w:sz="8" w:space="0" w:color="000000"/>
            </w:tcBorders>
            <w:vAlign w:val="center"/>
          </w:tcPr>
          <w:p w:rsidR="00442E71" w:rsidRPr="00442E71" w:rsidRDefault="00442E71" w:rsidP="00D67361">
            <w:pPr>
              <w:spacing w:after="0" w:line="23" w:lineRule="atLeast"/>
              <w:jc w:val="center"/>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p</w:t>
            </w:r>
          </w:p>
        </w:tc>
      </w:tr>
      <w:tr w:rsidR="00442E71" w:rsidRPr="0043355F" w:rsidTr="00D67361">
        <w:trPr>
          <w:trHeight w:val="375"/>
        </w:trPr>
        <w:tc>
          <w:tcPr>
            <w:tcW w:w="1569" w:type="dxa"/>
            <w:vMerge/>
            <w:tcBorders>
              <w:top w:val="single" w:sz="8" w:space="0" w:color="auto"/>
              <w:left w:val="single" w:sz="8" w:space="0" w:color="auto"/>
              <w:bottom w:val="single" w:sz="4" w:space="0" w:color="auto"/>
              <w:right w:val="nil"/>
            </w:tcBorders>
            <w:vAlign w:val="center"/>
            <w:hideMark/>
          </w:tcPr>
          <w:p w:rsidR="00442E71" w:rsidRPr="0043355F" w:rsidRDefault="00442E71" w:rsidP="000B5694">
            <w:pPr>
              <w:spacing w:after="0" w:line="23" w:lineRule="atLeast"/>
              <w:rPr>
                <w:rFonts w:ascii="Times New Roman" w:eastAsia="Times New Roman" w:hAnsi="Times New Roman"/>
                <w:sz w:val="28"/>
                <w:szCs w:val="28"/>
                <w:lang w:eastAsia="ru-RU"/>
              </w:rPr>
            </w:pPr>
          </w:p>
        </w:tc>
        <w:tc>
          <w:tcPr>
            <w:tcW w:w="1081" w:type="dxa"/>
            <w:tcBorders>
              <w:top w:val="nil"/>
              <w:left w:val="single" w:sz="8" w:space="0" w:color="auto"/>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M</w:t>
            </w:r>
          </w:p>
        </w:tc>
        <w:tc>
          <w:tcPr>
            <w:tcW w:w="1060"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S</w:t>
            </w:r>
          </w:p>
        </w:tc>
        <w:tc>
          <w:tcPr>
            <w:tcW w:w="1070" w:type="dxa"/>
            <w:tcBorders>
              <w:top w:val="nil"/>
              <w:left w:val="nil"/>
              <w:bottom w:val="single" w:sz="4" w:space="0" w:color="auto"/>
              <w:right w:val="single" w:sz="8"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proofErr w:type="spellStart"/>
            <w:r w:rsidRPr="0043355F">
              <w:rPr>
                <w:rFonts w:ascii="Times New Roman" w:eastAsia="Times New Roman" w:hAnsi="Times New Roman"/>
                <w:sz w:val="28"/>
                <w:szCs w:val="28"/>
                <w:lang w:eastAsia="ru-RU"/>
              </w:rPr>
              <w:t>M</w:t>
            </w:r>
            <w:r w:rsidRPr="0043355F">
              <w:rPr>
                <w:rFonts w:ascii="Times New Roman" w:eastAsia="Times New Roman" w:hAnsi="Times New Roman"/>
                <w:sz w:val="28"/>
                <w:szCs w:val="28"/>
                <w:vertAlign w:val="subscript"/>
                <w:lang w:eastAsia="ru-RU"/>
              </w:rPr>
              <w:t>d</w:t>
            </w:r>
            <w:proofErr w:type="spellEnd"/>
          </w:p>
        </w:tc>
        <w:tc>
          <w:tcPr>
            <w:tcW w:w="1070"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M</w:t>
            </w:r>
          </w:p>
        </w:tc>
        <w:tc>
          <w:tcPr>
            <w:tcW w:w="1060"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S</w:t>
            </w:r>
          </w:p>
        </w:tc>
        <w:tc>
          <w:tcPr>
            <w:tcW w:w="1070" w:type="dxa"/>
            <w:tcBorders>
              <w:top w:val="nil"/>
              <w:left w:val="nil"/>
              <w:bottom w:val="single" w:sz="4" w:space="0" w:color="auto"/>
              <w:right w:val="single" w:sz="8"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proofErr w:type="spellStart"/>
            <w:r w:rsidRPr="0043355F">
              <w:rPr>
                <w:rFonts w:ascii="Times New Roman" w:eastAsia="Times New Roman" w:hAnsi="Times New Roman"/>
                <w:sz w:val="28"/>
                <w:szCs w:val="28"/>
                <w:lang w:eastAsia="ru-RU"/>
              </w:rPr>
              <w:t>M</w:t>
            </w:r>
            <w:r w:rsidRPr="0043355F">
              <w:rPr>
                <w:rFonts w:ascii="Times New Roman" w:eastAsia="Times New Roman" w:hAnsi="Times New Roman"/>
                <w:sz w:val="28"/>
                <w:szCs w:val="28"/>
                <w:vertAlign w:val="subscript"/>
                <w:lang w:eastAsia="ru-RU"/>
              </w:rPr>
              <w:t>d</w:t>
            </w:r>
            <w:proofErr w:type="spellEnd"/>
          </w:p>
        </w:tc>
        <w:tc>
          <w:tcPr>
            <w:tcW w:w="1059" w:type="dxa"/>
            <w:vMerge/>
            <w:tcBorders>
              <w:left w:val="nil"/>
              <w:bottom w:val="single" w:sz="4" w:space="0" w:color="auto"/>
              <w:right w:val="single" w:sz="8" w:space="0" w:color="000000"/>
            </w:tcBorders>
            <w:vAlign w:val="center"/>
          </w:tcPr>
          <w:p w:rsidR="00442E71" w:rsidRPr="0043355F" w:rsidRDefault="00442E71" w:rsidP="00D67361">
            <w:pPr>
              <w:spacing w:after="0" w:line="23" w:lineRule="atLeast"/>
              <w:jc w:val="center"/>
              <w:rPr>
                <w:rFonts w:ascii="Times New Roman" w:eastAsia="Times New Roman" w:hAnsi="Times New Roman"/>
                <w:sz w:val="28"/>
                <w:szCs w:val="28"/>
                <w:lang w:eastAsia="ru-RU"/>
              </w:rPr>
            </w:pPr>
          </w:p>
        </w:tc>
      </w:tr>
      <w:tr w:rsidR="00442E71" w:rsidRPr="0043355F" w:rsidTr="00D67361">
        <w:trPr>
          <w:trHeight w:val="375"/>
        </w:trPr>
        <w:tc>
          <w:tcPr>
            <w:tcW w:w="1569" w:type="dxa"/>
            <w:tcBorders>
              <w:top w:val="nil"/>
              <w:left w:val="single" w:sz="8" w:space="0" w:color="auto"/>
              <w:bottom w:val="single" w:sz="4" w:space="0" w:color="auto"/>
              <w:right w:val="nil"/>
            </w:tcBorders>
            <w:shd w:val="clear" w:color="auto" w:fill="auto"/>
            <w:vAlign w:val="center"/>
            <w:hideMark/>
          </w:tcPr>
          <w:p w:rsidR="00442E71" w:rsidRPr="0043355F" w:rsidRDefault="00442E71" w:rsidP="000B5694">
            <w:pPr>
              <w:spacing w:after="0" w:line="23" w:lineRule="atLeast"/>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Hb, г/л</w:t>
            </w:r>
          </w:p>
        </w:tc>
        <w:tc>
          <w:tcPr>
            <w:tcW w:w="1081" w:type="dxa"/>
            <w:tcBorders>
              <w:top w:val="nil"/>
              <w:left w:val="single" w:sz="8" w:space="0" w:color="auto"/>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103,4</w:t>
            </w:r>
          </w:p>
        </w:tc>
        <w:tc>
          <w:tcPr>
            <w:tcW w:w="1060"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6,1</w:t>
            </w:r>
          </w:p>
        </w:tc>
        <w:tc>
          <w:tcPr>
            <w:tcW w:w="1070" w:type="dxa"/>
            <w:tcBorders>
              <w:top w:val="nil"/>
              <w:left w:val="nil"/>
              <w:bottom w:val="single" w:sz="4" w:space="0" w:color="auto"/>
              <w:right w:val="single" w:sz="8"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104</w:t>
            </w:r>
          </w:p>
        </w:tc>
        <w:tc>
          <w:tcPr>
            <w:tcW w:w="1070"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94,5</w:t>
            </w:r>
          </w:p>
        </w:tc>
        <w:tc>
          <w:tcPr>
            <w:tcW w:w="1060"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5,8</w:t>
            </w:r>
          </w:p>
        </w:tc>
        <w:tc>
          <w:tcPr>
            <w:tcW w:w="1070" w:type="dxa"/>
            <w:tcBorders>
              <w:top w:val="nil"/>
              <w:left w:val="nil"/>
              <w:bottom w:val="single" w:sz="4" w:space="0" w:color="auto"/>
              <w:right w:val="single" w:sz="8"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95</w:t>
            </w:r>
          </w:p>
        </w:tc>
        <w:tc>
          <w:tcPr>
            <w:tcW w:w="1059" w:type="dxa"/>
            <w:tcBorders>
              <w:top w:val="nil"/>
              <w:left w:val="nil"/>
              <w:bottom w:val="single" w:sz="4" w:space="0" w:color="auto"/>
              <w:right w:val="single" w:sz="8" w:space="0" w:color="auto"/>
            </w:tcBorders>
            <w:vAlign w:val="center"/>
          </w:tcPr>
          <w:p w:rsidR="00442E71" w:rsidRPr="00D67361" w:rsidRDefault="000633D2" w:rsidP="00D67361">
            <w:pPr>
              <w:spacing w:after="0" w:line="23" w:lineRule="atLeast"/>
              <w:jc w:val="center"/>
              <w:rPr>
                <w:rFonts w:ascii="Times New Roman" w:eastAsia="Times New Roman" w:hAnsi="Times New Roman"/>
                <w:sz w:val="28"/>
                <w:szCs w:val="28"/>
                <w:lang w:eastAsia="ru-RU"/>
              </w:rPr>
            </w:pPr>
            <w:r>
              <w:rPr>
                <w:rFonts w:ascii="Times New Roman" w:eastAsia="Times New Roman" w:hAnsi="Times New Roman"/>
                <w:color w:val="000000"/>
                <w:sz w:val="28"/>
                <w:szCs w:val="28"/>
                <w:lang w:val="en-US" w:eastAsia="ru-RU"/>
              </w:rPr>
              <w:t>P</w:t>
            </w:r>
            <w:r w:rsidR="00430842">
              <w:rPr>
                <w:rFonts w:ascii="Times New Roman" w:eastAsia="Times New Roman" w:hAnsi="Times New Roman"/>
                <w:color w:val="000000"/>
                <w:sz w:val="28"/>
                <w:szCs w:val="28"/>
                <w:lang w:val="en-US" w:eastAsia="ru-RU"/>
              </w:rPr>
              <w:t>&gt;</w:t>
            </w:r>
            <w:r w:rsidR="00D67361">
              <w:rPr>
                <w:rFonts w:ascii="Times New Roman" w:eastAsia="Times New Roman" w:hAnsi="Times New Roman"/>
                <w:color w:val="000000"/>
                <w:sz w:val="28"/>
                <w:szCs w:val="28"/>
                <w:lang w:val="en-US" w:eastAsia="ru-RU"/>
              </w:rPr>
              <w:t>0,05</w:t>
            </w:r>
          </w:p>
        </w:tc>
      </w:tr>
      <w:tr w:rsidR="00442E71" w:rsidRPr="0043355F" w:rsidTr="00D67361">
        <w:trPr>
          <w:trHeight w:val="750"/>
        </w:trPr>
        <w:tc>
          <w:tcPr>
            <w:tcW w:w="1569" w:type="dxa"/>
            <w:tcBorders>
              <w:top w:val="nil"/>
              <w:left w:val="single" w:sz="8" w:space="0" w:color="auto"/>
              <w:bottom w:val="single" w:sz="4" w:space="0" w:color="auto"/>
              <w:right w:val="nil"/>
            </w:tcBorders>
            <w:shd w:val="clear" w:color="auto" w:fill="auto"/>
            <w:vAlign w:val="center"/>
            <w:hideMark/>
          </w:tcPr>
          <w:p w:rsidR="00442E71" w:rsidRPr="0043355F" w:rsidRDefault="00442E71" w:rsidP="000B5694">
            <w:pPr>
              <w:spacing w:after="0" w:line="23" w:lineRule="atLeast"/>
              <w:rPr>
                <w:rFonts w:ascii="Times New Roman" w:eastAsia="Times New Roman" w:hAnsi="Times New Roman"/>
                <w:sz w:val="28"/>
                <w:szCs w:val="28"/>
                <w:lang w:eastAsia="ru-RU"/>
              </w:rPr>
            </w:pPr>
            <w:proofErr w:type="spellStart"/>
            <w:r w:rsidRPr="0043355F">
              <w:rPr>
                <w:rFonts w:ascii="Times New Roman" w:eastAsia="Times New Roman" w:hAnsi="Times New Roman"/>
                <w:sz w:val="28"/>
                <w:szCs w:val="28"/>
                <w:lang w:eastAsia="ru-RU"/>
              </w:rPr>
              <w:t>Er</w:t>
            </w:r>
            <w:proofErr w:type="spellEnd"/>
            <w:r w:rsidRPr="0043355F">
              <w:rPr>
                <w:rFonts w:ascii="Times New Roman" w:eastAsia="Times New Roman" w:hAnsi="Times New Roman"/>
                <w:sz w:val="28"/>
                <w:szCs w:val="28"/>
                <w:lang w:eastAsia="ru-RU"/>
              </w:rPr>
              <w:t>, *10</w:t>
            </w:r>
            <w:r w:rsidRPr="0043355F">
              <w:rPr>
                <w:rFonts w:ascii="Times New Roman" w:eastAsia="Times New Roman" w:hAnsi="Times New Roman"/>
                <w:sz w:val="28"/>
                <w:szCs w:val="28"/>
                <w:vertAlign w:val="superscript"/>
                <w:lang w:eastAsia="ru-RU"/>
              </w:rPr>
              <w:t>12</w:t>
            </w:r>
            <w:r w:rsidRPr="0043355F">
              <w:rPr>
                <w:rFonts w:ascii="Times New Roman" w:eastAsia="Times New Roman" w:hAnsi="Times New Roman"/>
                <w:sz w:val="28"/>
                <w:szCs w:val="28"/>
                <w:lang w:eastAsia="ru-RU"/>
              </w:rPr>
              <w:t>/л</w:t>
            </w:r>
          </w:p>
        </w:tc>
        <w:tc>
          <w:tcPr>
            <w:tcW w:w="1081" w:type="dxa"/>
            <w:tcBorders>
              <w:top w:val="nil"/>
              <w:left w:val="single" w:sz="8" w:space="0" w:color="auto"/>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3,80</w:t>
            </w:r>
          </w:p>
        </w:tc>
        <w:tc>
          <w:tcPr>
            <w:tcW w:w="1060"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0,40</w:t>
            </w:r>
          </w:p>
        </w:tc>
        <w:tc>
          <w:tcPr>
            <w:tcW w:w="1070" w:type="dxa"/>
            <w:tcBorders>
              <w:top w:val="nil"/>
              <w:left w:val="nil"/>
              <w:bottom w:val="single" w:sz="4" w:space="0" w:color="auto"/>
              <w:right w:val="single" w:sz="8"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3,74</w:t>
            </w:r>
          </w:p>
        </w:tc>
        <w:tc>
          <w:tcPr>
            <w:tcW w:w="1070"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3,60</w:t>
            </w:r>
          </w:p>
        </w:tc>
        <w:tc>
          <w:tcPr>
            <w:tcW w:w="1060"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0,60</w:t>
            </w:r>
          </w:p>
        </w:tc>
        <w:tc>
          <w:tcPr>
            <w:tcW w:w="1070" w:type="dxa"/>
            <w:tcBorders>
              <w:top w:val="nil"/>
              <w:left w:val="nil"/>
              <w:bottom w:val="single" w:sz="4" w:space="0" w:color="auto"/>
              <w:right w:val="single" w:sz="8"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3,61</w:t>
            </w:r>
          </w:p>
        </w:tc>
        <w:tc>
          <w:tcPr>
            <w:tcW w:w="1059" w:type="dxa"/>
            <w:tcBorders>
              <w:top w:val="nil"/>
              <w:left w:val="nil"/>
              <w:bottom w:val="single" w:sz="4" w:space="0" w:color="auto"/>
              <w:right w:val="single" w:sz="8" w:space="0" w:color="auto"/>
            </w:tcBorders>
            <w:vAlign w:val="center"/>
          </w:tcPr>
          <w:p w:rsidR="00442E71" w:rsidRPr="0043355F" w:rsidRDefault="00D67361" w:rsidP="00D67361">
            <w:pPr>
              <w:spacing w:after="0" w:line="23" w:lineRule="atLeast"/>
              <w:jc w:val="center"/>
              <w:rPr>
                <w:rFonts w:ascii="Times New Roman" w:eastAsia="Times New Roman" w:hAnsi="Times New Roman"/>
                <w:sz w:val="28"/>
                <w:szCs w:val="28"/>
                <w:lang w:eastAsia="ru-RU"/>
              </w:rPr>
            </w:pPr>
            <w:r>
              <w:rPr>
                <w:rFonts w:ascii="Times New Roman" w:eastAsia="Times New Roman" w:hAnsi="Times New Roman"/>
                <w:color w:val="000000"/>
                <w:sz w:val="28"/>
                <w:szCs w:val="28"/>
                <w:lang w:val="en-US" w:eastAsia="ru-RU"/>
              </w:rPr>
              <w:t>p&gt;0,05</w:t>
            </w:r>
          </w:p>
        </w:tc>
      </w:tr>
      <w:tr w:rsidR="00442E71" w:rsidRPr="0043355F" w:rsidTr="00D67361">
        <w:trPr>
          <w:trHeight w:val="390"/>
        </w:trPr>
        <w:tc>
          <w:tcPr>
            <w:tcW w:w="1569" w:type="dxa"/>
            <w:tcBorders>
              <w:top w:val="nil"/>
              <w:left w:val="single" w:sz="8" w:space="0" w:color="auto"/>
              <w:bottom w:val="single" w:sz="8" w:space="0" w:color="auto"/>
              <w:right w:val="nil"/>
            </w:tcBorders>
            <w:shd w:val="clear" w:color="auto" w:fill="auto"/>
            <w:vAlign w:val="center"/>
            <w:hideMark/>
          </w:tcPr>
          <w:p w:rsidR="00442E71" w:rsidRPr="0043355F" w:rsidRDefault="00442E71" w:rsidP="000B5694">
            <w:pPr>
              <w:spacing w:after="0" w:line="23" w:lineRule="atLeast"/>
              <w:rPr>
                <w:rFonts w:ascii="Times New Roman" w:eastAsia="Times New Roman" w:hAnsi="Times New Roman"/>
                <w:sz w:val="28"/>
                <w:szCs w:val="28"/>
                <w:lang w:eastAsia="ru-RU"/>
              </w:rPr>
            </w:pPr>
            <w:proofErr w:type="spellStart"/>
            <w:r w:rsidRPr="0043355F">
              <w:rPr>
                <w:rFonts w:ascii="Times New Roman" w:eastAsia="Times New Roman" w:hAnsi="Times New Roman"/>
                <w:sz w:val="28"/>
                <w:szCs w:val="28"/>
                <w:lang w:eastAsia="ru-RU"/>
              </w:rPr>
              <w:t>Htc</w:t>
            </w:r>
            <w:proofErr w:type="spellEnd"/>
            <w:r w:rsidRPr="0043355F">
              <w:rPr>
                <w:rFonts w:ascii="Times New Roman" w:eastAsia="Times New Roman" w:hAnsi="Times New Roman"/>
                <w:sz w:val="28"/>
                <w:szCs w:val="28"/>
                <w:lang w:eastAsia="ru-RU"/>
              </w:rPr>
              <w:t>, %</w:t>
            </w:r>
          </w:p>
        </w:tc>
        <w:tc>
          <w:tcPr>
            <w:tcW w:w="1081" w:type="dxa"/>
            <w:tcBorders>
              <w:top w:val="nil"/>
              <w:left w:val="single" w:sz="8" w:space="0" w:color="auto"/>
              <w:bottom w:val="single" w:sz="8"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31,3</w:t>
            </w:r>
          </w:p>
        </w:tc>
        <w:tc>
          <w:tcPr>
            <w:tcW w:w="1060" w:type="dxa"/>
            <w:tcBorders>
              <w:top w:val="nil"/>
              <w:left w:val="nil"/>
              <w:bottom w:val="single" w:sz="8"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2,4</w:t>
            </w:r>
          </w:p>
        </w:tc>
        <w:tc>
          <w:tcPr>
            <w:tcW w:w="1070" w:type="dxa"/>
            <w:tcBorders>
              <w:top w:val="nil"/>
              <w:left w:val="nil"/>
              <w:bottom w:val="single" w:sz="8" w:space="0" w:color="auto"/>
              <w:right w:val="single" w:sz="8"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31,8</w:t>
            </w:r>
          </w:p>
        </w:tc>
        <w:tc>
          <w:tcPr>
            <w:tcW w:w="1070" w:type="dxa"/>
            <w:tcBorders>
              <w:top w:val="nil"/>
              <w:left w:val="nil"/>
              <w:bottom w:val="single" w:sz="8"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29,8</w:t>
            </w:r>
          </w:p>
        </w:tc>
        <w:tc>
          <w:tcPr>
            <w:tcW w:w="1060" w:type="dxa"/>
            <w:tcBorders>
              <w:top w:val="nil"/>
              <w:left w:val="nil"/>
              <w:bottom w:val="single" w:sz="8"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3,9</w:t>
            </w:r>
          </w:p>
        </w:tc>
        <w:tc>
          <w:tcPr>
            <w:tcW w:w="1070" w:type="dxa"/>
            <w:tcBorders>
              <w:top w:val="nil"/>
              <w:left w:val="nil"/>
              <w:bottom w:val="single" w:sz="8" w:space="0" w:color="auto"/>
              <w:right w:val="single" w:sz="8"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29,9</w:t>
            </w:r>
          </w:p>
        </w:tc>
        <w:tc>
          <w:tcPr>
            <w:tcW w:w="1059" w:type="dxa"/>
            <w:tcBorders>
              <w:top w:val="nil"/>
              <w:left w:val="nil"/>
              <w:bottom w:val="single" w:sz="8" w:space="0" w:color="auto"/>
              <w:right w:val="single" w:sz="8" w:space="0" w:color="auto"/>
            </w:tcBorders>
            <w:vAlign w:val="center"/>
          </w:tcPr>
          <w:p w:rsidR="00442E71" w:rsidRPr="0043355F" w:rsidRDefault="00430842" w:rsidP="00D67361">
            <w:pPr>
              <w:spacing w:after="0" w:line="23" w:lineRule="atLeast"/>
              <w:jc w:val="center"/>
              <w:rPr>
                <w:rFonts w:ascii="Times New Roman" w:eastAsia="Times New Roman" w:hAnsi="Times New Roman"/>
                <w:sz w:val="28"/>
                <w:szCs w:val="28"/>
                <w:lang w:eastAsia="ru-RU"/>
              </w:rPr>
            </w:pPr>
            <w:r>
              <w:rPr>
                <w:rFonts w:ascii="Times New Roman" w:eastAsia="Times New Roman" w:hAnsi="Times New Roman"/>
                <w:color w:val="000000"/>
                <w:sz w:val="28"/>
                <w:szCs w:val="28"/>
                <w:lang w:val="en-US" w:eastAsia="ru-RU"/>
              </w:rPr>
              <w:t>p&gt;</w:t>
            </w:r>
            <w:r w:rsidR="00D67361">
              <w:rPr>
                <w:rFonts w:ascii="Times New Roman" w:eastAsia="Times New Roman" w:hAnsi="Times New Roman"/>
                <w:color w:val="000000"/>
                <w:sz w:val="28"/>
                <w:szCs w:val="28"/>
                <w:lang w:val="en-US" w:eastAsia="ru-RU"/>
              </w:rPr>
              <w:t>0,05</w:t>
            </w:r>
          </w:p>
        </w:tc>
      </w:tr>
    </w:tbl>
    <w:p w:rsidR="008218D4" w:rsidRPr="0043355F" w:rsidRDefault="008218D4" w:rsidP="008218D4">
      <w:pPr>
        <w:pStyle w:val="af1"/>
        <w:keepNext/>
        <w:spacing w:before="300" w:after="0" w:line="23" w:lineRule="atLeast"/>
        <w:jc w:val="right"/>
        <w:rPr>
          <w:rFonts w:ascii="Times New Roman" w:hAnsi="Times New Roman" w:cs="Times New Roman"/>
          <w:b w:val="0"/>
          <w:i/>
          <w:color w:val="auto"/>
          <w:sz w:val="28"/>
          <w:szCs w:val="28"/>
        </w:rPr>
      </w:pPr>
      <w:r w:rsidRPr="0043355F">
        <w:rPr>
          <w:rFonts w:ascii="Times New Roman" w:hAnsi="Times New Roman" w:cs="Times New Roman"/>
          <w:b w:val="0"/>
          <w:i/>
          <w:color w:val="auto"/>
          <w:sz w:val="28"/>
          <w:szCs w:val="28"/>
        </w:rPr>
        <w:t xml:space="preserve">Таблица </w:t>
      </w:r>
      <w:r w:rsidRPr="0043355F">
        <w:rPr>
          <w:rFonts w:ascii="Times New Roman" w:hAnsi="Times New Roman" w:cs="Times New Roman"/>
          <w:b w:val="0"/>
          <w:i/>
          <w:color w:val="auto"/>
          <w:sz w:val="28"/>
          <w:szCs w:val="28"/>
        </w:rPr>
        <w:fldChar w:fldCharType="begin"/>
      </w:r>
      <w:r w:rsidRPr="0043355F">
        <w:rPr>
          <w:rFonts w:ascii="Times New Roman" w:hAnsi="Times New Roman" w:cs="Times New Roman"/>
          <w:b w:val="0"/>
          <w:i/>
          <w:color w:val="auto"/>
          <w:sz w:val="28"/>
          <w:szCs w:val="28"/>
        </w:rPr>
        <w:instrText xml:space="preserve"> SEQ Таблица \* ARABIC </w:instrText>
      </w:r>
      <w:r w:rsidRPr="0043355F">
        <w:rPr>
          <w:rFonts w:ascii="Times New Roman" w:hAnsi="Times New Roman" w:cs="Times New Roman"/>
          <w:b w:val="0"/>
          <w:i/>
          <w:color w:val="auto"/>
          <w:sz w:val="28"/>
          <w:szCs w:val="28"/>
        </w:rPr>
        <w:fldChar w:fldCharType="separate"/>
      </w:r>
      <w:r w:rsidR="00385908">
        <w:rPr>
          <w:rFonts w:ascii="Times New Roman" w:hAnsi="Times New Roman" w:cs="Times New Roman"/>
          <w:b w:val="0"/>
          <w:i/>
          <w:noProof/>
          <w:color w:val="auto"/>
          <w:sz w:val="28"/>
          <w:szCs w:val="28"/>
        </w:rPr>
        <w:t>8</w:t>
      </w:r>
      <w:r w:rsidRPr="0043355F">
        <w:rPr>
          <w:rFonts w:ascii="Times New Roman" w:hAnsi="Times New Roman" w:cs="Times New Roman"/>
          <w:b w:val="0"/>
          <w:i/>
          <w:color w:val="auto"/>
          <w:sz w:val="28"/>
          <w:szCs w:val="28"/>
        </w:rPr>
        <w:fldChar w:fldCharType="end"/>
      </w:r>
      <w:r w:rsidRPr="0043355F">
        <w:rPr>
          <w:rFonts w:ascii="Times New Roman" w:hAnsi="Times New Roman" w:cs="Times New Roman"/>
          <w:b w:val="0"/>
          <w:i/>
          <w:color w:val="auto"/>
          <w:sz w:val="28"/>
          <w:szCs w:val="28"/>
        </w:rPr>
        <w:t xml:space="preserve">. Характеристика </w:t>
      </w:r>
      <w:r w:rsidR="002300EC">
        <w:rPr>
          <w:rFonts w:ascii="Times New Roman" w:hAnsi="Times New Roman" w:cs="Times New Roman"/>
          <w:b w:val="0"/>
          <w:i/>
          <w:color w:val="auto"/>
          <w:sz w:val="28"/>
          <w:szCs w:val="28"/>
        </w:rPr>
        <w:t>показателей красной крови</w:t>
      </w:r>
      <w:r w:rsidR="002300EC" w:rsidRPr="0043355F">
        <w:rPr>
          <w:rFonts w:ascii="Times New Roman" w:hAnsi="Times New Roman" w:cs="Times New Roman"/>
          <w:b w:val="0"/>
          <w:i/>
          <w:color w:val="auto"/>
          <w:sz w:val="28"/>
          <w:szCs w:val="28"/>
        </w:rPr>
        <w:t xml:space="preserve"> </w:t>
      </w:r>
      <w:r w:rsidRPr="0043355F">
        <w:rPr>
          <w:rFonts w:ascii="Times New Roman" w:hAnsi="Times New Roman" w:cs="Times New Roman"/>
          <w:b w:val="0"/>
          <w:i/>
          <w:color w:val="auto"/>
          <w:sz w:val="28"/>
          <w:szCs w:val="28"/>
        </w:rPr>
        <w:t>у женщин в основной группе (n=29)</w:t>
      </w:r>
    </w:p>
    <w:tbl>
      <w:tblPr>
        <w:tblW w:w="0" w:type="auto"/>
        <w:tblInd w:w="93" w:type="dxa"/>
        <w:tblLook w:val="04A0" w:firstRow="1" w:lastRow="0" w:firstColumn="1" w:lastColumn="0" w:noHBand="0" w:noVBand="1"/>
      </w:tblPr>
      <w:tblGrid>
        <w:gridCol w:w="1568"/>
        <w:gridCol w:w="846"/>
        <w:gridCol w:w="706"/>
        <w:gridCol w:w="706"/>
        <w:gridCol w:w="846"/>
        <w:gridCol w:w="706"/>
        <w:gridCol w:w="846"/>
        <w:gridCol w:w="1004"/>
        <w:gridCol w:w="846"/>
        <w:gridCol w:w="706"/>
        <w:gridCol w:w="846"/>
      </w:tblGrid>
      <w:tr w:rsidR="00442E71" w:rsidRPr="0043355F" w:rsidTr="003F5A2A">
        <w:trPr>
          <w:trHeight w:val="375"/>
        </w:trPr>
        <w:tc>
          <w:tcPr>
            <w:tcW w:w="0" w:type="auto"/>
            <w:vMerge w:val="restart"/>
            <w:tcBorders>
              <w:top w:val="single" w:sz="8" w:space="0" w:color="auto"/>
              <w:left w:val="single" w:sz="8" w:space="0" w:color="auto"/>
              <w:bottom w:val="single" w:sz="4" w:space="0" w:color="auto"/>
              <w:right w:val="nil"/>
            </w:tcBorders>
            <w:shd w:val="clear" w:color="auto" w:fill="auto"/>
            <w:vAlign w:val="center"/>
            <w:hideMark/>
          </w:tcPr>
          <w:p w:rsidR="00442E71" w:rsidRPr="0043355F" w:rsidRDefault="00442E71" w:rsidP="000B5694">
            <w:pPr>
              <w:spacing w:after="0" w:line="23" w:lineRule="atLeast"/>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Показатель</w:t>
            </w:r>
          </w:p>
        </w:tc>
        <w:tc>
          <w:tcPr>
            <w:tcW w:w="0" w:type="auto"/>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До лечения</w:t>
            </w:r>
          </w:p>
        </w:tc>
        <w:tc>
          <w:tcPr>
            <w:tcW w:w="0" w:type="auto"/>
            <w:gridSpan w:val="3"/>
            <w:tcBorders>
              <w:top w:val="single" w:sz="8" w:space="0" w:color="auto"/>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До родов</w:t>
            </w:r>
          </w:p>
        </w:tc>
        <w:tc>
          <w:tcPr>
            <w:tcW w:w="0" w:type="auto"/>
            <w:vMerge w:val="restart"/>
            <w:tcBorders>
              <w:top w:val="single" w:sz="4" w:space="0" w:color="auto"/>
              <w:left w:val="single" w:sz="4" w:space="0" w:color="auto"/>
              <w:right w:val="single" w:sz="4" w:space="0" w:color="auto"/>
            </w:tcBorders>
            <w:vAlign w:val="center"/>
          </w:tcPr>
          <w:p w:rsidR="00442E71" w:rsidRPr="0043355F" w:rsidRDefault="00E00CF9" w:rsidP="000633D2">
            <w:pPr>
              <w:spacing w:after="0" w:line="23" w:lineRule="atLeast"/>
              <w:jc w:val="center"/>
              <w:rPr>
                <w:rFonts w:ascii="Times New Roman" w:eastAsia="Times New Roman" w:hAnsi="Times New Roman"/>
                <w:sz w:val="28"/>
                <w:szCs w:val="28"/>
                <w:lang w:eastAsia="ru-RU"/>
              </w:rPr>
            </w:pPr>
            <w:proofErr w:type="gramStart"/>
            <w:r>
              <w:rPr>
                <w:rFonts w:ascii="Times New Roman" w:eastAsia="Times New Roman" w:hAnsi="Times New Roman"/>
                <w:sz w:val="28"/>
                <w:szCs w:val="28"/>
                <w:lang w:eastAsia="ru-RU"/>
              </w:rPr>
              <w:t>р</w:t>
            </w:r>
            <w:proofErr w:type="gramEnd"/>
          </w:p>
        </w:tc>
        <w:tc>
          <w:tcPr>
            <w:tcW w:w="0" w:type="auto"/>
            <w:gridSpan w:val="3"/>
            <w:tcBorders>
              <w:top w:val="single" w:sz="8" w:space="0" w:color="auto"/>
              <w:left w:val="single" w:sz="4" w:space="0" w:color="auto"/>
              <w:bottom w:val="single" w:sz="4" w:space="0" w:color="auto"/>
              <w:right w:val="single" w:sz="8" w:space="0" w:color="000000"/>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После родов</w:t>
            </w:r>
          </w:p>
        </w:tc>
      </w:tr>
      <w:tr w:rsidR="00442E71" w:rsidRPr="0043355F" w:rsidTr="003F5A2A">
        <w:trPr>
          <w:trHeight w:val="375"/>
        </w:trPr>
        <w:tc>
          <w:tcPr>
            <w:tcW w:w="0" w:type="auto"/>
            <w:vMerge/>
            <w:tcBorders>
              <w:top w:val="single" w:sz="8" w:space="0" w:color="auto"/>
              <w:left w:val="single" w:sz="8" w:space="0" w:color="auto"/>
              <w:bottom w:val="single" w:sz="4" w:space="0" w:color="auto"/>
              <w:right w:val="nil"/>
            </w:tcBorders>
            <w:vAlign w:val="center"/>
            <w:hideMark/>
          </w:tcPr>
          <w:p w:rsidR="00442E71" w:rsidRPr="0043355F" w:rsidRDefault="00442E71" w:rsidP="000B5694">
            <w:pPr>
              <w:spacing w:after="0" w:line="23" w:lineRule="atLeast"/>
              <w:rPr>
                <w:rFonts w:ascii="Times New Roman" w:eastAsia="Times New Roman" w:hAnsi="Times New Roman"/>
                <w:sz w:val="28"/>
                <w:szCs w:val="28"/>
                <w:lang w:eastAsia="ru-RU"/>
              </w:rPr>
            </w:pPr>
          </w:p>
        </w:tc>
        <w:tc>
          <w:tcPr>
            <w:tcW w:w="0" w:type="auto"/>
            <w:tcBorders>
              <w:top w:val="nil"/>
              <w:left w:val="single" w:sz="8" w:space="0" w:color="auto"/>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M</w:t>
            </w:r>
          </w:p>
        </w:tc>
        <w:tc>
          <w:tcPr>
            <w:tcW w:w="0" w:type="auto"/>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S</w:t>
            </w:r>
          </w:p>
        </w:tc>
        <w:tc>
          <w:tcPr>
            <w:tcW w:w="0" w:type="auto"/>
            <w:tcBorders>
              <w:top w:val="nil"/>
              <w:left w:val="nil"/>
              <w:bottom w:val="single" w:sz="4" w:space="0" w:color="auto"/>
              <w:right w:val="single" w:sz="8"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proofErr w:type="spellStart"/>
            <w:r w:rsidRPr="0043355F">
              <w:rPr>
                <w:rFonts w:ascii="Times New Roman" w:eastAsia="Times New Roman" w:hAnsi="Times New Roman"/>
                <w:sz w:val="28"/>
                <w:szCs w:val="28"/>
                <w:lang w:eastAsia="ru-RU"/>
              </w:rPr>
              <w:t>M</w:t>
            </w:r>
            <w:r w:rsidRPr="0043355F">
              <w:rPr>
                <w:rFonts w:ascii="Times New Roman" w:eastAsia="Times New Roman" w:hAnsi="Times New Roman"/>
                <w:sz w:val="28"/>
                <w:szCs w:val="28"/>
                <w:vertAlign w:val="subscript"/>
                <w:lang w:eastAsia="ru-RU"/>
              </w:rPr>
              <w:t>d</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M</w:t>
            </w:r>
          </w:p>
        </w:tc>
        <w:tc>
          <w:tcPr>
            <w:tcW w:w="0" w:type="auto"/>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S</w:t>
            </w:r>
          </w:p>
        </w:tc>
        <w:tc>
          <w:tcPr>
            <w:tcW w:w="0" w:type="auto"/>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proofErr w:type="spellStart"/>
            <w:r w:rsidRPr="0043355F">
              <w:rPr>
                <w:rFonts w:ascii="Times New Roman" w:eastAsia="Times New Roman" w:hAnsi="Times New Roman"/>
                <w:sz w:val="28"/>
                <w:szCs w:val="28"/>
                <w:lang w:eastAsia="ru-RU"/>
              </w:rPr>
              <w:t>M</w:t>
            </w:r>
            <w:r w:rsidRPr="0043355F">
              <w:rPr>
                <w:rFonts w:ascii="Times New Roman" w:eastAsia="Times New Roman" w:hAnsi="Times New Roman"/>
                <w:sz w:val="28"/>
                <w:szCs w:val="28"/>
                <w:vertAlign w:val="subscript"/>
                <w:lang w:eastAsia="ru-RU"/>
              </w:rPr>
              <w:t>d</w:t>
            </w:r>
            <w:proofErr w:type="spellEnd"/>
          </w:p>
        </w:tc>
        <w:tc>
          <w:tcPr>
            <w:tcW w:w="0" w:type="auto"/>
            <w:vMerge/>
            <w:tcBorders>
              <w:left w:val="single" w:sz="4" w:space="0" w:color="auto"/>
              <w:bottom w:val="single" w:sz="4" w:space="0" w:color="auto"/>
              <w:right w:val="single" w:sz="4" w:space="0" w:color="auto"/>
            </w:tcBorders>
            <w:vAlign w:val="center"/>
          </w:tcPr>
          <w:p w:rsidR="00442E71" w:rsidRPr="0043355F" w:rsidRDefault="00442E71" w:rsidP="000633D2">
            <w:pPr>
              <w:spacing w:after="0" w:line="23" w:lineRule="atLeast"/>
              <w:jc w:val="center"/>
              <w:rPr>
                <w:rFonts w:ascii="Times New Roman" w:eastAsia="Times New Roman" w:hAnsi="Times New Roman"/>
                <w:sz w:val="28"/>
                <w:szCs w:val="28"/>
                <w:lang w:eastAsia="ru-RU"/>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M</w:t>
            </w:r>
          </w:p>
        </w:tc>
        <w:tc>
          <w:tcPr>
            <w:tcW w:w="0" w:type="auto"/>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S</w:t>
            </w:r>
          </w:p>
        </w:tc>
        <w:tc>
          <w:tcPr>
            <w:tcW w:w="0" w:type="auto"/>
            <w:tcBorders>
              <w:top w:val="nil"/>
              <w:left w:val="nil"/>
              <w:bottom w:val="single" w:sz="4" w:space="0" w:color="auto"/>
              <w:right w:val="single" w:sz="8"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proofErr w:type="spellStart"/>
            <w:r w:rsidRPr="0043355F">
              <w:rPr>
                <w:rFonts w:ascii="Times New Roman" w:eastAsia="Times New Roman" w:hAnsi="Times New Roman"/>
                <w:sz w:val="28"/>
                <w:szCs w:val="28"/>
                <w:lang w:eastAsia="ru-RU"/>
              </w:rPr>
              <w:t>M</w:t>
            </w:r>
            <w:r w:rsidRPr="0043355F">
              <w:rPr>
                <w:rFonts w:ascii="Times New Roman" w:eastAsia="Times New Roman" w:hAnsi="Times New Roman"/>
                <w:sz w:val="28"/>
                <w:szCs w:val="28"/>
                <w:vertAlign w:val="subscript"/>
                <w:lang w:eastAsia="ru-RU"/>
              </w:rPr>
              <w:t>d</w:t>
            </w:r>
            <w:proofErr w:type="spellEnd"/>
          </w:p>
        </w:tc>
      </w:tr>
      <w:tr w:rsidR="00442E71" w:rsidRPr="0043355F" w:rsidTr="003F5A2A">
        <w:trPr>
          <w:trHeight w:val="375"/>
        </w:trPr>
        <w:tc>
          <w:tcPr>
            <w:tcW w:w="0" w:type="auto"/>
            <w:tcBorders>
              <w:top w:val="nil"/>
              <w:left w:val="single" w:sz="8" w:space="0" w:color="auto"/>
              <w:bottom w:val="single" w:sz="4" w:space="0" w:color="auto"/>
              <w:right w:val="nil"/>
            </w:tcBorders>
            <w:shd w:val="clear" w:color="auto" w:fill="auto"/>
            <w:vAlign w:val="center"/>
            <w:hideMark/>
          </w:tcPr>
          <w:p w:rsidR="00442E71" w:rsidRPr="0043355F" w:rsidRDefault="00442E71" w:rsidP="000B5694">
            <w:pPr>
              <w:spacing w:after="0" w:line="23" w:lineRule="atLeast"/>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Hb, г/л</w:t>
            </w:r>
          </w:p>
        </w:tc>
        <w:tc>
          <w:tcPr>
            <w:tcW w:w="0" w:type="auto"/>
            <w:tcBorders>
              <w:top w:val="nil"/>
              <w:left w:val="single" w:sz="8" w:space="0" w:color="auto"/>
              <w:bottom w:val="single" w:sz="4" w:space="0" w:color="auto"/>
              <w:right w:val="single" w:sz="4" w:space="0" w:color="auto"/>
            </w:tcBorders>
            <w:shd w:val="clear" w:color="auto" w:fill="auto"/>
            <w:vAlign w:val="center"/>
            <w:hideMark/>
          </w:tcPr>
          <w:p w:rsidR="00442E71" w:rsidRPr="001C48C8" w:rsidRDefault="00442E71" w:rsidP="001C48C8">
            <w:pPr>
              <w:spacing w:after="0" w:line="23" w:lineRule="atLeast"/>
              <w:jc w:val="center"/>
              <w:rPr>
                <w:rFonts w:ascii="Times New Roman" w:eastAsia="Times New Roman" w:hAnsi="Times New Roman"/>
                <w:sz w:val="28"/>
                <w:szCs w:val="28"/>
                <w:lang w:val="en-US" w:eastAsia="ru-RU"/>
              </w:rPr>
            </w:pPr>
            <w:r w:rsidRPr="0043355F">
              <w:rPr>
                <w:rFonts w:ascii="Times New Roman" w:eastAsia="Times New Roman" w:hAnsi="Times New Roman"/>
                <w:sz w:val="28"/>
                <w:szCs w:val="28"/>
                <w:lang w:eastAsia="ru-RU"/>
              </w:rPr>
              <w:t>102,</w:t>
            </w:r>
            <w:r w:rsidR="001C48C8">
              <w:rPr>
                <w:rFonts w:ascii="Times New Roman" w:eastAsia="Times New Roman" w:hAnsi="Times New Roman"/>
                <w:sz w:val="28"/>
                <w:szCs w:val="28"/>
                <w:lang w:val="en-US"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442E71" w:rsidRPr="0043355F" w:rsidRDefault="001C48C8" w:rsidP="000B5694">
            <w:pPr>
              <w:spacing w:after="0" w:line="23" w:lineRule="atLeast"/>
              <w:jc w:val="center"/>
              <w:rPr>
                <w:rFonts w:ascii="Times New Roman" w:eastAsia="Times New Roman" w:hAnsi="Times New Roman"/>
                <w:sz w:val="28"/>
                <w:szCs w:val="28"/>
                <w:lang w:eastAsia="ru-RU"/>
              </w:rPr>
            </w:pPr>
            <w:r>
              <w:rPr>
                <w:rFonts w:ascii="Times New Roman" w:eastAsia="Times New Roman" w:hAnsi="Times New Roman"/>
                <w:sz w:val="28"/>
                <w:szCs w:val="28"/>
                <w:lang w:val="en-US" w:eastAsia="ru-RU"/>
              </w:rPr>
              <w:t>4</w:t>
            </w:r>
            <w:r w:rsidR="00442E71" w:rsidRPr="0043355F">
              <w:rPr>
                <w:rFonts w:ascii="Times New Roman" w:eastAsia="Times New Roman" w:hAnsi="Times New Roman"/>
                <w:sz w:val="28"/>
                <w:szCs w:val="28"/>
                <w:lang w:eastAsia="ru-RU"/>
              </w:rPr>
              <w:t>,2</w:t>
            </w:r>
          </w:p>
        </w:tc>
        <w:tc>
          <w:tcPr>
            <w:tcW w:w="0" w:type="auto"/>
            <w:tcBorders>
              <w:top w:val="nil"/>
              <w:left w:val="nil"/>
              <w:bottom w:val="single" w:sz="4" w:space="0" w:color="auto"/>
              <w:right w:val="single" w:sz="8"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102</w:t>
            </w:r>
          </w:p>
        </w:tc>
        <w:tc>
          <w:tcPr>
            <w:tcW w:w="0" w:type="auto"/>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113,3</w:t>
            </w:r>
          </w:p>
        </w:tc>
        <w:tc>
          <w:tcPr>
            <w:tcW w:w="0" w:type="auto"/>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3,4</w:t>
            </w:r>
          </w:p>
        </w:tc>
        <w:tc>
          <w:tcPr>
            <w:tcW w:w="0" w:type="auto"/>
            <w:tcBorders>
              <w:top w:val="nil"/>
              <w:left w:val="nil"/>
              <w:bottom w:val="single" w:sz="4" w:space="0" w:color="auto"/>
              <w:right w:val="nil"/>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114,5</w:t>
            </w:r>
          </w:p>
        </w:tc>
        <w:tc>
          <w:tcPr>
            <w:tcW w:w="0" w:type="auto"/>
            <w:tcBorders>
              <w:top w:val="nil"/>
              <w:left w:val="single" w:sz="8" w:space="0" w:color="auto"/>
              <w:bottom w:val="single" w:sz="4" w:space="0" w:color="auto"/>
              <w:right w:val="single" w:sz="8" w:space="0" w:color="auto"/>
            </w:tcBorders>
            <w:vAlign w:val="center"/>
          </w:tcPr>
          <w:p w:rsidR="00442E71" w:rsidRPr="0043355F" w:rsidRDefault="001C48C8" w:rsidP="000633D2">
            <w:pPr>
              <w:spacing w:after="0" w:line="23" w:lineRule="atLeast"/>
              <w:jc w:val="center"/>
              <w:rPr>
                <w:rFonts w:ascii="Times New Roman" w:eastAsia="Times New Roman" w:hAnsi="Times New Roman"/>
                <w:sz w:val="28"/>
                <w:szCs w:val="28"/>
                <w:lang w:eastAsia="ru-RU"/>
              </w:rPr>
            </w:pPr>
            <w:r>
              <w:rPr>
                <w:rFonts w:ascii="Times New Roman" w:eastAsia="Times New Roman" w:hAnsi="Times New Roman"/>
                <w:color w:val="000000"/>
                <w:sz w:val="28"/>
                <w:szCs w:val="28"/>
                <w:lang w:val="en-US" w:eastAsia="ru-RU"/>
              </w:rPr>
              <w:t>p</w:t>
            </w:r>
            <w:r w:rsidR="00430842">
              <w:rPr>
                <w:rFonts w:ascii="Times New Roman" w:eastAsia="Times New Roman" w:hAnsi="Times New Roman"/>
                <w:color w:val="000000"/>
                <w:sz w:val="28"/>
                <w:szCs w:val="28"/>
                <w:lang w:val="en-US" w:eastAsia="ru-RU"/>
              </w:rPr>
              <w:t>&lt;</w:t>
            </w:r>
            <w:r w:rsidR="00D67361">
              <w:rPr>
                <w:rFonts w:ascii="Times New Roman" w:eastAsia="Times New Roman" w:hAnsi="Times New Roman"/>
                <w:color w:val="000000"/>
                <w:sz w:val="28"/>
                <w:szCs w:val="28"/>
                <w:lang w:val="en-US" w:eastAsia="ru-RU"/>
              </w:rPr>
              <w:t>0,05</w:t>
            </w:r>
          </w:p>
        </w:tc>
        <w:tc>
          <w:tcPr>
            <w:tcW w:w="0" w:type="auto"/>
            <w:tcBorders>
              <w:top w:val="nil"/>
              <w:left w:val="single" w:sz="8" w:space="0" w:color="auto"/>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105,1</w:t>
            </w:r>
          </w:p>
        </w:tc>
        <w:tc>
          <w:tcPr>
            <w:tcW w:w="0" w:type="auto"/>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6,3</w:t>
            </w:r>
          </w:p>
        </w:tc>
        <w:tc>
          <w:tcPr>
            <w:tcW w:w="0" w:type="auto"/>
            <w:tcBorders>
              <w:top w:val="nil"/>
              <w:left w:val="nil"/>
              <w:bottom w:val="single" w:sz="4" w:space="0" w:color="auto"/>
              <w:right w:val="single" w:sz="8"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103,2</w:t>
            </w:r>
          </w:p>
        </w:tc>
      </w:tr>
      <w:tr w:rsidR="00442E71" w:rsidRPr="0043355F" w:rsidTr="003F5A2A">
        <w:trPr>
          <w:trHeight w:val="750"/>
        </w:trPr>
        <w:tc>
          <w:tcPr>
            <w:tcW w:w="0" w:type="auto"/>
            <w:tcBorders>
              <w:top w:val="nil"/>
              <w:left w:val="single" w:sz="8" w:space="0" w:color="auto"/>
              <w:bottom w:val="single" w:sz="4" w:space="0" w:color="auto"/>
              <w:right w:val="nil"/>
            </w:tcBorders>
            <w:shd w:val="clear" w:color="auto" w:fill="auto"/>
            <w:vAlign w:val="center"/>
            <w:hideMark/>
          </w:tcPr>
          <w:p w:rsidR="00442E71" w:rsidRPr="0043355F" w:rsidRDefault="00442E71" w:rsidP="000B5694">
            <w:pPr>
              <w:spacing w:after="0" w:line="23" w:lineRule="atLeast"/>
              <w:rPr>
                <w:rFonts w:ascii="Times New Roman" w:eastAsia="Times New Roman" w:hAnsi="Times New Roman"/>
                <w:sz w:val="28"/>
                <w:szCs w:val="28"/>
                <w:lang w:eastAsia="ru-RU"/>
              </w:rPr>
            </w:pPr>
            <w:proofErr w:type="spellStart"/>
            <w:r w:rsidRPr="0043355F">
              <w:rPr>
                <w:rFonts w:ascii="Times New Roman" w:eastAsia="Times New Roman" w:hAnsi="Times New Roman"/>
                <w:sz w:val="28"/>
                <w:szCs w:val="28"/>
                <w:lang w:eastAsia="ru-RU"/>
              </w:rPr>
              <w:t>Er</w:t>
            </w:r>
            <w:proofErr w:type="spellEnd"/>
            <w:r w:rsidRPr="0043355F">
              <w:rPr>
                <w:rFonts w:ascii="Times New Roman" w:eastAsia="Times New Roman" w:hAnsi="Times New Roman"/>
                <w:sz w:val="28"/>
                <w:szCs w:val="28"/>
                <w:lang w:eastAsia="ru-RU"/>
              </w:rPr>
              <w:t>, *10</w:t>
            </w:r>
            <w:r w:rsidRPr="0043355F">
              <w:rPr>
                <w:rFonts w:ascii="Times New Roman" w:eastAsia="Times New Roman" w:hAnsi="Times New Roman"/>
                <w:sz w:val="28"/>
                <w:szCs w:val="28"/>
                <w:vertAlign w:val="superscript"/>
                <w:lang w:eastAsia="ru-RU"/>
              </w:rPr>
              <w:t>12</w:t>
            </w:r>
            <w:r w:rsidRPr="0043355F">
              <w:rPr>
                <w:rFonts w:ascii="Times New Roman" w:eastAsia="Times New Roman" w:hAnsi="Times New Roman"/>
                <w:sz w:val="28"/>
                <w:szCs w:val="28"/>
                <w:lang w:eastAsia="ru-RU"/>
              </w:rPr>
              <w:t>/л</w:t>
            </w:r>
          </w:p>
        </w:tc>
        <w:tc>
          <w:tcPr>
            <w:tcW w:w="0" w:type="auto"/>
            <w:tcBorders>
              <w:top w:val="nil"/>
              <w:left w:val="single" w:sz="8" w:space="0" w:color="auto"/>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3,63</w:t>
            </w:r>
          </w:p>
        </w:tc>
        <w:tc>
          <w:tcPr>
            <w:tcW w:w="0" w:type="auto"/>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0,38</w:t>
            </w:r>
          </w:p>
        </w:tc>
        <w:tc>
          <w:tcPr>
            <w:tcW w:w="0" w:type="auto"/>
            <w:tcBorders>
              <w:top w:val="nil"/>
              <w:left w:val="nil"/>
              <w:bottom w:val="single" w:sz="4" w:space="0" w:color="auto"/>
              <w:right w:val="single" w:sz="8"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3,</w:t>
            </w:r>
            <w:r w:rsidRPr="001A7186">
              <w:rPr>
                <w:rFonts w:ascii="Times New Roman" w:eastAsia="Times New Roman" w:hAnsi="Times New Roman"/>
                <w:sz w:val="28"/>
                <w:szCs w:val="28"/>
                <w:lang w:eastAsia="ru-RU"/>
              </w:rPr>
              <w:t>52</w:t>
            </w:r>
          </w:p>
        </w:tc>
        <w:tc>
          <w:tcPr>
            <w:tcW w:w="0" w:type="auto"/>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3,80</w:t>
            </w:r>
          </w:p>
        </w:tc>
        <w:tc>
          <w:tcPr>
            <w:tcW w:w="0" w:type="auto"/>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0,50</w:t>
            </w:r>
          </w:p>
        </w:tc>
        <w:tc>
          <w:tcPr>
            <w:tcW w:w="0" w:type="auto"/>
            <w:tcBorders>
              <w:top w:val="nil"/>
              <w:left w:val="nil"/>
              <w:bottom w:val="single" w:sz="4" w:space="0" w:color="auto"/>
              <w:right w:val="nil"/>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3,84</w:t>
            </w:r>
          </w:p>
        </w:tc>
        <w:tc>
          <w:tcPr>
            <w:tcW w:w="0" w:type="auto"/>
            <w:tcBorders>
              <w:top w:val="nil"/>
              <w:left w:val="single" w:sz="8" w:space="0" w:color="auto"/>
              <w:bottom w:val="single" w:sz="4" w:space="0" w:color="auto"/>
              <w:right w:val="single" w:sz="8" w:space="0" w:color="auto"/>
            </w:tcBorders>
            <w:vAlign w:val="center"/>
          </w:tcPr>
          <w:p w:rsidR="00442E71" w:rsidRPr="0043355F" w:rsidRDefault="00D67361" w:rsidP="000633D2">
            <w:pPr>
              <w:spacing w:after="0" w:line="23" w:lineRule="atLeast"/>
              <w:jc w:val="center"/>
              <w:rPr>
                <w:rFonts w:ascii="Times New Roman" w:eastAsia="Times New Roman" w:hAnsi="Times New Roman"/>
                <w:sz w:val="28"/>
                <w:szCs w:val="28"/>
                <w:lang w:eastAsia="ru-RU"/>
              </w:rPr>
            </w:pPr>
            <w:r>
              <w:rPr>
                <w:rFonts w:ascii="Times New Roman" w:eastAsia="Times New Roman" w:hAnsi="Times New Roman"/>
                <w:color w:val="000000"/>
                <w:sz w:val="28"/>
                <w:szCs w:val="28"/>
                <w:lang w:val="en-US" w:eastAsia="ru-RU"/>
              </w:rPr>
              <w:t>p&gt;0,05</w:t>
            </w:r>
          </w:p>
        </w:tc>
        <w:tc>
          <w:tcPr>
            <w:tcW w:w="0" w:type="auto"/>
            <w:tcBorders>
              <w:top w:val="nil"/>
              <w:left w:val="single" w:sz="8" w:space="0" w:color="auto"/>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3,70</w:t>
            </w:r>
          </w:p>
        </w:tc>
        <w:tc>
          <w:tcPr>
            <w:tcW w:w="0" w:type="auto"/>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1,31</w:t>
            </w:r>
          </w:p>
        </w:tc>
        <w:tc>
          <w:tcPr>
            <w:tcW w:w="0" w:type="auto"/>
            <w:tcBorders>
              <w:top w:val="nil"/>
              <w:left w:val="nil"/>
              <w:bottom w:val="single" w:sz="4" w:space="0" w:color="auto"/>
              <w:right w:val="single" w:sz="8"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3,46</w:t>
            </w:r>
          </w:p>
        </w:tc>
      </w:tr>
      <w:tr w:rsidR="00442E71" w:rsidRPr="0043355F" w:rsidTr="003F5A2A">
        <w:trPr>
          <w:trHeight w:val="390"/>
        </w:trPr>
        <w:tc>
          <w:tcPr>
            <w:tcW w:w="0" w:type="auto"/>
            <w:tcBorders>
              <w:top w:val="nil"/>
              <w:left w:val="single" w:sz="8" w:space="0" w:color="auto"/>
              <w:bottom w:val="single" w:sz="8" w:space="0" w:color="auto"/>
              <w:right w:val="nil"/>
            </w:tcBorders>
            <w:shd w:val="clear" w:color="auto" w:fill="auto"/>
            <w:vAlign w:val="center"/>
            <w:hideMark/>
          </w:tcPr>
          <w:p w:rsidR="00442E71" w:rsidRPr="0043355F" w:rsidRDefault="00442E71" w:rsidP="000B5694">
            <w:pPr>
              <w:spacing w:after="0" w:line="23" w:lineRule="atLeast"/>
              <w:rPr>
                <w:rFonts w:ascii="Times New Roman" w:eastAsia="Times New Roman" w:hAnsi="Times New Roman"/>
                <w:sz w:val="28"/>
                <w:szCs w:val="28"/>
                <w:lang w:eastAsia="ru-RU"/>
              </w:rPr>
            </w:pPr>
            <w:proofErr w:type="spellStart"/>
            <w:r w:rsidRPr="0043355F">
              <w:rPr>
                <w:rFonts w:ascii="Times New Roman" w:eastAsia="Times New Roman" w:hAnsi="Times New Roman"/>
                <w:sz w:val="28"/>
                <w:szCs w:val="28"/>
                <w:lang w:eastAsia="ru-RU"/>
              </w:rPr>
              <w:t>Htc</w:t>
            </w:r>
            <w:proofErr w:type="spellEnd"/>
            <w:r w:rsidRPr="0043355F">
              <w:rPr>
                <w:rFonts w:ascii="Times New Roman" w:eastAsia="Times New Roman" w:hAnsi="Times New Roman"/>
                <w:sz w:val="28"/>
                <w:szCs w:val="28"/>
                <w:lang w:eastAsia="ru-RU"/>
              </w:rPr>
              <w:t>, %</w:t>
            </w:r>
          </w:p>
        </w:tc>
        <w:tc>
          <w:tcPr>
            <w:tcW w:w="0" w:type="auto"/>
            <w:tcBorders>
              <w:top w:val="nil"/>
              <w:left w:val="single" w:sz="8" w:space="0" w:color="auto"/>
              <w:bottom w:val="single" w:sz="8"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31,0</w:t>
            </w:r>
          </w:p>
        </w:tc>
        <w:tc>
          <w:tcPr>
            <w:tcW w:w="0" w:type="auto"/>
            <w:tcBorders>
              <w:top w:val="nil"/>
              <w:left w:val="nil"/>
              <w:bottom w:val="single" w:sz="8"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3,1</w:t>
            </w:r>
          </w:p>
        </w:tc>
        <w:tc>
          <w:tcPr>
            <w:tcW w:w="0" w:type="auto"/>
            <w:tcBorders>
              <w:top w:val="nil"/>
              <w:left w:val="nil"/>
              <w:bottom w:val="single" w:sz="8" w:space="0" w:color="auto"/>
              <w:right w:val="single" w:sz="8"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30,5</w:t>
            </w:r>
          </w:p>
        </w:tc>
        <w:tc>
          <w:tcPr>
            <w:tcW w:w="0" w:type="auto"/>
            <w:tcBorders>
              <w:top w:val="nil"/>
              <w:left w:val="nil"/>
              <w:bottom w:val="single" w:sz="8"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33,5</w:t>
            </w:r>
          </w:p>
        </w:tc>
        <w:tc>
          <w:tcPr>
            <w:tcW w:w="0" w:type="auto"/>
            <w:tcBorders>
              <w:top w:val="nil"/>
              <w:left w:val="nil"/>
              <w:bottom w:val="single" w:sz="8"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3,6</w:t>
            </w:r>
          </w:p>
        </w:tc>
        <w:tc>
          <w:tcPr>
            <w:tcW w:w="0" w:type="auto"/>
            <w:tcBorders>
              <w:top w:val="nil"/>
              <w:left w:val="nil"/>
              <w:bottom w:val="single" w:sz="8" w:space="0" w:color="auto"/>
              <w:right w:val="nil"/>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33,5</w:t>
            </w:r>
          </w:p>
        </w:tc>
        <w:tc>
          <w:tcPr>
            <w:tcW w:w="0" w:type="auto"/>
            <w:tcBorders>
              <w:top w:val="nil"/>
              <w:left w:val="single" w:sz="8" w:space="0" w:color="auto"/>
              <w:bottom w:val="single" w:sz="8" w:space="0" w:color="auto"/>
              <w:right w:val="single" w:sz="8" w:space="0" w:color="auto"/>
            </w:tcBorders>
            <w:vAlign w:val="center"/>
          </w:tcPr>
          <w:p w:rsidR="00D67361" w:rsidRPr="000633D2" w:rsidRDefault="00D67361" w:rsidP="000633D2">
            <w:pPr>
              <w:spacing w:after="0" w:line="23" w:lineRule="atLeast"/>
              <w:jc w:val="center"/>
              <w:rPr>
                <w:rFonts w:ascii="Times New Roman" w:eastAsia="Times New Roman" w:hAnsi="Times New Roman"/>
                <w:color w:val="000000"/>
                <w:sz w:val="28"/>
                <w:szCs w:val="28"/>
                <w:lang w:val="en-US" w:eastAsia="ru-RU"/>
              </w:rPr>
            </w:pPr>
            <w:r>
              <w:rPr>
                <w:rFonts w:ascii="Times New Roman" w:eastAsia="Times New Roman" w:hAnsi="Times New Roman"/>
                <w:color w:val="000000"/>
                <w:sz w:val="28"/>
                <w:szCs w:val="28"/>
                <w:lang w:val="en-US" w:eastAsia="ru-RU"/>
              </w:rPr>
              <w:t>p&gt;0,05</w:t>
            </w:r>
          </w:p>
        </w:tc>
        <w:tc>
          <w:tcPr>
            <w:tcW w:w="0" w:type="auto"/>
            <w:tcBorders>
              <w:top w:val="nil"/>
              <w:left w:val="single" w:sz="8" w:space="0" w:color="auto"/>
              <w:bottom w:val="single" w:sz="8"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30,6</w:t>
            </w:r>
          </w:p>
        </w:tc>
        <w:tc>
          <w:tcPr>
            <w:tcW w:w="0" w:type="auto"/>
            <w:tcBorders>
              <w:top w:val="nil"/>
              <w:left w:val="nil"/>
              <w:bottom w:val="single" w:sz="8"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4,0</w:t>
            </w:r>
          </w:p>
        </w:tc>
        <w:tc>
          <w:tcPr>
            <w:tcW w:w="0" w:type="auto"/>
            <w:tcBorders>
              <w:top w:val="nil"/>
              <w:left w:val="nil"/>
              <w:bottom w:val="single" w:sz="8" w:space="0" w:color="auto"/>
              <w:right w:val="single" w:sz="8"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30</w:t>
            </w:r>
            <w:r>
              <w:rPr>
                <w:rFonts w:ascii="Times New Roman" w:eastAsia="Times New Roman" w:hAnsi="Times New Roman"/>
                <w:sz w:val="28"/>
                <w:szCs w:val="28"/>
                <w:lang w:eastAsia="ru-RU"/>
              </w:rPr>
              <w:t>,0</w:t>
            </w:r>
          </w:p>
        </w:tc>
      </w:tr>
    </w:tbl>
    <w:p w:rsidR="008218D4" w:rsidRPr="0043355F" w:rsidRDefault="008218D4" w:rsidP="008218D4">
      <w:pPr>
        <w:pStyle w:val="af1"/>
        <w:keepNext/>
        <w:spacing w:before="300" w:after="0" w:line="23" w:lineRule="atLeast"/>
        <w:jc w:val="right"/>
        <w:rPr>
          <w:rFonts w:ascii="Times New Roman" w:hAnsi="Times New Roman" w:cs="Times New Roman"/>
          <w:b w:val="0"/>
          <w:i/>
          <w:color w:val="auto"/>
          <w:sz w:val="28"/>
          <w:szCs w:val="28"/>
        </w:rPr>
      </w:pPr>
      <w:r w:rsidRPr="0043355F">
        <w:rPr>
          <w:rFonts w:ascii="Times New Roman" w:hAnsi="Times New Roman" w:cs="Times New Roman"/>
          <w:b w:val="0"/>
          <w:i/>
          <w:color w:val="auto"/>
          <w:sz w:val="28"/>
          <w:szCs w:val="28"/>
        </w:rPr>
        <w:t xml:space="preserve">Таблица </w:t>
      </w:r>
      <w:r w:rsidRPr="0043355F">
        <w:rPr>
          <w:rFonts w:ascii="Times New Roman" w:hAnsi="Times New Roman" w:cs="Times New Roman"/>
          <w:b w:val="0"/>
          <w:i/>
          <w:color w:val="auto"/>
          <w:sz w:val="28"/>
          <w:szCs w:val="28"/>
        </w:rPr>
        <w:fldChar w:fldCharType="begin"/>
      </w:r>
      <w:r w:rsidRPr="0043355F">
        <w:rPr>
          <w:rFonts w:ascii="Times New Roman" w:hAnsi="Times New Roman" w:cs="Times New Roman"/>
          <w:b w:val="0"/>
          <w:i/>
          <w:color w:val="auto"/>
          <w:sz w:val="28"/>
          <w:szCs w:val="28"/>
        </w:rPr>
        <w:instrText xml:space="preserve"> SEQ Таблица \* ARABIC </w:instrText>
      </w:r>
      <w:r w:rsidRPr="0043355F">
        <w:rPr>
          <w:rFonts w:ascii="Times New Roman" w:hAnsi="Times New Roman" w:cs="Times New Roman"/>
          <w:b w:val="0"/>
          <w:i/>
          <w:color w:val="auto"/>
          <w:sz w:val="28"/>
          <w:szCs w:val="28"/>
        </w:rPr>
        <w:fldChar w:fldCharType="separate"/>
      </w:r>
      <w:r w:rsidR="00385908">
        <w:rPr>
          <w:rFonts w:ascii="Times New Roman" w:hAnsi="Times New Roman" w:cs="Times New Roman"/>
          <w:b w:val="0"/>
          <w:i/>
          <w:noProof/>
          <w:color w:val="auto"/>
          <w:sz w:val="28"/>
          <w:szCs w:val="28"/>
        </w:rPr>
        <w:t>9</w:t>
      </w:r>
      <w:r w:rsidRPr="0043355F">
        <w:rPr>
          <w:rFonts w:ascii="Times New Roman" w:hAnsi="Times New Roman" w:cs="Times New Roman"/>
          <w:b w:val="0"/>
          <w:i/>
          <w:color w:val="auto"/>
          <w:sz w:val="28"/>
          <w:szCs w:val="28"/>
        </w:rPr>
        <w:fldChar w:fldCharType="end"/>
      </w:r>
      <w:r w:rsidRPr="0043355F">
        <w:rPr>
          <w:rFonts w:ascii="Times New Roman" w:hAnsi="Times New Roman" w:cs="Times New Roman"/>
          <w:b w:val="0"/>
          <w:i/>
          <w:color w:val="auto"/>
          <w:sz w:val="28"/>
          <w:szCs w:val="28"/>
        </w:rPr>
        <w:t xml:space="preserve">. Характеристика </w:t>
      </w:r>
      <w:r w:rsidR="002300EC">
        <w:rPr>
          <w:rFonts w:ascii="Times New Roman" w:hAnsi="Times New Roman" w:cs="Times New Roman"/>
          <w:b w:val="0"/>
          <w:i/>
          <w:color w:val="auto"/>
          <w:sz w:val="28"/>
          <w:szCs w:val="28"/>
        </w:rPr>
        <w:t>показателей красной крови</w:t>
      </w:r>
      <w:r w:rsidR="002300EC" w:rsidRPr="0043355F">
        <w:rPr>
          <w:rFonts w:ascii="Times New Roman" w:hAnsi="Times New Roman" w:cs="Times New Roman"/>
          <w:b w:val="0"/>
          <w:i/>
          <w:color w:val="auto"/>
          <w:sz w:val="28"/>
          <w:szCs w:val="28"/>
        </w:rPr>
        <w:t xml:space="preserve"> </w:t>
      </w:r>
      <w:r w:rsidRPr="0043355F">
        <w:rPr>
          <w:rFonts w:ascii="Times New Roman" w:hAnsi="Times New Roman" w:cs="Times New Roman"/>
          <w:b w:val="0"/>
          <w:i/>
          <w:color w:val="auto"/>
          <w:sz w:val="28"/>
          <w:szCs w:val="28"/>
        </w:rPr>
        <w:t xml:space="preserve">у беременных, получавших терапию во </w:t>
      </w:r>
      <w:r w:rsidRPr="0043355F">
        <w:rPr>
          <w:rFonts w:ascii="Times New Roman" w:hAnsi="Times New Roman" w:cs="Times New Roman"/>
          <w:b w:val="0"/>
          <w:i/>
          <w:color w:val="auto"/>
          <w:sz w:val="28"/>
          <w:szCs w:val="28"/>
          <w:lang w:val="en-US"/>
        </w:rPr>
        <w:t>II</w:t>
      </w:r>
      <w:r w:rsidRPr="0043355F">
        <w:rPr>
          <w:rFonts w:ascii="Times New Roman" w:hAnsi="Times New Roman" w:cs="Times New Roman"/>
          <w:b w:val="0"/>
          <w:i/>
          <w:color w:val="auto"/>
          <w:sz w:val="28"/>
          <w:szCs w:val="28"/>
        </w:rPr>
        <w:t xml:space="preserve"> триместре (</w:t>
      </w:r>
      <w:r w:rsidRPr="0043355F">
        <w:rPr>
          <w:rFonts w:ascii="Times New Roman" w:hAnsi="Times New Roman" w:cs="Times New Roman"/>
          <w:b w:val="0"/>
          <w:i/>
          <w:color w:val="auto"/>
          <w:sz w:val="28"/>
          <w:szCs w:val="28"/>
          <w:lang w:val="en-US"/>
        </w:rPr>
        <w:t>n</w:t>
      </w:r>
      <w:r w:rsidRPr="0043355F">
        <w:rPr>
          <w:rFonts w:ascii="Times New Roman" w:hAnsi="Times New Roman" w:cs="Times New Roman"/>
          <w:b w:val="0"/>
          <w:i/>
          <w:color w:val="auto"/>
          <w:sz w:val="28"/>
          <w:szCs w:val="28"/>
        </w:rPr>
        <w:t>=9)</w:t>
      </w:r>
    </w:p>
    <w:tbl>
      <w:tblPr>
        <w:tblW w:w="14191" w:type="dxa"/>
        <w:tblInd w:w="93" w:type="dxa"/>
        <w:tblLook w:val="04A0" w:firstRow="1" w:lastRow="0" w:firstColumn="1" w:lastColumn="0" w:noHBand="0" w:noVBand="1"/>
      </w:tblPr>
      <w:tblGrid>
        <w:gridCol w:w="1568"/>
        <w:gridCol w:w="969"/>
        <w:gridCol w:w="898"/>
        <w:gridCol w:w="967"/>
        <w:gridCol w:w="971"/>
        <w:gridCol w:w="900"/>
        <w:gridCol w:w="968"/>
        <w:gridCol w:w="971"/>
        <w:gridCol w:w="900"/>
        <w:gridCol w:w="968"/>
        <w:gridCol w:w="1275"/>
        <w:gridCol w:w="971"/>
        <w:gridCol w:w="897"/>
        <w:gridCol w:w="968"/>
      </w:tblGrid>
      <w:tr w:rsidR="00442E71" w:rsidRPr="0043355F" w:rsidTr="003F5A2A">
        <w:trPr>
          <w:trHeight w:val="375"/>
        </w:trPr>
        <w:tc>
          <w:tcPr>
            <w:tcW w:w="1568" w:type="dxa"/>
            <w:vMerge w:val="restart"/>
            <w:tcBorders>
              <w:top w:val="single" w:sz="8" w:space="0" w:color="auto"/>
              <w:left w:val="single" w:sz="8" w:space="0" w:color="auto"/>
              <w:bottom w:val="single" w:sz="4" w:space="0" w:color="auto"/>
              <w:right w:val="nil"/>
            </w:tcBorders>
            <w:shd w:val="clear" w:color="auto" w:fill="auto"/>
            <w:vAlign w:val="center"/>
            <w:hideMark/>
          </w:tcPr>
          <w:p w:rsidR="00442E71" w:rsidRPr="0043355F" w:rsidRDefault="00442E71" w:rsidP="000B5694">
            <w:pPr>
              <w:spacing w:after="0" w:line="23" w:lineRule="atLeast"/>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Показатель</w:t>
            </w:r>
          </w:p>
        </w:tc>
        <w:tc>
          <w:tcPr>
            <w:tcW w:w="2834" w:type="dxa"/>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До лечения</w:t>
            </w:r>
          </w:p>
        </w:tc>
        <w:tc>
          <w:tcPr>
            <w:tcW w:w="2839" w:type="dxa"/>
            <w:gridSpan w:val="3"/>
            <w:tcBorders>
              <w:top w:val="single" w:sz="8" w:space="0" w:color="auto"/>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К III триместру</w:t>
            </w:r>
          </w:p>
        </w:tc>
        <w:tc>
          <w:tcPr>
            <w:tcW w:w="2839" w:type="dxa"/>
            <w:gridSpan w:val="3"/>
            <w:tcBorders>
              <w:top w:val="single" w:sz="8" w:space="0" w:color="auto"/>
              <w:left w:val="single" w:sz="8" w:space="0" w:color="auto"/>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До родов</w:t>
            </w:r>
          </w:p>
        </w:tc>
        <w:tc>
          <w:tcPr>
            <w:tcW w:w="1275" w:type="dxa"/>
            <w:vMerge w:val="restart"/>
            <w:tcBorders>
              <w:top w:val="single" w:sz="4" w:space="0" w:color="auto"/>
              <w:left w:val="single" w:sz="4" w:space="0" w:color="auto"/>
              <w:right w:val="single" w:sz="4" w:space="0" w:color="auto"/>
            </w:tcBorders>
            <w:vAlign w:val="center"/>
          </w:tcPr>
          <w:p w:rsidR="00442E71" w:rsidRPr="0043355F" w:rsidRDefault="00E00CF9" w:rsidP="0021181A">
            <w:pPr>
              <w:spacing w:after="0" w:line="23" w:lineRule="atLeast"/>
              <w:jc w:val="center"/>
              <w:rPr>
                <w:rFonts w:ascii="Times New Roman" w:eastAsia="Times New Roman" w:hAnsi="Times New Roman"/>
                <w:sz w:val="28"/>
                <w:szCs w:val="28"/>
                <w:lang w:eastAsia="ru-RU"/>
              </w:rPr>
            </w:pPr>
            <w:proofErr w:type="gramStart"/>
            <w:r>
              <w:rPr>
                <w:rFonts w:ascii="Times New Roman" w:eastAsia="Times New Roman" w:hAnsi="Times New Roman"/>
                <w:sz w:val="28"/>
                <w:szCs w:val="28"/>
                <w:lang w:eastAsia="ru-RU"/>
              </w:rPr>
              <w:t>р</w:t>
            </w:r>
            <w:proofErr w:type="gramEnd"/>
          </w:p>
        </w:tc>
        <w:tc>
          <w:tcPr>
            <w:tcW w:w="2836" w:type="dxa"/>
            <w:gridSpan w:val="3"/>
            <w:tcBorders>
              <w:top w:val="single" w:sz="8" w:space="0" w:color="auto"/>
              <w:left w:val="single" w:sz="4" w:space="0" w:color="auto"/>
              <w:bottom w:val="single" w:sz="4" w:space="0" w:color="auto"/>
              <w:right w:val="single" w:sz="8" w:space="0" w:color="000000"/>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После родов</w:t>
            </w:r>
          </w:p>
        </w:tc>
      </w:tr>
      <w:tr w:rsidR="00442E71" w:rsidRPr="0043355F" w:rsidTr="003F5A2A">
        <w:trPr>
          <w:trHeight w:val="375"/>
        </w:trPr>
        <w:tc>
          <w:tcPr>
            <w:tcW w:w="1568" w:type="dxa"/>
            <w:vMerge/>
            <w:tcBorders>
              <w:top w:val="single" w:sz="8" w:space="0" w:color="auto"/>
              <w:left w:val="single" w:sz="8" w:space="0" w:color="auto"/>
              <w:bottom w:val="single" w:sz="4" w:space="0" w:color="auto"/>
              <w:right w:val="nil"/>
            </w:tcBorders>
            <w:vAlign w:val="center"/>
            <w:hideMark/>
          </w:tcPr>
          <w:p w:rsidR="00442E71" w:rsidRPr="0043355F" w:rsidRDefault="00442E71" w:rsidP="000B5694">
            <w:pPr>
              <w:spacing w:after="0" w:line="23" w:lineRule="atLeast"/>
              <w:rPr>
                <w:rFonts w:ascii="Times New Roman" w:eastAsia="Times New Roman" w:hAnsi="Times New Roman"/>
                <w:sz w:val="28"/>
                <w:szCs w:val="28"/>
                <w:lang w:eastAsia="ru-RU"/>
              </w:rPr>
            </w:pPr>
          </w:p>
        </w:tc>
        <w:tc>
          <w:tcPr>
            <w:tcW w:w="969" w:type="dxa"/>
            <w:tcBorders>
              <w:top w:val="nil"/>
              <w:left w:val="single" w:sz="8" w:space="0" w:color="auto"/>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M</w:t>
            </w:r>
          </w:p>
        </w:tc>
        <w:tc>
          <w:tcPr>
            <w:tcW w:w="898"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S</w:t>
            </w:r>
          </w:p>
        </w:tc>
        <w:tc>
          <w:tcPr>
            <w:tcW w:w="967" w:type="dxa"/>
            <w:tcBorders>
              <w:top w:val="nil"/>
              <w:left w:val="nil"/>
              <w:bottom w:val="single" w:sz="4" w:space="0" w:color="auto"/>
              <w:right w:val="single" w:sz="8"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proofErr w:type="spellStart"/>
            <w:r w:rsidRPr="0043355F">
              <w:rPr>
                <w:rFonts w:ascii="Times New Roman" w:eastAsia="Times New Roman" w:hAnsi="Times New Roman"/>
                <w:sz w:val="28"/>
                <w:szCs w:val="28"/>
                <w:lang w:eastAsia="ru-RU"/>
              </w:rPr>
              <w:t>M</w:t>
            </w:r>
            <w:r w:rsidRPr="0043355F">
              <w:rPr>
                <w:rFonts w:ascii="Times New Roman" w:eastAsia="Times New Roman" w:hAnsi="Times New Roman"/>
                <w:sz w:val="28"/>
                <w:szCs w:val="28"/>
                <w:vertAlign w:val="subscript"/>
                <w:lang w:eastAsia="ru-RU"/>
              </w:rPr>
              <w:t>d</w:t>
            </w:r>
            <w:proofErr w:type="spellEnd"/>
          </w:p>
        </w:tc>
        <w:tc>
          <w:tcPr>
            <w:tcW w:w="971"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M</w:t>
            </w:r>
          </w:p>
        </w:tc>
        <w:tc>
          <w:tcPr>
            <w:tcW w:w="900"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S</w:t>
            </w:r>
          </w:p>
        </w:tc>
        <w:tc>
          <w:tcPr>
            <w:tcW w:w="968" w:type="dxa"/>
            <w:tcBorders>
              <w:top w:val="nil"/>
              <w:left w:val="nil"/>
              <w:bottom w:val="single" w:sz="4" w:space="0" w:color="auto"/>
              <w:right w:val="single" w:sz="8"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proofErr w:type="spellStart"/>
            <w:r w:rsidRPr="0043355F">
              <w:rPr>
                <w:rFonts w:ascii="Times New Roman" w:eastAsia="Times New Roman" w:hAnsi="Times New Roman"/>
                <w:sz w:val="28"/>
                <w:szCs w:val="28"/>
                <w:lang w:eastAsia="ru-RU"/>
              </w:rPr>
              <w:t>M</w:t>
            </w:r>
            <w:r w:rsidRPr="0043355F">
              <w:rPr>
                <w:rFonts w:ascii="Times New Roman" w:eastAsia="Times New Roman" w:hAnsi="Times New Roman"/>
                <w:sz w:val="28"/>
                <w:szCs w:val="28"/>
                <w:vertAlign w:val="subscript"/>
                <w:lang w:eastAsia="ru-RU"/>
              </w:rPr>
              <w:t>d</w:t>
            </w:r>
            <w:proofErr w:type="spellEnd"/>
          </w:p>
        </w:tc>
        <w:tc>
          <w:tcPr>
            <w:tcW w:w="971"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M</w:t>
            </w:r>
          </w:p>
        </w:tc>
        <w:tc>
          <w:tcPr>
            <w:tcW w:w="900"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S</w:t>
            </w:r>
          </w:p>
        </w:tc>
        <w:tc>
          <w:tcPr>
            <w:tcW w:w="968"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proofErr w:type="spellStart"/>
            <w:r w:rsidRPr="0043355F">
              <w:rPr>
                <w:rFonts w:ascii="Times New Roman" w:eastAsia="Times New Roman" w:hAnsi="Times New Roman"/>
                <w:sz w:val="28"/>
                <w:szCs w:val="28"/>
                <w:lang w:eastAsia="ru-RU"/>
              </w:rPr>
              <w:t>M</w:t>
            </w:r>
            <w:r w:rsidRPr="0043355F">
              <w:rPr>
                <w:rFonts w:ascii="Times New Roman" w:eastAsia="Times New Roman" w:hAnsi="Times New Roman"/>
                <w:sz w:val="28"/>
                <w:szCs w:val="28"/>
                <w:vertAlign w:val="subscript"/>
                <w:lang w:eastAsia="ru-RU"/>
              </w:rPr>
              <w:t>d</w:t>
            </w:r>
            <w:proofErr w:type="spellEnd"/>
          </w:p>
        </w:tc>
        <w:tc>
          <w:tcPr>
            <w:tcW w:w="1275" w:type="dxa"/>
            <w:vMerge/>
            <w:tcBorders>
              <w:left w:val="single" w:sz="4" w:space="0" w:color="auto"/>
              <w:bottom w:val="single" w:sz="4" w:space="0" w:color="auto"/>
              <w:right w:val="single" w:sz="4" w:space="0" w:color="auto"/>
            </w:tcBorders>
            <w:vAlign w:val="center"/>
          </w:tcPr>
          <w:p w:rsidR="00442E71" w:rsidRPr="0043355F" w:rsidRDefault="00442E71" w:rsidP="0021181A">
            <w:pPr>
              <w:spacing w:after="0" w:line="23" w:lineRule="atLeast"/>
              <w:jc w:val="center"/>
              <w:rPr>
                <w:rFonts w:ascii="Times New Roman" w:eastAsia="Times New Roman" w:hAnsi="Times New Roman"/>
                <w:sz w:val="28"/>
                <w:szCs w:val="28"/>
                <w:lang w:eastAsia="ru-RU"/>
              </w:rPr>
            </w:pPr>
          </w:p>
        </w:tc>
        <w:tc>
          <w:tcPr>
            <w:tcW w:w="971" w:type="dxa"/>
            <w:tcBorders>
              <w:top w:val="nil"/>
              <w:left w:val="single" w:sz="4" w:space="0" w:color="auto"/>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M</w:t>
            </w:r>
          </w:p>
        </w:tc>
        <w:tc>
          <w:tcPr>
            <w:tcW w:w="897"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S</w:t>
            </w:r>
          </w:p>
        </w:tc>
        <w:tc>
          <w:tcPr>
            <w:tcW w:w="968" w:type="dxa"/>
            <w:tcBorders>
              <w:top w:val="nil"/>
              <w:left w:val="nil"/>
              <w:bottom w:val="single" w:sz="4" w:space="0" w:color="auto"/>
              <w:right w:val="single" w:sz="8"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proofErr w:type="spellStart"/>
            <w:r w:rsidRPr="0043355F">
              <w:rPr>
                <w:rFonts w:ascii="Times New Roman" w:eastAsia="Times New Roman" w:hAnsi="Times New Roman"/>
                <w:sz w:val="28"/>
                <w:szCs w:val="28"/>
                <w:lang w:eastAsia="ru-RU"/>
              </w:rPr>
              <w:t>M</w:t>
            </w:r>
            <w:r w:rsidRPr="0043355F">
              <w:rPr>
                <w:rFonts w:ascii="Times New Roman" w:eastAsia="Times New Roman" w:hAnsi="Times New Roman"/>
                <w:sz w:val="28"/>
                <w:szCs w:val="28"/>
                <w:vertAlign w:val="subscript"/>
                <w:lang w:eastAsia="ru-RU"/>
              </w:rPr>
              <w:t>d</w:t>
            </w:r>
            <w:proofErr w:type="spellEnd"/>
          </w:p>
        </w:tc>
      </w:tr>
      <w:tr w:rsidR="00442E71" w:rsidRPr="0043355F" w:rsidTr="003F5A2A">
        <w:trPr>
          <w:trHeight w:val="375"/>
        </w:trPr>
        <w:tc>
          <w:tcPr>
            <w:tcW w:w="1568" w:type="dxa"/>
            <w:tcBorders>
              <w:top w:val="nil"/>
              <w:left w:val="single" w:sz="8" w:space="0" w:color="auto"/>
              <w:bottom w:val="single" w:sz="4" w:space="0" w:color="auto"/>
              <w:right w:val="nil"/>
            </w:tcBorders>
            <w:shd w:val="clear" w:color="auto" w:fill="auto"/>
            <w:vAlign w:val="center"/>
            <w:hideMark/>
          </w:tcPr>
          <w:p w:rsidR="00442E71" w:rsidRPr="0043355F" w:rsidRDefault="00442E71" w:rsidP="000B5694">
            <w:pPr>
              <w:spacing w:after="0" w:line="23" w:lineRule="atLeast"/>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Hb, г/л</w:t>
            </w:r>
          </w:p>
        </w:tc>
        <w:tc>
          <w:tcPr>
            <w:tcW w:w="969" w:type="dxa"/>
            <w:tcBorders>
              <w:top w:val="nil"/>
              <w:left w:val="single" w:sz="8" w:space="0" w:color="auto"/>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102,8</w:t>
            </w:r>
          </w:p>
        </w:tc>
        <w:tc>
          <w:tcPr>
            <w:tcW w:w="898"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6,6</w:t>
            </w:r>
          </w:p>
        </w:tc>
        <w:tc>
          <w:tcPr>
            <w:tcW w:w="967" w:type="dxa"/>
            <w:tcBorders>
              <w:top w:val="nil"/>
              <w:left w:val="nil"/>
              <w:bottom w:val="single" w:sz="4" w:space="0" w:color="auto"/>
              <w:right w:val="single" w:sz="8"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106</w:t>
            </w:r>
            <w:r>
              <w:rPr>
                <w:rFonts w:ascii="Times New Roman" w:eastAsia="Times New Roman" w:hAnsi="Times New Roman"/>
                <w:sz w:val="28"/>
                <w:szCs w:val="28"/>
                <w:lang w:eastAsia="ru-RU"/>
              </w:rPr>
              <w:t>,0</w:t>
            </w:r>
          </w:p>
        </w:tc>
        <w:tc>
          <w:tcPr>
            <w:tcW w:w="971"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115,4</w:t>
            </w:r>
          </w:p>
        </w:tc>
        <w:tc>
          <w:tcPr>
            <w:tcW w:w="900"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6,8</w:t>
            </w:r>
          </w:p>
        </w:tc>
        <w:tc>
          <w:tcPr>
            <w:tcW w:w="968" w:type="dxa"/>
            <w:tcBorders>
              <w:top w:val="nil"/>
              <w:left w:val="nil"/>
              <w:bottom w:val="single" w:sz="4" w:space="0" w:color="auto"/>
              <w:right w:val="nil"/>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117</w:t>
            </w:r>
            <w:r>
              <w:rPr>
                <w:rFonts w:ascii="Times New Roman" w:eastAsia="Times New Roman" w:hAnsi="Times New Roman"/>
                <w:sz w:val="28"/>
                <w:szCs w:val="28"/>
                <w:lang w:eastAsia="ru-RU"/>
              </w:rPr>
              <w:t>,0</w:t>
            </w:r>
          </w:p>
        </w:tc>
        <w:tc>
          <w:tcPr>
            <w:tcW w:w="971" w:type="dxa"/>
            <w:tcBorders>
              <w:top w:val="nil"/>
              <w:left w:val="single" w:sz="8" w:space="0" w:color="auto"/>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115,7</w:t>
            </w:r>
          </w:p>
        </w:tc>
        <w:tc>
          <w:tcPr>
            <w:tcW w:w="900"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6,3</w:t>
            </w:r>
          </w:p>
        </w:tc>
        <w:tc>
          <w:tcPr>
            <w:tcW w:w="968"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118</w:t>
            </w:r>
            <w:r>
              <w:rPr>
                <w:rFonts w:ascii="Times New Roman" w:eastAsia="Times New Roman" w:hAnsi="Times New Roman"/>
                <w:sz w:val="28"/>
                <w:szCs w:val="28"/>
                <w:lang w:eastAsia="ru-RU"/>
              </w:rPr>
              <w:t>,0</w:t>
            </w:r>
          </w:p>
        </w:tc>
        <w:tc>
          <w:tcPr>
            <w:tcW w:w="1275" w:type="dxa"/>
            <w:tcBorders>
              <w:top w:val="single" w:sz="4" w:space="0" w:color="auto"/>
              <w:left w:val="single" w:sz="4" w:space="0" w:color="auto"/>
              <w:bottom w:val="single" w:sz="4" w:space="0" w:color="auto"/>
              <w:right w:val="single" w:sz="4" w:space="0" w:color="auto"/>
            </w:tcBorders>
            <w:vAlign w:val="center"/>
          </w:tcPr>
          <w:p w:rsidR="00442E71" w:rsidRPr="0043355F" w:rsidRDefault="00430842" w:rsidP="0021181A">
            <w:pPr>
              <w:spacing w:after="0" w:line="23" w:lineRule="atLeast"/>
              <w:jc w:val="center"/>
              <w:rPr>
                <w:rFonts w:ascii="Times New Roman" w:eastAsia="Times New Roman" w:hAnsi="Times New Roman"/>
                <w:sz w:val="28"/>
                <w:szCs w:val="28"/>
                <w:lang w:eastAsia="ru-RU"/>
              </w:rPr>
            </w:pPr>
            <w:r>
              <w:rPr>
                <w:rFonts w:ascii="Times New Roman" w:eastAsia="Times New Roman" w:hAnsi="Times New Roman"/>
                <w:color w:val="000000"/>
                <w:sz w:val="28"/>
                <w:szCs w:val="28"/>
                <w:lang w:val="en-US" w:eastAsia="ru-RU"/>
              </w:rPr>
              <w:t>p&gt;</w:t>
            </w:r>
            <w:r w:rsidR="0021181A">
              <w:rPr>
                <w:rFonts w:ascii="Times New Roman" w:eastAsia="Times New Roman" w:hAnsi="Times New Roman"/>
                <w:color w:val="000000"/>
                <w:sz w:val="28"/>
                <w:szCs w:val="28"/>
                <w:lang w:val="en-US" w:eastAsia="ru-RU"/>
              </w:rPr>
              <w:t>0,05</w:t>
            </w:r>
          </w:p>
        </w:tc>
        <w:tc>
          <w:tcPr>
            <w:tcW w:w="971" w:type="dxa"/>
            <w:tcBorders>
              <w:top w:val="nil"/>
              <w:left w:val="single" w:sz="4" w:space="0" w:color="auto"/>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108,7</w:t>
            </w:r>
          </w:p>
        </w:tc>
        <w:tc>
          <w:tcPr>
            <w:tcW w:w="897"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6,9</w:t>
            </w:r>
          </w:p>
        </w:tc>
        <w:tc>
          <w:tcPr>
            <w:tcW w:w="968" w:type="dxa"/>
            <w:tcBorders>
              <w:top w:val="nil"/>
              <w:left w:val="nil"/>
              <w:bottom w:val="single" w:sz="4" w:space="0" w:color="auto"/>
              <w:right w:val="single" w:sz="8"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108</w:t>
            </w:r>
            <w:r>
              <w:rPr>
                <w:rFonts w:ascii="Times New Roman" w:eastAsia="Times New Roman" w:hAnsi="Times New Roman"/>
                <w:sz w:val="28"/>
                <w:szCs w:val="28"/>
                <w:lang w:eastAsia="ru-RU"/>
              </w:rPr>
              <w:t>,0</w:t>
            </w:r>
          </w:p>
        </w:tc>
      </w:tr>
      <w:tr w:rsidR="00442E71" w:rsidRPr="0043355F" w:rsidTr="003F5A2A">
        <w:trPr>
          <w:trHeight w:val="750"/>
        </w:trPr>
        <w:tc>
          <w:tcPr>
            <w:tcW w:w="1568" w:type="dxa"/>
            <w:tcBorders>
              <w:top w:val="nil"/>
              <w:left w:val="single" w:sz="8" w:space="0" w:color="auto"/>
              <w:bottom w:val="single" w:sz="4" w:space="0" w:color="auto"/>
              <w:right w:val="nil"/>
            </w:tcBorders>
            <w:shd w:val="clear" w:color="auto" w:fill="auto"/>
            <w:vAlign w:val="center"/>
            <w:hideMark/>
          </w:tcPr>
          <w:p w:rsidR="00442E71" w:rsidRPr="0043355F" w:rsidRDefault="00442E71" w:rsidP="000B5694">
            <w:pPr>
              <w:spacing w:after="0" w:line="23" w:lineRule="atLeast"/>
              <w:rPr>
                <w:rFonts w:ascii="Times New Roman" w:eastAsia="Times New Roman" w:hAnsi="Times New Roman"/>
                <w:sz w:val="28"/>
                <w:szCs w:val="28"/>
                <w:lang w:eastAsia="ru-RU"/>
              </w:rPr>
            </w:pPr>
            <w:proofErr w:type="spellStart"/>
            <w:r w:rsidRPr="0043355F">
              <w:rPr>
                <w:rFonts w:ascii="Times New Roman" w:eastAsia="Times New Roman" w:hAnsi="Times New Roman"/>
                <w:sz w:val="28"/>
                <w:szCs w:val="28"/>
                <w:lang w:eastAsia="ru-RU"/>
              </w:rPr>
              <w:t>Er</w:t>
            </w:r>
            <w:proofErr w:type="spellEnd"/>
            <w:r w:rsidRPr="0043355F">
              <w:rPr>
                <w:rFonts w:ascii="Times New Roman" w:eastAsia="Times New Roman" w:hAnsi="Times New Roman"/>
                <w:sz w:val="28"/>
                <w:szCs w:val="28"/>
                <w:lang w:eastAsia="ru-RU"/>
              </w:rPr>
              <w:t>, *10</w:t>
            </w:r>
            <w:r w:rsidRPr="0043355F">
              <w:rPr>
                <w:rFonts w:ascii="Times New Roman" w:eastAsia="Times New Roman" w:hAnsi="Times New Roman"/>
                <w:sz w:val="28"/>
                <w:szCs w:val="28"/>
                <w:vertAlign w:val="superscript"/>
                <w:lang w:eastAsia="ru-RU"/>
              </w:rPr>
              <w:t>12</w:t>
            </w:r>
            <w:r w:rsidRPr="0043355F">
              <w:rPr>
                <w:rFonts w:ascii="Times New Roman" w:eastAsia="Times New Roman" w:hAnsi="Times New Roman"/>
                <w:sz w:val="28"/>
                <w:szCs w:val="28"/>
                <w:lang w:eastAsia="ru-RU"/>
              </w:rPr>
              <w:t>/л</w:t>
            </w:r>
          </w:p>
        </w:tc>
        <w:tc>
          <w:tcPr>
            <w:tcW w:w="969" w:type="dxa"/>
            <w:tcBorders>
              <w:top w:val="nil"/>
              <w:left w:val="single" w:sz="8" w:space="0" w:color="auto"/>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3,41</w:t>
            </w:r>
          </w:p>
        </w:tc>
        <w:tc>
          <w:tcPr>
            <w:tcW w:w="898"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0,25</w:t>
            </w:r>
          </w:p>
        </w:tc>
        <w:tc>
          <w:tcPr>
            <w:tcW w:w="967" w:type="dxa"/>
            <w:tcBorders>
              <w:top w:val="nil"/>
              <w:left w:val="nil"/>
              <w:bottom w:val="single" w:sz="4" w:space="0" w:color="auto"/>
              <w:right w:val="single" w:sz="8"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3,45</w:t>
            </w:r>
          </w:p>
        </w:tc>
        <w:tc>
          <w:tcPr>
            <w:tcW w:w="971"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3,72</w:t>
            </w:r>
          </w:p>
        </w:tc>
        <w:tc>
          <w:tcPr>
            <w:tcW w:w="900"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0,35</w:t>
            </w:r>
          </w:p>
        </w:tc>
        <w:tc>
          <w:tcPr>
            <w:tcW w:w="968" w:type="dxa"/>
            <w:tcBorders>
              <w:top w:val="nil"/>
              <w:left w:val="nil"/>
              <w:bottom w:val="single" w:sz="4" w:space="0" w:color="auto"/>
              <w:right w:val="nil"/>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3,85</w:t>
            </w:r>
          </w:p>
        </w:tc>
        <w:tc>
          <w:tcPr>
            <w:tcW w:w="971" w:type="dxa"/>
            <w:tcBorders>
              <w:top w:val="nil"/>
              <w:left w:val="single" w:sz="8" w:space="0" w:color="auto"/>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3,78</w:t>
            </w:r>
          </w:p>
        </w:tc>
        <w:tc>
          <w:tcPr>
            <w:tcW w:w="900"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0,39</w:t>
            </w:r>
          </w:p>
        </w:tc>
        <w:tc>
          <w:tcPr>
            <w:tcW w:w="968"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3,84</w:t>
            </w:r>
          </w:p>
        </w:tc>
        <w:tc>
          <w:tcPr>
            <w:tcW w:w="1275" w:type="dxa"/>
            <w:tcBorders>
              <w:top w:val="single" w:sz="4" w:space="0" w:color="auto"/>
              <w:left w:val="single" w:sz="4" w:space="0" w:color="auto"/>
              <w:bottom w:val="single" w:sz="4" w:space="0" w:color="auto"/>
              <w:right w:val="single" w:sz="4" w:space="0" w:color="auto"/>
            </w:tcBorders>
            <w:vAlign w:val="center"/>
          </w:tcPr>
          <w:p w:rsidR="00442E71" w:rsidRPr="0043355F" w:rsidRDefault="0021181A" w:rsidP="0021181A">
            <w:pPr>
              <w:tabs>
                <w:tab w:val="left" w:pos="505"/>
                <w:tab w:val="center" w:pos="780"/>
              </w:tabs>
              <w:spacing w:after="0" w:line="23" w:lineRule="atLeast"/>
              <w:jc w:val="center"/>
              <w:rPr>
                <w:rFonts w:ascii="Times New Roman" w:eastAsia="Times New Roman" w:hAnsi="Times New Roman"/>
                <w:sz w:val="28"/>
                <w:szCs w:val="28"/>
                <w:lang w:eastAsia="ru-RU"/>
              </w:rPr>
            </w:pPr>
            <w:r>
              <w:rPr>
                <w:rFonts w:ascii="Times New Roman" w:eastAsia="Times New Roman" w:hAnsi="Times New Roman"/>
                <w:color w:val="000000"/>
                <w:sz w:val="28"/>
                <w:szCs w:val="28"/>
                <w:lang w:val="en-US" w:eastAsia="ru-RU"/>
              </w:rPr>
              <w:t>p&gt;0,05</w:t>
            </w:r>
          </w:p>
        </w:tc>
        <w:tc>
          <w:tcPr>
            <w:tcW w:w="971" w:type="dxa"/>
            <w:tcBorders>
              <w:top w:val="nil"/>
              <w:left w:val="single" w:sz="4" w:space="0" w:color="auto"/>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3,32</w:t>
            </w:r>
          </w:p>
        </w:tc>
        <w:tc>
          <w:tcPr>
            <w:tcW w:w="897"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0,7</w:t>
            </w:r>
            <w:r>
              <w:rPr>
                <w:rFonts w:ascii="Times New Roman" w:eastAsia="Times New Roman" w:hAnsi="Times New Roman"/>
                <w:sz w:val="28"/>
                <w:szCs w:val="28"/>
                <w:lang w:eastAsia="ru-RU"/>
              </w:rPr>
              <w:t>0</w:t>
            </w:r>
          </w:p>
        </w:tc>
        <w:tc>
          <w:tcPr>
            <w:tcW w:w="968" w:type="dxa"/>
            <w:tcBorders>
              <w:top w:val="nil"/>
              <w:left w:val="nil"/>
              <w:bottom w:val="single" w:sz="4" w:space="0" w:color="auto"/>
              <w:right w:val="single" w:sz="8"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3,19</w:t>
            </w:r>
          </w:p>
        </w:tc>
      </w:tr>
      <w:tr w:rsidR="00442E71" w:rsidRPr="0043355F" w:rsidTr="003F5A2A">
        <w:trPr>
          <w:trHeight w:val="390"/>
        </w:trPr>
        <w:tc>
          <w:tcPr>
            <w:tcW w:w="1568" w:type="dxa"/>
            <w:tcBorders>
              <w:top w:val="nil"/>
              <w:left w:val="single" w:sz="8" w:space="0" w:color="auto"/>
              <w:bottom w:val="single" w:sz="8" w:space="0" w:color="auto"/>
              <w:right w:val="nil"/>
            </w:tcBorders>
            <w:shd w:val="clear" w:color="auto" w:fill="auto"/>
            <w:vAlign w:val="center"/>
            <w:hideMark/>
          </w:tcPr>
          <w:p w:rsidR="00442E71" w:rsidRPr="0043355F" w:rsidRDefault="00442E71" w:rsidP="000B5694">
            <w:pPr>
              <w:spacing w:after="0" w:line="23" w:lineRule="atLeast"/>
              <w:rPr>
                <w:rFonts w:ascii="Times New Roman" w:eastAsia="Times New Roman" w:hAnsi="Times New Roman"/>
                <w:sz w:val="28"/>
                <w:szCs w:val="28"/>
                <w:lang w:eastAsia="ru-RU"/>
              </w:rPr>
            </w:pPr>
            <w:proofErr w:type="spellStart"/>
            <w:r w:rsidRPr="0043355F">
              <w:rPr>
                <w:rFonts w:ascii="Times New Roman" w:eastAsia="Times New Roman" w:hAnsi="Times New Roman"/>
                <w:sz w:val="28"/>
                <w:szCs w:val="28"/>
                <w:lang w:eastAsia="ru-RU"/>
              </w:rPr>
              <w:t>Htc</w:t>
            </w:r>
            <w:proofErr w:type="spellEnd"/>
            <w:r w:rsidRPr="0043355F">
              <w:rPr>
                <w:rFonts w:ascii="Times New Roman" w:eastAsia="Times New Roman" w:hAnsi="Times New Roman"/>
                <w:sz w:val="28"/>
                <w:szCs w:val="28"/>
                <w:lang w:eastAsia="ru-RU"/>
              </w:rPr>
              <w:t>, %</w:t>
            </w:r>
          </w:p>
        </w:tc>
        <w:tc>
          <w:tcPr>
            <w:tcW w:w="969" w:type="dxa"/>
            <w:tcBorders>
              <w:top w:val="nil"/>
              <w:left w:val="single" w:sz="8" w:space="0" w:color="auto"/>
              <w:bottom w:val="single" w:sz="8"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30,2</w:t>
            </w:r>
          </w:p>
        </w:tc>
        <w:tc>
          <w:tcPr>
            <w:tcW w:w="898" w:type="dxa"/>
            <w:tcBorders>
              <w:top w:val="nil"/>
              <w:left w:val="nil"/>
              <w:bottom w:val="single" w:sz="8"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1,7</w:t>
            </w:r>
          </w:p>
        </w:tc>
        <w:tc>
          <w:tcPr>
            <w:tcW w:w="967" w:type="dxa"/>
            <w:tcBorders>
              <w:top w:val="nil"/>
              <w:left w:val="nil"/>
              <w:bottom w:val="single" w:sz="8" w:space="0" w:color="auto"/>
              <w:right w:val="single" w:sz="8"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30,2</w:t>
            </w:r>
          </w:p>
        </w:tc>
        <w:tc>
          <w:tcPr>
            <w:tcW w:w="971" w:type="dxa"/>
            <w:tcBorders>
              <w:top w:val="nil"/>
              <w:left w:val="nil"/>
              <w:bottom w:val="single" w:sz="8"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33,5</w:t>
            </w:r>
          </w:p>
        </w:tc>
        <w:tc>
          <w:tcPr>
            <w:tcW w:w="900" w:type="dxa"/>
            <w:tcBorders>
              <w:top w:val="nil"/>
              <w:left w:val="nil"/>
              <w:bottom w:val="single" w:sz="8"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3,8</w:t>
            </w:r>
          </w:p>
        </w:tc>
        <w:tc>
          <w:tcPr>
            <w:tcW w:w="968" w:type="dxa"/>
            <w:tcBorders>
              <w:top w:val="nil"/>
              <w:left w:val="nil"/>
              <w:bottom w:val="single" w:sz="8" w:space="0" w:color="auto"/>
              <w:right w:val="nil"/>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35,2</w:t>
            </w:r>
          </w:p>
        </w:tc>
        <w:tc>
          <w:tcPr>
            <w:tcW w:w="971" w:type="dxa"/>
            <w:tcBorders>
              <w:top w:val="nil"/>
              <w:left w:val="single" w:sz="8" w:space="0" w:color="auto"/>
              <w:bottom w:val="single" w:sz="8"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34,2</w:t>
            </w:r>
          </w:p>
        </w:tc>
        <w:tc>
          <w:tcPr>
            <w:tcW w:w="900" w:type="dxa"/>
            <w:tcBorders>
              <w:top w:val="nil"/>
              <w:left w:val="nil"/>
              <w:bottom w:val="single" w:sz="8"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3,1</w:t>
            </w:r>
          </w:p>
        </w:tc>
        <w:tc>
          <w:tcPr>
            <w:tcW w:w="968" w:type="dxa"/>
            <w:tcBorders>
              <w:top w:val="nil"/>
              <w:left w:val="nil"/>
              <w:bottom w:val="single" w:sz="8"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33,5</w:t>
            </w:r>
          </w:p>
        </w:tc>
        <w:tc>
          <w:tcPr>
            <w:tcW w:w="1275" w:type="dxa"/>
            <w:tcBorders>
              <w:top w:val="single" w:sz="4" w:space="0" w:color="auto"/>
              <w:left w:val="single" w:sz="4" w:space="0" w:color="auto"/>
              <w:bottom w:val="single" w:sz="4" w:space="0" w:color="auto"/>
              <w:right w:val="single" w:sz="4" w:space="0" w:color="auto"/>
            </w:tcBorders>
            <w:vAlign w:val="center"/>
          </w:tcPr>
          <w:p w:rsidR="00442E71" w:rsidRPr="0043355F" w:rsidRDefault="0021181A" w:rsidP="0021181A">
            <w:pPr>
              <w:spacing w:after="0" w:line="23" w:lineRule="atLeast"/>
              <w:jc w:val="center"/>
              <w:rPr>
                <w:rFonts w:ascii="Times New Roman" w:eastAsia="Times New Roman" w:hAnsi="Times New Roman"/>
                <w:sz w:val="28"/>
                <w:szCs w:val="28"/>
                <w:lang w:eastAsia="ru-RU"/>
              </w:rPr>
            </w:pPr>
            <w:r>
              <w:rPr>
                <w:rFonts w:ascii="Times New Roman" w:eastAsia="Times New Roman" w:hAnsi="Times New Roman"/>
                <w:color w:val="000000"/>
                <w:sz w:val="28"/>
                <w:szCs w:val="28"/>
                <w:lang w:val="en-US" w:eastAsia="ru-RU"/>
              </w:rPr>
              <w:t>p&gt;0,05</w:t>
            </w:r>
          </w:p>
        </w:tc>
        <w:tc>
          <w:tcPr>
            <w:tcW w:w="971" w:type="dxa"/>
            <w:tcBorders>
              <w:top w:val="nil"/>
              <w:left w:val="single" w:sz="4" w:space="0" w:color="auto"/>
              <w:bottom w:val="single" w:sz="8"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29,1</w:t>
            </w:r>
          </w:p>
        </w:tc>
        <w:tc>
          <w:tcPr>
            <w:tcW w:w="897" w:type="dxa"/>
            <w:tcBorders>
              <w:top w:val="nil"/>
              <w:left w:val="nil"/>
              <w:bottom w:val="single" w:sz="8"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3,9</w:t>
            </w:r>
          </w:p>
        </w:tc>
        <w:tc>
          <w:tcPr>
            <w:tcW w:w="968" w:type="dxa"/>
            <w:tcBorders>
              <w:top w:val="nil"/>
              <w:left w:val="nil"/>
              <w:bottom w:val="single" w:sz="8" w:space="0" w:color="auto"/>
              <w:right w:val="single" w:sz="8"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29,9</w:t>
            </w:r>
          </w:p>
        </w:tc>
      </w:tr>
    </w:tbl>
    <w:p w:rsidR="008218D4" w:rsidRPr="00F90C56" w:rsidRDefault="008218D4" w:rsidP="008218D4">
      <w:pPr>
        <w:pStyle w:val="af1"/>
        <w:keepNext/>
        <w:spacing w:after="0" w:line="23" w:lineRule="atLeast"/>
        <w:jc w:val="right"/>
        <w:rPr>
          <w:rFonts w:ascii="Times New Roman" w:hAnsi="Times New Roman" w:cs="Times New Roman"/>
          <w:b w:val="0"/>
          <w:i/>
          <w:color w:val="auto"/>
          <w:sz w:val="28"/>
          <w:szCs w:val="28"/>
        </w:rPr>
      </w:pPr>
      <w:r w:rsidRPr="0043355F">
        <w:rPr>
          <w:rFonts w:ascii="Times New Roman" w:hAnsi="Times New Roman" w:cs="Times New Roman"/>
          <w:b w:val="0"/>
          <w:i/>
          <w:color w:val="auto"/>
          <w:sz w:val="28"/>
          <w:szCs w:val="28"/>
        </w:rPr>
        <w:lastRenderedPageBreak/>
        <w:t xml:space="preserve">Таблица </w:t>
      </w:r>
      <w:r w:rsidRPr="0043355F">
        <w:rPr>
          <w:rFonts w:ascii="Times New Roman" w:hAnsi="Times New Roman" w:cs="Times New Roman"/>
          <w:b w:val="0"/>
          <w:i/>
          <w:color w:val="auto"/>
          <w:sz w:val="28"/>
          <w:szCs w:val="28"/>
        </w:rPr>
        <w:fldChar w:fldCharType="begin"/>
      </w:r>
      <w:r w:rsidRPr="0043355F">
        <w:rPr>
          <w:rFonts w:ascii="Times New Roman" w:hAnsi="Times New Roman" w:cs="Times New Roman"/>
          <w:b w:val="0"/>
          <w:i/>
          <w:color w:val="auto"/>
          <w:sz w:val="28"/>
          <w:szCs w:val="28"/>
        </w:rPr>
        <w:instrText xml:space="preserve"> SEQ Таблица \* ARABIC </w:instrText>
      </w:r>
      <w:r w:rsidRPr="0043355F">
        <w:rPr>
          <w:rFonts w:ascii="Times New Roman" w:hAnsi="Times New Roman" w:cs="Times New Roman"/>
          <w:b w:val="0"/>
          <w:i/>
          <w:color w:val="auto"/>
          <w:sz w:val="28"/>
          <w:szCs w:val="28"/>
        </w:rPr>
        <w:fldChar w:fldCharType="separate"/>
      </w:r>
      <w:r w:rsidR="00385908">
        <w:rPr>
          <w:rFonts w:ascii="Times New Roman" w:hAnsi="Times New Roman" w:cs="Times New Roman"/>
          <w:b w:val="0"/>
          <w:i/>
          <w:noProof/>
          <w:color w:val="auto"/>
          <w:sz w:val="28"/>
          <w:szCs w:val="28"/>
        </w:rPr>
        <w:t>10</w:t>
      </w:r>
      <w:r w:rsidRPr="0043355F">
        <w:rPr>
          <w:rFonts w:ascii="Times New Roman" w:hAnsi="Times New Roman" w:cs="Times New Roman"/>
          <w:b w:val="0"/>
          <w:i/>
          <w:color w:val="auto"/>
          <w:sz w:val="28"/>
          <w:szCs w:val="28"/>
        </w:rPr>
        <w:fldChar w:fldCharType="end"/>
      </w:r>
      <w:r w:rsidRPr="0043355F">
        <w:rPr>
          <w:rFonts w:ascii="Times New Roman" w:hAnsi="Times New Roman" w:cs="Times New Roman"/>
          <w:b w:val="0"/>
          <w:i/>
          <w:color w:val="auto"/>
          <w:sz w:val="28"/>
          <w:szCs w:val="28"/>
        </w:rPr>
        <w:t xml:space="preserve">. Характеристика </w:t>
      </w:r>
      <w:r w:rsidR="002300EC">
        <w:rPr>
          <w:rFonts w:ascii="Times New Roman" w:hAnsi="Times New Roman" w:cs="Times New Roman"/>
          <w:b w:val="0"/>
          <w:i/>
          <w:color w:val="auto"/>
          <w:sz w:val="28"/>
          <w:szCs w:val="28"/>
        </w:rPr>
        <w:t>показателей красной крови</w:t>
      </w:r>
      <w:r w:rsidR="002300EC" w:rsidRPr="0043355F">
        <w:rPr>
          <w:rFonts w:ascii="Times New Roman" w:hAnsi="Times New Roman" w:cs="Times New Roman"/>
          <w:b w:val="0"/>
          <w:i/>
          <w:color w:val="auto"/>
          <w:sz w:val="28"/>
          <w:szCs w:val="28"/>
        </w:rPr>
        <w:t xml:space="preserve"> </w:t>
      </w:r>
      <w:r w:rsidRPr="0043355F">
        <w:rPr>
          <w:rFonts w:ascii="Times New Roman" w:hAnsi="Times New Roman" w:cs="Times New Roman"/>
          <w:b w:val="0"/>
          <w:i/>
          <w:color w:val="auto"/>
          <w:sz w:val="28"/>
          <w:szCs w:val="28"/>
        </w:rPr>
        <w:t xml:space="preserve">у беременных, получавших терапию в </w:t>
      </w:r>
      <w:r w:rsidRPr="0043355F">
        <w:rPr>
          <w:rFonts w:ascii="Times New Roman" w:hAnsi="Times New Roman" w:cs="Times New Roman"/>
          <w:b w:val="0"/>
          <w:i/>
          <w:color w:val="auto"/>
          <w:sz w:val="28"/>
          <w:szCs w:val="28"/>
          <w:lang w:val="en-US"/>
        </w:rPr>
        <w:t>III</w:t>
      </w:r>
      <w:r w:rsidRPr="0043355F">
        <w:rPr>
          <w:rFonts w:ascii="Times New Roman" w:hAnsi="Times New Roman" w:cs="Times New Roman"/>
          <w:b w:val="0"/>
          <w:i/>
          <w:color w:val="auto"/>
          <w:sz w:val="28"/>
          <w:szCs w:val="28"/>
        </w:rPr>
        <w:t xml:space="preserve"> триместре</w:t>
      </w:r>
      <w:r w:rsidRPr="00F90C56">
        <w:rPr>
          <w:rFonts w:ascii="Times New Roman" w:hAnsi="Times New Roman" w:cs="Times New Roman"/>
          <w:b w:val="0"/>
          <w:i/>
          <w:color w:val="auto"/>
          <w:sz w:val="28"/>
          <w:szCs w:val="28"/>
        </w:rPr>
        <w:t xml:space="preserve"> (</w:t>
      </w:r>
      <w:r>
        <w:rPr>
          <w:rFonts w:ascii="Times New Roman" w:hAnsi="Times New Roman" w:cs="Times New Roman"/>
          <w:b w:val="0"/>
          <w:i/>
          <w:color w:val="auto"/>
          <w:sz w:val="28"/>
          <w:szCs w:val="28"/>
          <w:lang w:val="en-US"/>
        </w:rPr>
        <w:t>n</w:t>
      </w:r>
      <w:r w:rsidRPr="00F90C56">
        <w:rPr>
          <w:rFonts w:ascii="Times New Roman" w:hAnsi="Times New Roman" w:cs="Times New Roman"/>
          <w:b w:val="0"/>
          <w:i/>
          <w:color w:val="auto"/>
          <w:sz w:val="28"/>
          <w:szCs w:val="28"/>
        </w:rPr>
        <w:t>=21)</w:t>
      </w:r>
    </w:p>
    <w:tbl>
      <w:tblPr>
        <w:tblW w:w="12901" w:type="dxa"/>
        <w:tblInd w:w="93" w:type="dxa"/>
        <w:tblLook w:val="04A0" w:firstRow="1" w:lastRow="0" w:firstColumn="1" w:lastColumn="0" w:noHBand="0" w:noVBand="1"/>
      </w:tblPr>
      <w:tblGrid>
        <w:gridCol w:w="1568"/>
        <w:gridCol w:w="1081"/>
        <w:gridCol w:w="1073"/>
        <w:gridCol w:w="1073"/>
        <w:gridCol w:w="1092"/>
        <w:gridCol w:w="1073"/>
        <w:gridCol w:w="1073"/>
        <w:gridCol w:w="1621"/>
        <w:gridCol w:w="1092"/>
        <w:gridCol w:w="1073"/>
        <w:gridCol w:w="1082"/>
      </w:tblGrid>
      <w:tr w:rsidR="00442E71" w:rsidRPr="0043355F" w:rsidTr="003F5A2A">
        <w:trPr>
          <w:trHeight w:val="375"/>
        </w:trPr>
        <w:tc>
          <w:tcPr>
            <w:tcW w:w="1568" w:type="dxa"/>
            <w:vMerge w:val="restart"/>
            <w:tcBorders>
              <w:top w:val="single" w:sz="8" w:space="0" w:color="auto"/>
              <w:left w:val="single" w:sz="8" w:space="0" w:color="auto"/>
              <w:bottom w:val="single" w:sz="4" w:space="0" w:color="auto"/>
              <w:right w:val="nil"/>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Показатель</w:t>
            </w:r>
          </w:p>
        </w:tc>
        <w:tc>
          <w:tcPr>
            <w:tcW w:w="3227" w:type="dxa"/>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До лечения</w:t>
            </w:r>
          </w:p>
        </w:tc>
        <w:tc>
          <w:tcPr>
            <w:tcW w:w="3238" w:type="dxa"/>
            <w:gridSpan w:val="3"/>
            <w:tcBorders>
              <w:top w:val="single" w:sz="8" w:space="0" w:color="auto"/>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До родов</w:t>
            </w:r>
          </w:p>
        </w:tc>
        <w:tc>
          <w:tcPr>
            <w:tcW w:w="1621" w:type="dxa"/>
            <w:vMerge w:val="restart"/>
            <w:tcBorders>
              <w:top w:val="single" w:sz="4" w:space="0" w:color="auto"/>
              <w:left w:val="single" w:sz="4" w:space="0" w:color="auto"/>
              <w:right w:val="single" w:sz="4" w:space="0" w:color="auto"/>
            </w:tcBorders>
            <w:vAlign w:val="center"/>
          </w:tcPr>
          <w:p w:rsidR="00442E71" w:rsidRPr="0043355F" w:rsidRDefault="00E00CF9" w:rsidP="0021181A">
            <w:pPr>
              <w:spacing w:after="0" w:line="23" w:lineRule="atLeast"/>
              <w:jc w:val="center"/>
              <w:rPr>
                <w:rFonts w:ascii="Times New Roman" w:eastAsia="Times New Roman" w:hAnsi="Times New Roman"/>
                <w:sz w:val="28"/>
                <w:szCs w:val="28"/>
                <w:lang w:eastAsia="ru-RU"/>
              </w:rPr>
            </w:pPr>
            <w:proofErr w:type="gramStart"/>
            <w:r>
              <w:rPr>
                <w:rFonts w:ascii="Times New Roman" w:eastAsia="Times New Roman" w:hAnsi="Times New Roman"/>
                <w:sz w:val="28"/>
                <w:szCs w:val="28"/>
                <w:lang w:eastAsia="ru-RU"/>
              </w:rPr>
              <w:t>р</w:t>
            </w:r>
            <w:proofErr w:type="gramEnd"/>
          </w:p>
        </w:tc>
        <w:tc>
          <w:tcPr>
            <w:tcW w:w="3247" w:type="dxa"/>
            <w:gridSpan w:val="3"/>
            <w:tcBorders>
              <w:top w:val="single" w:sz="8" w:space="0" w:color="auto"/>
              <w:left w:val="single" w:sz="4" w:space="0" w:color="auto"/>
              <w:bottom w:val="single" w:sz="4" w:space="0" w:color="auto"/>
              <w:right w:val="single" w:sz="8" w:space="0" w:color="000000"/>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После родов</w:t>
            </w:r>
          </w:p>
        </w:tc>
      </w:tr>
      <w:tr w:rsidR="00442E71" w:rsidRPr="0043355F" w:rsidTr="003F5A2A">
        <w:trPr>
          <w:trHeight w:val="375"/>
        </w:trPr>
        <w:tc>
          <w:tcPr>
            <w:tcW w:w="1568" w:type="dxa"/>
            <w:vMerge/>
            <w:tcBorders>
              <w:top w:val="single" w:sz="8" w:space="0" w:color="auto"/>
              <w:left w:val="single" w:sz="8" w:space="0" w:color="auto"/>
              <w:bottom w:val="single" w:sz="4" w:space="0" w:color="auto"/>
              <w:right w:val="nil"/>
            </w:tcBorders>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p>
        </w:tc>
        <w:tc>
          <w:tcPr>
            <w:tcW w:w="1081" w:type="dxa"/>
            <w:tcBorders>
              <w:top w:val="nil"/>
              <w:left w:val="single" w:sz="8" w:space="0" w:color="auto"/>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M</w:t>
            </w:r>
          </w:p>
        </w:tc>
        <w:tc>
          <w:tcPr>
            <w:tcW w:w="1073"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S</w:t>
            </w:r>
          </w:p>
        </w:tc>
        <w:tc>
          <w:tcPr>
            <w:tcW w:w="1073" w:type="dxa"/>
            <w:tcBorders>
              <w:top w:val="nil"/>
              <w:left w:val="nil"/>
              <w:bottom w:val="single" w:sz="4" w:space="0" w:color="auto"/>
              <w:right w:val="single" w:sz="8"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proofErr w:type="spellStart"/>
            <w:r w:rsidRPr="0043355F">
              <w:rPr>
                <w:rFonts w:ascii="Times New Roman" w:eastAsia="Times New Roman" w:hAnsi="Times New Roman"/>
                <w:sz w:val="28"/>
                <w:szCs w:val="28"/>
                <w:lang w:eastAsia="ru-RU"/>
              </w:rPr>
              <w:t>M</w:t>
            </w:r>
            <w:r w:rsidRPr="0043355F">
              <w:rPr>
                <w:rFonts w:ascii="Times New Roman" w:eastAsia="Times New Roman" w:hAnsi="Times New Roman"/>
                <w:sz w:val="28"/>
                <w:szCs w:val="28"/>
                <w:vertAlign w:val="subscript"/>
                <w:lang w:eastAsia="ru-RU"/>
              </w:rPr>
              <w:t>d</w:t>
            </w:r>
            <w:proofErr w:type="spellEnd"/>
          </w:p>
        </w:tc>
        <w:tc>
          <w:tcPr>
            <w:tcW w:w="1092"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M</w:t>
            </w:r>
          </w:p>
        </w:tc>
        <w:tc>
          <w:tcPr>
            <w:tcW w:w="1073"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S</w:t>
            </w:r>
          </w:p>
        </w:tc>
        <w:tc>
          <w:tcPr>
            <w:tcW w:w="1073"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proofErr w:type="spellStart"/>
            <w:r w:rsidRPr="0043355F">
              <w:rPr>
                <w:rFonts w:ascii="Times New Roman" w:eastAsia="Times New Roman" w:hAnsi="Times New Roman"/>
                <w:sz w:val="28"/>
                <w:szCs w:val="28"/>
                <w:lang w:eastAsia="ru-RU"/>
              </w:rPr>
              <w:t>M</w:t>
            </w:r>
            <w:r w:rsidRPr="0043355F">
              <w:rPr>
                <w:rFonts w:ascii="Times New Roman" w:eastAsia="Times New Roman" w:hAnsi="Times New Roman"/>
                <w:sz w:val="28"/>
                <w:szCs w:val="28"/>
                <w:vertAlign w:val="subscript"/>
                <w:lang w:eastAsia="ru-RU"/>
              </w:rPr>
              <w:t>d</w:t>
            </w:r>
            <w:proofErr w:type="spellEnd"/>
          </w:p>
        </w:tc>
        <w:tc>
          <w:tcPr>
            <w:tcW w:w="1621" w:type="dxa"/>
            <w:vMerge/>
            <w:tcBorders>
              <w:left w:val="single" w:sz="4" w:space="0" w:color="auto"/>
              <w:bottom w:val="single" w:sz="4" w:space="0" w:color="auto"/>
              <w:right w:val="single" w:sz="4" w:space="0" w:color="auto"/>
            </w:tcBorders>
            <w:vAlign w:val="center"/>
          </w:tcPr>
          <w:p w:rsidR="00442E71" w:rsidRPr="0043355F" w:rsidRDefault="00442E71" w:rsidP="0021181A">
            <w:pPr>
              <w:spacing w:after="0" w:line="23" w:lineRule="atLeast"/>
              <w:jc w:val="center"/>
              <w:rPr>
                <w:rFonts w:ascii="Times New Roman" w:eastAsia="Times New Roman" w:hAnsi="Times New Roman"/>
                <w:sz w:val="28"/>
                <w:szCs w:val="28"/>
                <w:lang w:eastAsia="ru-RU"/>
              </w:rPr>
            </w:pPr>
          </w:p>
        </w:tc>
        <w:tc>
          <w:tcPr>
            <w:tcW w:w="1092" w:type="dxa"/>
            <w:tcBorders>
              <w:top w:val="nil"/>
              <w:left w:val="single" w:sz="4" w:space="0" w:color="auto"/>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M</w:t>
            </w:r>
          </w:p>
        </w:tc>
        <w:tc>
          <w:tcPr>
            <w:tcW w:w="1073"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S</w:t>
            </w:r>
          </w:p>
        </w:tc>
        <w:tc>
          <w:tcPr>
            <w:tcW w:w="1082" w:type="dxa"/>
            <w:tcBorders>
              <w:top w:val="nil"/>
              <w:left w:val="nil"/>
              <w:bottom w:val="single" w:sz="4" w:space="0" w:color="auto"/>
              <w:right w:val="single" w:sz="8"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proofErr w:type="spellStart"/>
            <w:r w:rsidRPr="0043355F">
              <w:rPr>
                <w:rFonts w:ascii="Times New Roman" w:eastAsia="Times New Roman" w:hAnsi="Times New Roman"/>
                <w:sz w:val="28"/>
                <w:szCs w:val="28"/>
                <w:lang w:eastAsia="ru-RU"/>
              </w:rPr>
              <w:t>M</w:t>
            </w:r>
            <w:r w:rsidRPr="0043355F">
              <w:rPr>
                <w:rFonts w:ascii="Times New Roman" w:eastAsia="Times New Roman" w:hAnsi="Times New Roman"/>
                <w:sz w:val="28"/>
                <w:szCs w:val="28"/>
                <w:vertAlign w:val="subscript"/>
                <w:lang w:eastAsia="ru-RU"/>
              </w:rPr>
              <w:t>d</w:t>
            </w:r>
            <w:proofErr w:type="spellEnd"/>
          </w:p>
        </w:tc>
      </w:tr>
      <w:tr w:rsidR="00442E71" w:rsidRPr="0043355F" w:rsidTr="003F5A2A">
        <w:trPr>
          <w:trHeight w:val="375"/>
        </w:trPr>
        <w:tc>
          <w:tcPr>
            <w:tcW w:w="1568" w:type="dxa"/>
            <w:tcBorders>
              <w:top w:val="nil"/>
              <w:left w:val="single" w:sz="8" w:space="0" w:color="auto"/>
              <w:bottom w:val="single" w:sz="4" w:space="0" w:color="auto"/>
              <w:right w:val="nil"/>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Hb, г/л</w:t>
            </w:r>
          </w:p>
        </w:tc>
        <w:tc>
          <w:tcPr>
            <w:tcW w:w="1081" w:type="dxa"/>
            <w:tcBorders>
              <w:top w:val="nil"/>
              <w:left w:val="single" w:sz="8" w:space="0" w:color="auto"/>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99,5</w:t>
            </w:r>
          </w:p>
        </w:tc>
        <w:tc>
          <w:tcPr>
            <w:tcW w:w="1073"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5,01</w:t>
            </w:r>
          </w:p>
        </w:tc>
        <w:tc>
          <w:tcPr>
            <w:tcW w:w="1073" w:type="dxa"/>
            <w:tcBorders>
              <w:top w:val="nil"/>
              <w:left w:val="nil"/>
              <w:bottom w:val="single" w:sz="4" w:space="0" w:color="auto"/>
              <w:right w:val="single" w:sz="8"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100</w:t>
            </w:r>
            <w:r>
              <w:rPr>
                <w:rFonts w:ascii="Times New Roman" w:eastAsia="Times New Roman" w:hAnsi="Times New Roman"/>
                <w:sz w:val="28"/>
                <w:szCs w:val="28"/>
                <w:lang w:eastAsia="ru-RU"/>
              </w:rPr>
              <w:t>,0</w:t>
            </w:r>
          </w:p>
        </w:tc>
        <w:tc>
          <w:tcPr>
            <w:tcW w:w="1092"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113,93</w:t>
            </w:r>
          </w:p>
        </w:tc>
        <w:tc>
          <w:tcPr>
            <w:tcW w:w="1073"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7,21</w:t>
            </w:r>
          </w:p>
        </w:tc>
        <w:tc>
          <w:tcPr>
            <w:tcW w:w="1073"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116</w:t>
            </w:r>
            <w:r>
              <w:rPr>
                <w:rFonts w:ascii="Times New Roman" w:eastAsia="Times New Roman" w:hAnsi="Times New Roman"/>
                <w:sz w:val="28"/>
                <w:szCs w:val="28"/>
                <w:lang w:eastAsia="ru-RU"/>
              </w:rPr>
              <w:t>,0</w:t>
            </w:r>
          </w:p>
        </w:tc>
        <w:tc>
          <w:tcPr>
            <w:tcW w:w="1621" w:type="dxa"/>
            <w:tcBorders>
              <w:top w:val="single" w:sz="4" w:space="0" w:color="auto"/>
              <w:left w:val="single" w:sz="4" w:space="0" w:color="auto"/>
              <w:bottom w:val="single" w:sz="4" w:space="0" w:color="auto"/>
              <w:right w:val="single" w:sz="4" w:space="0" w:color="auto"/>
            </w:tcBorders>
            <w:vAlign w:val="center"/>
          </w:tcPr>
          <w:p w:rsidR="00442E71" w:rsidRPr="0043355F" w:rsidRDefault="0021181A" w:rsidP="0021181A">
            <w:pPr>
              <w:spacing w:after="0" w:line="23" w:lineRule="atLeast"/>
              <w:jc w:val="center"/>
              <w:rPr>
                <w:rFonts w:ascii="Times New Roman" w:eastAsia="Times New Roman" w:hAnsi="Times New Roman"/>
                <w:sz w:val="28"/>
                <w:szCs w:val="28"/>
                <w:lang w:eastAsia="ru-RU"/>
              </w:rPr>
            </w:pPr>
            <w:r>
              <w:rPr>
                <w:rFonts w:ascii="Times New Roman" w:eastAsia="Times New Roman" w:hAnsi="Times New Roman"/>
                <w:color w:val="000000"/>
                <w:sz w:val="28"/>
                <w:szCs w:val="28"/>
                <w:lang w:val="en-US" w:eastAsia="ru-RU"/>
              </w:rPr>
              <w:t>p&gt;0,05</w:t>
            </w:r>
          </w:p>
        </w:tc>
        <w:tc>
          <w:tcPr>
            <w:tcW w:w="1092" w:type="dxa"/>
            <w:tcBorders>
              <w:top w:val="nil"/>
              <w:left w:val="single" w:sz="4" w:space="0" w:color="auto"/>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106,95</w:t>
            </w:r>
          </w:p>
        </w:tc>
        <w:tc>
          <w:tcPr>
            <w:tcW w:w="1073"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7,92</w:t>
            </w:r>
          </w:p>
        </w:tc>
        <w:tc>
          <w:tcPr>
            <w:tcW w:w="1082" w:type="dxa"/>
            <w:tcBorders>
              <w:top w:val="nil"/>
              <w:left w:val="nil"/>
              <w:bottom w:val="single" w:sz="4" w:space="0" w:color="auto"/>
              <w:right w:val="single" w:sz="8"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105</w:t>
            </w:r>
            <w:r>
              <w:rPr>
                <w:rFonts w:ascii="Times New Roman" w:eastAsia="Times New Roman" w:hAnsi="Times New Roman"/>
                <w:sz w:val="28"/>
                <w:szCs w:val="28"/>
                <w:lang w:eastAsia="ru-RU"/>
              </w:rPr>
              <w:t>,0</w:t>
            </w:r>
          </w:p>
        </w:tc>
      </w:tr>
      <w:tr w:rsidR="00442E71" w:rsidRPr="0043355F" w:rsidTr="003F5A2A">
        <w:trPr>
          <w:trHeight w:val="626"/>
        </w:trPr>
        <w:tc>
          <w:tcPr>
            <w:tcW w:w="1568" w:type="dxa"/>
            <w:tcBorders>
              <w:top w:val="nil"/>
              <w:left w:val="single" w:sz="8" w:space="0" w:color="auto"/>
              <w:bottom w:val="single" w:sz="4" w:space="0" w:color="auto"/>
              <w:right w:val="nil"/>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proofErr w:type="spellStart"/>
            <w:r w:rsidRPr="0043355F">
              <w:rPr>
                <w:rFonts w:ascii="Times New Roman" w:eastAsia="Times New Roman" w:hAnsi="Times New Roman"/>
                <w:sz w:val="28"/>
                <w:szCs w:val="28"/>
                <w:lang w:eastAsia="ru-RU"/>
              </w:rPr>
              <w:t>Er</w:t>
            </w:r>
            <w:proofErr w:type="spellEnd"/>
            <w:r w:rsidRPr="0043355F">
              <w:rPr>
                <w:rFonts w:ascii="Times New Roman" w:eastAsia="Times New Roman" w:hAnsi="Times New Roman"/>
                <w:sz w:val="28"/>
                <w:szCs w:val="28"/>
                <w:lang w:eastAsia="ru-RU"/>
              </w:rPr>
              <w:t>, *10</w:t>
            </w:r>
            <w:r w:rsidRPr="0043355F">
              <w:rPr>
                <w:rFonts w:ascii="Times New Roman" w:eastAsia="Times New Roman" w:hAnsi="Times New Roman"/>
                <w:sz w:val="28"/>
                <w:szCs w:val="28"/>
                <w:vertAlign w:val="superscript"/>
                <w:lang w:eastAsia="ru-RU"/>
              </w:rPr>
              <w:t>12</w:t>
            </w:r>
            <w:r w:rsidRPr="0043355F">
              <w:rPr>
                <w:rFonts w:ascii="Times New Roman" w:eastAsia="Times New Roman" w:hAnsi="Times New Roman"/>
                <w:sz w:val="28"/>
                <w:szCs w:val="28"/>
                <w:lang w:eastAsia="ru-RU"/>
              </w:rPr>
              <w:t>/л</w:t>
            </w:r>
          </w:p>
        </w:tc>
        <w:tc>
          <w:tcPr>
            <w:tcW w:w="1081" w:type="dxa"/>
            <w:tcBorders>
              <w:top w:val="nil"/>
              <w:left w:val="single" w:sz="8" w:space="0" w:color="auto"/>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3,6</w:t>
            </w:r>
            <w:r>
              <w:rPr>
                <w:rFonts w:ascii="Times New Roman" w:eastAsia="Times New Roman" w:hAnsi="Times New Roman"/>
                <w:sz w:val="28"/>
                <w:szCs w:val="28"/>
                <w:lang w:eastAsia="ru-RU"/>
              </w:rPr>
              <w:t>0</w:t>
            </w:r>
          </w:p>
        </w:tc>
        <w:tc>
          <w:tcPr>
            <w:tcW w:w="1073"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0,36</w:t>
            </w:r>
          </w:p>
        </w:tc>
        <w:tc>
          <w:tcPr>
            <w:tcW w:w="1073" w:type="dxa"/>
            <w:tcBorders>
              <w:top w:val="nil"/>
              <w:left w:val="nil"/>
              <w:bottom w:val="single" w:sz="4" w:space="0" w:color="auto"/>
              <w:right w:val="single" w:sz="8"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3,47</w:t>
            </w:r>
          </w:p>
        </w:tc>
        <w:tc>
          <w:tcPr>
            <w:tcW w:w="1092"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3,89</w:t>
            </w:r>
          </w:p>
        </w:tc>
        <w:tc>
          <w:tcPr>
            <w:tcW w:w="1073"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0,52</w:t>
            </w:r>
          </w:p>
        </w:tc>
        <w:tc>
          <w:tcPr>
            <w:tcW w:w="1073"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3,93</w:t>
            </w:r>
          </w:p>
        </w:tc>
        <w:tc>
          <w:tcPr>
            <w:tcW w:w="1621" w:type="dxa"/>
            <w:tcBorders>
              <w:top w:val="single" w:sz="4" w:space="0" w:color="auto"/>
              <w:left w:val="single" w:sz="4" w:space="0" w:color="auto"/>
              <w:bottom w:val="single" w:sz="4" w:space="0" w:color="auto"/>
              <w:right w:val="single" w:sz="4" w:space="0" w:color="auto"/>
            </w:tcBorders>
            <w:vAlign w:val="center"/>
          </w:tcPr>
          <w:p w:rsidR="00442E71" w:rsidRPr="0043355F" w:rsidRDefault="0021181A" w:rsidP="0021181A">
            <w:pPr>
              <w:spacing w:after="0" w:line="23" w:lineRule="atLeast"/>
              <w:jc w:val="center"/>
              <w:rPr>
                <w:rFonts w:ascii="Times New Roman" w:eastAsia="Times New Roman" w:hAnsi="Times New Roman"/>
                <w:sz w:val="28"/>
                <w:szCs w:val="28"/>
                <w:lang w:eastAsia="ru-RU"/>
              </w:rPr>
            </w:pPr>
            <w:r>
              <w:rPr>
                <w:rFonts w:ascii="Times New Roman" w:eastAsia="Times New Roman" w:hAnsi="Times New Roman"/>
                <w:color w:val="000000"/>
                <w:sz w:val="28"/>
                <w:szCs w:val="28"/>
                <w:lang w:val="en-US" w:eastAsia="ru-RU"/>
              </w:rPr>
              <w:t>p&gt;0,05</w:t>
            </w:r>
          </w:p>
        </w:tc>
        <w:tc>
          <w:tcPr>
            <w:tcW w:w="1092" w:type="dxa"/>
            <w:tcBorders>
              <w:top w:val="nil"/>
              <w:left w:val="single" w:sz="4" w:space="0" w:color="auto"/>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3,86</w:t>
            </w:r>
          </w:p>
        </w:tc>
        <w:tc>
          <w:tcPr>
            <w:tcW w:w="1073"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1,5</w:t>
            </w:r>
            <w:r>
              <w:rPr>
                <w:rFonts w:ascii="Times New Roman" w:eastAsia="Times New Roman" w:hAnsi="Times New Roman"/>
                <w:sz w:val="28"/>
                <w:szCs w:val="28"/>
                <w:lang w:eastAsia="ru-RU"/>
              </w:rPr>
              <w:t>0</w:t>
            </w:r>
          </w:p>
        </w:tc>
        <w:tc>
          <w:tcPr>
            <w:tcW w:w="1082" w:type="dxa"/>
            <w:tcBorders>
              <w:top w:val="nil"/>
              <w:left w:val="nil"/>
              <w:bottom w:val="single" w:sz="4" w:space="0" w:color="auto"/>
              <w:right w:val="single" w:sz="8"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3,54</w:t>
            </w:r>
          </w:p>
        </w:tc>
      </w:tr>
      <w:tr w:rsidR="00442E71" w:rsidRPr="0043355F" w:rsidTr="003F5A2A">
        <w:trPr>
          <w:trHeight w:val="390"/>
        </w:trPr>
        <w:tc>
          <w:tcPr>
            <w:tcW w:w="1568" w:type="dxa"/>
            <w:tcBorders>
              <w:top w:val="nil"/>
              <w:left w:val="single" w:sz="8" w:space="0" w:color="auto"/>
              <w:bottom w:val="single" w:sz="8" w:space="0" w:color="auto"/>
              <w:right w:val="nil"/>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proofErr w:type="spellStart"/>
            <w:r w:rsidRPr="0043355F">
              <w:rPr>
                <w:rFonts w:ascii="Times New Roman" w:eastAsia="Times New Roman" w:hAnsi="Times New Roman"/>
                <w:sz w:val="28"/>
                <w:szCs w:val="28"/>
                <w:lang w:eastAsia="ru-RU"/>
              </w:rPr>
              <w:t>Htc</w:t>
            </w:r>
            <w:proofErr w:type="spellEnd"/>
            <w:r w:rsidRPr="0043355F">
              <w:rPr>
                <w:rFonts w:ascii="Times New Roman" w:eastAsia="Times New Roman" w:hAnsi="Times New Roman"/>
                <w:sz w:val="28"/>
                <w:szCs w:val="28"/>
                <w:lang w:eastAsia="ru-RU"/>
              </w:rPr>
              <w:t>, %</w:t>
            </w:r>
          </w:p>
        </w:tc>
        <w:tc>
          <w:tcPr>
            <w:tcW w:w="1081" w:type="dxa"/>
            <w:tcBorders>
              <w:top w:val="nil"/>
              <w:left w:val="single" w:sz="8" w:space="0" w:color="auto"/>
              <w:bottom w:val="single" w:sz="8"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29,9</w:t>
            </w:r>
          </w:p>
        </w:tc>
        <w:tc>
          <w:tcPr>
            <w:tcW w:w="1073" w:type="dxa"/>
            <w:tcBorders>
              <w:top w:val="nil"/>
              <w:left w:val="nil"/>
              <w:bottom w:val="single" w:sz="8"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2,2</w:t>
            </w:r>
          </w:p>
        </w:tc>
        <w:tc>
          <w:tcPr>
            <w:tcW w:w="1073" w:type="dxa"/>
            <w:tcBorders>
              <w:top w:val="nil"/>
              <w:left w:val="nil"/>
              <w:bottom w:val="single" w:sz="8" w:space="0" w:color="auto"/>
              <w:right w:val="single" w:sz="8"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30</w:t>
            </w:r>
          </w:p>
        </w:tc>
        <w:tc>
          <w:tcPr>
            <w:tcW w:w="1092" w:type="dxa"/>
            <w:tcBorders>
              <w:top w:val="nil"/>
              <w:left w:val="nil"/>
              <w:bottom w:val="single" w:sz="8"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33,7</w:t>
            </w:r>
          </w:p>
        </w:tc>
        <w:tc>
          <w:tcPr>
            <w:tcW w:w="1073" w:type="dxa"/>
            <w:tcBorders>
              <w:top w:val="nil"/>
              <w:left w:val="nil"/>
              <w:bottom w:val="single" w:sz="8"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2,8</w:t>
            </w:r>
          </w:p>
        </w:tc>
        <w:tc>
          <w:tcPr>
            <w:tcW w:w="1073" w:type="dxa"/>
            <w:tcBorders>
              <w:top w:val="nil"/>
              <w:left w:val="nil"/>
              <w:bottom w:val="single" w:sz="8" w:space="0" w:color="auto"/>
              <w:right w:val="nil"/>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33,8</w:t>
            </w:r>
          </w:p>
        </w:tc>
        <w:tc>
          <w:tcPr>
            <w:tcW w:w="1621" w:type="dxa"/>
            <w:tcBorders>
              <w:top w:val="nil"/>
              <w:left w:val="single" w:sz="8" w:space="0" w:color="auto"/>
              <w:bottom w:val="single" w:sz="8" w:space="0" w:color="auto"/>
              <w:right w:val="single" w:sz="8" w:space="0" w:color="auto"/>
            </w:tcBorders>
            <w:vAlign w:val="center"/>
          </w:tcPr>
          <w:p w:rsidR="00442E71" w:rsidRDefault="0021181A" w:rsidP="0021181A">
            <w:pPr>
              <w:spacing w:after="0" w:line="23" w:lineRule="atLeast"/>
              <w:jc w:val="center"/>
              <w:rPr>
                <w:rFonts w:ascii="Times New Roman" w:eastAsia="Times New Roman" w:hAnsi="Times New Roman"/>
                <w:sz w:val="28"/>
                <w:szCs w:val="28"/>
                <w:lang w:eastAsia="ru-RU"/>
              </w:rPr>
            </w:pPr>
            <w:r>
              <w:rPr>
                <w:rFonts w:ascii="Times New Roman" w:eastAsia="Times New Roman" w:hAnsi="Times New Roman"/>
                <w:color w:val="000000"/>
                <w:sz w:val="28"/>
                <w:szCs w:val="28"/>
                <w:lang w:val="en-US" w:eastAsia="ru-RU"/>
              </w:rPr>
              <w:t>p&gt;0,05</w:t>
            </w:r>
          </w:p>
        </w:tc>
        <w:tc>
          <w:tcPr>
            <w:tcW w:w="1092" w:type="dxa"/>
            <w:tcBorders>
              <w:top w:val="nil"/>
              <w:left w:val="single" w:sz="8" w:space="0" w:color="auto"/>
              <w:bottom w:val="single" w:sz="8"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31,2</w:t>
            </w:r>
          </w:p>
        </w:tc>
        <w:tc>
          <w:tcPr>
            <w:tcW w:w="1073" w:type="dxa"/>
            <w:tcBorders>
              <w:top w:val="nil"/>
              <w:left w:val="nil"/>
              <w:bottom w:val="single" w:sz="8"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3,6</w:t>
            </w:r>
          </w:p>
        </w:tc>
        <w:tc>
          <w:tcPr>
            <w:tcW w:w="1082" w:type="dxa"/>
            <w:tcBorders>
              <w:top w:val="nil"/>
              <w:left w:val="nil"/>
              <w:bottom w:val="single" w:sz="8" w:space="0" w:color="auto"/>
              <w:right w:val="single" w:sz="8"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31,4</w:t>
            </w:r>
          </w:p>
        </w:tc>
      </w:tr>
    </w:tbl>
    <w:p w:rsidR="008218D4" w:rsidRPr="00F90C56" w:rsidRDefault="008218D4" w:rsidP="008218D4">
      <w:pPr>
        <w:pStyle w:val="af1"/>
        <w:keepNext/>
        <w:spacing w:before="140" w:after="0" w:line="23" w:lineRule="atLeast"/>
        <w:jc w:val="right"/>
        <w:rPr>
          <w:rFonts w:ascii="Times New Roman" w:hAnsi="Times New Roman" w:cs="Times New Roman"/>
          <w:b w:val="0"/>
          <w:i/>
          <w:color w:val="auto"/>
          <w:sz w:val="28"/>
          <w:szCs w:val="28"/>
        </w:rPr>
      </w:pPr>
      <w:r w:rsidRPr="0043355F">
        <w:rPr>
          <w:rFonts w:ascii="Times New Roman" w:hAnsi="Times New Roman" w:cs="Times New Roman"/>
          <w:b w:val="0"/>
          <w:i/>
          <w:color w:val="auto"/>
          <w:sz w:val="28"/>
          <w:szCs w:val="28"/>
        </w:rPr>
        <w:t xml:space="preserve">Таблица </w:t>
      </w:r>
      <w:r w:rsidRPr="0043355F">
        <w:rPr>
          <w:rFonts w:ascii="Times New Roman" w:hAnsi="Times New Roman" w:cs="Times New Roman"/>
          <w:b w:val="0"/>
          <w:i/>
          <w:color w:val="auto"/>
          <w:sz w:val="28"/>
          <w:szCs w:val="28"/>
        </w:rPr>
        <w:fldChar w:fldCharType="begin"/>
      </w:r>
      <w:r w:rsidRPr="0043355F">
        <w:rPr>
          <w:rFonts w:ascii="Times New Roman" w:hAnsi="Times New Roman" w:cs="Times New Roman"/>
          <w:b w:val="0"/>
          <w:i/>
          <w:color w:val="auto"/>
          <w:sz w:val="28"/>
          <w:szCs w:val="28"/>
        </w:rPr>
        <w:instrText xml:space="preserve"> SEQ Таблица \* ARABIC </w:instrText>
      </w:r>
      <w:r w:rsidRPr="0043355F">
        <w:rPr>
          <w:rFonts w:ascii="Times New Roman" w:hAnsi="Times New Roman" w:cs="Times New Roman"/>
          <w:b w:val="0"/>
          <w:i/>
          <w:color w:val="auto"/>
          <w:sz w:val="28"/>
          <w:szCs w:val="28"/>
        </w:rPr>
        <w:fldChar w:fldCharType="separate"/>
      </w:r>
      <w:r w:rsidR="00385908">
        <w:rPr>
          <w:rFonts w:ascii="Times New Roman" w:hAnsi="Times New Roman" w:cs="Times New Roman"/>
          <w:b w:val="0"/>
          <w:i/>
          <w:noProof/>
          <w:color w:val="auto"/>
          <w:sz w:val="28"/>
          <w:szCs w:val="28"/>
        </w:rPr>
        <w:t>11</w:t>
      </w:r>
      <w:r w:rsidRPr="0043355F">
        <w:rPr>
          <w:rFonts w:ascii="Times New Roman" w:hAnsi="Times New Roman" w:cs="Times New Roman"/>
          <w:b w:val="0"/>
          <w:i/>
          <w:color w:val="auto"/>
          <w:sz w:val="28"/>
          <w:szCs w:val="28"/>
        </w:rPr>
        <w:fldChar w:fldCharType="end"/>
      </w:r>
      <w:r w:rsidRPr="0043355F">
        <w:rPr>
          <w:rFonts w:ascii="Times New Roman" w:hAnsi="Times New Roman" w:cs="Times New Roman"/>
          <w:b w:val="0"/>
          <w:i/>
          <w:color w:val="auto"/>
          <w:sz w:val="28"/>
          <w:szCs w:val="28"/>
        </w:rPr>
        <w:t xml:space="preserve">. Характеристика </w:t>
      </w:r>
      <w:r w:rsidR="002300EC">
        <w:rPr>
          <w:rFonts w:ascii="Times New Roman" w:hAnsi="Times New Roman" w:cs="Times New Roman"/>
          <w:b w:val="0"/>
          <w:i/>
          <w:color w:val="auto"/>
          <w:sz w:val="28"/>
          <w:szCs w:val="28"/>
        </w:rPr>
        <w:t>показателей красной крови</w:t>
      </w:r>
      <w:r w:rsidR="002300EC" w:rsidRPr="0043355F">
        <w:rPr>
          <w:rFonts w:ascii="Times New Roman" w:hAnsi="Times New Roman" w:cs="Times New Roman"/>
          <w:b w:val="0"/>
          <w:i/>
          <w:color w:val="auto"/>
          <w:sz w:val="28"/>
          <w:szCs w:val="28"/>
        </w:rPr>
        <w:t xml:space="preserve"> </w:t>
      </w:r>
      <w:r w:rsidRPr="0043355F">
        <w:rPr>
          <w:rFonts w:ascii="Times New Roman" w:hAnsi="Times New Roman" w:cs="Times New Roman"/>
          <w:b w:val="0"/>
          <w:i/>
          <w:color w:val="auto"/>
          <w:sz w:val="28"/>
          <w:szCs w:val="28"/>
        </w:rPr>
        <w:t xml:space="preserve">у беременных, получавших терапию в </w:t>
      </w:r>
      <w:r w:rsidRPr="0043355F">
        <w:rPr>
          <w:rFonts w:ascii="Times New Roman" w:hAnsi="Times New Roman" w:cs="Times New Roman"/>
          <w:b w:val="0"/>
          <w:i/>
          <w:color w:val="auto"/>
          <w:sz w:val="28"/>
          <w:szCs w:val="28"/>
          <w:lang w:val="en-US"/>
        </w:rPr>
        <w:t>III</w:t>
      </w:r>
      <w:r w:rsidRPr="0043355F">
        <w:rPr>
          <w:rFonts w:ascii="Times New Roman" w:hAnsi="Times New Roman" w:cs="Times New Roman"/>
          <w:b w:val="0"/>
          <w:i/>
          <w:color w:val="auto"/>
          <w:sz w:val="28"/>
          <w:szCs w:val="28"/>
        </w:rPr>
        <w:t xml:space="preserve"> триместре менее</w:t>
      </w:r>
      <w:proofErr w:type="gramStart"/>
      <w:r w:rsidRPr="0043355F">
        <w:rPr>
          <w:rFonts w:ascii="Times New Roman" w:hAnsi="Times New Roman" w:cs="Times New Roman"/>
          <w:b w:val="0"/>
          <w:i/>
          <w:color w:val="auto"/>
          <w:sz w:val="28"/>
          <w:szCs w:val="28"/>
        </w:rPr>
        <w:t>,</w:t>
      </w:r>
      <w:proofErr w:type="gramEnd"/>
      <w:r w:rsidRPr="0043355F">
        <w:rPr>
          <w:rFonts w:ascii="Times New Roman" w:hAnsi="Times New Roman" w:cs="Times New Roman"/>
          <w:b w:val="0"/>
          <w:i/>
          <w:color w:val="auto"/>
          <w:sz w:val="28"/>
          <w:szCs w:val="28"/>
        </w:rPr>
        <w:t xml:space="preserve"> чем за 14 дней до родов</w:t>
      </w:r>
      <w:r w:rsidRPr="00F90C56">
        <w:rPr>
          <w:rFonts w:ascii="Times New Roman" w:hAnsi="Times New Roman" w:cs="Times New Roman"/>
          <w:b w:val="0"/>
          <w:i/>
          <w:color w:val="auto"/>
          <w:sz w:val="28"/>
          <w:szCs w:val="28"/>
        </w:rPr>
        <w:t xml:space="preserve"> </w:t>
      </w:r>
      <w:r>
        <w:rPr>
          <w:rFonts w:ascii="Times New Roman" w:hAnsi="Times New Roman" w:cs="Times New Roman"/>
          <w:b w:val="0"/>
          <w:i/>
          <w:color w:val="auto"/>
          <w:sz w:val="28"/>
          <w:szCs w:val="28"/>
        </w:rPr>
        <w:t>(</w:t>
      </w:r>
      <w:r>
        <w:rPr>
          <w:rFonts w:ascii="Times New Roman" w:hAnsi="Times New Roman" w:cs="Times New Roman"/>
          <w:b w:val="0"/>
          <w:i/>
          <w:color w:val="auto"/>
          <w:sz w:val="28"/>
          <w:szCs w:val="28"/>
          <w:lang w:val="en-US"/>
        </w:rPr>
        <w:t>n</w:t>
      </w:r>
      <w:r w:rsidRPr="00F90C56">
        <w:rPr>
          <w:rFonts w:ascii="Times New Roman" w:hAnsi="Times New Roman" w:cs="Times New Roman"/>
          <w:b w:val="0"/>
          <w:i/>
          <w:color w:val="auto"/>
          <w:sz w:val="28"/>
          <w:szCs w:val="28"/>
        </w:rPr>
        <w:t>=10)</w:t>
      </w:r>
    </w:p>
    <w:tbl>
      <w:tblPr>
        <w:tblW w:w="12894" w:type="dxa"/>
        <w:tblInd w:w="93" w:type="dxa"/>
        <w:tblLook w:val="04A0" w:firstRow="1" w:lastRow="0" w:firstColumn="1" w:lastColumn="0" w:noHBand="0" w:noVBand="1"/>
      </w:tblPr>
      <w:tblGrid>
        <w:gridCol w:w="1569"/>
        <w:gridCol w:w="1083"/>
        <w:gridCol w:w="1074"/>
        <w:gridCol w:w="1074"/>
        <w:gridCol w:w="1083"/>
        <w:gridCol w:w="1074"/>
        <w:gridCol w:w="1083"/>
        <w:gridCol w:w="1614"/>
        <w:gridCol w:w="1083"/>
        <w:gridCol w:w="1074"/>
        <w:gridCol w:w="1083"/>
      </w:tblGrid>
      <w:tr w:rsidR="00442E71" w:rsidRPr="0043355F" w:rsidTr="003F5A2A">
        <w:trPr>
          <w:trHeight w:val="375"/>
        </w:trPr>
        <w:tc>
          <w:tcPr>
            <w:tcW w:w="1569" w:type="dxa"/>
            <w:vMerge w:val="restart"/>
            <w:tcBorders>
              <w:top w:val="single" w:sz="8" w:space="0" w:color="auto"/>
              <w:left w:val="single" w:sz="8" w:space="0" w:color="auto"/>
              <w:bottom w:val="single" w:sz="4" w:space="0" w:color="auto"/>
              <w:right w:val="nil"/>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Показатель</w:t>
            </w:r>
          </w:p>
        </w:tc>
        <w:tc>
          <w:tcPr>
            <w:tcW w:w="3231" w:type="dxa"/>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До лечения</w:t>
            </w:r>
          </w:p>
        </w:tc>
        <w:tc>
          <w:tcPr>
            <w:tcW w:w="3240" w:type="dxa"/>
            <w:gridSpan w:val="3"/>
            <w:tcBorders>
              <w:top w:val="single" w:sz="8" w:space="0" w:color="auto"/>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До родов</w:t>
            </w:r>
          </w:p>
        </w:tc>
        <w:tc>
          <w:tcPr>
            <w:tcW w:w="1614" w:type="dxa"/>
            <w:vMerge w:val="restart"/>
            <w:tcBorders>
              <w:top w:val="single" w:sz="4" w:space="0" w:color="auto"/>
              <w:left w:val="single" w:sz="4" w:space="0" w:color="auto"/>
              <w:right w:val="single" w:sz="4" w:space="0" w:color="auto"/>
            </w:tcBorders>
            <w:vAlign w:val="center"/>
          </w:tcPr>
          <w:p w:rsidR="00442E71" w:rsidRPr="0021181A" w:rsidRDefault="0021181A" w:rsidP="0021181A">
            <w:pPr>
              <w:spacing w:after="0" w:line="23" w:lineRule="atLeast"/>
              <w:jc w:val="center"/>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p</w:t>
            </w:r>
          </w:p>
        </w:tc>
        <w:tc>
          <w:tcPr>
            <w:tcW w:w="3240" w:type="dxa"/>
            <w:gridSpan w:val="3"/>
            <w:tcBorders>
              <w:top w:val="single" w:sz="8" w:space="0" w:color="auto"/>
              <w:left w:val="single" w:sz="4" w:space="0" w:color="auto"/>
              <w:bottom w:val="single" w:sz="4" w:space="0" w:color="auto"/>
              <w:right w:val="single" w:sz="8" w:space="0" w:color="000000"/>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После родов</w:t>
            </w:r>
          </w:p>
        </w:tc>
      </w:tr>
      <w:tr w:rsidR="00442E71" w:rsidRPr="0043355F" w:rsidTr="003F5A2A">
        <w:trPr>
          <w:trHeight w:val="375"/>
        </w:trPr>
        <w:tc>
          <w:tcPr>
            <w:tcW w:w="1569" w:type="dxa"/>
            <w:vMerge/>
            <w:tcBorders>
              <w:top w:val="single" w:sz="8" w:space="0" w:color="auto"/>
              <w:left w:val="single" w:sz="8" w:space="0" w:color="auto"/>
              <w:bottom w:val="single" w:sz="4" w:space="0" w:color="auto"/>
              <w:right w:val="nil"/>
            </w:tcBorders>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p>
        </w:tc>
        <w:tc>
          <w:tcPr>
            <w:tcW w:w="1083" w:type="dxa"/>
            <w:tcBorders>
              <w:top w:val="nil"/>
              <w:left w:val="single" w:sz="8" w:space="0" w:color="auto"/>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M</w:t>
            </w:r>
          </w:p>
        </w:tc>
        <w:tc>
          <w:tcPr>
            <w:tcW w:w="1074"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S</w:t>
            </w:r>
          </w:p>
        </w:tc>
        <w:tc>
          <w:tcPr>
            <w:tcW w:w="1074" w:type="dxa"/>
            <w:tcBorders>
              <w:top w:val="nil"/>
              <w:left w:val="nil"/>
              <w:bottom w:val="single" w:sz="4" w:space="0" w:color="auto"/>
              <w:right w:val="single" w:sz="8"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proofErr w:type="spellStart"/>
            <w:r w:rsidRPr="0043355F">
              <w:rPr>
                <w:rFonts w:ascii="Times New Roman" w:eastAsia="Times New Roman" w:hAnsi="Times New Roman"/>
                <w:sz w:val="28"/>
                <w:szCs w:val="28"/>
                <w:lang w:eastAsia="ru-RU"/>
              </w:rPr>
              <w:t>M</w:t>
            </w:r>
            <w:r w:rsidRPr="0043355F">
              <w:rPr>
                <w:rFonts w:ascii="Times New Roman" w:eastAsia="Times New Roman" w:hAnsi="Times New Roman"/>
                <w:sz w:val="28"/>
                <w:szCs w:val="28"/>
                <w:vertAlign w:val="subscript"/>
                <w:lang w:eastAsia="ru-RU"/>
              </w:rPr>
              <w:t>d</w:t>
            </w:r>
            <w:proofErr w:type="spellEnd"/>
          </w:p>
        </w:tc>
        <w:tc>
          <w:tcPr>
            <w:tcW w:w="1083"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M</w:t>
            </w:r>
          </w:p>
        </w:tc>
        <w:tc>
          <w:tcPr>
            <w:tcW w:w="1074"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S</w:t>
            </w:r>
          </w:p>
        </w:tc>
        <w:tc>
          <w:tcPr>
            <w:tcW w:w="1083"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proofErr w:type="spellStart"/>
            <w:r w:rsidRPr="0043355F">
              <w:rPr>
                <w:rFonts w:ascii="Times New Roman" w:eastAsia="Times New Roman" w:hAnsi="Times New Roman"/>
                <w:sz w:val="28"/>
                <w:szCs w:val="28"/>
                <w:lang w:eastAsia="ru-RU"/>
              </w:rPr>
              <w:t>M</w:t>
            </w:r>
            <w:r w:rsidRPr="0043355F">
              <w:rPr>
                <w:rFonts w:ascii="Times New Roman" w:eastAsia="Times New Roman" w:hAnsi="Times New Roman"/>
                <w:sz w:val="28"/>
                <w:szCs w:val="28"/>
                <w:vertAlign w:val="subscript"/>
                <w:lang w:eastAsia="ru-RU"/>
              </w:rPr>
              <w:t>d</w:t>
            </w:r>
            <w:proofErr w:type="spellEnd"/>
          </w:p>
        </w:tc>
        <w:tc>
          <w:tcPr>
            <w:tcW w:w="1614" w:type="dxa"/>
            <w:vMerge/>
            <w:tcBorders>
              <w:left w:val="single" w:sz="4" w:space="0" w:color="auto"/>
              <w:bottom w:val="single" w:sz="4" w:space="0" w:color="auto"/>
              <w:right w:val="single" w:sz="4" w:space="0" w:color="auto"/>
            </w:tcBorders>
            <w:vAlign w:val="center"/>
          </w:tcPr>
          <w:p w:rsidR="00442E71" w:rsidRPr="0043355F" w:rsidRDefault="00442E71" w:rsidP="0021181A">
            <w:pPr>
              <w:spacing w:after="0" w:line="23" w:lineRule="atLeast"/>
              <w:jc w:val="center"/>
              <w:rPr>
                <w:rFonts w:ascii="Times New Roman" w:eastAsia="Times New Roman" w:hAnsi="Times New Roman"/>
                <w:sz w:val="28"/>
                <w:szCs w:val="28"/>
                <w:lang w:eastAsia="ru-RU"/>
              </w:rPr>
            </w:pPr>
          </w:p>
        </w:tc>
        <w:tc>
          <w:tcPr>
            <w:tcW w:w="1083" w:type="dxa"/>
            <w:tcBorders>
              <w:top w:val="nil"/>
              <w:left w:val="single" w:sz="4" w:space="0" w:color="auto"/>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M</w:t>
            </w:r>
          </w:p>
        </w:tc>
        <w:tc>
          <w:tcPr>
            <w:tcW w:w="1074"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S</w:t>
            </w:r>
          </w:p>
        </w:tc>
        <w:tc>
          <w:tcPr>
            <w:tcW w:w="1083" w:type="dxa"/>
            <w:tcBorders>
              <w:top w:val="nil"/>
              <w:left w:val="nil"/>
              <w:bottom w:val="single" w:sz="4" w:space="0" w:color="auto"/>
              <w:right w:val="single" w:sz="8"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proofErr w:type="spellStart"/>
            <w:r w:rsidRPr="0043355F">
              <w:rPr>
                <w:rFonts w:ascii="Times New Roman" w:eastAsia="Times New Roman" w:hAnsi="Times New Roman"/>
                <w:sz w:val="28"/>
                <w:szCs w:val="28"/>
                <w:lang w:eastAsia="ru-RU"/>
              </w:rPr>
              <w:t>M</w:t>
            </w:r>
            <w:r w:rsidRPr="0043355F">
              <w:rPr>
                <w:rFonts w:ascii="Times New Roman" w:eastAsia="Times New Roman" w:hAnsi="Times New Roman"/>
                <w:sz w:val="28"/>
                <w:szCs w:val="28"/>
                <w:vertAlign w:val="subscript"/>
                <w:lang w:eastAsia="ru-RU"/>
              </w:rPr>
              <w:t>d</w:t>
            </w:r>
            <w:proofErr w:type="spellEnd"/>
          </w:p>
        </w:tc>
      </w:tr>
      <w:tr w:rsidR="00442E71" w:rsidRPr="0043355F" w:rsidTr="003F5A2A">
        <w:trPr>
          <w:trHeight w:val="375"/>
        </w:trPr>
        <w:tc>
          <w:tcPr>
            <w:tcW w:w="1569" w:type="dxa"/>
            <w:tcBorders>
              <w:top w:val="nil"/>
              <w:left w:val="single" w:sz="8" w:space="0" w:color="auto"/>
              <w:bottom w:val="single" w:sz="4" w:space="0" w:color="auto"/>
              <w:right w:val="nil"/>
            </w:tcBorders>
            <w:shd w:val="clear" w:color="auto" w:fill="auto"/>
            <w:vAlign w:val="center"/>
            <w:hideMark/>
          </w:tcPr>
          <w:p w:rsidR="00442E71" w:rsidRPr="0043355F" w:rsidRDefault="00442E71" w:rsidP="000B5694">
            <w:pPr>
              <w:spacing w:after="0" w:line="23" w:lineRule="atLeast"/>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Hb, г/л</w:t>
            </w:r>
          </w:p>
        </w:tc>
        <w:tc>
          <w:tcPr>
            <w:tcW w:w="1083" w:type="dxa"/>
            <w:tcBorders>
              <w:top w:val="nil"/>
              <w:left w:val="single" w:sz="8" w:space="0" w:color="auto"/>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98,9</w:t>
            </w:r>
          </w:p>
        </w:tc>
        <w:tc>
          <w:tcPr>
            <w:tcW w:w="1074"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6,8</w:t>
            </w:r>
          </w:p>
        </w:tc>
        <w:tc>
          <w:tcPr>
            <w:tcW w:w="1074" w:type="dxa"/>
            <w:tcBorders>
              <w:top w:val="nil"/>
              <w:left w:val="nil"/>
              <w:bottom w:val="single" w:sz="4" w:space="0" w:color="auto"/>
              <w:right w:val="single" w:sz="8"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99,5</w:t>
            </w:r>
          </w:p>
        </w:tc>
        <w:tc>
          <w:tcPr>
            <w:tcW w:w="1083"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104,6</w:t>
            </w:r>
          </w:p>
        </w:tc>
        <w:tc>
          <w:tcPr>
            <w:tcW w:w="1074"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4,5</w:t>
            </w:r>
          </w:p>
        </w:tc>
        <w:tc>
          <w:tcPr>
            <w:tcW w:w="1083"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106</w:t>
            </w:r>
          </w:p>
        </w:tc>
        <w:tc>
          <w:tcPr>
            <w:tcW w:w="1614" w:type="dxa"/>
            <w:tcBorders>
              <w:top w:val="single" w:sz="4" w:space="0" w:color="auto"/>
              <w:left w:val="single" w:sz="4" w:space="0" w:color="auto"/>
              <w:bottom w:val="single" w:sz="4" w:space="0" w:color="auto"/>
              <w:right w:val="single" w:sz="4" w:space="0" w:color="auto"/>
            </w:tcBorders>
            <w:vAlign w:val="center"/>
          </w:tcPr>
          <w:p w:rsidR="00442E71" w:rsidRPr="0043355F" w:rsidRDefault="0021181A" w:rsidP="0021181A">
            <w:pPr>
              <w:spacing w:after="0" w:line="23" w:lineRule="atLeast"/>
              <w:jc w:val="center"/>
              <w:rPr>
                <w:rFonts w:ascii="Times New Roman" w:eastAsia="Times New Roman" w:hAnsi="Times New Roman"/>
                <w:sz w:val="28"/>
                <w:szCs w:val="28"/>
                <w:lang w:eastAsia="ru-RU"/>
              </w:rPr>
            </w:pPr>
            <w:r>
              <w:rPr>
                <w:rFonts w:ascii="Times New Roman" w:eastAsia="Times New Roman" w:hAnsi="Times New Roman"/>
                <w:color w:val="000000"/>
                <w:sz w:val="28"/>
                <w:szCs w:val="28"/>
                <w:lang w:val="en-US" w:eastAsia="ru-RU"/>
              </w:rPr>
              <w:t>p&gt;0,05</w:t>
            </w:r>
          </w:p>
        </w:tc>
        <w:tc>
          <w:tcPr>
            <w:tcW w:w="1083" w:type="dxa"/>
            <w:tcBorders>
              <w:top w:val="nil"/>
              <w:left w:val="single" w:sz="4" w:space="0" w:color="auto"/>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103,6</w:t>
            </w:r>
          </w:p>
        </w:tc>
        <w:tc>
          <w:tcPr>
            <w:tcW w:w="1074"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6,2</w:t>
            </w:r>
          </w:p>
        </w:tc>
        <w:tc>
          <w:tcPr>
            <w:tcW w:w="1083" w:type="dxa"/>
            <w:tcBorders>
              <w:top w:val="nil"/>
              <w:left w:val="nil"/>
              <w:bottom w:val="single" w:sz="4" w:space="0" w:color="auto"/>
              <w:right w:val="single" w:sz="8"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104,5</w:t>
            </w:r>
          </w:p>
        </w:tc>
      </w:tr>
      <w:tr w:rsidR="00442E71" w:rsidRPr="0043355F" w:rsidTr="003F5A2A">
        <w:trPr>
          <w:trHeight w:val="750"/>
        </w:trPr>
        <w:tc>
          <w:tcPr>
            <w:tcW w:w="1569" w:type="dxa"/>
            <w:tcBorders>
              <w:top w:val="nil"/>
              <w:left w:val="single" w:sz="8" w:space="0" w:color="auto"/>
              <w:bottom w:val="single" w:sz="4" w:space="0" w:color="auto"/>
              <w:right w:val="nil"/>
            </w:tcBorders>
            <w:shd w:val="clear" w:color="auto" w:fill="auto"/>
            <w:vAlign w:val="center"/>
            <w:hideMark/>
          </w:tcPr>
          <w:p w:rsidR="00442E71" w:rsidRPr="0043355F" w:rsidRDefault="00442E71" w:rsidP="000B5694">
            <w:pPr>
              <w:spacing w:after="0" w:line="23" w:lineRule="atLeast"/>
              <w:rPr>
                <w:rFonts w:ascii="Times New Roman" w:eastAsia="Times New Roman" w:hAnsi="Times New Roman"/>
                <w:sz w:val="28"/>
                <w:szCs w:val="28"/>
                <w:lang w:eastAsia="ru-RU"/>
              </w:rPr>
            </w:pPr>
            <w:proofErr w:type="spellStart"/>
            <w:r w:rsidRPr="0043355F">
              <w:rPr>
                <w:rFonts w:ascii="Times New Roman" w:eastAsia="Times New Roman" w:hAnsi="Times New Roman"/>
                <w:sz w:val="28"/>
                <w:szCs w:val="28"/>
                <w:lang w:eastAsia="ru-RU"/>
              </w:rPr>
              <w:t>Er</w:t>
            </w:r>
            <w:proofErr w:type="spellEnd"/>
            <w:r w:rsidRPr="0043355F">
              <w:rPr>
                <w:rFonts w:ascii="Times New Roman" w:eastAsia="Times New Roman" w:hAnsi="Times New Roman"/>
                <w:sz w:val="28"/>
                <w:szCs w:val="28"/>
                <w:lang w:eastAsia="ru-RU"/>
              </w:rPr>
              <w:t>, *10</w:t>
            </w:r>
            <w:r w:rsidRPr="00A35B4F">
              <w:rPr>
                <w:rFonts w:ascii="Times New Roman" w:eastAsia="Times New Roman" w:hAnsi="Times New Roman"/>
                <w:sz w:val="28"/>
                <w:szCs w:val="28"/>
                <w:vertAlign w:val="superscript"/>
                <w:lang w:eastAsia="ru-RU"/>
              </w:rPr>
              <w:t>12</w:t>
            </w:r>
            <w:r w:rsidRPr="0043355F">
              <w:rPr>
                <w:rFonts w:ascii="Times New Roman" w:eastAsia="Times New Roman" w:hAnsi="Times New Roman"/>
                <w:sz w:val="28"/>
                <w:szCs w:val="28"/>
                <w:lang w:eastAsia="ru-RU"/>
              </w:rPr>
              <w:t>/л</w:t>
            </w:r>
          </w:p>
        </w:tc>
        <w:tc>
          <w:tcPr>
            <w:tcW w:w="1083" w:type="dxa"/>
            <w:tcBorders>
              <w:top w:val="nil"/>
              <w:left w:val="single" w:sz="8" w:space="0" w:color="auto"/>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3,7</w:t>
            </w:r>
            <w:r>
              <w:rPr>
                <w:rFonts w:ascii="Times New Roman" w:eastAsia="Times New Roman" w:hAnsi="Times New Roman"/>
                <w:sz w:val="28"/>
                <w:szCs w:val="28"/>
                <w:lang w:eastAsia="ru-RU"/>
              </w:rPr>
              <w:t>0</w:t>
            </w:r>
          </w:p>
        </w:tc>
        <w:tc>
          <w:tcPr>
            <w:tcW w:w="1074"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0,4</w:t>
            </w:r>
            <w:r>
              <w:rPr>
                <w:rFonts w:ascii="Times New Roman" w:eastAsia="Times New Roman" w:hAnsi="Times New Roman"/>
                <w:sz w:val="28"/>
                <w:szCs w:val="28"/>
                <w:lang w:eastAsia="ru-RU"/>
              </w:rPr>
              <w:t>0</w:t>
            </w:r>
          </w:p>
        </w:tc>
        <w:tc>
          <w:tcPr>
            <w:tcW w:w="1074" w:type="dxa"/>
            <w:tcBorders>
              <w:top w:val="nil"/>
              <w:left w:val="nil"/>
              <w:bottom w:val="single" w:sz="4" w:space="0" w:color="auto"/>
              <w:right w:val="single" w:sz="8"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3,72</w:t>
            </w:r>
          </w:p>
        </w:tc>
        <w:tc>
          <w:tcPr>
            <w:tcW w:w="1083"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3,59</w:t>
            </w:r>
          </w:p>
        </w:tc>
        <w:tc>
          <w:tcPr>
            <w:tcW w:w="1074"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0,52</w:t>
            </w:r>
          </w:p>
        </w:tc>
        <w:tc>
          <w:tcPr>
            <w:tcW w:w="1083"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3,65</w:t>
            </w:r>
          </w:p>
        </w:tc>
        <w:tc>
          <w:tcPr>
            <w:tcW w:w="1614" w:type="dxa"/>
            <w:tcBorders>
              <w:top w:val="single" w:sz="4" w:space="0" w:color="auto"/>
              <w:left w:val="single" w:sz="4" w:space="0" w:color="auto"/>
              <w:bottom w:val="single" w:sz="4" w:space="0" w:color="auto"/>
              <w:right w:val="single" w:sz="4" w:space="0" w:color="auto"/>
            </w:tcBorders>
            <w:vAlign w:val="center"/>
          </w:tcPr>
          <w:p w:rsidR="00442E71" w:rsidRDefault="0021181A" w:rsidP="0021181A">
            <w:pPr>
              <w:spacing w:after="0" w:line="23" w:lineRule="atLeast"/>
              <w:jc w:val="center"/>
              <w:rPr>
                <w:rFonts w:ascii="Times New Roman" w:eastAsia="Times New Roman" w:hAnsi="Times New Roman"/>
                <w:sz w:val="28"/>
                <w:szCs w:val="28"/>
                <w:lang w:eastAsia="ru-RU"/>
              </w:rPr>
            </w:pPr>
            <w:r>
              <w:rPr>
                <w:rFonts w:ascii="Times New Roman" w:eastAsia="Times New Roman" w:hAnsi="Times New Roman"/>
                <w:color w:val="000000"/>
                <w:sz w:val="28"/>
                <w:szCs w:val="28"/>
                <w:lang w:val="en-US" w:eastAsia="ru-RU"/>
              </w:rPr>
              <w:t>p&gt;0,05</w:t>
            </w:r>
          </w:p>
        </w:tc>
        <w:tc>
          <w:tcPr>
            <w:tcW w:w="1083" w:type="dxa"/>
            <w:tcBorders>
              <w:top w:val="nil"/>
              <w:left w:val="single" w:sz="4" w:space="0" w:color="auto"/>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4,02</w:t>
            </w:r>
          </w:p>
        </w:tc>
        <w:tc>
          <w:tcPr>
            <w:tcW w:w="1074"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1,09</w:t>
            </w:r>
          </w:p>
        </w:tc>
        <w:tc>
          <w:tcPr>
            <w:tcW w:w="1083" w:type="dxa"/>
            <w:tcBorders>
              <w:top w:val="nil"/>
              <w:left w:val="nil"/>
              <w:bottom w:val="single" w:sz="4" w:space="0" w:color="auto"/>
              <w:right w:val="single" w:sz="8"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4,5</w:t>
            </w:r>
            <w:r>
              <w:rPr>
                <w:rFonts w:ascii="Times New Roman" w:eastAsia="Times New Roman" w:hAnsi="Times New Roman"/>
                <w:sz w:val="28"/>
                <w:szCs w:val="28"/>
                <w:lang w:eastAsia="ru-RU"/>
              </w:rPr>
              <w:t>0</w:t>
            </w:r>
          </w:p>
        </w:tc>
      </w:tr>
      <w:tr w:rsidR="00442E71" w:rsidRPr="0043355F" w:rsidTr="003F5A2A">
        <w:trPr>
          <w:trHeight w:val="390"/>
        </w:trPr>
        <w:tc>
          <w:tcPr>
            <w:tcW w:w="1569" w:type="dxa"/>
            <w:tcBorders>
              <w:top w:val="nil"/>
              <w:left w:val="single" w:sz="8" w:space="0" w:color="auto"/>
              <w:bottom w:val="single" w:sz="8" w:space="0" w:color="auto"/>
              <w:right w:val="nil"/>
            </w:tcBorders>
            <w:shd w:val="clear" w:color="auto" w:fill="auto"/>
            <w:vAlign w:val="center"/>
            <w:hideMark/>
          </w:tcPr>
          <w:p w:rsidR="00442E71" w:rsidRPr="0043355F" w:rsidRDefault="00442E71" w:rsidP="000B5694">
            <w:pPr>
              <w:spacing w:after="0" w:line="23" w:lineRule="atLeast"/>
              <w:rPr>
                <w:rFonts w:ascii="Times New Roman" w:eastAsia="Times New Roman" w:hAnsi="Times New Roman"/>
                <w:sz w:val="28"/>
                <w:szCs w:val="28"/>
                <w:lang w:eastAsia="ru-RU"/>
              </w:rPr>
            </w:pPr>
            <w:proofErr w:type="spellStart"/>
            <w:r w:rsidRPr="0043355F">
              <w:rPr>
                <w:rFonts w:ascii="Times New Roman" w:eastAsia="Times New Roman" w:hAnsi="Times New Roman"/>
                <w:sz w:val="28"/>
                <w:szCs w:val="28"/>
                <w:lang w:eastAsia="ru-RU"/>
              </w:rPr>
              <w:t>Htc</w:t>
            </w:r>
            <w:proofErr w:type="spellEnd"/>
            <w:r w:rsidRPr="0043355F">
              <w:rPr>
                <w:rFonts w:ascii="Times New Roman" w:eastAsia="Times New Roman" w:hAnsi="Times New Roman"/>
                <w:sz w:val="28"/>
                <w:szCs w:val="28"/>
                <w:lang w:eastAsia="ru-RU"/>
              </w:rPr>
              <w:t>, %</w:t>
            </w:r>
          </w:p>
        </w:tc>
        <w:tc>
          <w:tcPr>
            <w:tcW w:w="1083" w:type="dxa"/>
            <w:tcBorders>
              <w:top w:val="nil"/>
              <w:left w:val="single" w:sz="8" w:space="0" w:color="auto"/>
              <w:bottom w:val="single" w:sz="8"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29,9</w:t>
            </w:r>
          </w:p>
        </w:tc>
        <w:tc>
          <w:tcPr>
            <w:tcW w:w="1074" w:type="dxa"/>
            <w:tcBorders>
              <w:top w:val="nil"/>
              <w:left w:val="nil"/>
              <w:bottom w:val="single" w:sz="8"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2,9</w:t>
            </w:r>
          </w:p>
        </w:tc>
        <w:tc>
          <w:tcPr>
            <w:tcW w:w="1074" w:type="dxa"/>
            <w:tcBorders>
              <w:top w:val="nil"/>
              <w:left w:val="nil"/>
              <w:bottom w:val="single" w:sz="8" w:space="0" w:color="auto"/>
              <w:right w:val="single" w:sz="8"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30</w:t>
            </w:r>
          </w:p>
        </w:tc>
        <w:tc>
          <w:tcPr>
            <w:tcW w:w="1083" w:type="dxa"/>
            <w:tcBorders>
              <w:top w:val="nil"/>
              <w:left w:val="nil"/>
              <w:bottom w:val="single" w:sz="8"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31,2</w:t>
            </w:r>
          </w:p>
        </w:tc>
        <w:tc>
          <w:tcPr>
            <w:tcW w:w="1074" w:type="dxa"/>
            <w:tcBorders>
              <w:top w:val="nil"/>
              <w:left w:val="nil"/>
              <w:bottom w:val="single" w:sz="8"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3,1</w:t>
            </w:r>
          </w:p>
        </w:tc>
        <w:tc>
          <w:tcPr>
            <w:tcW w:w="1083" w:type="dxa"/>
            <w:tcBorders>
              <w:top w:val="nil"/>
              <w:left w:val="nil"/>
              <w:bottom w:val="single" w:sz="8" w:space="0" w:color="auto"/>
              <w:right w:val="nil"/>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31,1</w:t>
            </w:r>
          </w:p>
        </w:tc>
        <w:tc>
          <w:tcPr>
            <w:tcW w:w="1614" w:type="dxa"/>
            <w:tcBorders>
              <w:top w:val="nil"/>
              <w:left w:val="single" w:sz="8" w:space="0" w:color="auto"/>
              <w:bottom w:val="single" w:sz="8" w:space="0" w:color="auto"/>
              <w:right w:val="single" w:sz="8" w:space="0" w:color="auto"/>
            </w:tcBorders>
            <w:vAlign w:val="center"/>
          </w:tcPr>
          <w:p w:rsidR="00442E71" w:rsidRDefault="0021181A" w:rsidP="0021181A">
            <w:pPr>
              <w:spacing w:after="0" w:line="23" w:lineRule="atLeast"/>
              <w:jc w:val="center"/>
              <w:rPr>
                <w:rFonts w:ascii="Times New Roman" w:eastAsia="Times New Roman" w:hAnsi="Times New Roman"/>
                <w:sz w:val="28"/>
                <w:szCs w:val="28"/>
                <w:lang w:eastAsia="ru-RU"/>
              </w:rPr>
            </w:pPr>
            <w:r>
              <w:rPr>
                <w:rFonts w:ascii="Times New Roman" w:eastAsia="Times New Roman" w:hAnsi="Times New Roman"/>
                <w:color w:val="000000"/>
                <w:sz w:val="28"/>
                <w:szCs w:val="28"/>
                <w:lang w:val="en-US" w:eastAsia="ru-RU"/>
              </w:rPr>
              <w:t>p&gt;0,05</w:t>
            </w:r>
          </w:p>
        </w:tc>
        <w:tc>
          <w:tcPr>
            <w:tcW w:w="1083" w:type="dxa"/>
            <w:tcBorders>
              <w:top w:val="nil"/>
              <w:left w:val="single" w:sz="8" w:space="0" w:color="auto"/>
              <w:bottom w:val="single" w:sz="8"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30,3</w:t>
            </w:r>
          </w:p>
        </w:tc>
        <w:tc>
          <w:tcPr>
            <w:tcW w:w="1074" w:type="dxa"/>
            <w:tcBorders>
              <w:top w:val="nil"/>
              <w:left w:val="nil"/>
              <w:bottom w:val="single" w:sz="8"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2,5</w:t>
            </w:r>
          </w:p>
        </w:tc>
        <w:tc>
          <w:tcPr>
            <w:tcW w:w="1083" w:type="dxa"/>
            <w:tcBorders>
              <w:top w:val="nil"/>
              <w:left w:val="nil"/>
              <w:bottom w:val="single" w:sz="8" w:space="0" w:color="auto"/>
              <w:right w:val="single" w:sz="8"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31,5</w:t>
            </w:r>
          </w:p>
        </w:tc>
      </w:tr>
    </w:tbl>
    <w:p w:rsidR="008218D4" w:rsidRPr="00F90C56" w:rsidRDefault="008218D4" w:rsidP="008218D4">
      <w:pPr>
        <w:pStyle w:val="af1"/>
        <w:keepNext/>
        <w:spacing w:before="140" w:after="0" w:line="23" w:lineRule="atLeast"/>
        <w:jc w:val="right"/>
        <w:rPr>
          <w:rFonts w:ascii="Times New Roman" w:hAnsi="Times New Roman" w:cs="Times New Roman"/>
          <w:b w:val="0"/>
          <w:i/>
          <w:color w:val="auto"/>
          <w:sz w:val="28"/>
          <w:szCs w:val="28"/>
        </w:rPr>
      </w:pPr>
      <w:r w:rsidRPr="0043355F">
        <w:rPr>
          <w:rFonts w:ascii="Times New Roman" w:hAnsi="Times New Roman" w:cs="Times New Roman"/>
          <w:b w:val="0"/>
          <w:i/>
          <w:color w:val="auto"/>
          <w:sz w:val="28"/>
          <w:szCs w:val="28"/>
        </w:rPr>
        <w:t xml:space="preserve">Таблица </w:t>
      </w:r>
      <w:r w:rsidRPr="0043355F">
        <w:rPr>
          <w:rFonts w:ascii="Times New Roman" w:hAnsi="Times New Roman" w:cs="Times New Roman"/>
          <w:b w:val="0"/>
          <w:i/>
          <w:color w:val="auto"/>
          <w:sz w:val="28"/>
          <w:szCs w:val="28"/>
        </w:rPr>
        <w:fldChar w:fldCharType="begin"/>
      </w:r>
      <w:r w:rsidRPr="0043355F">
        <w:rPr>
          <w:rFonts w:ascii="Times New Roman" w:hAnsi="Times New Roman" w:cs="Times New Roman"/>
          <w:b w:val="0"/>
          <w:i/>
          <w:color w:val="auto"/>
          <w:sz w:val="28"/>
          <w:szCs w:val="28"/>
        </w:rPr>
        <w:instrText xml:space="preserve"> SEQ Таблица \* ARABIC </w:instrText>
      </w:r>
      <w:r w:rsidRPr="0043355F">
        <w:rPr>
          <w:rFonts w:ascii="Times New Roman" w:hAnsi="Times New Roman" w:cs="Times New Roman"/>
          <w:b w:val="0"/>
          <w:i/>
          <w:color w:val="auto"/>
          <w:sz w:val="28"/>
          <w:szCs w:val="28"/>
        </w:rPr>
        <w:fldChar w:fldCharType="separate"/>
      </w:r>
      <w:r w:rsidR="00385908">
        <w:rPr>
          <w:rFonts w:ascii="Times New Roman" w:hAnsi="Times New Roman" w:cs="Times New Roman"/>
          <w:b w:val="0"/>
          <w:i/>
          <w:noProof/>
          <w:color w:val="auto"/>
          <w:sz w:val="28"/>
          <w:szCs w:val="28"/>
        </w:rPr>
        <w:t>12</w:t>
      </w:r>
      <w:r w:rsidRPr="0043355F">
        <w:rPr>
          <w:rFonts w:ascii="Times New Roman" w:hAnsi="Times New Roman" w:cs="Times New Roman"/>
          <w:b w:val="0"/>
          <w:i/>
          <w:color w:val="auto"/>
          <w:sz w:val="28"/>
          <w:szCs w:val="28"/>
        </w:rPr>
        <w:fldChar w:fldCharType="end"/>
      </w:r>
      <w:r w:rsidRPr="0043355F">
        <w:rPr>
          <w:rFonts w:ascii="Times New Roman" w:hAnsi="Times New Roman" w:cs="Times New Roman"/>
          <w:b w:val="0"/>
          <w:i/>
          <w:color w:val="auto"/>
          <w:sz w:val="28"/>
          <w:szCs w:val="28"/>
        </w:rPr>
        <w:t xml:space="preserve">. Характеристика </w:t>
      </w:r>
      <w:r w:rsidR="002300EC">
        <w:rPr>
          <w:rFonts w:ascii="Times New Roman" w:hAnsi="Times New Roman" w:cs="Times New Roman"/>
          <w:b w:val="0"/>
          <w:i/>
          <w:color w:val="auto"/>
          <w:sz w:val="28"/>
          <w:szCs w:val="28"/>
        </w:rPr>
        <w:t>показателей красной крови</w:t>
      </w:r>
      <w:r w:rsidR="002300EC" w:rsidRPr="0043355F">
        <w:rPr>
          <w:rFonts w:ascii="Times New Roman" w:hAnsi="Times New Roman" w:cs="Times New Roman"/>
          <w:b w:val="0"/>
          <w:i/>
          <w:color w:val="auto"/>
          <w:sz w:val="28"/>
          <w:szCs w:val="28"/>
        </w:rPr>
        <w:t xml:space="preserve"> </w:t>
      </w:r>
      <w:r w:rsidRPr="0043355F">
        <w:rPr>
          <w:rFonts w:ascii="Times New Roman" w:hAnsi="Times New Roman" w:cs="Times New Roman"/>
          <w:b w:val="0"/>
          <w:i/>
          <w:color w:val="auto"/>
          <w:sz w:val="28"/>
          <w:szCs w:val="28"/>
        </w:rPr>
        <w:t>у беременных, получавших терапию в III триместре более</w:t>
      </w:r>
      <w:proofErr w:type="gramStart"/>
      <w:r w:rsidRPr="0043355F">
        <w:rPr>
          <w:rFonts w:ascii="Times New Roman" w:hAnsi="Times New Roman" w:cs="Times New Roman"/>
          <w:b w:val="0"/>
          <w:i/>
          <w:color w:val="auto"/>
          <w:sz w:val="28"/>
          <w:szCs w:val="28"/>
        </w:rPr>
        <w:t>,</w:t>
      </w:r>
      <w:proofErr w:type="gramEnd"/>
      <w:r w:rsidRPr="0043355F">
        <w:rPr>
          <w:rFonts w:ascii="Times New Roman" w:hAnsi="Times New Roman" w:cs="Times New Roman"/>
          <w:b w:val="0"/>
          <w:i/>
          <w:color w:val="auto"/>
          <w:sz w:val="28"/>
          <w:szCs w:val="28"/>
        </w:rPr>
        <w:t xml:space="preserve"> чем за 14 дней до родов</w:t>
      </w:r>
      <w:r w:rsidRPr="00F90C56">
        <w:rPr>
          <w:rFonts w:ascii="Times New Roman" w:hAnsi="Times New Roman" w:cs="Times New Roman"/>
          <w:b w:val="0"/>
          <w:i/>
          <w:color w:val="auto"/>
          <w:sz w:val="28"/>
          <w:szCs w:val="28"/>
        </w:rPr>
        <w:t xml:space="preserve"> (</w:t>
      </w:r>
      <w:r>
        <w:rPr>
          <w:rFonts w:ascii="Times New Roman" w:hAnsi="Times New Roman" w:cs="Times New Roman"/>
          <w:b w:val="0"/>
          <w:i/>
          <w:color w:val="auto"/>
          <w:sz w:val="28"/>
          <w:szCs w:val="28"/>
          <w:lang w:val="en-US"/>
        </w:rPr>
        <w:t>n</w:t>
      </w:r>
      <w:r w:rsidRPr="00F90C56">
        <w:rPr>
          <w:rFonts w:ascii="Times New Roman" w:hAnsi="Times New Roman" w:cs="Times New Roman"/>
          <w:b w:val="0"/>
          <w:i/>
          <w:color w:val="auto"/>
          <w:sz w:val="28"/>
          <w:szCs w:val="28"/>
        </w:rPr>
        <w:t>=10)</w:t>
      </w:r>
    </w:p>
    <w:tbl>
      <w:tblPr>
        <w:tblW w:w="12903" w:type="dxa"/>
        <w:tblInd w:w="93" w:type="dxa"/>
        <w:tblLook w:val="04A0" w:firstRow="1" w:lastRow="0" w:firstColumn="1" w:lastColumn="0" w:noHBand="0" w:noVBand="1"/>
      </w:tblPr>
      <w:tblGrid>
        <w:gridCol w:w="1569"/>
        <w:gridCol w:w="1083"/>
        <w:gridCol w:w="1065"/>
        <w:gridCol w:w="1074"/>
        <w:gridCol w:w="1083"/>
        <w:gridCol w:w="1074"/>
        <w:gridCol w:w="1083"/>
        <w:gridCol w:w="1623"/>
        <w:gridCol w:w="1092"/>
        <w:gridCol w:w="1074"/>
        <w:gridCol w:w="1083"/>
      </w:tblGrid>
      <w:tr w:rsidR="00442E71" w:rsidRPr="0043355F" w:rsidTr="003F5A2A">
        <w:trPr>
          <w:trHeight w:val="375"/>
        </w:trPr>
        <w:tc>
          <w:tcPr>
            <w:tcW w:w="1569" w:type="dxa"/>
            <w:vMerge w:val="restart"/>
            <w:tcBorders>
              <w:top w:val="single" w:sz="8" w:space="0" w:color="auto"/>
              <w:left w:val="single" w:sz="8" w:space="0" w:color="auto"/>
              <w:bottom w:val="single" w:sz="4" w:space="0" w:color="auto"/>
              <w:right w:val="nil"/>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Показатель</w:t>
            </w:r>
          </w:p>
        </w:tc>
        <w:tc>
          <w:tcPr>
            <w:tcW w:w="3222" w:type="dxa"/>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До лечения</w:t>
            </w:r>
          </w:p>
        </w:tc>
        <w:tc>
          <w:tcPr>
            <w:tcW w:w="3240" w:type="dxa"/>
            <w:gridSpan w:val="3"/>
            <w:tcBorders>
              <w:top w:val="single" w:sz="8" w:space="0" w:color="auto"/>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До родов</w:t>
            </w:r>
          </w:p>
        </w:tc>
        <w:tc>
          <w:tcPr>
            <w:tcW w:w="1623" w:type="dxa"/>
            <w:vMerge w:val="restart"/>
            <w:tcBorders>
              <w:top w:val="single" w:sz="4" w:space="0" w:color="auto"/>
              <w:left w:val="single" w:sz="4" w:space="0" w:color="auto"/>
              <w:right w:val="single" w:sz="4" w:space="0" w:color="auto"/>
            </w:tcBorders>
            <w:vAlign w:val="center"/>
          </w:tcPr>
          <w:p w:rsidR="00442E71" w:rsidRPr="0043355F" w:rsidRDefault="00E00CF9" w:rsidP="0021181A">
            <w:pPr>
              <w:spacing w:after="0" w:line="23" w:lineRule="atLeast"/>
              <w:jc w:val="center"/>
              <w:rPr>
                <w:rFonts w:ascii="Times New Roman" w:eastAsia="Times New Roman" w:hAnsi="Times New Roman"/>
                <w:sz w:val="28"/>
                <w:szCs w:val="28"/>
                <w:lang w:eastAsia="ru-RU"/>
              </w:rPr>
            </w:pPr>
            <w:proofErr w:type="gramStart"/>
            <w:r>
              <w:rPr>
                <w:rFonts w:ascii="Times New Roman" w:eastAsia="Times New Roman" w:hAnsi="Times New Roman"/>
                <w:sz w:val="28"/>
                <w:szCs w:val="28"/>
                <w:lang w:eastAsia="ru-RU"/>
              </w:rPr>
              <w:t>р</w:t>
            </w:r>
            <w:proofErr w:type="gramEnd"/>
          </w:p>
        </w:tc>
        <w:tc>
          <w:tcPr>
            <w:tcW w:w="3249" w:type="dxa"/>
            <w:gridSpan w:val="3"/>
            <w:tcBorders>
              <w:top w:val="single" w:sz="8" w:space="0" w:color="auto"/>
              <w:left w:val="single" w:sz="4" w:space="0" w:color="auto"/>
              <w:bottom w:val="single" w:sz="4" w:space="0" w:color="auto"/>
              <w:right w:val="single" w:sz="8" w:space="0" w:color="000000"/>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После родов</w:t>
            </w:r>
          </w:p>
        </w:tc>
      </w:tr>
      <w:tr w:rsidR="00442E71" w:rsidRPr="0043355F" w:rsidTr="003F5A2A">
        <w:trPr>
          <w:trHeight w:val="375"/>
        </w:trPr>
        <w:tc>
          <w:tcPr>
            <w:tcW w:w="1569" w:type="dxa"/>
            <w:vMerge/>
            <w:tcBorders>
              <w:top w:val="single" w:sz="8" w:space="0" w:color="auto"/>
              <w:left w:val="single" w:sz="8" w:space="0" w:color="auto"/>
              <w:bottom w:val="single" w:sz="4" w:space="0" w:color="auto"/>
              <w:right w:val="nil"/>
            </w:tcBorders>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p>
        </w:tc>
        <w:tc>
          <w:tcPr>
            <w:tcW w:w="1083" w:type="dxa"/>
            <w:tcBorders>
              <w:top w:val="nil"/>
              <w:left w:val="single" w:sz="8" w:space="0" w:color="auto"/>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M</w:t>
            </w:r>
          </w:p>
        </w:tc>
        <w:tc>
          <w:tcPr>
            <w:tcW w:w="1065"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S</w:t>
            </w:r>
          </w:p>
        </w:tc>
        <w:tc>
          <w:tcPr>
            <w:tcW w:w="1074" w:type="dxa"/>
            <w:tcBorders>
              <w:top w:val="nil"/>
              <w:left w:val="nil"/>
              <w:bottom w:val="single" w:sz="4" w:space="0" w:color="auto"/>
              <w:right w:val="single" w:sz="8"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proofErr w:type="spellStart"/>
            <w:r w:rsidRPr="0043355F">
              <w:rPr>
                <w:rFonts w:ascii="Times New Roman" w:eastAsia="Times New Roman" w:hAnsi="Times New Roman"/>
                <w:sz w:val="28"/>
                <w:szCs w:val="28"/>
                <w:lang w:eastAsia="ru-RU"/>
              </w:rPr>
              <w:t>M</w:t>
            </w:r>
            <w:r w:rsidRPr="00126C4C">
              <w:rPr>
                <w:rFonts w:ascii="Times New Roman" w:eastAsia="Times New Roman" w:hAnsi="Times New Roman"/>
                <w:sz w:val="28"/>
                <w:szCs w:val="28"/>
                <w:vertAlign w:val="subscript"/>
                <w:lang w:eastAsia="ru-RU"/>
              </w:rPr>
              <w:t>d</w:t>
            </w:r>
            <w:proofErr w:type="spellEnd"/>
          </w:p>
        </w:tc>
        <w:tc>
          <w:tcPr>
            <w:tcW w:w="1083"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M</w:t>
            </w:r>
          </w:p>
        </w:tc>
        <w:tc>
          <w:tcPr>
            <w:tcW w:w="1074"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S</w:t>
            </w:r>
          </w:p>
        </w:tc>
        <w:tc>
          <w:tcPr>
            <w:tcW w:w="1083"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proofErr w:type="spellStart"/>
            <w:r w:rsidRPr="0043355F">
              <w:rPr>
                <w:rFonts w:ascii="Times New Roman" w:eastAsia="Times New Roman" w:hAnsi="Times New Roman"/>
                <w:sz w:val="28"/>
                <w:szCs w:val="28"/>
                <w:lang w:eastAsia="ru-RU"/>
              </w:rPr>
              <w:t>M</w:t>
            </w:r>
            <w:r w:rsidRPr="00126C4C">
              <w:rPr>
                <w:rFonts w:ascii="Times New Roman" w:eastAsia="Times New Roman" w:hAnsi="Times New Roman"/>
                <w:sz w:val="28"/>
                <w:szCs w:val="28"/>
                <w:vertAlign w:val="subscript"/>
                <w:lang w:eastAsia="ru-RU"/>
              </w:rPr>
              <w:t>d</w:t>
            </w:r>
            <w:proofErr w:type="spellEnd"/>
          </w:p>
        </w:tc>
        <w:tc>
          <w:tcPr>
            <w:tcW w:w="1623" w:type="dxa"/>
            <w:vMerge/>
            <w:tcBorders>
              <w:left w:val="single" w:sz="4" w:space="0" w:color="auto"/>
              <w:bottom w:val="single" w:sz="4" w:space="0" w:color="auto"/>
              <w:right w:val="single" w:sz="4" w:space="0" w:color="auto"/>
            </w:tcBorders>
            <w:vAlign w:val="center"/>
          </w:tcPr>
          <w:p w:rsidR="00442E71" w:rsidRPr="0043355F" w:rsidRDefault="00442E71" w:rsidP="0021181A">
            <w:pPr>
              <w:spacing w:after="0" w:line="23" w:lineRule="atLeast"/>
              <w:jc w:val="center"/>
              <w:rPr>
                <w:rFonts w:ascii="Times New Roman" w:eastAsia="Times New Roman" w:hAnsi="Times New Roman"/>
                <w:sz w:val="28"/>
                <w:szCs w:val="28"/>
                <w:lang w:eastAsia="ru-RU"/>
              </w:rPr>
            </w:pPr>
          </w:p>
        </w:tc>
        <w:tc>
          <w:tcPr>
            <w:tcW w:w="1092" w:type="dxa"/>
            <w:tcBorders>
              <w:top w:val="nil"/>
              <w:left w:val="single" w:sz="4" w:space="0" w:color="auto"/>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M</w:t>
            </w:r>
          </w:p>
        </w:tc>
        <w:tc>
          <w:tcPr>
            <w:tcW w:w="1074"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S</w:t>
            </w:r>
          </w:p>
        </w:tc>
        <w:tc>
          <w:tcPr>
            <w:tcW w:w="1083" w:type="dxa"/>
            <w:tcBorders>
              <w:top w:val="nil"/>
              <w:left w:val="nil"/>
              <w:bottom w:val="single" w:sz="4" w:space="0" w:color="auto"/>
              <w:right w:val="single" w:sz="8"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proofErr w:type="spellStart"/>
            <w:r w:rsidRPr="0043355F">
              <w:rPr>
                <w:rFonts w:ascii="Times New Roman" w:eastAsia="Times New Roman" w:hAnsi="Times New Roman"/>
                <w:sz w:val="28"/>
                <w:szCs w:val="28"/>
                <w:lang w:eastAsia="ru-RU"/>
              </w:rPr>
              <w:t>M</w:t>
            </w:r>
            <w:r w:rsidRPr="00126C4C">
              <w:rPr>
                <w:rFonts w:ascii="Times New Roman" w:eastAsia="Times New Roman" w:hAnsi="Times New Roman"/>
                <w:sz w:val="28"/>
                <w:szCs w:val="28"/>
                <w:vertAlign w:val="subscript"/>
                <w:lang w:eastAsia="ru-RU"/>
              </w:rPr>
              <w:t>d</w:t>
            </w:r>
            <w:proofErr w:type="spellEnd"/>
          </w:p>
        </w:tc>
      </w:tr>
      <w:tr w:rsidR="00442E71" w:rsidRPr="0043355F" w:rsidTr="003F5A2A">
        <w:trPr>
          <w:trHeight w:val="375"/>
        </w:trPr>
        <w:tc>
          <w:tcPr>
            <w:tcW w:w="1569" w:type="dxa"/>
            <w:tcBorders>
              <w:top w:val="nil"/>
              <w:left w:val="single" w:sz="8" w:space="0" w:color="auto"/>
              <w:bottom w:val="single" w:sz="4" w:space="0" w:color="auto"/>
              <w:right w:val="nil"/>
            </w:tcBorders>
            <w:shd w:val="clear" w:color="auto" w:fill="auto"/>
            <w:vAlign w:val="center"/>
            <w:hideMark/>
          </w:tcPr>
          <w:p w:rsidR="00442E71" w:rsidRPr="0043355F" w:rsidRDefault="00442E71" w:rsidP="000B5694">
            <w:pPr>
              <w:spacing w:after="0" w:line="23" w:lineRule="atLeast"/>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Hb, г/л</w:t>
            </w:r>
          </w:p>
        </w:tc>
        <w:tc>
          <w:tcPr>
            <w:tcW w:w="1083" w:type="dxa"/>
            <w:tcBorders>
              <w:top w:val="nil"/>
              <w:left w:val="single" w:sz="8" w:space="0" w:color="auto"/>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100,1</w:t>
            </w:r>
          </w:p>
        </w:tc>
        <w:tc>
          <w:tcPr>
            <w:tcW w:w="1065"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5,6</w:t>
            </w:r>
          </w:p>
        </w:tc>
        <w:tc>
          <w:tcPr>
            <w:tcW w:w="1074" w:type="dxa"/>
            <w:tcBorders>
              <w:top w:val="nil"/>
              <w:left w:val="nil"/>
              <w:bottom w:val="single" w:sz="4" w:space="0" w:color="auto"/>
              <w:right w:val="single" w:sz="8"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99,3</w:t>
            </w:r>
          </w:p>
        </w:tc>
        <w:tc>
          <w:tcPr>
            <w:tcW w:w="1083"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119,1</w:t>
            </w:r>
          </w:p>
        </w:tc>
        <w:tc>
          <w:tcPr>
            <w:tcW w:w="1074"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5,8</w:t>
            </w:r>
          </w:p>
        </w:tc>
        <w:tc>
          <w:tcPr>
            <w:tcW w:w="1083"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121,2</w:t>
            </w:r>
          </w:p>
        </w:tc>
        <w:tc>
          <w:tcPr>
            <w:tcW w:w="1623" w:type="dxa"/>
            <w:tcBorders>
              <w:top w:val="single" w:sz="4" w:space="0" w:color="auto"/>
              <w:left w:val="single" w:sz="4" w:space="0" w:color="auto"/>
              <w:bottom w:val="single" w:sz="4" w:space="0" w:color="auto"/>
              <w:right w:val="single" w:sz="4" w:space="0" w:color="auto"/>
            </w:tcBorders>
            <w:vAlign w:val="center"/>
          </w:tcPr>
          <w:p w:rsidR="00442E71" w:rsidRDefault="00E00CF9" w:rsidP="0021181A">
            <w:pPr>
              <w:spacing w:after="0" w:line="23" w:lineRule="atLeast"/>
              <w:jc w:val="center"/>
              <w:rPr>
                <w:rFonts w:ascii="Times New Roman" w:eastAsia="Times New Roman" w:hAnsi="Times New Roman"/>
                <w:sz w:val="28"/>
                <w:szCs w:val="28"/>
                <w:lang w:eastAsia="ru-RU"/>
              </w:rPr>
            </w:pPr>
            <w:r>
              <w:rPr>
                <w:rFonts w:ascii="Times New Roman" w:eastAsia="Times New Roman" w:hAnsi="Times New Roman"/>
                <w:color w:val="000000"/>
                <w:sz w:val="28"/>
                <w:szCs w:val="28"/>
                <w:lang w:val="en-US" w:eastAsia="ru-RU"/>
              </w:rPr>
              <w:t>p˂</w:t>
            </w:r>
            <w:r w:rsidR="00430842">
              <w:rPr>
                <w:rFonts w:ascii="Times New Roman" w:eastAsia="Times New Roman" w:hAnsi="Times New Roman"/>
                <w:color w:val="000000"/>
                <w:sz w:val="28"/>
                <w:szCs w:val="28"/>
                <w:lang w:val="en-US" w:eastAsia="ru-RU"/>
              </w:rPr>
              <w:t>0,05</w:t>
            </w:r>
          </w:p>
        </w:tc>
        <w:tc>
          <w:tcPr>
            <w:tcW w:w="1092" w:type="dxa"/>
            <w:tcBorders>
              <w:top w:val="nil"/>
              <w:left w:val="single" w:sz="4" w:space="0" w:color="auto"/>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108,4</w:t>
            </w:r>
          </w:p>
        </w:tc>
        <w:tc>
          <w:tcPr>
            <w:tcW w:w="1074"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7,3</w:t>
            </w:r>
          </w:p>
        </w:tc>
        <w:tc>
          <w:tcPr>
            <w:tcW w:w="1083" w:type="dxa"/>
            <w:tcBorders>
              <w:top w:val="nil"/>
              <w:left w:val="nil"/>
              <w:bottom w:val="single" w:sz="4" w:space="0" w:color="auto"/>
              <w:right w:val="single" w:sz="8"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110,4</w:t>
            </w:r>
          </w:p>
        </w:tc>
      </w:tr>
      <w:tr w:rsidR="00442E71" w:rsidRPr="0043355F" w:rsidTr="003F5A2A">
        <w:trPr>
          <w:trHeight w:val="750"/>
        </w:trPr>
        <w:tc>
          <w:tcPr>
            <w:tcW w:w="1569" w:type="dxa"/>
            <w:tcBorders>
              <w:top w:val="nil"/>
              <w:left w:val="single" w:sz="8" w:space="0" w:color="auto"/>
              <w:bottom w:val="single" w:sz="4" w:space="0" w:color="auto"/>
              <w:right w:val="nil"/>
            </w:tcBorders>
            <w:shd w:val="clear" w:color="auto" w:fill="auto"/>
            <w:vAlign w:val="center"/>
            <w:hideMark/>
          </w:tcPr>
          <w:p w:rsidR="00442E71" w:rsidRPr="0043355F" w:rsidRDefault="00442E71" w:rsidP="000B5694">
            <w:pPr>
              <w:spacing w:after="0" w:line="23" w:lineRule="atLeast"/>
              <w:rPr>
                <w:rFonts w:ascii="Times New Roman" w:eastAsia="Times New Roman" w:hAnsi="Times New Roman"/>
                <w:sz w:val="28"/>
                <w:szCs w:val="28"/>
                <w:lang w:eastAsia="ru-RU"/>
              </w:rPr>
            </w:pPr>
            <w:proofErr w:type="spellStart"/>
            <w:r w:rsidRPr="0043355F">
              <w:rPr>
                <w:rFonts w:ascii="Times New Roman" w:eastAsia="Times New Roman" w:hAnsi="Times New Roman"/>
                <w:sz w:val="28"/>
                <w:szCs w:val="28"/>
                <w:lang w:eastAsia="ru-RU"/>
              </w:rPr>
              <w:t>Er</w:t>
            </w:r>
            <w:proofErr w:type="spellEnd"/>
            <w:r w:rsidRPr="0043355F">
              <w:rPr>
                <w:rFonts w:ascii="Times New Roman" w:eastAsia="Times New Roman" w:hAnsi="Times New Roman"/>
                <w:sz w:val="28"/>
                <w:szCs w:val="28"/>
                <w:lang w:eastAsia="ru-RU"/>
              </w:rPr>
              <w:t>, *10</w:t>
            </w:r>
            <w:r w:rsidRPr="00A35B4F">
              <w:rPr>
                <w:rFonts w:ascii="Times New Roman" w:eastAsia="Times New Roman" w:hAnsi="Times New Roman"/>
                <w:sz w:val="28"/>
                <w:szCs w:val="28"/>
                <w:vertAlign w:val="superscript"/>
                <w:lang w:eastAsia="ru-RU"/>
              </w:rPr>
              <w:t>12</w:t>
            </w:r>
            <w:r w:rsidRPr="0043355F">
              <w:rPr>
                <w:rFonts w:ascii="Times New Roman" w:eastAsia="Times New Roman" w:hAnsi="Times New Roman"/>
                <w:sz w:val="28"/>
                <w:szCs w:val="28"/>
                <w:lang w:eastAsia="ru-RU"/>
              </w:rPr>
              <w:t>/л</w:t>
            </w:r>
          </w:p>
        </w:tc>
        <w:tc>
          <w:tcPr>
            <w:tcW w:w="1083" w:type="dxa"/>
            <w:tcBorders>
              <w:top w:val="nil"/>
              <w:left w:val="single" w:sz="8" w:space="0" w:color="auto"/>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3,48</w:t>
            </w:r>
          </w:p>
        </w:tc>
        <w:tc>
          <w:tcPr>
            <w:tcW w:w="1065"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0,3</w:t>
            </w:r>
            <w:r>
              <w:rPr>
                <w:rFonts w:ascii="Times New Roman" w:eastAsia="Times New Roman" w:hAnsi="Times New Roman"/>
                <w:sz w:val="28"/>
                <w:szCs w:val="28"/>
                <w:lang w:eastAsia="ru-RU"/>
              </w:rPr>
              <w:t>0</w:t>
            </w:r>
          </w:p>
        </w:tc>
        <w:tc>
          <w:tcPr>
            <w:tcW w:w="1074" w:type="dxa"/>
            <w:tcBorders>
              <w:top w:val="nil"/>
              <w:left w:val="nil"/>
              <w:bottom w:val="single" w:sz="4" w:space="0" w:color="auto"/>
              <w:right w:val="single" w:sz="8"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3,42</w:t>
            </w:r>
          </w:p>
        </w:tc>
        <w:tc>
          <w:tcPr>
            <w:tcW w:w="1083"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4,02</w:t>
            </w:r>
          </w:p>
        </w:tc>
        <w:tc>
          <w:tcPr>
            <w:tcW w:w="1074"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0,45</w:t>
            </w:r>
          </w:p>
        </w:tc>
        <w:tc>
          <w:tcPr>
            <w:tcW w:w="1083"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4,1</w:t>
            </w:r>
            <w:r>
              <w:rPr>
                <w:rFonts w:ascii="Times New Roman" w:eastAsia="Times New Roman" w:hAnsi="Times New Roman"/>
                <w:sz w:val="28"/>
                <w:szCs w:val="28"/>
                <w:lang w:eastAsia="ru-RU"/>
              </w:rPr>
              <w:t>0</w:t>
            </w:r>
          </w:p>
        </w:tc>
        <w:tc>
          <w:tcPr>
            <w:tcW w:w="1623" w:type="dxa"/>
            <w:tcBorders>
              <w:top w:val="single" w:sz="4" w:space="0" w:color="auto"/>
              <w:left w:val="single" w:sz="4" w:space="0" w:color="auto"/>
              <w:bottom w:val="single" w:sz="4" w:space="0" w:color="auto"/>
              <w:right w:val="single" w:sz="4" w:space="0" w:color="auto"/>
            </w:tcBorders>
            <w:vAlign w:val="center"/>
          </w:tcPr>
          <w:p w:rsidR="00442E71" w:rsidRPr="0043355F" w:rsidRDefault="0021181A" w:rsidP="0021181A">
            <w:pPr>
              <w:spacing w:after="0" w:line="23" w:lineRule="atLeast"/>
              <w:jc w:val="center"/>
              <w:rPr>
                <w:rFonts w:ascii="Times New Roman" w:eastAsia="Times New Roman" w:hAnsi="Times New Roman"/>
                <w:sz w:val="28"/>
                <w:szCs w:val="28"/>
                <w:lang w:eastAsia="ru-RU"/>
              </w:rPr>
            </w:pPr>
            <w:r>
              <w:rPr>
                <w:rFonts w:ascii="Times New Roman" w:eastAsia="Times New Roman" w:hAnsi="Times New Roman"/>
                <w:color w:val="000000"/>
                <w:sz w:val="28"/>
                <w:szCs w:val="28"/>
                <w:lang w:val="en-US" w:eastAsia="ru-RU"/>
              </w:rPr>
              <w:t>p&gt;0,05</w:t>
            </w:r>
          </w:p>
        </w:tc>
        <w:tc>
          <w:tcPr>
            <w:tcW w:w="1092" w:type="dxa"/>
            <w:tcBorders>
              <w:top w:val="nil"/>
              <w:left w:val="single" w:sz="4" w:space="0" w:color="auto"/>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3,6</w:t>
            </w:r>
            <w:r>
              <w:rPr>
                <w:rFonts w:ascii="Times New Roman" w:eastAsia="Times New Roman" w:hAnsi="Times New Roman"/>
                <w:sz w:val="28"/>
                <w:szCs w:val="28"/>
                <w:lang w:eastAsia="ru-RU"/>
              </w:rPr>
              <w:t>0</w:t>
            </w:r>
          </w:p>
        </w:tc>
        <w:tc>
          <w:tcPr>
            <w:tcW w:w="1074"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0,59</w:t>
            </w:r>
          </w:p>
        </w:tc>
        <w:tc>
          <w:tcPr>
            <w:tcW w:w="1083" w:type="dxa"/>
            <w:tcBorders>
              <w:top w:val="nil"/>
              <w:left w:val="nil"/>
              <w:bottom w:val="single" w:sz="4" w:space="0" w:color="auto"/>
              <w:right w:val="single" w:sz="8"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3,55</w:t>
            </w:r>
          </w:p>
        </w:tc>
      </w:tr>
      <w:tr w:rsidR="00442E71" w:rsidRPr="0043355F" w:rsidTr="003F5A2A">
        <w:trPr>
          <w:trHeight w:val="390"/>
        </w:trPr>
        <w:tc>
          <w:tcPr>
            <w:tcW w:w="1569" w:type="dxa"/>
            <w:tcBorders>
              <w:top w:val="nil"/>
              <w:left w:val="single" w:sz="8" w:space="0" w:color="auto"/>
              <w:bottom w:val="single" w:sz="8" w:space="0" w:color="auto"/>
              <w:right w:val="nil"/>
            </w:tcBorders>
            <w:shd w:val="clear" w:color="auto" w:fill="auto"/>
            <w:vAlign w:val="center"/>
            <w:hideMark/>
          </w:tcPr>
          <w:p w:rsidR="00442E71" w:rsidRPr="0043355F" w:rsidRDefault="00442E71" w:rsidP="000B5694">
            <w:pPr>
              <w:spacing w:after="0" w:line="23" w:lineRule="atLeast"/>
              <w:rPr>
                <w:rFonts w:ascii="Times New Roman" w:eastAsia="Times New Roman" w:hAnsi="Times New Roman"/>
                <w:sz w:val="28"/>
                <w:szCs w:val="28"/>
                <w:lang w:eastAsia="ru-RU"/>
              </w:rPr>
            </w:pPr>
            <w:proofErr w:type="spellStart"/>
            <w:r w:rsidRPr="0043355F">
              <w:rPr>
                <w:rFonts w:ascii="Times New Roman" w:eastAsia="Times New Roman" w:hAnsi="Times New Roman"/>
                <w:sz w:val="28"/>
                <w:szCs w:val="28"/>
                <w:lang w:eastAsia="ru-RU"/>
              </w:rPr>
              <w:t>Htc</w:t>
            </w:r>
            <w:proofErr w:type="spellEnd"/>
            <w:r w:rsidRPr="0043355F">
              <w:rPr>
                <w:rFonts w:ascii="Times New Roman" w:eastAsia="Times New Roman" w:hAnsi="Times New Roman"/>
                <w:sz w:val="28"/>
                <w:szCs w:val="28"/>
                <w:lang w:eastAsia="ru-RU"/>
              </w:rPr>
              <w:t>, %</w:t>
            </w:r>
          </w:p>
        </w:tc>
        <w:tc>
          <w:tcPr>
            <w:tcW w:w="1083" w:type="dxa"/>
            <w:tcBorders>
              <w:top w:val="nil"/>
              <w:left w:val="single" w:sz="8" w:space="0" w:color="auto"/>
              <w:bottom w:val="single" w:sz="8"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29,7</w:t>
            </w:r>
          </w:p>
        </w:tc>
        <w:tc>
          <w:tcPr>
            <w:tcW w:w="1065" w:type="dxa"/>
            <w:tcBorders>
              <w:top w:val="nil"/>
              <w:left w:val="nil"/>
              <w:bottom w:val="single" w:sz="8"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1,3</w:t>
            </w:r>
          </w:p>
        </w:tc>
        <w:tc>
          <w:tcPr>
            <w:tcW w:w="1074" w:type="dxa"/>
            <w:tcBorders>
              <w:top w:val="nil"/>
              <w:left w:val="nil"/>
              <w:bottom w:val="single" w:sz="8" w:space="0" w:color="auto"/>
              <w:right w:val="single" w:sz="8"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29,1</w:t>
            </w:r>
          </w:p>
        </w:tc>
        <w:tc>
          <w:tcPr>
            <w:tcW w:w="1083" w:type="dxa"/>
            <w:tcBorders>
              <w:top w:val="nil"/>
              <w:left w:val="nil"/>
              <w:bottom w:val="single" w:sz="8"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35,3</w:t>
            </w:r>
          </w:p>
        </w:tc>
        <w:tc>
          <w:tcPr>
            <w:tcW w:w="1074" w:type="dxa"/>
            <w:tcBorders>
              <w:top w:val="nil"/>
              <w:left w:val="nil"/>
              <w:bottom w:val="single" w:sz="8"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2,4</w:t>
            </w:r>
          </w:p>
        </w:tc>
        <w:tc>
          <w:tcPr>
            <w:tcW w:w="1083" w:type="dxa"/>
            <w:tcBorders>
              <w:top w:val="nil"/>
              <w:left w:val="nil"/>
              <w:bottom w:val="single" w:sz="8" w:space="0" w:color="auto"/>
              <w:right w:val="nil"/>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35,5</w:t>
            </w:r>
          </w:p>
        </w:tc>
        <w:tc>
          <w:tcPr>
            <w:tcW w:w="1623" w:type="dxa"/>
            <w:tcBorders>
              <w:top w:val="nil"/>
              <w:left w:val="single" w:sz="8" w:space="0" w:color="auto"/>
              <w:bottom w:val="single" w:sz="8" w:space="0" w:color="auto"/>
              <w:right w:val="single" w:sz="8" w:space="0" w:color="auto"/>
            </w:tcBorders>
            <w:vAlign w:val="center"/>
          </w:tcPr>
          <w:p w:rsidR="00442E71" w:rsidRDefault="0021181A" w:rsidP="0021181A">
            <w:pPr>
              <w:spacing w:after="0" w:line="23" w:lineRule="atLeast"/>
              <w:jc w:val="center"/>
              <w:rPr>
                <w:rFonts w:ascii="Times New Roman" w:eastAsia="Times New Roman" w:hAnsi="Times New Roman"/>
                <w:sz w:val="28"/>
                <w:szCs w:val="28"/>
                <w:lang w:eastAsia="ru-RU"/>
              </w:rPr>
            </w:pPr>
            <w:r>
              <w:rPr>
                <w:rFonts w:ascii="Times New Roman" w:eastAsia="Times New Roman" w:hAnsi="Times New Roman"/>
                <w:color w:val="000000"/>
                <w:sz w:val="28"/>
                <w:szCs w:val="28"/>
                <w:lang w:val="en-US" w:eastAsia="ru-RU"/>
              </w:rPr>
              <w:t>p&gt;0,05</w:t>
            </w:r>
          </w:p>
        </w:tc>
        <w:tc>
          <w:tcPr>
            <w:tcW w:w="1092" w:type="dxa"/>
            <w:tcBorders>
              <w:top w:val="nil"/>
              <w:left w:val="single" w:sz="8" w:space="0" w:color="auto"/>
              <w:bottom w:val="single" w:sz="8"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33,4</w:t>
            </w:r>
          </w:p>
        </w:tc>
        <w:tc>
          <w:tcPr>
            <w:tcW w:w="1074" w:type="dxa"/>
            <w:tcBorders>
              <w:top w:val="nil"/>
              <w:left w:val="nil"/>
              <w:bottom w:val="single" w:sz="8"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1,2</w:t>
            </w:r>
          </w:p>
        </w:tc>
        <w:tc>
          <w:tcPr>
            <w:tcW w:w="1083" w:type="dxa"/>
            <w:tcBorders>
              <w:top w:val="nil"/>
              <w:left w:val="nil"/>
              <w:bottom w:val="single" w:sz="8" w:space="0" w:color="auto"/>
              <w:right w:val="single" w:sz="8"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33,0</w:t>
            </w:r>
          </w:p>
        </w:tc>
      </w:tr>
    </w:tbl>
    <w:p w:rsidR="008218D4" w:rsidRPr="0043355F" w:rsidRDefault="008218D4" w:rsidP="008218D4">
      <w:pPr>
        <w:spacing w:after="0" w:line="23" w:lineRule="atLeast"/>
        <w:rPr>
          <w:rFonts w:ascii="Times New Roman" w:hAnsi="Times New Roman"/>
          <w:sz w:val="28"/>
          <w:szCs w:val="28"/>
        </w:rPr>
      </w:pPr>
    </w:p>
    <w:p w:rsidR="008218D4" w:rsidRPr="0043355F" w:rsidRDefault="008218D4" w:rsidP="008218D4">
      <w:pPr>
        <w:pStyle w:val="af1"/>
        <w:keepNext/>
        <w:spacing w:line="23" w:lineRule="atLeast"/>
        <w:jc w:val="right"/>
        <w:rPr>
          <w:rFonts w:ascii="Times New Roman" w:hAnsi="Times New Roman" w:cs="Times New Roman"/>
          <w:b w:val="0"/>
          <w:i/>
          <w:color w:val="auto"/>
          <w:sz w:val="28"/>
          <w:szCs w:val="28"/>
        </w:rPr>
      </w:pPr>
      <w:r w:rsidRPr="0043355F">
        <w:rPr>
          <w:rFonts w:ascii="Times New Roman" w:hAnsi="Times New Roman" w:cs="Times New Roman"/>
          <w:b w:val="0"/>
          <w:i/>
          <w:color w:val="auto"/>
          <w:sz w:val="28"/>
          <w:szCs w:val="28"/>
        </w:rPr>
        <w:t xml:space="preserve">Таблица </w:t>
      </w:r>
      <w:r w:rsidRPr="0043355F">
        <w:rPr>
          <w:rFonts w:ascii="Times New Roman" w:hAnsi="Times New Roman" w:cs="Times New Roman"/>
          <w:b w:val="0"/>
          <w:i/>
          <w:color w:val="auto"/>
          <w:sz w:val="28"/>
          <w:szCs w:val="28"/>
        </w:rPr>
        <w:fldChar w:fldCharType="begin"/>
      </w:r>
      <w:r w:rsidRPr="0043355F">
        <w:rPr>
          <w:rFonts w:ascii="Times New Roman" w:hAnsi="Times New Roman" w:cs="Times New Roman"/>
          <w:b w:val="0"/>
          <w:i/>
          <w:color w:val="auto"/>
          <w:sz w:val="28"/>
          <w:szCs w:val="28"/>
        </w:rPr>
        <w:instrText xml:space="preserve"> SEQ Таблица \* ARABIC </w:instrText>
      </w:r>
      <w:r w:rsidRPr="0043355F">
        <w:rPr>
          <w:rFonts w:ascii="Times New Roman" w:hAnsi="Times New Roman" w:cs="Times New Roman"/>
          <w:b w:val="0"/>
          <w:i/>
          <w:color w:val="auto"/>
          <w:sz w:val="28"/>
          <w:szCs w:val="28"/>
        </w:rPr>
        <w:fldChar w:fldCharType="separate"/>
      </w:r>
      <w:r w:rsidR="00385908">
        <w:rPr>
          <w:rFonts w:ascii="Times New Roman" w:hAnsi="Times New Roman" w:cs="Times New Roman"/>
          <w:b w:val="0"/>
          <w:i/>
          <w:noProof/>
          <w:color w:val="auto"/>
          <w:sz w:val="28"/>
          <w:szCs w:val="28"/>
        </w:rPr>
        <w:t>13</w:t>
      </w:r>
      <w:r w:rsidRPr="0043355F">
        <w:rPr>
          <w:rFonts w:ascii="Times New Roman" w:hAnsi="Times New Roman" w:cs="Times New Roman"/>
          <w:b w:val="0"/>
          <w:i/>
          <w:color w:val="auto"/>
          <w:sz w:val="28"/>
          <w:szCs w:val="28"/>
        </w:rPr>
        <w:fldChar w:fldCharType="end"/>
      </w:r>
      <w:r w:rsidRPr="0043355F">
        <w:rPr>
          <w:rFonts w:ascii="Times New Roman" w:hAnsi="Times New Roman" w:cs="Times New Roman"/>
          <w:b w:val="0"/>
          <w:i/>
          <w:color w:val="auto"/>
          <w:sz w:val="28"/>
          <w:szCs w:val="28"/>
        </w:rPr>
        <w:t xml:space="preserve">. Характеристика </w:t>
      </w:r>
      <w:r w:rsidR="002300EC">
        <w:rPr>
          <w:rFonts w:ascii="Times New Roman" w:hAnsi="Times New Roman" w:cs="Times New Roman"/>
          <w:b w:val="0"/>
          <w:i/>
          <w:color w:val="auto"/>
          <w:sz w:val="28"/>
          <w:szCs w:val="28"/>
        </w:rPr>
        <w:t>показателей красной крови</w:t>
      </w:r>
      <w:r w:rsidR="002300EC" w:rsidRPr="0043355F">
        <w:rPr>
          <w:rFonts w:ascii="Times New Roman" w:hAnsi="Times New Roman" w:cs="Times New Roman"/>
          <w:b w:val="0"/>
          <w:i/>
          <w:color w:val="auto"/>
          <w:sz w:val="28"/>
          <w:szCs w:val="28"/>
        </w:rPr>
        <w:t xml:space="preserve"> </w:t>
      </w:r>
      <w:r w:rsidRPr="0043355F">
        <w:rPr>
          <w:rFonts w:ascii="Times New Roman" w:hAnsi="Times New Roman" w:cs="Times New Roman"/>
          <w:b w:val="0"/>
          <w:i/>
          <w:color w:val="auto"/>
          <w:sz w:val="28"/>
          <w:szCs w:val="28"/>
        </w:rPr>
        <w:t xml:space="preserve">у беременных, получавших терапию в виде однократной </w:t>
      </w:r>
      <w:proofErr w:type="spellStart"/>
      <w:r w:rsidRPr="0043355F">
        <w:rPr>
          <w:rFonts w:ascii="Times New Roman" w:hAnsi="Times New Roman" w:cs="Times New Roman"/>
          <w:b w:val="0"/>
          <w:i/>
          <w:color w:val="auto"/>
          <w:sz w:val="28"/>
          <w:szCs w:val="28"/>
        </w:rPr>
        <w:t>инфузии</w:t>
      </w:r>
      <w:proofErr w:type="spellEnd"/>
      <w:r w:rsidRPr="0043355F">
        <w:rPr>
          <w:rFonts w:ascii="Times New Roman" w:hAnsi="Times New Roman" w:cs="Times New Roman"/>
          <w:b w:val="0"/>
          <w:i/>
          <w:color w:val="auto"/>
          <w:sz w:val="28"/>
          <w:szCs w:val="28"/>
        </w:rPr>
        <w:t xml:space="preserve"> препарата (</w:t>
      </w:r>
      <w:r w:rsidRPr="0043355F">
        <w:rPr>
          <w:rFonts w:ascii="Times New Roman" w:hAnsi="Times New Roman" w:cs="Times New Roman"/>
          <w:b w:val="0"/>
          <w:i/>
          <w:color w:val="auto"/>
          <w:sz w:val="28"/>
          <w:szCs w:val="28"/>
          <w:lang w:val="en-US"/>
        </w:rPr>
        <w:t>n</w:t>
      </w:r>
      <w:r w:rsidRPr="0043355F">
        <w:rPr>
          <w:rFonts w:ascii="Times New Roman" w:hAnsi="Times New Roman" w:cs="Times New Roman"/>
          <w:b w:val="0"/>
          <w:i/>
          <w:color w:val="auto"/>
          <w:sz w:val="28"/>
          <w:szCs w:val="28"/>
        </w:rPr>
        <w:t>=7)</w:t>
      </w:r>
    </w:p>
    <w:tbl>
      <w:tblPr>
        <w:tblW w:w="12900" w:type="dxa"/>
        <w:tblInd w:w="93" w:type="dxa"/>
        <w:tblLook w:val="04A0" w:firstRow="1" w:lastRow="0" w:firstColumn="1" w:lastColumn="0" w:noHBand="0" w:noVBand="1"/>
      </w:tblPr>
      <w:tblGrid>
        <w:gridCol w:w="1568"/>
        <w:gridCol w:w="1076"/>
        <w:gridCol w:w="1076"/>
        <w:gridCol w:w="1076"/>
        <w:gridCol w:w="1085"/>
        <w:gridCol w:w="1068"/>
        <w:gridCol w:w="1085"/>
        <w:gridCol w:w="1620"/>
        <w:gridCol w:w="1085"/>
        <w:gridCol w:w="1076"/>
        <w:gridCol w:w="1085"/>
      </w:tblGrid>
      <w:tr w:rsidR="00442E71" w:rsidRPr="0043355F" w:rsidTr="003F5A2A">
        <w:trPr>
          <w:trHeight w:val="375"/>
        </w:trPr>
        <w:tc>
          <w:tcPr>
            <w:tcW w:w="1568" w:type="dxa"/>
            <w:vMerge w:val="restart"/>
            <w:tcBorders>
              <w:top w:val="single" w:sz="8" w:space="0" w:color="auto"/>
              <w:left w:val="single" w:sz="8" w:space="0" w:color="auto"/>
              <w:bottom w:val="single" w:sz="4" w:space="0" w:color="auto"/>
              <w:right w:val="nil"/>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Показатель</w:t>
            </w:r>
          </w:p>
        </w:tc>
        <w:tc>
          <w:tcPr>
            <w:tcW w:w="3228" w:type="dxa"/>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До лечения</w:t>
            </w:r>
          </w:p>
        </w:tc>
        <w:tc>
          <w:tcPr>
            <w:tcW w:w="3238" w:type="dxa"/>
            <w:gridSpan w:val="3"/>
            <w:tcBorders>
              <w:top w:val="single" w:sz="8" w:space="0" w:color="auto"/>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До родов</w:t>
            </w:r>
          </w:p>
        </w:tc>
        <w:tc>
          <w:tcPr>
            <w:tcW w:w="1620" w:type="dxa"/>
            <w:vMerge w:val="restart"/>
            <w:tcBorders>
              <w:top w:val="single" w:sz="4" w:space="0" w:color="auto"/>
              <w:left w:val="single" w:sz="4" w:space="0" w:color="auto"/>
              <w:right w:val="single" w:sz="4" w:space="0" w:color="auto"/>
            </w:tcBorders>
            <w:vAlign w:val="center"/>
          </w:tcPr>
          <w:p w:rsidR="00442E71" w:rsidRPr="0043355F" w:rsidRDefault="00E00CF9" w:rsidP="0021181A">
            <w:pPr>
              <w:spacing w:after="0" w:line="23" w:lineRule="atLeast"/>
              <w:jc w:val="center"/>
              <w:rPr>
                <w:rFonts w:ascii="Times New Roman" w:eastAsia="Times New Roman" w:hAnsi="Times New Roman"/>
                <w:sz w:val="28"/>
                <w:szCs w:val="28"/>
                <w:lang w:eastAsia="ru-RU"/>
              </w:rPr>
            </w:pPr>
            <w:proofErr w:type="gramStart"/>
            <w:r>
              <w:rPr>
                <w:rFonts w:ascii="Times New Roman" w:eastAsia="Times New Roman" w:hAnsi="Times New Roman"/>
                <w:sz w:val="28"/>
                <w:szCs w:val="28"/>
                <w:lang w:eastAsia="ru-RU"/>
              </w:rPr>
              <w:t>р</w:t>
            </w:r>
            <w:proofErr w:type="gramEnd"/>
          </w:p>
        </w:tc>
        <w:tc>
          <w:tcPr>
            <w:tcW w:w="3246" w:type="dxa"/>
            <w:gridSpan w:val="3"/>
            <w:tcBorders>
              <w:top w:val="single" w:sz="8" w:space="0" w:color="auto"/>
              <w:left w:val="single" w:sz="4" w:space="0" w:color="auto"/>
              <w:bottom w:val="single" w:sz="4" w:space="0" w:color="auto"/>
              <w:right w:val="single" w:sz="8" w:space="0" w:color="000000"/>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После родов</w:t>
            </w:r>
          </w:p>
        </w:tc>
      </w:tr>
      <w:tr w:rsidR="00442E71" w:rsidRPr="0043355F" w:rsidTr="003F5A2A">
        <w:trPr>
          <w:trHeight w:val="375"/>
        </w:trPr>
        <w:tc>
          <w:tcPr>
            <w:tcW w:w="1568" w:type="dxa"/>
            <w:vMerge/>
            <w:tcBorders>
              <w:top w:val="single" w:sz="8" w:space="0" w:color="auto"/>
              <w:left w:val="single" w:sz="8" w:space="0" w:color="auto"/>
              <w:bottom w:val="single" w:sz="4" w:space="0" w:color="auto"/>
              <w:right w:val="nil"/>
            </w:tcBorders>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p>
        </w:tc>
        <w:tc>
          <w:tcPr>
            <w:tcW w:w="1076" w:type="dxa"/>
            <w:tcBorders>
              <w:top w:val="nil"/>
              <w:left w:val="single" w:sz="8" w:space="0" w:color="auto"/>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M</w:t>
            </w:r>
          </w:p>
        </w:tc>
        <w:tc>
          <w:tcPr>
            <w:tcW w:w="1076"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S</w:t>
            </w:r>
          </w:p>
        </w:tc>
        <w:tc>
          <w:tcPr>
            <w:tcW w:w="1076" w:type="dxa"/>
            <w:tcBorders>
              <w:top w:val="nil"/>
              <w:left w:val="nil"/>
              <w:bottom w:val="single" w:sz="4" w:space="0" w:color="auto"/>
              <w:right w:val="single" w:sz="8"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proofErr w:type="spellStart"/>
            <w:r w:rsidRPr="0043355F">
              <w:rPr>
                <w:rFonts w:ascii="Times New Roman" w:eastAsia="Times New Roman" w:hAnsi="Times New Roman"/>
                <w:sz w:val="28"/>
                <w:szCs w:val="28"/>
                <w:lang w:eastAsia="ru-RU"/>
              </w:rPr>
              <w:t>M</w:t>
            </w:r>
            <w:r w:rsidRPr="0043355F">
              <w:rPr>
                <w:rFonts w:ascii="Times New Roman" w:eastAsia="Times New Roman" w:hAnsi="Times New Roman"/>
                <w:sz w:val="28"/>
                <w:szCs w:val="28"/>
                <w:vertAlign w:val="subscript"/>
                <w:lang w:eastAsia="ru-RU"/>
              </w:rPr>
              <w:t>d</w:t>
            </w:r>
            <w:proofErr w:type="spellEnd"/>
          </w:p>
        </w:tc>
        <w:tc>
          <w:tcPr>
            <w:tcW w:w="1085"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M</w:t>
            </w:r>
          </w:p>
        </w:tc>
        <w:tc>
          <w:tcPr>
            <w:tcW w:w="1068"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S</w:t>
            </w:r>
          </w:p>
        </w:tc>
        <w:tc>
          <w:tcPr>
            <w:tcW w:w="1085"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proofErr w:type="spellStart"/>
            <w:r w:rsidRPr="0043355F">
              <w:rPr>
                <w:rFonts w:ascii="Times New Roman" w:eastAsia="Times New Roman" w:hAnsi="Times New Roman"/>
                <w:sz w:val="28"/>
                <w:szCs w:val="28"/>
                <w:lang w:eastAsia="ru-RU"/>
              </w:rPr>
              <w:t>M</w:t>
            </w:r>
            <w:r w:rsidRPr="0043355F">
              <w:rPr>
                <w:rFonts w:ascii="Times New Roman" w:eastAsia="Times New Roman" w:hAnsi="Times New Roman"/>
                <w:sz w:val="28"/>
                <w:szCs w:val="28"/>
                <w:vertAlign w:val="subscript"/>
                <w:lang w:eastAsia="ru-RU"/>
              </w:rPr>
              <w:t>d</w:t>
            </w:r>
            <w:proofErr w:type="spellEnd"/>
          </w:p>
        </w:tc>
        <w:tc>
          <w:tcPr>
            <w:tcW w:w="1620" w:type="dxa"/>
            <w:vMerge/>
            <w:tcBorders>
              <w:left w:val="single" w:sz="4" w:space="0" w:color="auto"/>
              <w:bottom w:val="single" w:sz="4" w:space="0" w:color="auto"/>
              <w:right w:val="single" w:sz="4" w:space="0" w:color="auto"/>
            </w:tcBorders>
            <w:vAlign w:val="center"/>
          </w:tcPr>
          <w:p w:rsidR="00442E71" w:rsidRPr="0043355F" w:rsidRDefault="00442E71" w:rsidP="0021181A">
            <w:pPr>
              <w:spacing w:after="0" w:line="23" w:lineRule="atLeast"/>
              <w:jc w:val="center"/>
              <w:rPr>
                <w:rFonts w:ascii="Times New Roman" w:eastAsia="Times New Roman" w:hAnsi="Times New Roman"/>
                <w:sz w:val="28"/>
                <w:szCs w:val="28"/>
                <w:lang w:eastAsia="ru-RU"/>
              </w:rPr>
            </w:pPr>
          </w:p>
        </w:tc>
        <w:tc>
          <w:tcPr>
            <w:tcW w:w="1085" w:type="dxa"/>
            <w:tcBorders>
              <w:top w:val="nil"/>
              <w:left w:val="single" w:sz="4" w:space="0" w:color="auto"/>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M</w:t>
            </w:r>
          </w:p>
        </w:tc>
        <w:tc>
          <w:tcPr>
            <w:tcW w:w="1076"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S</w:t>
            </w:r>
          </w:p>
        </w:tc>
        <w:tc>
          <w:tcPr>
            <w:tcW w:w="1085" w:type="dxa"/>
            <w:tcBorders>
              <w:top w:val="nil"/>
              <w:left w:val="nil"/>
              <w:bottom w:val="single" w:sz="4" w:space="0" w:color="auto"/>
              <w:right w:val="single" w:sz="8"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proofErr w:type="spellStart"/>
            <w:r w:rsidRPr="0043355F">
              <w:rPr>
                <w:rFonts w:ascii="Times New Roman" w:eastAsia="Times New Roman" w:hAnsi="Times New Roman"/>
                <w:sz w:val="28"/>
                <w:szCs w:val="28"/>
                <w:lang w:eastAsia="ru-RU"/>
              </w:rPr>
              <w:t>M</w:t>
            </w:r>
            <w:r w:rsidRPr="0043355F">
              <w:rPr>
                <w:rFonts w:ascii="Times New Roman" w:eastAsia="Times New Roman" w:hAnsi="Times New Roman"/>
                <w:sz w:val="28"/>
                <w:szCs w:val="28"/>
                <w:vertAlign w:val="subscript"/>
                <w:lang w:eastAsia="ru-RU"/>
              </w:rPr>
              <w:t>d</w:t>
            </w:r>
            <w:proofErr w:type="spellEnd"/>
          </w:p>
        </w:tc>
      </w:tr>
      <w:tr w:rsidR="00442E71" w:rsidRPr="0043355F" w:rsidTr="003F5A2A">
        <w:trPr>
          <w:trHeight w:val="375"/>
        </w:trPr>
        <w:tc>
          <w:tcPr>
            <w:tcW w:w="1568" w:type="dxa"/>
            <w:tcBorders>
              <w:top w:val="nil"/>
              <w:left w:val="single" w:sz="8" w:space="0" w:color="auto"/>
              <w:bottom w:val="single" w:sz="4" w:space="0" w:color="auto"/>
              <w:right w:val="nil"/>
            </w:tcBorders>
            <w:shd w:val="clear" w:color="auto" w:fill="auto"/>
            <w:vAlign w:val="center"/>
            <w:hideMark/>
          </w:tcPr>
          <w:p w:rsidR="00442E71" w:rsidRPr="0043355F" w:rsidRDefault="00442E71" w:rsidP="000B5694">
            <w:pPr>
              <w:spacing w:after="0" w:line="23" w:lineRule="atLeast"/>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Hb, г/л</w:t>
            </w:r>
          </w:p>
        </w:tc>
        <w:tc>
          <w:tcPr>
            <w:tcW w:w="1076" w:type="dxa"/>
            <w:tcBorders>
              <w:top w:val="nil"/>
              <w:left w:val="single" w:sz="8" w:space="0" w:color="auto"/>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96,9</w:t>
            </w:r>
          </w:p>
        </w:tc>
        <w:tc>
          <w:tcPr>
            <w:tcW w:w="1076"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5,7</w:t>
            </w:r>
          </w:p>
        </w:tc>
        <w:tc>
          <w:tcPr>
            <w:tcW w:w="1076" w:type="dxa"/>
            <w:tcBorders>
              <w:top w:val="nil"/>
              <w:left w:val="nil"/>
              <w:bottom w:val="single" w:sz="4" w:space="0" w:color="auto"/>
              <w:right w:val="single" w:sz="8"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95,2</w:t>
            </w:r>
          </w:p>
        </w:tc>
        <w:tc>
          <w:tcPr>
            <w:tcW w:w="1085"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105,3</w:t>
            </w:r>
          </w:p>
        </w:tc>
        <w:tc>
          <w:tcPr>
            <w:tcW w:w="1068"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6,2</w:t>
            </w:r>
          </w:p>
        </w:tc>
        <w:tc>
          <w:tcPr>
            <w:tcW w:w="1085"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106,3</w:t>
            </w:r>
          </w:p>
        </w:tc>
        <w:tc>
          <w:tcPr>
            <w:tcW w:w="1620" w:type="dxa"/>
            <w:tcBorders>
              <w:top w:val="single" w:sz="4" w:space="0" w:color="auto"/>
              <w:left w:val="single" w:sz="4" w:space="0" w:color="auto"/>
              <w:bottom w:val="single" w:sz="4" w:space="0" w:color="auto"/>
              <w:right w:val="single" w:sz="4" w:space="0" w:color="auto"/>
            </w:tcBorders>
            <w:vAlign w:val="center"/>
          </w:tcPr>
          <w:p w:rsidR="00442E71" w:rsidRPr="0043355F" w:rsidRDefault="0021181A" w:rsidP="0021181A">
            <w:pPr>
              <w:spacing w:after="0" w:line="23" w:lineRule="atLeast"/>
              <w:jc w:val="center"/>
              <w:rPr>
                <w:rFonts w:ascii="Times New Roman" w:eastAsia="Times New Roman" w:hAnsi="Times New Roman"/>
                <w:sz w:val="28"/>
                <w:szCs w:val="28"/>
                <w:lang w:eastAsia="ru-RU"/>
              </w:rPr>
            </w:pPr>
            <w:r>
              <w:rPr>
                <w:rFonts w:ascii="Times New Roman" w:eastAsia="Times New Roman" w:hAnsi="Times New Roman"/>
                <w:color w:val="000000"/>
                <w:sz w:val="28"/>
                <w:szCs w:val="28"/>
                <w:lang w:val="en-US" w:eastAsia="ru-RU"/>
              </w:rPr>
              <w:t>p&gt;0,05</w:t>
            </w:r>
          </w:p>
        </w:tc>
        <w:tc>
          <w:tcPr>
            <w:tcW w:w="1085" w:type="dxa"/>
            <w:tcBorders>
              <w:top w:val="nil"/>
              <w:left w:val="single" w:sz="4" w:space="0" w:color="auto"/>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101,3</w:t>
            </w:r>
          </w:p>
        </w:tc>
        <w:tc>
          <w:tcPr>
            <w:tcW w:w="1076"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5,8</w:t>
            </w:r>
          </w:p>
        </w:tc>
        <w:tc>
          <w:tcPr>
            <w:tcW w:w="1085" w:type="dxa"/>
            <w:tcBorders>
              <w:top w:val="nil"/>
              <w:left w:val="nil"/>
              <w:bottom w:val="single" w:sz="4" w:space="0" w:color="auto"/>
              <w:right w:val="single" w:sz="8"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102,4</w:t>
            </w:r>
          </w:p>
        </w:tc>
      </w:tr>
      <w:tr w:rsidR="00442E71" w:rsidRPr="0043355F" w:rsidTr="003F5A2A">
        <w:trPr>
          <w:trHeight w:val="750"/>
        </w:trPr>
        <w:tc>
          <w:tcPr>
            <w:tcW w:w="1568" w:type="dxa"/>
            <w:tcBorders>
              <w:top w:val="nil"/>
              <w:left w:val="single" w:sz="8" w:space="0" w:color="auto"/>
              <w:bottom w:val="single" w:sz="4" w:space="0" w:color="auto"/>
              <w:right w:val="nil"/>
            </w:tcBorders>
            <w:shd w:val="clear" w:color="auto" w:fill="auto"/>
            <w:vAlign w:val="center"/>
            <w:hideMark/>
          </w:tcPr>
          <w:p w:rsidR="00442E71" w:rsidRPr="0043355F" w:rsidRDefault="00442E71" w:rsidP="000B5694">
            <w:pPr>
              <w:spacing w:after="0" w:line="23" w:lineRule="atLeast"/>
              <w:rPr>
                <w:rFonts w:ascii="Times New Roman" w:eastAsia="Times New Roman" w:hAnsi="Times New Roman"/>
                <w:sz w:val="28"/>
                <w:szCs w:val="28"/>
                <w:lang w:eastAsia="ru-RU"/>
              </w:rPr>
            </w:pPr>
            <w:proofErr w:type="spellStart"/>
            <w:r w:rsidRPr="0043355F">
              <w:rPr>
                <w:rFonts w:ascii="Times New Roman" w:eastAsia="Times New Roman" w:hAnsi="Times New Roman"/>
                <w:sz w:val="28"/>
                <w:szCs w:val="28"/>
                <w:lang w:eastAsia="ru-RU"/>
              </w:rPr>
              <w:t>Er</w:t>
            </w:r>
            <w:proofErr w:type="spellEnd"/>
            <w:r w:rsidRPr="0043355F">
              <w:rPr>
                <w:rFonts w:ascii="Times New Roman" w:eastAsia="Times New Roman" w:hAnsi="Times New Roman"/>
                <w:sz w:val="28"/>
                <w:szCs w:val="28"/>
                <w:lang w:eastAsia="ru-RU"/>
              </w:rPr>
              <w:t>, *10</w:t>
            </w:r>
            <w:r w:rsidRPr="0043355F">
              <w:rPr>
                <w:rFonts w:ascii="Times New Roman" w:eastAsia="Times New Roman" w:hAnsi="Times New Roman"/>
                <w:sz w:val="28"/>
                <w:szCs w:val="28"/>
                <w:vertAlign w:val="superscript"/>
                <w:lang w:eastAsia="ru-RU"/>
              </w:rPr>
              <w:t>12</w:t>
            </w:r>
            <w:r w:rsidRPr="0043355F">
              <w:rPr>
                <w:rFonts w:ascii="Times New Roman" w:eastAsia="Times New Roman" w:hAnsi="Times New Roman"/>
                <w:sz w:val="28"/>
                <w:szCs w:val="28"/>
                <w:lang w:eastAsia="ru-RU"/>
              </w:rPr>
              <w:t>/л</w:t>
            </w:r>
          </w:p>
        </w:tc>
        <w:tc>
          <w:tcPr>
            <w:tcW w:w="1076" w:type="dxa"/>
            <w:tcBorders>
              <w:top w:val="nil"/>
              <w:left w:val="single" w:sz="8" w:space="0" w:color="auto"/>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3,51</w:t>
            </w:r>
          </w:p>
        </w:tc>
        <w:tc>
          <w:tcPr>
            <w:tcW w:w="1076"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0,24</w:t>
            </w:r>
          </w:p>
        </w:tc>
        <w:tc>
          <w:tcPr>
            <w:tcW w:w="1076" w:type="dxa"/>
            <w:tcBorders>
              <w:top w:val="nil"/>
              <w:left w:val="nil"/>
              <w:bottom w:val="single" w:sz="4" w:space="0" w:color="auto"/>
              <w:right w:val="single" w:sz="8"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3,5</w:t>
            </w:r>
            <w:r>
              <w:rPr>
                <w:rFonts w:ascii="Times New Roman" w:eastAsia="Times New Roman" w:hAnsi="Times New Roman"/>
                <w:sz w:val="28"/>
                <w:szCs w:val="28"/>
                <w:lang w:eastAsia="ru-RU"/>
              </w:rPr>
              <w:t>0</w:t>
            </w:r>
          </w:p>
        </w:tc>
        <w:tc>
          <w:tcPr>
            <w:tcW w:w="1085"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3,6</w:t>
            </w:r>
            <w:r>
              <w:rPr>
                <w:rFonts w:ascii="Times New Roman" w:eastAsia="Times New Roman" w:hAnsi="Times New Roman"/>
                <w:sz w:val="28"/>
                <w:szCs w:val="28"/>
                <w:lang w:eastAsia="ru-RU"/>
              </w:rPr>
              <w:t>0</w:t>
            </w:r>
          </w:p>
        </w:tc>
        <w:tc>
          <w:tcPr>
            <w:tcW w:w="1068"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0,4</w:t>
            </w:r>
            <w:r>
              <w:rPr>
                <w:rFonts w:ascii="Times New Roman" w:eastAsia="Times New Roman" w:hAnsi="Times New Roman"/>
                <w:sz w:val="28"/>
                <w:szCs w:val="28"/>
                <w:lang w:eastAsia="ru-RU"/>
              </w:rPr>
              <w:t>0</w:t>
            </w:r>
          </w:p>
        </w:tc>
        <w:tc>
          <w:tcPr>
            <w:tcW w:w="1085"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3,6</w:t>
            </w:r>
            <w:r>
              <w:rPr>
                <w:rFonts w:ascii="Times New Roman" w:eastAsia="Times New Roman" w:hAnsi="Times New Roman"/>
                <w:sz w:val="28"/>
                <w:szCs w:val="28"/>
                <w:lang w:eastAsia="ru-RU"/>
              </w:rPr>
              <w:t>0</w:t>
            </w:r>
          </w:p>
        </w:tc>
        <w:tc>
          <w:tcPr>
            <w:tcW w:w="1620" w:type="dxa"/>
            <w:tcBorders>
              <w:top w:val="single" w:sz="4" w:space="0" w:color="auto"/>
              <w:left w:val="single" w:sz="4" w:space="0" w:color="auto"/>
              <w:bottom w:val="single" w:sz="4" w:space="0" w:color="auto"/>
              <w:right w:val="single" w:sz="4" w:space="0" w:color="auto"/>
            </w:tcBorders>
            <w:vAlign w:val="center"/>
          </w:tcPr>
          <w:p w:rsidR="00442E71" w:rsidRPr="0043355F" w:rsidRDefault="0021181A" w:rsidP="0021181A">
            <w:pPr>
              <w:spacing w:after="0" w:line="23" w:lineRule="atLeast"/>
              <w:jc w:val="center"/>
              <w:rPr>
                <w:rFonts w:ascii="Times New Roman" w:eastAsia="Times New Roman" w:hAnsi="Times New Roman"/>
                <w:sz w:val="28"/>
                <w:szCs w:val="28"/>
                <w:lang w:eastAsia="ru-RU"/>
              </w:rPr>
            </w:pPr>
            <w:r>
              <w:rPr>
                <w:rFonts w:ascii="Times New Roman" w:eastAsia="Times New Roman" w:hAnsi="Times New Roman"/>
                <w:color w:val="000000"/>
                <w:sz w:val="28"/>
                <w:szCs w:val="28"/>
                <w:lang w:val="en-US" w:eastAsia="ru-RU"/>
              </w:rPr>
              <w:t>p&gt;0,05</w:t>
            </w:r>
          </w:p>
        </w:tc>
        <w:tc>
          <w:tcPr>
            <w:tcW w:w="1085" w:type="dxa"/>
            <w:tcBorders>
              <w:top w:val="nil"/>
              <w:left w:val="single" w:sz="4" w:space="0" w:color="auto"/>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4,34</w:t>
            </w:r>
          </w:p>
        </w:tc>
        <w:tc>
          <w:tcPr>
            <w:tcW w:w="1076"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1,46</w:t>
            </w:r>
          </w:p>
        </w:tc>
        <w:tc>
          <w:tcPr>
            <w:tcW w:w="1085" w:type="dxa"/>
            <w:tcBorders>
              <w:top w:val="nil"/>
              <w:left w:val="nil"/>
              <w:bottom w:val="single" w:sz="4" w:space="0" w:color="auto"/>
              <w:right w:val="single" w:sz="8"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4</w:t>
            </w:r>
            <w:r>
              <w:rPr>
                <w:rFonts w:ascii="Times New Roman" w:eastAsia="Times New Roman" w:hAnsi="Times New Roman"/>
                <w:sz w:val="28"/>
                <w:szCs w:val="28"/>
                <w:lang w:eastAsia="ru-RU"/>
              </w:rPr>
              <w:t>,00</w:t>
            </w:r>
          </w:p>
        </w:tc>
      </w:tr>
      <w:tr w:rsidR="00442E71" w:rsidRPr="0043355F" w:rsidTr="003F5A2A">
        <w:trPr>
          <w:trHeight w:val="390"/>
        </w:trPr>
        <w:tc>
          <w:tcPr>
            <w:tcW w:w="1568" w:type="dxa"/>
            <w:tcBorders>
              <w:top w:val="nil"/>
              <w:left w:val="single" w:sz="8" w:space="0" w:color="auto"/>
              <w:bottom w:val="single" w:sz="8" w:space="0" w:color="auto"/>
              <w:right w:val="nil"/>
            </w:tcBorders>
            <w:shd w:val="clear" w:color="auto" w:fill="auto"/>
            <w:vAlign w:val="center"/>
            <w:hideMark/>
          </w:tcPr>
          <w:p w:rsidR="00442E71" w:rsidRPr="0043355F" w:rsidRDefault="00442E71" w:rsidP="000B5694">
            <w:pPr>
              <w:spacing w:after="0" w:line="23" w:lineRule="atLeast"/>
              <w:rPr>
                <w:rFonts w:ascii="Times New Roman" w:eastAsia="Times New Roman" w:hAnsi="Times New Roman"/>
                <w:sz w:val="28"/>
                <w:szCs w:val="28"/>
                <w:lang w:eastAsia="ru-RU"/>
              </w:rPr>
            </w:pPr>
            <w:proofErr w:type="spellStart"/>
            <w:r w:rsidRPr="0043355F">
              <w:rPr>
                <w:rFonts w:ascii="Times New Roman" w:eastAsia="Times New Roman" w:hAnsi="Times New Roman"/>
                <w:sz w:val="28"/>
                <w:szCs w:val="28"/>
                <w:lang w:eastAsia="ru-RU"/>
              </w:rPr>
              <w:t>Htc</w:t>
            </w:r>
            <w:proofErr w:type="spellEnd"/>
            <w:r w:rsidRPr="0043355F">
              <w:rPr>
                <w:rFonts w:ascii="Times New Roman" w:eastAsia="Times New Roman" w:hAnsi="Times New Roman"/>
                <w:sz w:val="28"/>
                <w:szCs w:val="28"/>
                <w:lang w:eastAsia="ru-RU"/>
              </w:rPr>
              <w:t>, %</w:t>
            </w:r>
          </w:p>
        </w:tc>
        <w:tc>
          <w:tcPr>
            <w:tcW w:w="1076" w:type="dxa"/>
            <w:tcBorders>
              <w:top w:val="nil"/>
              <w:left w:val="single" w:sz="8" w:space="0" w:color="auto"/>
              <w:bottom w:val="single" w:sz="8"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28,8</w:t>
            </w:r>
          </w:p>
        </w:tc>
        <w:tc>
          <w:tcPr>
            <w:tcW w:w="1076" w:type="dxa"/>
            <w:tcBorders>
              <w:top w:val="nil"/>
              <w:left w:val="nil"/>
              <w:bottom w:val="single" w:sz="8"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2,6</w:t>
            </w:r>
          </w:p>
        </w:tc>
        <w:tc>
          <w:tcPr>
            <w:tcW w:w="1076" w:type="dxa"/>
            <w:tcBorders>
              <w:top w:val="nil"/>
              <w:left w:val="nil"/>
              <w:bottom w:val="single" w:sz="8" w:space="0" w:color="auto"/>
              <w:right w:val="single" w:sz="8"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29,2</w:t>
            </w:r>
          </w:p>
        </w:tc>
        <w:tc>
          <w:tcPr>
            <w:tcW w:w="1085" w:type="dxa"/>
            <w:tcBorders>
              <w:top w:val="nil"/>
              <w:left w:val="nil"/>
              <w:bottom w:val="single" w:sz="8"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31,5</w:t>
            </w:r>
          </w:p>
        </w:tc>
        <w:tc>
          <w:tcPr>
            <w:tcW w:w="1068" w:type="dxa"/>
            <w:tcBorders>
              <w:top w:val="nil"/>
              <w:left w:val="nil"/>
              <w:bottom w:val="single" w:sz="8"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2,9</w:t>
            </w:r>
          </w:p>
        </w:tc>
        <w:tc>
          <w:tcPr>
            <w:tcW w:w="1085" w:type="dxa"/>
            <w:tcBorders>
              <w:top w:val="nil"/>
              <w:left w:val="nil"/>
              <w:bottom w:val="single" w:sz="8" w:space="0" w:color="auto"/>
              <w:right w:val="nil"/>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32,3</w:t>
            </w:r>
          </w:p>
        </w:tc>
        <w:tc>
          <w:tcPr>
            <w:tcW w:w="1620" w:type="dxa"/>
            <w:tcBorders>
              <w:top w:val="nil"/>
              <w:left w:val="single" w:sz="8" w:space="0" w:color="auto"/>
              <w:bottom w:val="single" w:sz="8" w:space="0" w:color="auto"/>
              <w:right w:val="single" w:sz="8" w:space="0" w:color="auto"/>
            </w:tcBorders>
            <w:vAlign w:val="center"/>
          </w:tcPr>
          <w:p w:rsidR="00442E71" w:rsidRPr="0043355F" w:rsidRDefault="0021181A" w:rsidP="0021181A">
            <w:pPr>
              <w:spacing w:after="0" w:line="23" w:lineRule="atLeast"/>
              <w:jc w:val="center"/>
              <w:rPr>
                <w:rFonts w:ascii="Times New Roman" w:eastAsia="Times New Roman" w:hAnsi="Times New Roman"/>
                <w:sz w:val="28"/>
                <w:szCs w:val="28"/>
                <w:lang w:eastAsia="ru-RU"/>
              </w:rPr>
            </w:pPr>
            <w:r>
              <w:rPr>
                <w:rFonts w:ascii="Times New Roman" w:eastAsia="Times New Roman" w:hAnsi="Times New Roman"/>
                <w:color w:val="000000"/>
                <w:sz w:val="28"/>
                <w:szCs w:val="28"/>
                <w:lang w:val="en-US" w:eastAsia="ru-RU"/>
              </w:rPr>
              <w:t>p&gt;0,05</w:t>
            </w:r>
          </w:p>
        </w:tc>
        <w:tc>
          <w:tcPr>
            <w:tcW w:w="1085" w:type="dxa"/>
            <w:tcBorders>
              <w:top w:val="nil"/>
              <w:left w:val="single" w:sz="8" w:space="0" w:color="auto"/>
              <w:bottom w:val="single" w:sz="8"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30,3</w:t>
            </w:r>
          </w:p>
        </w:tc>
        <w:tc>
          <w:tcPr>
            <w:tcW w:w="1076" w:type="dxa"/>
            <w:tcBorders>
              <w:top w:val="nil"/>
              <w:left w:val="nil"/>
              <w:bottom w:val="single" w:sz="8"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2,2</w:t>
            </w:r>
          </w:p>
        </w:tc>
        <w:tc>
          <w:tcPr>
            <w:tcW w:w="1085" w:type="dxa"/>
            <w:tcBorders>
              <w:top w:val="nil"/>
              <w:left w:val="nil"/>
              <w:bottom w:val="single" w:sz="8" w:space="0" w:color="auto"/>
              <w:right w:val="single" w:sz="8"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30</w:t>
            </w:r>
          </w:p>
        </w:tc>
      </w:tr>
    </w:tbl>
    <w:p w:rsidR="008218D4" w:rsidRPr="0043355F" w:rsidRDefault="008218D4" w:rsidP="008218D4">
      <w:pPr>
        <w:spacing w:after="0" w:line="23" w:lineRule="atLeast"/>
        <w:rPr>
          <w:rFonts w:ascii="Times New Roman" w:hAnsi="Times New Roman"/>
          <w:sz w:val="28"/>
          <w:szCs w:val="28"/>
          <w:lang w:val="en-US"/>
        </w:rPr>
      </w:pPr>
    </w:p>
    <w:p w:rsidR="008218D4" w:rsidRPr="0043355F" w:rsidRDefault="008218D4" w:rsidP="008218D4">
      <w:pPr>
        <w:spacing w:after="0" w:line="23" w:lineRule="atLeast"/>
        <w:rPr>
          <w:rFonts w:ascii="Times New Roman" w:hAnsi="Times New Roman"/>
          <w:sz w:val="28"/>
          <w:szCs w:val="28"/>
          <w:lang w:val="en-US"/>
        </w:rPr>
      </w:pPr>
    </w:p>
    <w:p w:rsidR="008218D4" w:rsidRPr="0043355F" w:rsidRDefault="008218D4" w:rsidP="008218D4">
      <w:pPr>
        <w:pStyle w:val="af1"/>
        <w:keepNext/>
        <w:spacing w:line="23" w:lineRule="atLeast"/>
        <w:jc w:val="right"/>
        <w:rPr>
          <w:rFonts w:ascii="Times New Roman" w:hAnsi="Times New Roman" w:cs="Times New Roman"/>
          <w:b w:val="0"/>
          <w:i/>
          <w:color w:val="auto"/>
          <w:sz w:val="28"/>
          <w:szCs w:val="28"/>
        </w:rPr>
      </w:pPr>
      <w:r w:rsidRPr="0043355F">
        <w:rPr>
          <w:rFonts w:ascii="Times New Roman" w:hAnsi="Times New Roman" w:cs="Times New Roman"/>
          <w:b w:val="0"/>
          <w:i/>
          <w:color w:val="auto"/>
          <w:sz w:val="28"/>
          <w:szCs w:val="28"/>
        </w:rPr>
        <w:t xml:space="preserve">Таблица </w:t>
      </w:r>
      <w:r w:rsidRPr="0043355F">
        <w:rPr>
          <w:rFonts w:ascii="Times New Roman" w:hAnsi="Times New Roman" w:cs="Times New Roman"/>
          <w:b w:val="0"/>
          <w:i/>
          <w:color w:val="auto"/>
          <w:sz w:val="28"/>
          <w:szCs w:val="28"/>
        </w:rPr>
        <w:fldChar w:fldCharType="begin"/>
      </w:r>
      <w:r w:rsidRPr="0043355F">
        <w:rPr>
          <w:rFonts w:ascii="Times New Roman" w:hAnsi="Times New Roman" w:cs="Times New Roman"/>
          <w:b w:val="0"/>
          <w:i/>
          <w:color w:val="auto"/>
          <w:sz w:val="28"/>
          <w:szCs w:val="28"/>
        </w:rPr>
        <w:instrText xml:space="preserve"> SEQ Таблица \* ARABIC </w:instrText>
      </w:r>
      <w:r w:rsidRPr="0043355F">
        <w:rPr>
          <w:rFonts w:ascii="Times New Roman" w:hAnsi="Times New Roman" w:cs="Times New Roman"/>
          <w:b w:val="0"/>
          <w:i/>
          <w:color w:val="auto"/>
          <w:sz w:val="28"/>
          <w:szCs w:val="28"/>
        </w:rPr>
        <w:fldChar w:fldCharType="separate"/>
      </w:r>
      <w:r w:rsidR="00385908">
        <w:rPr>
          <w:rFonts w:ascii="Times New Roman" w:hAnsi="Times New Roman" w:cs="Times New Roman"/>
          <w:b w:val="0"/>
          <w:i/>
          <w:noProof/>
          <w:color w:val="auto"/>
          <w:sz w:val="28"/>
          <w:szCs w:val="28"/>
        </w:rPr>
        <w:t>14</w:t>
      </w:r>
      <w:r w:rsidRPr="0043355F">
        <w:rPr>
          <w:rFonts w:ascii="Times New Roman" w:hAnsi="Times New Roman" w:cs="Times New Roman"/>
          <w:b w:val="0"/>
          <w:i/>
          <w:color w:val="auto"/>
          <w:sz w:val="28"/>
          <w:szCs w:val="28"/>
        </w:rPr>
        <w:fldChar w:fldCharType="end"/>
      </w:r>
      <w:r w:rsidRPr="0043355F">
        <w:rPr>
          <w:rFonts w:ascii="Times New Roman" w:hAnsi="Times New Roman" w:cs="Times New Roman"/>
          <w:b w:val="0"/>
          <w:i/>
          <w:color w:val="auto"/>
          <w:sz w:val="28"/>
          <w:szCs w:val="28"/>
        </w:rPr>
        <w:t xml:space="preserve">. Характеристика </w:t>
      </w:r>
      <w:r w:rsidR="002300EC">
        <w:rPr>
          <w:rFonts w:ascii="Times New Roman" w:hAnsi="Times New Roman" w:cs="Times New Roman"/>
          <w:b w:val="0"/>
          <w:i/>
          <w:color w:val="auto"/>
          <w:sz w:val="28"/>
          <w:szCs w:val="28"/>
        </w:rPr>
        <w:t>показателей красной крови</w:t>
      </w:r>
      <w:r w:rsidR="002300EC" w:rsidRPr="0043355F">
        <w:rPr>
          <w:rFonts w:ascii="Times New Roman" w:hAnsi="Times New Roman" w:cs="Times New Roman"/>
          <w:b w:val="0"/>
          <w:i/>
          <w:color w:val="auto"/>
          <w:sz w:val="28"/>
          <w:szCs w:val="28"/>
        </w:rPr>
        <w:t xml:space="preserve"> </w:t>
      </w:r>
      <w:r w:rsidRPr="0043355F">
        <w:rPr>
          <w:rFonts w:ascii="Times New Roman" w:hAnsi="Times New Roman" w:cs="Times New Roman"/>
          <w:b w:val="0"/>
          <w:i/>
          <w:color w:val="auto"/>
          <w:sz w:val="28"/>
          <w:szCs w:val="28"/>
        </w:rPr>
        <w:t>у беременных, получавших терапию в виде дробного введения препарата (n=14)</w:t>
      </w:r>
    </w:p>
    <w:tbl>
      <w:tblPr>
        <w:tblW w:w="12898" w:type="dxa"/>
        <w:tblInd w:w="93" w:type="dxa"/>
        <w:tblLook w:val="04A0" w:firstRow="1" w:lastRow="0" w:firstColumn="1" w:lastColumn="0" w:noHBand="0" w:noVBand="1"/>
      </w:tblPr>
      <w:tblGrid>
        <w:gridCol w:w="1569"/>
        <w:gridCol w:w="1085"/>
        <w:gridCol w:w="1067"/>
        <w:gridCol w:w="1071"/>
        <w:gridCol w:w="1084"/>
        <w:gridCol w:w="1076"/>
        <w:gridCol w:w="1084"/>
        <w:gridCol w:w="1618"/>
        <w:gridCol w:w="1084"/>
        <w:gridCol w:w="1076"/>
        <w:gridCol w:w="1084"/>
      </w:tblGrid>
      <w:tr w:rsidR="00442E71" w:rsidRPr="0043355F" w:rsidTr="003F5A2A">
        <w:trPr>
          <w:trHeight w:val="375"/>
        </w:trPr>
        <w:tc>
          <w:tcPr>
            <w:tcW w:w="1569" w:type="dxa"/>
            <w:vMerge w:val="restart"/>
            <w:tcBorders>
              <w:top w:val="single" w:sz="8" w:space="0" w:color="auto"/>
              <w:left w:val="single" w:sz="8" w:space="0" w:color="auto"/>
              <w:bottom w:val="single" w:sz="4" w:space="0" w:color="auto"/>
              <w:right w:val="nil"/>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Показатель</w:t>
            </w:r>
          </w:p>
        </w:tc>
        <w:tc>
          <w:tcPr>
            <w:tcW w:w="3223" w:type="dxa"/>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До лечения</w:t>
            </w:r>
          </w:p>
        </w:tc>
        <w:tc>
          <w:tcPr>
            <w:tcW w:w="3244" w:type="dxa"/>
            <w:gridSpan w:val="3"/>
            <w:tcBorders>
              <w:top w:val="single" w:sz="8" w:space="0" w:color="auto"/>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До родов</w:t>
            </w:r>
          </w:p>
        </w:tc>
        <w:tc>
          <w:tcPr>
            <w:tcW w:w="1618" w:type="dxa"/>
            <w:vMerge w:val="restart"/>
            <w:tcBorders>
              <w:top w:val="single" w:sz="4" w:space="0" w:color="auto"/>
              <w:left w:val="single" w:sz="4" w:space="0" w:color="auto"/>
              <w:right w:val="single" w:sz="4" w:space="0" w:color="auto"/>
            </w:tcBorders>
            <w:vAlign w:val="center"/>
          </w:tcPr>
          <w:p w:rsidR="00442E71" w:rsidRPr="0043355F" w:rsidRDefault="00E00CF9" w:rsidP="0021181A">
            <w:pPr>
              <w:spacing w:after="0" w:line="23" w:lineRule="atLeast"/>
              <w:jc w:val="center"/>
              <w:rPr>
                <w:rFonts w:ascii="Times New Roman" w:eastAsia="Times New Roman" w:hAnsi="Times New Roman"/>
                <w:sz w:val="28"/>
                <w:szCs w:val="28"/>
                <w:lang w:eastAsia="ru-RU"/>
              </w:rPr>
            </w:pPr>
            <w:proofErr w:type="gramStart"/>
            <w:r>
              <w:rPr>
                <w:rFonts w:ascii="Times New Roman" w:eastAsia="Times New Roman" w:hAnsi="Times New Roman"/>
                <w:sz w:val="28"/>
                <w:szCs w:val="28"/>
                <w:lang w:eastAsia="ru-RU"/>
              </w:rPr>
              <w:t>р</w:t>
            </w:r>
            <w:proofErr w:type="gramEnd"/>
          </w:p>
        </w:tc>
        <w:tc>
          <w:tcPr>
            <w:tcW w:w="3244" w:type="dxa"/>
            <w:gridSpan w:val="3"/>
            <w:tcBorders>
              <w:top w:val="single" w:sz="8" w:space="0" w:color="auto"/>
              <w:left w:val="single" w:sz="4" w:space="0" w:color="auto"/>
              <w:bottom w:val="single" w:sz="4" w:space="0" w:color="auto"/>
              <w:right w:val="single" w:sz="8" w:space="0" w:color="000000"/>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После родов</w:t>
            </w:r>
          </w:p>
        </w:tc>
      </w:tr>
      <w:tr w:rsidR="00442E71" w:rsidRPr="0043355F" w:rsidTr="003F5A2A">
        <w:trPr>
          <w:trHeight w:val="375"/>
        </w:trPr>
        <w:tc>
          <w:tcPr>
            <w:tcW w:w="1569" w:type="dxa"/>
            <w:vMerge/>
            <w:tcBorders>
              <w:top w:val="single" w:sz="8" w:space="0" w:color="auto"/>
              <w:left w:val="single" w:sz="8" w:space="0" w:color="auto"/>
              <w:bottom w:val="single" w:sz="4" w:space="0" w:color="auto"/>
              <w:right w:val="nil"/>
            </w:tcBorders>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p>
        </w:tc>
        <w:tc>
          <w:tcPr>
            <w:tcW w:w="1085" w:type="dxa"/>
            <w:tcBorders>
              <w:top w:val="nil"/>
              <w:left w:val="single" w:sz="8" w:space="0" w:color="auto"/>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M</w:t>
            </w:r>
          </w:p>
        </w:tc>
        <w:tc>
          <w:tcPr>
            <w:tcW w:w="1067"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S</w:t>
            </w:r>
          </w:p>
        </w:tc>
        <w:tc>
          <w:tcPr>
            <w:tcW w:w="1071" w:type="dxa"/>
            <w:tcBorders>
              <w:top w:val="nil"/>
              <w:left w:val="nil"/>
              <w:bottom w:val="single" w:sz="4" w:space="0" w:color="auto"/>
              <w:right w:val="single" w:sz="8"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proofErr w:type="spellStart"/>
            <w:r w:rsidRPr="0043355F">
              <w:rPr>
                <w:rFonts w:ascii="Times New Roman" w:eastAsia="Times New Roman" w:hAnsi="Times New Roman"/>
                <w:sz w:val="28"/>
                <w:szCs w:val="28"/>
                <w:lang w:eastAsia="ru-RU"/>
              </w:rPr>
              <w:t>M</w:t>
            </w:r>
            <w:r w:rsidRPr="0043355F">
              <w:rPr>
                <w:rFonts w:ascii="Times New Roman" w:eastAsia="Times New Roman" w:hAnsi="Times New Roman"/>
                <w:sz w:val="28"/>
                <w:szCs w:val="28"/>
                <w:vertAlign w:val="subscript"/>
                <w:lang w:eastAsia="ru-RU"/>
              </w:rPr>
              <w:t>d</w:t>
            </w:r>
            <w:proofErr w:type="spellEnd"/>
          </w:p>
        </w:tc>
        <w:tc>
          <w:tcPr>
            <w:tcW w:w="1084"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M</w:t>
            </w:r>
          </w:p>
        </w:tc>
        <w:tc>
          <w:tcPr>
            <w:tcW w:w="1076"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S</w:t>
            </w:r>
          </w:p>
        </w:tc>
        <w:tc>
          <w:tcPr>
            <w:tcW w:w="1084"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proofErr w:type="spellStart"/>
            <w:r w:rsidRPr="0043355F">
              <w:rPr>
                <w:rFonts w:ascii="Times New Roman" w:eastAsia="Times New Roman" w:hAnsi="Times New Roman"/>
                <w:sz w:val="28"/>
                <w:szCs w:val="28"/>
                <w:lang w:eastAsia="ru-RU"/>
              </w:rPr>
              <w:t>M</w:t>
            </w:r>
            <w:r w:rsidRPr="0043355F">
              <w:rPr>
                <w:rFonts w:ascii="Times New Roman" w:eastAsia="Times New Roman" w:hAnsi="Times New Roman"/>
                <w:sz w:val="28"/>
                <w:szCs w:val="28"/>
                <w:vertAlign w:val="subscript"/>
                <w:lang w:eastAsia="ru-RU"/>
              </w:rPr>
              <w:t>d</w:t>
            </w:r>
            <w:proofErr w:type="spellEnd"/>
          </w:p>
        </w:tc>
        <w:tc>
          <w:tcPr>
            <w:tcW w:w="1618" w:type="dxa"/>
            <w:vMerge/>
            <w:tcBorders>
              <w:left w:val="single" w:sz="4" w:space="0" w:color="auto"/>
              <w:bottom w:val="single" w:sz="4" w:space="0" w:color="auto"/>
              <w:right w:val="single" w:sz="4" w:space="0" w:color="auto"/>
            </w:tcBorders>
            <w:vAlign w:val="center"/>
          </w:tcPr>
          <w:p w:rsidR="00442E71" w:rsidRPr="0043355F" w:rsidRDefault="00442E71" w:rsidP="0021181A">
            <w:pPr>
              <w:spacing w:after="0" w:line="23" w:lineRule="atLeast"/>
              <w:jc w:val="center"/>
              <w:rPr>
                <w:rFonts w:ascii="Times New Roman" w:eastAsia="Times New Roman" w:hAnsi="Times New Roman"/>
                <w:sz w:val="28"/>
                <w:szCs w:val="28"/>
                <w:lang w:eastAsia="ru-RU"/>
              </w:rPr>
            </w:pPr>
          </w:p>
        </w:tc>
        <w:tc>
          <w:tcPr>
            <w:tcW w:w="1084" w:type="dxa"/>
            <w:tcBorders>
              <w:top w:val="nil"/>
              <w:left w:val="single" w:sz="4" w:space="0" w:color="auto"/>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M</w:t>
            </w:r>
          </w:p>
        </w:tc>
        <w:tc>
          <w:tcPr>
            <w:tcW w:w="1076"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S</w:t>
            </w:r>
          </w:p>
        </w:tc>
        <w:tc>
          <w:tcPr>
            <w:tcW w:w="1084" w:type="dxa"/>
            <w:tcBorders>
              <w:top w:val="nil"/>
              <w:left w:val="nil"/>
              <w:bottom w:val="single" w:sz="4" w:space="0" w:color="auto"/>
              <w:right w:val="single" w:sz="8"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proofErr w:type="spellStart"/>
            <w:r w:rsidRPr="0043355F">
              <w:rPr>
                <w:rFonts w:ascii="Times New Roman" w:eastAsia="Times New Roman" w:hAnsi="Times New Roman"/>
                <w:sz w:val="28"/>
                <w:szCs w:val="28"/>
                <w:lang w:eastAsia="ru-RU"/>
              </w:rPr>
              <w:t>M</w:t>
            </w:r>
            <w:r w:rsidRPr="0043355F">
              <w:rPr>
                <w:rFonts w:ascii="Times New Roman" w:eastAsia="Times New Roman" w:hAnsi="Times New Roman"/>
                <w:sz w:val="28"/>
                <w:szCs w:val="28"/>
                <w:vertAlign w:val="subscript"/>
                <w:lang w:eastAsia="ru-RU"/>
              </w:rPr>
              <w:t>d</w:t>
            </w:r>
            <w:proofErr w:type="spellEnd"/>
          </w:p>
        </w:tc>
      </w:tr>
      <w:tr w:rsidR="00442E71" w:rsidRPr="0043355F" w:rsidTr="003F5A2A">
        <w:trPr>
          <w:trHeight w:val="375"/>
        </w:trPr>
        <w:tc>
          <w:tcPr>
            <w:tcW w:w="1569" w:type="dxa"/>
            <w:tcBorders>
              <w:top w:val="nil"/>
              <w:left w:val="single" w:sz="8" w:space="0" w:color="auto"/>
              <w:bottom w:val="single" w:sz="4" w:space="0" w:color="auto"/>
              <w:right w:val="nil"/>
            </w:tcBorders>
            <w:shd w:val="clear" w:color="auto" w:fill="auto"/>
            <w:vAlign w:val="center"/>
            <w:hideMark/>
          </w:tcPr>
          <w:p w:rsidR="00442E71" w:rsidRPr="0043355F" w:rsidRDefault="00442E71" w:rsidP="000B5694">
            <w:pPr>
              <w:spacing w:after="0" w:line="23" w:lineRule="atLeast"/>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Hb, г/л</w:t>
            </w:r>
          </w:p>
        </w:tc>
        <w:tc>
          <w:tcPr>
            <w:tcW w:w="1085" w:type="dxa"/>
            <w:tcBorders>
              <w:top w:val="nil"/>
              <w:left w:val="single" w:sz="8" w:space="0" w:color="auto"/>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100,5</w:t>
            </w:r>
          </w:p>
        </w:tc>
        <w:tc>
          <w:tcPr>
            <w:tcW w:w="1067"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4,6</w:t>
            </w:r>
          </w:p>
        </w:tc>
        <w:tc>
          <w:tcPr>
            <w:tcW w:w="1071" w:type="dxa"/>
            <w:tcBorders>
              <w:top w:val="nil"/>
              <w:left w:val="nil"/>
              <w:bottom w:val="single" w:sz="4" w:space="0" w:color="auto"/>
              <w:right w:val="single" w:sz="8"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101</w:t>
            </w:r>
          </w:p>
        </w:tc>
        <w:tc>
          <w:tcPr>
            <w:tcW w:w="1084"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114,4</w:t>
            </w:r>
          </w:p>
        </w:tc>
        <w:tc>
          <w:tcPr>
            <w:tcW w:w="1076"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4,9</w:t>
            </w:r>
          </w:p>
        </w:tc>
        <w:tc>
          <w:tcPr>
            <w:tcW w:w="1084"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114</w:t>
            </w:r>
          </w:p>
        </w:tc>
        <w:tc>
          <w:tcPr>
            <w:tcW w:w="1618" w:type="dxa"/>
            <w:tcBorders>
              <w:top w:val="single" w:sz="4" w:space="0" w:color="auto"/>
              <w:left w:val="single" w:sz="4" w:space="0" w:color="auto"/>
              <w:bottom w:val="single" w:sz="4" w:space="0" w:color="auto"/>
              <w:right w:val="single" w:sz="4" w:space="0" w:color="auto"/>
            </w:tcBorders>
            <w:vAlign w:val="center"/>
          </w:tcPr>
          <w:p w:rsidR="00442E71" w:rsidRPr="0043355F" w:rsidRDefault="00E00CF9" w:rsidP="0021181A">
            <w:pPr>
              <w:spacing w:after="0" w:line="23" w:lineRule="atLeast"/>
              <w:jc w:val="center"/>
              <w:rPr>
                <w:rFonts w:ascii="Times New Roman" w:eastAsia="Times New Roman" w:hAnsi="Times New Roman"/>
                <w:sz w:val="28"/>
                <w:szCs w:val="28"/>
                <w:lang w:eastAsia="ru-RU"/>
              </w:rPr>
            </w:pPr>
            <w:r>
              <w:rPr>
                <w:rFonts w:ascii="Times New Roman" w:eastAsia="Times New Roman" w:hAnsi="Times New Roman"/>
                <w:color w:val="000000"/>
                <w:sz w:val="28"/>
                <w:szCs w:val="28"/>
                <w:lang w:val="en-US" w:eastAsia="ru-RU"/>
              </w:rPr>
              <w:t>p˂</w:t>
            </w:r>
            <w:r w:rsidR="009B00E2">
              <w:rPr>
                <w:rFonts w:ascii="Times New Roman" w:eastAsia="Times New Roman" w:hAnsi="Times New Roman"/>
                <w:color w:val="000000"/>
                <w:sz w:val="28"/>
                <w:szCs w:val="28"/>
                <w:lang w:val="en-US" w:eastAsia="ru-RU"/>
              </w:rPr>
              <w:t>0,05</w:t>
            </w:r>
          </w:p>
        </w:tc>
        <w:tc>
          <w:tcPr>
            <w:tcW w:w="1084" w:type="dxa"/>
            <w:tcBorders>
              <w:top w:val="nil"/>
              <w:left w:val="single" w:sz="4" w:space="0" w:color="auto"/>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104,3</w:t>
            </w:r>
          </w:p>
        </w:tc>
        <w:tc>
          <w:tcPr>
            <w:tcW w:w="1076"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5,1</w:t>
            </w:r>
          </w:p>
        </w:tc>
        <w:tc>
          <w:tcPr>
            <w:tcW w:w="1084" w:type="dxa"/>
            <w:tcBorders>
              <w:top w:val="nil"/>
              <w:left w:val="nil"/>
              <w:bottom w:val="single" w:sz="4" w:space="0" w:color="auto"/>
              <w:right w:val="single" w:sz="8"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103,2</w:t>
            </w:r>
          </w:p>
        </w:tc>
      </w:tr>
      <w:tr w:rsidR="00442E71" w:rsidRPr="0043355F" w:rsidTr="003F5A2A">
        <w:trPr>
          <w:trHeight w:val="750"/>
        </w:trPr>
        <w:tc>
          <w:tcPr>
            <w:tcW w:w="1569" w:type="dxa"/>
            <w:tcBorders>
              <w:top w:val="nil"/>
              <w:left w:val="single" w:sz="8" w:space="0" w:color="auto"/>
              <w:bottom w:val="single" w:sz="4" w:space="0" w:color="auto"/>
              <w:right w:val="nil"/>
            </w:tcBorders>
            <w:shd w:val="clear" w:color="auto" w:fill="auto"/>
            <w:vAlign w:val="center"/>
            <w:hideMark/>
          </w:tcPr>
          <w:p w:rsidR="00442E71" w:rsidRPr="0043355F" w:rsidRDefault="00442E71" w:rsidP="000B5694">
            <w:pPr>
              <w:spacing w:after="0" w:line="23" w:lineRule="atLeast"/>
              <w:rPr>
                <w:rFonts w:ascii="Times New Roman" w:eastAsia="Times New Roman" w:hAnsi="Times New Roman"/>
                <w:sz w:val="28"/>
                <w:szCs w:val="28"/>
                <w:lang w:eastAsia="ru-RU"/>
              </w:rPr>
            </w:pPr>
            <w:proofErr w:type="spellStart"/>
            <w:r w:rsidRPr="0043355F">
              <w:rPr>
                <w:rFonts w:ascii="Times New Roman" w:eastAsia="Times New Roman" w:hAnsi="Times New Roman"/>
                <w:sz w:val="28"/>
                <w:szCs w:val="28"/>
                <w:lang w:eastAsia="ru-RU"/>
              </w:rPr>
              <w:t>Er</w:t>
            </w:r>
            <w:proofErr w:type="spellEnd"/>
            <w:r w:rsidRPr="0043355F">
              <w:rPr>
                <w:rFonts w:ascii="Times New Roman" w:eastAsia="Times New Roman" w:hAnsi="Times New Roman"/>
                <w:sz w:val="28"/>
                <w:szCs w:val="28"/>
                <w:lang w:eastAsia="ru-RU"/>
              </w:rPr>
              <w:t>, *10</w:t>
            </w:r>
            <w:r w:rsidRPr="0043355F">
              <w:rPr>
                <w:rFonts w:ascii="Times New Roman" w:eastAsia="Times New Roman" w:hAnsi="Times New Roman"/>
                <w:sz w:val="28"/>
                <w:szCs w:val="28"/>
                <w:vertAlign w:val="superscript"/>
                <w:lang w:eastAsia="ru-RU"/>
              </w:rPr>
              <w:t>12</w:t>
            </w:r>
            <w:r w:rsidRPr="0043355F">
              <w:rPr>
                <w:rFonts w:ascii="Times New Roman" w:eastAsia="Times New Roman" w:hAnsi="Times New Roman"/>
                <w:sz w:val="28"/>
                <w:szCs w:val="28"/>
                <w:lang w:eastAsia="ru-RU"/>
              </w:rPr>
              <w:t>/л</w:t>
            </w:r>
          </w:p>
        </w:tc>
        <w:tc>
          <w:tcPr>
            <w:tcW w:w="1085" w:type="dxa"/>
            <w:tcBorders>
              <w:top w:val="nil"/>
              <w:left w:val="single" w:sz="8" w:space="0" w:color="auto"/>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3,6</w:t>
            </w:r>
            <w:r>
              <w:rPr>
                <w:rFonts w:ascii="Times New Roman" w:eastAsia="Times New Roman" w:hAnsi="Times New Roman"/>
                <w:sz w:val="28"/>
                <w:szCs w:val="28"/>
                <w:lang w:eastAsia="ru-RU"/>
              </w:rPr>
              <w:t>0</w:t>
            </w:r>
          </w:p>
        </w:tc>
        <w:tc>
          <w:tcPr>
            <w:tcW w:w="1067"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0,4</w:t>
            </w:r>
            <w:r>
              <w:rPr>
                <w:rFonts w:ascii="Times New Roman" w:eastAsia="Times New Roman" w:hAnsi="Times New Roman"/>
                <w:sz w:val="28"/>
                <w:szCs w:val="28"/>
                <w:lang w:eastAsia="ru-RU"/>
              </w:rPr>
              <w:t>0</w:t>
            </w:r>
          </w:p>
        </w:tc>
        <w:tc>
          <w:tcPr>
            <w:tcW w:w="1071" w:type="dxa"/>
            <w:tcBorders>
              <w:top w:val="nil"/>
              <w:left w:val="nil"/>
              <w:bottom w:val="single" w:sz="4" w:space="0" w:color="auto"/>
              <w:right w:val="single" w:sz="8"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3,5</w:t>
            </w:r>
            <w:r>
              <w:rPr>
                <w:rFonts w:ascii="Times New Roman" w:eastAsia="Times New Roman" w:hAnsi="Times New Roman"/>
                <w:sz w:val="28"/>
                <w:szCs w:val="28"/>
                <w:lang w:eastAsia="ru-RU"/>
              </w:rPr>
              <w:t>0</w:t>
            </w:r>
          </w:p>
        </w:tc>
        <w:tc>
          <w:tcPr>
            <w:tcW w:w="1084"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4</w:t>
            </w:r>
            <w:r>
              <w:rPr>
                <w:rFonts w:ascii="Times New Roman" w:eastAsia="Times New Roman" w:hAnsi="Times New Roman"/>
                <w:sz w:val="28"/>
                <w:szCs w:val="28"/>
                <w:lang w:eastAsia="ru-RU"/>
              </w:rPr>
              <w:t>,00</w:t>
            </w:r>
          </w:p>
        </w:tc>
        <w:tc>
          <w:tcPr>
            <w:tcW w:w="1076"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0,51</w:t>
            </w:r>
          </w:p>
        </w:tc>
        <w:tc>
          <w:tcPr>
            <w:tcW w:w="1084"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40,05</w:t>
            </w:r>
          </w:p>
        </w:tc>
        <w:tc>
          <w:tcPr>
            <w:tcW w:w="1618" w:type="dxa"/>
            <w:tcBorders>
              <w:top w:val="single" w:sz="4" w:space="0" w:color="auto"/>
              <w:left w:val="single" w:sz="4" w:space="0" w:color="auto"/>
              <w:bottom w:val="single" w:sz="4" w:space="0" w:color="auto"/>
              <w:right w:val="single" w:sz="4" w:space="0" w:color="auto"/>
            </w:tcBorders>
            <w:vAlign w:val="center"/>
          </w:tcPr>
          <w:p w:rsidR="00442E71" w:rsidRPr="0043355F" w:rsidRDefault="0021181A" w:rsidP="0021181A">
            <w:pPr>
              <w:spacing w:after="0" w:line="23" w:lineRule="atLeast"/>
              <w:jc w:val="center"/>
              <w:rPr>
                <w:rFonts w:ascii="Times New Roman" w:eastAsia="Times New Roman" w:hAnsi="Times New Roman"/>
                <w:sz w:val="28"/>
                <w:szCs w:val="28"/>
                <w:lang w:eastAsia="ru-RU"/>
              </w:rPr>
            </w:pPr>
            <w:r>
              <w:rPr>
                <w:rFonts w:ascii="Times New Roman" w:eastAsia="Times New Roman" w:hAnsi="Times New Roman"/>
                <w:color w:val="000000"/>
                <w:sz w:val="28"/>
                <w:szCs w:val="28"/>
                <w:lang w:val="en-US" w:eastAsia="ru-RU"/>
              </w:rPr>
              <w:t>p&gt;0,05</w:t>
            </w:r>
          </w:p>
        </w:tc>
        <w:tc>
          <w:tcPr>
            <w:tcW w:w="1084" w:type="dxa"/>
            <w:tcBorders>
              <w:top w:val="nil"/>
              <w:left w:val="single" w:sz="4" w:space="0" w:color="auto"/>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3,5</w:t>
            </w:r>
            <w:r>
              <w:rPr>
                <w:rFonts w:ascii="Times New Roman" w:eastAsia="Times New Roman" w:hAnsi="Times New Roman"/>
                <w:sz w:val="28"/>
                <w:szCs w:val="28"/>
                <w:lang w:eastAsia="ru-RU"/>
              </w:rPr>
              <w:t>0</w:t>
            </w:r>
          </w:p>
        </w:tc>
        <w:tc>
          <w:tcPr>
            <w:tcW w:w="1076"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0,57</w:t>
            </w:r>
          </w:p>
        </w:tc>
        <w:tc>
          <w:tcPr>
            <w:tcW w:w="1084" w:type="dxa"/>
            <w:tcBorders>
              <w:top w:val="nil"/>
              <w:left w:val="nil"/>
              <w:bottom w:val="single" w:sz="4" w:space="0" w:color="auto"/>
              <w:right w:val="single" w:sz="8"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3,45</w:t>
            </w:r>
          </w:p>
        </w:tc>
      </w:tr>
      <w:tr w:rsidR="00442E71" w:rsidRPr="0043355F" w:rsidTr="003F5A2A">
        <w:trPr>
          <w:trHeight w:val="390"/>
        </w:trPr>
        <w:tc>
          <w:tcPr>
            <w:tcW w:w="1569" w:type="dxa"/>
            <w:tcBorders>
              <w:top w:val="nil"/>
              <w:left w:val="single" w:sz="8" w:space="0" w:color="auto"/>
              <w:bottom w:val="single" w:sz="8" w:space="0" w:color="auto"/>
              <w:right w:val="nil"/>
            </w:tcBorders>
            <w:shd w:val="clear" w:color="auto" w:fill="auto"/>
            <w:vAlign w:val="center"/>
            <w:hideMark/>
          </w:tcPr>
          <w:p w:rsidR="00442E71" w:rsidRPr="0043355F" w:rsidRDefault="00442E71" w:rsidP="000B5694">
            <w:pPr>
              <w:spacing w:after="0" w:line="23" w:lineRule="atLeast"/>
              <w:rPr>
                <w:rFonts w:ascii="Times New Roman" w:eastAsia="Times New Roman" w:hAnsi="Times New Roman"/>
                <w:sz w:val="28"/>
                <w:szCs w:val="28"/>
                <w:lang w:eastAsia="ru-RU"/>
              </w:rPr>
            </w:pPr>
            <w:proofErr w:type="spellStart"/>
            <w:r w:rsidRPr="0043355F">
              <w:rPr>
                <w:rFonts w:ascii="Times New Roman" w:eastAsia="Times New Roman" w:hAnsi="Times New Roman"/>
                <w:sz w:val="28"/>
                <w:szCs w:val="28"/>
                <w:lang w:eastAsia="ru-RU"/>
              </w:rPr>
              <w:t>Htc</w:t>
            </w:r>
            <w:proofErr w:type="spellEnd"/>
            <w:r w:rsidRPr="0043355F">
              <w:rPr>
                <w:rFonts w:ascii="Times New Roman" w:eastAsia="Times New Roman" w:hAnsi="Times New Roman"/>
                <w:sz w:val="28"/>
                <w:szCs w:val="28"/>
                <w:lang w:eastAsia="ru-RU"/>
              </w:rPr>
              <w:t>, %</w:t>
            </w:r>
          </w:p>
        </w:tc>
        <w:tc>
          <w:tcPr>
            <w:tcW w:w="1085" w:type="dxa"/>
            <w:tcBorders>
              <w:top w:val="nil"/>
              <w:left w:val="single" w:sz="8" w:space="0" w:color="auto"/>
              <w:bottom w:val="single" w:sz="8"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30,3</w:t>
            </w:r>
          </w:p>
        </w:tc>
        <w:tc>
          <w:tcPr>
            <w:tcW w:w="1067" w:type="dxa"/>
            <w:tcBorders>
              <w:top w:val="nil"/>
              <w:left w:val="nil"/>
              <w:bottom w:val="single" w:sz="8"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0,8</w:t>
            </w:r>
          </w:p>
        </w:tc>
        <w:tc>
          <w:tcPr>
            <w:tcW w:w="1071" w:type="dxa"/>
            <w:tcBorders>
              <w:top w:val="nil"/>
              <w:left w:val="nil"/>
              <w:bottom w:val="single" w:sz="8" w:space="0" w:color="auto"/>
              <w:right w:val="single" w:sz="8"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30</w:t>
            </w:r>
          </w:p>
        </w:tc>
        <w:tc>
          <w:tcPr>
            <w:tcW w:w="1084" w:type="dxa"/>
            <w:tcBorders>
              <w:top w:val="nil"/>
              <w:left w:val="nil"/>
              <w:bottom w:val="single" w:sz="8"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34,6</w:t>
            </w:r>
          </w:p>
        </w:tc>
        <w:tc>
          <w:tcPr>
            <w:tcW w:w="1076" w:type="dxa"/>
            <w:tcBorders>
              <w:top w:val="nil"/>
              <w:left w:val="nil"/>
              <w:bottom w:val="single" w:sz="8"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3,7</w:t>
            </w:r>
          </w:p>
        </w:tc>
        <w:tc>
          <w:tcPr>
            <w:tcW w:w="1084" w:type="dxa"/>
            <w:tcBorders>
              <w:top w:val="nil"/>
              <w:left w:val="nil"/>
              <w:bottom w:val="single" w:sz="8" w:space="0" w:color="auto"/>
              <w:right w:val="nil"/>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33,7</w:t>
            </w:r>
          </w:p>
        </w:tc>
        <w:tc>
          <w:tcPr>
            <w:tcW w:w="1618" w:type="dxa"/>
            <w:tcBorders>
              <w:top w:val="nil"/>
              <w:left w:val="single" w:sz="8" w:space="0" w:color="auto"/>
              <w:bottom w:val="single" w:sz="8" w:space="0" w:color="auto"/>
              <w:right w:val="single" w:sz="8" w:space="0" w:color="auto"/>
            </w:tcBorders>
            <w:vAlign w:val="center"/>
          </w:tcPr>
          <w:p w:rsidR="00442E71" w:rsidRPr="0043355F" w:rsidRDefault="0021181A" w:rsidP="0021181A">
            <w:pPr>
              <w:spacing w:after="0" w:line="23" w:lineRule="atLeast"/>
              <w:jc w:val="center"/>
              <w:rPr>
                <w:rFonts w:ascii="Times New Roman" w:eastAsia="Times New Roman" w:hAnsi="Times New Roman"/>
                <w:sz w:val="28"/>
                <w:szCs w:val="28"/>
                <w:lang w:eastAsia="ru-RU"/>
              </w:rPr>
            </w:pPr>
            <w:r>
              <w:rPr>
                <w:rFonts w:ascii="Times New Roman" w:eastAsia="Times New Roman" w:hAnsi="Times New Roman"/>
                <w:color w:val="000000"/>
                <w:sz w:val="28"/>
                <w:szCs w:val="28"/>
                <w:lang w:val="en-US" w:eastAsia="ru-RU"/>
              </w:rPr>
              <w:t>p&gt;0,05</w:t>
            </w:r>
          </w:p>
        </w:tc>
        <w:tc>
          <w:tcPr>
            <w:tcW w:w="1084" w:type="dxa"/>
            <w:tcBorders>
              <w:top w:val="nil"/>
              <w:left w:val="single" w:sz="8" w:space="0" w:color="auto"/>
              <w:bottom w:val="single" w:sz="8"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31,1</w:t>
            </w:r>
          </w:p>
        </w:tc>
        <w:tc>
          <w:tcPr>
            <w:tcW w:w="1076" w:type="dxa"/>
            <w:tcBorders>
              <w:top w:val="nil"/>
              <w:left w:val="nil"/>
              <w:bottom w:val="single" w:sz="8"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3,8</w:t>
            </w:r>
          </w:p>
        </w:tc>
        <w:tc>
          <w:tcPr>
            <w:tcW w:w="1084" w:type="dxa"/>
            <w:tcBorders>
              <w:top w:val="nil"/>
              <w:left w:val="nil"/>
              <w:bottom w:val="single" w:sz="8" w:space="0" w:color="auto"/>
              <w:right w:val="single" w:sz="8"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32,8</w:t>
            </w:r>
          </w:p>
        </w:tc>
      </w:tr>
    </w:tbl>
    <w:p w:rsidR="008218D4" w:rsidRPr="0043355F" w:rsidRDefault="008218D4" w:rsidP="008218D4">
      <w:pPr>
        <w:spacing w:after="0" w:line="23" w:lineRule="atLeast"/>
        <w:rPr>
          <w:rFonts w:ascii="Times New Roman" w:hAnsi="Times New Roman"/>
          <w:sz w:val="28"/>
          <w:szCs w:val="28"/>
        </w:rPr>
      </w:pPr>
    </w:p>
    <w:p w:rsidR="008218D4" w:rsidRPr="0043355F" w:rsidRDefault="008218D4" w:rsidP="008218D4">
      <w:pPr>
        <w:spacing w:line="23" w:lineRule="atLeast"/>
        <w:rPr>
          <w:rFonts w:ascii="Times New Roman" w:hAnsi="Times New Roman"/>
          <w:bCs/>
          <w:i/>
          <w:sz w:val="28"/>
          <w:szCs w:val="28"/>
        </w:rPr>
      </w:pPr>
      <w:r w:rsidRPr="0043355F">
        <w:rPr>
          <w:rFonts w:ascii="Times New Roman" w:hAnsi="Times New Roman"/>
          <w:b/>
          <w:i/>
          <w:sz w:val="28"/>
          <w:szCs w:val="28"/>
        </w:rPr>
        <w:br w:type="page"/>
      </w:r>
    </w:p>
    <w:p w:rsidR="008218D4" w:rsidRPr="0043355F" w:rsidRDefault="008218D4" w:rsidP="008218D4">
      <w:pPr>
        <w:pStyle w:val="af1"/>
        <w:keepNext/>
        <w:spacing w:line="23" w:lineRule="atLeast"/>
        <w:jc w:val="right"/>
        <w:rPr>
          <w:rFonts w:ascii="Times New Roman" w:hAnsi="Times New Roman" w:cs="Times New Roman"/>
          <w:b w:val="0"/>
          <w:i/>
          <w:color w:val="auto"/>
          <w:sz w:val="28"/>
          <w:szCs w:val="28"/>
        </w:rPr>
      </w:pPr>
      <w:r w:rsidRPr="0043355F">
        <w:rPr>
          <w:rFonts w:ascii="Times New Roman" w:hAnsi="Times New Roman" w:cs="Times New Roman"/>
          <w:b w:val="0"/>
          <w:i/>
          <w:color w:val="auto"/>
          <w:sz w:val="28"/>
          <w:szCs w:val="28"/>
        </w:rPr>
        <w:lastRenderedPageBreak/>
        <w:t xml:space="preserve">Таблица </w:t>
      </w:r>
      <w:r w:rsidRPr="0043355F">
        <w:rPr>
          <w:rFonts w:ascii="Times New Roman" w:hAnsi="Times New Roman" w:cs="Times New Roman"/>
          <w:b w:val="0"/>
          <w:i/>
          <w:color w:val="auto"/>
          <w:sz w:val="28"/>
          <w:szCs w:val="28"/>
        </w:rPr>
        <w:fldChar w:fldCharType="begin"/>
      </w:r>
      <w:r w:rsidRPr="0043355F">
        <w:rPr>
          <w:rFonts w:ascii="Times New Roman" w:hAnsi="Times New Roman" w:cs="Times New Roman"/>
          <w:b w:val="0"/>
          <w:i/>
          <w:color w:val="auto"/>
          <w:sz w:val="28"/>
          <w:szCs w:val="28"/>
        </w:rPr>
        <w:instrText xml:space="preserve"> SEQ Таблица \* ARABIC </w:instrText>
      </w:r>
      <w:r w:rsidRPr="0043355F">
        <w:rPr>
          <w:rFonts w:ascii="Times New Roman" w:hAnsi="Times New Roman" w:cs="Times New Roman"/>
          <w:b w:val="0"/>
          <w:i/>
          <w:color w:val="auto"/>
          <w:sz w:val="28"/>
          <w:szCs w:val="28"/>
        </w:rPr>
        <w:fldChar w:fldCharType="separate"/>
      </w:r>
      <w:r w:rsidR="00385908">
        <w:rPr>
          <w:rFonts w:ascii="Times New Roman" w:hAnsi="Times New Roman" w:cs="Times New Roman"/>
          <w:b w:val="0"/>
          <w:i/>
          <w:noProof/>
          <w:color w:val="auto"/>
          <w:sz w:val="28"/>
          <w:szCs w:val="28"/>
        </w:rPr>
        <w:t>15</w:t>
      </w:r>
      <w:r w:rsidRPr="0043355F">
        <w:rPr>
          <w:rFonts w:ascii="Times New Roman" w:hAnsi="Times New Roman" w:cs="Times New Roman"/>
          <w:b w:val="0"/>
          <w:i/>
          <w:color w:val="auto"/>
          <w:sz w:val="28"/>
          <w:szCs w:val="28"/>
        </w:rPr>
        <w:fldChar w:fldCharType="end"/>
      </w:r>
      <w:r w:rsidRPr="0043355F">
        <w:rPr>
          <w:rFonts w:ascii="Times New Roman" w:hAnsi="Times New Roman" w:cs="Times New Roman"/>
          <w:b w:val="0"/>
          <w:i/>
          <w:color w:val="auto"/>
          <w:sz w:val="28"/>
          <w:szCs w:val="28"/>
        </w:rPr>
        <w:t xml:space="preserve">. Характеристика </w:t>
      </w:r>
      <w:r w:rsidR="002300EC">
        <w:rPr>
          <w:rFonts w:ascii="Times New Roman" w:hAnsi="Times New Roman" w:cs="Times New Roman"/>
          <w:b w:val="0"/>
          <w:i/>
          <w:color w:val="auto"/>
          <w:sz w:val="28"/>
          <w:szCs w:val="28"/>
        </w:rPr>
        <w:t>показателей красной крови</w:t>
      </w:r>
      <w:r w:rsidR="002300EC" w:rsidRPr="0043355F">
        <w:rPr>
          <w:rFonts w:ascii="Times New Roman" w:hAnsi="Times New Roman" w:cs="Times New Roman"/>
          <w:b w:val="0"/>
          <w:i/>
          <w:color w:val="auto"/>
          <w:sz w:val="28"/>
          <w:szCs w:val="28"/>
        </w:rPr>
        <w:t xml:space="preserve"> </w:t>
      </w:r>
      <w:r w:rsidRPr="0043355F">
        <w:rPr>
          <w:rFonts w:ascii="Times New Roman" w:hAnsi="Times New Roman" w:cs="Times New Roman"/>
          <w:b w:val="0"/>
          <w:i/>
          <w:color w:val="auto"/>
          <w:sz w:val="28"/>
          <w:szCs w:val="28"/>
        </w:rPr>
        <w:t xml:space="preserve">у беременных, получавших терапию в </w:t>
      </w:r>
      <w:r w:rsidRPr="0043355F">
        <w:rPr>
          <w:rFonts w:ascii="Times New Roman" w:hAnsi="Times New Roman" w:cs="Times New Roman"/>
          <w:b w:val="0"/>
          <w:i/>
          <w:color w:val="auto"/>
          <w:sz w:val="28"/>
          <w:szCs w:val="28"/>
          <w:lang w:val="en-US"/>
        </w:rPr>
        <w:t>III</w:t>
      </w:r>
      <w:r w:rsidRPr="0043355F">
        <w:rPr>
          <w:rFonts w:ascii="Times New Roman" w:hAnsi="Times New Roman" w:cs="Times New Roman"/>
          <w:b w:val="0"/>
          <w:i/>
          <w:color w:val="auto"/>
          <w:sz w:val="28"/>
          <w:szCs w:val="28"/>
        </w:rPr>
        <w:t xml:space="preserve"> триместре и не имевших хронических воспалительных заболеваний в анамнезе (</w:t>
      </w:r>
      <w:r w:rsidRPr="0043355F">
        <w:rPr>
          <w:rFonts w:ascii="Times New Roman" w:hAnsi="Times New Roman" w:cs="Times New Roman"/>
          <w:b w:val="0"/>
          <w:i/>
          <w:color w:val="auto"/>
          <w:sz w:val="28"/>
          <w:szCs w:val="28"/>
          <w:lang w:val="en-US"/>
        </w:rPr>
        <w:t>n</w:t>
      </w:r>
      <w:r w:rsidR="00ED33DA">
        <w:rPr>
          <w:rFonts w:ascii="Times New Roman" w:hAnsi="Times New Roman" w:cs="Times New Roman"/>
          <w:b w:val="0"/>
          <w:i/>
          <w:color w:val="auto"/>
          <w:sz w:val="28"/>
          <w:szCs w:val="28"/>
        </w:rPr>
        <w:t>=8</w:t>
      </w:r>
      <w:r w:rsidRPr="0043355F">
        <w:rPr>
          <w:rFonts w:ascii="Times New Roman" w:hAnsi="Times New Roman" w:cs="Times New Roman"/>
          <w:b w:val="0"/>
          <w:i/>
          <w:color w:val="auto"/>
          <w:sz w:val="28"/>
          <w:szCs w:val="28"/>
        </w:rPr>
        <w:t>)</w:t>
      </w:r>
    </w:p>
    <w:tbl>
      <w:tblPr>
        <w:tblW w:w="12954" w:type="dxa"/>
        <w:tblInd w:w="93" w:type="dxa"/>
        <w:tblLayout w:type="fixed"/>
        <w:tblLook w:val="04A0" w:firstRow="1" w:lastRow="0" w:firstColumn="1" w:lastColumn="0" w:noHBand="0" w:noVBand="1"/>
      </w:tblPr>
      <w:tblGrid>
        <w:gridCol w:w="1575"/>
        <w:gridCol w:w="905"/>
        <w:gridCol w:w="1100"/>
        <w:gridCol w:w="1100"/>
        <w:gridCol w:w="1100"/>
        <w:gridCol w:w="1100"/>
        <w:gridCol w:w="1100"/>
        <w:gridCol w:w="1674"/>
        <w:gridCol w:w="1100"/>
        <w:gridCol w:w="1100"/>
        <w:gridCol w:w="1100"/>
      </w:tblGrid>
      <w:tr w:rsidR="00442E71" w:rsidRPr="0043355F" w:rsidTr="003F5A2A">
        <w:trPr>
          <w:trHeight w:val="375"/>
        </w:trPr>
        <w:tc>
          <w:tcPr>
            <w:tcW w:w="1575" w:type="dxa"/>
            <w:vMerge w:val="restart"/>
            <w:tcBorders>
              <w:top w:val="single" w:sz="8" w:space="0" w:color="auto"/>
              <w:left w:val="single" w:sz="8" w:space="0" w:color="auto"/>
              <w:bottom w:val="single" w:sz="4" w:space="0" w:color="auto"/>
              <w:right w:val="nil"/>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p>
        </w:tc>
        <w:tc>
          <w:tcPr>
            <w:tcW w:w="3105" w:type="dxa"/>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До лечения</w:t>
            </w:r>
          </w:p>
        </w:tc>
        <w:tc>
          <w:tcPr>
            <w:tcW w:w="3300" w:type="dxa"/>
            <w:gridSpan w:val="3"/>
            <w:tcBorders>
              <w:top w:val="single" w:sz="8" w:space="0" w:color="auto"/>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До родов</w:t>
            </w:r>
          </w:p>
        </w:tc>
        <w:tc>
          <w:tcPr>
            <w:tcW w:w="1674" w:type="dxa"/>
            <w:vMerge w:val="restart"/>
            <w:tcBorders>
              <w:top w:val="single" w:sz="4" w:space="0" w:color="auto"/>
              <w:left w:val="single" w:sz="4" w:space="0" w:color="auto"/>
              <w:right w:val="single" w:sz="4" w:space="0" w:color="auto"/>
            </w:tcBorders>
            <w:vAlign w:val="center"/>
          </w:tcPr>
          <w:p w:rsidR="00442E71" w:rsidRPr="0043355F" w:rsidRDefault="00E00CF9" w:rsidP="0021181A">
            <w:pPr>
              <w:spacing w:after="0" w:line="23" w:lineRule="atLeast"/>
              <w:jc w:val="center"/>
              <w:rPr>
                <w:rFonts w:ascii="Times New Roman" w:eastAsia="Times New Roman" w:hAnsi="Times New Roman"/>
                <w:sz w:val="28"/>
                <w:szCs w:val="28"/>
                <w:lang w:eastAsia="ru-RU"/>
              </w:rPr>
            </w:pPr>
            <w:proofErr w:type="gramStart"/>
            <w:r>
              <w:rPr>
                <w:rFonts w:ascii="Times New Roman" w:eastAsia="Times New Roman" w:hAnsi="Times New Roman"/>
                <w:sz w:val="28"/>
                <w:szCs w:val="28"/>
                <w:lang w:eastAsia="ru-RU"/>
              </w:rPr>
              <w:t>р</w:t>
            </w:r>
            <w:proofErr w:type="gramEnd"/>
          </w:p>
        </w:tc>
        <w:tc>
          <w:tcPr>
            <w:tcW w:w="3300" w:type="dxa"/>
            <w:gridSpan w:val="3"/>
            <w:tcBorders>
              <w:top w:val="single" w:sz="8" w:space="0" w:color="auto"/>
              <w:left w:val="single" w:sz="4" w:space="0" w:color="auto"/>
              <w:bottom w:val="single" w:sz="4" w:space="0" w:color="auto"/>
              <w:right w:val="single" w:sz="8" w:space="0" w:color="000000"/>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После родов</w:t>
            </w:r>
          </w:p>
        </w:tc>
      </w:tr>
      <w:tr w:rsidR="00442E71" w:rsidRPr="0043355F" w:rsidTr="003F5A2A">
        <w:trPr>
          <w:trHeight w:val="375"/>
        </w:trPr>
        <w:tc>
          <w:tcPr>
            <w:tcW w:w="1575" w:type="dxa"/>
            <w:vMerge/>
            <w:tcBorders>
              <w:top w:val="single" w:sz="8" w:space="0" w:color="auto"/>
              <w:left w:val="single" w:sz="8" w:space="0" w:color="auto"/>
              <w:bottom w:val="single" w:sz="4" w:space="0" w:color="auto"/>
              <w:right w:val="nil"/>
            </w:tcBorders>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p>
        </w:tc>
        <w:tc>
          <w:tcPr>
            <w:tcW w:w="905" w:type="dxa"/>
            <w:tcBorders>
              <w:top w:val="nil"/>
              <w:left w:val="single" w:sz="8" w:space="0" w:color="auto"/>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M</w:t>
            </w:r>
          </w:p>
        </w:tc>
        <w:tc>
          <w:tcPr>
            <w:tcW w:w="1100"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S</w:t>
            </w:r>
          </w:p>
        </w:tc>
        <w:tc>
          <w:tcPr>
            <w:tcW w:w="1100" w:type="dxa"/>
            <w:tcBorders>
              <w:top w:val="nil"/>
              <w:left w:val="nil"/>
              <w:bottom w:val="single" w:sz="4" w:space="0" w:color="auto"/>
              <w:right w:val="single" w:sz="8"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proofErr w:type="spellStart"/>
            <w:r w:rsidRPr="0043355F">
              <w:rPr>
                <w:rFonts w:ascii="Times New Roman" w:eastAsia="Times New Roman" w:hAnsi="Times New Roman"/>
                <w:sz w:val="28"/>
                <w:szCs w:val="28"/>
                <w:lang w:eastAsia="ru-RU"/>
              </w:rPr>
              <w:t>M</w:t>
            </w:r>
            <w:r w:rsidRPr="0043355F">
              <w:rPr>
                <w:rFonts w:ascii="Times New Roman" w:eastAsia="Times New Roman" w:hAnsi="Times New Roman"/>
                <w:sz w:val="28"/>
                <w:szCs w:val="28"/>
                <w:vertAlign w:val="subscript"/>
                <w:lang w:eastAsia="ru-RU"/>
              </w:rPr>
              <w:t>d</w:t>
            </w:r>
            <w:proofErr w:type="spellEnd"/>
          </w:p>
        </w:tc>
        <w:tc>
          <w:tcPr>
            <w:tcW w:w="1100"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M</w:t>
            </w:r>
          </w:p>
        </w:tc>
        <w:tc>
          <w:tcPr>
            <w:tcW w:w="1100"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S</w:t>
            </w:r>
          </w:p>
        </w:tc>
        <w:tc>
          <w:tcPr>
            <w:tcW w:w="1100"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proofErr w:type="spellStart"/>
            <w:r w:rsidRPr="0043355F">
              <w:rPr>
                <w:rFonts w:ascii="Times New Roman" w:eastAsia="Times New Roman" w:hAnsi="Times New Roman"/>
                <w:sz w:val="28"/>
                <w:szCs w:val="28"/>
                <w:lang w:eastAsia="ru-RU"/>
              </w:rPr>
              <w:t>M</w:t>
            </w:r>
            <w:r w:rsidRPr="0043355F">
              <w:rPr>
                <w:rFonts w:ascii="Times New Roman" w:eastAsia="Times New Roman" w:hAnsi="Times New Roman"/>
                <w:sz w:val="28"/>
                <w:szCs w:val="28"/>
                <w:vertAlign w:val="subscript"/>
                <w:lang w:eastAsia="ru-RU"/>
              </w:rPr>
              <w:t>d</w:t>
            </w:r>
            <w:proofErr w:type="spellEnd"/>
          </w:p>
        </w:tc>
        <w:tc>
          <w:tcPr>
            <w:tcW w:w="1674" w:type="dxa"/>
            <w:vMerge/>
            <w:tcBorders>
              <w:left w:val="single" w:sz="4" w:space="0" w:color="auto"/>
              <w:bottom w:val="single" w:sz="4" w:space="0" w:color="auto"/>
              <w:right w:val="single" w:sz="4" w:space="0" w:color="auto"/>
            </w:tcBorders>
            <w:vAlign w:val="center"/>
          </w:tcPr>
          <w:p w:rsidR="00442E71" w:rsidRPr="0043355F" w:rsidRDefault="00442E71" w:rsidP="0021181A">
            <w:pPr>
              <w:spacing w:after="0" w:line="23" w:lineRule="atLeast"/>
              <w:jc w:val="center"/>
              <w:rPr>
                <w:rFonts w:ascii="Times New Roman" w:eastAsia="Times New Roman" w:hAnsi="Times New Roman"/>
                <w:sz w:val="28"/>
                <w:szCs w:val="28"/>
                <w:lang w:eastAsia="ru-RU"/>
              </w:rPr>
            </w:pPr>
          </w:p>
        </w:tc>
        <w:tc>
          <w:tcPr>
            <w:tcW w:w="1100" w:type="dxa"/>
            <w:tcBorders>
              <w:top w:val="nil"/>
              <w:left w:val="single" w:sz="4" w:space="0" w:color="auto"/>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M</w:t>
            </w:r>
          </w:p>
        </w:tc>
        <w:tc>
          <w:tcPr>
            <w:tcW w:w="1100"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S</w:t>
            </w:r>
          </w:p>
        </w:tc>
        <w:tc>
          <w:tcPr>
            <w:tcW w:w="1100" w:type="dxa"/>
            <w:tcBorders>
              <w:top w:val="nil"/>
              <w:left w:val="nil"/>
              <w:bottom w:val="single" w:sz="4" w:space="0" w:color="auto"/>
              <w:right w:val="single" w:sz="8"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proofErr w:type="spellStart"/>
            <w:r w:rsidRPr="0043355F">
              <w:rPr>
                <w:rFonts w:ascii="Times New Roman" w:eastAsia="Times New Roman" w:hAnsi="Times New Roman"/>
                <w:sz w:val="28"/>
                <w:szCs w:val="28"/>
                <w:lang w:eastAsia="ru-RU"/>
              </w:rPr>
              <w:t>M</w:t>
            </w:r>
            <w:r w:rsidRPr="0043355F">
              <w:rPr>
                <w:rFonts w:ascii="Times New Roman" w:eastAsia="Times New Roman" w:hAnsi="Times New Roman"/>
                <w:sz w:val="28"/>
                <w:szCs w:val="28"/>
                <w:vertAlign w:val="subscript"/>
                <w:lang w:eastAsia="ru-RU"/>
              </w:rPr>
              <w:t>d</w:t>
            </w:r>
            <w:proofErr w:type="spellEnd"/>
          </w:p>
        </w:tc>
      </w:tr>
      <w:tr w:rsidR="00442E71" w:rsidRPr="0043355F" w:rsidTr="003F5A2A">
        <w:trPr>
          <w:trHeight w:val="375"/>
        </w:trPr>
        <w:tc>
          <w:tcPr>
            <w:tcW w:w="1575" w:type="dxa"/>
            <w:tcBorders>
              <w:top w:val="nil"/>
              <w:left w:val="single" w:sz="8" w:space="0" w:color="auto"/>
              <w:bottom w:val="single" w:sz="4" w:space="0" w:color="auto"/>
              <w:right w:val="nil"/>
            </w:tcBorders>
            <w:shd w:val="clear" w:color="auto" w:fill="auto"/>
            <w:vAlign w:val="center"/>
            <w:hideMark/>
          </w:tcPr>
          <w:p w:rsidR="00442E71" w:rsidRPr="0043355F" w:rsidRDefault="00442E71" w:rsidP="000B5694">
            <w:pPr>
              <w:spacing w:after="0" w:line="23" w:lineRule="atLeast"/>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Hb, г/л</w:t>
            </w:r>
          </w:p>
        </w:tc>
        <w:tc>
          <w:tcPr>
            <w:tcW w:w="905" w:type="dxa"/>
            <w:tcBorders>
              <w:top w:val="nil"/>
              <w:left w:val="single" w:sz="8" w:space="0" w:color="auto"/>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100</w:t>
            </w:r>
            <w:r>
              <w:rPr>
                <w:rFonts w:ascii="Times New Roman" w:eastAsia="Times New Roman" w:hAnsi="Times New Roman"/>
                <w:sz w:val="28"/>
                <w:szCs w:val="28"/>
                <w:lang w:eastAsia="ru-RU"/>
              </w:rPr>
              <w:t>,3</w:t>
            </w:r>
          </w:p>
        </w:tc>
        <w:tc>
          <w:tcPr>
            <w:tcW w:w="1100"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4</w:t>
            </w:r>
            <w:r>
              <w:rPr>
                <w:rFonts w:ascii="Times New Roman" w:eastAsia="Times New Roman" w:hAnsi="Times New Roman"/>
                <w:sz w:val="28"/>
                <w:szCs w:val="28"/>
                <w:lang w:eastAsia="ru-RU"/>
              </w:rPr>
              <w:t>,5</w:t>
            </w:r>
          </w:p>
        </w:tc>
        <w:tc>
          <w:tcPr>
            <w:tcW w:w="1100" w:type="dxa"/>
            <w:tcBorders>
              <w:top w:val="nil"/>
              <w:left w:val="nil"/>
              <w:bottom w:val="single" w:sz="4" w:space="0" w:color="auto"/>
              <w:right w:val="single" w:sz="8"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103</w:t>
            </w:r>
          </w:p>
        </w:tc>
        <w:tc>
          <w:tcPr>
            <w:tcW w:w="1100"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116,3</w:t>
            </w:r>
          </w:p>
        </w:tc>
        <w:tc>
          <w:tcPr>
            <w:tcW w:w="1100"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4,9</w:t>
            </w:r>
          </w:p>
        </w:tc>
        <w:tc>
          <w:tcPr>
            <w:tcW w:w="1100"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117,5</w:t>
            </w:r>
          </w:p>
        </w:tc>
        <w:tc>
          <w:tcPr>
            <w:tcW w:w="1674" w:type="dxa"/>
            <w:tcBorders>
              <w:top w:val="single" w:sz="4" w:space="0" w:color="auto"/>
              <w:left w:val="single" w:sz="4" w:space="0" w:color="auto"/>
              <w:bottom w:val="single" w:sz="4" w:space="0" w:color="auto"/>
              <w:right w:val="single" w:sz="4" w:space="0" w:color="auto"/>
            </w:tcBorders>
            <w:vAlign w:val="center"/>
          </w:tcPr>
          <w:p w:rsidR="00442E71" w:rsidRPr="0043355F" w:rsidRDefault="00E00CF9" w:rsidP="0021181A">
            <w:pPr>
              <w:spacing w:after="0" w:line="23" w:lineRule="atLeast"/>
              <w:jc w:val="center"/>
              <w:rPr>
                <w:rFonts w:ascii="Times New Roman" w:eastAsia="Times New Roman" w:hAnsi="Times New Roman"/>
                <w:sz w:val="28"/>
                <w:szCs w:val="28"/>
                <w:lang w:eastAsia="ru-RU"/>
              </w:rPr>
            </w:pPr>
            <w:r>
              <w:rPr>
                <w:rFonts w:ascii="Times New Roman" w:eastAsia="Times New Roman" w:hAnsi="Times New Roman"/>
                <w:color w:val="000000"/>
                <w:sz w:val="28"/>
                <w:szCs w:val="28"/>
                <w:lang w:val="en-US" w:eastAsia="ru-RU"/>
              </w:rPr>
              <w:t>p˂</w:t>
            </w:r>
            <w:r w:rsidR="009B00E2">
              <w:rPr>
                <w:rFonts w:ascii="Times New Roman" w:eastAsia="Times New Roman" w:hAnsi="Times New Roman"/>
                <w:color w:val="000000"/>
                <w:sz w:val="28"/>
                <w:szCs w:val="28"/>
                <w:lang w:val="en-US" w:eastAsia="ru-RU"/>
              </w:rPr>
              <w:t>0,05</w:t>
            </w:r>
          </w:p>
        </w:tc>
        <w:tc>
          <w:tcPr>
            <w:tcW w:w="1100" w:type="dxa"/>
            <w:tcBorders>
              <w:top w:val="nil"/>
              <w:left w:val="single" w:sz="4" w:space="0" w:color="auto"/>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108,3</w:t>
            </w:r>
          </w:p>
        </w:tc>
        <w:tc>
          <w:tcPr>
            <w:tcW w:w="1100"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7,9</w:t>
            </w:r>
          </w:p>
        </w:tc>
        <w:tc>
          <w:tcPr>
            <w:tcW w:w="1100" w:type="dxa"/>
            <w:tcBorders>
              <w:top w:val="nil"/>
              <w:left w:val="nil"/>
              <w:bottom w:val="single" w:sz="4" w:space="0" w:color="auto"/>
              <w:right w:val="single" w:sz="8"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98</w:t>
            </w:r>
            <w:r>
              <w:rPr>
                <w:rFonts w:ascii="Times New Roman" w:eastAsia="Times New Roman" w:hAnsi="Times New Roman"/>
                <w:sz w:val="28"/>
                <w:szCs w:val="28"/>
                <w:lang w:eastAsia="ru-RU"/>
              </w:rPr>
              <w:t>,0</w:t>
            </w:r>
          </w:p>
        </w:tc>
      </w:tr>
      <w:tr w:rsidR="00442E71" w:rsidRPr="0043355F" w:rsidTr="003F5A2A">
        <w:trPr>
          <w:trHeight w:val="750"/>
        </w:trPr>
        <w:tc>
          <w:tcPr>
            <w:tcW w:w="1575" w:type="dxa"/>
            <w:tcBorders>
              <w:top w:val="nil"/>
              <w:left w:val="single" w:sz="8" w:space="0" w:color="auto"/>
              <w:bottom w:val="single" w:sz="4" w:space="0" w:color="auto"/>
              <w:right w:val="nil"/>
            </w:tcBorders>
            <w:shd w:val="clear" w:color="auto" w:fill="auto"/>
            <w:vAlign w:val="center"/>
            <w:hideMark/>
          </w:tcPr>
          <w:p w:rsidR="00442E71" w:rsidRPr="0043355F" w:rsidRDefault="00442E71" w:rsidP="000B5694">
            <w:pPr>
              <w:spacing w:after="0" w:line="23" w:lineRule="atLeast"/>
              <w:rPr>
                <w:rFonts w:ascii="Times New Roman" w:eastAsia="Times New Roman" w:hAnsi="Times New Roman"/>
                <w:sz w:val="28"/>
                <w:szCs w:val="28"/>
                <w:lang w:eastAsia="ru-RU"/>
              </w:rPr>
            </w:pPr>
            <w:proofErr w:type="spellStart"/>
            <w:r w:rsidRPr="0043355F">
              <w:rPr>
                <w:rFonts w:ascii="Times New Roman" w:eastAsia="Times New Roman" w:hAnsi="Times New Roman"/>
                <w:sz w:val="28"/>
                <w:szCs w:val="28"/>
                <w:lang w:eastAsia="ru-RU"/>
              </w:rPr>
              <w:t>Er</w:t>
            </w:r>
            <w:proofErr w:type="spellEnd"/>
            <w:r w:rsidRPr="0043355F">
              <w:rPr>
                <w:rFonts w:ascii="Times New Roman" w:eastAsia="Times New Roman" w:hAnsi="Times New Roman"/>
                <w:sz w:val="28"/>
                <w:szCs w:val="28"/>
                <w:lang w:eastAsia="ru-RU"/>
              </w:rPr>
              <w:t>, *10</w:t>
            </w:r>
            <w:r w:rsidRPr="0043355F">
              <w:rPr>
                <w:rFonts w:ascii="Times New Roman" w:eastAsia="Times New Roman" w:hAnsi="Times New Roman"/>
                <w:sz w:val="28"/>
                <w:szCs w:val="28"/>
                <w:vertAlign w:val="superscript"/>
                <w:lang w:eastAsia="ru-RU"/>
              </w:rPr>
              <w:t>12</w:t>
            </w:r>
            <w:r w:rsidRPr="0043355F">
              <w:rPr>
                <w:rFonts w:ascii="Times New Roman" w:eastAsia="Times New Roman" w:hAnsi="Times New Roman"/>
                <w:sz w:val="28"/>
                <w:szCs w:val="28"/>
                <w:lang w:eastAsia="ru-RU"/>
              </w:rPr>
              <w:t>/л</w:t>
            </w:r>
          </w:p>
        </w:tc>
        <w:tc>
          <w:tcPr>
            <w:tcW w:w="905" w:type="dxa"/>
            <w:tcBorders>
              <w:top w:val="nil"/>
              <w:left w:val="single" w:sz="8" w:space="0" w:color="auto"/>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3,7</w:t>
            </w:r>
          </w:p>
        </w:tc>
        <w:tc>
          <w:tcPr>
            <w:tcW w:w="1100"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0,4</w:t>
            </w:r>
          </w:p>
        </w:tc>
        <w:tc>
          <w:tcPr>
            <w:tcW w:w="1100" w:type="dxa"/>
            <w:tcBorders>
              <w:top w:val="nil"/>
              <w:left w:val="nil"/>
              <w:bottom w:val="single" w:sz="4" w:space="0" w:color="auto"/>
              <w:right w:val="single" w:sz="8"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3,6</w:t>
            </w:r>
          </w:p>
        </w:tc>
        <w:tc>
          <w:tcPr>
            <w:tcW w:w="1100"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4,02</w:t>
            </w:r>
          </w:p>
        </w:tc>
        <w:tc>
          <w:tcPr>
            <w:tcW w:w="1100"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0,6</w:t>
            </w:r>
          </w:p>
        </w:tc>
        <w:tc>
          <w:tcPr>
            <w:tcW w:w="1100"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4,2</w:t>
            </w:r>
          </w:p>
        </w:tc>
        <w:tc>
          <w:tcPr>
            <w:tcW w:w="1674" w:type="dxa"/>
            <w:tcBorders>
              <w:top w:val="single" w:sz="4" w:space="0" w:color="auto"/>
              <w:left w:val="single" w:sz="4" w:space="0" w:color="auto"/>
              <w:bottom w:val="single" w:sz="4" w:space="0" w:color="auto"/>
              <w:right w:val="single" w:sz="4" w:space="0" w:color="auto"/>
            </w:tcBorders>
            <w:vAlign w:val="center"/>
          </w:tcPr>
          <w:p w:rsidR="00442E71" w:rsidRPr="0043355F" w:rsidRDefault="0021181A" w:rsidP="0021181A">
            <w:pPr>
              <w:spacing w:after="0" w:line="23" w:lineRule="atLeast"/>
              <w:jc w:val="center"/>
              <w:rPr>
                <w:rFonts w:ascii="Times New Roman" w:eastAsia="Times New Roman" w:hAnsi="Times New Roman"/>
                <w:sz w:val="28"/>
                <w:szCs w:val="28"/>
                <w:lang w:eastAsia="ru-RU"/>
              </w:rPr>
            </w:pPr>
            <w:r>
              <w:rPr>
                <w:rFonts w:ascii="Times New Roman" w:eastAsia="Times New Roman" w:hAnsi="Times New Roman"/>
                <w:color w:val="000000"/>
                <w:sz w:val="28"/>
                <w:szCs w:val="28"/>
                <w:lang w:val="en-US" w:eastAsia="ru-RU"/>
              </w:rPr>
              <w:t>p&gt;0,05</w:t>
            </w:r>
          </w:p>
        </w:tc>
        <w:tc>
          <w:tcPr>
            <w:tcW w:w="1100" w:type="dxa"/>
            <w:tcBorders>
              <w:top w:val="nil"/>
              <w:left w:val="single" w:sz="4" w:space="0" w:color="auto"/>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4,2</w:t>
            </w:r>
          </w:p>
        </w:tc>
        <w:tc>
          <w:tcPr>
            <w:tcW w:w="1100"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2,2</w:t>
            </w:r>
          </w:p>
        </w:tc>
        <w:tc>
          <w:tcPr>
            <w:tcW w:w="1100" w:type="dxa"/>
            <w:tcBorders>
              <w:top w:val="nil"/>
              <w:left w:val="nil"/>
              <w:bottom w:val="single" w:sz="4" w:space="0" w:color="auto"/>
              <w:right w:val="single" w:sz="8"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3,8</w:t>
            </w:r>
          </w:p>
        </w:tc>
      </w:tr>
      <w:tr w:rsidR="00442E71" w:rsidRPr="0043355F" w:rsidTr="003F5A2A">
        <w:trPr>
          <w:trHeight w:val="390"/>
        </w:trPr>
        <w:tc>
          <w:tcPr>
            <w:tcW w:w="1575" w:type="dxa"/>
            <w:tcBorders>
              <w:top w:val="nil"/>
              <w:left w:val="single" w:sz="8" w:space="0" w:color="auto"/>
              <w:bottom w:val="single" w:sz="8" w:space="0" w:color="auto"/>
              <w:right w:val="nil"/>
            </w:tcBorders>
            <w:shd w:val="clear" w:color="auto" w:fill="auto"/>
            <w:vAlign w:val="center"/>
            <w:hideMark/>
          </w:tcPr>
          <w:p w:rsidR="00442E71" w:rsidRPr="0043355F" w:rsidRDefault="00442E71" w:rsidP="000B5694">
            <w:pPr>
              <w:spacing w:after="0" w:line="23" w:lineRule="atLeast"/>
              <w:rPr>
                <w:rFonts w:ascii="Times New Roman" w:eastAsia="Times New Roman" w:hAnsi="Times New Roman"/>
                <w:sz w:val="28"/>
                <w:szCs w:val="28"/>
                <w:lang w:eastAsia="ru-RU"/>
              </w:rPr>
            </w:pPr>
            <w:proofErr w:type="spellStart"/>
            <w:r w:rsidRPr="0043355F">
              <w:rPr>
                <w:rFonts w:ascii="Times New Roman" w:eastAsia="Times New Roman" w:hAnsi="Times New Roman"/>
                <w:sz w:val="28"/>
                <w:szCs w:val="28"/>
                <w:lang w:eastAsia="ru-RU"/>
              </w:rPr>
              <w:t>Htc</w:t>
            </w:r>
            <w:proofErr w:type="spellEnd"/>
            <w:r w:rsidRPr="0043355F">
              <w:rPr>
                <w:rFonts w:ascii="Times New Roman" w:eastAsia="Times New Roman" w:hAnsi="Times New Roman"/>
                <w:sz w:val="28"/>
                <w:szCs w:val="28"/>
                <w:lang w:eastAsia="ru-RU"/>
              </w:rPr>
              <w:t>, %</w:t>
            </w:r>
          </w:p>
        </w:tc>
        <w:tc>
          <w:tcPr>
            <w:tcW w:w="905" w:type="dxa"/>
            <w:tcBorders>
              <w:top w:val="nil"/>
              <w:left w:val="single" w:sz="8" w:space="0" w:color="auto"/>
              <w:bottom w:val="single" w:sz="8"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31,4</w:t>
            </w:r>
          </w:p>
        </w:tc>
        <w:tc>
          <w:tcPr>
            <w:tcW w:w="1100" w:type="dxa"/>
            <w:tcBorders>
              <w:top w:val="nil"/>
              <w:left w:val="nil"/>
              <w:bottom w:val="single" w:sz="8"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2,9</w:t>
            </w:r>
          </w:p>
        </w:tc>
        <w:tc>
          <w:tcPr>
            <w:tcW w:w="1100" w:type="dxa"/>
            <w:tcBorders>
              <w:top w:val="nil"/>
              <w:left w:val="nil"/>
              <w:bottom w:val="single" w:sz="8" w:space="0" w:color="auto"/>
              <w:right w:val="single" w:sz="8"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31,1</w:t>
            </w:r>
          </w:p>
        </w:tc>
        <w:tc>
          <w:tcPr>
            <w:tcW w:w="1100" w:type="dxa"/>
            <w:tcBorders>
              <w:top w:val="nil"/>
              <w:left w:val="nil"/>
              <w:bottom w:val="single" w:sz="8"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34,1</w:t>
            </w:r>
          </w:p>
        </w:tc>
        <w:tc>
          <w:tcPr>
            <w:tcW w:w="1100" w:type="dxa"/>
            <w:tcBorders>
              <w:top w:val="nil"/>
              <w:left w:val="nil"/>
              <w:bottom w:val="single" w:sz="8"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4,8</w:t>
            </w:r>
          </w:p>
        </w:tc>
        <w:tc>
          <w:tcPr>
            <w:tcW w:w="1100" w:type="dxa"/>
            <w:tcBorders>
              <w:top w:val="nil"/>
              <w:left w:val="nil"/>
              <w:bottom w:val="single" w:sz="8" w:space="0" w:color="auto"/>
              <w:right w:val="nil"/>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34,8</w:t>
            </w:r>
          </w:p>
        </w:tc>
        <w:tc>
          <w:tcPr>
            <w:tcW w:w="1674" w:type="dxa"/>
            <w:tcBorders>
              <w:top w:val="nil"/>
              <w:left w:val="single" w:sz="8" w:space="0" w:color="auto"/>
              <w:bottom w:val="single" w:sz="8" w:space="0" w:color="auto"/>
              <w:right w:val="single" w:sz="8" w:space="0" w:color="auto"/>
            </w:tcBorders>
            <w:vAlign w:val="center"/>
          </w:tcPr>
          <w:p w:rsidR="00442E71" w:rsidRPr="0043355F" w:rsidRDefault="0021181A" w:rsidP="0021181A">
            <w:pPr>
              <w:spacing w:after="0" w:line="23" w:lineRule="atLeast"/>
              <w:jc w:val="center"/>
              <w:rPr>
                <w:rFonts w:ascii="Times New Roman" w:eastAsia="Times New Roman" w:hAnsi="Times New Roman"/>
                <w:sz w:val="28"/>
                <w:szCs w:val="28"/>
                <w:lang w:eastAsia="ru-RU"/>
              </w:rPr>
            </w:pPr>
            <w:r>
              <w:rPr>
                <w:rFonts w:ascii="Times New Roman" w:eastAsia="Times New Roman" w:hAnsi="Times New Roman"/>
                <w:color w:val="000000"/>
                <w:sz w:val="28"/>
                <w:szCs w:val="28"/>
                <w:lang w:val="en-US" w:eastAsia="ru-RU"/>
              </w:rPr>
              <w:t>p&gt;0,05</w:t>
            </w:r>
          </w:p>
        </w:tc>
        <w:tc>
          <w:tcPr>
            <w:tcW w:w="1100" w:type="dxa"/>
            <w:tcBorders>
              <w:top w:val="nil"/>
              <w:left w:val="single" w:sz="8" w:space="0" w:color="auto"/>
              <w:bottom w:val="single" w:sz="8"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31,4</w:t>
            </w:r>
          </w:p>
        </w:tc>
        <w:tc>
          <w:tcPr>
            <w:tcW w:w="1100" w:type="dxa"/>
            <w:tcBorders>
              <w:top w:val="nil"/>
              <w:left w:val="nil"/>
              <w:bottom w:val="single" w:sz="8"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4,7</w:t>
            </w:r>
          </w:p>
        </w:tc>
        <w:tc>
          <w:tcPr>
            <w:tcW w:w="1100" w:type="dxa"/>
            <w:tcBorders>
              <w:top w:val="nil"/>
              <w:left w:val="nil"/>
              <w:bottom w:val="single" w:sz="8" w:space="0" w:color="auto"/>
              <w:right w:val="single" w:sz="8"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32,6</w:t>
            </w:r>
          </w:p>
        </w:tc>
      </w:tr>
    </w:tbl>
    <w:p w:rsidR="008218D4" w:rsidRPr="0043355F" w:rsidRDefault="008218D4" w:rsidP="008218D4">
      <w:pPr>
        <w:spacing w:line="23" w:lineRule="atLeast"/>
        <w:rPr>
          <w:rFonts w:ascii="Times New Roman" w:hAnsi="Times New Roman"/>
          <w:i/>
          <w:sz w:val="28"/>
          <w:szCs w:val="28"/>
        </w:rPr>
      </w:pPr>
    </w:p>
    <w:p w:rsidR="008218D4" w:rsidRPr="0043355F" w:rsidRDefault="008218D4" w:rsidP="008218D4">
      <w:pPr>
        <w:pStyle w:val="af1"/>
        <w:keepNext/>
        <w:spacing w:line="23" w:lineRule="atLeast"/>
        <w:jc w:val="right"/>
        <w:rPr>
          <w:rFonts w:ascii="Times New Roman" w:hAnsi="Times New Roman" w:cs="Times New Roman"/>
          <w:b w:val="0"/>
          <w:i/>
          <w:color w:val="auto"/>
          <w:sz w:val="28"/>
          <w:szCs w:val="28"/>
        </w:rPr>
      </w:pPr>
      <w:r w:rsidRPr="0043355F">
        <w:rPr>
          <w:rFonts w:ascii="Times New Roman" w:hAnsi="Times New Roman" w:cs="Times New Roman"/>
          <w:b w:val="0"/>
          <w:i/>
          <w:color w:val="auto"/>
          <w:sz w:val="28"/>
          <w:szCs w:val="28"/>
        </w:rPr>
        <w:t xml:space="preserve">Таблица </w:t>
      </w:r>
      <w:r w:rsidRPr="0043355F">
        <w:rPr>
          <w:rFonts w:ascii="Times New Roman" w:hAnsi="Times New Roman" w:cs="Times New Roman"/>
          <w:b w:val="0"/>
          <w:i/>
          <w:color w:val="auto"/>
          <w:sz w:val="28"/>
          <w:szCs w:val="28"/>
        </w:rPr>
        <w:fldChar w:fldCharType="begin"/>
      </w:r>
      <w:r w:rsidRPr="0043355F">
        <w:rPr>
          <w:rFonts w:ascii="Times New Roman" w:hAnsi="Times New Roman" w:cs="Times New Roman"/>
          <w:b w:val="0"/>
          <w:i/>
          <w:color w:val="auto"/>
          <w:sz w:val="28"/>
          <w:szCs w:val="28"/>
        </w:rPr>
        <w:instrText xml:space="preserve"> SEQ Таблица \* ARABIC </w:instrText>
      </w:r>
      <w:r w:rsidRPr="0043355F">
        <w:rPr>
          <w:rFonts w:ascii="Times New Roman" w:hAnsi="Times New Roman" w:cs="Times New Roman"/>
          <w:b w:val="0"/>
          <w:i/>
          <w:color w:val="auto"/>
          <w:sz w:val="28"/>
          <w:szCs w:val="28"/>
        </w:rPr>
        <w:fldChar w:fldCharType="separate"/>
      </w:r>
      <w:r w:rsidR="00385908">
        <w:rPr>
          <w:rFonts w:ascii="Times New Roman" w:hAnsi="Times New Roman" w:cs="Times New Roman"/>
          <w:b w:val="0"/>
          <w:i/>
          <w:noProof/>
          <w:color w:val="auto"/>
          <w:sz w:val="28"/>
          <w:szCs w:val="28"/>
        </w:rPr>
        <w:t>16</w:t>
      </w:r>
      <w:r w:rsidRPr="0043355F">
        <w:rPr>
          <w:rFonts w:ascii="Times New Roman" w:hAnsi="Times New Roman" w:cs="Times New Roman"/>
          <w:b w:val="0"/>
          <w:i/>
          <w:color w:val="auto"/>
          <w:sz w:val="28"/>
          <w:szCs w:val="28"/>
        </w:rPr>
        <w:fldChar w:fldCharType="end"/>
      </w:r>
      <w:r w:rsidRPr="0043355F">
        <w:rPr>
          <w:rFonts w:ascii="Times New Roman" w:hAnsi="Times New Roman" w:cs="Times New Roman"/>
          <w:b w:val="0"/>
          <w:i/>
          <w:color w:val="auto"/>
          <w:sz w:val="28"/>
          <w:szCs w:val="28"/>
        </w:rPr>
        <w:t xml:space="preserve">. Характеристика </w:t>
      </w:r>
      <w:r w:rsidR="002300EC">
        <w:rPr>
          <w:rFonts w:ascii="Times New Roman" w:hAnsi="Times New Roman" w:cs="Times New Roman"/>
          <w:b w:val="0"/>
          <w:i/>
          <w:color w:val="auto"/>
          <w:sz w:val="28"/>
          <w:szCs w:val="28"/>
        </w:rPr>
        <w:t>показателей красной крови</w:t>
      </w:r>
      <w:r w:rsidR="002300EC" w:rsidRPr="0043355F">
        <w:rPr>
          <w:rFonts w:ascii="Times New Roman" w:hAnsi="Times New Roman" w:cs="Times New Roman"/>
          <w:b w:val="0"/>
          <w:i/>
          <w:color w:val="auto"/>
          <w:sz w:val="28"/>
          <w:szCs w:val="28"/>
        </w:rPr>
        <w:t xml:space="preserve"> </w:t>
      </w:r>
      <w:r w:rsidRPr="0043355F">
        <w:rPr>
          <w:rFonts w:ascii="Times New Roman" w:hAnsi="Times New Roman" w:cs="Times New Roman"/>
          <w:b w:val="0"/>
          <w:i/>
          <w:color w:val="auto"/>
          <w:sz w:val="28"/>
          <w:szCs w:val="28"/>
        </w:rPr>
        <w:t>у беременных, получавших терапию в III триместре и имевших хроническое воспалительное заболевание мочеполовой системы в анамнезе (</w:t>
      </w:r>
      <w:r w:rsidRPr="0043355F">
        <w:rPr>
          <w:rFonts w:ascii="Times New Roman" w:hAnsi="Times New Roman" w:cs="Times New Roman"/>
          <w:b w:val="0"/>
          <w:i/>
          <w:color w:val="auto"/>
          <w:sz w:val="28"/>
          <w:szCs w:val="28"/>
          <w:lang w:val="en-US"/>
        </w:rPr>
        <w:t>n</w:t>
      </w:r>
      <w:r w:rsidR="00ED33DA">
        <w:rPr>
          <w:rFonts w:ascii="Times New Roman" w:hAnsi="Times New Roman" w:cs="Times New Roman"/>
          <w:b w:val="0"/>
          <w:i/>
          <w:color w:val="auto"/>
          <w:sz w:val="28"/>
          <w:szCs w:val="28"/>
        </w:rPr>
        <w:t>=12</w:t>
      </w:r>
      <w:r w:rsidRPr="0043355F">
        <w:rPr>
          <w:rFonts w:ascii="Times New Roman" w:hAnsi="Times New Roman" w:cs="Times New Roman"/>
          <w:b w:val="0"/>
          <w:i/>
          <w:color w:val="auto"/>
          <w:sz w:val="28"/>
          <w:szCs w:val="28"/>
        </w:rPr>
        <w:t>)</w:t>
      </w:r>
    </w:p>
    <w:tbl>
      <w:tblPr>
        <w:tblW w:w="12954" w:type="dxa"/>
        <w:tblInd w:w="93" w:type="dxa"/>
        <w:tblLayout w:type="fixed"/>
        <w:tblLook w:val="04A0" w:firstRow="1" w:lastRow="0" w:firstColumn="1" w:lastColumn="0" w:noHBand="0" w:noVBand="1"/>
      </w:tblPr>
      <w:tblGrid>
        <w:gridCol w:w="1575"/>
        <w:gridCol w:w="905"/>
        <w:gridCol w:w="1100"/>
        <w:gridCol w:w="1100"/>
        <w:gridCol w:w="1100"/>
        <w:gridCol w:w="1100"/>
        <w:gridCol w:w="1100"/>
        <w:gridCol w:w="1674"/>
        <w:gridCol w:w="1100"/>
        <w:gridCol w:w="1100"/>
        <w:gridCol w:w="1100"/>
      </w:tblGrid>
      <w:tr w:rsidR="00442E71" w:rsidRPr="0043355F" w:rsidTr="003F5A2A">
        <w:trPr>
          <w:trHeight w:val="375"/>
        </w:trPr>
        <w:tc>
          <w:tcPr>
            <w:tcW w:w="1575" w:type="dxa"/>
            <w:vMerge w:val="restart"/>
            <w:tcBorders>
              <w:top w:val="single" w:sz="8" w:space="0" w:color="auto"/>
              <w:left w:val="single" w:sz="8" w:space="0" w:color="auto"/>
              <w:bottom w:val="single" w:sz="4" w:space="0" w:color="auto"/>
              <w:right w:val="nil"/>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p>
        </w:tc>
        <w:tc>
          <w:tcPr>
            <w:tcW w:w="3105" w:type="dxa"/>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До лечения</w:t>
            </w:r>
          </w:p>
        </w:tc>
        <w:tc>
          <w:tcPr>
            <w:tcW w:w="3300" w:type="dxa"/>
            <w:gridSpan w:val="3"/>
            <w:tcBorders>
              <w:top w:val="single" w:sz="8" w:space="0" w:color="auto"/>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До родов</w:t>
            </w:r>
          </w:p>
        </w:tc>
        <w:tc>
          <w:tcPr>
            <w:tcW w:w="1674" w:type="dxa"/>
            <w:vMerge w:val="restart"/>
            <w:tcBorders>
              <w:top w:val="single" w:sz="4" w:space="0" w:color="auto"/>
              <w:left w:val="single" w:sz="4" w:space="0" w:color="auto"/>
              <w:right w:val="single" w:sz="4" w:space="0" w:color="auto"/>
            </w:tcBorders>
            <w:vAlign w:val="center"/>
          </w:tcPr>
          <w:p w:rsidR="00442E71" w:rsidRPr="0043355F" w:rsidRDefault="00E00CF9" w:rsidP="0021181A">
            <w:pPr>
              <w:spacing w:after="0" w:line="23" w:lineRule="atLeast"/>
              <w:jc w:val="center"/>
              <w:rPr>
                <w:rFonts w:ascii="Times New Roman" w:eastAsia="Times New Roman" w:hAnsi="Times New Roman"/>
                <w:sz w:val="28"/>
                <w:szCs w:val="28"/>
                <w:lang w:eastAsia="ru-RU"/>
              </w:rPr>
            </w:pPr>
            <w:proofErr w:type="gramStart"/>
            <w:r>
              <w:rPr>
                <w:rFonts w:ascii="Times New Roman" w:eastAsia="Times New Roman" w:hAnsi="Times New Roman"/>
                <w:sz w:val="28"/>
                <w:szCs w:val="28"/>
                <w:lang w:eastAsia="ru-RU"/>
              </w:rPr>
              <w:t>р</w:t>
            </w:r>
            <w:proofErr w:type="gramEnd"/>
          </w:p>
        </w:tc>
        <w:tc>
          <w:tcPr>
            <w:tcW w:w="3300" w:type="dxa"/>
            <w:gridSpan w:val="3"/>
            <w:tcBorders>
              <w:top w:val="single" w:sz="8" w:space="0" w:color="auto"/>
              <w:left w:val="single" w:sz="4" w:space="0" w:color="auto"/>
              <w:bottom w:val="single" w:sz="4" w:space="0" w:color="auto"/>
              <w:right w:val="single" w:sz="8" w:space="0" w:color="000000"/>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После родов</w:t>
            </w:r>
          </w:p>
        </w:tc>
      </w:tr>
      <w:tr w:rsidR="00442E71" w:rsidRPr="0043355F" w:rsidTr="003F5A2A">
        <w:trPr>
          <w:trHeight w:val="375"/>
        </w:trPr>
        <w:tc>
          <w:tcPr>
            <w:tcW w:w="1575" w:type="dxa"/>
            <w:vMerge/>
            <w:tcBorders>
              <w:top w:val="single" w:sz="8" w:space="0" w:color="auto"/>
              <w:left w:val="single" w:sz="8" w:space="0" w:color="auto"/>
              <w:bottom w:val="single" w:sz="4" w:space="0" w:color="auto"/>
              <w:right w:val="nil"/>
            </w:tcBorders>
            <w:vAlign w:val="center"/>
            <w:hideMark/>
          </w:tcPr>
          <w:p w:rsidR="00442E71" w:rsidRPr="0043355F" w:rsidRDefault="00442E71" w:rsidP="000B5694">
            <w:pPr>
              <w:spacing w:after="0" w:line="23" w:lineRule="atLeast"/>
              <w:jc w:val="center"/>
              <w:rPr>
                <w:rFonts w:ascii="Times New Roman" w:eastAsia="Times New Roman" w:hAnsi="Times New Roman"/>
                <w:color w:val="000000"/>
                <w:sz w:val="28"/>
                <w:szCs w:val="28"/>
                <w:lang w:eastAsia="ru-RU"/>
              </w:rPr>
            </w:pPr>
          </w:p>
        </w:tc>
        <w:tc>
          <w:tcPr>
            <w:tcW w:w="905" w:type="dxa"/>
            <w:tcBorders>
              <w:top w:val="nil"/>
              <w:left w:val="single" w:sz="8" w:space="0" w:color="auto"/>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color w:val="000000"/>
                <w:sz w:val="28"/>
                <w:szCs w:val="28"/>
                <w:lang w:eastAsia="ru-RU"/>
              </w:rPr>
            </w:pPr>
            <w:r w:rsidRPr="0043355F">
              <w:rPr>
                <w:rFonts w:ascii="Times New Roman" w:eastAsia="Times New Roman" w:hAnsi="Times New Roman"/>
                <w:color w:val="000000"/>
                <w:sz w:val="28"/>
                <w:szCs w:val="28"/>
                <w:lang w:eastAsia="ru-RU"/>
              </w:rPr>
              <w:t>M</w:t>
            </w:r>
          </w:p>
        </w:tc>
        <w:tc>
          <w:tcPr>
            <w:tcW w:w="1100"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color w:val="000000"/>
                <w:sz w:val="28"/>
                <w:szCs w:val="28"/>
                <w:lang w:eastAsia="ru-RU"/>
              </w:rPr>
            </w:pPr>
            <w:r w:rsidRPr="0043355F">
              <w:rPr>
                <w:rFonts w:ascii="Times New Roman" w:eastAsia="Times New Roman" w:hAnsi="Times New Roman"/>
                <w:color w:val="000000"/>
                <w:sz w:val="28"/>
                <w:szCs w:val="28"/>
                <w:lang w:eastAsia="ru-RU"/>
              </w:rPr>
              <w:t>S</w:t>
            </w:r>
          </w:p>
        </w:tc>
        <w:tc>
          <w:tcPr>
            <w:tcW w:w="1100" w:type="dxa"/>
            <w:tcBorders>
              <w:top w:val="nil"/>
              <w:left w:val="nil"/>
              <w:bottom w:val="single" w:sz="4" w:space="0" w:color="auto"/>
              <w:right w:val="single" w:sz="8"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color w:val="000000"/>
                <w:sz w:val="28"/>
                <w:szCs w:val="28"/>
                <w:lang w:eastAsia="ru-RU"/>
              </w:rPr>
            </w:pPr>
            <w:proofErr w:type="spellStart"/>
            <w:r w:rsidRPr="0043355F">
              <w:rPr>
                <w:rFonts w:ascii="Times New Roman" w:eastAsia="Times New Roman" w:hAnsi="Times New Roman"/>
                <w:color w:val="000000"/>
                <w:sz w:val="28"/>
                <w:szCs w:val="28"/>
                <w:lang w:eastAsia="ru-RU"/>
              </w:rPr>
              <w:t>M</w:t>
            </w:r>
            <w:r w:rsidRPr="0043355F">
              <w:rPr>
                <w:rFonts w:ascii="Times New Roman" w:eastAsia="Times New Roman" w:hAnsi="Times New Roman"/>
                <w:color w:val="000000"/>
                <w:sz w:val="28"/>
                <w:szCs w:val="28"/>
                <w:vertAlign w:val="subscript"/>
                <w:lang w:eastAsia="ru-RU"/>
              </w:rPr>
              <w:t>d</w:t>
            </w:r>
            <w:proofErr w:type="spellEnd"/>
          </w:p>
        </w:tc>
        <w:tc>
          <w:tcPr>
            <w:tcW w:w="1100"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color w:val="000000"/>
                <w:sz w:val="28"/>
                <w:szCs w:val="28"/>
                <w:lang w:eastAsia="ru-RU"/>
              </w:rPr>
            </w:pPr>
            <w:r w:rsidRPr="0043355F">
              <w:rPr>
                <w:rFonts w:ascii="Times New Roman" w:eastAsia="Times New Roman" w:hAnsi="Times New Roman"/>
                <w:color w:val="000000"/>
                <w:sz w:val="28"/>
                <w:szCs w:val="28"/>
                <w:lang w:eastAsia="ru-RU"/>
              </w:rPr>
              <w:t>M</w:t>
            </w:r>
          </w:p>
        </w:tc>
        <w:tc>
          <w:tcPr>
            <w:tcW w:w="1100"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color w:val="000000"/>
                <w:sz w:val="28"/>
                <w:szCs w:val="28"/>
                <w:lang w:eastAsia="ru-RU"/>
              </w:rPr>
            </w:pPr>
            <w:r w:rsidRPr="0043355F">
              <w:rPr>
                <w:rFonts w:ascii="Times New Roman" w:eastAsia="Times New Roman" w:hAnsi="Times New Roman"/>
                <w:color w:val="000000"/>
                <w:sz w:val="28"/>
                <w:szCs w:val="28"/>
                <w:lang w:eastAsia="ru-RU"/>
              </w:rPr>
              <w:t>S</w:t>
            </w:r>
          </w:p>
        </w:tc>
        <w:tc>
          <w:tcPr>
            <w:tcW w:w="1100"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color w:val="000000"/>
                <w:sz w:val="28"/>
                <w:szCs w:val="28"/>
                <w:lang w:eastAsia="ru-RU"/>
              </w:rPr>
            </w:pPr>
            <w:proofErr w:type="spellStart"/>
            <w:r w:rsidRPr="0043355F">
              <w:rPr>
                <w:rFonts w:ascii="Times New Roman" w:eastAsia="Times New Roman" w:hAnsi="Times New Roman"/>
                <w:color w:val="000000"/>
                <w:sz w:val="28"/>
                <w:szCs w:val="28"/>
                <w:lang w:eastAsia="ru-RU"/>
              </w:rPr>
              <w:t>M</w:t>
            </w:r>
            <w:r w:rsidRPr="0043355F">
              <w:rPr>
                <w:rFonts w:ascii="Times New Roman" w:eastAsia="Times New Roman" w:hAnsi="Times New Roman"/>
                <w:color w:val="000000"/>
                <w:sz w:val="28"/>
                <w:szCs w:val="28"/>
                <w:vertAlign w:val="subscript"/>
                <w:lang w:eastAsia="ru-RU"/>
              </w:rPr>
              <w:t>d</w:t>
            </w:r>
            <w:proofErr w:type="spellEnd"/>
          </w:p>
        </w:tc>
        <w:tc>
          <w:tcPr>
            <w:tcW w:w="1674" w:type="dxa"/>
            <w:vMerge/>
            <w:tcBorders>
              <w:left w:val="single" w:sz="4" w:space="0" w:color="auto"/>
              <w:bottom w:val="single" w:sz="4" w:space="0" w:color="auto"/>
              <w:right w:val="single" w:sz="4" w:space="0" w:color="auto"/>
            </w:tcBorders>
            <w:vAlign w:val="center"/>
          </w:tcPr>
          <w:p w:rsidR="00442E71" w:rsidRPr="0043355F" w:rsidRDefault="00442E71" w:rsidP="0021181A">
            <w:pPr>
              <w:spacing w:after="0" w:line="23" w:lineRule="atLeast"/>
              <w:jc w:val="center"/>
              <w:rPr>
                <w:rFonts w:ascii="Times New Roman" w:eastAsia="Times New Roman" w:hAnsi="Times New Roman"/>
                <w:color w:val="000000"/>
                <w:sz w:val="28"/>
                <w:szCs w:val="28"/>
                <w:lang w:eastAsia="ru-RU"/>
              </w:rPr>
            </w:pPr>
          </w:p>
        </w:tc>
        <w:tc>
          <w:tcPr>
            <w:tcW w:w="1100" w:type="dxa"/>
            <w:tcBorders>
              <w:top w:val="nil"/>
              <w:left w:val="single" w:sz="4" w:space="0" w:color="auto"/>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color w:val="000000"/>
                <w:sz w:val="28"/>
                <w:szCs w:val="28"/>
                <w:lang w:eastAsia="ru-RU"/>
              </w:rPr>
            </w:pPr>
            <w:r w:rsidRPr="0043355F">
              <w:rPr>
                <w:rFonts w:ascii="Times New Roman" w:eastAsia="Times New Roman" w:hAnsi="Times New Roman"/>
                <w:color w:val="000000"/>
                <w:sz w:val="28"/>
                <w:szCs w:val="28"/>
                <w:lang w:eastAsia="ru-RU"/>
              </w:rPr>
              <w:t>M</w:t>
            </w:r>
          </w:p>
        </w:tc>
        <w:tc>
          <w:tcPr>
            <w:tcW w:w="1100"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color w:val="000000"/>
                <w:sz w:val="28"/>
                <w:szCs w:val="28"/>
                <w:lang w:eastAsia="ru-RU"/>
              </w:rPr>
            </w:pPr>
            <w:r w:rsidRPr="0043355F">
              <w:rPr>
                <w:rFonts w:ascii="Times New Roman" w:eastAsia="Times New Roman" w:hAnsi="Times New Roman"/>
                <w:color w:val="000000"/>
                <w:sz w:val="28"/>
                <w:szCs w:val="28"/>
                <w:lang w:eastAsia="ru-RU"/>
              </w:rPr>
              <w:t>S</w:t>
            </w:r>
          </w:p>
        </w:tc>
        <w:tc>
          <w:tcPr>
            <w:tcW w:w="1100" w:type="dxa"/>
            <w:tcBorders>
              <w:top w:val="nil"/>
              <w:left w:val="nil"/>
              <w:bottom w:val="single" w:sz="4" w:space="0" w:color="auto"/>
              <w:right w:val="single" w:sz="8"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color w:val="000000"/>
                <w:sz w:val="28"/>
                <w:szCs w:val="28"/>
                <w:lang w:eastAsia="ru-RU"/>
              </w:rPr>
            </w:pPr>
            <w:proofErr w:type="spellStart"/>
            <w:r w:rsidRPr="0043355F">
              <w:rPr>
                <w:rFonts w:ascii="Times New Roman" w:eastAsia="Times New Roman" w:hAnsi="Times New Roman"/>
                <w:color w:val="000000"/>
                <w:sz w:val="28"/>
                <w:szCs w:val="28"/>
                <w:lang w:eastAsia="ru-RU"/>
              </w:rPr>
              <w:t>M</w:t>
            </w:r>
            <w:r w:rsidRPr="0043355F">
              <w:rPr>
                <w:rFonts w:ascii="Times New Roman" w:eastAsia="Times New Roman" w:hAnsi="Times New Roman"/>
                <w:color w:val="000000"/>
                <w:sz w:val="28"/>
                <w:szCs w:val="28"/>
                <w:vertAlign w:val="subscript"/>
                <w:lang w:eastAsia="ru-RU"/>
              </w:rPr>
              <w:t>d</w:t>
            </w:r>
            <w:proofErr w:type="spellEnd"/>
          </w:p>
        </w:tc>
      </w:tr>
      <w:tr w:rsidR="00442E71" w:rsidRPr="0043355F" w:rsidTr="003F5A2A">
        <w:trPr>
          <w:trHeight w:val="375"/>
        </w:trPr>
        <w:tc>
          <w:tcPr>
            <w:tcW w:w="1575" w:type="dxa"/>
            <w:tcBorders>
              <w:top w:val="nil"/>
              <w:left w:val="single" w:sz="8" w:space="0" w:color="auto"/>
              <w:bottom w:val="single" w:sz="4" w:space="0" w:color="auto"/>
              <w:right w:val="nil"/>
            </w:tcBorders>
            <w:shd w:val="clear" w:color="auto" w:fill="auto"/>
            <w:vAlign w:val="center"/>
            <w:hideMark/>
          </w:tcPr>
          <w:p w:rsidR="00442E71" w:rsidRPr="0043355F" w:rsidRDefault="00442E71" w:rsidP="000B5694">
            <w:pPr>
              <w:spacing w:after="0" w:line="23" w:lineRule="atLeast"/>
              <w:rPr>
                <w:rFonts w:ascii="Times New Roman" w:eastAsia="Times New Roman" w:hAnsi="Times New Roman"/>
                <w:color w:val="000000"/>
                <w:sz w:val="28"/>
                <w:szCs w:val="28"/>
                <w:lang w:eastAsia="ru-RU"/>
              </w:rPr>
            </w:pPr>
            <w:r w:rsidRPr="0043355F">
              <w:rPr>
                <w:rFonts w:ascii="Times New Roman" w:eastAsia="Times New Roman" w:hAnsi="Times New Roman"/>
                <w:color w:val="000000"/>
                <w:sz w:val="28"/>
                <w:szCs w:val="28"/>
                <w:lang w:eastAsia="ru-RU"/>
              </w:rPr>
              <w:t>Hb, г/л</w:t>
            </w:r>
          </w:p>
        </w:tc>
        <w:tc>
          <w:tcPr>
            <w:tcW w:w="905" w:type="dxa"/>
            <w:tcBorders>
              <w:top w:val="nil"/>
              <w:left w:val="single" w:sz="8" w:space="0" w:color="auto"/>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color w:val="000000"/>
                <w:sz w:val="28"/>
                <w:szCs w:val="28"/>
                <w:lang w:eastAsia="ru-RU"/>
              </w:rPr>
            </w:pPr>
            <w:r w:rsidRPr="0043355F">
              <w:rPr>
                <w:rFonts w:ascii="Times New Roman" w:eastAsia="Times New Roman" w:hAnsi="Times New Roman"/>
                <w:color w:val="000000"/>
                <w:sz w:val="28"/>
                <w:szCs w:val="28"/>
                <w:lang w:eastAsia="ru-RU"/>
              </w:rPr>
              <w:t>98,1</w:t>
            </w:r>
          </w:p>
        </w:tc>
        <w:tc>
          <w:tcPr>
            <w:tcW w:w="1100"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color w:val="000000"/>
                <w:sz w:val="28"/>
                <w:szCs w:val="28"/>
                <w:lang w:eastAsia="ru-RU"/>
              </w:rPr>
            </w:pPr>
            <w:r w:rsidRPr="0043355F">
              <w:rPr>
                <w:rFonts w:ascii="Times New Roman" w:eastAsia="Times New Roman" w:hAnsi="Times New Roman"/>
                <w:color w:val="000000"/>
                <w:sz w:val="28"/>
                <w:szCs w:val="28"/>
                <w:lang w:eastAsia="ru-RU"/>
              </w:rPr>
              <w:t>5,2</w:t>
            </w:r>
          </w:p>
        </w:tc>
        <w:tc>
          <w:tcPr>
            <w:tcW w:w="1100" w:type="dxa"/>
            <w:tcBorders>
              <w:top w:val="nil"/>
              <w:left w:val="nil"/>
              <w:bottom w:val="single" w:sz="4" w:space="0" w:color="auto"/>
              <w:right w:val="single" w:sz="8"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color w:val="000000"/>
                <w:sz w:val="28"/>
                <w:szCs w:val="28"/>
                <w:lang w:eastAsia="ru-RU"/>
              </w:rPr>
            </w:pPr>
            <w:r w:rsidRPr="0043355F">
              <w:rPr>
                <w:rFonts w:ascii="Times New Roman" w:eastAsia="Times New Roman" w:hAnsi="Times New Roman"/>
                <w:color w:val="000000"/>
                <w:sz w:val="28"/>
                <w:szCs w:val="28"/>
                <w:lang w:eastAsia="ru-RU"/>
              </w:rPr>
              <w:t>99</w:t>
            </w:r>
            <w:r>
              <w:rPr>
                <w:rFonts w:ascii="Times New Roman" w:eastAsia="Times New Roman" w:hAnsi="Times New Roman"/>
                <w:color w:val="000000"/>
                <w:sz w:val="28"/>
                <w:szCs w:val="28"/>
                <w:lang w:eastAsia="ru-RU"/>
              </w:rPr>
              <w:t>,0</w:t>
            </w:r>
          </w:p>
        </w:tc>
        <w:tc>
          <w:tcPr>
            <w:tcW w:w="1100" w:type="dxa"/>
            <w:tcBorders>
              <w:top w:val="nil"/>
              <w:left w:val="nil"/>
              <w:bottom w:val="single" w:sz="4" w:space="0" w:color="auto"/>
              <w:right w:val="single" w:sz="4" w:space="0" w:color="auto"/>
            </w:tcBorders>
            <w:shd w:val="clear" w:color="auto" w:fill="auto"/>
            <w:vAlign w:val="center"/>
            <w:hideMark/>
          </w:tcPr>
          <w:p w:rsidR="00442E71" w:rsidRPr="00EF250F" w:rsidRDefault="00EF250F" w:rsidP="000B5694">
            <w:pPr>
              <w:spacing w:after="0" w:line="23" w:lineRule="atLeast"/>
              <w:jc w:val="center"/>
              <w:rPr>
                <w:rFonts w:ascii="Times New Roman" w:eastAsia="Times New Roman" w:hAnsi="Times New Roman"/>
                <w:color w:val="000000"/>
                <w:sz w:val="28"/>
                <w:szCs w:val="28"/>
                <w:lang w:val="en-US" w:eastAsia="ru-RU"/>
              </w:rPr>
            </w:pPr>
            <w:r>
              <w:rPr>
                <w:rFonts w:ascii="Times New Roman" w:eastAsia="Times New Roman" w:hAnsi="Times New Roman"/>
                <w:color w:val="000000"/>
                <w:sz w:val="28"/>
                <w:szCs w:val="28"/>
                <w:lang w:eastAsia="ru-RU"/>
              </w:rPr>
              <w:t>113,</w:t>
            </w:r>
            <w:r>
              <w:rPr>
                <w:rFonts w:ascii="Times New Roman" w:eastAsia="Times New Roman" w:hAnsi="Times New Roman"/>
                <w:color w:val="000000"/>
                <w:sz w:val="28"/>
                <w:szCs w:val="28"/>
                <w:lang w:val="en-US" w:eastAsia="ru-RU"/>
              </w:rPr>
              <w:t>8</w:t>
            </w:r>
          </w:p>
        </w:tc>
        <w:tc>
          <w:tcPr>
            <w:tcW w:w="1100"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color w:val="000000"/>
                <w:sz w:val="28"/>
                <w:szCs w:val="28"/>
                <w:lang w:eastAsia="ru-RU"/>
              </w:rPr>
            </w:pPr>
            <w:r w:rsidRPr="0043355F">
              <w:rPr>
                <w:rFonts w:ascii="Times New Roman" w:eastAsia="Times New Roman" w:hAnsi="Times New Roman"/>
                <w:color w:val="000000"/>
                <w:sz w:val="28"/>
                <w:szCs w:val="28"/>
                <w:lang w:eastAsia="ru-RU"/>
              </w:rPr>
              <w:t>5,1</w:t>
            </w:r>
          </w:p>
        </w:tc>
        <w:tc>
          <w:tcPr>
            <w:tcW w:w="1100"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color w:val="000000"/>
                <w:sz w:val="28"/>
                <w:szCs w:val="28"/>
                <w:lang w:eastAsia="ru-RU"/>
              </w:rPr>
            </w:pPr>
            <w:r w:rsidRPr="0043355F">
              <w:rPr>
                <w:rFonts w:ascii="Times New Roman" w:eastAsia="Times New Roman" w:hAnsi="Times New Roman"/>
                <w:color w:val="000000"/>
                <w:sz w:val="28"/>
                <w:szCs w:val="28"/>
                <w:lang w:eastAsia="ru-RU"/>
              </w:rPr>
              <w:t>116</w:t>
            </w:r>
            <w:r>
              <w:rPr>
                <w:rFonts w:ascii="Times New Roman" w:eastAsia="Times New Roman" w:hAnsi="Times New Roman"/>
                <w:color w:val="000000"/>
                <w:sz w:val="28"/>
                <w:szCs w:val="28"/>
                <w:lang w:eastAsia="ru-RU"/>
              </w:rPr>
              <w:t>,0</w:t>
            </w:r>
          </w:p>
        </w:tc>
        <w:tc>
          <w:tcPr>
            <w:tcW w:w="1674" w:type="dxa"/>
            <w:tcBorders>
              <w:top w:val="single" w:sz="4" w:space="0" w:color="auto"/>
              <w:left w:val="single" w:sz="4" w:space="0" w:color="auto"/>
              <w:bottom w:val="single" w:sz="4" w:space="0" w:color="auto"/>
              <w:right w:val="single" w:sz="4" w:space="0" w:color="auto"/>
            </w:tcBorders>
            <w:vAlign w:val="center"/>
          </w:tcPr>
          <w:p w:rsidR="00442E71" w:rsidRDefault="00E00CF9" w:rsidP="0021181A">
            <w:pPr>
              <w:spacing w:after="0" w:line="23" w:lineRule="atLeast"/>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val="en-US" w:eastAsia="ru-RU"/>
              </w:rPr>
              <w:t>p˂</w:t>
            </w:r>
            <w:r w:rsidR="00EF250F">
              <w:rPr>
                <w:rFonts w:ascii="Times New Roman" w:eastAsia="Times New Roman" w:hAnsi="Times New Roman"/>
                <w:color w:val="000000"/>
                <w:sz w:val="28"/>
                <w:szCs w:val="28"/>
                <w:lang w:val="en-US" w:eastAsia="ru-RU"/>
              </w:rPr>
              <w:t>0,05</w:t>
            </w:r>
          </w:p>
        </w:tc>
        <w:tc>
          <w:tcPr>
            <w:tcW w:w="1100" w:type="dxa"/>
            <w:tcBorders>
              <w:top w:val="nil"/>
              <w:left w:val="single" w:sz="4" w:space="0" w:color="auto"/>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100,6</w:t>
            </w:r>
          </w:p>
        </w:tc>
        <w:tc>
          <w:tcPr>
            <w:tcW w:w="1100"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4,7</w:t>
            </w:r>
          </w:p>
        </w:tc>
        <w:tc>
          <w:tcPr>
            <w:tcW w:w="1100" w:type="dxa"/>
            <w:tcBorders>
              <w:top w:val="nil"/>
              <w:left w:val="nil"/>
              <w:bottom w:val="single" w:sz="4" w:space="0" w:color="auto"/>
              <w:right w:val="single" w:sz="8"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color w:val="000000"/>
                <w:sz w:val="28"/>
                <w:szCs w:val="28"/>
                <w:lang w:eastAsia="ru-RU"/>
              </w:rPr>
            </w:pPr>
            <w:r w:rsidRPr="0043355F">
              <w:rPr>
                <w:rFonts w:ascii="Times New Roman" w:eastAsia="Times New Roman" w:hAnsi="Times New Roman"/>
                <w:color w:val="000000"/>
                <w:sz w:val="28"/>
                <w:szCs w:val="28"/>
                <w:lang w:eastAsia="ru-RU"/>
              </w:rPr>
              <w:t>98</w:t>
            </w:r>
            <w:r>
              <w:rPr>
                <w:rFonts w:ascii="Times New Roman" w:eastAsia="Times New Roman" w:hAnsi="Times New Roman"/>
                <w:color w:val="000000"/>
                <w:sz w:val="28"/>
                <w:szCs w:val="28"/>
                <w:lang w:eastAsia="ru-RU"/>
              </w:rPr>
              <w:t>,0</w:t>
            </w:r>
          </w:p>
        </w:tc>
      </w:tr>
      <w:tr w:rsidR="00442E71" w:rsidRPr="0043355F" w:rsidTr="003F5A2A">
        <w:trPr>
          <w:trHeight w:val="750"/>
        </w:trPr>
        <w:tc>
          <w:tcPr>
            <w:tcW w:w="1575" w:type="dxa"/>
            <w:tcBorders>
              <w:top w:val="nil"/>
              <w:left w:val="single" w:sz="8" w:space="0" w:color="auto"/>
              <w:bottom w:val="single" w:sz="4" w:space="0" w:color="auto"/>
              <w:right w:val="nil"/>
            </w:tcBorders>
            <w:shd w:val="clear" w:color="auto" w:fill="auto"/>
            <w:vAlign w:val="center"/>
            <w:hideMark/>
          </w:tcPr>
          <w:p w:rsidR="00442E71" w:rsidRPr="0043355F" w:rsidRDefault="00442E71" w:rsidP="000B5694">
            <w:pPr>
              <w:spacing w:after="0" w:line="23" w:lineRule="atLeast"/>
              <w:rPr>
                <w:rFonts w:ascii="Times New Roman" w:eastAsia="Times New Roman" w:hAnsi="Times New Roman"/>
                <w:color w:val="000000"/>
                <w:sz w:val="28"/>
                <w:szCs w:val="28"/>
                <w:lang w:eastAsia="ru-RU"/>
              </w:rPr>
            </w:pPr>
            <w:proofErr w:type="spellStart"/>
            <w:r w:rsidRPr="0043355F">
              <w:rPr>
                <w:rFonts w:ascii="Times New Roman" w:eastAsia="Times New Roman" w:hAnsi="Times New Roman"/>
                <w:color w:val="000000"/>
                <w:sz w:val="28"/>
                <w:szCs w:val="28"/>
                <w:lang w:eastAsia="ru-RU"/>
              </w:rPr>
              <w:t>Er</w:t>
            </w:r>
            <w:proofErr w:type="spellEnd"/>
            <w:r w:rsidRPr="0043355F">
              <w:rPr>
                <w:rFonts w:ascii="Times New Roman" w:eastAsia="Times New Roman" w:hAnsi="Times New Roman"/>
                <w:color w:val="000000"/>
                <w:sz w:val="28"/>
                <w:szCs w:val="28"/>
                <w:lang w:eastAsia="ru-RU"/>
              </w:rPr>
              <w:t>, *10</w:t>
            </w:r>
            <w:r w:rsidRPr="0043355F">
              <w:rPr>
                <w:rFonts w:ascii="Times New Roman" w:eastAsia="Times New Roman" w:hAnsi="Times New Roman"/>
                <w:color w:val="000000"/>
                <w:sz w:val="28"/>
                <w:szCs w:val="28"/>
                <w:vertAlign w:val="superscript"/>
                <w:lang w:eastAsia="ru-RU"/>
              </w:rPr>
              <w:t>12</w:t>
            </w:r>
            <w:r w:rsidRPr="0043355F">
              <w:rPr>
                <w:rFonts w:ascii="Times New Roman" w:eastAsia="Times New Roman" w:hAnsi="Times New Roman"/>
                <w:color w:val="000000"/>
                <w:sz w:val="28"/>
                <w:szCs w:val="28"/>
                <w:lang w:eastAsia="ru-RU"/>
              </w:rPr>
              <w:t>/л</w:t>
            </w:r>
          </w:p>
        </w:tc>
        <w:tc>
          <w:tcPr>
            <w:tcW w:w="905" w:type="dxa"/>
            <w:tcBorders>
              <w:top w:val="nil"/>
              <w:left w:val="single" w:sz="8" w:space="0" w:color="auto"/>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color w:val="000000"/>
                <w:sz w:val="28"/>
                <w:szCs w:val="28"/>
                <w:lang w:eastAsia="ru-RU"/>
              </w:rPr>
            </w:pPr>
            <w:r w:rsidRPr="0043355F">
              <w:rPr>
                <w:rFonts w:ascii="Times New Roman" w:eastAsia="Times New Roman" w:hAnsi="Times New Roman"/>
                <w:color w:val="000000"/>
                <w:sz w:val="28"/>
                <w:szCs w:val="28"/>
                <w:lang w:eastAsia="ru-RU"/>
              </w:rPr>
              <w:t>3,57</w:t>
            </w:r>
          </w:p>
        </w:tc>
        <w:tc>
          <w:tcPr>
            <w:tcW w:w="1100"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color w:val="000000"/>
                <w:sz w:val="28"/>
                <w:szCs w:val="28"/>
                <w:lang w:eastAsia="ru-RU"/>
              </w:rPr>
            </w:pPr>
            <w:r w:rsidRPr="0043355F">
              <w:rPr>
                <w:rFonts w:ascii="Times New Roman" w:eastAsia="Times New Roman" w:hAnsi="Times New Roman"/>
                <w:color w:val="000000"/>
                <w:sz w:val="28"/>
                <w:szCs w:val="28"/>
                <w:lang w:eastAsia="ru-RU"/>
              </w:rPr>
              <w:t>0,4</w:t>
            </w:r>
            <w:r>
              <w:rPr>
                <w:rFonts w:ascii="Times New Roman" w:eastAsia="Times New Roman" w:hAnsi="Times New Roman"/>
                <w:color w:val="000000"/>
                <w:sz w:val="28"/>
                <w:szCs w:val="28"/>
                <w:lang w:eastAsia="ru-RU"/>
              </w:rPr>
              <w:t>0</w:t>
            </w:r>
          </w:p>
        </w:tc>
        <w:tc>
          <w:tcPr>
            <w:tcW w:w="1100" w:type="dxa"/>
            <w:tcBorders>
              <w:top w:val="nil"/>
              <w:left w:val="nil"/>
              <w:bottom w:val="single" w:sz="4" w:space="0" w:color="auto"/>
              <w:right w:val="single" w:sz="8"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3,5</w:t>
            </w:r>
          </w:p>
        </w:tc>
        <w:tc>
          <w:tcPr>
            <w:tcW w:w="1100"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3,7</w:t>
            </w:r>
          </w:p>
        </w:tc>
        <w:tc>
          <w:tcPr>
            <w:tcW w:w="1100"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0,5</w:t>
            </w:r>
          </w:p>
        </w:tc>
        <w:tc>
          <w:tcPr>
            <w:tcW w:w="1100"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color w:val="000000"/>
                <w:sz w:val="28"/>
                <w:szCs w:val="28"/>
                <w:lang w:eastAsia="ru-RU"/>
              </w:rPr>
            </w:pPr>
            <w:r w:rsidRPr="0043355F">
              <w:rPr>
                <w:rFonts w:ascii="Times New Roman" w:eastAsia="Times New Roman" w:hAnsi="Times New Roman"/>
                <w:color w:val="000000"/>
                <w:sz w:val="28"/>
                <w:szCs w:val="28"/>
                <w:lang w:eastAsia="ru-RU"/>
              </w:rPr>
              <w:t>3,</w:t>
            </w:r>
            <w:r>
              <w:rPr>
                <w:rFonts w:ascii="Times New Roman" w:eastAsia="Times New Roman" w:hAnsi="Times New Roman"/>
                <w:color w:val="000000"/>
                <w:sz w:val="28"/>
                <w:szCs w:val="28"/>
                <w:lang w:eastAsia="ru-RU"/>
              </w:rPr>
              <w:t>8</w:t>
            </w:r>
          </w:p>
        </w:tc>
        <w:tc>
          <w:tcPr>
            <w:tcW w:w="1674" w:type="dxa"/>
            <w:tcBorders>
              <w:top w:val="single" w:sz="4" w:space="0" w:color="auto"/>
              <w:left w:val="single" w:sz="4" w:space="0" w:color="auto"/>
              <w:bottom w:val="single" w:sz="4" w:space="0" w:color="auto"/>
              <w:right w:val="single" w:sz="4" w:space="0" w:color="auto"/>
            </w:tcBorders>
            <w:vAlign w:val="center"/>
          </w:tcPr>
          <w:p w:rsidR="00442E71" w:rsidRDefault="0021181A" w:rsidP="0021181A">
            <w:pPr>
              <w:spacing w:after="0" w:line="23" w:lineRule="atLeast"/>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val="en-US" w:eastAsia="ru-RU"/>
              </w:rPr>
              <w:t>p&gt;0,05</w:t>
            </w:r>
          </w:p>
        </w:tc>
        <w:tc>
          <w:tcPr>
            <w:tcW w:w="1100" w:type="dxa"/>
            <w:tcBorders>
              <w:top w:val="nil"/>
              <w:left w:val="single" w:sz="4" w:space="0" w:color="auto"/>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3,4</w:t>
            </w:r>
          </w:p>
        </w:tc>
        <w:tc>
          <w:tcPr>
            <w:tcW w:w="1100"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color w:val="000000"/>
                <w:sz w:val="28"/>
                <w:szCs w:val="28"/>
                <w:lang w:eastAsia="ru-RU"/>
              </w:rPr>
            </w:pPr>
            <w:r w:rsidRPr="0043355F">
              <w:rPr>
                <w:rFonts w:ascii="Times New Roman" w:eastAsia="Times New Roman" w:hAnsi="Times New Roman"/>
                <w:color w:val="000000"/>
                <w:sz w:val="28"/>
                <w:szCs w:val="28"/>
                <w:lang w:eastAsia="ru-RU"/>
              </w:rPr>
              <w:t>0,5</w:t>
            </w:r>
          </w:p>
        </w:tc>
        <w:tc>
          <w:tcPr>
            <w:tcW w:w="1100" w:type="dxa"/>
            <w:tcBorders>
              <w:top w:val="nil"/>
              <w:left w:val="nil"/>
              <w:bottom w:val="single" w:sz="4" w:space="0" w:color="auto"/>
              <w:right w:val="single" w:sz="8"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3,3</w:t>
            </w:r>
          </w:p>
        </w:tc>
      </w:tr>
      <w:tr w:rsidR="00442E71" w:rsidRPr="0043355F" w:rsidTr="003F5A2A">
        <w:trPr>
          <w:trHeight w:val="390"/>
        </w:trPr>
        <w:tc>
          <w:tcPr>
            <w:tcW w:w="1575" w:type="dxa"/>
            <w:tcBorders>
              <w:top w:val="nil"/>
              <w:left w:val="single" w:sz="8" w:space="0" w:color="auto"/>
              <w:bottom w:val="single" w:sz="8" w:space="0" w:color="auto"/>
              <w:right w:val="nil"/>
            </w:tcBorders>
            <w:shd w:val="clear" w:color="auto" w:fill="auto"/>
            <w:vAlign w:val="center"/>
            <w:hideMark/>
          </w:tcPr>
          <w:p w:rsidR="00442E71" w:rsidRPr="0043355F" w:rsidRDefault="00442E71" w:rsidP="000B5694">
            <w:pPr>
              <w:spacing w:after="0" w:line="23" w:lineRule="atLeast"/>
              <w:rPr>
                <w:rFonts w:ascii="Times New Roman" w:eastAsia="Times New Roman" w:hAnsi="Times New Roman"/>
                <w:color w:val="000000"/>
                <w:sz w:val="28"/>
                <w:szCs w:val="28"/>
                <w:lang w:eastAsia="ru-RU"/>
              </w:rPr>
            </w:pPr>
            <w:proofErr w:type="spellStart"/>
            <w:r w:rsidRPr="0043355F">
              <w:rPr>
                <w:rFonts w:ascii="Times New Roman" w:eastAsia="Times New Roman" w:hAnsi="Times New Roman"/>
                <w:color w:val="000000"/>
                <w:sz w:val="28"/>
                <w:szCs w:val="28"/>
                <w:lang w:eastAsia="ru-RU"/>
              </w:rPr>
              <w:t>Htc</w:t>
            </w:r>
            <w:proofErr w:type="spellEnd"/>
            <w:r w:rsidRPr="0043355F">
              <w:rPr>
                <w:rFonts w:ascii="Times New Roman" w:eastAsia="Times New Roman" w:hAnsi="Times New Roman"/>
                <w:color w:val="000000"/>
                <w:sz w:val="28"/>
                <w:szCs w:val="28"/>
                <w:lang w:eastAsia="ru-RU"/>
              </w:rPr>
              <w:t>, %</w:t>
            </w:r>
          </w:p>
        </w:tc>
        <w:tc>
          <w:tcPr>
            <w:tcW w:w="905" w:type="dxa"/>
            <w:tcBorders>
              <w:top w:val="nil"/>
              <w:left w:val="single" w:sz="8" w:space="0" w:color="auto"/>
              <w:bottom w:val="single" w:sz="8"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29,6</w:t>
            </w:r>
          </w:p>
        </w:tc>
        <w:tc>
          <w:tcPr>
            <w:tcW w:w="1100" w:type="dxa"/>
            <w:tcBorders>
              <w:top w:val="nil"/>
              <w:left w:val="nil"/>
              <w:bottom w:val="single" w:sz="8"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color w:val="000000"/>
                <w:sz w:val="28"/>
                <w:szCs w:val="28"/>
                <w:lang w:eastAsia="ru-RU"/>
              </w:rPr>
            </w:pPr>
            <w:r w:rsidRPr="0043355F">
              <w:rPr>
                <w:rFonts w:ascii="Times New Roman" w:eastAsia="Times New Roman" w:hAnsi="Times New Roman"/>
                <w:color w:val="000000"/>
                <w:sz w:val="28"/>
                <w:szCs w:val="28"/>
                <w:lang w:eastAsia="ru-RU"/>
              </w:rPr>
              <w:t>2,6</w:t>
            </w:r>
          </w:p>
        </w:tc>
        <w:tc>
          <w:tcPr>
            <w:tcW w:w="1100" w:type="dxa"/>
            <w:tcBorders>
              <w:top w:val="nil"/>
              <w:left w:val="nil"/>
              <w:bottom w:val="single" w:sz="8" w:space="0" w:color="auto"/>
              <w:right w:val="single" w:sz="8"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color w:val="000000"/>
                <w:sz w:val="28"/>
                <w:szCs w:val="28"/>
                <w:lang w:eastAsia="ru-RU"/>
              </w:rPr>
            </w:pPr>
            <w:r w:rsidRPr="0043355F">
              <w:rPr>
                <w:rFonts w:ascii="Times New Roman" w:eastAsia="Times New Roman" w:hAnsi="Times New Roman"/>
                <w:color w:val="000000"/>
                <w:sz w:val="28"/>
                <w:szCs w:val="28"/>
                <w:lang w:eastAsia="ru-RU"/>
              </w:rPr>
              <w:t>29,9</w:t>
            </w:r>
          </w:p>
        </w:tc>
        <w:tc>
          <w:tcPr>
            <w:tcW w:w="1100" w:type="dxa"/>
            <w:tcBorders>
              <w:top w:val="nil"/>
              <w:left w:val="nil"/>
              <w:bottom w:val="single" w:sz="8"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color w:val="000000"/>
                <w:sz w:val="28"/>
                <w:szCs w:val="28"/>
                <w:lang w:eastAsia="ru-RU"/>
              </w:rPr>
            </w:pPr>
            <w:r w:rsidRPr="0043355F">
              <w:rPr>
                <w:rFonts w:ascii="Times New Roman" w:eastAsia="Times New Roman" w:hAnsi="Times New Roman"/>
                <w:color w:val="000000"/>
                <w:sz w:val="28"/>
                <w:szCs w:val="28"/>
                <w:lang w:eastAsia="ru-RU"/>
              </w:rPr>
              <w:t>32,6</w:t>
            </w:r>
          </w:p>
        </w:tc>
        <w:tc>
          <w:tcPr>
            <w:tcW w:w="1100" w:type="dxa"/>
            <w:tcBorders>
              <w:top w:val="nil"/>
              <w:left w:val="nil"/>
              <w:bottom w:val="single" w:sz="8"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color w:val="000000"/>
                <w:sz w:val="28"/>
                <w:szCs w:val="28"/>
                <w:lang w:eastAsia="ru-RU"/>
              </w:rPr>
            </w:pPr>
            <w:r w:rsidRPr="0043355F">
              <w:rPr>
                <w:rFonts w:ascii="Times New Roman" w:eastAsia="Times New Roman" w:hAnsi="Times New Roman"/>
                <w:color w:val="000000"/>
                <w:sz w:val="28"/>
                <w:szCs w:val="28"/>
                <w:lang w:eastAsia="ru-RU"/>
              </w:rPr>
              <w:t>3,8</w:t>
            </w:r>
          </w:p>
        </w:tc>
        <w:tc>
          <w:tcPr>
            <w:tcW w:w="1100" w:type="dxa"/>
            <w:tcBorders>
              <w:top w:val="nil"/>
              <w:left w:val="nil"/>
              <w:bottom w:val="single" w:sz="8"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color w:val="000000"/>
                <w:sz w:val="28"/>
                <w:szCs w:val="28"/>
                <w:lang w:eastAsia="ru-RU"/>
              </w:rPr>
            </w:pPr>
            <w:r w:rsidRPr="0043355F">
              <w:rPr>
                <w:rFonts w:ascii="Times New Roman" w:eastAsia="Times New Roman" w:hAnsi="Times New Roman"/>
                <w:color w:val="000000"/>
                <w:sz w:val="28"/>
                <w:szCs w:val="28"/>
                <w:lang w:eastAsia="ru-RU"/>
              </w:rPr>
              <w:t>33,5</w:t>
            </w:r>
          </w:p>
        </w:tc>
        <w:tc>
          <w:tcPr>
            <w:tcW w:w="1674" w:type="dxa"/>
            <w:tcBorders>
              <w:top w:val="single" w:sz="4" w:space="0" w:color="auto"/>
              <w:left w:val="single" w:sz="4" w:space="0" w:color="auto"/>
              <w:bottom w:val="single" w:sz="4" w:space="0" w:color="auto"/>
              <w:right w:val="single" w:sz="4" w:space="0" w:color="auto"/>
            </w:tcBorders>
            <w:vAlign w:val="center"/>
          </w:tcPr>
          <w:p w:rsidR="00442E71" w:rsidRPr="0043355F" w:rsidRDefault="0021181A" w:rsidP="0021181A">
            <w:pPr>
              <w:spacing w:after="0" w:line="23" w:lineRule="atLeast"/>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val="en-US" w:eastAsia="ru-RU"/>
              </w:rPr>
              <w:t>p&gt;0,05</w:t>
            </w:r>
          </w:p>
        </w:tc>
        <w:tc>
          <w:tcPr>
            <w:tcW w:w="1100" w:type="dxa"/>
            <w:tcBorders>
              <w:top w:val="nil"/>
              <w:left w:val="single" w:sz="4" w:space="0" w:color="auto"/>
              <w:bottom w:val="single" w:sz="8"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color w:val="000000"/>
                <w:sz w:val="28"/>
                <w:szCs w:val="28"/>
                <w:lang w:eastAsia="ru-RU"/>
              </w:rPr>
            </w:pPr>
            <w:r w:rsidRPr="0043355F">
              <w:rPr>
                <w:rFonts w:ascii="Times New Roman" w:eastAsia="Times New Roman" w:hAnsi="Times New Roman"/>
                <w:color w:val="000000"/>
                <w:sz w:val="28"/>
                <w:szCs w:val="28"/>
                <w:lang w:eastAsia="ru-RU"/>
              </w:rPr>
              <w:t>29,4</w:t>
            </w:r>
          </w:p>
        </w:tc>
        <w:tc>
          <w:tcPr>
            <w:tcW w:w="1100" w:type="dxa"/>
            <w:tcBorders>
              <w:top w:val="nil"/>
              <w:left w:val="nil"/>
              <w:bottom w:val="single" w:sz="8"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color w:val="000000"/>
                <w:sz w:val="28"/>
                <w:szCs w:val="28"/>
                <w:lang w:eastAsia="ru-RU"/>
              </w:rPr>
            </w:pPr>
            <w:r w:rsidRPr="0043355F">
              <w:rPr>
                <w:rFonts w:ascii="Times New Roman" w:eastAsia="Times New Roman" w:hAnsi="Times New Roman"/>
                <w:color w:val="000000"/>
                <w:sz w:val="28"/>
                <w:szCs w:val="28"/>
                <w:lang w:eastAsia="ru-RU"/>
              </w:rPr>
              <w:t>3,88</w:t>
            </w:r>
          </w:p>
        </w:tc>
        <w:tc>
          <w:tcPr>
            <w:tcW w:w="1100" w:type="dxa"/>
            <w:tcBorders>
              <w:top w:val="nil"/>
              <w:left w:val="nil"/>
              <w:bottom w:val="single" w:sz="8" w:space="0" w:color="auto"/>
              <w:right w:val="single" w:sz="8"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color w:val="000000"/>
                <w:sz w:val="28"/>
                <w:szCs w:val="28"/>
                <w:lang w:eastAsia="ru-RU"/>
              </w:rPr>
            </w:pPr>
            <w:r w:rsidRPr="0043355F">
              <w:rPr>
                <w:rFonts w:ascii="Times New Roman" w:eastAsia="Times New Roman" w:hAnsi="Times New Roman"/>
                <w:color w:val="000000"/>
                <w:sz w:val="28"/>
                <w:szCs w:val="28"/>
                <w:lang w:eastAsia="ru-RU"/>
              </w:rPr>
              <w:t>30</w:t>
            </w:r>
            <w:r>
              <w:rPr>
                <w:rFonts w:ascii="Times New Roman" w:eastAsia="Times New Roman" w:hAnsi="Times New Roman"/>
                <w:color w:val="000000"/>
                <w:sz w:val="28"/>
                <w:szCs w:val="28"/>
                <w:lang w:eastAsia="ru-RU"/>
              </w:rPr>
              <w:t>,0</w:t>
            </w:r>
          </w:p>
        </w:tc>
      </w:tr>
    </w:tbl>
    <w:p w:rsidR="008218D4" w:rsidRPr="0043355F" w:rsidRDefault="008218D4" w:rsidP="008218D4">
      <w:pPr>
        <w:spacing w:line="23" w:lineRule="atLeast"/>
        <w:rPr>
          <w:rFonts w:ascii="Times New Roman" w:hAnsi="Times New Roman"/>
          <w:bCs/>
          <w:i/>
          <w:sz w:val="28"/>
          <w:szCs w:val="28"/>
        </w:rPr>
      </w:pPr>
      <w:r w:rsidRPr="0043355F">
        <w:rPr>
          <w:rFonts w:ascii="Times New Roman" w:hAnsi="Times New Roman"/>
          <w:b/>
          <w:i/>
          <w:sz w:val="28"/>
          <w:szCs w:val="28"/>
        </w:rPr>
        <w:br w:type="page"/>
      </w:r>
    </w:p>
    <w:p w:rsidR="008218D4" w:rsidRPr="00F90C56" w:rsidRDefault="008218D4" w:rsidP="008218D4">
      <w:pPr>
        <w:pStyle w:val="af1"/>
        <w:keepNext/>
        <w:spacing w:line="23" w:lineRule="atLeast"/>
        <w:jc w:val="right"/>
        <w:rPr>
          <w:rFonts w:ascii="Times New Roman" w:hAnsi="Times New Roman" w:cs="Times New Roman"/>
          <w:b w:val="0"/>
          <w:i/>
          <w:color w:val="auto"/>
          <w:sz w:val="28"/>
          <w:szCs w:val="28"/>
        </w:rPr>
      </w:pPr>
      <w:r w:rsidRPr="0043355F">
        <w:rPr>
          <w:rFonts w:ascii="Times New Roman" w:hAnsi="Times New Roman" w:cs="Times New Roman"/>
          <w:b w:val="0"/>
          <w:i/>
          <w:color w:val="auto"/>
          <w:sz w:val="28"/>
          <w:szCs w:val="28"/>
        </w:rPr>
        <w:lastRenderedPageBreak/>
        <w:t xml:space="preserve">Таблица </w:t>
      </w:r>
      <w:r w:rsidRPr="0043355F">
        <w:rPr>
          <w:rFonts w:ascii="Times New Roman" w:hAnsi="Times New Roman" w:cs="Times New Roman"/>
          <w:b w:val="0"/>
          <w:i/>
          <w:color w:val="auto"/>
          <w:sz w:val="28"/>
          <w:szCs w:val="28"/>
        </w:rPr>
        <w:fldChar w:fldCharType="begin"/>
      </w:r>
      <w:r w:rsidRPr="0043355F">
        <w:rPr>
          <w:rFonts w:ascii="Times New Roman" w:hAnsi="Times New Roman" w:cs="Times New Roman"/>
          <w:b w:val="0"/>
          <w:i/>
          <w:color w:val="auto"/>
          <w:sz w:val="28"/>
          <w:szCs w:val="28"/>
        </w:rPr>
        <w:instrText xml:space="preserve"> SEQ Таблица \* ARABIC </w:instrText>
      </w:r>
      <w:r w:rsidRPr="0043355F">
        <w:rPr>
          <w:rFonts w:ascii="Times New Roman" w:hAnsi="Times New Roman" w:cs="Times New Roman"/>
          <w:b w:val="0"/>
          <w:i/>
          <w:color w:val="auto"/>
          <w:sz w:val="28"/>
          <w:szCs w:val="28"/>
        </w:rPr>
        <w:fldChar w:fldCharType="separate"/>
      </w:r>
      <w:r w:rsidR="00385908">
        <w:rPr>
          <w:rFonts w:ascii="Times New Roman" w:hAnsi="Times New Roman" w:cs="Times New Roman"/>
          <w:b w:val="0"/>
          <w:i/>
          <w:noProof/>
          <w:color w:val="auto"/>
          <w:sz w:val="28"/>
          <w:szCs w:val="28"/>
        </w:rPr>
        <w:t>17</w:t>
      </w:r>
      <w:r w:rsidRPr="0043355F">
        <w:rPr>
          <w:rFonts w:ascii="Times New Roman" w:hAnsi="Times New Roman" w:cs="Times New Roman"/>
          <w:b w:val="0"/>
          <w:i/>
          <w:color w:val="auto"/>
          <w:sz w:val="28"/>
          <w:szCs w:val="28"/>
        </w:rPr>
        <w:fldChar w:fldCharType="end"/>
      </w:r>
      <w:r w:rsidRPr="0043355F">
        <w:rPr>
          <w:rFonts w:ascii="Times New Roman" w:hAnsi="Times New Roman" w:cs="Times New Roman"/>
          <w:b w:val="0"/>
          <w:i/>
          <w:color w:val="auto"/>
          <w:sz w:val="28"/>
          <w:szCs w:val="28"/>
        </w:rPr>
        <w:t>. Характеристика ПКК у беременных, имевших хроническое воспалительное заболевание МПС и получавших терапию в виде дробного введения препарата</w:t>
      </w:r>
      <w:r w:rsidRPr="00F90C56">
        <w:rPr>
          <w:rFonts w:ascii="Times New Roman" w:hAnsi="Times New Roman" w:cs="Times New Roman"/>
          <w:b w:val="0"/>
          <w:i/>
          <w:color w:val="auto"/>
          <w:sz w:val="28"/>
          <w:szCs w:val="28"/>
        </w:rPr>
        <w:t xml:space="preserve"> (</w:t>
      </w:r>
      <w:r>
        <w:rPr>
          <w:rFonts w:ascii="Times New Roman" w:hAnsi="Times New Roman" w:cs="Times New Roman"/>
          <w:b w:val="0"/>
          <w:i/>
          <w:color w:val="auto"/>
          <w:sz w:val="28"/>
          <w:szCs w:val="28"/>
          <w:lang w:val="en-US"/>
        </w:rPr>
        <w:t>n</w:t>
      </w:r>
      <w:r w:rsidRPr="00F90C56">
        <w:rPr>
          <w:rFonts w:ascii="Times New Roman" w:hAnsi="Times New Roman" w:cs="Times New Roman"/>
          <w:b w:val="0"/>
          <w:i/>
          <w:color w:val="auto"/>
          <w:sz w:val="28"/>
          <w:szCs w:val="28"/>
        </w:rPr>
        <w:t>=7)</w:t>
      </w:r>
    </w:p>
    <w:tbl>
      <w:tblPr>
        <w:tblW w:w="12894" w:type="dxa"/>
        <w:tblInd w:w="93" w:type="dxa"/>
        <w:tblLook w:val="04A0" w:firstRow="1" w:lastRow="0" w:firstColumn="1" w:lastColumn="0" w:noHBand="0" w:noVBand="1"/>
      </w:tblPr>
      <w:tblGrid>
        <w:gridCol w:w="1569"/>
        <w:gridCol w:w="1083"/>
        <w:gridCol w:w="1065"/>
        <w:gridCol w:w="1083"/>
        <w:gridCol w:w="1083"/>
        <w:gridCol w:w="1074"/>
        <w:gridCol w:w="1083"/>
        <w:gridCol w:w="1614"/>
        <w:gridCol w:w="1083"/>
        <w:gridCol w:w="1074"/>
        <w:gridCol w:w="1083"/>
      </w:tblGrid>
      <w:tr w:rsidR="00442E71" w:rsidRPr="0043355F" w:rsidTr="003F5A2A">
        <w:trPr>
          <w:trHeight w:val="375"/>
        </w:trPr>
        <w:tc>
          <w:tcPr>
            <w:tcW w:w="1569"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Показатель</w:t>
            </w:r>
          </w:p>
        </w:tc>
        <w:tc>
          <w:tcPr>
            <w:tcW w:w="3231" w:type="dxa"/>
            <w:gridSpan w:val="3"/>
            <w:tcBorders>
              <w:top w:val="single" w:sz="8" w:space="0" w:color="auto"/>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До лечения</w:t>
            </w:r>
          </w:p>
        </w:tc>
        <w:tc>
          <w:tcPr>
            <w:tcW w:w="3240" w:type="dxa"/>
            <w:gridSpan w:val="3"/>
            <w:tcBorders>
              <w:top w:val="single" w:sz="8" w:space="0" w:color="auto"/>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До родов</w:t>
            </w:r>
          </w:p>
        </w:tc>
        <w:tc>
          <w:tcPr>
            <w:tcW w:w="1614" w:type="dxa"/>
            <w:vMerge w:val="restart"/>
            <w:tcBorders>
              <w:top w:val="single" w:sz="4" w:space="0" w:color="auto"/>
              <w:left w:val="nil"/>
              <w:right w:val="single" w:sz="4" w:space="0" w:color="auto"/>
            </w:tcBorders>
            <w:vAlign w:val="center"/>
          </w:tcPr>
          <w:p w:rsidR="00442E71" w:rsidRPr="0043355F" w:rsidRDefault="00E00CF9" w:rsidP="0021181A">
            <w:pPr>
              <w:spacing w:after="0" w:line="23" w:lineRule="atLeast"/>
              <w:jc w:val="center"/>
              <w:rPr>
                <w:rFonts w:ascii="Times New Roman" w:eastAsia="Times New Roman" w:hAnsi="Times New Roman"/>
                <w:sz w:val="28"/>
                <w:szCs w:val="28"/>
                <w:lang w:eastAsia="ru-RU"/>
              </w:rPr>
            </w:pPr>
            <w:proofErr w:type="gramStart"/>
            <w:r>
              <w:rPr>
                <w:rFonts w:ascii="Times New Roman" w:eastAsia="Times New Roman" w:hAnsi="Times New Roman"/>
                <w:sz w:val="28"/>
                <w:szCs w:val="28"/>
                <w:lang w:eastAsia="ru-RU"/>
              </w:rPr>
              <w:t>р</w:t>
            </w:r>
            <w:proofErr w:type="gramEnd"/>
          </w:p>
        </w:tc>
        <w:tc>
          <w:tcPr>
            <w:tcW w:w="3240" w:type="dxa"/>
            <w:gridSpan w:val="3"/>
            <w:tcBorders>
              <w:top w:val="single" w:sz="8" w:space="0" w:color="auto"/>
              <w:left w:val="single" w:sz="4" w:space="0" w:color="auto"/>
              <w:bottom w:val="single" w:sz="4" w:space="0" w:color="auto"/>
              <w:right w:val="single" w:sz="8" w:space="0" w:color="000000"/>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После родов</w:t>
            </w:r>
          </w:p>
        </w:tc>
      </w:tr>
      <w:tr w:rsidR="00442E71" w:rsidRPr="0043355F" w:rsidTr="003F5A2A">
        <w:trPr>
          <w:trHeight w:val="375"/>
        </w:trPr>
        <w:tc>
          <w:tcPr>
            <w:tcW w:w="1569" w:type="dxa"/>
            <w:vMerge/>
            <w:tcBorders>
              <w:top w:val="single" w:sz="8" w:space="0" w:color="auto"/>
              <w:left w:val="single" w:sz="8" w:space="0" w:color="auto"/>
              <w:bottom w:val="single" w:sz="4" w:space="0" w:color="auto"/>
              <w:right w:val="single" w:sz="4" w:space="0" w:color="auto"/>
            </w:tcBorders>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p>
        </w:tc>
        <w:tc>
          <w:tcPr>
            <w:tcW w:w="1083" w:type="dxa"/>
            <w:tcBorders>
              <w:top w:val="nil"/>
              <w:left w:val="single" w:sz="8" w:space="0" w:color="auto"/>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M</w:t>
            </w:r>
          </w:p>
        </w:tc>
        <w:tc>
          <w:tcPr>
            <w:tcW w:w="1065"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S</w:t>
            </w:r>
          </w:p>
        </w:tc>
        <w:tc>
          <w:tcPr>
            <w:tcW w:w="1083" w:type="dxa"/>
            <w:tcBorders>
              <w:top w:val="nil"/>
              <w:left w:val="nil"/>
              <w:bottom w:val="single" w:sz="4" w:space="0" w:color="auto"/>
              <w:right w:val="single" w:sz="8"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proofErr w:type="spellStart"/>
            <w:r w:rsidRPr="0043355F">
              <w:rPr>
                <w:rFonts w:ascii="Times New Roman" w:eastAsia="Times New Roman" w:hAnsi="Times New Roman"/>
                <w:sz w:val="28"/>
                <w:szCs w:val="28"/>
                <w:lang w:eastAsia="ru-RU"/>
              </w:rPr>
              <w:t>M</w:t>
            </w:r>
            <w:r w:rsidRPr="0043355F">
              <w:rPr>
                <w:rFonts w:ascii="Times New Roman" w:eastAsia="Times New Roman" w:hAnsi="Times New Roman"/>
                <w:sz w:val="28"/>
                <w:szCs w:val="28"/>
                <w:vertAlign w:val="subscript"/>
                <w:lang w:eastAsia="ru-RU"/>
              </w:rPr>
              <w:t>d</w:t>
            </w:r>
            <w:proofErr w:type="spellEnd"/>
          </w:p>
        </w:tc>
        <w:tc>
          <w:tcPr>
            <w:tcW w:w="1083"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M</w:t>
            </w:r>
          </w:p>
        </w:tc>
        <w:tc>
          <w:tcPr>
            <w:tcW w:w="1074"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S</w:t>
            </w:r>
          </w:p>
        </w:tc>
        <w:tc>
          <w:tcPr>
            <w:tcW w:w="1083"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proofErr w:type="spellStart"/>
            <w:r w:rsidRPr="0043355F">
              <w:rPr>
                <w:rFonts w:ascii="Times New Roman" w:eastAsia="Times New Roman" w:hAnsi="Times New Roman"/>
                <w:sz w:val="28"/>
                <w:szCs w:val="28"/>
                <w:lang w:eastAsia="ru-RU"/>
              </w:rPr>
              <w:t>M</w:t>
            </w:r>
            <w:r w:rsidRPr="0043355F">
              <w:rPr>
                <w:rFonts w:ascii="Times New Roman" w:eastAsia="Times New Roman" w:hAnsi="Times New Roman"/>
                <w:sz w:val="28"/>
                <w:szCs w:val="28"/>
                <w:vertAlign w:val="subscript"/>
                <w:lang w:eastAsia="ru-RU"/>
              </w:rPr>
              <w:t>d</w:t>
            </w:r>
            <w:proofErr w:type="spellEnd"/>
          </w:p>
        </w:tc>
        <w:tc>
          <w:tcPr>
            <w:tcW w:w="1614" w:type="dxa"/>
            <w:vMerge/>
            <w:tcBorders>
              <w:left w:val="single" w:sz="4" w:space="0" w:color="auto"/>
              <w:bottom w:val="single" w:sz="4" w:space="0" w:color="auto"/>
              <w:right w:val="single" w:sz="4" w:space="0" w:color="auto"/>
            </w:tcBorders>
            <w:vAlign w:val="center"/>
          </w:tcPr>
          <w:p w:rsidR="00442E71" w:rsidRPr="0043355F" w:rsidRDefault="00442E71" w:rsidP="0021181A">
            <w:pPr>
              <w:spacing w:after="0" w:line="23" w:lineRule="atLeast"/>
              <w:jc w:val="center"/>
              <w:rPr>
                <w:rFonts w:ascii="Times New Roman" w:eastAsia="Times New Roman" w:hAnsi="Times New Roman"/>
                <w:sz w:val="28"/>
                <w:szCs w:val="28"/>
                <w:lang w:eastAsia="ru-RU"/>
              </w:rPr>
            </w:pPr>
          </w:p>
        </w:tc>
        <w:tc>
          <w:tcPr>
            <w:tcW w:w="1083" w:type="dxa"/>
            <w:tcBorders>
              <w:top w:val="nil"/>
              <w:left w:val="single" w:sz="4" w:space="0" w:color="auto"/>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M</w:t>
            </w:r>
          </w:p>
        </w:tc>
        <w:tc>
          <w:tcPr>
            <w:tcW w:w="1074"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S</w:t>
            </w:r>
          </w:p>
        </w:tc>
        <w:tc>
          <w:tcPr>
            <w:tcW w:w="1083" w:type="dxa"/>
            <w:tcBorders>
              <w:top w:val="nil"/>
              <w:left w:val="nil"/>
              <w:bottom w:val="single" w:sz="4" w:space="0" w:color="auto"/>
              <w:right w:val="single" w:sz="8"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proofErr w:type="spellStart"/>
            <w:r w:rsidRPr="0043355F">
              <w:rPr>
                <w:rFonts w:ascii="Times New Roman" w:eastAsia="Times New Roman" w:hAnsi="Times New Roman"/>
                <w:sz w:val="28"/>
                <w:szCs w:val="28"/>
                <w:lang w:eastAsia="ru-RU"/>
              </w:rPr>
              <w:t>M</w:t>
            </w:r>
            <w:r w:rsidRPr="0043355F">
              <w:rPr>
                <w:rFonts w:ascii="Times New Roman" w:eastAsia="Times New Roman" w:hAnsi="Times New Roman"/>
                <w:sz w:val="28"/>
                <w:szCs w:val="28"/>
                <w:vertAlign w:val="subscript"/>
                <w:lang w:eastAsia="ru-RU"/>
              </w:rPr>
              <w:t>d</w:t>
            </w:r>
            <w:proofErr w:type="spellEnd"/>
          </w:p>
        </w:tc>
      </w:tr>
      <w:tr w:rsidR="00442E71" w:rsidRPr="0043355F" w:rsidTr="003F5A2A">
        <w:trPr>
          <w:trHeight w:val="375"/>
        </w:trPr>
        <w:tc>
          <w:tcPr>
            <w:tcW w:w="1569" w:type="dxa"/>
            <w:tcBorders>
              <w:top w:val="nil"/>
              <w:left w:val="single" w:sz="8" w:space="0" w:color="auto"/>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Hb, г/л</w:t>
            </w:r>
          </w:p>
        </w:tc>
        <w:tc>
          <w:tcPr>
            <w:tcW w:w="1083"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103,6</w:t>
            </w:r>
          </w:p>
        </w:tc>
        <w:tc>
          <w:tcPr>
            <w:tcW w:w="1065"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3,6</w:t>
            </w:r>
          </w:p>
        </w:tc>
        <w:tc>
          <w:tcPr>
            <w:tcW w:w="1083"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102,9</w:t>
            </w:r>
          </w:p>
        </w:tc>
        <w:tc>
          <w:tcPr>
            <w:tcW w:w="1083"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112,4</w:t>
            </w:r>
          </w:p>
        </w:tc>
        <w:tc>
          <w:tcPr>
            <w:tcW w:w="1074"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4,3</w:t>
            </w:r>
          </w:p>
        </w:tc>
        <w:tc>
          <w:tcPr>
            <w:tcW w:w="1083"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111,5</w:t>
            </w:r>
          </w:p>
        </w:tc>
        <w:tc>
          <w:tcPr>
            <w:tcW w:w="1614" w:type="dxa"/>
            <w:tcBorders>
              <w:top w:val="single" w:sz="4" w:space="0" w:color="auto"/>
              <w:left w:val="nil"/>
              <w:bottom w:val="single" w:sz="4" w:space="0" w:color="auto"/>
              <w:right w:val="single" w:sz="4" w:space="0" w:color="auto"/>
            </w:tcBorders>
            <w:vAlign w:val="center"/>
          </w:tcPr>
          <w:p w:rsidR="00442E71" w:rsidRPr="0043355F" w:rsidRDefault="0021181A" w:rsidP="0021181A">
            <w:pPr>
              <w:spacing w:after="0" w:line="23" w:lineRule="atLeast"/>
              <w:jc w:val="center"/>
              <w:rPr>
                <w:rFonts w:ascii="Times New Roman" w:eastAsia="Times New Roman" w:hAnsi="Times New Roman"/>
                <w:sz w:val="28"/>
                <w:szCs w:val="28"/>
                <w:lang w:eastAsia="ru-RU"/>
              </w:rPr>
            </w:pPr>
            <w:r>
              <w:rPr>
                <w:rFonts w:ascii="Times New Roman" w:eastAsia="Times New Roman" w:hAnsi="Times New Roman"/>
                <w:color w:val="000000"/>
                <w:sz w:val="28"/>
                <w:szCs w:val="28"/>
                <w:lang w:val="en-US" w:eastAsia="ru-RU"/>
              </w:rPr>
              <w:t>p&gt;0,05</w:t>
            </w:r>
          </w:p>
        </w:tc>
        <w:tc>
          <w:tcPr>
            <w:tcW w:w="1083" w:type="dxa"/>
            <w:tcBorders>
              <w:top w:val="nil"/>
              <w:left w:val="single" w:sz="4" w:space="0" w:color="auto"/>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100,6</w:t>
            </w:r>
          </w:p>
        </w:tc>
        <w:tc>
          <w:tcPr>
            <w:tcW w:w="1074"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6,2</w:t>
            </w:r>
          </w:p>
        </w:tc>
        <w:tc>
          <w:tcPr>
            <w:tcW w:w="1083" w:type="dxa"/>
            <w:tcBorders>
              <w:top w:val="nil"/>
              <w:left w:val="nil"/>
              <w:bottom w:val="single" w:sz="4" w:space="0" w:color="auto"/>
              <w:right w:val="single" w:sz="8"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103</w:t>
            </w:r>
          </w:p>
        </w:tc>
      </w:tr>
      <w:tr w:rsidR="00442E71" w:rsidRPr="0043355F" w:rsidTr="003F5A2A">
        <w:trPr>
          <w:trHeight w:val="750"/>
        </w:trPr>
        <w:tc>
          <w:tcPr>
            <w:tcW w:w="1569" w:type="dxa"/>
            <w:tcBorders>
              <w:top w:val="nil"/>
              <w:left w:val="single" w:sz="8" w:space="0" w:color="auto"/>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rPr>
                <w:rFonts w:ascii="Times New Roman" w:eastAsia="Times New Roman" w:hAnsi="Times New Roman"/>
                <w:sz w:val="28"/>
                <w:szCs w:val="28"/>
                <w:lang w:eastAsia="ru-RU"/>
              </w:rPr>
            </w:pPr>
            <w:proofErr w:type="spellStart"/>
            <w:r w:rsidRPr="0043355F">
              <w:rPr>
                <w:rFonts w:ascii="Times New Roman" w:eastAsia="Times New Roman" w:hAnsi="Times New Roman"/>
                <w:sz w:val="28"/>
                <w:szCs w:val="28"/>
                <w:lang w:eastAsia="ru-RU"/>
              </w:rPr>
              <w:t>Er</w:t>
            </w:r>
            <w:proofErr w:type="spellEnd"/>
            <w:r w:rsidRPr="0043355F">
              <w:rPr>
                <w:rFonts w:ascii="Times New Roman" w:eastAsia="Times New Roman" w:hAnsi="Times New Roman"/>
                <w:sz w:val="28"/>
                <w:szCs w:val="28"/>
                <w:lang w:eastAsia="ru-RU"/>
              </w:rPr>
              <w:t>, *10</w:t>
            </w:r>
            <w:r w:rsidRPr="0043355F">
              <w:rPr>
                <w:rFonts w:ascii="Times New Roman" w:eastAsia="Times New Roman" w:hAnsi="Times New Roman"/>
                <w:sz w:val="28"/>
                <w:szCs w:val="28"/>
                <w:vertAlign w:val="superscript"/>
                <w:lang w:eastAsia="ru-RU"/>
              </w:rPr>
              <w:t>12</w:t>
            </w:r>
            <w:r w:rsidRPr="0043355F">
              <w:rPr>
                <w:rFonts w:ascii="Times New Roman" w:eastAsia="Times New Roman" w:hAnsi="Times New Roman"/>
                <w:sz w:val="28"/>
                <w:szCs w:val="28"/>
                <w:lang w:eastAsia="ru-RU"/>
              </w:rPr>
              <w:t>/л</w:t>
            </w:r>
          </w:p>
        </w:tc>
        <w:tc>
          <w:tcPr>
            <w:tcW w:w="1083"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3,6</w:t>
            </w:r>
            <w:r>
              <w:rPr>
                <w:rFonts w:ascii="Times New Roman" w:eastAsia="Times New Roman" w:hAnsi="Times New Roman"/>
                <w:sz w:val="28"/>
                <w:szCs w:val="28"/>
                <w:lang w:eastAsia="ru-RU"/>
              </w:rPr>
              <w:t>0</w:t>
            </w:r>
          </w:p>
        </w:tc>
        <w:tc>
          <w:tcPr>
            <w:tcW w:w="1065"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1,1</w:t>
            </w:r>
            <w:r>
              <w:rPr>
                <w:rFonts w:ascii="Times New Roman" w:eastAsia="Times New Roman" w:hAnsi="Times New Roman"/>
                <w:sz w:val="28"/>
                <w:szCs w:val="28"/>
                <w:lang w:eastAsia="ru-RU"/>
              </w:rPr>
              <w:t>0</w:t>
            </w:r>
          </w:p>
        </w:tc>
        <w:tc>
          <w:tcPr>
            <w:tcW w:w="1083"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3,2</w:t>
            </w:r>
            <w:r>
              <w:rPr>
                <w:rFonts w:ascii="Times New Roman" w:eastAsia="Times New Roman" w:hAnsi="Times New Roman"/>
                <w:sz w:val="28"/>
                <w:szCs w:val="28"/>
                <w:lang w:eastAsia="ru-RU"/>
              </w:rPr>
              <w:t>2</w:t>
            </w:r>
          </w:p>
        </w:tc>
        <w:tc>
          <w:tcPr>
            <w:tcW w:w="1083"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4</w:t>
            </w:r>
            <w:r>
              <w:rPr>
                <w:rFonts w:ascii="Times New Roman" w:eastAsia="Times New Roman" w:hAnsi="Times New Roman"/>
                <w:sz w:val="28"/>
                <w:szCs w:val="28"/>
                <w:lang w:eastAsia="ru-RU"/>
              </w:rPr>
              <w:t>,04</w:t>
            </w:r>
          </w:p>
        </w:tc>
        <w:tc>
          <w:tcPr>
            <w:tcW w:w="1074"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1,3</w:t>
            </w:r>
            <w:r>
              <w:rPr>
                <w:rFonts w:ascii="Times New Roman" w:eastAsia="Times New Roman" w:hAnsi="Times New Roman"/>
                <w:sz w:val="28"/>
                <w:szCs w:val="28"/>
                <w:lang w:eastAsia="ru-RU"/>
              </w:rPr>
              <w:t>2</w:t>
            </w:r>
          </w:p>
        </w:tc>
        <w:tc>
          <w:tcPr>
            <w:tcW w:w="1083"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4,3</w:t>
            </w:r>
            <w:r>
              <w:rPr>
                <w:rFonts w:ascii="Times New Roman" w:eastAsia="Times New Roman" w:hAnsi="Times New Roman"/>
                <w:sz w:val="28"/>
                <w:szCs w:val="28"/>
                <w:lang w:eastAsia="ru-RU"/>
              </w:rPr>
              <w:t>0</w:t>
            </w:r>
          </w:p>
        </w:tc>
        <w:tc>
          <w:tcPr>
            <w:tcW w:w="1614" w:type="dxa"/>
            <w:tcBorders>
              <w:top w:val="single" w:sz="4" w:space="0" w:color="auto"/>
              <w:left w:val="nil"/>
              <w:bottom w:val="single" w:sz="4" w:space="0" w:color="auto"/>
              <w:right w:val="single" w:sz="4" w:space="0" w:color="auto"/>
            </w:tcBorders>
            <w:vAlign w:val="center"/>
          </w:tcPr>
          <w:p w:rsidR="00442E71" w:rsidRPr="0043355F" w:rsidRDefault="0021181A" w:rsidP="0021181A">
            <w:pPr>
              <w:spacing w:after="0" w:line="23" w:lineRule="atLeast"/>
              <w:jc w:val="center"/>
              <w:rPr>
                <w:rFonts w:ascii="Times New Roman" w:eastAsia="Times New Roman" w:hAnsi="Times New Roman"/>
                <w:sz w:val="28"/>
                <w:szCs w:val="28"/>
                <w:lang w:eastAsia="ru-RU"/>
              </w:rPr>
            </w:pPr>
            <w:r>
              <w:rPr>
                <w:rFonts w:ascii="Times New Roman" w:eastAsia="Times New Roman" w:hAnsi="Times New Roman"/>
                <w:color w:val="000000"/>
                <w:sz w:val="28"/>
                <w:szCs w:val="28"/>
                <w:lang w:val="en-US" w:eastAsia="ru-RU"/>
              </w:rPr>
              <w:t>p&gt;0,05</w:t>
            </w:r>
          </w:p>
        </w:tc>
        <w:tc>
          <w:tcPr>
            <w:tcW w:w="1083" w:type="dxa"/>
            <w:tcBorders>
              <w:top w:val="nil"/>
              <w:left w:val="single" w:sz="4" w:space="0" w:color="auto"/>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3,7</w:t>
            </w:r>
            <w:r>
              <w:rPr>
                <w:rFonts w:ascii="Times New Roman" w:eastAsia="Times New Roman" w:hAnsi="Times New Roman"/>
                <w:sz w:val="28"/>
                <w:szCs w:val="28"/>
                <w:lang w:eastAsia="ru-RU"/>
              </w:rPr>
              <w:t>4</w:t>
            </w:r>
          </w:p>
        </w:tc>
        <w:tc>
          <w:tcPr>
            <w:tcW w:w="1074"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1,2</w:t>
            </w:r>
            <w:r>
              <w:rPr>
                <w:rFonts w:ascii="Times New Roman" w:eastAsia="Times New Roman" w:hAnsi="Times New Roman"/>
                <w:sz w:val="28"/>
                <w:szCs w:val="28"/>
                <w:lang w:eastAsia="ru-RU"/>
              </w:rPr>
              <w:t>3</w:t>
            </w:r>
          </w:p>
        </w:tc>
        <w:tc>
          <w:tcPr>
            <w:tcW w:w="1083" w:type="dxa"/>
            <w:tcBorders>
              <w:top w:val="nil"/>
              <w:left w:val="nil"/>
              <w:bottom w:val="single" w:sz="4" w:space="0" w:color="auto"/>
              <w:right w:val="single" w:sz="8"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3,5</w:t>
            </w:r>
            <w:r>
              <w:rPr>
                <w:rFonts w:ascii="Times New Roman" w:eastAsia="Times New Roman" w:hAnsi="Times New Roman"/>
                <w:sz w:val="28"/>
                <w:szCs w:val="28"/>
                <w:lang w:eastAsia="ru-RU"/>
              </w:rPr>
              <w:t>1</w:t>
            </w:r>
          </w:p>
        </w:tc>
      </w:tr>
      <w:tr w:rsidR="00442E71" w:rsidRPr="0043355F" w:rsidTr="003F5A2A">
        <w:trPr>
          <w:trHeight w:val="390"/>
        </w:trPr>
        <w:tc>
          <w:tcPr>
            <w:tcW w:w="1569" w:type="dxa"/>
            <w:tcBorders>
              <w:top w:val="nil"/>
              <w:left w:val="single" w:sz="8" w:space="0" w:color="auto"/>
              <w:bottom w:val="single" w:sz="8" w:space="0" w:color="auto"/>
              <w:right w:val="single" w:sz="4" w:space="0" w:color="auto"/>
            </w:tcBorders>
            <w:shd w:val="clear" w:color="auto" w:fill="auto"/>
            <w:vAlign w:val="center"/>
            <w:hideMark/>
          </w:tcPr>
          <w:p w:rsidR="00442E71" w:rsidRPr="0043355F" w:rsidRDefault="00442E71" w:rsidP="000B5694">
            <w:pPr>
              <w:spacing w:after="0" w:line="23" w:lineRule="atLeast"/>
              <w:rPr>
                <w:rFonts w:ascii="Times New Roman" w:eastAsia="Times New Roman" w:hAnsi="Times New Roman"/>
                <w:sz w:val="28"/>
                <w:szCs w:val="28"/>
                <w:lang w:eastAsia="ru-RU"/>
              </w:rPr>
            </w:pPr>
            <w:proofErr w:type="spellStart"/>
            <w:r w:rsidRPr="0043355F">
              <w:rPr>
                <w:rFonts w:ascii="Times New Roman" w:eastAsia="Times New Roman" w:hAnsi="Times New Roman"/>
                <w:sz w:val="28"/>
                <w:szCs w:val="28"/>
                <w:lang w:eastAsia="ru-RU"/>
              </w:rPr>
              <w:t>Htc</w:t>
            </w:r>
            <w:proofErr w:type="spellEnd"/>
            <w:r w:rsidRPr="0043355F">
              <w:rPr>
                <w:rFonts w:ascii="Times New Roman" w:eastAsia="Times New Roman" w:hAnsi="Times New Roman"/>
                <w:sz w:val="28"/>
                <w:szCs w:val="28"/>
                <w:lang w:eastAsia="ru-RU"/>
              </w:rPr>
              <w:t>, %</w:t>
            </w:r>
          </w:p>
        </w:tc>
        <w:tc>
          <w:tcPr>
            <w:tcW w:w="1083" w:type="dxa"/>
            <w:tcBorders>
              <w:top w:val="nil"/>
              <w:left w:val="nil"/>
              <w:bottom w:val="single" w:sz="8"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29,7</w:t>
            </w:r>
          </w:p>
        </w:tc>
        <w:tc>
          <w:tcPr>
            <w:tcW w:w="1065" w:type="dxa"/>
            <w:tcBorders>
              <w:top w:val="nil"/>
              <w:left w:val="nil"/>
              <w:bottom w:val="single" w:sz="8"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3,4</w:t>
            </w:r>
          </w:p>
        </w:tc>
        <w:tc>
          <w:tcPr>
            <w:tcW w:w="1083" w:type="dxa"/>
            <w:tcBorders>
              <w:top w:val="nil"/>
              <w:left w:val="nil"/>
              <w:bottom w:val="single" w:sz="8"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30,6</w:t>
            </w:r>
          </w:p>
        </w:tc>
        <w:tc>
          <w:tcPr>
            <w:tcW w:w="1083" w:type="dxa"/>
            <w:tcBorders>
              <w:top w:val="nil"/>
              <w:left w:val="nil"/>
              <w:bottom w:val="single" w:sz="8"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32,6</w:t>
            </w:r>
          </w:p>
        </w:tc>
        <w:tc>
          <w:tcPr>
            <w:tcW w:w="1074" w:type="dxa"/>
            <w:tcBorders>
              <w:top w:val="nil"/>
              <w:left w:val="nil"/>
              <w:bottom w:val="single" w:sz="8"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3,7</w:t>
            </w:r>
          </w:p>
        </w:tc>
        <w:tc>
          <w:tcPr>
            <w:tcW w:w="1083" w:type="dxa"/>
            <w:tcBorders>
              <w:top w:val="nil"/>
              <w:left w:val="nil"/>
              <w:bottom w:val="single" w:sz="8"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32,5</w:t>
            </w:r>
          </w:p>
        </w:tc>
        <w:tc>
          <w:tcPr>
            <w:tcW w:w="1614" w:type="dxa"/>
            <w:tcBorders>
              <w:top w:val="single" w:sz="4" w:space="0" w:color="auto"/>
              <w:left w:val="nil"/>
              <w:bottom w:val="single" w:sz="4" w:space="0" w:color="auto"/>
              <w:right w:val="single" w:sz="4" w:space="0" w:color="auto"/>
            </w:tcBorders>
            <w:vAlign w:val="center"/>
          </w:tcPr>
          <w:p w:rsidR="00442E71" w:rsidRPr="0043355F" w:rsidRDefault="0021181A" w:rsidP="0021181A">
            <w:pPr>
              <w:spacing w:after="0" w:line="23" w:lineRule="atLeast"/>
              <w:jc w:val="center"/>
              <w:rPr>
                <w:rFonts w:ascii="Times New Roman" w:eastAsia="Times New Roman" w:hAnsi="Times New Roman"/>
                <w:sz w:val="28"/>
                <w:szCs w:val="28"/>
                <w:lang w:eastAsia="ru-RU"/>
              </w:rPr>
            </w:pPr>
            <w:r>
              <w:rPr>
                <w:rFonts w:ascii="Times New Roman" w:eastAsia="Times New Roman" w:hAnsi="Times New Roman"/>
                <w:color w:val="000000"/>
                <w:sz w:val="28"/>
                <w:szCs w:val="28"/>
                <w:lang w:val="en-US" w:eastAsia="ru-RU"/>
              </w:rPr>
              <w:t>p&gt;0,05</w:t>
            </w:r>
          </w:p>
        </w:tc>
        <w:tc>
          <w:tcPr>
            <w:tcW w:w="1083" w:type="dxa"/>
            <w:tcBorders>
              <w:top w:val="nil"/>
              <w:left w:val="single" w:sz="4" w:space="0" w:color="auto"/>
              <w:bottom w:val="single" w:sz="8"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30,3</w:t>
            </w:r>
          </w:p>
        </w:tc>
        <w:tc>
          <w:tcPr>
            <w:tcW w:w="1074" w:type="dxa"/>
            <w:tcBorders>
              <w:top w:val="nil"/>
              <w:left w:val="nil"/>
              <w:bottom w:val="single" w:sz="8"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1,84</w:t>
            </w:r>
          </w:p>
        </w:tc>
        <w:tc>
          <w:tcPr>
            <w:tcW w:w="1083" w:type="dxa"/>
            <w:tcBorders>
              <w:top w:val="nil"/>
              <w:left w:val="nil"/>
              <w:bottom w:val="single" w:sz="8" w:space="0" w:color="auto"/>
              <w:right w:val="single" w:sz="8"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30,8</w:t>
            </w:r>
          </w:p>
        </w:tc>
      </w:tr>
    </w:tbl>
    <w:p w:rsidR="008218D4" w:rsidRPr="0043355F" w:rsidRDefault="008218D4" w:rsidP="008218D4">
      <w:pPr>
        <w:spacing w:after="0" w:line="23" w:lineRule="atLeast"/>
        <w:rPr>
          <w:rFonts w:ascii="Times New Roman" w:hAnsi="Times New Roman"/>
          <w:sz w:val="28"/>
          <w:szCs w:val="28"/>
          <w:lang w:val="en-US"/>
        </w:rPr>
      </w:pPr>
    </w:p>
    <w:p w:rsidR="008218D4" w:rsidRPr="00F90C56" w:rsidRDefault="008218D4" w:rsidP="008218D4">
      <w:pPr>
        <w:pStyle w:val="af1"/>
        <w:keepNext/>
        <w:spacing w:line="23" w:lineRule="atLeast"/>
        <w:jc w:val="right"/>
        <w:rPr>
          <w:rFonts w:ascii="Times New Roman" w:hAnsi="Times New Roman" w:cs="Times New Roman"/>
          <w:b w:val="0"/>
          <w:i/>
          <w:color w:val="auto"/>
          <w:sz w:val="28"/>
          <w:szCs w:val="28"/>
        </w:rPr>
      </w:pPr>
      <w:r w:rsidRPr="0043355F">
        <w:rPr>
          <w:rFonts w:ascii="Times New Roman" w:hAnsi="Times New Roman" w:cs="Times New Roman"/>
          <w:b w:val="0"/>
          <w:i/>
          <w:color w:val="auto"/>
          <w:sz w:val="28"/>
          <w:szCs w:val="28"/>
        </w:rPr>
        <w:t xml:space="preserve">Таблица </w:t>
      </w:r>
      <w:r w:rsidRPr="0043355F">
        <w:rPr>
          <w:rFonts w:ascii="Times New Roman" w:hAnsi="Times New Roman" w:cs="Times New Roman"/>
          <w:b w:val="0"/>
          <w:i/>
          <w:color w:val="auto"/>
          <w:sz w:val="28"/>
          <w:szCs w:val="28"/>
        </w:rPr>
        <w:fldChar w:fldCharType="begin"/>
      </w:r>
      <w:r w:rsidRPr="0043355F">
        <w:rPr>
          <w:rFonts w:ascii="Times New Roman" w:hAnsi="Times New Roman" w:cs="Times New Roman"/>
          <w:b w:val="0"/>
          <w:i/>
          <w:color w:val="auto"/>
          <w:sz w:val="28"/>
          <w:szCs w:val="28"/>
        </w:rPr>
        <w:instrText xml:space="preserve"> SEQ Таблица \* ARABIC </w:instrText>
      </w:r>
      <w:r w:rsidRPr="0043355F">
        <w:rPr>
          <w:rFonts w:ascii="Times New Roman" w:hAnsi="Times New Roman" w:cs="Times New Roman"/>
          <w:b w:val="0"/>
          <w:i/>
          <w:color w:val="auto"/>
          <w:sz w:val="28"/>
          <w:szCs w:val="28"/>
        </w:rPr>
        <w:fldChar w:fldCharType="separate"/>
      </w:r>
      <w:r w:rsidR="00385908">
        <w:rPr>
          <w:rFonts w:ascii="Times New Roman" w:hAnsi="Times New Roman" w:cs="Times New Roman"/>
          <w:b w:val="0"/>
          <w:i/>
          <w:noProof/>
          <w:color w:val="auto"/>
          <w:sz w:val="28"/>
          <w:szCs w:val="28"/>
        </w:rPr>
        <w:t>18</w:t>
      </w:r>
      <w:r w:rsidRPr="0043355F">
        <w:rPr>
          <w:rFonts w:ascii="Times New Roman" w:hAnsi="Times New Roman" w:cs="Times New Roman"/>
          <w:b w:val="0"/>
          <w:i/>
          <w:color w:val="auto"/>
          <w:sz w:val="28"/>
          <w:szCs w:val="28"/>
        </w:rPr>
        <w:fldChar w:fldCharType="end"/>
      </w:r>
      <w:r w:rsidRPr="0043355F">
        <w:rPr>
          <w:rFonts w:ascii="Times New Roman" w:hAnsi="Times New Roman" w:cs="Times New Roman"/>
          <w:b w:val="0"/>
          <w:i/>
          <w:color w:val="auto"/>
          <w:sz w:val="28"/>
          <w:szCs w:val="28"/>
        </w:rPr>
        <w:t xml:space="preserve">. Характеристика ПКК у беременных, имевших хроническое воспалительное заболевание МПС и получавших терапию в виде </w:t>
      </w:r>
      <w:proofErr w:type="gramStart"/>
      <w:r w:rsidRPr="0043355F">
        <w:rPr>
          <w:rFonts w:ascii="Times New Roman" w:hAnsi="Times New Roman" w:cs="Times New Roman"/>
          <w:b w:val="0"/>
          <w:i/>
          <w:color w:val="auto"/>
          <w:sz w:val="28"/>
          <w:szCs w:val="28"/>
        </w:rPr>
        <w:t>однократной</w:t>
      </w:r>
      <w:proofErr w:type="gramEnd"/>
      <w:r w:rsidRPr="0043355F">
        <w:rPr>
          <w:rFonts w:ascii="Times New Roman" w:hAnsi="Times New Roman" w:cs="Times New Roman"/>
          <w:b w:val="0"/>
          <w:i/>
          <w:color w:val="auto"/>
          <w:sz w:val="28"/>
          <w:szCs w:val="28"/>
        </w:rPr>
        <w:t xml:space="preserve"> </w:t>
      </w:r>
      <w:proofErr w:type="spellStart"/>
      <w:r w:rsidRPr="0043355F">
        <w:rPr>
          <w:rFonts w:ascii="Times New Roman" w:hAnsi="Times New Roman" w:cs="Times New Roman"/>
          <w:b w:val="0"/>
          <w:i/>
          <w:color w:val="auto"/>
          <w:sz w:val="28"/>
          <w:szCs w:val="28"/>
        </w:rPr>
        <w:t>инфузии</w:t>
      </w:r>
      <w:proofErr w:type="spellEnd"/>
      <w:r w:rsidRPr="0043355F">
        <w:rPr>
          <w:rFonts w:ascii="Times New Roman" w:hAnsi="Times New Roman" w:cs="Times New Roman"/>
          <w:b w:val="0"/>
          <w:i/>
          <w:color w:val="auto"/>
          <w:sz w:val="28"/>
          <w:szCs w:val="28"/>
        </w:rPr>
        <w:t xml:space="preserve"> препарата</w:t>
      </w:r>
      <w:r w:rsidRPr="00F90C56">
        <w:rPr>
          <w:rFonts w:ascii="Times New Roman" w:hAnsi="Times New Roman" w:cs="Times New Roman"/>
          <w:b w:val="0"/>
          <w:i/>
          <w:color w:val="auto"/>
          <w:sz w:val="28"/>
          <w:szCs w:val="28"/>
        </w:rPr>
        <w:t xml:space="preserve"> (</w:t>
      </w:r>
      <w:r>
        <w:rPr>
          <w:rFonts w:ascii="Times New Roman" w:hAnsi="Times New Roman" w:cs="Times New Roman"/>
          <w:b w:val="0"/>
          <w:i/>
          <w:color w:val="auto"/>
          <w:sz w:val="28"/>
          <w:szCs w:val="28"/>
          <w:lang w:val="en-US"/>
        </w:rPr>
        <w:t>n</w:t>
      </w:r>
      <w:r w:rsidRPr="00F90C56">
        <w:rPr>
          <w:rFonts w:ascii="Times New Roman" w:hAnsi="Times New Roman" w:cs="Times New Roman"/>
          <w:b w:val="0"/>
          <w:i/>
          <w:color w:val="auto"/>
          <w:sz w:val="28"/>
          <w:szCs w:val="28"/>
        </w:rPr>
        <w:t>=5)</w:t>
      </w:r>
    </w:p>
    <w:tbl>
      <w:tblPr>
        <w:tblW w:w="12891" w:type="dxa"/>
        <w:tblInd w:w="93" w:type="dxa"/>
        <w:tblLook w:val="04A0" w:firstRow="1" w:lastRow="0" w:firstColumn="1" w:lastColumn="0" w:noHBand="0" w:noVBand="1"/>
      </w:tblPr>
      <w:tblGrid>
        <w:gridCol w:w="1568"/>
        <w:gridCol w:w="1082"/>
        <w:gridCol w:w="1073"/>
        <w:gridCol w:w="1073"/>
        <w:gridCol w:w="1082"/>
        <w:gridCol w:w="1073"/>
        <w:gridCol w:w="1092"/>
        <w:gridCol w:w="1611"/>
        <w:gridCol w:w="1082"/>
        <w:gridCol w:w="1073"/>
        <w:gridCol w:w="1082"/>
      </w:tblGrid>
      <w:tr w:rsidR="00442E71" w:rsidRPr="0043355F" w:rsidTr="003F5A2A">
        <w:trPr>
          <w:trHeight w:val="375"/>
        </w:trPr>
        <w:tc>
          <w:tcPr>
            <w:tcW w:w="1568" w:type="dxa"/>
            <w:vMerge w:val="restart"/>
            <w:tcBorders>
              <w:top w:val="single" w:sz="8" w:space="0" w:color="auto"/>
              <w:left w:val="single" w:sz="8" w:space="0" w:color="auto"/>
              <w:bottom w:val="single" w:sz="4" w:space="0" w:color="auto"/>
              <w:right w:val="nil"/>
            </w:tcBorders>
            <w:shd w:val="clear" w:color="auto" w:fill="auto"/>
            <w:vAlign w:val="center"/>
            <w:hideMark/>
          </w:tcPr>
          <w:p w:rsidR="00442E71" w:rsidRPr="0043355F" w:rsidRDefault="00442E71" w:rsidP="000B5694">
            <w:pPr>
              <w:spacing w:after="0" w:line="23" w:lineRule="atLeast"/>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Показатель</w:t>
            </w:r>
          </w:p>
        </w:tc>
        <w:tc>
          <w:tcPr>
            <w:tcW w:w="3228" w:type="dxa"/>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До лечения</w:t>
            </w:r>
          </w:p>
        </w:tc>
        <w:tc>
          <w:tcPr>
            <w:tcW w:w="3247" w:type="dxa"/>
            <w:gridSpan w:val="3"/>
            <w:tcBorders>
              <w:top w:val="single" w:sz="8" w:space="0" w:color="auto"/>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До родов</w:t>
            </w:r>
          </w:p>
        </w:tc>
        <w:tc>
          <w:tcPr>
            <w:tcW w:w="1611" w:type="dxa"/>
            <w:vMerge w:val="restart"/>
            <w:tcBorders>
              <w:top w:val="single" w:sz="8" w:space="0" w:color="auto"/>
              <w:left w:val="single" w:sz="8" w:space="0" w:color="auto"/>
              <w:right w:val="single" w:sz="8" w:space="0" w:color="auto"/>
            </w:tcBorders>
            <w:vAlign w:val="center"/>
          </w:tcPr>
          <w:p w:rsidR="00442E71" w:rsidRPr="0043355F" w:rsidRDefault="0021181A" w:rsidP="0021181A">
            <w:pPr>
              <w:spacing w:after="0" w:line="23" w:lineRule="atLeast"/>
              <w:jc w:val="center"/>
              <w:rPr>
                <w:rFonts w:ascii="Times New Roman" w:eastAsia="Times New Roman" w:hAnsi="Times New Roman"/>
                <w:sz w:val="28"/>
                <w:szCs w:val="28"/>
                <w:lang w:eastAsia="ru-RU"/>
              </w:rPr>
            </w:pPr>
            <w:r>
              <w:rPr>
                <w:rFonts w:ascii="Times New Roman" w:eastAsia="Times New Roman" w:hAnsi="Times New Roman"/>
                <w:sz w:val="28"/>
                <w:szCs w:val="28"/>
                <w:lang w:val="en-US" w:eastAsia="ru-RU"/>
              </w:rPr>
              <w:t>p</w:t>
            </w:r>
          </w:p>
        </w:tc>
        <w:tc>
          <w:tcPr>
            <w:tcW w:w="3237" w:type="dxa"/>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После родов</w:t>
            </w:r>
          </w:p>
        </w:tc>
      </w:tr>
      <w:tr w:rsidR="00442E71" w:rsidRPr="0043355F" w:rsidTr="003F5A2A">
        <w:trPr>
          <w:trHeight w:val="375"/>
        </w:trPr>
        <w:tc>
          <w:tcPr>
            <w:tcW w:w="1568" w:type="dxa"/>
            <w:vMerge/>
            <w:tcBorders>
              <w:top w:val="single" w:sz="8" w:space="0" w:color="auto"/>
              <w:left w:val="single" w:sz="8" w:space="0" w:color="auto"/>
              <w:bottom w:val="single" w:sz="4" w:space="0" w:color="auto"/>
              <w:right w:val="nil"/>
            </w:tcBorders>
            <w:vAlign w:val="center"/>
            <w:hideMark/>
          </w:tcPr>
          <w:p w:rsidR="00442E71" w:rsidRPr="0043355F" w:rsidRDefault="00442E71" w:rsidP="000B5694">
            <w:pPr>
              <w:spacing w:after="0" w:line="23" w:lineRule="atLeast"/>
              <w:rPr>
                <w:rFonts w:ascii="Times New Roman" w:eastAsia="Times New Roman" w:hAnsi="Times New Roman"/>
                <w:sz w:val="28"/>
                <w:szCs w:val="28"/>
                <w:lang w:eastAsia="ru-RU"/>
              </w:rPr>
            </w:pPr>
          </w:p>
        </w:tc>
        <w:tc>
          <w:tcPr>
            <w:tcW w:w="1082" w:type="dxa"/>
            <w:tcBorders>
              <w:top w:val="nil"/>
              <w:left w:val="single" w:sz="8" w:space="0" w:color="auto"/>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M</w:t>
            </w:r>
          </w:p>
        </w:tc>
        <w:tc>
          <w:tcPr>
            <w:tcW w:w="1073"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S</w:t>
            </w:r>
          </w:p>
        </w:tc>
        <w:tc>
          <w:tcPr>
            <w:tcW w:w="1073" w:type="dxa"/>
            <w:tcBorders>
              <w:top w:val="nil"/>
              <w:left w:val="nil"/>
              <w:bottom w:val="single" w:sz="4" w:space="0" w:color="auto"/>
              <w:right w:val="single" w:sz="8"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proofErr w:type="spellStart"/>
            <w:r w:rsidRPr="0043355F">
              <w:rPr>
                <w:rFonts w:ascii="Times New Roman" w:eastAsia="Times New Roman" w:hAnsi="Times New Roman"/>
                <w:sz w:val="28"/>
                <w:szCs w:val="28"/>
                <w:lang w:eastAsia="ru-RU"/>
              </w:rPr>
              <w:t>M</w:t>
            </w:r>
            <w:r w:rsidRPr="0043355F">
              <w:rPr>
                <w:rFonts w:ascii="Times New Roman" w:eastAsia="Times New Roman" w:hAnsi="Times New Roman"/>
                <w:sz w:val="28"/>
                <w:szCs w:val="28"/>
                <w:vertAlign w:val="subscript"/>
                <w:lang w:eastAsia="ru-RU"/>
              </w:rPr>
              <w:t>d</w:t>
            </w:r>
            <w:proofErr w:type="spellEnd"/>
          </w:p>
        </w:tc>
        <w:tc>
          <w:tcPr>
            <w:tcW w:w="1082"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M</w:t>
            </w:r>
          </w:p>
        </w:tc>
        <w:tc>
          <w:tcPr>
            <w:tcW w:w="1073"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S</w:t>
            </w:r>
          </w:p>
        </w:tc>
        <w:tc>
          <w:tcPr>
            <w:tcW w:w="1092" w:type="dxa"/>
            <w:tcBorders>
              <w:top w:val="nil"/>
              <w:left w:val="nil"/>
              <w:bottom w:val="single" w:sz="4" w:space="0" w:color="auto"/>
              <w:right w:val="single" w:sz="8"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proofErr w:type="spellStart"/>
            <w:r w:rsidRPr="0043355F">
              <w:rPr>
                <w:rFonts w:ascii="Times New Roman" w:eastAsia="Times New Roman" w:hAnsi="Times New Roman"/>
                <w:sz w:val="28"/>
                <w:szCs w:val="28"/>
                <w:lang w:eastAsia="ru-RU"/>
              </w:rPr>
              <w:t>M</w:t>
            </w:r>
            <w:r w:rsidRPr="0043355F">
              <w:rPr>
                <w:rFonts w:ascii="Times New Roman" w:eastAsia="Times New Roman" w:hAnsi="Times New Roman"/>
                <w:sz w:val="28"/>
                <w:szCs w:val="28"/>
                <w:vertAlign w:val="subscript"/>
                <w:lang w:eastAsia="ru-RU"/>
              </w:rPr>
              <w:t>d</w:t>
            </w:r>
            <w:proofErr w:type="spellEnd"/>
          </w:p>
        </w:tc>
        <w:tc>
          <w:tcPr>
            <w:tcW w:w="1611" w:type="dxa"/>
            <w:vMerge/>
            <w:tcBorders>
              <w:left w:val="single" w:sz="8" w:space="0" w:color="auto"/>
              <w:bottom w:val="single" w:sz="4" w:space="0" w:color="auto"/>
              <w:right w:val="single" w:sz="8" w:space="0" w:color="auto"/>
            </w:tcBorders>
            <w:vAlign w:val="center"/>
          </w:tcPr>
          <w:p w:rsidR="00442E71" w:rsidRPr="0043355F" w:rsidRDefault="00442E71" w:rsidP="0021181A">
            <w:pPr>
              <w:spacing w:after="0" w:line="23" w:lineRule="atLeast"/>
              <w:jc w:val="center"/>
              <w:rPr>
                <w:rFonts w:ascii="Times New Roman" w:eastAsia="Times New Roman" w:hAnsi="Times New Roman"/>
                <w:sz w:val="28"/>
                <w:szCs w:val="28"/>
                <w:lang w:eastAsia="ru-RU"/>
              </w:rPr>
            </w:pPr>
          </w:p>
        </w:tc>
        <w:tc>
          <w:tcPr>
            <w:tcW w:w="1082" w:type="dxa"/>
            <w:tcBorders>
              <w:top w:val="nil"/>
              <w:left w:val="single" w:sz="8" w:space="0" w:color="auto"/>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M</w:t>
            </w:r>
          </w:p>
        </w:tc>
        <w:tc>
          <w:tcPr>
            <w:tcW w:w="1073"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S</w:t>
            </w:r>
          </w:p>
        </w:tc>
        <w:tc>
          <w:tcPr>
            <w:tcW w:w="1082" w:type="dxa"/>
            <w:tcBorders>
              <w:top w:val="nil"/>
              <w:left w:val="nil"/>
              <w:bottom w:val="single" w:sz="4" w:space="0" w:color="auto"/>
              <w:right w:val="single" w:sz="8"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proofErr w:type="spellStart"/>
            <w:r w:rsidRPr="0043355F">
              <w:rPr>
                <w:rFonts w:ascii="Times New Roman" w:eastAsia="Times New Roman" w:hAnsi="Times New Roman"/>
                <w:sz w:val="28"/>
                <w:szCs w:val="28"/>
                <w:lang w:eastAsia="ru-RU"/>
              </w:rPr>
              <w:t>M</w:t>
            </w:r>
            <w:r w:rsidRPr="0043355F">
              <w:rPr>
                <w:rFonts w:ascii="Times New Roman" w:eastAsia="Times New Roman" w:hAnsi="Times New Roman"/>
                <w:sz w:val="28"/>
                <w:szCs w:val="28"/>
                <w:vertAlign w:val="subscript"/>
                <w:lang w:eastAsia="ru-RU"/>
              </w:rPr>
              <w:t>d</w:t>
            </w:r>
            <w:proofErr w:type="spellEnd"/>
          </w:p>
        </w:tc>
      </w:tr>
      <w:tr w:rsidR="00442E71" w:rsidRPr="0043355F" w:rsidTr="003F5A2A">
        <w:trPr>
          <w:trHeight w:val="375"/>
        </w:trPr>
        <w:tc>
          <w:tcPr>
            <w:tcW w:w="1568" w:type="dxa"/>
            <w:tcBorders>
              <w:top w:val="nil"/>
              <w:left w:val="single" w:sz="8" w:space="0" w:color="auto"/>
              <w:bottom w:val="single" w:sz="4" w:space="0" w:color="auto"/>
              <w:right w:val="nil"/>
            </w:tcBorders>
            <w:shd w:val="clear" w:color="auto" w:fill="auto"/>
            <w:vAlign w:val="center"/>
            <w:hideMark/>
          </w:tcPr>
          <w:p w:rsidR="00442E71" w:rsidRPr="0043355F" w:rsidRDefault="00442E71" w:rsidP="000B5694">
            <w:pPr>
              <w:spacing w:after="0" w:line="23" w:lineRule="atLeast"/>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Hb, г/л</w:t>
            </w:r>
          </w:p>
        </w:tc>
        <w:tc>
          <w:tcPr>
            <w:tcW w:w="1082" w:type="dxa"/>
            <w:tcBorders>
              <w:top w:val="nil"/>
              <w:left w:val="single" w:sz="8" w:space="0" w:color="auto"/>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98,4</w:t>
            </w:r>
          </w:p>
        </w:tc>
        <w:tc>
          <w:tcPr>
            <w:tcW w:w="1073"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3,2</w:t>
            </w:r>
          </w:p>
        </w:tc>
        <w:tc>
          <w:tcPr>
            <w:tcW w:w="1073" w:type="dxa"/>
            <w:tcBorders>
              <w:top w:val="nil"/>
              <w:left w:val="nil"/>
              <w:bottom w:val="single" w:sz="4" w:space="0" w:color="auto"/>
              <w:right w:val="single" w:sz="8"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99,1</w:t>
            </w:r>
          </w:p>
        </w:tc>
        <w:tc>
          <w:tcPr>
            <w:tcW w:w="1082"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106,7</w:t>
            </w:r>
          </w:p>
        </w:tc>
        <w:tc>
          <w:tcPr>
            <w:tcW w:w="1073"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6,7</w:t>
            </w:r>
          </w:p>
        </w:tc>
        <w:tc>
          <w:tcPr>
            <w:tcW w:w="1092" w:type="dxa"/>
            <w:tcBorders>
              <w:top w:val="nil"/>
              <w:left w:val="nil"/>
              <w:bottom w:val="single" w:sz="4" w:space="0" w:color="auto"/>
              <w:right w:val="nil"/>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1</w:t>
            </w:r>
            <w:r>
              <w:rPr>
                <w:rFonts w:ascii="Times New Roman" w:eastAsia="Times New Roman" w:hAnsi="Times New Roman"/>
                <w:sz w:val="28"/>
                <w:szCs w:val="28"/>
                <w:lang w:eastAsia="ru-RU"/>
              </w:rPr>
              <w:t>08,5</w:t>
            </w:r>
          </w:p>
        </w:tc>
        <w:tc>
          <w:tcPr>
            <w:tcW w:w="1611" w:type="dxa"/>
            <w:tcBorders>
              <w:top w:val="nil"/>
              <w:left w:val="single" w:sz="8" w:space="0" w:color="auto"/>
              <w:bottom w:val="single" w:sz="4" w:space="0" w:color="auto"/>
              <w:right w:val="single" w:sz="8" w:space="0" w:color="auto"/>
            </w:tcBorders>
            <w:vAlign w:val="center"/>
          </w:tcPr>
          <w:p w:rsidR="00442E71" w:rsidRPr="0043355F" w:rsidRDefault="0021181A" w:rsidP="0021181A">
            <w:pPr>
              <w:spacing w:after="0" w:line="23" w:lineRule="atLeast"/>
              <w:jc w:val="center"/>
              <w:rPr>
                <w:rFonts w:ascii="Times New Roman" w:eastAsia="Times New Roman" w:hAnsi="Times New Roman"/>
                <w:sz w:val="28"/>
                <w:szCs w:val="28"/>
                <w:lang w:eastAsia="ru-RU"/>
              </w:rPr>
            </w:pPr>
            <w:r>
              <w:rPr>
                <w:rFonts w:ascii="Times New Roman" w:eastAsia="Times New Roman" w:hAnsi="Times New Roman"/>
                <w:color w:val="000000"/>
                <w:sz w:val="28"/>
                <w:szCs w:val="28"/>
                <w:lang w:val="en-US" w:eastAsia="ru-RU"/>
              </w:rPr>
              <w:t>p&gt;0,05</w:t>
            </w:r>
          </w:p>
        </w:tc>
        <w:tc>
          <w:tcPr>
            <w:tcW w:w="1082" w:type="dxa"/>
            <w:tcBorders>
              <w:top w:val="nil"/>
              <w:left w:val="single" w:sz="8" w:space="0" w:color="auto"/>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103,2</w:t>
            </w:r>
          </w:p>
        </w:tc>
        <w:tc>
          <w:tcPr>
            <w:tcW w:w="1073"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5,8</w:t>
            </w:r>
          </w:p>
        </w:tc>
        <w:tc>
          <w:tcPr>
            <w:tcW w:w="1082" w:type="dxa"/>
            <w:tcBorders>
              <w:top w:val="nil"/>
              <w:left w:val="nil"/>
              <w:bottom w:val="single" w:sz="4" w:space="0" w:color="auto"/>
              <w:right w:val="single" w:sz="8"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104,6</w:t>
            </w:r>
          </w:p>
        </w:tc>
      </w:tr>
      <w:tr w:rsidR="00442E71" w:rsidRPr="0043355F" w:rsidTr="003F5A2A">
        <w:trPr>
          <w:trHeight w:val="750"/>
        </w:trPr>
        <w:tc>
          <w:tcPr>
            <w:tcW w:w="1568" w:type="dxa"/>
            <w:tcBorders>
              <w:top w:val="nil"/>
              <w:left w:val="single" w:sz="8" w:space="0" w:color="auto"/>
              <w:bottom w:val="single" w:sz="4" w:space="0" w:color="auto"/>
              <w:right w:val="nil"/>
            </w:tcBorders>
            <w:shd w:val="clear" w:color="auto" w:fill="auto"/>
            <w:vAlign w:val="center"/>
            <w:hideMark/>
          </w:tcPr>
          <w:p w:rsidR="00442E71" w:rsidRPr="0043355F" w:rsidRDefault="00442E71" w:rsidP="000B5694">
            <w:pPr>
              <w:spacing w:after="0" w:line="23" w:lineRule="atLeast"/>
              <w:rPr>
                <w:rFonts w:ascii="Times New Roman" w:eastAsia="Times New Roman" w:hAnsi="Times New Roman"/>
                <w:sz w:val="28"/>
                <w:szCs w:val="28"/>
                <w:lang w:eastAsia="ru-RU"/>
              </w:rPr>
            </w:pPr>
            <w:proofErr w:type="spellStart"/>
            <w:r w:rsidRPr="0043355F">
              <w:rPr>
                <w:rFonts w:ascii="Times New Roman" w:eastAsia="Times New Roman" w:hAnsi="Times New Roman"/>
                <w:sz w:val="28"/>
                <w:szCs w:val="28"/>
                <w:lang w:eastAsia="ru-RU"/>
              </w:rPr>
              <w:t>Er</w:t>
            </w:r>
            <w:proofErr w:type="spellEnd"/>
            <w:r w:rsidRPr="0043355F">
              <w:rPr>
                <w:rFonts w:ascii="Times New Roman" w:eastAsia="Times New Roman" w:hAnsi="Times New Roman"/>
                <w:sz w:val="28"/>
                <w:szCs w:val="28"/>
                <w:lang w:eastAsia="ru-RU"/>
              </w:rPr>
              <w:t>, *10</w:t>
            </w:r>
            <w:r w:rsidRPr="0043355F">
              <w:rPr>
                <w:rFonts w:ascii="Times New Roman" w:eastAsia="Times New Roman" w:hAnsi="Times New Roman"/>
                <w:sz w:val="28"/>
                <w:szCs w:val="28"/>
                <w:vertAlign w:val="superscript"/>
                <w:lang w:eastAsia="ru-RU"/>
              </w:rPr>
              <w:t>12</w:t>
            </w:r>
            <w:r w:rsidRPr="0043355F">
              <w:rPr>
                <w:rFonts w:ascii="Times New Roman" w:eastAsia="Times New Roman" w:hAnsi="Times New Roman"/>
                <w:sz w:val="28"/>
                <w:szCs w:val="28"/>
                <w:lang w:eastAsia="ru-RU"/>
              </w:rPr>
              <w:t>/л</w:t>
            </w:r>
          </w:p>
        </w:tc>
        <w:tc>
          <w:tcPr>
            <w:tcW w:w="1082" w:type="dxa"/>
            <w:tcBorders>
              <w:top w:val="nil"/>
              <w:left w:val="single" w:sz="8" w:space="0" w:color="auto"/>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3,65</w:t>
            </w:r>
          </w:p>
        </w:tc>
        <w:tc>
          <w:tcPr>
            <w:tcW w:w="1073"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1,42</w:t>
            </w:r>
          </w:p>
        </w:tc>
        <w:tc>
          <w:tcPr>
            <w:tcW w:w="1073" w:type="dxa"/>
            <w:tcBorders>
              <w:top w:val="nil"/>
              <w:left w:val="nil"/>
              <w:bottom w:val="single" w:sz="4" w:space="0" w:color="auto"/>
              <w:right w:val="single" w:sz="8"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3,75</w:t>
            </w:r>
          </w:p>
        </w:tc>
        <w:tc>
          <w:tcPr>
            <w:tcW w:w="1082"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3,84</w:t>
            </w:r>
          </w:p>
        </w:tc>
        <w:tc>
          <w:tcPr>
            <w:tcW w:w="1073"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1,84</w:t>
            </w:r>
          </w:p>
        </w:tc>
        <w:tc>
          <w:tcPr>
            <w:tcW w:w="1092" w:type="dxa"/>
            <w:tcBorders>
              <w:top w:val="nil"/>
              <w:left w:val="nil"/>
              <w:bottom w:val="single" w:sz="4" w:space="0" w:color="auto"/>
              <w:right w:val="nil"/>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3,5</w:t>
            </w:r>
            <w:r>
              <w:rPr>
                <w:rFonts w:ascii="Times New Roman" w:eastAsia="Times New Roman" w:hAnsi="Times New Roman"/>
                <w:sz w:val="28"/>
                <w:szCs w:val="28"/>
                <w:lang w:eastAsia="ru-RU"/>
              </w:rPr>
              <w:t>0</w:t>
            </w:r>
          </w:p>
        </w:tc>
        <w:tc>
          <w:tcPr>
            <w:tcW w:w="1611" w:type="dxa"/>
            <w:tcBorders>
              <w:top w:val="nil"/>
              <w:left w:val="single" w:sz="8" w:space="0" w:color="auto"/>
              <w:bottom w:val="single" w:sz="4" w:space="0" w:color="auto"/>
              <w:right w:val="single" w:sz="8" w:space="0" w:color="auto"/>
            </w:tcBorders>
            <w:vAlign w:val="center"/>
          </w:tcPr>
          <w:p w:rsidR="00442E71" w:rsidRPr="0043355F" w:rsidRDefault="0021181A" w:rsidP="0021181A">
            <w:pPr>
              <w:spacing w:after="0" w:line="23" w:lineRule="atLeast"/>
              <w:jc w:val="center"/>
              <w:rPr>
                <w:rFonts w:ascii="Times New Roman" w:eastAsia="Times New Roman" w:hAnsi="Times New Roman"/>
                <w:sz w:val="28"/>
                <w:szCs w:val="28"/>
                <w:lang w:eastAsia="ru-RU"/>
              </w:rPr>
            </w:pPr>
            <w:r>
              <w:rPr>
                <w:rFonts w:ascii="Times New Roman" w:eastAsia="Times New Roman" w:hAnsi="Times New Roman"/>
                <w:color w:val="000000"/>
                <w:sz w:val="28"/>
                <w:szCs w:val="28"/>
                <w:lang w:val="en-US" w:eastAsia="ru-RU"/>
              </w:rPr>
              <w:t>p&gt;0,05</w:t>
            </w:r>
          </w:p>
        </w:tc>
        <w:tc>
          <w:tcPr>
            <w:tcW w:w="1082" w:type="dxa"/>
            <w:tcBorders>
              <w:top w:val="nil"/>
              <w:left w:val="single" w:sz="8" w:space="0" w:color="auto"/>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3,72</w:t>
            </w:r>
          </w:p>
        </w:tc>
        <w:tc>
          <w:tcPr>
            <w:tcW w:w="1073" w:type="dxa"/>
            <w:tcBorders>
              <w:top w:val="nil"/>
              <w:left w:val="nil"/>
              <w:bottom w:val="single" w:sz="4"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0,63</w:t>
            </w:r>
          </w:p>
        </w:tc>
        <w:tc>
          <w:tcPr>
            <w:tcW w:w="1082" w:type="dxa"/>
            <w:tcBorders>
              <w:top w:val="nil"/>
              <w:left w:val="nil"/>
              <w:bottom w:val="single" w:sz="4" w:space="0" w:color="auto"/>
              <w:right w:val="single" w:sz="8"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p>
        </w:tc>
      </w:tr>
      <w:tr w:rsidR="00442E71" w:rsidRPr="0043355F" w:rsidTr="003F5A2A">
        <w:trPr>
          <w:trHeight w:val="390"/>
        </w:trPr>
        <w:tc>
          <w:tcPr>
            <w:tcW w:w="1568" w:type="dxa"/>
            <w:tcBorders>
              <w:top w:val="nil"/>
              <w:left w:val="single" w:sz="8" w:space="0" w:color="auto"/>
              <w:bottom w:val="single" w:sz="8" w:space="0" w:color="auto"/>
              <w:right w:val="nil"/>
            </w:tcBorders>
            <w:shd w:val="clear" w:color="auto" w:fill="auto"/>
            <w:vAlign w:val="center"/>
            <w:hideMark/>
          </w:tcPr>
          <w:p w:rsidR="00442E71" w:rsidRPr="0043355F" w:rsidRDefault="00442E71" w:rsidP="000B5694">
            <w:pPr>
              <w:spacing w:after="0" w:line="23" w:lineRule="atLeast"/>
              <w:rPr>
                <w:rFonts w:ascii="Times New Roman" w:eastAsia="Times New Roman" w:hAnsi="Times New Roman"/>
                <w:sz w:val="28"/>
                <w:szCs w:val="28"/>
                <w:lang w:eastAsia="ru-RU"/>
              </w:rPr>
            </w:pPr>
            <w:proofErr w:type="spellStart"/>
            <w:r w:rsidRPr="0043355F">
              <w:rPr>
                <w:rFonts w:ascii="Times New Roman" w:eastAsia="Times New Roman" w:hAnsi="Times New Roman"/>
                <w:sz w:val="28"/>
                <w:szCs w:val="28"/>
                <w:lang w:eastAsia="ru-RU"/>
              </w:rPr>
              <w:t>Htc</w:t>
            </w:r>
            <w:proofErr w:type="spellEnd"/>
            <w:r w:rsidRPr="0043355F">
              <w:rPr>
                <w:rFonts w:ascii="Times New Roman" w:eastAsia="Times New Roman" w:hAnsi="Times New Roman"/>
                <w:sz w:val="28"/>
                <w:szCs w:val="28"/>
                <w:lang w:eastAsia="ru-RU"/>
              </w:rPr>
              <w:t>, %</w:t>
            </w:r>
          </w:p>
        </w:tc>
        <w:tc>
          <w:tcPr>
            <w:tcW w:w="1082" w:type="dxa"/>
            <w:tcBorders>
              <w:top w:val="nil"/>
              <w:left w:val="single" w:sz="8" w:space="0" w:color="auto"/>
              <w:bottom w:val="single" w:sz="8"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28,8</w:t>
            </w:r>
          </w:p>
        </w:tc>
        <w:tc>
          <w:tcPr>
            <w:tcW w:w="1073" w:type="dxa"/>
            <w:tcBorders>
              <w:top w:val="nil"/>
              <w:left w:val="nil"/>
              <w:bottom w:val="single" w:sz="8"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3,7</w:t>
            </w:r>
          </w:p>
        </w:tc>
        <w:tc>
          <w:tcPr>
            <w:tcW w:w="1073" w:type="dxa"/>
            <w:tcBorders>
              <w:top w:val="nil"/>
              <w:left w:val="nil"/>
              <w:bottom w:val="single" w:sz="8" w:space="0" w:color="auto"/>
              <w:right w:val="single" w:sz="8"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28,5</w:t>
            </w:r>
          </w:p>
        </w:tc>
        <w:tc>
          <w:tcPr>
            <w:tcW w:w="1082" w:type="dxa"/>
            <w:tcBorders>
              <w:top w:val="nil"/>
              <w:left w:val="nil"/>
              <w:bottom w:val="single" w:sz="8"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31,8</w:t>
            </w:r>
          </w:p>
        </w:tc>
        <w:tc>
          <w:tcPr>
            <w:tcW w:w="1073" w:type="dxa"/>
            <w:tcBorders>
              <w:top w:val="nil"/>
              <w:left w:val="nil"/>
              <w:bottom w:val="single" w:sz="8"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4,1</w:t>
            </w:r>
          </w:p>
        </w:tc>
        <w:tc>
          <w:tcPr>
            <w:tcW w:w="1092" w:type="dxa"/>
            <w:tcBorders>
              <w:top w:val="nil"/>
              <w:left w:val="nil"/>
              <w:bottom w:val="single" w:sz="8" w:space="0" w:color="auto"/>
              <w:right w:val="nil"/>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32,4</w:t>
            </w:r>
          </w:p>
        </w:tc>
        <w:tc>
          <w:tcPr>
            <w:tcW w:w="1611" w:type="dxa"/>
            <w:tcBorders>
              <w:top w:val="nil"/>
              <w:left w:val="single" w:sz="8" w:space="0" w:color="auto"/>
              <w:bottom w:val="single" w:sz="8" w:space="0" w:color="auto"/>
              <w:right w:val="single" w:sz="8" w:space="0" w:color="auto"/>
            </w:tcBorders>
            <w:vAlign w:val="center"/>
          </w:tcPr>
          <w:p w:rsidR="00442E71" w:rsidRDefault="0021181A" w:rsidP="0021181A">
            <w:pPr>
              <w:spacing w:after="0" w:line="23" w:lineRule="atLeast"/>
              <w:jc w:val="center"/>
              <w:rPr>
                <w:rFonts w:ascii="Times New Roman" w:eastAsia="Times New Roman" w:hAnsi="Times New Roman"/>
                <w:sz w:val="28"/>
                <w:szCs w:val="28"/>
                <w:lang w:eastAsia="ru-RU"/>
              </w:rPr>
            </w:pPr>
            <w:r>
              <w:rPr>
                <w:rFonts w:ascii="Times New Roman" w:eastAsia="Times New Roman" w:hAnsi="Times New Roman"/>
                <w:color w:val="000000"/>
                <w:sz w:val="28"/>
                <w:szCs w:val="28"/>
                <w:lang w:val="en-US" w:eastAsia="ru-RU"/>
              </w:rPr>
              <w:t>p&gt;0,05</w:t>
            </w:r>
          </w:p>
        </w:tc>
        <w:tc>
          <w:tcPr>
            <w:tcW w:w="1082" w:type="dxa"/>
            <w:tcBorders>
              <w:top w:val="nil"/>
              <w:left w:val="single" w:sz="8" w:space="0" w:color="auto"/>
              <w:bottom w:val="single" w:sz="8"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31,0</w:t>
            </w:r>
          </w:p>
        </w:tc>
        <w:tc>
          <w:tcPr>
            <w:tcW w:w="1073" w:type="dxa"/>
            <w:tcBorders>
              <w:top w:val="nil"/>
              <w:left w:val="nil"/>
              <w:bottom w:val="single" w:sz="8" w:space="0" w:color="auto"/>
              <w:right w:val="single" w:sz="4"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1,2</w:t>
            </w:r>
          </w:p>
        </w:tc>
        <w:tc>
          <w:tcPr>
            <w:tcW w:w="1082" w:type="dxa"/>
            <w:tcBorders>
              <w:top w:val="nil"/>
              <w:left w:val="nil"/>
              <w:bottom w:val="single" w:sz="8" w:space="0" w:color="auto"/>
              <w:right w:val="single" w:sz="8" w:space="0" w:color="auto"/>
            </w:tcBorders>
            <w:shd w:val="clear" w:color="auto" w:fill="auto"/>
            <w:vAlign w:val="center"/>
            <w:hideMark/>
          </w:tcPr>
          <w:p w:rsidR="00442E71" w:rsidRPr="0043355F" w:rsidRDefault="00442E71" w:rsidP="000B5694">
            <w:pPr>
              <w:spacing w:after="0" w:line="23" w:lineRule="atLeast"/>
              <w:jc w:val="center"/>
              <w:rPr>
                <w:rFonts w:ascii="Times New Roman" w:eastAsia="Times New Roman" w:hAnsi="Times New Roman"/>
                <w:sz w:val="28"/>
                <w:szCs w:val="28"/>
                <w:lang w:eastAsia="ru-RU"/>
              </w:rPr>
            </w:pPr>
            <w:r w:rsidRPr="0043355F">
              <w:rPr>
                <w:rFonts w:ascii="Times New Roman" w:eastAsia="Times New Roman" w:hAnsi="Times New Roman"/>
                <w:sz w:val="28"/>
                <w:szCs w:val="28"/>
                <w:lang w:eastAsia="ru-RU"/>
              </w:rPr>
              <w:t>31,5</w:t>
            </w:r>
          </w:p>
        </w:tc>
      </w:tr>
    </w:tbl>
    <w:p w:rsidR="008218D4" w:rsidRPr="0043355F" w:rsidRDefault="008218D4" w:rsidP="008218D4">
      <w:pPr>
        <w:rPr>
          <w:rFonts w:ascii="Times New Roman" w:hAnsi="Times New Roman"/>
          <w:sz w:val="28"/>
          <w:szCs w:val="28"/>
          <w:lang w:val="en-US"/>
        </w:rPr>
      </w:pPr>
    </w:p>
    <w:p w:rsidR="008218D4" w:rsidRPr="0043355F" w:rsidRDefault="008218D4" w:rsidP="008218D4">
      <w:pPr>
        <w:rPr>
          <w:rFonts w:ascii="Times New Roman" w:hAnsi="Times New Roman"/>
          <w:sz w:val="28"/>
          <w:szCs w:val="28"/>
        </w:rPr>
      </w:pPr>
    </w:p>
    <w:p w:rsidR="008218D4" w:rsidRPr="0043355F" w:rsidRDefault="008218D4" w:rsidP="008218D4">
      <w:pPr>
        <w:rPr>
          <w:rFonts w:ascii="Times New Roman" w:hAnsi="Times New Roman"/>
          <w:sz w:val="28"/>
          <w:szCs w:val="28"/>
        </w:rPr>
        <w:sectPr w:rsidR="008218D4" w:rsidRPr="0043355F" w:rsidSect="000B5694">
          <w:pgSz w:w="16838" w:h="11906" w:orient="landscape"/>
          <w:pgMar w:top="1701" w:right="1134" w:bottom="1134" w:left="1134" w:header="709" w:footer="709" w:gutter="0"/>
          <w:cols w:space="708"/>
          <w:docGrid w:linePitch="360"/>
        </w:sectPr>
      </w:pPr>
    </w:p>
    <w:p w:rsidR="00385908" w:rsidRPr="00385908" w:rsidRDefault="00385908" w:rsidP="00385908">
      <w:pPr>
        <w:spacing w:after="0" w:line="360" w:lineRule="auto"/>
        <w:jc w:val="both"/>
        <w:rPr>
          <w:rFonts w:ascii="Times New Roman" w:hAnsi="Times New Roman"/>
          <w:sz w:val="28"/>
          <w:szCs w:val="28"/>
        </w:rPr>
      </w:pPr>
      <w:r w:rsidRPr="0043355F">
        <w:rPr>
          <w:rFonts w:ascii="Times New Roman" w:hAnsi="Times New Roman"/>
          <w:sz w:val="28"/>
          <w:szCs w:val="28"/>
        </w:rPr>
        <w:lastRenderedPageBreak/>
        <w:t>(</w:t>
      </w:r>
      <w:r w:rsidRPr="007C4BE3">
        <w:rPr>
          <w:rFonts w:ascii="Times New Roman" w:hAnsi="Times New Roman"/>
          <w:i/>
          <w:sz w:val="28"/>
          <w:szCs w:val="28"/>
          <w:lang w:val="en-US"/>
        </w:rPr>
        <w:t>n</w:t>
      </w:r>
      <w:r w:rsidRPr="007C4BE3">
        <w:rPr>
          <w:rFonts w:ascii="Times New Roman" w:hAnsi="Times New Roman"/>
          <w:i/>
          <w:sz w:val="28"/>
          <w:szCs w:val="28"/>
        </w:rPr>
        <w:t>=7</w:t>
      </w:r>
      <w:r w:rsidRPr="0043355F">
        <w:rPr>
          <w:rFonts w:ascii="Times New Roman" w:hAnsi="Times New Roman"/>
          <w:sz w:val="28"/>
          <w:szCs w:val="28"/>
        </w:rPr>
        <w:t>) составил 28,2±11,4 мкг/</w:t>
      </w:r>
      <w:proofErr w:type="gramStart"/>
      <w:r w:rsidRPr="0043355F">
        <w:rPr>
          <w:rFonts w:ascii="Times New Roman" w:hAnsi="Times New Roman"/>
          <w:sz w:val="28"/>
          <w:szCs w:val="28"/>
        </w:rPr>
        <w:t>л</w:t>
      </w:r>
      <w:proofErr w:type="gramEnd"/>
      <w:r w:rsidRPr="0043355F">
        <w:rPr>
          <w:rFonts w:ascii="Times New Roman" w:hAnsi="Times New Roman"/>
          <w:sz w:val="28"/>
          <w:szCs w:val="28"/>
        </w:rPr>
        <w:t xml:space="preserve">, в </w:t>
      </w:r>
      <w:r w:rsidRPr="0043355F">
        <w:rPr>
          <w:rFonts w:ascii="Times New Roman" w:hAnsi="Times New Roman"/>
          <w:sz w:val="28"/>
          <w:szCs w:val="28"/>
          <w:lang w:val="en-US"/>
        </w:rPr>
        <w:t>III</w:t>
      </w:r>
      <w:r w:rsidRPr="0043355F">
        <w:rPr>
          <w:rFonts w:ascii="Times New Roman" w:hAnsi="Times New Roman"/>
          <w:sz w:val="28"/>
          <w:szCs w:val="28"/>
        </w:rPr>
        <w:t xml:space="preserve"> триместре (</w:t>
      </w:r>
      <w:r w:rsidRPr="007C4BE3">
        <w:rPr>
          <w:rFonts w:ascii="Times New Roman" w:hAnsi="Times New Roman"/>
          <w:i/>
          <w:sz w:val="28"/>
          <w:szCs w:val="28"/>
          <w:lang w:val="en-US"/>
        </w:rPr>
        <w:t>n</w:t>
      </w:r>
      <w:r w:rsidRPr="007C4BE3">
        <w:rPr>
          <w:rFonts w:ascii="Times New Roman" w:hAnsi="Times New Roman"/>
          <w:i/>
          <w:sz w:val="28"/>
          <w:szCs w:val="28"/>
        </w:rPr>
        <w:t>=5</w:t>
      </w:r>
      <w:r w:rsidRPr="0043355F">
        <w:rPr>
          <w:rFonts w:ascii="Times New Roman" w:hAnsi="Times New Roman"/>
          <w:sz w:val="28"/>
          <w:szCs w:val="28"/>
        </w:rPr>
        <w:t xml:space="preserve">) </w:t>
      </w:r>
      <w:r>
        <w:rPr>
          <w:rFonts w:ascii="Times New Roman" w:hAnsi="Times New Roman"/>
          <w:sz w:val="28"/>
          <w:szCs w:val="28"/>
        </w:rPr>
        <w:t>–</w:t>
      </w:r>
      <w:r w:rsidRPr="00A90797">
        <w:rPr>
          <w:rFonts w:ascii="Times New Roman" w:hAnsi="Times New Roman"/>
          <w:sz w:val="28"/>
          <w:szCs w:val="28"/>
        </w:rPr>
        <w:t xml:space="preserve"> </w:t>
      </w:r>
      <w:r w:rsidRPr="0043355F">
        <w:rPr>
          <w:rFonts w:ascii="Times New Roman" w:hAnsi="Times New Roman"/>
          <w:sz w:val="28"/>
          <w:szCs w:val="28"/>
        </w:rPr>
        <w:t xml:space="preserve">14,5±3,7 мкг/л, то есть ко </w:t>
      </w:r>
      <w:r w:rsidRPr="0043355F">
        <w:rPr>
          <w:rFonts w:ascii="Times New Roman" w:hAnsi="Times New Roman"/>
          <w:sz w:val="28"/>
          <w:szCs w:val="28"/>
          <w:lang w:val="en-US"/>
        </w:rPr>
        <w:t>II</w:t>
      </w:r>
      <w:r w:rsidRPr="0043355F">
        <w:rPr>
          <w:rFonts w:ascii="Times New Roman" w:hAnsi="Times New Roman"/>
          <w:sz w:val="28"/>
          <w:szCs w:val="28"/>
        </w:rPr>
        <w:t xml:space="preserve"> триместру уровень запасов железа в организме у всех беременных был снижен, а к </w:t>
      </w:r>
      <w:r w:rsidRPr="0043355F">
        <w:rPr>
          <w:rFonts w:ascii="Times New Roman" w:hAnsi="Times New Roman"/>
          <w:sz w:val="28"/>
          <w:szCs w:val="28"/>
          <w:lang w:val="en-US"/>
        </w:rPr>
        <w:t>III</w:t>
      </w:r>
      <w:r w:rsidRPr="0043355F">
        <w:rPr>
          <w:rFonts w:ascii="Times New Roman" w:hAnsi="Times New Roman"/>
          <w:sz w:val="28"/>
          <w:szCs w:val="28"/>
        </w:rPr>
        <w:t xml:space="preserve"> триместру – на нижней границе нормы. Уровень фолиевой кислоты и витамина В</w:t>
      </w:r>
      <w:r w:rsidRPr="0043355F">
        <w:rPr>
          <w:rFonts w:ascii="Times New Roman" w:hAnsi="Times New Roman"/>
          <w:sz w:val="28"/>
          <w:szCs w:val="28"/>
          <w:vertAlign w:val="subscript"/>
        </w:rPr>
        <w:t>12</w:t>
      </w:r>
      <w:r w:rsidRPr="0043355F">
        <w:rPr>
          <w:rFonts w:ascii="Times New Roman" w:hAnsi="Times New Roman"/>
          <w:sz w:val="28"/>
          <w:szCs w:val="28"/>
        </w:rPr>
        <w:t xml:space="preserve"> у всех женщин (</w:t>
      </w:r>
      <w:r w:rsidRPr="007C4BE3">
        <w:rPr>
          <w:rFonts w:ascii="Times New Roman" w:hAnsi="Times New Roman"/>
          <w:i/>
          <w:sz w:val="28"/>
          <w:szCs w:val="28"/>
          <w:lang w:val="en-US"/>
        </w:rPr>
        <w:t>n</w:t>
      </w:r>
      <w:r w:rsidRPr="007C4BE3">
        <w:rPr>
          <w:rFonts w:ascii="Times New Roman" w:hAnsi="Times New Roman"/>
          <w:i/>
          <w:sz w:val="28"/>
          <w:szCs w:val="28"/>
        </w:rPr>
        <w:t>=13</w:t>
      </w:r>
      <w:r w:rsidRPr="0043355F">
        <w:rPr>
          <w:rFonts w:ascii="Times New Roman" w:hAnsi="Times New Roman"/>
          <w:sz w:val="28"/>
          <w:szCs w:val="28"/>
        </w:rPr>
        <w:t xml:space="preserve">) был в пределах нормы. </w:t>
      </w:r>
      <w:r w:rsidR="009E7C3C">
        <w:rPr>
          <w:rFonts w:ascii="Times New Roman" w:hAnsi="Times New Roman"/>
          <w:sz w:val="28"/>
          <w:szCs w:val="28"/>
        </w:rPr>
        <w:t xml:space="preserve">Показатели уровней </w:t>
      </w:r>
      <w:proofErr w:type="spellStart"/>
      <w:r w:rsidR="009E7C3C">
        <w:rPr>
          <w:rFonts w:ascii="Times New Roman" w:hAnsi="Times New Roman"/>
          <w:sz w:val="28"/>
          <w:szCs w:val="28"/>
        </w:rPr>
        <w:t>ферритина</w:t>
      </w:r>
      <w:proofErr w:type="spellEnd"/>
      <w:r w:rsidR="009E7C3C">
        <w:rPr>
          <w:rFonts w:ascii="Times New Roman" w:hAnsi="Times New Roman"/>
          <w:sz w:val="28"/>
          <w:szCs w:val="28"/>
        </w:rPr>
        <w:t>, фолиевой кислоты, витамина В</w:t>
      </w:r>
      <w:r w:rsidR="009E7C3C" w:rsidRPr="009E7C3C">
        <w:rPr>
          <w:rFonts w:ascii="Times New Roman" w:hAnsi="Times New Roman"/>
          <w:sz w:val="28"/>
          <w:szCs w:val="28"/>
          <w:vertAlign w:val="subscript"/>
        </w:rPr>
        <w:t>12</w:t>
      </w:r>
      <w:r w:rsidR="009E7C3C">
        <w:rPr>
          <w:rFonts w:ascii="Times New Roman" w:hAnsi="Times New Roman"/>
          <w:sz w:val="28"/>
          <w:szCs w:val="28"/>
        </w:rPr>
        <w:t xml:space="preserve"> представлены в таблице 19.</w:t>
      </w:r>
    </w:p>
    <w:p w:rsidR="00385908" w:rsidRPr="00385908" w:rsidRDefault="00385908" w:rsidP="00385908">
      <w:pPr>
        <w:pStyle w:val="af1"/>
        <w:keepNext/>
        <w:jc w:val="right"/>
        <w:rPr>
          <w:rFonts w:ascii="Times New Roman" w:hAnsi="Times New Roman" w:cs="Times New Roman"/>
          <w:b w:val="0"/>
          <w:i/>
          <w:color w:val="auto"/>
          <w:sz w:val="28"/>
          <w:szCs w:val="28"/>
        </w:rPr>
      </w:pPr>
      <w:r w:rsidRPr="00385908">
        <w:rPr>
          <w:rFonts w:ascii="Times New Roman" w:hAnsi="Times New Roman" w:cs="Times New Roman"/>
          <w:b w:val="0"/>
          <w:i/>
          <w:color w:val="auto"/>
          <w:sz w:val="28"/>
          <w:szCs w:val="28"/>
        </w:rPr>
        <w:t xml:space="preserve">Таблица </w:t>
      </w:r>
      <w:r w:rsidRPr="00385908">
        <w:rPr>
          <w:rFonts w:ascii="Times New Roman" w:hAnsi="Times New Roman" w:cs="Times New Roman"/>
          <w:b w:val="0"/>
          <w:i/>
          <w:color w:val="auto"/>
          <w:sz w:val="28"/>
          <w:szCs w:val="28"/>
        </w:rPr>
        <w:fldChar w:fldCharType="begin"/>
      </w:r>
      <w:r w:rsidRPr="00385908">
        <w:rPr>
          <w:rFonts w:ascii="Times New Roman" w:hAnsi="Times New Roman" w:cs="Times New Roman"/>
          <w:b w:val="0"/>
          <w:i/>
          <w:color w:val="auto"/>
          <w:sz w:val="28"/>
          <w:szCs w:val="28"/>
        </w:rPr>
        <w:instrText xml:space="preserve"> SEQ Таблица \* ARABIC </w:instrText>
      </w:r>
      <w:r w:rsidRPr="00385908">
        <w:rPr>
          <w:rFonts w:ascii="Times New Roman" w:hAnsi="Times New Roman" w:cs="Times New Roman"/>
          <w:b w:val="0"/>
          <w:i/>
          <w:color w:val="auto"/>
          <w:sz w:val="28"/>
          <w:szCs w:val="28"/>
        </w:rPr>
        <w:fldChar w:fldCharType="separate"/>
      </w:r>
      <w:r w:rsidRPr="00385908">
        <w:rPr>
          <w:rFonts w:ascii="Times New Roman" w:hAnsi="Times New Roman" w:cs="Times New Roman"/>
          <w:b w:val="0"/>
          <w:i/>
          <w:noProof/>
          <w:color w:val="auto"/>
          <w:sz w:val="28"/>
          <w:szCs w:val="28"/>
        </w:rPr>
        <w:t>19</w:t>
      </w:r>
      <w:r w:rsidRPr="00385908">
        <w:rPr>
          <w:rFonts w:ascii="Times New Roman" w:hAnsi="Times New Roman" w:cs="Times New Roman"/>
          <w:b w:val="0"/>
          <w:i/>
          <w:color w:val="auto"/>
          <w:sz w:val="28"/>
          <w:szCs w:val="28"/>
        </w:rPr>
        <w:fldChar w:fldCharType="end"/>
      </w:r>
      <w:r w:rsidRPr="00385908">
        <w:rPr>
          <w:rFonts w:ascii="Times New Roman" w:hAnsi="Times New Roman" w:cs="Times New Roman"/>
          <w:b w:val="0"/>
          <w:i/>
          <w:color w:val="auto"/>
          <w:sz w:val="28"/>
          <w:szCs w:val="28"/>
        </w:rPr>
        <w:t xml:space="preserve">. Уровни </w:t>
      </w:r>
      <w:proofErr w:type="spellStart"/>
      <w:r w:rsidRPr="00385908">
        <w:rPr>
          <w:rFonts w:ascii="Times New Roman" w:hAnsi="Times New Roman" w:cs="Times New Roman"/>
          <w:b w:val="0"/>
          <w:i/>
          <w:color w:val="auto"/>
          <w:sz w:val="28"/>
          <w:szCs w:val="28"/>
        </w:rPr>
        <w:t>ферритина</w:t>
      </w:r>
      <w:proofErr w:type="spellEnd"/>
      <w:r w:rsidRPr="00385908">
        <w:rPr>
          <w:rFonts w:ascii="Times New Roman" w:hAnsi="Times New Roman" w:cs="Times New Roman"/>
          <w:b w:val="0"/>
          <w:i/>
          <w:color w:val="auto"/>
          <w:sz w:val="28"/>
          <w:szCs w:val="28"/>
        </w:rPr>
        <w:t>, фолиевой кислоты, витамина B</w:t>
      </w:r>
      <w:r w:rsidRPr="009E7C3C">
        <w:rPr>
          <w:rFonts w:ascii="Times New Roman" w:hAnsi="Times New Roman" w:cs="Times New Roman"/>
          <w:b w:val="0"/>
          <w:i/>
          <w:color w:val="auto"/>
          <w:sz w:val="28"/>
          <w:szCs w:val="28"/>
          <w:vertAlign w:val="subscript"/>
        </w:rPr>
        <w:t>12</w:t>
      </w:r>
      <w:r w:rsidRPr="00385908">
        <w:rPr>
          <w:rFonts w:ascii="Times New Roman" w:hAnsi="Times New Roman" w:cs="Times New Roman"/>
          <w:b w:val="0"/>
          <w:i/>
          <w:color w:val="auto"/>
          <w:sz w:val="28"/>
          <w:szCs w:val="28"/>
        </w:rPr>
        <w:t xml:space="preserve"> у женщин в основной группе</w:t>
      </w:r>
    </w:p>
    <w:tbl>
      <w:tblPr>
        <w:tblW w:w="6785" w:type="dxa"/>
        <w:jc w:val="center"/>
        <w:tblInd w:w="93" w:type="dxa"/>
        <w:tblLook w:val="04A0" w:firstRow="1" w:lastRow="0" w:firstColumn="1" w:lastColumn="0" w:noHBand="0" w:noVBand="1"/>
      </w:tblPr>
      <w:tblGrid>
        <w:gridCol w:w="1517"/>
        <w:gridCol w:w="13"/>
        <w:gridCol w:w="1304"/>
        <w:gridCol w:w="46"/>
        <w:gridCol w:w="1240"/>
        <w:gridCol w:w="31"/>
        <w:gridCol w:w="1317"/>
        <w:gridCol w:w="152"/>
        <w:gridCol w:w="1165"/>
      </w:tblGrid>
      <w:tr w:rsidR="00385908" w:rsidRPr="0043355F" w:rsidTr="00CA4E9C">
        <w:trPr>
          <w:trHeight w:val="300"/>
          <w:jc w:val="center"/>
        </w:trPr>
        <w:tc>
          <w:tcPr>
            <w:tcW w:w="15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85908" w:rsidRPr="0043355F" w:rsidRDefault="00385908" w:rsidP="00CA4E9C">
            <w:pPr>
              <w:spacing w:after="0" w:line="360" w:lineRule="auto"/>
              <w:jc w:val="center"/>
              <w:rPr>
                <w:rFonts w:ascii="Times New Roman" w:eastAsia="Times New Roman" w:hAnsi="Times New Roman"/>
                <w:color w:val="000000"/>
                <w:sz w:val="28"/>
                <w:szCs w:val="28"/>
                <w:lang w:eastAsia="ru-RU"/>
              </w:rPr>
            </w:pPr>
            <w:r w:rsidRPr="0043355F">
              <w:rPr>
                <w:rFonts w:ascii="Times New Roman" w:eastAsia="Times New Roman" w:hAnsi="Times New Roman"/>
                <w:color w:val="000000"/>
                <w:sz w:val="28"/>
                <w:szCs w:val="28"/>
                <w:lang w:eastAsia="ru-RU"/>
              </w:rPr>
              <w:t>Название показателя</w:t>
            </w:r>
          </w:p>
        </w:tc>
        <w:tc>
          <w:tcPr>
            <w:tcW w:w="2634" w:type="dxa"/>
            <w:gridSpan w:val="5"/>
            <w:tcBorders>
              <w:top w:val="single" w:sz="4" w:space="0" w:color="auto"/>
              <w:left w:val="nil"/>
              <w:bottom w:val="single" w:sz="4" w:space="0" w:color="auto"/>
              <w:right w:val="single" w:sz="4" w:space="0" w:color="auto"/>
            </w:tcBorders>
            <w:shd w:val="clear" w:color="auto" w:fill="auto"/>
            <w:vAlign w:val="center"/>
            <w:hideMark/>
          </w:tcPr>
          <w:p w:rsidR="00385908" w:rsidRPr="0043355F" w:rsidRDefault="00385908" w:rsidP="00CA4E9C">
            <w:pPr>
              <w:spacing w:after="0" w:line="360" w:lineRule="auto"/>
              <w:jc w:val="center"/>
              <w:rPr>
                <w:rFonts w:ascii="Times New Roman" w:eastAsia="Times New Roman" w:hAnsi="Times New Roman"/>
                <w:color w:val="000000"/>
                <w:sz w:val="28"/>
                <w:szCs w:val="28"/>
                <w:lang w:eastAsia="ru-RU"/>
              </w:rPr>
            </w:pPr>
            <w:r w:rsidRPr="0043355F">
              <w:rPr>
                <w:rFonts w:ascii="Times New Roman" w:eastAsia="Times New Roman" w:hAnsi="Times New Roman"/>
                <w:color w:val="000000"/>
                <w:sz w:val="28"/>
                <w:szCs w:val="28"/>
                <w:lang w:eastAsia="ru-RU"/>
              </w:rPr>
              <w:t>Показатели в группе</w:t>
            </w:r>
          </w:p>
        </w:tc>
        <w:tc>
          <w:tcPr>
            <w:tcW w:w="2634" w:type="dxa"/>
            <w:gridSpan w:val="3"/>
            <w:tcBorders>
              <w:top w:val="single" w:sz="4" w:space="0" w:color="auto"/>
              <w:left w:val="nil"/>
              <w:bottom w:val="single" w:sz="4" w:space="0" w:color="auto"/>
              <w:right w:val="single" w:sz="4" w:space="0" w:color="auto"/>
            </w:tcBorders>
            <w:shd w:val="clear" w:color="auto" w:fill="auto"/>
            <w:vAlign w:val="center"/>
            <w:hideMark/>
          </w:tcPr>
          <w:p w:rsidR="00385908" w:rsidRPr="0043355F" w:rsidRDefault="00385908" w:rsidP="00CA4E9C">
            <w:pPr>
              <w:spacing w:after="0" w:line="360" w:lineRule="auto"/>
              <w:jc w:val="center"/>
              <w:rPr>
                <w:rFonts w:ascii="Times New Roman" w:eastAsia="Times New Roman" w:hAnsi="Times New Roman"/>
                <w:color w:val="000000"/>
                <w:sz w:val="28"/>
                <w:szCs w:val="28"/>
                <w:lang w:eastAsia="ru-RU"/>
              </w:rPr>
            </w:pPr>
            <w:proofErr w:type="spellStart"/>
            <w:r w:rsidRPr="0043355F">
              <w:rPr>
                <w:rFonts w:ascii="Times New Roman" w:eastAsia="Times New Roman" w:hAnsi="Times New Roman"/>
                <w:color w:val="000000"/>
                <w:sz w:val="28"/>
                <w:szCs w:val="28"/>
                <w:lang w:eastAsia="ru-RU"/>
              </w:rPr>
              <w:t>Референтные</w:t>
            </w:r>
            <w:proofErr w:type="spellEnd"/>
            <w:r w:rsidRPr="0043355F">
              <w:rPr>
                <w:rFonts w:ascii="Times New Roman" w:eastAsia="Times New Roman" w:hAnsi="Times New Roman"/>
                <w:color w:val="000000"/>
                <w:sz w:val="28"/>
                <w:szCs w:val="28"/>
                <w:lang w:eastAsia="ru-RU"/>
              </w:rPr>
              <w:t xml:space="preserve"> значения</w:t>
            </w:r>
          </w:p>
        </w:tc>
      </w:tr>
      <w:tr w:rsidR="00385908" w:rsidRPr="0043355F" w:rsidTr="00CA4E9C">
        <w:trPr>
          <w:trHeight w:val="300"/>
          <w:jc w:val="center"/>
        </w:trPr>
        <w:tc>
          <w:tcPr>
            <w:tcW w:w="1517" w:type="dxa"/>
            <w:vMerge/>
            <w:tcBorders>
              <w:top w:val="single" w:sz="4" w:space="0" w:color="auto"/>
              <w:left w:val="single" w:sz="4" w:space="0" w:color="auto"/>
              <w:bottom w:val="single" w:sz="4" w:space="0" w:color="auto"/>
              <w:right w:val="single" w:sz="4" w:space="0" w:color="auto"/>
            </w:tcBorders>
            <w:vAlign w:val="center"/>
            <w:hideMark/>
          </w:tcPr>
          <w:p w:rsidR="00385908" w:rsidRPr="0043355F" w:rsidRDefault="00385908" w:rsidP="00CA4E9C">
            <w:pPr>
              <w:spacing w:after="0" w:line="360" w:lineRule="auto"/>
              <w:jc w:val="both"/>
              <w:rPr>
                <w:rFonts w:ascii="Times New Roman" w:eastAsia="Times New Roman" w:hAnsi="Times New Roman"/>
                <w:color w:val="000000"/>
                <w:sz w:val="28"/>
                <w:szCs w:val="28"/>
                <w:lang w:eastAsia="ru-RU"/>
              </w:rPr>
            </w:pPr>
          </w:p>
        </w:tc>
        <w:tc>
          <w:tcPr>
            <w:tcW w:w="1317" w:type="dxa"/>
            <w:gridSpan w:val="2"/>
            <w:tcBorders>
              <w:top w:val="nil"/>
              <w:left w:val="nil"/>
              <w:bottom w:val="single" w:sz="4" w:space="0" w:color="auto"/>
              <w:right w:val="single" w:sz="4" w:space="0" w:color="auto"/>
            </w:tcBorders>
            <w:shd w:val="clear" w:color="auto" w:fill="auto"/>
            <w:vAlign w:val="center"/>
            <w:hideMark/>
          </w:tcPr>
          <w:p w:rsidR="00385908" w:rsidRPr="0043355F" w:rsidRDefault="00385908" w:rsidP="00CA4E9C">
            <w:pPr>
              <w:spacing w:after="0" w:line="360" w:lineRule="auto"/>
              <w:jc w:val="center"/>
              <w:rPr>
                <w:rFonts w:ascii="Times New Roman" w:eastAsia="Times New Roman" w:hAnsi="Times New Roman"/>
                <w:color w:val="000000"/>
                <w:sz w:val="28"/>
                <w:szCs w:val="28"/>
                <w:lang w:eastAsia="ru-RU"/>
              </w:rPr>
            </w:pPr>
            <w:r w:rsidRPr="0043355F">
              <w:rPr>
                <w:rFonts w:ascii="Times New Roman" w:eastAsia="Times New Roman" w:hAnsi="Times New Roman"/>
                <w:color w:val="000000"/>
                <w:sz w:val="28"/>
                <w:szCs w:val="28"/>
                <w:lang w:eastAsia="ru-RU"/>
              </w:rPr>
              <w:t>II триместр</w:t>
            </w:r>
          </w:p>
        </w:tc>
        <w:tc>
          <w:tcPr>
            <w:tcW w:w="1317" w:type="dxa"/>
            <w:gridSpan w:val="3"/>
            <w:tcBorders>
              <w:top w:val="nil"/>
              <w:left w:val="nil"/>
              <w:bottom w:val="single" w:sz="4" w:space="0" w:color="auto"/>
              <w:right w:val="single" w:sz="4" w:space="0" w:color="auto"/>
            </w:tcBorders>
            <w:shd w:val="clear" w:color="auto" w:fill="auto"/>
            <w:vAlign w:val="center"/>
            <w:hideMark/>
          </w:tcPr>
          <w:p w:rsidR="00385908" w:rsidRPr="0043355F" w:rsidRDefault="00385908" w:rsidP="00CA4E9C">
            <w:pPr>
              <w:spacing w:after="0" w:line="360" w:lineRule="auto"/>
              <w:jc w:val="center"/>
              <w:rPr>
                <w:rFonts w:ascii="Times New Roman" w:eastAsia="Times New Roman" w:hAnsi="Times New Roman"/>
                <w:color w:val="000000"/>
                <w:sz w:val="28"/>
                <w:szCs w:val="28"/>
                <w:lang w:eastAsia="ru-RU"/>
              </w:rPr>
            </w:pPr>
            <w:r w:rsidRPr="0043355F">
              <w:rPr>
                <w:rFonts w:ascii="Times New Roman" w:eastAsia="Times New Roman" w:hAnsi="Times New Roman"/>
                <w:color w:val="000000"/>
                <w:sz w:val="28"/>
                <w:szCs w:val="28"/>
                <w:lang w:eastAsia="ru-RU"/>
              </w:rPr>
              <w:t>III триместр</w:t>
            </w:r>
          </w:p>
        </w:tc>
        <w:tc>
          <w:tcPr>
            <w:tcW w:w="1317" w:type="dxa"/>
            <w:tcBorders>
              <w:top w:val="nil"/>
              <w:left w:val="nil"/>
              <w:bottom w:val="single" w:sz="4" w:space="0" w:color="auto"/>
              <w:right w:val="single" w:sz="4" w:space="0" w:color="auto"/>
            </w:tcBorders>
            <w:shd w:val="clear" w:color="auto" w:fill="auto"/>
            <w:vAlign w:val="center"/>
            <w:hideMark/>
          </w:tcPr>
          <w:p w:rsidR="00385908" w:rsidRPr="0043355F" w:rsidRDefault="00385908" w:rsidP="00CA4E9C">
            <w:pPr>
              <w:spacing w:after="0" w:line="360" w:lineRule="auto"/>
              <w:jc w:val="center"/>
              <w:rPr>
                <w:rFonts w:ascii="Times New Roman" w:eastAsia="Times New Roman" w:hAnsi="Times New Roman"/>
                <w:color w:val="000000"/>
                <w:sz w:val="28"/>
                <w:szCs w:val="28"/>
                <w:lang w:eastAsia="ru-RU"/>
              </w:rPr>
            </w:pPr>
            <w:r w:rsidRPr="0043355F">
              <w:rPr>
                <w:rFonts w:ascii="Times New Roman" w:eastAsia="Times New Roman" w:hAnsi="Times New Roman"/>
                <w:color w:val="000000"/>
                <w:sz w:val="28"/>
                <w:szCs w:val="28"/>
                <w:lang w:eastAsia="ru-RU"/>
              </w:rPr>
              <w:t>II триместр</w:t>
            </w:r>
          </w:p>
        </w:tc>
        <w:tc>
          <w:tcPr>
            <w:tcW w:w="1317" w:type="dxa"/>
            <w:gridSpan w:val="2"/>
            <w:tcBorders>
              <w:top w:val="nil"/>
              <w:left w:val="nil"/>
              <w:bottom w:val="single" w:sz="4" w:space="0" w:color="auto"/>
              <w:right w:val="single" w:sz="4" w:space="0" w:color="auto"/>
            </w:tcBorders>
            <w:shd w:val="clear" w:color="auto" w:fill="auto"/>
            <w:vAlign w:val="center"/>
            <w:hideMark/>
          </w:tcPr>
          <w:p w:rsidR="00385908" w:rsidRPr="0043355F" w:rsidRDefault="00385908" w:rsidP="00CA4E9C">
            <w:pPr>
              <w:spacing w:after="0" w:line="360" w:lineRule="auto"/>
              <w:jc w:val="center"/>
              <w:rPr>
                <w:rFonts w:ascii="Times New Roman" w:eastAsia="Times New Roman" w:hAnsi="Times New Roman"/>
                <w:color w:val="000000"/>
                <w:sz w:val="28"/>
                <w:szCs w:val="28"/>
                <w:lang w:eastAsia="ru-RU"/>
              </w:rPr>
            </w:pPr>
            <w:r w:rsidRPr="0043355F">
              <w:rPr>
                <w:rFonts w:ascii="Times New Roman" w:eastAsia="Times New Roman" w:hAnsi="Times New Roman"/>
                <w:color w:val="000000"/>
                <w:sz w:val="28"/>
                <w:szCs w:val="28"/>
                <w:lang w:eastAsia="ru-RU"/>
              </w:rPr>
              <w:t>III триместр</w:t>
            </w:r>
          </w:p>
        </w:tc>
      </w:tr>
      <w:tr w:rsidR="00385908" w:rsidRPr="0043355F" w:rsidTr="00385908">
        <w:trPr>
          <w:trHeight w:val="315"/>
          <w:jc w:val="center"/>
        </w:trPr>
        <w:tc>
          <w:tcPr>
            <w:tcW w:w="1530" w:type="dxa"/>
            <w:gridSpan w:val="2"/>
            <w:tcBorders>
              <w:top w:val="nil"/>
              <w:left w:val="single" w:sz="4" w:space="0" w:color="auto"/>
              <w:bottom w:val="single" w:sz="4" w:space="0" w:color="auto"/>
              <w:right w:val="single" w:sz="4" w:space="0" w:color="auto"/>
            </w:tcBorders>
            <w:shd w:val="clear" w:color="auto" w:fill="auto"/>
            <w:vAlign w:val="center"/>
            <w:hideMark/>
          </w:tcPr>
          <w:p w:rsidR="00385908" w:rsidRPr="0043355F" w:rsidRDefault="00385908" w:rsidP="00CA4E9C">
            <w:pPr>
              <w:spacing w:after="0" w:line="360" w:lineRule="auto"/>
              <w:jc w:val="both"/>
              <w:rPr>
                <w:rFonts w:ascii="Times New Roman" w:eastAsia="Times New Roman" w:hAnsi="Times New Roman"/>
                <w:color w:val="000000"/>
                <w:sz w:val="28"/>
                <w:szCs w:val="28"/>
                <w:lang w:eastAsia="ru-RU"/>
              </w:rPr>
            </w:pPr>
            <w:r w:rsidRPr="0043355F">
              <w:rPr>
                <w:rFonts w:ascii="Times New Roman" w:hAnsi="Times New Roman"/>
                <w:sz w:val="28"/>
                <w:szCs w:val="28"/>
              </w:rPr>
              <w:br w:type="page"/>
            </w:r>
            <w:r w:rsidRPr="0043355F">
              <w:rPr>
                <w:rFonts w:ascii="Times New Roman" w:eastAsia="Times New Roman" w:hAnsi="Times New Roman"/>
                <w:color w:val="000000"/>
                <w:sz w:val="28"/>
                <w:szCs w:val="28"/>
                <w:lang w:eastAsia="ru-RU"/>
              </w:rPr>
              <w:t>Ферритин, мкг/</w:t>
            </w:r>
            <w:proofErr w:type="gramStart"/>
            <w:r w:rsidRPr="0043355F">
              <w:rPr>
                <w:rFonts w:ascii="Times New Roman" w:eastAsia="Times New Roman" w:hAnsi="Times New Roman"/>
                <w:color w:val="000000"/>
                <w:sz w:val="28"/>
                <w:szCs w:val="28"/>
                <w:lang w:eastAsia="ru-RU"/>
              </w:rPr>
              <w:t>л</w:t>
            </w:r>
            <w:proofErr w:type="gramEnd"/>
          </w:p>
        </w:tc>
        <w:tc>
          <w:tcPr>
            <w:tcW w:w="1350" w:type="dxa"/>
            <w:gridSpan w:val="2"/>
            <w:tcBorders>
              <w:top w:val="nil"/>
              <w:left w:val="nil"/>
              <w:bottom w:val="single" w:sz="4" w:space="0" w:color="auto"/>
              <w:right w:val="single" w:sz="4" w:space="0" w:color="auto"/>
            </w:tcBorders>
            <w:shd w:val="clear" w:color="auto" w:fill="auto"/>
            <w:noWrap/>
            <w:vAlign w:val="center"/>
            <w:hideMark/>
          </w:tcPr>
          <w:p w:rsidR="00385908" w:rsidRPr="0043355F" w:rsidRDefault="00385908" w:rsidP="00CA4E9C">
            <w:pPr>
              <w:spacing w:after="0" w:line="360" w:lineRule="auto"/>
              <w:jc w:val="center"/>
              <w:rPr>
                <w:rFonts w:ascii="Times New Roman" w:eastAsia="Times New Roman" w:hAnsi="Times New Roman"/>
                <w:color w:val="000000"/>
                <w:sz w:val="28"/>
                <w:szCs w:val="28"/>
                <w:lang w:eastAsia="ru-RU"/>
              </w:rPr>
            </w:pPr>
            <w:r w:rsidRPr="0043355F">
              <w:rPr>
                <w:rFonts w:ascii="Times New Roman" w:eastAsia="Times New Roman" w:hAnsi="Times New Roman"/>
                <w:color w:val="000000"/>
                <w:sz w:val="28"/>
                <w:szCs w:val="28"/>
                <w:lang w:eastAsia="ru-RU"/>
              </w:rPr>
              <w:t>28,2±11,4</w:t>
            </w:r>
          </w:p>
        </w:tc>
        <w:tc>
          <w:tcPr>
            <w:tcW w:w="1240" w:type="dxa"/>
            <w:tcBorders>
              <w:top w:val="nil"/>
              <w:left w:val="nil"/>
              <w:bottom w:val="single" w:sz="4" w:space="0" w:color="auto"/>
              <w:right w:val="single" w:sz="4" w:space="0" w:color="auto"/>
            </w:tcBorders>
            <w:shd w:val="clear" w:color="auto" w:fill="auto"/>
            <w:noWrap/>
            <w:vAlign w:val="center"/>
            <w:hideMark/>
          </w:tcPr>
          <w:p w:rsidR="00385908" w:rsidRPr="0043355F" w:rsidRDefault="00385908" w:rsidP="00CA4E9C">
            <w:pPr>
              <w:spacing w:after="0" w:line="360" w:lineRule="auto"/>
              <w:jc w:val="center"/>
              <w:rPr>
                <w:rFonts w:ascii="Times New Roman" w:eastAsia="Times New Roman" w:hAnsi="Times New Roman"/>
                <w:color w:val="000000"/>
                <w:sz w:val="28"/>
                <w:szCs w:val="28"/>
                <w:lang w:eastAsia="ru-RU"/>
              </w:rPr>
            </w:pPr>
            <w:r w:rsidRPr="0043355F">
              <w:rPr>
                <w:rFonts w:ascii="Times New Roman" w:eastAsia="Times New Roman" w:hAnsi="Times New Roman"/>
                <w:color w:val="000000"/>
                <w:sz w:val="28"/>
                <w:szCs w:val="28"/>
                <w:lang w:eastAsia="ru-RU"/>
              </w:rPr>
              <w:t>14,5±3,7</w:t>
            </w:r>
          </w:p>
        </w:tc>
        <w:tc>
          <w:tcPr>
            <w:tcW w:w="1500" w:type="dxa"/>
            <w:gridSpan w:val="3"/>
            <w:tcBorders>
              <w:top w:val="nil"/>
              <w:left w:val="nil"/>
              <w:bottom w:val="single" w:sz="4" w:space="0" w:color="auto"/>
              <w:right w:val="single" w:sz="4" w:space="0" w:color="auto"/>
            </w:tcBorders>
            <w:shd w:val="clear" w:color="auto" w:fill="auto"/>
            <w:noWrap/>
            <w:vAlign w:val="center"/>
            <w:hideMark/>
          </w:tcPr>
          <w:p w:rsidR="00385908" w:rsidRPr="0043355F" w:rsidRDefault="00385908" w:rsidP="00CA4E9C">
            <w:pPr>
              <w:spacing w:after="0" w:line="360" w:lineRule="auto"/>
              <w:jc w:val="center"/>
              <w:rPr>
                <w:rFonts w:ascii="Times New Roman" w:eastAsia="Times New Roman" w:hAnsi="Times New Roman"/>
                <w:color w:val="000000"/>
                <w:sz w:val="28"/>
                <w:szCs w:val="28"/>
                <w:lang w:eastAsia="ru-RU"/>
              </w:rPr>
            </w:pPr>
            <w:r w:rsidRPr="0043355F">
              <w:rPr>
                <w:rFonts w:ascii="Times New Roman" w:eastAsia="Times New Roman" w:hAnsi="Times New Roman"/>
                <w:color w:val="000000"/>
                <w:sz w:val="28"/>
                <w:szCs w:val="28"/>
                <w:lang w:eastAsia="ru-RU"/>
              </w:rPr>
              <w:t>≥43</w:t>
            </w:r>
          </w:p>
        </w:tc>
        <w:tc>
          <w:tcPr>
            <w:tcW w:w="1165" w:type="dxa"/>
            <w:tcBorders>
              <w:top w:val="nil"/>
              <w:left w:val="nil"/>
              <w:bottom w:val="single" w:sz="4" w:space="0" w:color="auto"/>
              <w:right w:val="single" w:sz="4" w:space="0" w:color="auto"/>
            </w:tcBorders>
            <w:shd w:val="clear" w:color="auto" w:fill="auto"/>
            <w:noWrap/>
            <w:vAlign w:val="center"/>
            <w:hideMark/>
          </w:tcPr>
          <w:p w:rsidR="00385908" w:rsidRPr="0043355F" w:rsidRDefault="00385908" w:rsidP="00CA4E9C">
            <w:pPr>
              <w:spacing w:after="0" w:line="360" w:lineRule="auto"/>
              <w:jc w:val="center"/>
              <w:rPr>
                <w:rFonts w:ascii="Times New Roman" w:eastAsia="Times New Roman" w:hAnsi="Times New Roman"/>
                <w:color w:val="000000"/>
                <w:sz w:val="28"/>
                <w:szCs w:val="28"/>
                <w:lang w:eastAsia="ru-RU"/>
              </w:rPr>
            </w:pPr>
            <w:r w:rsidRPr="0043355F">
              <w:rPr>
                <w:rFonts w:ascii="Times New Roman" w:eastAsia="Times New Roman" w:hAnsi="Times New Roman"/>
                <w:color w:val="000000"/>
                <w:sz w:val="28"/>
                <w:szCs w:val="28"/>
                <w:lang w:eastAsia="ru-RU"/>
              </w:rPr>
              <w:t>≥12</w:t>
            </w:r>
          </w:p>
        </w:tc>
      </w:tr>
      <w:tr w:rsidR="00385908" w:rsidRPr="0043355F" w:rsidTr="00385908">
        <w:trPr>
          <w:trHeight w:val="600"/>
          <w:jc w:val="center"/>
        </w:trPr>
        <w:tc>
          <w:tcPr>
            <w:tcW w:w="1530" w:type="dxa"/>
            <w:gridSpan w:val="2"/>
            <w:tcBorders>
              <w:top w:val="nil"/>
              <w:left w:val="single" w:sz="4" w:space="0" w:color="auto"/>
              <w:bottom w:val="single" w:sz="4" w:space="0" w:color="auto"/>
              <w:right w:val="single" w:sz="4" w:space="0" w:color="auto"/>
            </w:tcBorders>
            <w:shd w:val="clear" w:color="auto" w:fill="auto"/>
            <w:vAlign w:val="center"/>
            <w:hideMark/>
          </w:tcPr>
          <w:p w:rsidR="00385908" w:rsidRPr="0043355F" w:rsidRDefault="00385908" w:rsidP="00CA4E9C">
            <w:pPr>
              <w:spacing w:after="0" w:line="360" w:lineRule="auto"/>
              <w:jc w:val="both"/>
              <w:rPr>
                <w:rFonts w:ascii="Times New Roman" w:eastAsia="Times New Roman" w:hAnsi="Times New Roman"/>
                <w:color w:val="000000"/>
                <w:sz w:val="28"/>
                <w:szCs w:val="28"/>
                <w:lang w:eastAsia="ru-RU"/>
              </w:rPr>
            </w:pPr>
            <w:r w:rsidRPr="0043355F">
              <w:rPr>
                <w:rFonts w:ascii="Times New Roman" w:eastAsia="Times New Roman" w:hAnsi="Times New Roman"/>
                <w:color w:val="000000"/>
                <w:sz w:val="28"/>
                <w:szCs w:val="28"/>
                <w:lang w:eastAsia="ru-RU"/>
              </w:rPr>
              <w:t xml:space="preserve">Фолиевая кислота, </w:t>
            </w:r>
            <w:proofErr w:type="spellStart"/>
            <w:r w:rsidRPr="0043355F">
              <w:rPr>
                <w:rFonts w:ascii="Times New Roman" w:eastAsia="Times New Roman" w:hAnsi="Times New Roman"/>
                <w:color w:val="000000"/>
                <w:sz w:val="28"/>
                <w:szCs w:val="28"/>
                <w:lang w:eastAsia="ru-RU"/>
              </w:rPr>
              <w:t>нмоль</w:t>
            </w:r>
            <w:proofErr w:type="spellEnd"/>
            <w:r w:rsidRPr="0043355F">
              <w:rPr>
                <w:rFonts w:ascii="Times New Roman" w:eastAsia="Times New Roman" w:hAnsi="Times New Roman"/>
                <w:color w:val="000000"/>
                <w:sz w:val="28"/>
                <w:szCs w:val="28"/>
                <w:lang w:eastAsia="ru-RU"/>
              </w:rPr>
              <w:t>/л</w:t>
            </w:r>
          </w:p>
        </w:tc>
        <w:tc>
          <w:tcPr>
            <w:tcW w:w="2590" w:type="dxa"/>
            <w:gridSpan w:val="3"/>
            <w:tcBorders>
              <w:top w:val="single" w:sz="4" w:space="0" w:color="auto"/>
              <w:left w:val="nil"/>
              <w:bottom w:val="single" w:sz="4" w:space="0" w:color="auto"/>
              <w:right w:val="single" w:sz="4" w:space="0" w:color="auto"/>
            </w:tcBorders>
            <w:shd w:val="clear" w:color="auto" w:fill="auto"/>
            <w:noWrap/>
            <w:vAlign w:val="center"/>
            <w:hideMark/>
          </w:tcPr>
          <w:p w:rsidR="00385908" w:rsidRPr="0043355F" w:rsidRDefault="00385908" w:rsidP="00CA4E9C">
            <w:pPr>
              <w:spacing w:after="0" w:line="360" w:lineRule="auto"/>
              <w:jc w:val="center"/>
              <w:rPr>
                <w:rFonts w:ascii="Times New Roman" w:eastAsia="Times New Roman" w:hAnsi="Times New Roman"/>
                <w:color w:val="000000"/>
                <w:sz w:val="28"/>
                <w:szCs w:val="28"/>
                <w:lang w:eastAsia="ru-RU"/>
              </w:rPr>
            </w:pPr>
            <w:r w:rsidRPr="0043355F">
              <w:rPr>
                <w:rFonts w:ascii="Times New Roman" w:eastAsia="Times New Roman" w:hAnsi="Times New Roman"/>
                <w:color w:val="000000"/>
                <w:sz w:val="28"/>
                <w:szCs w:val="28"/>
                <w:lang w:eastAsia="ru-RU"/>
              </w:rPr>
              <w:t>29,8±13,5</w:t>
            </w:r>
          </w:p>
        </w:tc>
        <w:tc>
          <w:tcPr>
            <w:tcW w:w="2665" w:type="dxa"/>
            <w:gridSpan w:val="4"/>
            <w:tcBorders>
              <w:top w:val="single" w:sz="4" w:space="0" w:color="auto"/>
              <w:left w:val="nil"/>
              <w:bottom w:val="single" w:sz="4" w:space="0" w:color="auto"/>
              <w:right w:val="single" w:sz="4" w:space="0" w:color="auto"/>
            </w:tcBorders>
            <w:shd w:val="clear" w:color="auto" w:fill="auto"/>
            <w:noWrap/>
            <w:vAlign w:val="center"/>
            <w:hideMark/>
          </w:tcPr>
          <w:p w:rsidR="00385908" w:rsidRPr="0043355F" w:rsidRDefault="00385908" w:rsidP="00CA4E9C">
            <w:pPr>
              <w:spacing w:after="0" w:line="360" w:lineRule="auto"/>
              <w:jc w:val="center"/>
              <w:rPr>
                <w:rFonts w:ascii="Times New Roman" w:eastAsia="Times New Roman" w:hAnsi="Times New Roman"/>
                <w:color w:val="000000"/>
                <w:sz w:val="28"/>
                <w:szCs w:val="28"/>
                <w:lang w:eastAsia="ru-RU"/>
              </w:rPr>
            </w:pPr>
            <w:r w:rsidRPr="0043355F">
              <w:rPr>
                <w:rFonts w:ascii="Times New Roman" w:eastAsia="Times New Roman" w:hAnsi="Times New Roman"/>
                <w:color w:val="000000"/>
                <w:sz w:val="28"/>
                <w:szCs w:val="28"/>
                <w:lang w:eastAsia="ru-RU"/>
              </w:rPr>
              <w:t>7,7-42,7</w:t>
            </w:r>
          </w:p>
        </w:tc>
      </w:tr>
      <w:tr w:rsidR="00385908" w:rsidRPr="0043355F" w:rsidTr="00385908">
        <w:trPr>
          <w:trHeight w:val="600"/>
          <w:jc w:val="center"/>
        </w:trPr>
        <w:tc>
          <w:tcPr>
            <w:tcW w:w="1530" w:type="dxa"/>
            <w:gridSpan w:val="2"/>
            <w:tcBorders>
              <w:top w:val="nil"/>
              <w:left w:val="single" w:sz="4" w:space="0" w:color="auto"/>
              <w:bottom w:val="single" w:sz="4" w:space="0" w:color="auto"/>
              <w:right w:val="single" w:sz="4" w:space="0" w:color="auto"/>
            </w:tcBorders>
            <w:shd w:val="clear" w:color="auto" w:fill="auto"/>
            <w:vAlign w:val="center"/>
            <w:hideMark/>
          </w:tcPr>
          <w:p w:rsidR="00385908" w:rsidRPr="0043355F" w:rsidRDefault="00385908" w:rsidP="00CA4E9C">
            <w:pPr>
              <w:spacing w:after="0" w:line="360" w:lineRule="auto"/>
              <w:jc w:val="both"/>
              <w:rPr>
                <w:rFonts w:ascii="Times New Roman" w:eastAsia="Times New Roman" w:hAnsi="Times New Roman"/>
                <w:color w:val="000000"/>
                <w:sz w:val="28"/>
                <w:szCs w:val="28"/>
                <w:lang w:eastAsia="ru-RU"/>
              </w:rPr>
            </w:pPr>
            <w:r w:rsidRPr="0043355F">
              <w:rPr>
                <w:rFonts w:ascii="Times New Roman" w:eastAsia="Times New Roman" w:hAnsi="Times New Roman"/>
                <w:color w:val="000000"/>
                <w:sz w:val="28"/>
                <w:szCs w:val="28"/>
                <w:lang w:eastAsia="ru-RU"/>
              </w:rPr>
              <w:t>Витамин В</w:t>
            </w:r>
            <w:r w:rsidRPr="0043355F">
              <w:rPr>
                <w:rFonts w:ascii="Times New Roman" w:eastAsia="Times New Roman" w:hAnsi="Times New Roman"/>
                <w:color w:val="000000"/>
                <w:sz w:val="28"/>
                <w:szCs w:val="28"/>
                <w:vertAlign w:val="subscript"/>
                <w:lang w:eastAsia="ru-RU"/>
              </w:rPr>
              <w:t>12</w:t>
            </w:r>
            <w:r w:rsidRPr="0043355F">
              <w:rPr>
                <w:rFonts w:ascii="Times New Roman" w:eastAsia="Times New Roman" w:hAnsi="Times New Roman"/>
                <w:color w:val="000000"/>
                <w:sz w:val="28"/>
                <w:szCs w:val="28"/>
                <w:lang w:eastAsia="ru-RU"/>
              </w:rPr>
              <w:t xml:space="preserve">, </w:t>
            </w:r>
            <w:proofErr w:type="spellStart"/>
            <w:r w:rsidRPr="0043355F">
              <w:rPr>
                <w:rFonts w:ascii="Times New Roman" w:eastAsia="Times New Roman" w:hAnsi="Times New Roman"/>
                <w:color w:val="000000"/>
                <w:sz w:val="28"/>
                <w:szCs w:val="28"/>
                <w:lang w:eastAsia="ru-RU"/>
              </w:rPr>
              <w:t>пмоль</w:t>
            </w:r>
            <w:proofErr w:type="spellEnd"/>
            <w:r w:rsidRPr="0043355F">
              <w:rPr>
                <w:rFonts w:ascii="Times New Roman" w:eastAsia="Times New Roman" w:hAnsi="Times New Roman"/>
                <w:color w:val="000000"/>
                <w:sz w:val="28"/>
                <w:szCs w:val="28"/>
                <w:lang w:eastAsia="ru-RU"/>
              </w:rPr>
              <w:t>/л</w:t>
            </w:r>
          </w:p>
        </w:tc>
        <w:tc>
          <w:tcPr>
            <w:tcW w:w="2590" w:type="dxa"/>
            <w:gridSpan w:val="3"/>
            <w:tcBorders>
              <w:top w:val="single" w:sz="4" w:space="0" w:color="auto"/>
              <w:left w:val="nil"/>
              <w:bottom w:val="single" w:sz="4" w:space="0" w:color="auto"/>
              <w:right w:val="single" w:sz="4" w:space="0" w:color="auto"/>
            </w:tcBorders>
            <w:shd w:val="clear" w:color="auto" w:fill="auto"/>
            <w:noWrap/>
            <w:vAlign w:val="center"/>
            <w:hideMark/>
          </w:tcPr>
          <w:p w:rsidR="00385908" w:rsidRPr="0043355F" w:rsidRDefault="00385908" w:rsidP="00CA4E9C">
            <w:pPr>
              <w:spacing w:after="0" w:line="360" w:lineRule="auto"/>
              <w:jc w:val="center"/>
              <w:rPr>
                <w:rFonts w:ascii="Times New Roman" w:eastAsia="Times New Roman" w:hAnsi="Times New Roman"/>
                <w:color w:val="000000"/>
                <w:sz w:val="28"/>
                <w:szCs w:val="28"/>
                <w:lang w:eastAsia="ru-RU"/>
              </w:rPr>
            </w:pPr>
            <w:r w:rsidRPr="0043355F">
              <w:rPr>
                <w:rFonts w:ascii="Times New Roman" w:eastAsia="Times New Roman" w:hAnsi="Times New Roman"/>
                <w:color w:val="000000"/>
                <w:sz w:val="28"/>
                <w:szCs w:val="28"/>
                <w:lang w:eastAsia="ru-RU"/>
              </w:rPr>
              <w:t>251,6±91,4</w:t>
            </w:r>
          </w:p>
        </w:tc>
        <w:tc>
          <w:tcPr>
            <w:tcW w:w="2665" w:type="dxa"/>
            <w:gridSpan w:val="4"/>
            <w:tcBorders>
              <w:top w:val="single" w:sz="4" w:space="0" w:color="auto"/>
              <w:left w:val="nil"/>
              <w:bottom w:val="single" w:sz="4" w:space="0" w:color="auto"/>
              <w:right w:val="single" w:sz="4" w:space="0" w:color="auto"/>
            </w:tcBorders>
            <w:shd w:val="clear" w:color="auto" w:fill="auto"/>
            <w:noWrap/>
            <w:vAlign w:val="center"/>
            <w:hideMark/>
          </w:tcPr>
          <w:p w:rsidR="00385908" w:rsidRPr="0043355F" w:rsidRDefault="00385908" w:rsidP="00CA4E9C">
            <w:pPr>
              <w:spacing w:after="0" w:line="360" w:lineRule="auto"/>
              <w:jc w:val="center"/>
              <w:rPr>
                <w:rFonts w:ascii="Times New Roman" w:eastAsia="Times New Roman" w:hAnsi="Times New Roman"/>
                <w:color w:val="000000"/>
                <w:sz w:val="28"/>
                <w:szCs w:val="28"/>
                <w:lang w:eastAsia="ru-RU"/>
              </w:rPr>
            </w:pPr>
            <w:r w:rsidRPr="0043355F">
              <w:rPr>
                <w:rFonts w:ascii="Times New Roman" w:eastAsia="Times New Roman" w:hAnsi="Times New Roman"/>
                <w:color w:val="000000"/>
                <w:sz w:val="28"/>
                <w:szCs w:val="28"/>
                <w:lang w:eastAsia="ru-RU"/>
              </w:rPr>
              <w:t>141-539</w:t>
            </w:r>
          </w:p>
        </w:tc>
      </w:tr>
    </w:tbl>
    <w:p w:rsidR="00385908" w:rsidRDefault="00385908" w:rsidP="00385908">
      <w:pPr>
        <w:spacing w:after="0" w:line="360" w:lineRule="auto"/>
        <w:jc w:val="both"/>
        <w:rPr>
          <w:rFonts w:ascii="Times New Roman" w:hAnsi="Times New Roman"/>
          <w:sz w:val="28"/>
          <w:szCs w:val="28"/>
        </w:rPr>
      </w:pPr>
    </w:p>
    <w:p w:rsidR="008218D4" w:rsidRPr="0043355F" w:rsidRDefault="008218D4" w:rsidP="008218D4">
      <w:pPr>
        <w:spacing w:after="0" w:line="360" w:lineRule="auto"/>
        <w:ind w:firstLine="708"/>
        <w:jc w:val="both"/>
        <w:rPr>
          <w:rFonts w:ascii="Times New Roman" w:hAnsi="Times New Roman"/>
          <w:sz w:val="28"/>
          <w:szCs w:val="28"/>
        </w:rPr>
      </w:pPr>
      <w:r w:rsidRPr="0043355F">
        <w:rPr>
          <w:rFonts w:ascii="Times New Roman" w:hAnsi="Times New Roman"/>
          <w:sz w:val="28"/>
          <w:szCs w:val="28"/>
        </w:rPr>
        <w:t xml:space="preserve">В контрольной группе уровень </w:t>
      </w:r>
      <w:r>
        <w:rPr>
          <w:rFonts w:ascii="Times New Roman" w:hAnsi="Times New Roman"/>
          <w:sz w:val="28"/>
          <w:szCs w:val="28"/>
        </w:rPr>
        <w:t>гемоглобина</w:t>
      </w:r>
      <w:r w:rsidRPr="0043355F">
        <w:rPr>
          <w:rFonts w:ascii="Times New Roman" w:hAnsi="Times New Roman"/>
          <w:sz w:val="28"/>
          <w:szCs w:val="28"/>
        </w:rPr>
        <w:t xml:space="preserve"> в среднем составил 103,4±6,1 </w:t>
      </w:r>
      <w:r>
        <w:rPr>
          <w:rFonts w:ascii="Times New Roman" w:hAnsi="Times New Roman"/>
          <w:sz w:val="28"/>
          <w:szCs w:val="28"/>
        </w:rPr>
        <w:t>г/л до</w:t>
      </w:r>
      <w:r w:rsidRPr="0043355F">
        <w:rPr>
          <w:rFonts w:ascii="Times New Roman" w:hAnsi="Times New Roman"/>
          <w:sz w:val="28"/>
          <w:szCs w:val="28"/>
        </w:rPr>
        <w:t xml:space="preserve"> род</w:t>
      </w:r>
      <w:r>
        <w:rPr>
          <w:rFonts w:ascii="Times New Roman" w:hAnsi="Times New Roman"/>
          <w:sz w:val="28"/>
          <w:szCs w:val="28"/>
        </w:rPr>
        <w:t xml:space="preserve">ов </w:t>
      </w:r>
      <w:r w:rsidRPr="0043355F">
        <w:rPr>
          <w:rFonts w:ascii="Times New Roman" w:hAnsi="Times New Roman"/>
          <w:sz w:val="28"/>
          <w:szCs w:val="28"/>
        </w:rPr>
        <w:t>и 94,5±5,8 г/л</w:t>
      </w:r>
      <w:r>
        <w:rPr>
          <w:rFonts w:ascii="Times New Roman" w:hAnsi="Times New Roman"/>
          <w:sz w:val="28"/>
          <w:szCs w:val="28"/>
        </w:rPr>
        <w:t xml:space="preserve">  – </w:t>
      </w:r>
      <w:r w:rsidRPr="0043355F">
        <w:rPr>
          <w:rFonts w:ascii="Times New Roman" w:hAnsi="Times New Roman"/>
          <w:sz w:val="28"/>
          <w:szCs w:val="28"/>
        </w:rPr>
        <w:t>после родов. Исходя из этого, можно сказать, что у женщин, получавших терапию препаратами железа в течение беременности, к моменту родов уровень гемоглобина был достоверно выше (</w:t>
      </w:r>
      <w:r w:rsidRPr="0043355F">
        <w:rPr>
          <w:rFonts w:ascii="Times New Roman" w:hAnsi="Times New Roman"/>
          <w:i/>
          <w:sz w:val="28"/>
          <w:szCs w:val="28"/>
          <w:lang w:val="en-US"/>
        </w:rPr>
        <w:t>t</w:t>
      </w:r>
      <w:r>
        <w:rPr>
          <w:rFonts w:ascii="Times New Roman" w:hAnsi="Times New Roman"/>
          <w:i/>
          <w:sz w:val="28"/>
          <w:szCs w:val="28"/>
        </w:rPr>
        <w:t>=2,</w:t>
      </w:r>
      <w:r w:rsidRPr="0043355F">
        <w:rPr>
          <w:rFonts w:ascii="Times New Roman" w:hAnsi="Times New Roman"/>
          <w:i/>
          <w:sz w:val="28"/>
          <w:szCs w:val="28"/>
        </w:rPr>
        <w:t xml:space="preserve">5, </w:t>
      </w:r>
      <w:r w:rsidRPr="0043355F">
        <w:rPr>
          <w:rFonts w:ascii="Times New Roman" w:hAnsi="Times New Roman"/>
          <w:i/>
          <w:sz w:val="28"/>
          <w:szCs w:val="28"/>
          <w:lang w:val="en-US"/>
        </w:rPr>
        <w:t>p</w:t>
      </w:r>
      <w:r>
        <w:rPr>
          <w:rFonts w:ascii="Times New Roman" w:hAnsi="Times New Roman"/>
          <w:i/>
          <w:sz w:val="28"/>
          <w:szCs w:val="28"/>
        </w:rPr>
        <w:t>=0,</w:t>
      </w:r>
      <w:r w:rsidRPr="0043355F">
        <w:rPr>
          <w:rFonts w:ascii="Times New Roman" w:hAnsi="Times New Roman"/>
          <w:i/>
          <w:sz w:val="28"/>
          <w:szCs w:val="28"/>
        </w:rPr>
        <w:t>015</w:t>
      </w:r>
      <w:r w:rsidRPr="0043355F">
        <w:rPr>
          <w:rFonts w:ascii="Times New Roman" w:hAnsi="Times New Roman"/>
          <w:sz w:val="28"/>
          <w:szCs w:val="28"/>
        </w:rPr>
        <w:t>). После родов статистически значимого различия в уровнях гемоглобина у родильниц отмечено не было (</w:t>
      </w:r>
      <w:r w:rsidRPr="0043355F">
        <w:rPr>
          <w:rFonts w:ascii="Times New Roman" w:hAnsi="Times New Roman"/>
          <w:i/>
          <w:sz w:val="28"/>
          <w:szCs w:val="28"/>
          <w:lang w:val="en-US"/>
        </w:rPr>
        <w:t>t</w:t>
      </w:r>
      <w:r>
        <w:rPr>
          <w:rFonts w:ascii="Times New Roman" w:hAnsi="Times New Roman"/>
          <w:i/>
          <w:sz w:val="28"/>
          <w:szCs w:val="28"/>
        </w:rPr>
        <w:t>=1,</w:t>
      </w:r>
      <w:r w:rsidRPr="0043355F">
        <w:rPr>
          <w:rFonts w:ascii="Times New Roman" w:hAnsi="Times New Roman"/>
          <w:i/>
          <w:sz w:val="28"/>
          <w:szCs w:val="28"/>
        </w:rPr>
        <w:t xml:space="preserve">24, </w:t>
      </w:r>
      <w:r w:rsidRPr="0043355F">
        <w:rPr>
          <w:rFonts w:ascii="Times New Roman" w:hAnsi="Times New Roman"/>
          <w:i/>
          <w:sz w:val="28"/>
          <w:szCs w:val="28"/>
          <w:lang w:val="en-US"/>
        </w:rPr>
        <w:t>p</w:t>
      </w:r>
      <w:r>
        <w:rPr>
          <w:rFonts w:ascii="Times New Roman" w:hAnsi="Times New Roman"/>
          <w:i/>
          <w:sz w:val="28"/>
          <w:szCs w:val="28"/>
        </w:rPr>
        <w:t>=0,</w:t>
      </w:r>
      <w:r w:rsidRPr="0043355F">
        <w:rPr>
          <w:rFonts w:ascii="Times New Roman" w:hAnsi="Times New Roman"/>
          <w:i/>
          <w:sz w:val="28"/>
          <w:szCs w:val="28"/>
        </w:rPr>
        <w:t>22</w:t>
      </w:r>
      <w:r w:rsidRPr="0043355F">
        <w:rPr>
          <w:rFonts w:ascii="Times New Roman" w:hAnsi="Times New Roman"/>
          <w:sz w:val="28"/>
          <w:szCs w:val="28"/>
        </w:rPr>
        <w:t>), однако прослеживается чёткая тенденция в сохранении более высокого уровня гемоглобина после родов у родильниц, проходивших лечение. Значимых различий в изменениях</w:t>
      </w:r>
      <w:r>
        <w:rPr>
          <w:rFonts w:ascii="Times New Roman" w:hAnsi="Times New Roman"/>
          <w:sz w:val="28"/>
          <w:szCs w:val="28"/>
        </w:rPr>
        <w:t xml:space="preserve"> </w:t>
      </w:r>
      <w:r>
        <w:rPr>
          <w:rFonts w:ascii="Times New Roman" w:hAnsi="Times New Roman"/>
          <w:sz w:val="28"/>
          <w:szCs w:val="28"/>
        </w:rPr>
        <w:lastRenderedPageBreak/>
        <w:t>количества эритроцитов и уровня</w:t>
      </w:r>
      <w:r w:rsidRPr="0043355F">
        <w:rPr>
          <w:rFonts w:ascii="Times New Roman" w:hAnsi="Times New Roman"/>
          <w:sz w:val="28"/>
          <w:szCs w:val="28"/>
        </w:rPr>
        <w:t xml:space="preserve"> гематокрита до и после родов у женщин двух групп нет.</w:t>
      </w:r>
    </w:p>
    <w:p w:rsidR="008218D4" w:rsidRPr="0043355F" w:rsidRDefault="008218D4" w:rsidP="0048026C">
      <w:pPr>
        <w:pStyle w:val="a5"/>
        <w:spacing w:after="0" w:line="360" w:lineRule="auto"/>
        <w:ind w:left="0" w:firstLine="708"/>
        <w:contextualSpacing w:val="0"/>
        <w:jc w:val="both"/>
        <w:rPr>
          <w:rFonts w:ascii="Times New Roman" w:hAnsi="Times New Roman" w:cs="Times New Roman"/>
          <w:sz w:val="28"/>
          <w:szCs w:val="28"/>
        </w:rPr>
      </w:pPr>
      <w:r w:rsidRPr="0043355F">
        <w:rPr>
          <w:rFonts w:ascii="Times New Roman" w:hAnsi="Times New Roman" w:cs="Times New Roman"/>
          <w:sz w:val="28"/>
          <w:szCs w:val="28"/>
        </w:rPr>
        <w:t xml:space="preserve">Во </w:t>
      </w:r>
      <w:r w:rsidRPr="0043355F">
        <w:rPr>
          <w:rFonts w:ascii="Times New Roman" w:hAnsi="Times New Roman" w:cs="Times New Roman"/>
          <w:sz w:val="28"/>
          <w:szCs w:val="28"/>
          <w:lang w:val="en-US"/>
        </w:rPr>
        <w:t>II</w:t>
      </w:r>
      <w:r w:rsidRPr="0043355F">
        <w:rPr>
          <w:rFonts w:ascii="Times New Roman" w:hAnsi="Times New Roman" w:cs="Times New Roman"/>
          <w:sz w:val="28"/>
          <w:szCs w:val="28"/>
        </w:rPr>
        <w:t xml:space="preserve"> триместре внутривенная </w:t>
      </w:r>
      <w:proofErr w:type="spellStart"/>
      <w:r w:rsidRPr="0043355F">
        <w:rPr>
          <w:rFonts w:ascii="Times New Roman" w:hAnsi="Times New Roman" w:cs="Times New Roman"/>
          <w:sz w:val="28"/>
          <w:szCs w:val="28"/>
        </w:rPr>
        <w:t>ферротерапия</w:t>
      </w:r>
      <w:proofErr w:type="spellEnd"/>
      <w:r w:rsidRPr="0043355F">
        <w:rPr>
          <w:rFonts w:ascii="Times New Roman" w:hAnsi="Times New Roman" w:cs="Times New Roman"/>
          <w:sz w:val="28"/>
          <w:szCs w:val="28"/>
        </w:rPr>
        <w:t xml:space="preserve"> проводилась 9 женщинам, и 7 из них перед родами не имели анемии (</w:t>
      </w:r>
      <w:r w:rsidRPr="0043355F">
        <w:rPr>
          <w:rFonts w:ascii="Times New Roman" w:hAnsi="Times New Roman" w:cs="Times New Roman"/>
          <w:sz w:val="28"/>
          <w:szCs w:val="28"/>
          <w:lang w:val="en-US"/>
        </w:rPr>
        <w:t>Hb</w:t>
      </w:r>
      <w:r w:rsidRPr="0043355F">
        <w:rPr>
          <w:rFonts w:ascii="Times New Roman" w:hAnsi="Times New Roman" w:cs="Times New Roman"/>
          <w:sz w:val="28"/>
          <w:szCs w:val="28"/>
        </w:rPr>
        <w:t>&gt;110 г/л) (</w:t>
      </w:r>
      <w:proofErr w:type="gramStart"/>
      <w:r w:rsidRPr="0043355F">
        <w:rPr>
          <w:rFonts w:ascii="Times New Roman" w:hAnsi="Times New Roman" w:cs="Times New Roman"/>
          <w:i/>
          <w:sz w:val="28"/>
          <w:szCs w:val="28"/>
        </w:rPr>
        <w:t>р</w:t>
      </w:r>
      <w:proofErr w:type="gramEnd"/>
      <w:r w:rsidRPr="0043355F">
        <w:rPr>
          <w:rFonts w:ascii="Times New Roman" w:hAnsi="Times New Roman" w:cs="Times New Roman"/>
          <w:i/>
          <w:sz w:val="28"/>
          <w:szCs w:val="28"/>
        </w:rPr>
        <w:t>&lt;0,01</w:t>
      </w:r>
      <w:r w:rsidRPr="0043355F">
        <w:rPr>
          <w:rFonts w:ascii="Times New Roman" w:hAnsi="Times New Roman" w:cs="Times New Roman"/>
          <w:sz w:val="28"/>
          <w:szCs w:val="28"/>
        </w:rPr>
        <w:t xml:space="preserve">). </w:t>
      </w:r>
      <w:proofErr w:type="gramStart"/>
      <w:r w:rsidRPr="0043355F">
        <w:rPr>
          <w:rFonts w:ascii="Times New Roman" w:hAnsi="Times New Roman" w:cs="Times New Roman"/>
          <w:sz w:val="28"/>
          <w:szCs w:val="28"/>
        </w:rPr>
        <w:t xml:space="preserve">Начальный уровень </w:t>
      </w:r>
      <w:r>
        <w:rPr>
          <w:rFonts w:ascii="Times New Roman" w:hAnsi="Times New Roman" w:cs="Times New Roman"/>
          <w:sz w:val="28"/>
          <w:szCs w:val="28"/>
        </w:rPr>
        <w:t>гемоглобина</w:t>
      </w:r>
      <w:r w:rsidRPr="0043355F">
        <w:rPr>
          <w:rFonts w:ascii="Times New Roman" w:hAnsi="Times New Roman" w:cs="Times New Roman"/>
          <w:sz w:val="28"/>
          <w:szCs w:val="28"/>
        </w:rPr>
        <w:t xml:space="preserve"> (до начала терапии) составил 102,8±7,2 г/л</w:t>
      </w:r>
      <w:r>
        <w:rPr>
          <w:rFonts w:ascii="Times New Roman" w:hAnsi="Times New Roman" w:cs="Times New Roman"/>
          <w:sz w:val="28"/>
          <w:szCs w:val="28"/>
        </w:rPr>
        <w:t xml:space="preserve">, уровень гематокрита  – </w:t>
      </w:r>
      <w:r w:rsidRPr="0043355F">
        <w:rPr>
          <w:rFonts w:ascii="Times New Roman" w:hAnsi="Times New Roman" w:cs="Times New Roman"/>
          <w:sz w:val="28"/>
          <w:szCs w:val="28"/>
        </w:rPr>
        <w:t>30,±1,7%</w:t>
      </w:r>
      <w:r w:rsidRPr="00A90797">
        <w:rPr>
          <w:rFonts w:ascii="Times New Roman" w:hAnsi="Times New Roman" w:cs="Times New Roman"/>
          <w:sz w:val="28"/>
          <w:szCs w:val="28"/>
        </w:rPr>
        <w:t>.</w:t>
      </w:r>
      <w:r w:rsidRPr="0043355F">
        <w:rPr>
          <w:rFonts w:ascii="Times New Roman" w:hAnsi="Times New Roman" w:cs="Times New Roman"/>
          <w:sz w:val="28"/>
          <w:szCs w:val="28"/>
        </w:rPr>
        <w:t xml:space="preserve"> К </w:t>
      </w:r>
      <w:r>
        <w:rPr>
          <w:rFonts w:ascii="Times New Roman" w:hAnsi="Times New Roman" w:cs="Times New Roman"/>
          <w:sz w:val="28"/>
          <w:szCs w:val="28"/>
        </w:rPr>
        <w:t>третьему</w:t>
      </w:r>
      <w:r w:rsidRPr="0043355F">
        <w:rPr>
          <w:rFonts w:ascii="Times New Roman" w:hAnsi="Times New Roman" w:cs="Times New Roman"/>
          <w:sz w:val="28"/>
          <w:szCs w:val="28"/>
        </w:rPr>
        <w:t xml:space="preserve"> триместру у этих беременных ур</w:t>
      </w:r>
      <w:r>
        <w:rPr>
          <w:rFonts w:ascii="Times New Roman" w:hAnsi="Times New Roman" w:cs="Times New Roman"/>
          <w:sz w:val="28"/>
          <w:szCs w:val="28"/>
        </w:rPr>
        <w:t>овень гемоглобина</w:t>
      </w:r>
      <w:r w:rsidRPr="0043355F">
        <w:rPr>
          <w:rFonts w:ascii="Times New Roman" w:hAnsi="Times New Roman" w:cs="Times New Roman"/>
          <w:sz w:val="28"/>
          <w:szCs w:val="28"/>
        </w:rPr>
        <w:t xml:space="preserve"> составил 115,4±6,8 г/л</w:t>
      </w:r>
      <w:r>
        <w:rPr>
          <w:rFonts w:ascii="Times New Roman" w:hAnsi="Times New Roman" w:cs="Times New Roman"/>
          <w:sz w:val="28"/>
          <w:szCs w:val="28"/>
        </w:rPr>
        <w:t xml:space="preserve">, уровень гематокрита – </w:t>
      </w:r>
      <w:r w:rsidRPr="0043355F">
        <w:rPr>
          <w:rFonts w:ascii="Times New Roman" w:hAnsi="Times New Roman" w:cs="Times New Roman"/>
          <w:sz w:val="28"/>
          <w:szCs w:val="28"/>
        </w:rPr>
        <w:t>33,53±3,8%, при этом у одной беременной анемия сохранилась – уровень гемоглобина составлял 94 г/л. Среднее количество дней от</w:t>
      </w:r>
      <w:r>
        <w:rPr>
          <w:rFonts w:ascii="Times New Roman" w:hAnsi="Times New Roman" w:cs="Times New Roman"/>
          <w:sz w:val="28"/>
          <w:szCs w:val="28"/>
        </w:rPr>
        <w:t xml:space="preserve"> начала терапии составило 80,4±</w:t>
      </w:r>
      <w:r w:rsidRPr="0043355F">
        <w:rPr>
          <w:rFonts w:ascii="Times New Roman" w:hAnsi="Times New Roman" w:cs="Times New Roman"/>
          <w:sz w:val="28"/>
          <w:szCs w:val="28"/>
        </w:rPr>
        <w:t>35,9 дня, а для беременной с сохранившейся</w:t>
      </w:r>
      <w:proofErr w:type="gramEnd"/>
      <w:r w:rsidRPr="0043355F">
        <w:rPr>
          <w:rFonts w:ascii="Times New Roman" w:hAnsi="Times New Roman" w:cs="Times New Roman"/>
          <w:sz w:val="28"/>
          <w:szCs w:val="28"/>
        </w:rPr>
        <w:t xml:space="preserve"> анемией – 37 дней. Средние показатели уровня гемоглобина среди женщин, у которых анемии не наблюдалось к этому сроку</w:t>
      </w:r>
      <w:r>
        <w:rPr>
          <w:rFonts w:ascii="Times New Roman" w:hAnsi="Times New Roman" w:cs="Times New Roman"/>
          <w:sz w:val="28"/>
          <w:szCs w:val="28"/>
        </w:rPr>
        <w:t xml:space="preserve"> </w:t>
      </w:r>
      <w:r w:rsidRPr="0043355F">
        <w:rPr>
          <w:rFonts w:ascii="Times New Roman" w:hAnsi="Times New Roman" w:cs="Times New Roman"/>
          <w:sz w:val="28"/>
          <w:szCs w:val="28"/>
        </w:rPr>
        <w:t xml:space="preserve">(то есть при сроке от терапии более 40 дней, в среднем  86,5± 33,9 дней), составили  – 117,5±5,7 г/л, </w:t>
      </w:r>
      <w:r>
        <w:rPr>
          <w:rFonts w:ascii="Times New Roman" w:hAnsi="Times New Roman" w:cs="Times New Roman"/>
          <w:sz w:val="28"/>
          <w:szCs w:val="28"/>
        </w:rPr>
        <w:t>уровень гематокрита</w:t>
      </w:r>
      <w:r w:rsidRPr="0043355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3355F">
        <w:rPr>
          <w:rFonts w:ascii="Times New Roman" w:hAnsi="Times New Roman" w:cs="Times New Roman"/>
          <w:sz w:val="28"/>
          <w:szCs w:val="28"/>
        </w:rPr>
        <w:t>34,4±2,7% (</w:t>
      </w:r>
      <w:r w:rsidRPr="00B66A50">
        <w:rPr>
          <w:rFonts w:ascii="Times New Roman" w:hAnsi="Times New Roman" w:cs="Times New Roman"/>
          <w:i/>
          <w:sz w:val="28"/>
          <w:szCs w:val="28"/>
          <w:lang w:val="en-US"/>
        </w:rPr>
        <w:t>n</w:t>
      </w:r>
      <w:r w:rsidRPr="00B66A50">
        <w:rPr>
          <w:rFonts w:ascii="Times New Roman" w:hAnsi="Times New Roman" w:cs="Times New Roman"/>
          <w:i/>
          <w:sz w:val="28"/>
          <w:szCs w:val="28"/>
        </w:rPr>
        <w:t>=8</w:t>
      </w:r>
      <w:r w:rsidRPr="0043355F">
        <w:rPr>
          <w:rFonts w:ascii="Times New Roman" w:hAnsi="Times New Roman" w:cs="Times New Roman"/>
          <w:sz w:val="28"/>
          <w:szCs w:val="28"/>
        </w:rPr>
        <w:t>).</w:t>
      </w:r>
    </w:p>
    <w:p w:rsidR="00126C4C" w:rsidRDefault="008218D4" w:rsidP="00126C4C">
      <w:pPr>
        <w:pStyle w:val="a5"/>
        <w:spacing w:after="0" w:line="360" w:lineRule="auto"/>
        <w:ind w:left="0" w:firstLine="708"/>
        <w:contextualSpacing w:val="0"/>
        <w:jc w:val="both"/>
        <w:rPr>
          <w:rFonts w:ascii="Times New Roman" w:hAnsi="Times New Roman" w:cs="Times New Roman"/>
          <w:sz w:val="28"/>
          <w:szCs w:val="28"/>
        </w:rPr>
      </w:pPr>
      <w:r w:rsidRPr="0043355F">
        <w:rPr>
          <w:rFonts w:ascii="Times New Roman" w:hAnsi="Times New Roman" w:cs="Times New Roman"/>
          <w:sz w:val="28"/>
          <w:szCs w:val="28"/>
        </w:rPr>
        <w:t>Среди женщин (</w:t>
      </w:r>
      <w:r w:rsidRPr="007C4BE3">
        <w:rPr>
          <w:rFonts w:ascii="Times New Roman" w:hAnsi="Times New Roman" w:cs="Times New Roman"/>
          <w:i/>
          <w:sz w:val="28"/>
          <w:szCs w:val="28"/>
          <w:lang w:val="en-US"/>
        </w:rPr>
        <w:t>n</w:t>
      </w:r>
      <w:r w:rsidRPr="007C4BE3">
        <w:rPr>
          <w:rFonts w:ascii="Times New Roman" w:hAnsi="Times New Roman" w:cs="Times New Roman"/>
          <w:i/>
          <w:sz w:val="28"/>
          <w:szCs w:val="28"/>
        </w:rPr>
        <w:t>=20</w:t>
      </w:r>
      <w:r w:rsidRPr="0043355F">
        <w:rPr>
          <w:rFonts w:ascii="Times New Roman" w:hAnsi="Times New Roman" w:cs="Times New Roman"/>
          <w:sz w:val="28"/>
          <w:szCs w:val="28"/>
        </w:rPr>
        <w:t xml:space="preserve">), которым терапия проводилась в </w:t>
      </w:r>
      <w:r w:rsidRPr="0043355F">
        <w:rPr>
          <w:rFonts w:ascii="Times New Roman" w:hAnsi="Times New Roman" w:cs="Times New Roman"/>
          <w:sz w:val="28"/>
          <w:szCs w:val="28"/>
          <w:lang w:val="en-US"/>
        </w:rPr>
        <w:t>III</w:t>
      </w:r>
      <w:r w:rsidRPr="0043355F">
        <w:rPr>
          <w:rFonts w:ascii="Times New Roman" w:hAnsi="Times New Roman" w:cs="Times New Roman"/>
          <w:sz w:val="28"/>
          <w:szCs w:val="28"/>
        </w:rPr>
        <w:t xml:space="preserve"> триместре, к родам без анемии вышли 6. При этом в случаях, когда терапия препаратами железа проводилась в </w:t>
      </w:r>
      <w:r w:rsidRPr="0043355F">
        <w:rPr>
          <w:rFonts w:ascii="Times New Roman" w:hAnsi="Times New Roman" w:cs="Times New Roman"/>
          <w:sz w:val="28"/>
          <w:szCs w:val="28"/>
          <w:lang w:val="en-US"/>
        </w:rPr>
        <w:t>III</w:t>
      </w:r>
      <w:r w:rsidRPr="0043355F">
        <w:rPr>
          <w:rFonts w:ascii="Times New Roman" w:hAnsi="Times New Roman" w:cs="Times New Roman"/>
          <w:sz w:val="28"/>
          <w:szCs w:val="28"/>
        </w:rPr>
        <w:t xml:space="preserve"> триместре, но более, чем за 14 дней до родов, уровень гемоглобина был достоверно (</w:t>
      </w:r>
      <w:proofErr w:type="gramStart"/>
      <w:r w:rsidR="00A57722">
        <w:rPr>
          <w:rFonts w:ascii="Times New Roman" w:hAnsi="Times New Roman" w:cs="Times New Roman"/>
          <w:i/>
          <w:sz w:val="28"/>
          <w:szCs w:val="28"/>
        </w:rPr>
        <w:t>р</w:t>
      </w:r>
      <w:proofErr w:type="gramEnd"/>
      <w:r w:rsidR="00A57722">
        <w:rPr>
          <w:rFonts w:ascii="Times New Roman" w:hAnsi="Times New Roman" w:cs="Times New Roman"/>
          <w:i/>
          <w:sz w:val="28"/>
          <w:szCs w:val="28"/>
        </w:rPr>
        <w:t>&lt;0,</w:t>
      </w:r>
      <w:r w:rsidRPr="0043355F">
        <w:rPr>
          <w:rFonts w:ascii="Times New Roman" w:hAnsi="Times New Roman" w:cs="Times New Roman"/>
          <w:i/>
          <w:sz w:val="28"/>
          <w:szCs w:val="28"/>
        </w:rPr>
        <w:t>05</w:t>
      </w:r>
      <w:r w:rsidRPr="0043355F">
        <w:rPr>
          <w:rFonts w:ascii="Times New Roman" w:hAnsi="Times New Roman" w:cs="Times New Roman"/>
          <w:sz w:val="28"/>
          <w:szCs w:val="28"/>
        </w:rPr>
        <w:t xml:space="preserve">) больше, чем у беременных, которым терапия препаратами железа проводилась более, чем за 14 дней до родов. </w:t>
      </w:r>
      <w:r>
        <w:rPr>
          <w:rFonts w:ascii="Times New Roman" w:hAnsi="Times New Roman" w:cs="Times New Roman"/>
          <w:sz w:val="28"/>
          <w:szCs w:val="28"/>
        </w:rPr>
        <w:t>Динамика уровня гемоглобина в зависимости от времени, прошедшего от момента начала терапии до родов представлена на рис</w:t>
      </w:r>
      <w:r w:rsidR="009E7C3C">
        <w:rPr>
          <w:rFonts w:ascii="Times New Roman" w:hAnsi="Times New Roman" w:cs="Times New Roman"/>
          <w:sz w:val="28"/>
          <w:szCs w:val="28"/>
        </w:rPr>
        <w:t>унке</w:t>
      </w:r>
      <w:r>
        <w:rPr>
          <w:rFonts w:ascii="Times New Roman" w:hAnsi="Times New Roman" w:cs="Times New Roman"/>
          <w:sz w:val="28"/>
          <w:szCs w:val="28"/>
        </w:rPr>
        <w:t xml:space="preserve"> 1.</w:t>
      </w:r>
    </w:p>
    <w:p w:rsidR="00126C4C" w:rsidRDefault="00126C4C" w:rsidP="00126C4C">
      <w:pPr>
        <w:pStyle w:val="a5"/>
        <w:spacing w:after="0" w:line="360" w:lineRule="auto"/>
        <w:ind w:left="0" w:firstLine="708"/>
        <w:contextualSpacing w:val="0"/>
        <w:jc w:val="both"/>
        <w:rPr>
          <w:rFonts w:ascii="Times New Roman" w:hAnsi="Times New Roman" w:cs="Times New Roman"/>
          <w:sz w:val="28"/>
          <w:szCs w:val="28"/>
        </w:rPr>
      </w:pPr>
      <w:r w:rsidRPr="00126C4C">
        <w:rPr>
          <w:rFonts w:ascii="Times New Roman" w:hAnsi="Times New Roman" w:cs="Times New Roman"/>
          <w:sz w:val="28"/>
          <w:szCs w:val="28"/>
        </w:rPr>
        <w:t xml:space="preserve"> </w:t>
      </w:r>
      <w:r>
        <w:rPr>
          <w:rFonts w:ascii="Times New Roman" w:hAnsi="Times New Roman" w:cs="Times New Roman"/>
          <w:sz w:val="28"/>
          <w:szCs w:val="28"/>
        </w:rPr>
        <w:t xml:space="preserve">Сравнение изменений уровня гемоглобина при проведении терапии во </w:t>
      </w:r>
      <w:r>
        <w:rPr>
          <w:rFonts w:ascii="Times New Roman" w:hAnsi="Times New Roman" w:cs="Times New Roman"/>
          <w:sz w:val="28"/>
          <w:szCs w:val="28"/>
          <w:lang w:val="en-US"/>
        </w:rPr>
        <w:t>II</w:t>
      </w:r>
      <w:r w:rsidRPr="00016CB8">
        <w:rPr>
          <w:rFonts w:ascii="Times New Roman" w:hAnsi="Times New Roman" w:cs="Times New Roman"/>
          <w:sz w:val="28"/>
          <w:szCs w:val="28"/>
        </w:rPr>
        <w:t xml:space="preserve"> </w:t>
      </w:r>
      <w:r>
        <w:rPr>
          <w:rFonts w:ascii="Times New Roman" w:hAnsi="Times New Roman" w:cs="Times New Roman"/>
          <w:sz w:val="28"/>
          <w:szCs w:val="28"/>
        </w:rPr>
        <w:t xml:space="preserve">и в </w:t>
      </w:r>
      <w:r>
        <w:rPr>
          <w:rFonts w:ascii="Times New Roman" w:hAnsi="Times New Roman" w:cs="Times New Roman"/>
          <w:sz w:val="28"/>
          <w:szCs w:val="28"/>
          <w:lang w:val="en-US"/>
        </w:rPr>
        <w:t>III</w:t>
      </w:r>
      <w:r w:rsidRPr="00016CB8">
        <w:rPr>
          <w:rFonts w:ascii="Times New Roman" w:hAnsi="Times New Roman" w:cs="Times New Roman"/>
          <w:sz w:val="28"/>
          <w:szCs w:val="28"/>
        </w:rPr>
        <w:t xml:space="preserve"> </w:t>
      </w:r>
      <w:r>
        <w:rPr>
          <w:rFonts w:ascii="Times New Roman" w:hAnsi="Times New Roman" w:cs="Times New Roman"/>
          <w:sz w:val="28"/>
          <w:szCs w:val="28"/>
        </w:rPr>
        <w:t>триместрах представлено на рисунке 2.</w:t>
      </w:r>
    </w:p>
    <w:p w:rsidR="008218D4" w:rsidRDefault="008218D4" w:rsidP="008218D4">
      <w:pPr>
        <w:pStyle w:val="a5"/>
        <w:spacing w:after="0" w:line="360" w:lineRule="auto"/>
        <w:ind w:left="0" w:firstLine="708"/>
        <w:contextualSpacing w:val="0"/>
        <w:jc w:val="both"/>
        <w:rPr>
          <w:rFonts w:ascii="Times New Roman" w:hAnsi="Times New Roman" w:cs="Times New Roman"/>
          <w:sz w:val="28"/>
          <w:szCs w:val="28"/>
        </w:rPr>
      </w:pPr>
    </w:p>
    <w:p w:rsidR="008218D4" w:rsidRDefault="0001753E" w:rsidP="008218D4">
      <w:pPr>
        <w:pStyle w:val="a5"/>
        <w:keepNext/>
        <w:spacing w:after="0" w:line="360" w:lineRule="auto"/>
        <w:ind w:left="0" w:firstLine="708"/>
        <w:contextualSpacing w:val="0"/>
        <w:jc w:val="center"/>
      </w:pPr>
      <w:r w:rsidRPr="0001753E">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59264" behindDoc="0" locked="0" layoutInCell="1" allowOverlap="1" wp14:anchorId="1889C090" wp14:editId="77AD0457">
                <wp:simplePos x="0" y="0"/>
                <wp:positionH relativeFrom="column">
                  <wp:posOffset>3388772</wp:posOffset>
                </wp:positionH>
                <wp:positionV relativeFrom="paragraph">
                  <wp:posOffset>321153</wp:posOffset>
                </wp:positionV>
                <wp:extent cx="261257" cy="1403985"/>
                <wp:effectExtent l="0" t="0" r="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257" cy="1403985"/>
                        </a:xfrm>
                        <a:prstGeom prst="rect">
                          <a:avLst/>
                        </a:prstGeom>
                        <a:noFill/>
                        <a:ln w="9525">
                          <a:noFill/>
                          <a:miter lim="800000"/>
                          <a:headEnd/>
                          <a:tailEnd/>
                        </a:ln>
                      </wps:spPr>
                      <wps:txbx>
                        <w:txbxContent>
                          <w:p w:rsidR="00326B40" w:rsidRPr="0001753E" w:rsidRDefault="00326B40" w:rsidP="0001753E">
                            <w:pPr>
                              <w:jc w:val="center"/>
                              <w:rPr>
                                <w:rFonts w:ascii="Times New Roman" w:hAnsi="Times New Roman"/>
                                <w:sz w:val="28"/>
                                <w:szCs w:val="28"/>
                              </w:rPr>
                            </w:pPr>
                            <w:r w:rsidRPr="0001753E">
                              <w:rPr>
                                <w:rFonts w:ascii="Times New Roman" w:hAnsi="Times New Roman"/>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266.85pt;margin-top:25.3pt;width:20.5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" filled="f" stroked="f">
                <v:textbox style="mso-fit-shape-to-text:t">
                  <w:txbxContent>
                    <w:p w:rsidR="00326B40" w:rsidRPr="0001753E" w:rsidRDefault="00326B40" w:rsidP="0001753E">
                      <w:pPr>
                        <w:jc w:val="center"/>
                        <w:rPr>
                          <w:rFonts w:ascii="Times New Roman" w:hAnsi="Times New Roman"/>
                          <w:sz w:val="28"/>
                          <w:szCs w:val="28"/>
                        </w:rPr>
                      </w:pPr>
                      <w:r w:rsidRPr="0001753E">
                        <w:rPr>
                          <w:rFonts w:ascii="Times New Roman" w:hAnsi="Times New Roman"/>
                          <w:sz w:val="28"/>
                          <w:szCs w:val="28"/>
                        </w:rPr>
                        <w:t>*</w:t>
                      </w:r>
                    </w:p>
                  </w:txbxContent>
                </v:textbox>
              </v:shape>
            </w:pict>
          </mc:Fallback>
        </mc:AlternateContent>
      </w:r>
      <w:r w:rsidR="00A57722">
        <w:rPr>
          <w:noProof/>
          <w:lang w:eastAsia="ru-RU"/>
        </w:rPr>
        <w:drawing>
          <wp:inline distT="0" distB="0" distL="0" distR="0">
            <wp:extent cx="3883025" cy="3324860"/>
            <wp:effectExtent l="0" t="0" r="3175" b="889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83025" cy="3324860"/>
                    </a:xfrm>
                    <a:prstGeom prst="rect">
                      <a:avLst/>
                    </a:prstGeom>
                    <a:noFill/>
                    <a:ln>
                      <a:noFill/>
                    </a:ln>
                  </pic:spPr>
                </pic:pic>
              </a:graphicData>
            </a:graphic>
          </wp:inline>
        </w:drawing>
      </w:r>
    </w:p>
    <w:p w:rsidR="008218D4" w:rsidRDefault="008218D4" w:rsidP="0001753E">
      <w:pPr>
        <w:pStyle w:val="af1"/>
        <w:spacing w:after="0"/>
        <w:jc w:val="right"/>
        <w:rPr>
          <w:rFonts w:ascii="Times New Roman" w:hAnsi="Times New Roman" w:cs="Times New Roman"/>
          <w:b w:val="0"/>
          <w:i/>
          <w:color w:val="auto"/>
          <w:sz w:val="28"/>
          <w:szCs w:val="28"/>
        </w:rPr>
      </w:pPr>
      <w:r w:rsidRPr="008225C2">
        <w:rPr>
          <w:rFonts w:ascii="Times New Roman" w:hAnsi="Times New Roman" w:cs="Times New Roman"/>
          <w:b w:val="0"/>
          <w:i/>
          <w:color w:val="auto"/>
          <w:sz w:val="28"/>
          <w:szCs w:val="28"/>
        </w:rPr>
        <w:t xml:space="preserve">Рисунок </w:t>
      </w:r>
      <w:r w:rsidRPr="008225C2">
        <w:rPr>
          <w:rFonts w:ascii="Times New Roman" w:hAnsi="Times New Roman" w:cs="Times New Roman"/>
          <w:b w:val="0"/>
          <w:i/>
          <w:color w:val="auto"/>
          <w:sz w:val="28"/>
          <w:szCs w:val="28"/>
        </w:rPr>
        <w:fldChar w:fldCharType="begin"/>
      </w:r>
      <w:r w:rsidRPr="008225C2">
        <w:rPr>
          <w:rFonts w:ascii="Times New Roman" w:hAnsi="Times New Roman" w:cs="Times New Roman"/>
          <w:b w:val="0"/>
          <w:i/>
          <w:color w:val="auto"/>
          <w:sz w:val="28"/>
          <w:szCs w:val="28"/>
        </w:rPr>
        <w:instrText xml:space="preserve"> SEQ Рисунок \* ARABIC </w:instrText>
      </w:r>
      <w:r w:rsidRPr="008225C2">
        <w:rPr>
          <w:rFonts w:ascii="Times New Roman" w:hAnsi="Times New Roman" w:cs="Times New Roman"/>
          <w:b w:val="0"/>
          <w:i/>
          <w:color w:val="auto"/>
          <w:sz w:val="28"/>
          <w:szCs w:val="28"/>
        </w:rPr>
        <w:fldChar w:fldCharType="separate"/>
      </w:r>
      <w:r>
        <w:rPr>
          <w:rFonts w:ascii="Times New Roman" w:hAnsi="Times New Roman" w:cs="Times New Roman"/>
          <w:b w:val="0"/>
          <w:i/>
          <w:noProof/>
          <w:color w:val="auto"/>
          <w:sz w:val="28"/>
          <w:szCs w:val="28"/>
        </w:rPr>
        <w:t>1</w:t>
      </w:r>
      <w:r w:rsidRPr="008225C2">
        <w:rPr>
          <w:rFonts w:ascii="Times New Roman" w:hAnsi="Times New Roman" w:cs="Times New Roman"/>
          <w:b w:val="0"/>
          <w:i/>
          <w:color w:val="auto"/>
          <w:sz w:val="28"/>
          <w:szCs w:val="28"/>
        </w:rPr>
        <w:fldChar w:fldCharType="end"/>
      </w:r>
      <w:r w:rsidRPr="008225C2">
        <w:rPr>
          <w:rFonts w:ascii="Times New Roman" w:hAnsi="Times New Roman" w:cs="Times New Roman"/>
          <w:b w:val="0"/>
          <w:i/>
          <w:color w:val="auto"/>
          <w:sz w:val="28"/>
          <w:szCs w:val="28"/>
        </w:rPr>
        <w:t xml:space="preserve">. Динамика уровня гемоглобина </w:t>
      </w:r>
      <w:r w:rsidR="00252424">
        <w:rPr>
          <w:rFonts w:ascii="Times New Roman" w:hAnsi="Times New Roman" w:cs="Times New Roman"/>
          <w:b w:val="0"/>
          <w:i/>
          <w:color w:val="auto"/>
          <w:sz w:val="28"/>
          <w:szCs w:val="28"/>
        </w:rPr>
        <w:t xml:space="preserve">у беременных основной группы </w:t>
      </w:r>
      <w:r w:rsidRPr="008225C2">
        <w:rPr>
          <w:rFonts w:ascii="Times New Roman" w:hAnsi="Times New Roman" w:cs="Times New Roman"/>
          <w:b w:val="0"/>
          <w:i/>
          <w:color w:val="auto"/>
          <w:sz w:val="28"/>
          <w:szCs w:val="28"/>
        </w:rPr>
        <w:t>в зависимости от времени от начала терапии до родов</w:t>
      </w:r>
    </w:p>
    <w:p w:rsidR="00E753E2" w:rsidRDefault="0001753E" w:rsidP="0001753E">
      <w:pPr>
        <w:spacing w:after="0"/>
        <w:jc w:val="right"/>
        <w:rPr>
          <w:rFonts w:ascii="Times New Roman" w:hAnsi="Times New Roman"/>
          <w:i/>
          <w:sz w:val="28"/>
          <w:szCs w:val="28"/>
        </w:rPr>
      </w:pPr>
      <w:r w:rsidRPr="0001753E">
        <w:rPr>
          <w:rFonts w:ascii="Times New Roman" w:hAnsi="Times New Roman"/>
          <w:i/>
          <w:sz w:val="28"/>
          <w:szCs w:val="28"/>
        </w:rPr>
        <w:t>(* - p&lt;0,05, достоверное отличие от начального уровня гемоглобина</w:t>
      </w:r>
      <w:r w:rsidR="00E753E2">
        <w:rPr>
          <w:rFonts w:ascii="Times New Roman" w:hAnsi="Times New Roman"/>
          <w:i/>
          <w:sz w:val="28"/>
          <w:szCs w:val="28"/>
        </w:rPr>
        <w:t xml:space="preserve">; </w:t>
      </w:r>
    </w:p>
    <w:p w:rsidR="0001753E" w:rsidRPr="0001753E" w:rsidRDefault="00E753E2" w:rsidP="0001753E">
      <w:pPr>
        <w:spacing w:after="0"/>
        <w:jc w:val="right"/>
        <w:rPr>
          <w:rFonts w:ascii="Times New Roman" w:hAnsi="Times New Roman"/>
          <w:i/>
          <w:sz w:val="28"/>
          <w:szCs w:val="28"/>
        </w:rPr>
      </w:pPr>
      <w:proofErr w:type="gramStart"/>
      <w:r w:rsidRPr="00E753E2">
        <w:rPr>
          <w:rFonts w:ascii="Times New Roman" w:hAnsi="Times New Roman"/>
          <w:i/>
          <w:sz w:val="28"/>
          <w:szCs w:val="28"/>
        </w:rPr>
        <w:t xml:space="preserve"># - </w:t>
      </w:r>
      <w:r>
        <w:rPr>
          <w:rFonts w:ascii="Times New Roman" w:hAnsi="Times New Roman"/>
          <w:i/>
          <w:sz w:val="28"/>
          <w:szCs w:val="28"/>
          <w:lang w:val="en-US"/>
        </w:rPr>
        <w:t>p</w:t>
      </w:r>
      <w:r w:rsidRPr="00E753E2">
        <w:rPr>
          <w:rFonts w:ascii="Times New Roman" w:hAnsi="Times New Roman"/>
          <w:i/>
          <w:sz w:val="28"/>
          <w:szCs w:val="28"/>
        </w:rPr>
        <w:t>&lt;0,05</w:t>
      </w:r>
      <w:r>
        <w:rPr>
          <w:rFonts w:ascii="Times New Roman" w:hAnsi="Times New Roman"/>
          <w:i/>
          <w:sz w:val="28"/>
          <w:szCs w:val="28"/>
        </w:rPr>
        <w:t>, достоверное отличие уровня гемоглобина у сравниваемых групп</w:t>
      </w:r>
      <w:r w:rsidR="0001753E" w:rsidRPr="0001753E">
        <w:rPr>
          <w:rFonts w:ascii="Times New Roman" w:hAnsi="Times New Roman"/>
          <w:i/>
          <w:sz w:val="28"/>
          <w:szCs w:val="28"/>
        </w:rPr>
        <w:t>)</w:t>
      </w:r>
      <w:proofErr w:type="gramEnd"/>
    </w:p>
    <w:p w:rsidR="00126C4C" w:rsidRPr="00126C4C" w:rsidRDefault="00126C4C" w:rsidP="00126C4C"/>
    <w:p w:rsidR="008218D4" w:rsidRPr="00016CB8" w:rsidRDefault="008218D4" w:rsidP="008218D4">
      <w:pPr>
        <w:pStyle w:val="a5"/>
        <w:spacing w:after="0" w:line="360" w:lineRule="auto"/>
        <w:ind w:left="0" w:firstLine="708"/>
        <w:contextualSpacing w:val="0"/>
        <w:jc w:val="both"/>
        <w:rPr>
          <w:rFonts w:ascii="Times New Roman" w:hAnsi="Times New Roman" w:cs="Times New Roman"/>
          <w:sz w:val="28"/>
          <w:szCs w:val="28"/>
        </w:rPr>
      </w:pPr>
    </w:p>
    <w:p w:rsidR="008218D4" w:rsidRDefault="008218D4" w:rsidP="008218D4">
      <w:pPr>
        <w:pStyle w:val="a5"/>
        <w:keepNext/>
        <w:spacing w:after="0" w:line="360" w:lineRule="auto"/>
        <w:ind w:left="0" w:firstLine="708"/>
        <w:contextualSpacing w:val="0"/>
        <w:jc w:val="center"/>
      </w:pPr>
      <w:r>
        <w:rPr>
          <w:rFonts w:ascii="Times New Roman" w:hAnsi="Times New Roman" w:cs="Times New Roman"/>
          <w:noProof/>
          <w:sz w:val="28"/>
          <w:szCs w:val="28"/>
          <w:lang w:eastAsia="ru-RU"/>
        </w:rPr>
        <w:drawing>
          <wp:inline distT="0" distB="0" distL="0" distR="0" wp14:anchorId="79989163" wp14:editId="6D0E7E25">
            <wp:extent cx="4752753" cy="3286581"/>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52686" cy="3286535"/>
                    </a:xfrm>
                    <a:prstGeom prst="rect">
                      <a:avLst/>
                    </a:prstGeom>
                    <a:noFill/>
                    <a:ln>
                      <a:noFill/>
                    </a:ln>
                  </pic:spPr>
                </pic:pic>
              </a:graphicData>
            </a:graphic>
          </wp:inline>
        </w:drawing>
      </w:r>
    </w:p>
    <w:p w:rsidR="008218D4" w:rsidRPr="00016CB8" w:rsidRDefault="008218D4" w:rsidP="008218D4">
      <w:pPr>
        <w:pStyle w:val="af1"/>
        <w:jc w:val="right"/>
        <w:rPr>
          <w:rFonts w:ascii="Times New Roman" w:hAnsi="Times New Roman" w:cs="Times New Roman"/>
          <w:b w:val="0"/>
          <w:i/>
          <w:color w:val="auto"/>
          <w:sz w:val="28"/>
          <w:szCs w:val="28"/>
        </w:rPr>
      </w:pPr>
      <w:r w:rsidRPr="00016CB8">
        <w:rPr>
          <w:rFonts w:ascii="Times New Roman" w:hAnsi="Times New Roman" w:cs="Times New Roman"/>
          <w:b w:val="0"/>
          <w:i/>
          <w:color w:val="auto"/>
          <w:sz w:val="28"/>
          <w:szCs w:val="28"/>
        </w:rPr>
        <w:t xml:space="preserve">Рисунок </w:t>
      </w:r>
      <w:r w:rsidRPr="00016CB8">
        <w:rPr>
          <w:rFonts w:ascii="Times New Roman" w:hAnsi="Times New Roman" w:cs="Times New Roman"/>
          <w:b w:val="0"/>
          <w:i/>
          <w:color w:val="auto"/>
          <w:sz w:val="28"/>
          <w:szCs w:val="28"/>
        </w:rPr>
        <w:fldChar w:fldCharType="begin"/>
      </w:r>
      <w:r w:rsidRPr="00016CB8">
        <w:rPr>
          <w:rFonts w:ascii="Times New Roman" w:hAnsi="Times New Roman" w:cs="Times New Roman"/>
          <w:b w:val="0"/>
          <w:i/>
          <w:color w:val="auto"/>
          <w:sz w:val="28"/>
          <w:szCs w:val="28"/>
        </w:rPr>
        <w:instrText xml:space="preserve"> SEQ Рисунок \* ARABIC </w:instrText>
      </w:r>
      <w:r w:rsidRPr="00016CB8">
        <w:rPr>
          <w:rFonts w:ascii="Times New Roman" w:hAnsi="Times New Roman" w:cs="Times New Roman"/>
          <w:b w:val="0"/>
          <w:i/>
          <w:color w:val="auto"/>
          <w:sz w:val="28"/>
          <w:szCs w:val="28"/>
        </w:rPr>
        <w:fldChar w:fldCharType="separate"/>
      </w:r>
      <w:r>
        <w:rPr>
          <w:rFonts w:ascii="Times New Roman" w:hAnsi="Times New Roman" w:cs="Times New Roman"/>
          <w:b w:val="0"/>
          <w:i/>
          <w:noProof/>
          <w:color w:val="auto"/>
          <w:sz w:val="28"/>
          <w:szCs w:val="28"/>
        </w:rPr>
        <w:t>2</w:t>
      </w:r>
      <w:r w:rsidRPr="00016CB8">
        <w:rPr>
          <w:rFonts w:ascii="Times New Roman" w:hAnsi="Times New Roman" w:cs="Times New Roman"/>
          <w:b w:val="0"/>
          <w:i/>
          <w:color w:val="auto"/>
          <w:sz w:val="28"/>
          <w:szCs w:val="28"/>
        </w:rPr>
        <w:fldChar w:fldCharType="end"/>
      </w:r>
      <w:r w:rsidRPr="00016CB8">
        <w:rPr>
          <w:rFonts w:ascii="Times New Roman" w:hAnsi="Times New Roman" w:cs="Times New Roman"/>
          <w:b w:val="0"/>
          <w:i/>
          <w:color w:val="auto"/>
          <w:sz w:val="28"/>
          <w:szCs w:val="28"/>
        </w:rPr>
        <w:t>. Динамика уровней гемоглобина</w:t>
      </w:r>
      <w:r w:rsidR="00252424" w:rsidRPr="00252424">
        <w:rPr>
          <w:rFonts w:ascii="Times New Roman" w:hAnsi="Times New Roman" w:cs="Times New Roman"/>
          <w:b w:val="0"/>
          <w:i/>
          <w:color w:val="auto"/>
          <w:sz w:val="28"/>
          <w:szCs w:val="28"/>
        </w:rPr>
        <w:t xml:space="preserve"> </w:t>
      </w:r>
      <w:r w:rsidR="00252424">
        <w:rPr>
          <w:rFonts w:ascii="Times New Roman" w:hAnsi="Times New Roman" w:cs="Times New Roman"/>
          <w:b w:val="0"/>
          <w:i/>
          <w:color w:val="auto"/>
          <w:sz w:val="28"/>
          <w:szCs w:val="28"/>
        </w:rPr>
        <w:t>у беременных основной группы</w:t>
      </w:r>
      <w:r w:rsidRPr="00016CB8">
        <w:rPr>
          <w:rFonts w:ascii="Times New Roman" w:hAnsi="Times New Roman" w:cs="Times New Roman"/>
          <w:b w:val="0"/>
          <w:i/>
          <w:color w:val="auto"/>
          <w:sz w:val="28"/>
          <w:szCs w:val="28"/>
        </w:rPr>
        <w:t xml:space="preserve"> при проведении терапии во </w:t>
      </w:r>
      <w:r w:rsidRPr="00016CB8">
        <w:rPr>
          <w:rFonts w:ascii="Times New Roman" w:hAnsi="Times New Roman" w:cs="Times New Roman"/>
          <w:b w:val="0"/>
          <w:i/>
          <w:color w:val="auto"/>
          <w:sz w:val="28"/>
          <w:szCs w:val="28"/>
          <w:lang w:val="en-US"/>
        </w:rPr>
        <w:t>II</w:t>
      </w:r>
      <w:r w:rsidRPr="00016CB8">
        <w:rPr>
          <w:rFonts w:ascii="Times New Roman" w:hAnsi="Times New Roman" w:cs="Times New Roman"/>
          <w:b w:val="0"/>
          <w:i/>
          <w:color w:val="auto"/>
          <w:sz w:val="28"/>
          <w:szCs w:val="28"/>
        </w:rPr>
        <w:t xml:space="preserve"> и </w:t>
      </w:r>
      <w:r w:rsidRPr="00016CB8">
        <w:rPr>
          <w:rFonts w:ascii="Times New Roman" w:hAnsi="Times New Roman" w:cs="Times New Roman"/>
          <w:b w:val="0"/>
          <w:i/>
          <w:color w:val="auto"/>
          <w:sz w:val="28"/>
          <w:szCs w:val="28"/>
          <w:lang w:val="en-US"/>
        </w:rPr>
        <w:t>III</w:t>
      </w:r>
      <w:r w:rsidRPr="00016CB8">
        <w:rPr>
          <w:rFonts w:ascii="Times New Roman" w:hAnsi="Times New Roman" w:cs="Times New Roman"/>
          <w:b w:val="0"/>
          <w:i/>
          <w:color w:val="auto"/>
          <w:sz w:val="28"/>
          <w:szCs w:val="28"/>
        </w:rPr>
        <w:t xml:space="preserve"> триместрах</w:t>
      </w:r>
    </w:p>
    <w:p w:rsidR="008218D4" w:rsidRDefault="00ED33DA" w:rsidP="008218D4">
      <w:pPr>
        <w:spacing w:after="0" w:line="360" w:lineRule="auto"/>
        <w:ind w:firstLine="708"/>
        <w:jc w:val="both"/>
        <w:rPr>
          <w:rFonts w:ascii="Times New Roman" w:hAnsi="Times New Roman"/>
          <w:sz w:val="28"/>
          <w:szCs w:val="28"/>
        </w:rPr>
      </w:pPr>
      <w:r w:rsidRPr="0001753E">
        <w:rPr>
          <w:rFonts w:ascii="Times New Roman" w:hAnsi="Times New Roman"/>
          <w:noProof/>
          <w:sz w:val="28"/>
          <w:szCs w:val="28"/>
          <w:lang w:eastAsia="ru-RU"/>
        </w:rPr>
        <w:lastRenderedPageBreak/>
        <mc:AlternateContent>
          <mc:Choice Requires="wps">
            <w:drawing>
              <wp:anchor distT="0" distB="0" distL="114300" distR="114300" simplePos="0" relativeHeight="251661312" behindDoc="0" locked="0" layoutInCell="1" allowOverlap="1" wp14:anchorId="18ACC935" wp14:editId="37AFB7D1">
                <wp:simplePos x="0" y="0"/>
                <wp:positionH relativeFrom="column">
                  <wp:posOffset>2756535</wp:posOffset>
                </wp:positionH>
                <wp:positionV relativeFrom="paragraph">
                  <wp:posOffset>1813601</wp:posOffset>
                </wp:positionV>
                <wp:extent cx="260985" cy="1403985"/>
                <wp:effectExtent l="0" t="0" r="0" b="0"/>
                <wp:wrapNone/>
                <wp:docPr id="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 cy="1403985"/>
                        </a:xfrm>
                        <a:prstGeom prst="rect">
                          <a:avLst/>
                        </a:prstGeom>
                        <a:noFill/>
                        <a:ln w="9525">
                          <a:noFill/>
                          <a:miter lim="800000"/>
                          <a:headEnd/>
                          <a:tailEnd/>
                        </a:ln>
                      </wps:spPr>
                      <wps:txbx>
                        <w:txbxContent>
                          <w:p w:rsidR="00326B40" w:rsidRPr="0001753E" w:rsidRDefault="00326B40" w:rsidP="00ED33DA">
                            <w:pPr>
                              <w:jc w:val="center"/>
                              <w:rPr>
                                <w:rFonts w:ascii="Times New Roman" w:hAnsi="Times New Roman"/>
                                <w:sz w:val="28"/>
                                <w:szCs w:val="28"/>
                              </w:rPr>
                            </w:pPr>
                            <w:r w:rsidRPr="0001753E">
                              <w:rPr>
                                <w:rFonts w:ascii="Times New Roman" w:hAnsi="Times New Roman"/>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217.05pt;margin-top:142.8pt;width:20.5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" filled="f" stroked="f">
                <v:textbox style="mso-fit-shape-to-text:t">
                  <w:txbxContent>
                    <w:p w:rsidR="00326B40" w:rsidRPr="0001753E" w:rsidRDefault="00326B40" w:rsidP="00ED33DA">
                      <w:pPr>
                        <w:jc w:val="center"/>
                        <w:rPr>
                          <w:rFonts w:ascii="Times New Roman" w:hAnsi="Times New Roman"/>
                          <w:sz w:val="28"/>
                          <w:szCs w:val="28"/>
                        </w:rPr>
                      </w:pPr>
                      <w:r w:rsidRPr="0001753E">
                        <w:rPr>
                          <w:rFonts w:ascii="Times New Roman" w:hAnsi="Times New Roman"/>
                          <w:sz w:val="28"/>
                          <w:szCs w:val="28"/>
                        </w:rPr>
                        <w:t>*</w:t>
                      </w:r>
                    </w:p>
                  </w:txbxContent>
                </v:textbox>
              </v:shape>
            </w:pict>
          </mc:Fallback>
        </mc:AlternateContent>
      </w:r>
      <w:r w:rsidR="008218D4" w:rsidRPr="0043355F">
        <w:rPr>
          <w:rFonts w:ascii="Times New Roman" w:hAnsi="Times New Roman"/>
          <w:sz w:val="28"/>
          <w:szCs w:val="28"/>
        </w:rPr>
        <w:t xml:space="preserve">Среди беременных, которым терапия проводилась в </w:t>
      </w:r>
      <w:r w:rsidR="008218D4" w:rsidRPr="0043355F">
        <w:rPr>
          <w:rFonts w:ascii="Times New Roman" w:hAnsi="Times New Roman"/>
          <w:sz w:val="28"/>
          <w:szCs w:val="28"/>
          <w:lang w:val="en-US"/>
        </w:rPr>
        <w:t>III</w:t>
      </w:r>
      <w:r w:rsidR="008218D4" w:rsidRPr="0043355F">
        <w:rPr>
          <w:rFonts w:ascii="Times New Roman" w:hAnsi="Times New Roman"/>
          <w:sz w:val="28"/>
          <w:szCs w:val="28"/>
        </w:rPr>
        <w:t xml:space="preserve"> триместре, часть (</w:t>
      </w:r>
      <w:r w:rsidR="008218D4" w:rsidRPr="007C4BE3">
        <w:rPr>
          <w:rFonts w:ascii="Times New Roman" w:hAnsi="Times New Roman"/>
          <w:i/>
          <w:sz w:val="28"/>
          <w:szCs w:val="28"/>
          <w:lang w:val="en-US"/>
        </w:rPr>
        <w:t>n</w:t>
      </w:r>
      <w:r w:rsidR="008218D4" w:rsidRPr="007C4BE3">
        <w:rPr>
          <w:rFonts w:ascii="Times New Roman" w:hAnsi="Times New Roman"/>
          <w:i/>
          <w:sz w:val="28"/>
          <w:szCs w:val="28"/>
        </w:rPr>
        <w:t>=7</w:t>
      </w:r>
      <w:r w:rsidR="008218D4" w:rsidRPr="0043355F">
        <w:rPr>
          <w:rFonts w:ascii="Times New Roman" w:hAnsi="Times New Roman"/>
          <w:sz w:val="28"/>
          <w:szCs w:val="28"/>
        </w:rPr>
        <w:t xml:space="preserve">) получала препарат в виде </w:t>
      </w:r>
      <w:proofErr w:type="gramStart"/>
      <w:r w:rsidR="008218D4" w:rsidRPr="0043355F">
        <w:rPr>
          <w:rFonts w:ascii="Times New Roman" w:hAnsi="Times New Roman"/>
          <w:sz w:val="28"/>
          <w:szCs w:val="28"/>
        </w:rPr>
        <w:t>однократной</w:t>
      </w:r>
      <w:proofErr w:type="gramEnd"/>
      <w:r w:rsidR="008218D4" w:rsidRPr="0043355F">
        <w:rPr>
          <w:rFonts w:ascii="Times New Roman" w:hAnsi="Times New Roman"/>
          <w:sz w:val="28"/>
          <w:szCs w:val="28"/>
        </w:rPr>
        <w:t xml:space="preserve"> </w:t>
      </w:r>
      <w:proofErr w:type="spellStart"/>
      <w:r w:rsidR="008218D4" w:rsidRPr="0043355F">
        <w:rPr>
          <w:rFonts w:ascii="Times New Roman" w:hAnsi="Times New Roman"/>
          <w:sz w:val="28"/>
          <w:szCs w:val="28"/>
        </w:rPr>
        <w:t>инфузии</w:t>
      </w:r>
      <w:proofErr w:type="spellEnd"/>
      <w:r w:rsidR="008218D4" w:rsidRPr="0043355F">
        <w:rPr>
          <w:rFonts w:ascii="Times New Roman" w:hAnsi="Times New Roman"/>
          <w:sz w:val="28"/>
          <w:szCs w:val="28"/>
        </w:rPr>
        <w:t>, а часть (</w:t>
      </w:r>
      <w:r w:rsidR="008218D4" w:rsidRPr="007C4BE3">
        <w:rPr>
          <w:rFonts w:ascii="Times New Roman" w:hAnsi="Times New Roman"/>
          <w:i/>
          <w:sz w:val="28"/>
          <w:szCs w:val="28"/>
          <w:lang w:val="en-US"/>
        </w:rPr>
        <w:t>n</w:t>
      </w:r>
      <w:r w:rsidR="008218D4" w:rsidRPr="007C4BE3">
        <w:rPr>
          <w:rFonts w:ascii="Times New Roman" w:hAnsi="Times New Roman"/>
          <w:i/>
          <w:sz w:val="28"/>
          <w:szCs w:val="28"/>
        </w:rPr>
        <w:t>=14</w:t>
      </w:r>
      <w:r w:rsidR="008218D4" w:rsidRPr="0043355F">
        <w:rPr>
          <w:rFonts w:ascii="Times New Roman" w:hAnsi="Times New Roman"/>
          <w:sz w:val="28"/>
          <w:szCs w:val="28"/>
        </w:rPr>
        <w:t xml:space="preserve">) – в виде дробного курсового введения. Динамика уровня </w:t>
      </w:r>
      <w:r w:rsidR="009E7C3C">
        <w:rPr>
          <w:rFonts w:ascii="Times New Roman" w:hAnsi="Times New Roman"/>
          <w:sz w:val="28"/>
          <w:szCs w:val="28"/>
        </w:rPr>
        <w:t>гемоглобина представлена на рисунке</w:t>
      </w:r>
      <w:r w:rsidR="008218D4">
        <w:rPr>
          <w:rFonts w:ascii="Times New Roman" w:hAnsi="Times New Roman"/>
          <w:sz w:val="28"/>
          <w:szCs w:val="28"/>
        </w:rPr>
        <w:t xml:space="preserve"> 3</w:t>
      </w:r>
      <w:r w:rsidR="008218D4" w:rsidRPr="0043355F">
        <w:rPr>
          <w:rFonts w:ascii="Times New Roman" w:hAnsi="Times New Roman"/>
          <w:sz w:val="28"/>
          <w:szCs w:val="28"/>
        </w:rPr>
        <w:t>. Следует отметить, что при дробном введении препаратов железа достигнутый эффект от терапии был лучше и имел б</w:t>
      </w:r>
      <w:r w:rsidR="008218D4" w:rsidRPr="0043355F">
        <w:rPr>
          <w:rFonts w:ascii="Times New Roman" w:hAnsi="Times New Roman"/>
          <w:i/>
          <w:sz w:val="28"/>
          <w:szCs w:val="28"/>
        </w:rPr>
        <w:t>о</w:t>
      </w:r>
      <w:r w:rsidR="008218D4" w:rsidRPr="0043355F">
        <w:rPr>
          <w:rFonts w:ascii="Times New Roman" w:hAnsi="Times New Roman"/>
          <w:sz w:val="28"/>
          <w:szCs w:val="28"/>
        </w:rPr>
        <w:t>льшую тенденцию к сохранению после родов, чем при второй схеме терапии.</w:t>
      </w:r>
    </w:p>
    <w:p w:rsidR="008218D4" w:rsidRDefault="008218D4" w:rsidP="008218D4">
      <w:pPr>
        <w:keepNext/>
        <w:spacing w:after="0" w:line="360" w:lineRule="auto"/>
        <w:ind w:firstLine="708"/>
        <w:jc w:val="center"/>
      </w:pPr>
      <w:r>
        <w:rPr>
          <w:rFonts w:ascii="Times New Roman" w:hAnsi="Times New Roman"/>
          <w:noProof/>
          <w:sz w:val="28"/>
          <w:szCs w:val="28"/>
          <w:lang w:eastAsia="ru-RU"/>
        </w:rPr>
        <w:drawing>
          <wp:inline distT="0" distB="0" distL="0" distR="0" wp14:anchorId="7158EFA8" wp14:editId="7BEEF152">
            <wp:extent cx="5135525" cy="3435802"/>
            <wp:effectExtent l="0" t="0" r="825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35525" cy="3435802"/>
                    </a:xfrm>
                    <a:prstGeom prst="rect">
                      <a:avLst/>
                    </a:prstGeom>
                    <a:noFill/>
                    <a:ln>
                      <a:noFill/>
                    </a:ln>
                  </pic:spPr>
                </pic:pic>
              </a:graphicData>
            </a:graphic>
          </wp:inline>
        </w:drawing>
      </w:r>
    </w:p>
    <w:p w:rsidR="008218D4" w:rsidRDefault="008218D4" w:rsidP="00ED33DA">
      <w:pPr>
        <w:pStyle w:val="af1"/>
        <w:spacing w:after="0"/>
        <w:jc w:val="right"/>
        <w:rPr>
          <w:rFonts w:ascii="Times New Roman" w:hAnsi="Times New Roman" w:cs="Times New Roman"/>
          <w:b w:val="0"/>
          <w:i/>
          <w:color w:val="auto"/>
          <w:sz w:val="28"/>
          <w:szCs w:val="28"/>
        </w:rPr>
      </w:pPr>
      <w:r w:rsidRPr="008225C2">
        <w:rPr>
          <w:rFonts w:ascii="Times New Roman" w:hAnsi="Times New Roman" w:cs="Times New Roman"/>
          <w:b w:val="0"/>
          <w:i/>
          <w:color w:val="auto"/>
          <w:sz w:val="28"/>
          <w:szCs w:val="28"/>
        </w:rPr>
        <w:t xml:space="preserve">Рисунок </w:t>
      </w:r>
      <w:r w:rsidRPr="008225C2">
        <w:rPr>
          <w:rFonts w:ascii="Times New Roman" w:hAnsi="Times New Roman" w:cs="Times New Roman"/>
          <w:b w:val="0"/>
          <w:i/>
          <w:color w:val="auto"/>
          <w:sz w:val="28"/>
          <w:szCs w:val="28"/>
        </w:rPr>
        <w:fldChar w:fldCharType="begin"/>
      </w:r>
      <w:r w:rsidRPr="008225C2">
        <w:rPr>
          <w:rFonts w:ascii="Times New Roman" w:hAnsi="Times New Roman" w:cs="Times New Roman"/>
          <w:b w:val="0"/>
          <w:i/>
          <w:color w:val="auto"/>
          <w:sz w:val="28"/>
          <w:szCs w:val="28"/>
        </w:rPr>
        <w:instrText xml:space="preserve"> SEQ Рисунок \* ARABIC </w:instrText>
      </w:r>
      <w:r w:rsidRPr="008225C2">
        <w:rPr>
          <w:rFonts w:ascii="Times New Roman" w:hAnsi="Times New Roman" w:cs="Times New Roman"/>
          <w:b w:val="0"/>
          <w:i/>
          <w:color w:val="auto"/>
          <w:sz w:val="28"/>
          <w:szCs w:val="28"/>
        </w:rPr>
        <w:fldChar w:fldCharType="separate"/>
      </w:r>
      <w:r>
        <w:rPr>
          <w:rFonts w:ascii="Times New Roman" w:hAnsi="Times New Roman" w:cs="Times New Roman"/>
          <w:b w:val="0"/>
          <w:i/>
          <w:noProof/>
          <w:color w:val="auto"/>
          <w:sz w:val="28"/>
          <w:szCs w:val="28"/>
        </w:rPr>
        <w:t>3</w:t>
      </w:r>
      <w:r w:rsidRPr="008225C2">
        <w:rPr>
          <w:rFonts w:ascii="Times New Roman" w:hAnsi="Times New Roman" w:cs="Times New Roman"/>
          <w:b w:val="0"/>
          <w:i/>
          <w:color w:val="auto"/>
          <w:sz w:val="28"/>
          <w:szCs w:val="28"/>
        </w:rPr>
        <w:fldChar w:fldCharType="end"/>
      </w:r>
      <w:r w:rsidRPr="008225C2">
        <w:rPr>
          <w:rFonts w:ascii="Times New Roman" w:hAnsi="Times New Roman" w:cs="Times New Roman"/>
          <w:b w:val="0"/>
          <w:i/>
          <w:color w:val="auto"/>
          <w:sz w:val="28"/>
          <w:szCs w:val="28"/>
        </w:rPr>
        <w:t xml:space="preserve">. Динамика уровня гемоглобина </w:t>
      </w:r>
      <w:r w:rsidR="00252424">
        <w:rPr>
          <w:rFonts w:ascii="Times New Roman" w:hAnsi="Times New Roman" w:cs="Times New Roman"/>
          <w:b w:val="0"/>
          <w:i/>
          <w:color w:val="auto"/>
          <w:sz w:val="28"/>
          <w:szCs w:val="28"/>
        </w:rPr>
        <w:t xml:space="preserve">у беременных основной группы </w:t>
      </w:r>
      <w:r w:rsidRPr="008225C2">
        <w:rPr>
          <w:rFonts w:ascii="Times New Roman" w:hAnsi="Times New Roman" w:cs="Times New Roman"/>
          <w:b w:val="0"/>
          <w:i/>
          <w:color w:val="auto"/>
          <w:sz w:val="28"/>
          <w:szCs w:val="28"/>
        </w:rPr>
        <w:t>при проведении терапии разными схемами</w:t>
      </w:r>
    </w:p>
    <w:p w:rsidR="00ED33DA" w:rsidRPr="0001753E" w:rsidRDefault="00ED33DA" w:rsidP="00ED33DA">
      <w:pPr>
        <w:spacing w:after="0"/>
        <w:jc w:val="right"/>
        <w:rPr>
          <w:rFonts w:ascii="Times New Roman" w:hAnsi="Times New Roman"/>
          <w:i/>
          <w:sz w:val="28"/>
          <w:szCs w:val="28"/>
        </w:rPr>
      </w:pPr>
      <w:r w:rsidRPr="0001753E">
        <w:rPr>
          <w:rFonts w:ascii="Times New Roman" w:hAnsi="Times New Roman"/>
          <w:i/>
          <w:sz w:val="28"/>
          <w:szCs w:val="28"/>
        </w:rPr>
        <w:t>(* - p&lt;0,05, достоверное отличие от начального уровня гемоглобина)</w:t>
      </w:r>
    </w:p>
    <w:p w:rsidR="00ED33DA" w:rsidRPr="00ED33DA" w:rsidRDefault="00ED33DA" w:rsidP="00ED33DA"/>
    <w:p w:rsidR="008218D4" w:rsidRDefault="008218D4" w:rsidP="008218D4">
      <w:pPr>
        <w:spacing w:after="0" w:line="360" w:lineRule="auto"/>
        <w:jc w:val="both"/>
        <w:rPr>
          <w:rFonts w:ascii="Times New Roman" w:hAnsi="Times New Roman"/>
          <w:sz w:val="28"/>
          <w:szCs w:val="28"/>
        </w:rPr>
      </w:pPr>
      <w:r w:rsidRPr="0043355F">
        <w:rPr>
          <w:rFonts w:ascii="Times New Roman" w:hAnsi="Times New Roman"/>
          <w:noProof/>
          <w:sz w:val="28"/>
          <w:szCs w:val="28"/>
          <w:lang w:eastAsia="ru-RU"/>
        </w:rPr>
        <w:t xml:space="preserve"> </w:t>
      </w:r>
      <w:r w:rsidRPr="0043355F">
        <w:rPr>
          <w:rFonts w:ascii="Times New Roman" w:hAnsi="Times New Roman"/>
          <w:sz w:val="28"/>
          <w:szCs w:val="28"/>
        </w:rPr>
        <w:tab/>
        <w:t>Среди беременных, не имевших в анамнезе хронических воспалительных заболеваний (</w:t>
      </w:r>
      <w:r w:rsidRPr="0043355F">
        <w:rPr>
          <w:rFonts w:ascii="Times New Roman" w:hAnsi="Times New Roman"/>
          <w:sz w:val="28"/>
          <w:szCs w:val="28"/>
          <w:lang w:val="en-US"/>
        </w:rPr>
        <w:t>n</w:t>
      </w:r>
      <w:r w:rsidRPr="0043355F">
        <w:rPr>
          <w:rFonts w:ascii="Times New Roman" w:hAnsi="Times New Roman"/>
          <w:sz w:val="28"/>
          <w:szCs w:val="28"/>
        </w:rPr>
        <w:t xml:space="preserve">=8), терапия </w:t>
      </w:r>
      <w:r>
        <w:rPr>
          <w:rFonts w:ascii="Times New Roman" w:hAnsi="Times New Roman"/>
          <w:sz w:val="28"/>
          <w:szCs w:val="28"/>
        </w:rPr>
        <w:t xml:space="preserve">была </w:t>
      </w:r>
      <w:r w:rsidRPr="0043355F">
        <w:rPr>
          <w:rFonts w:ascii="Times New Roman" w:hAnsi="Times New Roman"/>
          <w:sz w:val="28"/>
          <w:szCs w:val="28"/>
        </w:rPr>
        <w:t>эффект</w:t>
      </w:r>
      <w:r>
        <w:rPr>
          <w:rFonts w:ascii="Times New Roman" w:hAnsi="Times New Roman"/>
          <w:sz w:val="28"/>
          <w:szCs w:val="28"/>
        </w:rPr>
        <w:t>ивна</w:t>
      </w:r>
      <w:r w:rsidRPr="0043355F">
        <w:rPr>
          <w:rFonts w:ascii="Times New Roman" w:hAnsi="Times New Roman"/>
          <w:sz w:val="28"/>
          <w:szCs w:val="28"/>
        </w:rPr>
        <w:t>: уровень гемоглобина до начала терапии составлял 100,3±4,47 г/л, перед родами – 116,3±4,9 (</w:t>
      </w:r>
      <w:r w:rsidRPr="007C4BE3">
        <w:rPr>
          <w:rFonts w:ascii="Times New Roman" w:hAnsi="Times New Roman"/>
          <w:i/>
          <w:sz w:val="28"/>
          <w:szCs w:val="28"/>
          <w:lang w:val="en-US"/>
        </w:rPr>
        <w:t>t</w:t>
      </w:r>
      <w:r w:rsidRPr="007C4BE3">
        <w:rPr>
          <w:rFonts w:ascii="Times New Roman" w:hAnsi="Times New Roman"/>
          <w:i/>
          <w:sz w:val="28"/>
          <w:szCs w:val="28"/>
        </w:rPr>
        <w:t xml:space="preserve">=2.4, </w:t>
      </w:r>
      <w:r w:rsidRPr="007C4BE3">
        <w:rPr>
          <w:rFonts w:ascii="Times New Roman" w:hAnsi="Times New Roman"/>
          <w:i/>
          <w:sz w:val="28"/>
          <w:szCs w:val="28"/>
          <w:lang w:val="en-US"/>
        </w:rPr>
        <w:t>p</w:t>
      </w:r>
      <w:r w:rsidRPr="007C4BE3">
        <w:rPr>
          <w:rFonts w:ascii="Times New Roman" w:hAnsi="Times New Roman"/>
          <w:i/>
          <w:sz w:val="28"/>
          <w:szCs w:val="28"/>
        </w:rPr>
        <w:t>&lt;0.05</w:t>
      </w:r>
      <w:r w:rsidRPr="0043355F">
        <w:rPr>
          <w:rFonts w:ascii="Times New Roman" w:hAnsi="Times New Roman"/>
          <w:sz w:val="28"/>
          <w:szCs w:val="28"/>
        </w:rPr>
        <w:t>). Среди беременных с хроническими воспалительными заболеваниями в анамнезе проводимая терапия также была эффективна (начальный уровень гемоглобина в среднем составил 98</w:t>
      </w:r>
      <w:r w:rsidR="00EF250F">
        <w:rPr>
          <w:rFonts w:ascii="Times New Roman" w:hAnsi="Times New Roman"/>
          <w:sz w:val="28"/>
          <w:szCs w:val="28"/>
        </w:rPr>
        <w:t>,1±5,2 г/л, перед родами – 113,</w:t>
      </w:r>
      <w:r w:rsidR="00EF250F" w:rsidRPr="00EF250F">
        <w:rPr>
          <w:rFonts w:ascii="Times New Roman" w:hAnsi="Times New Roman"/>
          <w:sz w:val="28"/>
          <w:szCs w:val="28"/>
        </w:rPr>
        <w:t>8</w:t>
      </w:r>
      <w:r w:rsidRPr="0043355F">
        <w:rPr>
          <w:rFonts w:ascii="Times New Roman" w:hAnsi="Times New Roman"/>
          <w:sz w:val="28"/>
          <w:szCs w:val="28"/>
        </w:rPr>
        <w:t>±5,1 г/л) (</w:t>
      </w:r>
      <w:r w:rsidRPr="0043355F">
        <w:rPr>
          <w:rFonts w:ascii="Times New Roman" w:hAnsi="Times New Roman"/>
          <w:i/>
          <w:sz w:val="28"/>
          <w:szCs w:val="28"/>
          <w:lang w:val="en-US"/>
        </w:rPr>
        <w:t>t</w:t>
      </w:r>
      <w:r w:rsidRPr="0043355F">
        <w:rPr>
          <w:rFonts w:ascii="Times New Roman" w:hAnsi="Times New Roman"/>
          <w:i/>
          <w:sz w:val="28"/>
          <w:szCs w:val="28"/>
        </w:rPr>
        <w:t xml:space="preserve">=2,1, </w:t>
      </w:r>
      <w:r w:rsidRPr="0043355F">
        <w:rPr>
          <w:rFonts w:ascii="Times New Roman" w:hAnsi="Times New Roman"/>
          <w:i/>
          <w:sz w:val="28"/>
          <w:szCs w:val="28"/>
          <w:lang w:val="en-US"/>
        </w:rPr>
        <w:t>p</w:t>
      </w:r>
      <w:r w:rsidRPr="0043355F">
        <w:rPr>
          <w:rFonts w:ascii="Times New Roman" w:hAnsi="Times New Roman"/>
          <w:i/>
          <w:sz w:val="28"/>
          <w:szCs w:val="28"/>
        </w:rPr>
        <w:t>&lt;0.05</w:t>
      </w:r>
      <w:r w:rsidRPr="0043355F">
        <w:rPr>
          <w:rFonts w:ascii="Times New Roman" w:hAnsi="Times New Roman"/>
          <w:sz w:val="28"/>
          <w:szCs w:val="28"/>
        </w:rPr>
        <w:t xml:space="preserve">). </w:t>
      </w:r>
      <w:r>
        <w:rPr>
          <w:rFonts w:ascii="Times New Roman" w:hAnsi="Times New Roman"/>
          <w:sz w:val="28"/>
          <w:szCs w:val="28"/>
        </w:rPr>
        <w:t>Графически эти</w:t>
      </w:r>
      <w:r w:rsidR="009E7C3C">
        <w:rPr>
          <w:rFonts w:ascii="Times New Roman" w:hAnsi="Times New Roman"/>
          <w:sz w:val="28"/>
          <w:szCs w:val="28"/>
        </w:rPr>
        <w:t xml:space="preserve"> показатели представлены на рисунке</w:t>
      </w:r>
      <w:r>
        <w:rPr>
          <w:rFonts w:ascii="Times New Roman" w:hAnsi="Times New Roman"/>
          <w:sz w:val="28"/>
          <w:szCs w:val="28"/>
        </w:rPr>
        <w:t xml:space="preserve"> 4. </w:t>
      </w:r>
      <w:r w:rsidRPr="0043355F">
        <w:rPr>
          <w:rFonts w:ascii="Times New Roman" w:hAnsi="Times New Roman"/>
          <w:sz w:val="28"/>
          <w:szCs w:val="28"/>
        </w:rPr>
        <w:t xml:space="preserve">Количество эритроцитов и уровень гематокрита после терапии в обеих группах </w:t>
      </w:r>
      <w:r w:rsidRPr="0043355F">
        <w:rPr>
          <w:rFonts w:ascii="Times New Roman" w:hAnsi="Times New Roman"/>
          <w:sz w:val="28"/>
          <w:szCs w:val="28"/>
        </w:rPr>
        <w:lastRenderedPageBreak/>
        <w:t>повышаются, а после родов – снижаются, однако статистически значимых различий в изменениях нет.</w:t>
      </w:r>
      <w:r w:rsidR="00ED33DA" w:rsidRPr="00ED33DA">
        <w:rPr>
          <w:rFonts w:ascii="Times New Roman" w:hAnsi="Times New Roman"/>
          <w:noProof/>
          <w:sz w:val="28"/>
          <w:szCs w:val="28"/>
        </w:rPr>
        <w:t xml:space="preserve"> </w:t>
      </w:r>
    </w:p>
    <w:p w:rsidR="008218D4" w:rsidRDefault="00ED33DA" w:rsidP="008218D4">
      <w:pPr>
        <w:keepNext/>
        <w:spacing w:after="0" w:line="360" w:lineRule="auto"/>
        <w:jc w:val="center"/>
      </w:pPr>
      <w:r w:rsidRPr="0001753E">
        <w:rPr>
          <w:rFonts w:ascii="Times New Roman" w:hAnsi="Times New Roman"/>
          <w:noProof/>
          <w:sz w:val="28"/>
          <w:szCs w:val="28"/>
          <w:lang w:eastAsia="ru-RU"/>
        </w:rPr>
        <mc:AlternateContent>
          <mc:Choice Requires="wps">
            <w:drawing>
              <wp:anchor distT="0" distB="0" distL="114300" distR="114300" simplePos="0" relativeHeight="251665408" behindDoc="0" locked="0" layoutInCell="1" allowOverlap="1" wp14:anchorId="621BA012" wp14:editId="58D8B525">
                <wp:simplePos x="0" y="0"/>
                <wp:positionH relativeFrom="column">
                  <wp:posOffset>2688128</wp:posOffset>
                </wp:positionH>
                <wp:positionV relativeFrom="paragraph">
                  <wp:posOffset>111504</wp:posOffset>
                </wp:positionV>
                <wp:extent cx="320634" cy="1403985"/>
                <wp:effectExtent l="0" t="0" r="0" b="0"/>
                <wp:wrapNone/>
                <wp:docPr id="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34" cy="1403985"/>
                        </a:xfrm>
                        <a:prstGeom prst="rect">
                          <a:avLst/>
                        </a:prstGeom>
                        <a:noFill/>
                        <a:ln w="9525">
                          <a:noFill/>
                          <a:miter lim="800000"/>
                          <a:headEnd/>
                          <a:tailEnd/>
                        </a:ln>
                      </wps:spPr>
                      <wps:txbx>
                        <w:txbxContent>
                          <w:p w:rsidR="00326B40" w:rsidRPr="0001753E" w:rsidRDefault="00326B40" w:rsidP="00ED33DA">
                            <w:pPr>
                              <w:jc w:val="center"/>
                              <w:rPr>
                                <w:rFonts w:ascii="Times New Roman" w:hAnsi="Times New Roman"/>
                                <w:sz w:val="28"/>
                                <w:szCs w:val="28"/>
                              </w:rPr>
                            </w:pPr>
                            <w:r w:rsidRPr="0001753E">
                              <w:rPr>
                                <w:rFonts w:ascii="Times New Roman" w:hAnsi="Times New Roman"/>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211.65pt;margin-top:8.8pt;width:25.25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" filled="f" stroked="f">
                <v:textbox style="mso-fit-shape-to-text:t">
                  <w:txbxContent>
                    <w:p w:rsidR="00326B40" w:rsidRPr="0001753E" w:rsidRDefault="00326B40" w:rsidP="00ED33DA">
                      <w:pPr>
                        <w:jc w:val="center"/>
                        <w:rPr>
                          <w:rFonts w:ascii="Times New Roman" w:hAnsi="Times New Roman"/>
                          <w:sz w:val="28"/>
                          <w:szCs w:val="28"/>
                        </w:rPr>
                      </w:pPr>
                      <w:r w:rsidRPr="0001753E">
                        <w:rPr>
                          <w:rFonts w:ascii="Times New Roman" w:hAnsi="Times New Roman"/>
                          <w:sz w:val="28"/>
                          <w:szCs w:val="28"/>
                        </w:rPr>
                        <w:t>*</w:t>
                      </w:r>
                    </w:p>
                  </w:txbxContent>
                </v:textbox>
              </v:shape>
            </w:pict>
          </mc:Fallback>
        </mc:AlternateContent>
      </w:r>
      <w:r w:rsidRPr="0001753E">
        <w:rPr>
          <w:rFonts w:ascii="Times New Roman" w:hAnsi="Times New Roman"/>
          <w:noProof/>
          <w:sz w:val="28"/>
          <w:szCs w:val="28"/>
          <w:lang w:eastAsia="ru-RU"/>
        </w:rPr>
        <mc:AlternateContent>
          <mc:Choice Requires="wps">
            <w:drawing>
              <wp:anchor distT="0" distB="0" distL="114300" distR="114300" simplePos="0" relativeHeight="251663360" behindDoc="0" locked="0" layoutInCell="1" allowOverlap="1" wp14:anchorId="2E30A1AE" wp14:editId="1AB766FB">
                <wp:simplePos x="0" y="0"/>
                <wp:positionH relativeFrom="column">
                  <wp:posOffset>2355619</wp:posOffset>
                </wp:positionH>
                <wp:positionV relativeFrom="paragraph">
                  <wp:posOffset>4626</wp:posOffset>
                </wp:positionV>
                <wp:extent cx="332509" cy="1403985"/>
                <wp:effectExtent l="0" t="0" r="0" b="0"/>
                <wp:wrapNone/>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509" cy="1403985"/>
                        </a:xfrm>
                        <a:prstGeom prst="rect">
                          <a:avLst/>
                        </a:prstGeom>
                        <a:noFill/>
                        <a:ln w="9525">
                          <a:noFill/>
                          <a:miter lim="800000"/>
                          <a:headEnd/>
                          <a:tailEnd/>
                        </a:ln>
                      </wps:spPr>
                      <wps:txbx>
                        <w:txbxContent>
                          <w:p w:rsidR="00326B40" w:rsidRPr="0001753E" w:rsidRDefault="00326B40" w:rsidP="00ED33DA">
                            <w:pPr>
                              <w:jc w:val="center"/>
                              <w:rPr>
                                <w:rFonts w:ascii="Times New Roman" w:hAnsi="Times New Roman"/>
                                <w:sz w:val="28"/>
                                <w:szCs w:val="28"/>
                              </w:rPr>
                            </w:pPr>
                            <w:r w:rsidRPr="0001753E">
                              <w:rPr>
                                <w:rFonts w:ascii="Times New Roman" w:hAnsi="Times New Roman"/>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185.5pt;margin-top:.35pt;width:26.2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" filled="f" stroked="f">
                <v:textbox style="mso-fit-shape-to-text:t">
                  <w:txbxContent>
                    <w:p w:rsidR="00326B40" w:rsidRPr="0001753E" w:rsidRDefault="00326B40" w:rsidP="00ED33DA">
                      <w:pPr>
                        <w:jc w:val="center"/>
                        <w:rPr>
                          <w:rFonts w:ascii="Times New Roman" w:hAnsi="Times New Roman"/>
                          <w:sz w:val="28"/>
                          <w:szCs w:val="28"/>
                        </w:rPr>
                      </w:pPr>
                      <w:r w:rsidRPr="0001753E">
                        <w:rPr>
                          <w:rFonts w:ascii="Times New Roman" w:hAnsi="Times New Roman"/>
                          <w:sz w:val="28"/>
                          <w:szCs w:val="28"/>
                        </w:rPr>
                        <w:t>*</w:t>
                      </w:r>
                    </w:p>
                  </w:txbxContent>
                </v:textbox>
              </v:shape>
            </w:pict>
          </mc:Fallback>
        </mc:AlternateContent>
      </w:r>
      <w:r w:rsidR="00FD5AA9">
        <w:rPr>
          <w:noProof/>
          <w:lang w:eastAsia="ru-RU"/>
        </w:rPr>
        <w:drawing>
          <wp:inline distT="0" distB="0" distL="0" distR="0" wp14:anchorId="0292173B" wp14:editId="3991ECA7">
            <wp:extent cx="5569585" cy="35509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69585" cy="3550920"/>
                    </a:xfrm>
                    <a:prstGeom prst="rect">
                      <a:avLst/>
                    </a:prstGeom>
                    <a:noFill/>
                    <a:ln>
                      <a:noFill/>
                    </a:ln>
                  </pic:spPr>
                </pic:pic>
              </a:graphicData>
            </a:graphic>
          </wp:inline>
        </w:drawing>
      </w:r>
    </w:p>
    <w:p w:rsidR="008218D4" w:rsidRDefault="008218D4" w:rsidP="00ED33DA">
      <w:pPr>
        <w:pStyle w:val="af1"/>
        <w:spacing w:after="0"/>
        <w:jc w:val="right"/>
        <w:rPr>
          <w:rFonts w:ascii="Times New Roman" w:hAnsi="Times New Roman" w:cs="Times New Roman"/>
          <w:b w:val="0"/>
          <w:i/>
          <w:color w:val="auto"/>
          <w:sz w:val="28"/>
          <w:szCs w:val="28"/>
        </w:rPr>
      </w:pPr>
      <w:r w:rsidRPr="00CB302B">
        <w:rPr>
          <w:rFonts w:ascii="Times New Roman" w:hAnsi="Times New Roman" w:cs="Times New Roman"/>
          <w:b w:val="0"/>
          <w:i/>
          <w:color w:val="auto"/>
          <w:sz w:val="28"/>
          <w:szCs w:val="28"/>
        </w:rPr>
        <w:t xml:space="preserve">Рисунок </w:t>
      </w:r>
      <w:r w:rsidRPr="00CB302B">
        <w:rPr>
          <w:rFonts w:ascii="Times New Roman" w:hAnsi="Times New Roman" w:cs="Times New Roman"/>
          <w:b w:val="0"/>
          <w:i/>
          <w:color w:val="auto"/>
          <w:sz w:val="28"/>
          <w:szCs w:val="28"/>
        </w:rPr>
        <w:fldChar w:fldCharType="begin"/>
      </w:r>
      <w:r w:rsidRPr="00CB302B">
        <w:rPr>
          <w:rFonts w:ascii="Times New Roman" w:hAnsi="Times New Roman" w:cs="Times New Roman"/>
          <w:b w:val="0"/>
          <w:i/>
          <w:color w:val="auto"/>
          <w:sz w:val="28"/>
          <w:szCs w:val="28"/>
        </w:rPr>
        <w:instrText xml:space="preserve"> SEQ Рисунок \* ARABIC </w:instrText>
      </w:r>
      <w:r w:rsidRPr="00CB302B">
        <w:rPr>
          <w:rFonts w:ascii="Times New Roman" w:hAnsi="Times New Roman" w:cs="Times New Roman"/>
          <w:b w:val="0"/>
          <w:i/>
          <w:color w:val="auto"/>
          <w:sz w:val="28"/>
          <w:szCs w:val="28"/>
        </w:rPr>
        <w:fldChar w:fldCharType="separate"/>
      </w:r>
      <w:r>
        <w:rPr>
          <w:rFonts w:ascii="Times New Roman" w:hAnsi="Times New Roman" w:cs="Times New Roman"/>
          <w:b w:val="0"/>
          <w:i/>
          <w:noProof/>
          <w:color w:val="auto"/>
          <w:sz w:val="28"/>
          <w:szCs w:val="28"/>
        </w:rPr>
        <w:t>4</w:t>
      </w:r>
      <w:r w:rsidRPr="00CB302B">
        <w:rPr>
          <w:rFonts w:ascii="Times New Roman" w:hAnsi="Times New Roman" w:cs="Times New Roman"/>
          <w:b w:val="0"/>
          <w:i/>
          <w:color w:val="auto"/>
          <w:sz w:val="28"/>
          <w:szCs w:val="28"/>
        </w:rPr>
        <w:fldChar w:fldCharType="end"/>
      </w:r>
      <w:r w:rsidRPr="00CB302B">
        <w:rPr>
          <w:rFonts w:ascii="Times New Roman" w:hAnsi="Times New Roman" w:cs="Times New Roman"/>
          <w:b w:val="0"/>
          <w:i/>
          <w:color w:val="auto"/>
          <w:sz w:val="28"/>
          <w:szCs w:val="28"/>
        </w:rPr>
        <w:t xml:space="preserve">. Динамика уровня гемоглобина </w:t>
      </w:r>
      <w:r w:rsidR="00252424">
        <w:rPr>
          <w:rFonts w:ascii="Times New Roman" w:hAnsi="Times New Roman" w:cs="Times New Roman"/>
          <w:b w:val="0"/>
          <w:i/>
          <w:color w:val="auto"/>
          <w:sz w:val="28"/>
          <w:szCs w:val="28"/>
        </w:rPr>
        <w:t xml:space="preserve">у беременных основной группы </w:t>
      </w:r>
      <w:r w:rsidRPr="00CB302B">
        <w:rPr>
          <w:rFonts w:ascii="Times New Roman" w:hAnsi="Times New Roman" w:cs="Times New Roman"/>
          <w:b w:val="0"/>
          <w:i/>
          <w:color w:val="auto"/>
          <w:sz w:val="28"/>
          <w:szCs w:val="28"/>
        </w:rPr>
        <w:t>при про</w:t>
      </w:r>
      <w:r>
        <w:rPr>
          <w:rFonts w:ascii="Times New Roman" w:hAnsi="Times New Roman" w:cs="Times New Roman"/>
          <w:b w:val="0"/>
          <w:i/>
          <w:color w:val="auto"/>
          <w:sz w:val="28"/>
          <w:szCs w:val="28"/>
        </w:rPr>
        <w:t>ведении терапии беременным, име</w:t>
      </w:r>
      <w:r w:rsidRPr="00CB302B">
        <w:rPr>
          <w:rFonts w:ascii="Times New Roman" w:hAnsi="Times New Roman" w:cs="Times New Roman"/>
          <w:b w:val="0"/>
          <w:i/>
          <w:color w:val="auto"/>
          <w:sz w:val="28"/>
          <w:szCs w:val="28"/>
        </w:rPr>
        <w:t>ющим хронические воспалительные заболевания в анамнезе и не им</w:t>
      </w:r>
      <w:r>
        <w:rPr>
          <w:rFonts w:ascii="Times New Roman" w:hAnsi="Times New Roman" w:cs="Times New Roman"/>
          <w:b w:val="0"/>
          <w:i/>
          <w:color w:val="auto"/>
          <w:sz w:val="28"/>
          <w:szCs w:val="28"/>
        </w:rPr>
        <w:t>е</w:t>
      </w:r>
      <w:r w:rsidRPr="00CB302B">
        <w:rPr>
          <w:rFonts w:ascii="Times New Roman" w:hAnsi="Times New Roman" w:cs="Times New Roman"/>
          <w:b w:val="0"/>
          <w:i/>
          <w:color w:val="auto"/>
          <w:sz w:val="28"/>
          <w:szCs w:val="28"/>
        </w:rPr>
        <w:t>ющим таковых</w:t>
      </w:r>
    </w:p>
    <w:p w:rsidR="00ED33DA" w:rsidRPr="0001753E" w:rsidRDefault="00ED33DA" w:rsidP="00ED33DA">
      <w:pPr>
        <w:spacing w:after="0"/>
        <w:jc w:val="right"/>
        <w:rPr>
          <w:rFonts w:ascii="Times New Roman" w:hAnsi="Times New Roman"/>
          <w:i/>
          <w:sz w:val="28"/>
          <w:szCs w:val="28"/>
        </w:rPr>
      </w:pPr>
      <w:r w:rsidRPr="0001753E">
        <w:rPr>
          <w:rFonts w:ascii="Times New Roman" w:hAnsi="Times New Roman"/>
          <w:i/>
          <w:sz w:val="28"/>
          <w:szCs w:val="28"/>
        </w:rPr>
        <w:t>(* - p&lt;0,05, достоверное отличие от начального уровня гемоглобина)</w:t>
      </w:r>
    </w:p>
    <w:p w:rsidR="00ED33DA" w:rsidRPr="00ED33DA" w:rsidRDefault="00ED33DA" w:rsidP="00ED33DA"/>
    <w:p w:rsidR="008218D4" w:rsidRDefault="008218D4" w:rsidP="008218D4">
      <w:pPr>
        <w:spacing w:after="0" w:line="360" w:lineRule="auto"/>
        <w:ind w:firstLine="708"/>
        <w:jc w:val="both"/>
        <w:rPr>
          <w:rFonts w:ascii="Times New Roman" w:hAnsi="Times New Roman"/>
          <w:sz w:val="28"/>
          <w:szCs w:val="28"/>
        </w:rPr>
      </w:pPr>
      <w:r w:rsidRPr="0043355F">
        <w:rPr>
          <w:rFonts w:ascii="Times New Roman" w:hAnsi="Times New Roman"/>
          <w:sz w:val="28"/>
          <w:szCs w:val="28"/>
        </w:rPr>
        <w:t>Беременным, у которых в анамнезе имелись хронические воспалительные заболе</w:t>
      </w:r>
      <w:r>
        <w:rPr>
          <w:rFonts w:ascii="Times New Roman" w:hAnsi="Times New Roman"/>
          <w:sz w:val="28"/>
          <w:szCs w:val="28"/>
        </w:rPr>
        <w:t>вания мочеполовой системы,</w:t>
      </w:r>
      <w:r w:rsidRPr="0043355F">
        <w:rPr>
          <w:rFonts w:ascii="Times New Roman" w:hAnsi="Times New Roman"/>
          <w:sz w:val="28"/>
          <w:szCs w:val="28"/>
        </w:rPr>
        <w:t xml:space="preserve"> проводилась терапия как однократной </w:t>
      </w:r>
      <w:proofErr w:type="spellStart"/>
      <w:r w:rsidRPr="0043355F">
        <w:rPr>
          <w:rFonts w:ascii="Times New Roman" w:hAnsi="Times New Roman"/>
          <w:sz w:val="28"/>
          <w:szCs w:val="28"/>
        </w:rPr>
        <w:t>инфузией</w:t>
      </w:r>
      <w:proofErr w:type="spellEnd"/>
      <w:r w:rsidRPr="0043355F">
        <w:rPr>
          <w:rFonts w:ascii="Times New Roman" w:hAnsi="Times New Roman"/>
          <w:sz w:val="28"/>
          <w:szCs w:val="28"/>
        </w:rPr>
        <w:t xml:space="preserve"> препарата железа, так и по схеме дробного введения. Динамика уровня </w:t>
      </w:r>
      <w:r>
        <w:rPr>
          <w:rFonts w:ascii="Times New Roman" w:hAnsi="Times New Roman"/>
          <w:sz w:val="28"/>
          <w:szCs w:val="28"/>
        </w:rPr>
        <w:t>гемоглобина представлена на рис</w:t>
      </w:r>
      <w:r w:rsidR="009E7C3C">
        <w:rPr>
          <w:rFonts w:ascii="Times New Roman" w:hAnsi="Times New Roman"/>
          <w:sz w:val="28"/>
          <w:szCs w:val="28"/>
        </w:rPr>
        <w:t>унке</w:t>
      </w:r>
      <w:r>
        <w:rPr>
          <w:rFonts w:ascii="Times New Roman" w:hAnsi="Times New Roman"/>
          <w:sz w:val="28"/>
          <w:szCs w:val="28"/>
        </w:rPr>
        <w:t xml:space="preserve"> 5.</w:t>
      </w:r>
      <w:r w:rsidRPr="0043355F">
        <w:rPr>
          <w:rFonts w:ascii="Times New Roman" w:hAnsi="Times New Roman"/>
          <w:sz w:val="28"/>
          <w:szCs w:val="28"/>
        </w:rPr>
        <w:t xml:space="preserve"> Дробное введение препаратов железа даёт больший подъём уровня гемоглобина к родам и эффект от него в меньшей степени сохраняется в условиях кровопотери в родах, а однократное введение препарата железа имеет тенденцию к более длительному и стойкому эффекту. </w:t>
      </w:r>
    </w:p>
    <w:p w:rsidR="008218D4" w:rsidRDefault="008218D4" w:rsidP="008218D4">
      <w:pPr>
        <w:keepNext/>
        <w:spacing w:after="0" w:line="360" w:lineRule="auto"/>
        <w:ind w:firstLine="708"/>
        <w:jc w:val="both"/>
      </w:pPr>
      <w:r>
        <w:rPr>
          <w:rFonts w:ascii="Times New Roman" w:hAnsi="Times New Roman"/>
          <w:noProof/>
          <w:sz w:val="28"/>
          <w:szCs w:val="28"/>
          <w:lang w:eastAsia="ru-RU"/>
        </w:rPr>
        <w:lastRenderedPageBreak/>
        <w:drawing>
          <wp:inline distT="0" distB="0" distL="0" distR="0" wp14:anchorId="1EE1C549" wp14:editId="565A5477">
            <wp:extent cx="5465445" cy="3455670"/>
            <wp:effectExtent l="0" t="0" r="190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65445" cy="3455670"/>
                    </a:xfrm>
                    <a:prstGeom prst="rect">
                      <a:avLst/>
                    </a:prstGeom>
                    <a:noFill/>
                    <a:ln>
                      <a:noFill/>
                    </a:ln>
                  </pic:spPr>
                </pic:pic>
              </a:graphicData>
            </a:graphic>
          </wp:inline>
        </w:drawing>
      </w:r>
    </w:p>
    <w:p w:rsidR="008218D4" w:rsidRPr="00A6512B" w:rsidRDefault="008218D4" w:rsidP="008218D4">
      <w:pPr>
        <w:pStyle w:val="af1"/>
        <w:jc w:val="right"/>
        <w:rPr>
          <w:rFonts w:ascii="Times New Roman" w:hAnsi="Times New Roman" w:cs="Times New Roman"/>
          <w:b w:val="0"/>
          <w:i/>
          <w:color w:val="auto"/>
          <w:sz w:val="28"/>
          <w:szCs w:val="28"/>
        </w:rPr>
      </w:pPr>
      <w:r w:rsidRPr="00A6512B">
        <w:rPr>
          <w:rFonts w:ascii="Times New Roman" w:hAnsi="Times New Roman" w:cs="Times New Roman"/>
          <w:b w:val="0"/>
          <w:i/>
          <w:color w:val="auto"/>
          <w:sz w:val="28"/>
          <w:szCs w:val="28"/>
        </w:rPr>
        <w:t xml:space="preserve">Рисунок </w:t>
      </w:r>
      <w:r w:rsidRPr="00A6512B">
        <w:rPr>
          <w:rFonts w:ascii="Times New Roman" w:hAnsi="Times New Roman" w:cs="Times New Roman"/>
          <w:b w:val="0"/>
          <w:i/>
          <w:color w:val="auto"/>
          <w:sz w:val="28"/>
          <w:szCs w:val="28"/>
        </w:rPr>
        <w:fldChar w:fldCharType="begin"/>
      </w:r>
      <w:r w:rsidRPr="00A6512B">
        <w:rPr>
          <w:rFonts w:ascii="Times New Roman" w:hAnsi="Times New Roman" w:cs="Times New Roman"/>
          <w:b w:val="0"/>
          <w:i/>
          <w:color w:val="auto"/>
          <w:sz w:val="28"/>
          <w:szCs w:val="28"/>
        </w:rPr>
        <w:instrText xml:space="preserve"> SEQ Рисунок \* ARABIC </w:instrText>
      </w:r>
      <w:r w:rsidRPr="00A6512B">
        <w:rPr>
          <w:rFonts w:ascii="Times New Roman" w:hAnsi="Times New Roman" w:cs="Times New Roman"/>
          <w:b w:val="0"/>
          <w:i/>
          <w:color w:val="auto"/>
          <w:sz w:val="28"/>
          <w:szCs w:val="28"/>
        </w:rPr>
        <w:fldChar w:fldCharType="separate"/>
      </w:r>
      <w:r>
        <w:rPr>
          <w:rFonts w:ascii="Times New Roman" w:hAnsi="Times New Roman" w:cs="Times New Roman"/>
          <w:b w:val="0"/>
          <w:i/>
          <w:noProof/>
          <w:color w:val="auto"/>
          <w:sz w:val="28"/>
          <w:szCs w:val="28"/>
        </w:rPr>
        <w:t>5</w:t>
      </w:r>
      <w:r w:rsidRPr="00A6512B">
        <w:rPr>
          <w:rFonts w:ascii="Times New Roman" w:hAnsi="Times New Roman" w:cs="Times New Roman"/>
          <w:b w:val="0"/>
          <w:i/>
          <w:color w:val="auto"/>
          <w:sz w:val="28"/>
          <w:szCs w:val="28"/>
        </w:rPr>
        <w:fldChar w:fldCharType="end"/>
      </w:r>
      <w:r w:rsidRPr="00A6512B">
        <w:rPr>
          <w:rFonts w:ascii="Times New Roman" w:hAnsi="Times New Roman" w:cs="Times New Roman"/>
          <w:b w:val="0"/>
          <w:i/>
          <w:color w:val="auto"/>
          <w:sz w:val="28"/>
          <w:szCs w:val="28"/>
        </w:rPr>
        <w:t xml:space="preserve">. Динамика уровня гемоглобина </w:t>
      </w:r>
      <w:r w:rsidR="00252424">
        <w:rPr>
          <w:rFonts w:ascii="Times New Roman" w:hAnsi="Times New Roman" w:cs="Times New Roman"/>
          <w:b w:val="0"/>
          <w:i/>
          <w:color w:val="auto"/>
          <w:sz w:val="28"/>
          <w:szCs w:val="28"/>
        </w:rPr>
        <w:t xml:space="preserve">у беременных основной группы </w:t>
      </w:r>
      <w:r w:rsidRPr="00A6512B">
        <w:rPr>
          <w:rFonts w:ascii="Times New Roman" w:hAnsi="Times New Roman" w:cs="Times New Roman"/>
          <w:b w:val="0"/>
          <w:i/>
          <w:color w:val="auto"/>
          <w:sz w:val="28"/>
          <w:szCs w:val="28"/>
        </w:rPr>
        <w:t>при проведении терапии различными схемами беременным с хроническими воспалительными заболеваниями МПС</w:t>
      </w:r>
    </w:p>
    <w:p w:rsidR="008218D4" w:rsidRPr="0043355F" w:rsidRDefault="008218D4" w:rsidP="008218D4">
      <w:pPr>
        <w:pStyle w:val="2"/>
        <w:jc w:val="center"/>
        <w:rPr>
          <w:rFonts w:ascii="Times New Roman" w:hAnsi="Times New Roman" w:cs="Times New Roman"/>
          <w:b w:val="0"/>
          <w:i/>
          <w:color w:val="auto"/>
          <w:sz w:val="28"/>
          <w:szCs w:val="28"/>
        </w:rPr>
      </w:pPr>
      <w:bookmarkStart w:id="60" w:name="_Toc514335755"/>
      <w:bookmarkStart w:id="61" w:name="_Toc514801054"/>
      <w:r w:rsidRPr="0043355F">
        <w:rPr>
          <w:rFonts w:ascii="Times New Roman" w:hAnsi="Times New Roman" w:cs="Times New Roman"/>
          <w:b w:val="0"/>
          <w:i/>
          <w:color w:val="auto"/>
          <w:sz w:val="28"/>
          <w:szCs w:val="28"/>
        </w:rPr>
        <w:t>Оценка течения родов</w:t>
      </w:r>
      <w:bookmarkEnd w:id="60"/>
      <w:bookmarkEnd w:id="61"/>
    </w:p>
    <w:p w:rsidR="008218D4" w:rsidRPr="0043355F" w:rsidRDefault="008218D4" w:rsidP="008218D4">
      <w:pPr>
        <w:pStyle w:val="a5"/>
        <w:spacing w:after="0" w:line="360" w:lineRule="auto"/>
        <w:ind w:left="0" w:firstLine="708"/>
        <w:contextualSpacing w:val="0"/>
        <w:jc w:val="both"/>
        <w:rPr>
          <w:rFonts w:ascii="Times New Roman" w:hAnsi="Times New Roman" w:cs="Times New Roman"/>
          <w:sz w:val="28"/>
          <w:szCs w:val="28"/>
        </w:rPr>
      </w:pPr>
      <w:r w:rsidRPr="0043355F">
        <w:rPr>
          <w:rFonts w:ascii="Times New Roman" w:hAnsi="Times New Roman" w:cs="Times New Roman"/>
          <w:sz w:val="28"/>
          <w:szCs w:val="28"/>
        </w:rPr>
        <w:t xml:space="preserve">План родов у всех женщин, получавших терапию внутривенными препаратами железа и, соответственно, </w:t>
      </w:r>
      <w:r>
        <w:rPr>
          <w:rFonts w:ascii="Times New Roman" w:hAnsi="Times New Roman" w:cs="Times New Roman"/>
          <w:sz w:val="28"/>
          <w:szCs w:val="28"/>
        </w:rPr>
        <w:t xml:space="preserve">наблюдавшихся или </w:t>
      </w:r>
      <w:r w:rsidRPr="0043355F">
        <w:rPr>
          <w:rFonts w:ascii="Times New Roman" w:hAnsi="Times New Roman" w:cs="Times New Roman"/>
          <w:sz w:val="28"/>
          <w:szCs w:val="28"/>
        </w:rPr>
        <w:t>проходивших лечение в стационаре в течение беременности, составлялся на основе полного клинико-лабораторного обследования беременной и плода, а также особенностей течения беременности и полных данных о соматическом анамнезе. Среди беременных контрольной группы только 28,6% (</w:t>
      </w:r>
      <w:r w:rsidRPr="007C4BE3">
        <w:rPr>
          <w:rFonts w:ascii="Times New Roman" w:hAnsi="Times New Roman" w:cs="Times New Roman"/>
          <w:i/>
          <w:sz w:val="28"/>
          <w:szCs w:val="28"/>
          <w:lang w:val="en-US"/>
        </w:rPr>
        <w:t>n</w:t>
      </w:r>
      <w:r w:rsidRPr="007C4BE3">
        <w:rPr>
          <w:rFonts w:ascii="Times New Roman" w:hAnsi="Times New Roman" w:cs="Times New Roman"/>
          <w:i/>
          <w:sz w:val="28"/>
          <w:szCs w:val="28"/>
        </w:rPr>
        <w:t>=8</w:t>
      </w:r>
      <w:r w:rsidRPr="0043355F">
        <w:rPr>
          <w:rFonts w:ascii="Times New Roman" w:hAnsi="Times New Roman" w:cs="Times New Roman"/>
          <w:sz w:val="28"/>
          <w:szCs w:val="28"/>
        </w:rPr>
        <w:t>) имели госпитализации в стационар в течение беременности, из них непосредственно перед родами в стационаре находилось 5 женщин. Для женщин, поступавших в родильное отделение в родах, план родов составлялся на основании только анамнестических данных, данных обменной карты беременной, объективного обследования и клинико-лабораторных исследований, входящих в клинический минимум.</w:t>
      </w:r>
    </w:p>
    <w:p w:rsidR="008218D4" w:rsidRPr="0043355F" w:rsidRDefault="008218D4" w:rsidP="008218D4">
      <w:pPr>
        <w:pStyle w:val="a5"/>
        <w:spacing w:after="0" w:line="360" w:lineRule="auto"/>
        <w:ind w:left="0" w:firstLine="708"/>
        <w:contextualSpacing w:val="0"/>
        <w:jc w:val="both"/>
        <w:rPr>
          <w:rFonts w:ascii="Times New Roman" w:hAnsi="Times New Roman" w:cs="Times New Roman"/>
          <w:sz w:val="28"/>
          <w:szCs w:val="28"/>
        </w:rPr>
      </w:pPr>
      <w:r w:rsidRPr="0043355F">
        <w:rPr>
          <w:rFonts w:ascii="Times New Roman" w:hAnsi="Times New Roman" w:cs="Times New Roman"/>
          <w:sz w:val="28"/>
          <w:szCs w:val="28"/>
        </w:rPr>
        <w:t>Характеристика течени</w:t>
      </w:r>
      <w:r>
        <w:rPr>
          <w:rFonts w:ascii="Times New Roman" w:hAnsi="Times New Roman" w:cs="Times New Roman"/>
          <w:sz w:val="28"/>
          <w:szCs w:val="28"/>
        </w:rPr>
        <w:t>я</w:t>
      </w:r>
      <w:r w:rsidR="009E7C3C">
        <w:rPr>
          <w:rFonts w:ascii="Times New Roman" w:hAnsi="Times New Roman" w:cs="Times New Roman"/>
          <w:sz w:val="28"/>
          <w:szCs w:val="28"/>
        </w:rPr>
        <w:t xml:space="preserve"> родов представлена в таблице 20</w:t>
      </w:r>
      <w:r w:rsidRPr="0043355F">
        <w:rPr>
          <w:rFonts w:ascii="Times New Roman" w:hAnsi="Times New Roman" w:cs="Times New Roman"/>
          <w:sz w:val="28"/>
          <w:szCs w:val="28"/>
        </w:rPr>
        <w:t>.</w:t>
      </w:r>
    </w:p>
    <w:p w:rsidR="008218D4" w:rsidRPr="0043355F" w:rsidRDefault="008218D4" w:rsidP="008218D4">
      <w:pPr>
        <w:pStyle w:val="af1"/>
        <w:keepNext/>
        <w:jc w:val="right"/>
        <w:rPr>
          <w:rFonts w:ascii="Times New Roman" w:hAnsi="Times New Roman" w:cs="Times New Roman"/>
          <w:b w:val="0"/>
          <w:i/>
          <w:color w:val="auto"/>
          <w:sz w:val="28"/>
          <w:szCs w:val="28"/>
        </w:rPr>
      </w:pPr>
      <w:r w:rsidRPr="0043355F">
        <w:rPr>
          <w:rFonts w:ascii="Times New Roman" w:hAnsi="Times New Roman" w:cs="Times New Roman"/>
          <w:b w:val="0"/>
          <w:i/>
          <w:color w:val="auto"/>
          <w:sz w:val="28"/>
          <w:szCs w:val="28"/>
        </w:rPr>
        <w:lastRenderedPageBreak/>
        <w:t xml:space="preserve">Таблица </w:t>
      </w:r>
      <w:r w:rsidRPr="0043355F">
        <w:rPr>
          <w:rFonts w:ascii="Times New Roman" w:hAnsi="Times New Roman" w:cs="Times New Roman"/>
          <w:b w:val="0"/>
          <w:i/>
          <w:color w:val="auto"/>
          <w:sz w:val="28"/>
          <w:szCs w:val="28"/>
        </w:rPr>
        <w:fldChar w:fldCharType="begin"/>
      </w:r>
      <w:r w:rsidRPr="0043355F">
        <w:rPr>
          <w:rFonts w:ascii="Times New Roman" w:hAnsi="Times New Roman" w:cs="Times New Roman"/>
          <w:b w:val="0"/>
          <w:i/>
          <w:color w:val="auto"/>
          <w:sz w:val="28"/>
          <w:szCs w:val="28"/>
        </w:rPr>
        <w:instrText xml:space="preserve"> SEQ Таблица \* ARABIC </w:instrText>
      </w:r>
      <w:r w:rsidRPr="0043355F">
        <w:rPr>
          <w:rFonts w:ascii="Times New Roman" w:hAnsi="Times New Roman" w:cs="Times New Roman"/>
          <w:b w:val="0"/>
          <w:i/>
          <w:color w:val="auto"/>
          <w:sz w:val="28"/>
          <w:szCs w:val="28"/>
        </w:rPr>
        <w:fldChar w:fldCharType="separate"/>
      </w:r>
      <w:r w:rsidR="009E7C3C">
        <w:rPr>
          <w:rFonts w:ascii="Times New Roman" w:hAnsi="Times New Roman" w:cs="Times New Roman"/>
          <w:b w:val="0"/>
          <w:i/>
          <w:noProof/>
          <w:color w:val="auto"/>
          <w:sz w:val="28"/>
          <w:szCs w:val="28"/>
        </w:rPr>
        <w:t>20</w:t>
      </w:r>
      <w:r w:rsidRPr="0043355F">
        <w:rPr>
          <w:rFonts w:ascii="Times New Roman" w:hAnsi="Times New Roman" w:cs="Times New Roman"/>
          <w:b w:val="0"/>
          <w:i/>
          <w:color w:val="auto"/>
          <w:sz w:val="28"/>
          <w:szCs w:val="28"/>
        </w:rPr>
        <w:fldChar w:fldCharType="end"/>
      </w:r>
      <w:r w:rsidRPr="0043355F">
        <w:rPr>
          <w:rFonts w:ascii="Times New Roman" w:hAnsi="Times New Roman" w:cs="Times New Roman"/>
          <w:b w:val="0"/>
          <w:i/>
          <w:color w:val="auto"/>
          <w:sz w:val="28"/>
          <w:szCs w:val="28"/>
        </w:rPr>
        <w:t xml:space="preserve">. Характеристика течения родов у </w:t>
      </w:r>
      <w:r>
        <w:rPr>
          <w:rFonts w:ascii="Times New Roman" w:hAnsi="Times New Roman" w:cs="Times New Roman"/>
          <w:b w:val="0"/>
          <w:i/>
          <w:color w:val="auto"/>
          <w:sz w:val="28"/>
          <w:szCs w:val="28"/>
        </w:rPr>
        <w:t>женщин</w:t>
      </w:r>
      <w:r w:rsidRPr="0043355F">
        <w:rPr>
          <w:rFonts w:ascii="Times New Roman" w:hAnsi="Times New Roman" w:cs="Times New Roman"/>
          <w:b w:val="0"/>
          <w:i/>
          <w:color w:val="auto"/>
          <w:sz w:val="28"/>
          <w:szCs w:val="28"/>
        </w:rPr>
        <w:t xml:space="preserve"> обеих групп</w:t>
      </w:r>
    </w:p>
    <w:tbl>
      <w:tblPr>
        <w:tblW w:w="9761" w:type="dxa"/>
        <w:jc w:val="center"/>
        <w:tblInd w:w="93" w:type="dxa"/>
        <w:tblLook w:val="04A0" w:firstRow="1" w:lastRow="0" w:firstColumn="1" w:lastColumn="0" w:noHBand="0" w:noVBand="1"/>
      </w:tblPr>
      <w:tblGrid>
        <w:gridCol w:w="2747"/>
        <w:gridCol w:w="1547"/>
        <w:gridCol w:w="933"/>
        <w:gridCol w:w="1547"/>
        <w:gridCol w:w="933"/>
        <w:gridCol w:w="1027"/>
        <w:gridCol w:w="1027"/>
      </w:tblGrid>
      <w:tr w:rsidR="00252424" w:rsidRPr="00C75F73" w:rsidTr="00CC61CA">
        <w:trPr>
          <w:trHeight w:val="375"/>
          <w:jc w:val="center"/>
        </w:trPr>
        <w:tc>
          <w:tcPr>
            <w:tcW w:w="2747" w:type="dxa"/>
            <w:vMerge w:val="restart"/>
            <w:tcBorders>
              <w:top w:val="single" w:sz="8" w:space="0" w:color="auto"/>
              <w:left w:val="single" w:sz="8" w:space="0" w:color="auto"/>
              <w:bottom w:val="single" w:sz="4" w:space="0" w:color="auto"/>
              <w:right w:val="nil"/>
            </w:tcBorders>
            <w:shd w:val="clear" w:color="auto" w:fill="auto"/>
            <w:vAlign w:val="center"/>
            <w:hideMark/>
          </w:tcPr>
          <w:p w:rsidR="00252424" w:rsidRPr="00C75F73" w:rsidRDefault="00252424" w:rsidP="000B5694">
            <w:pPr>
              <w:spacing w:after="0" w:line="240" w:lineRule="auto"/>
              <w:rPr>
                <w:rFonts w:ascii="Times New Roman" w:eastAsia="Times New Roman" w:hAnsi="Times New Roman"/>
                <w:color w:val="000000"/>
                <w:sz w:val="28"/>
                <w:szCs w:val="28"/>
                <w:lang w:eastAsia="ru-RU"/>
              </w:rPr>
            </w:pPr>
            <w:r w:rsidRPr="00C75F73">
              <w:rPr>
                <w:rFonts w:ascii="Times New Roman" w:eastAsia="Times New Roman" w:hAnsi="Times New Roman"/>
                <w:color w:val="000000"/>
                <w:sz w:val="28"/>
                <w:szCs w:val="28"/>
                <w:lang w:eastAsia="ru-RU"/>
              </w:rPr>
              <w:t> </w:t>
            </w:r>
          </w:p>
        </w:tc>
        <w:tc>
          <w:tcPr>
            <w:tcW w:w="2480" w:type="dxa"/>
            <w:gridSpan w:val="2"/>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252424" w:rsidRPr="00C75F73" w:rsidRDefault="00252424" w:rsidP="000B5694">
            <w:pPr>
              <w:spacing w:after="0" w:line="240" w:lineRule="auto"/>
              <w:jc w:val="center"/>
              <w:rPr>
                <w:rFonts w:ascii="Times New Roman" w:eastAsia="Times New Roman" w:hAnsi="Times New Roman"/>
                <w:color w:val="000000"/>
                <w:sz w:val="28"/>
                <w:szCs w:val="28"/>
                <w:lang w:eastAsia="ru-RU"/>
              </w:rPr>
            </w:pPr>
            <w:r w:rsidRPr="00C75F73">
              <w:rPr>
                <w:rFonts w:ascii="Times New Roman" w:eastAsia="Times New Roman" w:hAnsi="Times New Roman"/>
                <w:color w:val="000000"/>
                <w:sz w:val="28"/>
                <w:szCs w:val="28"/>
                <w:lang w:eastAsia="ru-RU"/>
              </w:rPr>
              <w:t>Основная группа</w:t>
            </w:r>
          </w:p>
        </w:tc>
        <w:tc>
          <w:tcPr>
            <w:tcW w:w="2480" w:type="dxa"/>
            <w:gridSpan w:val="2"/>
            <w:tcBorders>
              <w:top w:val="single" w:sz="8" w:space="0" w:color="auto"/>
              <w:left w:val="nil"/>
              <w:bottom w:val="single" w:sz="4" w:space="0" w:color="auto"/>
              <w:right w:val="single" w:sz="8" w:space="0" w:color="000000"/>
            </w:tcBorders>
            <w:shd w:val="clear" w:color="auto" w:fill="auto"/>
            <w:noWrap/>
            <w:vAlign w:val="center"/>
            <w:hideMark/>
          </w:tcPr>
          <w:p w:rsidR="00252424" w:rsidRPr="00C75F73" w:rsidRDefault="00252424" w:rsidP="000B5694">
            <w:pPr>
              <w:spacing w:after="0" w:line="240" w:lineRule="auto"/>
              <w:jc w:val="center"/>
              <w:rPr>
                <w:rFonts w:ascii="Times New Roman" w:eastAsia="Times New Roman" w:hAnsi="Times New Roman"/>
                <w:color w:val="000000"/>
                <w:sz w:val="28"/>
                <w:szCs w:val="28"/>
                <w:lang w:eastAsia="ru-RU"/>
              </w:rPr>
            </w:pPr>
            <w:r w:rsidRPr="00C75F73">
              <w:rPr>
                <w:rFonts w:ascii="Times New Roman" w:eastAsia="Times New Roman" w:hAnsi="Times New Roman"/>
                <w:color w:val="000000"/>
                <w:sz w:val="28"/>
                <w:szCs w:val="28"/>
                <w:lang w:eastAsia="ru-RU"/>
              </w:rPr>
              <w:t>Группа сравнения</w:t>
            </w:r>
          </w:p>
        </w:tc>
        <w:tc>
          <w:tcPr>
            <w:tcW w:w="1027" w:type="dxa"/>
            <w:vMerge w:val="restart"/>
            <w:tcBorders>
              <w:top w:val="single" w:sz="8" w:space="0" w:color="auto"/>
              <w:left w:val="nil"/>
              <w:right w:val="single" w:sz="8" w:space="0" w:color="000000"/>
            </w:tcBorders>
            <w:vAlign w:val="center"/>
          </w:tcPr>
          <w:p w:rsidR="00252424" w:rsidRPr="003502ED" w:rsidRDefault="003502ED" w:rsidP="00CC61CA">
            <w:pPr>
              <w:spacing w:after="0" w:line="240" w:lineRule="auto"/>
              <w:jc w:val="center"/>
              <w:rPr>
                <w:rFonts w:ascii="Times New Roman" w:eastAsia="Times New Roman" w:hAnsi="Times New Roman"/>
                <w:color w:val="000000"/>
                <w:sz w:val="28"/>
                <w:szCs w:val="28"/>
                <w:lang w:eastAsia="ru-RU"/>
              </w:rPr>
            </w:pPr>
            <w:r w:rsidRPr="003502ED">
              <w:rPr>
                <w:rFonts w:ascii="Times New Roman" w:hAnsi="Times New Roman"/>
                <w:sz w:val="28"/>
                <w:szCs w:val="28"/>
              </w:rPr>
              <w:t>χ</w:t>
            </w:r>
            <w:r w:rsidRPr="003502ED">
              <w:rPr>
                <w:rFonts w:ascii="Times New Roman" w:hAnsi="Times New Roman"/>
                <w:sz w:val="28"/>
                <w:szCs w:val="28"/>
                <w:vertAlign w:val="superscript"/>
              </w:rPr>
              <w:t>2</w:t>
            </w:r>
          </w:p>
        </w:tc>
        <w:tc>
          <w:tcPr>
            <w:tcW w:w="1027" w:type="dxa"/>
            <w:vMerge w:val="restart"/>
            <w:tcBorders>
              <w:top w:val="single" w:sz="8" w:space="0" w:color="auto"/>
              <w:left w:val="nil"/>
              <w:right w:val="single" w:sz="8" w:space="0" w:color="000000"/>
            </w:tcBorders>
            <w:vAlign w:val="center"/>
          </w:tcPr>
          <w:p w:rsidR="00252424" w:rsidRPr="003502ED" w:rsidRDefault="003502ED" w:rsidP="00CC61CA">
            <w:pPr>
              <w:spacing w:after="0" w:line="240" w:lineRule="auto"/>
              <w:jc w:val="center"/>
              <w:rPr>
                <w:rFonts w:ascii="Times New Roman" w:eastAsia="Times New Roman" w:hAnsi="Times New Roman"/>
                <w:color w:val="000000"/>
                <w:sz w:val="28"/>
                <w:szCs w:val="28"/>
                <w:lang w:val="en-US" w:eastAsia="ru-RU"/>
              </w:rPr>
            </w:pPr>
            <w:r>
              <w:rPr>
                <w:rFonts w:ascii="Times New Roman" w:eastAsia="Times New Roman" w:hAnsi="Times New Roman"/>
                <w:color w:val="000000"/>
                <w:sz w:val="28"/>
                <w:szCs w:val="28"/>
                <w:lang w:val="en-US" w:eastAsia="ru-RU"/>
              </w:rPr>
              <w:t>p</w:t>
            </w:r>
          </w:p>
        </w:tc>
      </w:tr>
      <w:tr w:rsidR="00252424" w:rsidRPr="00C75F73" w:rsidTr="00CC61CA">
        <w:trPr>
          <w:trHeight w:val="375"/>
          <w:jc w:val="center"/>
        </w:trPr>
        <w:tc>
          <w:tcPr>
            <w:tcW w:w="2747" w:type="dxa"/>
            <w:vMerge/>
            <w:tcBorders>
              <w:top w:val="single" w:sz="8" w:space="0" w:color="auto"/>
              <w:left w:val="single" w:sz="8" w:space="0" w:color="auto"/>
              <w:bottom w:val="single" w:sz="4" w:space="0" w:color="auto"/>
              <w:right w:val="nil"/>
            </w:tcBorders>
            <w:vAlign w:val="center"/>
            <w:hideMark/>
          </w:tcPr>
          <w:p w:rsidR="00252424" w:rsidRPr="00C75F73" w:rsidRDefault="00252424" w:rsidP="000B5694">
            <w:pPr>
              <w:spacing w:after="0" w:line="240" w:lineRule="auto"/>
              <w:rPr>
                <w:rFonts w:ascii="Times New Roman" w:eastAsia="Times New Roman" w:hAnsi="Times New Roman"/>
                <w:color w:val="000000"/>
                <w:sz w:val="28"/>
                <w:szCs w:val="28"/>
                <w:lang w:eastAsia="ru-RU"/>
              </w:rPr>
            </w:pPr>
          </w:p>
        </w:tc>
        <w:tc>
          <w:tcPr>
            <w:tcW w:w="1547" w:type="dxa"/>
            <w:tcBorders>
              <w:top w:val="nil"/>
              <w:left w:val="single" w:sz="8" w:space="0" w:color="auto"/>
              <w:bottom w:val="single" w:sz="4" w:space="0" w:color="auto"/>
              <w:right w:val="single" w:sz="4" w:space="0" w:color="auto"/>
            </w:tcBorders>
            <w:shd w:val="clear" w:color="auto" w:fill="auto"/>
            <w:noWrap/>
            <w:vAlign w:val="center"/>
            <w:hideMark/>
          </w:tcPr>
          <w:p w:rsidR="00252424" w:rsidRPr="00C75F73" w:rsidRDefault="00252424" w:rsidP="000B5694">
            <w:pPr>
              <w:spacing w:after="0" w:line="240" w:lineRule="auto"/>
              <w:jc w:val="center"/>
              <w:rPr>
                <w:rFonts w:ascii="Times New Roman" w:eastAsia="Times New Roman" w:hAnsi="Times New Roman"/>
                <w:color w:val="000000"/>
                <w:sz w:val="28"/>
                <w:szCs w:val="28"/>
                <w:lang w:eastAsia="ru-RU"/>
              </w:rPr>
            </w:pPr>
            <w:r w:rsidRPr="00C75F73">
              <w:rPr>
                <w:rFonts w:ascii="Times New Roman" w:eastAsia="Times New Roman" w:hAnsi="Times New Roman"/>
                <w:color w:val="000000"/>
                <w:sz w:val="28"/>
                <w:szCs w:val="28"/>
                <w:lang w:eastAsia="ru-RU"/>
              </w:rPr>
              <w:t>Кол-во</w:t>
            </w:r>
          </w:p>
        </w:tc>
        <w:tc>
          <w:tcPr>
            <w:tcW w:w="933" w:type="dxa"/>
            <w:tcBorders>
              <w:top w:val="nil"/>
              <w:left w:val="nil"/>
              <w:bottom w:val="single" w:sz="4" w:space="0" w:color="auto"/>
              <w:right w:val="single" w:sz="8" w:space="0" w:color="auto"/>
            </w:tcBorders>
            <w:shd w:val="clear" w:color="auto" w:fill="auto"/>
            <w:noWrap/>
            <w:vAlign w:val="center"/>
            <w:hideMark/>
          </w:tcPr>
          <w:p w:rsidR="00252424" w:rsidRPr="00C75F73" w:rsidRDefault="00252424" w:rsidP="000B5694">
            <w:pPr>
              <w:spacing w:after="0" w:line="240" w:lineRule="auto"/>
              <w:jc w:val="center"/>
              <w:rPr>
                <w:rFonts w:ascii="Times New Roman" w:eastAsia="Times New Roman" w:hAnsi="Times New Roman"/>
                <w:color w:val="000000"/>
                <w:sz w:val="28"/>
                <w:szCs w:val="28"/>
                <w:lang w:eastAsia="ru-RU"/>
              </w:rPr>
            </w:pPr>
            <w:r w:rsidRPr="00C75F73">
              <w:rPr>
                <w:rFonts w:ascii="Times New Roman" w:eastAsia="Times New Roman" w:hAnsi="Times New Roman"/>
                <w:color w:val="000000"/>
                <w:sz w:val="28"/>
                <w:szCs w:val="28"/>
                <w:lang w:eastAsia="ru-RU"/>
              </w:rPr>
              <w:t>%</w:t>
            </w:r>
          </w:p>
        </w:tc>
        <w:tc>
          <w:tcPr>
            <w:tcW w:w="1547" w:type="dxa"/>
            <w:tcBorders>
              <w:top w:val="nil"/>
              <w:left w:val="nil"/>
              <w:bottom w:val="single" w:sz="4" w:space="0" w:color="auto"/>
              <w:right w:val="single" w:sz="4" w:space="0" w:color="auto"/>
            </w:tcBorders>
            <w:shd w:val="clear" w:color="auto" w:fill="auto"/>
            <w:noWrap/>
            <w:vAlign w:val="center"/>
            <w:hideMark/>
          </w:tcPr>
          <w:p w:rsidR="00252424" w:rsidRPr="00C75F73" w:rsidRDefault="00252424" w:rsidP="000B5694">
            <w:pPr>
              <w:spacing w:after="0" w:line="240" w:lineRule="auto"/>
              <w:jc w:val="center"/>
              <w:rPr>
                <w:rFonts w:ascii="Times New Roman" w:eastAsia="Times New Roman" w:hAnsi="Times New Roman"/>
                <w:color w:val="000000"/>
                <w:sz w:val="28"/>
                <w:szCs w:val="28"/>
                <w:lang w:eastAsia="ru-RU"/>
              </w:rPr>
            </w:pPr>
            <w:r w:rsidRPr="00C75F73">
              <w:rPr>
                <w:rFonts w:ascii="Times New Roman" w:eastAsia="Times New Roman" w:hAnsi="Times New Roman"/>
                <w:color w:val="000000"/>
                <w:sz w:val="28"/>
                <w:szCs w:val="28"/>
                <w:lang w:eastAsia="ru-RU"/>
              </w:rPr>
              <w:t>Кол-во</w:t>
            </w:r>
          </w:p>
        </w:tc>
        <w:tc>
          <w:tcPr>
            <w:tcW w:w="933" w:type="dxa"/>
            <w:tcBorders>
              <w:top w:val="nil"/>
              <w:left w:val="nil"/>
              <w:bottom w:val="single" w:sz="4" w:space="0" w:color="auto"/>
              <w:right w:val="single" w:sz="8" w:space="0" w:color="auto"/>
            </w:tcBorders>
            <w:shd w:val="clear" w:color="auto" w:fill="auto"/>
            <w:noWrap/>
            <w:vAlign w:val="center"/>
            <w:hideMark/>
          </w:tcPr>
          <w:p w:rsidR="00252424" w:rsidRPr="00C75F73" w:rsidRDefault="00252424" w:rsidP="000B5694">
            <w:pPr>
              <w:spacing w:after="0" w:line="240" w:lineRule="auto"/>
              <w:jc w:val="center"/>
              <w:rPr>
                <w:rFonts w:ascii="Times New Roman" w:eastAsia="Times New Roman" w:hAnsi="Times New Roman"/>
                <w:color w:val="000000"/>
                <w:sz w:val="28"/>
                <w:szCs w:val="28"/>
                <w:lang w:eastAsia="ru-RU"/>
              </w:rPr>
            </w:pPr>
            <w:r w:rsidRPr="00C75F73">
              <w:rPr>
                <w:rFonts w:ascii="Times New Roman" w:eastAsia="Times New Roman" w:hAnsi="Times New Roman"/>
                <w:color w:val="000000"/>
                <w:sz w:val="28"/>
                <w:szCs w:val="28"/>
                <w:lang w:eastAsia="ru-RU"/>
              </w:rPr>
              <w:t>%</w:t>
            </w:r>
          </w:p>
        </w:tc>
        <w:tc>
          <w:tcPr>
            <w:tcW w:w="1027" w:type="dxa"/>
            <w:vMerge/>
            <w:tcBorders>
              <w:left w:val="nil"/>
              <w:bottom w:val="single" w:sz="4" w:space="0" w:color="auto"/>
              <w:right w:val="single" w:sz="8" w:space="0" w:color="000000"/>
            </w:tcBorders>
            <w:vAlign w:val="center"/>
          </w:tcPr>
          <w:p w:rsidR="00252424" w:rsidRPr="00C75F73" w:rsidRDefault="00252424" w:rsidP="00CC61CA">
            <w:pPr>
              <w:spacing w:after="0" w:line="240" w:lineRule="auto"/>
              <w:jc w:val="center"/>
              <w:rPr>
                <w:rFonts w:ascii="Times New Roman" w:eastAsia="Times New Roman" w:hAnsi="Times New Roman"/>
                <w:color w:val="000000"/>
                <w:sz w:val="28"/>
                <w:szCs w:val="28"/>
                <w:lang w:eastAsia="ru-RU"/>
              </w:rPr>
            </w:pPr>
          </w:p>
        </w:tc>
        <w:tc>
          <w:tcPr>
            <w:tcW w:w="1027" w:type="dxa"/>
            <w:vMerge/>
            <w:tcBorders>
              <w:left w:val="single" w:sz="8" w:space="0" w:color="000000"/>
              <w:bottom w:val="single" w:sz="4" w:space="0" w:color="auto"/>
              <w:right w:val="single" w:sz="8" w:space="0" w:color="000000"/>
            </w:tcBorders>
            <w:vAlign w:val="center"/>
          </w:tcPr>
          <w:p w:rsidR="00252424" w:rsidRPr="00C75F73" w:rsidRDefault="00252424" w:rsidP="00CC61CA">
            <w:pPr>
              <w:spacing w:after="0" w:line="240" w:lineRule="auto"/>
              <w:jc w:val="center"/>
              <w:rPr>
                <w:rFonts w:ascii="Times New Roman" w:eastAsia="Times New Roman" w:hAnsi="Times New Roman"/>
                <w:color w:val="000000"/>
                <w:sz w:val="28"/>
                <w:szCs w:val="28"/>
                <w:lang w:eastAsia="ru-RU"/>
              </w:rPr>
            </w:pPr>
          </w:p>
        </w:tc>
      </w:tr>
      <w:tr w:rsidR="00252424" w:rsidRPr="00C75F73" w:rsidTr="00CC61CA">
        <w:trPr>
          <w:trHeight w:val="375"/>
          <w:jc w:val="center"/>
        </w:trPr>
        <w:tc>
          <w:tcPr>
            <w:tcW w:w="2747" w:type="dxa"/>
            <w:tcBorders>
              <w:top w:val="nil"/>
              <w:left w:val="single" w:sz="4" w:space="0" w:color="auto"/>
              <w:bottom w:val="single" w:sz="4" w:space="0" w:color="auto"/>
              <w:right w:val="single" w:sz="4" w:space="0" w:color="auto"/>
            </w:tcBorders>
            <w:shd w:val="clear" w:color="auto" w:fill="auto"/>
            <w:vAlign w:val="center"/>
            <w:hideMark/>
          </w:tcPr>
          <w:p w:rsidR="00252424" w:rsidRPr="00C75F73" w:rsidRDefault="00252424" w:rsidP="000B5694">
            <w:pPr>
              <w:spacing w:after="0" w:line="240" w:lineRule="auto"/>
              <w:rPr>
                <w:rFonts w:ascii="Times New Roman" w:eastAsia="Times New Roman" w:hAnsi="Times New Roman"/>
                <w:color w:val="000000"/>
                <w:sz w:val="28"/>
                <w:szCs w:val="28"/>
                <w:lang w:eastAsia="ru-RU"/>
              </w:rPr>
            </w:pPr>
            <w:r w:rsidRPr="00C75F73">
              <w:rPr>
                <w:rFonts w:ascii="Times New Roman" w:eastAsia="Times New Roman" w:hAnsi="Times New Roman"/>
                <w:color w:val="000000"/>
                <w:sz w:val="28"/>
                <w:szCs w:val="28"/>
                <w:lang w:eastAsia="ru-RU"/>
              </w:rPr>
              <w:t>Преждевременные роды</w:t>
            </w:r>
          </w:p>
        </w:tc>
        <w:tc>
          <w:tcPr>
            <w:tcW w:w="1547" w:type="dxa"/>
            <w:tcBorders>
              <w:top w:val="nil"/>
              <w:left w:val="nil"/>
              <w:bottom w:val="single" w:sz="4" w:space="0" w:color="auto"/>
              <w:right w:val="single" w:sz="4" w:space="0" w:color="auto"/>
            </w:tcBorders>
            <w:shd w:val="clear" w:color="auto" w:fill="auto"/>
            <w:noWrap/>
            <w:vAlign w:val="center"/>
            <w:hideMark/>
          </w:tcPr>
          <w:p w:rsidR="00252424" w:rsidRPr="00C75F73" w:rsidRDefault="00252424" w:rsidP="000B5694">
            <w:pPr>
              <w:spacing w:after="0" w:line="240" w:lineRule="auto"/>
              <w:jc w:val="center"/>
              <w:rPr>
                <w:rFonts w:ascii="Times New Roman" w:eastAsia="Times New Roman" w:hAnsi="Times New Roman"/>
                <w:color w:val="000000"/>
                <w:sz w:val="28"/>
                <w:szCs w:val="28"/>
                <w:lang w:eastAsia="ru-RU"/>
              </w:rPr>
            </w:pPr>
            <w:r w:rsidRPr="00C75F73">
              <w:rPr>
                <w:rFonts w:ascii="Times New Roman" w:eastAsia="Times New Roman" w:hAnsi="Times New Roman"/>
                <w:color w:val="000000"/>
                <w:sz w:val="28"/>
                <w:szCs w:val="28"/>
                <w:lang w:eastAsia="ru-RU"/>
              </w:rPr>
              <w:t>1</w:t>
            </w:r>
          </w:p>
        </w:tc>
        <w:tc>
          <w:tcPr>
            <w:tcW w:w="933" w:type="dxa"/>
            <w:tcBorders>
              <w:top w:val="nil"/>
              <w:left w:val="nil"/>
              <w:bottom w:val="single" w:sz="4" w:space="0" w:color="auto"/>
              <w:right w:val="single" w:sz="4" w:space="0" w:color="auto"/>
            </w:tcBorders>
            <w:shd w:val="clear" w:color="auto" w:fill="auto"/>
            <w:noWrap/>
            <w:vAlign w:val="center"/>
            <w:hideMark/>
          </w:tcPr>
          <w:p w:rsidR="00252424" w:rsidRPr="00C75F73" w:rsidRDefault="00252424" w:rsidP="000B5694">
            <w:pPr>
              <w:spacing w:after="0" w:line="240" w:lineRule="auto"/>
              <w:jc w:val="center"/>
              <w:rPr>
                <w:rFonts w:ascii="Times New Roman" w:eastAsia="Times New Roman" w:hAnsi="Times New Roman"/>
                <w:color w:val="000000"/>
                <w:sz w:val="28"/>
                <w:szCs w:val="28"/>
                <w:lang w:eastAsia="ru-RU"/>
              </w:rPr>
            </w:pPr>
            <w:r w:rsidRPr="00C75F73">
              <w:rPr>
                <w:rFonts w:ascii="Times New Roman" w:eastAsia="Times New Roman" w:hAnsi="Times New Roman"/>
                <w:color w:val="000000"/>
                <w:sz w:val="28"/>
                <w:szCs w:val="28"/>
                <w:lang w:eastAsia="ru-RU"/>
              </w:rPr>
              <w:t>3,4</w:t>
            </w:r>
          </w:p>
        </w:tc>
        <w:tc>
          <w:tcPr>
            <w:tcW w:w="1547" w:type="dxa"/>
            <w:tcBorders>
              <w:top w:val="nil"/>
              <w:left w:val="nil"/>
              <w:bottom w:val="single" w:sz="4" w:space="0" w:color="auto"/>
              <w:right w:val="single" w:sz="4" w:space="0" w:color="auto"/>
            </w:tcBorders>
            <w:shd w:val="clear" w:color="auto" w:fill="auto"/>
            <w:noWrap/>
            <w:vAlign w:val="center"/>
            <w:hideMark/>
          </w:tcPr>
          <w:p w:rsidR="00252424" w:rsidRPr="00C75F73" w:rsidRDefault="00252424" w:rsidP="000B5694">
            <w:pPr>
              <w:spacing w:after="0" w:line="240" w:lineRule="auto"/>
              <w:jc w:val="center"/>
              <w:rPr>
                <w:rFonts w:ascii="Times New Roman" w:eastAsia="Times New Roman" w:hAnsi="Times New Roman"/>
                <w:color w:val="000000"/>
                <w:sz w:val="28"/>
                <w:szCs w:val="28"/>
                <w:lang w:eastAsia="ru-RU"/>
              </w:rPr>
            </w:pPr>
            <w:r w:rsidRPr="00C75F73">
              <w:rPr>
                <w:rFonts w:ascii="Times New Roman" w:eastAsia="Times New Roman" w:hAnsi="Times New Roman"/>
                <w:color w:val="000000"/>
                <w:sz w:val="28"/>
                <w:szCs w:val="28"/>
                <w:lang w:eastAsia="ru-RU"/>
              </w:rPr>
              <w:t>3</w:t>
            </w:r>
          </w:p>
        </w:tc>
        <w:tc>
          <w:tcPr>
            <w:tcW w:w="933" w:type="dxa"/>
            <w:tcBorders>
              <w:top w:val="nil"/>
              <w:left w:val="nil"/>
              <w:bottom w:val="single" w:sz="4" w:space="0" w:color="auto"/>
              <w:right w:val="single" w:sz="4" w:space="0" w:color="auto"/>
            </w:tcBorders>
            <w:shd w:val="clear" w:color="auto" w:fill="auto"/>
            <w:noWrap/>
            <w:vAlign w:val="center"/>
            <w:hideMark/>
          </w:tcPr>
          <w:p w:rsidR="00252424" w:rsidRPr="00C75F73" w:rsidRDefault="00252424" w:rsidP="000B5694">
            <w:pPr>
              <w:spacing w:after="0" w:line="240" w:lineRule="auto"/>
              <w:jc w:val="center"/>
              <w:rPr>
                <w:rFonts w:ascii="Times New Roman" w:eastAsia="Times New Roman" w:hAnsi="Times New Roman"/>
                <w:color w:val="000000"/>
                <w:sz w:val="28"/>
                <w:szCs w:val="28"/>
                <w:lang w:eastAsia="ru-RU"/>
              </w:rPr>
            </w:pPr>
            <w:r w:rsidRPr="00C75F73">
              <w:rPr>
                <w:rFonts w:ascii="Times New Roman" w:eastAsia="Times New Roman" w:hAnsi="Times New Roman"/>
                <w:color w:val="000000"/>
                <w:sz w:val="28"/>
                <w:szCs w:val="28"/>
                <w:lang w:eastAsia="ru-RU"/>
              </w:rPr>
              <w:t>10,7</w:t>
            </w:r>
          </w:p>
        </w:tc>
        <w:tc>
          <w:tcPr>
            <w:tcW w:w="1027" w:type="dxa"/>
            <w:tcBorders>
              <w:top w:val="nil"/>
              <w:left w:val="nil"/>
              <w:bottom w:val="single" w:sz="4" w:space="0" w:color="auto"/>
              <w:right w:val="single" w:sz="4" w:space="0" w:color="auto"/>
            </w:tcBorders>
            <w:vAlign w:val="center"/>
          </w:tcPr>
          <w:p w:rsidR="00252424" w:rsidRPr="003502ED" w:rsidRDefault="003502ED" w:rsidP="00CC61CA">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0,47</w:t>
            </w:r>
          </w:p>
        </w:tc>
        <w:tc>
          <w:tcPr>
            <w:tcW w:w="1027" w:type="dxa"/>
            <w:tcBorders>
              <w:top w:val="nil"/>
              <w:left w:val="nil"/>
              <w:bottom w:val="single" w:sz="4" w:space="0" w:color="auto"/>
              <w:right w:val="single" w:sz="4" w:space="0" w:color="auto"/>
            </w:tcBorders>
            <w:vAlign w:val="center"/>
          </w:tcPr>
          <w:p w:rsidR="00252424" w:rsidRPr="00CC61CA" w:rsidRDefault="009947EF" w:rsidP="00CC61CA">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val="en-US" w:eastAsia="ru-RU"/>
              </w:rPr>
              <w:t>p˂</w:t>
            </w:r>
            <w:r w:rsidR="00CC61CA">
              <w:rPr>
                <w:rFonts w:ascii="Times New Roman" w:eastAsia="Times New Roman" w:hAnsi="Times New Roman"/>
                <w:color w:val="000000"/>
                <w:sz w:val="28"/>
                <w:szCs w:val="28"/>
                <w:lang w:val="en-US" w:eastAsia="ru-RU"/>
              </w:rPr>
              <w:t>0</w:t>
            </w:r>
            <w:r w:rsidR="00CC61CA">
              <w:rPr>
                <w:rFonts w:ascii="Times New Roman" w:eastAsia="Times New Roman" w:hAnsi="Times New Roman"/>
                <w:color w:val="000000"/>
                <w:sz w:val="28"/>
                <w:szCs w:val="28"/>
                <w:lang w:eastAsia="ru-RU"/>
              </w:rPr>
              <w:t>,5</w:t>
            </w:r>
          </w:p>
        </w:tc>
      </w:tr>
      <w:tr w:rsidR="00252424" w:rsidRPr="00C75F73" w:rsidTr="00CC61CA">
        <w:trPr>
          <w:trHeight w:val="375"/>
          <w:jc w:val="center"/>
        </w:trPr>
        <w:tc>
          <w:tcPr>
            <w:tcW w:w="2747" w:type="dxa"/>
            <w:tcBorders>
              <w:top w:val="nil"/>
              <w:left w:val="single" w:sz="4" w:space="0" w:color="auto"/>
              <w:bottom w:val="single" w:sz="4" w:space="0" w:color="auto"/>
              <w:right w:val="single" w:sz="4" w:space="0" w:color="auto"/>
            </w:tcBorders>
            <w:shd w:val="clear" w:color="auto" w:fill="auto"/>
            <w:vAlign w:val="center"/>
            <w:hideMark/>
          </w:tcPr>
          <w:p w:rsidR="00252424" w:rsidRPr="00C75F73" w:rsidRDefault="00252424" w:rsidP="000B5694">
            <w:pPr>
              <w:spacing w:after="0" w:line="240" w:lineRule="auto"/>
              <w:rPr>
                <w:rFonts w:ascii="Times New Roman" w:eastAsia="Times New Roman" w:hAnsi="Times New Roman"/>
                <w:color w:val="000000"/>
                <w:sz w:val="28"/>
                <w:szCs w:val="28"/>
                <w:lang w:eastAsia="ru-RU"/>
              </w:rPr>
            </w:pPr>
            <w:r w:rsidRPr="00C75F73">
              <w:rPr>
                <w:rFonts w:ascii="Times New Roman" w:eastAsia="Times New Roman" w:hAnsi="Times New Roman"/>
                <w:color w:val="000000"/>
                <w:sz w:val="28"/>
                <w:szCs w:val="28"/>
                <w:lang w:eastAsia="ru-RU"/>
              </w:rPr>
              <w:t xml:space="preserve">Головное </w:t>
            </w:r>
            <w:proofErr w:type="spellStart"/>
            <w:r w:rsidRPr="00C75F73">
              <w:rPr>
                <w:rFonts w:ascii="Times New Roman" w:eastAsia="Times New Roman" w:hAnsi="Times New Roman"/>
                <w:color w:val="000000"/>
                <w:sz w:val="28"/>
                <w:szCs w:val="28"/>
                <w:lang w:eastAsia="ru-RU"/>
              </w:rPr>
              <w:t>предлежание</w:t>
            </w:r>
            <w:proofErr w:type="spellEnd"/>
          </w:p>
        </w:tc>
        <w:tc>
          <w:tcPr>
            <w:tcW w:w="1547" w:type="dxa"/>
            <w:tcBorders>
              <w:top w:val="nil"/>
              <w:left w:val="nil"/>
              <w:bottom w:val="single" w:sz="4" w:space="0" w:color="auto"/>
              <w:right w:val="single" w:sz="4" w:space="0" w:color="auto"/>
            </w:tcBorders>
            <w:shd w:val="clear" w:color="auto" w:fill="auto"/>
            <w:noWrap/>
            <w:vAlign w:val="center"/>
            <w:hideMark/>
          </w:tcPr>
          <w:p w:rsidR="00252424" w:rsidRPr="00C75F73" w:rsidRDefault="00252424" w:rsidP="000B5694">
            <w:pPr>
              <w:spacing w:after="0" w:line="240" w:lineRule="auto"/>
              <w:jc w:val="center"/>
              <w:rPr>
                <w:rFonts w:ascii="Times New Roman" w:eastAsia="Times New Roman" w:hAnsi="Times New Roman"/>
                <w:color w:val="000000"/>
                <w:sz w:val="28"/>
                <w:szCs w:val="28"/>
                <w:lang w:eastAsia="ru-RU"/>
              </w:rPr>
            </w:pPr>
            <w:r w:rsidRPr="00C75F73">
              <w:rPr>
                <w:rFonts w:ascii="Times New Roman" w:eastAsia="Times New Roman" w:hAnsi="Times New Roman"/>
                <w:color w:val="000000"/>
                <w:sz w:val="28"/>
                <w:szCs w:val="28"/>
                <w:lang w:eastAsia="ru-RU"/>
              </w:rPr>
              <w:t>26</w:t>
            </w:r>
          </w:p>
        </w:tc>
        <w:tc>
          <w:tcPr>
            <w:tcW w:w="933" w:type="dxa"/>
            <w:tcBorders>
              <w:top w:val="nil"/>
              <w:left w:val="nil"/>
              <w:bottom w:val="single" w:sz="4" w:space="0" w:color="auto"/>
              <w:right w:val="single" w:sz="4" w:space="0" w:color="auto"/>
            </w:tcBorders>
            <w:shd w:val="clear" w:color="auto" w:fill="auto"/>
            <w:noWrap/>
            <w:vAlign w:val="center"/>
            <w:hideMark/>
          </w:tcPr>
          <w:p w:rsidR="00252424" w:rsidRPr="00C75F73" w:rsidRDefault="00252424" w:rsidP="000B5694">
            <w:pPr>
              <w:spacing w:after="0" w:line="240" w:lineRule="auto"/>
              <w:jc w:val="center"/>
              <w:rPr>
                <w:rFonts w:ascii="Times New Roman" w:eastAsia="Times New Roman" w:hAnsi="Times New Roman"/>
                <w:color w:val="000000"/>
                <w:sz w:val="28"/>
                <w:szCs w:val="28"/>
                <w:lang w:eastAsia="ru-RU"/>
              </w:rPr>
            </w:pPr>
            <w:r w:rsidRPr="00C75F73">
              <w:rPr>
                <w:rFonts w:ascii="Times New Roman" w:eastAsia="Times New Roman" w:hAnsi="Times New Roman"/>
                <w:color w:val="000000"/>
                <w:sz w:val="28"/>
                <w:szCs w:val="28"/>
                <w:lang w:eastAsia="ru-RU"/>
              </w:rPr>
              <w:t>89,7</w:t>
            </w:r>
          </w:p>
        </w:tc>
        <w:tc>
          <w:tcPr>
            <w:tcW w:w="1547" w:type="dxa"/>
            <w:tcBorders>
              <w:top w:val="nil"/>
              <w:left w:val="nil"/>
              <w:bottom w:val="single" w:sz="4" w:space="0" w:color="auto"/>
              <w:right w:val="single" w:sz="4" w:space="0" w:color="auto"/>
            </w:tcBorders>
            <w:shd w:val="clear" w:color="auto" w:fill="auto"/>
            <w:noWrap/>
            <w:vAlign w:val="center"/>
            <w:hideMark/>
          </w:tcPr>
          <w:p w:rsidR="00252424" w:rsidRPr="00C75F73" w:rsidRDefault="00252424" w:rsidP="000B5694">
            <w:pPr>
              <w:spacing w:after="0" w:line="240" w:lineRule="auto"/>
              <w:jc w:val="center"/>
              <w:rPr>
                <w:rFonts w:ascii="Times New Roman" w:eastAsia="Times New Roman" w:hAnsi="Times New Roman"/>
                <w:color w:val="000000"/>
                <w:sz w:val="28"/>
                <w:szCs w:val="28"/>
                <w:lang w:eastAsia="ru-RU"/>
              </w:rPr>
            </w:pPr>
            <w:r w:rsidRPr="00C75F73">
              <w:rPr>
                <w:rFonts w:ascii="Times New Roman" w:eastAsia="Times New Roman" w:hAnsi="Times New Roman"/>
                <w:color w:val="000000"/>
                <w:sz w:val="28"/>
                <w:szCs w:val="28"/>
                <w:lang w:eastAsia="ru-RU"/>
              </w:rPr>
              <w:t>27</w:t>
            </w:r>
          </w:p>
        </w:tc>
        <w:tc>
          <w:tcPr>
            <w:tcW w:w="933" w:type="dxa"/>
            <w:tcBorders>
              <w:top w:val="nil"/>
              <w:left w:val="nil"/>
              <w:bottom w:val="single" w:sz="4" w:space="0" w:color="auto"/>
              <w:right w:val="single" w:sz="4" w:space="0" w:color="auto"/>
            </w:tcBorders>
            <w:shd w:val="clear" w:color="auto" w:fill="auto"/>
            <w:noWrap/>
            <w:vAlign w:val="center"/>
            <w:hideMark/>
          </w:tcPr>
          <w:p w:rsidR="00252424" w:rsidRPr="00C75F73" w:rsidRDefault="00252424" w:rsidP="000B5694">
            <w:pPr>
              <w:spacing w:after="0" w:line="240" w:lineRule="auto"/>
              <w:jc w:val="center"/>
              <w:rPr>
                <w:rFonts w:ascii="Times New Roman" w:eastAsia="Times New Roman" w:hAnsi="Times New Roman"/>
                <w:color w:val="000000"/>
                <w:sz w:val="28"/>
                <w:szCs w:val="28"/>
                <w:lang w:eastAsia="ru-RU"/>
              </w:rPr>
            </w:pPr>
            <w:r w:rsidRPr="00C75F73">
              <w:rPr>
                <w:rFonts w:ascii="Times New Roman" w:eastAsia="Times New Roman" w:hAnsi="Times New Roman"/>
                <w:color w:val="000000"/>
                <w:sz w:val="28"/>
                <w:szCs w:val="28"/>
                <w:lang w:eastAsia="ru-RU"/>
              </w:rPr>
              <w:t>96,4</w:t>
            </w:r>
          </w:p>
        </w:tc>
        <w:tc>
          <w:tcPr>
            <w:tcW w:w="1027" w:type="dxa"/>
            <w:tcBorders>
              <w:top w:val="nil"/>
              <w:left w:val="nil"/>
              <w:bottom w:val="single" w:sz="4" w:space="0" w:color="auto"/>
              <w:right w:val="single" w:sz="4" w:space="0" w:color="auto"/>
            </w:tcBorders>
            <w:vAlign w:val="center"/>
          </w:tcPr>
          <w:p w:rsidR="00252424" w:rsidRPr="00C75F73" w:rsidRDefault="003502ED" w:rsidP="00CC61CA">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0,03</w:t>
            </w:r>
          </w:p>
        </w:tc>
        <w:tc>
          <w:tcPr>
            <w:tcW w:w="1027" w:type="dxa"/>
            <w:tcBorders>
              <w:top w:val="nil"/>
              <w:left w:val="nil"/>
              <w:bottom w:val="single" w:sz="4" w:space="0" w:color="auto"/>
              <w:right w:val="single" w:sz="4" w:space="0" w:color="auto"/>
            </w:tcBorders>
            <w:vAlign w:val="center"/>
          </w:tcPr>
          <w:p w:rsidR="00252424" w:rsidRPr="00CC61CA" w:rsidRDefault="0088703A" w:rsidP="0088703A">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val="en-US" w:eastAsia="ru-RU"/>
              </w:rPr>
              <w:t>p&gt;</w:t>
            </w:r>
            <w:r w:rsidR="00CC61CA">
              <w:rPr>
                <w:rFonts w:ascii="Times New Roman" w:eastAsia="Times New Roman" w:hAnsi="Times New Roman"/>
                <w:color w:val="000000"/>
                <w:sz w:val="28"/>
                <w:szCs w:val="28"/>
                <w:lang w:eastAsia="ru-RU"/>
              </w:rPr>
              <w:t>0,5</w:t>
            </w:r>
          </w:p>
        </w:tc>
      </w:tr>
      <w:tr w:rsidR="00252424" w:rsidRPr="00C75F73" w:rsidTr="00CC61CA">
        <w:trPr>
          <w:trHeight w:val="375"/>
          <w:jc w:val="center"/>
        </w:trPr>
        <w:tc>
          <w:tcPr>
            <w:tcW w:w="2747" w:type="dxa"/>
            <w:tcBorders>
              <w:top w:val="nil"/>
              <w:left w:val="single" w:sz="4" w:space="0" w:color="auto"/>
              <w:bottom w:val="single" w:sz="4" w:space="0" w:color="auto"/>
              <w:right w:val="single" w:sz="4" w:space="0" w:color="auto"/>
            </w:tcBorders>
            <w:shd w:val="clear" w:color="auto" w:fill="auto"/>
            <w:vAlign w:val="center"/>
            <w:hideMark/>
          </w:tcPr>
          <w:p w:rsidR="00252424" w:rsidRPr="00C75F73" w:rsidRDefault="00252424" w:rsidP="000B5694">
            <w:pPr>
              <w:spacing w:after="0" w:line="240" w:lineRule="auto"/>
              <w:rPr>
                <w:rFonts w:ascii="Times New Roman" w:eastAsia="Times New Roman" w:hAnsi="Times New Roman"/>
                <w:color w:val="000000"/>
                <w:sz w:val="28"/>
                <w:szCs w:val="28"/>
                <w:lang w:eastAsia="ru-RU"/>
              </w:rPr>
            </w:pPr>
            <w:r w:rsidRPr="00C75F73">
              <w:rPr>
                <w:rFonts w:ascii="Times New Roman" w:eastAsia="Times New Roman" w:hAnsi="Times New Roman"/>
                <w:color w:val="000000"/>
                <w:sz w:val="28"/>
                <w:szCs w:val="28"/>
                <w:lang w:eastAsia="ru-RU"/>
              </w:rPr>
              <w:t xml:space="preserve">Тазовое </w:t>
            </w:r>
            <w:proofErr w:type="spellStart"/>
            <w:r w:rsidRPr="00C75F73">
              <w:rPr>
                <w:rFonts w:ascii="Times New Roman" w:eastAsia="Times New Roman" w:hAnsi="Times New Roman"/>
                <w:color w:val="000000"/>
                <w:sz w:val="28"/>
                <w:szCs w:val="28"/>
                <w:lang w:eastAsia="ru-RU"/>
              </w:rPr>
              <w:t>предлежание</w:t>
            </w:r>
            <w:proofErr w:type="spellEnd"/>
          </w:p>
        </w:tc>
        <w:tc>
          <w:tcPr>
            <w:tcW w:w="1547" w:type="dxa"/>
            <w:tcBorders>
              <w:top w:val="nil"/>
              <w:left w:val="nil"/>
              <w:bottom w:val="single" w:sz="4" w:space="0" w:color="auto"/>
              <w:right w:val="single" w:sz="4" w:space="0" w:color="auto"/>
            </w:tcBorders>
            <w:shd w:val="clear" w:color="auto" w:fill="auto"/>
            <w:noWrap/>
            <w:vAlign w:val="center"/>
            <w:hideMark/>
          </w:tcPr>
          <w:p w:rsidR="00252424" w:rsidRPr="00C75F73" w:rsidRDefault="00252424" w:rsidP="000B5694">
            <w:pPr>
              <w:spacing w:after="0" w:line="240" w:lineRule="auto"/>
              <w:jc w:val="center"/>
              <w:rPr>
                <w:rFonts w:ascii="Times New Roman" w:eastAsia="Times New Roman" w:hAnsi="Times New Roman"/>
                <w:color w:val="000000"/>
                <w:sz w:val="28"/>
                <w:szCs w:val="28"/>
                <w:lang w:eastAsia="ru-RU"/>
              </w:rPr>
            </w:pPr>
            <w:r w:rsidRPr="00C75F73">
              <w:rPr>
                <w:rFonts w:ascii="Times New Roman" w:eastAsia="Times New Roman" w:hAnsi="Times New Roman"/>
                <w:color w:val="000000"/>
                <w:sz w:val="28"/>
                <w:szCs w:val="28"/>
                <w:lang w:eastAsia="ru-RU"/>
              </w:rPr>
              <w:t>1</w:t>
            </w:r>
          </w:p>
        </w:tc>
        <w:tc>
          <w:tcPr>
            <w:tcW w:w="933" w:type="dxa"/>
            <w:tcBorders>
              <w:top w:val="nil"/>
              <w:left w:val="nil"/>
              <w:bottom w:val="single" w:sz="4" w:space="0" w:color="auto"/>
              <w:right w:val="single" w:sz="4" w:space="0" w:color="auto"/>
            </w:tcBorders>
            <w:shd w:val="clear" w:color="auto" w:fill="auto"/>
            <w:noWrap/>
            <w:vAlign w:val="center"/>
            <w:hideMark/>
          </w:tcPr>
          <w:p w:rsidR="00252424" w:rsidRPr="00C75F73" w:rsidRDefault="00252424" w:rsidP="000B5694">
            <w:pPr>
              <w:spacing w:after="0" w:line="240" w:lineRule="auto"/>
              <w:jc w:val="center"/>
              <w:rPr>
                <w:rFonts w:ascii="Times New Roman" w:eastAsia="Times New Roman" w:hAnsi="Times New Roman"/>
                <w:color w:val="000000"/>
                <w:sz w:val="28"/>
                <w:szCs w:val="28"/>
                <w:lang w:eastAsia="ru-RU"/>
              </w:rPr>
            </w:pPr>
            <w:r w:rsidRPr="00C75F73">
              <w:rPr>
                <w:rFonts w:ascii="Times New Roman" w:eastAsia="Times New Roman" w:hAnsi="Times New Roman"/>
                <w:color w:val="000000"/>
                <w:sz w:val="28"/>
                <w:szCs w:val="28"/>
                <w:lang w:eastAsia="ru-RU"/>
              </w:rPr>
              <w:t>3,4</w:t>
            </w:r>
          </w:p>
        </w:tc>
        <w:tc>
          <w:tcPr>
            <w:tcW w:w="1547" w:type="dxa"/>
            <w:tcBorders>
              <w:top w:val="nil"/>
              <w:left w:val="nil"/>
              <w:bottom w:val="single" w:sz="4" w:space="0" w:color="auto"/>
              <w:right w:val="single" w:sz="4" w:space="0" w:color="auto"/>
            </w:tcBorders>
            <w:shd w:val="clear" w:color="auto" w:fill="auto"/>
            <w:noWrap/>
            <w:vAlign w:val="center"/>
            <w:hideMark/>
          </w:tcPr>
          <w:p w:rsidR="00252424" w:rsidRPr="00C75F73" w:rsidRDefault="00252424" w:rsidP="000B5694">
            <w:pPr>
              <w:spacing w:after="0" w:line="240" w:lineRule="auto"/>
              <w:jc w:val="center"/>
              <w:rPr>
                <w:rFonts w:ascii="Times New Roman" w:eastAsia="Times New Roman" w:hAnsi="Times New Roman"/>
                <w:color w:val="000000"/>
                <w:sz w:val="28"/>
                <w:szCs w:val="28"/>
                <w:lang w:eastAsia="ru-RU"/>
              </w:rPr>
            </w:pPr>
            <w:r w:rsidRPr="00C75F73">
              <w:rPr>
                <w:rFonts w:ascii="Times New Roman" w:eastAsia="Times New Roman" w:hAnsi="Times New Roman"/>
                <w:color w:val="000000"/>
                <w:sz w:val="28"/>
                <w:szCs w:val="28"/>
                <w:lang w:eastAsia="ru-RU"/>
              </w:rPr>
              <w:t>1</w:t>
            </w:r>
          </w:p>
        </w:tc>
        <w:tc>
          <w:tcPr>
            <w:tcW w:w="933" w:type="dxa"/>
            <w:tcBorders>
              <w:top w:val="nil"/>
              <w:left w:val="nil"/>
              <w:bottom w:val="single" w:sz="4" w:space="0" w:color="auto"/>
              <w:right w:val="single" w:sz="4" w:space="0" w:color="auto"/>
            </w:tcBorders>
            <w:shd w:val="clear" w:color="auto" w:fill="auto"/>
            <w:noWrap/>
            <w:vAlign w:val="center"/>
            <w:hideMark/>
          </w:tcPr>
          <w:p w:rsidR="00252424" w:rsidRPr="00C75F73" w:rsidRDefault="00252424" w:rsidP="000B5694">
            <w:pPr>
              <w:spacing w:after="0" w:line="240" w:lineRule="auto"/>
              <w:jc w:val="center"/>
              <w:rPr>
                <w:rFonts w:ascii="Times New Roman" w:eastAsia="Times New Roman" w:hAnsi="Times New Roman"/>
                <w:color w:val="000000"/>
                <w:sz w:val="28"/>
                <w:szCs w:val="28"/>
                <w:lang w:eastAsia="ru-RU"/>
              </w:rPr>
            </w:pPr>
            <w:r w:rsidRPr="00C75F73">
              <w:rPr>
                <w:rFonts w:ascii="Times New Roman" w:eastAsia="Times New Roman" w:hAnsi="Times New Roman"/>
                <w:color w:val="000000"/>
                <w:sz w:val="28"/>
                <w:szCs w:val="28"/>
                <w:lang w:eastAsia="ru-RU"/>
              </w:rPr>
              <w:t>3,6</w:t>
            </w:r>
          </w:p>
        </w:tc>
        <w:tc>
          <w:tcPr>
            <w:tcW w:w="1027" w:type="dxa"/>
            <w:tcBorders>
              <w:top w:val="nil"/>
              <w:left w:val="nil"/>
              <w:bottom w:val="single" w:sz="4" w:space="0" w:color="auto"/>
              <w:right w:val="single" w:sz="4" w:space="0" w:color="auto"/>
            </w:tcBorders>
            <w:vAlign w:val="center"/>
          </w:tcPr>
          <w:p w:rsidR="00252424" w:rsidRPr="00C75F73" w:rsidRDefault="003502ED" w:rsidP="00CC61CA">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0,92</w:t>
            </w:r>
          </w:p>
        </w:tc>
        <w:tc>
          <w:tcPr>
            <w:tcW w:w="1027" w:type="dxa"/>
            <w:tcBorders>
              <w:top w:val="nil"/>
              <w:left w:val="nil"/>
              <w:bottom w:val="single" w:sz="4" w:space="0" w:color="auto"/>
              <w:right w:val="single" w:sz="4" w:space="0" w:color="auto"/>
            </w:tcBorders>
            <w:vAlign w:val="center"/>
          </w:tcPr>
          <w:p w:rsidR="00252424" w:rsidRPr="00CC61CA" w:rsidRDefault="009947EF" w:rsidP="00CC61CA">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val="en-US" w:eastAsia="ru-RU"/>
              </w:rPr>
              <w:t>p˂</w:t>
            </w:r>
            <w:r w:rsidR="00CC61CA">
              <w:rPr>
                <w:rFonts w:ascii="Times New Roman" w:eastAsia="Times New Roman" w:hAnsi="Times New Roman"/>
                <w:color w:val="000000"/>
                <w:sz w:val="28"/>
                <w:szCs w:val="28"/>
                <w:lang w:eastAsia="ru-RU"/>
              </w:rPr>
              <w:t>0,5</w:t>
            </w:r>
          </w:p>
        </w:tc>
      </w:tr>
      <w:tr w:rsidR="00252424" w:rsidRPr="00C75F73" w:rsidTr="00CC61CA">
        <w:trPr>
          <w:trHeight w:val="1125"/>
          <w:jc w:val="center"/>
        </w:trPr>
        <w:tc>
          <w:tcPr>
            <w:tcW w:w="2747" w:type="dxa"/>
            <w:tcBorders>
              <w:top w:val="nil"/>
              <w:left w:val="single" w:sz="4" w:space="0" w:color="auto"/>
              <w:bottom w:val="single" w:sz="4" w:space="0" w:color="auto"/>
              <w:right w:val="single" w:sz="4" w:space="0" w:color="auto"/>
            </w:tcBorders>
            <w:shd w:val="clear" w:color="auto" w:fill="auto"/>
            <w:vAlign w:val="center"/>
            <w:hideMark/>
          </w:tcPr>
          <w:p w:rsidR="00252424" w:rsidRPr="00C75F73" w:rsidRDefault="00252424" w:rsidP="000B5694">
            <w:pPr>
              <w:spacing w:after="0" w:line="240" w:lineRule="auto"/>
              <w:rPr>
                <w:rFonts w:ascii="Times New Roman" w:eastAsia="Times New Roman" w:hAnsi="Times New Roman"/>
                <w:color w:val="000000"/>
                <w:sz w:val="28"/>
                <w:szCs w:val="28"/>
                <w:lang w:eastAsia="ru-RU"/>
              </w:rPr>
            </w:pPr>
            <w:r w:rsidRPr="00C75F73">
              <w:rPr>
                <w:rFonts w:ascii="Times New Roman" w:eastAsia="Times New Roman" w:hAnsi="Times New Roman"/>
                <w:color w:val="000000"/>
                <w:sz w:val="28"/>
                <w:szCs w:val="28"/>
                <w:lang w:eastAsia="ru-RU"/>
              </w:rPr>
              <w:t>Задний вид переднеголовного вставления</w:t>
            </w:r>
          </w:p>
        </w:tc>
        <w:tc>
          <w:tcPr>
            <w:tcW w:w="1547" w:type="dxa"/>
            <w:tcBorders>
              <w:top w:val="nil"/>
              <w:left w:val="nil"/>
              <w:bottom w:val="single" w:sz="4" w:space="0" w:color="auto"/>
              <w:right w:val="single" w:sz="4" w:space="0" w:color="auto"/>
            </w:tcBorders>
            <w:shd w:val="clear" w:color="auto" w:fill="auto"/>
            <w:noWrap/>
            <w:vAlign w:val="center"/>
            <w:hideMark/>
          </w:tcPr>
          <w:p w:rsidR="00252424" w:rsidRPr="00C75F73" w:rsidRDefault="00252424" w:rsidP="000B5694">
            <w:pPr>
              <w:spacing w:after="0" w:line="240" w:lineRule="auto"/>
              <w:jc w:val="center"/>
              <w:rPr>
                <w:rFonts w:ascii="Times New Roman" w:eastAsia="Times New Roman" w:hAnsi="Times New Roman"/>
                <w:color w:val="000000"/>
                <w:sz w:val="28"/>
                <w:szCs w:val="28"/>
                <w:lang w:eastAsia="ru-RU"/>
              </w:rPr>
            </w:pPr>
            <w:r w:rsidRPr="00C75F73">
              <w:rPr>
                <w:rFonts w:ascii="Times New Roman" w:eastAsia="Times New Roman" w:hAnsi="Times New Roman"/>
                <w:color w:val="000000"/>
                <w:sz w:val="28"/>
                <w:szCs w:val="28"/>
                <w:lang w:eastAsia="ru-RU"/>
              </w:rPr>
              <w:t>2</w:t>
            </w:r>
          </w:p>
        </w:tc>
        <w:tc>
          <w:tcPr>
            <w:tcW w:w="933" w:type="dxa"/>
            <w:tcBorders>
              <w:top w:val="nil"/>
              <w:left w:val="nil"/>
              <w:bottom w:val="single" w:sz="4" w:space="0" w:color="auto"/>
              <w:right w:val="single" w:sz="4" w:space="0" w:color="auto"/>
            </w:tcBorders>
            <w:shd w:val="clear" w:color="auto" w:fill="auto"/>
            <w:noWrap/>
            <w:vAlign w:val="center"/>
            <w:hideMark/>
          </w:tcPr>
          <w:p w:rsidR="00252424" w:rsidRPr="00C75F73" w:rsidRDefault="00252424" w:rsidP="000B5694">
            <w:pPr>
              <w:spacing w:after="0" w:line="240" w:lineRule="auto"/>
              <w:jc w:val="center"/>
              <w:rPr>
                <w:rFonts w:ascii="Times New Roman" w:eastAsia="Times New Roman" w:hAnsi="Times New Roman"/>
                <w:color w:val="000000"/>
                <w:sz w:val="28"/>
                <w:szCs w:val="28"/>
                <w:lang w:eastAsia="ru-RU"/>
              </w:rPr>
            </w:pPr>
            <w:r w:rsidRPr="00C75F73">
              <w:rPr>
                <w:rFonts w:ascii="Times New Roman" w:eastAsia="Times New Roman" w:hAnsi="Times New Roman"/>
                <w:color w:val="000000"/>
                <w:sz w:val="28"/>
                <w:szCs w:val="28"/>
                <w:lang w:eastAsia="ru-RU"/>
              </w:rPr>
              <w:t>6,9</w:t>
            </w:r>
          </w:p>
        </w:tc>
        <w:tc>
          <w:tcPr>
            <w:tcW w:w="1547" w:type="dxa"/>
            <w:tcBorders>
              <w:top w:val="nil"/>
              <w:left w:val="nil"/>
              <w:bottom w:val="single" w:sz="4" w:space="0" w:color="auto"/>
              <w:right w:val="single" w:sz="4" w:space="0" w:color="auto"/>
            </w:tcBorders>
            <w:shd w:val="clear" w:color="auto" w:fill="auto"/>
            <w:noWrap/>
            <w:vAlign w:val="center"/>
            <w:hideMark/>
          </w:tcPr>
          <w:p w:rsidR="00252424" w:rsidRPr="00C75F73" w:rsidRDefault="00252424" w:rsidP="000B5694">
            <w:pPr>
              <w:spacing w:after="0" w:line="240" w:lineRule="auto"/>
              <w:jc w:val="center"/>
              <w:rPr>
                <w:rFonts w:ascii="Times New Roman" w:eastAsia="Times New Roman" w:hAnsi="Times New Roman"/>
                <w:color w:val="000000"/>
                <w:sz w:val="28"/>
                <w:szCs w:val="28"/>
                <w:lang w:eastAsia="ru-RU"/>
              </w:rPr>
            </w:pPr>
            <w:r w:rsidRPr="00C75F73">
              <w:rPr>
                <w:rFonts w:ascii="Times New Roman" w:eastAsia="Times New Roman" w:hAnsi="Times New Roman"/>
                <w:color w:val="000000"/>
                <w:sz w:val="28"/>
                <w:szCs w:val="28"/>
                <w:lang w:eastAsia="ru-RU"/>
              </w:rPr>
              <w:t>1</w:t>
            </w:r>
          </w:p>
        </w:tc>
        <w:tc>
          <w:tcPr>
            <w:tcW w:w="933" w:type="dxa"/>
            <w:tcBorders>
              <w:top w:val="nil"/>
              <w:left w:val="nil"/>
              <w:bottom w:val="single" w:sz="4" w:space="0" w:color="auto"/>
              <w:right w:val="single" w:sz="4" w:space="0" w:color="auto"/>
            </w:tcBorders>
            <w:shd w:val="clear" w:color="auto" w:fill="auto"/>
            <w:noWrap/>
            <w:vAlign w:val="center"/>
            <w:hideMark/>
          </w:tcPr>
          <w:p w:rsidR="00252424" w:rsidRPr="00C75F73" w:rsidRDefault="00252424" w:rsidP="000B5694">
            <w:pPr>
              <w:spacing w:after="0" w:line="240" w:lineRule="auto"/>
              <w:jc w:val="center"/>
              <w:rPr>
                <w:rFonts w:ascii="Times New Roman" w:eastAsia="Times New Roman" w:hAnsi="Times New Roman"/>
                <w:color w:val="000000"/>
                <w:sz w:val="28"/>
                <w:szCs w:val="28"/>
                <w:lang w:eastAsia="ru-RU"/>
              </w:rPr>
            </w:pPr>
            <w:r w:rsidRPr="00C75F73">
              <w:rPr>
                <w:rFonts w:ascii="Times New Roman" w:eastAsia="Times New Roman" w:hAnsi="Times New Roman"/>
                <w:color w:val="000000"/>
                <w:sz w:val="28"/>
                <w:szCs w:val="28"/>
                <w:lang w:eastAsia="ru-RU"/>
              </w:rPr>
              <w:t>3,6</w:t>
            </w:r>
          </w:p>
        </w:tc>
        <w:tc>
          <w:tcPr>
            <w:tcW w:w="1027" w:type="dxa"/>
            <w:tcBorders>
              <w:top w:val="nil"/>
              <w:left w:val="nil"/>
              <w:bottom w:val="single" w:sz="4" w:space="0" w:color="auto"/>
              <w:right w:val="single" w:sz="4" w:space="0" w:color="auto"/>
            </w:tcBorders>
            <w:vAlign w:val="center"/>
          </w:tcPr>
          <w:p w:rsidR="00252424" w:rsidRPr="00C75F73" w:rsidRDefault="003502ED" w:rsidP="00CC61CA">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0</w:t>
            </w:r>
          </w:p>
        </w:tc>
        <w:tc>
          <w:tcPr>
            <w:tcW w:w="1027" w:type="dxa"/>
            <w:tcBorders>
              <w:top w:val="nil"/>
              <w:left w:val="nil"/>
              <w:bottom w:val="single" w:sz="4" w:space="0" w:color="auto"/>
              <w:right w:val="single" w:sz="4" w:space="0" w:color="auto"/>
            </w:tcBorders>
            <w:vAlign w:val="center"/>
          </w:tcPr>
          <w:p w:rsidR="00252424" w:rsidRPr="0088703A" w:rsidRDefault="0088703A" w:rsidP="00CC61CA">
            <w:pPr>
              <w:spacing w:after="0" w:line="240" w:lineRule="auto"/>
              <w:jc w:val="center"/>
              <w:rPr>
                <w:rFonts w:ascii="Times New Roman" w:eastAsia="Times New Roman" w:hAnsi="Times New Roman"/>
                <w:color w:val="000000"/>
                <w:sz w:val="28"/>
                <w:szCs w:val="28"/>
                <w:lang w:val="en-US" w:eastAsia="ru-RU"/>
              </w:rPr>
            </w:pPr>
            <w:r>
              <w:rPr>
                <w:rFonts w:ascii="Times New Roman" w:eastAsia="Times New Roman" w:hAnsi="Times New Roman"/>
                <w:color w:val="000000"/>
                <w:sz w:val="28"/>
                <w:szCs w:val="28"/>
                <w:lang w:val="en-US" w:eastAsia="ru-RU"/>
              </w:rPr>
              <w:t>p&gt;0,5</w:t>
            </w:r>
          </w:p>
        </w:tc>
      </w:tr>
      <w:tr w:rsidR="00252424" w:rsidRPr="00C75F73" w:rsidTr="00CC61CA">
        <w:trPr>
          <w:trHeight w:val="375"/>
          <w:jc w:val="center"/>
        </w:trPr>
        <w:tc>
          <w:tcPr>
            <w:tcW w:w="2747" w:type="dxa"/>
            <w:tcBorders>
              <w:top w:val="nil"/>
              <w:left w:val="single" w:sz="4" w:space="0" w:color="auto"/>
              <w:bottom w:val="single" w:sz="4" w:space="0" w:color="auto"/>
              <w:right w:val="single" w:sz="4" w:space="0" w:color="auto"/>
            </w:tcBorders>
            <w:shd w:val="clear" w:color="auto" w:fill="auto"/>
            <w:vAlign w:val="center"/>
            <w:hideMark/>
          </w:tcPr>
          <w:p w:rsidR="00252424" w:rsidRPr="00C75F73" w:rsidRDefault="00252424" w:rsidP="000B5694">
            <w:pPr>
              <w:spacing w:after="0" w:line="240" w:lineRule="auto"/>
              <w:rPr>
                <w:rFonts w:ascii="Times New Roman" w:eastAsia="Times New Roman" w:hAnsi="Times New Roman"/>
                <w:color w:val="000000"/>
                <w:sz w:val="28"/>
                <w:szCs w:val="28"/>
                <w:lang w:eastAsia="ru-RU"/>
              </w:rPr>
            </w:pPr>
            <w:r w:rsidRPr="00C75F73">
              <w:rPr>
                <w:rFonts w:ascii="Times New Roman" w:eastAsia="Times New Roman" w:hAnsi="Times New Roman"/>
                <w:color w:val="000000"/>
                <w:sz w:val="28"/>
                <w:szCs w:val="28"/>
                <w:lang w:eastAsia="ru-RU"/>
              </w:rPr>
              <w:t>Многоводие</w:t>
            </w:r>
          </w:p>
        </w:tc>
        <w:tc>
          <w:tcPr>
            <w:tcW w:w="1547" w:type="dxa"/>
            <w:tcBorders>
              <w:top w:val="nil"/>
              <w:left w:val="nil"/>
              <w:bottom w:val="single" w:sz="4" w:space="0" w:color="auto"/>
              <w:right w:val="single" w:sz="4" w:space="0" w:color="auto"/>
            </w:tcBorders>
            <w:shd w:val="clear" w:color="auto" w:fill="auto"/>
            <w:noWrap/>
            <w:vAlign w:val="center"/>
            <w:hideMark/>
          </w:tcPr>
          <w:p w:rsidR="00252424" w:rsidRPr="00C75F73" w:rsidRDefault="00252424" w:rsidP="000B5694">
            <w:pPr>
              <w:spacing w:after="0" w:line="240" w:lineRule="auto"/>
              <w:jc w:val="center"/>
              <w:rPr>
                <w:rFonts w:ascii="Times New Roman" w:eastAsia="Times New Roman" w:hAnsi="Times New Roman"/>
                <w:color w:val="000000"/>
                <w:sz w:val="28"/>
                <w:szCs w:val="28"/>
                <w:lang w:eastAsia="ru-RU"/>
              </w:rPr>
            </w:pPr>
            <w:r w:rsidRPr="00C75F73">
              <w:rPr>
                <w:rFonts w:ascii="Times New Roman" w:eastAsia="Times New Roman" w:hAnsi="Times New Roman"/>
                <w:color w:val="000000"/>
                <w:sz w:val="28"/>
                <w:szCs w:val="28"/>
                <w:lang w:eastAsia="ru-RU"/>
              </w:rPr>
              <w:t>0</w:t>
            </w:r>
          </w:p>
        </w:tc>
        <w:tc>
          <w:tcPr>
            <w:tcW w:w="933" w:type="dxa"/>
            <w:tcBorders>
              <w:top w:val="nil"/>
              <w:left w:val="nil"/>
              <w:bottom w:val="single" w:sz="4" w:space="0" w:color="auto"/>
              <w:right w:val="single" w:sz="4" w:space="0" w:color="auto"/>
            </w:tcBorders>
            <w:shd w:val="clear" w:color="auto" w:fill="auto"/>
            <w:noWrap/>
            <w:vAlign w:val="center"/>
            <w:hideMark/>
          </w:tcPr>
          <w:p w:rsidR="00252424" w:rsidRPr="00C75F73" w:rsidRDefault="00252424" w:rsidP="000B5694">
            <w:pPr>
              <w:spacing w:after="0" w:line="240" w:lineRule="auto"/>
              <w:jc w:val="center"/>
              <w:rPr>
                <w:rFonts w:ascii="Times New Roman" w:eastAsia="Times New Roman" w:hAnsi="Times New Roman"/>
                <w:color w:val="000000"/>
                <w:sz w:val="28"/>
                <w:szCs w:val="28"/>
                <w:lang w:eastAsia="ru-RU"/>
              </w:rPr>
            </w:pPr>
            <w:r w:rsidRPr="00C75F73">
              <w:rPr>
                <w:rFonts w:ascii="Times New Roman" w:eastAsia="Times New Roman" w:hAnsi="Times New Roman"/>
                <w:color w:val="000000"/>
                <w:sz w:val="28"/>
                <w:szCs w:val="28"/>
                <w:lang w:eastAsia="ru-RU"/>
              </w:rPr>
              <w:t>0,0</w:t>
            </w:r>
          </w:p>
        </w:tc>
        <w:tc>
          <w:tcPr>
            <w:tcW w:w="1547" w:type="dxa"/>
            <w:tcBorders>
              <w:top w:val="nil"/>
              <w:left w:val="nil"/>
              <w:bottom w:val="single" w:sz="4" w:space="0" w:color="auto"/>
              <w:right w:val="single" w:sz="4" w:space="0" w:color="auto"/>
            </w:tcBorders>
            <w:shd w:val="clear" w:color="auto" w:fill="auto"/>
            <w:noWrap/>
            <w:vAlign w:val="center"/>
            <w:hideMark/>
          </w:tcPr>
          <w:p w:rsidR="00252424" w:rsidRPr="00C75F73" w:rsidRDefault="00252424" w:rsidP="000B5694">
            <w:pPr>
              <w:spacing w:after="0" w:line="240" w:lineRule="auto"/>
              <w:jc w:val="center"/>
              <w:rPr>
                <w:rFonts w:ascii="Times New Roman" w:eastAsia="Times New Roman" w:hAnsi="Times New Roman"/>
                <w:color w:val="000000"/>
                <w:sz w:val="28"/>
                <w:szCs w:val="28"/>
                <w:lang w:eastAsia="ru-RU"/>
              </w:rPr>
            </w:pPr>
            <w:r w:rsidRPr="00C75F73">
              <w:rPr>
                <w:rFonts w:ascii="Times New Roman" w:eastAsia="Times New Roman" w:hAnsi="Times New Roman"/>
                <w:color w:val="000000"/>
                <w:sz w:val="28"/>
                <w:szCs w:val="28"/>
                <w:lang w:eastAsia="ru-RU"/>
              </w:rPr>
              <w:t>2</w:t>
            </w:r>
          </w:p>
        </w:tc>
        <w:tc>
          <w:tcPr>
            <w:tcW w:w="933" w:type="dxa"/>
            <w:tcBorders>
              <w:top w:val="nil"/>
              <w:left w:val="nil"/>
              <w:bottom w:val="single" w:sz="4" w:space="0" w:color="auto"/>
              <w:right w:val="single" w:sz="4" w:space="0" w:color="auto"/>
            </w:tcBorders>
            <w:shd w:val="clear" w:color="auto" w:fill="auto"/>
            <w:noWrap/>
            <w:vAlign w:val="center"/>
            <w:hideMark/>
          </w:tcPr>
          <w:p w:rsidR="00252424" w:rsidRPr="00C75F73" w:rsidRDefault="00252424" w:rsidP="000B5694">
            <w:pPr>
              <w:spacing w:after="0" w:line="240" w:lineRule="auto"/>
              <w:jc w:val="center"/>
              <w:rPr>
                <w:rFonts w:ascii="Times New Roman" w:eastAsia="Times New Roman" w:hAnsi="Times New Roman"/>
                <w:color w:val="000000"/>
                <w:sz w:val="28"/>
                <w:szCs w:val="28"/>
                <w:lang w:eastAsia="ru-RU"/>
              </w:rPr>
            </w:pPr>
            <w:r w:rsidRPr="00C75F73">
              <w:rPr>
                <w:rFonts w:ascii="Times New Roman" w:eastAsia="Times New Roman" w:hAnsi="Times New Roman"/>
                <w:color w:val="000000"/>
                <w:sz w:val="28"/>
                <w:szCs w:val="28"/>
                <w:lang w:eastAsia="ru-RU"/>
              </w:rPr>
              <w:t>7,1</w:t>
            </w:r>
          </w:p>
        </w:tc>
        <w:tc>
          <w:tcPr>
            <w:tcW w:w="1027" w:type="dxa"/>
            <w:tcBorders>
              <w:top w:val="nil"/>
              <w:left w:val="nil"/>
              <w:bottom w:val="single" w:sz="4" w:space="0" w:color="auto"/>
              <w:right w:val="single" w:sz="4" w:space="0" w:color="auto"/>
            </w:tcBorders>
            <w:vAlign w:val="center"/>
          </w:tcPr>
          <w:p w:rsidR="00252424" w:rsidRPr="00C75F73" w:rsidRDefault="003502ED" w:rsidP="00CC61CA">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0,99</w:t>
            </w:r>
          </w:p>
        </w:tc>
        <w:tc>
          <w:tcPr>
            <w:tcW w:w="1027" w:type="dxa"/>
            <w:tcBorders>
              <w:top w:val="nil"/>
              <w:left w:val="nil"/>
              <w:bottom w:val="single" w:sz="4" w:space="0" w:color="auto"/>
              <w:right w:val="single" w:sz="4" w:space="0" w:color="auto"/>
            </w:tcBorders>
            <w:vAlign w:val="center"/>
          </w:tcPr>
          <w:p w:rsidR="00252424" w:rsidRPr="00CC61CA" w:rsidRDefault="009947EF" w:rsidP="00CC61CA">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val="en-US" w:eastAsia="ru-RU"/>
              </w:rPr>
              <w:t>p˂</w:t>
            </w:r>
            <w:r w:rsidR="00CC61CA">
              <w:rPr>
                <w:rFonts w:ascii="Times New Roman" w:eastAsia="Times New Roman" w:hAnsi="Times New Roman"/>
                <w:color w:val="000000"/>
                <w:sz w:val="28"/>
                <w:szCs w:val="28"/>
                <w:lang w:eastAsia="ru-RU"/>
              </w:rPr>
              <w:t>0,5</w:t>
            </w:r>
          </w:p>
        </w:tc>
      </w:tr>
      <w:tr w:rsidR="00252424" w:rsidRPr="00C75F73" w:rsidTr="00CC61CA">
        <w:trPr>
          <w:trHeight w:val="375"/>
          <w:jc w:val="center"/>
        </w:trPr>
        <w:tc>
          <w:tcPr>
            <w:tcW w:w="2747" w:type="dxa"/>
            <w:tcBorders>
              <w:top w:val="nil"/>
              <w:left w:val="single" w:sz="4" w:space="0" w:color="auto"/>
              <w:bottom w:val="single" w:sz="4" w:space="0" w:color="auto"/>
              <w:right w:val="single" w:sz="4" w:space="0" w:color="auto"/>
            </w:tcBorders>
            <w:shd w:val="clear" w:color="auto" w:fill="auto"/>
            <w:vAlign w:val="center"/>
            <w:hideMark/>
          </w:tcPr>
          <w:p w:rsidR="00252424" w:rsidRPr="00C75F73" w:rsidRDefault="00252424" w:rsidP="000B5694">
            <w:pPr>
              <w:spacing w:after="0" w:line="240" w:lineRule="auto"/>
              <w:rPr>
                <w:rFonts w:ascii="Times New Roman" w:eastAsia="Times New Roman" w:hAnsi="Times New Roman"/>
                <w:color w:val="000000"/>
                <w:sz w:val="28"/>
                <w:szCs w:val="28"/>
                <w:lang w:eastAsia="ru-RU"/>
              </w:rPr>
            </w:pPr>
            <w:r w:rsidRPr="00C75F73">
              <w:rPr>
                <w:rFonts w:ascii="Times New Roman" w:eastAsia="Times New Roman" w:hAnsi="Times New Roman"/>
                <w:color w:val="000000"/>
                <w:sz w:val="28"/>
                <w:szCs w:val="28"/>
                <w:lang w:eastAsia="ru-RU"/>
              </w:rPr>
              <w:t>Естественные роды</w:t>
            </w:r>
          </w:p>
        </w:tc>
        <w:tc>
          <w:tcPr>
            <w:tcW w:w="1547" w:type="dxa"/>
            <w:tcBorders>
              <w:top w:val="nil"/>
              <w:left w:val="nil"/>
              <w:bottom w:val="single" w:sz="4" w:space="0" w:color="auto"/>
              <w:right w:val="single" w:sz="4" w:space="0" w:color="auto"/>
            </w:tcBorders>
            <w:shd w:val="clear" w:color="auto" w:fill="auto"/>
            <w:noWrap/>
            <w:vAlign w:val="center"/>
            <w:hideMark/>
          </w:tcPr>
          <w:p w:rsidR="00252424" w:rsidRPr="00C75F73" w:rsidRDefault="00252424" w:rsidP="000B5694">
            <w:pPr>
              <w:spacing w:after="0" w:line="240" w:lineRule="auto"/>
              <w:jc w:val="center"/>
              <w:rPr>
                <w:rFonts w:ascii="Times New Roman" w:eastAsia="Times New Roman" w:hAnsi="Times New Roman"/>
                <w:color w:val="000000"/>
                <w:sz w:val="28"/>
                <w:szCs w:val="28"/>
                <w:lang w:eastAsia="ru-RU"/>
              </w:rPr>
            </w:pPr>
            <w:r w:rsidRPr="00C75F73">
              <w:rPr>
                <w:rFonts w:ascii="Times New Roman" w:eastAsia="Times New Roman" w:hAnsi="Times New Roman"/>
                <w:color w:val="000000"/>
                <w:sz w:val="28"/>
                <w:szCs w:val="28"/>
                <w:lang w:eastAsia="ru-RU"/>
              </w:rPr>
              <w:t>16</w:t>
            </w:r>
          </w:p>
        </w:tc>
        <w:tc>
          <w:tcPr>
            <w:tcW w:w="933" w:type="dxa"/>
            <w:tcBorders>
              <w:top w:val="nil"/>
              <w:left w:val="nil"/>
              <w:bottom w:val="single" w:sz="4" w:space="0" w:color="auto"/>
              <w:right w:val="single" w:sz="4" w:space="0" w:color="auto"/>
            </w:tcBorders>
            <w:shd w:val="clear" w:color="auto" w:fill="auto"/>
            <w:noWrap/>
            <w:vAlign w:val="center"/>
            <w:hideMark/>
          </w:tcPr>
          <w:p w:rsidR="00252424" w:rsidRPr="00C75F73" w:rsidRDefault="00252424" w:rsidP="000B5694">
            <w:pPr>
              <w:spacing w:after="0" w:line="240" w:lineRule="auto"/>
              <w:jc w:val="center"/>
              <w:rPr>
                <w:rFonts w:ascii="Times New Roman" w:eastAsia="Times New Roman" w:hAnsi="Times New Roman"/>
                <w:color w:val="000000"/>
                <w:sz w:val="28"/>
                <w:szCs w:val="28"/>
                <w:lang w:eastAsia="ru-RU"/>
              </w:rPr>
            </w:pPr>
            <w:r w:rsidRPr="00C75F73">
              <w:rPr>
                <w:rFonts w:ascii="Times New Roman" w:eastAsia="Times New Roman" w:hAnsi="Times New Roman"/>
                <w:color w:val="000000"/>
                <w:sz w:val="28"/>
                <w:szCs w:val="28"/>
                <w:lang w:eastAsia="ru-RU"/>
              </w:rPr>
              <w:t>55,2</w:t>
            </w:r>
          </w:p>
        </w:tc>
        <w:tc>
          <w:tcPr>
            <w:tcW w:w="1547" w:type="dxa"/>
            <w:tcBorders>
              <w:top w:val="nil"/>
              <w:left w:val="nil"/>
              <w:bottom w:val="single" w:sz="4" w:space="0" w:color="auto"/>
              <w:right w:val="single" w:sz="4" w:space="0" w:color="auto"/>
            </w:tcBorders>
            <w:shd w:val="clear" w:color="auto" w:fill="auto"/>
            <w:noWrap/>
            <w:vAlign w:val="center"/>
            <w:hideMark/>
          </w:tcPr>
          <w:p w:rsidR="00252424" w:rsidRPr="00C75F73" w:rsidRDefault="00252424" w:rsidP="000B5694">
            <w:pPr>
              <w:spacing w:after="0" w:line="240" w:lineRule="auto"/>
              <w:jc w:val="center"/>
              <w:rPr>
                <w:rFonts w:ascii="Times New Roman" w:eastAsia="Times New Roman" w:hAnsi="Times New Roman"/>
                <w:color w:val="000000"/>
                <w:sz w:val="28"/>
                <w:szCs w:val="28"/>
                <w:lang w:eastAsia="ru-RU"/>
              </w:rPr>
            </w:pPr>
            <w:r w:rsidRPr="00C75F73">
              <w:rPr>
                <w:rFonts w:ascii="Times New Roman" w:eastAsia="Times New Roman" w:hAnsi="Times New Roman"/>
                <w:color w:val="000000"/>
                <w:sz w:val="28"/>
                <w:szCs w:val="28"/>
                <w:lang w:eastAsia="ru-RU"/>
              </w:rPr>
              <w:t>18</w:t>
            </w:r>
          </w:p>
        </w:tc>
        <w:tc>
          <w:tcPr>
            <w:tcW w:w="933" w:type="dxa"/>
            <w:tcBorders>
              <w:top w:val="nil"/>
              <w:left w:val="nil"/>
              <w:bottom w:val="single" w:sz="4" w:space="0" w:color="auto"/>
              <w:right w:val="single" w:sz="4" w:space="0" w:color="auto"/>
            </w:tcBorders>
            <w:shd w:val="clear" w:color="auto" w:fill="auto"/>
            <w:noWrap/>
            <w:vAlign w:val="center"/>
            <w:hideMark/>
          </w:tcPr>
          <w:p w:rsidR="00252424" w:rsidRPr="00C75F73" w:rsidRDefault="00252424" w:rsidP="000B5694">
            <w:pPr>
              <w:spacing w:after="0" w:line="240" w:lineRule="auto"/>
              <w:jc w:val="center"/>
              <w:rPr>
                <w:rFonts w:ascii="Times New Roman" w:eastAsia="Times New Roman" w:hAnsi="Times New Roman"/>
                <w:color w:val="000000"/>
                <w:sz w:val="28"/>
                <w:szCs w:val="28"/>
                <w:lang w:eastAsia="ru-RU"/>
              </w:rPr>
            </w:pPr>
            <w:r w:rsidRPr="00C75F73">
              <w:rPr>
                <w:rFonts w:ascii="Times New Roman" w:eastAsia="Times New Roman" w:hAnsi="Times New Roman"/>
                <w:color w:val="000000"/>
                <w:sz w:val="28"/>
                <w:szCs w:val="28"/>
                <w:lang w:eastAsia="ru-RU"/>
              </w:rPr>
              <w:t>64,3</w:t>
            </w:r>
          </w:p>
        </w:tc>
        <w:tc>
          <w:tcPr>
            <w:tcW w:w="1027" w:type="dxa"/>
            <w:tcBorders>
              <w:top w:val="nil"/>
              <w:left w:val="nil"/>
              <w:bottom w:val="single" w:sz="4" w:space="0" w:color="auto"/>
              <w:right w:val="single" w:sz="4" w:space="0" w:color="auto"/>
            </w:tcBorders>
            <w:vAlign w:val="center"/>
          </w:tcPr>
          <w:p w:rsidR="00252424" w:rsidRPr="00C75F73" w:rsidRDefault="003502ED" w:rsidP="00CC61CA">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0,14</w:t>
            </w:r>
          </w:p>
        </w:tc>
        <w:tc>
          <w:tcPr>
            <w:tcW w:w="1027" w:type="dxa"/>
            <w:tcBorders>
              <w:top w:val="nil"/>
              <w:left w:val="nil"/>
              <w:bottom w:val="single" w:sz="4" w:space="0" w:color="auto"/>
              <w:right w:val="single" w:sz="4" w:space="0" w:color="auto"/>
            </w:tcBorders>
            <w:vAlign w:val="center"/>
          </w:tcPr>
          <w:p w:rsidR="00252424" w:rsidRPr="00CC61CA" w:rsidRDefault="0088703A" w:rsidP="0088703A">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val="en-US" w:eastAsia="ru-RU"/>
              </w:rPr>
              <w:t>p&gt;</w:t>
            </w:r>
            <w:r w:rsidR="00CC61CA">
              <w:rPr>
                <w:rFonts w:ascii="Times New Roman" w:eastAsia="Times New Roman" w:hAnsi="Times New Roman"/>
                <w:color w:val="000000"/>
                <w:sz w:val="28"/>
                <w:szCs w:val="28"/>
                <w:lang w:eastAsia="ru-RU"/>
              </w:rPr>
              <w:t>0,5</w:t>
            </w:r>
          </w:p>
        </w:tc>
      </w:tr>
      <w:tr w:rsidR="00252424" w:rsidRPr="0043355F" w:rsidTr="00CC61CA">
        <w:trPr>
          <w:trHeight w:val="375"/>
          <w:jc w:val="center"/>
        </w:trPr>
        <w:tc>
          <w:tcPr>
            <w:tcW w:w="2747" w:type="dxa"/>
            <w:tcBorders>
              <w:top w:val="nil"/>
              <w:left w:val="single" w:sz="4" w:space="0" w:color="auto"/>
              <w:bottom w:val="single" w:sz="4" w:space="0" w:color="auto"/>
              <w:right w:val="single" w:sz="4" w:space="0" w:color="auto"/>
            </w:tcBorders>
            <w:shd w:val="clear" w:color="auto" w:fill="auto"/>
            <w:vAlign w:val="center"/>
          </w:tcPr>
          <w:p w:rsidR="00252424" w:rsidRPr="0043355F" w:rsidRDefault="00252424" w:rsidP="000B5694">
            <w:pPr>
              <w:spacing w:after="0" w:line="240" w:lineRule="auto"/>
              <w:rPr>
                <w:rFonts w:ascii="Times New Roman" w:eastAsia="Times New Roman" w:hAnsi="Times New Roman"/>
                <w:color w:val="000000"/>
                <w:sz w:val="28"/>
                <w:szCs w:val="28"/>
                <w:lang w:eastAsia="ru-RU"/>
              </w:rPr>
            </w:pPr>
            <w:r w:rsidRPr="0043355F">
              <w:rPr>
                <w:rFonts w:ascii="Times New Roman" w:eastAsia="Times New Roman" w:hAnsi="Times New Roman"/>
                <w:color w:val="000000"/>
                <w:sz w:val="28"/>
                <w:szCs w:val="28"/>
                <w:lang w:eastAsia="ru-RU"/>
              </w:rPr>
              <w:t>Слабость родовой деятельности</w:t>
            </w:r>
          </w:p>
        </w:tc>
        <w:tc>
          <w:tcPr>
            <w:tcW w:w="1547" w:type="dxa"/>
            <w:tcBorders>
              <w:top w:val="nil"/>
              <w:left w:val="nil"/>
              <w:bottom w:val="single" w:sz="4" w:space="0" w:color="auto"/>
              <w:right w:val="single" w:sz="4" w:space="0" w:color="auto"/>
            </w:tcBorders>
            <w:shd w:val="clear" w:color="auto" w:fill="auto"/>
            <w:noWrap/>
            <w:vAlign w:val="center"/>
          </w:tcPr>
          <w:p w:rsidR="00252424" w:rsidRPr="0043355F" w:rsidRDefault="00252424" w:rsidP="000B5694">
            <w:pPr>
              <w:spacing w:after="0" w:line="240" w:lineRule="auto"/>
              <w:jc w:val="center"/>
              <w:rPr>
                <w:rFonts w:ascii="Times New Roman" w:eastAsia="Times New Roman" w:hAnsi="Times New Roman"/>
                <w:color w:val="000000"/>
                <w:sz w:val="28"/>
                <w:szCs w:val="28"/>
                <w:lang w:eastAsia="ru-RU"/>
              </w:rPr>
            </w:pPr>
            <w:r w:rsidRPr="0043355F">
              <w:rPr>
                <w:rFonts w:ascii="Times New Roman" w:eastAsia="Times New Roman" w:hAnsi="Times New Roman"/>
                <w:color w:val="000000"/>
                <w:sz w:val="28"/>
                <w:szCs w:val="28"/>
                <w:lang w:eastAsia="ru-RU"/>
              </w:rPr>
              <w:t>0</w:t>
            </w:r>
          </w:p>
        </w:tc>
        <w:tc>
          <w:tcPr>
            <w:tcW w:w="933" w:type="dxa"/>
            <w:tcBorders>
              <w:top w:val="nil"/>
              <w:left w:val="nil"/>
              <w:bottom w:val="single" w:sz="4" w:space="0" w:color="auto"/>
              <w:right w:val="single" w:sz="4" w:space="0" w:color="auto"/>
            </w:tcBorders>
            <w:shd w:val="clear" w:color="auto" w:fill="auto"/>
            <w:noWrap/>
            <w:vAlign w:val="center"/>
          </w:tcPr>
          <w:p w:rsidR="00252424" w:rsidRPr="0043355F" w:rsidRDefault="00252424" w:rsidP="000B5694">
            <w:pPr>
              <w:spacing w:after="0" w:line="240" w:lineRule="auto"/>
              <w:jc w:val="center"/>
              <w:rPr>
                <w:rFonts w:ascii="Times New Roman" w:eastAsia="Times New Roman" w:hAnsi="Times New Roman"/>
                <w:color w:val="000000"/>
                <w:sz w:val="28"/>
                <w:szCs w:val="28"/>
                <w:lang w:eastAsia="ru-RU"/>
              </w:rPr>
            </w:pPr>
            <w:r w:rsidRPr="0043355F">
              <w:rPr>
                <w:rFonts w:ascii="Times New Roman" w:eastAsia="Times New Roman" w:hAnsi="Times New Roman"/>
                <w:color w:val="000000"/>
                <w:sz w:val="28"/>
                <w:szCs w:val="28"/>
                <w:lang w:eastAsia="ru-RU"/>
              </w:rPr>
              <w:t>0</w:t>
            </w:r>
          </w:p>
        </w:tc>
        <w:tc>
          <w:tcPr>
            <w:tcW w:w="1547" w:type="dxa"/>
            <w:tcBorders>
              <w:top w:val="nil"/>
              <w:left w:val="nil"/>
              <w:bottom w:val="single" w:sz="4" w:space="0" w:color="auto"/>
              <w:right w:val="single" w:sz="4" w:space="0" w:color="auto"/>
            </w:tcBorders>
            <w:shd w:val="clear" w:color="auto" w:fill="auto"/>
            <w:noWrap/>
            <w:vAlign w:val="center"/>
          </w:tcPr>
          <w:p w:rsidR="00252424" w:rsidRPr="0043355F" w:rsidRDefault="00252424" w:rsidP="000B5694">
            <w:pPr>
              <w:spacing w:after="0" w:line="240" w:lineRule="auto"/>
              <w:jc w:val="center"/>
              <w:rPr>
                <w:rFonts w:ascii="Times New Roman" w:eastAsia="Times New Roman" w:hAnsi="Times New Roman"/>
                <w:color w:val="000000"/>
                <w:sz w:val="28"/>
                <w:szCs w:val="28"/>
                <w:lang w:eastAsia="ru-RU"/>
              </w:rPr>
            </w:pPr>
            <w:r w:rsidRPr="0043355F">
              <w:rPr>
                <w:rFonts w:ascii="Times New Roman" w:eastAsia="Times New Roman" w:hAnsi="Times New Roman"/>
                <w:color w:val="000000"/>
                <w:sz w:val="28"/>
                <w:szCs w:val="28"/>
                <w:lang w:eastAsia="ru-RU"/>
              </w:rPr>
              <w:t>1</w:t>
            </w:r>
          </w:p>
        </w:tc>
        <w:tc>
          <w:tcPr>
            <w:tcW w:w="933" w:type="dxa"/>
            <w:tcBorders>
              <w:top w:val="nil"/>
              <w:left w:val="nil"/>
              <w:bottom w:val="single" w:sz="4" w:space="0" w:color="auto"/>
              <w:right w:val="single" w:sz="4" w:space="0" w:color="auto"/>
            </w:tcBorders>
            <w:shd w:val="clear" w:color="auto" w:fill="auto"/>
            <w:noWrap/>
            <w:vAlign w:val="center"/>
          </w:tcPr>
          <w:p w:rsidR="00252424" w:rsidRPr="0043355F" w:rsidRDefault="00252424" w:rsidP="000B5694">
            <w:pPr>
              <w:spacing w:after="0" w:line="240" w:lineRule="auto"/>
              <w:jc w:val="center"/>
              <w:rPr>
                <w:rFonts w:ascii="Times New Roman" w:eastAsia="Times New Roman" w:hAnsi="Times New Roman"/>
                <w:color w:val="000000"/>
                <w:sz w:val="28"/>
                <w:szCs w:val="28"/>
                <w:lang w:eastAsia="ru-RU"/>
              </w:rPr>
            </w:pPr>
            <w:r w:rsidRPr="0043355F">
              <w:rPr>
                <w:rFonts w:ascii="Times New Roman" w:eastAsia="Times New Roman" w:hAnsi="Times New Roman"/>
                <w:color w:val="000000"/>
                <w:sz w:val="28"/>
                <w:szCs w:val="28"/>
                <w:lang w:eastAsia="ru-RU"/>
              </w:rPr>
              <w:t>3,6</w:t>
            </w:r>
          </w:p>
        </w:tc>
        <w:tc>
          <w:tcPr>
            <w:tcW w:w="1027" w:type="dxa"/>
            <w:tcBorders>
              <w:top w:val="nil"/>
              <w:left w:val="nil"/>
              <w:bottom w:val="single" w:sz="4" w:space="0" w:color="auto"/>
              <w:right w:val="single" w:sz="4" w:space="0" w:color="auto"/>
            </w:tcBorders>
            <w:vAlign w:val="center"/>
          </w:tcPr>
          <w:p w:rsidR="00252424" w:rsidRPr="0043355F" w:rsidRDefault="009947EF" w:rsidP="00CC61CA">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0</w:t>
            </w:r>
          </w:p>
        </w:tc>
        <w:tc>
          <w:tcPr>
            <w:tcW w:w="1027" w:type="dxa"/>
            <w:tcBorders>
              <w:top w:val="nil"/>
              <w:left w:val="nil"/>
              <w:bottom w:val="single" w:sz="4" w:space="0" w:color="auto"/>
              <w:right w:val="single" w:sz="4" w:space="0" w:color="auto"/>
            </w:tcBorders>
            <w:vAlign w:val="center"/>
          </w:tcPr>
          <w:p w:rsidR="00252424" w:rsidRPr="00CC61CA" w:rsidRDefault="00252424" w:rsidP="00CC61CA">
            <w:pPr>
              <w:spacing w:after="0" w:line="240" w:lineRule="auto"/>
              <w:jc w:val="center"/>
              <w:rPr>
                <w:rFonts w:ascii="Times New Roman" w:eastAsia="Times New Roman" w:hAnsi="Times New Roman"/>
                <w:color w:val="000000"/>
                <w:sz w:val="28"/>
                <w:szCs w:val="28"/>
                <w:lang w:eastAsia="ru-RU"/>
              </w:rPr>
            </w:pPr>
          </w:p>
        </w:tc>
      </w:tr>
      <w:tr w:rsidR="00252424" w:rsidRPr="00C75F73" w:rsidTr="00CC61CA">
        <w:trPr>
          <w:trHeight w:val="375"/>
          <w:jc w:val="center"/>
        </w:trPr>
        <w:tc>
          <w:tcPr>
            <w:tcW w:w="2747" w:type="dxa"/>
            <w:tcBorders>
              <w:top w:val="nil"/>
              <w:left w:val="single" w:sz="4" w:space="0" w:color="auto"/>
              <w:bottom w:val="single" w:sz="4" w:space="0" w:color="auto"/>
              <w:right w:val="single" w:sz="4" w:space="0" w:color="auto"/>
            </w:tcBorders>
            <w:shd w:val="clear" w:color="auto" w:fill="auto"/>
            <w:vAlign w:val="center"/>
            <w:hideMark/>
          </w:tcPr>
          <w:p w:rsidR="00252424" w:rsidRPr="00C75F73" w:rsidRDefault="00252424" w:rsidP="000B5694">
            <w:pPr>
              <w:spacing w:after="0" w:line="240" w:lineRule="auto"/>
              <w:rPr>
                <w:rFonts w:ascii="Times New Roman" w:eastAsia="Times New Roman" w:hAnsi="Times New Roman"/>
                <w:color w:val="000000"/>
                <w:sz w:val="28"/>
                <w:szCs w:val="28"/>
                <w:lang w:eastAsia="ru-RU"/>
              </w:rPr>
            </w:pPr>
            <w:r w:rsidRPr="00C75F73">
              <w:rPr>
                <w:rFonts w:ascii="Times New Roman" w:eastAsia="Times New Roman" w:hAnsi="Times New Roman"/>
                <w:color w:val="000000"/>
                <w:sz w:val="28"/>
                <w:szCs w:val="28"/>
                <w:lang w:eastAsia="ru-RU"/>
              </w:rPr>
              <w:t>Кесарево сечение</w:t>
            </w:r>
          </w:p>
        </w:tc>
        <w:tc>
          <w:tcPr>
            <w:tcW w:w="1547" w:type="dxa"/>
            <w:tcBorders>
              <w:top w:val="nil"/>
              <w:left w:val="nil"/>
              <w:bottom w:val="single" w:sz="4" w:space="0" w:color="auto"/>
              <w:right w:val="single" w:sz="4" w:space="0" w:color="auto"/>
            </w:tcBorders>
            <w:shd w:val="clear" w:color="auto" w:fill="auto"/>
            <w:noWrap/>
            <w:vAlign w:val="center"/>
            <w:hideMark/>
          </w:tcPr>
          <w:p w:rsidR="00252424" w:rsidRPr="00C75F73" w:rsidRDefault="00252424" w:rsidP="000B5694">
            <w:pPr>
              <w:spacing w:after="0" w:line="240" w:lineRule="auto"/>
              <w:jc w:val="center"/>
              <w:rPr>
                <w:rFonts w:ascii="Times New Roman" w:eastAsia="Times New Roman" w:hAnsi="Times New Roman"/>
                <w:color w:val="000000"/>
                <w:sz w:val="28"/>
                <w:szCs w:val="28"/>
                <w:lang w:eastAsia="ru-RU"/>
              </w:rPr>
            </w:pPr>
            <w:r w:rsidRPr="00C75F73">
              <w:rPr>
                <w:rFonts w:ascii="Times New Roman" w:eastAsia="Times New Roman" w:hAnsi="Times New Roman"/>
                <w:color w:val="000000"/>
                <w:sz w:val="28"/>
                <w:szCs w:val="28"/>
                <w:lang w:eastAsia="ru-RU"/>
              </w:rPr>
              <w:t>13</w:t>
            </w:r>
          </w:p>
        </w:tc>
        <w:tc>
          <w:tcPr>
            <w:tcW w:w="933" w:type="dxa"/>
            <w:tcBorders>
              <w:top w:val="nil"/>
              <w:left w:val="nil"/>
              <w:bottom w:val="single" w:sz="4" w:space="0" w:color="auto"/>
              <w:right w:val="single" w:sz="4" w:space="0" w:color="auto"/>
            </w:tcBorders>
            <w:shd w:val="clear" w:color="auto" w:fill="auto"/>
            <w:noWrap/>
            <w:vAlign w:val="center"/>
            <w:hideMark/>
          </w:tcPr>
          <w:p w:rsidR="00252424" w:rsidRPr="00C75F73" w:rsidRDefault="00252424" w:rsidP="000B5694">
            <w:pPr>
              <w:spacing w:after="0" w:line="240" w:lineRule="auto"/>
              <w:jc w:val="center"/>
              <w:rPr>
                <w:rFonts w:ascii="Times New Roman" w:eastAsia="Times New Roman" w:hAnsi="Times New Roman"/>
                <w:color w:val="000000"/>
                <w:sz w:val="28"/>
                <w:szCs w:val="28"/>
                <w:lang w:eastAsia="ru-RU"/>
              </w:rPr>
            </w:pPr>
            <w:r w:rsidRPr="00C75F73">
              <w:rPr>
                <w:rFonts w:ascii="Times New Roman" w:eastAsia="Times New Roman" w:hAnsi="Times New Roman"/>
                <w:color w:val="000000"/>
                <w:sz w:val="28"/>
                <w:szCs w:val="28"/>
                <w:lang w:eastAsia="ru-RU"/>
              </w:rPr>
              <w:t>44,8</w:t>
            </w:r>
          </w:p>
        </w:tc>
        <w:tc>
          <w:tcPr>
            <w:tcW w:w="1547" w:type="dxa"/>
            <w:tcBorders>
              <w:top w:val="nil"/>
              <w:left w:val="nil"/>
              <w:bottom w:val="single" w:sz="4" w:space="0" w:color="auto"/>
              <w:right w:val="single" w:sz="4" w:space="0" w:color="auto"/>
            </w:tcBorders>
            <w:shd w:val="clear" w:color="auto" w:fill="auto"/>
            <w:noWrap/>
            <w:vAlign w:val="center"/>
            <w:hideMark/>
          </w:tcPr>
          <w:p w:rsidR="00252424" w:rsidRPr="00C75F73" w:rsidRDefault="00252424" w:rsidP="000B5694">
            <w:pPr>
              <w:spacing w:after="0" w:line="240" w:lineRule="auto"/>
              <w:jc w:val="center"/>
              <w:rPr>
                <w:rFonts w:ascii="Times New Roman" w:eastAsia="Times New Roman" w:hAnsi="Times New Roman"/>
                <w:color w:val="000000"/>
                <w:sz w:val="28"/>
                <w:szCs w:val="28"/>
                <w:lang w:eastAsia="ru-RU"/>
              </w:rPr>
            </w:pPr>
            <w:r w:rsidRPr="00C75F73">
              <w:rPr>
                <w:rFonts w:ascii="Times New Roman" w:eastAsia="Times New Roman" w:hAnsi="Times New Roman"/>
                <w:color w:val="000000"/>
                <w:sz w:val="28"/>
                <w:szCs w:val="28"/>
                <w:lang w:eastAsia="ru-RU"/>
              </w:rPr>
              <w:t>10</w:t>
            </w:r>
          </w:p>
        </w:tc>
        <w:tc>
          <w:tcPr>
            <w:tcW w:w="933" w:type="dxa"/>
            <w:tcBorders>
              <w:top w:val="nil"/>
              <w:left w:val="nil"/>
              <w:bottom w:val="single" w:sz="4" w:space="0" w:color="auto"/>
              <w:right w:val="single" w:sz="4" w:space="0" w:color="auto"/>
            </w:tcBorders>
            <w:shd w:val="clear" w:color="auto" w:fill="auto"/>
            <w:noWrap/>
            <w:vAlign w:val="center"/>
            <w:hideMark/>
          </w:tcPr>
          <w:p w:rsidR="00252424" w:rsidRPr="00C75F73" w:rsidRDefault="00252424" w:rsidP="000B5694">
            <w:pPr>
              <w:spacing w:after="0" w:line="240" w:lineRule="auto"/>
              <w:jc w:val="center"/>
              <w:rPr>
                <w:rFonts w:ascii="Times New Roman" w:eastAsia="Times New Roman" w:hAnsi="Times New Roman"/>
                <w:color w:val="000000"/>
                <w:sz w:val="28"/>
                <w:szCs w:val="28"/>
                <w:lang w:eastAsia="ru-RU"/>
              </w:rPr>
            </w:pPr>
            <w:r w:rsidRPr="00C75F73">
              <w:rPr>
                <w:rFonts w:ascii="Times New Roman" w:eastAsia="Times New Roman" w:hAnsi="Times New Roman"/>
                <w:color w:val="000000"/>
                <w:sz w:val="28"/>
                <w:szCs w:val="28"/>
                <w:lang w:eastAsia="ru-RU"/>
              </w:rPr>
              <w:t>35,7</w:t>
            </w:r>
          </w:p>
        </w:tc>
        <w:tc>
          <w:tcPr>
            <w:tcW w:w="1027" w:type="dxa"/>
            <w:tcBorders>
              <w:top w:val="nil"/>
              <w:left w:val="nil"/>
              <w:bottom w:val="single" w:sz="4" w:space="0" w:color="auto"/>
              <w:right w:val="single" w:sz="4" w:space="0" w:color="auto"/>
            </w:tcBorders>
            <w:vAlign w:val="center"/>
          </w:tcPr>
          <w:p w:rsidR="00252424" w:rsidRPr="00C75F73" w:rsidRDefault="009947EF" w:rsidP="00CC61CA">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0,24</w:t>
            </w:r>
          </w:p>
        </w:tc>
        <w:tc>
          <w:tcPr>
            <w:tcW w:w="1027" w:type="dxa"/>
            <w:tcBorders>
              <w:top w:val="nil"/>
              <w:left w:val="nil"/>
              <w:bottom w:val="single" w:sz="4" w:space="0" w:color="auto"/>
              <w:right w:val="single" w:sz="4" w:space="0" w:color="auto"/>
            </w:tcBorders>
            <w:vAlign w:val="center"/>
          </w:tcPr>
          <w:p w:rsidR="00252424" w:rsidRPr="00CC61CA" w:rsidRDefault="0088703A" w:rsidP="0088703A">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val="en-US" w:eastAsia="ru-RU"/>
              </w:rPr>
              <w:t>p&gt;</w:t>
            </w:r>
            <w:r w:rsidR="00CC61CA">
              <w:rPr>
                <w:rFonts w:ascii="Times New Roman" w:eastAsia="Times New Roman" w:hAnsi="Times New Roman"/>
                <w:color w:val="000000"/>
                <w:sz w:val="28"/>
                <w:szCs w:val="28"/>
                <w:lang w:eastAsia="ru-RU"/>
              </w:rPr>
              <w:t>0,5</w:t>
            </w:r>
          </w:p>
        </w:tc>
      </w:tr>
      <w:tr w:rsidR="00252424" w:rsidRPr="00C75F73" w:rsidTr="00CC61CA">
        <w:trPr>
          <w:trHeight w:val="375"/>
          <w:jc w:val="center"/>
        </w:trPr>
        <w:tc>
          <w:tcPr>
            <w:tcW w:w="2747" w:type="dxa"/>
            <w:tcBorders>
              <w:top w:val="nil"/>
              <w:left w:val="single" w:sz="4" w:space="0" w:color="auto"/>
              <w:bottom w:val="single" w:sz="4" w:space="0" w:color="auto"/>
              <w:right w:val="single" w:sz="4" w:space="0" w:color="auto"/>
            </w:tcBorders>
            <w:shd w:val="clear" w:color="auto" w:fill="auto"/>
            <w:vAlign w:val="center"/>
            <w:hideMark/>
          </w:tcPr>
          <w:p w:rsidR="00252424" w:rsidRPr="00C75F73" w:rsidRDefault="00252424" w:rsidP="000B5694">
            <w:pPr>
              <w:spacing w:after="0" w:line="240" w:lineRule="auto"/>
              <w:rPr>
                <w:rFonts w:ascii="Times New Roman" w:eastAsia="Times New Roman" w:hAnsi="Times New Roman"/>
                <w:color w:val="000000"/>
                <w:sz w:val="28"/>
                <w:szCs w:val="28"/>
                <w:lang w:eastAsia="ru-RU"/>
              </w:rPr>
            </w:pPr>
            <w:proofErr w:type="gramStart"/>
            <w:r w:rsidRPr="00C75F73">
              <w:rPr>
                <w:rFonts w:ascii="Times New Roman" w:eastAsia="Times New Roman" w:hAnsi="Times New Roman"/>
                <w:color w:val="000000"/>
                <w:sz w:val="28"/>
                <w:szCs w:val="28"/>
                <w:lang w:eastAsia="ru-RU"/>
              </w:rPr>
              <w:t>Плановое</w:t>
            </w:r>
            <w:proofErr w:type="gramEnd"/>
            <w:r w:rsidRPr="00C75F73">
              <w:rPr>
                <w:rFonts w:ascii="Times New Roman" w:eastAsia="Times New Roman" w:hAnsi="Times New Roman"/>
                <w:color w:val="000000"/>
                <w:sz w:val="28"/>
                <w:szCs w:val="28"/>
                <w:lang w:eastAsia="ru-RU"/>
              </w:rPr>
              <w:t xml:space="preserve"> КС</w:t>
            </w:r>
          </w:p>
        </w:tc>
        <w:tc>
          <w:tcPr>
            <w:tcW w:w="1547" w:type="dxa"/>
            <w:tcBorders>
              <w:top w:val="nil"/>
              <w:left w:val="nil"/>
              <w:bottom w:val="single" w:sz="4" w:space="0" w:color="auto"/>
              <w:right w:val="single" w:sz="4" w:space="0" w:color="auto"/>
            </w:tcBorders>
            <w:shd w:val="clear" w:color="auto" w:fill="auto"/>
            <w:noWrap/>
            <w:vAlign w:val="center"/>
            <w:hideMark/>
          </w:tcPr>
          <w:p w:rsidR="00252424" w:rsidRPr="00C75F73" w:rsidRDefault="00252424" w:rsidP="000B5694">
            <w:pPr>
              <w:spacing w:after="0" w:line="240" w:lineRule="auto"/>
              <w:jc w:val="center"/>
              <w:rPr>
                <w:rFonts w:ascii="Times New Roman" w:eastAsia="Times New Roman" w:hAnsi="Times New Roman"/>
                <w:color w:val="000000"/>
                <w:sz w:val="28"/>
                <w:szCs w:val="28"/>
                <w:lang w:eastAsia="ru-RU"/>
              </w:rPr>
            </w:pPr>
            <w:r w:rsidRPr="00C75F73">
              <w:rPr>
                <w:rFonts w:ascii="Times New Roman" w:eastAsia="Times New Roman" w:hAnsi="Times New Roman"/>
                <w:color w:val="000000"/>
                <w:sz w:val="28"/>
                <w:szCs w:val="28"/>
                <w:lang w:eastAsia="ru-RU"/>
              </w:rPr>
              <w:t>11</w:t>
            </w:r>
          </w:p>
        </w:tc>
        <w:tc>
          <w:tcPr>
            <w:tcW w:w="933" w:type="dxa"/>
            <w:tcBorders>
              <w:top w:val="nil"/>
              <w:left w:val="nil"/>
              <w:bottom w:val="single" w:sz="4" w:space="0" w:color="auto"/>
              <w:right w:val="single" w:sz="4" w:space="0" w:color="auto"/>
            </w:tcBorders>
            <w:shd w:val="clear" w:color="auto" w:fill="auto"/>
            <w:noWrap/>
            <w:vAlign w:val="center"/>
            <w:hideMark/>
          </w:tcPr>
          <w:p w:rsidR="00252424" w:rsidRPr="00C75F73" w:rsidRDefault="00252424" w:rsidP="000B5694">
            <w:pPr>
              <w:spacing w:after="0" w:line="240" w:lineRule="auto"/>
              <w:jc w:val="center"/>
              <w:rPr>
                <w:rFonts w:ascii="Times New Roman" w:eastAsia="Times New Roman" w:hAnsi="Times New Roman"/>
                <w:color w:val="000000"/>
                <w:sz w:val="28"/>
                <w:szCs w:val="28"/>
                <w:lang w:eastAsia="ru-RU"/>
              </w:rPr>
            </w:pPr>
            <w:r w:rsidRPr="00C75F73">
              <w:rPr>
                <w:rFonts w:ascii="Times New Roman" w:eastAsia="Times New Roman" w:hAnsi="Times New Roman"/>
                <w:color w:val="000000"/>
                <w:sz w:val="28"/>
                <w:szCs w:val="28"/>
                <w:lang w:eastAsia="ru-RU"/>
              </w:rPr>
              <w:t>37,9</w:t>
            </w:r>
          </w:p>
        </w:tc>
        <w:tc>
          <w:tcPr>
            <w:tcW w:w="1547" w:type="dxa"/>
            <w:tcBorders>
              <w:top w:val="nil"/>
              <w:left w:val="nil"/>
              <w:bottom w:val="single" w:sz="4" w:space="0" w:color="auto"/>
              <w:right w:val="single" w:sz="4" w:space="0" w:color="auto"/>
            </w:tcBorders>
            <w:shd w:val="clear" w:color="auto" w:fill="auto"/>
            <w:noWrap/>
            <w:vAlign w:val="center"/>
            <w:hideMark/>
          </w:tcPr>
          <w:p w:rsidR="00252424" w:rsidRPr="00C75F73" w:rsidRDefault="00252424" w:rsidP="000B5694">
            <w:pPr>
              <w:spacing w:after="0" w:line="240" w:lineRule="auto"/>
              <w:jc w:val="center"/>
              <w:rPr>
                <w:rFonts w:ascii="Times New Roman" w:eastAsia="Times New Roman" w:hAnsi="Times New Roman"/>
                <w:color w:val="000000"/>
                <w:sz w:val="28"/>
                <w:szCs w:val="28"/>
                <w:lang w:eastAsia="ru-RU"/>
              </w:rPr>
            </w:pPr>
            <w:r w:rsidRPr="00C75F73">
              <w:rPr>
                <w:rFonts w:ascii="Times New Roman" w:eastAsia="Times New Roman" w:hAnsi="Times New Roman"/>
                <w:color w:val="000000"/>
                <w:sz w:val="28"/>
                <w:szCs w:val="28"/>
                <w:lang w:eastAsia="ru-RU"/>
              </w:rPr>
              <w:t>3</w:t>
            </w:r>
          </w:p>
        </w:tc>
        <w:tc>
          <w:tcPr>
            <w:tcW w:w="933" w:type="dxa"/>
            <w:tcBorders>
              <w:top w:val="nil"/>
              <w:left w:val="nil"/>
              <w:bottom w:val="single" w:sz="4" w:space="0" w:color="auto"/>
              <w:right w:val="single" w:sz="4" w:space="0" w:color="auto"/>
            </w:tcBorders>
            <w:shd w:val="clear" w:color="auto" w:fill="auto"/>
            <w:noWrap/>
            <w:vAlign w:val="center"/>
            <w:hideMark/>
          </w:tcPr>
          <w:p w:rsidR="00252424" w:rsidRPr="00C75F73" w:rsidRDefault="00252424" w:rsidP="000B5694">
            <w:pPr>
              <w:spacing w:after="0" w:line="240" w:lineRule="auto"/>
              <w:jc w:val="center"/>
              <w:rPr>
                <w:rFonts w:ascii="Times New Roman" w:eastAsia="Times New Roman" w:hAnsi="Times New Roman"/>
                <w:color w:val="000000"/>
                <w:sz w:val="28"/>
                <w:szCs w:val="28"/>
                <w:lang w:eastAsia="ru-RU"/>
              </w:rPr>
            </w:pPr>
            <w:r w:rsidRPr="00C75F73">
              <w:rPr>
                <w:rFonts w:ascii="Times New Roman" w:eastAsia="Times New Roman" w:hAnsi="Times New Roman"/>
                <w:color w:val="000000"/>
                <w:sz w:val="28"/>
                <w:szCs w:val="28"/>
                <w:lang w:eastAsia="ru-RU"/>
              </w:rPr>
              <w:t>10,7</w:t>
            </w:r>
          </w:p>
        </w:tc>
        <w:tc>
          <w:tcPr>
            <w:tcW w:w="1027" w:type="dxa"/>
            <w:tcBorders>
              <w:top w:val="nil"/>
              <w:left w:val="nil"/>
              <w:bottom w:val="single" w:sz="4" w:space="0" w:color="auto"/>
              <w:right w:val="single" w:sz="4" w:space="0" w:color="auto"/>
            </w:tcBorders>
            <w:vAlign w:val="center"/>
          </w:tcPr>
          <w:p w:rsidR="00252424" w:rsidRPr="00C75F73" w:rsidRDefault="009947EF" w:rsidP="00CC61CA">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8,85</w:t>
            </w:r>
          </w:p>
        </w:tc>
        <w:tc>
          <w:tcPr>
            <w:tcW w:w="1027" w:type="dxa"/>
            <w:tcBorders>
              <w:top w:val="nil"/>
              <w:left w:val="nil"/>
              <w:bottom w:val="single" w:sz="4" w:space="0" w:color="auto"/>
              <w:right w:val="single" w:sz="4" w:space="0" w:color="auto"/>
            </w:tcBorders>
            <w:vAlign w:val="center"/>
          </w:tcPr>
          <w:p w:rsidR="00252424" w:rsidRPr="00CC61CA" w:rsidRDefault="009947EF" w:rsidP="00CC61CA">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val="en-US" w:eastAsia="ru-RU"/>
              </w:rPr>
              <w:t>p˂</w:t>
            </w:r>
            <w:r w:rsidR="00CC61CA">
              <w:rPr>
                <w:rFonts w:ascii="Times New Roman" w:eastAsia="Times New Roman" w:hAnsi="Times New Roman"/>
                <w:color w:val="000000"/>
                <w:sz w:val="28"/>
                <w:szCs w:val="28"/>
                <w:lang w:eastAsia="ru-RU"/>
              </w:rPr>
              <w:t>0,01</w:t>
            </w:r>
          </w:p>
        </w:tc>
      </w:tr>
      <w:tr w:rsidR="00252424" w:rsidRPr="00C75F73" w:rsidTr="00CC61CA">
        <w:trPr>
          <w:trHeight w:val="375"/>
          <w:jc w:val="center"/>
        </w:trPr>
        <w:tc>
          <w:tcPr>
            <w:tcW w:w="2747" w:type="dxa"/>
            <w:tcBorders>
              <w:top w:val="nil"/>
              <w:left w:val="single" w:sz="4" w:space="0" w:color="auto"/>
              <w:bottom w:val="single" w:sz="4" w:space="0" w:color="auto"/>
              <w:right w:val="single" w:sz="4" w:space="0" w:color="auto"/>
            </w:tcBorders>
            <w:shd w:val="clear" w:color="auto" w:fill="auto"/>
            <w:vAlign w:val="center"/>
            <w:hideMark/>
          </w:tcPr>
          <w:p w:rsidR="00252424" w:rsidRPr="00C75F73" w:rsidRDefault="00252424" w:rsidP="000B5694">
            <w:pPr>
              <w:spacing w:after="0" w:line="240" w:lineRule="auto"/>
              <w:rPr>
                <w:rFonts w:ascii="Times New Roman" w:eastAsia="Times New Roman" w:hAnsi="Times New Roman"/>
                <w:color w:val="000000"/>
                <w:sz w:val="28"/>
                <w:szCs w:val="28"/>
                <w:lang w:eastAsia="ru-RU"/>
              </w:rPr>
            </w:pPr>
            <w:proofErr w:type="gramStart"/>
            <w:r w:rsidRPr="00C75F73">
              <w:rPr>
                <w:rFonts w:ascii="Times New Roman" w:eastAsia="Times New Roman" w:hAnsi="Times New Roman"/>
                <w:color w:val="000000"/>
                <w:sz w:val="28"/>
                <w:szCs w:val="28"/>
                <w:lang w:eastAsia="ru-RU"/>
              </w:rPr>
              <w:t>Экстренное</w:t>
            </w:r>
            <w:proofErr w:type="gramEnd"/>
            <w:r w:rsidRPr="00C75F73">
              <w:rPr>
                <w:rFonts w:ascii="Times New Roman" w:eastAsia="Times New Roman" w:hAnsi="Times New Roman"/>
                <w:color w:val="000000"/>
                <w:sz w:val="28"/>
                <w:szCs w:val="28"/>
                <w:lang w:eastAsia="ru-RU"/>
              </w:rPr>
              <w:t xml:space="preserve"> КС</w:t>
            </w:r>
          </w:p>
        </w:tc>
        <w:tc>
          <w:tcPr>
            <w:tcW w:w="1547" w:type="dxa"/>
            <w:tcBorders>
              <w:top w:val="nil"/>
              <w:left w:val="nil"/>
              <w:bottom w:val="single" w:sz="4" w:space="0" w:color="auto"/>
              <w:right w:val="single" w:sz="4" w:space="0" w:color="auto"/>
            </w:tcBorders>
            <w:shd w:val="clear" w:color="auto" w:fill="auto"/>
            <w:noWrap/>
            <w:vAlign w:val="center"/>
            <w:hideMark/>
          </w:tcPr>
          <w:p w:rsidR="00252424" w:rsidRPr="00C75F73" w:rsidRDefault="00252424" w:rsidP="000B5694">
            <w:pPr>
              <w:spacing w:after="0" w:line="240" w:lineRule="auto"/>
              <w:jc w:val="center"/>
              <w:rPr>
                <w:rFonts w:ascii="Times New Roman" w:eastAsia="Times New Roman" w:hAnsi="Times New Roman"/>
                <w:color w:val="000000"/>
                <w:sz w:val="28"/>
                <w:szCs w:val="28"/>
                <w:lang w:eastAsia="ru-RU"/>
              </w:rPr>
            </w:pPr>
            <w:r w:rsidRPr="00C75F73">
              <w:rPr>
                <w:rFonts w:ascii="Times New Roman" w:eastAsia="Times New Roman" w:hAnsi="Times New Roman"/>
                <w:color w:val="000000"/>
                <w:sz w:val="28"/>
                <w:szCs w:val="28"/>
                <w:lang w:eastAsia="ru-RU"/>
              </w:rPr>
              <w:t>2</w:t>
            </w:r>
          </w:p>
        </w:tc>
        <w:tc>
          <w:tcPr>
            <w:tcW w:w="933" w:type="dxa"/>
            <w:tcBorders>
              <w:top w:val="nil"/>
              <w:left w:val="nil"/>
              <w:bottom w:val="single" w:sz="4" w:space="0" w:color="auto"/>
              <w:right w:val="single" w:sz="4" w:space="0" w:color="auto"/>
            </w:tcBorders>
            <w:shd w:val="clear" w:color="auto" w:fill="auto"/>
            <w:noWrap/>
            <w:vAlign w:val="center"/>
            <w:hideMark/>
          </w:tcPr>
          <w:p w:rsidR="00252424" w:rsidRPr="00C75F73" w:rsidRDefault="00252424" w:rsidP="000B5694">
            <w:pPr>
              <w:spacing w:after="0" w:line="240" w:lineRule="auto"/>
              <w:jc w:val="center"/>
              <w:rPr>
                <w:rFonts w:ascii="Times New Roman" w:eastAsia="Times New Roman" w:hAnsi="Times New Roman"/>
                <w:color w:val="000000"/>
                <w:sz w:val="28"/>
                <w:szCs w:val="28"/>
                <w:lang w:eastAsia="ru-RU"/>
              </w:rPr>
            </w:pPr>
            <w:r w:rsidRPr="00C75F73">
              <w:rPr>
                <w:rFonts w:ascii="Times New Roman" w:eastAsia="Times New Roman" w:hAnsi="Times New Roman"/>
                <w:color w:val="000000"/>
                <w:sz w:val="28"/>
                <w:szCs w:val="28"/>
                <w:lang w:eastAsia="ru-RU"/>
              </w:rPr>
              <w:t>6,9</w:t>
            </w:r>
          </w:p>
        </w:tc>
        <w:tc>
          <w:tcPr>
            <w:tcW w:w="1547" w:type="dxa"/>
            <w:tcBorders>
              <w:top w:val="nil"/>
              <w:left w:val="nil"/>
              <w:bottom w:val="single" w:sz="4" w:space="0" w:color="auto"/>
              <w:right w:val="single" w:sz="4" w:space="0" w:color="auto"/>
            </w:tcBorders>
            <w:shd w:val="clear" w:color="auto" w:fill="auto"/>
            <w:noWrap/>
            <w:vAlign w:val="center"/>
            <w:hideMark/>
          </w:tcPr>
          <w:p w:rsidR="00252424" w:rsidRPr="00C75F73" w:rsidRDefault="00252424" w:rsidP="000B5694">
            <w:pPr>
              <w:spacing w:after="0" w:line="240" w:lineRule="auto"/>
              <w:jc w:val="center"/>
              <w:rPr>
                <w:rFonts w:ascii="Times New Roman" w:eastAsia="Times New Roman" w:hAnsi="Times New Roman"/>
                <w:color w:val="000000"/>
                <w:sz w:val="28"/>
                <w:szCs w:val="28"/>
                <w:lang w:eastAsia="ru-RU"/>
              </w:rPr>
            </w:pPr>
            <w:r w:rsidRPr="00C75F73">
              <w:rPr>
                <w:rFonts w:ascii="Times New Roman" w:eastAsia="Times New Roman" w:hAnsi="Times New Roman"/>
                <w:color w:val="000000"/>
                <w:sz w:val="28"/>
                <w:szCs w:val="28"/>
                <w:lang w:eastAsia="ru-RU"/>
              </w:rPr>
              <w:t>7</w:t>
            </w:r>
          </w:p>
        </w:tc>
        <w:tc>
          <w:tcPr>
            <w:tcW w:w="933" w:type="dxa"/>
            <w:tcBorders>
              <w:top w:val="nil"/>
              <w:left w:val="nil"/>
              <w:bottom w:val="single" w:sz="4" w:space="0" w:color="auto"/>
              <w:right w:val="single" w:sz="4" w:space="0" w:color="auto"/>
            </w:tcBorders>
            <w:shd w:val="clear" w:color="auto" w:fill="auto"/>
            <w:noWrap/>
            <w:vAlign w:val="center"/>
            <w:hideMark/>
          </w:tcPr>
          <w:p w:rsidR="00252424" w:rsidRPr="00C75F73" w:rsidRDefault="00252424" w:rsidP="000B5694">
            <w:pPr>
              <w:spacing w:after="0" w:line="240" w:lineRule="auto"/>
              <w:jc w:val="center"/>
              <w:rPr>
                <w:rFonts w:ascii="Times New Roman" w:eastAsia="Times New Roman" w:hAnsi="Times New Roman"/>
                <w:color w:val="000000"/>
                <w:sz w:val="28"/>
                <w:szCs w:val="28"/>
                <w:lang w:eastAsia="ru-RU"/>
              </w:rPr>
            </w:pPr>
            <w:r w:rsidRPr="00C75F73">
              <w:rPr>
                <w:rFonts w:ascii="Times New Roman" w:eastAsia="Times New Roman" w:hAnsi="Times New Roman"/>
                <w:color w:val="000000"/>
                <w:sz w:val="28"/>
                <w:szCs w:val="28"/>
                <w:lang w:eastAsia="ru-RU"/>
              </w:rPr>
              <w:t>25,0</w:t>
            </w:r>
          </w:p>
        </w:tc>
        <w:tc>
          <w:tcPr>
            <w:tcW w:w="1027" w:type="dxa"/>
            <w:tcBorders>
              <w:top w:val="nil"/>
              <w:left w:val="nil"/>
              <w:bottom w:val="single" w:sz="4" w:space="0" w:color="auto"/>
              <w:right w:val="single" w:sz="4" w:space="0" w:color="auto"/>
            </w:tcBorders>
            <w:vAlign w:val="center"/>
          </w:tcPr>
          <w:p w:rsidR="00252424" w:rsidRPr="00C75F73" w:rsidRDefault="009947EF" w:rsidP="00CC61CA">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3,22</w:t>
            </w:r>
          </w:p>
        </w:tc>
        <w:tc>
          <w:tcPr>
            <w:tcW w:w="1027" w:type="dxa"/>
            <w:tcBorders>
              <w:top w:val="nil"/>
              <w:left w:val="nil"/>
              <w:bottom w:val="single" w:sz="4" w:space="0" w:color="auto"/>
              <w:right w:val="single" w:sz="4" w:space="0" w:color="auto"/>
            </w:tcBorders>
            <w:vAlign w:val="center"/>
          </w:tcPr>
          <w:p w:rsidR="00252424" w:rsidRPr="00CC61CA" w:rsidRDefault="009947EF" w:rsidP="00CC61CA">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val="en-US" w:eastAsia="ru-RU"/>
              </w:rPr>
              <w:t>p˂</w:t>
            </w:r>
            <w:r w:rsidR="00CC61CA">
              <w:rPr>
                <w:rFonts w:ascii="Times New Roman" w:eastAsia="Times New Roman" w:hAnsi="Times New Roman"/>
                <w:color w:val="000000"/>
                <w:sz w:val="28"/>
                <w:szCs w:val="28"/>
                <w:lang w:eastAsia="ru-RU"/>
              </w:rPr>
              <w:t>0,05</w:t>
            </w:r>
          </w:p>
        </w:tc>
      </w:tr>
      <w:tr w:rsidR="00252424" w:rsidRPr="00C75F73" w:rsidTr="00CC61CA">
        <w:trPr>
          <w:trHeight w:val="750"/>
          <w:jc w:val="center"/>
        </w:trPr>
        <w:tc>
          <w:tcPr>
            <w:tcW w:w="2747" w:type="dxa"/>
            <w:tcBorders>
              <w:top w:val="nil"/>
              <w:left w:val="single" w:sz="4" w:space="0" w:color="auto"/>
              <w:bottom w:val="single" w:sz="4" w:space="0" w:color="auto"/>
              <w:right w:val="single" w:sz="4" w:space="0" w:color="auto"/>
            </w:tcBorders>
            <w:shd w:val="clear" w:color="auto" w:fill="auto"/>
            <w:vAlign w:val="center"/>
            <w:hideMark/>
          </w:tcPr>
          <w:p w:rsidR="00252424" w:rsidRPr="00C75F73" w:rsidRDefault="00252424" w:rsidP="000B5694">
            <w:pPr>
              <w:spacing w:after="0" w:line="240" w:lineRule="auto"/>
              <w:rPr>
                <w:rFonts w:ascii="Times New Roman" w:eastAsia="Times New Roman" w:hAnsi="Times New Roman"/>
                <w:color w:val="000000"/>
                <w:sz w:val="28"/>
                <w:szCs w:val="28"/>
                <w:lang w:eastAsia="ru-RU"/>
              </w:rPr>
            </w:pPr>
            <w:r w:rsidRPr="00C75F73">
              <w:rPr>
                <w:rFonts w:ascii="Times New Roman" w:eastAsia="Times New Roman" w:hAnsi="Times New Roman"/>
                <w:color w:val="000000"/>
                <w:sz w:val="28"/>
                <w:szCs w:val="28"/>
                <w:lang w:eastAsia="ru-RU"/>
              </w:rPr>
              <w:t>Угрожающая гипоксия плода</w:t>
            </w:r>
          </w:p>
        </w:tc>
        <w:tc>
          <w:tcPr>
            <w:tcW w:w="1547" w:type="dxa"/>
            <w:tcBorders>
              <w:top w:val="nil"/>
              <w:left w:val="nil"/>
              <w:bottom w:val="single" w:sz="4" w:space="0" w:color="auto"/>
              <w:right w:val="single" w:sz="4" w:space="0" w:color="auto"/>
            </w:tcBorders>
            <w:shd w:val="clear" w:color="auto" w:fill="auto"/>
            <w:noWrap/>
            <w:vAlign w:val="center"/>
            <w:hideMark/>
          </w:tcPr>
          <w:p w:rsidR="00252424" w:rsidRPr="00C75F73" w:rsidRDefault="00252424" w:rsidP="000B5694">
            <w:pPr>
              <w:spacing w:after="0" w:line="240" w:lineRule="auto"/>
              <w:jc w:val="center"/>
              <w:rPr>
                <w:rFonts w:ascii="Times New Roman" w:eastAsia="Times New Roman" w:hAnsi="Times New Roman"/>
                <w:color w:val="000000"/>
                <w:sz w:val="28"/>
                <w:szCs w:val="28"/>
                <w:lang w:eastAsia="ru-RU"/>
              </w:rPr>
            </w:pPr>
            <w:r w:rsidRPr="00C75F73">
              <w:rPr>
                <w:rFonts w:ascii="Times New Roman" w:eastAsia="Times New Roman" w:hAnsi="Times New Roman"/>
                <w:color w:val="000000"/>
                <w:sz w:val="28"/>
                <w:szCs w:val="28"/>
                <w:lang w:eastAsia="ru-RU"/>
              </w:rPr>
              <w:t>5</w:t>
            </w:r>
          </w:p>
        </w:tc>
        <w:tc>
          <w:tcPr>
            <w:tcW w:w="933" w:type="dxa"/>
            <w:tcBorders>
              <w:top w:val="nil"/>
              <w:left w:val="nil"/>
              <w:bottom w:val="single" w:sz="4" w:space="0" w:color="auto"/>
              <w:right w:val="single" w:sz="4" w:space="0" w:color="auto"/>
            </w:tcBorders>
            <w:shd w:val="clear" w:color="auto" w:fill="auto"/>
            <w:noWrap/>
            <w:vAlign w:val="center"/>
            <w:hideMark/>
          </w:tcPr>
          <w:p w:rsidR="00252424" w:rsidRPr="00C75F73" w:rsidRDefault="00252424" w:rsidP="000B5694">
            <w:pPr>
              <w:spacing w:after="0" w:line="240" w:lineRule="auto"/>
              <w:jc w:val="center"/>
              <w:rPr>
                <w:rFonts w:ascii="Times New Roman" w:eastAsia="Times New Roman" w:hAnsi="Times New Roman"/>
                <w:color w:val="000000"/>
                <w:sz w:val="28"/>
                <w:szCs w:val="28"/>
                <w:lang w:eastAsia="ru-RU"/>
              </w:rPr>
            </w:pPr>
            <w:r w:rsidRPr="00C75F73">
              <w:rPr>
                <w:rFonts w:ascii="Times New Roman" w:eastAsia="Times New Roman" w:hAnsi="Times New Roman"/>
                <w:color w:val="000000"/>
                <w:sz w:val="28"/>
                <w:szCs w:val="28"/>
                <w:lang w:eastAsia="ru-RU"/>
              </w:rPr>
              <w:t>17,2</w:t>
            </w:r>
          </w:p>
        </w:tc>
        <w:tc>
          <w:tcPr>
            <w:tcW w:w="1547" w:type="dxa"/>
            <w:tcBorders>
              <w:top w:val="nil"/>
              <w:left w:val="nil"/>
              <w:bottom w:val="single" w:sz="4" w:space="0" w:color="auto"/>
              <w:right w:val="single" w:sz="4" w:space="0" w:color="auto"/>
            </w:tcBorders>
            <w:shd w:val="clear" w:color="auto" w:fill="auto"/>
            <w:noWrap/>
            <w:vAlign w:val="center"/>
            <w:hideMark/>
          </w:tcPr>
          <w:p w:rsidR="00252424" w:rsidRPr="00C75F73" w:rsidRDefault="00252424" w:rsidP="000B5694">
            <w:pPr>
              <w:spacing w:after="0" w:line="240" w:lineRule="auto"/>
              <w:jc w:val="center"/>
              <w:rPr>
                <w:rFonts w:ascii="Times New Roman" w:eastAsia="Times New Roman" w:hAnsi="Times New Roman"/>
                <w:color w:val="000000"/>
                <w:sz w:val="28"/>
                <w:szCs w:val="28"/>
                <w:lang w:eastAsia="ru-RU"/>
              </w:rPr>
            </w:pPr>
            <w:r w:rsidRPr="00C75F73">
              <w:rPr>
                <w:rFonts w:ascii="Times New Roman" w:eastAsia="Times New Roman" w:hAnsi="Times New Roman"/>
                <w:color w:val="000000"/>
                <w:sz w:val="28"/>
                <w:szCs w:val="28"/>
                <w:lang w:eastAsia="ru-RU"/>
              </w:rPr>
              <w:t>5</w:t>
            </w:r>
          </w:p>
        </w:tc>
        <w:tc>
          <w:tcPr>
            <w:tcW w:w="933" w:type="dxa"/>
            <w:tcBorders>
              <w:top w:val="nil"/>
              <w:left w:val="nil"/>
              <w:bottom w:val="single" w:sz="4" w:space="0" w:color="auto"/>
              <w:right w:val="single" w:sz="4" w:space="0" w:color="auto"/>
            </w:tcBorders>
            <w:shd w:val="clear" w:color="auto" w:fill="auto"/>
            <w:noWrap/>
            <w:vAlign w:val="center"/>
            <w:hideMark/>
          </w:tcPr>
          <w:p w:rsidR="00252424" w:rsidRPr="00C75F73" w:rsidRDefault="00252424" w:rsidP="000B5694">
            <w:pPr>
              <w:spacing w:after="0" w:line="240" w:lineRule="auto"/>
              <w:jc w:val="center"/>
              <w:rPr>
                <w:rFonts w:ascii="Times New Roman" w:eastAsia="Times New Roman" w:hAnsi="Times New Roman"/>
                <w:color w:val="000000"/>
                <w:sz w:val="28"/>
                <w:szCs w:val="28"/>
                <w:lang w:eastAsia="ru-RU"/>
              </w:rPr>
            </w:pPr>
            <w:r w:rsidRPr="00C75F73">
              <w:rPr>
                <w:rFonts w:ascii="Times New Roman" w:eastAsia="Times New Roman" w:hAnsi="Times New Roman"/>
                <w:color w:val="000000"/>
                <w:sz w:val="28"/>
                <w:szCs w:val="28"/>
                <w:lang w:eastAsia="ru-RU"/>
              </w:rPr>
              <w:t>17,9</w:t>
            </w:r>
          </w:p>
        </w:tc>
        <w:tc>
          <w:tcPr>
            <w:tcW w:w="1027" w:type="dxa"/>
            <w:tcBorders>
              <w:top w:val="nil"/>
              <w:left w:val="nil"/>
              <w:bottom w:val="single" w:sz="4" w:space="0" w:color="auto"/>
              <w:right w:val="single" w:sz="4" w:space="0" w:color="auto"/>
            </w:tcBorders>
            <w:vAlign w:val="center"/>
          </w:tcPr>
          <w:p w:rsidR="00252424" w:rsidRPr="00C75F73" w:rsidRDefault="009947EF" w:rsidP="00CC61CA">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0,13</w:t>
            </w:r>
          </w:p>
        </w:tc>
        <w:tc>
          <w:tcPr>
            <w:tcW w:w="1027" w:type="dxa"/>
            <w:tcBorders>
              <w:top w:val="nil"/>
              <w:left w:val="nil"/>
              <w:bottom w:val="single" w:sz="4" w:space="0" w:color="auto"/>
              <w:right w:val="single" w:sz="4" w:space="0" w:color="auto"/>
            </w:tcBorders>
            <w:vAlign w:val="center"/>
          </w:tcPr>
          <w:p w:rsidR="00252424" w:rsidRPr="00CC61CA" w:rsidRDefault="00025839" w:rsidP="00CC61CA">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val="en-US" w:eastAsia="ru-RU"/>
              </w:rPr>
              <w:t>p&gt;</w:t>
            </w:r>
            <w:r>
              <w:rPr>
                <w:rFonts w:ascii="Times New Roman" w:eastAsia="Times New Roman" w:hAnsi="Times New Roman"/>
                <w:color w:val="000000"/>
                <w:sz w:val="28"/>
                <w:szCs w:val="28"/>
                <w:lang w:eastAsia="ru-RU"/>
              </w:rPr>
              <w:t>0,</w:t>
            </w:r>
            <w:r w:rsidR="00CC61CA">
              <w:rPr>
                <w:rFonts w:ascii="Times New Roman" w:eastAsia="Times New Roman" w:hAnsi="Times New Roman"/>
                <w:color w:val="000000"/>
                <w:sz w:val="28"/>
                <w:szCs w:val="28"/>
                <w:lang w:eastAsia="ru-RU"/>
              </w:rPr>
              <w:t>5</w:t>
            </w:r>
          </w:p>
        </w:tc>
      </w:tr>
      <w:tr w:rsidR="00252424" w:rsidRPr="00C75F73" w:rsidTr="00CC61CA">
        <w:trPr>
          <w:trHeight w:val="750"/>
          <w:jc w:val="center"/>
        </w:trPr>
        <w:tc>
          <w:tcPr>
            <w:tcW w:w="2747" w:type="dxa"/>
            <w:tcBorders>
              <w:top w:val="nil"/>
              <w:left w:val="single" w:sz="4" w:space="0" w:color="auto"/>
              <w:bottom w:val="single" w:sz="4" w:space="0" w:color="auto"/>
              <w:right w:val="single" w:sz="4" w:space="0" w:color="auto"/>
            </w:tcBorders>
            <w:shd w:val="clear" w:color="auto" w:fill="auto"/>
            <w:vAlign w:val="center"/>
            <w:hideMark/>
          </w:tcPr>
          <w:p w:rsidR="00252424" w:rsidRPr="00C75F73" w:rsidRDefault="00252424" w:rsidP="000B5694">
            <w:pPr>
              <w:spacing w:after="0" w:line="240" w:lineRule="auto"/>
              <w:rPr>
                <w:rFonts w:ascii="Times New Roman" w:eastAsia="Times New Roman" w:hAnsi="Times New Roman"/>
                <w:color w:val="000000"/>
                <w:sz w:val="28"/>
                <w:szCs w:val="28"/>
                <w:lang w:eastAsia="ru-RU"/>
              </w:rPr>
            </w:pPr>
            <w:r w:rsidRPr="00C75F73">
              <w:rPr>
                <w:rFonts w:ascii="Times New Roman" w:eastAsia="Times New Roman" w:hAnsi="Times New Roman"/>
                <w:color w:val="000000"/>
                <w:sz w:val="28"/>
                <w:szCs w:val="28"/>
                <w:lang w:eastAsia="ru-RU"/>
              </w:rPr>
              <w:t>Начавшаяся гипоксия плода</w:t>
            </w:r>
          </w:p>
        </w:tc>
        <w:tc>
          <w:tcPr>
            <w:tcW w:w="1547" w:type="dxa"/>
            <w:tcBorders>
              <w:top w:val="nil"/>
              <w:left w:val="nil"/>
              <w:bottom w:val="single" w:sz="4" w:space="0" w:color="auto"/>
              <w:right w:val="single" w:sz="4" w:space="0" w:color="auto"/>
            </w:tcBorders>
            <w:shd w:val="clear" w:color="auto" w:fill="auto"/>
            <w:noWrap/>
            <w:vAlign w:val="center"/>
            <w:hideMark/>
          </w:tcPr>
          <w:p w:rsidR="00252424" w:rsidRPr="00C75F73" w:rsidRDefault="00252424" w:rsidP="000B5694">
            <w:pPr>
              <w:spacing w:after="0" w:line="240" w:lineRule="auto"/>
              <w:jc w:val="center"/>
              <w:rPr>
                <w:rFonts w:ascii="Times New Roman" w:eastAsia="Times New Roman" w:hAnsi="Times New Roman"/>
                <w:color w:val="000000"/>
                <w:sz w:val="28"/>
                <w:szCs w:val="28"/>
                <w:lang w:eastAsia="ru-RU"/>
              </w:rPr>
            </w:pPr>
            <w:r w:rsidRPr="0043355F">
              <w:rPr>
                <w:rFonts w:ascii="Times New Roman" w:eastAsia="Times New Roman" w:hAnsi="Times New Roman"/>
                <w:color w:val="000000"/>
                <w:sz w:val="28"/>
                <w:szCs w:val="28"/>
                <w:lang w:eastAsia="ru-RU"/>
              </w:rPr>
              <w:t>1</w:t>
            </w:r>
          </w:p>
        </w:tc>
        <w:tc>
          <w:tcPr>
            <w:tcW w:w="933" w:type="dxa"/>
            <w:tcBorders>
              <w:top w:val="nil"/>
              <w:left w:val="nil"/>
              <w:bottom w:val="single" w:sz="4" w:space="0" w:color="auto"/>
              <w:right w:val="single" w:sz="4" w:space="0" w:color="auto"/>
            </w:tcBorders>
            <w:shd w:val="clear" w:color="auto" w:fill="auto"/>
            <w:noWrap/>
            <w:vAlign w:val="center"/>
            <w:hideMark/>
          </w:tcPr>
          <w:p w:rsidR="00252424" w:rsidRPr="00C75F73" w:rsidRDefault="00252424" w:rsidP="000B5694">
            <w:pPr>
              <w:spacing w:after="0" w:line="240" w:lineRule="auto"/>
              <w:jc w:val="center"/>
              <w:rPr>
                <w:rFonts w:ascii="Times New Roman" w:eastAsia="Times New Roman" w:hAnsi="Times New Roman"/>
                <w:color w:val="000000"/>
                <w:sz w:val="28"/>
                <w:szCs w:val="28"/>
                <w:lang w:eastAsia="ru-RU"/>
              </w:rPr>
            </w:pPr>
            <w:r w:rsidRPr="0043355F">
              <w:rPr>
                <w:rFonts w:ascii="Times New Roman" w:eastAsia="Times New Roman" w:hAnsi="Times New Roman"/>
                <w:color w:val="000000"/>
                <w:sz w:val="28"/>
                <w:szCs w:val="28"/>
                <w:lang w:eastAsia="ru-RU"/>
              </w:rPr>
              <w:t>3,4</w:t>
            </w:r>
          </w:p>
        </w:tc>
        <w:tc>
          <w:tcPr>
            <w:tcW w:w="1547" w:type="dxa"/>
            <w:tcBorders>
              <w:top w:val="nil"/>
              <w:left w:val="nil"/>
              <w:bottom w:val="single" w:sz="4" w:space="0" w:color="auto"/>
              <w:right w:val="single" w:sz="4" w:space="0" w:color="auto"/>
            </w:tcBorders>
            <w:shd w:val="clear" w:color="auto" w:fill="auto"/>
            <w:noWrap/>
            <w:vAlign w:val="center"/>
            <w:hideMark/>
          </w:tcPr>
          <w:p w:rsidR="00252424" w:rsidRPr="00C75F73" w:rsidRDefault="00252424" w:rsidP="000B5694">
            <w:pPr>
              <w:spacing w:after="0" w:line="240" w:lineRule="auto"/>
              <w:jc w:val="center"/>
              <w:rPr>
                <w:rFonts w:ascii="Times New Roman" w:eastAsia="Times New Roman" w:hAnsi="Times New Roman"/>
                <w:color w:val="000000"/>
                <w:sz w:val="28"/>
                <w:szCs w:val="28"/>
                <w:lang w:eastAsia="ru-RU"/>
              </w:rPr>
            </w:pPr>
            <w:r w:rsidRPr="0043355F">
              <w:rPr>
                <w:rFonts w:ascii="Times New Roman" w:eastAsia="Times New Roman" w:hAnsi="Times New Roman"/>
                <w:color w:val="000000"/>
                <w:sz w:val="28"/>
                <w:szCs w:val="28"/>
                <w:lang w:eastAsia="ru-RU"/>
              </w:rPr>
              <w:t>4</w:t>
            </w:r>
          </w:p>
        </w:tc>
        <w:tc>
          <w:tcPr>
            <w:tcW w:w="933" w:type="dxa"/>
            <w:tcBorders>
              <w:top w:val="nil"/>
              <w:left w:val="nil"/>
              <w:bottom w:val="single" w:sz="4" w:space="0" w:color="auto"/>
              <w:right w:val="single" w:sz="4" w:space="0" w:color="auto"/>
            </w:tcBorders>
            <w:shd w:val="clear" w:color="auto" w:fill="auto"/>
            <w:noWrap/>
            <w:vAlign w:val="center"/>
            <w:hideMark/>
          </w:tcPr>
          <w:p w:rsidR="00252424" w:rsidRPr="00C75F73" w:rsidRDefault="00252424" w:rsidP="000B5694">
            <w:pPr>
              <w:spacing w:after="0" w:line="240" w:lineRule="auto"/>
              <w:jc w:val="center"/>
              <w:rPr>
                <w:rFonts w:ascii="Times New Roman" w:eastAsia="Times New Roman" w:hAnsi="Times New Roman"/>
                <w:color w:val="000000"/>
                <w:sz w:val="28"/>
                <w:szCs w:val="28"/>
                <w:lang w:eastAsia="ru-RU"/>
              </w:rPr>
            </w:pPr>
            <w:r w:rsidRPr="0043355F">
              <w:rPr>
                <w:rFonts w:ascii="Times New Roman" w:eastAsia="Times New Roman" w:hAnsi="Times New Roman"/>
                <w:color w:val="000000"/>
                <w:sz w:val="28"/>
                <w:szCs w:val="28"/>
                <w:lang w:eastAsia="ru-RU"/>
              </w:rPr>
              <w:t>14,3</w:t>
            </w:r>
          </w:p>
        </w:tc>
        <w:tc>
          <w:tcPr>
            <w:tcW w:w="1027" w:type="dxa"/>
            <w:tcBorders>
              <w:top w:val="nil"/>
              <w:left w:val="nil"/>
              <w:bottom w:val="single" w:sz="4" w:space="0" w:color="auto"/>
              <w:right w:val="single" w:sz="4" w:space="0" w:color="auto"/>
            </w:tcBorders>
            <w:vAlign w:val="center"/>
          </w:tcPr>
          <w:p w:rsidR="00252424" w:rsidRPr="0043355F" w:rsidRDefault="009947EF" w:rsidP="00CC61CA">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0,92</w:t>
            </w:r>
          </w:p>
        </w:tc>
        <w:tc>
          <w:tcPr>
            <w:tcW w:w="1027" w:type="dxa"/>
            <w:tcBorders>
              <w:top w:val="nil"/>
              <w:left w:val="nil"/>
              <w:bottom w:val="single" w:sz="4" w:space="0" w:color="auto"/>
              <w:right w:val="single" w:sz="4" w:space="0" w:color="auto"/>
            </w:tcBorders>
            <w:vAlign w:val="center"/>
          </w:tcPr>
          <w:p w:rsidR="00252424" w:rsidRPr="00CC61CA" w:rsidRDefault="009947EF" w:rsidP="00CC61CA">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val="en-US" w:eastAsia="ru-RU"/>
              </w:rPr>
              <w:t>p˂</w:t>
            </w:r>
            <w:r w:rsidR="00CC61CA">
              <w:rPr>
                <w:rFonts w:ascii="Times New Roman" w:eastAsia="Times New Roman" w:hAnsi="Times New Roman"/>
                <w:color w:val="000000"/>
                <w:sz w:val="28"/>
                <w:szCs w:val="28"/>
                <w:lang w:eastAsia="ru-RU"/>
              </w:rPr>
              <w:t>0,5</w:t>
            </w:r>
          </w:p>
        </w:tc>
      </w:tr>
      <w:tr w:rsidR="00252424" w:rsidRPr="00C75F73" w:rsidTr="00CC61CA">
        <w:trPr>
          <w:trHeight w:val="375"/>
          <w:jc w:val="center"/>
        </w:trPr>
        <w:tc>
          <w:tcPr>
            <w:tcW w:w="2747" w:type="dxa"/>
            <w:tcBorders>
              <w:top w:val="nil"/>
              <w:left w:val="single" w:sz="4" w:space="0" w:color="auto"/>
              <w:bottom w:val="single" w:sz="4" w:space="0" w:color="auto"/>
              <w:right w:val="single" w:sz="4" w:space="0" w:color="auto"/>
            </w:tcBorders>
            <w:shd w:val="clear" w:color="auto" w:fill="auto"/>
            <w:vAlign w:val="center"/>
            <w:hideMark/>
          </w:tcPr>
          <w:p w:rsidR="00252424" w:rsidRPr="00C75F73" w:rsidRDefault="00252424" w:rsidP="000B5694">
            <w:pPr>
              <w:spacing w:after="0" w:line="240" w:lineRule="auto"/>
              <w:rPr>
                <w:rFonts w:ascii="Times New Roman" w:eastAsia="Times New Roman" w:hAnsi="Times New Roman"/>
                <w:color w:val="000000"/>
                <w:sz w:val="28"/>
                <w:szCs w:val="28"/>
                <w:lang w:eastAsia="ru-RU"/>
              </w:rPr>
            </w:pPr>
            <w:r w:rsidRPr="00C75F73">
              <w:rPr>
                <w:rFonts w:ascii="Times New Roman" w:eastAsia="Times New Roman" w:hAnsi="Times New Roman"/>
                <w:color w:val="000000"/>
                <w:sz w:val="28"/>
                <w:szCs w:val="28"/>
                <w:lang w:eastAsia="ru-RU"/>
              </w:rPr>
              <w:t>ПОНРП</w:t>
            </w:r>
          </w:p>
        </w:tc>
        <w:tc>
          <w:tcPr>
            <w:tcW w:w="1547" w:type="dxa"/>
            <w:tcBorders>
              <w:top w:val="nil"/>
              <w:left w:val="nil"/>
              <w:bottom w:val="single" w:sz="4" w:space="0" w:color="auto"/>
              <w:right w:val="single" w:sz="4" w:space="0" w:color="auto"/>
            </w:tcBorders>
            <w:shd w:val="clear" w:color="auto" w:fill="auto"/>
            <w:noWrap/>
            <w:vAlign w:val="center"/>
            <w:hideMark/>
          </w:tcPr>
          <w:p w:rsidR="00252424" w:rsidRPr="00C75F73" w:rsidRDefault="00252424" w:rsidP="000B5694">
            <w:pPr>
              <w:spacing w:after="0" w:line="240" w:lineRule="auto"/>
              <w:jc w:val="center"/>
              <w:rPr>
                <w:rFonts w:ascii="Times New Roman" w:eastAsia="Times New Roman" w:hAnsi="Times New Roman"/>
                <w:color w:val="000000"/>
                <w:sz w:val="28"/>
                <w:szCs w:val="28"/>
                <w:lang w:eastAsia="ru-RU"/>
              </w:rPr>
            </w:pPr>
            <w:r w:rsidRPr="00C75F73">
              <w:rPr>
                <w:rFonts w:ascii="Times New Roman" w:eastAsia="Times New Roman" w:hAnsi="Times New Roman"/>
                <w:color w:val="000000"/>
                <w:sz w:val="28"/>
                <w:szCs w:val="28"/>
                <w:lang w:eastAsia="ru-RU"/>
              </w:rPr>
              <w:t>0</w:t>
            </w:r>
          </w:p>
        </w:tc>
        <w:tc>
          <w:tcPr>
            <w:tcW w:w="933" w:type="dxa"/>
            <w:tcBorders>
              <w:top w:val="nil"/>
              <w:left w:val="nil"/>
              <w:bottom w:val="single" w:sz="4" w:space="0" w:color="auto"/>
              <w:right w:val="single" w:sz="4" w:space="0" w:color="auto"/>
            </w:tcBorders>
            <w:shd w:val="clear" w:color="auto" w:fill="auto"/>
            <w:noWrap/>
            <w:vAlign w:val="center"/>
            <w:hideMark/>
          </w:tcPr>
          <w:p w:rsidR="00252424" w:rsidRPr="00C75F73" w:rsidRDefault="00252424" w:rsidP="000B5694">
            <w:pPr>
              <w:spacing w:after="0" w:line="240" w:lineRule="auto"/>
              <w:jc w:val="center"/>
              <w:rPr>
                <w:rFonts w:ascii="Times New Roman" w:eastAsia="Times New Roman" w:hAnsi="Times New Roman"/>
                <w:color w:val="000000"/>
                <w:sz w:val="28"/>
                <w:szCs w:val="28"/>
                <w:lang w:eastAsia="ru-RU"/>
              </w:rPr>
            </w:pPr>
            <w:r w:rsidRPr="0043355F">
              <w:rPr>
                <w:rFonts w:ascii="Times New Roman" w:eastAsia="Times New Roman" w:hAnsi="Times New Roman"/>
                <w:color w:val="000000"/>
                <w:sz w:val="28"/>
                <w:szCs w:val="28"/>
                <w:lang w:eastAsia="ru-RU"/>
              </w:rPr>
              <w:t>0</w:t>
            </w:r>
          </w:p>
        </w:tc>
        <w:tc>
          <w:tcPr>
            <w:tcW w:w="1547" w:type="dxa"/>
            <w:tcBorders>
              <w:top w:val="nil"/>
              <w:left w:val="nil"/>
              <w:bottom w:val="single" w:sz="4" w:space="0" w:color="auto"/>
              <w:right w:val="single" w:sz="4" w:space="0" w:color="auto"/>
            </w:tcBorders>
            <w:shd w:val="clear" w:color="auto" w:fill="auto"/>
            <w:noWrap/>
            <w:vAlign w:val="center"/>
            <w:hideMark/>
          </w:tcPr>
          <w:p w:rsidR="00252424" w:rsidRPr="00C75F73" w:rsidRDefault="00252424" w:rsidP="000B5694">
            <w:pPr>
              <w:spacing w:after="0" w:line="240" w:lineRule="auto"/>
              <w:jc w:val="center"/>
              <w:rPr>
                <w:rFonts w:ascii="Times New Roman" w:eastAsia="Times New Roman" w:hAnsi="Times New Roman"/>
                <w:color w:val="000000"/>
                <w:sz w:val="28"/>
                <w:szCs w:val="28"/>
                <w:lang w:eastAsia="ru-RU"/>
              </w:rPr>
            </w:pPr>
            <w:r w:rsidRPr="00C75F73">
              <w:rPr>
                <w:rFonts w:ascii="Times New Roman" w:eastAsia="Times New Roman" w:hAnsi="Times New Roman"/>
                <w:color w:val="000000"/>
                <w:sz w:val="28"/>
                <w:szCs w:val="28"/>
                <w:lang w:eastAsia="ru-RU"/>
              </w:rPr>
              <w:t>1</w:t>
            </w:r>
          </w:p>
        </w:tc>
        <w:tc>
          <w:tcPr>
            <w:tcW w:w="933" w:type="dxa"/>
            <w:tcBorders>
              <w:top w:val="nil"/>
              <w:left w:val="nil"/>
              <w:bottom w:val="single" w:sz="4" w:space="0" w:color="auto"/>
              <w:right w:val="single" w:sz="4" w:space="0" w:color="auto"/>
            </w:tcBorders>
            <w:shd w:val="clear" w:color="auto" w:fill="auto"/>
            <w:noWrap/>
            <w:vAlign w:val="center"/>
            <w:hideMark/>
          </w:tcPr>
          <w:p w:rsidR="00252424" w:rsidRPr="00C75F73" w:rsidRDefault="00252424" w:rsidP="000B5694">
            <w:pPr>
              <w:spacing w:after="0" w:line="240" w:lineRule="auto"/>
              <w:jc w:val="center"/>
              <w:rPr>
                <w:rFonts w:ascii="Times New Roman" w:eastAsia="Times New Roman" w:hAnsi="Times New Roman"/>
                <w:color w:val="000000"/>
                <w:sz w:val="28"/>
                <w:szCs w:val="28"/>
                <w:lang w:eastAsia="ru-RU"/>
              </w:rPr>
            </w:pPr>
            <w:r w:rsidRPr="00C75F73">
              <w:rPr>
                <w:rFonts w:ascii="Times New Roman" w:eastAsia="Times New Roman" w:hAnsi="Times New Roman"/>
                <w:color w:val="000000"/>
                <w:sz w:val="28"/>
                <w:szCs w:val="28"/>
                <w:lang w:eastAsia="ru-RU"/>
              </w:rPr>
              <w:t>3,6</w:t>
            </w:r>
          </w:p>
        </w:tc>
        <w:tc>
          <w:tcPr>
            <w:tcW w:w="1027" w:type="dxa"/>
            <w:tcBorders>
              <w:top w:val="nil"/>
              <w:left w:val="nil"/>
              <w:bottom w:val="single" w:sz="4" w:space="0" w:color="auto"/>
              <w:right w:val="single" w:sz="4" w:space="0" w:color="auto"/>
            </w:tcBorders>
            <w:vAlign w:val="center"/>
          </w:tcPr>
          <w:p w:rsidR="00252424" w:rsidRPr="00C75F73" w:rsidRDefault="009947EF" w:rsidP="00CC61CA">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0</w:t>
            </w:r>
          </w:p>
        </w:tc>
        <w:tc>
          <w:tcPr>
            <w:tcW w:w="1027" w:type="dxa"/>
            <w:tcBorders>
              <w:top w:val="nil"/>
              <w:left w:val="nil"/>
              <w:bottom w:val="single" w:sz="4" w:space="0" w:color="auto"/>
              <w:right w:val="single" w:sz="4" w:space="0" w:color="auto"/>
            </w:tcBorders>
            <w:vAlign w:val="center"/>
          </w:tcPr>
          <w:p w:rsidR="00252424" w:rsidRPr="00025839" w:rsidRDefault="00025839" w:rsidP="00CC61CA">
            <w:pPr>
              <w:spacing w:after="0" w:line="240" w:lineRule="auto"/>
              <w:jc w:val="center"/>
              <w:rPr>
                <w:rFonts w:ascii="Times New Roman" w:eastAsia="Times New Roman" w:hAnsi="Times New Roman"/>
                <w:color w:val="000000"/>
                <w:sz w:val="28"/>
                <w:szCs w:val="28"/>
                <w:lang w:val="en-US" w:eastAsia="ru-RU"/>
              </w:rPr>
            </w:pPr>
            <w:r>
              <w:rPr>
                <w:rFonts w:ascii="Times New Roman" w:eastAsia="Times New Roman" w:hAnsi="Times New Roman"/>
                <w:color w:val="000000"/>
                <w:sz w:val="28"/>
                <w:szCs w:val="28"/>
                <w:lang w:val="en-US" w:eastAsia="ru-RU"/>
              </w:rPr>
              <w:t>p&gt;0,5</w:t>
            </w:r>
          </w:p>
        </w:tc>
      </w:tr>
      <w:tr w:rsidR="00252424" w:rsidRPr="00C75F73" w:rsidTr="00CC61CA">
        <w:trPr>
          <w:trHeight w:val="750"/>
          <w:jc w:val="center"/>
        </w:trPr>
        <w:tc>
          <w:tcPr>
            <w:tcW w:w="2747" w:type="dxa"/>
            <w:tcBorders>
              <w:top w:val="nil"/>
              <w:left w:val="single" w:sz="4" w:space="0" w:color="auto"/>
              <w:bottom w:val="single" w:sz="4" w:space="0" w:color="auto"/>
              <w:right w:val="single" w:sz="4" w:space="0" w:color="auto"/>
            </w:tcBorders>
            <w:shd w:val="clear" w:color="auto" w:fill="auto"/>
            <w:vAlign w:val="center"/>
            <w:hideMark/>
          </w:tcPr>
          <w:p w:rsidR="00252424" w:rsidRPr="00C75F73" w:rsidRDefault="00252424" w:rsidP="000B5694">
            <w:pPr>
              <w:spacing w:after="0" w:line="240" w:lineRule="auto"/>
              <w:rPr>
                <w:rFonts w:ascii="Times New Roman" w:eastAsia="Times New Roman" w:hAnsi="Times New Roman"/>
                <w:color w:val="000000"/>
                <w:sz w:val="28"/>
                <w:szCs w:val="28"/>
                <w:lang w:eastAsia="ru-RU"/>
              </w:rPr>
            </w:pPr>
            <w:r w:rsidRPr="0043355F">
              <w:rPr>
                <w:rFonts w:ascii="Times New Roman" w:eastAsia="Times New Roman" w:hAnsi="Times New Roman"/>
                <w:color w:val="000000"/>
                <w:sz w:val="28"/>
                <w:szCs w:val="28"/>
                <w:lang w:eastAsia="ru-RU"/>
              </w:rPr>
              <w:t>Ручное обследование поло</w:t>
            </w:r>
            <w:r w:rsidRPr="00C75F73">
              <w:rPr>
                <w:rFonts w:ascii="Times New Roman" w:eastAsia="Times New Roman" w:hAnsi="Times New Roman"/>
                <w:color w:val="000000"/>
                <w:sz w:val="28"/>
                <w:szCs w:val="28"/>
                <w:lang w:eastAsia="ru-RU"/>
              </w:rPr>
              <w:t>сти матки</w:t>
            </w:r>
          </w:p>
        </w:tc>
        <w:tc>
          <w:tcPr>
            <w:tcW w:w="1547" w:type="dxa"/>
            <w:tcBorders>
              <w:top w:val="nil"/>
              <w:left w:val="nil"/>
              <w:bottom w:val="single" w:sz="4" w:space="0" w:color="auto"/>
              <w:right w:val="single" w:sz="4" w:space="0" w:color="auto"/>
            </w:tcBorders>
            <w:shd w:val="clear" w:color="auto" w:fill="auto"/>
            <w:noWrap/>
            <w:vAlign w:val="center"/>
            <w:hideMark/>
          </w:tcPr>
          <w:p w:rsidR="00252424" w:rsidRPr="00C75F73" w:rsidRDefault="00252424" w:rsidP="000B5694">
            <w:pPr>
              <w:spacing w:after="0" w:line="240" w:lineRule="auto"/>
              <w:jc w:val="center"/>
              <w:rPr>
                <w:rFonts w:ascii="Times New Roman" w:eastAsia="Times New Roman" w:hAnsi="Times New Roman"/>
                <w:color w:val="000000"/>
                <w:sz w:val="28"/>
                <w:szCs w:val="28"/>
                <w:lang w:eastAsia="ru-RU"/>
              </w:rPr>
            </w:pPr>
            <w:r w:rsidRPr="00C75F73">
              <w:rPr>
                <w:rFonts w:ascii="Times New Roman" w:eastAsia="Times New Roman" w:hAnsi="Times New Roman"/>
                <w:color w:val="000000"/>
                <w:sz w:val="28"/>
                <w:szCs w:val="28"/>
                <w:lang w:eastAsia="ru-RU"/>
              </w:rPr>
              <w:t>3</w:t>
            </w:r>
          </w:p>
        </w:tc>
        <w:tc>
          <w:tcPr>
            <w:tcW w:w="933" w:type="dxa"/>
            <w:tcBorders>
              <w:top w:val="nil"/>
              <w:left w:val="nil"/>
              <w:bottom w:val="single" w:sz="4" w:space="0" w:color="auto"/>
              <w:right w:val="single" w:sz="4" w:space="0" w:color="auto"/>
            </w:tcBorders>
            <w:shd w:val="clear" w:color="auto" w:fill="auto"/>
            <w:noWrap/>
            <w:vAlign w:val="center"/>
            <w:hideMark/>
          </w:tcPr>
          <w:p w:rsidR="00252424" w:rsidRPr="00C75F73" w:rsidRDefault="00252424" w:rsidP="000B5694">
            <w:pPr>
              <w:spacing w:after="0" w:line="240" w:lineRule="auto"/>
              <w:jc w:val="center"/>
              <w:rPr>
                <w:rFonts w:ascii="Times New Roman" w:eastAsia="Times New Roman" w:hAnsi="Times New Roman"/>
                <w:color w:val="000000"/>
                <w:sz w:val="28"/>
                <w:szCs w:val="28"/>
                <w:lang w:eastAsia="ru-RU"/>
              </w:rPr>
            </w:pPr>
            <w:r w:rsidRPr="00C75F73">
              <w:rPr>
                <w:rFonts w:ascii="Times New Roman" w:eastAsia="Times New Roman" w:hAnsi="Times New Roman"/>
                <w:color w:val="000000"/>
                <w:sz w:val="28"/>
                <w:szCs w:val="28"/>
                <w:lang w:eastAsia="ru-RU"/>
              </w:rPr>
              <w:t>10,3</w:t>
            </w:r>
          </w:p>
        </w:tc>
        <w:tc>
          <w:tcPr>
            <w:tcW w:w="1547" w:type="dxa"/>
            <w:tcBorders>
              <w:top w:val="nil"/>
              <w:left w:val="nil"/>
              <w:bottom w:val="single" w:sz="4" w:space="0" w:color="auto"/>
              <w:right w:val="single" w:sz="4" w:space="0" w:color="auto"/>
            </w:tcBorders>
            <w:shd w:val="clear" w:color="auto" w:fill="auto"/>
            <w:noWrap/>
            <w:vAlign w:val="center"/>
            <w:hideMark/>
          </w:tcPr>
          <w:p w:rsidR="00252424" w:rsidRPr="00C75F73" w:rsidRDefault="00252424" w:rsidP="000B5694">
            <w:pPr>
              <w:spacing w:after="0" w:line="240" w:lineRule="auto"/>
              <w:jc w:val="center"/>
              <w:rPr>
                <w:rFonts w:ascii="Times New Roman" w:eastAsia="Times New Roman" w:hAnsi="Times New Roman"/>
                <w:color w:val="000000"/>
                <w:sz w:val="28"/>
                <w:szCs w:val="28"/>
                <w:lang w:eastAsia="ru-RU"/>
              </w:rPr>
            </w:pPr>
            <w:r w:rsidRPr="00C75F73">
              <w:rPr>
                <w:rFonts w:ascii="Times New Roman" w:eastAsia="Times New Roman" w:hAnsi="Times New Roman"/>
                <w:color w:val="000000"/>
                <w:sz w:val="28"/>
                <w:szCs w:val="28"/>
                <w:lang w:eastAsia="ru-RU"/>
              </w:rPr>
              <w:t>1</w:t>
            </w:r>
          </w:p>
        </w:tc>
        <w:tc>
          <w:tcPr>
            <w:tcW w:w="933" w:type="dxa"/>
            <w:tcBorders>
              <w:top w:val="nil"/>
              <w:left w:val="nil"/>
              <w:bottom w:val="single" w:sz="4" w:space="0" w:color="auto"/>
              <w:right w:val="single" w:sz="4" w:space="0" w:color="auto"/>
            </w:tcBorders>
            <w:shd w:val="clear" w:color="auto" w:fill="auto"/>
            <w:noWrap/>
            <w:vAlign w:val="center"/>
            <w:hideMark/>
          </w:tcPr>
          <w:p w:rsidR="00252424" w:rsidRPr="00C75F73" w:rsidRDefault="00252424" w:rsidP="000B5694">
            <w:pPr>
              <w:spacing w:after="0" w:line="240" w:lineRule="auto"/>
              <w:jc w:val="center"/>
              <w:rPr>
                <w:rFonts w:ascii="Times New Roman" w:eastAsia="Times New Roman" w:hAnsi="Times New Roman"/>
                <w:color w:val="000000"/>
                <w:sz w:val="28"/>
                <w:szCs w:val="28"/>
                <w:lang w:eastAsia="ru-RU"/>
              </w:rPr>
            </w:pPr>
            <w:r w:rsidRPr="00C75F73">
              <w:rPr>
                <w:rFonts w:ascii="Times New Roman" w:eastAsia="Times New Roman" w:hAnsi="Times New Roman"/>
                <w:color w:val="000000"/>
                <w:sz w:val="28"/>
                <w:szCs w:val="28"/>
                <w:lang w:eastAsia="ru-RU"/>
              </w:rPr>
              <w:t>3,6</w:t>
            </w:r>
          </w:p>
        </w:tc>
        <w:tc>
          <w:tcPr>
            <w:tcW w:w="1027" w:type="dxa"/>
            <w:tcBorders>
              <w:top w:val="nil"/>
              <w:left w:val="nil"/>
              <w:bottom w:val="single" w:sz="4" w:space="0" w:color="auto"/>
              <w:right w:val="single" w:sz="4" w:space="0" w:color="auto"/>
            </w:tcBorders>
            <w:vAlign w:val="center"/>
          </w:tcPr>
          <w:p w:rsidR="00252424" w:rsidRPr="00C75F73" w:rsidRDefault="009947EF" w:rsidP="00CC61CA">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0,46</w:t>
            </w:r>
          </w:p>
        </w:tc>
        <w:tc>
          <w:tcPr>
            <w:tcW w:w="1027" w:type="dxa"/>
            <w:tcBorders>
              <w:top w:val="nil"/>
              <w:left w:val="nil"/>
              <w:bottom w:val="single" w:sz="4" w:space="0" w:color="auto"/>
              <w:right w:val="single" w:sz="4" w:space="0" w:color="auto"/>
            </w:tcBorders>
            <w:vAlign w:val="center"/>
          </w:tcPr>
          <w:p w:rsidR="00252424" w:rsidRPr="00CC61CA" w:rsidRDefault="009947EF" w:rsidP="00CC61CA">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val="en-US" w:eastAsia="ru-RU"/>
              </w:rPr>
              <w:t>p˂</w:t>
            </w:r>
            <w:r w:rsidR="00CC61CA">
              <w:rPr>
                <w:rFonts w:ascii="Times New Roman" w:eastAsia="Times New Roman" w:hAnsi="Times New Roman"/>
                <w:color w:val="000000"/>
                <w:sz w:val="28"/>
                <w:szCs w:val="28"/>
                <w:lang w:eastAsia="ru-RU"/>
              </w:rPr>
              <w:t>0,5</w:t>
            </w:r>
          </w:p>
        </w:tc>
      </w:tr>
    </w:tbl>
    <w:p w:rsidR="008218D4" w:rsidRPr="0043355F" w:rsidRDefault="008218D4" w:rsidP="008218D4">
      <w:pPr>
        <w:pStyle w:val="a5"/>
        <w:spacing w:after="0" w:line="360" w:lineRule="auto"/>
        <w:ind w:left="0" w:firstLine="708"/>
        <w:contextualSpacing w:val="0"/>
        <w:jc w:val="both"/>
        <w:rPr>
          <w:rFonts w:ascii="Times New Roman" w:hAnsi="Times New Roman" w:cs="Times New Roman"/>
          <w:sz w:val="28"/>
          <w:szCs w:val="28"/>
        </w:rPr>
      </w:pPr>
    </w:p>
    <w:p w:rsidR="008218D4" w:rsidRPr="0043355F" w:rsidRDefault="008218D4" w:rsidP="008218D4">
      <w:pPr>
        <w:pStyle w:val="a5"/>
        <w:spacing w:after="0" w:line="360" w:lineRule="auto"/>
        <w:ind w:left="0" w:firstLine="708"/>
        <w:contextualSpacing w:val="0"/>
        <w:jc w:val="both"/>
        <w:rPr>
          <w:rFonts w:ascii="Times New Roman" w:hAnsi="Times New Roman" w:cs="Times New Roman"/>
          <w:sz w:val="28"/>
          <w:szCs w:val="28"/>
        </w:rPr>
      </w:pPr>
      <w:r w:rsidRPr="0043355F">
        <w:rPr>
          <w:rFonts w:ascii="Times New Roman" w:hAnsi="Times New Roman" w:cs="Times New Roman"/>
          <w:sz w:val="28"/>
          <w:szCs w:val="28"/>
        </w:rPr>
        <w:t>У женщин контрольной группы преждевременные роды составили 10,7% (</w:t>
      </w:r>
      <w:r w:rsidRPr="007C4BE3">
        <w:rPr>
          <w:rFonts w:ascii="Times New Roman" w:hAnsi="Times New Roman" w:cs="Times New Roman"/>
          <w:i/>
          <w:sz w:val="28"/>
          <w:szCs w:val="28"/>
          <w:lang w:val="en-US"/>
        </w:rPr>
        <w:t>n</w:t>
      </w:r>
      <w:r w:rsidRPr="007C4BE3">
        <w:rPr>
          <w:rFonts w:ascii="Times New Roman" w:hAnsi="Times New Roman" w:cs="Times New Roman"/>
          <w:i/>
          <w:sz w:val="28"/>
          <w:szCs w:val="28"/>
        </w:rPr>
        <w:t>=3</w:t>
      </w:r>
      <w:r w:rsidRPr="0043355F">
        <w:rPr>
          <w:rFonts w:ascii="Times New Roman" w:hAnsi="Times New Roman" w:cs="Times New Roman"/>
          <w:sz w:val="28"/>
          <w:szCs w:val="28"/>
        </w:rPr>
        <w:t xml:space="preserve">), в то время как в основной группе преждевременных родов был всего 1 случай (3,4%). </w:t>
      </w:r>
    </w:p>
    <w:p w:rsidR="008218D4" w:rsidRPr="0043355F" w:rsidRDefault="008218D4" w:rsidP="008218D4">
      <w:pPr>
        <w:pStyle w:val="a5"/>
        <w:spacing w:after="0" w:line="360" w:lineRule="auto"/>
        <w:ind w:left="0" w:firstLine="708"/>
        <w:contextualSpacing w:val="0"/>
        <w:jc w:val="both"/>
        <w:rPr>
          <w:rFonts w:ascii="Times New Roman" w:hAnsi="Times New Roman" w:cs="Times New Roman"/>
          <w:sz w:val="28"/>
          <w:szCs w:val="28"/>
        </w:rPr>
      </w:pPr>
      <w:r w:rsidRPr="0043355F">
        <w:rPr>
          <w:rFonts w:ascii="Times New Roman" w:hAnsi="Times New Roman" w:cs="Times New Roman"/>
          <w:sz w:val="28"/>
          <w:szCs w:val="28"/>
        </w:rPr>
        <w:t xml:space="preserve">У женщин основной группы в среднем продолжительность естественных родов была дольше, чем у женщин из контрольной группы. Разницу во времени определяла длительность 1 периода родов. Медиана длительности 1 периода у женщин основной группы составила 6 ч 10 мин, у контрольной группы – 5 ч 30 </w:t>
      </w:r>
      <w:r w:rsidRPr="0043355F">
        <w:rPr>
          <w:rFonts w:ascii="Times New Roman" w:hAnsi="Times New Roman" w:cs="Times New Roman"/>
          <w:sz w:val="28"/>
          <w:szCs w:val="28"/>
        </w:rPr>
        <w:lastRenderedPageBreak/>
        <w:t xml:space="preserve">мин. Также можно отметить, что у женщин контрольной группы в среднем 2 период родов протекал быстрее. </w:t>
      </w:r>
      <w:r>
        <w:rPr>
          <w:rFonts w:ascii="Times New Roman" w:hAnsi="Times New Roman" w:cs="Times New Roman"/>
          <w:sz w:val="28"/>
          <w:szCs w:val="28"/>
        </w:rPr>
        <w:t>Характеристика длительности течения естественных</w:t>
      </w:r>
      <w:r w:rsidR="009E7C3C">
        <w:rPr>
          <w:rFonts w:ascii="Times New Roman" w:hAnsi="Times New Roman" w:cs="Times New Roman"/>
          <w:sz w:val="28"/>
          <w:szCs w:val="28"/>
        </w:rPr>
        <w:t xml:space="preserve"> родов представлена в таблице 21</w:t>
      </w:r>
      <w:r>
        <w:rPr>
          <w:rFonts w:ascii="Times New Roman" w:hAnsi="Times New Roman" w:cs="Times New Roman"/>
          <w:sz w:val="28"/>
          <w:szCs w:val="28"/>
        </w:rPr>
        <w:t>.</w:t>
      </w:r>
    </w:p>
    <w:p w:rsidR="008218D4" w:rsidRPr="0043355F" w:rsidRDefault="008218D4" w:rsidP="008218D4">
      <w:pPr>
        <w:pStyle w:val="af1"/>
        <w:keepNext/>
        <w:jc w:val="right"/>
        <w:rPr>
          <w:rFonts w:ascii="Times New Roman" w:hAnsi="Times New Roman" w:cs="Times New Roman"/>
          <w:b w:val="0"/>
          <w:i/>
          <w:color w:val="auto"/>
          <w:sz w:val="28"/>
          <w:szCs w:val="28"/>
        </w:rPr>
      </w:pPr>
      <w:r w:rsidRPr="00252424">
        <w:rPr>
          <w:rFonts w:ascii="Times New Roman" w:hAnsi="Times New Roman" w:cs="Times New Roman"/>
          <w:b w:val="0"/>
          <w:i/>
          <w:color w:val="auto"/>
          <w:sz w:val="28"/>
          <w:szCs w:val="28"/>
        </w:rPr>
        <w:t xml:space="preserve">Таблица </w:t>
      </w:r>
      <w:r w:rsidRPr="00252424">
        <w:rPr>
          <w:rFonts w:ascii="Times New Roman" w:hAnsi="Times New Roman" w:cs="Times New Roman"/>
          <w:b w:val="0"/>
          <w:i/>
          <w:color w:val="auto"/>
          <w:sz w:val="28"/>
          <w:szCs w:val="28"/>
        </w:rPr>
        <w:fldChar w:fldCharType="begin"/>
      </w:r>
      <w:r w:rsidRPr="00252424">
        <w:rPr>
          <w:rFonts w:ascii="Times New Roman" w:hAnsi="Times New Roman" w:cs="Times New Roman"/>
          <w:b w:val="0"/>
          <w:i/>
          <w:color w:val="auto"/>
          <w:sz w:val="28"/>
          <w:szCs w:val="28"/>
        </w:rPr>
        <w:instrText xml:space="preserve"> SEQ Таблица \* ARABIC </w:instrText>
      </w:r>
      <w:r w:rsidRPr="00252424">
        <w:rPr>
          <w:rFonts w:ascii="Times New Roman" w:hAnsi="Times New Roman" w:cs="Times New Roman"/>
          <w:b w:val="0"/>
          <w:i/>
          <w:color w:val="auto"/>
          <w:sz w:val="28"/>
          <w:szCs w:val="28"/>
        </w:rPr>
        <w:fldChar w:fldCharType="separate"/>
      </w:r>
      <w:r w:rsidR="00385908" w:rsidRPr="00252424">
        <w:rPr>
          <w:rFonts w:ascii="Times New Roman" w:hAnsi="Times New Roman" w:cs="Times New Roman"/>
          <w:b w:val="0"/>
          <w:i/>
          <w:noProof/>
          <w:color w:val="auto"/>
          <w:sz w:val="28"/>
          <w:szCs w:val="28"/>
        </w:rPr>
        <w:t>21</w:t>
      </w:r>
      <w:r w:rsidRPr="00252424">
        <w:rPr>
          <w:rFonts w:ascii="Times New Roman" w:hAnsi="Times New Roman" w:cs="Times New Roman"/>
          <w:b w:val="0"/>
          <w:i/>
          <w:color w:val="auto"/>
          <w:sz w:val="28"/>
          <w:szCs w:val="28"/>
        </w:rPr>
        <w:fldChar w:fldCharType="end"/>
      </w:r>
      <w:r w:rsidRPr="00252424">
        <w:rPr>
          <w:rFonts w:ascii="Times New Roman" w:hAnsi="Times New Roman" w:cs="Times New Roman"/>
          <w:b w:val="0"/>
          <w:i/>
          <w:color w:val="auto"/>
          <w:sz w:val="28"/>
          <w:szCs w:val="28"/>
        </w:rPr>
        <w:t>. Характеристика длительности течения естественных родов</w:t>
      </w:r>
    </w:p>
    <w:tbl>
      <w:tblPr>
        <w:tblW w:w="8700" w:type="dxa"/>
        <w:jc w:val="center"/>
        <w:tblInd w:w="93" w:type="dxa"/>
        <w:tblLook w:val="04A0" w:firstRow="1" w:lastRow="0" w:firstColumn="1" w:lastColumn="0" w:noHBand="0" w:noVBand="1"/>
      </w:tblPr>
      <w:tblGrid>
        <w:gridCol w:w="2940"/>
        <w:gridCol w:w="960"/>
        <w:gridCol w:w="960"/>
        <w:gridCol w:w="960"/>
        <w:gridCol w:w="960"/>
        <w:gridCol w:w="960"/>
        <w:gridCol w:w="960"/>
      </w:tblGrid>
      <w:tr w:rsidR="008218D4" w:rsidRPr="00C94913" w:rsidTr="000B5694">
        <w:trPr>
          <w:trHeight w:val="375"/>
          <w:jc w:val="center"/>
        </w:trPr>
        <w:tc>
          <w:tcPr>
            <w:tcW w:w="29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218D4" w:rsidRPr="00C94913" w:rsidRDefault="008218D4" w:rsidP="000B5694">
            <w:pPr>
              <w:spacing w:after="0" w:line="240" w:lineRule="auto"/>
              <w:jc w:val="center"/>
              <w:rPr>
                <w:rFonts w:ascii="Times New Roman" w:eastAsia="Times New Roman" w:hAnsi="Times New Roman"/>
                <w:color w:val="000000"/>
                <w:sz w:val="28"/>
                <w:szCs w:val="28"/>
                <w:lang w:eastAsia="ru-RU"/>
              </w:rPr>
            </w:pPr>
            <w:r w:rsidRPr="00C94913">
              <w:rPr>
                <w:rFonts w:ascii="Times New Roman" w:eastAsia="Times New Roman" w:hAnsi="Times New Roman"/>
                <w:color w:val="000000"/>
                <w:sz w:val="28"/>
                <w:szCs w:val="28"/>
                <w:lang w:eastAsia="ru-RU"/>
              </w:rPr>
              <w:t>Период</w:t>
            </w:r>
          </w:p>
        </w:tc>
        <w:tc>
          <w:tcPr>
            <w:tcW w:w="2880" w:type="dxa"/>
            <w:gridSpan w:val="3"/>
            <w:tcBorders>
              <w:top w:val="single" w:sz="4" w:space="0" w:color="auto"/>
              <w:left w:val="nil"/>
              <w:bottom w:val="single" w:sz="4" w:space="0" w:color="auto"/>
              <w:right w:val="single" w:sz="4" w:space="0" w:color="auto"/>
            </w:tcBorders>
            <w:shd w:val="clear" w:color="auto" w:fill="auto"/>
            <w:noWrap/>
            <w:vAlign w:val="center"/>
            <w:hideMark/>
          </w:tcPr>
          <w:p w:rsidR="008218D4" w:rsidRPr="00C94913" w:rsidRDefault="008218D4" w:rsidP="000B5694">
            <w:pPr>
              <w:spacing w:after="0" w:line="240" w:lineRule="auto"/>
              <w:jc w:val="center"/>
              <w:rPr>
                <w:rFonts w:ascii="Times New Roman" w:eastAsia="Times New Roman" w:hAnsi="Times New Roman"/>
                <w:color w:val="000000"/>
                <w:sz w:val="28"/>
                <w:szCs w:val="28"/>
                <w:lang w:eastAsia="ru-RU"/>
              </w:rPr>
            </w:pPr>
            <w:r w:rsidRPr="00C94913">
              <w:rPr>
                <w:rFonts w:ascii="Times New Roman" w:eastAsia="Times New Roman" w:hAnsi="Times New Roman"/>
                <w:color w:val="000000"/>
                <w:sz w:val="28"/>
                <w:szCs w:val="28"/>
                <w:lang w:eastAsia="ru-RU"/>
              </w:rPr>
              <w:t>Основная группа</w:t>
            </w:r>
          </w:p>
        </w:tc>
        <w:tc>
          <w:tcPr>
            <w:tcW w:w="2880" w:type="dxa"/>
            <w:gridSpan w:val="3"/>
            <w:tcBorders>
              <w:top w:val="single" w:sz="4" w:space="0" w:color="auto"/>
              <w:left w:val="nil"/>
              <w:bottom w:val="single" w:sz="4" w:space="0" w:color="auto"/>
              <w:right w:val="single" w:sz="4" w:space="0" w:color="auto"/>
            </w:tcBorders>
            <w:shd w:val="clear" w:color="auto" w:fill="auto"/>
            <w:noWrap/>
            <w:vAlign w:val="center"/>
            <w:hideMark/>
          </w:tcPr>
          <w:p w:rsidR="008218D4" w:rsidRPr="00C94913" w:rsidRDefault="008218D4" w:rsidP="000B5694">
            <w:pPr>
              <w:spacing w:after="0" w:line="240" w:lineRule="auto"/>
              <w:jc w:val="center"/>
              <w:rPr>
                <w:rFonts w:ascii="Times New Roman" w:eastAsia="Times New Roman" w:hAnsi="Times New Roman"/>
                <w:color w:val="000000"/>
                <w:sz w:val="28"/>
                <w:szCs w:val="28"/>
                <w:lang w:eastAsia="ru-RU"/>
              </w:rPr>
            </w:pPr>
            <w:r w:rsidRPr="00C94913">
              <w:rPr>
                <w:rFonts w:ascii="Times New Roman" w:eastAsia="Times New Roman" w:hAnsi="Times New Roman"/>
                <w:color w:val="000000"/>
                <w:sz w:val="28"/>
                <w:szCs w:val="28"/>
                <w:lang w:eastAsia="ru-RU"/>
              </w:rPr>
              <w:t>Контрольная группа</w:t>
            </w:r>
          </w:p>
        </w:tc>
      </w:tr>
      <w:tr w:rsidR="008218D4" w:rsidRPr="00C94913" w:rsidTr="000B5694">
        <w:trPr>
          <w:trHeight w:val="375"/>
          <w:jc w:val="center"/>
        </w:trPr>
        <w:tc>
          <w:tcPr>
            <w:tcW w:w="2940" w:type="dxa"/>
            <w:vMerge/>
            <w:tcBorders>
              <w:top w:val="single" w:sz="4" w:space="0" w:color="auto"/>
              <w:left w:val="single" w:sz="4" w:space="0" w:color="auto"/>
              <w:bottom w:val="single" w:sz="4" w:space="0" w:color="000000"/>
              <w:right w:val="single" w:sz="4" w:space="0" w:color="auto"/>
            </w:tcBorders>
            <w:vAlign w:val="center"/>
            <w:hideMark/>
          </w:tcPr>
          <w:p w:rsidR="008218D4" w:rsidRPr="00C94913" w:rsidRDefault="008218D4" w:rsidP="000B5694">
            <w:pPr>
              <w:spacing w:after="0" w:line="240" w:lineRule="auto"/>
              <w:rPr>
                <w:rFonts w:ascii="Times New Roman" w:eastAsia="Times New Roman" w:hAnsi="Times New Roman"/>
                <w:color w:val="000000"/>
                <w:sz w:val="28"/>
                <w:szCs w:val="28"/>
                <w:lang w:eastAsia="ru-RU"/>
              </w:rPr>
            </w:pPr>
          </w:p>
        </w:tc>
        <w:tc>
          <w:tcPr>
            <w:tcW w:w="960" w:type="dxa"/>
            <w:tcBorders>
              <w:top w:val="nil"/>
              <w:left w:val="nil"/>
              <w:bottom w:val="single" w:sz="4" w:space="0" w:color="auto"/>
              <w:right w:val="single" w:sz="4" w:space="0" w:color="auto"/>
            </w:tcBorders>
            <w:shd w:val="clear" w:color="auto" w:fill="auto"/>
            <w:noWrap/>
            <w:vAlign w:val="center"/>
            <w:hideMark/>
          </w:tcPr>
          <w:p w:rsidR="008218D4" w:rsidRPr="00C94913" w:rsidRDefault="008218D4" w:rsidP="000B5694">
            <w:pPr>
              <w:spacing w:after="0" w:line="240" w:lineRule="auto"/>
              <w:jc w:val="center"/>
              <w:rPr>
                <w:rFonts w:ascii="Times New Roman" w:eastAsia="Times New Roman" w:hAnsi="Times New Roman"/>
                <w:color w:val="000000"/>
                <w:sz w:val="28"/>
                <w:szCs w:val="28"/>
                <w:lang w:eastAsia="ru-RU"/>
              </w:rPr>
            </w:pPr>
            <w:r w:rsidRPr="00C94913">
              <w:rPr>
                <w:rFonts w:ascii="Times New Roman" w:eastAsia="Times New Roman" w:hAnsi="Times New Roman"/>
                <w:color w:val="000000"/>
                <w:sz w:val="28"/>
                <w:szCs w:val="28"/>
                <w:lang w:eastAsia="ru-RU"/>
              </w:rPr>
              <w:t>M</w:t>
            </w:r>
          </w:p>
        </w:tc>
        <w:tc>
          <w:tcPr>
            <w:tcW w:w="960" w:type="dxa"/>
            <w:tcBorders>
              <w:top w:val="nil"/>
              <w:left w:val="nil"/>
              <w:bottom w:val="single" w:sz="4" w:space="0" w:color="auto"/>
              <w:right w:val="single" w:sz="4" w:space="0" w:color="auto"/>
            </w:tcBorders>
            <w:shd w:val="clear" w:color="auto" w:fill="auto"/>
            <w:noWrap/>
            <w:vAlign w:val="center"/>
            <w:hideMark/>
          </w:tcPr>
          <w:p w:rsidR="008218D4" w:rsidRPr="00C94913" w:rsidRDefault="008218D4" w:rsidP="000B5694">
            <w:pPr>
              <w:spacing w:after="0" w:line="240" w:lineRule="auto"/>
              <w:jc w:val="center"/>
              <w:rPr>
                <w:rFonts w:ascii="Times New Roman" w:eastAsia="Times New Roman" w:hAnsi="Times New Roman"/>
                <w:color w:val="000000"/>
                <w:sz w:val="28"/>
                <w:szCs w:val="28"/>
                <w:lang w:eastAsia="ru-RU"/>
              </w:rPr>
            </w:pPr>
            <w:r w:rsidRPr="00C94913">
              <w:rPr>
                <w:rFonts w:ascii="Times New Roman" w:eastAsia="Times New Roman" w:hAnsi="Times New Roman"/>
                <w:color w:val="000000"/>
                <w:sz w:val="28"/>
                <w:szCs w:val="28"/>
                <w:lang w:eastAsia="ru-RU"/>
              </w:rPr>
              <w:t>S</w:t>
            </w:r>
          </w:p>
        </w:tc>
        <w:tc>
          <w:tcPr>
            <w:tcW w:w="960" w:type="dxa"/>
            <w:tcBorders>
              <w:top w:val="nil"/>
              <w:left w:val="nil"/>
              <w:bottom w:val="single" w:sz="4" w:space="0" w:color="auto"/>
              <w:right w:val="single" w:sz="4" w:space="0" w:color="auto"/>
            </w:tcBorders>
            <w:shd w:val="clear" w:color="auto" w:fill="auto"/>
            <w:noWrap/>
            <w:vAlign w:val="center"/>
            <w:hideMark/>
          </w:tcPr>
          <w:p w:rsidR="008218D4" w:rsidRPr="00C94913" w:rsidRDefault="008218D4" w:rsidP="000B5694">
            <w:pPr>
              <w:spacing w:after="0" w:line="240" w:lineRule="auto"/>
              <w:jc w:val="center"/>
              <w:rPr>
                <w:rFonts w:ascii="Times New Roman" w:eastAsia="Times New Roman" w:hAnsi="Times New Roman"/>
                <w:color w:val="000000"/>
                <w:sz w:val="28"/>
                <w:szCs w:val="28"/>
                <w:lang w:eastAsia="ru-RU"/>
              </w:rPr>
            </w:pPr>
            <w:proofErr w:type="spellStart"/>
            <w:r w:rsidRPr="00C94913">
              <w:rPr>
                <w:rFonts w:ascii="Times New Roman" w:eastAsia="Times New Roman" w:hAnsi="Times New Roman"/>
                <w:color w:val="000000"/>
                <w:sz w:val="28"/>
                <w:szCs w:val="28"/>
                <w:lang w:eastAsia="ru-RU"/>
              </w:rPr>
              <w:t>M</w:t>
            </w:r>
            <w:r w:rsidRPr="00C94913">
              <w:rPr>
                <w:rFonts w:ascii="Times New Roman" w:eastAsia="Times New Roman" w:hAnsi="Times New Roman"/>
                <w:color w:val="000000"/>
                <w:sz w:val="28"/>
                <w:szCs w:val="28"/>
                <w:vertAlign w:val="subscript"/>
                <w:lang w:eastAsia="ru-RU"/>
              </w:rPr>
              <w:t>d</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rsidR="008218D4" w:rsidRPr="00C94913" w:rsidRDefault="008218D4" w:rsidP="000B5694">
            <w:pPr>
              <w:spacing w:after="0" w:line="240" w:lineRule="auto"/>
              <w:jc w:val="center"/>
              <w:rPr>
                <w:rFonts w:ascii="Times New Roman" w:eastAsia="Times New Roman" w:hAnsi="Times New Roman"/>
                <w:color w:val="000000"/>
                <w:sz w:val="28"/>
                <w:szCs w:val="28"/>
                <w:lang w:eastAsia="ru-RU"/>
              </w:rPr>
            </w:pPr>
            <w:r w:rsidRPr="00C94913">
              <w:rPr>
                <w:rFonts w:ascii="Times New Roman" w:eastAsia="Times New Roman" w:hAnsi="Times New Roman"/>
                <w:color w:val="000000"/>
                <w:sz w:val="28"/>
                <w:szCs w:val="28"/>
                <w:lang w:eastAsia="ru-RU"/>
              </w:rPr>
              <w:t>M</w:t>
            </w:r>
          </w:p>
        </w:tc>
        <w:tc>
          <w:tcPr>
            <w:tcW w:w="960" w:type="dxa"/>
            <w:tcBorders>
              <w:top w:val="nil"/>
              <w:left w:val="nil"/>
              <w:bottom w:val="single" w:sz="4" w:space="0" w:color="auto"/>
              <w:right w:val="single" w:sz="4" w:space="0" w:color="auto"/>
            </w:tcBorders>
            <w:shd w:val="clear" w:color="auto" w:fill="auto"/>
            <w:noWrap/>
            <w:vAlign w:val="center"/>
            <w:hideMark/>
          </w:tcPr>
          <w:p w:rsidR="008218D4" w:rsidRPr="00C94913" w:rsidRDefault="008218D4" w:rsidP="000B5694">
            <w:pPr>
              <w:spacing w:after="0" w:line="240" w:lineRule="auto"/>
              <w:jc w:val="center"/>
              <w:rPr>
                <w:rFonts w:ascii="Times New Roman" w:eastAsia="Times New Roman" w:hAnsi="Times New Roman"/>
                <w:color w:val="000000"/>
                <w:sz w:val="28"/>
                <w:szCs w:val="28"/>
                <w:lang w:eastAsia="ru-RU"/>
              </w:rPr>
            </w:pPr>
            <w:r w:rsidRPr="00C94913">
              <w:rPr>
                <w:rFonts w:ascii="Times New Roman" w:eastAsia="Times New Roman" w:hAnsi="Times New Roman"/>
                <w:color w:val="000000"/>
                <w:sz w:val="28"/>
                <w:szCs w:val="28"/>
                <w:lang w:eastAsia="ru-RU"/>
              </w:rPr>
              <w:t>S</w:t>
            </w:r>
          </w:p>
        </w:tc>
        <w:tc>
          <w:tcPr>
            <w:tcW w:w="960" w:type="dxa"/>
            <w:tcBorders>
              <w:top w:val="nil"/>
              <w:left w:val="nil"/>
              <w:bottom w:val="single" w:sz="4" w:space="0" w:color="auto"/>
              <w:right w:val="single" w:sz="4" w:space="0" w:color="auto"/>
            </w:tcBorders>
            <w:shd w:val="clear" w:color="auto" w:fill="auto"/>
            <w:noWrap/>
            <w:vAlign w:val="center"/>
            <w:hideMark/>
          </w:tcPr>
          <w:p w:rsidR="008218D4" w:rsidRPr="00C94913" w:rsidRDefault="008218D4" w:rsidP="000B5694">
            <w:pPr>
              <w:spacing w:after="0" w:line="240" w:lineRule="auto"/>
              <w:jc w:val="center"/>
              <w:rPr>
                <w:rFonts w:ascii="Times New Roman" w:eastAsia="Times New Roman" w:hAnsi="Times New Roman"/>
                <w:color w:val="000000"/>
                <w:sz w:val="28"/>
                <w:szCs w:val="28"/>
                <w:lang w:eastAsia="ru-RU"/>
              </w:rPr>
            </w:pPr>
            <w:proofErr w:type="spellStart"/>
            <w:r w:rsidRPr="00C94913">
              <w:rPr>
                <w:rFonts w:ascii="Times New Roman" w:eastAsia="Times New Roman" w:hAnsi="Times New Roman"/>
                <w:color w:val="000000"/>
                <w:sz w:val="28"/>
                <w:szCs w:val="28"/>
                <w:lang w:eastAsia="ru-RU"/>
              </w:rPr>
              <w:t>M</w:t>
            </w:r>
            <w:r w:rsidRPr="00C94913">
              <w:rPr>
                <w:rFonts w:ascii="Times New Roman" w:eastAsia="Times New Roman" w:hAnsi="Times New Roman"/>
                <w:color w:val="000000"/>
                <w:sz w:val="28"/>
                <w:szCs w:val="28"/>
                <w:vertAlign w:val="subscript"/>
                <w:lang w:eastAsia="ru-RU"/>
              </w:rPr>
              <w:t>d</w:t>
            </w:r>
            <w:proofErr w:type="spellEnd"/>
          </w:p>
        </w:tc>
      </w:tr>
      <w:tr w:rsidR="008218D4" w:rsidRPr="00C94913" w:rsidTr="000B5694">
        <w:trPr>
          <w:trHeight w:val="375"/>
          <w:jc w:val="center"/>
        </w:trPr>
        <w:tc>
          <w:tcPr>
            <w:tcW w:w="2940" w:type="dxa"/>
            <w:tcBorders>
              <w:top w:val="nil"/>
              <w:left w:val="single" w:sz="4" w:space="0" w:color="auto"/>
              <w:bottom w:val="single" w:sz="4" w:space="0" w:color="auto"/>
              <w:right w:val="single" w:sz="4" w:space="0" w:color="auto"/>
            </w:tcBorders>
            <w:shd w:val="clear" w:color="auto" w:fill="auto"/>
            <w:noWrap/>
            <w:vAlign w:val="center"/>
            <w:hideMark/>
          </w:tcPr>
          <w:p w:rsidR="008218D4" w:rsidRPr="00C94913" w:rsidRDefault="008218D4" w:rsidP="000B5694">
            <w:pPr>
              <w:spacing w:after="0" w:line="240" w:lineRule="auto"/>
              <w:rPr>
                <w:rFonts w:ascii="Times New Roman" w:eastAsia="Times New Roman" w:hAnsi="Times New Roman"/>
                <w:color w:val="000000"/>
                <w:sz w:val="28"/>
                <w:szCs w:val="28"/>
                <w:lang w:eastAsia="ru-RU"/>
              </w:rPr>
            </w:pPr>
            <w:r w:rsidRPr="00C94913">
              <w:rPr>
                <w:rFonts w:ascii="Times New Roman" w:eastAsia="Times New Roman" w:hAnsi="Times New Roman"/>
                <w:color w:val="000000"/>
                <w:sz w:val="28"/>
                <w:szCs w:val="28"/>
                <w:lang w:eastAsia="ru-RU"/>
              </w:rPr>
              <w:t xml:space="preserve">1 период, </w:t>
            </w:r>
            <w:proofErr w:type="gramStart"/>
            <w:r w:rsidRPr="00C94913">
              <w:rPr>
                <w:rFonts w:ascii="Times New Roman" w:eastAsia="Times New Roman" w:hAnsi="Times New Roman"/>
                <w:color w:val="000000"/>
                <w:sz w:val="28"/>
                <w:szCs w:val="28"/>
                <w:lang w:eastAsia="ru-RU"/>
              </w:rPr>
              <w:t>ч</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rsidR="008218D4" w:rsidRPr="005149BA" w:rsidRDefault="008218D4" w:rsidP="000B5694">
            <w:pPr>
              <w:spacing w:after="0" w:line="240" w:lineRule="auto"/>
              <w:jc w:val="center"/>
              <w:rPr>
                <w:rFonts w:ascii="Times New Roman" w:eastAsia="Times New Roman" w:hAnsi="Times New Roman"/>
                <w:color w:val="000000"/>
                <w:sz w:val="28"/>
                <w:szCs w:val="28"/>
                <w:lang w:eastAsia="ru-RU"/>
              </w:rPr>
            </w:pPr>
            <w:r w:rsidRPr="00C94913">
              <w:rPr>
                <w:rFonts w:ascii="Times New Roman" w:eastAsia="Times New Roman" w:hAnsi="Times New Roman"/>
                <w:color w:val="000000"/>
                <w:sz w:val="28"/>
                <w:szCs w:val="28"/>
                <w:lang w:eastAsia="ru-RU"/>
              </w:rPr>
              <w:t>6:20</w:t>
            </w:r>
            <w:r w:rsidR="005149BA">
              <w:rPr>
                <w:rFonts w:ascii="Times New Roman" w:eastAsia="Times New Roman" w:hAnsi="Times New Roman"/>
                <w:color w:val="000000"/>
                <w:sz w:val="28"/>
                <w:szCs w:val="28"/>
                <w:lang w:val="en-US" w:eastAsia="ru-RU"/>
              </w:rPr>
              <w:t xml:space="preserve"> </w:t>
            </w:r>
          </w:p>
        </w:tc>
        <w:tc>
          <w:tcPr>
            <w:tcW w:w="960" w:type="dxa"/>
            <w:tcBorders>
              <w:top w:val="nil"/>
              <w:left w:val="nil"/>
              <w:bottom w:val="single" w:sz="4" w:space="0" w:color="auto"/>
              <w:right w:val="single" w:sz="4" w:space="0" w:color="auto"/>
            </w:tcBorders>
            <w:shd w:val="clear" w:color="auto" w:fill="auto"/>
            <w:noWrap/>
            <w:vAlign w:val="center"/>
            <w:hideMark/>
          </w:tcPr>
          <w:p w:rsidR="008218D4" w:rsidRPr="00C94913" w:rsidRDefault="008218D4" w:rsidP="000B5694">
            <w:pPr>
              <w:spacing w:after="0" w:line="240" w:lineRule="auto"/>
              <w:jc w:val="center"/>
              <w:rPr>
                <w:rFonts w:ascii="Times New Roman" w:eastAsia="Times New Roman" w:hAnsi="Times New Roman"/>
                <w:color w:val="000000"/>
                <w:sz w:val="28"/>
                <w:szCs w:val="28"/>
                <w:lang w:eastAsia="ru-RU"/>
              </w:rPr>
            </w:pPr>
            <w:r w:rsidRPr="00C94913">
              <w:rPr>
                <w:rFonts w:ascii="Times New Roman" w:eastAsia="Times New Roman" w:hAnsi="Times New Roman"/>
                <w:color w:val="000000"/>
                <w:sz w:val="28"/>
                <w:szCs w:val="28"/>
                <w:lang w:eastAsia="ru-RU"/>
              </w:rPr>
              <w:t>1:27</w:t>
            </w:r>
          </w:p>
        </w:tc>
        <w:tc>
          <w:tcPr>
            <w:tcW w:w="960" w:type="dxa"/>
            <w:tcBorders>
              <w:top w:val="nil"/>
              <w:left w:val="nil"/>
              <w:bottom w:val="single" w:sz="4" w:space="0" w:color="auto"/>
              <w:right w:val="single" w:sz="4" w:space="0" w:color="auto"/>
            </w:tcBorders>
            <w:shd w:val="clear" w:color="auto" w:fill="auto"/>
            <w:noWrap/>
            <w:vAlign w:val="center"/>
            <w:hideMark/>
          </w:tcPr>
          <w:p w:rsidR="008218D4" w:rsidRPr="00C94913" w:rsidRDefault="008218D4" w:rsidP="000B5694">
            <w:pPr>
              <w:spacing w:after="0" w:line="240" w:lineRule="auto"/>
              <w:jc w:val="center"/>
              <w:rPr>
                <w:rFonts w:ascii="Times New Roman" w:eastAsia="Times New Roman" w:hAnsi="Times New Roman"/>
                <w:color w:val="000000"/>
                <w:sz w:val="28"/>
                <w:szCs w:val="28"/>
                <w:lang w:eastAsia="ru-RU"/>
              </w:rPr>
            </w:pPr>
            <w:r w:rsidRPr="00C94913">
              <w:rPr>
                <w:rFonts w:ascii="Times New Roman" w:eastAsia="Times New Roman" w:hAnsi="Times New Roman"/>
                <w:color w:val="000000"/>
                <w:sz w:val="28"/>
                <w:szCs w:val="28"/>
                <w:lang w:eastAsia="ru-RU"/>
              </w:rPr>
              <w:t>6:10</w:t>
            </w:r>
          </w:p>
        </w:tc>
        <w:tc>
          <w:tcPr>
            <w:tcW w:w="960" w:type="dxa"/>
            <w:tcBorders>
              <w:top w:val="nil"/>
              <w:left w:val="nil"/>
              <w:bottom w:val="single" w:sz="4" w:space="0" w:color="auto"/>
              <w:right w:val="single" w:sz="4" w:space="0" w:color="auto"/>
            </w:tcBorders>
            <w:shd w:val="clear" w:color="auto" w:fill="auto"/>
            <w:noWrap/>
            <w:vAlign w:val="center"/>
            <w:hideMark/>
          </w:tcPr>
          <w:p w:rsidR="008218D4" w:rsidRPr="00C94913" w:rsidRDefault="008218D4" w:rsidP="000B5694">
            <w:pPr>
              <w:spacing w:after="0" w:line="240" w:lineRule="auto"/>
              <w:jc w:val="center"/>
              <w:rPr>
                <w:rFonts w:ascii="Times New Roman" w:eastAsia="Times New Roman" w:hAnsi="Times New Roman"/>
                <w:color w:val="000000"/>
                <w:sz w:val="28"/>
                <w:szCs w:val="28"/>
                <w:lang w:eastAsia="ru-RU"/>
              </w:rPr>
            </w:pPr>
            <w:r w:rsidRPr="00C94913">
              <w:rPr>
                <w:rFonts w:ascii="Times New Roman" w:eastAsia="Times New Roman" w:hAnsi="Times New Roman"/>
                <w:color w:val="000000"/>
                <w:sz w:val="28"/>
                <w:szCs w:val="28"/>
                <w:lang w:eastAsia="ru-RU"/>
              </w:rPr>
              <w:t>4:47</w:t>
            </w:r>
          </w:p>
        </w:tc>
        <w:tc>
          <w:tcPr>
            <w:tcW w:w="960" w:type="dxa"/>
            <w:tcBorders>
              <w:top w:val="nil"/>
              <w:left w:val="nil"/>
              <w:bottom w:val="single" w:sz="4" w:space="0" w:color="auto"/>
              <w:right w:val="single" w:sz="4" w:space="0" w:color="auto"/>
            </w:tcBorders>
            <w:shd w:val="clear" w:color="auto" w:fill="auto"/>
            <w:noWrap/>
            <w:vAlign w:val="center"/>
            <w:hideMark/>
          </w:tcPr>
          <w:p w:rsidR="008218D4" w:rsidRPr="00C94913" w:rsidRDefault="008218D4" w:rsidP="000B5694">
            <w:pPr>
              <w:spacing w:after="0" w:line="240" w:lineRule="auto"/>
              <w:jc w:val="center"/>
              <w:rPr>
                <w:rFonts w:ascii="Times New Roman" w:eastAsia="Times New Roman" w:hAnsi="Times New Roman"/>
                <w:color w:val="000000"/>
                <w:sz w:val="28"/>
                <w:szCs w:val="28"/>
                <w:lang w:eastAsia="ru-RU"/>
              </w:rPr>
            </w:pPr>
            <w:r w:rsidRPr="00C94913">
              <w:rPr>
                <w:rFonts w:ascii="Times New Roman" w:eastAsia="Times New Roman" w:hAnsi="Times New Roman"/>
                <w:color w:val="000000"/>
                <w:sz w:val="28"/>
                <w:szCs w:val="28"/>
                <w:lang w:eastAsia="ru-RU"/>
              </w:rPr>
              <w:t>2:34</w:t>
            </w:r>
          </w:p>
        </w:tc>
        <w:tc>
          <w:tcPr>
            <w:tcW w:w="960" w:type="dxa"/>
            <w:tcBorders>
              <w:top w:val="nil"/>
              <w:left w:val="nil"/>
              <w:bottom w:val="single" w:sz="4" w:space="0" w:color="auto"/>
              <w:right w:val="single" w:sz="4" w:space="0" w:color="auto"/>
            </w:tcBorders>
            <w:shd w:val="clear" w:color="auto" w:fill="auto"/>
            <w:noWrap/>
            <w:vAlign w:val="center"/>
            <w:hideMark/>
          </w:tcPr>
          <w:p w:rsidR="008218D4" w:rsidRPr="00C94913" w:rsidRDefault="008218D4" w:rsidP="000B5694">
            <w:pPr>
              <w:spacing w:after="0" w:line="240" w:lineRule="auto"/>
              <w:jc w:val="center"/>
              <w:rPr>
                <w:rFonts w:ascii="Times New Roman" w:eastAsia="Times New Roman" w:hAnsi="Times New Roman"/>
                <w:color w:val="000000"/>
                <w:sz w:val="28"/>
                <w:szCs w:val="28"/>
                <w:lang w:eastAsia="ru-RU"/>
              </w:rPr>
            </w:pPr>
            <w:r w:rsidRPr="00C94913">
              <w:rPr>
                <w:rFonts w:ascii="Times New Roman" w:eastAsia="Times New Roman" w:hAnsi="Times New Roman"/>
                <w:color w:val="000000"/>
                <w:sz w:val="28"/>
                <w:szCs w:val="28"/>
                <w:lang w:eastAsia="ru-RU"/>
              </w:rPr>
              <w:t>5:30</w:t>
            </w:r>
          </w:p>
        </w:tc>
      </w:tr>
      <w:tr w:rsidR="008218D4" w:rsidRPr="00C94913" w:rsidTr="000B5694">
        <w:trPr>
          <w:trHeight w:val="375"/>
          <w:jc w:val="center"/>
        </w:trPr>
        <w:tc>
          <w:tcPr>
            <w:tcW w:w="2940" w:type="dxa"/>
            <w:tcBorders>
              <w:top w:val="nil"/>
              <w:left w:val="single" w:sz="4" w:space="0" w:color="auto"/>
              <w:bottom w:val="single" w:sz="4" w:space="0" w:color="auto"/>
              <w:right w:val="single" w:sz="4" w:space="0" w:color="auto"/>
            </w:tcBorders>
            <w:shd w:val="clear" w:color="auto" w:fill="auto"/>
            <w:noWrap/>
            <w:vAlign w:val="center"/>
            <w:hideMark/>
          </w:tcPr>
          <w:p w:rsidR="008218D4" w:rsidRPr="00C94913" w:rsidRDefault="008218D4" w:rsidP="000B5694">
            <w:pPr>
              <w:spacing w:after="0" w:line="240" w:lineRule="auto"/>
              <w:rPr>
                <w:rFonts w:ascii="Times New Roman" w:eastAsia="Times New Roman" w:hAnsi="Times New Roman"/>
                <w:color w:val="000000"/>
                <w:sz w:val="28"/>
                <w:szCs w:val="28"/>
                <w:lang w:eastAsia="ru-RU"/>
              </w:rPr>
            </w:pPr>
            <w:r w:rsidRPr="00C94913">
              <w:rPr>
                <w:rFonts w:ascii="Times New Roman" w:eastAsia="Times New Roman" w:hAnsi="Times New Roman"/>
                <w:color w:val="000000"/>
                <w:sz w:val="28"/>
                <w:szCs w:val="28"/>
                <w:lang w:eastAsia="ru-RU"/>
              </w:rPr>
              <w:t xml:space="preserve">2 период, </w:t>
            </w:r>
            <w:proofErr w:type="gramStart"/>
            <w:r w:rsidRPr="00C94913">
              <w:rPr>
                <w:rFonts w:ascii="Times New Roman" w:eastAsia="Times New Roman" w:hAnsi="Times New Roman"/>
                <w:color w:val="000000"/>
                <w:sz w:val="28"/>
                <w:szCs w:val="28"/>
                <w:lang w:eastAsia="ru-RU"/>
              </w:rPr>
              <w:t>ч</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rsidR="008218D4" w:rsidRPr="00C94913" w:rsidRDefault="008218D4" w:rsidP="000B5694">
            <w:pPr>
              <w:spacing w:after="0" w:line="240" w:lineRule="auto"/>
              <w:jc w:val="center"/>
              <w:rPr>
                <w:rFonts w:ascii="Times New Roman" w:eastAsia="Times New Roman" w:hAnsi="Times New Roman"/>
                <w:color w:val="000000"/>
                <w:sz w:val="28"/>
                <w:szCs w:val="28"/>
                <w:lang w:eastAsia="ru-RU"/>
              </w:rPr>
            </w:pPr>
            <w:r w:rsidRPr="00C94913">
              <w:rPr>
                <w:rFonts w:ascii="Times New Roman" w:eastAsia="Times New Roman" w:hAnsi="Times New Roman"/>
                <w:color w:val="000000"/>
                <w:sz w:val="28"/>
                <w:szCs w:val="28"/>
                <w:lang w:eastAsia="ru-RU"/>
              </w:rPr>
              <w:t>0:21</w:t>
            </w:r>
          </w:p>
        </w:tc>
        <w:tc>
          <w:tcPr>
            <w:tcW w:w="960" w:type="dxa"/>
            <w:tcBorders>
              <w:top w:val="nil"/>
              <w:left w:val="nil"/>
              <w:bottom w:val="single" w:sz="4" w:space="0" w:color="auto"/>
              <w:right w:val="single" w:sz="4" w:space="0" w:color="auto"/>
            </w:tcBorders>
            <w:shd w:val="clear" w:color="auto" w:fill="auto"/>
            <w:noWrap/>
            <w:vAlign w:val="center"/>
            <w:hideMark/>
          </w:tcPr>
          <w:p w:rsidR="008218D4" w:rsidRPr="00C94913" w:rsidRDefault="008218D4" w:rsidP="000B5694">
            <w:pPr>
              <w:spacing w:after="0" w:line="240" w:lineRule="auto"/>
              <w:jc w:val="center"/>
              <w:rPr>
                <w:rFonts w:ascii="Times New Roman" w:eastAsia="Times New Roman" w:hAnsi="Times New Roman"/>
                <w:color w:val="000000"/>
                <w:sz w:val="28"/>
                <w:szCs w:val="28"/>
                <w:lang w:eastAsia="ru-RU"/>
              </w:rPr>
            </w:pPr>
            <w:r w:rsidRPr="00C94913">
              <w:rPr>
                <w:rFonts w:ascii="Times New Roman" w:eastAsia="Times New Roman" w:hAnsi="Times New Roman"/>
                <w:color w:val="000000"/>
                <w:sz w:val="28"/>
                <w:szCs w:val="28"/>
                <w:lang w:eastAsia="ru-RU"/>
              </w:rPr>
              <w:t>0:04</w:t>
            </w:r>
          </w:p>
        </w:tc>
        <w:tc>
          <w:tcPr>
            <w:tcW w:w="960" w:type="dxa"/>
            <w:tcBorders>
              <w:top w:val="nil"/>
              <w:left w:val="nil"/>
              <w:bottom w:val="single" w:sz="4" w:space="0" w:color="auto"/>
              <w:right w:val="single" w:sz="4" w:space="0" w:color="auto"/>
            </w:tcBorders>
            <w:shd w:val="clear" w:color="auto" w:fill="auto"/>
            <w:noWrap/>
            <w:vAlign w:val="center"/>
            <w:hideMark/>
          </w:tcPr>
          <w:p w:rsidR="008218D4" w:rsidRPr="00C94913" w:rsidRDefault="008218D4" w:rsidP="000B5694">
            <w:pPr>
              <w:spacing w:after="0" w:line="240" w:lineRule="auto"/>
              <w:jc w:val="center"/>
              <w:rPr>
                <w:rFonts w:ascii="Times New Roman" w:eastAsia="Times New Roman" w:hAnsi="Times New Roman"/>
                <w:color w:val="000000"/>
                <w:sz w:val="28"/>
                <w:szCs w:val="28"/>
                <w:lang w:eastAsia="ru-RU"/>
              </w:rPr>
            </w:pPr>
            <w:r w:rsidRPr="00C94913">
              <w:rPr>
                <w:rFonts w:ascii="Times New Roman" w:eastAsia="Times New Roman" w:hAnsi="Times New Roman"/>
                <w:color w:val="000000"/>
                <w:sz w:val="28"/>
                <w:szCs w:val="28"/>
                <w:lang w:eastAsia="ru-RU"/>
              </w:rPr>
              <w:t>0:20</w:t>
            </w:r>
          </w:p>
        </w:tc>
        <w:tc>
          <w:tcPr>
            <w:tcW w:w="960" w:type="dxa"/>
            <w:tcBorders>
              <w:top w:val="nil"/>
              <w:left w:val="nil"/>
              <w:bottom w:val="single" w:sz="4" w:space="0" w:color="auto"/>
              <w:right w:val="single" w:sz="4" w:space="0" w:color="auto"/>
            </w:tcBorders>
            <w:shd w:val="clear" w:color="auto" w:fill="auto"/>
            <w:noWrap/>
            <w:vAlign w:val="center"/>
            <w:hideMark/>
          </w:tcPr>
          <w:p w:rsidR="008218D4" w:rsidRPr="00C94913" w:rsidRDefault="008218D4" w:rsidP="000B5694">
            <w:pPr>
              <w:spacing w:after="0" w:line="240" w:lineRule="auto"/>
              <w:jc w:val="center"/>
              <w:rPr>
                <w:rFonts w:ascii="Times New Roman" w:eastAsia="Times New Roman" w:hAnsi="Times New Roman"/>
                <w:color w:val="000000"/>
                <w:sz w:val="28"/>
                <w:szCs w:val="28"/>
                <w:lang w:eastAsia="ru-RU"/>
              </w:rPr>
            </w:pPr>
            <w:r w:rsidRPr="00C94913">
              <w:rPr>
                <w:rFonts w:ascii="Times New Roman" w:eastAsia="Times New Roman" w:hAnsi="Times New Roman"/>
                <w:color w:val="000000"/>
                <w:sz w:val="28"/>
                <w:szCs w:val="28"/>
                <w:lang w:eastAsia="ru-RU"/>
              </w:rPr>
              <w:t>0:16</w:t>
            </w:r>
          </w:p>
        </w:tc>
        <w:tc>
          <w:tcPr>
            <w:tcW w:w="960" w:type="dxa"/>
            <w:tcBorders>
              <w:top w:val="nil"/>
              <w:left w:val="nil"/>
              <w:bottom w:val="single" w:sz="4" w:space="0" w:color="auto"/>
              <w:right w:val="single" w:sz="4" w:space="0" w:color="auto"/>
            </w:tcBorders>
            <w:shd w:val="clear" w:color="auto" w:fill="auto"/>
            <w:noWrap/>
            <w:vAlign w:val="center"/>
            <w:hideMark/>
          </w:tcPr>
          <w:p w:rsidR="008218D4" w:rsidRPr="00C94913" w:rsidRDefault="008218D4" w:rsidP="000B5694">
            <w:pPr>
              <w:spacing w:after="0" w:line="240" w:lineRule="auto"/>
              <w:jc w:val="center"/>
              <w:rPr>
                <w:rFonts w:ascii="Times New Roman" w:eastAsia="Times New Roman" w:hAnsi="Times New Roman"/>
                <w:color w:val="000000"/>
                <w:sz w:val="28"/>
                <w:szCs w:val="28"/>
                <w:lang w:eastAsia="ru-RU"/>
              </w:rPr>
            </w:pPr>
            <w:r w:rsidRPr="00C94913">
              <w:rPr>
                <w:rFonts w:ascii="Times New Roman" w:eastAsia="Times New Roman" w:hAnsi="Times New Roman"/>
                <w:color w:val="000000"/>
                <w:sz w:val="28"/>
                <w:szCs w:val="28"/>
                <w:lang w:eastAsia="ru-RU"/>
              </w:rPr>
              <w:t>0:06</w:t>
            </w:r>
          </w:p>
        </w:tc>
        <w:tc>
          <w:tcPr>
            <w:tcW w:w="960" w:type="dxa"/>
            <w:tcBorders>
              <w:top w:val="nil"/>
              <w:left w:val="nil"/>
              <w:bottom w:val="single" w:sz="4" w:space="0" w:color="auto"/>
              <w:right w:val="single" w:sz="4" w:space="0" w:color="auto"/>
            </w:tcBorders>
            <w:shd w:val="clear" w:color="auto" w:fill="auto"/>
            <w:noWrap/>
            <w:vAlign w:val="center"/>
            <w:hideMark/>
          </w:tcPr>
          <w:p w:rsidR="008218D4" w:rsidRPr="00C94913" w:rsidRDefault="008218D4" w:rsidP="000B5694">
            <w:pPr>
              <w:spacing w:after="0" w:line="240" w:lineRule="auto"/>
              <w:jc w:val="center"/>
              <w:rPr>
                <w:rFonts w:ascii="Times New Roman" w:eastAsia="Times New Roman" w:hAnsi="Times New Roman"/>
                <w:color w:val="000000"/>
                <w:sz w:val="28"/>
                <w:szCs w:val="28"/>
                <w:lang w:eastAsia="ru-RU"/>
              </w:rPr>
            </w:pPr>
            <w:r w:rsidRPr="00C94913">
              <w:rPr>
                <w:rFonts w:ascii="Times New Roman" w:eastAsia="Times New Roman" w:hAnsi="Times New Roman"/>
                <w:color w:val="000000"/>
                <w:sz w:val="28"/>
                <w:szCs w:val="28"/>
                <w:lang w:eastAsia="ru-RU"/>
              </w:rPr>
              <w:t>0:15</w:t>
            </w:r>
          </w:p>
        </w:tc>
      </w:tr>
      <w:tr w:rsidR="008218D4" w:rsidRPr="00C94913" w:rsidTr="000B5694">
        <w:trPr>
          <w:trHeight w:val="375"/>
          <w:jc w:val="center"/>
        </w:trPr>
        <w:tc>
          <w:tcPr>
            <w:tcW w:w="2940" w:type="dxa"/>
            <w:tcBorders>
              <w:top w:val="nil"/>
              <w:left w:val="single" w:sz="4" w:space="0" w:color="auto"/>
              <w:bottom w:val="single" w:sz="4" w:space="0" w:color="auto"/>
              <w:right w:val="single" w:sz="4" w:space="0" w:color="auto"/>
            </w:tcBorders>
            <w:shd w:val="clear" w:color="auto" w:fill="auto"/>
            <w:noWrap/>
            <w:vAlign w:val="center"/>
            <w:hideMark/>
          </w:tcPr>
          <w:p w:rsidR="008218D4" w:rsidRPr="00C94913" w:rsidRDefault="008218D4" w:rsidP="000B5694">
            <w:pPr>
              <w:spacing w:after="0" w:line="240" w:lineRule="auto"/>
              <w:rPr>
                <w:rFonts w:ascii="Times New Roman" w:eastAsia="Times New Roman" w:hAnsi="Times New Roman"/>
                <w:color w:val="000000"/>
                <w:sz w:val="28"/>
                <w:szCs w:val="28"/>
                <w:lang w:eastAsia="ru-RU"/>
              </w:rPr>
            </w:pPr>
            <w:r w:rsidRPr="00C94913">
              <w:rPr>
                <w:rFonts w:ascii="Times New Roman" w:eastAsia="Times New Roman" w:hAnsi="Times New Roman"/>
                <w:color w:val="000000"/>
                <w:sz w:val="28"/>
                <w:szCs w:val="28"/>
                <w:lang w:eastAsia="ru-RU"/>
              </w:rPr>
              <w:t xml:space="preserve">3 период, </w:t>
            </w:r>
            <w:proofErr w:type="gramStart"/>
            <w:r w:rsidRPr="00C94913">
              <w:rPr>
                <w:rFonts w:ascii="Times New Roman" w:eastAsia="Times New Roman" w:hAnsi="Times New Roman"/>
                <w:color w:val="000000"/>
                <w:sz w:val="28"/>
                <w:szCs w:val="28"/>
                <w:lang w:eastAsia="ru-RU"/>
              </w:rPr>
              <w:t>ч</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rsidR="008218D4" w:rsidRPr="00C94913" w:rsidRDefault="008218D4" w:rsidP="000B5694">
            <w:pPr>
              <w:spacing w:after="0" w:line="240" w:lineRule="auto"/>
              <w:jc w:val="center"/>
              <w:rPr>
                <w:rFonts w:ascii="Times New Roman" w:eastAsia="Times New Roman" w:hAnsi="Times New Roman"/>
                <w:color w:val="000000"/>
                <w:sz w:val="28"/>
                <w:szCs w:val="28"/>
                <w:lang w:eastAsia="ru-RU"/>
              </w:rPr>
            </w:pPr>
            <w:r w:rsidRPr="00C94913">
              <w:rPr>
                <w:rFonts w:ascii="Times New Roman" w:eastAsia="Times New Roman" w:hAnsi="Times New Roman"/>
                <w:color w:val="000000"/>
                <w:sz w:val="28"/>
                <w:szCs w:val="28"/>
                <w:lang w:eastAsia="ru-RU"/>
              </w:rPr>
              <w:t>0:08</w:t>
            </w:r>
          </w:p>
        </w:tc>
        <w:tc>
          <w:tcPr>
            <w:tcW w:w="960" w:type="dxa"/>
            <w:tcBorders>
              <w:top w:val="nil"/>
              <w:left w:val="nil"/>
              <w:bottom w:val="single" w:sz="4" w:space="0" w:color="auto"/>
              <w:right w:val="single" w:sz="4" w:space="0" w:color="auto"/>
            </w:tcBorders>
            <w:shd w:val="clear" w:color="auto" w:fill="auto"/>
            <w:noWrap/>
            <w:vAlign w:val="center"/>
            <w:hideMark/>
          </w:tcPr>
          <w:p w:rsidR="008218D4" w:rsidRPr="00C94913" w:rsidRDefault="008218D4" w:rsidP="000B5694">
            <w:pPr>
              <w:spacing w:after="0" w:line="240" w:lineRule="auto"/>
              <w:jc w:val="center"/>
              <w:rPr>
                <w:rFonts w:ascii="Times New Roman" w:eastAsia="Times New Roman" w:hAnsi="Times New Roman"/>
                <w:color w:val="000000"/>
                <w:sz w:val="28"/>
                <w:szCs w:val="28"/>
                <w:lang w:eastAsia="ru-RU"/>
              </w:rPr>
            </w:pPr>
            <w:r w:rsidRPr="00C94913">
              <w:rPr>
                <w:rFonts w:ascii="Times New Roman" w:eastAsia="Times New Roman" w:hAnsi="Times New Roman"/>
                <w:color w:val="000000"/>
                <w:sz w:val="28"/>
                <w:szCs w:val="28"/>
                <w:lang w:eastAsia="ru-RU"/>
              </w:rPr>
              <w:t>0:04</w:t>
            </w:r>
          </w:p>
        </w:tc>
        <w:tc>
          <w:tcPr>
            <w:tcW w:w="960" w:type="dxa"/>
            <w:tcBorders>
              <w:top w:val="nil"/>
              <w:left w:val="nil"/>
              <w:bottom w:val="single" w:sz="4" w:space="0" w:color="auto"/>
              <w:right w:val="single" w:sz="4" w:space="0" w:color="auto"/>
            </w:tcBorders>
            <w:shd w:val="clear" w:color="auto" w:fill="auto"/>
            <w:noWrap/>
            <w:vAlign w:val="center"/>
            <w:hideMark/>
          </w:tcPr>
          <w:p w:rsidR="008218D4" w:rsidRPr="00C94913" w:rsidRDefault="008218D4" w:rsidP="000B5694">
            <w:pPr>
              <w:spacing w:after="0" w:line="240" w:lineRule="auto"/>
              <w:jc w:val="center"/>
              <w:rPr>
                <w:rFonts w:ascii="Times New Roman" w:eastAsia="Times New Roman" w:hAnsi="Times New Roman"/>
                <w:color w:val="000000"/>
                <w:sz w:val="28"/>
                <w:szCs w:val="28"/>
                <w:lang w:eastAsia="ru-RU"/>
              </w:rPr>
            </w:pPr>
            <w:r w:rsidRPr="00C94913">
              <w:rPr>
                <w:rFonts w:ascii="Times New Roman" w:eastAsia="Times New Roman" w:hAnsi="Times New Roman"/>
                <w:color w:val="000000"/>
                <w:sz w:val="28"/>
                <w:szCs w:val="28"/>
                <w:lang w:eastAsia="ru-RU"/>
              </w:rPr>
              <w:t>0:05</w:t>
            </w:r>
          </w:p>
        </w:tc>
        <w:tc>
          <w:tcPr>
            <w:tcW w:w="960" w:type="dxa"/>
            <w:tcBorders>
              <w:top w:val="nil"/>
              <w:left w:val="nil"/>
              <w:bottom w:val="single" w:sz="4" w:space="0" w:color="auto"/>
              <w:right w:val="single" w:sz="4" w:space="0" w:color="auto"/>
            </w:tcBorders>
            <w:shd w:val="clear" w:color="auto" w:fill="auto"/>
            <w:noWrap/>
            <w:vAlign w:val="center"/>
            <w:hideMark/>
          </w:tcPr>
          <w:p w:rsidR="008218D4" w:rsidRPr="00C94913" w:rsidRDefault="008218D4" w:rsidP="000B5694">
            <w:pPr>
              <w:spacing w:after="0" w:line="240" w:lineRule="auto"/>
              <w:jc w:val="center"/>
              <w:rPr>
                <w:rFonts w:ascii="Times New Roman" w:eastAsia="Times New Roman" w:hAnsi="Times New Roman"/>
                <w:color w:val="000000"/>
                <w:sz w:val="28"/>
                <w:szCs w:val="28"/>
                <w:lang w:eastAsia="ru-RU"/>
              </w:rPr>
            </w:pPr>
            <w:r w:rsidRPr="00C94913">
              <w:rPr>
                <w:rFonts w:ascii="Times New Roman" w:eastAsia="Times New Roman" w:hAnsi="Times New Roman"/>
                <w:color w:val="000000"/>
                <w:sz w:val="28"/>
                <w:szCs w:val="28"/>
                <w:lang w:eastAsia="ru-RU"/>
              </w:rPr>
              <w:t>0:06</w:t>
            </w:r>
          </w:p>
        </w:tc>
        <w:tc>
          <w:tcPr>
            <w:tcW w:w="960" w:type="dxa"/>
            <w:tcBorders>
              <w:top w:val="nil"/>
              <w:left w:val="nil"/>
              <w:bottom w:val="single" w:sz="4" w:space="0" w:color="auto"/>
              <w:right w:val="single" w:sz="4" w:space="0" w:color="auto"/>
            </w:tcBorders>
            <w:shd w:val="clear" w:color="auto" w:fill="auto"/>
            <w:noWrap/>
            <w:vAlign w:val="center"/>
            <w:hideMark/>
          </w:tcPr>
          <w:p w:rsidR="008218D4" w:rsidRPr="00C94913" w:rsidRDefault="008218D4" w:rsidP="000B5694">
            <w:pPr>
              <w:spacing w:after="0" w:line="240" w:lineRule="auto"/>
              <w:jc w:val="center"/>
              <w:rPr>
                <w:rFonts w:ascii="Times New Roman" w:eastAsia="Times New Roman" w:hAnsi="Times New Roman"/>
                <w:color w:val="000000"/>
                <w:sz w:val="28"/>
                <w:szCs w:val="28"/>
                <w:lang w:eastAsia="ru-RU"/>
              </w:rPr>
            </w:pPr>
            <w:r w:rsidRPr="00C94913">
              <w:rPr>
                <w:rFonts w:ascii="Times New Roman" w:eastAsia="Times New Roman" w:hAnsi="Times New Roman"/>
                <w:color w:val="000000"/>
                <w:sz w:val="28"/>
                <w:szCs w:val="28"/>
                <w:lang w:eastAsia="ru-RU"/>
              </w:rPr>
              <w:t>0:02</w:t>
            </w:r>
          </w:p>
        </w:tc>
        <w:tc>
          <w:tcPr>
            <w:tcW w:w="960" w:type="dxa"/>
            <w:tcBorders>
              <w:top w:val="nil"/>
              <w:left w:val="nil"/>
              <w:bottom w:val="single" w:sz="4" w:space="0" w:color="auto"/>
              <w:right w:val="single" w:sz="4" w:space="0" w:color="auto"/>
            </w:tcBorders>
            <w:shd w:val="clear" w:color="auto" w:fill="auto"/>
            <w:noWrap/>
            <w:vAlign w:val="center"/>
            <w:hideMark/>
          </w:tcPr>
          <w:p w:rsidR="008218D4" w:rsidRPr="00C94913" w:rsidRDefault="008218D4" w:rsidP="000B5694">
            <w:pPr>
              <w:spacing w:after="0" w:line="240" w:lineRule="auto"/>
              <w:jc w:val="center"/>
              <w:rPr>
                <w:rFonts w:ascii="Times New Roman" w:eastAsia="Times New Roman" w:hAnsi="Times New Roman"/>
                <w:color w:val="000000"/>
                <w:sz w:val="28"/>
                <w:szCs w:val="28"/>
                <w:lang w:eastAsia="ru-RU"/>
              </w:rPr>
            </w:pPr>
            <w:r w:rsidRPr="00C94913">
              <w:rPr>
                <w:rFonts w:ascii="Times New Roman" w:eastAsia="Times New Roman" w:hAnsi="Times New Roman"/>
                <w:color w:val="000000"/>
                <w:sz w:val="28"/>
                <w:szCs w:val="28"/>
                <w:lang w:eastAsia="ru-RU"/>
              </w:rPr>
              <w:t>0:05</w:t>
            </w:r>
          </w:p>
        </w:tc>
      </w:tr>
      <w:tr w:rsidR="008218D4" w:rsidRPr="00C94913" w:rsidTr="000B5694">
        <w:trPr>
          <w:trHeight w:val="750"/>
          <w:jc w:val="center"/>
        </w:trPr>
        <w:tc>
          <w:tcPr>
            <w:tcW w:w="2940" w:type="dxa"/>
            <w:tcBorders>
              <w:top w:val="nil"/>
              <w:left w:val="single" w:sz="4" w:space="0" w:color="auto"/>
              <w:bottom w:val="single" w:sz="4" w:space="0" w:color="auto"/>
              <w:right w:val="single" w:sz="4" w:space="0" w:color="auto"/>
            </w:tcBorders>
            <w:shd w:val="clear" w:color="auto" w:fill="auto"/>
            <w:vAlign w:val="center"/>
            <w:hideMark/>
          </w:tcPr>
          <w:p w:rsidR="008218D4" w:rsidRPr="00C94913" w:rsidRDefault="008218D4" w:rsidP="000B5694">
            <w:pPr>
              <w:spacing w:after="0" w:line="240" w:lineRule="auto"/>
              <w:rPr>
                <w:rFonts w:ascii="Times New Roman" w:eastAsia="Times New Roman" w:hAnsi="Times New Roman"/>
                <w:color w:val="000000"/>
                <w:sz w:val="28"/>
                <w:szCs w:val="28"/>
                <w:lang w:eastAsia="ru-RU"/>
              </w:rPr>
            </w:pPr>
            <w:r w:rsidRPr="00C94913">
              <w:rPr>
                <w:rFonts w:ascii="Times New Roman" w:eastAsia="Times New Roman" w:hAnsi="Times New Roman"/>
                <w:color w:val="000000"/>
                <w:sz w:val="28"/>
                <w:szCs w:val="28"/>
                <w:lang w:eastAsia="ru-RU"/>
              </w:rPr>
              <w:t xml:space="preserve">Общая продолжительность, </w:t>
            </w:r>
            <w:proofErr w:type="gramStart"/>
            <w:r w:rsidRPr="00C94913">
              <w:rPr>
                <w:rFonts w:ascii="Times New Roman" w:eastAsia="Times New Roman" w:hAnsi="Times New Roman"/>
                <w:color w:val="000000"/>
                <w:sz w:val="28"/>
                <w:szCs w:val="28"/>
                <w:lang w:eastAsia="ru-RU"/>
              </w:rPr>
              <w:t>ч</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rsidR="008218D4" w:rsidRPr="00C94913" w:rsidRDefault="008218D4" w:rsidP="000B5694">
            <w:pPr>
              <w:spacing w:after="0" w:line="240" w:lineRule="auto"/>
              <w:jc w:val="center"/>
              <w:rPr>
                <w:rFonts w:ascii="Times New Roman" w:eastAsia="Times New Roman" w:hAnsi="Times New Roman"/>
                <w:color w:val="000000"/>
                <w:sz w:val="28"/>
                <w:szCs w:val="28"/>
                <w:lang w:eastAsia="ru-RU"/>
              </w:rPr>
            </w:pPr>
            <w:r w:rsidRPr="00C94913">
              <w:rPr>
                <w:rFonts w:ascii="Times New Roman" w:eastAsia="Times New Roman" w:hAnsi="Times New Roman"/>
                <w:color w:val="000000"/>
                <w:sz w:val="28"/>
                <w:szCs w:val="28"/>
                <w:lang w:eastAsia="ru-RU"/>
              </w:rPr>
              <w:t>6:55</w:t>
            </w:r>
          </w:p>
        </w:tc>
        <w:tc>
          <w:tcPr>
            <w:tcW w:w="960" w:type="dxa"/>
            <w:tcBorders>
              <w:top w:val="nil"/>
              <w:left w:val="nil"/>
              <w:bottom w:val="single" w:sz="4" w:space="0" w:color="auto"/>
              <w:right w:val="single" w:sz="4" w:space="0" w:color="auto"/>
            </w:tcBorders>
            <w:shd w:val="clear" w:color="auto" w:fill="auto"/>
            <w:noWrap/>
            <w:vAlign w:val="center"/>
            <w:hideMark/>
          </w:tcPr>
          <w:p w:rsidR="008218D4" w:rsidRPr="00C94913" w:rsidRDefault="008218D4" w:rsidP="000B5694">
            <w:pPr>
              <w:spacing w:after="0" w:line="240" w:lineRule="auto"/>
              <w:jc w:val="center"/>
              <w:rPr>
                <w:rFonts w:ascii="Times New Roman" w:eastAsia="Times New Roman" w:hAnsi="Times New Roman"/>
                <w:color w:val="000000"/>
                <w:sz w:val="28"/>
                <w:szCs w:val="28"/>
                <w:lang w:eastAsia="ru-RU"/>
              </w:rPr>
            </w:pPr>
            <w:r w:rsidRPr="00C94913">
              <w:rPr>
                <w:rFonts w:ascii="Times New Roman" w:eastAsia="Times New Roman" w:hAnsi="Times New Roman"/>
                <w:color w:val="000000"/>
                <w:sz w:val="28"/>
                <w:szCs w:val="28"/>
                <w:lang w:eastAsia="ru-RU"/>
              </w:rPr>
              <w:t>1:14</w:t>
            </w:r>
          </w:p>
        </w:tc>
        <w:tc>
          <w:tcPr>
            <w:tcW w:w="960" w:type="dxa"/>
            <w:tcBorders>
              <w:top w:val="nil"/>
              <w:left w:val="nil"/>
              <w:bottom w:val="single" w:sz="4" w:space="0" w:color="auto"/>
              <w:right w:val="single" w:sz="4" w:space="0" w:color="auto"/>
            </w:tcBorders>
            <w:shd w:val="clear" w:color="auto" w:fill="auto"/>
            <w:noWrap/>
            <w:vAlign w:val="center"/>
            <w:hideMark/>
          </w:tcPr>
          <w:p w:rsidR="008218D4" w:rsidRPr="00C94913" w:rsidRDefault="008218D4" w:rsidP="000B5694">
            <w:pPr>
              <w:spacing w:after="0" w:line="240" w:lineRule="auto"/>
              <w:jc w:val="center"/>
              <w:rPr>
                <w:rFonts w:ascii="Times New Roman" w:eastAsia="Times New Roman" w:hAnsi="Times New Roman"/>
                <w:color w:val="000000"/>
                <w:sz w:val="28"/>
                <w:szCs w:val="28"/>
                <w:lang w:eastAsia="ru-RU"/>
              </w:rPr>
            </w:pPr>
            <w:r w:rsidRPr="00C94913">
              <w:rPr>
                <w:rFonts w:ascii="Times New Roman" w:eastAsia="Times New Roman" w:hAnsi="Times New Roman"/>
                <w:color w:val="000000"/>
                <w:sz w:val="28"/>
                <w:szCs w:val="28"/>
                <w:lang w:eastAsia="ru-RU"/>
              </w:rPr>
              <w:t>6:37</w:t>
            </w:r>
          </w:p>
        </w:tc>
        <w:tc>
          <w:tcPr>
            <w:tcW w:w="960" w:type="dxa"/>
            <w:tcBorders>
              <w:top w:val="nil"/>
              <w:left w:val="nil"/>
              <w:bottom w:val="single" w:sz="4" w:space="0" w:color="auto"/>
              <w:right w:val="single" w:sz="4" w:space="0" w:color="auto"/>
            </w:tcBorders>
            <w:shd w:val="clear" w:color="auto" w:fill="auto"/>
            <w:noWrap/>
            <w:vAlign w:val="center"/>
            <w:hideMark/>
          </w:tcPr>
          <w:p w:rsidR="008218D4" w:rsidRPr="00C94913" w:rsidRDefault="008218D4" w:rsidP="000B5694">
            <w:pPr>
              <w:spacing w:after="0" w:line="240" w:lineRule="auto"/>
              <w:jc w:val="center"/>
              <w:rPr>
                <w:rFonts w:ascii="Times New Roman" w:eastAsia="Times New Roman" w:hAnsi="Times New Roman"/>
                <w:color w:val="000000"/>
                <w:sz w:val="28"/>
                <w:szCs w:val="28"/>
                <w:lang w:eastAsia="ru-RU"/>
              </w:rPr>
            </w:pPr>
            <w:r w:rsidRPr="00C94913">
              <w:rPr>
                <w:rFonts w:ascii="Times New Roman" w:eastAsia="Times New Roman" w:hAnsi="Times New Roman"/>
                <w:color w:val="000000"/>
                <w:sz w:val="28"/>
                <w:szCs w:val="28"/>
                <w:lang w:eastAsia="ru-RU"/>
              </w:rPr>
              <w:t>4:45</w:t>
            </w:r>
          </w:p>
        </w:tc>
        <w:tc>
          <w:tcPr>
            <w:tcW w:w="960" w:type="dxa"/>
            <w:tcBorders>
              <w:top w:val="nil"/>
              <w:left w:val="nil"/>
              <w:bottom w:val="single" w:sz="4" w:space="0" w:color="auto"/>
              <w:right w:val="single" w:sz="4" w:space="0" w:color="auto"/>
            </w:tcBorders>
            <w:shd w:val="clear" w:color="auto" w:fill="auto"/>
            <w:noWrap/>
            <w:vAlign w:val="center"/>
            <w:hideMark/>
          </w:tcPr>
          <w:p w:rsidR="008218D4" w:rsidRPr="00C94913" w:rsidRDefault="008218D4" w:rsidP="000B5694">
            <w:pPr>
              <w:spacing w:after="0" w:line="240" w:lineRule="auto"/>
              <w:jc w:val="center"/>
              <w:rPr>
                <w:rFonts w:ascii="Times New Roman" w:eastAsia="Times New Roman" w:hAnsi="Times New Roman"/>
                <w:color w:val="000000"/>
                <w:sz w:val="28"/>
                <w:szCs w:val="28"/>
                <w:lang w:eastAsia="ru-RU"/>
              </w:rPr>
            </w:pPr>
            <w:r w:rsidRPr="00C94913">
              <w:rPr>
                <w:rFonts w:ascii="Times New Roman" w:eastAsia="Times New Roman" w:hAnsi="Times New Roman"/>
                <w:color w:val="000000"/>
                <w:sz w:val="28"/>
                <w:szCs w:val="28"/>
                <w:lang w:eastAsia="ru-RU"/>
              </w:rPr>
              <w:t>2:55</w:t>
            </w:r>
          </w:p>
        </w:tc>
        <w:tc>
          <w:tcPr>
            <w:tcW w:w="960" w:type="dxa"/>
            <w:tcBorders>
              <w:top w:val="nil"/>
              <w:left w:val="nil"/>
              <w:bottom w:val="single" w:sz="4" w:space="0" w:color="auto"/>
              <w:right w:val="single" w:sz="4" w:space="0" w:color="auto"/>
            </w:tcBorders>
            <w:shd w:val="clear" w:color="auto" w:fill="auto"/>
            <w:noWrap/>
            <w:vAlign w:val="center"/>
            <w:hideMark/>
          </w:tcPr>
          <w:p w:rsidR="008218D4" w:rsidRPr="00C94913" w:rsidRDefault="008218D4" w:rsidP="000B5694">
            <w:pPr>
              <w:spacing w:after="0" w:line="240" w:lineRule="auto"/>
              <w:jc w:val="center"/>
              <w:rPr>
                <w:rFonts w:ascii="Times New Roman" w:eastAsia="Times New Roman" w:hAnsi="Times New Roman"/>
                <w:color w:val="000000"/>
                <w:sz w:val="28"/>
                <w:szCs w:val="28"/>
                <w:lang w:eastAsia="ru-RU"/>
              </w:rPr>
            </w:pPr>
            <w:r w:rsidRPr="00C94913">
              <w:rPr>
                <w:rFonts w:ascii="Times New Roman" w:eastAsia="Times New Roman" w:hAnsi="Times New Roman"/>
                <w:color w:val="000000"/>
                <w:sz w:val="28"/>
                <w:szCs w:val="28"/>
                <w:lang w:eastAsia="ru-RU"/>
              </w:rPr>
              <w:t>5:27</w:t>
            </w:r>
          </w:p>
        </w:tc>
      </w:tr>
    </w:tbl>
    <w:p w:rsidR="008218D4" w:rsidRPr="0043355F" w:rsidRDefault="008218D4" w:rsidP="008218D4">
      <w:pPr>
        <w:pStyle w:val="a5"/>
        <w:spacing w:after="0" w:line="360" w:lineRule="auto"/>
        <w:ind w:left="0" w:firstLine="708"/>
        <w:contextualSpacing w:val="0"/>
        <w:jc w:val="both"/>
        <w:rPr>
          <w:rFonts w:ascii="Times New Roman" w:hAnsi="Times New Roman" w:cs="Times New Roman"/>
          <w:sz w:val="28"/>
          <w:szCs w:val="28"/>
        </w:rPr>
      </w:pPr>
    </w:p>
    <w:p w:rsidR="008218D4" w:rsidRPr="0043355F" w:rsidRDefault="008218D4" w:rsidP="008218D4">
      <w:pPr>
        <w:pStyle w:val="a5"/>
        <w:spacing w:after="0" w:line="360" w:lineRule="auto"/>
        <w:ind w:left="0" w:firstLine="708"/>
        <w:contextualSpacing w:val="0"/>
        <w:jc w:val="both"/>
        <w:rPr>
          <w:rFonts w:ascii="Times New Roman" w:hAnsi="Times New Roman" w:cs="Times New Roman"/>
          <w:sz w:val="28"/>
          <w:szCs w:val="28"/>
        </w:rPr>
      </w:pPr>
      <w:r w:rsidRPr="0043355F">
        <w:rPr>
          <w:rFonts w:ascii="Times New Roman" w:hAnsi="Times New Roman" w:cs="Times New Roman"/>
          <w:sz w:val="28"/>
          <w:szCs w:val="28"/>
        </w:rPr>
        <w:t>Частота кесаревых сечений в экстренном порядке в основной группе  достоверно (</w:t>
      </w:r>
      <w:r w:rsidRPr="0043355F">
        <w:rPr>
          <w:rFonts w:ascii="Times New Roman" w:hAnsi="Times New Roman" w:cs="Times New Roman"/>
          <w:i/>
          <w:sz w:val="28"/>
          <w:szCs w:val="28"/>
        </w:rPr>
        <w:t>χ2=4,87,</w:t>
      </w:r>
      <w:r w:rsidRPr="0043355F">
        <w:rPr>
          <w:rFonts w:ascii="Times New Roman" w:hAnsi="Times New Roman" w:cs="Times New Roman"/>
          <w:sz w:val="28"/>
          <w:szCs w:val="28"/>
        </w:rPr>
        <w:t xml:space="preserve"> </w:t>
      </w:r>
      <w:proofErr w:type="gramStart"/>
      <w:r w:rsidRPr="0043355F">
        <w:rPr>
          <w:rFonts w:ascii="Times New Roman" w:hAnsi="Times New Roman" w:cs="Times New Roman"/>
          <w:i/>
          <w:iCs/>
          <w:sz w:val="28"/>
          <w:szCs w:val="28"/>
        </w:rPr>
        <w:t>р</w:t>
      </w:r>
      <w:proofErr w:type="gramEnd"/>
      <w:r w:rsidRPr="0043355F">
        <w:rPr>
          <w:rFonts w:ascii="Times New Roman" w:hAnsi="Times New Roman" w:cs="Times New Roman"/>
          <w:i/>
          <w:iCs/>
          <w:sz w:val="28"/>
          <w:szCs w:val="28"/>
        </w:rPr>
        <w:t>&lt;0,05</w:t>
      </w:r>
      <w:r w:rsidRPr="0043355F">
        <w:rPr>
          <w:rFonts w:ascii="Times New Roman" w:hAnsi="Times New Roman" w:cs="Times New Roman"/>
          <w:sz w:val="28"/>
          <w:szCs w:val="28"/>
        </w:rPr>
        <w:t xml:space="preserve">) ниже, чем в контрольной группе, при большем количестве плановых операций. </w:t>
      </w:r>
    </w:p>
    <w:p w:rsidR="008218D4" w:rsidRPr="0043355F" w:rsidRDefault="008218D4" w:rsidP="008218D4">
      <w:pPr>
        <w:pStyle w:val="a5"/>
        <w:spacing w:after="0" w:line="360" w:lineRule="auto"/>
        <w:ind w:left="0" w:firstLine="708"/>
        <w:contextualSpacing w:val="0"/>
        <w:jc w:val="both"/>
        <w:rPr>
          <w:rFonts w:ascii="Times New Roman" w:hAnsi="Times New Roman" w:cs="Times New Roman"/>
          <w:sz w:val="28"/>
          <w:szCs w:val="28"/>
        </w:rPr>
      </w:pPr>
      <w:r w:rsidRPr="0043355F">
        <w:rPr>
          <w:rFonts w:ascii="Times New Roman" w:hAnsi="Times New Roman" w:cs="Times New Roman"/>
          <w:sz w:val="28"/>
          <w:szCs w:val="28"/>
        </w:rPr>
        <w:t xml:space="preserve">Непосредственными причинами для проведения операций стали в основной группе (2 операции): </w:t>
      </w:r>
    </w:p>
    <w:p w:rsidR="008218D4" w:rsidRPr="0043355F" w:rsidRDefault="008218D4" w:rsidP="008218D4">
      <w:pPr>
        <w:pStyle w:val="a5"/>
        <w:numPr>
          <w:ilvl w:val="0"/>
          <w:numId w:val="31"/>
        </w:numPr>
        <w:spacing w:after="0" w:line="360" w:lineRule="auto"/>
        <w:contextualSpacing w:val="0"/>
        <w:jc w:val="both"/>
        <w:rPr>
          <w:rFonts w:ascii="Times New Roman" w:hAnsi="Times New Roman" w:cs="Times New Roman"/>
          <w:sz w:val="28"/>
          <w:szCs w:val="28"/>
        </w:rPr>
      </w:pPr>
      <w:r w:rsidRPr="0043355F">
        <w:rPr>
          <w:rFonts w:ascii="Times New Roman" w:hAnsi="Times New Roman" w:cs="Times New Roman"/>
          <w:sz w:val="28"/>
          <w:szCs w:val="28"/>
        </w:rPr>
        <w:t xml:space="preserve">нарастание степени тяжести </w:t>
      </w:r>
      <w:proofErr w:type="spellStart"/>
      <w:r w:rsidRPr="0043355F">
        <w:rPr>
          <w:rFonts w:ascii="Times New Roman" w:hAnsi="Times New Roman" w:cs="Times New Roman"/>
          <w:sz w:val="28"/>
          <w:szCs w:val="28"/>
        </w:rPr>
        <w:t>гестоза</w:t>
      </w:r>
      <w:proofErr w:type="spellEnd"/>
      <w:r w:rsidRPr="0043355F">
        <w:rPr>
          <w:rFonts w:ascii="Times New Roman" w:hAnsi="Times New Roman" w:cs="Times New Roman"/>
          <w:sz w:val="28"/>
          <w:szCs w:val="28"/>
        </w:rPr>
        <w:t xml:space="preserve"> на фоне отсутствия эффекта от проводимой терапии;</w:t>
      </w:r>
    </w:p>
    <w:p w:rsidR="008218D4" w:rsidRPr="0043355F" w:rsidRDefault="008218D4" w:rsidP="008218D4">
      <w:pPr>
        <w:pStyle w:val="a5"/>
        <w:numPr>
          <w:ilvl w:val="0"/>
          <w:numId w:val="31"/>
        </w:numPr>
        <w:spacing w:after="0" w:line="360" w:lineRule="auto"/>
        <w:contextualSpacing w:val="0"/>
        <w:jc w:val="both"/>
        <w:rPr>
          <w:rFonts w:ascii="Times New Roman" w:hAnsi="Times New Roman" w:cs="Times New Roman"/>
          <w:sz w:val="28"/>
          <w:szCs w:val="28"/>
        </w:rPr>
      </w:pPr>
      <w:r w:rsidRPr="0043355F">
        <w:rPr>
          <w:rFonts w:ascii="Times New Roman" w:hAnsi="Times New Roman" w:cs="Times New Roman"/>
          <w:sz w:val="28"/>
          <w:szCs w:val="28"/>
        </w:rPr>
        <w:t xml:space="preserve">начавшаяся гипоксия плода; </w:t>
      </w:r>
    </w:p>
    <w:p w:rsidR="008218D4" w:rsidRPr="0043355F" w:rsidRDefault="008218D4" w:rsidP="008218D4">
      <w:pPr>
        <w:pStyle w:val="a5"/>
        <w:spacing w:after="0" w:line="360" w:lineRule="auto"/>
        <w:ind w:left="0" w:firstLine="708"/>
        <w:contextualSpacing w:val="0"/>
        <w:jc w:val="both"/>
        <w:rPr>
          <w:rFonts w:ascii="Times New Roman" w:hAnsi="Times New Roman" w:cs="Times New Roman"/>
          <w:sz w:val="28"/>
          <w:szCs w:val="28"/>
        </w:rPr>
      </w:pPr>
      <w:r w:rsidRPr="0043355F">
        <w:rPr>
          <w:rFonts w:ascii="Times New Roman" w:hAnsi="Times New Roman" w:cs="Times New Roman"/>
          <w:sz w:val="28"/>
          <w:szCs w:val="28"/>
        </w:rPr>
        <w:t>в контрольной группе (7 операций):</w:t>
      </w:r>
    </w:p>
    <w:p w:rsidR="008218D4" w:rsidRPr="0043355F" w:rsidRDefault="008218D4" w:rsidP="008218D4">
      <w:pPr>
        <w:pStyle w:val="a5"/>
        <w:numPr>
          <w:ilvl w:val="0"/>
          <w:numId w:val="32"/>
        </w:numPr>
        <w:spacing w:after="0" w:line="360" w:lineRule="auto"/>
        <w:contextualSpacing w:val="0"/>
        <w:jc w:val="both"/>
        <w:rPr>
          <w:rFonts w:ascii="Times New Roman" w:hAnsi="Times New Roman" w:cs="Times New Roman"/>
          <w:sz w:val="28"/>
          <w:szCs w:val="28"/>
        </w:rPr>
      </w:pPr>
      <w:r w:rsidRPr="0043355F">
        <w:rPr>
          <w:rFonts w:ascii="Times New Roman" w:hAnsi="Times New Roman" w:cs="Times New Roman"/>
          <w:sz w:val="28"/>
          <w:szCs w:val="28"/>
        </w:rPr>
        <w:t>начавшаяся гипоксия плода (в 4 случаях);</w:t>
      </w:r>
    </w:p>
    <w:p w:rsidR="008218D4" w:rsidRPr="0043355F" w:rsidRDefault="008218D4" w:rsidP="008218D4">
      <w:pPr>
        <w:pStyle w:val="a5"/>
        <w:numPr>
          <w:ilvl w:val="0"/>
          <w:numId w:val="32"/>
        </w:numPr>
        <w:spacing w:after="0" w:line="360" w:lineRule="auto"/>
        <w:contextualSpacing w:val="0"/>
        <w:jc w:val="both"/>
        <w:rPr>
          <w:rFonts w:ascii="Times New Roman" w:hAnsi="Times New Roman" w:cs="Times New Roman"/>
          <w:sz w:val="28"/>
          <w:szCs w:val="28"/>
        </w:rPr>
      </w:pPr>
      <w:r w:rsidRPr="0043355F">
        <w:rPr>
          <w:rFonts w:ascii="Times New Roman" w:hAnsi="Times New Roman" w:cs="Times New Roman"/>
          <w:sz w:val="28"/>
          <w:szCs w:val="28"/>
        </w:rPr>
        <w:t>преждевременная отслойка нормально расположенной плаценты (в 1 случае);</w:t>
      </w:r>
    </w:p>
    <w:p w:rsidR="008218D4" w:rsidRPr="0043355F" w:rsidRDefault="008218D4" w:rsidP="008218D4">
      <w:pPr>
        <w:pStyle w:val="a5"/>
        <w:numPr>
          <w:ilvl w:val="0"/>
          <w:numId w:val="32"/>
        </w:numPr>
        <w:spacing w:after="0" w:line="360" w:lineRule="auto"/>
        <w:contextualSpacing w:val="0"/>
        <w:jc w:val="both"/>
        <w:rPr>
          <w:rFonts w:ascii="Times New Roman" w:hAnsi="Times New Roman" w:cs="Times New Roman"/>
          <w:sz w:val="28"/>
          <w:szCs w:val="28"/>
        </w:rPr>
      </w:pPr>
      <w:r w:rsidRPr="0043355F">
        <w:rPr>
          <w:rFonts w:ascii="Times New Roman" w:hAnsi="Times New Roman" w:cs="Times New Roman"/>
          <w:sz w:val="28"/>
          <w:szCs w:val="28"/>
        </w:rPr>
        <w:t>вторичная слабость родовой деятельности (в 1 случае);</w:t>
      </w:r>
    </w:p>
    <w:p w:rsidR="008218D4" w:rsidRPr="0043355F" w:rsidRDefault="008218D4" w:rsidP="008218D4">
      <w:pPr>
        <w:pStyle w:val="a5"/>
        <w:numPr>
          <w:ilvl w:val="0"/>
          <w:numId w:val="32"/>
        </w:numPr>
        <w:spacing w:after="0" w:line="360" w:lineRule="auto"/>
        <w:contextualSpacing w:val="0"/>
        <w:jc w:val="both"/>
        <w:rPr>
          <w:rFonts w:ascii="Times New Roman" w:hAnsi="Times New Roman" w:cs="Times New Roman"/>
          <w:sz w:val="28"/>
          <w:szCs w:val="28"/>
        </w:rPr>
      </w:pPr>
      <w:r w:rsidRPr="0043355F">
        <w:rPr>
          <w:rFonts w:ascii="Times New Roman" w:hAnsi="Times New Roman" w:cs="Times New Roman"/>
          <w:sz w:val="28"/>
          <w:szCs w:val="28"/>
        </w:rPr>
        <w:t xml:space="preserve">преждевременное излитие околоплодных вод у беременной с </w:t>
      </w:r>
      <w:proofErr w:type="gramStart"/>
      <w:r w:rsidRPr="0043355F">
        <w:rPr>
          <w:rFonts w:ascii="Times New Roman" w:hAnsi="Times New Roman" w:cs="Times New Roman"/>
          <w:sz w:val="28"/>
          <w:szCs w:val="28"/>
        </w:rPr>
        <w:t>тазовым</w:t>
      </w:r>
      <w:proofErr w:type="gramEnd"/>
      <w:r w:rsidRPr="0043355F">
        <w:rPr>
          <w:rFonts w:ascii="Times New Roman" w:hAnsi="Times New Roman" w:cs="Times New Roman"/>
          <w:sz w:val="28"/>
          <w:szCs w:val="28"/>
        </w:rPr>
        <w:t xml:space="preserve"> </w:t>
      </w:r>
      <w:proofErr w:type="spellStart"/>
      <w:r w:rsidRPr="0043355F">
        <w:rPr>
          <w:rFonts w:ascii="Times New Roman" w:hAnsi="Times New Roman" w:cs="Times New Roman"/>
          <w:sz w:val="28"/>
          <w:szCs w:val="28"/>
        </w:rPr>
        <w:t>предлежанием</w:t>
      </w:r>
      <w:proofErr w:type="spellEnd"/>
      <w:r w:rsidRPr="0043355F">
        <w:rPr>
          <w:rFonts w:ascii="Times New Roman" w:hAnsi="Times New Roman" w:cs="Times New Roman"/>
          <w:sz w:val="28"/>
          <w:szCs w:val="28"/>
        </w:rPr>
        <w:t xml:space="preserve"> плода (в 1 случае). </w:t>
      </w:r>
    </w:p>
    <w:p w:rsidR="008218D4" w:rsidRPr="0043355F" w:rsidRDefault="008218D4" w:rsidP="008218D4">
      <w:pPr>
        <w:pStyle w:val="a5"/>
        <w:spacing w:after="0" w:line="360" w:lineRule="auto"/>
        <w:ind w:left="0" w:firstLine="708"/>
        <w:contextualSpacing w:val="0"/>
        <w:jc w:val="both"/>
        <w:rPr>
          <w:rFonts w:ascii="Times New Roman" w:hAnsi="Times New Roman" w:cs="Times New Roman"/>
          <w:sz w:val="28"/>
          <w:szCs w:val="28"/>
        </w:rPr>
      </w:pPr>
      <w:r w:rsidRPr="0043355F">
        <w:rPr>
          <w:rFonts w:ascii="Times New Roman" w:hAnsi="Times New Roman" w:cs="Times New Roman"/>
          <w:sz w:val="28"/>
          <w:szCs w:val="28"/>
        </w:rPr>
        <w:t>Кровопотеря в родах через естественные родовые пути в контрольной группе составила 298,2</w:t>
      </w:r>
      <w:r w:rsidRPr="0043355F">
        <w:rPr>
          <w:rFonts w:ascii="Times New Roman" w:hAnsi="Times New Roman" w:cs="Times New Roman"/>
          <w:bCs/>
          <w:sz w:val="28"/>
          <w:szCs w:val="28"/>
        </w:rPr>
        <w:t>±</w:t>
      </w:r>
      <w:r w:rsidRPr="0043355F">
        <w:rPr>
          <w:rFonts w:ascii="Times New Roman" w:hAnsi="Times New Roman" w:cs="Times New Roman"/>
          <w:sz w:val="28"/>
          <w:szCs w:val="28"/>
        </w:rPr>
        <w:t>38,7 мл, в основной</w:t>
      </w:r>
      <w:r>
        <w:rPr>
          <w:rFonts w:ascii="Times New Roman" w:hAnsi="Times New Roman" w:cs="Times New Roman"/>
          <w:sz w:val="28"/>
          <w:szCs w:val="28"/>
        </w:rPr>
        <w:t xml:space="preserve">  – </w:t>
      </w:r>
      <w:r w:rsidRPr="0043355F">
        <w:rPr>
          <w:rFonts w:ascii="Times New Roman" w:hAnsi="Times New Roman" w:cs="Times New Roman"/>
          <w:sz w:val="28"/>
          <w:szCs w:val="28"/>
        </w:rPr>
        <w:t>203,4</w:t>
      </w:r>
      <w:r w:rsidRPr="0043355F">
        <w:rPr>
          <w:rFonts w:ascii="Times New Roman" w:hAnsi="Times New Roman" w:cs="Times New Roman"/>
          <w:bCs/>
          <w:sz w:val="28"/>
          <w:szCs w:val="28"/>
        </w:rPr>
        <w:t>±</w:t>
      </w:r>
      <w:r w:rsidRPr="0043355F">
        <w:rPr>
          <w:rFonts w:ascii="Times New Roman" w:hAnsi="Times New Roman" w:cs="Times New Roman"/>
          <w:sz w:val="28"/>
          <w:szCs w:val="28"/>
        </w:rPr>
        <w:t>26,3 мл, что достоверно меньше (</w:t>
      </w:r>
      <w:r w:rsidRPr="0043355F">
        <w:rPr>
          <w:rFonts w:ascii="Times New Roman" w:hAnsi="Times New Roman" w:cs="Times New Roman"/>
          <w:i/>
          <w:sz w:val="28"/>
          <w:szCs w:val="28"/>
          <w:lang w:val="en-US"/>
        </w:rPr>
        <w:t>p</w:t>
      </w:r>
      <w:r w:rsidRPr="0043355F">
        <w:rPr>
          <w:rFonts w:ascii="Times New Roman" w:hAnsi="Times New Roman" w:cs="Times New Roman"/>
          <w:i/>
          <w:sz w:val="28"/>
          <w:szCs w:val="28"/>
        </w:rPr>
        <w:t>&lt;0,05</w:t>
      </w:r>
      <w:r w:rsidRPr="0043355F">
        <w:rPr>
          <w:rFonts w:ascii="Times New Roman" w:hAnsi="Times New Roman" w:cs="Times New Roman"/>
          <w:sz w:val="28"/>
          <w:szCs w:val="28"/>
        </w:rPr>
        <w:t xml:space="preserve">). </w:t>
      </w:r>
    </w:p>
    <w:p w:rsidR="008218D4" w:rsidRPr="0043355F" w:rsidRDefault="008218D4" w:rsidP="008218D4">
      <w:pPr>
        <w:pStyle w:val="a5"/>
        <w:spacing w:after="0" w:line="360" w:lineRule="auto"/>
        <w:ind w:left="0" w:firstLine="708"/>
        <w:contextualSpacing w:val="0"/>
        <w:jc w:val="both"/>
        <w:rPr>
          <w:rFonts w:ascii="Times New Roman" w:hAnsi="Times New Roman" w:cs="Times New Roman"/>
          <w:sz w:val="28"/>
          <w:szCs w:val="28"/>
        </w:rPr>
      </w:pPr>
      <w:r w:rsidRPr="0043355F">
        <w:rPr>
          <w:rFonts w:ascii="Times New Roman" w:hAnsi="Times New Roman" w:cs="Times New Roman"/>
          <w:sz w:val="28"/>
          <w:szCs w:val="28"/>
        </w:rPr>
        <w:lastRenderedPageBreak/>
        <w:t>Среди всех беременных основной группы (</w:t>
      </w:r>
      <w:r w:rsidRPr="0043355F">
        <w:rPr>
          <w:rFonts w:ascii="Times New Roman" w:hAnsi="Times New Roman" w:cs="Times New Roman"/>
          <w:i/>
          <w:sz w:val="28"/>
          <w:szCs w:val="28"/>
        </w:rPr>
        <w:t>n=29</w:t>
      </w:r>
      <w:r w:rsidRPr="0043355F">
        <w:rPr>
          <w:rFonts w:ascii="Times New Roman" w:hAnsi="Times New Roman" w:cs="Times New Roman"/>
          <w:sz w:val="28"/>
          <w:szCs w:val="28"/>
        </w:rPr>
        <w:t xml:space="preserve">) 15 вступили в роды без анемии (уровень </w:t>
      </w:r>
      <w:r w:rsidRPr="0043355F">
        <w:rPr>
          <w:rFonts w:ascii="Times New Roman" w:hAnsi="Times New Roman" w:cs="Times New Roman"/>
          <w:sz w:val="28"/>
          <w:szCs w:val="28"/>
          <w:lang w:val="en-US"/>
        </w:rPr>
        <w:t>Hb</w:t>
      </w:r>
      <w:r w:rsidRPr="0043355F">
        <w:rPr>
          <w:rFonts w:ascii="Times New Roman" w:hAnsi="Times New Roman" w:cs="Times New Roman"/>
          <w:sz w:val="28"/>
          <w:szCs w:val="28"/>
        </w:rPr>
        <w:t xml:space="preserve">&gt;110 г/л), а после родов анемия присутствовала у 6 </w:t>
      </w:r>
      <w:r>
        <w:rPr>
          <w:rFonts w:ascii="Times New Roman" w:hAnsi="Times New Roman" w:cs="Times New Roman"/>
          <w:sz w:val="28"/>
          <w:szCs w:val="28"/>
        </w:rPr>
        <w:t>из них</w:t>
      </w:r>
      <w:r w:rsidRPr="0043355F">
        <w:rPr>
          <w:rFonts w:ascii="Times New Roman" w:hAnsi="Times New Roman" w:cs="Times New Roman"/>
          <w:sz w:val="28"/>
          <w:szCs w:val="28"/>
        </w:rPr>
        <w:t xml:space="preserve"> (</w:t>
      </w:r>
      <w:r w:rsidRPr="0043355F">
        <w:rPr>
          <w:rFonts w:ascii="Times New Roman" w:hAnsi="Times New Roman" w:cs="Times New Roman"/>
          <w:sz w:val="28"/>
          <w:szCs w:val="28"/>
          <w:lang w:val="en-US"/>
        </w:rPr>
        <w:t>Hb</w:t>
      </w:r>
      <w:r w:rsidRPr="0043355F">
        <w:rPr>
          <w:rFonts w:ascii="Times New Roman" w:hAnsi="Times New Roman" w:cs="Times New Roman"/>
          <w:sz w:val="28"/>
          <w:szCs w:val="28"/>
        </w:rPr>
        <w:t>&lt;110г/л) (</w:t>
      </w:r>
      <w:r>
        <w:rPr>
          <w:rFonts w:ascii="Times New Roman" w:hAnsi="Times New Roman" w:cs="Times New Roman"/>
          <w:i/>
          <w:sz w:val="28"/>
          <w:szCs w:val="28"/>
        </w:rPr>
        <w:t>χ2=3,4</w:t>
      </w:r>
      <w:r w:rsidRPr="0043355F">
        <w:rPr>
          <w:rFonts w:ascii="Times New Roman" w:hAnsi="Times New Roman" w:cs="Times New Roman"/>
          <w:i/>
          <w:sz w:val="28"/>
          <w:szCs w:val="28"/>
        </w:rPr>
        <w:t>7</w:t>
      </w:r>
      <w:r>
        <w:rPr>
          <w:rFonts w:ascii="Times New Roman" w:hAnsi="Times New Roman" w:cs="Times New Roman"/>
          <w:i/>
          <w:sz w:val="28"/>
          <w:szCs w:val="28"/>
        </w:rPr>
        <w:t xml:space="preserve">, </w:t>
      </w:r>
      <w:r w:rsidRPr="0043355F">
        <w:rPr>
          <w:rFonts w:ascii="Times New Roman" w:hAnsi="Times New Roman" w:cs="Times New Roman"/>
          <w:i/>
          <w:sz w:val="28"/>
          <w:szCs w:val="28"/>
          <w:lang w:val="en-US"/>
        </w:rPr>
        <w:t>p</w:t>
      </w:r>
      <w:r w:rsidRPr="0043355F">
        <w:rPr>
          <w:rFonts w:ascii="Times New Roman" w:hAnsi="Times New Roman" w:cs="Times New Roman"/>
          <w:i/>
          <w:sz w:val="28"/>
          <w:szCs w:val="28"/>
        </w:rPr>
        <w:t>&lt;0.025</w:t>
      </w:r>
      <w:r w:rsidRPr="0043355F">
        <w:rPr>
          <w:rFonts w:ascii="Times New Roman" w:hAnsi="Times New Roman" w:cs="Times New Roman"/>
          <w:sz w:val="28"/>
          <w:szCs w:val="28"/>
        </w:rPr>
        <w:t>).</w:t>
      </w:r>
    </w:p>
    <w:p w:rsidR="008218D4" w:rsidRPr="0043355F" w:rsidRDefault="008218D4" w:rsidP="008218D4">
      <w:pPr>
        <w:spacing w:after="0" w:line="360" w:lineRule="auto"/>
        <w:jc w:val="both"/>
        <w:rPr>
          <w:rFonts w:ascii="Times New Roman" w:hAnsi="Times New Roman"/>
          <w:sz w:val="28"/>
          <w:szCs w:val="28"/>
        </w:rPr>
      </w:pPr>
    </w:p>
    <w:p w:rsidR="008218D4" w:rsidRPr="0043355F" w:rsidRDefault="008218D4" w:rsidP="008218D4">
      <w:pPr>
        <w:pStyle w:val="2"/>
        <w:jc w:val="center"/>
        <w:rPr>
          <w:rFonts w:ascii="Times New Roman" w:hAnsi="Times New Roman" w:cs="Times New Roman"/>
          <w:b w:val="0"/>
          <w:i/>
          <w:color w:val="auto"/>
          <w:sz w:val="28"/>
          <w:szCs w:val="28"/>
        </w:rPr>
      </w:pPr>
      <w:bookmarkStart w:id="62" w:name="_Toc514335756"/>
      <w:bookmarkStart w:id="63" w:name="_Toc514801055"/>
      <w:r w:rsidRPr="0043355F">
        <w:rPr>
          <w:rFonts w:ascii="Times New Roman" w:hAnsi="Times New Roman" w:cs="Times New Roman"/>
          <w:b w:val="0"/>
          <w:i/>
          <w:color w:val="auto"/>
          <w:sz w:val="28"/>
          <w:szCs w:val="28"/>
        </w:rPr>
        <w:t>Оценка состояния новорождённых</w:t>
      </w:r>
      <w:bookmarkEnd w:id="62"/>
      <w:bookmarkEnd w:id="63"/>
    </w:p>
    <w:p w:rsidR="008218D4" w:rsidRPr="0043355F" w:rsidRDefault="008218D4" w:rsidP="008218D4">
      <w:pPr>
        <w:spacing w:after="0" w:line="360" w:lineRule="auto"/>
        <w:ind w:firstLine="708"/>
        <w:jc w:val="both"/>
        <w:rPr>
          <w:rFonts w:ascii="Times New Roman" w:hAnsi="Times New Roman"/>
          <w:sz w:val="28"/>
          <w:szCs w:val="28"/>
        </w:rPr>
      </w:pPr>
      <w:r w:rsidRPr="0043355F">
        <w:rPr>
          <w:rFonts w:ascii="Times New Roman" w:hAnsi="Times New Roman"/>
          <w:sz w:val="28"/>
          <w:szCs w:val="28"/>
        </w:rPr>
        <w:t xml:space="preserve">Оценки по шкале </w:t>
      </w:r>
      <w:proofErr w:type="spellStart"/>
      <w:r w:rsidRPr="0043355F">
        <w:rPr>
          <w:rFonts w:ascii="Times New Roman" w:hAnsi="Times New Roman"/>
          <w:sz w:val="28"/>
          <w:szCs w:val="28"/>
        </w:rPr>
        <w:t>Апгар</w:t>
      </w:r>
      <w:proofErr w:type="spellEnd"/>
      <w:r w:rsidRPr="0043355F">
        <w:rPr>
          <w:rFonts w:ascii="Times New Roman" w:hAnsi="Times New Roman"/>
          <w:sz w:val="28"/>
          <w:szCs w:val="28"/>
        </w:rPr>
        <w:t xml:space="preserve"> на 1 и 5 минутах представлены в таблице </w:t>
      </w:r>
      <w:r w:rsidR="009E7C3C">
        <w:rPr>
          <w:rFonts w:ascii="Times New Roman" w:hAnsi="Times New Roman"/>
          <w:sz w:val="28"/>
          <w:szCs w:val="28"/>
        </w:rPr>
        <w:t>22</w:t>
      </w:r>
      <w:r w:rsidRPr="0043355F">
        <w:rPr>
          <w:rFonts w:ascii="Times New Roman" w:hAnsi="Times New Roman"/>
          <w:sz w:val="28"/>
          <w:szCs w:val="28"/>
        </w:rPr>
        <w:t>. В основной группе 1 ребёнок родился в состоянии асфиксии, в то время как в контрольной группе – 3, и к пятой минуте жизни двое из этих детей по-прежнему оставались в состоянии асфиксии, а в дальнейшем имели синдром дыхательных расстройств.</w:t>
      </w:r>
    </w:p>
    <w:p w:rsidR="008218D4" w:rsidRPr="0043355F" w:rsidRDefault="008218D4" w:rsidP="008218D4">
      <w:pPr>
        <w:pStyle w:val="af1"/>
        <w:keepNext/>
        <w:jc w:val="right"/>
        <w:rPr>
          <w:rFonts w:ascii="Times New Roman" w:hAnsi="Times New Roman" w:cs="Times New Roman"/>
          <w:b w:val="0"/>
          <w:i/>
          <w:color w:val="auto"/>
          <w:sz w:val="28"/>
          <w:szCs w:val="28"/>
        </w:rPr>
      </w:pPr>
      <w:r w:rsidRPr="0043355F">
        <w:rPr>
          <w:rFonts w:ascii="Times New Roman" w:hAnsi="Times New Roman" w:cs="Times New Roman"/>
          <w:b w:val="0"/>
          <w:i/>
          <w:color w:val="auto"/>
          <w:sz w:val="28"/>
          <w:szCs w:val="28"/>
        </w:rPr>
        <w:t xml:space="preserve">Таблица </w:t>
      </w:r>
      <w:r w:rsidRPr="0043355F">
        <w:rPr>
          <w:rFonts w:ascii="Times New Roman" w:hAnsi="Times New Roman" w:cs="Times New Roman"/>
          <w:b w:val="0"/>
          <w:i/>
          <w:color w:val="auto"/>
          <w:sz w:val="28"/>
          <w:szCs w:val="28"/>
        </w:rPr>
        <w:fldChar w:fldCharType="begin"/>
      </w:r>
      <w:r w:rsidRPr="0043355F">
        <w:rPr>
          <w:rFonts w:ascii="Times New Roman" w:hAnsi="Times New Roman" w:cs="Times New Roman"/>
          <w:b w:val="0"/>
          <w:i/>
          <w:color w:val="auto"/>
          <w:sz w:val="28"/>
          <w:szCs w:val="28"/>
        </w:rPr>
        <w:instrText xml:space="preserve"> SEQ Таблица \* ARABIC </w:instrText>
      </w:r>
      <w:r w:rsidRPr="0043355F">
        <w:rPr>
          <w:rFonts w:ascii="Times New Roman" w:hAnsi="Times New Roman" w:cs="Times New Roman"/>
          <w:b w:val="0"/>
          <w:i/>
          <w:color w:val="auto"/>
          <w:sz w:val="28"/>
          <w:szCs w:val="28"/>
        </w:rPr>
        <w:fldChar w:fldCharType="separate"/>
      </w:r>
      <w:r w:rsidR="00385908">
        <w:rPr>
          <w:rFonts w:ascii="Times New Roman" w:hAnsi="Times New Roman" w:cs="Times New Roman"/>
          <w:b w:val="0"/>
          <w:i/>
          <w:noProof/>
          <w:color w:val="auto"/>
          <w:sz w:val="28"/>
          <w:szCs w:val="28"/>
        </w:rPr>
        <w:t>22</w:t>
      </w:r>
      <w:r w:rsidRPr="0043355F">
        <w:rPr>
          <w:rFonts w:ascii="Times New Roman" w:hAnsi="Times New Roman" w:cs="Times New Roman"/>
          <w:b w:val="0"/>
          <w:i/>
          <w:color w:val="auto"/>
          <w:sz w:val="28"/>
          <w:szCs w:val="28"/>
        </w:rPr>
        <w:fldChar w:fldCharType="end"/>
      </w:r>
      <w:r w:rsidRPr="0043355F">
        <w:rPr>
          <w:rFonts w:ascii="Times New Roman" w:hAnsi="Times New Roman" w:cs="Times New Roman"/>
          <w:b w:val="0"/>
          <w:i/>
          <w:color w:val="auto"/>
          <w:sz w:val="28"/>
          <w:szCs w:val="28"/>
        </w:rPr>
        <w:t>. Оц</w:t>
      </w:r>
      <w:r>
        <w:rPr>
          <w:rFonts w:ascii="Times New Roman" w:hAnsi="Times New Roman" w:cs="Times New Roman"/>
          <w:b w:val="0"/>
          <w:i/>
          <w:color w:val="auto"/>
          <w:sz w:val="28"/>
          <w:szCs w:val="28"/>
        </w:rPr>
        <w:t xml:space="preserve">енки по шкале </w:t>
      </w:r>
      <w:proofErr w:type="spellStart"/>
      <w:r>
        <w:rPr>
          <w:rFonts w:ascii="Times New Roman" w:hAnsi="Times New Roman" w:cs="Times New Roman"/>
          <w:b w:val="0"/>
          <w:i/>
          <w:color w:val="auto"/>
          <w:sz w:val="28"/>
          <w:szCs w:val="28"/>
        </w:rPr>
        <w:t>Апгар</w:t>
      </w:r>
      <w:proofErr w:type="spellEnd"/>
      <w:r>
        <w:rPr>
          <w:rFonts w:ascii="Times New Roman" w:hAnsi="Times New Roman" w:cs="Times New Roman"/>
          <w:b w:val="0"/>
          <w:i/>
          <w:color w:val="auto"/>
          <w:sz w:val="28"/>
          <w:szCs w:val="28"/>
        </w:rPr>
        <w:t xml:space="preserve"> у новорождё</w:t>
      </w:r>
      <w:r w:rsidRPr="0043355F">
        <w:rPr>
          <w:rFonts w:ascii="Times New Roman" w:hAnsi="Times New Roman" w:cs="Times New Roman"/>
          <w:b w:val="0"/>
          <w:i/>
          <w:color w:val="auto"/>
          <w:sz w:val="28"/>
          <w:szCs w:val="28"/>
        </w:rPr>
        <w:t>нных обеих групп</w:t>
      </w:r>
    </w:p>
    <w:tbl>
      <w:tblPr>
        <w:tblW w:w="6560" w:type="dxa"/>
        <w:jc w:val="center"/>
        <w:tblInd w:w="93" w:type="dxa"/>
        <w:tblLook w:val="04A0" w:firstRow="1" w:lastRow="0" w:firstColumn="1" w:lastColumn="0" w:noHBand="0" w:noVBand="1"/>
      </w:tblPr>
      <w:tblGrid>
        <w:gridCol w:w="1520"/>
        <w:gridCol w:w="1220"/>
        <w:gridCol w:w="1200"/>
        <w:gridCol w:w="1300"/>
        <w:gridCol w:w="1320"/>
      </w:tblGrid>
      <w:tr w:rsidR="008218D4" w:rsidRPr="0043355F" w:rsidTr="000B5694">
        <w:trPr>
          <w:trHeight w:val="300"/>
          <w:jc w:val="center"/>
        </w:trPr>
        <w:tc>
          <w:tcPr>
            <w:tcW w:w="152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218D4" w:rsidRPr="0043355F" w:rsidRDefault="008218D4" w:rsidP="000B5694">
            <w:pPr>
              <w:spacing w:after="0" w:line="360" w:lineRule="auto"/>
              <w:jc w:val="center"/>
              <w:rPr>
                <w:rFonts w:ascii="Times New Roman" w:eastAsia="Times New Roman" w:hAnsi="Times New Roman"/>
                <w:color w:val="000000"/>
                <w:sz w:val="28"/>
                <w:szCs w:val="28"/>
                <w:lang w:eastAsia="ru-RU"/>
              </w:rPr>
            </w:pPr>
            <w:r w:rsidRPr="0043355F">
              <w:rPr>
                <w:rFonts w:ascii="Times New Roman" w:eastAsia="Times New Roman" w:hAnsi="Times New Roman"/>
                <w:color w:val="000000"/>
                <w:sz w:val="28"/>
                <w:szCs w:val="28"/>
                <w:lang w:eastAsia="ru-RU"/>
              </w:rPr>
              <w:t>Оценка</w:t>
            </w:r>
          </w:p>
        </w:tc>
        <w:tc>
          <w:tcPr>
            <w:tcW w:w="242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8218D4" w:rsidRPr="0043355F" w:rsidRDefault="008218D4" w:rsidP="000B5694">
            <w:pPr>
              <w:spacing w:after="0" w:line="360" w:lineRule="auto"/>
              <w:jc w:val="center"/>
              <w:rPr>
                <w:rFonts w:ascii="Times New Roman" w:eastAsia="Times New Roman" w:hAnsi="Times New Roman"/>
                <w:color w:val="000000"/>
                <w:sz w:val="28"/>
                <w:szCs w:val="28"/>
                <w:lang w:eastAsia="ru-RU"/>
              </w:rPr>
            </w:pPr>
            <w:r w:rsidRPr="0043355F">
              <w:rPr>
                <w:rFonts w:ascii="Times New Roman" w:eastAsia="Times New Roman" w:hAnsi="Times New Roman"/>
                <w:color w:val="000000"/>
                <w:sz w:val="28"/>
                <w:szCs w:val="28"/>
                <w:lang w:eastAsia="ru-RU"/>
              </w:rPr>
              <w:t>Основная группа</w:t>
            </w:r>
          </w:p>
        </w:tc>
        <w:tc>
          <w:tcPr>
            <w:tcW w:w="262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8218D4" w:rsidRPr="0043355F" w:rsidRDefault="008218D4" w:rsidP="000B5694">
            <w:pPr>
              <w:spacing w:after="0" w:line="360" w:lineRule="auto"/>
              <w:jc w:val="center"/>
              <w:rPr>
                <w:rFonts w:ascii="Times New Roman" w:eastAsia="Times New Roman" w:hAnsi="Times New Roman"/>
                <w:color w:val="000000"/>
                <w:sz w:val="28"/>
                <w:szCs w:val="28"/>
                <w:lang w:eastAsia="ru-RU"/>
              </w:rPr>
            </w:pPr>
            <w:r w:rsidRPr="0043355F">
              <w:rPr>
                <w:rFonts w:ascii="Times New Roman" w:eastAsia="Times New Roman" w:hAnsi="Times New Roman"/>
                <w:color w:val="000000"/>
                <w:sz w:val="28"/>
                <w:szCs w:val="28"/>
                <w:lang w:eastAsia="ru-RU"/>
              </w:rPr>
              <w:t>Контрольная группа</w:t>
            </w:r>
          </w:p>
        </w:tc>
      </w:tr>
      <w:tr w:rsidR="008218D4" w:rsidRPr="0043355F" w:rsidTr="000B5694">
        <w:trPr>
          <w:trHeight w:val="555"/>
          <w:jc w:val="center"/>
        </w:trPr>
        <w:tc>
          <w:tcPr>
            <w:tcW w:w="1520" w:type="dxa"/>
            <w:vMerge/>
            <w:tcBorders>
              <w:top w:val="single" w:sz="4" w:space="0" w:color="auto"/>
              <w:left w:val="single" w:sz="4" w:space="0" w:color="auto"/>
              <w:bottom w:val="single" w:sz="4" w:space="0" w:color="000000"/>
              <w:right w:val="single" w:sz="4" w:space="0" w:color="auto"/>
            </w:tcBorders>
            <w:vAlign w:val="center"/>
            <w:hideMark/>
          </w:tcPr>
          <w:p w:rsidR="008218D4" w:rsidRPr="0043355F" w:rsidRDefault="008218D4" w:rsidP="000B5694">
            <w:pPr>
              <w:spacing w:after="0" w:line="360" w:lineRule="auto"/>
              <w:jc w:val="center"/>
              <w:rPr>
                <w:rFonts w:ascii="Times New Roman" w:eastAsia="Times New Roman" w:hAnsi="Times New Roman"/>
                <w:color w:val="000000"/>
                <w:sz w:val="28"/>
                <w:szCs w:val="28"/>
                <w:lang w:eastAsia="ru-RU"/>
              </w:rPr>
            </w:pPr>
          </w:p>
        </w:tc>
        <w:tc>
          <w:tcPr>
            <w:tcW w:w="1220" w:type="dxa"/>
            <w:tcBorders>
              <w:top w:val="nil"/>
              <w:left w:val="nil"/>
              <w:bottom w:val="single" w:sz="4" w:space="0" w:color="auto"/>
              <w:right w:val="single" w:sz="4" w:space="0" w:color="auto"/>
            </w:tcBorders>
            <w:shd w:val="clear" w:color="auto" w:fill="auto"/>
            <w:vAlign w:val="center"/>
            <w:hideMark/>
          </w:tcPr>
          <w:p w:rsidR="008218D4" w:rsidRPr="0043355F" w:rsidRDefault="008218D4" w:rsidP="000B5694">
            <w:pPr>
              <w:spacing w:after="0" w:line="360" w:lineRule="auto"/>
              <w:jc w:val="center"/>
              <w:rPr>
                <w:rFonts w:ascii="Times New Roman" w:eastAsia="Times New Roman" w:hAnsi="Times New Roman"/>
                <w:color w:val="000000"/>
                <w:sz w:val="28"/>
                <w:szCs w:val="28"/>
                <w:lang w:eastAsia="ru-RU"/>
              </w:rPr>
            </w:pPr>
            <w:r w:rsidRPr="0043355F">
              <w:rPr>
                <w:rFonts w:ascii="Times New Roman" w:eastAsia="Times New Roman" w:hAnsi="Times New Roman"/>
                <w:color w:val="000000"/>
                <w:sz w:val="28"/>
                <w:szCs w:val="28"/>
                <w:lang w:eastAsia="ru-RU"/>
              </w:rPr>
              <w:t>1 минута, кол-во</w:t>
            </w:r>
          </w:p>
        </w:tc>
        <w:tc>
          <w:tcPr>
            <w:tcW w:w="1200" w:type="dxa"/>
            <w:tcBorders>
              <w:top w:val="nil"/>
              <w:left w:val="nil"/>
              <w:bottom w:val="single" w:sz="4" w:space="0" w:color="auto"/>
              <w:right w:val="single" w:sz="4" w:space="0" w:color="auto"/>
            </w:tcBorders>
            <w:shd w:val="clear" w:color="auto" w:fill="auto"/>
            <w:vAlign w:val="center"/>
            <w:hideMark/>
          </w:tcPr>
          <w:p w:rsidR="008218D4" w:rsidRPr="0043355F" w:rsidRDefault="008218D4" w:rsidP="000B5694">
            <w:pPr>
              <w:spacing w:after="0" w:line="360" w:lineRule="auto"/>
              <w:jc w:val="center"/>
              <w:rPr>
                <w:rFonts w:ascii="Times New Roman" w:eastAsia="Times New Roman" w:hAnsi="Times New Roman"/>
                <w:color w:val="000000"/>
                <w:sz w:val="28"/>
                <w:szCs w:val="28"/>
                <w:lang w:eastAsia="ru-RU"/>
              </w:rPr>
            </w:pPr>
            <w:r w:rsidRPr="0043355F">
              <w:rPr>
                <w:rFonts w:ascii="Times New Roman" w:eastAsia="Times New Roman" w:hAnsi="Times New Roman"/>
                <w:color w:val="000000"/>
                <w:sz w:val="28"/>
                <w:szCs w:val="28"/>
                <w:lang w:eastAsia="ru-RU"/>
              </w:rPr>
              <w:t>5 минута, кол-во</w:t>
            </w:r>
          </w:p>
        </w:tc>
        <w:tc>
          <w:tcPr>
            <w:tcW w:w="1300" w:type="dxa"/>
            <w:tcBorders>
              <w:top w:val="nil"/>
              <w:left w:val="nil"/>
              <w:bottom w:val="single" w:sz="4" w:space="0" w:color="auto"/>
              <w:right w:val="single" w:sz="4" w:space="0" w:color="auto"/>
            </w:tcBorders>
            <w:shd w:val="clear" w:color="auto" w:fill="auto"/>
            <w:vAlign w:val="center"/>
            <w:hideMark/>
          </w:tcPr>
          <w:p w:rsidR="008218D4" w:rsidRPr="0043355F" w:rsidRDefault="008218D4" w:rsidP="000B5694">
            <w:pPr>
              <w:spacing w:after="0" w:line="360" w:lineRule="auto"/>
              <w:jc w:val="center"/>
              <w:rPr>
                <w:rFonts w:ascii="Times New Roman" w:eastAsia="Times New Roman" w:hAnsi="Times New Roman"/>
                <w:color w:val="000000"/>
                <w:sz w:val="28"/>
                <w:szCs w:val="28"/>
                <w:lang w:eastAsia="ru-RU"/>
              </w:rPr>
            </w:pPr>
            <w:r w:rsidRPr="0043355F">
              <w:rPr>
                <w:rFonts w:ascii="Times New Roman" w:eastAsia="Times New Roman" w:hAnsi="Times New Roman"/>
                <w:color w:val="000000"/>
                <w:sz w:val="28"/>
                <w:szCs w:val="28"/>
                <w:lang w:eastAsia="ru-RU"/>
              </w:rPr>
              <w:t>1 минута, кол-во</w:t>
            </w:r>
          </w:p>
        </w:tc>
        <w:tc>
          <w:tcPr>
            <w:tcW w:w="1320" w:type="dxa"/>
            <w:tcBorders>
              <w:top w:val="nil"/>
              <w:left w:val="nil"/>
              <w:bottom w:val="single" w:sz="4" w:space="0" w:color="auto"/>
              <w:right w:val="single" w:sz="4" w:space="0" w:color="auto"/>
            </w:tcBorders>
            <w:shd w:val="clear" w:color="auto" w:fill="auto"/>
            <w:vAlign w:val="center"/>
            <w:hideMark/>
          </w:tcPr>
          <w:p w:rsidR="008218D4" w:rsidRPr="0043355F" w:rsidRDefault="008218D4" w:rsidP="000B5694">
            <w:pPr>
              <w:spacing w:after="0" w:line="360" w:lineRule="auto"/>
              <w:jc w:val="center"/>
              <w:rPr>
                <w:rFonts w:ascii="Times New Roman" w:eastAsia="Times New Roman" w:hAnsi="Times New Roman"/>
                <w:color w:val="000000"/>
                <w:sz w:val="28"/>
                <w:szCs w:val="28"/>
                <w:lang w:eastAsia="ru-RU"/>
              </w:rPr>
            </w:pPr>
            <w:r w:rsidRPr="0043355F">
              <w:rPr>
                <w:rFonts w:ascii="Times New Roman" w:eastAsia="Times New Roman" w:hAnsi="Times New Roman"/>
                <w:color w:val="000000"/>
                <w:sz w:val="28"/>
                <w:szCs w:val="28"/>
                <w:lang w:eastAsia="ru-RU"/>
              </w:rPr>
              <w:t>5 минута, кол-во</w:t>
            </w:r>
          </w:p>
        </w:tc>
      </w:tr>
      <w:tr w:rsidR="008218D4" w:rsidRPr="0043355F" w:rsidTr="000B5694">
        <w:trPr>
          <w:trHeight w:val="300"/>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rsidR="008218D4" w:rsidRPr="0043355F" w:rsidRDefault="008218D4" w:rsidP="000B5694">
            <w:pPr>
              <w:spacing w:after="0" w:line="36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w:t>
            </w:r>
            <w:r w:rsidRPr="0043355F">
              <w:rPr>
                <w:rFonts w:ascii="Times New Roman" w:eastAsia="Times New Roman" w:hAnsi="Times New Roman"/>
                <w:color w:val="000000"/>
                <w:sz w:val="28"/>
                <w:szCs w:val="28"/>
                <w:lang w:eastAsia="ru-RU"/>
              </w:rPr>
              <w:t>9</w:t>
            </w:r>
            <w:r>
              <w:rPr>
                <w:rFonts w:ascii="Times New Roman" w:eastAsia="Times New Roman" w:hAnsi="Times New Roman"/>
                <w:color w:val="000000"/>
                <w:sz w:val="28"/>
                <w:szCs w:val="28"/>
                <w:lang w:eastAsia="ru-RU"/>
              </w:rPr>
              <w:t>»</w:t>
            </w:r>
          </w:p>
        </w:tc>
        <w:tc>
          <w:tcPr>
            <w:tcW w:w="1220" w:type="dxa"/>
            <w:tcBorders>
              <w:top w:val="nil"/>
              <w:left w:val="nil"/>
              <w:bottom w:val="single" w:sz="4" w:space="0" w:color="auto"/>
              <w:right w:val="single" w:sz="4" w:space="0" w:color="auto"/>
            </w:tcBorders>
            <w:shd w:val="clear" w:color="auto" w:fill="auto"/>
            <w:noWrap/>
            <w:vAlign w:val="center"/>
            <w:hideMark/>
          </w:tcPr>
          <w:p w:rsidR="008218D4" w:rsidRPr="0043355F" w:rsidRDefault="008218D4" w:rsidP="000B5694">
            <w:pPr>
              <w:spacing w:after="0" w:line="360" w:lineRule="auto"/>
              <w:jc w:val="center"/>
              <w:rPr>
                <w:rFonts w:ascii="Times New Roman" w:eastAsia="Times New Roman" w:hAnsi="Times New Roman"/>
                <w:color w:val="000000"/>
                <w:sz w:val="28"/>
                <w:szCs w:val="28"/>
                <w:lang w:eastAsia="ru-RU"/>
              </w:rPr>
            </w:pPr>
            <w:r w:rsidRPr="0043355F">
              <w:rPr>
                <w:rFonts w:ascii="Times New Roman" w:eastAsia="Times New Roman" w:hAnsi="Times New Roman"/>
                <w:color w:val="000000"/>
                <w:sz w:val="28"/>
                <w:szCs w:val="28"/>
                <w:lang w:eastAsia="ru-RU"/>
              </w:rPr>
              <w:t>1</w:t>
            </w:r>
          </w:p>
        </w:tc>
        <w:tc>
          <w:tcPr>
            <w:tcW w:w="1200" w:type="dxa"/>
            <w:tcBorders>
              <w:top w:val="nil"/>
              <w:left w:val="nil"/>
              <w:bottom w:val="single" w:sz="4" w:space="0" w:color="auto"/>
              <w:right w:val="single" w:sz="4" w:space="0" w:color="auto"/>
            </w:tcBorders>
            <w:shd w:val="clear" w:color="auto" w:fill="auto"/>
            <w:noWrap/>
            <w:vAlign w:val="center"/>
            <w:hideMark/>
          </w:tcPr>
          <w:p w:rsidR="008218D4" w:rsidRPr="0043355F" w:rsidRDefault="008218D4" w:rsidP="000B5694">
            <w:pPr>
              <w:spacing w:after="0" w:line="360" w:lineRule="auto"/>
              <w:jc w:val="center"/>
              <w:rPr>
                <w:rFonts w:ascii="Times New Roman" w:eastAsia="Times New Roman" w:hAnsi="Times New Roman"/>
                <w:color w:val="000000"/>
                <w:sz w:val="28"/>
                <w:szCs w:val="28"/>
                <w:lang w:eastAsia="ru-RU"/>
              </w:rPr>
            </w:pPr>
            <w:r w:rsidRPr="0043355F">
              <w:rPr>
                <w:rFonts w:ascii="Times New Roman" w:eastAsia="Times New Roman" w:hAnsi="Times New Roman"/>
                <w:color w:val="000000"/>
                <w:sz w:val="28"/>
                <w:szCs w:val="28"/>
                <w:lang w:eastAsia="ru-RU"/>
              </w:rPr>
              <w:t>3</w:t>
            </w:r>
          </w:p>
        </w:tc>
        <w:tc>
          <w:tcPr>
            <w:tcW w:w="1300" w:type="dxa"/>
            <w:tcBorders>
              <w:top w:val="nil"/>
              <w:left w:val="nil"/>
              <w:bottom w:val="single" w:sz="4" w:space="0" w:color="auto"/>
              <w:right w:val="single" w:sz="4" w:space="0" w:color="auto"/>
            </w:tcBorders>
            <w:shd w:val="clear" w:color="auto" w:fill="auto"/>
            <w:noWrap/>
            <w:vAlign w:val="center"/>
            <w:hideMark/>
          </w:tcPr>
          <w:p w:rsidR="008218D4" w:rsidRPr="0043355F" w:rsidRDefault="008218D4" w:rsidP="000B5694">
            <w:pPr>
              <w:spacing w:after="0" w:line="360" w:lineRule="auto"/>
              <w:jc w:val="center"/>
              <w:rPr>
                <w:rFonts w:ascii="Times New Roman" w:eastAsia="Times New Roman" w:hAnsi="Times New Roman"/>
                <w:color w:val="000000"/>
                <w:sz w:val="28"/>
                <w:szCs w:val="28"/>
                <w:lang w:eastAsia="ru-RU"/>
              </w:rPr>
            </w:pPr>
            <w:r w:rsidRPr="0043355F">
              <w:rPr>
                <w:rFonts w:ascii="Times New Roman" w:eastAsia="Times New Roman" w:hAnsi="Times New Roman"/>
                <w:color w:val="000000"/>
                <w:sz w:val="28"/>
                <w:szCs w:val="28"/>
                <w:lang w:eastAsia="ru-RU"/>
              </w:rPr>
              <w:t>0</w:t>
            </w:r>
          </w:p>
        </w:tc>
        <w:tc>
          <w:tcPr>
            <w:tcW w:w="1320" w:type="dxa"/>
            <w:tcBorders>
              <w:top w:val="nil"/>
              <w:left w:val="nil"/>
              <w:bottom w:val="single" w:sz="4" w:space="0" w:color="auto"/>
              <w:right w:val="single" w:sz="4" w:space="0" w:color="auto"/>
            </w:tcBorders>
            <w:shd w:val="clear" w:color="auto" w:fill="auto"/>
            <w:noWrap/>
            <w:vAlign w:val="center"/>
            <w:hideMark/>
          </w:tcPr>
          <w:p w:rsidR="008218D4" w:rsidRPr="0043355F" w:rsidRDefault="008218D4" w:rsidP="000B5694">
            <w:pPr>
              <w:spacing w:after="0" w:line="360" w:lineRule="auto"/>
              <w:jc w:val="center"/>
              <w:rPr>
                <w:rFonts w:ascii="Times New Roman" w:eastAsia="Times New Roman" w:hAnsi="Times New Roman"/>
                <w:color w:val="000000"/>
                <w:sz w:val="28"/>
                <w:szCs w:val="28"/>
                <w:lang w:eastAsia="ru-RU"/>
              </w:rPr>
            </w:pPr>
            <w:r w:rsidRPr="0043355F">
              <w:rPr>
                <w:rFonts w:ascii="Times New Roman" w:eastAsia="Times New Roman" w:hAnsi="Times New Roman"/>
                <w:color w:val="000000"/>
                <w:sz w:val="28"/>
                <w:szCs w:val="28"/>
                <w:lang w:eastAsia="ru-RU"/>
              </w:rPr>
              <w:t>1</w:t>
            </w:r>
          </w:p>
        </w:tc>
      </w:tr>
      <w:tr w:rsidR="008218D4" w:rsidRPr="0043355F" w:rsidTr="000B5694">
        <w:trPr>
          <w:trHeight w:val="300"/>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rsidR="008218D4" w:rsidRPr="0043355F" w:rsidRDefault="008218D4" w:rsidP="000B5694">
            <w:pPr>
              <w:spacing w:after="0" w:line="36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w:t>
            </w:r>
            <w:r w:rsidRPr="0043355F">
              <w:rPr>
                <w:rFonts w:ascii="Times New Roman" w:eastAsia="Times New Roman" w:hAnsi="Times New Roman"/>
                <w:color w:val="000000"/>
                <w:sz w:val="28"/>
                <w:szCs w:val="28"/>
                <w:lang w:eastAsia="ru-RU"/>
              </w:rPr>
              <w:t>8</w:t>
            </w:r>
            <w:r>
              <w:rPr>
                <w:rFonts w:ascii="Times New Roman" w:eastAsia="Times New Roman" w:hAnsi="Times New Roman"/>
                <w:color w:val="000000"/>
                <w:sz w:val="28"/>
                <w:szCs w:val="28"/>
                <w:lang w:eastAsia="ru-RU"/>
              </w:rPr>
              <w:t>»</w:t>
            </w:r>
          </w:p>
        </w:tc>
        <w:tc>
          <w:tcPr>
            <w:tcW w:w="1220" w:type="dxa"/>
            <w:tcBorders>
              <w:top w:val="nil"/>
              <w:left w:val="nil"/>
              <w:bottom w:val="single" w:sz="4" w:space="0" w:color="auto"/>
              <w:right w:val="single" w:sz="4" w:space="0" w:color="auto"/>
            </w:tcBorders>
            <w:shd w:val="clear" w:color="auto" w:fill="auto"/>
            <w:noWrap/>
            <w:vAlign w:val="center"/>
            <w:hideMark/>
          </w:tcPr>
          <w:p w:rsidR="008218D4" w:rsidRPr="0043355F" w:rsidRDefault="008218D4" w:rsidP="000B5694">
            <w:pPr>
              <w:spacing w:after="0" w:line="360" w:lineRule="auto"/>
              <w:jc w:val="center"/>
              <w:rPr>
                <w:rFonts w:ascii="Times New Roman" w:eastAsia="Times New Roman" w:hAnsi="Times New Roman"/>
                <w:color w:val="000000"/>
                <w:sz w:val="28"/>
                <w:szCs w:val="28"/>
                <w:lang w:eastAsia="ru-RU"/>
              </w:rPr>
            </w:pPr>
            <w:r w:rsidRPr="0043355F">
              <w:rPr>
                <w:rFonts w:ascii="Times New Roman" w:eastAsia="Times New Roman" w:hAnsi="Times New Roman"/>
                <w:color w:val="000000"/>
                <w:sz w:val="28"/>
                <w:szCs w:val="28"/>
                <w:lang w:eastAsia="ru-RU"/>
              </w:rPr>
              <w:t>18</w:t>
            </w:r>
          </w:p>
        </w:tc>
        <w:tc>
          <w:tcPr>
            <w:tcW w:w="1200" w:type="dxa"/>
            <w:tcBorders>
              <w:top w:val="nil"/>
              <w:left w:val="nil"/>
              <w:bottom w:val="single" w:sz="4" w:space="0" w:color="auto"/>
              <w:right w:val="single" w:sz="4" w:space="0" w:color="auto"/>
            </w:tcBorders>
            <w:shd w:val="clear" w:color="auto" w:fill="auto"/>
            <w:noWrap/>
            <w:vAlign w:val="center"/>
            <w:hideMark/>
          </w:tcPr>
          <w:p w:rsidR="008218D4" w:rsidRPr="0043355F" w:rsidRDefault="008218D4" w:rsidP="000B5694">
            <w:pPr>
              <w:spacing w:after="0" w:line="360" w:lineRule="auto"/>
              <w:jc w:val="center"/>
              <w:rPr>
                <w:rFonts w:ascii="Times New Roman" w:eastAsia="Times New Roman" w:hAnsi="Times New Roman"/>
                <w:color w:val="000000"/>
                <w:sz w:val="28"/>
                <w:szCs w:val="28"/>
                <w:lang w:eastAsia="ru-RU"/>
              </w:rPr>
            </w:pPr>
            <w:r w:rsidRPr="0043355F">
              <w:rPr>
                <w:rFonts w:ascii="Times New Roman" w:eastAsia="Times New Roman" w:hAnsi="Times New Roman"/>
                <w:color w:val="000000"/>
                <w:sz w:val="28"/>
                <w:szCs w:val="28"/>
                <w:lang w:eastAsia="ru-RU"/>
              </w:rPr>
              <w:t>22</w:t>
            </w:r>
          </w:p>
        </w:tc>
        <w:tc>
          <w:tcPr>
            <w:tcW w:w="1300" w:type="dxa"/>
            <w:tcBorders>
              <w:top w:val="nil"/>
              <w:left w:val="nil"/>
              <w:bottom w:val="single" w:sz="4" w:space="0" w:color="auto"/>
              <w:right w:val="single" w:sz="4" w:space="0" w:color="auto"/>
            </w:tcBorders>
            <w:shd w:val="clear" w:color="auto" w:fill="auto"/>
            <w:noWrap/>
            <w:vAlign w:val="center"/>
            <w:hideMark/>
          </w:tcPr>
          <w:p w:rsidR="008218D4" w:rsidRPr="0043355F" w:rsidRDefault="008218D4" w:rsidP="000B5694">
            <w:pPr>
              <w:spacing w:after="0" w:line="360" w:lineRule="auto"/>
              <w:jc w:val="center"/>
              <w:rPr>
                <w:rFonts w:ascii="Times New Roman" w:eastAsia="Times New Roman" w:hAnsi="Times New Roman"/>
                <w:color w:val="000000"/>
                <w:sz w:val="28"/>
                <w:szCs w:val="28"/>
                <w:lang w:eastAsia="ru-RU"/>
              </w:rPr>
            </w:pPr>
            <w:r w:rsidRPr="0043355F">
              <w:rPr>
                <w:rFonts w:ascii="Times New Roman" w:eastAsia="Times New Roman" w:hAnsi="Times New Roman"/>
                <w:color w:val="000000"/>
                <w:sz w:val="28"/>
                <w:szCs w:val="28"/>
                <w:lang w:eastAsia="ru-RU"/>
              </w:rPr>
              <w:t>23</w:t>
            </w:r>
          </w:p>
        </w:tc>
        <w:tc>
          <w:tcPr>
            <w:tcW w:w="1320" w:type="dxa"/>
            <w:tcBorders>
              <w:top w:val="nil"/>
              <w:left w:val="nil"/>
              <w:bottom w:val="single" w:sz="4" w:space="0" w:color="auto"/>
              <w:right w:val="single" w:sz="4" w:space="0" w:color="auto"/>
            </w:tcBorders>
            <w:shd w:val="clear" w:color="auto" w:fill="auto"/>
            <w:noWrap/>
            <w:vAlign w:val="center"/>
            <w:hideMark/>
          </w:tcPr>
          <w:p w:rsidR="008218D4" w:rsidRPr="0043355F" w:rsidRDefault="008218D4" w:rsidP="000B5694">
            <w:pPr>
              <w:spacing w:after="0" w:line="360" w:lineRule="auto"/>
              <w:jc w:val="center"/>
              <w:rPr>
                <w:rFonts w:ascii="Times New Roman" w:eastAsia="Times New Roman" w:hAnsi="Times New Roman"/>
                <w:color w:val="000000"/>
                <w:sz w:val="28"/>
                <w:szCs w:val="28"/>
                <w:lang w:eastAsia="ru-RU"/>
              </w:rPr>
            </w:pPr>
            <w:r w:rsidRPr="0043355F">
              <w:rPr>
                <w:rFonts w:ascii="Times New Roman" w:eastAsia="Times New Roman" w:hAnsi="Times New Roman"/>
                <w:color w:val="000000"/>
                <w:sz w:val="28"/>
                <w:szCs w:val="28"/>
                <w:lang w:eastAsia="ru-RU"/>
              </w:rPr>
              <w:t>23</w:t>
            </w:r>
          </w:p>
        </w:tc>
      </w:tr>
      <w:tr w:rsidR="008218D4" w:rsidRPr="0043355F" w:rsidTr="000B5694">
        <w:trPr>
          <w:trHeight w:val="300"/>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rsidR="008218D4" w:rsidRPr="0043355F" w:rsidRDefault="008218D4" w:rsidP="000B5694">
            <w:pPr>
              <w:spacing w:after="0" w:line="36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w:t>
            </w:r>
            <w:r w:rsidRPr="0043355F">
              <w:rPr>
                <w:rFonts w:ascii="Times New Roman" w:eastAsia="Times New Roman" w:hAnsi="Times New Roman"/>
                <w:color w:val="000000"/>
                <w:sz w:val="28"/>
                <w:szCs w:val="28"/>
                <w:lang w:eastAsia="ru-RU"/>
              </w:rPr>
              <w:t>7</w:t>
            </w:r>
            <w:r>
              <w:rPr>
                <w:rFonts w:ascii="Times New Roman" w:eastAsia="Times New Roman" w:hAnsi="Times New Roman"/>
                <w:color w:val="000000"/>
                <w:sz w:val="28"/>
                <w:szCs w:val="28"/>
                <w:lang w:eastAsia="ru-RU"/>
              </w:rPr>
              <w:t>»</w:t>
            </w:r>
          </w:p>
        </w:tc>
        <w:tc>
          <w:tcPr>
            <w:tcW w:w="1220" w:type="dxa"/>
            <w:tcBorders>
              <w:top w:val="nil"/>
              <w:left w:val="nil"/>
              <w:bottom w:val="single" w:sz="4" w:space="0" w:color="auto"/>
              <w:right w:val="single" w:sz="4" w:space="0" w:color="auto"/>
            </w:tcBorders>
            <w:shd w:val="clear" w:color="auto" w:fill="auto"/>
            <w:noWrap/>
            <w:vAlign w:val="center"/>
            <w:hideMark/>
          </w:tcPr>
          <w:p w:rsidR="008218D4" w:rsidRPr="0043355F" w:rsidRDefault="008218D4" w:rsidP="000B5694">
            <w:pPr>
              <w:spacing w:after="0" w:line="360" w:lineRule="auto"/>
              <w:jc w:val="center"/>
              <w:rPr>
                <w:rFonts w:ascii="Times New Roman" w:eastAsia="Times New Roman" w:hAnsi="Times New Roman"/>
                <w:color w:val="000000"/>
                <w:sz w:val="28"/>
                <w:szCs w:val="28"/>
                <w:lang w:eastAsia="ru-RU"/>
              </w:rPr>
            </w:pPr>
            <w:r w:rsidRPr="0043355F">
              <w:rPr>
                <w:rFonts w:ascii="Times New Roman" w:eastAsia="Times New Roman" w:hAnsi="Times New Roman"/>
                <w:color w:val="000000"/>
                <w:sz w:val="28"/>
                <w:szCs w:val="28"/>
                <w:lang w:eastAsia="ru-RU"/>
              </w:rPr>
              <w:t>9</w:t>
            </w:r>
          </w:p>
        </w:tc>
        <w:tc>
          <w:tcPr>
            <w:tcW w:w="1200" w:type="dxa"/>
            <w:tcBorders>
              <w:top w:val="nil"/>
              <w:left w:val="nil"/>
              <w:bottom w:val="single" w:sz="4" w:space="0" w:color="auto"/>
              <w:right w:val="single" w:sz="4" w:space="0" w:color="auto"/>
            </w:tcBorders>
            <w:shd w:val="clear" w:color="auto" w:fill="auto"/>
            <w:noWrap/>
            <w:vAlign w:val="center"/>
            <w:hideMark/>
          </w:tcPr>
          <w:p w:rsidR="008218D4" w:rsidRPr="0043355F" w:rsidRDefault="008218D4" w:rsidP="000B5694">
            <w:pPr>
              <w:spacing w:after="0" w:line="360" w:lineRule="auto"/>
              <w:jc w:val="center"/>
              <w:rPr>
                <w:rFonts w:ascii="Times New Roman" w:eastAsia="Times New Roman" w:hAnsi="Times New Roman"/>
                <w:color w:val="000000"/>
                <w:sz w:val="28"/>
                <w:szCs w:val="28"/>
                <w:lang w:eastAsia="ru-RU"/>
              </w:rPr>
            </w:pPr>
            <w:r w:rsidRPr="0043355F">
              <w:rPr>
                <w:rFonts w:ascii="Times New Roman" w:eastAsia="Times New Roman" w:hAnsi="Times New Roman"/>
                <w:color w:val="000000"/>
                <w:sz w:val="28"/>
                <w:szCs w:val="28"/>
                <w:lang w:eastAsia="ru-RU"/>
              </w:rPr>
              <w:t>4</w:t>
            </w:r>
          </w:p>
        </w:tc>
        <w:tc>
          <w:tcPr>
            <w:tcW w:w="1300" w:type="dxa"/>
            <w:tcBorders>
              <w:top w:val="nil"/>
              <w:left w:val="nil"/>
              <w:bottom w:val="single" w:sz="4" w:space="0" w:color="auto"/>
              <w:right w:val="single" w:sz="4" w:space="0" w:color="auto"/>
            </w:tcBorders>
            <w:shd w:val="clear" w:color="auto" w:fill="auto"/>
            <w:noWrap/>
            <w:vAlign w:val="center"/>
            <w:hideMark/>
          </w:tcPr>
          <w:p w:rsidR="008218D4" w:rsidRPr="0043355F" w:rsidRDefault="008218D4" w:rsidP="000B5694">
            <w:pPr>
              <w:spacing w:after="0" w:line="360" w:lineRule="auto"/>
              <w:jc w:val="center"/>
              <w:rPr>
                <w:rFonts w:ascii="Times New Roman" w:eastAsia="Times New Roman" w:hAnsi="Times New Roman"/>
                <w:color w:val="000000"/>
                <w:sz w:val="28"/>
                <w:szCs w:val="28"/>
                <w:lang w:eastAsia="ru-RU"/>
              </w:rPr>
            </w:pPr>
            <w:r w:rsidRPr="0043355F">
              <w:rPr>
                <w:rFonts w:ascii="Times New Roman" w:eastAsia="Times New Roman" w:hAnsi="Times New Roman"/>
                <w:color w:val="000000"/>
                <w:sz w:val="28"/>
                <w:szCs w:val="28"/>
                <w:lang w:eastAsia="ru-RU"/>
              </w:rPr>
              <w:t>2</w:t>
            </w:r>
          </w:p>
        </w:tc>
        <w:tc>
          <w:tcPr>
            <w:tcW w:w="1320" w:type="dxa"/>
            <w:tcBorders>
              <w:top w:val="nil"/>
              <w:left w:val="nil"/>
              <w:bottom w:val="single" w:sz="4" w:space="0" w:color="auto"/>
              <w:right w:val="single" w:sz="4" w:space="0" w:color="auto"/>
            </w:tcBorders>
            <w:shd w:val="clear" w:color="auto" w:fill="auto"/>
            <w:noWrap/>
            <w:vAlign w:val="center"/>
            <w:hideMark/>
          </w:tcPr>
          <w:p w:rsidR="008218D4" w:rsidRPr="0043355F" w:rsidRDefault="008218D4" w:rsidP="000B5694">
            <w:pPr>
              <w:spacing w:after="0" w:line="360" w:lineRule="auto"/>
              <w:jc w:val="center"/>
              <w:rPr>
                <w:rFonts w:ascii="Times New Roman" w:eastAsia="Times New Roman" w:hAnsi="Times New Roman"/>
                <w:color w:val="000000"/>
                <w:sz w:val="28"/>
                <w:szCs w:val="28"/>
                <w:lang w:eastAsia="ru-RU"/>
              </w:rPr>
            </w:pPr>
            <w:r w:rsidRPr="0043355F">
              <w:rPr>
                <w:rFonts w:ascii="Times New Roman" w:eastAsia="Times New Roman" w:hAnsi="Times New Roman"/>
                <w:color w:val="000000"/>
                <w:sz w:val="28"/>
                <w:szCs w:val="28"/>
                <w:lang w:eastAsia="ru-RU"/>
              </w:rPr>
              <w:t>2</w:t>
            </w:r>
          </w:p>
        </w:tc>
      </w:tr>
      <w:tr w:rsidR="008218D4" w:rsidRPr="0043355F" w:rsidTr="000B5694">
        <w:trPr>
          <w:trHeight w:val="300"/>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rsidR="008218D4" w:rsidRPr="001A4854" w:rsidRDefault="008218D4" w:rsidP="000B5694">
            <w:pPr>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Pr="001A4854">
              <w:rPr>
                <w:rFonts w:ascii="Times New Roman" w:eastAsia="Times New Roman" w:hAnsi="Times New Roman"/>
                <w:sz w:val="28"/>
                <w:szCs w:val="28"/>
                <w:lang w:eastAsia="ru-RU"/>
              </w:rPr>
              <w:t>6</w:t>
            </w:r>
            <w:r>
              <w:rPr>
                <w:rFonts w:ascii="Times New Roman" w:eastAsia="Times New Roman" w:hAnsi="Times New Roman"/>
                <w:sz w:val="28"/>
                <w:szCs w:val="28"/>
                <w:lang w:eastAsia="ru-RU"/>
              </w:rPr>
              <w:t>»</w:t>
            </w:r>
          </w:p>
        </w:tc>
        <w:tc>
          <w:tcPr>
            <w:tcW w:w="1220" w:type="dxa"/>
            <w:tcBorders>
              <w:top w:val="nil"/>
              <w:left w:val="nil"/>
              <w:bottom w:val="single" w:sz="4" w:space="0" w:color="auto"/>
              <w:right w:val="single" w:sz="4" w:space="0" w:color="auto"/>
            </w:tcBorders>
            <w:shd w:val="clear" w:color="auto" w:fill="auto"/>
            <w:noWrap/>
            <w:vAlign w:val="center"/>
            <w:hideMark/>
          </w:tcPr>
          <w:p w:rsidR="008218D4" w:rsidRPr="001A4854" w:rsidRDefault="008218D4" w:rsidP="000B5694">
            <w:pPr>
              <w:spacing w:after="0" w:line="360" w:lineRule="auto"/>
              <w:jc w:val="center"/>
              <w:rPr>
                <w:rFonts w:ascii="Times New Roman" w:eastAsia="Times New Roman" w:hAnsi="Times New Roman"/>
                <w:sz w:val="28"/>
                <w:szCs w:val="28"/>
                <w:lang w:eastAsia="ru-RU"/>
              </w:rPr>
            </w:pPr>
            <w:r w:rsidRPr="001A4854">
              <w:rPr>
                <w:rFonts w:ascii="Times New Roman" w:eastAsia="Times New Roman" w:hAnsi="Times New Roman"/>
                <w:sz w:val="28"/>
                <w:szCs w:val="28"/>
                <w:lang w:eastAsia="ru-RU"/>
              </w:rPr>
              <w:t>1</w:t>
            </w:r>
          </w:p>
        </w:tc>
        <w:tc>
          <w:tcPr>
            <w:tcW w:w="1200" w:type="dxa"/>
            <w:tcBorders>
              <w:top w:val="nil"/>
              <w:left w:val="nil"/>
              <w:bottom w:val="single" w:sz="4" w:space="0" w:color="auto"/>
              <w:right w:val="single" w:sz="4" w:space="0" w:color="auto"/>
            </w:tcBorders>
            <w:shd w:val="clear" w:color="auto" w:fill="auto"/>
            <w:noWrap/>
            <w:vAlign w:val="center"/>
            <w:hideMark/>
          </w:tcPr>
          <w:p w:rsidR="008218D4" w:rsidRPr="001A4854" w:rsidRDefault="008218D4" w:rsidP="000B5694">
            <w:pPr>
              <w:spacing w:after="0" w:line="360" w:lineRule="auto"/>
              <w:jc w:val="center"/>
              <w:rPr>
                <w:rFonts w:ascii="Times New Roman" w:eastAsia="Times New Roman" w:hAnsi="Times New Roman"/>
                <w:sz w:val="28"/>
                <w:szCs w:val="28"/>
                <w:lang w:eastAsia="ru-RU"/>
              </w:rPr>
            </w:pPr>
            <w:r w:rsidRPr="001A4854">
              <w:rPr>
                <w:rFonts w:ascii="Times New Roman" w:eastAsia="Times New Roman" w:hAnsi="Times New Roman"/>
                <w:sz w:val="28"/>
                <w:szCs w:val="28"/>
                <w:lang w:eastAsia="ru-RU"/>
              </w:rPr>
              <w:t>0</w:t>
            </w:r>
          </w:p>
        </w:tc>
        <w:tc>
          <w:tcPr>
            <w:tcW w:w="1300" w:type="dxa"/>
            <w:tcBorders>
              <w:top w:val="nil"/>
              <w:left w:val="nil"/>
              <w:bottom w:val="single" w:sz="4" w:space="0" w:color="auto"/>
              <w:right w:val="single" w:sz="4" w:space="0" w:color="auto"/>
            </w:tcBorders>
            <w:shd w:val="clear" w:color="auto" w:fill="auto"/>
            <w:noWrap/>
            <w:vAlign w:val="center"/>
            <w:hideMark/>
          </w:tcPr>
          <w:p w:rsidR="008218D4" w:rsidRPr="001A4854" w:rsidRDefault="008218D4" w:rsidP="000B5694">
            <w:pPr>
              <w:spacing w:after="0" w:line="360" w:lineRule="auto"/>
              <w:jc w:val="center"/>
              <w:rPr>
                <w:rFonts w:ascii="Times New Roman" w:eastAsia="Times New Roman" w:hAnsi="Times New Roman"/>
                <w:sz w:val="28"/>
                <w:szCs w:val="28"/>
                <w:lang w:eastAsia="ru-RU"/>
              </w:rPr>
            </w:pPr>
            <w:r w:rsidRPr="001A4854">
              <w:rPr>
                <w:rFonts w:ascii="Times New Roman" w:eastAsia="Times New Roman" w:hAnsi="Times New Roman"/>
                <w:sz w:val="28"/>
                <w:szCs w:val="28"/>
                <w:lang w:eastAsia="ru-RU"/>
              </w:rPr>
              <w:t>2</w:t>
            </w:r>
          </w:p>
        </w:tc>
        <w:tc>
          <w:tcPr>
            <w:tcW w:w="1320" w:type="dxa"/>
            <w:tcBorders>
              <w:top w:val="nil"/>
              <w:left w:val="nil"/>
              <w:bottom w:val="single" w:sz="4" w:space="0" w:color="auto"/>
              <w:right w:val="single" w:sz="4" w:space="0" w:color="auto"/>
            </w:tcBorders>
            <w:shd w:val="clear" w:color="auto" w:fill="auto"/>
            <w:noWrap/>
            <w:vAlign w:val="center"/>
            <w:hideMark/>
          </w:tcPr>
          <w:p w:rsidR="008218D4" w:rsidRPr="001A4854" w:rsidRDefault="008218D4" w:rsidP="000B5694">
            <w:pPr>
              <w:spacing w:after="0" w:line="360" w:lineRule="auto"/>
              <w:jc w:val="center"/>
              <w:rPr>
                <w:rFonts w:ascii="Times New Roman" w:eastAsia="Times New Roman" w:hAnsi="Times New Roman"/>
                <w:sz w:val="28"/>
                <w:szCs w:val="28"/>
                <w:lang w:eastAsia="ru-RU"/>
              </w:rPr>
            </w:pPr>
            <w:r w:rsidRPr="001A4854">
              <w:rPr>
                <w:rFonts w:ascii="Times New Roman" w:eastAsia="Times New Roman" w:hAnsi="Times New Roman"/>
                <w:sz w:val="28"/>
                <w:szCs w:val="28"/>
                <w:lang w:eastAsia="ru-RU"/>
              </w:rPr>
              <w:t>2</w:t>
            </w:r>
          </w:p>
        </w:tc>
      </w:tr>
      <w:tr w:rsidR="008218D4" w:rsidRPr="0043355F" w:rsidTr="000B5694">
        <w:trPr>
          <w:trHeight w:val="300"/>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rsidR="008218D4" w:rsidRPr="001A4854" w:rsidRDefault="008218D4" w:rsidP="000B5694">
            <w:pPr>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Pr="001A4854">
              <w:rPr>
                <w:rFonts w:ascii="Times New Roman" w:eastAsia="Times New Roman" w:hAnsi="Times New Roman"/>
                <w:sz w:val="28"/>
                <w:szCs w:val="28"/>
                <w:lang w:eastAsia="ru-RU"/>
              </w:rPr>
              <w:t>5</w:t>
            </w:r>
            <w:r>
              <w:rPr>
                <w:rFonts w:ascii="Times New Roman" w:eastAsia="Times New Roman" w:hAnsi="Times New Roman"/>
                <w:sz w:val="28"/>
                <w:szCs w:val="28"/>
                <w:lang w:eastAsia="ru-RU"/>
              </w:rPr>
              <w:t>»</w:t>
            </w:r>
          </w:p>
        </w:tc>
        <w:tc>
          <w:tcPr>
            <w:tcW w:w="1220" w:type="dxa"/>
            <w:tcBorders>
              <w:top w:val="nil"/>
              <w:left w:val="nil"/>
              <w:bottom w:val="single" w:sz="4" w:space="0" w:color="auto"/>
              <w:right w:val="single" w:sz="4" w:space="0" w:color="auto"/>
            </w:tcBorders>
            <w:shd w:val="clear" w:color="auto" w:fill="auto"/>
            <w:noWrap/>
            <w:vAlign w:val="center"/>
            <w:hideMark/>
          </w:tcPr>
          <w:p w:rsidR="008218D4" w:rsidRPr="001A4854" w:rsidRDefault="008218D4" w:rsidP="000B5694">
            <w:pPr>
              <w:spacing w:after="0" w:line="360" w:lineRule="auto"/>
              <w:jc w:val="center"/>
              <w:rPr>
                <w:rFonts w:ascii="Times New Roman" w:eastAsia="Times New Roman" w:hAnsi="Times New Roman"/>
                <w:sz w:val="28"/>
                <w:szCs w:val="28"/>
                <w:lang w:eastAsia="ru-RU"/>
              </w:rPr>
            </w:pPr>
            <w:r w:rsidRPr="001A4854">
              <w:rPr>
                <w:rFonts w:ascii="Times New Roman" w:eastAsia="Times New Roman" w:hAnsi="Times New Roman"/>
                <w:sz w:val="28"/>
                <w:szCs w:val="28"/>
                <w:lang w:eastAsia="ru-RU"/>
              </w:rPr>
              <w:t>0</w:t>
            </w:r>
          </w:p>
        </w:tc>
        <w:tc>
          <w:tcPr>
            <w:tcW w:w="1200" w:type="dxa"/>
            <w:tcBorders>
              <w:top w:val="nil"/>
              <w:left w:val="nil"/>
              <w:bottom w:val="single" w:sz="4" w:space="0" w:color="auto"/>
              <w:right w:val="single" w:sz="4" w:space="0" w:color="auto"/>
            </w:tcBorders>
            <w:shd w:val="clear" w:color="auto" w:fill="auto"/>
            <w:noWrap/>
            <w:vAlign w:val="center"/>
            <w:hideMark/>
          </w:tcPr>
          <w:p w:rsidR="008218D4" w:rsidRPr="001A4854" w:rsidRDefault="008218D4" w:rsidP="000B5694">
            <w:pPr>
              <w:spacing w:after="0" w:line="360" w:lineRule="auto"/>
              <w:jc w:val="center"/>
              <w:rPr>
                <w:rFonts w:ascii="Times New Roman" w:eastAsia="Times New Roman" w:hAnsi="Times New Roman"/>
                <w:sz w:val="28"/>
                <w:szCs w:val="28"/>
                <w:lang w:eastAsia="ru-RU"/>
              </w:rPr>
            </w:pPr>
            <w:r w:rsidRPr="001A4854">
              <w:rPr>
                <w:rFonts w:ascii="Times New Roman" w:eastAsia="Times New Roman" w:hAnsi="Times New Roman"/>
                <w:sz w:val="28"/>
                <w:szCs w:val="28"/>
                <w:lang w:eastAsia="ru-RU"/>
              </w:rPr>
              <w:t>0</w:t>
            </w:r>
          </w:p>
        </w:tc>
        <w:tc>
          <w:tcPr>
            <w:tcW w:w="1300" w:type="dxa"/>
            <w:tcBorders>
              <w:top w:val="nil"/>
              <w:left w:val="nil"/>
              <w:bottom w:val="single" w:sz="4" w:space="0" w:color="auto"/>
              <w:right w:val="single" w:sz="4" w:space="0" w:color="auto"/>
            </w:tcBorders>
            <w:shd w:val="clear" w:color="auto" w:fill="auto"/>
            <w:noWrap/>
            <w:vAlign w:val="center"/>
            <w:hideMark/>
          </w:tcPr>
          <w:p w:rsidR="008218D4" w:rsidRPr="001A4854" w:rsidRDefault="008218D4" w:rsidP="000B5694">
            <w:pPr>
              <w:spacing w:after="0" w:line="360" w:lineRule="auto"/>
              <w:jc w:val="center"/>
              <w:rPr>
                <w:rFonts w:ascii="Times New Roman" w:eastAsia="Times New Roman" w:hAnsi="Times New Roman"/>
                <w:sz w:val="28"/>
                <w:szCs w:val="28"/>
                <w:lang w:eastAsia="ru-RU"/>
              </w:rPr>
            </w:pPr>
            <w:r w:rsidRPr="001A4854">
              <w:rPr>
                <w:rFonts w:ascii="Times New Roman" w:eastAsia="Times New Roman" w:hAnsi="Times New Roman"/>
                <w:sz w:val="28"/>
                <w:szCs w:val="28"/>
                <w:lang w:eastAsia="ru-RU"/>
              </w:rPr>
              <w:t>1</w:t>
            </w:r>
          </w:p>
        </w:tc>
        <w:tc>
          <w:tcPr>
            <w:tcW w:w="1320" w:type="dxa"/>
            <w:tcBorders>
              <w:top w:val="nil"/>
              <w:left w:val="nil"/>
              <w:bottom w:val="single" w:sz="4" w:space="0" w:color="auto"/>
              <w:right w:val="single" w:sz="4" w:space="0" w:color="auto"/>
            </w:tcBorders>
            <w:shd w:val="clear" w:color="auto" w:fill="auto"/>
            <w:noWrap/>
            <w:vAlign w:val="center"/>
            <w:hideMark/>
          </w:tcPr>
          <w:p w:rsidR="008218D4" w:rsidRPr="001A4854" w:rsidRDefault="008218D4" w:rsidP="000B5694">
            <w:pPr>
              <w:spacing w:after="0" w:line="360" w:lineRule="auto"/>
              <w:jc w:val="center"/>
              <w:rPr>
                <w:rFonts w:ascii="Times New Roman" w:eastAsia="Times New Roman" w:hAnsi="Times New Roman"/>
                <w:sz w:val="28"/>
                <w:szCs w:val="28"/>
                <w:lang w:eastAsia="ru-RU"/>
              </w:rPr>
            </w:pPr>
            <w:r w:rsidRPr="001A4854">
              <w:rPr>
                <w:rFonts w:ascii="Times New Roman" w:eastAsia="Times New Roman" w:hAnsi="Times New Roman"/>
                <w:sz w:val="28"/>
                <w:szCs w:val="28"/>
                <w:lang w:eastAsia="ru-RU"/>
              </w:rPr>
              <w:t>0</w:t>
            </w:r>
          </w:p>
        </w:tc>
      </w:tr>
    </w:tbl>
    <w:p w:rsidR="008218D4" w:rsidRPr="0043355F" w:rsidRDefault="008218D4" w:rsidP="008218D4">
      <w:pPr>
        <w:spacing w:after="0" w:line="360" w:lineRule="auto"/>
        <w:jc w:val="both"/>
        <w:rPr>
          <w:rFonts w:ascii="Times New Roman" w:hAnsi="Times New Roman"/>
          <w:sz w:val="28"/>
          <w:szCs w:val="28"/>
        </w:rPr>
      </w:pPr>
      <w:r w:rsidRPr="0043355F">
        <w:rPr>
          <w:rFonts w:ascii="Times New Roman" w:hAnsi="Times New Roman"/>
          <w:sz w:val="28"/>
          <w:szCs w:val="28"/>
        </w:rPr>
        <w:t xml:space="preserve"> </w:t>
      </w:r>
    </w:p>
    <w:p w:rsidR="008218D4" w:rsidRPr="0043355F" w:rsidRDefault="008218D4" w:rsidP="009E7C3C">
      <w:pPr>
        <w:spacing w:after="0" w:line="360" w:lineRule="auto"/>
        <w:ind w:firstLine="708"/>
        <w:jc w:val="both"/>
        <w:rPr>
          <w:rFonts w:ascii="Times New Roman" w:hAnsi="Times New Roman"/>
          <w:sz w:val="28"/>
          <w:szCs w:val="28"/>
        </w:rPr>
      </w:pPr>
      <w:r w:rsidRPr="0043355F">
        <w:rPr>
          <w:rFonts w:ascii="Times New Roman" w:hAnsi="Times New Roman"/>
          <w:sz w:val="28"/>
          <w:szCs w:val="28"/>
        </w:rPr>
        <w:t>Среди родившихся</w:t>
      </w:r>
      <w:r>
        <w:rPr>
          <w:rFonts w:ascii="Times New Roman" w:hAnsi="Times New Roman"/>
          <w:sz w:val="28"/>
          <w:szCs w:val="28"/>
        </w:rPr>
        <w:t xml:space="preserve"> детей средний вес </w:t>
      </w:r>
      <w:r w:rsidRPr="0043355F">
        <w:rPr>
          <w:rFonts w:ascii="Times New Roman" w:hAnsi="Times New Roman"/>
          <w:sz w:val="28"/>
          <w:szCs w:val="28"/>
        </w:rPr>
        <w:t>составил 3452,41</w:t>
      </w:r>
      <w:r w:rsidRPr="0043355F">
        <w:rPr>
          <w:rFonts w:ascii="Times New Roman" w:hAnsi="Times New Roman"/>
          <w:sz w:val="28"/>
          <w:szCs w:val="28"/>
          <w:shd w:val="clear" w:color="auto" w:fill="FFFFFF"/>
        </w:rPr>
        <w:t>±</w:t>
      </w:r>
      <w:r w:rsidRPr="0043355F">
        <w:rPr>
          <w:rFonts w:ascii="Times New Roman" w:hAnsi="Times New Roman"/>
          <w:sz w:val="28"/>
          <w:szCs w:val="28"/>
        </w:rPr>
        <w:t>422,71 г и 3321,79</w:t>
      </w:r>
      <w:r w:rsidRPr="0043355F">
        <w:rPr>
          <w:rFonts w:ascii="Times New Roman" w:hAnsi="Times New Roman"/>
          <w:sz w:val="28"/>
          <w:szCs w:val="28"/>
          <w:shd w:val="clear" w:color="auto" w:fill="FFFFFF"/>
        </w:rPr>
        <w:t>±</w:t>
      </w:r>
      <w:r w:rsidRPr="0043355F">
        <w:rPr>
          <w:rFonts w:ascii="Times New Roman" w:hAnsi="Times New Roman"/>
          <w:sz w:val="28"/>
          <w:szCs w:val="28"/>
        </w:rPr>
        <w:t xml:space="preserve">552,67 г в основной и </w:t>
      </w:r>
      <w:proofErr w:type="gramStart"/>
      <w:r w:rsidRPr="0043355F">
        <w:rPr>
          <w:rFonts w:ascii="Times New Roman" w:hAnsi="Times New Roman"/>
          <w:sz w:val="28"/>
          <w:szCs w:val="28"/>
        </w:rPr>
        <w:t>контрольной</w:t>
      </w:r>
      <w:proofErr w:type="gramEnd"/>
      <w:r w:rsidRPr="0043355F">
        <w:rPr>
          <w:rFonts w:ascii="Times New Roman" w:hAnsi="Times New Roman"/>
          <w:sz w:val="28"/>
          <w:szCs w:val="28"/>
        </w:rPr>
        <w:t xml:space="preserve"> группах соответственно, и можно сказать, что у беременных, которым проводилась эффективная терапия препаратами железа, присутствует тенденция к большему весу новорождённых. Количество детей с низкой массой тела (&lt;2500г) в контрольной группе было 4 (13,8%), а в основной группе – 1 (3,5%) (</w:t>
      </w:r>
      <w:r w:rsidRPr="0043355F">
        <w:rPr>
          <w:rFonts w:ascii="Times New Roman" w:hAnsi="Times New Roman"/>
          <w:i/>
          <w:sz w:val="28"/>
          <w:szCs w:val="28"/>
        </w:rPr>
        <w:t>χ</w:t>
      </w:r>
      <w:r w:rsidRPr="003502ED">
        <w:rPr>
          <w:rFonts w:ascii="Times New Roman" w:hAnsi="Times New Roman"/>
          <w:i/>
          <w:sz w:val="28"/>
          <w:szCs w:val="28"/>
          <w:vertAlign w:val="superscript"/>
        </w:rPr>
        <w:t>2</w:t>
      </w:r>
      <w:r w:rsidRPr="0043355F">
        <w:rPr>
          <w:rFonts w:ascii="Times New Roman" w:hAnsi="Times New Roman"/>
          <w:i/>
          <w:sz w:val="28"/>
          <w:szCs w:val="28"/>
        </w:rPr>
        <w:t xml:space="preserve">=1,99, </w:t>
      </w:r>
      <w:r w:rsidRPr="0043355F">
        <w:rPr>
          <w:rFonts w:ascii="Times New Roman" w:hAnsi="Times New Roman"/>
          <w:i/>
          <w:sz w:val="28"/>
          <w:szCs w:val="28"/>
          <w:lang w:val="en-US"/>
        </w:rPr>
        <w:t>p</w:t>
      </w:r>
      <w:r w:rsidRPr="0043355F">
        <w:rPr>
          <w:rFonts w:ascii="Times New Roman" w:hAnsi="Times New Roman"/>
          <w:i/>
          <w:sz w:val="28"/>
          <w:szCs w:val="28"/>
        </w:rPr>
        <w:t>&lt;0,25</w:t>
      </w:r>
      <w:r w:rsidRPr="0043355F">
        <w:rPr>
          <w:rFonts w:ascii="Times New Roman" w:hAnsi="Times New Roman"/>
          <w:sz w:val="28"/>
          <w:szCs w:val="28"/>
        </w:rPr>
        <w:t>)</w:t>
      </w:r>
      <w:r w:rsidR="009E7C3C">
        <w:rPr>
          <w:rFonts w:ascii="Times New Roman" w:hAnsi="Times New Roman"/>
          <w:sz w:val="28"/>
          <w:szCs w:val="28"/>
        </w:rPr>
        <w:t xml:space="preserve"> (рисунок</w:t>
      </w:r>
      <w:r>
        <w:rPr>
          <w:rFonts w:ascii="Times New Roman" w:hAnsi="Times New Roman"/>
          <w:sz w:val="28"/>
          <w:szCs w:val="28"/>
        </w:rPr>
        <w:t xml:space="preserve"> 6)</w:t>
      </w:r>
      <w:r w:rsidRPr="0043355F">
        <w:rPr>
          <w:rFonts w:ascii="Times New Roman" w:hAnsi="Times New Roman"/>
          <w:sz w:val="28"/>
          <w:szCs w:val="28"/>
        </w:rPr>
        <w:t xml:space="preserve">. </w:t>
      </w:r>
    </w:p>
    <w:p w:rsidR="008218D4" w:rsidRDefault="008218D4" w:rsidP="008218D4">
      <w:pPr>
        <w:keepNext/>
        <w:spacing w:after="0" w:line="360" w:lineRule="auto"/>
        <w:jc w:val="both"/>
      </w:pPr>
      <w:r>
        <w:rPr>
          <w:rFonts w:ascii="Times New Roman" w:hAnsi="Times New Roman"/>
          <w:noProof/>
          <w:sz w:val="28"/>
          <w:szCs w:val="28"/>
          <w:lang w:eastAsia="ru-RU"/>
        </w:rPr>
        <w:lastRenderedPageBreak/>
        <w:drawing>
          <wp:inline distT="0" distB="0" distL="0" distR="0" wp14:anchorId="626735FD" wp14:editId="2C8F262B">
            <wp:extent cx="5752465" cy="2339340"/>
            <wp:effectExtent l="0" t="0" r="635"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2465" cy="2339340"/>
                    </a:xfrm>
                    <a:prstGeom prst="rect">
                      <a:avLst/>
                    </a:prstGeom>
                    <a:noFill/>
                    <a:ln>
                      <a:noFill/>
                    </a:ln>
                  </pic:spPr>
                </pic:pic>
              </a:graphicData>
            </a:graphic>
          </wp:inline>
        </w:drawing>
      </w:r>
    </w:p>
    <w:p w:rsidR="008218D4" w:rsidRPr="00C0527D" w:rsidRDefault="008218D4" w:rsidP="008218D4">
      <w:pPr>
        <w:pStyle w:val="af1"/>
        <w:jc w:val="right"/>
        <w:rPr>
          <w:rFonts w:ascii="Times New Roman" w:hAnsi="Times New Roman" w:cs="Times New Roman"/>
          <w:b w:val="0"/>
          <w:i/>
          <w:color w:val="auto"/>
          <w:sz w:val="28"/>
          <w:szCs w:val="28"/>
        </w:rPr>
      </w:pPr>
      <w:r w:rsidRPr="00C0527D">
        <w:rPr>
          <w:rFonts w:ascii="Times New Roman" w:hAnsi="Times New Roman" w:cs="Times New Roman"/>
          <w:b w:val="0"/>
          <w:i/>
          <w:color w:val="auto"/>
          <w:sz w:val="28"/>
          <w:szCs w:val="28"/>
        </w:rPr>
        <w:t xml:space="preserve">Рисунок </w:t>
      </w:r>
      <w:r w:rsidRPr="00C0527D">
        <w:rPr>
          <w:rFonts w:ascii="Times New Roman" w:hAnsi="Times New Roman" w:cs="Times New Roman"/>
          <w:b w:val="0"/>
          <w:i/>
          <w:color w:val="auto"/>
          <w:sz w:val="28"/>
          <w:szCs w:val="28"/>
        </w:rPr>
        <w:fldChar w:fldCharType="begin"/>
      </w:r>
      <w:r w:rsidRPr="00C0527D">
        <w:rPr>
          <w:rFonts w:ascii="Times New Roman" w:hAnsi="Times New Roman" w:cs="Times New Roman"/>
          <w:b w:val="0"/>
          <w:i/>
          <w:color w:val="auto"/>
          <w:sz w:val="28"/>
          <w:szCs w:val="28"/>
        </w:rPr>
        <w:instrText xml:space="preserve"> SEQ Рисунок \* ARABIC </w:instrText>
      </w:r>
      <w:r w:rsidRPr="00C0527D">
        <w:rPr>
          <w:rFonts w:ascii="Times New Roman" w:hAnsi="Times New Roman" w:cs="Times New Roman"/>
          <w:b w:val="0"/>
          <w:i/>
          <w:color w:val="auto"/>
          <w:sz w:val="28"/>
          <w:szCs w:val="28"/>
        </w:rPr>
        <w:fldChar w:fldCharType="separate"/>
      </w:r>
      <w:r w:rsidRPr="00C0527D">
        <w:rPr>
          <w:rFonts w:ascii="Times New Roman" w:hAnsi="Times New Roman" w:cs="Times New Roman"/>
          <w:b w:val="0"/>
          <w:i/>
          <w:noProof/>
          <w:color w:val="auto"/>
          <w:sz w:val="28"/>
          <w:szCs w:val="28"/>
        </w:rPr>
        <w:t>6</w:t>
      </w:r>
      <w:r w:rsidRPr="00C0527D">
        <w:rPr>
          <w:rFonts w:ascii="Times New Roman" w:hAnsi="Times New Roman" w:cs="Times New Roman"/>
          <w:b w:val="0"/>
          <w:i/>
          <w:color w:val="auto"/>
          <w:sz w:val="28"/>
          <w:szCs w:val="28"/>
        </w:rPr>
        <w:fldChar w:fldCharType="end"/>
      </w:r>
      <w:r w:rsidRPr="00C0527D">
        <w:rPr>
          <w:rFonts w:ascii="Times New Roman" w:hAnsi="Times New Roman" w:cs="Times New Roman"/>
          <w:b w:val="0"/>
          <w:i/>
          <w:color w:val="auto"/>
          <w:sz w:val="28"/>
          <w:szCs w:val="28"/>
        </w:rPr>
        <w:t>. Процентное соотношение маловесных детей в основной группе и в группе сравнения</w:t>
      </w:r>
    </w:p>
    <w:p w:rsidR="008218D4" w:rsidRPr="007C4BE3" w:rsidRDefault="008218D4" w:rsidP="008218D4">
      <w:pPr>
        <w:pStyle w:val="a5"/>
        <w:spacing w:after="0" w:line="360" w:lineRule="auto"/>
        <w:ind w:left="0" w:firstLine="708"/>
        <w:contextualSpacing w:val="0"/>
        <w:jc w:val="both"/>
        <w:rPr>
          <w:rFonts w:ascii="Times New Roman" w:hAnsi="Times New Roman" w:cs="Times New Roman"/>
          <w:sz w:val="28"/>
          <w:szCs w:val="28"/>
        </w:rPr>
      </w:pPr>
      <w:r w:rsidRPr="0043355F">
        <w:rPr>
          <w:rFonts w:ascii="Times New Roman" w:hAnsi="Times New Roman" w:cs="Times New Roman"/>
          <w:sz w:val="28"/>
          <w:szCs w:val="28"/>
        </w:rPr>
        <w:t xml:space="preserve">Среди родившихся детей у женщин из контрольной группы, имевших на момент начала родов уровень </w:t>
      </w:r>
      <w:r w:rsidRPr="0043355F">
        <w:rPr>
          <w:rFonts w:ascii="Times New Roman" w:hAnsi="Times New Roman" w:cs="Times New Roman"/>
          <w:sz w:val="28"/>
          <w:szCs w:val="28"/>
          <w:lang w:val="en-US"/>
        </w:rPr>
        <w:t>Hb</w:t>
      </w:r>
      <w:r w:rsidRPr="0043355F">
        <w:rPr>
          <w:rFonts w:ascii="Times New Roman" w:hAnsi="Times New Roman" w:cs="Times New Roman"/>
          <w:sz w:val="28"/>
          <w:szCs w:val="28"/>
        </w:rPr>
        <w:t>≤105г/л средняя масса н</w:t>
      </w:r>
      <w:r>
        <w:rPr>
          <w:rFonts w:ascii="Times New Roman" w:hAnsi="Times New Roman" w:cs="Times New Roman"/>
          <w:sz w:val="28"/>
          <w:szCs w:val="28"/>
        </w:rPr>
        <w:t>оворождённых составила 3286,43±495</w:t>
      </w:r>
      <w:r w:rsidRPr="0043355F">
        <w:rPr>
          <w:rFonts w:ascii="Times New Roman" w:hAnsi="Times New Roman" w:cs="Times New Roman"/>
          <w:sz w:val="28"/>
          <w:szCs w:val="28"/>
        </w:rPr>
        <w:t>,63</w:t>
      </w:r>
      <w:r>
        <w:rPr>
          <w:rFonts w:ascii="Times New Roman" w:hAnsi="Times New Roman" w:cs="Times New Roman"/>
          <w:sz w:val="28"/>
          <w:szCs w:val="28"/>
        </w:rPr>
        <w:t xml:space="preserve"> </w:t>
      </w:r>
      <w:r w:rsidRPr="0043355F">
        <w:rPr>
          <w:rFonts w:ascii="Times New Roman" w:hAnsi="Times New Roman" w:cs="Times New Roman"/>
          <w:sz w:val="28"/>
          <w:szCs w:val="28"/>
        </w:rPr>
        <w:t xml:space="preserve">г, среди женщин, у которых уровень </w:t>
      </w:r>
      <w:r>
        <w:rPr>
          <w:rFonts w:ascii="Times New Roman" w:hAnsi="Times New Roman" w:cs="Times New Roman"/>
          <w:sz w:val="28"/>
          <w:szCs w:val="28"/>
        </w:rPr>
        <w:t>гемоглобина</w:t>
      </w:r>
      <w:r w:rsidRPr="007C4BE3">
        <w:rPr>
          <w:rFonts w:ascii="Times New Roman" w:hAnsi="Times New Roman" w:cs="Times New Roman"/>
          <w:sz w:val="28"/>
          <w:szCs w:val="28"/>
        </w:rPr>
        <w:t xml:space="preserve"> был больше 105</w:t>
      </w:r>
      <w:r>
        <w:rPr>
          <w:rFonts w:ascii="Times New Roman" w:hAnsi="Times New Roman" w:cs="Times New Roman"/>
          <w:sz w:val="28"/>
          <w:szCs w:val="28"/>
        </w:rPr>
        <w:t xml:space="preserve"> </w:t>
      </w:r>
      <w:r w:rsidRPr="007C4BE3">
        <w:rPr>
          <w:rFonts w:ascii="Times New Roman" w:hAnsi="Times New Roman" w:cs="Times New Roman"/>
          <w:sz w:val="28"/>
          <w:szCs w:val="28"/>
        </w:rPr>
        <w:t>г/л</w:t>
      </w:r>
      <w:r>
        <w:rPr>
          <w:rFonts w:ascii="Times New Roman" w:hAnsi="Times New Roman" w:cs="Times New Roman"/>
          <w:sz w:val="28"/>
          <w:szCs w:val="28"/>
        </w:rPr>
        <w:t xml:space="preserve"> – 3457,14±5</w:t>
      </w:r>
      <w:r w:rsidRPr="007C4BE3">
        <w:rPr>
          <w:rFonts w:ascii="Times New Roman" w:hAnsi="Times New Roman" w:cs="Times New Roman"/>
          <w:sz w:val="28"/>
          <w:szCs w:val="28"/>
        </w:rPr>
        <w:t>68,57</w:t>
      </w:r>
      <w:r>
        <w:rPr>
          <w:rFonts w:ascii="Times New Roman" w:hAnsi="Times New Roman" w:cs="Times New Roman"/>
          <w:sz w:val="28"/>
          <w:szCs w:val="28"/>
        </w:rPr>
        <w:t xml:space="preserve"> </w:t>
      </w:r>
      <w:r w:rsidRPr="007C4BE3">
        <w:rPr>
          <w:rFonts w:ascii="Times New Roman" w:hAnsi="Times New Roman" w:cs="Times New Roman"/>
          <w:sz w:val="28"/>
          <w:szCs w:val="28"/>
        </w:rPr>
        <w:t>г.</w:t>
      </w:r>
    </w:p>
    <w:p w:rsidR="008218D4" w:rsidRPr="0043355F" w:rsidRDefault="008218D4" w:rsidP="008218D4">
      <w:pPr>
        <w:spacing w:after="0" w:line="360" w:lineRule="auto"/>
        <w:ind w:firstLine="708"/>
        <w:jc w:val="both"/>
        <w:rPr>
          <w:rFonts w:ascii="Times New Roman" w:hAnsi="Times New Roman"/>
          <w:sz w:val="28"/>
          <w:szCs w:val="28"/>
        </w:rPr>
      </w:pPr>
      <w:r w:rsidRPr="0043355F">
        <w:rPr>
          <w:rFonts w:ascii="Times New Roman" w:hAnsi="Times New Roman"/>
          <w:sz w:val="28"/>
          <w:szCs w:val="28"/>
        </w:rPr>
        <w:t>Минимальная масса у детей родильниц основной группы пришлась в среднем на 2,8±0,8 день</w:t>
      </w:r>
      <w:r>
        <w:rPr>
          <w:rFonts w:ascii="Times New Roman" w:hAnsi="Times New Roman"/>
          <w:sz w:val="28"/>
          <w:szCs w:val="28"/>
        </w:rPr>
        <w:t xml:space="preserve"> жизни</w:t>
      </w:r>
      <w:r w:rsidRPr="0043355F">
        <w:rPr>
          <w:rFonts w:ascii="Times New Roman" w:hAnsi="Times New Roman"/>
          <w:sz w:val="28"/>
          <w:szCs w:val="28"/>
        </w:rPr>
        <w:t>, у детей родильниц из контрольной группы – на 2,5±0,6 день. Среди всех детей, родившихся у женщин</w:t>
      </w:r>
      <w:r>
        <w:rPr>
          <w:rFonts w:ascii="Times New Roman" w:hAnsi="Times New Roman"/>
          <w:sz w:val="28"/>
          <w:szCs w:val="28"/>
        </w:rPr>
        <w:t xml:space="preserve"> основной группы, так и</w:t>
      </w:r>
      <w:r w:rsidRPr="0043355F">
        <w:rPr>
          <w:rFonts w:ascii="Times New Roman" w:hAnsi="Times New Roman"/>
          <w:sz w:val="28"/>
          <w:szCs w:val="28"/>
        </w:rPr>
        <w:t xml:space="preserve"> группы сравнения</w:t>
      </w:r>
      <w:r>
        <w:rPr>
          <w:rFonts w:ascii="Times New Roman" w:hAnsi="Times New Roman"/>
          <w:sz w:val="28"/>
          <w:szCs w:val="28"/>
        </w:rPr>
        <w:t>,</w:t>
      </w:r>
      <w:r w:rsidRPr="0043355F">
        <w:rPr>
          <w:rFonts w:ascii="Times New Roman" w:hAnsi="Times New Roman"/>
          <w:sz w:val="28"/>
          <w:szCs w:val="28"/>
        </w:rPr>
        <w:t xml:space="preserve"> восстановили свою массу к моменту выписки 10 из 29 и 10 из 28 детей соответственно.</w:t>
      </w:r>
    </w:p>
    <w:p w:rsidR="008218D4" w:rsidRPr="0043355F" w:rsidRDefault="008218D4" w:rsidP="008218D4">
      <w:pPr>
        <w:spacing w:after="0" w:line="360" w:lineRule="auto"/>
        <w:jc w:val="both"/>
        <w:rPr>
          <w:rFonts w:ascii="Times New Roman" w:hAnsi="Times New Roman"/>
          <w:sz w:val="28"/>
          <w:szCs w:val="28"/>
        </w:rPr>
      </w:pPr>
    </w:p>
    <w:p w:rsidR="008218D4" w:rsidRPr="0043355F" w:rsidRDefault="008218D4" w:rsidP="008218D4">
      <w:pPr>
        <w:spacing w:after="0" w:line="360" w:lineRule="auto"/>
        <w:jc w:val="both"/>
        <w:rPr>
          <w:rFonts w:ascii="Times New Roman" w:hAnsi="Times New Roman"/>
          <w:sz w:val="28"/>
          <w:szCs w:val="28"/>
        </w:rPr>
      </w:pPr>
    </w:p>
    <w:p w:rsidR="008218D4" w:rsidRPr="0043355F" w:rsidRDefault="008218D4" w:rsidP="008218D4">
      <w:pPr>
        <w:spacing w:after="0" w:line="360" w:lineRule="auto"/>
        <w:jc w:val="both"/>
        <w:rPr>
          <w:rFonts w:ascii="Times New Roman" w:hAnsi="Times New Roman"/>
          <w:sz w:val="28"/>
          <w:szCs w:val="28"/>
        </w:rPr>
      </w:pPr>
    </w:p>
    <w:p w:rsidR="008218D4" w:rsidRDefault="008218D4" w:rsidP="008218D4">
      <w:pPr>
        <w:rPr>
          <w:rFonts w:ascii="Times New Roman" w:eastAsiaTheme="majorEastAsia" w:hAnsi="Times New Roman"/>
          <w:b/>
          <w:bCs/>
          <w:sz w:val="28"/>
          <w:szCs w:val="28"/>
        </w:rPr>
      </w:pPr>
      <w:r>
        <w:rPr>
          <w:rFonts w:ascii="Times New Roman" w:hAnsi="Times New Roman"/>
        </w:rPr>
        <w:br w:type="page"/>
      </w:r>
    </w:p>
    <w:p w:rsidR="008218D4" w:rsidRPr="00DE118B" w:rsidRDefault="008218D4" w:rsidP="008218D4">
      <w:pPr>
        <w:pStyle w:val="1"/>
        <w:jc w:val="center"/>
        <w:rPr>
          <w:rFonts w:ascii="Times New Roman" w:hAnsi="Times New Roman" w:cs="Times New Roman"/>
          <w:color w:val="auto"/>
        </w:rPr>
      </w:pPr>
      <w:bookmarkStart w:id="64" w:name="_Toc514335757"/>
      <w:bookmarkStart w:id="65" w:name="_Toc514801056"/>
      <w:r w:rsidRPr="00DE118B">
        <w:rPr>
          <w:rFonts w:ascii="Times New Roman" w:hAnsi="Times New Roman" w:cs="Times New Roman"/>
          <w:color w:val="auto"/>
        </w:rPr>
        <w:lastRenderedPageBreak/>
        <w:t>Обсуждение результатов</w:t>
      </w:r>
      <w:bookmarkEnd w:id="64"/>
      <w:bookmarkEnd w:id="65"/>
    </w:p>
    <w:p w:rsidR="008218D4" w:rsidRPr="0064000C" w:rsidRDefault="008218D4" w:rsidP="008218D4">
      <w:pPr>
        <w:spacing w:after="0" w:line="360" w:lineRule="auto"/>
        <w:ind w:firstLine="708"/>
        <w:jc w:val="both"/>
        <w:rPr>
          <w:rFonts w:ascii="Times New Roman" w:hAnsi="Times New Roman"/>
          <w:sz w:val="28"/>
          <w:szCs w:val="28"/>
        </w:rPr>
      </w:pPr>
      <w:r w:rsidRPr="00F662A3">
        <w:rPr>
          <w:rFonts w:ascii="Times New Roman" w:hAnsi="Times New Roman"/>
          <w:sz w:val="28"/>
          <w:szCs w:val="28"/>
        </w:rPr>
        <w:t xml:space="preserve">В ходе исследования проводилась оценка эффективности проведения внутривенной </w:t>
      </w:r>
      <w:proofErr w:type="spellStart"/>
      <w:r w:rsidRPr="00F662A3">
        <w:rPr>
          <w:rFonts w:ascii="Times New Roman" w:hAnsi="Times New Roman"/>
          <w:sz w:val="28"/>
          <w:szCs w:val="28"/>
        </w:rPr>
        <w:t>ферротерапии</w:t>
      </w:r>
      <w:proofErr w:type="spellEnd"/>
      <w:r w:rsidRPr="00F662A3">
        <w:rPr>
          <w:rFonts w:ascii="Times New Roman" w:hAnsi="Times New Roman"/>
          <w:sz w:val="28"/>
          <w:szCs w:val="28"/>
        </w:rPr>
        <w:t xml:space="preserve"> у беременных при анемиях различной этиологии. На сегодняшний день внутривенный путь введения препаратов железа весьма ограниченно применяется в клинической практике, несмотря на то, что современные препараты редко вызывают системные побочные эффекты, такие как, наприме</w:t>
      </w:r>
      <w:r w:rsidR="003072A3">
        <w:rPr>
          <w:rFonts w:ascii="Times New Roman" w:hAnsi="Times New Roman"/>
          <w:sz w:val="28"/>
          <w:szCs w:val="28"/>
        </w:rPr>
        <w:t>р, анафилактический шок</w:t>
      </w:r>
      <w:r w:rsidR="00B630B3">
        <w:rPr>
          <w:rFonts w:ascii="Times New Roman" w:hAnsi="Times New Roman"/>
          <w:sz w:val="28"/>
          <w:szCs w:val="28"/>
        </w:rPr>
        <w:t xml:space="preserve"> [</w:t>
      </w:r>
      <w:r w:rsidR="003072A3">
        <w:rPr>
          <w:rFonts w:ascii="Times New Roman" w:hAnsi="Times New Roman"/>
          <w:sz w:val="28"/>
          <w:szCs w:val="28"/>
        </w:rPr>
        <w:t>18, 29</w:t>
      </w:r>
      <w:r w:rsidR="00B630B3">
        <w:rPr>
          <w:rFonts w:ascii="Times New Roman" w:hAnsi="Times New Roman"/>
          <w:sz w:val="28"/>
          <w:szCs w:val="28"/>
        </w:rPr>
        <w:t>]</w:t>
      </w:r>
      <w:r w:rsidR="009B0D2D">
        <w:rPr>
          <w:rFonts w:ascii="Times New Roman" w:hAnsi="Times New Roman"/>
          <w:sz w:val="28"/>
          <w:szCs w:val="28"/>
        </w:rPr>
        <w:t>.</w:t>
      </w:r>
      <w:r w:rsidRPr="00F662A3">
        <w:rPr>
          <w:rFonts w:ascii="Times New Roman" w:hAnsi="Times New Roman"/>
          <w:sz w:val="28"/>
          <w:szCs w:val="28"/>
        </w:rPr>
        <w:t xml:space="preserve"> В рамках нашего исследования ни одной беременной (</w:t>
      </w:r>
      <w:r w:rsidRPr="003072A3">
        <w:rPr>
          <w:rFonts w:ascii="Times New Roman" w:hAnsi="Times New Roman"/>
          <w:i/>
          <w:sz w:val="28"/>
          <w:szCs w:val="28"/>
          <w:lang w:val="en-US"/>
        </w:rPr>
        <w:t>n</w:t>
      </w:r>
      <w:r w:rsidRPr="003072A3">
        <w:rPr>
          <w:rFonts w:ascii="Times New Roman" w:hAnsi="Times New Roman"/>
          <w:i/>
          <w:sz w:val="28"/>
          <w:szCs w:val="28"/>
        </w:rPr>
        <w:t>=29</w:t>
      </w:r>
      <w:r w:rsidRPr="00F662A3">
        <w:rPr>
          <w:rFonts w:ascii="Times New Roman" w:hAnsi="Times New Roman"/>
          <w:sz w:val="28"/>
          <w:szCs w:val="28"/>
        </w:rPr>
        <w:t xml:space="preserve">) не потребовалась отмена препарата или проведение какой-либо дополнительной терапии, направленной на купирование побочных явлений. Специфическими показаниями к проведению терапии являются тяжёлая форма анемии, неэффективность </w:t>
      </w:r>
      <w:proofErr w:type="spellStart"/>
      <w:r w:rsidRPr="00F662A3">
        <w:rPr>
          <w:rFonts w:ascii="Times New Roman" w:hAnsi="Times New Roman"/>
          <w:sz w:val="28"/>
          <w:szCs w:val="28"/>
        </w:rPr>
        <w:t>энтеральной</w:t>
      </w:r>
      <w:proofErr w:type="spellEnd"/>
      <w:r w:rsidRPr="00F662A3">
        <w:rPr>
          <w:rFonts w:ascii="Times New Roman" w:hAnsi="Times New Roman"/>
          <w:sz w:val="28"/>
          <w:szCs w:val="28"/>
        </w:rPr>
        <w:t xml:space="preserve"> терапии, прогрессирование анемии, необходимость за быстрое время восполнить запасы железа беременной (в частности, перед родами с учётом неизбежной кровопотери в родах), нарушения всасывания железа. Также, согласно данным последних исследований, показанием может быть анемия на фоне хронических заболеваний, среди которых чаще всего встречаются фоновые заболевания воспалительного характера (хр. цистит, хр. пиелонефрит, хр. гастрит и др.). Наиболее распространённым маркёром дефицита железа является определение уровня </w:t>
      </w:r>
      <w:proofErr w:type="spellStart"/>
      <w:r w:rsidRPr="00F662A3">
        <w:rPr>
          <w:rFonts w:ascii="Times New Roman" w:hAnsi="Times New Roman"/>
          <w:sz w:val="28"/>
          <w:szCs w:val="28"/>
        </w:rPr>
        <w:t>ферритина</w:t>
      </w:r>
      <w:proofErr w:type="spellEnd"/>
      <w:r w:rsidRPr="00F662A3">
        <w:rPr>
          <w:rFonts w:ascii="Times New Roman" w:hAnsi="Times New Roman"/>
          <w:sz w:val="28"/>
          <w:szCs w:val="28"/>
        </w:rPr>
        <w:t xml:space="preserve"> в крови, однако </w:t>
      </w:r>
      <w:r>
        <w:rPr>
          <w:rFonts w:ascii="Times New Roman" w:hAnsi="Times New Roman"/>
          <w:sz w:val="28"/>
          <w:szCs w:val="28"/>
        </w:rPr>
        <w:t>присутствуют данные о том</w:t>
      </w:r>
      <w:r w:rsidRPr="00F662A3">
        <w:rPr>
          <w:rFonts w:ascii="Times New Roman" w:hAnsi="Times New Roman"/>
          <w:sz w:val="28"/>
          <w:szCs w:val="28"/>
        </w:rPr>
        <w:t>, что его уровень может пов</w:t>
      </w:r>
      <w:r w:rsidR="003072A3">
        <w:rPr>
          <w:rFonts w:ascii="Times New Roman" w:hAnsi="Times New Roman"/>
          <w:sz w:val="28"/>
          <w:szCs w:val="28"/>
        </w:rPr>
        <w:t>ышаться при наличии АХЗ</w:t>
      </w:r>
      <w:r w:rsidR="00B630B3">
        <w:rPr>
          <w:rFonts w:ascii="Times New Roman" w:hAnsi="Times New Roman"/>
          <w:sz w:val="28"/>
          <w:szCs w:val="28"/>
        </w:rPr>
        <w:t xml:space="preserve"> [</w:t>
      </w:r>
      <w:r w:rsidR="003072A3">
        <w:rPr>
          <w:rFonts w:ascii="Times New Roman" w:hAnsi="Times New Roman"/>
          <w:sz w:val="28"/>
          <w:szCs w:val="28"/>
        </w:rPr>
        <w:t>20, 80, 81, 82, 95</w:t>
      </w:r>
      <w:r w:rsidR="00B630B3">
        <w:rPr>
          <w:rFonts w:ascii="Times New Roman" w:hAnsi="Times New Roman"/>
          <w:sz w:val="28"/>
          <w:szCs w:val="28"/>
        </w:rPr>
        <w:t>]</w:t>
      </w:r>
      <w:r w:rsidR="009B0D2D">
        <w:rPr>
          <w:rFonts w:ascii="Times New Roman" w:hAnsi="Times New Roman"/>
          <w:sz w:val="28"/>
          <w:szCs w:val="28"/>
        </w:rPr>
        <w:t>.</w:t>
      </w:r>
      <w:r w:rsidRPr="00F662A3">
        <w:rPr>
          <w:rFonts w:ascii="Times New Roman" w:hAnsi="Times New Roman"/>
          <w:sz w:val="28"/>
          <w:szCs w:val="28"/>
        </w:rPr>
        <w:t xml:space="preserve"> У 8 из 13 (61,5%) беременных, у которых оценивался  уровень </w:t>
      </w:r>
      <w:proofErr w:type="spellStart"/>
      <w:r w:rsidRPr="00F662A3">
        <w:rPr>
          <w:rFonts w:ascii="Times New Roman" w:hAnsi="Times New Roman"/>
          <w:sz w:val="28"/>
          <w:szCs w:val="28"/>
        </w:rPr>
        <w:t>ферритина</w:t>
      </w:r>
      <w:proofErr w:type="spellEnd"/>
      <w:r w:rsidRPr="00F662A3">
        <w:rPr>
          <w:rFonts w:ascii="Times New Roman" w:hAnsi="Times New Roman"/>
          <w:sz w:val="28"/>
          <w:szCs w:val="28"/>
        </w:rPr>
        <w:t xml:space="preserve">, также присутствовали хронические воспалительные заболевания в анамнезе, и ни у одной из них не наблюдалось повышение уровня </w:t>
      </w:r>
      <w:proofErr w:type="spellStart"/>
      <w:r w:rsidRPr="00F662A3">
        <w:rPr>
          <w:rFonts w:ascii="Times New Roman" w:hAnsi="Times New Roman"/>
          <w:sz w:val="28"/>
          <w:szCs w:val="28"/>
        </w:rPr>
        <w:t>ферритина</w:t>
      </w:r>
      <w:proofErr w:type="spellEnd"/>
      <w:r w:rsidRPr="00F662A3">
        <w:rPr>
          <w:rFonts w:ascii="Times New Roman" w:hAnsi="Times New Roman"/>
          <w:sz w:val="28"/>
          <w:szCs w:val="28"/>
        </w:rPr>
        <w:t xml:space="preserve"> в крови. В то же время, отсутствие подобных изменений было ожидаемо: в течение беременности расход железа в организме женщины увеличивается, и увеличивающаяся потребность в железе может преобладать над действием факторов, стимулирующих его сохранение, особенно на фоне вялотекущего хронического заболеван</w:t>
      </w:r>
      <w:r w:rsidR="0086508A">
        <w:rPr>
          <w:rFonts w:ascii="Times New Roman" w:hAnsi="Times New Roman"/>
          <w:sz w:val="28"/>
          <w:szCs w:val="28"/>
        </w:rPr>
        <w:t xml:space="preserve">ия, находящегося вне обострения. Эти данные согласуются с </w:t>
      </w:r>
      <w:proofErr w:type="gramStart"/>
      <w:r w:rsidR="0086508A">
        <w:rPr>
          <w:rFonts w:ascii="Times New Roman" w:hAnsi="Times New Roman"/>
          <w:sz w:val="28"/>
          <w:szCs w:val="28"/>
        </w:rPr>
        <w:t>литературными</w:t>
      </w:r>
      <w:proofErr w:type="gramEnd"/>
      <w:r w:rsidR="00B630B3">
        <w:rPr>
          <w:rFonts w:ascii="Times New Roman" w:hAnsi="Times New Roman"/>
          <w:sz w:val="28"/>
          <w:szCs w:val="28"/>
        </w:rPr>
        <w:t xml:space="preserve"> [</w:t>
      </w:r>
      <w:r w:rsidR="0086508A" w:rsidRPr="0086508A">
        <w:rPr>
          <w:rFonts w:ascii="Times New Roman" w:hAnsi="Times New Roman"/>
          <w:sz w:val="28"/>
          <w:szCs w:val="28"/>
        </w:rPr>
        <w:t>66, 77, 89</w:t>
      </w:r>
      <w:r w:rsidR="00B630B3">
        <w:rPr>
          <w:rFonts w:ascii="Times New Roman" w:hAnsi="Times New Roman"/>
          <w:sz w:val="28"/>
          <w:szCs w:val="28"/>
        </w:rPr>
        <w:t>]</w:t>
      </w:r>
      <w:r w:rsidR="009B0D2D">
        <w:rPr>
          <w:rFonts w:ascii="Times New Roman" w:hAnsi="Times New Roman"/>
          <w:sz w:val="28"/>
          <w:szCs w:val="28"/>
        </w:rPr>
        <w:t>.</w:t>
      </w:r>
      <w:r w:rsidRPr="00F662A3">
        <w:rPr>
          <w:rFonts w:ascii="Times New Roman" w:hAnsi="Times New Roman"/>
          <w:sz w:val="28"/>
          <w:szCs w:val="28"/>
        </w:rPr>
        <w:t xml:space="preserve"> Кроме того</w:t>
      </w:r>
      <w:r w:rsidR="0086508A">
        <w:rPr>
          <w:rFonts w:ascii="Times New Roman" w:hAnsi="Times New Roman"/>
          <w:sz w:val="28"/>
          <w:szCs w:val="28"/>
        </w:rPr>
        <w:t>,</w:t>
      </w:r>
      <w:r w:rsidRPr="00F662A3">
        <w:rPr>
          <w:rFonts w:ascii="Times New Roman" w:hAnsi="Times New Roman"/>
          <w:sz w:val="28"/>
          <w:szCs w:val="28"/>
        </w:rPr>
        <w:t xml:space="preserve"> АХЗ часто является диагнозом-исключением, и в Российской Федерации не </w:t>
      </w:r>
      <w:r w:rsidRPr="00F662A3">
        <w:rPr>
          <w:rFonts w:ascii="Times New Roman" w:hAnsi="Times New Roman"/>
          <w:sz w:val="28"/>
          <w:szCs w:val="28"/>
        </w:rPr>
        <w:lastRenderedPageBreak/>
        <w:t>распространены наиболее достоверные способы её диагностики (</w:t>
      </w:r>
      <w:r>
        <w:rPr>
          <w:rFonts w:ascii="Times New Roman" w:hAnsi="Times New Roman"/>
          <w:sz w:val="28"/>
          <w:szCs w:val="28"/>
        </w:rPr>
        <w:t xml:space="preserve">например, </w:t>
      </w:r>
      <w:r w:rsidRPr="00F662A3">
        <w:rPr>
          <w:rFonts w:ascii="Times New Roman" w:hAnsi="Times New Roman"/>
          <w:sz w:val="28"/>
          <w:szCs w:val="28"/>
        </w:rPr>
        <w:t>определение уровня растворимых рецепторов к т</w:t>
      </w:r>
      <w:r w:rsidR="0064000C">
        <w:rPr>
          <w:rFonts w:ascii="Times New Roman" w:hAnsi="Times New Roman"/>
          <w:sz w:val="28"/>
          <w:szCs w:val="28"/>
        </w:rPr>
        <w:t>рансферрину в сыворотке крови).</w:t>
      </w:r>
    </w:p>
    <w:p w:rsidR="008218D4" w:rsidRPr="00F662A3" w:rsidRDefault="008218D4" w:rsidP="008218D4">
      <w:pPr>
        <w:spacing w:after="0" w:line="360" w:lineRule="auto"/>
        <w:ind w:firstLine="708"/>
        <w:jc w:val="both"/>
        <w:rPr>
          <w:rFonts w:ascii="Times New Roman" w:hAnsi="Times New Roman"/>
          <w:sz w:val="28"/>
          <w:szCs w:val="28"/>
        </w:rPr>
      </w:pPr>
      <w:proofErr w:type="gramStart"/>
      <w:r w:rsidRPr="00F662A3">
        <w:rPr>
          <w:rFonts w:ascii="Times New Roman" w:hAnsi="Times New Roman"/>
          <w:sz w:val="28"/>
          <w:szCs w:val="28"/>
        </w:rPr>
        <w:t>При рассмотрении результатов проведения терапии на различны</w:t>
      </w:r>
      <w:r>
        <w:rPr>
          <w:rFonts w:ascii="Times New Roman" w:hAnsi="Times New Roman"/>
          <w:sz w:val="28"/>
          <w:szCs w:val="28"/>
        </w:rPr>
        <w:t>х сроках беременности следует</w:t>
      </w:r>
      <w:r w:rsidRPr="00F662A3">
        <w:rPr>
          <w:rFonts w:ascii="Times New Roman" w:hAnsi="Times New Roman"/>
          <w:sz w:val="28"/>
          <w:szCs w:val="28"/>
        </w:rPr>
        <w:t xml:space="preserve"> отметить несколько важных моментов: при более раннем (во </w:t>
      </w:r>
      <w:r w:rsidRPr="00F662A3">
        <w:rPr>
          <w:rFonts w:ascii="Times New Roman" w:hAnsi="Times New Roman"/>
          <w:sz w:val="28"/>
          <w:szCs w:val="28"/>
          <w:lang w:val="en-US"/>
        </w:rPr>
        <w:t>II</w:t>
      </w:r>
      <w:r w:rsidRPr="00F662A3">
        <w:rPr>
          <w:rFonts w:ascii="Times New Roman" w:hAnsi="Times New Roman"/>
          <w:sz w:val="28"/>
          <w:szCs w:val="28"/>
        </w:rPr>
        <w:t xml:space="preserve"> триместре) проведении терапии её эффективность была больше, при том, что на момент начала терапии во </w:t>
      </w:r>
      <w:r w:rsidRPr="00F662A3">
        <w:rPr>
          <w:rFonts w:ascii="Times New Roman" w:hAnsi="Times New Roman"/>
          <w:sz w:val="28"/>
          <w:szCs w:val="28"/>
          <w:lang w:val="en-US"/>
        </w:rPr>
        <w:t>II</w:t>
      </w:r>
      <w:r w:rsidRPr="00F662A3">
        <w:rPr>
          <w:rFonts w:ascii="Times New Roman" w:hAnsi="Times New Roman"/>
          <w:sz w:val="28"/>
          <w:szCs w:val="28"/>
        </w:rPr>
        <w:t xml:space="preserve"> триместре уровень гемоглобина у беременных был несколько выше, чем перед началом проведения терапии у беременных в </w:t>
      </w:r>
      <w:r w:rsidRPr="00F662A3">
        <w:rPr>
          <w:rFonts w:ascii="Times New Roman" w:hAnsi="Times New Roman"/>
          <w:sz w:val="28"/>
          <w:szCs w:val="28"/>
          <w:lang w:val="en-US"/>
        </w:rPr>
        <w:t>III</w:t>
      </w:r>
      <w:r w:rsidRPr="00F662A3">
        <w:rPr>
          <w:rFonts w:ascii="Times New Roman" w:hAnsi="Times New Roman"/>
          <w:sz w:val="28"/>
          <w:szCs w:val="28"/>
        </w:rPr>
        <w:t xml:space="preserve"> триместре.</w:t>
      </w:r>
      <w:proofErr w:type="gramEnd"/>
      <w:r w:rsidRPr="00F662A3">
        <w:rPr>
          <w:rFonts w:ascii="Times New Roman" w:hAnsi="Times New Roman"/>
          <w:sz w:val="28"/>
          <w:szCs w:val="28"/>
        </w:rPr>
        <w:t xml:space="preserve"> А значит, при более раннем начале терапии, даже в случаях, когда </w:t>
      </w:r>
      <w:proofErr w:type="spellStart"/>
      <w:r w:rsidRPr="00F662A3">
        <w:rPr>
          <w:rFonts w:ascii="Times New Roman" w:hAnsi="Times New Roman"/>
          <w:sz w:val="28"/>
          <w:szCs w:val="28"/>
        </w:rPr>
        <w:t>патогмоничные</w:t>
      </w:r>
      <w:proofErr w:type="spellEnd"/>
      <w:r w:rsidRPr="00F662A3">
        <w:rPr>
          <w:rFonts w:ascii="Times New Roman" w:hAnsi="Times New Roman"/>
          <w:sz w:val="28"/>
          <w:szCs w:val="28"/>
        </w:rPr>
        <w:t xml:space="preserve"> показатели находятся на нижней границе нормы, существует возможность предупредить как развитие анемии, так и усугубление её степени тяжести, учитывая нарастающую потребность в железе с увеличением срока беременности. В сравнении эффективности терапии при проведении её в сроки более или менее двух недель до родов, уровень гемоглобина к моменту родов в первом случае у беременных был достоверно (</w:t>
      </w:r>
      <w:proofErr w:type="gramStart"/>
      <w:r w:rsidRPr="00F662A3">
        <w:rPr>
          <w:rFonts w:ascii="Times New Roman" w:hAnsi="Times New Roman"/>
          <w:i/>
          <w:sz w:val="28"/>
          <w:szCs w:val="28"/>
        </w:rPr>
        <w:t>р</w:t>
      </w:r>
      <w:proofErr w:type="gramEnd"/>
      <w:r w:rsidRPr="00F662A3">
        <w:rPr>
          <w:rFonts w:ascii="Times New Roman" w:hAnsi="Times New Roman"/>
          <w:i/>
          <w:sz w:val="28"/>
          <w:szCs w:val="28"/>
        </w:rPr>
        <w:t>&lt;0.05</w:t>
      </w:r>
      <w:r w:rsidRPr="00F662A3">
        <w:rPr>
          <w:rFonts w:ascii="Times New Roman" w:hAnsi="Times New Roman"/>
          <w:sz w:val="28"/>
          <w:szCs w:val="28"/>
        </w:rPr>
        <w:t xml:space="preserve">) больше. Конечно, </w:t>
      </w:r>
      <w:proofErr w:type="spellStart"/>
      <w:r w:rsidRPr="00F662A3">
        <w:rPr>
          <w:rFonts w:ascii="Times New Roman" w:hAnsi="Times New Roman"/>
          <w:sz w:val="28"/>
          <w:szCs w:val="28"/>
        </w:rPr>
        <w:t>проспективно</w:t>
      </w:r>
      <w:proofErr w:type="spellEnd"/>
      <w:r w:rsidRPr="00F662A3">
        <w:rPr>
          <w:rFonts w:ascii="Times New Roman" w:hAnsi="Times New Roman"/>
          <w:sz w:val="28"/>
          <w:szCs w:val="28"/>
        </w:rPr>
        <w:t xml:space="preserve"> оценить подобный ход в реальной клинической практике может быть затруднительно, и терапия менее</w:t>
      </w:r>
      <w:proofErr w:type="gramStart"/>
      <w:r w:rsidRPr="00F662A3">
        <w:rPr>
          <w:rFonts w:ascii="Times New Roman" w:hAnsi="Times New Roman"/>
          <w:sz w:val="28"/>
          <w:szCs w:val="28"/>
        </w:rPr>
        <w:t>,</w:t>
      </w:r>
      <w:proofErr w:type="gramEnd"/>
      <w:r w:rsidRPr="00F662A3">
        <w:rPr>
          <w:rFonts w:ascii="Times New Roman" w:hAnsi="Times New Roman"/>
          <w:sz w:val="28"/>
          <w:szCs w:val="28"/>
        </w:rPr>
        <w:t xml:space="preserve"> чем за две недели до родов, тоже даёт прирост уровня гемоглобина и количества эритроцитов, пусть и не столь значимый.</w:t>
      </w:r>
    </w:p>
    <w:p w:rsidR="008218D4" w:rsidRPr="00F662A3" w:rsidRDefault="008218D4" w:rsidP="008218D4">
      <w:pPr>
        <w:spacing w:after="0" w:line="360" w:lineRule="auto"/>
        <w:jc w:val="both"/>
        <w:rPr>
          <w:rFonts w:ascii="Times New Roman" w:hAnsi="Times New Roman"/>
          <w:sz w:val="28"/>
          <w:szCs w:val="28"/>
        </w:rPr>
      </w:pPr>
      <w:r w:rsidRPr="00F662A3">
        <w:rPr>
          <w:rFonts w:ascii="Times New Roman" w:hAnsi="Times New Roman"/>
          <w:sz w:val="28"/>
          <w:szCs w:val="28"/>
        </w:rPr>
        <w:tab/>
        <w:t>Терапия препаратами железа проводилась по двум концептуально разным схемам: части пациенток препарат вводился однократно в дозировке 1000 мг эквивалента железа, а части – в виде дробной курсовой терапии при такой же общей дозировке эквивалента железа. Примечательно, что</w:t>
      </w:r>
      <w:r>
        <w:rPr>
          <w:rFonts w:ascii="Times New Roman" w:hAnsi="Times New Roman"/>
          <w:sz w:val="28"/>
          <w:szCs w:val="28"/>
        </w:rPr>
        <w:t xml:space="preserve"> при проведении терапии в виде дробного курса</w:t>
      </w:r>
      <w:r w:rsidRPr="00F662A3">
        <w:rPr>
          <w:rFonts w:ascii="Times New Roman" w:hAnsi="Times New Roman"/>
          <w:sz w:val="28"/>
          <w:szCs w:val="28"/>
        </w:rPr>
        <w:t xml:space="preserve"> эффект от неё был более выражен: как увеличение показателей красной крови с момента проведения терапии до родов, так и тенденция к сохранению б</w:t>
      </w:r>
      <w:r w:rsidRPr="00F662A3">
        <w:rPr>
          <w:rFonts w:ascii="Times New Roman" w:hAnsi="Times New Roman"/>
          <w:i/>
          <w:sz w:val="28"/>
          <w:szCs w:val="28"/>
        </w:rPr>
        <w:t>о</w:t>
      </w:r>
      <w:r w:rsidRPr="00F662A3">
        <w:rPr>
          <w:rFonts w:ascii="Times New Roman" w:hAnsi="Times New Roman"/>
          <w:sz w:val="28"/>
          <w:szCs w:val="28"/>
        </w:rPr>
        <w:t>льших цифр после родов.</w:t>
      </w:r>
    </w:p>
    <w:p w:rsidR="008218D4" w:rsidRPr="00F662A3" w:rsidRDefault="008218D4" w:rsidP="008218D4">
      <w:pPr>
        <w:spacing w:after="0" w:line="360" w:lineRule="auto"/>
        <w:jc w:val="both"/>
        <w:rPr>
          <w:rFonts w:ascii="Times New Roman" w:hAnsi="Times New Roman"/>
          <w:sz w:val="28"/>
          <w:szCs w:val="28"/>
        </w:rPr>
      </w:pPr>
      <w:r w:rsidRPr="00F662A3">
        <w:rPr>
          <w:rFonts w:ascii="Times New Roman" w:hAnsi="Times New Roman"/>
          <w:sz w:val="28"/>
          <w:szCs w:val="28"/>
        </w:rPr>
        <w:tab/>
        <w:t xml:space="preserve">При оценке динамики показателей красной крови у беременных, имеющих хронические воспалительные заболевания (у которых можно предполагать наличие АХЗ) и не имеющим таковых, была выявлена </w:t>
      </w:r>
      <w:r w:rsidRPr="00F662A3">
        <w:rPr>
          <w:rFonts w:ascii="Times New Roman" w:hAnsi="Times New Roman"/>
          <w:sz w:val="28"/>
          <w:szCs w:val="28"/>
        </w:rPr>
        <w:lastRenderedPageBreak/>
        <w:t>эффективность проводимой терапии, как в первой подгруппе, так и во второй. Эти данные согл</w:t>
      </w:r>
      <w:r w:rsidR="00DB50CA">
        <w:rPr>
          <w:rFonts w:ascii="Times New Roman" w:hAnsi="Times New Roman"/>
          <w:sz w:val="28"/>
          <w:szCs w:val="28"/>
        </w:rPr>
        <w:t xml:space="preserve">асуются с </w:t>
      </w:r>
      <w:proofErr w:type="gramStart"/>
      <w:r w:rsidR="00DB50CA">
        <w:rPr>
          <w:rFonts w:ascii="Times New Roman" w:hAnsi="Times New Roman"/>
          <w:sz w:val="28"/>
          <w:szCs w:val="28"/>
        </w:rPr>
        <w:t>литературными</w:t>
      </w:r>
      <w:proofErr w:type="gramEnd"/>
      <w:r w:rsidR="00B630B3">
        <w:rPr>
          <w:rFonts w:ascii="Times New Roman" w:hAnsi="Times New Roman"/>
          <w:sz w:val="28"/>
          <w:szCs w:val="28"/>
        </w:rPr>
        <w:t xml:space="preserve"> [</w:t>
      </w:r>
      <w:r w:rsidR="00DB50CA" w:rsidRPr="00DB50CA">
        <w:rPr>
          <w:rFonts w:ascii="Times New Roman" w:hAnsi="Times New Roman"/>
          <w:sz w:val="28"/>
          <w:szCs w:val="28"/>
        </w:rPr>
        <w:t xml:space="preserve">32, </w:t>
      </w:r>
      <w:r w:rsidR="00DB50CA">
        <w:rPr>
          <w:rFonts w:ascii="Times New Roman" w:hAnsi="Times New Roman"/>
          <w:sz w:val="28"/>
          <w:szCs w:val="28"/>
        </w:rPr>
        <w:t xml:space="preserve">35, </w:t>
      </w:r>
      <w:r w:rsidR="00DB50CA" w:rsidRPr="00DB50CA">
        <w:rPr>
          <w:rFonts w:ascii="Times New Roman" w:hAnsi="Times New Roman"/>
          <w:sz w:val="28"/>
          <w:szCs w:val="28"/>
        </w:rPr>
        <w:t>41, 71</w:t>
      </w:r>
      <w:r w:rsidR="00B630B3">
        <w:rPr>
          <w:rFonts w:ascii="Times New Roman" w:hAnsi="Times New Roman"/>
          <w:sz w:val="28"/>
          <w:szCs w:val="28"/>
        </w:rPr>
        <w:t>]</w:t>
      </w:r>
      <w:r w:rsidR="009B0D2D">
        <w:rPr>
          <w:rFonts w:ascii="Times New Roman" w:hAnsi="Times New Roman"/>
          <w:sz w:val="28"/>
          <w:szCs w:val="28"/>
        </w:rPr>
        <w:t>.</w:t>
      </w:r>
      <w:r w:rsidRPr="00F662A3">
        <w:rPr>
          <w:rFonts w:ascii="Times New Roman" w:hAnsi="Times New Roman"/>
          <w:sz w:val="28"/>
          <w:szCs w:val="28"/>
        </w:rPr>
        <w:t xml:space="preserve"> Можно отметить, что общий уровень показателей красной крови у беременных с хроническими воспалительными заболеваниями был несколько ниже (различия статистически не значимы). Подобная картина вероятно может быть связана с активностью </w:t>
      </w:r>
      <w:proofErr w:type="spellStart"/>
      <w:r w:rsidRPr="00F662A3">
        <w:rPr>
          <w:rFonts w:ascii="Times New Roman" w:hAnsi="Times New Roman"/>
          <w:sz w:val="28"/>
          <w:szCs w:val="28"/>
        </w:rPr>
        <w:t>гепсидина</w:t>
      </w:r>
      <w:proofErr w:type="spellEnd"/>
      <w:r w:rsidRPr="00F662A3">
        <w:rPr>
          <w:rFonts w:ascii="Times New Roman" w:hAnsi="Times New Roman"/>
          <w:sz w:val="28"/>
          <w:szCs w:val="28"/>
        </w:rPr>
        <w:t xml:space="preserve"> и запасанием частью железа в макрофагах и в виде </w:t>
      </w:r>
      <w:proofErr w:type="spellStart"/>
      <w:r w:rsidRPr="00F662A3">
        <w:rPr>
          <w:rFonts w:ascii="Times New Roman" w:hAnsi="Times New Roman"/>
          <w:sz w:val="28"/>
          <w:szCs w:val="28"/>
        </w:rPr>
        <w:t>гемосидерина</w:t>
      </w:r>
      <w:proofErr w:type="spellEnd"/>
      <w:r w:rsidRPr="00F662A3">
        <w:rPr>
          <w:rFonts w:ascii="Times New Roman" w:hAnsi="Times New Roman"/>
          <w:sz w:val="28"/>
          <w:szCs w:val="28"/>
        </w:rPr>
        <w:t>, однако для подобных утверждений необходимо более подробное исследование пр</w:t>
      </w:r>
      <w:proofErr w:type="gramStart"/>
      <w:r w:rsidRPr="00F662A3">
        <w:rPr>
          <w:rFonts w:ascii="Times New Roman" w:hAnsi="Times New Roman"/>
          <w:sz w:val="28"/>
          <w:szCs w:val="28"/>
        </w:rPr>
        <w:t>о-</w:t>
      </w:r>
      <w:proofErr w:type="gramEnd"/>
      <w:r w:rsidRPr="00F662A3">
        <w:rPr>
          <w:rFonts w:ascii="Times New Roman" w:hAnsi="Times New Roman"/>
          <w:sz w:val="28"/>
          <w:szCs w:val="28"/>
        </w:rPr>
        <w:t xml:space="preserve"> и воспалительных факторов у конкретных пациенток. Также изучали зависимость эффекта от терапии у беременных </w:t>
      </w:r>
      <w:proofErr w:type="gramStart"/>
      <w:r w:rsidRPr="00F662A3">
        <w:rPr>
          <w:rFonts w:ascii="Times New Roman" w:hAnsi="Times New Roman"/>
          <w:sz w:val="28"/>
          <w:szCs w:val="28"/>
        </w:rPr>
        <w:t>с</w:t>
      </w:r>
      <w:proofErr w:type="gramEnd"/>
      <w:r w:rsidRPr="00F662A3">
        <w:rPr>
          <w:rFonts w:ascii="Times New Roman" w:hAnsi="Times New Roman"/>
          <w:sz w:val="28"/>
          <w:szCs w:val="28"/>
        </w:rPr>
        <w:t xml:space="preserve"> </w:t>
      </w:r>
      <w:proofErr w:type="gramStart"/>
      <w:r w:rsidRPr="00F662A3">
        <w:rPr>
          <w:rFonts w:ascii="Times New Roman" w:hAnsi="Times New Roman"/>
          <w:sz w:val="28"/>
          <w:szCs w:val="28"/>
        </w:rPr>
        <w:t>предполагаемой</w:t>
      </w:r>
      <w:proofErr w:type="gramEnd"/>
      <w:r w:rsidRPr="00F662A3">
        <w:rPr>
          <w:rFonts w:ascii="Times New Roman" w:hAnsi="Times New Roman"/>
          <w:sz w:val="28"/>
          <w:szCs w:val="28"/>
        </w:rPr>
        <w:t xml:space="preserve"> АХЗ от схемы её проведения. Статистически значимой разницы получено не было, однако прослеживается следующая тенденция: при дробном введении препаратов эффект наступает более выраженный (от момента начала терапии до родов), но менее стойкий, чем при проведении терапии путём однократной </w:t>
      </w:r>
      <w:proofErr w:type="spellStart"/>
      <w:r w:rsidRPr="00F662A3">
        <w:rPr>
          <w:rFonts w:ascii="Times New Roman" w:hAnsi="Times New Roman"/>
          <w:sz w:val="28"/>
          <w:szCs w:val="28"/>
        </w:rPr>
        <w:t>инфузии</w:t>
      </w:r>
      <w:proofErr w:type="spellEnd"/>
      <w:r w:rsidRPr="00F662A3">
        <w:rPr>
          <w:rFonts w:ascii="Times New Roman" w:hAnsi="Times New Roman"/>
          <w:sz w:val="28"/>
          <w:szCs w:val="28"/>
        </w:rPr>
        <w:t xml:space="preserve"> препарата. </w:t>
      </w:r>
      <w:proofErr w:type="gramStart"/>
      <w:r w:rsidRPr="00F662A3">
        <w:rPr>
          <w:rFonts w:ascii="Times New Roman" w:hAnsi="Times New Roman"/>
          <w:sz w:val="28"/>
          <w:szCs w:val="28"/>
        </w:rPr>
        <w:t xml:space="preserve">Учитывая особенности </w:t>
      </w:r>
      <w:proofErr w:type="spellStart"/>
      <w:r w:rsidRPr="00F662A3">
        <w:rPr>
          <w:rFonts w:ascii="Times New Roman" w:hAnsi="Times New Roman"/>
          <w:sz w:val="28"/>
          <w:szCs w:val="28"/>
        </w:rPr>
        <w:t>фармакодинамики</w:t>
      </w:r>
      <w:proofErr w:type="spellEnd"/>
      <w:r w:rsidRPr="00F662A3">
        <w:rPr>
          <w:rFonts w:ascii="Times New Roman" w:hAnsi="Times New Roman"/>
          <w:sz w:val="28"/>
          <w:szCs w:val="28"/>
        </w:rPr>
        <w:t xml:space="preserve"> железо</w:t>
      </w:r>
      <w:r w:rsidR="00DB50CA">
        <w:rPr>
          <w:rFonts w:ascii="Times New Roman" w:hAnsi="Times New Roman"/>
          <w:sz w:val="28"/>
          <w:szCs w:val="28"/>
        </w:rPr>
        <w:t>-углеводистых комплексов [16, 35, 68</w:t>
      </w:r>
      <w:r w:rsidR="00B630B3">
        <w:rPr>
          <w:rFonts w:ascii="Times New Roman" w:hAnsi="Times New Roman"/>
          <w:sz w:val="28"/>
          <w:szCs w:val="28"/>
        </w:rPr>
        <w:t>]</w:t>
      </w:r>
      <w:r w:rsidRPr="00F662A3">
        <w:rPr>
          <w:rFonts w:ascii="Times New Roman" w:hAnsi="Times New Roman"/>
          <w:sz w:val="28"/>
          <w:szCs w:val="28"/>
        </w:rPr>
        <w:t xml:space="preserve">, можно предположить, что подобный результат связан с использованием экзогенного железа организмом: при поступлении сравнительно небольшого количества железа организм способен практически сразу перенаправить его на </w:t>
      </w:r>
      <w:proofErr w:type="spellStart"/>
      <w:r w:rsidRPr="00F662A3">
        <w:rPr>
          <w:rFonts w:ascii="Times New Roman" w:hAnsi="Times New Roman"/>
          <w:sz w:val="28"/>
          <w:szCs w:val="28"/>
        </w:rPr>
        <w:t>гемопоэз</w:t>
      </w:r>
      <w:proofErr w:type="spellEnd"/>
      <w:r w:rsidRPr="00F662A3">
        <w:rPr>
          <w:rFonts w:ascii="Times New Roman" w:hAnsi="Times New Roman"/>
          <w:sz w:val="28"/>
          <w:szCs w:val="28"/>
        </w:rPr>
        <w:t>, в то время как при однократном поступлении большого количества субстрата, какая-то его часть более длительное время находится в депонированном виде, и нельзя исключить того, что часть железа</w:t>
      </w:r>
      <w:proofErr w:type="gramEnd"/>
      <w:r w:rsidRPr="00F662A3">
        <w:rPr>
          <w:rFonts w:ascii="Times New Roman" w:hAnsi="Times New Roman"/>
          <w:sz w:val="28"/>
          <w:szCs w:val="28"/>
        </w:rPr>
        <w:t xml:space="preserve"> переходит в депонированное под действием </w:t>
      </w:r>
      <w:proofErr w:type="spellStart"/>
      <w:r w:rsidRPr="00F662A3">
        <w:rPr>
          <w:rFonts w:ascii="Times New Roman" w:hAnsi="Times New Roman"/>
          <w:sz w:val="28"/>
          <w:szCs w:val="28"/>
        </w:rPr>
        <w:t>гепсидина</w:t>
      </w:r>
      <w:proofErr w:type="spellEnd"/>
      <w:r w:rsidRPr="00F662A3">
        <w:rPr>
          <w:rFonts w:ascii="Times New Roman" w:hAnsi="Times New Roman"/>
          <w:sz w:val="28"/>
          <w:szCs w:val="28"/>
        </w:rPr>
        <w:t xml:space="preserve">, а </w:t>
      </w:r>
      <w:proofErr w:type="gramStart"/>
      <w:r w:rsidRPr="00F662A3">
        <w:rPr>
          <w:rFonts w:ascii="Times New Roman" w:hAnsi="Times New Roman"/>
          <w:sz w:val="28"/>
          <w:szCs w:val="28"/>
        </w:rPr>
        <w:t>значит</w:t>
      </w:r>
      <w:proofErr w:type="gramEnd"/>
      <w:r w:rsidRPr="00F662A3">
        <w:rPr>
          <w:rFonts w:ascii="Times New Roman" w:hAnsi="Times New Roman"/>
          <w:sz w:val="28"/>
          <w:szCs w:val="28"/>
        </w:rPr>
        <w:t xml:space="preserve"> не будет использовано организмом для </w:t>
      </w:r>
      <w:proofErr w:type="spellStart"/>
      <w:r w:rsidRPr="00F662A3">
        <w:rPr>
          <w:rFonts w:ascii="Times New Roman" w:hAnsi="Times New Roman"/>
          <w:sz w:val="28"/>
          <w:szCs w:val="28"/>
        </w:rPr>
        <w:t>гемопоэза</w:t>
      </w:r>
      <w:proofErr w:type="spellEnd"/>
      <w:r w:rsidRPr="00F662A3">
        <w:rPr>
          <w:rFonts w:ascii="Times New Roman" w:hAnsi="Times New Roman"/>
          <w:sz w:val="28"/>
          <w:szCs w:val="28"/>
        </w:rPr>
        <w:t>.</w:t>
      </w:r>
    </w:p>
    <w:p w:rsidR="008218D4" w:rsidRPr="00F662A3" w:rsidRDefault="008218D4" w:rsidP="008218D4">
      <w:pPr>
        <w:spacing w:after="0" w:line="360" w:lineRule="auto"/>
        <w:jc w:val="both"/>
        <w:rPr>
          <w:rFonts w:ascii="Times New Roman" w:hAnsi="Times New Roman"/>
          <w:sz w:val="28"/>
          <w:szCs w:val="28"/>
        </w:rPr>
      </w:pPr>
      <w:r w:rsidRPr="00F662A3">
        <w:rPr>
          <w:rFonts w:ascii="Times New Roman" w:hAnsi="Times New Roman"/>
          <w:sz w:val="28"/>
          <w:szCs w:val="28"/>
        </w:rPr>
        <w:tab/>
        <w:t xml:space="preserve">В отношении особенностей течения родов у беременных основной и контрольной групп, стоит отметить, что анемия беременных (как и анемия, возникшая до беременности) может быть только фактором </w:t>
      </w:r>
      <w:r>
        <w:rPr>
          <w:rFonts w:ascii="Times New Roman" w:hAnsi="Times New Roman"/>
          <w:sz w:val="28"/>
          <w:szCs w:val="28"/>
        </w:rPr>
        <w:t>в возникновении</w:t>
      </w:r>
      <w:r w:rsidRPr="00F662A3">
        <w:rPr>
          <w:rFonts w:ascii="Times New Roman" w:hAnsi="Times New Roman"/>
          <w:sz w:val="28"/>
          <w:szCs w:val="28"/>
        </w:rPr>
        <w:t xml:space="preserve"> самых разных осложнений и практически никогда не будет тем пусковым моментом, который провоцирует ту или иную ситуацию. Среди женщин </w:t>
      </w:r>
      <w:proofErr w:type="gramStart"/>
      <w:r w:rsidRPr="00F662A3">
        <w:rPr>
          <w:rFonts w:ascii="Times New Roman" w:hAnsi="Times New Roman"/>
          <w:sz w:val="28"/>
          <w:szCs w:val="28"/>
        </w:rPr>
        <w:t>контрольный</w:t>
      </w:r>
      <w:proofErr w:type="gramEnd"/>
      <w:r w:rsidRPr="00F662A3">
        <w:rPr>
          <w:rFonts w:ascii="Times New Roman" w:hAnsi="Times New Roman"/>
          <w:sz w:val="28"/>
          <w:szCs w:val="28"/>
        </w:rPr>
        <w:t xml:space="preserve"> группы, которые не получали в течение беременности эффективной терапии анемии, отмечено большее количество преждевременных </w:t>
      </w:r>
      <w:r w:rsidRPr="00F662A3">
        <w:rPr>
          <w:rFonts w:ascii="Times New Roman" w:hAnsi="Times New Roman"/>
          <w:sz w:val="28"/>
          <w:szCs w:val="28"/>
        </w:rPr>
        <w:lastRenderedPageBreak/>
        <w:t>родов, значимо большее количество кесаревых сечений, проведённых в экстренном порядке и достоверно большая кровопотеря в естественных родах. Длительность родов у женщин основной группы была дольше, чем у женщин из контрольной группы. Скорее всего, это обусловлено тем, что доля первородящих в основной группе была гораздо больше, чем в контрольной – 79,3% против 32,1</w:t>
      </w:r>
      <w:r>
        <w:rPr>
          <w:rFonts w:ascii="Times New Roman" w:hAnsi="Times New Roman"/>
          <w:sz w:val="28"/>
          <w:szCs w:val="28"/>
        </w:rPr>
        <w:t>%</w:t>
      </w:r>
      <w:r w:rsidRPr="00F662A3">
        <w:rPr>
          <w:rFonts w:ascii="Times New Roman" w:hAnsi="Times New Roman"/>
          <w:sz w:val="28"/>
          <w:szCs w:val="28"/>
        </w:rPr>
        <w:t>, а также в основной группе у большого числа женщин присутствовала соматическая патология.</w:t>
      </w:r>
    </w:p>
    <w:p w:rsidR="008218D4" w:rsidRPr="00F662A3" w:rsidRDefault="008218D4" w:rsidP="008218D4">
      <w:pPr>
        <w:spacing w:after="0" w:line="360" w:lineRule="auto"/>
        <w:jc w:val="both"/>
        <w:rPr>
          <w:rFonts w:ascii="Times New Roman" w:hAnsi="Times New Roman"/>
          <w:sz w:val="28"/>
          <w:szCs w:val="28"/>
        </w:rPr>
      </w:pPr>
      <w:r w:rsidRPr="00F662A3">
        <w:rPr>
          <w:rFonts w:ascii="Times New Roman" w:hAnsi="Times New Roman"/>
          <w:sz w:val="28"/>
          <w:szCs w:val="28"/>
        </w:rPr>
        <w:tab/>
      </w:r>
      <w:proofErr w:type="gramStart"/>
      <w:r w:rsidRPr="00F662A3">
        <w:rPr>
          <w:rFonts w:ascii="Times New Roman" w:hAnsi="Times New Roman"/>
          <w:sz w:val="28"/>
          <w:szCs w:val="28"/>
        </w:rPr>
        <w:t xml:space="preserve">Общее состояние новорождённых в основной группе (оценка по шкале </w:t>
      </w:r>
      <w:proofErr w:type="spellStart"/>
      <w:r w:rsidRPr="00F662A3">
        <w:rPr>
          <w:rFonts w:ascii="Times New Roman" w:hAnsi="Times New Roman"/>
          <w:sz w:val="28"/>
          <w:szCs w:val="28"/>
        </w:rPr>
        <w:t>Апгар</w:t>
      </w:r>
      <w:proofErr w:type="spellEnd"/>
      <w:r w:rsidRPr="00F662A3">
        <w:rPr>
          <w:rFonts w:ascii="Times New Roman" w:hAnsi="Times New Roman"/>
          <w:sz w:val="28"/>
          <w:szCs w:val="28"/>
        </w:rPr>
        <w:t>) было лучше, чем в контрольной группе: к 5 минуте в основной группе не было детей, находящихся в состоянии асфиксии, в то время как среди детей группы сравнения оценка у двоих детей состояние было оценено на 6 баллов, а в дальнейшем их состояние осложнилось синдромом дыхательных расстройств.</w:t>
      </w:r>
      <w:proofErr w:type="gramEnd"/>
      <w:r w:rsidRPr="00F662A3">
        <w:rPr>
          <w:rFonts w:ascii="Times New Roman" w:hAnsi="Times New Roman"/>
          <w:sz w:val="28"/>
          <w:szCs w:val="28"/>
        </w:rPr>
        <w:t xml:space="preserve"> </w:t>
      </w:r>
      <w:proofErr w:type="gramStart"/>
      <w:r w:rsidRPr="00F662A3">
        <w:rPr>
          <w:rFonts w:ascii="Times New Roman" w:hAnsi="Times New Roman"/>
          <w:sz w:val="28"/>
          <w:szCs w:val="28"/>
        </w:rPr>
        <w:t>Масса детей при рождении в основной и контрольной</w:t>
      </w:r>
      <w:r>
        <w:rPr>
          <w:rFonts w:ascii="Times New Roman" w:hAnsi="Times New Roman"/>
          <w:sz w:val="28"/>
          <w:szCs w:val="28"/>
        </w:rPr>
        <w:t xml:space="preserve"> группах не имела статистически</w:t>
      </w:r>
      <w:r w:rsidRPr="00F662A3">
        <w:rPr>
          <w:rFonts w:ascii="Times New Roman" w:hAnsi="Times New Roman"/>
          <w:sz w:val="28"/>
          <w:szCs w:val="28"/>
        </w:rPr>
        <w:t xml:space="preserve"> значимых различий, однако присутствует тенденция к большему весу новорожденных у родильниц, которым проводилась внутривенная </w:t>
      </w:r>
      <w:proofErr w:type="spellStart"/>
      <w:r w:rsidRPr="00F662A3">
        <w:rPr>
          <w:rFonts w:ascii="Times New Roman" w:hAnsi="Times New Roman"/>
          <w:sz w:val="28"/>
          <w:szCs w:val="28"/>
        </w:rPr>
        <w:t>ферротерапия</w:t>
      </w:r>
      <w:proofErr w:type="spellEnd"/>
      <w:r w:rsidRPr="00F662A3">
        <w:rPr>
          <w:rFonts w:ascii="Times New Roman" w:hAnsi="Times New Roman"/>
          <w:sz w:val="28"/>
          <w:szCs w:val="28"/>
        </w:rPr>
        <w:t>, а также тен</w:t>
      </w:r>
      <w:r>
        <w:rPr>
          <w:rFonts w:ascii="Times New Roman" w:hAnsi="Times New Roman"/>
          <w:sz w:val="28"/>
          <w:szCs w:val="28"/>
        </w:rPr>
        <w:t>денция к большему весу новорождё</w:t>
      </w:r>
      <w:r w:rsidRPr="00F662A3">
        <w:rPr>
          <w:rFonts w:ascii="Times New Roman" w:hAnsi="Times New Roman"/>
          <w:sz w:val="28"/>
          <w:szCs w:val="28"/>
        </w:rPr>
        <w:t>нных присутствует в контрольной группе у женщин, вступивших в роды, имея уровень гемоглобина 105-110 г/л по сравнению с женщинами, у которых уровень гемоглобина на момент начала</w:t>
      </w:r>
      <w:proofErr w:type="gramEnd"/>
      <w:r w:rsidRPr="00F662A3">
        <w:rPr>
          <w:rFonts w:ascii="Times New Roman" w:hAnsi="Times New Roman"/>
          <w:sz w:val="28"/>
          <w:szCs w:val="28"/>
        </w:rPr>
        <w:t xml:space="preserve"> родовой деятельности составлял менее 105 г/л. Среди детей основной группы количество маловесных новорождённых (с массой менее 2500 г) меньше, чем в контрольной группе (3,5% против</w:t>
      </w:r>
      <w:r>
        <w:rPr>
          <w:rFonts w:ascii="Times New Roman" w:hAnsi="Times New Roman"/>
          <w:sz w:val="28"/>
          <w:szCs w:val="28"/>
        </w:rPr>
        <w:t xml:space="preserve"> </w:t>
      </w:r>
      <w:r w:rsidRPr="00F662A3">
        <w:rPr>
          <w:rFonts w:ascii="Times New Roman" w:hAnsi="Times New Roman"/>
          <w:sz w:val="28"/>
          <w:szCs w:val="28"/>
        </w:rPr>
        <w:t xml:space="preserve">13,8%). </w:t>
      </w:r>
      <w:proofErr w:type="gramStart"/>
      <w:r w:rsidRPr="00F662A3">
        <w:rPr>
          <w:rFonts w:ascii="Times New Roman" w:hAnsi="Times New Roman"/>
          <w:sz w:val="28"/>
          <w:szCs w:val="28"/>
        </w:rPr>
        <w:t>Подобные статистически не оправданные различия в весе могут быть связаны с анемией у матери, и это согласуется с данными литературы в таком ключе: с одной стороны, при наличии анемии у ма</w:t>
      </w:r>
      <w:r>
        <w:rPr>
          <w:rFonts w:ascii="Times New Roman" w:hAnsi="Times New Roman"/>
          <w:sz w:val="28"/>
          <w:szCs w:val="28"/>
        </w:rPr>
        <w:t>тери плод всегда страдает меньше</w:t>
      </w:r>
      <w:r w:rsidRPr="00F662A3">
        <w:rPr>
          <w:rFonts w:ascii="Times New Roman" w:hAnsi="Times New Roman"/>
          <w:sz w:val="28"/>
          <w:szCs w:val="28"/>
        </w:rPr>
        <w:t>, чем беременная, поскольку его компенсаторные механизмы достаточно велики, а также за счёт увеличения транспорта железа через плаценту и наличия запаса железа в самой плаценте.</w:t>
      </w:r>
      <w:proofErr w:type="gramEnd"/>
      <w:r w:rsidRPr="00F662A3">
        <w:rPr>
          <w:rFonts w:ascii="Times New Roman" w:hAnsi="Times New Roman"/>
          <w:sz w:val="28"/>
          <w:szCs w:val="28"/>
        </w:rPr>
        <w:t xml:space="preserve"> С другой стороны, любая недостаточность железа – это в какой-то, пусть даже самой небольшой, степени </w:t>
      </w:r>
      <w:r w:rsidRPr="00F662A3">
        <w:rPr>
          <w:rFonts w:ascii="Times New Roman" w:hAnsi="Times New Roman"/>
          <w:sz w:val="28"/>
          <w:szCs w:val="28"/>
        </w:rPr>
        <w:lastRenderedPageBreak/>
        <w:t>гипоксия для плода, а значит</w:t>
      </w:r>
      <w:r>
        <w:rPr>
          <w:rFonts w:ascii="Times New Roman" w:hAnsi="Times New Roman"/>
          <w:sz w:val="28"/>
          <w:szCs w:val="28"/>
        </w:rPr>
        <w:t>,</w:t>
      </w:r>
      <w:r w:rsidRPr="00F662A3">
        <w:rPr>
          <w:rFonts w:ascii="Times New Roman" w:hAnsi="Times New Roman"/>
          <w:sz w:val="28"/>
          <w:szCs w:val="28"/>
        </w:rPr>
        <w:t xml:space="preserve"> у него повышается риск отставания в развитии и </w:t>
      </w:r>
      <w:r>
        <w:rPr>
          <w:rFonts w:ascii="Times New Roman" w:hAnsi="Times New Roman"/>
          <w:sz w:val="28"/>
          <w:szCs w:val="28"/>
        </w:rPr>
        <w:t xml:space="preserve">формировании </w:t>
      </w:r>
      <w:r w:rsidRPr="00F662A3">
        <w:rPr>
          <w:rFonts w:ascii="Times New Roman" w:hAnsi="Times New Roman"/>
          <w:sz w:val="28"/>
          <w:szCs w:val="28"/>
        </w:rPr>
        <w:t>гипотрофии.</w:t>
      </w:r>
    </w:p>
    <w:p w:rsidR="008218D4" w:rsidRDefault="008218D4" w:rsidP="008218D4">
      <w:pPr>
        <w:rPr>
          <w:rFonts w:ascii="Times New Roman" w:eastAsiaTheme="majorEastAsia" w:hAnsi="Times New Roman"/>
          <w:b/>
          <w:bCs/>
          <w:sz w:val="28"/>
          <w:szCs w:val="28"/>
        </w:rPr>
      </w:pPr>
      <w:r>
        <w:rPr>
          <w:rFonts w:ascii="Times New Roman" w:hAnsi="Times New Roman"/>
        </w:rPr>
        <w:br w:type="page"/>
      </w:r>
    </w:p>
    <w:p w:rsidR="008218D4" w:rsidRPr="00A44763" w:rsidRDefault="00A44763" w:rsidP="008218D4">
      <w:pPr>
        <w:pStyle w:val="1"/>
        <w:jc w:val="center"/>
        <w:rPr>
          <w:rFonts w:ascii="Times New Roman" w:hAnsi="Times New Roman" w:cs="Times New Roman"/>
          <w:color w:val="auto"/>
          <w:sz w:val="32"/>
          <w:szCs w:val="32"/>
        </w:rPr>
      </w:pPr>
      <w:bookmarkStart w:id="66" w:name="_Toc514335758"/>
      <w:bookmarkStart w:id="67" w:name="_Toc514801057"/>
      <w:r w:rsidRPr="00A44763">
        <w:rPr>
          <w:rFonts w:ascii="Times New Roman" w:hAnsi="Times New Roman" w:cs="Times New Roman"/>
          <w:color w:val="auto"/>
          <w:sz w:val="32"/>
          <w:szCs w:val="32"/>
        </w:rPr>
        <w:lastRenderedPageBreak/>
        <w:t>ЗАКЛЮЧЕНИЕ</w:t>
      </w:r>
      <w:bookmarkEnd w:id="66"/>
      <w:bookmarkEnd w:id="67"/>
    </w:p>
    <w:p w:rsidR="00445909" w:rsidRPr="00445909" w:rsidRDefault="00445909" w:rsidP="00445909">
      <w:pPr>
        <w:rPr>
          <w:lang w:eastAsia="ru-RU"/>
        </w:rPr>
      </w:pPr>
    </w:p>
    <w:p w:rsidR="008218D4" w:rsidRPr="00096322" w:rsidRDefault="008218D4" w:rsidP="008218D4">
      <w:pPr>
        <w:spacing w:after="0" w:line="360" w:lineRule="auto"/>
        <w:ind w:firstLine="708"/>
        <w:jc w:val="both"/>
        <w:rPr>
          <w:rFonts w:ascii="Times New Roman" w:hAnsi="Times New Roman"/>
          <w:sz w:val="28"/>
          <w:szCs w:val="28"/>
        </w:rPr>
      </w:pPr>
      <w:r w:rsidRPr="00096322">
        <w:rPr>
          <w:rFonts w:ascii="Times New Roman" w:hAnsi="Times New Roman"/>
          <w:sz w:val="28"/>
          <w:szCs w:val="28"/>
        </w:rPr>
        <w:t>Анемия при беременности – патология, которая имеет очень широкое р</w:t>
      </w:r>
      <w:r w:rsidR="00870D12">
        <w:rPr>
          <w:rFonts w:ascii="Times New Roman" w:hAnsi="Times New Roman"/>
          <w:sz w:val="28"/>
          <w:szCs w:val="28"/>
        </w:rPr>
        <w:t>аспространение по всему миру</w:t>
      </w:r>
      <w:r w:rsidR="00B630B3">
        <w:rPr>
          <w:rFonts w:ascii="Times New Roman" w:hAnsi="Times New Roman"/>
          <w:sz w:val="28"/>
          <w:szCs w:val="28"/>
        </w:rPr>
        <w:t xml:space="preserve"> [</w:t>
      </w:r>
      <w:r w:rsidR="00870D12" w:rsidRPr="00870D12">
        <w:rPr>
          <w:rFonts w:ascii="Times New Roman" w:hAnsi="Times New Roman"/>
          <w:sz w:val="28"/>
          <w:szCs w:val="28"/>
        </w:rPr>
        <w:t>3</w:t>
      </w:r>
      <w:r w:rsidR="00124320">
        <w:rPr>
          <w:rFonts w:ascii="Times New Roman" w:hAnsi="Times New Roman"/>
          <w:sz w:val="28"/>
          <w:szCs w:val="28"/>
        </w:rPr>
        <w:t>, 18, 36</w:t>
      </w:r>
      <w:r w:rsidR="00B630B3">
        <w:rPr>
          <w:rFonts w:ascii="Times New Roman" w:hAnsi="Times New Roman"/>
          <w:sz w:val="28"/>
          <w:szCs w:val="28"/>
        </w:rPr>
        <w:t>]</w:t>
      </w:r>
      <w:r w:rsidR="009B0D2D">
        <w:rPr>
          <w:rFonts w:ascii="Times New Roman" w:hAnsi="Times New Roman"/>
          <w:sz w:val="28"/>
          <w:szCs w:val="28"/>
        </w:rPr>
        <w:t>.</w:t>
      </w:r>
      <w:r w:rsidR="00870D12" w:rsidRPr="00870D12">
        <w:rPr>
          <w:rFonts w:ascii="Times New Roman" w:hAnsi="Times New Roman"/>
          <w:sz w:val="28"/>
          <w:szCs w:val="28"/>
        </w:rPr>
        <w:t xml:space="preserve"> </w:t>
      </w:r>
      <w:r w:rsidRPr="00096322">
        <w:rPr>
          <w:rFonts w:ascii="Times New Roman" w:hAnsi="Times New Roman"/>
          <w:sz w:val="28"/>
          <w:szCs w:val="28"/>
        </w:rPr>
        <w:t xml:space="preserve">Она является фактором развития акушерских осложнений (таких как гипоксия плода, кровотечения в родах и </w:t>
      </w:r>
      <w:proofErr w:type="gramStart"/>
      <w:r w:rsidRPr="00096322">
        <w:rPr>
          <w:rFonts w:ascii="Times New Roman" w:hAnsi="Times New Roman"/>
          <w:sz w:val="28"/>
          <w:szCs w:val="28"/>
        </w:rPr>
        <w:t>послеродовом</w:t>
      </w:r>
      <w:proofErr w:type="gramEnd"/>
      <w:r w:rsidRPr="00096322">
        <w:rPr>
          <w:rFonts w:ascii="Times New Roman" w:hAnsi="Times New Roman"/>
          <w:sz w:val="28"/>
          <w:szCs w:val="28"/>
        </w:rPr>
        <w:t xml:space="preserve"> периодах</w:t>
      </w:r>
      <w:r>
        <w:rPr>
          <w:rFonts w:ascii="Times New Roman" w:hAnsi="Times New Roman"/>
          <w:sz w:val="28"/>
          <w:szCs w:val="28"/>
        </w:rPr>
        <w:t>,</w:t>
      </w:r>
      <w:r w:rsidRPr="00096322">
        <w:rPr>
          <w:rFonts w:ascii="Times New Roman" w:hAnsi="Times New Roman"/>
          <w:sz w:val="28"/>
          <w:szCs w:val="28"/>
        </w:rPr>
        <w:t xml:space="preserve"> слабость родовой деятельности и др.), а также может оказывать опосредованное влияние на степень зрелости новорождённого и развитие р</w:t>
      </w:r>
      <w:r w:rsidR="00870D12">
        <w:rPr>
          <w:rFonts w:ascii="Times New Roman" w:hAnsi="Times New Roman"/>
          <w:sz w:val="28"/>
          <w:szCs w:val="28"/>
        </w:rPr>
        <w:t>ебёнка первых лет жизни</w:t>
      </w:r>
      <w:r w:rsidR="00B630B3">
        <w:rPr>
          <w:rFonts w:ascii="Times New Roman" w:hAnsi="Times New Roman"/>
          <w:sz w:val="28"/>
          <w:szCs w:val="28"/>
        </w:rPr>
        <w:t xml:space="preserve"> [</w:t>
      </w:r>
      <w:r w:rsidR="00870D12">
        <w:rPr>
          <w:rFonts w:ascii="Times New Roman" w:hAnsi="Times New Roman"/>
          <w:sz w:val="28"/>
          <w:szCs w:val="28"/>
        </w:rPr>
        <w:t>1, 2, 37, 54, 65, 72</w:t>
      </w:r>
      <w:r w:rsidR="00B630B3">
        <w:rPr>
          <w:rFonts w:ascii="Times New Roman" w:hAnsi="Times New Roman"/>
          <w:sz w:val="28"/>
          <w:szCs w:val="28"/>
        </w:rPr>
        <w:t>]</w:t>
      </w:r>
      <w:r w:rsidR="009B0D2D">
        <w:rPr>
          <w:rFonts w:ascii="Times New Roman" w:hAnsi="Times New Roman"/>
          <w:sz w:val="28"/>
          <w:szCs w:val="28"/>
        </w:rPr>
        <w:t>.</w:t>
      </w:r>
    </w:p>
    <w:p w:rsidR="008218D4" w:rsidRPr="00096322" w:rsidRDefault="008218D4" w:rsidP="008218D4">
      <w:pPr>
        <w:spacing w:after="0" w:line="360" w:lineRule="auto"/>
        <w:ind w:firstLine="708"/>
        <w:jc w:val="both"/>
        <w:rPr>
          <w:rFonts w:ascii="Times New Roman" w:hAnsi="Times New Roman"/>
          <w:sz w:val="28"/>
          <w:szCs w:val="28"/>
        </w:rPr>
      </w:pPr>
      <w:r w:rsidRPr="00096322">
        <w:rPr>
          <w:rFonts w:ascii="Times New Roman" w:hAnsi="Times New Roman"/>
          <w:sz w:val="28"/>
          <w:szCs w:val="28"/>
        </w:rPr>
        <w:t>В настоящей работе было изучено применение современных концепций лечения анемий различной этиологии у беременных, произведена оценка эффективности внутривенной терапии анемий у беременных, в том числе применение различных схем проведения терапии. Также проведён анализ исходов беременности для матери и плода как среди женщин, у которых проводимая в течение беременности терапия анемии была эффективна, так и среди женщин, у которых роды протекали на фоне анемии.</w:t>
      </w:r>
    </w:p>
    <w:p w:rsidR="008218D4" w:rsidRPr="00096322" w:rsidRDefault="008218D4" w:rsidP="008218D4">
      <w:pPr>
        <w:spacing w:after="0" w:line="360" w:lineRule="auto"/>
        <w:ind w:firstLine="708"/>
        <w:jc w:val="both"/>
        <w:rPr>
          <w:rFonts w:ascii="Times New Roman" w:hAnsi="Times New Roman"/>
          <w:sz w:val="28"/>
          <w:szCs w:val="28"/>
        </w:rPr>
      </w:pPr>
      <w:r w:rsidRPr="00096322">
        <w:rPr>
          <w:rFonts w:ascii="Times New Roman" w:hAnsi="Times New Roman"/>
          <w:sz w:val="28"/>
          <w:szCs w:val="28"/>
        </w:rPr>
        <w:t>В ходе исследования выявлено статистически значимое повышение уровня гемоглобина у всех женщин, которым проводилась терапия, в том числе среди беременных</w:t>
      </w:r>
      <w:r>
        <w:rPr>
          <w:rFonts w:ascii="Times New Roman" w:hAnsi="Times New Roman"/>
          <w:sz w:val="28"/>
          <w:szCs w:val="28"/>
        </w:rPr>
        <w:t>,</w:t>
      </w:r>
      <w:r w:rsidRPr="00096322">
        <w:rPr>
          <w:rFonts w:ascii="Times New Roman" w:hAnsi="Times New Roman"/>
          <w:sz w:val="28"/>
          <w:szCs w:val="28"/>
        </w:rPr>
        <w:t xml:space="preserve"> которым терапия проводилась во </w:t>
      </w:r>
      <w:r w:rsidRPr="00096322">
        <w:rPr>
          <w:rFonts w:ascii="Times New Roman" w:hAnsi="Times New Roman"/>
          <w:sz w:val="28"/>
          <w:szCs w:val="28"/>
          <w:lang w:val="en-US"/>
        </w:rPr>
        <w:t>II</w:t>
      </w:r>
      <w:r w:rsidRPr="00096322">
        <w:rPr>
          <w:rFonts w:ascii="Times New Roman" w:hAnsi="Times New Roman"/>
          <w:sz w:val="28"/>
          <w:szCs w:val="28"/>
        </w:rPr>
        <w:t xml:space="preserve"> триместре, в </w:t>
      </w:r>
      <w:r w:rsidRPr="00096322">
        <w:rPr>
          <w:rFonts w:ascii="Times New Roman" w:hAnsi="Times New Roman"/>
          <w:sz w:val="28"/>
          <w:szCs w:val="28"/>
          <w:lang w:val="en-US"/>
        </w:rPr>
        <w:t>III</w:t>
      </w:r>
      <w:r w:rsidRPr="00096322">
        <w:rPr>
          <w:rFonts w:ascii="Times New Roman" w:hAnsi="Times New Roman"/>
          <w:sz w:val="28"/>
          <w:szCs w:val="28"/>
        </w:rPr>
        <w:t xml:space="preserve"> триместре, а также </w:t>
      </w:r>
      <w:r>
        <w:rPr>
          <w:rFonts w:ascii="Times New Roman" w:hAnsi="Times New Roman"/>
          <w:sz w:val="28"/>
          <w:szCs w:val="28"/>
        </w:rPr>
        <w:t>на сроке беременности, составившем боле</w:t>
      </w:r>
      <w:r w:rsidRPr="00096322">
        <w:rPr>
          <w:rFonts w:ascii="Times New Roman" w:hAnsi="Times New Roman"/>
          <w:sz w:val="28"/>
          <w:szCs w:val="28"/>
        </w:rPr>
        <w:t xml:space="preserve">е или менее 14 дней до родов. Изменения других показателей красной крови (количество эритроцитов и уровень гематокрита) имели тенденцию к увеличению, но разница до и после проведения терапии не была достоверной. Показана эффективность внутривенного применения препаратов железа у беременных с сопутствующими хроническими воспалительными заболеваниями, которые, помимо возрастающей потребности организма матери в железе в течение беременности, также могли способствовать развитию анемии. В сравнении схем проведения терапии (однократная </w:t>
      </w:r>
      <w:proofErr w:type="spellStart"/>
      <w:r w:rsidRPr="00096322">
        <w:rPr>
          <w:rFonts w:ascii="Times New Roman" w:hAnsi="Times New Roman"/>
          <w:sz w:val="28"/>
          <w:szCs w:val="28"/>
        </w:rPr>
        <w:t>инфузия</w:t>
      </w:r>
      <w:proofErr w:type="spellEnd"/>
      <w:r w:rsidRPr="00096322">
        <w:rPr>
          <w:rFonts w:ascii="Times New Roman" w:hAnsi="Times New Roman"/>
          <w:sz w:val="28"/>
          <w:szCs w:val="28"/>
        </w:rPr>
        <w:t xml:space="preserve"> и дробное курсовое введение эквивалентных дозировок препаратов железа) отмечен более выраженный эффект при проведении терапии в виде дробного курсового лечения, однако </w:t>
      </w:r>
      <w:r>
        <w:rPr>
          <w:rFonts w:ascii="Times New Roman" w:hAnsi="Times New Roman"/>
          <w:sz w:val="28"/>
          <w:szCs w:val="28"/>
        </w:rPr>
        <w:lastRenderedPageBreak/>
        <w:t>этот эффект нео</w:t>
      </w:r>
      <w:r w:rsidRPr="00096322">
        <w:rPr>
          <w:rFonts w:ascii="Times New Roman" w:hAnsi="Times New Roman"/>
          <w:sz w:val="28"/>
          <w:szCs w:val="28"/>
        </w:rPr>
        <w:t>днознач</w:t>
      </w:r>
      <w:r>
        <w:rPr>
          <w:rFonts w:ascii="Times New Roman" w:hAnsi="Times New Roman"/>
          <w:sz w:val="28"/>
          <w:szCs w:val="28"/>
        </w:rPr>
        <w:t>е</w:t>
      </w:r>
      <w:r w:rsidRPr="00096322">
        <w:rPr>
          <w:rFonts w:ascii="Times New Roman" w:hAnsi="Times New Roman"/>
          <w:sz w:val="28"/>
          <w:szCs w:val="28"/>
        </w:rPr>
        <w:t>н среди женщин, имевших хронические воспалительные заболевания в анамнезе.</w:t>
      </w:r>
    </w:p>
    <w:p w:rsidR="008218D4" w:rsidRPr="00096322" w:rsidRDefault="008218D4" w:rsidP="008218D4">
      <w:pPr>
        <w:spacing w:after="0" w:line="360" w:lineRule="auto"/>
        <w:ind w:firstLine="708"/>
        <w:jc w:val="both"/>
        <w:rPr>
          <w:rFonts w:ascii="Times New Roman" w:hAnsi="Times New Roman"/>
          <w:sz w:val="28"/>
          <w:szCs w:val="28"/>
        </w:rPr>
      </w:pPr>
      <w:r w:rsidRPr="00096322">
        <w:rPr>
          <w:rFonts w:ascii="Times New Roman" w:hAnsi="Times New Roman"/>
          <w:sz w:val="28"/>
          <w:szCs w:val="28"/>
        </w:rPr>
        <w:t xml:space="preserve">При анализе течения родов получены данные о том, что среди пациенток, которые не получали эффективной терапии анемии в течение беременности, достоверно больше количество кесаревых сечений по экстренным показаниям, а также большее число преждевременных родов. </w:t>
      </w:r>
      <w:r>
        <w:rPr>
          <w:rFonts w:ascii="Times New Roman" w:hAnsi="Times New Roman"/>
          <w:sz w:val="28"/>
          <w:szCs w:val="28"/>
        </w:rPr>
        <w:t>С</w:t>
      </w:r>
      <w:r w:rsidRPr="00096322">
        <w:rPr>
          <w:rFonts w:ascii="Times New Roman" w:hAnsi="Times New Roman"/>
          <w:sz w:val="28"/>
          <w:szCs w:val="28"/>
        </w:rPr>
        <w:t>реди беременных, которым проводилась терапия внутривен</w:t>
      </w:r>
      <w:r w:rsidR="00DB266C">
        <w:rPr>
          <w:rFonts w:ascii="Times New Roman" w:hAnsi="Times New Roman"/>
          <w:sz w:val="28"/>
          <w:szCs w:val="28"/>
        </w:rPr>
        <w:t>н</w:t>
      </w:r>
      <w:r w:rsidRPr="00096322">
        <w:rPr>
          <w:rFonts w:ascii="Times New Roman" w:hAnsi="Times New Roman"/>
          <w:sz w:val="28"/>
          <w:szCs w:val="28"/>
        </w:rPr>
        <w:t>ыми препаратами железа, отмечается статистически значимая меньшая кровопотеря при естественных родах. При эффективном лечении анемии в течение беременности и при вступлении этих беременных в роды без анемии, анемия не появляется в послеродовом периоде у статистически оправданного большинства женщин.</w:t>
      </w:r>
    </w:p>
    <w:p w:rsidR="008218D4" w:rsidRPr="00096322" w:rsidRDefault="008218D4" w:rsidP="008218D4">
      <w:pPr>
        <w:spacing w:after="0" w:line="360" w:lineRule="auto"/>
        <w:ind w:firstLine="708"/>
        <w:jc w:val="both"/>
        <w:rPr>
          <w:rFonts w:ascii="Times New Roman" w:hAnsi="Times New Roman"/>
          <w:sz w:val="28"/>
          <w:szCs w:val="28"/>
        </w:rPr>
      </w:pPr>
      <w:r w:rsidRPr="00096322">
        <w:rPr>
          <w:rFonts w:ascii="Times New Roman" w:hAnsi="Times New Roman"/>
          <w:sz w:val="28"/>
          <w:szCs w:val="28"/>
        </w:rPr>
        <w:t>Среди н</w:t>
      </w:r>
      <w:r>
        <w:rPr>
          <w:rFonts w:ascii="Times New Roman" w:hAnsi="Times New Roman"/>
          <w:sz w:val="28"/>
          <w:szCs w:val="28"/>
        </w:rPr>
        <w:t>оворождё</w:t>
      </w:r>
      <w:r w:rsidRPr="00096322">
        <w:rPr>
          <w:rFonts w:ascii="Times New Roman" w:hAnsi="Times New Roman"/>
          <w:sz w:val="28"/>
          <w:szCs w:val="28"/>
        </w:rPr>
        <w:t>нных из основной группы выявлено меньшее количество состояний асфиксии при рождении, и их вес имел тенденцию к большему по сравнению с новорожденными из контрольной группы.</w:t>
      </w:r>
    </w:p>
    <w:p w:rsidR="008218D4" w:rsidRPr="00096322" w:rsidRDefault="008218D4" w:rsidP="008218D4">
      <w:pPr>
        <w:spacing w:after="0" w:line="360" w:lineRule="auto"/>
        <w:ind w:firstLine="708"/>
        <w:jc w:val="both"/>
        <w:rPr>
          <w:rFonts w:ascii="Times New Roman" w:hAnsi="Times New Roman"/>
          <w:sz w:val="28"/>
          <w:szCs w:val="28"/>
        </w:rPr>
      </w:pPr>
      <w:r w:rsidRPr="00096322">
        <w:rPr>
          <w:rFonts w:ascii="Times New Roman" w:hAnsi="Times New Roman"/>
          <w:sz w:val="28"/>
          <w:szCs w:val="28"/>
        </w:rPr>
        <w:t>Подводя итог вс</w:t>
      </w:r>
      <w:r>
        <w:rPr>
          <w:rFonts w:ascii="Times New Roman" w:hAnsi="Times New Roman"/>
          <w:sz w:val="28"/>
          <w:szCs w:val="28"/>
        </w:rPr>
        <w:t>ему вышеописанному, можно утверждать</w:t>
      </w:r>
      <w:r w:rsidRPr="00096322">
        <w:rPr>
          <w:rFonts w:ascii="Times New Roman" w:hAnsi="Times New Roman"/>
          <w:sz w:val="28"/>
          <w:szCs w:val="28"/>
        </w:rPr>
        <w:t xml:space="preserve">, что проведение внутривенной </w:t>
      </w:r>
      <w:proofErr w:type="spellStart"/>
      <w:r w:rsidRPr="00096322">
        <w:rPr>
          <w:rFonts w:ascii="Times New Roman" w:hAnsi="Times New Roman"/>
          <w:sz w:val="28"/>
          <w:szCs w:val="28"/>
        </w:rPr>
        <w:t>ферротерапии</w:t>
      </w:r>
      <w:proofErr w:type="spellEnd"/>
      <w:r w:rsidRPr="00096322">
        <w:rPr>
          <w:rFonts w:ascii="Times New Roman" w:hAnsi="Times New Roman"/>
          <w:sz w:val="28"/>
          <w:szCs w:val="28"/>
        </w:rPr>
        <w:t xml:space="preserve"> анемий различной этиологии при беременности эффективно на любых сроках, начиная со </w:t>
      </w:r>
      <w:r w:rsidRPr="00096322">
        <w:rPr>
          <w:rFonts w:ascii="Times New Roman" w:hAnsi="Times New Roman"/>
          <w:sz w:val="28"/>
          <w:szCs w:val="28"/>
          <w:lang w:val="en-US"/>
        </w:rPr>
        <w:t>II</w:t>
      </w:r>
      <w:r w:rsidRPr="00096322">
        <w:rPr>
          <w:rFonts w:ascii="Times New Roman" w:hAnsi="Times New Roman"/>
          <w:sz w:val="28"/>
          <w:szCs w:val="28"/>
        </w:rPr>
        <w:t xml:space="preserve"> триместра. На скорость и выраженность развития эффекта оказывают влияние различные факторы: соматическая патология (наличие хронических заболеваний), срока беременности, при котором проводится терапия, применяемая схема проведения терапии. Эффективное лечение анемии позволяет исключить её как фактор возникновения осложнений в родах, однако при этом нельзя говорить об исключении возникновения акушерских осложнений как таковых ввиду многофакторности их этиологии.</w:t>
      </w:r>
    </w:p>
    <w:p w:rsidR="008218D4" w:rsidRDefault="008218D4" w:rsidP="008218D4">
      <w:pPr>
        <w:rPr>
          <w:rFonts w:ascii="Times New Roman" w:hAnsi="Times New Roman"/>
          <w:b/>
          <w:sz w:val="28"/>
          <w:szCs w:val="28"/>
        </w:rPr>
      </w:pPr>
      <w:r>
        <w:rPr>
          <w:rFonts w:ascii="Times New Roman" w:hAnsi="Times New Roman"/>
          <w:b/>
          <w:sz w:val="28"/>
          <w:szCs w:val="28"/>
        </w:rPr>
        <w:br w:type="page"/>
      </w:r>
    </w:p>
    <w:p w:rsidR="008218D4" w:rsidRPr="00A44763" w:rsidRDefault="00A44763" w:rsidP="008218D4">
      <w:pPr>
        <w:pStyle w:val="a5"/>
        <w:spacing w:after="0" w:line="360" w:lineRule="auto"/>
        <w:ind w:left="1077"/>
        <w:jc w:val="center"/>
        <w:outlineLvl w:val="0"/>
        <w:rPr>
          <w:rFonts w:ascii="Times New Roman" w:hAnsi="Times New Roman" w:cs="Times New Roman"/>
          <w:b/>
          <w:sz w:val="32"/>
          <w:szCs w:val="32"/>
        </w:rPr>
      </w:pPr>
      <w:bookmarkStart w:id="68" w:name="_Toc514335759"/>
      <w:bookmarkStart w:id="69" w:name="_Toc514801058"/>
      <w:r w:rsidRPr="00A44763">
        <w:rPr>
          <w:rFonts w:ascii="Times New Roman" w:hAnsi="Times New Roman" w:cs="Times New Roman"/>
          <w:b/>
          <w:sz w:val="32"/>
          <w:szCs w:val="32"/>
        </w:rPr>
        <w:lastRenderedPageBreak/>
        <w:t>ВЫВОДЫ</w:t>
      </w:r>
      <w:bookmarkEnd w:id="68"/>
      <w:bookmarkEnd w:id="69"/>
    </w:p>
    <w:p w:rsidR="00445909" w:rsidRPr="008E496C" w:rsidRDefault="00445909" w:rsidP="00445909">
      <w:pPr>
        <w:pStyle w:val="a5"/>
        <w:spacing w:after="0" w:line="360" w:lineRule="auto"/>
        <w:ind w:left="1077"/>
        <w:jc w:val="center"/>
        <w:rPr>
          <w:rFonts w:ascii="Times New Roman" w:hAnsi="Times New Roman" w:cs="Times New Roman"/>
          <w:b/>
          <w:sz w:val="28"/>
          <w:szCs w:val="28"/>
        </w:rPr>
      </w:pPr>
    </w:p>
    <w:p w:rsidR="008218D4" w:rsidRPr="008E496C" w:rsidRDefault="008218D4" w:rsidP="008218D4">
      <w:pPr>
        <w:pStyle w:val="a5"/>
        <w:numPr>
          <w:ilvl w:val="0"/>
          <w:numId w:val="33"/>
        </w:numPr>
        <w:spacing w:after="0" w:line="360" w:lineRule="auto"/>
        <w:ind w:left="0" w:firstLine="567"/>
        <w:jc w:val="both"/>
        <w:rPr>
          <w:rFonts w:ascii="Times New Roman" w:hAnsi="Times New Roman" w:cs="Times New Roman"/>
          <w:sz w:val="28"/>
          <w:szCs w:val="28"/>
        </w:rPr>
      </w:pPr>
      <w:r w:rsidRPr="008E496C">
        <w:rPr>
          <w:rFonts w:ascii="Times New Roman" w:hAnsi="Times New Roman" w:cs="Times New Roman"/>
          <w:sz w:val="28"/>
          <w:szCs w:val="28"/>
        </w:rPr>
        <w:t xml:space="preserve">Проведение терапии анемии внутривенными препаратами </w:t>
      </w:r>
      <w:r>
        <w:rPr>
          <w:rFonts w:ascii="Times New Roman" w:hAnsi="Times New Roman" w:cs="Times New Roman"/>
          <w:sz w:val="28"/>
          <w:szCs w:val="28"/>
        </w:rPr>
        <w:t xml:space="preserve">железа </w:t>
      </w:r>
      <w:r w:rsidRPr="008E496C">
        <w:rPr>
          <w:rFonts w:ascii="Times New Roman" w:hAnsi="Times New Roman" w:cs="Times New Roman"/>
          <w:sz w:val="28"/>
          <w:szCs w:val="28"/>
        </w:rPr>
        <w:t>показано беременным при отсутствии эффекта от терапии пероральными препаратами железа, при прогрессирующем нарастании анемии в течение беременности, при наличии анемии средней или тяжёлой степени и доношенном или близком к доношенному сроку беременности, а также при наличии хронических заболеваний.</w:t>
      </w:r>
    </w:p>
    <w:p w:rsidR="008218D4" w:rsidRPr="003325D4" w:rsidRDefault="008218D4" w:rsidP="008218D4">
      <w:pPr>
        <w:pStyle w:val="a5"/>
        <w:numPr>
          <w:ilvl w:val="0"/>
          <w:numId w:val="33"/>
        </w:numPr>
        <w:spacing w:after="0" w:line="360" w:lineRule="auto"/>
        <w:ind w:left="0" w:firstLine="567"/>
        <w:jc w:val="both"/>
        <w:rPr>
          <w:rFonts w:ascii="Times New Roman" w:hAnsi="Times New Roman" w:cs="Times New Roman"/>
          <w:sz w:val="28"/>
          <w:szCs w:val="28"/>
        </w:rPr>
      </w:pPr>
      <w:r w:rsidRPr="008E496C">
        <w:rPr>
          <w:rFonts w:ascii="Times New Roman" w:hAnsi="Times New Roman" w:cs="Times New Roman"/>
          <w:sz w:val="28"/>
          <w:szCs w:val="28"/>
        </w:rPr>
        <w:t>Терапия анемии внутривенными препаратами железа эффективна при применении их у беременных с анемиями различной этиологии (</w:t>
      </w:r>
      <w:proofErr w:type="gramStart"/>
      <w:r w:rsidRPr="008E496C">
        <w:rPr>
          <w:rFonts w:ascii="Times New Roman" w:hAnsi="Times New Roman" w:cs="Times New Roman"/>
          <w:sz w:val="28"/>
          <w:szCs w:val="28"/>
        </w:rPr>
        <w:t>истинный</w:t>
      </w:r>
      <w:proofErr w:type="gramEnd"/>
      <w:r w:rsidRPr="008E496C">
        <w:rPr>
          <w:rFonts w:ascii="Times New Roman" w:hAnsi="Times New Roman" w:cs="Times New Roman"/>
          <w:sz w:val="28"/>
          <w:szCs w:val="28"/>
        </w:rPr>
        <w:t xml:space="preserve"> </w:t>
      </w:r>
      <w:proofErr w:type="spellStart"/>
      <w:r w:rsidRPr="003325D4">
        <w:rPr>
          <w:rFonts w:ascii="Times New Roman" w:hAnsi="Times New Roman" w:cs="Times New Roman"/>
          <w:sz w:val="28"/>
          <w:szCs w:val="28"/>
        </w:rPr>
        <w:t>железодефицит</w:t>
      </w:r>
      <w:proofErr w:type="spellEnd"/>
      <w:r w:rsidRPr="003325D4">
        <w:rPr>
          <w:rFonts w:ascii="Times New Roman" w:hAnsi="Times New Roman" w:cs="Times New Roman"/>
          <w:sz w:val="28"/>
          <w:szCs w:val="28"/>
        </w:rPr>
        <w:t xml:space="preserve">, функциональный </w:t>
      </w:r>
      <w:proofErr w:type="spellStart"/>
      <w:r w:rsidRPr="003325D4">
        <w:rPr>
          <w:rFonts w:ascii="Times New Roman" w:hAnsi="Times New Roman" w:cs="Times New Roman"/>
          <w:sz w:val="28"/>
          <w:szCs w:val="28"/>
        </w:rPr>
        <w:t>железодефицит</w:t>
      </w:r>
      <w:proofErr w:type="spellEnd"/>
      <w:r w:rsidRPr="003325D4">
        <w:rPr>
          <w:rFonts w:ascii="Times New Roman" w:hAnsi="Times New Roman" w:cs="Times New Roman"/>
          <w:sz w:val="28"/>
          <w:szCs w:val="28"/>
        </w:rPr>
        <w:t>).</w:t>
      </w:r>
    </w:p>
    <w:p w:rsidR="008218D4" w:rsidRPr="003325D4" w:rsidRDefault="008218D4" w:rsidP="008218D4">
      <w:pPr>
        <w:pStyle w:val="a5"/>
        <w:numPr>
          <w:ilvl w:val="0"/>
          <w:numId w:val="33"/>
        </w:numPr>
        <w:spacing w:after="0" w:line="360" w:lineRule="auto"/>
        <w:ind w:left="0" w:firstLine="567"/>
        <w:jc w:val="both"/>
        <w:rPr>
          <w:rFonts w:ascii="Times New Roman" w:hAnsi="Times New Roman" w:cs="Times New Roman"/>
          <w:sz w:val="28"/>
          <w:szCs w:val="28"/>
        </w:rPr>
      </w:pPr>
      <w:r w:rsidRPr="003325D4">
        <w:rPr>
          <w:rFonts w:ascii="Times New Roman" w:hAnsi="Times New Roman" w:cs="Times New Roman"/>
          <w:sz w:val="28"/>
          <w:szCs w:val="28"/>
        </w:rPr>
        <w:t xml:space="preserve">Более раннее проведение внутривенной </w:t>
      </w:r>
      <w:proofErr w:type="spellStart"/>
      <w:r w:rsidRPr="003325D4">
        <w:rPr>
          <w:rFonts w:ascii="Times New Roman" w:hAnsi="Times New Roman" w:cs="Times New Roman"/>
          <w:sz w:val="28"/>
          <w:szCs w:val="28"/>
        </w:rPr>
        <w:t>ферротерапии</w:t>
      </w:r>
      <w:proofErr w:type="spellEnd"/>
      <w:r w:rsidRPr="003325D4">
        <w:rPr>
          <w:rFonts w:ascii="Times New Roman" w:hAnsi="Times New Roman" w:cs="Times New Roman"/>
          <w:sz w:val="28"/>
          <w:szCs w:val="28"/>
        </w:rPr>
        <w:t xml:space="preserve"> приводит к лучшим результатам: при проведении внутривенной </w:t>
      </w:r>
      <w:proofErr w:type="spellStart"/>
      <w:r w:rsidRPr="003325D4">
        <w:rPr>
          <w:rFonts w:ascii="Times New Roman" w:hAnsi="Times New Roman" w:cs="Times New Roman"/>
          <w:sz w:val="28"/>
          <w:szCs w:val="28"/>
        </w:rPr>
        <w:t>ферротерапии</w:t>
      </w:r>
      <w:proofErr w:type="spellEnd"/>
      <w:r w:rsidRPr="003325D4">
        <w:rPr>
          <w:rFonts w:ascii="Times New Roman" w:hAnsi="Times New Roman" w:cs="Times New Roman"/>
          <w:sz w:val="28"/>
          <w:szCs w:val="28"/>
        </w:rPr>
        <w:t xml:space="preserve"> во </w:t>
      </w:r>
      <w:r w:rsidRPr="003325D4">
        <w:rPr>
          <w:rFonts w:ascii="Times New Roman" w:hAnsi="Times New Roman" w:cs="Times New Roman"/>
          <w:sz w:val="28"/>
          <w:szCs w:val="28"/>
          <w:lang w:val="en-US"/>
        </w:rPr>
        <w:t>II</w:t>
      </w:r>
      <w:r w:rsidRPr="003325D4">
        <w:rPr>
          <w:rFonts w:ascii="Times New Roman" w:hAnsi="Times New Roman" w:cs="Times New Roman"/>
          <w:sz w:val="28"/>
          <w:szCs w:val="28"/>
        </w:rPr>
        <w:t xml:space="preserve"> триместре перед родами достоверно (</w:t>
      </w:r>
      <w:proofErr w:type="gramStart"/>
      <w:r w:rsidRPr="003325D4">
        <w:rPr>
          <w:rFonts w:ascii="Times New Roman" w:hAnsi="Times New Roman" w:cs="Times New Roman"/>
          <w:i/>
          <w:sz w:val="28"/>
          <w:szCs w:val="28"/>
        </w:rPr>
        <w:t>р</w:t>
      </w:r>
      <w:proofErr w:type="gramEnd"/>
      <w:r w:rsidRPr="003325D4">
        <w:rPr>
          <w:rFonts w:ascii="Times New Roman" w:hAnsi="Times New Roman" w:cs="Times New Roman"/>
          <w:i/>
          <w:sz w:val="28"/>
          <w:szCs w:val="28"/>
        </w:rPr>
        <w:t>&lt;0,01</w:t>
      </w:r>
      <w:r w:rsidRPr="003325D4">
        <w:rPr>
          <w:rFonts w:ascii="Times New Roman" w:hAnsi="Times New Roman" w:cs="Times New Roman"/>
          <w:sz w:val="28"/>
          <w:szCs w:val="28"/>
        </w:rPr>
        <w:t xml:space="preserve">) меньшее количество женщин имеет анемию, в </w:t>
      </w:r>
      <w:r w:rsidRPr="003325D4">
        <w:rPr>
          <w:rFonts w:ascii="Times New Roman" w:hAnsi="Times New Roman" w:cs="Times New Roman"/>
          <w:sz w:val="28"/>
          <w:szCs w:val="28"/>
          <w:lang w:val="en-US"/>
        </w:rPr>
        <w:t>III</w:t>
      </w:r>
      <w:r w:rsidRPr="003325D4">
        <w:rPr>
          <w:rFonts w:ascii="Times New Roman" w:hAnsi="Times New Roman" w:cs="Times New Roman"/>
          <w:sz w:val="28"/>
          <w:szCs w:val="28"/>
        </w:rPr>
        <w:t xml:space="preserve"> триместре (более, чем за две недели до родов) к моменту родов, и уровень гемоглобина у этих беременных выше (</w:t>
      </w:r>
      <w:r w:rsidRPr="003325D4">
        <w:rPr>
          <w:rFonts w:ascii="Times New Roman" w:hAnsi="Times New Roman" w:cs="Times New Roman"/>
          <w:i/>
          <w:sz w:val="28"/>
          <w:szCs w:val="28"/>
        </w:rPr>
        <w:t>р&lt;0,05</w:t>
      </w:r>
      <w:r w:rsidRPr="003325D4">
        <w:rPr>
          <w:rFonts w:ascii="Times New Roman" w:hAnsi="Times New Roman" w:cs="Times New Roman"/>
          <w:sz w:val="28"/>
          <w:szCs w:val="28"/>
        </w:rPr>
        <w:t>), чем у беременных, которым терапия проводилась за две недели до родов и менее.</w:t>
      </w:r>
    </w:p>
    <w:p w:rsidR="008218D4" w:rsidRPr="003325D4" w:rsidRDefault="008218D4" w:rsidP="008218D4">
      <w:pPr>
        <w:pStyle w:val="a5"/>
        <w:numPr>
          <w:ilvl w:val="0"/>
          <w:numId w:val="33"/>
        </w:numPr>
        <w:spacing w:after="0" w:line="360" w:lineRule="auto"/>
        <w:ind w:left="0" w:firstLine="567"/>
        <w:jc w:val="both"/>
        <w:rPr>
          <w:rFonts w:ascii="Times New Roman" w:hAnsi="Times New Roman" w:cs="Times New Roman"/>
          <w:sz w:val="28"/>
          <w:szCs w:val="28"/>
        </w:rPr>
      </w:pPr>
      <w:r w:rsidRPr="003325D4">
        <w:rPr>
          <w:rFonts w:ascii="Times New Roman" w:hAnsi="Times New Roman" w:cs="Times New Roman"/>
          <w:sz w:val="28"/>
          <w:szCs w:val="28"/>
        </w:rPr>
        <w:t>Среди женщин, которые не получали эффективной терапии анемии в течение беременности выявлено увеличение частоты преждевременных родов и достоверное увеличение частоты возникновения показаний к экстренным операциям кесарева сечения; среди новорожденных этой группы общее состояние детей хуже, а также присутствует тенденция к меньшему весу по сравнению с новорожденным из основной группы.</w:t>
      </w:r>
    </w:p>
    <w:p w:rsidR="008218D4" w:rsidRPr="0078218E" w:rsidRDefault="008218D4" w:rsidP="008218D4">
      <w:pPr>
        <w:pStyle w:val="a5"/>
        <w:numPr>
          <w:ilvl w:val="0"/>
          <w:numId w:val="33"/>
        </w:numPr>
        <w:spacing w:after="0" w:line="360" w:lineRule="auto"/>
        <w:ind w:left="0" w:firstLine="567"/>
        <w:jc w:val="both"/>
        <w:rPr>
          <w:rFonts w:ascii="Times New Roman" w:hAnsi="Times New Roman" w:cs="Times New Roman"/>
          <w:sz w:val="28"/>
          <w:szCs w:val="28"/>
        </w:rPr>
      </w:pPr>
      <w:r w:rsidRPr="0078218E">
        <w:rPr>
          <w:rFonts w:ascii="Times New Roman" w:hAnsi="Times New Roman" w:cs="Times New Roman"/>
          <w:sz w:val="28"/>
          <w:szCs w:val="28"/>
        </w:rPr>
        <w:t>Проведение эффективной терапии анемии препаратами железа способствует более благоприятным исх</w:t>
      </w:r>
      <w:r w:rsidR="000675D2" w:rsidRPr="0078218E">
        <w:rPr>
          <w:rFonts w:ascii="Times New Roman" w:hAnsi="Times New Roman" w:cs="Times New Roman"/>
          <w:sz w:val="28"/>
          <w:szCs w:val="28"/>
        </w:rPr>
        <w:t>о</w:t>
      </w:r>
      <w:r w:rsidRPr="0078218E">
        <w:rPr>
          <w:rFonts w:ascii="Times New Roman" w:hAnsi="Times New Roman" w:cs="Times New Roman"/>
          <w:sz w:val="28"/>
          <w:szCs w:val="28"/>
        </w:rPr>
        <w:t xml:space="preserve">дам </w:t>
      </w:r>
      <w:proofErr w:type="gramStart"/>
      <w:r w:rsidRPr="0078218E">
        <w:rPr>
          <w:rFonts w:ascii="Times New Roman" w:hAnsi="Times New Roman" w:cs="Times New Roman"/>
          <w:sz w:val="28"/>
          <w:szCs w:val="28"/>
        </w:rPr>
        <w:t>родов</w:t>
      </w:r>
      <w:proofErr w:type="gramEnd"/>
      <w:r w:rsidRPr="0078218E">
        <w:rPr>
          <w:rFonts w:ascii="Times New Roman" w:hAnsi="Times New Roman" w:cs="Times New Roman"/>
          <w:sz w:val="28"/>
          <w:szCs w:val="28"/>
        </w:rPr>
        <w:t xml:space="preserve"> как для матери, так и для плода.</w:t>
      </w:r>
    </w:p>
    <w:p w:rsidR="008218D4" w:rsidRPr="00817D21" w:rsidRDefault="008218D4" w:rsidP="008218D4">
      <w:pPr>
        <w:pStyle w:val="a5"/>
        <w:numPr>
          <w:ilvl w:val="0"/>
          <w:numId w:val="33"/>
        </w:numPr>
        <w:spacing w:after="0" w:line="360" w:lineRule="auto"/>
        <w:ind w:left="0" w:firstLine="567"/>
        <w:jc w:val="both"/>
        <w:rPr>
          <w:rFonts w:ascii="Times New Roman" w:hAnsi="Times New Roman" w:cs="Times New Roman"/>
          <w:sz w:val="28"/>
          <w:szCs w:val="28"/>
        </w:rPr>
      </w:pPr>
      <w:r w:rsidRPr="008E496C">
        <w:rPr>
          <w:rFonts w:ascii="Times New Roman" w:hAnsi="Times New Roman" w:cs="Times New Roman"/>
          <w:sz w:val="28"/>
          <w:szCs w:val="28"/>
        </w:rPr>
        <w:t xml:space="preserve">Проведение внутривенной </w:t>
      </w:r>
      <w:proofErr w:type="spellStart"/>
      <w:r w:rsidRPr="008E496C">
        <w:rPr>
          <w:rFonts w:ascii="Times New Roman" w:hAnsi="Times New Roman" w:cs="Times New Roman"/>
          <w:sz w:val="28"/>
          <w:szCs w:val="28"/>
        </w:rPr>
        <w:t>ферротерапии</w:t>
      </w:r>
      <w:proofErr w:type="spellEnd"/>
      <w:r w:rsidRPr="008E496C">
        <w:rPr>
          <w:rFonts w:ascii="Times New Roman" w:hAnsi="Times New Roman" w:cs="Times New Roman"/>
          <w:sz w:val="28"/>
          <w:szCs w:val="28"/>
        </w:rPr>
        <w:t xml:space="preserve"> является эффективным методом лечения анемий различной этиологии в течение беременности.</w:t>
      </w:r>
    </w:p>
    <w:p w:rsidR="00C2199D" w:rsidRPr="00A44763" w:rsidRDefault="00A44763" w:rsidP="008218D4">
      <w:pPr>
        <w:pStyle w:val="1"/>
        <w:jc w:val="center"/>
        <w:rPr>
          <w:rFonts w:ascii="Times New Roman" w:hAnsi="Times New Roman"/>
          <w:color w:val="auto"/>
          <w:sz w:val="32"/>
          <w:szCs w:val="32"/>
        </w:rPr>
      </w:pPr>
      <w:bookmarkStart w:id="70" w:name="_Toc514801059"/>
      <w:r w:rsidRPr="00A44763">
        <w:rPr>
          <w:rFonts w:ascii="Times New Roman" w:hAnsi="Times New Roman"/>
          <w:color w:val="auto"/>
          <w:sz w:val="32"/>
          <w:szCs w:val="32"/>
        </w:rPr>
        <w:lastRenderedPageBreak/>
        <w:t>СПИСОК ЛИТЕРАТУРЫ</w:t>
      </w:r>
      <w:bookmarkEnd w:id="70"/>
    </w:p>
    <w:p w:rsidR="00445909" w:rsidRPr="00445909" w:rsidRDefault="00445909" w:rsidP="00445909">
      <w:pPr>
        <w:rPr>
          <w:lang w:eastAsia="ru-RU"/>
        </w:rPr>
      </w:pPr>
    </w:p>
    <w:p w:rsidR="0062360D" w:rsidRPr="00A20F99" w:rsidRDefault="0062360D" w:rsidP="0062360D">
      <w:pPr>
        <w:pStyle w:val="a5"/>
        <w:numPr>
          <w:ilvl w:val="0"/>
          <w:numId w:val="46"/>
        </w:numPr>
        <w:spacing w:after="0" w:line="360" w:lineRule="auto"/>
        <w:ind w:left="0" w:firstLine="284"/>
        <w:jc w:val="both"/>
        <w:rPr>
          <w:rFonts w:ascii="Times New Roman" w:hAnsi="Times New Roman" w:cs="Times New Roman"/>
          <w:sz w:val="28"/>
          <w:szCs w:val="28"/>
        </w:rPr>
      </w:pPr>
      <w:proofErr w:type="spellStart"/>
      <w:r w:rsidRPr="00A20F99">
        <w:rPr>
          <w:rFonts w:ascii="Times New Roman" w:hAnsi="Times New Roman" w:cs="Times New Roman"/>
          <w:sz w:val="28"/>
          <w:szCs w:val="28"/>
        </w:rPr>
        <w:t>Абрамченко</w:t>
      </w:r>
      <w:proofErr w:type="spellEnd"/>
      <w:r w:rsidRPr="00A20F99">
        <w:rPr>
          <w:rFonts w:ascii="Times New Roman" w:hAnsi="Times New Roman" w:cs="Times New Roman"/>
          <w:sz w:val="28"/>
          <w:szCs w:val="28"/>
        </w:rPr>
        <w:t xml:space="preserve"> В.В., Маевская Н.Ф. Диагностика и лечение послеродовой </w:t>
      </w:r>
      <w:proofErr w:type="spellStart"/>
      <w:r w:rsidRPr="00A20F99">
        <w:rPr>
          <w:rFonts w:ascii="Times New Roman" w:hAnsi="Times New Roman" w:cs="Times New Roman"/>
          <w:sz w:val="28"/>
          <w:szCs w:val="28"/>
        </w:rPr>
        <w:t>субинволюции</w:t>
      </w:r>
      <w:proofErr w:type="spellEnd"/>
      <w:r w:rsidRPr="00A20F99">
        <w:rPr>
          <w:rFonts w:ascii="Times New Roman" w:hAnsi="Times New Roman" w:cs="Times New Roman"/>
          <w:sz w:val="28"/>
          <w:szCs w:val="28"/>
        </w:rPr>
        <w:t xml:space="preserve"> матки // Критические состояния в акушерстве и гинекологии: материалы III Всероссийской междисциплинарной научно-практической конференции. – Петрозаводск, 2005. – С. 28–31.</w:t>
      </w:r>
    </w:p>
    <w:p w:rsidR="0062360D" w:rsidRPr="00A20F99" w:rsidRDefault="0062360D" w:rsidP="0062360D">
      <w:pPr>
        <w:pStyle w:val="a5"/>
        <w:numPr>
          <w:ilvl w:val="0"/>
          <w:numId w:val="46"/>
        </w:numPr>
        <w:spacing w:after="0" w:line="360" w:lineRule="auto"/>
        <w:ind w:left="0" w:firstLine="284"/>
        <w:jc w:val="both"/>
        <w:rPr>
          <w:rFonts w:ascii="Times New Roman" w:hAnsi="Times New Roman" w:cs="Times New Roman"/>
          <w:sz w:val="28"/>
          <w:szCs w:val="28"/>
        </w:rPr>
      </w:pPr>
      <w:proofErr w:type="spellStart"/>
      <w:r w:rsidRPr="00A20F99">
        <w:rPr>
          <w:rFonts w:ascii="Times New Roman" w:hAnsi="Times New Roman" w:cs="Times New Roman"/>
          <w:sz w:val="28"/>
          <w:szCs w:val="28"/>
        </w:rPr>
        <w:t>Айламазян</w:t>
      </w:r>
      <w:proofErr w:type="spellEnd"/>
      <w:r w:rsidRPr="00A20F99">
        <w:rPr>
          <w:rFonts w:ascii="Times New Roman" w:hAnsi="Times New Roman" w:cs="Times New Roman"/>
          <w:sz w:val="28"/>
          <w:szCs w:val="28"/>
        </w:rPr>
        <w:t xml:space="preserve"> Э.К. Акушерство: учебник для медицинских ВУЗов. М.: ГЭОТАР-Медиа, 2015. – 704с. </w:t>
      </w:r>
    </w:p>
    <w:p w:rsidR="0062360D" w:rsidRPr="00A20F99" w:rsidRDefault="0062360D" w:rsidP="0062360D">
      <w:pPr>
        <w:pStyle w:val="a5"/>
        <w:numPr>
          <w:ilvl w:val="0"/>
          <w:numId w:val="46"/>
        </w:numPr>
        <w:spacing w:after="0" w:line="360" w:lineRule="auto"/>
        <w:ind w:left="0" w:firstLine="284"/>
        <w:jc w:val="both"/>
        <w:rPr>
          <w:rFonts w:ascii="Times New Roman" w:hAnsi="Times New Roman" w:cs="Times New Roman"/>
          <w:sz w:val="28"/>
          <w:szCs w:val="28"/>
        </w:rPr>
      </w:pPr>
      <w:r w:rsidRPr="00A20F99">
        <w:rPr>
          <w:rFonts w:ascii="Times New Roman" w:hAnsi="Times New Roman" w:cs="Times New Roman"/>
          <w:sz w:val="28"/>
          <w:szCs w:val="28"/>
        </w:rPr>
        <w:t>Акушерство: национальное руководство / под ред. Савельевой Г.М., Сухих Г.Т., Серова В.Н.. Москва: ГЭОТАР-Медиа. – 2018. – 1088с.</w:t>
      </w:r>
    </w:p>
    <w:p w:rsidR="0062360D" w:rsidRPr="00A20F99" w:rsidRDefault="0062360D" w:rsidP="0062360D">
      <w:pPr>
        <w:pStyle w:val="a5"/>
        <w:numPr>
          <w:ilvl w:val="0"/>
          <w:numId w:val="46"/>
        </w:numPr>
        <w:spacing w:after="0" w:line="360" w:lineRule="auto"/>
        <w:ind w:left="0" w:firstLine="284"/>
        <w:jc w:val="both"/>
        <w:rPr>
          <w:rFonts w:ascii="Times New Roman" w:hAnsi="Times New Roman" w:cs="Times New Roman"/>
          <w:sz w:val="28"/>
          <w:szCs w:val="28"/>
        </w:rPr>
      </w:pPr>
      <w:proofErr w:type="spellStart"/>
      <w:r w:rsidRPr="00A20F99">
        <w:rPr>
          <w:rFonts w:ascii="Times New Roman" w:hAnsi="Times New Roman" w:cs="Times New Roman"/>
          <w:sz w:val="28"/>
          <w:szCs w:val="28"/>
        </w:rPr>
        <w:t>Андреичев</w:t>
      </w:r>
      <w:proofErr w:type="spellEnd"/>
      <w:r w:rsidRPr="00A20F99">
        <w:rPr>
          <w:rFonts w:ascii="Times New Roman" w:hAnsi="Times New Roman" w:cs="Times New Roman"/>
          <w:sz w:val="28"/>
          <w:szCs w:val="28"/>
        </w:rPr>
        <w:t xml:space="preserve"> Н.А., </w:t>
      </w:r>
      <w:proofErr w:type="spellStart"/>
      <w:r w:rsidRPr="00A20F99">
        <w:rPr>
          <w:rFonts w:ascii="Times New Roman" w:hAnsi="Times New Roman" w:cs="Times New Roman"/>
          <w:sz w:val="28"/>
          <w:szCs w:val="28"/>
        </w:rPr>
        <w:t>Балеева</w:t>
      </w:r>
      <w:proofErr w:type="spellEnd"/>
      <w:r w:rsidRPr="00A20F99">
        <w:rPr>
          <w:rFonts w:ascii="Times New Roman" w:hAnsi="Times New Roman" w:cs="Times New Roman"/>
          <w:sz w:val="28"/>
          <w:szCs w:val="28"/>
        </w:rPr>
        <w:t xml:space="preserve"> Л.В. Анемия хронических заболеваний // Российский медицинский журнал. – 2014. – №2. – С.50-55.</w:t>
      </w:r>
    </w:p>
    <w:p w:rsidR="0062360D" w:rsidRPr="00A20F99" w:rsidRDefault="0062360D" w:rsidP="0062360D">
      <w:pPr>
        <w:pStyle w:val="a5"/>
        <w:numPr>
          <w:ilvl w:val="0"/>
          <w:numId w:val="46"/>
        </w:numPr>
        <w:spacing w:after="0" w:line="360" w:lineRule="auto"/>
        <w:ind w:left="0" w:firstLine="284"/>
        <w:jc w:val="both"/>
        <w:rPr>
          <w:rFonts w:ascii="Times New Roman" w:hAnsi="Times New Roman" w:cs="Times New Roman"/>
          <w:sz w:val="28"/>
          <w:szCs w:val="28"/>
        </w:rPr>
      </w:pPr>
      <w:proofErr w:type="spellStart"/>
      <w:r w:rsidRPr="00A20F99">
        <w:rPr>
          <w:rFonts w:ascii="Times New Roman" w:hAnsi="Times New Roman" w:cs="Times New Roman"/>
          <w:sz w:val="28"/>
          <w:szCs w:val="28"/>
        </w:rPr>
        <w:t>Атаджанян</w:t>
      </w:r>
      <w:proofErr w:type="spellEnd"/>
      <w:r w:rsidRPr="00A20F99">
        <w:rPr>
          <w:rFonts w:ascii="Times New Roman" w:hAnsi="Times New Roman" w:cs="Times New Roman"/>
          <w:sz w:val="28"/>
          <w:szCs w:val="28"/>
        </w:rPr>
        <w:t xml:space="preserve"> А.С. Анемия у беременных: клинико-патологические подходы к ведению беременности // Журнал акушерства и женских болезней. – 2017. – №5. – С. 56</w:t>
      </w:r>
      <w:r w:rsidR="00EB5E38">
        <w:rPr>
          <w:rFonts w:ascii="Times New Roman" w:hAnsi="Times New Roman" w:cs="Times New Roman"/>
          <w:sz w:val="28"/>
          <w:szCs w:val="28"/>
        </w:rPr>
        <w:t>–</w:t>
      </w:r>
      <w:r w:rsidRPr="00A20F99">
        <w:rPr>
          <w:rFonts w:ascii="Times New Roman" w:hAnsi="Times New Roman" w:cs="Times New Roman"/>
          <w:sz w:val="28"/>
          <w:szCs w:val="28"/>
        </w:rPr>
        <w:t>63.</w:t>
      </w:r>
    </w:p>
    <w:p w:rsidR="0062360D" w:rsidRPr="00A20F99" w:rsidRDefault="0062360D" w:rsidP="0062360D">
      <w:pPr>
        <w:pStyle w:val="a5"/>
        <w:numPr>
          <w:ilvl w:val="0"/>
          <w:numId w:val="46"/>
        </w:numPr>
        <w:spacing w:after="0" w:line="360" w:lineRule="auto"/>
        <w:ind w:left="0" w:firstLine="284"/>
        <w:jc w:val="both"/>
        <w:rPr>
          <w:rFonts w:ascii="Times New Roman" w:hAnsi="Times New Roman" w:cs="Times New Roman"/>
          <w:sz w:val="28"/>
          <w:szCs w:val="28"/>
        </w:rPr>
      </w:pPr>
      <w:proofErr w:type="spellStart"/>
      <w:r w:rsidRPr="00A20F99">
        <w:rPr>
          <w:rFonts w:ascii="Times New Roman" w:hAnsi="Times New Roman" w:cs="Times New Roman"/>
          <w:sz w:val="28"/>
          <w:szCs w:val="28"/>
        </w:rPr>
        <w:t>Белошевский</w:t>
      </w:r>
      <w:proofErr w:type="spellEnd"/>
      <w:r w:rsidRPr="00A20F99">
        <w:rPr>
          <w:rFonts w:ascii="Times New Roman" w:hAnsi="Times New Roman" w:cs="Times New Roman"/>
          <w:sz w:val="28"/>
          <w:szCs w:val="28"/>
        </w:rPr>
        <w:t xml:space="preserve">, В.А. </w:t>
      </w:r>
      <w:proofErr w:type="spellStart"/>
      <w:r w:rsidRPr="00A20F99">
        <w:rPr>
          <w:rFonts w:ascii="Times New Roman" w:hAnsi="Times New Roman" w:cs="Times New Roman"/>
          <w:sz w:val="28"/>
          <w:szCs w:val="28"/>
        </w:rPr>
        <w:t>Железодефицит</w:t>
      </w:r>
      <w:proofErr w:type="spellEnd"/>
      <w:r w:rsidRPr="00A20F99">
        <w:rPr>
          <w:rFonts w:ascii="Times New Roman" w:hAnsi="Times New Roman" w:cs="Times New Roman"/>
          <w:sz w:val="28"/>
          <w:szCs w:val="28"/>
        </w:rPr>
        <w:t xml:space="preserve"> у взрослых, детей и беременных. Воронеж, 2000. – 121 с.</w:t>
      </w:r>
    </w:p>
    <w:p w:rsidR="0062360D" w:rsidRPr="00A20F99" w:rsidRDefault="0062360D" w:rsidP="0062360D">
      <w:pPr>
        <w:pStyle w:val="a5"/>
        <w:numPr>
          <w:ilvl w:val="0"/>
          <w:numId w:val="46"/>
        </w:numPr>
        <w:spacing w:after="0" w:line="360" w:lineRule="auto"/>
        <w:ind w:left="0" w:firstLine="284"/>
        <w:jc w:val="both"/>
        <w:rPr>
          <w:rFonts w:ascii="Times New Roman" w:hAnsi="Times New Roman" w:cs="Times New Roman"/>
          <w:sz w:val="28"/>
          <w:szCs w:val="28"/>
        </w:rPr>
      </w:pPr>
      <w:r w:rsidRPr="00A20F99">
        <w:rPr>
          <w:rFonts w:ascii="Times New Roman" w:hAnsi="Times New Roman" w:cs="Times New Roman"/>
          <w:sz w:val="28"/>
          <w:szCs w:val="28"/>
        </w:rPr>
        <w:t xml:space="preserve">Бобров, С. А. Анемический синдром у беременных женщин: вопросы патогенеза, диагноза и лечения: </w:t>
      </w:r>
      <w:proofErr w:type="spellStart"/>
      <w:r w:rsidRPr="00A20F99">
        <w:rPr>
          <w:rFonts w:ascii="Times New Roman" w:hAnsi="Times New Roman" w:cs="Times New Roman"/>
          <w:sz w:val="28"/>
          <w:szCs w:val="28"/>
        </w:rPr>
        <w:t>автореф</w:t>
      </w:r>
      <w:proofErr w:type="spellEnd"/>
      <w:r w:rsidRPr="00A20F99">
        <w:rPr>
          <w:rFonts w:ascii="Times New Roman" w:hAnsi="Times New Roman" w:cs="Times New Roman"/>
          <w:sz w:val="28"/>
          <w:szCs w:val="28"/>
        </w:rPr>
        <w:t xml:space="preserve">. </w:t>
      </w:r>
      <w:proofErr w:type="spellStart"/>
      <w:r w:rsidRPr="00A20F99">
        <w:rPr>
          <w:rFonts w:ascii="Times New Roman" w:hAnsi="Times New Roman" w:cs="Times New Roman"/>
          <w:sz w:val="28"/>
          <w:szCs w:val="28"/>
        </w:rPr>
        <w:t>дис</w:t>
      </w:r>
      <w:proofErr w:type="spellEnd"/>
      <w:r w:rsidRPr="00A20F99">
        <w:rPr>
          <w:rFonts w:ascii="Times New Roman" w:hAnsi="Times New Roman" w:cs="Times New Roman"/>
          <w:sz w:val="28"/>
          <w:szCs w:val="28"/>
        </w:rPr>
        <w:t>. канд. мед</w:t>
      </w:r>
      <w:proofErr w:type="gramStart"/>
      <w:r w:rsidRPr="00A20F99">
        <w:rPr>
          <w:rFonts w:ascii="Times New Roman" w:hAnsi="Times New Roman" w:cs="Times New Roman"/>
          <w:sz w:val="28"/>
          <w:szCs w:val="28"/>
        </w:rPr>
        <w:t>.</w:t>
      </w:r>
      <w:proofErr w:type="gramEnd"/>
      <w:r w:rsidRPr="00A20F99">
        <w:rPr>
          <w:rFonts w:ascii="Times New Roman" w:hAnsi="Times New Roman" w:cs="Times New Roman"/>
          <w:sz w:val="28"/>
          <w:szCs w:val="28"/>
        </w:rPr>
        <w:t xml:space="preserve"> </w:t>
      </w:r>
      <w:proofErr w:type="gramStart"/>
      <w:r w:rsidRPr="00A20F99">
        <w:rPr>
          <w:rFonts w:ascii="Times New Roman" w:hAnsi="Times New Roman" w:cs="Times New Roman"/>
          <w:sz w:val="28"/>
          <w:szCs w:val="28"/>
        </w:rPr>
        <w:t>н</w:t>
      </w:r>
      <w:proofErr w:type="gramEnd"/>
      <w:r w:rsidRPr="00A20F99">
        <w:rPr>
          <w:rFonts w:ascii="Times New Roman" w:hAnsi="Times New Roman" w:cs="Times New Roman"/>
          <w:sz w:val="28"/>
          <w:szCs w:val="28"/>
        </w:rPr>
        <w:t>аук: 14.01.01. – СПб. – 2011. – 145 с.</w:t>
      </w:r>
    </w:p>
    <w:p w:rsidR="0062360D" w:rsidRPr="00A20F99" w:rsidRDefault="0062360D" w:rsidP="0062360D">
      <w:pPr>
        <w:pStyle w:val="a5"/>
        <w:numPr>
          <w:ilvl w:val="0"/>
          <w:numId w:val="46"/>
        </w:numPr>
        <w:spacing w:after="0" w:line="360" w:lineRule="auto"/>
        <w:ind w:left="0" w:firstLine="284"/>
        <w:jc w:val="both"/>
        <w:rPr>
          <w:rFonts w:ascii="Times New Roman" w:hAnsi="Times New Roman" w:cs="Times New Roman"/>
          <w:sz w:val="28"/>
          <w:szCs w:val="28"/>
        </w:rPr>
      </w:pPr>
      <w:proofErr w:type="spellStart"/>
      <w:r w:rsidRPr="00A20F99">
        <w:rPr>
          <w:rFonts w:ascii="Times New Roman" w:hAnsi="Times New Roman" w:cs="Times New Roman"/>
          <w:sz w:val="28"/>
          <w:szCs w:val="28"/>
        </w:rPr>
        <w:t>Бурлев</w:t>
      </w:r>
      <w:proofErr w:type="spellEnd"/>
      <w:r w:rsidRPr="00A20F99">
        <w:rPr>
          <w:rFonts w:ascii="Times New Roman" w:hAnsi="Times New Roman" w:cs="Times New Roman"/>
          <w:sz w:val="28"/>
          <w:szCs w:val="28"/>
        </w:rPr>
        <w:t xml:space="preserve"> В.А. </w:t>
      </w:r>
      <w:proofErr w:type="spellStart"/>
      <w:r w:rsidRPr="00A20F99">
        <w:rPr>
          <w:rFonts w:ascii="Times New Roman" w:hAnsi="Times New Roman" w:cs="Times New Roman"/>
          <w:sz w:val="28"/>
          <w:szCs w:val="28"/>
        </w:rPr>
        <w:t>Коноводова</w:t>
      </w:r>
      <w:proofErr w:type="spellEnd"/>
      <w:r w:rsidRPr="00A20F99">
        <w:rPr>
          <w:rFonts w:ascii="Times New Roman" w:hAnsi="Times New Roman" w:cs="Times New Roman"/>
          <w:sz w:val="28"/>
          <w:szCs w:val="28"/>
        </w:rPr>
        <w:t xml:space="preserve"> Е.Н. Железодефицитные состояния у беременных и родильниц. Рациональная фармакотерапия в акушерстве и гинекологии. 2</w:t>
      </w:r>
      <w:r w:rsidR="00EB5E38">
        <w:rPr>
          <w:rFonts w:ascii="Times New Roman" w:hAnsi="Times New Roman" w:cs="Times New Roman"/>
          <w:sz w:val="28"/>
          <w:szCs w:val="28"/>
        </w:rPr>
        <w:t>–</w:t>
      </w:r>
      <w:r w:rsidRPr="00A20F99">
        <w:rPr>
          <w:rFonts w:ascii="Times New Roman" w:hAnsi="Times New Roman" w:cs="Times New Roman"/>
          <w:sz w:val="28"/>
          <w:szCs w:val="28"/>
        </w:rPr>
        <w:t xml:space="preserve">е изд., </w:t>
      </w:r>
      <w:proofErr w:type="spellStart"/>
      <w:r w:rsidRPr="00A20F99">
        <w:rPr>
          <w:rFonts w:ascii="Times New Roman" w:hAnsi="Times New Roman" w:cs="Times New Roman"/>
          <w:sz w:val="28"/>
          <w:szCs w:val="28"/>
        </w:rPr>
        <w:t>испр</w:t>
      </w:r>
      <w:proofErr w:type="spellEnd"/>
      <w:r w:rsidRPr="00A20F99">
        <w:rPr>
          <w:rFonts w:ascii="Times New Roman" w:hAnsi="Times New Roman" w:cs="Times New Roman"/>
          <w:sz w:val="28"/>
          <w:szCs w:val="28"/>
        </w:rPr>
        <w:t>. и доп. Под ред. В.Н. Серова и Г.Т. Сухих. Т. 1 «Акушерство и неонатология». М., –2010. – С.393</w:t>
      </w:r>
      <w:r w:rsidR="00EB5E38">
        <w:rPr>
          <w:rFonts w:ascii="Times New Roman" w:hAnsi="Times New Roman" w:cs="Times New Roman"/>
          <w:sz w:val="28"/>
          <w:szCs w:val="28"/>
        </w:rPr>
        <w:t>–</w:t>
      </w:r>
      <w:r w:rsidRPr="00A20F99">
        <w:rPr>
          <w:rFonts w:ascii="Times New Roman" w:hAnsi="Times New Roman" w:cs="Times New Roman"/>
          <w:sz w:val="28"/>
          <w:szCs w:val="28"/>
        </w:rPr>
        <w:t>405</w:t>
      </w:r>
    </w:p>
    <w:p w:rsidR="0062360D" w:rsidRPr="00A20F99" w:rsidRDefault="0062360D" w:rsidP="0062360D">
      <w:pPr>
        <w:pStyle w:val="a5"/>
        <w:numPr>
          <w:ilvl w:val="0"/>
          <w:numId w:val="46"/>
        </w:numPr>
        <w:spacing w:after="0" w:line="360" w:lineRule="auto"/>
        <w:ind w:left="0" w:firstLine="284"/>
        <w:jc w:val="both"/>
        <w:rPr>
          <w:rFonts w:ascii="Times New Roman" w:hAnsi="Times New Roman" w:cs="Times New Roman"/>
          <w:sz w:val="28"/>
          <w:szCs w:val="28"/>
        </w:rPr>
      </w:pPr>
      <w:proofErr w:type="spellStart"/>
      <w:r w:rsidRPr="00A20F99">
        <w:rPr>
          <w:rFonts w:ascii="Times New Roman" w:hAnsi="Times New Roman" w:cs="Times New Roman"/>
          <w:sz w:val="28"/>
          <w:szCs w:val="28"/>
        </w:rPr>
        <w:t>Бурлев</w:t>
      </w:r>
      <w:proofErr w:type="spellEnd"/>
      <w:r w:rsidRPr="00A20F99">
        <w:rPr>
          <w:rFonts w:ascii="Times New Roman" w:hAnsi="Times New Roman" w:cs="Times New Roman"/>
          <w:sz w:val="28"/>
          <w:szCs w:val="28"/>
        </w:rPr>
        <w:t xml:space="preserve"> В.А., </w:t>
      </w:r>
      <w:proofErr w:type="spellStart"/>
      <w:r w:rsidRPr="00A20F99">
        <w:rPr>
          <w:rFonts w:ascii="Times New Roman" w:hAnsi="Times New Roman" w:cs="Times New Roman"/>
          <w:sz w:val="28"/>
          <w:szCs w:val="28"/>
        </w:rPr>
        <w:t>Коноводова</w:t>
      </w:r>
      <w:proofErr w:type="spellEnd"/>
      <w:r w:rsidRPr="00A20F99">
        <w:rPr>
          <w:rFonts w:ascii="Times New Roman" w:hAnsi="Times New Roman" w:cs="Times New Roman"/>
          <w:sz w:val="28"/>
          <w:szCs w:val="28"/>
        </w:rPr>
        <w:t xml:space="preserve"> Е.Н., Орджоникидзе Н.В. и др. Лечение латентного дефицита железа и железодефицитной анемии у беременных// Рос. </w:t>
      </w:r>
      <w:proofErr w:type="spellStart"/>
      <w:r w:rsidRPr="00A20F99">
        <w:rPr>
          <w:rFonts w:ascii="Times New Roman" w:hAnsi="Times New Roman" w:cs="Times New Roman"/>
          <w:sz w:val="28"/>
          <w:szCs w:val="28"/>
        </w:rPr>
        <w:t>вестн</w:t>
      </w:r>
      <w:proofErr w:type="spellEnd"/>
      <w:r w:rsidRPr="00A20F99">
        <w:rPr>
          <w:rFonts w:ascii="Times New Roman" w:hAnsi="Times New Roman" w:cs="Times New Roman"/>
          <w:sz w:val="28"/>
          <w:szCs w:val="28"/>
        </w:rPr>
        <w:t>.</w:t>
      </w:r>
      <w:bookmarkStart w:id="71" w:name="_GoBack"/>
      <w:bookmarkEnd w:id="71"/>
      <w:r w:rsidRPr="00A20F99">
        <w:rPr>
          <w:rFonts w:ascii="Times New Roman" w:hAnsi="Times New Roman" w:cs="Times New Roman"/>
          <w:sz w:val="28"/>
          <w:szCs w:val="28"/>
        </w:rPr>
        <w:t xml:space="preserve"> </w:t>
      </w:r>
      <w:proofErr w:type="spellStart"/>
      <w:r w:rsidRPr="00A20F99">
        <w:rPr>
          <w:rFonts w:ascii="Times New Roman" w:hAnsi="Times New Roman" w:cs="Times New Roman"/>
          <w:sz w:val="28"/>
          <w:szCs w:val="28"/>
        </w:rPr>
        <w:t>акуш</w:t>
      </w:r>
      <w:proofErr w:type="spellEnd"/>
      <w:proofErr w:type="gramStart"/>
      <w:r w:rsidRPr="00A20F99">
        <w:rPr>
          <w:rFonts w:ascii="Times New Roman" w:hAnsi="Times New Roman" w:cs="Times New Roman"/>
          <w:sz w:val="28"/>
          <w:szCs w:val="28"/>
        </w:rPr>
        <w:t>.</w:t>
      </w:r>
      <w:r w:rsidR="00EB5E38">
        <w:rPr>
          <w:rFonts w:ascii="Times New Roman" w:hAnsi="Times New Roman" w:cs="Times New Roman"/>
          <w:sz w:val="28"/>
          <w:szCs w:val="28"/>
        </w:rPr>
        <w:t>–</w:t>
      </w:r>
      <w:proofErr w:type="spellStart"/>
      <w:proofErr w:type="gramEnd"/>
      <w:r w:rsidRPr="00A20F99">
        <w:rPr>
          <w:rFonts w:ascii="Times New Roman" w:hAnsi="Times New Roman" w:cs="Times New Roman"/>
          <w:sz w:val="28"/>
          <w:szCs w:val="28"/>
        </w:rPr>
        <w:t>гин</w:t>
      </w:r>
      <w:proofErr w:type="spellEnd"/>
      <w:r w:rsidRPr="00A20F99">
        <w:rPr>
          <w:rFonts w:ascii="Times New Roman" w:hAnsi="Times New Roman" w:cs="Times New Roman"/>
          <w:sz w:val="28"/>
          <w:szCs w:val="28"/>
        </w:rPr>
        <w:t xml:space="preserve">. – 2006. – № 1. – C.64–68. </w:t>
      </w:r>
    </w:p>
    <w:p w:rsidR="0062360D" w:rsidRPr="00A20F99" w:rsidRDefault="0062360D" w:rsidP="0062360D">
      <w:pPr>
        <w:pStyle w:val="a5"/>
        <w:numPr>
          <w:ilvl w:val="0"/>
          <w:numId w:val="46"/>
        </w:numPr>
        <w:spacing w:after="0" w:line="360" w:lineRule="auto"/>
        <w:ind w:left="0" w:firstLine="284"/>
        <w:jc w:val="both"/>
        <w:rPr>
          <w:rFonts w:ascii="Times New Roman" w:hAnsi="Times New Roman" w:cs="Times New Roman"/>
          <w:sz w:val="28"/>
          <w:szCs w:val="28"/>
        </w:rPr>
      </w:pPr>
      <w:r w:rsidRPr="00A20F99">
        <w:rPr>
          <w:rFonts w:ascii="Times New Roman" w:hAnsi="Times New Roman" w:cs="Times New Roman"/>
          <w:sz w:val="28"/>
          <w:szCs w:val="28"/>
        </w:rPr>
        <w:lastRenderedPageBreak/>
        <w:t>Волкова, С.А. Основы клинической гематологии: учебное пособие / С.А. Волкова, Н.Н. Боровков. — Н. Новгород: Издательство Нижегородской гос. медицинской академии, 2013. — 400 с.</w:t>
      </w:r>
    </w:p>
    <w:p w:rsidR="0062360D" w:rsidRPr="00A20F99" w:rsidRDefault="0062360D" w:rsidP="0062360D">
      <w:pPr>
        <w:pStyle w:val="a5"/>
        <w:numPr>
          <w:ilvl w:val="0"/>
          <w:numId w:val="46"/>
        </w:numPr>
        <w:spacing w:after="0" w:line="360" w:lineRule="auto"/>
        <w:ind w:left="0" w:firstLine="284"/>
        <w:jc w:val="both"/>
        <w:rPr>
          <w:rFonts w:ascii="Times New Roman" w:hAnsi="Times New Roman" w:cs="Times New Roman"/>
          <w:sz w:val="28"/>
          <w:szCs w:val="28"/>
        </w:rPr>
      </w:pPr>
      <w:r w:rsidRPr="00A20F99">
        <w:rPr>
          <w:rFonts w:ascii="Times New Roman" w:hAnsi="Times New Roman" w:cs="Times New Roman"/>
          <w:sz w:val="28"/>
          <w:szCs w:val="28"/>
        </w:rPr>
        <w:t>Гематология</w:t>
      </w:r>
      <w:proofErr w:type="gramStart"/>
      <w:r w:rsidRPr="00A20F99">
        <w:rPr>
          <w:rFonts w:ascii="Times New Roman" w:hAnsi="Times New Roman" w:cs="Times New Roman"/>
          <w:sz w:val="28"/>
          <w:szCs w:val="28"/>
        </w:rPr>
        <w:t xml:space="preserve"> :</w:t>
      </w:r>
      <w:proofErr w:type="gramEnd"/>
      <w:r w:rsidRPr="00A20F99">
        <w:rPr>
          <w:rFonts w:ascii="Times New Roman" w:hAnsi="Times New Roman" w:cs="Times New Roman"/>
          <w:sz w:val="28"/>
          <w:szCs w:val="28"/>
        </w:rPr>
        <w:t xml:space="preserve"> национальное руководство / под ред. О. А. Рукавицына. – М.: ГЭОТАР</w:t>
      </w:r>
      <w:r w:rsidR="00EB5E38">
        <w:rPr>
          <w:rFonts w:ascii="Times New Roman" w:hAnsi="Times New Roman" w:cs="Times New Roman"/>
          <w:sz w:val="28"/>
          <w:szCs w:val="28"/>
        </w:rPr>
        <w:t>–</w:t>
      </w:r>
      <w:r w:rsidRPr="00A20F99">
        <w:rPr>
          <w:rFonts w:ascii="Times New Roman" w:hAnsi="Times New Roman" w:cs="Times New Roman"/>
          <w:sz w:val="28"/>
          <w:szCs w:val="28"/>
        </w:rPr>
        <w:t>Медиа, 2017. – 784 с.</w:t>
      </w:r>
    </w:p>
    <w:p w:rsidR="0062360D" w:rsidRPr="00A20F99" w:rsidRDefault="0062360D" w:rsidP="0062360D">
      <w:pPr>
        <w:pStyle w:val="a5"/>
        <w:numPr>
          <w:ilvl w:val="0"/>
          <w:numId w:val="46"/>
        </w:numPr>
        <w:spacing w:after="0" w:line="360" w:lineRule="auto"/>
        <w:ind w:left="0" w:firstLine="284"/>
        <w:jc w:val="both"/>
        <w:rPr>
          <w:rFonts w:ascii="Times New Roman" w:hAnsi="Times New Roman" w:cs="Times New Roman"/>
          <w:sz w:val="28"/>
          <w:szCs w:val="28"/>
        </w:rPr>
      </w:pPr>
      <w:r w:rsidRPr="00A20F99">
        <w:rPr>
          <w:rFonts w:ascii="Times New Roman" w:hAnsi="Times New Roman" w:cs="Times New Roman"/>
          <w:sz w:val="28"/>
          <w:szCs w:val="28"/>
        </w:rPr>
        <w:t xml:space="preserve">Гороховская Г.Н., </w:t>
      </w:r>
      <w:proofErr w:type="spellStart"/>
      <w:r w:rsidRPr="00A20F99">
        <w:rPr>
          <w:rFonts w:ascii="Times New Roman" w:hAnsi="Times New Roman" w:cs="Times New Roman"/>
          <w:sz w:val="28"/>
          <w:szCs w:val="28"/>
        </w:rPr>
        <w:t>Зимаева</w:t>
      </w:r>
      <w:proofErr w:type="spellEnd"/>
      <w:r w:rsidRPr="00A20F99">
        <w:rPr>
          <w:rFonts w:ascii="Times New Roman" w:hAnsi="Times New Roman" w:cs="Times New Roman"/>
          <w:sz w:val="28"/>
          <w:szCs w:val="28"/>
        </w:rPr>
        <w:t xml:space="preserve"> Ю.О. и др. // Трудный пациент. – 2007. – №9. – С.35–41.</w:t>
      </w:r>
    </w:p>
    <w:p w:rsidR="0062360D" w:rsidRPr="00A20F99" w:rsidRDefault="0062360D" w:rsidP="0062360D">
      <w:pPr>
        <w:pStyle w:val="a5"/>
        <w:numPr>
          <w:ilvl w:val="0"/>
          <w:numId w:val="46"/>
        </w:numPr>
        <w:spacing w:after="0" w:line="360" w:lineRule="auto"/>
        <w:ind w:left="0" w:firstLine="284"/>
        <w:jc w:val="both"/>
        <w:rPr>
          <w:rFonts w:ascii="Times New Roman" w:hAnsi="Times New Roman" w:cs="Times New Roman"/>
          <w:sz w:val="28"/>
          <w:szCs w:val="28"/>
        </w:rPr>
      </w:pPr>
      <w:r w:rsidRPr="00A20F99">
        <w:rPr>
          <w:rFonts w:ascii="Times New Roman" w:hAnsi="Times New Roman" w:cs="Times New Roman"/>
          <w:sz w:val="28"/>
          <w:szCs w:val="28"/>
        </w:rPr>
        <w:t>Громова О. А., Ребров В. Г. Железо как необходимый нутриент // Акушерство и гинекология. – 2012. – №2. – С. 46</w:t>
      </w:r>
      <w:r w:rsidR="00EB5E38">
        <w:rPr>
          <w:rFonts w:ascii="Times New Roman" w:hAnsi="Times New Roman" w:cs="Times New Roman"/>
          <w:sz w:val="28"/>
          <w:szCs w:val="28"/>
        </w:rPr>
        <w:t>–</w:t>
      </w:r>
      <w:r w:rsidRPr="00A20F99">
        <w:rPr>
          <w:rFonts w:ascii="Times New Roman" w:hAnsi="Times New Roman" w:cs="Times New Roman"/>
          <w:sz w:val="28"/>
          <w:szCs w:val="28"/>
        </w:rPr>
        <w:t>52.</w:t>
      </w:r>
    </w:p>
    <w:p w:rsidR="0062360D" w:rsidRPr="00A20F99" w:rsidRDefault="0062360D" w:rsidP="0062360D">
      <w:pPr>
        <w:pStyle w:val="a5"/>
        <w:numPr>
          <w:ilvl w:val="0"/>
          <w:numId w:val="46"/>
        </w:numPr>
        <w:spacing w:after="0" w:line="360" w:lineRule="auto"/>
        <w:ind w:left="0" w:firstLine="284"/>
        <w:jc w:val="both"/>
        <w:rPr>
          <w:rFonts w:ascii="Times New Roman" w:hAnsi="Times New Roman" w:cs="Times New Roman"/>
          <w:sz w:val="28"/>
          <w:szCs w:val="28"/>
        </w:rPr>
      </w:pPr>
      <w:r w:rsidRPr="00A20F99">
        <w:rPr>
          <w:rFonts w:ascii="Times New Roman" w:hAnsi="Times New Roman" w:cs="Times New Roman"/>
          <w:sz w:val="28"/>
          <w:szCs w:val="28"/>
          <w:shd w:val="clear" w:color="auto" w:fill="FFFFFF"/>
        </w:rPr>
        <w:t xml:space="preserve">Громова О.А., </w:t>
      </w:r>
      <w:proofErr w:type="spellStart"/>
      <w:r w:rsidRPr="00A20F99">
        <w:rPr>
          <w:rFonts w:ascii="Times New Roman" w:hAnsi="Times New Roman" w:cs="Times New Roman"/>
          <w:sz w:val="28"/>
          <w:szCs w:val="28"/>
          <w:shd w:val="clear" w:color="auto" w:fill="FFFFFF"/>
        </w:rPr>
        <w:t>Торшин</w:t>
      </w:r>
      <w:proofErr w:type="spellEnd"/>
      <w:r w:rsidRPr="00A20F99">
        <w:rPr>
          <w:rFonts w:ascii="Times New Roman" w:hAnsi="Times New Roman" w:cs="Times New Roman"/>
          <w:sz w:val="28"/>
          <w:szCs w:val="28"/>
          <w:shd w:val="clear" w:color="auto" w:fill="FFFFFF"/>
        </w:rPr>
        <w:t xml:space="preserve"> И.Ю., </w:t>
      </w:r>
      <w:proofErr w:type="spellStart"/>
      <w:r w:rsidRPr="00A20F99">
        <w:rPr>
          <w:rFonts w:ascii="Times New Roman" w:hAnsi="Times New Roman" w:cs="Times New Roman"/>
          <w:sz w:val="28"/>
          <w:szCs w:val="28"/>
          <w:shd w:val="clear" w:color="auto" w:fill="FFFFFF"/>
        </w:rPr>
        <w:t>Хаджидис</w:t>
      </w:r>
      <w:proofErr w:type="spellEnd"/>
      <w:r w:rsidRPr="00A20F99">
        <w:rPr>
          <w:rFonts w:ascii="Times New Roman" w:hAnsi="Times New Roman" w:cs="Times New Roman"/>
          <w:sz w:val="28"/>
          <w:szCs w:val="28"/>
          <w:shd w:val="clear" w:color="auto" w:fill="FFFFFF"/>
        </w:rPr>
        <w:t xml:space="preserve"> А.К. Анализ молекулярных механизмов воздействия железа (II), меди, марганца в патогенезе железодефицитной анемии // Клиническая фармакология и </w:t>
      </w:r>
      <w:proofErr w:type="spellStart"/>
      <w:r w:rsidRPr="00A20F99">
        <w:rPr>
          <w:rFonts w:ascii="Times New Roman" w:hAnsi="Times New Roman" w:cs="Times New Roman"/>
          <w:sz w:val="28"/>
          <w:szCs w:val="28"/>
          <w:shd w:val="clear" w:color="auto" w:fill="FFFFFF"/>
        </w:rPr>
        <w:t>фармаэкономика</w:t>
      </w:r>
      <w:proofErr w:type="spellEnd"/>
      <w:r w:rsidRPr="00A20F99">
        <w:rPr>
          <w:rFonts w:ascii="Times New Roman" w:hAnsi="Times New Roman" w:cs="Times New Roman"/>
          <w:sz w:val="28"/>
          <w:szCs w:val="28"/>
          <w:shd w:val="clear" w:color="auto" w:fill="FFFFFF"/>
        </w:rPr>
        <w:t xml:space="preserve">. </w:t>
      </w:r>
      <w:r w:rsidRPr="00A20F99">
        <w:rPr>
          <w:rFonts w:ascii="Times New Roman" w:hAnsi="Times New Roman" w:cs="Times New Roman"/>
          <w:sz w:val="28"/>
          <w:szCs w:val="28"/>
        </w:rPr>
        <w:t>–</w:t>
      </w:r>
      <w:r w:rsidRPr="00A20F99">
        <w:rPr>
          <w:rFonts w:ascii="Times New Roman" w:hAnsi="Times New Roman" w:cs="Times New Roman"/>
          <w:sz w:val="28"/>
          <w:szCs w:val="28"/>
          <w:shd w:val="clear" w:color="auto" w:fill="FFFFFF"/>
        </w:rPr>
        <w:t xml:space="preserve"> 2010. </w:t>
      </w:r>
      <w:r w:rsidRPr="00A20F99">
        <w:rPr>
          <w:rFonts w:ascii="Times New Roman" w:hAnsi="Times New Roman" w:cs="Times New Roman"/>
          <w:sz w:val="28"/>
          <w:szCs w:val="28"/>
        </w:rPr>
        <w:t xml:space="preserve">– </w:t>
      </w:r>
      <w:r w:rsidRPr="00A20F99">
        <w:rPr>
          <w:rFonts w:ascii="Times New Roman" w:hAnsi="Times New Roman" w:cs="Times New Roman"/>
          <w:sz w:val="28"/>
          <w:szCs w:val="28"/>
          <w:shd w:val="clear" w:color="auto" w:fill="FFFFFF"/>
        </w:rPr>
        <w:t xml:space="preserve">№1. </w:t>
      </w:r>
      <w:r w:rsidRPr="00A20F99">
        <w:rPr>
          <w:rFonts w:ascii="Times New Roman" w:hAnsi="Times New Roman" w:cs="Times New Roman"/>
          <w:sz w:val="28"/>
          <w:szCs w:val="28"/>
        </w:rPr>
        <w:t xml:space="preserve">– </w:t>
      </w:r>
      <w:r w:rsidRPr="00A20F99">
        <w:rPr>
          <w:rFonts w:ascii="Times New Roman" w:hAnsi="Times New Roman" w:cs="Times New Roman"/>
          <w:sz w:val="28"/>
          <w:szCs w:val="28"/>
          <w:shd w:val="clear" w:color="auto" w:fill="FFFFFF"/>
        </w:rPr>
        <w:t>С. 1</w:t>
      </w:r>
      <w:r w:rsidR="00EB5E38">
        <w:rPr>
          <w:rFonts w:ascii="Times New Roman" w:hAnsi="Times New Roman" w:cs="Times New Roman"/>
          <w:sz w:val="28"/>
          <w:szCs w:val="28"/>
          <w:shd w:val="clear" w:color="auto" w:fill="FFFFFF"/>
        </w:rPr>
        <w:t>–</w:t>
      </w:r>
      <w:r w:rsidRPr="00A20F99">
        <w:rPr>
          <w:rFonts w:ascii="Times New Roman" w:hAnsi="Times New Roman" w:cs="Times New Roman"/>
          <w:sz w:val="28"/>
          <w:szCs w:val="28"/>
          <w:shd w:val="clear" w:color="auto" w:fill="FFFFFF"/>
        </w:rPr>
        <w:t>9.</w:t>
      </w:r>
    </w:p>
    <w:p w:rsidR="0062360D" w:rsidRPr="00A20F99" w:rsidRDefault="0062360D" w:rsidP="0062360D">
      <w:pPr>
        <w:pStyle w:val="a5"/>
        <w:numPr>
          <w:ilvl w:val="0"/>
          <w:numId w:val="46"/>
        </w:numPr>
        <w:spacing w:after="0" w:line="360" w:lineRule="auto"/>
        <w:ind w:left="0" w:firstLine="284"/>
        <w:jc w:val="both"/>
        <w:rPr>
          <w:rFonts w:ascii="Times New Roman" w:hAnsi="Times New Roman" w:cs="Times New Roman"/>
          <w:sz w:val="28"/>
          <w:szCs w:val="28"/>
        </w:rPr>
      </w:pPr>
      <w:r w:rsidRPr="00A20F99">
        <w:rPr>
          <w:rFonts w:ascii="Times New Roman" w:hAnsi="Times New Roman" w:cs="Times New Roman"/>
          <w:sz w:val="28"/>
          <w:szCs w:val="28"/>
        </w:rPr>
        <w:t xml:space="preserve">Демидова </w:t>
      </w:r>
      <w:proofErr w:type="spellStart"/>
      <w:r w:rsidRPr="00A20F99">
        <w:rPr>
          <w:rFonts w:ascii="Times New Roman" w:hAnsi="Times New Roman" w:cs="Times New Roman"/>
          <w:sz w:val="28"/>
          <w:szCs w:val="28"/>
        </w:rPr>
        <w:t>А.В.Анемии</w:t>
      </w:r>
      <w:proofErr w:type="spellEnd"/>
      <w:r w:rsidRPr="00A20F99">
        <w:rPr>
          <w:rFonts w:ascii="Times New Roman" w:hAnsi="Times New Roman" w:cs="Times New Roman"/>
          <w:sz w:val="28"/>
          <w:szCs w:val="28"/>
        </w:rPr>
        <w:t xml:space="preserve"> / </w:t>
      </w:r>
      <w:proofErr w:type="spellStart"/>
      <w:r w:rsidRPr="00A20F99">
        <w:rPr>
          <w:rFonts w:ascii="Times New Roman" w:hAnsi="Times New Roman" w:cs="Times New Roman"/>
          <w:sz w:val="28"/>
          <w:szCs w:val="28"/>
        </w:rPr>
        <w:t>А.В.Демидова</w:t>
      </w:r>
      <w:proofErr w:type="spellEnd"/>
      <w:r w:rsidRPr="00A20F99">
        <w:rPr>
          <w:rFonts w:ascii="Times New Roman" w:hAnsi="Times New Roman" w:cs="Times New Roman"/>
          <w:sz w:val="28"/>
          <w:szCs w:val="28"/>
        </w:rPr>
        <w:t xml:space="preserve">. – М.: </w:t>
      </w:r>
      <w:proofErr w:type="spellStart"/>
      <w:r w:rsidRPr="00A20F99">
        <w:rPr>
          <w:rFonts w:ascii="Times New Roman" w:hAnsi="Times New Roman" w:cs="Times New Roman"/>
          <w:sz w:val="28"/>
          <w:szCs w:val="28"/>
        </w:rPr>
        <w:t>МЕДпресс</w:t>
      </w:r>
      <w:proofErr w:type="spellEnd"/>
      <w:r w:rsidR="00EB5E38">
        <w:rPr>
          <w:rFonts w:ascii="Times New Roman" w:hAnsi="Times New Roman" w:cs="Times New Roman"/>
          <w:sz w:val="28"/>
          <w:szCs w:val="28"/>
        </w:rPr>
        <w:t>–</w:t>
      </w:r>
      <w:proofErr w:type="spellStart"/>
      <w:r w:rsidRPr="00A20F99">
        <w:rPr>
          <w:rFonts w:ascii="Times New Roman" w:hAnsi="Times New Roman" w:cs="Times New Roman"/>
          <w:sz w:val="28"/>
          <w:szCs w:val="28"/>
        </w:rPr>
        <w:t>информ</w:t>
      </w:r>
      <w:proofErr w:type="spellEnd"/>
      <w:r w:rsidRPr="00A20F99">
        <w:rPr>
          <w:rFonts w:ascii="Times New Roman" w:hAnsi="Times New Roman" w:cs="Times New Roman"/>
          <w:sz w:val="28"/>
          <w:szCs w:val="28"/>
        </w:rPr>
        <w:t>, 2005. – 64 с.</w:t>
      </w:r>
    </w:p>
    <w:p w:rsidR="0062360D" w:rsidRPr="00A20F99" w:rsidRDefault="0062360D" w:rsidP="0062360D">
      <w:pPr>
        <w:pStyle w:val="a5"/>
        <w:numPr>
          <w:ilvl w:val="0"/>
          <w:numId w:val="46"/>
        </w:numPr>
        <w:spacing w:after="0" w:line="360" w:lineRule="auto"/>
        <w:ind w:left="0" w:firstLine="284"/>
        <w:jc w:val="both"/>
        <w:rPr>
          <w:rFonts w:ascii="Times New Roman" w:hAnsi="Times New Roman" w:cs="Times New Roman"/>
          <w:sz w:val="28"/>
          <w:szCs w:val="28"/>
        </w:rPr>
      </w:pPr>
      <w:r w:rsidRPr="00A20F99">
        <w:rPr>
          <w:rFonts w:ascii="Times New Roman" w:hAnsi="Times New Roman" w:cs="Times New Roman"/>
          <w:sz w:val="28"/>
          <w:szCs w:val="28"/>
        </w:rPr>
        <w:t>Ермоленко В.М., Филатова Н.Н. Физиология метаболизма железа // Анемия. – 2004. – №1. – С.3–10.</w:t>
      </w:r>
    </w:p>
    <w:p w:rsidR="0062360D" w:rsidRPr="00A20F99" w:rsidRDefault="0062360D" w:rsidP="0062360D">
      <w:pPr>
        <w:pStyle w:val="a5"/>
        <w:numPr>
          <w:ilvl w:val="0"/>
          <w:numId w:val="46"/>
        </w:numPr>
        <w:spacing w:after="0" w:line="360" w:lineRule="auto"/>
        <w:ind w:left="0" w:firstLine="284"/>
        <w:jc w:val="both"/>
        <w:rPr>
          <w:rFonts w:ascii="Times New Roman" w:hAnsi="Times New Roman" w:cs="Times New Roman"/>
          <w:sz w:val="28"/>
          <w:szCs w:val="28"/>
        </w:rPr>
      </w:pPr>
      <w:r w:rsidRPr="00A20F99">
        <w:rPr>
          <w:rFonts w:ascii="Times New Roman" w:hAnsi="Times New Roman" w:cs="Times New Roman"/>
          <w:sz w:val="28"/>
          <w:szCs w:val="28"/>
        </w:rPr>
        <w:t>Изменения системы крови в клинической практике</w:t>
      </w:r>
      <w:proofErr w:type="gramStart"/>
      <w:r w:rsidRPr="00A20F99">
        <w:rPr>
          <w:rFonts w:ascii="Times New Roman" w:hAnsi="Times New Roman" w:cs="Times New Roman"/>
          <w:sz w:val="28"/>
          <w:szCs w:val="28"/>
        </w:rPr>
        <w:t xml:space="preserve"> :</w:t>
      </w:r>
      <w:proofErr w:type="gramEnd"/>
      <w:r w:rsidRPr="00A20F99">
        <w:rPr>
          <w:rFonts w:ascii="Times New Roman" w:hAnsi="Times New Roman" w:cs="Times New Roman"/>
          <w:sz w:val="28"/>
          <w:szCs w:val="28"/>
        </w:rPr>
        <w:t xml:space="preserve"> [монография</w:t>
      </w:r>
      <w:r w:rsidR="00B630B3">
        <w:rPr>
          <w:rFonts w:ascii="Times New Roman" w:hAnsi="Times New Roman" w:cs="Times New Roman"/>
          <w:sz w:val="28"/>
          <w:szCs w:val="28"/>
        </w:rPr>
        <w:t>]</w:t>
      </w:r>
      <w:r w:rsidRPr="00A20F99">
        <w:rPr>
          <w:rFonts w:ascii="Times New Roman" w:hAnsi="Times New Roman" w:cs="Times New Roman"/>
          <w:sz w:val="28"/>
          <w:szCs w:val="28"/>
        </w:rPr>
        <w:t xml:space="preserve"> / А. Н. Богданов, С. В. Волошин, Т. Г. </w:t>
      </w:r>
      <w:proofErr w:type="spellStart"/>
      <w:r w:rsidRPr="00A20F99">
        <w:rPr>
          <w:rFonts w:ascii="Times New Roman" w:hAnsi="Times New Roman" w:cs="Times New Roman"/>
          <w:sz w:val="28"/>
          <w:szCs w:val="28"/>
        </w:rPr>
        <w:t>Кулибаба</w:t>
      </w:r>
      <w:proofErr w:type="spellEnd"/>
      <w:r w:rsidRPr="00A20F99">
        <w:rPr>
          <w:rFonts w:ascii="Times New Roman" w:hAnsi="Times New Roman" w:cs="Times New Roman"/>
          <w:sz w:val="28"/>
          <w:szCs w:val="28"/>
        </w:rPr>
        <w:t xml:space="preserve"> [и др.</w:t>
      </w:r>
      <w:r w:rsidR="00B630B3">
        <w:rPr>
          <w:rFonts w:ascii="Times New Roman" w:hAnsi="Times New Roman" w:cs="Times New Roman"/>
          <w:sz w:val="28"/>
          <w:szCs w:val="28"/>
        </w:rPr>
        <w:t>]</w:t>
      </w:r>
      <w:r w:rsidRPr="00A20F99">
        <w:rPr>
          <w:rFonts w:ascii="Times New Roman" w:hAnsi="Times New Roman" w:cs="Times New Roman"/>
          <w:sz w:val="28"/>
          <w:szCs w:val="28"/>
        </w:rPr>
        <w:t>. – Санкт</w:t>
      </w:r>
      <w:r w:rsidR="00EB5E38">
        <w:rPr>
          <w:rFonts w:ascii="Times New Roman" w:hAnsi="Times New Roman" w:cs="Times New Roman"/>
          <w:sz w:val="28"/>
          <w:szCs w:val="28"/>
        </w:rPr>
        <w:t>–</w:t>
      </w:r>
      <w:r w:rsidRPr="00A20F99">
        <w:rPr>
          <w:rFonts w:ascii="Times New Roman" w:hAnsi="Times New Roman" w:cs="Times New Roman"/>
          <w:sz w:val="28"/>
          <w:szCs w:val="28"/>
        </w:rPr>
        <w:t>Петербург</w:t>
      </w:r>
      <w:proofErr w:type="gramStart"/>
      <w:r w:rsidRPr="00A20F99">
        <w:rPr>
          <w:rFonts w:ascii="Times New Roman" w:hAnsi="Times New Roman" w:cs="Times New Roman"/>
          <w:sz w:val="28"/>
          <w:szCs w:val="28"/>
        </w:rPr>
        <w:t xml:space="preserve"> :</w:t>
      </w:r>
      <w:proofErr w:type="gramEnd"/>
      <w:r w:rsidRPr="00A20F99">
        <w:rPr>
          <w:rFonts w:ascii="Times New Roman" w:hAnsi="Times New Roman" w:cs="Times New Roman"/>
          <w:sz w:val="28"/>
          <w:szCs w:val="28"/>
        </w:rPr>
        <w:t xml:space="preserve"> Фолиант, 2017. – 169 с.</w:t>
      </w:r>
    </w:p>
    <w:p w:rsidR="0062360D" w:rsidRPr="00A20F99" w:rsidRDefault="0062360D" w:rsidP="0062360D">
      <w:pPr>
        <w:pStyle w:val="a5"/>
        <w:numPr>
          <w:ilvl w:val="0"/>
          <w:numId w:val="46"/>
        </w:numPr>
        <w:spacing w:after="0" w:line="360" w:lineRule="auto"/>
        <w:ind w:left="0" w:firstLine="284"/>
        <w:jc w:val="both"/>
        <w:rPr>
          <w:rFonts w:ascii="Times New Roman" w:hAnsi="Times New Roman" w:cs="Times New Roman"/>
          <w:sz w:val="28"/>
          <w:szCs w:val="28"/>
        </w:rPr>
      </w:pPr>
      <w:r w:rsidRPr="00A20F99">
        <w:rPr>
          <w:rFonts w:ascii="Times New Roman" w:hAnsi="Times New Roman" w:cs="Times New Roman"/>
          <w:sz w:val="28"/>
          <w:szCs w:val="28"/>
        </w:rPr>
        <w:t>Кулаков В.И., Серов В.Н. Железодефицитная анемия и беременность // Здоровье женщины. – 2015. – №9. – С. 21</w:t>
      </w:r>
      <w:r w:rsidR="00EB5E38">
        <w:rPr>
          <w:rFonts w:ascii="Times New Roman" w:hAnsi="Times New Roman" w:cs="Times New Roman"/>
          <w:sz w:val="28"/>
          <w:szCs w:val="28"/>
        </w:rPr>
        <w:t>–</w:t>
      </w:r>
      <w:r w:rsidRPr="00A20F99">
        <w:rPr>
          <w:rFonts w:ascii="Times New Roman" w:hAnsi="Times New Roman" w:cs="Times New Roman"/>
          <w:sz w:val="28"/>
          <w:szCs w:val="28"/>
        </w:rPr>
        <w:t>24.</w:t>
      </w:r>
    </w:p>
    <w:p w:rsidR="0062360D" w:rsidRPr="00A20F99" w:rsidRDefault="0062360D" w:rsidP="0062360D">
      <w:pPr>
        <w:pStyle w:val="a5"/>
        <w:numPr>
          <w:ilvl w:val="0"/>
          <w:numId w:val="46"/>
        </w:numPr>
        <w:spacing w:after="0" w:line="360" w:lineRule="auto"/>
        <w:ind w:left="0" w:firstLine="284"/>
        <w:jc w:val="both"/>
        <w:rPr>
          <w:rFonts w:ascii="Times New Roman" w:hAnsi="Times New Roman" w:cs="Times New Roman"/>
          <w:sz w:val="28"/>
          <w:szCs w:val="28"/>
        </w:rPr>
      </w:pPr>
      <w:r w:rsidRPr="00A20F99">
        <w:rPr>
          <w:rFonts w:ascii="Times New Roman" w:hAnsi="Times New Roman" w:cs="Times New Roman"/>
          <w:sz w:val="28"/>
          <w:szCs w:val="28"/>
        </w:rPr>
        <w:t>Лебедев В.А., Пашков В.М. // Трудный пациент. – 2010. – №8. – С.20–24.</w:t>
      </w:r>
    </w:p>
    <w:p w:rsidR="0062360D" w:rsidRPr="00A20F99" w:rsidRDefault="0062360D" w:rsidP="0062360D">
      <w:pPr>
        <w:pStyle w:val="a5"/>
        <w:numPr>
          <w:ilvl w:val="0"/>
          <w:numId w:val="46"/>
        </w:numPr>
        <w:spacing w:after="0" w:line="360" w:lineRule="auto"/>
        <w:ind w:left="0" w:firstLine="284"/>
        <w:jc w:val="both"/>
        <w:rPr>
          <w:rFonts w:ascii="Times New Roman" w:hAnsi="Times New Roman" w:cs="Times New Roman"/>
          <w:sz w:val="28"/>
          <w:szCs w:val="28"/>
        </w:rPr>
      </w:pPr>
      <w:r w:rsidRPr="00A20F99">
        <w:rPr>
          <w:rFonts w:ascii="Times New Roman" w:hAnsi="Times New Roman" w:cs="Times New Roman"/>
          <w:sz w:val="28"/>
          <w:szCs w:val="28"/>
        </w:rPr>
        <w:t xml:space="preserve">Левина А.А., </w:t>
      </w:r>
      <w:proofErr w:type="spellStart"/>
      <w:r w:rsidRPr="00A20F99">
        <w:rPr>
          <w:rFonts w:ascii="Times New Roman" w:hAnsi="Times New Roman" w:cs="Times New Roman"/>
          <w:sz w:val="28"/>
          <w:szCs w:val="28"/>
        </w:rPr>
        <w:t>Казюкова</w:t>
      </w:r>
      <w:proofErr w:type="spellEnd"/>
      <w:r w:rsidRPr="00A20F99">
        <w:rPr>
          <w:rFonts w:ascii="Times New Roman" w:hAnsi="Times New Roman" w:cs="Times New Roman"/>
          <w:sz w:val="28"/>
          <w:szCs w:val="28"/>
        </w:rPr>
        <w:t xml:space="preserve"> Т.В. и др. </w:t>
      </w:r>
      <w:proofErr w:type="spellStart"/>
      <w:r w:rsidRPr="00A20F99">
        <w:rPr>
          <w:rFonts w:ascii="Times New Roman" w:hAnsi="Times New Roman" w:cs="Times New Roman"/>
          <w:sz w:val="28"/>
          <w:szCs w:val="28"/>
        </w:rPr>
        <w:t>Гепсидин</w:t>
      </w:r>
      <w:proofErr w:type="spellEnd"/>
      <w:r w:rsidRPr="00A20F99">
        <w:rPr>
          <w:rFonts w:ascii="Times New Roman" w:hAnsi="Times New Roman" w:cs="Times New Roman"/>
          <w:sz w:val="28"/>
          <w:szCs w:val="28"/>
        </w:rPr>
        <w:t xml:space="preserve"> как регулятор гомеостаза железа // Педиатрия. – 2008. – Том 87. №1. – С. 67</w:t>
      </w:r>
      <w:r w:rsidR="00EB5E38">
        <w:rPr>
          <w:rFonts w:ascii="Times New Roman" w:hAnsi="Times New Roman" w:cs="Times New Roman"/>
          <w:sz w:val="28"/>
          <w:szCs w:val="28"/>
        </w:rPr>
        <w:t>–</w:t>
      </w:r>
      <w:r w:rsidRPr="00A20F99">
        <w:rPr>
          <w:rFonts w:ascii="Times New Roman" w:hAnsi="Times New Roman" w:cs="Times New Roman"/>
          <w:sz w:val="28"/>
          <w:szCs w:val="28"/>
        </w:rPr>
        <w:t>74.</w:t>
      </w:r>
    </w:p>
    <w:p w:rsidR="0062360D" w:rsidRPr="00A20F99" w:rsidRDefault="0062360D" w:rsidP="0062360D">
      <w:pPr>
        <w:pStyle w:val="a5"/>
        <w:numPr>
          <w:ilvl w:val="0"/>
          <w:numId w:val="46"/>
        </w:numPr>
        <w:spacing w:after="0" w:line="360" w:lineRule="auto"/>
        <w:ind w:left="0" w:firstLine="284"/>
        <w:jc w:val="both"/>
        <w:rPr>
          <w:rFonts w:ascii="Times New Roman" w:hAnsi="Times New Roman" w:cs="Times New Roman"/>
          <w:sz w:val="28"/>
          <w:szCs w:val="28"/>
        </w:rPr>
      </w:pPr>
      <w:proofErr w:type="spellStart"/>
      <w:r w:rsidRPr="00A20F99">
        <w:rPr>
          <w:rFonts w:ascii="Times New Roman" w:hAnsi="Times New Roman" w:cs="Times New Roman"/>
          <w:sz w:val="28"/>
          <w:szCs w:val="28"/>
        </w:rPr>
        <w:t>Ловцова</w:t>
      </w:r>
      <w:proofErr w:type="spellEnd"/>
      <w:r w:rsidRPr="00A20F99">
        <w:rPr>
          <w:rFonts w:ascii="Times New Roman" w:hAnsi="Times New Roman" w:cs="Times New Roman"/>
          <w:sz w:val="28"/>
          <w:szCs w:val="28"/>
        </w:rPr>
        <w:t xml:space="preserve"> Л.В. Влияние препаратов железа на процесс перекисного окисления липидов при лечении железодефицитной анемии у беременной // Медицинский альманах. –2011. – №4(17). – С. 177</w:t>
      </w:r>
      <w:r w:rsidR="00EB5E38">
        <w:rPr>
          <w:rFonts w:ascii="Times New Roman" w:hAnsi="Times New Roman" w:cs="Times New Roman"/>
          <w:sz w:val="28"/>
          <w:szCs w:val="28"/>
        </w:rPr>
        <w:t>–</w:t>
      </w:r>
      <w:r w:rsidRPr="00A20F99">
        <w:rPr>
          <w:rFonts w:ascii="Times New Roman" w:hAnsi="Times New Roman" w:cs="Times New Roman"/>
          <w:sz w:val="28"/>
          <w:szCs w:val="28"/>
        </w:rPr>
        <w:t>180.</w:t>
      </w:r>
    </w:p>
    <w:p w:rsidR="0062360D" w:rsidRPr="00A20F99" w:rsidRDefault="0062360D" w:rsidP="0062360D">
      <w:pPr>
        <w:pStyle w:val="a5"/>
        <w:numPr>
          <w:ilvl w:val="0"/>
          <w:numId w:val="46"/>
        </w:numPr>
        <w:spacing w:after="0" w:line="360" w:lineRule="auto"/>
        <w:ind w:left="0" w:firstLine="284"/>
        <w:jc w:val="both"/>
        <w:rPr>
          <w:rFonts w:ascii="Times New Roman" w:hAnsi="Times New Roman" w:cs="Times New Roman"/>
          <w:sz w:val="28"/>
          <w:szCs w:val="28"/>
        </w:rPr>
      </w:pPr>
      <w:r w:rsidRPr="00A20F99">
        <w:rPr>
          <w:rFonts w:ascii="Times New Roman" w:hAnsi="Times New Roman" w:cs="Times New Roman"/>
          <w:sz w:val="28"/>
          <w:szCs w:val="28"/>
        </w:rPr>
        <w:lastRenderedPageBreak/>
        <w:t>Лукина Е. А., Цветаева Н.В., Сметанина Н.С. Клинические рекомендации по диагностике и лечению вторичной перегрузки железом: клинические рекомендации. Москва: 2014. – 17с.</w:t>
      </w:r>
    </w:p>
    <w:p w:rsidR="0062360D" w:rsidRPr="00A20F99" w:rsidRDefault="0062360D" w:rsidP="0062360D">
      <w:pPr>
        <w:pStyle w:val="a5"/>
        <w:numPr>
          <w:ilvl w:val="0"/>
          <w:numId w:val="46"/>
        </w:numPr>
        <w:spacing w:after="0" w:line="360" w:lineRule="auto"/>
        <w:ind w:left="0" w:firstLine="284"/>
        <w:jc w:val="both"/>
        <w:rPr>
          <w:rFonts w:ascii="Times New Roman" w:hAnsi="Times New Roman" w:cs="Times New Roman"/>
          <w:sz w:val="28"/>
          <w:szCs w:val="28"/>
        </w:rPr>
      </w:pPr>
      <w:proofErr w:type="spellStart"/>
      <w:r w:rsidRPr="00A20F99">
        <w:rPr>
          <w:rFonts w:ascii="Times New Roman" w:hAnsi="Times New Roman" w:cs="Times New Roman"/>
          <w:sz w:val="28"/>
          <w:szCs w:val="28"/>
        </w:rPr>
        <w:t>Маклоч</w:t>
      </w:r>
      <w:proofErr w:type="spellEnd"/>
      <w:r w:rsidRPr="00A20F99">
        <w:rPr>
          <w:rFonts w:ascii="Times New Roman" w:hAnsi="Times New Roman" w:cs="Times New Roman"/>
          <w:sz w:val="28"/>
          <w:szCs w:val="28"/>
        </w:rPr>
        <w:t xml:space="preserve"> А.В., </w:t>
      </w:r>
      <w:proofErr w:type="spellStart"/>
      <w:r w:rsidRPr="00A20F99">
        <w:rPr>
          <w:rFonts w:ascii="Times New Roman" w:hAnsi="Times New Roman" w:cs="Times New Roman"/>
          <w:sz w:val="28"/>
          <w:szCs w:val="28"/>
        </w:rPr>
        <w:t>Анастасевич</w:t>
      </w:r>
      <w:proofErr w:type="spellEnd"/>
      <w:r w:rsidRPr="00A20F99">
        <w:rPr>
          <w:rFonts w:ascii="Times New Roman" w:hAnsi="Times New Roman" w:cs="Times New Roman"/>
          <w:sz w:val="28"/>
          <w:szCs w:val="28"/>
        </w:rPr>
        <w:t xml:space="preserve"> Л.А., Филатова Н.Н. Железодефицитные состояния и железодефицитная анемия у женщин детородного возраста // Репродуктивная эндокринология. – 2013. – №5(13). – С. 22</w:t>
      </w:r>
      <w:r w:rsidR="00EB5E38">
        <w:rPr>
          <w:rFonts w:ascii="Times New Roman" w:hAnsi="Times New Roman" w:cs="Times New Roman"/>
          <w:sz w:val="28"/>
          <w:szCs w:val="28"/>
        </w:rPr>
        <w:t>–</w:t>
      </w:r>
      <w:r w:rsidRPr="00A20F99">
        <w:rPr>
          <w:rFonts w:ascii="Times New Roman" w:hAnsi="Times New Roman" w:cs="Times New Roman"/>
          <w:sz w:val="28"/>
          <w:szCs w:val="28"/>
        </w:rPr>
        <w:t>27.</w:t>
      </w:r>
    </w:p>
    <w:p w:rsidR="0062360D" w:rsidRPr="00A20F99" w:rsidRDefault="0062360D" w:rsidP="0062360D">
      <w:pPr>
        <w:pStyle w:val="a5"/>
        <w:numPr>
          <w:ilvl w:val="0"/>
          <w:numId w:val="46"/>
        </w:numPr>
        <w:spacing w:after="0" w:line="360" w:lineRule="auto"/>
        <w:ind w:left="0" w:firstLine="284"/>
        <w:jc w:val="both"/>
        <w:rPr>
          <w:rFonts w:ascii="Times New Roman" w:hAnsi="Times New Roman" w:cs="Times New Roman"/>
          <w:sz w:val="28"/>
          <w:szCs w:val="28"/>
        </w:rPr>
      </w:pPr>
      <w:r w:rsidRPr="00A20F99">
        <w:rPr>
          <w:rFonts w:ascii="Times New Roman" w:hAnsi="Times New Roman" w:cs="Times New Roman"/>
          <w:sz w:val="28"/>
          <w:szCs w:val="28"/>
        </w:rPr>
        <w:t xml:space="preserve">Мещерякова Л.М., Левина А.А., </w:t>
      </w:r>
      <w:proofErr w:type="spellStart"/>
      <w:r w:rsidRPr="00A20F99">
        <w:rPr>
          <w:rFonts w:ascii="Times New Roman" w:hAnsi="Times New Roman" w:cs="Times New Roman"/>
          <w:sz w:val="28"/>
          <w:szCs w:val="28"/>
        </w:rPr>
        <w:t>Цыбульская</w:t>
      </w:r>
      <w:proofErr w:type="spellEnd"/>
      <w:r w:rsidRPr="00A20F99">
        <w:rPr>
          <w:rFonts w:ascii="Times New Roman" w:hAnsi="Times New Roman" w:cs="Times New Roman"/>
          <w:sz w:val="28"/>
          <w:szCs w:val="28"/>
        </w:rPr>
        <w:t xml:space="preserve"> М.М. и др. Лабораторные возможности дифференциальной диагностики анемий // </w:t>
      </w:r>
      <w:proofErr w:type="spellStart"/>
      <w:r w:rsidRPr="00A20F99">
        <w:rPr>
          <w:rFonts w:ascii="Times New Roman" w:hAnsi="Times New Roman" w:cs="Times New Roman"/>
          <w:sz w:val="28"/>
          <w:szCs w:val="28"/>
        </w:rPr>
        <w:t>Онкогематология</w:t>
      </w:r>
      <w:proofErr w:type="spellEnd"/>
      <w:r w:rsidRPr="00A20F99">
        <w:rPr>
          <w:rFonts w:ascii="Times New Roman" w:hAnsi="Times New Roman" w:cs="Times New Roman"/>
          <w:sz w:val="28"/>
          <w:szCs w:val="28"/>
        </w:rPr>
        <w:t>. – 2015. – Том 10. №2. – С. 46</w:t>
      </w:r>
      <w:r w:rsidR="00EB5E38">
        <w:rPr>
          <w:rFonts w:ascii="Times New Roman" w:hAnsi="Times New Roman" w:cs="Times New Roman"/>
          <w:sz w:val="28"/>
          <w:szCs w:val="28"/>
        </w:rPr>
        <w:t>–</w:t>
      </w:r>
      <w:r w:rsidRPr="00A20F99">
        <w:rPr>
          <w:rFonts w:ascii="Times New Roman" w:hAnsi="Times New Roman" w:cs="Times New Roman"/>
          <w:sz w:val="28"/>
          <w:szCs w:val="28"/>
        </w:rPr>
        <w:t xml:space="preserve">50. </w:t>
      </w:r>
    </w:p>
    <w:p w:rsidR="0062360D" w:rsidRPr="00A20F99" w:rsidRDefault="0062360D" w:rsidP="0062360D">
      <w:pPr>
        <w:pStyle w:val="a5"/>
        <w:numPr>
          <w:ilvl w:val="0"/>
          <w:numId w:val="46"/>
        </w:numPr>
        <w:spacing w:after="0" w:line="360" w:lineRule="auto"/>
        <w:ind w:left="0" w:firstLine="284"/>
        <w:jc w:val="both"/>
        <w:rPr>
          <w:rFonts w:ascii="Times New Roman" w:hAnsi="Times New Roman" w:cs="Times New Roman"/>
          <w:sz w:val="28"/>
          <w:szCs w:val="28"/>
        </w:rPr>
      </w:pPr>
      <w:proofErr w:type="spellStart"/>
      <w:r w:rsidRPr="00A20F99">
        <w:rPr>
          <w:rFonts w:ascii="Times New Roman" w:hAnsi="Times New Roman" w:cs="Times New Roman"/>
          <w:sz w:val="28"/>
          <w:szCs w:val="28"/>
        </w:rPr>
        <w:t>Милованов</w:t>
      </w:r>
      <w:proofErr w:type="spellEnd"/>
      <w:r w:rsidRPr="00A20F99">
        <w:rPr>
          <w:rFonts w:ascii="Times New Roman" w:hAnsi="Times New Roman" w:cs="Times New Roman"/>
          <w:sz w:val="28"/>
          <w:szCs w:val="28"/>
        </w:rPr>
        <w:t xml:space="preserve"> Ю., </w:t>
      </w:r>
      <w:proofErr w:type="spellStart"/>
      <w:r w:rsidRPr="00A20F99">
        <w:rPr>
          <w:rFonts w:ascii="Times New Roman" w:hAnsi="Times New Roman" w:cs="Times New Roman"/>
          <w:sz w:val="28"/>
          <w:szCs w:val="28"/>
        </w:rPr>
        <w:t>Милованова</w:t>
      </w:r>
      <w:proofErr w:type="spellEnd"/>
      <w:r w:rsidRPr="00A20F99">
        <w:rPr>
          <w:rFonts w:ascii="Times New Roman" w:hAnsi="Times New Roman" w:cs="Times New Roman"/>
          <w:sz w:val="28"/>
          <w:szCs w:val="28"/>
        </w:rPr>
        <w:t xml:space="preserve"> С., Козловская Л. Анемия при хронической болезни почек // Врач. – 2010. – №6. – С. 28</w:t>
      </w:r>
      <w:r w:rsidR="00EB5E38">
        <w:rPr>
          <w:rFonts w:ascii="Times New Roman" w:hAnsi="Times New Roman" w:cs="Times New Roman"/>
          <w:sz w:val="28"/>
          <w:szCs w:val="28"/>
        </w:rPr>
        <w:t>–</w:t>
      </w:r>
      <w:r w:rsidRPr="00A20F99">
        <w:rPr>
          <w:rFonts w:ascii="Times New Roman" w:hAnsi="Times New Roman" w:cs="Times New Roman"/>
          <w:sz w:val="28"/>
          <w:szCs w:val="28"/>
        </w:rPr>
        <w:t>32.</w:t>
      </w:r>
    </w:p>
    <w:p w:rsidR="0062360D" w:rsidRPr="00A20F99" w:rsidRDefault="0062360D" w:rsidP="0062360D">
      <w:pPr>
        <w:pStyle w:val="a5"/>
        <w:numPr>
          <w:ilvl w:val="0"/>
          <w:numId w:val="46"/>
        </w:numPr>
        <w:spacing w:after="0" w:line="360" w:lineRule="auto"/>
        <w:ind w:left="0" w:firstLine="284"/>
        <w:jc w:val="both"/>
        <w:rPr>
          <w:rFonts w:ascii="Times New Roman" w:hAnsi="Times New Roman" w:cs="Times New Roman"/>
          <w:sz w:val="28"/>
          <w:szCs w:val="28"/>
        </w:rPr>
      </w:pPr>
      <w:proofErr w:type="spellStart"/>
      <w:r w:rsidRPr="00A20F99">
        <w:rPr>
          <w:rFonts w:ascii="Times New Roman" w:hAnsi="Times New Roman" w:cs="Times New Roman"/>
          <w:sz w:val="28"/>
          <w:szCs w:val="28"/>
        </w:rPr>
        <w:t>Пересада</w:t>
      </w:r>
      <w:proofErr w:type="spellEnd"/>
      <w:r w:rsidRPr="00A20F99">
        <w:rPr>
          <w:rFonts w:ascii="Times New Roman" w:hAnsi="Times New Roman" w:cs="Times New Roman"/>
          <w:sz w:val="28"/>
          <w:szCs w:val="28"/>
        </w:rPr>
        <w:t xml:space="preserve"> О.А., Котова Г.С., </w:t>
      </w:r>
      <w:proofErr w:type="spellStart"/>
      <w:r w:rsidRPr="00A20F99">
        <w:rPr>
          <w:rFonts w:ascii="Times New Roman" w:hAnsi="Times New Roman" w:cs="Times New Roman"/>
          <w:sz w:val="28"/>
          <w:szCs w:val="28"/>
        </w:rPr>
        <w:t>Солонко</w:t>
      </w:r>
      <w:proofErr w:type="spellEnd"/>
      <w:r w:rsidRPr="00A20F99">
        <w:rPr>
          <w:rFonts w:ascii="Times New Roman" w:hAnsi="Times New Roman" w:cs="Times New Roman"/>
          <w:sz w:val="28"/>
          <w:szCs w:val="28"/>
        </w:rPr>
        <w:t xml:space="preserve"> И.И. Железодефицитная анемия при беременности // Медицинские новости. – 2013. – №2. – С. 6</w:t>
      </w:r>
      <w:r w:rsidR="00EB5E38">
        <w:rPr>
          <w:rFonts w:ascii="Times New Roman" w:hAnsi="Times New Roman" w:cs="Times New Roman"/>
          <w:sz w:val="28"/>
          <w:szCs w:val="28"/>
        </w:rPr>
        <w:t>–</w:t>
      </w:r>
      <w:r w:rsidRPr="00A20F99">
        <w:rPr>
          <w:rFonts w:ascii="Times New Roman" w:hAnsi="Times New Roman" w:cs="Times New Roman"/>
          <w:sz w:val="28"/>
          <w:szCs w:val="28"/>
        </w:rPr>
        <w:t>12.</w:t>
      </w:r>
    </w:p>
    <w:p w:rsidR="0062360D" w:rsidRPr="00A20F99" w:rsidRDefault="0062360D" w:rsidP="0062360D">
      <w:pPr>
        <w:pStyle w:val="a5"/>
        <w:numPr>
          <w:ilvl w:val="0"/>
          <w:numId w:val="46"/>
        </w:numPr>
        <w:spacing w:after="0" w:line="360" w:lineRule="auto"/>
        <w:ind w:left="0" w:firstLine="284"/>
        <w:jc w:val="both"/>
        <w:rPr>
          <w:rFonts w:ascii="Times New Roman" w:hAnsi="Times New Roman" w:cs="Times New Roman"/>
          <w:sz w:val="28"/>
          <w:szCs w:val="28"/>
        </w:rPr>
      </w:pPr>
      <w:r w:rsidRPr="00A20F99">
        <w:rPr>
          <w:rFonts w:ascii="Times New Roman" w:hAnsi="Times New Roman" w:cs="Times New Roman"/>
          <w:sz w:val="28"/>
          <w:szCs w:val="28"/>
        </w:rPr>
        <w:t xml:space="preserve">Полянин А.А., Тарасова М.А., Аржанова О.Н., и др. Железодефицитная анемия беременных: учебное пособие </w:t>
      </w:r>
      <w:proofErr w:type="spellStart"/>
      <w:proofErr w:type="gramStart"/>
      <w:r w:rsidRPr="00A20F99">
        <w:rPr>
          <w:rFonts w:ascii="Times New Roman" w:hAnsi="Times New Roman" w:cs="Times New Roman"/>
          <w:sz w:val="28"/>
          <w:szCs w:val="28"/>
        </w:rPr>
        <w:t>пособие</w:t>
      </w:r>
      <w:proofErr w:type="spellEnd"/>
      <w:proofErr w:type="gramEnd"/>
      <w:r w:rsidRPr="00A20F99">
        <w:rPr>
          <w:rFonts w:ascii="Times New Roman" w:hAnsi="Times New Roman" w:cs="Times New Roman"/>
          <w:sz w:val="28"/>
          <w:szCs w:val="28"/>
        </w:rPr>
        <w:t xml:space="preserve"> / под ред. </w:t>
      </w:r>
      <w:proofErr w:type="spellStart"/>
      <w:r w:rsidRPr="00A20F99">
        <w:rPr>
          <w:rFonts w:ascii="Times New Roman" w:hAnsi="Times New Roman" w:cs="Times New Roman"/>
          <w:sz w:val="28"/>
          <w:szCs w:val="28"/>
        </w:rPr>
        <w:t>Айламазяна</w:t>
      </w:r>
      <w:proofErr w:type="spellEnd"/>
      <w:r w:rsidRPr="00A20F99">
        <w:rPr>
          <w:rFonts w:ascii="Times New Roman" w:hAnsi="Times New Roman" w:cs="Times New Roman"/>
          <w:sz w:val="28"/>
          <w:szCs w:val="28"/>
        </w:rPr>
        <w:t xml:space="preserve"> Э.К. – СПб. – 2002. – 16 с.</w:t>
      </w:r>
    </w:p>
    <w:p w:rsidR="0062360D" w:rsidRPr="00A20F99" w:rsidRDefault="0062360D" w:rsidP="0062360D">
      <w:pPr>
        <w:pStyle w:val="a5"/>
        <w:numPr>
          <w:ilvl w:val="0"/>
          <w:numId w:val="46"/>
        </w:numPr>
        <w:spacing w:after="0" w:line="360" w:lineRule="auto"/>
        <w:ind w:left="0" w:firstLine="284"/>
        <w:jc w:val="both"/>
        <w:rPr>
          <w:rFonts w:ascii="Times New Roman" w:hAnsi="Times New Roman" w:cs="Times New Roman"/>
          <w:sz w:val="28"/>
          <w:szCs w:val="28"/>
        </w:rPr>
      </w:pPr>
      <w:r w:rsidRPr="00A20F99">
        <w:rPr>
          <w:rFonts w:ascii="Times New Roman" w:hAnsi="Times New Roman" w:cs="Times New Roman"/>
          <w:sz w:val="28"/>
          <w:szCs w:val="28"/>
        </w:rPr>
        <w:t xml:space="preserve">Прохоренко Т.С., </w:t>
      </w:r>
      <w:proofErr w:type="spellStart"/>
      <w:r w:rsidRPr="00A20F99">
        <w:rPr>
          <w:rFonts w:ascii="Times New Roman" w:hAnsi="Times New Roman" w:cs="Times New Roman"/>
          <w:sz w:val="28"/>
          <w:szCs w:val="28"/>
        </w:rPr>
        <w:t>Çима</w:t>
      </w:r>
      <w:proofErr w:type="spellEnd"/>
      <w:r w:rsidRPr="00A20F99">
        <w:rPr>
          <w:rFonts w:ascii="Times New Roman" w:hAnsi="Times New Roman" w:cs="Times New Roman"/>
          <w:sz w:val="28"/>
          <w:szCs w:val="28"/>
        </w:rPr>
        <w:t xml:space="preserve"> А.П., </w:t>
      </w:r>
      <w:proofErr w:type="spellStart"/>
      <w:r w:rsidRPr="00A20F99">
        <w:rPr>
          <w:rFonts w:ascii="Times New Roman" w:hAnsi="Times New Roman" w:cs="Times New Roman"/>
          <w:sz w:val="28"/>
          <w:szCs w:val="28"/>
        </w:rPr>
        <w:t>Саприна</w:t>
      </w:r>
      <w:proofErr w:type="spellEnd"/>
      <w:r w:rsidRPr="00A20F99">
        <w:rPr>
          <w:rFonts w:ascii="Times New Roman" w:hAnsi="Times New Roman" w:cs="Times New Roman"/>
          <w:sz w:val="28"/>
          <w:szCs w:val="28"/>
        </w:rPr>
        <w:t xml:space="preserve"> Т.В. и др. К вопросу о дифференциальной диагностике анемического синдрома у беременных // Бюллетень сибирской медицины. – 2017. – №16 (1). – С.140–151.</w:t>
      </w:r>
    </w:p>
    <w:p w:rsidR="0062360D" w:rsidRPr="00A20F99" w:rsidRDefault="0062360D" w:rsidP="0062360D">
      <w:pPr>
        <w:pStyle w:val="a5"/>
        <w:numPr>
          <w:ilvl w:val="0"/>
          <w:numId w:val="46"/>
        </w:numPr>
        <w:spacing w:after="0" w:line="360" w:lineRule="auto"/>
        <w:ind w:left="0" w:firstLine="284"/>
        <w:jc w:val="both"/>
        <w:rPr>
          <w:rFonts w:ascii="Times New Roman" w:hAnsi="Times New Roman" w:cs="Times New Roman"/>
          <w:sz w:val="28"/>
          <w:szCs w:val="28"/>
        </w:rPr>
      </w:pPr>
      <w:r w:rsidRPr="00A20F99">
        <w:rPr>
          <w:rFonts w:ascii="Times New Roman" w:hAnsi="Times New Roman" w:cs="Times New Roman"/>
          <w:sz w:val="28"/>
          <w:szCs w:val="28"/>
        </w:rPr>
        <w:t xml:space="preserve">Рахманова Р. Т., Зайцева О. Е., </w:t>
      </w:r>
      <w:proofErr w:type="spellStart"/>
      <w:r w:rsidRPr="00A20F99">
        <w:rPr>
          <w:rFonts w:ascii="Times New Roman" w:hAnsi="Times New Roman" w:cs="Times New Roman"/>
          <w:sz w:val="28"/>
          <w:szCs w:val="28"/>
        </w:rPr>
        <w:t>Шигаев</w:t>
      </w:r>
      <w:proofErr w:type="spellEnd"/>
      <w:r w:rsidRPr="00A20F99">
        <w:rPr>
          <w:rFonts w:ascii="Times New Roman" w:hAnsi="Times New Roman" w:cs="Times New Roman"/>
          <w:sz w:val="28"/>
          <w:szCs w:val="28"/>
        </w:rPr>
        <w:t xml:space="preserve"> Н. И. и др. Железодефицитная анемия и беременность // MIR. – 2012. – №2. – С.74</w:t>
      </w:r>
      <w:r w:rsidR="00EB5E38">
        <w:rPr>
          <w:rFonts w:ascii="Times New Roman" w:hAnsi="Times New Roman" w:cs="Times New Roman"/>
          <w:sz w:val="28"/>
          <w:szCs w:val="28"/>
        </w:rPr>
        <w:t>–</w:t>
      </w:r>
      <w:r w:rsidRPr="00A20F99">
        <w:rPr>
          <w:rFonts w:ascii="Times New Roman" w:hAnsi="Times New Roman" w:cs="Times New Roman"/>
          <w:sz w:val="28"/>
          <w:szCs w:val="28"/>
        </w:rPr>
        <w:t>77.</w:t>
      </w:r>
    </w:p>
    <w:p w:rsidR="0062360D" w:rsidRPr="00A20F99" w:rsidRDefault="0062360D" w:rsidP="0062360D">
      <w:pPr>
        <w:pStyle w:val="a5"/>
        <w:numPr>
          <w:ilvl w:val="0"/>
          <w:numId w:val="46"/>
        </w:numPr>
        <w:spacing w:after="0" w:line="360" w:lineRule="auto"/>
        <w:ind w:left="0" w:firstLine="284"/>
        <w:jc w:val="both"/>
        <w:rPr>
          <w:rFonts w:ascii="Times New Roman" w:hAnsi="Times New Roman" w:cs="Times New Roman"/>
          <w:sz w:val="28"/>
          <w:szCs w:val="28"/>
        </w:rPr>
      </w:pPr>
      <w:proofErr w:type="spellStart"/>
      <w:r w:rsidRPr="00A20F99">
        <w:rPr>
          <w:rFonts w:ascii="Times New Roman" w:hAnsi="Times New Roman" w:cs="Times New Roman"/>
          <w:sz w:val="28"/>
          <w:szCs w:val="28"/>
        </w:rPr>
        <w:t>Сельчук</w:t>
      </w:r>
      <w:proofErr w:type="spellEnd"/>
      <w:r w:rsidRPr="00A20F99">
        <w:rPr>
          <w:rFonts w:ascii="Times New Roman" w:hAnsi="Times New Roman" w:cs="Times New Roman"/>
          <w:sz w:val="28"/>
          <w:szCs w:val="28"/>
        </w:rPr>
        <w:t xml:space="preserve"> В.Ю., Чистяков С.С., Толокнов Б.О., и др. Железодефицитная анемия: современное состояние проблемы // Русский медицинский журнал. – 2012. – № 17. – С. 1–7.</w:t>
      </w:r>
    </w:p>
    <w:p w:rsidR="0062360D" w:rsidRPr="00A20F99" w:rsidRDefault="0062360D" w:rsidP="0062360D">
      <w:pPr>
        <w:pStyle w:val="a5"/>
        <w:numPr>
          <w:ilvl w:val="0"/>
          <w:numId w:val="46"/>
        </w:numPr>
        <w:spacing w:after="0" w:line="360" w:lineRule="auto"/>
        <w:ind w:left="0" w:firstLine="284"/>
        <w:jc w:val="both"/>
        <w:rPr>
          <w:rFonts w:ascii="Times New Roman" w:hAnsi="Times New Roman" w:cs="Times New Roman"/>
          <w:i/>
          <w:sz w:val="28"/>
          <w:szCs w:val="28"/>
        </w:rPr>
      </w:pPr>
      <w:r w:rsidRPr="00A20F99">
        <w:rPr>
          <w:rFonts w:ascii="Times New Roman" w:hAnsi="Times New Roman" w:cs="Times New Roman"/>
          <w:sz w:val="28"/>
          <w:szCs w:val="28"/>
        </w:rPr>
        <w:t>Серов В.Н. Профилактика осложнений беременности и родов // Русский медицинский журнал. – 2003. – № 16. – С.889–892.</w:t>
      </w:r>
    </w:p>
    <w:p w:rsidR="0062360D" w:rsidRPr="00A20F99" w:rsidRDefault="0062360D" w:rsidP="0062360D">
      <w:pPr>
        <w:pStyle w:val="a5"/>
        <w:numPr>
          <w:ilvl w:val="0"/>
          <w:numId w:val="46"/>
        </w:numPr>
        <w:spacing w:after="0" w:line="360" w:lineRule="auto"/>
        <w:ind w:left="0" w:firstLine="284"/>
        <w:jc w:val="both"/>
        <w:rPr>
          <w:rFonts w:ascii="Times New Roman" w:hAnsi="Times New Roman" w:cs="Times New Roman"/>
          <w:sz w:val="28"/>
          <w:szCs w:val="28"/>
        </w:rPr>
      </w:pPr>
      <w:r w:rsidRPr="00A20F99">
        <w:rPr>
          <w:rFonts w:ascii="Times New Roman" w:hAnsi="Times New Roman" w:cs="Times New Roman"/>
          <w:sz w:val="28"/>
          <w:szCs w:val="28"/>
        </w:rPr>
        <w:t xml:space="preserve">Серов В.Н., </w:t>
      </w:r>
      <w:proofErr w:type="spellStart"/>
      <w:r w:rsidRPr="00A20F99">
        <w:rPr>
          <w:rFonts w:ascii="Times New Roman" w:hAnsi="Times New Roman" w:cs="Times New Roman"/>
          <w:sz w:val="28"/>
          <w:szCs w:val="28"/>
        </w:rPr>
        <w:t>Бурлев</w:t>
      </w:r>
      <w:proofErr w:type="spellEnd"/>
      <w:r w:rsidRPr="00A20F99">
        <w:rPr>
          <w:rFonts w:ascii="Times New Roman" w:hAnsi="Times New Roman" w:cs="Times New Roman"/>
          <w:sz w:val="28"/>
          <w:szCs w:val="28"/>
        </w:rPr>
        <w:t xml:space="preserve"> В.А., </w:t>
      </w:r>
      <w:proofErr w:type="spellStart"/>
      <w:r w:rsidRPr="00A20F99">
        <w:rPr>
          <w:rFonts w:ascii="Times New Roman" w:hAnsi="Times New Roman" w:cs="Times New Roman"/>
          <w:sz w:val="28"/>
          <w:szCs w:val="28"/>
        </w:rPr>
        <w:t>Коноводова</w:t>
      </w:r>
      <w:proofErr w:type="spellEnd"/>
      <w:r w:rsidRPr="00A20F99">
        <w:rPr>
          <w:rFonts w:ascii="Times New Roman" w:hAnsi="Times New Roman" w:cs="Times New Roman"/>
          <w:sz w:val="28"/>
          <w:szCs w:val="28"/>
        </w:rPr>
        <w:t xml:space="preserve"> Е.Н. и </w:t>
      </w:r>
      <w:proofErr w:type="spellStart"/>
      <w:r w:rsidRPr="00A20F99">
        <w:rPr>
          <w:rFonts w:ascii="Times New Roman" w:hAnsi="Times New Roman" w:cs="Times New Roman"/>
          <w:sz w:val="28"/>
          <w:szCs w:val="28"/>
        </w:rPr>
        <w:t>соавт</w:t>
      </w:r>
      <w:proofErr w:type="spellEnd"/>
      <w:r w:rsidRPr="00A20F99">
        <w:rPr>
          <w:rFonts w:ascii="Times New Roman" w:hAnsi="Times New Roman" w:cs="Times New Roman"/>
          <w:sz w:val="28"/>
          <w:szCs w:val="28"/>
        </w:rPr>
        <w:t xml:space="preserve">. Железодефицитные состояния у беременных и родильниц. Учебное пособие. Под ред. </w:t>
      </w:r>
      <w:proofErr w:type="spellStart"/>
      <w:r w:rsidRPr="00A20F99">
        <w:rPr>
          <w:rFonts w:ascii="Times New Roman" w:hAnsi="Times New Roman" w:cs="Times New Roman"/>
          <w:sz w:val="28"/>
          <w:szCs w:val="28"/>
        </w:rPr>
        <w:t>Г.Т.Сухих</w:t>
      </w:r>
      <w:proofErr w:type="spellEnd"/>
      <w:r w:rsidRPr="00A20F99">
        <w:rPr>
          <w:rFonts w:ascii="Times New Roman" w:hAnsi="Times New Roman" w:cs="Times New Roman"/>
          <w:sz w:val="28"/>
          <w:szCs w:val="28"/>
        </w:rPr>
        <w:t xml:space="preserve"> и Т.А. </w:t>
      </w:r>
      <w:proofErr w:type="spellStart"/>
      <w:r w:rsidRPr="00A20F99">
        <w:rPr>
          <w:rFonts w:ascii="Times New Roman" w:hAnsi="Times New Roman" w:cs="Times New Roman"/>
          <w:sz w:val="28"/>
          <w:szCs w:val="28"/>
        </w:rPr>
        <w:t>Протопоповой</w:t>
      </w:r>
      <w:proofErr w:type="spellEnd"/>
      <w:r w:rsidRPr="00A20F99">
        <w:rPr>
          <w:rFonts w:ascii="Times New Roman" w:hAnsi="Times New Roman" w:cs="Times New Roman"/>
          <w:sz w:val="28"/>
          <w:szCs w:val="28"/>
        </w:rPr>
        <w:t>, М. – 2009. – 80 с.</w:t>
      </w:r>
    </w:p>
    <w:p w:rsidR="0062360D" w:rsidRPr="00A20F99" w:rsidRDefault="0062360D" w:rsidP="0062360D">
      <w:pPr>
        <w:pStyle w:val="a5"/>
        <w:numPr>
          <w:ilvl w:val="0"/>
          <w:numId w:val="46"/>
        </w:numPr>
        <w:spacing w:after="0" w:line="360" w:lineRule="auto"/>
        <w:ind w:left="0" w:firstLine="284"/>
        <w:jc w:val="both"/>
        <w:rPr>
          <w:rFonts w:ascii="Times New Roman" w:hAnsi="Times New Roman" w:cs="Times New Roman"/>
          <w:sz w:val="28"/>
          <w:szCs w:val="28"/>
        </w:rPr>
      </w:pPr>
      <w:r w:rsidRPr="00A20F99">
        <w:rPr>
          <w:rFonts w:ascii="Times New Roman" w:hAnsi="Times New Roman" w:cs="Times New Roman"/>
          <w:sz w:val="28"/>
          <w:szCs w:val="28"/>
        </w:rPr>
        <w:lastRenderedPageBreak/>
        <w:t>Тарасова И.С., Чернов В.М. Эволюция внутривенных препаратов железа // Эффективная фармакотерапия. – 2014. – №58. – С.22</w:t>
      </w:r>
      <w:r w:rsidR="00EB5E38">
        <w:rPr>
          <w:rFonts w:ascii="Times New Roman" w:hAnsi="Times New Roman" w:cs="Times New Roman"/>
          <w:sz w:val="28"/>
          <w:szCs w:val="28"/>
        </w:rPr>
        <w:t>–</w:t>
      </w:r>
      <w:r w:rsidRPr="00A20F99">
        <w:rPr>
          <w:rFonts w:ascii="Times New Roman" w:hAnsi="Times New Roman" w:cs="Times New Roman"/>
          <w:sz w:val="28"/>
          <w:szCs w:val="28"/>
        </w:rPr>
        <w:t>26.</w:t>
      </w:r>
    </w:p>
    <w:p w:rsidR="0062360D" w:rsidRPr="00A20F99" w:rsidRDefault="0062360D" w:rsidP="0062360D">
      <w:pPr>
        <w:pStyle w:val="a5"/>
        <w:numPr>
          <w:ilvl w:val="0"/>
          <w:numId w:val="46"/>
        </w:numPr>
        <w:spacing w:after="0" w:line="360" w:lineRule="auto"/>
        <w:ind w:left="0" w:firstLine="284"/>
        <w:jc w:val="both"/>
        <w:rPr>
          <w:rFonts w:ascii="Times New Roman" w:hAnsi="Times New Roman" w:cs="Times New Roman"/>
          <w:sz w:val="28"/>
          <w:szCs w:val="28"/>
        </w:rPr>
      </w:pPr>
      <w:r w:rsidRPr="00A20F99">
        <w:rPr>
          <w:rFonts w:ascii="Times New Roman" w:hAnsi="Times New Roman" w:cs="Times New Roman"/>
          <w:sz w:val="28"/>
          <w:szCs w:val="28"/>
        </w:rPr>
        <w:t xml:space="preserve">Тарасова Н. Е., Теплякова Е. Д. </w:t>
      </w:r>
      <w:proofErr w:type="spellStart"/>
      <w:r w:rsidRPr="00A20F99">
        <w:rPr>
          <w:rFonts w:ascii="Times New Roman" w:hAnsi="Times New Roman" w:cs="Times New Roman"/>
          <w:sz w:val="28"/>
          <w:szCs w:val="28"/>
        </w:rPr>
        <w:t>Феррокинетика</w:t>
      </w:r>
      <w:proofErr w:type="spellEnd"/>
      <w:r w:rsidRPr="00A20F99">
        <w:rPr>
          <w:rFonts w:ascii="Times New Roman" w:hAnsi="Times New Roman" w:cs="Times New Roman"/>
          <w:sz w:val="28"/>
          <w:szCs w:val="28"/>
        </w:rPr>
        <w:t xml:space="preserve"> и механизмы её регуляции // Журнал фундаментальной медицины и биологии. –2012. –№1. – С.10</w:t>
      </w:r>
      <w:r w:rsidR="00EB5E38">
        <w:rPr>
          <w:rFonts w:ascii="Times New Roman" w:hAnsi="Times New Roman" w:cs="Times New Roman"/>
          <w:sz w:val="28"/>
          <w:szCs w:val="28"/>
        </w:rPr>
        <w:t>–</w:t>
      </w:r>
      <w:r w:rsidRPr="00A20F99">
        <w:rPr>
          <w:rFonts w:ascii="Times New Roman" w:hAnsi="Times New Roman" w:cs="Times New Roman"/>
          <w:sz w:val="28"/>
          <w:szCs w:val="28"/>
        </w:rPr>
        <w:t>16.</w:t>
      </w:r>
    </w:p>
    <w:p w:rsidR="0062360D" w:rsidRPr="00A20F99" w:rsidRDefault="0062360D" w:rsidP="0062360D">
      <w:pPr>
        <w:pStyle w:val="a5"/>
        <w:numPr>
          <w:ilvl w:val="0"/>
          <w:numId w:val="46"/>
        </w:numPr>
        <w:spacing w:after="0" w:line="360" w:lineRule="auto"/>
        <w:ind w:left="0" w:firstLine="284"/>
        <w:jc w:val="both"/>
        <w:rPr>
          <w:rFonts w:ascii="Times New Roman" w:hAnsi="Times New Roman" w:cs="Times New Roman"/>
          <w:sz w:val="28"/>
          <w:szCs w:val="28"/>
        </w:rPr>
      </w:pPr>
      <w:proofErr w:type="spellStart"/>
      <w:r w:rsidRPr="00A20F99">
        <w:rPr>
          <w:rFonts w:ascii="Times New Roman" w:hAnsi="Times New Roman" w:cs="Times New Roman"/>
          <w:sz w:val="28"/>
          <w:szCs w:val="28"/>
        </w:rPr>
        <w:t>Феринжект</w:t>
      </w:r>
      <w:proofErr w:type="spellEnd"/>
      <w:r w:rsidRPr="00A20F99">
        <w:rPr>
          <w:rFonts w:ascii="Times New Roman" w:hAnsi="Times New Roman" w:cs="Times New Roman"/>
          <w:sz w:val="28"/>
          <w:szCs w:val="28"/>
        </w:rPr>
        <w:t xml:space="preserve">. Монография по препарату. Издание компании </w:t>
      </w:r>
      <w:proofErr w:type="spellStart"/>
      <w:r w:rsidRPr="00A20F99">
        <w:rPr>
          <w:rFonts w:ascii="Times New Roman" w:hAnsi="Times New Roman" w:cs="Times New Roman"/>
          <w:sz w:val="28"/>
          <w:szCs w:val="28"/>
        </w:rPr>
        <w:t>Такеда</w:t>
      </w:r>
      <w:proofErr w:type="spellEnd"/>
      <w:r w:rsidRPr="00A20F99">
        <w:rPr>
          <w:rFonts w:ascii="Times New Roman" w:hAnsi="Times New Roman" w:cs="Times New Roman"/>
          <w:sz w:val="28"/>
          <w:szCs w:val="28"/>
        </w:rPr>
        <w:t>. –2009. – 88 с.</w:t>
      </w:r>
    </w:p>
    <w:p w:rsidR="0062360D" w:rsidRPr="00A20F99" w:rsidRDefault="0062360D" w:rsidP="0062360D">
      <w:pPr>
        <w:pStyle w:val="a5"/>
        <w:numPr>
          <w:ilvl w:val="0"/>
          <w:numId w:val="46"/>
        </w:numPr>
        <w:spacing w:after="0" w:line="360" w:lineRule="auto"/>
        <w:ind w:left="0" w:firstLine="284"/>
        <w:jc w:val="both"/>
        <w:rPr>
          <w:rFonts w:ascii="Times New Roman" w:hAnsi="Times New Roman" w:cs="Times New Roman"/>
          <w:sz w:val="28"/>
          <w:szCs w:val="28"/>
        </w:rPr>
      </w:pPr>
      <w:proofErr w:type="spellStart"/>
      <w:r w:rsidRPr="00A20F99">
        <w:rPr>
          <w:rFonts w:ascii="Times New Roman" w:hAnsi="Times New Roman" w:cs="Times New Roman"/>
          <w:sz w:val="28"/>
          <w:szCs w:val="28"/>
        </w:rPr>
        <w:t>Хашукоева</w:t>
      </w:r>
      <w:proofErr w:type="spellEnd"/>
      <w:r w:rsidRPr="00A20F99">
        <w:rPr>
          <w:rFonts w:ascii="Times New Roman" w:hAnsi="Times New Roman" w:cs="Times New Roman"/>
          <w:sz w:val="28"/>
          <w:szCs w:val="28"/>
        </w:rPr>
        <w:t xml:space="preserve"> А.З., </w:t>
      </w:r>
      <w:proofErr w:type="spellStart"/>
      <w:r w:rsidRPr="00A20F99">
        <w:rPr>
          <w:rFonts w:ascii="Times New Roman" w:hAnsi="Times New Roman" w:cs="Times New Roman"/>
          <w:sz w:val="28"/>
          <w:szCs w:val="28"/>
        </w:rPr>
        <w:t>Агаева</w:t>
      </w:r>
      <w:proofErr w:type="spellEnd"/>
      <w:r w:rsidRPr="00A20F99">
        <w:rPr>
          <w:rFonts w:ascii="Times New Roman" w:hAnsi="Times New Roman" w:cs="Times New Roman"/>
          <w:sz w:val="28"/>
          <w:szCs w:val="28"/>
        </w:rPr>
        <w:t xml:space="preserve"> М.И. и др. Современные подходы к лечению железодефицитной анемии у больных с гинекологической патологией // Лечащий врач. – 2017. – №12. – С. 23</w:t>
      </w:r>
      <w:r w:rsidR="00EB5E38">
        <w:rPr>
          <w:rFonts w:ascii="Times New Roman" w:hAnsi="Times New Roman" w:cs="Times New Roman"/>
          <w:sz w:val="28"/>
          <w:szCs w:val="28"/>
        </w:rPr>
        <w:t>–</w:t>
      </w:r>
      <w:r w:rsidRPr="00A20F99">
        <w:rPr>
          <w:rFonts w:ascii="Times New Roman" w:hAnsi="Times New Roman" w:cs="Times New Roman"/>
          <w:sz w:val="28"/>
          <w:szCs w:val="28"/>
        </w:rPr>
        <w:t>29.</w:t>
      </w:r>
    </w:p>
    <w:p w:rsidR="0062360D" w:rsidRPr="00A20F99" w:rsidRDefault="0062360D" w:rsidP="0062360D">
      <w:pPr>
        <w:pStyle w:val="a5"/>
        <w:numPr>
          <w:ilvl w:val="0"/>
          <w:numId w:val="46"/>
        </w:numPr>
        <w:spacing w:after="0" w:line="360" w:lineRule="auto"/>
        <w:ind w:left="0" w:firstLine="284"/>
        <w:jc w:val="both"/>
        <w:rPr>
          <w:rFonts w:ascii="Times New Roman" w:hAnsi="Times New Roman" w:cs="Times New Roman"/>
          <w:sz w:val="28"/>
          <w:szCs w:val="28"/>
        </w:rPr>
      </w:pPr>
      <w:proofErr w:type="spellStart"/>
      <w:r w:rsidRPr="00A20F99">
        <w:rPr>
          <w:rFonts w:ascii="Times New Roman" w:hAnsi="Times New Roman" w:cs="Times New Roman"/>
          <w:sz w:val="28"/>
          <w:szCs w:val="28"/>
        </w:rPr>
        <w:t>Хух</w:t>
      </w:r>
      <w:proofErr w:type="spellEnd"/>
      <w:r w:rsidRPr="00A20F99">
        <w:rPr>
          <w:rFonts w:ascii="Times New Roman" w:hAnsi="Times New Roman" w:cs="Times New Roman"/>
          <w:sz w:val="28"/>
          <w:szCs w:val="28"/>
        </w:rPr>
        <w:t xml:space="preserve"> Р., </w:t>
      </w:r>
      <w:proofErr w:type="spellStart"/>
      <w:r w:rsidRPr="00A20F99">
        <w:rPr>
          <w:rFonts w:ascii="Times New Roman" w:hAnsi="Times New Roman" w:cs="Times New Roman"/>
          <w:sz w:val="28"/>
          <w:szCs w:val="28"/>
        </w:rPr>
        <w:t>Брейман</w:t>
      </w:r>
      <w:proofErr w:type="spellEnd"/>
      <w:r w:rsidRPr="00A20F99">
        <w:rPr>
          <w:rFonts w:ascii="Times New Roman" w:hAnsi="Times New Roman" w:cs="Times New Roman"/>
          <w:sz w:val="28"/>
          <w:szCs w:val="28"/>
        </w:rPr>
        <w:t xml:space="preserve"> К. Анемия во время беременности и в послеродовом периоде. Пер. с англ. М.: Триада; –2007. №73. – С.191</w:t>
      </w:r>
      <w:r w:rsidR="00EB5E38">
        <w:rPr>
          <w:rFonts w:ascii="Times New Roman" w:hAnsi="Times New Roman" w:cs="Times New Roman"/>
          <w:sz w:val="28"/>
          <w:szCs w:val="28"/>
        </w:rPr>
        <w:t>–</w:t>
      </w:r>
      <w:r w:rsidRPr="00A20F99">
        <w:rPr>
          <w:rFonts w:ascii="Times New Roman" w:hAnsi="Times New Roman" w:cs="Times New Roman"/>
          <w:sz w:val="28"/>
          <w:szCs w:val="28"/>
        </w:rPr>
        <w:t>8.</w:t>
      </w:r>
    </w:p>
    <w:p w:rsidR="0062360D" w:rsidRPr="00A20F99" w:rsidRDefault="0062360D" w:rsidP="0062360D">
      <w:pPr>
        <w:pStyle w:val="a5"/>
        <w:numPr>
          <w:ilvl w:val="0"/>
          <w:numId w:val="46"/>
        </w:numPr>
        <w:spacing w:after="0" w:line="360" w:lineRule="auto"/>
        <w:ind w:left="0" w:firstLine="284"/>
        <w:jc w:val="both"/>
        <w:rPr>
          <w:rFonts w:ascii="Times New Roman" w:hAnsi="Times New Roman" w:cs="Times New Roman"/>
          <w:sz w:val="28"/>
          <w:szCs w:val="28"/>
        </w:rPr>
      </w:pPr>
      <w:r w:rsidRPr="00A20F99">
        <w:rPr>
          <w:rFonts w:ascii="Times New Roman" w:hAnsi="Times New Roman" w:cs="Times New Roman"/>
          <w:sz w:val="28"/>
          <w:szCs w:val="28"/>
        </w:rPr>
        <w:t xml:space="preserve">Цветаева Н.В., Левина А.А., </w:t>
      </w:r>
      <w:proofErr w:type="spellStart"/>
      <w:r w:rsidRPr="00A20F99">
        <w:rPr>
          <w:rFonts w:ascii="Times New Roman" w:hAnsi="Times New Roman" w:cs="Times New Roman"/>
          <w:sz w:val="28"/>
          <w:szCs w:val="28"/>
        </w:rPr>
        <w:t>Мамукова</w:t>
      </w:r>
      <w:proofErr w:type="spellEnd"/>
      <w:r w:rsidRPr="00A20F99">
        <w:rPr>
          <w:rFonts w:ascii="Times New Roman" w:hAnsi="Times New Roman" w:cs="Times New Roman"/>
          <w:sz w:val="28"/>
          <w:szCs w:val="28"/>
        </w:rPr>
        <w:t xml:space="preserve"> Ю.И. Основы регуляции обмена железа // Клиническая </w:t>
      </w:r>
      <w:proofErr w:type="spellStart"/>
      <w:r w:rsidRPr="00A20F99">
        <w:rPr>
          <w:rFonts w:ascii="Times New Roman" w:hAnsi="Times New Roman" w:cs="Times New Roman"/>
          <w:sz w:val="28"/>
          <w:szCs w:val="28"/>
        </w:rPr>
        <w:t>оногематология</w:t>
      </w:r>
      <w:proofErr w:type="spellEnd"/>
      <w:r w:rsidRPr="00A20F99">
        <w:rPr>
          <w:rFonts w:ascii="Times New Roman" w:hAnsi="Times New Roman" w:cs="Times New Roman"/>
          <w:sz w:val="28"/>
          <w:szCs w:val="28"/>
        </w:rPr>
        <w:t>. – 2010. – Том 3. №3. – С. 278</w:t>
      </w:r>
      <w:r w:rsidR="00EB5E38">
        <w:rPr>
          <w:rFonts w:ascii="Times New Roman" w:hAnsi="Times New Roman" w:cs="Times New Roman"/>
          <w:sz w:val="28"/>
          <w:szCs w:val="28"/>
        </w:rPr>
        <w:t>–</w:t>
      </w:r>
      <w:r w:rsidRPr="00A20F99">
        <w:rPr>
          <w:rFonts w:ascii="Times New Roman" w:hAnsi="Times New Roman" w:cs="Times New Roman"/>
          <w:sz w:val="28"/>
          <w:szCs w:val="28"/>
        </w:rPr>
        <w:t>283.</w:t>
      </w:r>
    </w:p>
    <w:p w:rsidR="0062360D" w:rsidRPr="00A20F99" w:rsidRDefault="0062360D" w:rsidP="0062360D">
      <w:pPr>
        <w:pStyle w:val="a5"/>
        <w:numPr>
          <w:ilvl w:val="0"/>
          <w:numId w:val="46"/>
        </w:numPr>
        <w:spacing w:after="0" w:line="360" w:lineRule="auto"/>
        <w:ind w:left="0" w:firstLine="284"/>
        <w:jc w:val="both"/>
        <w:rPr>
          <w:rFonts w:ascii="Times New Roman" w:hAnsi="Times New Roman" w:cs="Times New Roman"/>
          <w:sz w:val="28"/>
          <w:szCs w:val="28"/>
        </w:rPr>
      </w:pPr>
      <w:r w:rsidRPr="00A20F99">
        <w:rPr>
          <w:rFonts w:ascii="Times New Roman" w:hAnsi="Times New Roman" w:cs="Times New Roman"/>
          <w:sz w:val="28"/>
          <w:szCs w:val="28"/>
        </w:rPr>
        <w:t xml:space="preserve">Цветкова О.А. </w:t>
      </w:r>
      <w:proofErr w:type="spellStart"/>
      <w:proofErr w:type="gramStart"/>
      <w:r w:rsidRPr="00A20F99">
        <w:rPr>
          <w:rFonts w:ascii="Times New Roman" w:hAnsi="Times New Roman" w:cs="Times New Roman"/>
          <w:sz w:val="28"/>
          <w:szCs w:val="28"/>
        </w:rPr>
        <w:t>Медико</w:t>
      </w:r>
      <w:proofErr w:type="spellEnd"/>
      <w:r w:rsidR="00EB5E38">
        <w:rPr>
          <w:rFonts w:ascii="Times New Roman" w:hAnsi="Times New Roman" w:cs="Times New Roman"/>
          <w:sz w:val="28"/>
          <w:szCs w:val="28"/>
        </w:rPr>
        <w:t>–</w:t>
      </w:r>
      <w:r w:rsidRPr="00A20F99">
        <w:rPr>
          <w:rFonts w:ascii="Times New Roman" w:hAnsi="Times New Roman" w:cs="Times New Roman"/>
          <w:sz w:val="28"/>
          <w:szCs w:val="28"/>
        </w:rPr>
        <w:t>социальные</w:t>
      </w:r>
      <w:proofErr w:type="gramEnd"/>
      <w:r w:rsidRPr="00A20F99">
        <w:rPr>
          <w:rFonts w:ascii="Times New Roman" w:hAnsi="Times New Roman" w:cs="Times New Roman"/>
          <w:sz w:val="28"/>
          <w:szCs w:val="28"/>
        </w:rPr>
        <w:t xml:space="preserve"> аспекты железодефицитной анемии // РМЖ. – 2009. – Т.17, № 5.– С. 387</w:t>
      </w:r>
      <w:r w:rsidR="00EB5E38">
        <w:rPr>
          <w:rFonts w:ascii="Times New Roman" w:hAnsi="Times New Roman" w:cs="Times New Roman"/>
          <w:sz w:val="28"/>
          <w:szCs w:val="28"/>
        </w:rPr>
        <w:t>–</w:t>
      </w:r>
      <w:r w:rsidRPr="00A20F99">
        <w:rPr>
          <w:rFonts w:ascii="Times New Roman" w:hAnsi="Times New Roman" w:cs="Times New Roman"/>
          <w:sz w:val="28"/>
          <w:szCs w:val="28"/>
        </w:rPr>
        <w:t>390.</w:t>
      </w:r>
    </w:p>
    <w:p w:rsidR="0062360D" w:rsidRPr="00A20F99" w:rsidRDefault="0062360D" w:rsidP="0062360D">
      <w:pPr>
        <w:pStyle w:val="a5"/>
        <w:numPr>
          <w:ilvl w:val="0"/>
          <w:numId w:val="46"/>
        </w:numPr>
        <w:spacing w:after="0" w:line="360" w:lineRule="auto"/>
        <w:ind w:left="0" w:firstLine="284"/>
        <w:jc w:val="both"/>
        <w:rPr>
          <w:rFonts w:ascii="Times New Roman" w:hAnsi="Times New Roman" w:cs="Times New Roman"/>
          <w:sz w:val="28"/>
          <w:szCs w:val="28"/>
        </w:rPr>
      </w:pPr>
      <w:r w:rsidRPr="00A20F99">
        <w:rPr>
          <w:rFonts w:ascii="Times New Roman" w:hAnsi="Times New Roman" w:cs="Times New Roman"/>
          <w:sz w:val="28"/>
          <w:szCs w:val="28"/>
        </w:rPr>
        <w:t xml:space="preserve">Чазова И.Е., Фомин В.В., </w:t>
      </w:r>
      <w:proofErr w:type="spellStart"/>
      <w:r w:rsidRPr="00A20F99">
        <w:rPr>
          <w:rFonts w:ascii="Times New Roman" w:hAnsi="Times New Roman" w:cs="Times New Roman"/>
          <w:sz w:val="28"/>
          <w:szCs w:val="28"/>
        </w:rPr>
        <w:t>Пальцева</w:t>
      </w:r>
      <w:proofErr w:type="spellEnd"/>
      <w:r w:rsidRPr="00A20F99">
        <w:rPr>
          <w:rFonts w:ascii="Times New Roman" w:hAnsi="Times New Roman" w:cs="Times New Roman"/>
          <w:sz w:val="28"/>
          <w:szCs w:val="28"/>
        </w:rPr>
        <w:t xml:space="preserve"> Е.М. Прямой ингибитор ренина </w:t>
      </w:r>
      <w:proofErr w:type="spellStart"/>
      <w:r w:rsidRPr="00A20F99">
        <w:rPr>
          <w:rFonts w:ascii="Times New Roman" w:hAnsi="Times New Roman" w:cs="Times New Roman"/>
          <w:sz w:val="28"/>
          <w:szCs w:val="28"/>
        </w:rPr>
        <w:t>алискирен</w:t>
      </w:r>
      <w:proofErr w:type="spellEnd"/>
      <w:r w:rsidRPr="00A20F99">
        <w:rPr>
          <w:rFonts w:ascii="Times New Roman" w:hAnsi="Times New Roman" w:cs="Times New Roman"/>
          <w:sz w:val="28"/>
          <w:szCs w:val="28"/>
        </w:rPr>
        <w:t>: новые возможности защиты почек при артериальной гипертонии. Клиническая нефрология. –2009. – №1. – С.44—9.</w:t>
      </w:r>
    </w:p>
    <w:p w:rsidR="0062360D" w:rsidRPr="00A20F99" w:rsidRDefault="0062360D" w:rsidP="0062360D">
      <w:pPr>
        <w:pStyle w:val="a5"/>
        <w:numPr>
          <w:ilvl w:val="0"/>
          <w:numId w:val="46"/>
        </w:numPr>
        <w:spacing w:after="0" w:line="360" w:lineRule="auto"/>
        <w:ind w:left="0" w:firstLine="284"/>
        <w:jc w:val="both"/>
        <w:rPr>
          <w:rFonts w:ascii="Times New Roman" w:hAnsi="Times New Roman" w:cs="Times New Roman"/>
          <w:sz w:val="28"/>
          <w:szCs w:val="28"/>
        </w:rPr>
      </w:pPr>
      <w:r w:rsidRPr="00A20F99">
        <w:rPr>
          <w:rFonts w:ascii="Times New Roman" w:hAnsi="Times New Roman" w:cs="Times New Roman"/>
          <w:sz w:val="28"/>
          <w:szCs w:val="28"/>
        </w:rPr>
        <w:t>Чернов В.М., Тарасова И.С. Современные возможности лечения анемии у беременных женщин // Медицинский совет. – 2017. – №2. – С. 26</w:t>
      </w:r>
      <w:r w:rsidR="00EB5E38">
        <w:rPr>
          <w:rFonts w:ascii="Times New Roman" w:hAnsi="Times New Roman" w:cs="Times New Roman"/>
          <w:sz w:val="28"/>
          <w:szCs w:val="28"/>
        </w:rPr>
        <w:t>–</w:t>
      </w:r>
      <w:r w:rsidRPr="00A20F99">
        <w:rPr>
          <w:rFonts w:ascii="Times New Roman" w:hAnsi="Times New Roman" w:cs="Times New Roman"/>
          <w:sz w:val="28"/>
          <w:szCs w:val="28"/>
        </w:rPr>
        <w:t>30.</w:t>
      </w:r>
    </w:p>
    <w:p w:rsidR="0062360D" w:rsidRPr="00A20F99" w:rsidRDefault="0062360D" w:rsidP="0062360D">
      <w:pPr>
        <w:pStyle w:val="a5"/>
        <w:numPr>
          <w:ilvl w:val="0"/>
          <w:numId w:val="46"/>
        </w:numPr>
        <w:spacing w:after="0" w:line="360" w:lineRule="auto"/>
        <w:ind w:left="0" w:firstLine="284"/>
        <w:jc w:val="both"/>
        <w:rPr>
          <w:rFonts w:ascii="Times New Roman" w:hAnsi="Times New Roman" w:cs="Times New Roman"/>
          <w:sz w:val="28"/>
          <w:szCs w:val="28"/>
        </w:rPr>
      </w:pPr>
      <w:proofErr w:type="spellStart"/>
      <w:r w:rsidRPr="00A20F99">
        <w:rPr>
          <w:rFonts w:ascii="Times New Roman" w:hAnsi="Times New Roman" w:cs="Times New Roman"/>
          <w:sz w:val="28"/>
          <w:szCs w:val="28"/>
        </w:rPr>
        <w:t>Чушков</w:t>
      </w:r>
      <w:proofErr w:type="spellEnd"/>
      <w:r w:rsidRPr="00A20F99">
        <w:rPr>
          <w:rFonts w:ascii="Times New Roman" w:hAnsi="Times New Roman" w:cs="Times New Roman"/>
          <w:sz w:val="28"/>
          <w:szCs w:val="28"/>
        </w:rPr>
        <w:t xml:space="preserve"> Ю. В. Современные возможности коррекции дефицита железа в акушерстве и гинекологии // Гинекология. – 2014. – Том 13. №6. – С. 44</w:t>
      </w:r>
      <w:r w:rsidR="00EB5E38">
        <w:rPr>
          <w:rFonts w:ascii="Times New Roman" w:hAnsi="Times New Roman" w:cs="Times New Roman"/>
          <w:sz w:val="28"/>
          <w:szCs w:val="28"/>
        </w:rPr>
        <w:t>–</w:t>
      </w:r>
      <w:r w:rsidRPr="00A20F99">
        <w:rPr>
          <w:rFonts w:ascii="Times New Roman" w:hAnsi="Times New Roman" w:cs="Times New Roman"/>
          <w:sz w:val="28"/>
          <w:szCs w:val="28"/>
        </w:rPr>
        <w:t>47.</w:t>
      </w:r>
    </w:p>
    <w:p w:rsidR="0062360D" w:rsidRPr="00A20F99" w:rsidRDefault="0062360D" w:rsidP="0062360D">
      <w:pPr>
        <w:pStyle w:val="a5"/>
        <w:numPr>
          <w:ilvl w:val="0"/>
          <w:numId w:val="46"/>
        </w:numPr>
        <w:spacing w:after="0" w:line="360" w:lineRule="auto"/>
        <w:ind w:left="0" w:firstLine="284"/>
        <w:jc w:val="both"/>
        <w:rPr>
          <w:rFonts w:ascii="Times New Roman" w:hAnsi="Times New Roman" w:cs="Times New Roman"/>
          <w:sz w:val="28"/>
          <w:szCs w:val="28"/>
        </w:rPr>
      </w:pPr>
      <w:proofErr w:type="spellStart"/>
      <w:r w:rsidRPr="00A20F99">
        <w:rPr>
          <w:rFonts w:ascii="Times New Roman" w:hAnsi="Times New Roman" w:cs="Times New Roman"/>
          <w:sz w:val="28"/>
          <w:szCs w:val="28"/>
        </w:rPr>
        <w:t>Шалина</w:t>
      </w:r>
      <w:proofErr w:type="spellEnd"/>
      <w:r w:rsidRPr="00A20F99">
        <w:rPr>
          <w:rFonts w:ascii="Times New Roman" w:hAnsi="Times New Roman" w:cs="Times New Roman"/>
          <w:sz w:val="28"/>
          <w:szCs w:val="28"/>
        </w:rPr>
        <w:t xml:space="preserve"> Р.И., </w:t>
      </w:r>
      <w:proofErr w:type="spellStart"/>
      <w:r w:rsidRPr="00A20F99">
        <w:rPr>
          <w:rFonts w:ascii="Times New Roman" w:hAnsi="Times New Roman" w:cs="Times New Roman"/>
          <w:sz w:val="28"/>
          <w:szCs w:val="28"/>
        </w:rPr>
        <w:t>Кутакова</w:t>
      </w:r>
      <w:proofErr w:type="spellEnd"/>
      <w:r w:rsidRPr="00A20F99">
        <w:rPr>
          <w:rFonts w:ascii="Times New Roman" w:hAnsi="Times New Roman" w:cs="Times New Roman"/>
          <w:sz w:val="28"/>
          <w:szCs w:val="28"/>
        </w:rPr>
        <w:t xml:space="preserve"> Ю.Ю., Бреусенко Л.И. и др. Оценка эффективности применения препарата </w:t>
      </w:r>
      <w:proofErr w:type="spellStart"/>
      <w:r w:rsidRPr="00A20F99">
        <w:rPr>
          <w:rFonts w:ascii="Times New Roman" w:hAnsi="Times New Roman" w:cs="Times New Roman"/>
          <w:sz w:val="28"/>
          <w:szCs w:val="28"/>
        </w:rPr>
        <w:t>Венофер</w:t>
      </w:r>
      <w:proofErr w:type="spellEnd"/>
      <w:r w:rsidRPr="00A20F99">
        <w:rPr>
          <w:rFonts w:ascii="Times New Roman" w:hAnsi="Times New Roman" w:cs="Times New Roman"/>
          <w:sz w:val="28"/>
          <w:szCs w:val="28"/>
        </w:rPr>
        <w:t xml:space="preserve"> при железодефицитных состояниях после акушерских кровотечений. // Вопросы гинекологии, акушерства и </w:t>
      </w:r>
      <w:proofErr w:type="spellStart"/>
      <w:r w:rsidRPr="00A20F99">
        <w:rPr>
          <w:rFonts w:ascii="Times New Roman" w:hAnsi="Times New Roman" w:cs="Times New Roman"/>
          <w:sz w:val="28"/>
          <w:szCs w:val="28"/>
        </w:rPr>
        <w:t>перинатологии</w:t>
      </w:r>
      <w:proofErr w:type="spellEnd"/>
      <w:r w:rsidRPr="00A20F99">
        <w:rPr>
          <w:rFonts w:ascii="Times New Roman" w:hAnsi="Times New Roman" w:cs="Times New Roman"/>
          <w:sz w:val="28"/>
          <w:szCs w:val="28"/>
        </w:rPr>
        <w:t>. – 2004. – №1(3). – С. 37–42.</w:t>
      </w:r>
    </w:p>
    <w:p w:rsidR="0062360D" w:rsidRPr="00A20F99" w:rsidRDefault="0062360D" w:rsidP="0062360D">
      <w:pPr>
        <w:pStyle w:val="a5"/>
        <w:numPr>
          <w:ilvl w:val="0"/>
          <w:numId w:val="46"/>
        </w:numPr>
        <w:spacing w:after="0" w:line="360" w:lineRule="auto"/>
        <w:ind w:left="0" w:firstLine="284"/>
        <w:jc w:val="both"/>
        <w:rPr>
          <w:rFonts w:ascii="Times New Roman" w:hAnsi="Times New Roman" w:cs="Times New Roman"/>
          <w:sz w:val="28"/>
          <w:szCs w:val="28"/>
          <w:lang w:val="en-US"/>
        </w:rPr>
      </w:pPr>
      <w:r w:rsidRPr="00A20F99">
        <w:rPr>
          <w:rFonts w:ascii="Times New Roman" w:hAnsi="Times New Roman" w:cs="Times New Roman"/>
          <w:sz w:val="28"/>
          <w:szCs w:val="28"/>
          <w:lang w:val="en-US"/>
        </w:rPr>
        <w:t xml:space="preserve">Allen L.H. Anemia and iron deficiency: effects on pregnancy outcome // Am. J. </w:t>
      </w:r>
      <w:proofErr w:type="spellStart"/>
      <w:r w:rsidRPr="00A20F99">
        <w:rPr>
          <w:rFonts w:ascii="Times New Roman" w:hAnsi="Times New Roman" w:cs="Times New Roman"/>
          <w:sz w:val="28"/>
          <w:szCs w:val="28"/>
          <w:lang w:val="en-US"/>
        </w:rPr>
        <w:t>Clin</w:t>
      </w:r>
      <w:proofErr w:type="spellEnd"/>
      <w:r w:rsidRPr="00A20F99">
        <w:rPr>
          <w:rFonts w:ascii="Times New Roman" w:hAnsi="Times New Roman" w:cs="Times New Roman"/>
          <w:sz w:val="28"/>
          <w:szCs w:val="28"/>
          <w:lang w:val="en-US"/>
        </w:rPr>
        <w:t xml:space="preserve">. </w:t>
      </w:r>
      <w:proofErr w:type="spellStart"/>
      <w:r w:rsidRPr="00A20F99">
        <w:rPr>
          <w:rFonts w:ascii="Times New Roman" w:hAnsi="Times New Roman" w:cs="Times New Roman"/>
          <w:sz w:val="28"/>
          <w:szCs w:val="28"/>
          <w:lang w:val="en-US"/>
        </w:rPr>
        <w:t>Nutr</w:t>
      </w:r>
      <w:proofErr w:type="spellEnd"/>
      <w:r w:rsidRPr="00A20F99">
        <w:rPr>
          <w:rFonts w:ascii="Times New Roman" w:hAnsi="Times New Roman" w:cs="Times New Roman"/>
          <w:sz w:val="28"/>
          <w:szCs w:val="28"/>
          <w:lang w:val="en-US"/>
        </w:rPr>
        <w:t xml:space="preserve">. –2000. – №71. – </w:t>
      </w:r>
      <w:r w:rsidRPr="00A20F99">
        <w:rPr>
          <w:rFonts w:ascii="Times New Roman" w:hAnsi="Times New Roman" w:cs="Times New Roman"/>
          <w:sz w:val="28"/>
          <w:szCs w:val="28"/>
        </w:rPr>
        <w:t>С</w:t>
      </w:r>
      <w:r w:rsidRPr="00A20F99">
        <w:rPr>
          <w:rFonts w:ascii="Times New Roman" w:hAnsi="Times New Roman" w:cs="Times New Roman"/>
          <w:sz w:val="28"/>
          <w:szCs w:val="28"/>
          <w:lang w:val="en-US"/>
        </w:rPr>
        <w:t>.1280–1284.</w:t>
      </w:r>
    </w:p>
    <w:p w:rsidR="0062360D" w:rsidRPr="00A20F99" w:rsidRDefault="0062360D" w:rsidP="0062360D">
      <w:pPr>
        <w:pStyle w:val="a5"/>
        <w:numPr>
          <w:ilvl w:val="0"/>
          <w:numId w:val="46"/>
        </w:numPr>
        <w:spacing w:after="0" w:line="360" w:lineRule="auto"/>
        <w:ind w:left="0" w:firstLine="284"/>
        <w:jc w:val="both"/>
        <w:rPr>
          <w:rFonts w:ascii="Times New Roman" w:hAnsi="Times New Roman" w:cs="Times New Roman"/>
          <w:sz w:val="28"/>
          <w:szCs w:val="28"/>
          <w:lang w:val="en-US"/>
        </w:rPr>
      </w:pPr>
      <w:proofErr w:type="spellStart"/>
      <w:r w:rsidRPr="00A20F99">
        <w:rPr>
          <w:rFonts w:ascii="Times New Roman" w:hAnsi="Times New Roman" w:cs="Times New Roman"/>
          <w:sz w:val="28"/>
          <w:szCs w:val="28"/>
          <w:lang w:val="en-US"/>
        </w:rPr>
        <w:lastRenderedPageBreak/>
        <w:t>Arija</w:t>
      </w:r>
      <w:proofErr w:type="spellEnd"/>
      <w:r w:rsidRPr="00A20F99">
        <w:rPr>
          <w:rFonts w:ascii="Times New Roman" w:hAnsi="Times New Roman" w:cs="Times New Roman"/>
          <w:sz w:val="28"/>
          <w:szCs w:val="28"/>
          <w:lang w:val="en-US"/>
        </w:rPr>
        <w:t xml:space="preserve"> V., </w:t>
      </w:r>
      <w:proofErr w:type="spellStart"/>
      <w:r w:rsidRPr="00A20F99">
        <w:rPr>
          <w:rFonts w:ascii="Times New Roman" w:hAnsi="Times New Roman" w:cs="Times New Roman"/>
          <w:sz w:val="28"/>
          <w:szCs w:val="28"/>
          <w:lang w:val="en-US"/>
        </w:rPr>
        <w:t>Fargas</w:t>
      </w:r>
      <w:proofErr w:type="spellEnd"/>
      <w:r w:rsidRPr="00A20F99">
        <w:rPr>
          <w:rFonts w:ascii="Times New Roman" w:hAnsi="Times New Roman" w:cs="Times New Roman"/>
          <w:sz w:val="28"/>
          <w:szCs w:val="28"/>
          <w:lang w:val="en-US"/>
        </w:rPr>
        <w:t xml:space="preserve"> F., March G. Adapting iron dose supplementation in pregnancy for greater effectiveness on mother and child health: protocol of the ECLIPSES randomized clinical trial // BMC Pregnancy Childbirth. – 2014. – №</w:t>
      </w:r>
      <w:proofErr w:type="gramStart"/>
      <w:r w:rsidRPr="00A20F99">
        <w:rPr>
          <w:rFonts w:ascii="Times New Roman" w:hAnsi="Times New Roman" w:cs="Times New Roman"/>
          <w:sz w:val="28"/>
          <w:szCs w:val="28"/>
          <w:lang w:val="en-US"/>
        </w:rPr>
        <w:t>14(</w:t>
      </w:r>
      <w:proofErr w:type="gramEnd"/>
      <w:r w:rsidRPr="00A20F99">
        <w:rPr>
          <w:rFonts w:ascii="Times New Roman" w:hAnsi="Times New Roman" w:cs="Times New Roman"/>
          <w:sz w:val="28"/>
          <w:szCs w:val="28"/>
          <w:lang w:val="en-US"/>
        </w:rPr>
        <w:t>1).</w:t>
      </w:r>
    </w:p>
    <w:p w:rsidR="0062360D" w:rsidRPr="00A20F99" w:rsidRDefault="0062360D" w:rsidP="0062360D">
      <w:pPr>
        <w:pStyle w:val="a5"/>
        <w:numPr>
          <w:ilvl w:val="0"/>
          <w:numId w:val="46"/>
        </w:numPr>
        <w:spacing w:after="0" w:line="360" w:lineRule="auto"/>
        <w:ind w:left="0" w:firstLine="284"/>
        <w:jc w:val="both"/>
        <w:rPr>
          <w:rFonts w:ascii="Times New Roman" w:hAnsi="Times New Roman" w:cs="Times New Roman"/>
          <w:sz w:val="28"/>
          <w:szCs w:val="28"/>
          <w:lang w:val="en-US"/>
        </w:rPr>
      </w:pPr>
      <w:r w:rsidRPr="00A20F99">
        <w:rPr>
          <w:rFonts w:ascii="Times New Roman" w:hAnsi="Times New Roman" w:cs="Times New Roman"/>
          <w:sz w:val="28"/>
          <w:szCs w:val="28"/>
          <w:lang w:val="en-US"/>
        </w:rPr>
        <w:t xml:space="preserve">Bauer J.H., Reams G.P. The angiotensin II type 1 receptor antagonists. A new class of antihypertensive drugs. Arch. Intern. Med. </w:t>
      </w:r>
      <w:r w:rsidRPr="0062360D">
        <w:rPr>
          <w:rFonts w:ascii="Times New Roman" w:hAnsi="Times New Roman" w:cs="Times New Roman"/>
          <w:sz w:val="28"/>
          <w:szCs w:val="28"/>
          <w:lang w:val="en-US"/>
        </w:rPr>
        <w:t xml:space="preserve">– </w:t>
      </w:r>
      <w:r w:rsidRPr="00A20F99">
        <w:rPr>
          <w:rFonts w:ascii="Times New Roman" w:hAnsi="Times New Roman" w:cs="Times New Roman"/>
          <w:sz w:val="28"/>
          <w:szCs w:val="28"/>
          <w:lang w:val="en-US"/>
        </w:rPr>
        <w:t xml:space="preserve">1995. </w:t>
      </w:r>
      <w:r w:rsidRPr="0062360D">
        <w:rPr>
          <w:rFonts w:ascii="Times New Roman" w:hAnsi="Times New Roman" w:cs="Times New Roman"/>
          <w:sz w:val="28"/>
          <w:szCs w:val="28"/>
          <w:lang w:val="en-US"/>
        </w:rPr>
        <w:t xml:space="preserve">– </w:t>
      </w:r>
      <w:r w:rsidRPr="00A20F99">
        <w:rPr>
          <w:rFonts w:ascii="Times New Roman" w:hAnsi="Times New Roman" w:cs="Times New Roman"/>
          <w:sz w:val="28"/>
          <w:szCs w:val="28"/>
          <w:lang w:val="en-US"/>
        </w:rPr>
        <w:t>№155 (13).</w:t>
      </w:r>
      <w:r w:rsidRPr="0062360D">
        <w:rPr>
          <w:rFonts w:ascii="Times New Roman" w:hAnsi="Times New Roman" w:cs="Times New Roman"/>
          <w:sz w:val="28"/>
          <w:szCs w:val="28"/>
          <w:lang w:val="en-US"/>
        </w:rPr>
        <w:t xml:space="preserve"> – </w:t>
      </w:r>
      <w:r w:rsidRPr="00A20F99">
        <w:rPr>
          <w:rFonts w:ascii="Times New Roman" w:hAnsi="Times New Roman" w:cs="Times New Roman"/>
          <w:sz w:val="28"/>
          <w:szCs w:val="28"/>
        </w:rPr>
        <w:t>С</w:t>
      </w:r>
      <w:r w:rsidRPr="0062360D">
        <w:rPr>
          <w:rFonts w:ascii="Times New Roman" w:hAnsi="Times New Roman" w:cs="Times New Roman"/>
          <w:sz w:val="28"/>
          <w:szCs w:val="28"/>
          <w:lang w:val="en-US"/>
        </w:rPr>
        <w:t>.</w:t>
      </w:r>
      <w:r w:rsidRPr="00A20F99">
        <w:rPr>
          <w:rFonts w:ascii="Times New Roman" w:hAnsi="Times New Roman" w:cs="Times New Roman"/>
          <w:sz w:val="28"/>
          <w:szCs w:val="28"/>
          <w:lang w:val="en-US"/>
        </w:rPr>
        <w:t>1361—8.</w:t>
      </w:r>
    </w:p>
    <w:p w:rsidR="0062360D" w:rsidRPr="00A20F99" w:rsidRDefault="0062360D" w:rsidP="0062360D">
      <w:pPr>
        <w:pStyle w:val="a5"/>
        <w:numPr>
          <w:ilvl w:val="0"/>
          <w:numId w:val="46"/>
        </w:numPr>
        <w:spacing w:after="0" w:line="360" w:lineRule="auto"/>
        <w:ind w:left="0" w:firstLine="284"/>
        <w:jc w:val="both"/>
        <w:rPr>
          <w:rFonts w:ascii="Times New Roman" w:hAnsi="Times New Roman" w:cs="Times New Roman"/>
          <w:sz w:val="28"/>
          <w:szCs w:val="28"/>
          <w:lang w:val="en-US"/>
        </w:rPr>
      </w:pPr>
      <w:r w:rsidRPr="00A20F99">
        <w:rPr>
          <w:rFonts w:ascii="Times New Roman" w:hAnsi="Times New Roman" w:cs="Times New Roman"/>
          <w:sz w:val="28"/>
          <w:szCs w:val="28"/>
          <w:lang w:val="en-US"/>
        </w:rPr>
        <w:t xml:space="preserve">Bauer KA. Hematologic changes in pregnancy. In: Post TW, editor. </w:t>
      </w:r>
      <w:proofErr w:type="spellStart"/>
      <w:r w:rsidRPr="00A20F99">
        <w:rPr>
          <w:rFonts w:ascii="Times New Roman" w:hAnsi="Times New Roman" w:cs="Times New Roman"/>
          <w:sz w:val="28"/>
          <w:szCs w:val="28"/>
          <w:lang w:val="en-US"/>
        </w:rPr>
        <w:t>UpToDate</w:t>
      </w:r>
      <w:proofErr w:type="spellEnd"/>
      <w:r w:rsidRPr="00A20F99">
        <w:rPr>
          <w:rFonts w:ascii="Times New Roman" w:hAnsi="Times New Roman" w:cs="Times New Roman"/>
          <w:sz w:val="28"/>
          <w:szCs w:val="28"/>
          <w:lang w:val="en-US"/>
        </w:rPr>
        <w:t xml:space="preserve">. Waltham (MA): </w:t>
      </w:r>
      <w:proofErr w:type="spellStart"/>
      <w:r w:rsidRPr="00A20F99">
        <w:rPr>
          <w:rFonts w:ascii="Times New Roman" w:hAnsi="Times New Roman" w:cs="Times New Roman"/>
          <w:sz w:val="28"/>
          <w:szCs w:val="28"/>
          <w:lang w:val="en-US"/>
        </w:rPr>
        <w:t>UpToDate</w:t>
      </w:r>
      <w:proofErr w:type="spellEnd"/>
      <w:r w:rsidRPr="00A20F99">
        <w:rPr>
          <w:rFonts w:ascii="Times New Roman" w:hAnsi="Times New Roman" w:cs="Times New Roman"/>
          <w:sz w:val="28"/>
          <w:szCs w:val="28"/>
          <w:lang w:val="en-US"/>
        </w:rPr>
        <w:t>. – 2016.</w:t>
      </w:r>
    </w:p>
    <w:p w:rsidR="0062360D" w:rsidRPr="00A20F99" w:rsidRDefault="0062360D" w:rsidP="0062360D">
      <w:pPr>
        <w:pStyle w:val="a5"/>
        <w:numPr>
          <w:ilvl w:val="0"/>
          <w:numId w:val="46"/>
        </w:numPr>
        <w:spacing w:after="0" w:line="360" w:lineRule="auto"/>
        <w:ind w:left="0" w:firstLine="284"/>
        <w:jc w:val="both"/>
        <w:rPr>
          <w:rFonts w:ascii="Times New Roman" w:hAnsi="Times New Roman" w:cs="Times New Roman"/>
          <w:sz w:val="28"/>
          <w:szCs w:val="28"/>
          <w:lang w:val="en-US"/>
        </w:rPr>
      </w:pPr>
      <w:r w:rsidRPr="00A20F99">
        <w:rPr>
          <w:rFonts w:ascii="Times New Roman" w:hAnsi="Times New Roman" w:cs="Times New Roman"/>
          <w:sz w:val="28"/>
          <w:szCs w:val="28"/>
          <w:lang w:val="en-US"/>
        </w:rPr>
        <w:t xml:space="preserve">Best C.M., Pressman E.K., Cao C. Maternal iron status during pregnancy compared with neonatal iron status better predicts placental iron transporter expression in humans. // FASEB Journal. – 2016. – №30. – </w:t>
      </w:r>
      <w:r w:rsidRPr="00A20F99">
        <w:rPr>
          <w:rFonts w:ascii="Times New Roman" w:hAnsi="Times New Roman" w:cs="Times New Roman"/>
          <w:sz w:val="28"/>
          <w:szCs w:val="28"/>
        </w:rPr>
        <w:t>С</w:t>
      </w:r>
      <w:r w:rsidRPr="00A20F99">
        <w:rPr>
          <w:rFonts w:ascii="Times New Roman" w:hAnsi="Times New Roman" w:cs="Times New Roman"/>
          <w:sz w:val="28"/>
          <w:szCs w:val="28"/>
          <w:lang w:val="en-US"/>
        </w:rPr>
        <w:t>.3541–50.</w:t>
      </w:r>
    </w:p>
    <w:p w:rsidR="0062360D" w:rsidRPr="00A20F99" w:rsidRDefault="0062360D" w:rsidP="0062360D">
      <w:pPr>
        <w:pStyle w:val="a5"/>
        <w:numPr>
          <w:ilvl w:val="0"/>
          <w:numId w:val="46"/>
        </w:numPr>
        <w:spacing w:after="0" w:line="360" w:lineRule="auto"/>
        <w:ind w:left="0" w:firstLine="284"/>
        <w:jc w:val="both"/>
        <w:rPr>
          <w:rFonts w:ascii="Times New Roman" w:hAnsi="Times New Roman" w:cs="Times New Roman"/>
          <w:sz w:val="28"/>
          <w:szCs w:val="28"/>
          <w:lang w:val="en-US"/>
        </w:rPr>
      </w:pPr>
      <w:proofErr w:type="spellStart"/>
      <w:r w:rsidRPr="00A20F99">
        <w:rPr>
          <w:rFonts w:ascii="Times New Roman" w:hAnsi="Times New Roman" w:cs="Times New Roman"/>
          <w:sz w:val="28"/>
          <w:szCs w:val="28"/>
          <w:lang w:val="en-US"/>
        </w:rPr>
        <w:t>Breymann</w:t>
      </w:r>
      <w:proofErr w:type="spellEnd"/>
      <w:r w:rsidRPr="00A20F99">
        <w:rPr>
          <w:rFonts w:ascii="Times New Roman" w:hAnsi="Times New Roman" w:cs="Times New Roman"/>
          <w:sz w:val="28"/>
          <w:szCs w:val="28"/>
          <w:lang w:val="en-US"/>
        </w:rPr>
        <w:t xml:space="preserve"> C. Iron de</w:t>
      </w:r>
      <w:r w:rsidRPr="00A20F99">
        <w:rPr>
          <w:rFonts w:ascii="Times New Roman" w:hAnsi="Times New Roman" w:cs="Times New Roman"/>
          <w:sz w:val="28"/>
          <w:szCs w:val="28"/>
        </w:rPr>
        <w:t>ﬁ</w:t>
      </w:r>
      <w:proofErr w:type="spellStart"/>
      <w:r w:rsidRPr="00A20F99">
        <w:rPr>
          <w:rFonts w:ascii="Times New Roman" w:hAnsi="Times New Roman" w:cs="Times New Roman"/>
          <w:sz w:val="28"/>
          <w:szCs w:val="28"/>
          <w:lang w:val="en-US"/>
        </w:rPr>
        <w:t>ciency</w:t>
      </w:r>
      <w:proofErr w:type="spellEnd"/>
      <w:r w:rsidRPr="00A20F99">
        <w:rPr>
          <w:rFonts w:ascii="Times New Roman" w:hAnsi="Times New Roman" w:cs="Times New Roman"/>
          <w:sz w:val="28"/>
          <w:szCs w:val="28"/>
          <w:lang w:val="en-US"/>
        </w:rPr>
        <w:t xml:space="preserve"> anemia in pregnancy // Seminars in Hematology. –2015. –№52. – </w:t>
      </w:r>
      <w:r w:rsidRPr="00A20F99">
        <w:rPr>
          <w:rFonts w:ascii="Times New Roman" w:hAnsi="Times New Roman" w:cs="Times New Roman"/>
          <w:sz w:val="28"/>
          <w:szCs w:val="28"/>
        </w:rPr>
        <w:t>С</w:t>
      </w:r>
      <w:r w:rsidRPr="00A20F99">
        <w:rPr>
          <w:rFonts w:ascii="Times New Roman" w:hAnsi="Times New Roman" w:cs="Times New Roman"/>
          <w:sz w:val="28"/>
          <w:szCs w:val="28"/>
          <w:lang w:val="en-US"/>
        </w:rPr>
        <w:t>.339–47.</w:t>
      </w:r>
    </w:p>
    <w:p w:rsidR="0062360D" w:rsidRPr="00A20F99" w:rsidRDefault="0062360D" w:rsidP="0062360D">
      <w:pPr>
        <w:pStyle w:val="a5"/>
        <w:numPr>
          <w:ilvl w:val="0"/>
          <w:numId w:val="46"/>
        </w:numPr>
        <w:spacing w:after="0" w:line="360" w:lineRule="auto"/>
        <w:ind w:left="0" w:firstLine="284"/>
        <w:jc w:val="both"/>
        <w:rPr>
          <w:rFonts w:ascii="Times New Roman" w:hAnsi="Times New Roman" w:cs="Times New Roman"/>
          <w:sz w:val="28"/>
          <w:szCs w:val="28"/>
          <w:lang w:val="en-US"/>
        </w:rPr>
      </w:pPr>
      <w:r w:rsidRPr="00A20F99">
        <w:rPr>
          <w:rFonts w:ascii="Times New Roman" w:hAnsi="Times New Roman" w:cs="Times New Roman"/>
          <w:sz w:val="28"/>
          <w:szCs w:val="28"/>
          <w:lang w:val="en-US"/>
        </w:rPr>
        <w:t xml:space="preserve">Cao C., Fleming MD. The placenta: the forgotten essential organ of iron transport // Nutrition Reviews. –2016. –№74. – </w:t>
      </w:r>
      <w:r w:rsidRPr="00A20F99">
        <w:rPr>
          <w:rFonts w:ascii="Times New Roman" w:hAnsi="Times New Roman" w:cs="Times New Roman"/>
          <w:sz w:val="28"/>
          <w:szCs w:val="28"/>
        </w:rPr>
        <w:t>С</w:t>
      </w:r>
      <w:r w:rsidRPr="00A20F99">
        <w:rPr>
          <w:rFonts w:ascii="Times New Roman" w:hAnsi="Times New Roman" w:cs="Times New Roman"/>
          <w:sz w:val="28"/>
          <w:szCs w:val="28"/>
          <w:lang w:val="en-US"/>
        </w:rPr>
        <w:t>.421–31.</w:t>
      </w:r>
    </w:p>
    <w:p w:rsidR="0062360D" w:rsidRPr="00A20F99" w:rsidRDefault="0062360D" w:rsidP="0062360D">
      <w:pPr>
        <w:pStyle w:val="a5"/>
        <w:numPr>
          <w:ilvl w:val="0"/>
          <w:numId w:val="46"/>
        </w:numPr>
        <w:spacing w:after="0" w:line="360" w:lineRule="auto"/>
        <w:ind w:left="0" w:firstLine="284"/>
        <w:jc w:val="both"/>
        <w:rPr>
          <w:rFonts w:ascii="Times New Roman" w:hAnsi="Times New Roman" w:cs="Times New Roman"/>
          <w:sz w:val="28"/>
          <w:szCs w:val="28"/>
          <w:lang w:val="en-US"/>
        </w:rPr>
      </w:pPr>
      <w:r w:rsidRPr="00A20F99">
        <w:rPr>
          <w:rFonts w:ascii="Times New Roman" w:hAnsi="Times New Roman" w:cs="Times New Roman"/>
          <w:sz w:val="28"/>
          <w:szCs w:val="28"/>
          <w:lang w:val="en-US"/>
        </w:rPr>
        <w:t xml:space="preserve">Cao C., O’Brien K.O. Pregnancy and iron homeostasis: </w:t>
      </w:r>
      <w:proofErr w:type="spellStart"/>
      <w:r w:rsidRPr="00A20F99">
        <w:rPr>
          <w:rFonts w:ascii="Times New Roman" w:hAnsi="Times New Roman" w:cs="Times New Roman"/>
          <w:sz w:val="28"/>
          <w:szCs w:val="28"/>
          <w:lang w:val="en-US"/>
        </w:rPr>
        <w:t>aupdate</w:t>
      </w:r>
      <w:proofErr w:type="spellEnd"/>
      <w:r w:rsidRPr="00A20F99">
        <w:rPr>
          <w:rFonts w:ascii="Times New Roman" w:hAnsi="Times New Roman" w:cs="Times New Roman"/>
          <w:sz w:val="28"/>
          <w:szCs w:val="28"/>
          <w:lang w:val="en-US"/>
        </w:rPr>
        <w:t xml:space="preserve"> // Nutrition Reviews. – 2013. – №71. –</w:t>
      </w:r>
      <w:r w:rsidRPr="00A20F99">
        <w:rPr>
          <w:rFonts w:ascii="Times New Roman" w:hAnsi="Times New Roman" w:cs="Times New Roman"/>
          <w:sz w:val="28"/>
          <w:szCs w:val="28"/>
        </w:rPr>
        <w:t>С</w:t>
      </w:r>
      <w:r w:rsidRPr="00A20F99">
        <w:rPr>
          <w:rFonts w:ascii="Times New Roman" w:hAnsi="Times New Roman" w:cs="Times New Roman"/>
          <w:sz w:val="28"/>
          <w:szCs w:val="28"/>
          <w:lang w:val="en-US"/>
        </w:rPr>
        <w:t>.35–51.</w:t>
      </w:r>
    </w:p>
    <w:p w:rsidR="0062360D" w:rsidRPr="00A20F99" w:rsidRDefault="0062360D" w:rsidP="0062360D">
      <w:pPr>
        <w:pStyle w:val="a5"/>
        <w:numPr>
          <w:ilvl w:val="0"/>
          <w:numId w:val="46"/>
        </w:numPr>
        <w:spacing w:after="0" w:line="360" w:lineRule="auto"/>
        <w:ind w:left="0" w:firstLine="284"/>
        <w:jc w:val="both"/>
        <w:rPr>
          <w:rFonts w:ascii="Times New Roman" w:hAnsi="Times New Roman" w:cs="Times New Roman"/>
          <w:i/>
          <w:sz w:val="28"/>
          <w:szCs w:val="28"/>
          <w:lang w:val="en-US"/>
        </w:rPr>
      </w:pPr>
      <w:r w:rsidRPr="00A20F99">
        <w:rPr>
          <w:rFonts w:ascii="Times New Roman" w:hAnsi="Times New Roman" w:cs="Times New Roman"/>
          <w:sz w:val="28"/>
          <w:szCs w:val="28"/>
          <w:lang w:val="en-US"/>
        </w:rPr>
        <w:t xml:space="preserve">Chen Y., Li G., </w:t>
      </w:r>
      <w:proofErr w:type="spellStart"/>
      <w:r w:rsidRPr="00A20F99">
        <w:rPr>
          <w:rFonts w:ascii="Times New Roman" w:hAnsi="Times New Roman" w:cs="Times New Roman"/>
          <w:sz w:val="28"/>
          <w:szCs w:val="28"/>
          <w:lang w:val="en-US"/>
        </w:rPr>
        <w:t>Ruan</w:t>
      </w:r>
      <w:proofErr w:type="spellEnd"/>
      <w:r w:rsidRPr="00A20F99">
        <w:rPr>
          <w:rFonts w:ascii="Times New Roman" w:hAnsi="Times New Roman" w:cs="Times New Roman"/>
          <w:sz w:val="28"/>
          <w:szCs w:val="28"/>
          <w:lang w:val="en-US"/>
        </w:rPr>
        <w:t xml:space="preserve"> Y. et al. An epidemiological survey on low birth weight infants in China and analysis of outcomes of full</w:t>
      </w:r>
      <w:r w:rsidR="00EB5E38">
        <w:rPr>
          <w:rFonts w:ascii="Times New Roman" w:hAnsi="Times New Roman" w:cs="Times New Roman"/>
          <w:sz w:val="28"/>
          <w:szCs w:val="28"/>
          <w:lang w:val="en-US"/>
        </w:rPr>
        <w:t>–</w:t>
      </w:r>
      <w:r w:rsidRPr="00A20F99">
        <w:rPr>
          <w:rFonts w:ascii="Times New Roman" w:hAnsi="Times New Roman" w:cs="Times New Roman"/>
          <w:sz w:val="28"/>
          <w:szCs w:val="28"/>
          <w:lang w:val="en-US"/>
        </w:rPr>
        <w:t xml:space="preserve">term low birth weight infants // BMC. Pregnancy Childbirth. </w:t>
      </w:r>
      <w:r w:rsidRPr="00EB5E38">
        <w:rPr>
          <w:rFonts w:ascii="Times New Roman" w:hAnsi="Times New Roman" w:cs="Times New Roman"/>
          <w:sz w:val="28"/>
          <w:szCs w:val="28"/>
          <w:lang w:val="en-US"/>
        </w:rPr>
        <w:t xml:space="preserve">– </w:t>
      </w:r>
      <w:r w:rsidRPr="00A20F99">
        <w:rPr>
          <w:rFonts w:ascii="Times New Roman" w:hAnsi="Times New Roman" w:cs="Times New Roman"/>
          <w:sz w:val="28"/>
          <w:szCs w:val="28"/>
          <w:lang w:val="en-US"/>
        </w:rPr>
        <w:t xml:space="preserve">2013. </w:t>
      </w:r>
      <w:r w:rsidRPr="00EB5E38">
        <w:rPr>
          <w:rFonts w:ascii="Times New Roman" w:hAnsi="Times New Roman" w:cs="Times New Roman"/>
          <w:sz w:val="28"/>
          <w:szCs w:val="28"/>
          <w:lang w:val="en-US"/>
        </w:rPr>
        <w:t xml:space="preserve">– </w:t>
      </w:r>
      <w:r w:rsidRPr="00A20F99">
        <w:rPr>
          <w:rFonts w:ascii="Times New Roman" w:hAnsi="Times New Roman" w:cs="Times New Roman"/>
          <w:sz w:val="28"/>
          <w:szCs w:val="28"/>
          <w:lang w:val="en-US"/>
        </w:rPr>
        <w:t>13(242).</w:t>
      </w:r>
    </w:p>
    <w:p w:rsidR="0062360D" w:rsidRPr="00A20F99" w:rsidRDefault="0062360D" w:rsidP="0062360D">
      <w:pPr>
        <w:pStyle w:val="a5"/>
        <w:numPr>
          <w:ilvl w:val="0"/>
          <w:numId w:val="46"/>
        </w:numPr>
        <w:spacing w:after="0" w:line="360" w:lineRule="auto"/>
        <w:ind w:left="0" w:firstLine="284"/>
        <w:jc w:val="both"/>
        <w:rPr>
          <w:rFonts w:ascii="Times New Roman" w:hAnsi="Times New Roman" w:cs="Times New Roman"/>
          <w:sz w:val="28"/>
          <w:szCs w:val="28"/>
          <w:lang w:val="en-US"/>
        </w:rPr>
      </w:pPr>
      <w:r w:rsidRPr="00A20F99">
        <w:rPr>
          <w:rFonts w:ascii="Times New Roman" w:hAnsi="Times New Roman" w:cs="Times New Roman"/>
          <w:sz w:val="28"/>
          <w:szCs w:val="28"/>
          <w:lang w:val="en-US"/>
        </w:rPr>
        <w:t xml:space="preserve">Dale J., Burritt M., </w:t>
      </w:r>
      <w:proofErr w:type="spellStart"/>
      <w:r w:rsidRPr="00A20F99">
        <w:rPr>
          <w:rFonts w:ascii="Times New Roman" w:hAnsi="Times New Roman" w:cs="Times New Roman"/>
          <w:sz w:val="28"/>
          <w:szCs w:val="28"/>
          <w:lang w:val="en-US"/>
        </w:rPr>
        <w:t>Zinsmeister</w:t>
      </w:r>
      <w:proofErr w:type="spellEnd"/>
      <w:r w:rsidRPr="00A20F99">
        <w:rPr>
          <w:rFonts w:ascii="Times New Roman" w:hAnsi="Times New Roman" w:cs="Times New Roman"/>
          <w:sz w:val="28"/>
          <w:szCs w:val="28"/>
          <w:lang w:val="en-US"/>
        </w:rPr>
        <w:t xml:space="preserve"> A. Diurnal variation of serum iron, iron</w:t>
      </w:r>
      <w:r w:rsidR="00EB5E38">
        <w:rPr>
          <w:rFonts w:ascii="Times New Roman" w:hAnsi="Times New Roman" w:cs="Times New Roman"/>
          <w:sz w:val="28"/>
          <w:szCs w:val="28"/>
          <w:lang w:val="en-US"/>
        </w:rPr>
        <w:t>–</w:t>
      </w:r>
      <w:r w:rsidRPr="00A20F99">
        <w:rPr>
          <w:rFonts w:ascii="Times New Roman" w:hAnsi="Times New Roman" w:cs="Times New Roman"/>
          <w:sz w:val="28"/>
          <w:szCs w:val="28"/>
          <w:lang w:val="en-US"/>
        </w:rPr>
        <w:t>binding capacity, transferrin saturation, and ferritin levels // American Journal of Clinical Pathology. – 2002. –№</w:t>
      </w:r>
      <w:proofErr w:type="gramStart"/>
      <w:r w:rsidRPr="00A20F99">
        <w:rPr>
          <w:rFonts w:ascii="Times New Roman" w:hAnsi="Times New Roman" w:cs="Times New Roman"/>
          <w:sz w:val="28"/>
          <w:szCs w:val="28"/>
          <w:lang w:val="en-US"/>
        </w:rPr>
        <w:t>117(</w:t>
      </w:r>
      <w:proofErr w:type="gramEnd"/>
      <w:r w:rsidRPr="00A20F99">
        <w:rPr>
          <w:rFonts w:ascii="Times New Roman" w:hAnsi="Times New Roman" w:cs="Times New Roman"/>
          <w:sz w:val="28"/>
          <w:szCs w:val="28"/>
          <w:lang w:val="en-US"/>
        </w:rPr>
        <w:t xml:space="preserve">8). – </w:t>
      </w:r>
      <w:r w:rsidRPr="00A20F99">
        <w:rPr>
          <w:rFonts w:ascii="Times New Roman" w:hAnsi="Times New Roman" w:cs="Times New Roman"/>
          <w:sz w:val="28"/>
          <w:szCs w:val="28"/>
        </w:rPr>
        <w:t>С</w:t>
      </w:r>
      <w:r w:rsidRPr="00A20F99">
        <w:rPr>
          <w:rFonts w:ascii="Times New Roman" w:hAnsi="Times New Roman" w:cs="Times New Roman"/>
          <w:sz w:val="28"/>
          <w:szCs w:val="28"/>
          <w:lang w:val="en-US"/>
        </w:rPr>
        <w:t>.802</w:t>
      </w:r>
      <w:r w:rsidR="00EB5E38">
        <w:rPr>
          <w:rFonts w:ascii="Times New Roman" w:hAnsi="Times New Roman" w:cs="Times New Roman"/>
          <w:sz w:val="28"/>
          <w:szCs w:val="28"/>
          <w:lang w:val="en-US"/>
        </w:rPr>
        <w:t>–</w:t>
      </w:r>
      <w:r w:rsidRPr="00A20F99">
        <w:rPr>
          <w:rFonts w:ascii="Times New Roman" w:hAnsi="Times New Roman" w:cs="Times New Roman"/>
          <w:sz w:val="28"/>
          <w:szCs w:val="28"/>
          <w:lang w:val="en-US"/>
        </w:rPr>
        <w:t>8.</w:t>
      </w:r>
    </w:p>
    <w:p w:rsidR="0062360D" w:rsidRPr="00A20F99" w:rsidRDefault="0062360D" w:rsidP="0062360D">
      <w:pPr>
        <w:pStyle w:val="a5"/>
        <w:numPr>
          <w:ilvl w:val="0"/>
          <w:numId w:val="46"/>
        </w:numPr>
        <w:spacing w:after="0" w:line="360" w:lineRule="auto"/>
        <w:ind w:left="0" w:firstLine="284"/>
        <w:jc w:val="both"/>
        <w:rPr>
          <w:rFonts w:ascii="Times New Roman" w:hAnsi="Times New Roman" w:cs="Times New Roman"/>
          <w:sz w:val="28"/>
          <w:szCs w:val="28"/>
          <w:lang w:val="en-US"/>
        </w:rPr>
      </w:pPr>
      <w:proofErr w:type="spellStart"/>
      <w:r w:rsidRPr="00A20F99">
        <w:rPr>
          <w:rFonts w:ascii="Times New Roman" w:hAnsi="Times New Roman" w:cs="Times New Roman"/>
          <w:sz w:val="28"/>
          <w:szCs w:val="28"/>
          <w:lang w:val="en-US"/>
        </w:rPr>
        <w:t>Devasenapathy</w:t>
      </w:r>
      <w:proofErr w:type="spellEnd"/>
      <w:r w:rsidRPr="00A20F99">
        <w:rPr>
          <w:rFonts w:ascii="Times New Roman" w:hAnsi="Times New Roman" w:cs="Times New Roman"/>
          <w:sz w:val="28"/>
          <w:szCs w:val="28"/>
          <w:lang w:val="en-US"/>
        </w:rPr>
        <w:t xml:space="preserve"> N., </w:t>
      </w:r>
      <w:proofErr w:type="spellStart"/>
      <w:r w:rsidRPr="00A20F99">
        <w:rPr>
          <w:rFonts w:ascii="Times New Roman" w:hAnsi="Times New Roman" w:cs="Times New Roman"/>
          <w:sz w:val="28"/>
          <w:szCs w:val="28"/>
          <w:lang w:val="en-US"/>
        </w:rPr>
        <w:t>Neogi</w:t>
      </w:r>
      <w:proofErr w:type="spellEnd"/>
      <w:r w:rsidRPr="00A20F99">
        <w:rPr>
          <w:rFonts w:ascii="Times New Roman" w:hAnsi="Times New Roman" w:cs="Times New Roman"/>
          <w:sz w:val="28"/>
          <w:szCs w:val="28"/>
          <w:lang w:val="en-US"/>
        </w:rPr>
        <w:t xml:space="preserve"> S. B., </w:t>
      </w:r>
      <w:proofErr w:type="spellStart"/>
      <w:r w:rsidRPr="00A20F99">
        <w:rPr>
          <w:rFonts w:ascii="Times New Roman" w:hAnsi="Times New Roman" w:cs="Times New Roman"/>
          <w:sz w:val="28"/>
          <w:szCs w:val="28"/>
          <w:lang w:val="en-US"/>
        </w:rPr>
        <w:t>Zodpey</w:t>
      </w:r>
      <w:proofErr w:type="spellEnd"/>
      <w:r w:rsidRPr="00A20F99">
        <w:rPr>
          <w:rFonts w:ascii="Times New Roman" w:hAnsi="Times New Roman" w:cs="Times New Roman"/>
          <w:sz w:val="28"/>
          <w:szCs w:val="28"/>
          <w:lang w:val="en-US"/>
        </w:rPr>
        <w:t xml:space="preserve"> S. Is intravenous iron sucrose the treatment of choice for pregnant anemic women? // Journal of Obstetrics and </w:t>
      </w:r>
      <w:proofErr w:type="spellStart"/>
      <w:r w:rsidRPr="00A20F99">
        <w:rPr>
          <w:rFonts w:ascii="Times New Roman" w:hAnsi="Times New Roman" w:cs="Times New Roman"/>
          <w:sz w:val="28"/>
          <w:szCs w:val="28"/>
          <w:lang w:val="en-US"/>
        </w:rPr>
        <w:t>Gynaecology</w:t>
      </w:r>
      <w:proofErr w:type="spellEnd"/>
      <w:r w:rsidRPr="00A20F99">
        <w:rPr>
          <w:rFonts w:ascii="Times New Roman" w:hAnsi="Times New Roman" w:cs="Times New Roman"/>
          <w:sz w:val="28"/>
          <w:szCs w:val="28"/>
          <w:lang w:val="en-US"/>
        </w:rPr>
        <w:t xml:space="preserve"> Research. – 2012. – №39. – </w:t>
      </w:r>
      <w:proofErr w:type="gramStart"/>
      <w:r w:rsidRPr="00A20F99">
        <w:rPr>
          <w:rFonts w:ascii="Times New Roman" w:hAnsi="Times New Roman" w:cs="Times New Roman"/>
          <w:sz w:val="28"/>
          <w:szCs w:val="28"/>
        </w:rPr>
        <w:t>С</w:t>
      </w:r>
      <w:r w:rsidRPr="00A20F99">
        <w:rPr>
          <w:rFonts w:ascii="Times New Roman" w:hAnsi="Times New Roman" w:cs="Times New Roman"/>
          <w:sz w:val="28"/>
          <w:szCs w:val="28"/>
          <w:lang w:val="en-US"/>
        </w:rPr>
        <w:t>. 619</w:t>
      </w:r>
      <w:proofErr w:type="gramEnd"/>
      <w:r w:rsidR="00EB5E38">
        <w:rPr>
          <w:rFonts w:ascii="Times New Roman" w:hAnsi="Times New Roman" w:cs="Times New Roman"/>
          <w:sz w:val="28"/>
          <w:szCs w:val="28"/>
          <w:lang w:val="en-US"/>
        </w:rPr>
        <w:t>–</w:t>
      </w:r>
      <w:r w:rsidRPr="00A20F99">
        <w:rPr>
          <w:rFonts w:ascii="Times New Roman" w:hAnsi="Times New Roman" w:cs="Times New Roman"/>
          <w:sz w:val="28"/>
          <w:szCs w:val="28"/>
          <w:lang w:val="en-US"/>
        </w:rPr>
        <w:t>626.</w:t>
      </w:r>
    </w:p>
    <w:p w:rsidR="0062360D" w:rsidRPr="00A20F99" w:rsidRDefault="0062360D" w:rsidP="0062360D">
      <w:pPr>
        <w:pStyle w:val="a5"/>
        <w:numPr>
          <w:ilvl w:val="0"/>
          <w:numId w:val="46"/>
        </w:numPr>
        <w:spacing w:after="0" w:line="360" w:lineRule="auto"/>
        <w:ind w:left="0" w:firstLine="284"/>
        <w:jc w:val="both"/>
        <w:rPr>
          <w:rFonts w:ascii="Times New Roman" w:hAnsi="Times New Roman" w:cs="Times New Roman"/>
          <w:sz w:val="28"/>
          <w:szCs w:val="28"/>
          <w:lang w:val="en-US"/>
        </w:rPr>
      </w:pPr>
      <w:proofErr w:type="spellStart"/>
      <w:r w:rsidRPr="00A20F99">
        <w:rPr>
          <w:rFonts w:ascii="Times New Roman" w:hAnsi="Times New Roman" w:cs="Times New Roman"/>
          <w:sz w:val="28"/>
          <w:szCs w:val="28"/>
          <w:lang w:val="en-US"/>
        </w:rPr>
        <w:lastRenderedPageBreak/>
        <w:t>Domellof</w:t>
      </w:r>
      <w:proofErr w:type="spellEnd"/>
      <w:r w:rsidRPr="00A20F99">
        <w:rPr>
          <w:rFonts w:ascii="Times New Roman" w:hAnsi="Times New Roman" w:cs="Times New Roman"/>
          <w:sz w:val="28"/>
          <w:szCs w:val="28"/>
          <w:lang w:val="en-US"/>
        </w:rPr>
        <w:t xml:space="preserve"> M., </w:t>
      </w:r>
      <w:proofErr w:type="spellStart"/>
      <w:r w:rsidRPr="00A20F99">
        <w:rPr>
          <w:rFonts w:ascii="Times New Roman" w:hAnsi="Times New Roman" w:cs="Times New Roman"/>
          <w:sz w:val="28"/>
          <w:szCs w:val="28"/>
          <w:lang w:val="en-US"/>
        </w:rPr>
        <w:t>Braegger</w:t>
      </w:r>
      <w:proofErr w:type="spellEnd"/>
      <w:r w:rsidRPr="00A20F99">
        <w:rPr>
          <w:rFonts w:ascii="Times New Roman" w:hAnsi="Times New Roman" w:cs="Times New Roman"/>
          <w:sz w:val="28"/>
          <w:szCs w:val="28"/>
          <w:lang w:val="en-US"/>
        </w:rPr>
        <w:t xml:space="preserve"> C., </w:t>
      </w:r>
      <w:proofErr w:type="spellStart"/>
      <w:r w:rsidRPr="00A20F99">
        <w:rPr>
          <w:rFonts w:ascii="Times New Roman" w:hAnsi="Times New Roman" w:cs="Times New Roman"/>
          <w:sz w:val="28"/>
          <w:szCs w:val="28"/>
          <w:lang w:val="en-US"/>
        </w:rPr>
        <w:t>Campoy</w:t>
      </w:r>
      <w:proofErr w:type="spellEnd"/>
      <w:r w:rsidRPr="00A20F99">
        <w:rPr>
          <w:rFonts w:ascii="Times New Roman" w:hAnsi="Times New Roman" w:cs="Times New Roman"/>
          <w:sz w:val="28"/>
          <w:szCs w:val="28"/>
          <w:lang w:val="en-US"/>
        </w:rPr>
        <w:t xml:space="preserve"> C. et al. Iron requirements of infants and toddlers // Journal of Pediatric Gastroenterology and Nutrition. – 2014. – №58. – </w:t>
      </w:r>
      <w:r w:rsidRPr="00A20F99">
        <w:rPr>
          <w:rFonts w:ascii="Times New Roman" w:hAnsi="Times New Roman" w:cs="Times New Roman"/>
          <w:sz w:val="28"/>
          <w:szCs w:val="28"/>
        </w:rPr>
        <w:t>С</w:t>
      </w:r>
      <w:r w:rsidRPr="00A20F99">
        <w:rPr>
          <w:rFonts w:ascii="Times New Roman" w:hAnsi="Times New Roman" w:cs="Times New Roman"/>
          <w:sz w:val="28"/>
          <w:szCs w:val="28"/>
          <w:lang w:val="en-US"/>
        </w:rPr>
        <w:t>.119–129.</w:t>
      </w:r>
    </w:p>
    <w:p w:rsidR="0062360D" w:rsidRPr="00A20F99" w:rsidRDefault="0062360D" w:rsidP="0062360D">
      <w:pPr>
        <w:pStyle w:val="a5"/>
        <w:numPr>
          <w:ilvl w:val="0"/>
          <w:numId w:val="46"/>
        </w:numPr>
        <w:spacing w:after="0" w:line="360" w:lineRule="auto"/>
        <w:ind w:left="0" w:firstLine="284"/>
        <w:jc w:val="both"/>
        <w:rPr>
          <w:rFonts w:ascii="Times New Roman" w:hAnsi="Times New Roman" w:cs="Times New Roman"/>
          <w:sz w:val="28"/>
          <w:szCs w:val="28"/>
          <w:lang w:val="en-US"/>
        </w:rPr>
      </w:pPr>
      <w:r w:rsidRPr="00A20F99">
        <w:rPr>
          <w:rFonts w:ascii="Times New Roman" w:hAnsi="Times New Roman" w:cs="Times New Roman"/>
          <w:sz w:val="28"/>
          <w:szCs w:val="28"/>
          <w:lang w:val="en-US"/>
        </w:rPr>
        <w:t xml:space="preserve">Elizabeth M. The Reproductive Ecology of Iron in Women // Yearbook </w:t>
      </w:r>
      <w:proofErr w:type="gramStart"/>
      <w:r w:rsidRPr="00A20F99">
        <w:rPr>
          <w:rFonts w:ascii="Times New Roman" w:hAnsi="Times New Roman" w:cs="Times New Roman"/>
          <w:sz w:val="28"/>
          <w:szCs w:val="28"/>
          <w:lang w:val="en-US"/>
        </w:rPr>
        <w:t>Of</w:t>
      </w:r>
      <w:proofErr w:type="gramEnd"/>
      <w:r w:rsidRPr="00A20F99">
        <w:rPr>
          <w:rFonts w:ascii="Times New Roman" w:hAnsi="Times New Roman" w:cs="Times New Roman"/>
          <w:sz w:val="28"/>
          <w:szCs w:val="28"/>
          <w:lang w:val="en-US"/>
        </w:rPr>
        <w:t xml:space="preserve"> Physical Anthropology. – 2016. – </w:t>
      </w:r>
      <w:proofErr w:type="gramStart"/>
      <w:r w:rsidRPr="00A20F99">
        <w:rPr>
          <w:rFonts w:ascii="Times New Roman" w:hAnsi="Times New Roman" w:cs="Times New Roman"/>
          <w:sz w:val="28"/>
          <w:szCs w:val="28"/>
          <w:lang w:val="en-US"/>
        </w:rPr>
        <w:t>№(</w:t>
      </w:r>
      <w:proofErr w:type="gramEnd"/>
      <w:r w:rsidRPr="00A20F99">
        <w:rPr>
          <w:rFonts w:ascii="Times New Roman" w:hAnsi="Times New Roman" w:cs="Times New Roman"/>
          <w:sz w:val="28"/>
          <w:szCs w:val="28"/>
          <w:lang w:val="en-US"/>
        </w:rPr>
        <w:t xml:space="preserve">159). – </w:t>
      </w:r>
      <w:r w:rsidRPr="00A20F99">
        <w:rPr>
          <w:rFonts w:ascii="Times New Roman" w:hAnsi="Times New Roman" w:cs="Times New Roman"/>
          <w:sz w:val="28"/>
          <w:szCs w:val="28"/>
        </w:rPr>
        <w:t>С</w:t>
      </w:r>
      <w:r w:rsidRPr="00A20F99">
        <w:rPr>
          <w:rFonts w:ascii="Times New Roman" w:hAnsi="Times New Roman" w:cs="Times New Roman"/>
          <w:sz w:val="28"/>
          <w:szCs w:val="28"/>
          <w:lang w:val="en-US"/>
        </w:rPr>
        <w:t>.172</w:t>
      </w:r>
      <w:r w:rsidR="00EB5E38">
        <w:rPr>
          <w:rFonts w:ascii="Times New Roman" w:hAnsi="Times New Roman" w:cs="Times New Roman"/>
          <w:sz w:val="28"/>
          <w:szCs w:val="28"/>
          <w:lang w:val="en-US"/>
        </w:rPr>
        <w:t>–</w:t>
      </w:r>
      <w:r w:rsidRPr="00A20F99">
        <w:rPr>
          <w:rFonts w:ascii="Times New Roman" w:hAnsi="Times New Roman" w:cs="Times New Roman"/>
          <w:sz w:val="28"/>
          <w:szCs w:val="28"/>
          <w:lang w:val="en-US"/>
        </w:rPr>
        <w:t>195.</w:t>
      </w:r>
    </w:p>
    <w:p w:rsidR="0062360D" w:rsidRPr="00A20F99" w:rsidRDefault="0062360D" w:rsidP="0062360D">
      <w:pPr>
        <w:pStyle w:val="a5"/>
        <w:numPr>
          <w:ilvl w:val="0"/>
          <w:numId w:val="46"/>
        </w:numPr>
        <w:spacing w:after="0" w:line="360" w:lineRule="auto"/>
        <w:ind w:left="0" w:firstLine="284"/>
        <w:jc w:val="both"/>
        <w:rPr>
          <w:rFonts w:ascii="Times New Roman" w:hAnsi="Times New Roman" w:cs="Times New Roman"/>
          <w:sz w:val="28"/>
          <w:szCs w:val="28"/>
          <w:lang w:val="en-US"/>
        </w:rPr>
      </w:pPr>
      <w:r w:rsidRPr="00A20F99">
        <w:rPr>
          <w:rFonts w:ascii="Times New Roman" w:hAnsi="Times New Roman" w:cs="Times New Roman"/>
          <w:sz w:val="28"/>
          <w:szCs w:val="28"/>
          <w:lang w:val="en-US"/>
        </w:rPr>
        <w:t xml:space="preserve">Frazer D., Anderson G. Iron Imports. Intestinal iron absorption and its regulation // American Journal of Physiology. – 2005. </w:t>
      </w:r>
      <w:proofErr w:type="gramStart"/>
      <w:r w:rsidRPr="00A20F99">
        <w:rPr>
          <w:rFonts w:ascii="Times New Roman" w:hAnsi="Times New Roman" w:cs="Times New Roman"/>
          <w:sz w:val="28"/>
          <w:szCs w:val="28"/>
          <w:lang w:val="en-US"/>
        </w:rPr>
        <w:t>–  №</w:t>
      </w:r>
      <w:proofErr w:type="gramEnd"/>
      <w:r w:rsidRPr="00A20F99">
        <w:rPr>
          <w:rFonts w:ascii="Times New Roman" w:hAnsi="Times New Roman" w:cs="Times New Roman"/>
          <w:sz w:val="28"/>
          <w:szCs w:val="28"/>
          <w:lang w:val="en-US"/>
        </w:rPr>
        <w:t xml:space="preserve">289. – </w:t>
      </w:r>
      <w:r w:rsidRPr="00A20F99">
        <w:rPr>
          <w:rFonts w:ascii="Times New Roman" w:hAnsi="Times New Roman" w:cs="Times New Roman"/>
          <w:sz w:val="28"/>
          <w:szCs w:val="28"/>
        </w:rPr>
        <w:t>С</w:t>
      </w:r>
      <w:r w:rsidRPr="00A20F99">
        <w:rPr>
          <w:rFonts w:ascii="Times New Roman" w:hAnsi="Times New Roman" w:cs="Times New Roman"/>
          <w:sz w:val="28"/>
          <w:szCs w:val="28"/>
          <w:lang w:val="en-US"/>
        </w:rPr>
        <w:t>.631</w:t>
      </w:r>
      <w:r w:rsidR="00EB5E38">
        <w:rPr>
          <w:rFonts w:ascii="Times New Roman" w:hAnsi="Times New Roman" w:cs="Times New Roman"/>
          <w:sz w:val="28"/>
          <w:szCs w:val="28"/>
          <w:lang w:val="en-US"/>
        </w:rPr>
        <w:t>–</w:t>
      </w:r>
      <w:r w:rsidRPr="00A20F99">
        <w:rPr>
          <w:rFonts w:ascii="Times New Roman" w:hAnsi="Times New Roman" w:cs="Times New Roman"/>
          <w:sz w:val="28"/>
          <w:szCs w:val="28"/>
          <w:lang w:val="en-US"/>
        </w:rPr>
        <w:t>635.</w:t>
      </w:r>
    </w:p>
    <w:p w:rsidR="0062360D" w:rsidRPr="00A20F99" w:rsidRDefault="0062360D" w:rsidP="0062360D">
      <w:pPr>
        <w:pStyle w:val="a5"/>
        <w:numPr>
          <w:ilvl w:val="0"/>
          <w:numId w:val="46"/>
        </w:numPr>
        <w:spacing w:after="0" w:line="360" w:lineRule="auto"/>
        <w:ind w:left="0" w:firstLine="284"/>
        <w:jc w:val="both"/>
        <w:rPr>
          <w:rFonts w:ascii="Times New Roman" w:hAnsi="Times New Roman" w:cs="Times New Roman"/>
          <w:sz w:val="28"/>
          <w:szCs w:val="28"/>
          <w:lang w:val="en-US"/>
        </w:rPr>
      </w:pPr>
      <w:r w:rsidRPr="00A20F99">
        <w:rPr>
          <w:rFonts w:ascii="Times New Roman" w:hAnsi="Times New Roman" w:cs="Times New Roman"/>
          <w:sz w:val="28"/>
          <w:szCs w:val="28"/>
          <w:lang w:val="en-US"/>
        </w:rPr>
        <w:t xml:space="preserve">Frazer D.M., Anderson G.J. The regulation of iron transport // </w:t>
      </w:r>
      <w:proofErr w:type="spellStart"/>
      <w:r w:rsidRPr="00A20F99">
        <w:rPr>
          <w:rFonts w:ascii="Times New Roman" w:hAnsi="Times New Roman" w:cs="Times New Roman"/>
          <w:sz w:val="28"/>
          <w:szCs w:val="28"/>
          <w:lang w:val="en-US"/>
        </w:rPr>
        <w:t>Biofactors</w:t>
      </w:r>
      <w:proofErr w:type="spellEnd"/>
      <w:r w:rsidRPr="00A20F99">
        <w:rPr>
          <w:rFonts w:ascii="Times New Roman" w:hAnsi="Times New Roman" w:cs="Times New Roman"/>
          <w:sz w:val="28"/>
          <w:szCs w:val="28"/>
          <w:lang w:val="en-US"/>
        </w:rPr>
        <w:t xml:space="preserve">. – 2014. – №40. – </w:t>
      </w:r>
      <w:r w:rsidRPr="00A20F99">
        <w:rPr>
          <w:rFonts w:ascii="Times New Roman" w:hAnsi="Times New Roman" w:cs="Times New Roman"/>
          <w:sz w:val="28"/>
          <w:szCs w:val="28"/>
        </w:rPr>
        <w:t>С</w:t>
      </w:r>
      <w:r w:rsidRPr="00A20F99">
        <w:rPr>
          <w:rFonts w:ascii="Times New Roman" w:hAnsi="Times New Roman" w:cs="Times New Roman"/>
          <w:sz w:val="28"/>
          <w:szCs w:val="28"/>
          <w:lang w:val="en-US"/>
        </w:rPr>
        <w:t>.206–214.</w:t>
      </w:r>
    </w:p>
    <w:p w:rsidR="0062360D" w:rsidRPr="00A20F99" w:rsidRDefault="0062360D" w:rsidP="0062360D">
      <w:pPr>
        <w:pStyle w:val="a5"/>
        <w:numPr>
          <w:ilvl w:val="0"/>
          <w:numId w:val="46"/>
        </w:numPr>
        <w:spacing w:after="0" w:line="360" w:lineRule="auto"/>
        <w:ind w:left="0" w:firstLine="284"/>
        <w:jc w:val="both"/>
        <w:rPr>
          <w:rFonts w:ascii="Times New Roman" w:hAnsi="Times New Roman" w:cs="Times New Roman"/>
          <w:sz w:val="28"/>
          <w:szCs w:val="28"/>
          <w:lang w:val="en-US"/>
        </w:rPr>
      </w:pPr>
      <w:r w:rsidRPr="00A20F99">
        <w:rPr>
          <w:rFonts w:ascii="Times New Roman" w:hAnsi="Times New Roman" w:cs="Times New Roman"/>
          <w:sz w:val="28"/>
          <w:szCs w:val="28"/>
          <w:lang w:val="en-US"/>
        </w:rPr>
        <w:t xml:space="preserve">Ganz T. Molecular control of iron transport // Journal of the American Society of Nephrology. – 2007. </w:t>
      </w:r>
      <w:proofErr w:type="gramStart"/>
      <w:r w:rsidRPr="00A20F99">
        <w:rPr>
          <w:rFonts w:ascii="Times New Roman" w:hAnsi="Times New Roman" w:cs="Times New Roman"/>
          <w:sz w:val="28"/>
          <w:szCs w:val="28"/>
          <w:lang w:val="en-US"/>
        </w:rPr>
        <w:t>–  №</w:t>
      </w:r>
      <w:proofErr w:type="gramEnd"/>
      <w:r w:rsidRPr="00A20F99">
        <w:rPr>
          <w:rFonts w:ascii="Times New Roman" w:hAnsi="Times New Roman" w:cs="Times New Roman"/>
          <w:sz w:val="28"/>
          <w:szCs w:val="28"/>
          <w:lang w:val="en-US"/>
        </w:rPr>
        <w:t xml:space="preserve">18. – </w:t>
      </w:r>
      <w:r w:rsidRPr="00A20F99">
        <w:rPr>
          <w:rFonts w:ascii="Times New Roman" w:hAnsi="Times New Roman" w:cs="Times New Roman"/>
          <w:sz w:val="28"/>
          <w:szCs w:val="28"/>
        </w:rPr>
        <w:t>С</w:t>
      </w:r>
      <w:r w:rsidRPr="00A20F99">
        <w:rPr>
          <w:rFonts w:ascii="Times New Roman" w:hAnsi="Times New Roman" w:cs="Times New Roman"/>
          <w:sz w:val="28"/>
          <w:szCs w:val="28"/>
          <w:lang w:val="en-US"/>
        </w:rPr>
        <w:t>.394</w:t>
      </w:r>
      <w:r w:rsidR="00EB5E38">
        <w:rPr>
          <w:rFonts w:ascii="Times New Roman" w:hAnsi="Times New Roman" w:cs="Times New Roman"/>
          <w:sz w:val="28"/>
          <w:szCs w:val="28"/>
          <w:lang w:val="en-US"/>
        </w:rPr>
        <w:t>–</w:t>
      </w:r>
      <w:r w:rsidRPr="00A20F99">
        <w:rPr>
          <w:rFonts w:ascii="Times New Roman" w:hAnsi="Times New Roman" w:cs="Times New Roman"/>
          <w:sz w:val="28"/>
          <w:szCs w:val="28"/>
          <w:lang w:val="en-US"/>
        </w:rPr>
        <w:t>400.</w:t>
      </w:r>
    </w:p>
    <w:p w:rsidR="0062360D" w:rsidRPr="00A20F99" w:rsidRDefault="0062360D" w:rsidP="0062360D">
      <w:pPr>
        <w:pStyle w:val="a5"/>
        <w:numPr>
          <w:ilvl w:val="0"/>
          <w:numId w:val="46"/>
        </w:numPr>
        <w:spacing w:after="0" w:line="360" w:lineRule="auto"/>
        <w:ind w:left="0" w:firstLine="284"/>
        <w:jc w:val="both"/>
        <w:rPr>
          <w:rFonts w:ascii="Times New Roman" w:hAnsi="Times New Roman" w:cs="Times New Roman"/>
          <w:sz w:val="28"/>
          <w:szCs w:val="28"/>
          <w:lang w:val="en-US"/>
        </w:rPr>
      </w:pPr>
      <w:proofErr w:type="spellStart"/>
      <w:r w:rsidRPr="00A20F99">
        <w:rPr>
          <w:rFonts w:ascii="Times New Roman" w:hAnsi="Times New Roman" w:cs="Times New Roman"/>
          <w:sz w:val="28"/>
          <w:szCs w:val="28"/>
          <w:lang w:val="en-US"/>
        </w:rPr>
        <w:t>Geisser</w:t>
      </w:r>
      <w:proofErr w:type="spellEnd"/>
      <w:r w:rsidRPr="00A20F99">
        <w:rPr>
          <w:rFonts w:ascii="Times New Roman" w:hAnsi="Times New Roman" w:cs="Times New Roman"/>
          <w:sz w:val="28"/>
          <w:szCs w:val="28"/>
          <w:lang w:val="en-US"/>
        </w:rPr>
        <w:t xml:space="preserve"> P. The pharmacology and safety profile of ferric </w:t>
      </w:r>
      <w:proofErr w:type="spellStart"/>
      <w:r w:rsidRPr="00A20F99">
        <w:rPr>
          <w:rFonts w:ascii="Times New Roman" w:hAnsi="Times New Roman" w:cs="Times New Roman"/>
          <w:sz w:val="28"/>
          <w:szCs w:val="28"/>
          <w:lang w:val="en-US"/>
        </w:rPr>
        <w:t>carboxymaltose</w:t>
      </w:r>
      <w:proofErr w:type="spellEnd"/>
      <w:r w:rsidRPr="00A20F99">
        <w:rPr>
          <w:rFonts w:ascii="Times New Roman" w:hAnsi="Times New Roman" w:cs="Times New Roman"/>
          <w:sz w:val="28"/>
          <w:szCs w:val="28"/>
          <w:lang w:val="en-US"/>
        </w:rPr>
        <w:t xml:space="preserve"> (</w:t>
      </w:r>
      <w:proofErr w:type="spellStart"/>
      <w:r w:rsidRPr="00A20F99">
        <w:rPr>
          <w:rFonts w:ascii="Times New Roman" w:hAnsi="Times New Roman" w:cs="Times New Roman"/>
          <w:sz w:val="28"/>
          <w:szCs w:val="28"/>
          <w:lang w:val="en-US"/>
        </w:rPr>
        <w:t>Ferinject</w:t>
      </w:r>
      <w:proofErr w:type="spellEnd"/>
      <w:r w:rsidRPr="00A20F99">
        <w:rPr>
          <w:rFonts w:ascii="Times New Roman" w:hAnsi="Times New Roman" w:cs="Times New Roman"/>
          <w:sz w:val="28"/>
          <w:szCs w:val="28"/>
          <w:lang w:val="en-US"/>
        </w:rPr>
        <w:t>®): structure/reactivity relationships of iron preparations // Portuguese Journal of Nephrology &amp; Hypertension. – 2009. – №</w:t>
      </w:r>
      <w:proofErr w:type="gramStart"/>
      <w:r w:rsidRPr="00A20F99">
        <w:rPr>
          <w:rFonts w:ascii="Times New Roman" w:hAnsi="Times New Roman" w:cs="Times New Roman"/>
          <w:sz w:val="28"/>
          <w:szCs w:val="28"/>
          <w:lang w:val="en-US"/>
        </w:rPr>
        <w:t>23(</w:t>
      </w:r>
      <w:proofErr w:type="gramEnd"/>
      <w:r w:rsidRPr="00A20F99">
        <w:rPr>
          <w:rFonts w:ascii="Times New Roman" w:hAnsi="Times New Roman" w:cs="Times New Roman"/>
          <w:sz w:val="28"/>
          <w:szCs w:val="28"/>
          <w:lang w:val="en-US"/>
        </w:rPr>
        <w:t xml:space="preserve">1). – </w:t>
      </w:r>
      <w:r w:rsidRPr="00A20F99">
        <w:rPr>
          <w:rFonts w:ascii="Times New Roman" w:hAnsi="Times New Roman" w:cs="Times New Roman"/>
          <w:sz w:val="28"/>
          <w:szCs w:val="28"/>
        </w:rPr>
        <w:t>С</w:t>
      </w:r>
      <w:r w:rsidRPr="00A20F99">
        <w:rPr>
          <w:rFonts w:ascii="Times New Roman" w:hAnsi="Times New Roman" w:cs="Times New Roman"/>
          <w:sz w:val="28"/>
          <w:szCs w:val="28"/>
          <w:lang w:val="en-US"/>
        </w:rPr>
        <w:t>.11</w:t>
      </w:r>
      <w:r w:rsidR="00EB5E38">
        <w:rPr>
          <w:rFonts w:ascii="Times New Roman" w:hAnsi="Times New Roman" w:cs="Times New Roman"/>
          <w:sz w:val="28"/>
          <w:szCs w:val="28"/>
          <w:lang w:val="en-US"/>
        </w:rPr>
        <w:t>–</w:t>
      </w:r>
      <w:r w:rsidRPr="00A20F99">
        <w:rPr>
          <w:rFonts w:ascii="Times New Roman" w:hAnsi="Times New Roman" w:cs="Times New Roman"/>
          <w:sz w:val="28"/>
          <w:szCs w:val="28"/>
          <w:lang w:val="en-US"/>
        </w:rPr>
        <w:t>6.</w:t>
      </w:r>
    </w:p>
    <w:p w:rsidR="0062360D" w:rsidRPr="00A20F99" w:rsidRDefault="0062360D" w:rsidP="0062360D">
      <w:pPr>
        <w:pStyle w:val="a5"/>
        <w:numPr>
          <w:ilvl w:val="0"/>
          <w:numId w:val="46"/>
        </w:numPr>
        <w:spacing w:after="0" w:line="360" w:lineRule="auto"/>
        <w:ind w:left="0" w:firstLine="284"/>
        <w:jc w:val="both"/>
        <w:rPr>
          <w:rFonts w:ascii="Times New Roman" w:hAnsi="Times New Roman" w:cs="Times New Roman"/>
          <w:sz w:val="28"/>
          <w:szCs w:val="28"/>
          <w:lang w:val="en-US"/>
        </w:rPr>
      </w:pPr>
      <w:r w:rsidRPr="00A20F99">
        <w:rPr>
          <w:rFonts w:ascii="Times New Roman" w:hAnsi="Times New Roman" w:cs="Times New Roman"/>
          <w:sz w:val="28"/>
          <w:szCs w:val="28"/>
          <w:shd w:val="clear" w:color="auto" w:fill="FFFFFF"/>
          <w:lang w:val="en-US"/>
        </w:rPr>
        <w:t xml:space="preserve">Goddard A.F., James M.W., </w:t>
      </w:r>
      <w:proofErr w:type="spellStart"/>
      <w:r w:rsidRPr="00A20F99">
        <w:rPr>
          <w:rFonts w:ascii="Times New Roman" w:hAnsi="Times New Roman" w:cs="Times New Roman"/>
          <w:sz w:val="28"/>
          <w:szCs w:val="28"/>
          <w:shd w:val="clear" w:color="auto" w:fill="FFFFFF"/>
          <w:lang w:val="en-US"/>
        </w:rPr>
        <w:t>Mclntyre</w:t>
      </w:r>
      <w:proofErr w:type="spellEnd"/>
      <w:r w:rsidRPr="00A20F99">
        <w:rPr>
          <w:rFonts w:ascii="Times New Roman" w:hAnsi="Times New Roman" w:cs="Times New Roman"/>
          <w:sz w:val="28"/>
          <w:szCs w:val="28"/>
          <w:shd w:val="clear" w:color="auto" w:fill="FFFFFF"/>
          <w:lang w:val="en-US"/>
        </w:rPr>
        <w:t xml:space="preserve"> A.S., Scott B.B. Guidelines for the management of iron deficiency </w:t>
      </w:r>
      <w:proofErr w:type="spellStart"/>
      <w:r w:rsidRPr="00A20F99">
        <w:rPr>
          <w:rFonts w:ascii="Times New Roman" w:hAnsi="Times New Roman" w:cs="Times New Roman"/>
          <w:sz w:val="28"/>
          <w:szCs w:val="28"/>
          <w:shd w:val="clear" w:color="auto" w:fill="FFFFFF"/>
          <w:lang w:val="en-US"/>
        </w:rPr>
        <w:t>anaemia</w:t>
      </w:r>
      <w:proofErr w:type="spellEnd"/>
      <w:r w:rsidRPr="00A20F99">
        <w:rPr>
          <w:rFonts w:ascii="Times New Roman" w:hAnsi="Times New Roman" w:cs="Times New Roman"/>
          <w:sz w:val="28"/>
          <w:szCs w:val="28"/>
          <w:shd w:val="clear" w:color="auto" w:fill="FFFFFF"/>
          <w:lang w:val="en-US"/>
        </w:rPr>
        <w:t xml:space="preserve"> // British Society of Gastroenterology. </w:t>
      </w:r>
      <w:r w:rsidRPr="00A20F99">
        <w:rPr>
          <w:rFonts w:ascii="Times New Roman" w:hAnsi="Times New Roman" w:cs="Times New Roman"/>
          <w:sz w:val="28"/>
          <w:szCs w:val="28"/>
          <w:lang w:val="en-US"/>
        </w:rPr>
        <w:t>–</w:t>
      </w:r>
      <w:r w:rsidRPr="00A20F99">
        <w:rPr>
          <w:rFonts w:ascii="Times New Roman" w:hAnsi="Times New Roman" w:cs="Times New Roman"/>
          <w:sz w:val="28"/>
          <w:szCs w:val="28"/>
          <w:shd w:val="clear" w:color="auto" w:fill="FFFFFF"/>
          <w:lang w:val="en-US"/>
        </w:rPr>
        <w:t xml:space="preserve"> 2011.</w:t>
      </w:r>
    </w:p>
    <w:p w:rsidR="0062360D" w:rsidRPr="00A20F99" w:rsidRDefault="0062360D" w:rsidP="0062360D">
      <w:pPr>
        <w:pStyle w:val="a5"/>
        <w:numPr>
          <w:ilvl w:val="0"/>
          <w:numId w:val="46"/>
        </w:numPr>
        <w:spacing w:after="0" w:line="360" w:lineRule="auto"/>
        <w:ind w:left="0" w:firstLine="284"/>
        <w:jc w:val="both"/>
        <w:rPr>
          <w:rFonts w:ascii="Times New Roman" w:hAnsi="Times New Roman" w:cs="Times New Roman"/>
          <w:sz w:val="28"/>
          <w:szCs w:val="28"/>
          <w:lang w:val="en-US"/>
        </w:rPr>
      </w:pPr>
      <w:r w:rsidRPr="00A20F99">
        <w:rPr>
          <w:rFonts w:ascii="Times New Roman" w:hAnsi="Times New Roman" w:cs="Times New Roman"/>
          <w:sz w:val="28"/>
          <w:szCs w:val="28"/>
          <w:lang w:val="en-US"/>
        </w:rPr>
        <w:t xml:space="preserve">Gordon SS et al. Iron </w:t>
      </w:r>
      <w:proofErr w:type="spellStart"/>
      <w:r w:rsidRPr="00A20F99">
        <w:rPr>
          <w:rFonts w:ascii="Times New Roman" w:hAnsi="Times New Roman" w:cs="Times New Roman"/>
          <w:sz w:val="28"/>
          <w:szCs w:val="28"/>
          <w:lang w:val="en-US"/>
        </w:rPr>
        <w:t>carboxymaltose</w:t>
      </w:r>
      <w:proofErr w:type="spellEnd"/>
      <w:r w:rsidRPr="00A20F99">
        <w:rPr>
          <w:rFonts w:ascii="Times New Roman" w:hAnsi="Times New Roman" w:cs="Times New Roman"/>
          <w:sz w:val="28"/>
          <w:szCs w:val="28"/>
          <w:lang w:val="en-US"/>
        </w:rPr>
        <w:t xml:space="preserve">, a new intravenous iron agent for iron deficiency anemia in heavy uterine bleeding // American College of Obstetricians and </w:t>
      </w:r>
      <w:proofErr w:type="spellStart"/>
      <w:r w:rsidRPr="00A20F99">
        <w:rPr>
          <w:rFonts w:ascii="Times New Roman" w:hAnsi="Times New Roman" w:cs="Times New Roman"/>
          <w:sz w:val="28"/>
          <w:szCs w:val="28"/>
          <w:lang w:val="en-US"/>
        </w:rPr>
        <w:t>Gynaecologists</w:t>
      </w:r>
      <w:proofErr w:type="spellEnd"/>
      <w:r w:rsidRPr="00A20F99">
        <w:rPr>
          <w:rFonts w:ascii="Times New Roman" w:hAnsi="Times New Roman" w:cs="Times New Roman"/>
          <w:sz w:val="28"/>
          <w:szCs w:val="28"/>
          <w:lang w:val="en-US"/>
        </w:rPr>
        <w:t>. 108S.</w:t>
      </w:r>
    </w:p>
    <w:p w:rsidR="0062360D" w:rsidRPr="00A20F99" w:rsidRDefault="0062360D" w:rsidP="0062360D">
      <w:pPr>
        <w:pStyle w:val="a5"/>
        <w:numPr>
          <w:ilvl w:val="0"/>
          <w:numId w:val="46"/>
        </w:numPr>
        <w:spacing w:after="0" w:line="360" w:lineRule="auto"/>
        <w:ind w:left="0" w:firstLine="284"/>
        <w:jc w:val="both"/>
        <w:rPr>
          <w:rFonts w:ascii="Times New Roman" w:hAnsi="Times New Roman" w:cs="Times New Roman"/>
          <w:sz w:val="28"/>
          <w:szCs w:val="28"/>
          <w:lang w:val="en-US"/>
        </w:rPr>
      </w:pPr>
      <w:proofErr w:type="spellStart"/>
      <w:r w:rsidRPr="00A20F99">
        <w:rPr>
          <w:rFonts w:ascii="Times New Roman" w:hAnsi="Times New Roman" w:cs="Times New Roman"/>
          <w:sz w:val="28"/>
          <w:szCs w:val="28"/>
          <w:lang w:val="en-US"/>
        </w:rPr>
        <w:t>Guida</w:t>
      </w:r>
      <w:proofErr w:type="spellEnd"/>
      <w:r w:rsidRPr="00A20F99">
        <w:rPr>
          <w:rFonts w:ascii="Times New Roman" w:hAnsi="Times New Roman" w:cs="Times New Roman"/>
          <w:sz w:val="28"/>
          <w:szCs w:val="28"/>
          <w:lang w:val="en-US"/>
        </w:rPr>
        <w:t xml:space="preserve"> C., Altamura S., Klein F.A., et al. A novel in</w:t>
      </w:r>
      <w:r w:rsidRPr="00A20F99">
        <w:rPr>
          <w:rFonts w:ascii="Times New Roman" w:hAnsi="Times New Roman" w:cs="Times New Roman"/>
          <w:sz w:val="28"/>
          <w:szCs w:val="28"/>
        </w:rPr>
        <w:t>ﬂ</w:t>
      </w:r>
      <w:proofErr w:type="spellStart"/>
      <w:r w:rsidRPr="00A20F99">
        <w:rPr>
          <w:rFonts w:ascii="Times New Roman" w:hAnsi="Times New Roman" w:cs="Times New Roman"/>
          <w:sz w:val="28"/>
          <w:szCs w:val="28"/>
          <w:lang w:val="en-US"/>
        </w:rPr>
        <w:t>ammatory</w:t>
      </w:r>
      <w:proofErr w:type="spellEnd"/>
      <w:r w:rsidRPr="00A20F99">
        <w:rPr>
          <w:rFonts w:ascii="Times New Roman" w:hAnsi="Times New Roman" w:cs="Times New Roman"/>
          <w:sz w:val="28"/>
          <w:szCs w:val="28"/>
          <w:lang w:val="en-US"/>
        </w:rPr>
        <w:t xml:space="preserve"> pathway mediating rapid </w:t>
      </w:r>
      <w:proofErr w:type="spellStart"/>
      <w:r w:rsidRPr="00A20F99">
        <w:rPr>
          <w:rFonts w:ascii="Times New Roman" w:hAnsi="Times New Roman" w:cs="Times New Roman"/>
          <w:sz w:val="28"/>
          <w:szCs w:val="28"/>
          <w:lang w:val="en-US"/>
        </w:rPr>
        <w:t>hepcidin</w:t>
      </w:r>
      <w:proofErr w:type="spellEnd"/>
      <w:r w:rsidR="00EB5E38">
        <w:rPr>
          <w:rFonts w:ascii="Times New Roman" w:hAnsi="Times New Roman" w:cs="Times New Roman"/>
          <w:sz w:val="28"/>
          <w:szCs w:val="28"/>
          <w:lang w:val="en-US"/>
        </w:rPr>
        <w:t>–</w:t>
      </w:r>
      <w:r w:rsidRPr="00A20F99">
        <w:rPr>
          <w:rFonts w:ascii="Times New Roman" w:hAnsi="Times New Roman" w:cs="Times New Roman"/>
          <w:sz w:val="28"/>
          <w:szCs w:val="28"/>
          <w:lang w:val="en-US"/>
        </w:rPr>
        <w:t xml:space="preserve">dependent </w:t>
      </w:r>
      <w:proofErr w:type="spellStart"/>
      <w:r w:rsidRPr="00A20F99">
        <w:rPr>
          <w:rFonts w:ascii="Times New Roman" w:hAnsi="Times New Roman" w:cs="Times New Roman"/>
          <w:sz w:val="28"/>
          <w:szCs w:val="28"/>
          <w:lang w:val="en-US"/>
        </w:rPr>
        <w:t>hypoferremia</w:t>
      </w:r>
      <w:proofErr w:type="spellEnd"/>
      <w:r w:rsidRPr="00A20F99">
        <w:rPr>
          <w:rFonts w:ascii="Times New Roman" w:hAnsi="Times New Roman" w:cs="Times New Roman"/>
          <w:sz w:val="28"/>
          <w:szCs w:val="28"/>
          <w:lang w:val="en-US"/>
        </w:rPr>
        <w:t xml:space="preserve"> // Blood. – 2015. – №125. – </w:t>
      </w:r>
      <w:r w:rsidRPr="00A20F99">
        <w:rPr>
          <w:rFonts w:ascii="Times New Roman" w:hAnsi="Times New Roman" w:cs="Times New Roman"/>
          <w:sz w:val="28"/>
          <w:szCs w:val="28"/>
        </w:rPr>
        <w:t>С</w:t>
      </w:r>
      <w:r w:rsidRPr="00A20F99">
        <w:rPr>
          <w:rFonts w:ascii="Times New Roman" w:hAnsi="Times New Roman" w:cs="Times New Roman"/>
          <w:sz w:val="28"/>
          <w:szCs w:val="28"/>
          <w:lang w:val="en-US"/>
        </w:rPr>
        <w:t>.2265</w:t>
      </w:r>
      <w:r w:rsidR="00EB5E38">
        <w:rPr>
          <w:rFonts w:ascii="Times New Roman" w:hAnsi="Times New Roman" w:cs="Times New Roman"/>
          <w:sz w:val="28"/>
          <w:szCs w:val="28"/>
          <w:lang w:val="en-US"/>
        </w:rPr>
        <w:t>–</w:t>
      </w:r>
      <w:r w:rsidRPr="00A20F99">
        <w:rPr>
          <w:rFonts w:ascii="Times New Roman" w:hAnsi="Times New Roman" w:cs="Times New Roman"/>
          <w:sz w:val="28"/>
          <w:szCs w:val="28"/>
          <w:lang w:val="en-US"/>
        </w:rPr>
        <w:t>75.</w:t>
      </w:r>
    </w:p>
    <w:p w:rsidR="0062360D" w:rsidRPr="00A20F99" w:rsidRDefault="0062360D" w:rsidP="0062360D">
      <w:pPr>
        <w:pStyle w:val="a5"/>
        <w:numPr>
          <w:ilvl w:val="0"/>
          <w:numId w:val="46"/>
        </w:numPr>
        <w:spacing w:after="0" w:line="360" w:lineRule="auto"/>
        <w:ind w:left="0" w:firstLine="284"/>
        <w:jc w:val="both"/>
        <w:rPr>
          <w:rFonts w:ascii="Times New Roman" w:hAnsi="Times New Roman" w:cs="Times New Roman"/>
          <w:sz w:val="28"/>
          <w:szCs w:val="28"/>
          <w:lang w:val="en-US"/>
        </w:rPr>
      </w:pPr>
      <w:proofErr w:type="spellStart"/>
      <w:r w:rsidRPr="00A20F99">
        <w:rPr>
          <w:rFonts w:ascii="Times New Roman" w:hAnsi="Times New Roman" w:cs="Times New Roman"/>
          <w:sz w:val="28"/>
          <w:szCs w:val="28"/>
          <w:lang w:val="en-US"/>
        </w:rPr>
        <w:t>Haase</w:t>
      </w:r>
      <w:proofErr w:type="spellEnd"/>
      <w:r w:rsidRPr="00A20F99">
        <w:rPr>
          <w:rFonts w:ascii="Times New Roman" w:hAnsi="Times New Roman" w:cs="Times New Roman"/>
          <w:sz w:val="28"/>
          <w:szCs w:val="28"/>
          <w:lang w:val="en-US"/>
        </w:rPr>
        <w:t xml:space="preserve"> V.H. The VHL tumor suppressor in development and disease: functional studies in mice by conditional gene targeting // Seminars in Cell and Developmental Biology. – 2005. –№16. – </w:t>
      </w:r>
      <w:r w:rsidRPr="00A20F99">
        <w:rPr>
          <w:rFonts w:ascii="Times New Roman" w:hAnsi="Times New Roman" w:cs="Times New Roman"/>
          <w:sz w:val="28"/>
          <w:szCs w:val="28"/>
        </w:rPr>
        <w:t>С</w:t>
      </w:r>
      <w:r w:rsidRPr="00A20F99">
        <w:rPr>
          <w:rFonts w:ascii="Times New Roman" w:hAnsi="Times New Roman" w:cs="Times New Roman"/>
          <w:sz w:val="28"/>
          <w:szCs w:val="28"/>
          <w:lang w:val="en-US"/>
        </w:rPr>
        <w:t>.564–74.</w:t>
      </w:r>
    </w:p>
    <w:p w:rsidR="0062360D" w:rsidRPr="00A20F99" w:rsidRDefault="0062360D" w:rsidP="0062360D">
      <w:pPr>
        <w:pStyle w:val="a5"/>
        <w:numPr>
          <w:ilvl w:val="0"/>
          <w:numId w:val="46"/>
        </w:numPr>
        <w:spacing w:after="0" w:line="360" w:lineRule="auto"/>
        <w:ind w:left="0" w:firstLine="284"/>
        <w:jc w:val="both"/>
        <w:rPr>
          <w:rFonts w:ascii="Times New Roman" w:hAnsi="Times New Roman" w:cs="Times New Roman"/>
          <w:sz w:val="28"/>
          <w:szCs w:val="28"/>
          <w:lang w:val="en-US"/>
        </w:rPr>
      </w:pPr>
      <w:r w:rsidRPr="00A20F99">
        <w:rPr>
          <w:rFonts w:ascii="Times New Roman" w:hAnsi="Times New Roman" w:cs="Times New Roman"/>
          <w:sz w:val="28"/>
          <w:szCs w:val="28"/>
          <w:lang w:val="en-US"/>
        </w:rPr>
        <w:t xml:space="preserve">Hadley C., </w:t>
      </w:r>
      <w:proofErr w:type="spellStart"/>
      <w:r w:rsidRPr="00A20F99">
        <w:rPr>
          <w:rFonts w:ascii="Times New Roman" w:hAnsi="Times New Roman" w:cs="Times New Roman"/>
          <w:sz w:val="28"/>
          <w:szCs w:val="28"/>
          <w:lang w:val="en-US"/>
        </w:rPr>
        <w:t>DeCaro</w:t>
      </w:r>
      <w:proofErr w:type="spellEnd"/>
      <w:r w:rsidRPr="00A20F99">
        <w:rPr>
          <w:rFonts w:ascii="Times New Roman" w:hAnsi="Times New Roman" w:cs="Times New Roman"/>
          <w:sz w:val="28"/>
          <w:szCs w:val="28"/>
          <w:lang w:val="en-US"/>
        </w:rPr>
        <w:t xml:space="preserve"> J.A. Does moderate iron de</w:t>
      </w:r>
      <w:r w:rsidRPr="00A20F99">
        <w:rPr>
          <w:rFonts w:ascii="Times New Roman" w:hAnsi="Times New Roman" w:cs="Times New Roman"/>
          <w:sz w:val="28"/>
          <w:szCs w:val="28"/>
        </w:rPr>
        <w:t>ﬁ</w:t>
      </w:r>
      <w:proofErr w:type="spellStart"/>
      <w:r w:rsidRPr="00A20F99">
        <w:rPr>
          <w:rFonts w:ascii="Times New Roman" w:hAnsi="Times New Roman" w:cs="Times New Roman"/>
          <w:sz w:val="28"/>
          <w:szCs w:val="28"/>
          <w:lang w:val="en-US"/>
        </w:rPr>
        <w:t>ciency</w:t>
      </w:r>
      <w:proofErr w:type="spellEnd"/>
      <w:r w:rsidRPr="00A20F99">
        <w:rPr>
          <w:rFonts w:ascii="Times New Roman" w:hAnsi="Times New Roman" w:cs="Times New Roman"/>
          <w:sz w:val="28"/>
          <w:szCs w:val="28"/>
          <w:lang w:val="en-US"/>
        </w:rPr>
        <w:t xml:space="preserve"> protect against childhood illness? A test of the optimal iron hypothesis in Tanzania // American Journal of Physical Anthropology. – 2015. –№157. – </w:t>
      </w:r>
      <w:r w:rsidRPr="00A20F99">
        <w:rPr>
          <w:rFonts w:ascii="Times New Roman" w:hAnsi="Times New Roman" w:cs="Times New Roman"/>
          <w:sz w:val="28"/>
          <w:szCs w:val="28"/>
        </w:rPr>
        <w:t>С</w:t>
      </w:r>
      <w:r w:rsidRPr="00A20F99">
        <w:rPr>
          <w:rFonts w:ascii="Times New Roman" w:hAnsi="Times New Roman" w:cs="Times New Roman"/>
          <w:sz w:val="28"/>
          <w:szCs w:val="28"/>
          <w:lang w:val="en-US"/>
        </w:rPr>
        <w:t>.675–679.</w:t>
      </w:r>
    </w:p>
    <w:p w:rsidR="0062360D" w:rsidRPr="00A20F99" w:rsidRDefault="0062360D" w:rsidP="0062360D">
      <w:pPr>
        <w:pStyle w:val="a5"/>
        <w:numPr>
          <w:ilvl w:val="0"/>
          <w:numId w:val="46"/>
        </w:numPr>
        <w:spacing w:after="0" w:line="360" w:lineRule="auto"/>
        <w:ind w:left="0" w:firstLine="284"/>
        <w:jc w:val="both"/>
        <w:rPr>
          <w:rFonts w:ascii="Times New Roman" w:hAnsi="Times New Roman" w:cs="Times New Roman"/>
          <w:sz w:val="28"/>
          <w:szCs w:val="28"/>
          <w:shd w:val="clear" w:color="auto" w:fill="FFFFFF"/>
          <w:lang w:val="en-US"/>
        </w:rPr>
      </w:pPr>
      <w:r w:rsidRPr="00A20F99">
        <w:rPr>
          <w:rFonts w:ascii="Times New Roman" w:hAnsi="Times New Roman" w:cs="Times New Roman"/>
          <w:sz w:val="28"/>
          <w:szCs w:val="28"/>
          <w:shd w:val="clear" w:color="auto" w:fill="FFFFFF"/>
          <w:lang w:val="en-US"/>
        </w:rPr>
        <w:lastRenderedPageBreak/>
        <w:t xml:space="preserve">Harju E. Clinical Pharmacokinetics of Iron Preparations // Clinical Pharmacokinetics. </w:t>
      </w:r>
      <w:r w:rsidRPr="00A20F99">
        <w:rPr>
          <w:rFonts w:ascii="Times New Roman" w:hAnsi="Times New Roman" w:cs="Times New Roman"/>
          <w:sz w:val="28"/>
          <w:szCs w:val="28"/>
          <w:lang w:val="en-US"/>
        </w:rPr>
        <w:t xml:space="preserve">– </w:t>
      </w:r>
      <w:r w:rsidRPr="00A20F99">
        <w:rPr>
          <w:rFonts w:ascii="Times New Roman" w:hAnsi="Times New Roman" w:cs="Times New Roman"/>
          <w:sz w:val="28"/>
          <w:szCs w:val="28"/>
          <w:shd w:val="clear" w:color="auto" w:fill="FFFFFF"/>
          <w:lang w:val="en-US"/>
        </w:rPr>
        <w:t xml:space="preserve">1989. </w:t>
      </w:r>
      <w:r w:rsidRPr="00A20F99">
        <w:rPr>
          <w:rFonts w:ascii="Times New Roman" w:hAnsi="Times New Roman" w:cs="Times New Roman"/>
          <w:sz w:val="28"/>
          <w:szCs w:val="28"/>
          <w:lang w:val="en-US"/>
        </w:rPr>
        <w:t xml:space="preserve">– </w:t>
      </w:r>
      <w:r w:rsidRPr="00A20F99">
        <w:rPr>
          <w:rFonts w:ascii="Times New Roman" w:hAnsi="Times New Roman" w:cs="Times New Roman"/>
          <w:sz w:val="28"/>
          <w:szCs w:val="28"/>
          <w:shd w:val="clear" w:color="auto" w:fill="FFFFFF"/>
          <w:lang w:val="en-US"/>
        </w:rPr>
        <w:t>№</w:t>
      </w:r>
      <w:proofErr w:type="gramStart"/>
      <w:r w:rsidRPr="00A20F99">
        <w:rPr>
          <w:rFonts w:ascii="Times New Roman" w:hAnsi="Times New Roman" w:cs="Times New Roman"/>
          <w:sz w:val="28"/>
          <w:szCs w:val="28"/>
          <w:shd w:val="clear" w:color="auto" w:fill="FFFFFF"/>
          <w:lang w:val="en-US"/>
        </w:rPr>
        <w:t>17(</w:t>
      </w:r>
      <w:proofErr w:type="gramEnd"/>
      <w:r w:rsidRPr="00A20F99">
        <w:rPr>
          <w:rFonts w:ascii="Times New Roman" w:hAnsi="Times New Roman" w:cs="Times New Roman"/>
          <w:sz w:val="28"/>
          <w:szCs w:val="28"/>
          <w:shd w:val="clear" w:color="auto" w:fill="FFFFFF"/>
          <w:lang w:val="en-US"/>
        </w:rPr>
        <w:t xml:space="preserve">2). </w:t>
      </w:r>
      <w:r w:rsidRPr="00A20F99">
        <w:rPr>
          <w:rFonts w:ascii="Times New Roman" w:hAnsi="Times New Roman" w:cs="Times New Roman"/>
          <w:sz w:val="28"/>
          <w:szCs w:val="28"/>
          <w:lang w:val="en-US"/>
        </w:rPr>
        <w:t xml:space="preserve">– </w:t>
      </w:r>
      <w:r w:rsidRPr="00A20F99">
        <w:rPr>
          <w:rFonts w:ascii="Times New Roman" w:hAnsi="Times New Roman" w:cs="Times New Roman"/>
          <w:sz w:val="28"/>
          <w:szCs w:val="28"/>
          <w:shd w:val="clear" w:color="auto" w:fill="FFFFFF"/>
        </w:rPr>
        <w:t>С</w:t>
      </w:r>
      <w:r w:rsidRPr="00A20F99">
        <w:rPr>
          <w:rFonts w:ascii="Times New Roman" w:hAnsi="Times New Roman" w:cs="Times New Roman"/>
          <w:sz w:val="28"/>
          <w:szCs w:val="28"/>
          <w:shd w:val="clear" w:color="auto" w:fill="FFFFFF"/>
          <w:lang w:val="en-US"/>
        </w:rPr>
        <w:t>.69</w:t>
      </w:r>
      <w:r w:rsidR="00EB5E38">
        <w:rPr>
          <w:rFonts w:ascii="Times New Roman" w:hAnsi="Times New Roman" w:cs="Times New Roman"/>
          <w:sz w:val="28"/>
          <w:szCs w:val="28"/>
          <w:shd w:val="clear" w:color="auto" w:fill="FFFFFF"/>
          <w:lang w:val="en-US"/>
        </w:rPr>
        <w:t>–</w:t>
      </w:r>
      <w:r w:rsidRPr="00A20F99">
        <w:rPr>
          <w:rFonts w:ascii="Times New Roman" w:hAnsi="Times New Roman" w:cs="Times New Roman"/>
          <w:sz w:val="28"/>
          <w:szCs w:val="28"/>
          <w:shd w:val="clear" w:color="auto" w:fill="FFFFFF"/>
          <w:lang w:val="en-US"/>
        </w:rPr>
        <w:t>89.</w:t>
      </w:r>
    </w:p>
    <w:p w:rsidR="0062360D" w:rsidRPr="00A20F99" w:rsidRDefault="0062360D" w:rsidP="0062360D">
      <w:pPr>
        <w:pStyle w:val="a5"/>
        <w:numPr>
          <w:ilvl w:val="0"/>
          <w:numId w:val="46"/>
        </w:numPr>
        <w:spacing w:after="0" w:line="360" w:lineRule="auto"/>
        <w:ind w:left="0" w:firstLine="284"/>
        <w:jc w:val="both"/>
        <w:rPr>
          <w:rFonts w:ascii="Times New Roman" w:hAnsi="Times New Roman" w:cs="Times New Roman"/>
          <w:sz w:val="28"/>
          <w:szCs w:val="28"/>
          <w:lang w:val="en-US"/>
        </w:rPr>
      </w:pPr>
      <w:proofErr w:type="spellStart"/>
      <w:r w:rsidRPr="00A20F99">
        <w:rPr>
          <w:rFonts w:ascii="Times New Roman" w:hAnsi="Times New Roman" w:cs="Times New Roman"/>
          <w:sz w:val="28"/>
          <w:szCs w:val="28"/>
          <w:lang w:val="en-US"/>
        </w:rPr>
        <w:t>Hedengran</w:t>
      </w:r>
      <w:proofErr w:type="spellEnd"/>
      <w:r w:rsidRPr="00A20F99">
        <w:rPr>
          <w:rFonts w:ascii="Times New Roman" w:hAnsi="Times New Roman" w:cs="Times New Roman"/>
          <w:sz w:val="28"/>
          <w:szCs w:val="28"/>
          <w:lang w:val="en-US"/>
        </w:rPr>
        <w:t xml:space="preserve"> K.K., Nelson D., Andersen M.R. </w:t>
      </w:r>
      <w:proofErr w:type="gramStart"/>
      <w:r w:rsidRPr="00A20F99">
        <w:rPr>
          <w:rFonts w:ascii="Times New Roman" w:hAnsi="Times New Roman" w:cs="Times New Roman"/>
          <w:sz w:val="28"/>
          <w:szCs w:val="28"/>
          <w:lang w:val="en-US"/>
        </w:rPr>
        <w:t>et</w:t>
      </w:r>
      <w:proofErr w:type="gramEnd"/>
      <w:r w:rsidRPr="00A20F99">
        <w:rPr>
          <w:rFonts w:ascii="Times New Roman" w:hAnsi="Times New Roman" w:cs="Times New Roman"/>
          <w:sz w:val="28"/>
          <w:szCs w:val="28"/>
          <w:lang w:val="en-US"/>
        </w:rPr>
        <w:t xml:space="preserve"> all </w:t>
      </w:r>
      <w:proofErr w:type="spellStart"/>
      <w:r w:rsidRPr="00A20F99">
        <w:rPr>
          <w:rFonts w:ascii="Times New Roman" w:hAnsi="Times New Roman" w:cs="Times New Roman"/>
          <w:sz w:val="28"/>
          <w:szCs w:val="28"/>
          <w:lang w:val="en-US"/>
        </w:rPr>
        <w:t>Hepcidin</w:t>
      </w:r>
      <w:proofErr w:type="spellEnd"/>
      <w:r w:rsidRPr="00A20F99">
        <w:rPr>
          <w:rFonts w:ascii="Times New Roman" w:hAnsi="Times New Roman" w:cs="Times New Roman"/>
          <w:sz w:val="28"/>
          <w:szCs w:val="28"/>
          <w:lang w:val="en-US"/>
        </w:rPr>
        <w:t xml:space="preserve"> levels are low during pregnancy and increase around delivery in women without iron de</w:t>
      </w:r>
      <w:r w:rsidRPr="00A20F99">
        <w:rPr>
          <w:rFonts w:ascii="Times New Roman" w:hAnsi="Times New Roman" w:cs="Times New Roman"/>
          <w:sz w:val="28"/>
          <w:szCs w:val="28"/>
        </w:rPr>
        <w:t>ﬁ</w:t>
      </w:r>
      <w:proofErr w:type="spellStart"/>
      <w:r w:rsidRPr="00A20F99">
        <w:rPr>
          <w:rFonts w:ascii="Times New Roman" w:hAnsi="Times New Roman" w:cs="Times New Roman"/>
          <w:sz w:val="28"/>
          <w:szCs w:val="28"/>
          <w:lang w:val="en-US"/>
        </w:rPr>
        <w:t>ciency</w:t>
      </w:r>
      <w:proofErr w:type="spellEnd"/>
      <w:r w:rsidRPr="00A20F99">
        <w:rPr>
          <w:rFonts w:ascii="Times New Roman" w:hAnsi="Times New Roman" w:cs="Times New Roman"/>
          <w:sz w:val="28"/>
          <w:szCs w:val="28"/>
          <w:lang w:val="en-US"/>
        </w:rPr>
        <w:t>—a prospective cohort study // The Journal of Maternal</w:t>
      </w:r>
      <w:r w:rsidR="00EB5E38">
        <w:rPr>
          <w:rFonts w:ascii="Times New Roman" w:hAnsi="Times New Roman" w:cs="Times New Roman"/>
          <w:sz w:val="28"/>
          <w:szCs w:val="28"/>
          <w:lang w:val="en-US"/>
        </w:rPr>
        <w:t>–</w:t>
      </w:r>
      <w:r w:rsidRPr="00A20F99">
        <w:rPr>
          <w:rFonts w:ascii="Times New Roman" w:hAnsi="Times New Roman" w:cs="Times New Roman"/>
          <w:sz w:val="28"/>
          <w:szCs w:val="28"/>
          <w:lang w:val="en-US"/>
        </w:rPr>
        <w:t xml:space="preserve">Fetal &amp; Neonatal Medicine. – 2015. – №29. – </w:t>
      </w:r>
      <w:r w:rsidRPr="00A20F99">
        <w:rPr>
          <w:rFonts w:ascii="Times New Roman" w:hAnsi="Times New Roman" w:cs="Times New Roman"/>
          <w:sz w:val="28"/>
          <w:szCs w:val="28"/>
        </w:rPr>
        <w:t>С</w:t>
      </w:r>
      <w:r w:rsidRPr="00A20F99">
        <w:rPr>
          <w:rFonts w:ascii="Times New Roman" w:hAnsi="Times New Roman" w:cs="Times New Roman"/>
          <w:sz w:val="28"/>
          <w:szCs w:val="28"/>
          <w:lang w:val="en-US"/>
        </w:rPr>
        <w:t>.1506–1508</w:t>
      </w:r>
    </w:p>
    <w:p w:rsidR="0062360D" w:rsidRPr="00A20F99" w:rsidRDefault="0062360D" w:rsidP="0062360D">
      <w:pPr>
        <w:pStyle w:val="a5"/>
        <w:numPr>
          <w:ilvl w:val="0"/>
          <w:numId w:val="46"/>
        </w:numPr>
        <w:spacing w:after="0" w:line="360" w:lineRule="auto"/>
        <w:ind w:left="0" w:firstLine="284"/>
        <w:jc w:val="both"/>
        <w:rPr>
          <w:rFonts w:ascii="Times New Roman" w:hAnsi="Times New Roman" w:cs="Times New Roman"/>
          <w:sz w:val="28"/>
          <w:szCs w:val="28"/>
          <w:lang w:val="en-US"/>
        </w:rPr>
      </w:pPr>
      <w:proofErr w:type="spellStart"/>
      <w:r w:rsidRPr="00A20F99">
        <w:rPr>
          <w:rFonts w:ascii="Times New Roman" w:hAnsi="Times New Roman" w:cs="Times New Roman"/>
          <w:sz w:val="28"/>
          <w:szCs w:val="28"/>
          <w:lang w:val="en-US"/>
        </w:rPr>
        <w:t>Jahn</w:t>
      </w:r>
      <w:proofErr w:type="spellEnd"/>
      <w:r w:rsidRPr="00A20F99">
        <w:rPr>
          <w:rFonts w:ascii="Times New Roman" w:hAnsi="Times New Roman" w:cs="Times New Roman"/>
          <w:sz w:val="28"/>
          <w:szCs w:val="28"/>
          <w:lang w:val="en-US"/>
        </w:rPr>
        <w:t xml:space="preserve"> M.R., </w:t>
      </w:r>
      <w:proofErr w:type="spellStart"/>
      <w:r w:rsidRPr="00A20F99">
        <w:rPr>
          <w:rFonts w:ascii="Times New Roman" w:hAnsi="Times New Roman" w:cs="Times New Roman"/>
          <w:sz w:val="28"/>
          <w:szCs w:val="28"/>
          <w:lang w:val="en-US"/>
        </w:rPr>
        <w:t>Andreasen</w:t>
      </w:r>
      <w:proofErr w:type="spellEnd"/>
      <w:r w:rsidRPr="00A20F99">
        <w:rPr>
          <w:rFonts w:ascii="Times New Roman" w:hAnsi="Times New Roman" w:cs="Times New Roman"/>
          <w:sz w:val="28"/>
          <w:szCs w:val="28"/>
          <w:lang w:val="en-US"/>
        </w:rPr>
        <w:t xml:space="preserve"> H.B., </w:t>
      </w:r>
      <w:proofErr w:type="spellStart"/>
      <w:r w:rsidRPr="00A20F99">
        <w:rPr>
          <w:rFonts w:ascii="Times New Roman" w:hAnsi="Times New Roman" w:cs="Times New Roman"/>
          <w:sz w:val="28"/>
          <w:szCs w:val="28"/>
          <w:lang w:val="en-US"/>
        </w:rPr>
        <w:t>Fütterer</w:t>
      </w:r>
      <w:proofErr w:type="spellEnd"/>
      <w:r w:rsidRPr="00A20F99">
        <w:rPr>
          <w:rFonts w:ascii="Times New Roman" w:hAnsi="Times New Roman" w:cs="Times New Roman"/>
          <w:sz w:val="28"/>
          <w:szCs w:val="28"/>
          <w:lang w:val="en-US"/>
        </w:rPr>
        <w:t xml:space="preserve"> S., et al. A comparative study of the physicochemical properties of iron </w:t>
      </w:r>
      <w:proofErr w:type="spellStart"/>
      <w:r w:rsidRPr="00A20F99">
        <w:rPr>
          <w:rFonts w:ascii="Times New Roman" w:hAnsi="Times New Roman" w:cs="Times New Roman"/>
          <w:sz w:val="28"/>
          <w:szCs w:val="28"/>
          <w:lang w:val="en-US"/>
        </w:rPr>
        <w:t>isomaltoside</w:t>
      </w:r>
      <w:proofErr w:type="spellEnd"/>
      <w:r w:rsidRPr="00A20F99">
        <w:rPr>
          <w:rFonts w:ascii="Times New Roman" w:hAnsi="Times New Roman" w:cs="Times New Roman"/>
          <w:sz w:val="28"/>
          <w:szCs w:val="28"/>
          <w:lang w:val="en-US"/>
        </w:rPr>
        <w:t xml:space="preserve"> 1000 (</w:t>
      </w:r>
      <w:proofErr w:type="spellStart"/>
      <w:r w:rsidRPr="00A20F99">
        <w:rPr>
          <w:rFonts w:ascii="Times New Roman" w:hAnsi="Times New Roman" w:cs="Times New Roman"/>
          <w:sz w:val="28"/>
          <w:szCs w:val="28"/>
          <w:lang w:val="en-US"/>
        </w:rPr>
        <w:t>MonoFer</w:t>
      </w:r>
      <w:proofErr w:type="spellEnd"/>
      <w:r w:rsidRPr="00A20F99">
        <w:rPr>
          <w:rFonts w:ascii="Times New Roman" w:hAnsi="Times New Roman" w:cs="Times New Roman"/>
          <w:sz w:val="28"/>
          <w:szCs w:val="28"/>
          <w:lang w:val="en-US"/>
        </w:rPr>
        <w:t xml:space="preserve">®), a new intravenous iron preparation and its clinical implications // European Journal of Pharmaceutics and Biopharmaceutics. – 2011. –№78. – </w:t>
      </w:r>
      <w:r w:rsidRPr="00A20F99">
        <w:rPr>
          <w:rFonts w:ascii="Times New Roman" w:hAnsi="Times New Roman" w:cs="Times New Roman"/>
          <w:sz w:val="28"/>
          <w:szCs w:val="28"/>
        </w:rPr>
        <w:t>С</w:t>
      </w:r>
      <w:r w:rsidRPr="00A20F99">
        <w:rPr>
          <w:rFonts w:ascii="Times New Roman" w:hAnsi="Times New Roman" w:cs="Times New Roman"/>
          <w:sz w:val="28"/>
          <w:szCs w:val="28"/>
          <w:lang w:val="en-US"/>
        </w:rPr>
        <w:t>.480</w:t>
      </w:r>
      <w:r w:rsidR="00EB5E38">
        <w:rPr>
          <w:rFonts w:ascii="Times New Roman" w:hAnsi="Times New Roman" w:cs="Times New Roman"/>
          <w:sz w:val="28"/>
          <w:szCs w:val="28"/>
          <w:lang w:val="en-US"/>
        </w:rPr>
        <w:t>–</w:t>
      </w:r>
      <w:r w:rsidRPr="00A20F99">
        <w:rPr>
          <w:rFonts w:ascii="Times New Roman" w:hAnsi="Times New Roman" w:cs="Times New Roman"/>
          <w:sz w:val="28"/>
          <w:szCs w:val="28"/>
          <w:lang w:val="en-US"/>
        </w:rPr>
        <w:t>91.</w:t>
      </w:r>
    </w:p>
    <w:p w:rsidR="0062360D" w:rsidRPr="00A20F99" w:rsidRDefault="0062360D" w:rsidP="0062360D">
      <w:pPr>
        <w:pStyle w:val="a5"/>
        <w:numPr>
          <w:ilvl w:val="0"/>
          <w:numId w:val="46"/>
        </w:numPr>
        <w:spacing w:after="0" w:line="360" w:lineRule="auto"/>
        <w:ind w:left="0" w:firstLine="284"/>
        <w:jc w:val="both"/>
        <w:rPr>
          <w:rFonts w:ascii="Times New Roman" w:hAnsi="Times New Roman" w:cs="Times New Roman"/>
          <w:sz w:val="28"/>
          <w:szCs w:val="28"/>
          <w:lang w:val="en-US"/>
        </w:rPr>
      </w:pPr>
      <w:proofErr w:type="spellStart"/>
      <w:r w:rsidRPr="00A20F99">
        <w:rPr>
          <w:rFonts w:ascii="Times New Roman" w:hAnsi="Times New Roman" w:cs="Times New Roman"/>
          <w:sz w:val="28"/>
          <w:szCs w:val="28"/>
          <w:lang w:val="en-US"/>
        </w:rPr>
        <w:t>Kemna</w:t>
      </w:r>
      <w:proofErr w:type="spellEnd"/>
      <w:r w:rsidRPr="00A20F99">
        <w:rPr>
          <w:rFonts w:ascii="Times New Roman" w:hAnsi="Times New Roman" w:cs="Times New Roman"/>
          <w:sz w:val="28"/>
          <w:szCs w:val="28"/>
          <w:lang w:val="en-US"/>
        </w:rPr>
        <w:t xml:space="preserve"> E., </w:t>
      </w:r>
      <w:proofErr w:type="spellStart"/>
      <w:r w:rsidRPr="00A20F99">
        <w:rPr>
          <w:rFonts w:ascii="Times New Roman" w:hAnsi="Times New Roman" w:cs="Times New Roman"/>
          <w:sz w:val="28"/>
          <w:szCs w:val="28"/>
          <w:lang w:val="en-US"/>
        </w:rPr>
        <w:t>Pickkers</w:t>
      </w:r>
      <w:proofErr w:type="spellEnd"/>
      <w:r w:rsidRPr="00A20F99">
        <w:rPr>
          <w:rFonts w:ascii="Times New Roman" w:hAnsi="Times New Roman" w:cs="Times New Roman"/>
          <w:sz w:val="28"/>
          <w:szCs w:val="28"/>
          <w:lang w:val="en-US"/>
        </w:rPr>
        <w:t xml:space="preserve"> P., Nemeth E. et al. Time course </w:t>
      </w:r>
      <w:proofErr w:type="spellStart"/>
      <w:r w:rsidRPr="00A20F99">
        <w:rPr>
          <w:rFonts w:ascii="Times New Roman" w:hAnsi="Times New Roman" w:cs="Times New Roman"/>
          <w:sz w:val="28"/>
          <w:szCs w:val="28"/>
          <w:lang w:val="en-US"/>
        </w:rPr>
        <w:t>analisis</w:t>
      </w:r>
      <w:proofErr w:type="spellEnd"/>
      <w:r w:rsidRPr="00A20F99">
        <w:rPr>
          <w:rFonts w:ascii="Times New Roman" w:hAnsi="Times New Roman" w:cs="Times New Roman"/>
          <w:sz w:val="28"/>
          <w:szCs w:val="28"/>
          <w:lang w:val="en-US"/>
        </w:rPr>
        <w:t xml:space="preserve"> of </w:t>
      </w:r>
      <w:proofErr w:type="spellStart"/>
      <w:r w:rsidRPr="00A20F99">
        <w:rPr>
          <w:rFonts w:ascii="Times New Roman" w:hAnsi="Times New Roman" w:cs="Times New Roman"/>
          <w:sz w:val="28"/>
          <w:szCs w:val="28"/>
          <w:lang w:val="en-US"/>
        </w:rPr>
        <w:t>hepcidin</w:t>
      </w:r>
      <w:proofErr w:type="spellEnd"/>
      <w:r w:rsidRPr="00A20F99">
        <w:rPr>
          <w:rFonts w:ascii="Times New Roman" w:hAnsi="Times New Roman" w:cs="Times New Roman"/>
          <w:sz w:val="28"/>
          <w:szCs w:val="28"/>
          <w:lang w:val="en-US"/>
        </w:rPr>
        <w:t>, serum iron and plasma cytokine levels in humans injected with LPS // Blood. – 2005. – №</w:t>
      </w:r>
      <w:proofErr w:type="gramStart"/>
      <w:r w:rsidRPr="00A20F99">
        <w:rPr>
          <w:rFonts w:ascii="Times New Roman" w:hAnsi="Times New Roman" w:cs="Times New Roman"/>
          <w:sz w:val="28"/>
          <w:szCs w:val="28"/>
          <w:lang w:val="en-US"/>
        </w:rPr>
        <w:t>106(</w:t>
      </w:r>
      <w:proofErr w:type="gramEnd"/>
      <w:r w:rsidRPr="00A20F99">
        <w:rPr>
          <w:rFonts w:ascii="Times New Roman" w:hAnsi="Times New Roman" w:cs="Times New Roman"/>
          <w:sz w:val="28"/>
          <w:szCs w:val="28"/>
          <w:lang w:val="en-US"/>
        </w:rPr>
        <w:t xml:space="preserve">5). – </w:t>
      </w:r>
      <w:r w:rsidRPr="00A20F99">
        <w:rPr>
          <w:rFonts w:ascii="Times New Roman" w:hAnsi="Times New Roman" w:cs="Times New Roman"/>
          <w:sz w:val="28"/>
          <w:szCs w:val="28"/>
        </w:rPr>
        <w:t>С</w:t>
      </w:r>
      <w:r w:rsidRPr="00A20F99">
        <w:rPr>
          <w:rFonts w:ascii="Times New Roman" w:hAnsi="Times New Roman" w:cs="Times New Roman"/>
          <w:sz w:val="28"/>
          <w:szCs w:val="28"/>
          <w:lang w:val="en-US"/>
        </w:rPr>
        <w:t>.1864–1866.</w:t>
      </w:r>
    </w:p>
    <w:p w:rsidR="0062360D" w:rsidRPr="00A20F99" w:rsidRDefault="0062360D" w:rsidP="0062360D">
      <w:pPr>
        <w:pStyle w:val="a5"/>
        <w:numPr>
          <w:ilvl w:val="0"/>
          <w:numId w:val="46"/>
        </w:numPr>
        <w:spacing w:after="0" w:line="360" w:lineRule="auto"/>
        <w:ind w:left="0" w:firstLine="284"/>
        <w:jc w:val="both"/>
        <w:rPr>
          <w:rFonts w:ascii="Times New Roman" w:hAnsi="Times New Roman" w:cs="Times New Roman"/>
          <w:sz w:val="28"/>
          <w:szCs w:val="28"/>
          <w:lang w:val="en-US"/>
        </w:rPr>
      </w:pPr>
      <w:r w:rsidRPr="00A20F99">
        <w:rPr>
          <w:rFonts w:ascii="Times New Roman" w:hAnsi="Times New Roman" w:cs="Times New Roman"/>
          <w:sz w:val="28"/>
          <w:szCs w:val="28"/>
          <w:lang w:val="en-US"/>
        </w:rPr>
        <w:t xml:space="preserve">Koenig M.D., </w:t>
      </w:r>
      <w:proofErr w:type="spellStart"/>
      <w:r w:rsidRPr="00A20F99">
        <w:rPr>
          <w:rFonts w:ascii="Times New Roman" w:hAnsi="Times New Roman" w:cs="Times New Roman"/>
          <w:sz w:val="28"/>
          <w:szCs w:val="28"/>
          <w:lang w:val="en-US"/>
        </w:rPr>
        <w:t>Tussing</w:t>
      </w:r>
      <w:proofErr w:type="spellEnd"/>
      <w:r w:rsidR="00EB5E38">
        <w:rPr>
          <w:rFonts w:ascii="Times New Roman" w:hAnsi="Times New Roman" w:cs="Times New Roman"/>
          <w:sz w:val="28"/>
          <w:szCs w:val="28"/>
          <w:lang w:val="en-US"/>
        </w:rPr>
        <w:t>–</w:t>
      </w:r>
      <w:r w:rsidRPr="00A20F99">
        <w:rPr>
          <w:rFonts w:ascii="Times New Roman" w:hAnsi="Times New Roman" w:cs="Times New Roman"/>
          <w:sz w:val="28"/>
          <w:szCs w:val="28"/>
          <w:lang w:val="en-US"/>
        </w:rPr>
        <w:t xml:space="preserve">Humphreys L., Day J., et al. </w:t>
      </w:r>
      <w:proofErr w:type="spellStart"/>
      <w:r w:rsidRPr="00A20F99">
        <w:rPr>
          <w:rFonts w:ascii="Times New Roman" w:hAnsi="Times New Roman" w:cs="Times New Roman"/>
          <w:sz w:val="28"/>
          <w:szCs w:val="28"/>
          <w:lang w:val="en-US"/>
        </w:rPr>
        <w:t>Hepcidin</w:t>
      </w:r>
      <w:proofErr w:type="spellEnd"/>
      <w:r w:rsidRPr="00A20F99">
        <w:rPr>
          <w:rFonts w:ascii="Times New Roman" w:hAnsi="Times New Roman" w:cs="Times New Roman"/>
          <w:sz w:val="28"/>
          <w:szCs w:val="28"/>
          <w:lang w:val="en-US"/>
        </w:rPr>
        <w:t xml:space="preserve"> and iron homeostasis during pregnancy // Nutrients. – 2014. – №.6. – </w:t>
      </w:r>
      <w:r w:rsidRPr="00A20F99">
        <w:rPr>
          <w:rFonts w:ascii="Times New Roman" w:hAnsi="Times New Roman" w:cs="Times New Roman"/>
          <w:sz w:val="28"/>
          <w:szCs w:val="28"/>
        </w:rPr>
        <w:t>С</w:t>
      </w:r>
      <w:r w:rsidRPr="00A20F99">
        <w:rPr>
          <w:rFonts w:ascii="Times New Roman" w:hAnsi="Times New Roman" w:cs="Times New Roman"/>
          <w:sz w:val="28"/>
          <w:szCs w:val="28"/>
          <w:lang w:val="en-US"/>
        </w:rPr>
        <w:t>.3062–83.</w:t>
      </w:r>
    </w:p>
    <w:p w:rsidR="0062360D" w:rsidRPr="00A20F99" w:rsidRDefault="0062360D" w:rsidP="0062360D">
      <w:pPr>
        <w:pStyle w:val="a5"/>
        <w:numPr>
          <w:ilvl w:val="0"/>
          <w:numId w:val="46"/>
        </w:numPr>
        <w:spacing w:after="0" w:line="360" w:lineRule="auto"/>
        <w:ind w:left="0" w:firstLine="284"/>
        <w:jc w:val="both"/>
        <w:rPr>
          <w:rFonts w:ascii="Times New Roman" w:hAnsi="Times New Roman" w:cs="Times New Roman"/>
          <w:sz w:val="28"/>
          <w:szCs w:val="28"/>
          <w:lang w:val="en-US"/>
        </w:rPr>
      </w:pPr>
      <w:proofErr w:type="spellStart"/>
      <w:r w:rsidRPr="00A20F99">
        <w:rPr>
          <w:rFonts w:ascii="Times New Roman" w:hAnsi="Times New Roman" w:cs="Times New Roman"/>
          <w:sz w:val="28"/>
          <w:szCs w:val="28"/>
          <w:lang w:val="en-US"/>
        </w:rPr>
        <w:t>Kriplani</w:t>
      </w:r>
      <w:proofErr w:type="spellEnd"/>
      <w:r w:rsidRPr="00A20F99">
        <w:rPr>
          <w:rFonts w:ascii="Times New Roman" w:hAnsi="Times New Roman" w:cs="Times New Roman"/>
          <w:sz w:val="28"/>
          <w:szCs w:val="28"/>
          <w:lang w:val="en-US"/>
        </w:rPr>
        <w:t xml:space="preserve"> A., </w:t>
      </w:r>
      <w:proofErr w:type="spellStart"/>
      <w:r w:rsidRPr="00A20F99">
        <w:rPr>
          <w:rFonts w:ascii="Times New Roman" w:hAnsi="Times New Roman" w:cs="Times New Roman"/>
          <w:sz w:val="28"/>
          <w:szCs w:val="28"/>
          <w:lang w:val="en-US"/>
        </w:rPr>
        <w:t>Mahey</w:t>
      </w:r>
      <w:proofErr w:type="spellEnd"/>
      <w:r w:rsidRPr="00A20F99">
        <w:rPr>
          <w:rFonts w:ascii="Times New Roman" w:hAnsi="Times New Roman" w:cs="Times New Roman"/>
          <w:sz w:val="28"/>
          <w:szCs w:val="28"/>
          <w:lang w:val="en-US"/>
        </w:rPr>
        <w:t xml:space="preserve"> R., Dash B.</w:t>
      </w:r>
      <w:proofErr w:type="gramStart"/>
      <w:r w:rsidRPr="00A20F99">
        <w:rPr>
          <w:rFonts w:ascii="Times New Roman" w:hAnsi="Times New Roman" w:cs="Times New Roman"/>
          <w:sz w:val="28"/>
          <w:szCs w:val="28"/>
          <w:lang w:val="en-US"/>
        </w:rPr>
        <w:t>,  et</w:t>
      </w:r>
      <w:proofErr w:type="gramEnd"/>
      <w:r w:rsidRPr="00A20F99">
        <w:rPr>
          <w:rFonts w:ascii="Times New Roman" w:hAnsi="Times New Roman" w:cs="Times New Roman"/>
          <w:sz w:val="28"/>
          <w:szCs w:val="28"/>
          <w:lang w:val="en-US"/>
        </w:rPr>
        <w:t xml:space="preserve"> al.  Intravenous iron sucrose therapy for moderate to severe </w:t>
      </w:r>
      <w:proofErr w:type="spellStart"/>
      <w:r w:rsidRPr="00A20F99">
        <w:rPr>
          <w:rFonts w:ascii="Times New Roman" w:hAnsi="Times New Roman" w:cs="Times New Roman"/>
          <w:sz w:val="28"/>
          <w:szCs w:val="28"/>
          <w:lang w:val="en-US"/>
        </w:rPr>
        <w:t>anaemia</w:t>
      </w:r>
      <w:proofErr w:type="spellEnd"/>
      <w:r w:rsidRPr="00A20F99">
        <w:rPr>
          <w:rFonts w:ascii="Times New Roman" w:hAnsi="Times New Roman" w:cs="Times New Roman"/>
          <w:sz w:val="28"/>
          <w:szCs w:val="28"/>
          <w:lang w:val="en-US"/>
        </w:rPr>
        <w:t xml:space="preserve"> in pregnancy // Indian Journal of Medical Research. – 2013. – №.138. – </w:t>
      </w:r>
      <w:r w:rsidRPr="00A20F99">
        <w:rPr>
          <w:rFonts w:ascii="Times New Roman" w:hAnsi="Times New Roman" w:cs="Times New Roman"/>
          <w:sz w:val="28"/>
          <w:szCs w:val="28"/>
        </w:rPr>
        <w:t>С</w:t>
      </w:r>
      <w:r w:rsidRPr="00A20F99">
        <w:rPr>
          <w:rFonts w:ascii="Times New Roman" w:hAnsi="Times New Roman" w:cs="Times New Roman"/>
          <w:sz w:val="28"/>
          <w:szCs w:val="28"/>
          <w:lang w:val="en-US"/>
        </w:rPr>
        <w:t>.78–82</w:t>
      </w:r>
    </w:p>
    <w:p w:rsidR="0062360D" w:rsidRPr="00A20F99" w:rsidRDefault="0062360D" w:rsidP="0062360D">
      <w:pPr>
        <w:pStyle w:val="a5"/>
        <w:numPr>
          <w:ilvl w:val="0"/>
          <w:numId w:val="46"/>
        </w:numPr>
        <w:spacing w:after="0" w:line="360" w:lineRule="auto"/>
        <w:ind w:left="0" w:firstLine="284"/>
        <w:jc w:val="both"/>
        <w:rPr>
          <w:rFonts w:ascii="Times New Roman" w:hAnsi="Times New Roman" w:cs="Times New Roman"/>
          <w:sz w:val="28"/>
          <w:szCs w:val="28"/>
          <w:lang w:val="en-US"/>
        </w:rPr>
      </w:pPr>
      <w:r w:rsidRPr="00A20F99">
        <w:rPr>
          <w:rFonts w:ascii="Times New Roman" w:hAnsi="Times New Roman" w:cs="Times New Roman"/>
          <w:sz w:val="28"/>
          <w:szCs w:val="28"/>
          <w:lang w:val="en-US"/>
        </w:rPr>
        <w:t xml:space="preserve">Lee S., </w:t>
      </w:r>
      <w:proofErr w:type="spellStart"/>
      <w:r w:rsidRPr="00A20F99">
        <w:rPr>
          <w:rFonts w:ascii="Times New Roman" w:hAnsi="Times New Roman" w:cs="Times New Roman"/>
          <w:sz w:val="28"/>
          <w:szCs w:val="28"/>
          <w:lang w:val="en-US"/>
        </w:rPr>
        <w:t>Guillet</w:t>
      </w:r>
      <w:proofErr w:type="spellEnd"/>
      <w:r w:rsidRPr="00A20F99">
        <w:rPr>
          <w:rFonts w:ascii="Times New Roman" w:hAnsi="Times New Roman" w:cs="Times New Roman"/>
          <w:sz w:val="28"/>
          <w:szCs w:val="28"/>
          <w:lang w:val="en-US"/>
        </w:rPr>
        <w:t xml:space="preserve"> R., Cooper E.M., et al. Prevalence of anemia and associations between neonatal iron status, </w:t>
      </w:r>
      <w:proofErr w:type="spellStart"/>
      <w:r w:rsidRPr="00A20F99">
        <w:rPr>
          <w:rFonts w:ascii="Times New Roman" w:hAnsi="Times New Roman" w:cs="Times New Roman"/>
          <w:sz w:val="28"/>
          <w:szCs w:val="28"/>
          <w:lang w:val="en-US"/>
        </w:rPr>
        <w:t>hepcidin</w:t>
      </w:r>
      <w:proofErr w:type="spellEnd"/>
      <w:r w:rsidRPr="00A20F99">
        <w:rPr>
          <w:rFonts w:ascii="Times New Roman" w:hAnsi="Times New Roman" w:cs="Times New Roman"/>
          <w:sz w:val="28"/>
          <w:szCs w:val="28"/>
          <w:lang w:val="en-US"/>
        </w:rPr>
        <w:t xml:space="preserve">, and maternal iron status among neonates born to pregnant adolescents // Pediatric Research. – 2016. – №79. – </w:t>
      </w:r>
      <w:r w:rsidRPr="00A20F99">
        <w:rPr>
          <w:rFonts w:ascii="Times New Roman" w:hAnsi="Times New Roman" w:cs="Times New Roman"/>
          <w:sz w:val="28"/>
          <w:szCs w:val="28"/>
        </w:rPr>
        <w:t>С</w:t>
      </w:r>
      <w:r w:rsidRPr="00A20F99">
        <w:rPr>
          <w:rFonts w:ascii="Times New Roman" w:hAnsi="Times New Roman" w:cs="Times New Roman"/>
          <w:sz w:val="28"/>
          <w:szCs w:val="28"/>
          <w:lang w:val="en-US"/>
        </w:rPr>
        <w:t>.42–8.</w:t>
      </w:r>
    </w:p>
    <w:p w:rsidR="0062360D" w:rsidRPr="00A20F99" w:rsidRDefault="0062360D" w:rsidP="0062360D">
      <w:pPr>
        <w:pStyle w:val="a5"/>
        <w:numPr>
          <w:ilvl w:val="0"/>
          <w:numId w:val="46"/>
        </w:numPr>
        <w:spacing w:after="0" w:line="360" w:lineRule="auto"/>
        <w:ind w:left="0" w:firstLine="284"/>
        <w:jc w:val="both"/>
        <w:rPr>
          <w:rFonts w:ascii="Times New Roman" w:hAnsi="Times New Roman" w:cs="Times New Roman"/>
          <w:sz w:val="28"/>
          <w:szCs w:val="28"/>
          <w:lang w:val="en-US"/>
        </w:rPr>
      </w:pPr>
      <w:proofErr w:type="spellStart"/>
      <w:r w:rsidRPr="00A20F99">
        <w:rPr>
          <w:rFonts w:ascii="Times New Roman" w:hAnsi="Times New Roman" w:cs="Times New Roman"/>
          <w:sz w:val="28"/>
          <w:szCs w:val="28"/>
          <w:lang w:val="en-US"/>
        </w:rPr>
        <w:t>Macdougall</w:t>
      </w:r>
      <w:proofErr w:type="spellEnd"/>
      <w:r w:rsidRPr="00A20F99">
        <w:rPr>
          <w:rFonts w:ascii="Times New Roman" w:hAnsi="Times New Roman" w:cs="Times New Roman"/>
          <w:sz w:val="28"/>
          <w:szCs w:val="28"/>
          <w:lang w:val="en-US"/>
        </w:rPr>
        <w:t xml:space="preserve"> I., </w:t>
      </w:r>
      <w:proofErr w:type="spellStart"/>
      <w:r w:rsidRPr="00A20F99">
        <w:rPr>
          <w:rFonts w:ascii="Times New Roman" w:hAnsi="Times New Roman" w:cs="Times New Roman"/>
          <w:sz w:val="28"/>
          <w:szCs w:val="28"/>
          <w:lang w:val="en-US"/>
        </w:rPr>
        <w:t>Bailie</w:t>
      </w:r>
      <w:proofErr w:type="spellEnd"/>
      <w:r w:rsidRPr="00A20F99">
        <w:rPr>
          <w:rFonts w:ascii="Times New Roman" w:hAnsi="Times New Roman" w:cs="Times New Roman"/>
          <w:sz w:val="28"/>
          <w:szCs w:val="28"/>
          <w:lang w:val="en-US"/>
        </w:rPr>
        <w:t xml:space="preserve"> G., </w:t>
      </w:r>
      <w:proofErr w:type="spellStart"/>
      <w:r w:rsidRPr="00A20F99">
        <w:rPr>
          <w:rFonts w:ascii="Times New Roman" w:hAnsi="Times New Roman" w:cs="Times New Roman"/>
          <w:sz w:val="28"/>
          <w:szCs w:val="28"/>
          <w:lang w:val="en-US"/>
        </w:rPr>
        <w:t>Ridchardson</w:t>
      </w:r>
      <w:proofErr w:type="spellEnd"/>
      <w:r w:rsidRPr="00A20F99">
        <w:rPr>
          <w:rFonts w:ascii="Times New Roman" w:hAnsi="Times New Roman" w:cs="Times New Roman"/>
          <w:sz w:val="28"/>
          <w:szCs w:val="28"/>
          <w:lang w:val="en-US"/>
        </w:rPr>
        <w:t xml:space="preserve"> D. et al. Worldwide safety profile of iron sucrose injection (</w:t>
      </w:r>
      <w:proofErr w:type="spellStart"/>
      <w:r w:rsidRPr="00A20F99">
        <w:rPr>
          <w:rFonts w:ascii="Times New Roman" w:hAnsi="Times New Roman" w:cs="Times New Roman"/>
          <w:sz w:val="28"/>
          <w:szCs w:val="28"/>
          <w:lang w:val="en-US"/>
        </w:rPr>
        <w:t>Venofer</w:t>
      </w:r>
      <w:proofErr w:type="spellEnd"/>
      <w:r w:rsidRPr="00A20F99">
        <w:rPr>
          <w:rFonts w:ascii="Times New Roman" w:hAnsi="Times New Roman" w:cs="Times New Roman"/>
          <w:sz w:val="28"/>
          <w:szCs w:val="28"/>
          <w:lang w:val="en-US"/>
        </w:rPr>
        <w:t>): analysis of 1 044 477 patients from 1992 to 2001 // Journal of the American Society of Nephrology. – 2001. – №12.333A.</w:t>
      </w:r>
    </w:p>
    <w:p w:rsidR="0062360D" w:rsidRPr="00A20F99" w:rsidRDefault="0062360D" w:rsidP="0062360D">
      <w:pPr>
        <w:pStyle w:val="a5"/>
        <w:numPr>
          <w:ilvl w:val="0"/>
          <w:numId w:val="46"/>
        </w:numPr>
        <w:spacing w:after="0" w:line="360" w:lineRule="auto"/>
        <w:ind w:left="0" w:firstLine="284"/>
        <w:jc w:val="both"/>
        <w:rPr>
          <w:rFonts w:ascii="Times New Roman" w:hAnsi="Times New Roman" w:cs="Times New Roman"/>
          <w:sz w:val="28"/>
          <w:szCs w:val="28"/>
          <w:lang w:val="en-US"/>
        </w:rPr>
      </w:pPr>
      <w:r w:rsidRPr="00A20F99">
        <w:rPr>
          <w:rFonts w:ascii="Times New Roman" w:hAnsi="Times New Roman" w:cs="Times New Roman"/>
          <w:sz w:val="28"/>
          <w:szCs w:val="28"/>
          <w:lang w:val="en-US"/>
        </w:rPr>
        <w:t>Maxwell P. HIF</w:t>
      </w:r>
      <w:r w:rsidR="00EB5E38">
        <w:rPr>
          <w:rFonts w:ascii="Times New Roman" w:hAnsi="Times New Roman" w:cs="Times New Roman"/>
          <w:sz w:val="28"/>
          <w:szCs w:val="28"/>
          <w:lang w:val="en-US"/>
        </w:rPr>
        <w:t>–</w:t>
      </w:r>
      <w:r w:rsidRPr="00A20F99">
        <w:rPr>
          <w:rFonts w:ascii="Times New Roman" w:hAnsi="Times New Roman" w:cs="Times New Roman"/>
          <w:sz w:val="28"/>
          <w:szCs w:val="28"/>
          <w:lang w:val="en-US"/>
        </w:rPr>
        <w:t xml:space="preserve">1: An oxygen response system with special relevance to the kidney // Journal of the American Society of Nephrology. – 2003. – №14. – </w:t>
      </w:r>
      <w:r w:rsidRPr="00A20F99">
        <w:rPr>
          <w:rFonts w:ascii="Times New Roman" w:hAnsi="Times New Roman" w:cs="Times New Roman"/>
          <w:sz w:val="28"/>
          <w:szCs w:val="28"/>
        </w:rPr>
        <w:t>С</w:t>
      </w:r>
      <w:r w:rsidRPr="00A20F99">
        <w:rPr>
          <w:rFonts w:ascii="Times New Roman" w:hAnsi="Times New Roman" w:cs="Times New Roman"/>
          <w:sz w:val="28"/>
          <w:szCs w:val="28"/>
          <w:lang w:val="en-US"/>
        </w:rPr>
        <w:t>.2712–22.</w:t>
      </w:r>
    </w:p>
    <w:p w:rsidR="0062360D" w:rsidRPr="00A20F99" w:rsidRDefault="0062360D" w:rsidP="0062360D">
      <w:pPr>
        <w:pStyle w:val="a5"/>
        <w:numPr>
          <w:ilvl w:val="0"/>
          <w:numId w:val="46"/>
        </w:numPr>
        <w:spacing w:after="0" w:line="360" w:lineRule="auto"/>
        <w:ind w:left="0" w:firstLine="284"/>
        <w:jc w:val="both"/>
        <w:rPr>
          <w:rFonts w:ascii="Times New Roman" w:hAnsi="Times New Roman" w:cs="Times New Roman"/>
          <w:sz w:val="28"/>
          <w:szCs w:val="28"/>
          <w:lang w:val="en-US"/>
        </w:rPr>
      </w:pPr>
      <w:r w:rsidRPr="00A20F99">
        <w:rPr>
          <w:rFonts w:ascii="Times New Roman" w:hAnsi="Times New Roman" w:cs="Times New Roman"/>
          <w:sz w:val="28"/>
          <w:szCs w:val="28"/>
          <w:lang w:val="en-US"/>
        </w:rPr>
        <w:lastRenderedPageBreak/>
        <w:t>McArdle H.J., Gambling L., Kennedy C. Iron de</w:t>
      </w:r>
      <w:r w:rsidRPr="00A20F99">
        <w:rPr>
          <w:rFonts w:ascii="Times New Roman" w:hAnsi="Times New Roman" w:cs="Times New Roman"/>
          <w:sz w:val="28"/>
          <w:szCs w:val="28"/>
        </w:rPr>
        <w:t>ﬁ</w:t>
      </w:r>
      <w:proofErr w:type="spellStart"/>
      <w:r w:rsidRPr="00A20F99">
        <w:rPr>
          <w:rFonts w:ascii="Times New Roman" w:hAnsi="Times New Roman" w:cs="Times New Roman"/>
          <w:sz w:val="28"/>
          <w:szCs w:val="28"/>
          <w:lang w:val="en-US"/>
        </w:rPr>
        <w:t>ciency</w:t>
      </w:r>
      <w:proofErr w:type="spellEnd"/>
      <w:r w:rsidRPr="00A20F99">
        <w:rPr>
          <w:rFonts w:ascii="Times New Roman" w:hAnsi="Times New Roman" w:cs="Times New Roman"/>
          <w:sz w:val="28"/>
          <w:szCs w:val="28"/>
          <w:lang w:val="en-US"/>
        </w:rPr>
        <w:t xml:space="preserve"> during pregnancy: the consequences for placental function and fetal outcome // The Proceedings of the Nutrition Society. – 2014. – №73. – </w:t>
      </w:r>
      <w:r w:rsidRPr="00A20F99">
        <w:rPr>
          <w:rFonts w:ascii="Times New Roman" w:hAnsi="Times New Roman" w:cs="Times New Roman"/>
          <w:sz w:val="28"/>
          <w:szCs w:val="28"/>
        </w:rPr>
        <w:t>С</w:t>
      </w:r>
      <w:r w:rsidRPr="00A20F99">
        <w:rPr>
          <w:rFonts w:ascii="Times New Roman" w:hAnsi="Times New Roman" w:cs="Times New Roman"/>
          <w:sz w:val="28"/>
          <w:szCs w:val="28"/>
          <w:lang w:val="en-US"/>
        </w:rPr>
        <w:t>.9–15.</w:t>
      </w:r>
    </w:p>
    <w:p w:rsidR="0062360D" w:rsidRPr="00A20F99" w:rsidRDefault="0062360D" w:rsidP="0062360D">
      <w:pPr>
        <w:pStyle w:val="a5"/>
        <w:numPr>
          <w:ilvl w:val="0"/>
          <w:numId w:val="46"/>
        </w:numPr>
        <w:spacing w:after="0" w:line="360" w:lineRule="auto"/>
        <w:ind w:left="0" w:firstLine="284"/>
        <w:jc w:val="both"/>
        <w:rPr>
          <w:rFonts w:ascii="Times New Roman" w:hAnsi="Times New Roman" w:cs="Times New Roman"/>
          <w:sz w:val="28"/>
          <w:szCs w:val="28"/>
          <w:lang w:val="en-US"/>
        </w:rPr>
      </w:pPr>
      <w:r w:rsidRPr="00A20F99">
        <w:rPr>
          <w:rFonts w:ascii="Times New Roman" w:hAnsi="Times New Roman" w:cs="Times New Roman"/>
          <w:sz w:val="28"/>
          <w:szCs w:val="28"/>
          <w:lang w:val="en-US"/>
        </w:rPr>
        <w:t xml:space="preserve">Moretti D., </w:t>
      </w:r>
      <w:proofErr w:type="spellStart"/>
      <w:r w:rsidRPr="00A20F99">
        <w:rPr>
          <w:rFonts w:ascii="Times New Roman" w:hAnsi="Times New Roman" w:cs="Times New Roman"/>
          <w:sz w:val="28"/>
          <w:szCs w:val="28"/>
          <w:lang w:val="en-US"/>
        </w:rPr>
        <w:t>Goede</w:t>
      </w:r>
      <w:proofErr w:type="spellEnd"/>
      <w:r w:rsidRPr="00A20F99">
        <w:rPr>
          <w:rFonts w:ascii="Times New Roman" w:hAnsi="Times New Roman" w:cs="Times New Roman"/>
          <w:sz w:val="28"/>
          <w:szCs w:val="28"/>
          <w:lang w:val="en-US"/>
        </w:rPr>
        <w:t xml:space="preserve"> J., </w:t>
      </w:r>
      <w:proofErr w:type="spellStart"/>
      <w:r w:rsidRPr="00A20F99">
        <w:rPr>
          <w:rFonts w:ascii="Times New Roman" w:hAnsi="Times New Roman" w:cs="Times New Roman"/>
          <w:sz w:val="28"/>
          <w:szCs w:val="28"/>
          <w:lang w:val="en-US"/>
        </w:rPr>
        <w:t>Zeder</w:t>
      </w:r>
      <w:proofErr w:type="spellEnd"/>
      <w:r w:rsidRPr="00A20F99">
        <w:rPr>
          <w:rFonts w:ascii="Times New Roman" w:hAnsi="Times New Roman" w:cs="Times New Roman"/>
          <w:sz w:val="28"/>
          <w:szCs w:val="28"/>
          <w:lang w:val="en-US"/>
        </w:rPr>
        <w:t xml:space="preserve"> C., et al. Oral iron supplements increase </w:t>
      </w:r>
      <w:proofErr w:type="spellStart"/>
      <w:r w:rsidRPr="00A20F99">
        <w:rPr>
          <w:rFonts w:ascii="Times New Roman" w:hAnsi="Times New Roman" w:cs="Times New Roman"/>
          <w:sz w:val="28"/>
          <w:szCs w:val="28"/>
          <w:lang w:val="en-US"/>
        </w:rPr>
        <w:t>hepcidin</w:t>
      </w:r>
      <w:proofErr w:type="spellEnd"/>
      <w:r w:rsidRPr="00A20F99">
        <w:rPr>
          <w:rFonts w:ascii="Times New Roman" w:hAnsi="Times New Roman" w:cs="Times New Roman"/>
          <w:sz w:val="28"/>
          <w:szCs w:val="28"/>
          <w:lang w:val="en-US"/>
        </w:rPr>
        <w:t xml:space="preserve"> and decrease iron absorption from daily or twice</w:t>
      </w:r>
      <w:r w:rsidR="00EB5E38">
        <w:rPr>
          <w:rFonts w:ascii="Times New Roman" w:hAnsi="Times New Roman" w:cs="Times New Roman"/>
          <w:sz w:val="28"/>
          <w:szCs w:val="28"/>
          <w:lang w:val="en-US"/>
        </w:rPr>
        <w:t>–</w:t>
      </w:r>
      <w:r w:rsidRPr="00A20F99">
        <w:rPr>
          <w:rFonts w:ascii="Times New Roman" w:hAnsi="Times New Roman" w:cs="Times New Roman"/>
          <w:sz w:val="28"/>
          <w:szCs w:val="28"/>
          <w:lang w:val="en-US"/>
        </w:rPr>
        <w:t>daily doses in iron</w:t>
      </w:r>
      <w:r w:rsidR="00EB5E38">
        <w:rPr>
          <w:rFonts w:ascii="Times New Roman" w:hAnsi="Times New Roman" w:cs="Times New Roman"/>
          <w:sz w:val="28"/>
          <w:szCs w:val="28"/>
          <w:lang w:val="en-US"/>
        </w:rPr>
        <w:t>–</w:t>
      </w:r>
      <w:r w:rsidRPr="00A20F99">
        <w:rPr>
          <w:rFonts w:ascii="Times New Roman" w:hAnsi="Times New Roman" w:cs="Times New Roman"/>
          <w:sz w:val="28"/>
          <w:szCs w:val="28"/>
          <w:lang w:val="en-US"/>
        </w:rPr>
        <w:t xml:space="preserve">depleted young women // Blood. –2015. – №126. – </w:t>
      </w:r>
      <w:r w:rsidRPr="00A20F99">
        <w:rPr>
          <w:rFonts w:ascii="Times New Roman" w:hAnsi="Times New Roman" w:cs="Times New Roman"/>
          <w:sz w:val="28"/>
          <w:szCs w:val="28"/>
        </w:rPr>
        <w:t>С</w:t>
      </w:r>
      <w:r w:rsidRPr="00A20F99">
        <w:rPr>
          <w:rFonts w:ascii="Times New Roman" w:hAnsi="Times New Roman" w:cs="Times New Roman"/>
          <w:sz w:val="28"/>
          <w:szCs w:val="28"/>
          <w:lang w:val="en-US"/>
        </w:rPr>
        <w:t>.1981–1989.</w:t>
      </w:r>
    </w:p>
    <w:p w:rsidR="0062360D" w:rsidRPr="00A20F99" w:rsidRDefault="0062360D" w:rsidP="0062360D">
      <w:pPr>
        <w:pStyle w:val="a5"/>
        <w:numPr>
          <w:ilvl w:val="0"/>
          <w:numId w:val="46"/>
        </w:numPr>
        <w:spacing w:after="0" w:line="360" w:lineRule="auto"/>
        <w:ind w:left="0" w:firstLine="284"/>
        <w:jc w:val="both"/>
        <w:rPr>
          <w:rFonts w:ascii="Times New Roman" w:hAnsi="Times New Roman" w:cs="Times New Roman"/>
          <w:sz w:val="28"/>
          <w:szCs w:val="28"/>
          <w:lang w:val="en-US"/>
        </w:rPr>
      </w:pPr>
      <w:proofErr w:type="spellStart"/>
      <w:r w:rsidRPr="00A20F99">
        <w:rPr>
          <w:rFonts w:ascii="Times New Roman" w:hAnsi="Times New Roman" w:cs="Times New Roman"/>
          <w:sz w:val="28"/>
          <w:szCs w:val="28"/>
          <w:lang w:val="en-US"/>
        </w:rPr>
        <w:t>Nairz</w:t>
      </w:r>
      <w:proofErr w:type="spellEnd"/>
      <w:r w:rsidRPr="00A20F99">
        <w:rPr>
          <w:rFonts w:ascii="Times New Roman" w:hAnsi="Times New Roman" w:cs="Times New Roman"/>
          <w:sz w:val="28"/>
          <w:szCs w:val="28"/>
          <w:lang w:val="en-US"/>
        </w:rPr>
        <w:t xml:space="preserve"> M., </w:t>
      </w:r>
      <w:proofErr w:type="spellStart"/>
      <w:r w:rsidRPr="00A20F99">
        <w:rPr>
          <w:rFonts w:ascii="Times New Roman" w:hAnsi="Times New Roman" w:cs="Times New Roman"/>
          <w:sz w:val="28"/>
          <w:szCs w:val="28"/>
          <w:lang w:val="en-US"/>
        </w:rPr>
        <w:t>Haschka</w:t>
      </w:r>
      <w:proofErr w:type="spellEnd"/>
      <w:r w:rsidRPr="00A20F99">
        <w:rPr>
          <w:rFonts w:ascii="Times New Roman" w:hAnsi="Times New Roman" w:cs="Times New Roman"/>
          <w:sz w:val="28"/>
          <w:szCs w:val="28"/>
          <w:lang w:val="en-US"/>
        </w:rPr>
        <w:t xml:space="preserve"> D., </w:t>
      </w:r>
      <w:proofErr w:type="spellStart"/>
      <w:r w:rsidRPr="00A20F99">
        <w:rPr>
          <w:rFonts w:ascii="Times New Roman" w:hAnsi="Times New Roman" w:cs="Times New Roman"/>
          <w:sz w:val="28"/>
          <w:szCs w:val="28"/>
          <w:lang w:val="en-US"/>
        </w:rPr>
        <w:t>Demetz</w:t>
      </w:r>
      <w:proofErr w:type="spellEnd"/>
      <w:r w:rsidRPr="00A20F99">
        <w:rPr>
          <w:rFonts w:ascii="Times New Roman" w:hAnsi="Times New Roman" w:cs="Times New Roman"/>
          <w:sz w:val="28"/>
          <w:szCs w:val="28"/>
          <w:lang w:val="en-US"/>
        </w:rPr>
        <w:t xml:space="preserve"> E. Iron at the interface of immunity and infection // Frontiers in Pharmacology. – 2014. – №.5. </w:t>
      </w:r>
      <w:proofErr w:type="gramStart"/>
      <w:r w:rsidRPr="00A20F99">
        <w:rPr>
          <w:rFonts w:ascii="Times New Roman" w:hAnsi="Times New Roman" w:cs="Times New Roman"/>
          <w:sz w:val="28"/>
          <w:szCs w:val="28"/>
          <w:lang w:val="en-US"/>
        </w:rPr>
        <w:t xml:space="preserve">–  </w:t>
      </w:r>
      <w:r w:rsidRPr="00A20F99">
        <w:rPr>
          <w:rFonts w:ascii="Times New Roman" w:hAnsi="Times New Roman" w:cs="Times New Roman"/>
          <w:sz w:val="28"/>
          <w:szCs w:val="28"/>
        </w:rPr>
        <w:t>С</w:t>
      </w:r>
      <w:r w:rsidRPr="00A20F99">
        <w:rPr>
          <w:rFonts w:ascii="Times New Roman" w:hAnsi="Times New Roman" w:cs="Times New Roman"/>
          <w:sz w:val="28"/>
          <w:szCs w:val="28"/>
          <w:lang w:val="en-US"/>
        </w:rPr>
        <w:t>.152</w:t>
      </w:r>
      <w:proofErr w:type="gramEnd"/>
      <w:r w:rsidR="00EB5E38">
        <w:rPr>
          <w:rFonts w:ascii="Times New Roman" w:hAnsi="Times New Roman" w:cs="Times New Roman"/>
          <w:sz w:val="28"/>
          <w:szCs w:val="28"/>
          <w:lang w:val="en-US"/>
        </w:rPr>
        <w:t>–</w:t>
      </w:r>
      <w:r w:rsidRPr="00A20F99">
        <w:rPr>
          <w:rFonts w:ascii="Times New Roman" w:hAnsi="Times New Roman" w:cs="Times New Roman"/>
          <w:sz w:val="28"/>
          <w:szCs w:val="28"/>
          <w:lang w:val="en-US"/>
        </w:rPr>
        <w:t>158.</w:t>
      </w:r>
    </w:p>
    <w:p w:rsidR="0062360D" w:rsidRPr="00A20F99" w:rsidRDefault="0062360D" w:rsidP="0062360D">
      <w:pPr>
        <w:pStyle w:val="a5"/>
        <w:numPr>
          <w:ilvl w:val="0"/>
          <w:numId w:val="46"/>
        </w:numPr>
        <w:spacing w:after="0" w:line="360" w:lineRule="auto"/>
        <w:ind w:left="0" w:firstLine="284"/>
        <w:jc w:val="both"/>
        <w:rPr>
          <w:rFonts w:ascii="Times New Roman" w:hAnsi="Times New Roman" w:cs="Times New Roman"/>
          <w:sz w:val="28"/>
          <w:szCs w:val="28"/>
          <w:lang w:val="en-US"/>
        </w:rPr>
      </w:pPr>
      <w:proofErr w:type="spellStart"/>
      <w:r w:rsidRPr="00A20F99">
        <w:rPr>
          <w:rFonts w:ascii="Times New Roman" w:hAnsi="Times New Roman" w:cs="Times New Roman"/>
          <w:sz w:val="28"/>
          <w:szCs w:val="28"/>
          <w:lang w:val="en-US"/>
        </w:rPr>
        <w:t>Naz</w:t>
      </w:r>
      <w:proofErr w:type="spellEnd"/>
      <w:r w:rsidRPr="00A20F99">
        <w:rPr>
          <w:rFonts w:ascii="Times New Roman" w:hAnsi="Times New Roman" w:cs="Times New Roman"/>
          <w:sz w:val="28"/>
          <w:szCs w:val="28"/>
          <w:lang w:val="en-US"/>
        </w:rPr>
        <w:t xml:space="preserve"> U. Comparison of obstetric outcome in terms of the risk of low birth weight, preterm delivery, cesarean section rate and anemia in </w:t>
      </w:r>
      <w:proofErr w:type="spellStart"/>
      <w:r w:rsidRPr="00A20F99">
        <w:rPr>
          <w:rFonts w:ascii="Times New Roman" w:hAnsi="Times New Roman" w:cs="Times New Roman"/>
          <w:sz w:val="28"/>
          <w:szCs w:val="28"/>
          <w:lang w:val="en-US"/>
        </w:rPr>
        <w:t>primigravid</w:t>
      </w:r>
      <w:proofErr w:type="spellEnd"/>
      <w:r w:rsidRPr="00A20F99">
        <w:rPr>
          <w:rFonts w:ascii="Times New Roman" w:hAnsi="Times New Roman" w:cs="Times New Roman"/>
          <w:sz w:val="28"/>
          <w:szCs w:val="28"/>
          <w:lang w:val="en-US"/>
        </w:rPr>
        <w:t xml:space="preserve"> adolescents and older </w:t>
      </w:r>
      <w:proofErr w:type="spellStart"/>
      <w:r w:rsidRPr="00A20F99">
        <w:rPr>
          <w:rFonts w:ascii="Times New Roman" w:hAnsi="Times New Roman" w:cs="Times New Roman"/>
          <w:sz w:val="28"/>
          <w:szCs w:val="28"/>
          <w:lang w:val="en-US"/>
        </w:rPr>
        <w:t>primigravida</w:t>
      </w:r>
      <w:proofErr w:type="spellEnd"/>
      <w:r w:rsidRPr="00A20F99">
        <w:rPr>
          <w:rFonts w:ascii="Times New Roman" w:hAnsi="Times New Roman" w:cs="Times New Roman"/>
          <w:sz w:val="28"/>
          <w:szCs w:val="28"/>
          <w:lang w:val="en-US"/>
        </w:rPr>
        <w:t xml:space="preserve"> // Journal of the College of Physicians and Surgeons Pakistan. – 2014. – №</w:t>
      </w:r>
      <w:proofErr w:type="gramStart"/>
      <w:r w:rsidRPr="00A20F99">
        <w:rPr>
          <w:rFonts w:ascii="Times New Roman" w:hAnsi="Times New Roman" w:cs="Times New Roman"/>
          <w:sz w:val="28"/>
          <w:szCs w:val="28"/>
          <w:lang w:val="en-US"/>
        </w:rPr>
        <w:t>24(</w:t>
      </w:r>
      <w:proofErr w:type="gramEnd"/>
      <w:r w:rsidRPr="00A20F99">
        <w:rPr>
          <w:rFonts w:ascii="Times New Roman" w:hAnsi="Times New Roman" w:cs="Times New Roman"/>
          <w:sz w:val="28"/>
          <w:szCs w:val="28"/>
          <w:lang w:val="en-US"/>
        </w:rPr>
        <w:t xml:space="preserve">2). – </w:t>
      </w:r>
      <w:r w:rsidRPr="00A20F99">
        <w:rPr>
          <w:rFonts w:ascii="Times New Roman" w:hAnsi="Times New Roman" w:cs="Times New Roman"/>
          <w:sz w:val="28"/>
          <w:szCs w:val="28"/>
        </w:rPr>
        <w:t>С</w:t>
      </w:r>
      <w:r w:rsidRPr="00A20F99">
        <w:rPr>
          <w:rFonts w:ascii="Times New Roman" w:hAnsi="Times New Roman" w:cs="Times New Roman"/>
          <w:sz w:val="28"/>
          <w:szCs w:val="28"/>
          <w:lang w:val="en-US"/>
        </w:rPr>
        <w:t>.131</w:t>
      </w:r>
      <w:r w:rsidR="00EB5E38">
        <w:rPr>
          <w:rFonts w:ascii="Times New Roman" w:hAnsi="Times New Roman" w:cs="Times New Roman"/>
          <w:sz w:val="28"/>
          <w:szCs w:val="28"/>
          <w:lang w:val="en-US"/>
        </w:rPr>
        <w:t>–</w:t>
      </w:r>
      <w:r w:rsidRPr="00A20F99">
        <w:rPr>
          <w:rFonts w:ascii="Times New Roman" w:hAnsi="Times New Roman" w:cs="Times New Roman"/>
          <w:sz w:val="28"/>
          <w:szCs w:val="28"/>
          <w:lang w:val="en-US"/>
        </w:rPr>
        <w:t>4.</w:t>
      </w:r>
    </w:p>
    <w:p w:rsidR="0062360D" w:rsidRPr="00A20F99" w:rsidRDefault="0062360D" w:rsidP="0062360D">
      <w:pPr>
        <w:pStyle w:val="a5"/>
        <w:numPr>
          <w:ilvl w:val="0"/>
          <w:numId w:val="46"/>
        </w:numPr>
        <w:spacing w:after="0" w:line="360" w:lineRule="auto"/>
        <w:ind w:left="0" w:firstLine="284"/>
        <w:jc w:val="both"/>
        <w:rPr>
          <w:rFonts w:ascii="Times New Roman" w:hAnsi="Times New Roman" w:cs="Times New Roman"/>
          <w:sz w:val="28"/>
          <w:szCs w:val="28"/>
          <w:lang w:val="en-US"/>
        </w:rPr>
      </w:pPr>
      <w:r w:rsidRPr="00A20F99">
        <w:rPr>
          <w:rFonts w:ascii="Times New Roman" w:hAnsi="Times New Roman" w:cs="Times New Roman"/>
          <w:sz w:val="28"/>
          <w:szCs w:val="28"/>
          <w:lang w:val="en-US"/>
        </w:rPr>
        <w:t xml:space="preserve">Nemeth E., Rivera S., </w:t>
      </w:r>
      <w:proofErr w:type="spellStart"/>
      <w:r w:rsidRPr="00A20F99">
        <w:rPr>
          <w:rFonts w:ascii="Times New Roman" w:hAnsi="Times New Roman" w:cs="Times New Roman"/>
          <w:sz w:val="28"/>
          <w:szCs w:val="28"/>
          <w:lang w:val="en-US"/>
        </w:rPr>
        <w:t>Gabajan</w:t>
      </w:r>
      <w:proofErr w:type="spellEnd"/>
      <w:r w:rsidRPr="00A20F99">
        <w:rPr>
          <w:rFonts w:ascii="Times New Roman" w:hAnsi="Times New Roman" w:cs="Times New Roman"/>
          <w:sz w:val="28"/>
          <w:szCs w:val="28"/>
          <w:lang w:val="en-US"/>
        </w:rPr>
        <w:t xml:space="preserve"> V. et al. IL6 mediates </w:t>
      </w:r>
      <w:proofErr w:type="spellStart"/>
      <w:r w:rsidRPr="00A20F99">
        <w:rPr>
          <w:rFonts w:ascii="Times New Roman" w:hAnsi="Times New Roman" w:cs="Times New Roman"/>
          <w:sz w:val="28"/>
          <w:szCs w:val="28"/>
          <w:lang w:val="en-US"/>
        </w:rPr>
        <w:t>hypoferremia</w:t>
      </w:r>
      <w:proofErr w:type="spellEnd"/>
      <w:r w:rsidRPr="00A20F99">
        <w:rPr>
          <w:rFonts w:ascii="Times New Roman" w:hAnsi="Times New Roman" w:cs="Times New Roman"/>
          <w:sz w:val="28"/>
          <w:szCs w:val="28"/>
          <w:lang w:val="en-US"/>
        </w:rPr>
        <w:t xml:space="preserve"> inducing the synthesis of the iron regulatory hormone </w:t>
      </w:r>
      <w:proofErr w:type="spellStart"/>
      <w:r w:rsidRPr="00A20F99">
        <w:rPr>
          <w:rFonts w:ascii="Times New Roman" w:hAnsi="Times New Roman" w:cs="Times New Roman"/>
          <w:sz w:val="28"/>
          <w:szCs w:val="28"/>
          <w:lang w:val="en-US"/>
        </w:rPr>
        <w:t>hepcidin</w:t>
      </w:r>
      <w:proofErr w:type="spellEnd"/>
      <w:r w:rsidRPr="00A20F99">
        <w:rPr>
          <w:rFonts w:ascii="Times New Roman" w:hAnsi="Times New Roman" w:cs="Times New Roman"/>
          <w:sz w:val="28"/>
          <w:szCs w:val="28"/>
          <w:lang w:val="en-US"/>
        </w:rPr>
        <w:t xml:space="preserve"> // The Journal of Clinical Investigation. – 2004. – №113 (9). – </w:t>
      </w:r>
      <w:r w:rsidRPr="00A20F99">
        <w:rPr>
          <w:rFonts w:ascii="Times New Roman" w:hAnsi="Times New Roman" w:cs="Times New Roman"/>
          <w:sz w:val="28"/>
          <w:szCs w:val="28"/>
        </w:rPr>
        <w:t>С</w:t>
      </w:r>
      <w:r w:rsidRPr="00A20F99">
        <w:rPr>
          <w:rFonts w:ascii="Times New Roman" w:hAnsi="Times New Roman" w:cs="Times New Roman"/>
          <w:sz w:val="28"/>
          <w:szCs w:val="28"/>
          <w:lang w:val="en-US"/>
        </w:rPr>
        <w:t>.1271–1276.</w:t>
      </w:r>
    </w:p>
    <w:p w:rsidR="0062360D" w:rsidRPr="00A20F99" w:rsidRDefault="0062360D" w:rsidP="0062360D">
      <w:pPr>
        <w:pStyle w:val="a5"/>
        <w:numPr>
          <w:ilvl w:val="0"/>
          <w:numId w:val="46"/>
        </w:numPr>
        <w:spacing w:after="0" w:line="360" w:lineRule="auto"/>
        <w:ind w:left="0" w:firstLine="284"/>
        <w:jc w:val="both"/>
        <w:rPr>
          <w:rFonts w:ascii="Times New Roman" w:hAnsi="Times New Roman" w:cs="Times New Roman"/>
          <w:sz w:val="28"/>
          <w:szCs w:val="28"/>
          <w:lang w:val="en-US"/>
        </w:rPr>
      </w:pPr>
      <w:r w:rsidRPr="00A20F99">
        <w:rPr>
          <w:rFonts w:ascii="Times New Roman" w:hAnsi="Times New Roman" w:cs="Times New Roman"/>
          <w:sz w:val="28"/>
          <w:szCs w:val="28"/>
          <w:lang w:val="en-US"/>
        </w:rPr>
        <w:t xml:space="preserve">Nemeth E., </w:t>
      </w:r>
      <w:proofErr w:type="spellStart"/>
      <w:r w:rsidRPr="00A20F99">
        <w:rPr>
          <w:rFonts w:ascii="Times New Roman" w:hAnsi="Times New Roman" w:cs="Times New Roman"/>
          <w:sz w:val="28"/>
          <w:szCs w:val="28"/>
          <w:lang w:val="en-US"/>
        </w:rPr>
        <w:t>Valore</w:t>
      </w:r>
      <w:proofErr w:type="spellEnd"/>
      <w:r w:rsidRPr="00A20F99">
        <w:rPr>
          <w:rFonts w:ascii="Times New Roman" w:hAnsi="Times New Roman" w:cs="Times New Roman"/>
          <w:sz w:val="28"/>
          <w:szCs w:val="28"/>
          <w:lang w:val="en-US"/>
        </w:rPr>
        <w:t xml:space="preserve"> E.V., </w:t>
      </w:r>
      <w:proofErr w:type="spellStart"/>
      <w:r w:rsidRPr="00A20F99">
        <w:rPr>
          <w:rFonts w:ascii="Times New Roman" w:hAnsi="Times New Roman" w:cs="Times New Roman"/>
          <w:sz w:val="28"/>
          <w:szCs w:val="28"/>
          <w:lang w:val="en-US"/>
        </w:rPr>
        <w:t>Territo</w:t>
      </w:r>
      <w:proofErr w:type="spellEnd"/>
      <w:r w:rsidRPr="00A20F99">
        <w:rPr>
          <w:rFonts w:ascii="Times New Roman" w:hAnsi="Times New Roman" w:cs="Times New Roman"/>
          <w:sz w:val="28"/>
          <w:szCs w:val="28"/>
          <w:lang w:val="en-US"/>
        </w:rPr>
        <w:t xml:space="preserve"> M. et al. </w:t>
      </w:r>
      <w:proofErr w:type="spellStart"/>
      <w:r w:rsidRPr="00A20F99">
        <w:rPr>
          <w:rFonts w:ascii="Times New Roman" w:hAnsi="Times New Roman" w:cs="Times New Roman"/>
          <w:sz w:val="28"/>
          <w:szCs w:val="28"/>
          <w:lang w:val="en-US"/>
        </w:rPr>
        <w:t>Hepcidin</w:t>
      </w:r>
      <w:proofErr w:type="spellEnd"/>
      <w:r w:rsidRPr="00A20F99">
        <w:rPr>
          <w:rFonts w:ascii="Times New Roman" w:hAnsi="Times New Roman" w:cs="Times New Roman"/>
          <w:sz w:val="28"/>
          <w:szCs w:val="28"/>
          <w:lang w:val="en-US"/>
        </w:rPr>
        <w:t xml:space="preserve"> a putative mediator of anemia of inflammation is a type II acute phase protein // Blood. – 2003. – №101. – </w:t>
      </w:r>
      <w:r w:rsidRPr="00A20F99">
        <w:rPr>
          <w:rFonts w:ascii="Times New Roman" w:hAnsi="Times New Roman" w:cs="Times New Roman"/>
          <w:sz w:val="28"/>
          <w:szCs w:val="28"/>
        </w:rPr>
        <w:t>С</w:t>
      </w:r>
      <w:r w:rsidRPr="00A20F99">
        <w:rPr>
          <w:rFonts w:ascii="Times New Roman" w:hAnsi="Times New Roman" w:cs="Times New Roman"/>
          <w:sz w:val="28"/>
          <w:szCs w:val="28"/>
          <w:lang w:val="en-US"/>
        </w:rPr>
        <w:t>.2461–2463.</w:t>
      </w:r>
    </w:p>
    <w:p w:rsidR="0062360D" w:rsidRPr="00A20F99" w:rsidRDefault="0062360D" w:rsidP="0062360D">
      <w:pPr>
        <w:pStyle w:val="a5"/>
        <w:numPr>
          <w:ilvl w:val="0"/>
          <w:numId w:val="46"/>
        </w:numPr>
        <w:spacing w:after="0" w:line="360" w:lineRule="auto"/>
        <w:ind w:left="0" w:firstLine="284"/>
        <w:jc w:val="both"/>
        <w:rPr>
          <w:rFonts w:ascii="Times New Roman" w:hAnsi="Times New Roman" w:cs="Times New Roman"/>
          <w:sz w:val="28"/>
          <w:szCs w:val="28"/>
          <w:lang w:val="en-US"/>
        </w:rPr>
      </w:pPr>
      <w:r w:rsidRPr="00A20F99">
        <w:rPr>
          <w:rFonts w:ascii="Times New Roman" w:hAnsi="Times New Roman" w:cs="Times New Roman"/>
          <w:sz w:val="28"/>
          <w:szCs w:val="28"/>
          <w:lang w:val="en-US"/>
        </w:rPr>
        <w:t xml:space="preserve">Nicolas G., </w:t>
      </w:r>
      <w:proofErr w:type="spellStart"/>
      <w:r w:rsidRPr="00A20F99">
        <w:rPr>
          <w:rFonts w:ascii="Times New Roman" w:hAnsi="Times New Roman" w:cs="Times New Roman"/>
          <w:sz w:val="28"/>
          <w:szCs w:val="28"/>
          <w:lang w:val="en-US"/>
        </w:rPr>
        <w:t>Bennoun</w:t>
      </w:r>
      <w:proofErr w:type="spellEnd"/>
      <w:r w:rsidRPr="00A20F99">
        <w:rPr>
          <w:rFonts w:ascii="Times New Roman" w:hAnsi="Times New Roman" w:cs="Times New Roman"/>
          <w:sz w:val="28"/>
          <w:szCs w:val="28"/>
          <w:lang w:val="en-US"/>
        </w:rPr>
        <w:t xml:space="preserve"> M., </w:t>
      </w:r>
      <w:proofErr w:type="spellStart"/>
      <w:r w:rsidRPr="00A20F99">
        <w:rPr>
          <w:rFonts w:ascii="Times New Roman" w:hAnsi="Times New Roman" w:cs="Times New Roman"/>
          <w:sz w:val="28"/>
          <w:szCs w:val="28"/>
          <w:lang w:val="en-US"/>
        </w:rPr>
        <w:t>Porteu</w:t>
      </w:r>
      <w:proofErr w:type="spellEnd"/>
      <w:r w:rsidRPr="00A20F99">
        <w:rPr>
          <w:rFonts w:ascii="Times New Roman" w:hAnsi="Times New Roman" w:cs="Times New Roman"/>
          <w:sz w:val="28"/>
          <w:szCs w:val="28"/>
          <w:lang w:val="en-US"/>
        </w:rPr>
        <w:t xml:space="preserve"> A. et al. Severe iron deficiency anemia in transgenic mice expressing liver </w:t>
      </w:r>
      <w:proofErr w:type="spellStart"/>
      <w:r w:rsidRPr="00A20F99">
        <w:rPr>
          <w:rFonts w:ascii="Times New Roman" w:hAnsi="Times New Roman" w:cs="Times New Roman"/>
          <w:sz w:val="28"/>
          <w:szCs w:val="28"/>
          <w:lang w:val="en-US"/>
        </w:rPr>
        <w:t>hepcidin</w:t>
      </w:r>
      <w:proofErr w:type="spellEnd"/>
      <w:r w:rsidRPr="00A20F99">
        <w:rPr>
          <w:rFonts w:ascii="Times New Roman" w:hAnsi="Times New Roman" w:cs="Times New Roman"/>
          <w:sz w:val="28"/>
          <w:szCs w:val="28"/>
          <w:lang w:val="en-US"/>
        </w:rPr>
        <w:t xml:space="preserve"> // Proceedings of the National Academy of Sciences. – 2002. –№99. – </w:t>
      </w:r>
      <w:r w:rsidRPr="00A20F99">
        <w:rPr>
          <w:rFonts w:ascii="Times New Roman" w:hAnsi="Times New Roman" w:cs="Times New Roman"/>
          <w:sz w:val="28"/>
          <w:szCs w:val="28"/>
        </w:rPr>
        <w:t>С</w:t>
      </w:r>
      <w:r w:rsidRPr="00A20F99">
        <w:rPr>
          <w:rFonts w:ascii="Times New Roman" w:hAnsi="Times New Roman" w:cs="Times New Roman"/>
          <w:sz w:val="28"/>
          <w:szCs w:val="28"/>
          <w:lang w:val="en-US"/>
        </w:rPr>
        <w:t>.4596–4601.</w:t>
      </w:r>
    </w:p>
    <w:p w:rsidR="0062360D" w:rsidRPr="00A20F99" w:rsidRDefault="0062360D" w:rsidP="0062360D">
      <w:pPr>
        <w:pStyle w:val="a5"/>
        <w:numPr>
          <w:ilvl w:val="0"/>
          <w:numId w:val="46"/>
        </w:numPr>
        <w:spacing w:after="0" w:line="360" w:lineRule="auto"/>
        <w:ind w:left="0" w:firstLine="284"/>
        <w:jc w:val="both"/>
        <w:rPr>
          <w:rFonts w:ascii="Times New Roman" w:hAnsi="Times New Roman" w:cs="Times New Roman"/>
          <w:sz w:val="28"/>
          <w:szCs w:val="28"/>
          <w:lang w:val="en-US"/>
        </w:rPr>
      </w:pPr>
      <w:r w:rsidRPr="00A20F99">
        <w:rPr>
          <w:rFonts w:ascii="Times New Roman" w:hAnsi="Times New Roman" w:cs="Times New Roman"/>
          <w:sz w:val="28"/>
          <w:szCs w:val="28"/>
          <w:lang w:val="en-US"/>
        </w:rPr>
        <w:t xml:space="preserve"> Nicolas G., </w:t>
      </w:r>
      <w:proofErr w:type="spellStart"/>
      <w:r w:rsidRPr="00A20F99">
        <w:rPr>
          <w:rFonts w:ascii="Times New Roman" w:hAnsi="Times New Roman" w:cs="Times New Roman"/>
          <w:sz w:val="28"/>
          <w:szCs w:val="28"/>
          <w:lang w:val="en-US"/>
        </w:rPr>
        <w:t>Chauvet</w:t>
      </w:r>
      <w:proofErr w:type="spellEnd"/>
      <w:r w:rsidRPr="00A20F99">
        <w:rPr>
          <w:rFonts w:ascii="Times New Roman" w:hAnsi="Times New Roman" w:cs="Times New Roman"/>
          <w:sz w:val="28"/>
          <w:szCs w:val="28"/>
          <w:lang w:val="en-US"/>
        </w:rPr>
        <w:t xml:space="preserve"> C., </w:t>
      </w:r>
      <w:proofErr w:type="spellStart"/>
      <w:r w:rsidRPr="00A20F99">
        <w:rPr>
          <w:rFonts w:ascii="Times New Roman" w:hAnsi="Times New Roman" w:cs="Times New Roman"/>
          <w:sz w:val="28"/>
          <w:szCs w:val="28"/>
          <w:lang w:val="en-US"/>
        </w:rPr>
        <w:t>Viatte</w:t>
      </w:r>
      <w:proofErr w:type="spellEnd"/>
      <w:r w:rsidRPr="00A20F99">
        <w:rPr>
          <w:rFonts w:ascii="Times New Roman" w:hAnsi="Times New Roman" w:cs="Times New Roman"/>
          <w:sz w:val="28"/>
          <w:szCs w:val="28"/>
          <w:lang w:val="en-US"/>
        </w:rPr>
        <w:t xml:space="preserve"> L. et al. The gene encoding the iron regulatory peptide </w:t>
      </w:r>
      <w:proofErr w:type="spellStart"/>
      <w:r w:rsidRPr="00A20F99">
        <w:rPr>
          <w:rFonts w:ascii="Times New Roman" w:hAnsi="Times New Roman" w:cs="Times New Roman"/>
          <w:sz w:val="28"/>
          <w:szCs w:val="28"/>
          <w:lang w:val="en-US"/>
        </w:rPr>
        <w:t>hepcidin</w:t>
      </w:r>
      <w:proofErr w:type="spellEnd"/>
      <w:r w:rsidRPr="00A20F99">
        <w:rPr>
          <w:rFonts w:ascii="Times New Roman" w:hAnsi="Times New Roman" w:cs="Times New Roman"/>
          <w:sz w:val="28"/>
          <w:szCs w:val="28"/>
          <w:lang w:val="en-US"/>
        </w:rPr>
        <w:t xml:space="preserve"> is regulated by anemia,</w:t>
      </w:r>
      <w:r w:rsidR="00CE0753">
        <w:rPr>
          <w:rFonts w:ascii="Times New Roman" w:hAnsi="Times New Roman" w:cs="Times New Roman"/>
          <w:sz w:val="28"/>
          <w:szCs w:val="28"/>
          <w:lang w:val="en-US"/>
        </w:rPr>
        <w:t xml:space="preserve"> </w:t>
      </w:r>
      <w:r w:rsidRPr="00A20F99">
        <w:rPr>
          <w:rFonts w:ascii="Times New Roman" w:hAnsi="Times New Roman" w:cs="Times New Roman"/>
          <w:sz w:val="28"/>
          <w:szCs w:val="28"/>
          <w:lang w:val="en-US"/>
        </w:rPr>
        <w:t xml:space="preserve">hypoxia and inflammation // The Journal of Clinical Investigation. – 2002. – №110. – </w:t>
      </w:r>
      <w:r w:rsidRPr="00A20F99">
        <w:rPr>
          <w:rFonts w:ascii="Times New Roman" w:hAnsi="Times New Roman" w:cs="Times New Roman"/>
          <w:sz w:val="28"/>
          <w:szCs w:val="28"/>
        </w:rPr>
        <w:t>С</w:t>
      </w:r>
      <w:r w:rsidRPr="00A20F99">
        <w:rPr>
          <w:rFonts w:ascii="Times New Roman" w:hAnsi="Times New Roman" w:cs="Times New Roman"/>
          <w:sz w:val="28"/>
          <w:szCs w:val="28"/>
          <w:lang w:val="en-US"/>
        </w:rPr>
        <w:t>.1037–1044.</w:t>
      </w:r>
    </w:p>
    <w:p w:rsidR="0062360D" w:rsidRPr="00A20F99" w:rsidRDefault="0062360D" w:rsidP="0062360D">
      <w:pPr>
        <w:pStyle w:val="a5"/>
        <w:numPr>
          <w:ilvl w:val="0"/>
          <w:numId w:val="46"/>
        </w:numPr>
        <w:spacing w:after="0" w:line="360" w:lineRule="auto"/>
        <w:ind w:left="0" w:firstLine="284"/>
        <w:jc w:val="both"/>
        <w:rPr>
          <w:rFonts w:ascii="Times New Roman" w:hAnsi="Times New Roman" w:cs="Times New Roman"/>
          <w:sz w:val="28"/>
          <w:szCs w:val="28"/>
          <w:shd w:val="clear" w:color="auto" w:fill="FFFFFF"/>
          <w:lang w:val="en-US"/>
        </w:rPr>
      </w:pPr>
      <w:r w:rsidRPr="00A20F99">
        <w:rPr>
          <w:rFonts w:ascii="Times New Roman" w:hAnsi="Times New Roman" w:cs="Times New Roman"/>
          <w:sz w:val="28"/>
          <w:szCs w:val="28"/>
          <w:shd w:val="clear" w:color="auto" w:fill="FFFFFF"/>
          <w:lang w:val="en-US"/>
        </w:rPr>
        <w:t>Palacios Santiago. Ferrous versus Ferric Oral Iron Formulations for the Treatment of Iron Deficiency: A</w:t>
      </w:r>
      <w:r w:rsidR="00CE0753">
        <w:rPr>
          <w:rFonts w:ascii="Times New Roman" w:hAnsi="Times New Roman" w:cs="Times New Roman"/>
          <w:sz w:val="28"/>
          <w:szCs w:val="28"/>
          <w:shd w:val="clear" w:color="auto" w:fill="FFFFFF"/>
          <w:lang w:val="en-US"/>
        </w:rPr>
        <w:t xml:space="preserve"> </w:t>
      </w:r>
      <w:r w:rsidRPr="00A20F99">
        <w:rPr>
          <w:rFonts w:ascii="Times New Roman" w:hAnsi="Times New Roman" w:cs="Times New Roman"/>
          <w:sz w:val="28"/>
          <w:szCs w:val="28"/>
          <w:shd w:val="clear" w:color="auto" w:fill="FFFFFF"/>
          <w:lang w:val="en-US"/>
        </w:rPr>
        <w:t xml:space="preserve">Clinical Overview // </w:t>
      </w:r>
      <w:proofErr w:type="gramStart"/>
      <w:r w:rsidRPr="00A20F99">
        <w:rPr>
          <w:rFonts w:ascii="Times New Roman" w:hAnsi="Times New Roman" w:cs="Times New Roman"/>
          <w:sz w:val="28"/>
          <w:szCs w:val="28"/>
          <w:shd w:val="clear" w:color="auto" w:fill="FFFFFF"/>
          <w:lang w:val="en-US"/>
        </w:rPr>
        <w:t>The</w:t>
      </w:r>
      <w:proofErr w:type="gramEnd"/>
      <w:r w:rsidRPr="00A20F99">
        <w:rPr>
          <w:rFonts w:ascii="Times New Roman" w:hAnsi="Times New Roman" w:cs="Times New Roman"/>
          <w:sz w:val="28"/>
          <w:szCs w:val="28"/>
          <w:shd w:val="clear" w:color="auto" w:fill="FFFFFF"/>
          <w:lang w:val="en-US"/>
        </w:rPr>
        <w:t xml:space="preserve"> Scientific World Journal. </w:t>
      </w:r>
      <w:r w:rsidRPr="00A20F99">
        <w:rPr>
          <w:rFonts w:ascii="Times New Roman" w:hAnsi="Times New Roman" w:cs="Times New Roman"/>
          <w:sz w:val="28"/>
          <w:szCs w:val="28"/>
          <w:lang w:val="en-US"/>
        </w:rPr>
        <w:t xml:space="preserve">– </w:t>
      </w:r>
      <w:r w:rsidRPr="00A20F99">
        <w:rPr>
          <w:rFonts w:ascii="Times New Roman" w:hAnsi="Times New Roman" w:cs="Times New Roman"/>
          <w:sz w:val="28"/>
          <w:szCs w:val="28"/>
          <w:shd w:val="clear" w:color="auto" w:fill="FFFFFF"/>
          <w:lang w:val="en-US"/>
        </w:rPr>
        <w:t xml:space="preserve">2012. </w:t>
      </w:r>
      <w:r w:rsidRPr="00A20F99">
        <w:rPr>
          <w:rFonts w:ascii="Times New Roman" w:hAnsi="Times New Roman" w:cs="Times New Roman"/>
          <w:sz w:val="28"/>
          <w:szCs w:val="28"/>
          <w:lang w:val="en-US"/>
        </w:rPr>
        <w:t>–</w:t>
      </w:r>
      <w:r w:rsidRPr="00A20F99">
        <w:rPr>
          <w:rFonts w:ascii="Times New Roman" w:hAnsi="Times New Roman" w:cs="Times New Roman"/>
          <w:sz w:val="28"/>
          <w:szCs w:val="28"/>
          <w:shd w:val="clear" w:color="auto" w:fill="FFFFFF"/>
          <w:lang w:val="en-US"/>
        </w:rPr>
        <w:t xml:space="preserve"> Vol. 2012, Article ID 846824.</w:t>
      </w:r>
    </w:p>
    <w:p w:rsidR="0062360D" w:rsidRPr="00A20F99" w:rsidRDefault="0062360D" w:rsidP="0062360D">
      <w:pPr>
        <w:pStyle w:val="a5"/>
        <w:numPr>
          <w:ilvl w:val="0"/>
          <w:numId w:val="46"/>
        </w:numPr>
        <w:spacing w:after="0" w:line="360" w:lineRule="auto"/>
        <w:ind w:left="0" w:firstLine="284"/>
        <w:jc w:val="both"/>
        <w:rPr>
          <w:rFonts w:ascii="Times New Roman" w:hAnsi="Times New Roman" w:cs="Times New Roman"/>
          <w:sz w:val="28"/>
          <w:szCs w:val="28"/>
          <w:lang w:val="en-US"/>
        </w:rPr>
      </w:pPr>
      <w:r w:rsidRPr="00A20F99">
        <w:rPr>
          <w:rFonts w:ascii="Times New Roman" w:hAnsi="Times New Roman" w:cs="Times New Roman"/>
          <w:sz w:val="28"/>
          <w:szCs w:val="28"/>
          <w:lang w:val="en-US"/>
        </w:rPr>
        <w:lastRenderedPageBreak/>
        <w:t>Ru Y., Pressman E., Cooper E., at al. Iron de</w:t>
      </w:r>
      <w:r w:rsidRPr="00A20F99">
        <w:rPr>
          <w:rFonts w:ascii="Times New Roman" w:hAnsi="Times New Roman" w:cs="Times New Roman"/>
          <w:sz w:val="28"/>
          <w:szCs w:val="28"/>
        </w:rPr>
        <w:t>ﬁ</w:t>
      </w:r>
      <w:proofErr w:type="spellStart"/>
      <w:r w:rsidRPr="00A20F99">
        <w:rPr>
          <w:rFonts w:ascii="Times New Roman" w:hAnsi="Times New Roman" w:cs="Times New Roman"/>
          <w:sz w:val="28"/>
          <w:szCs w:val="28"/>
          <w:lang w:val="en-US"/>
        </w:rPr>
        <w:t>ciency</w:t>
      </w:r>
      <w:proofErr w:type="spellEnd"/>
      <w:r w:rsidRPr="00A20F99">
        <w:rPr>
          <w:rFonts w:ascii="Times New Roman" w:hAnsi="Times New Roman" w:cs="Times New Roman"/>
          <w:sz w:val="28"/>
          <w:szCs w:val="28"/>
          <w:lang w:val="en-US"/>
        </w:rPr>
        <w:t xml:space="preserve"> and anemia are prevalent in women with multiple gestations // The American Journal of Clinical Nutrition. – 2016. – №104. –</w:t>
      </w:r>
      <w:r w:rsidRPr="00A20F99">
        <w:rPr>
          <w:rFonts w:ascii="Times New Roman" w:hAnsi="Times New Roman" w:cs="Times New Roman"/>
          <w:sz w:val="28"/>
          <w:szCs w:val="28"/>
        </w:rPr>
        <w:t>С</w:t>
      </w:r>
      <w:r w:rsidRPr="00A20F99">
        <w:rPr>
          <w:rFonts w:ascii="Times New Roman" w:hAnsi="Times New Roman" w:cs="Times New Roman"/>
          <w:sz w:val="28"/>
          <w:szCs w:val="28"/>
          <w:lang w:val="en-US"/>
        </w:rPr>
        <w:t>.1052–60.</w:t>
      </w:r>
    </w:p>
    <w:p w:rsidR="0062360D" w:rsidRPr="00A20F99" w:rsidRDefault="0062360D" w:rsidP="0062360D">
      <w:pPr>
        <w:pStyle w:val="a5"/>
        <w:numPr>
          <w:ilvl w:val="0"/>
          <w:numId w:val="46"/>
        </w:numPr>
        <w:spacing w:after="0" w:line="360" w:lineRule="auto"/>
        <w:ind w:left="0" w:firstLine="284"/>
        <w:jc w:val="both"/>
        <w:rPr>
          <w:rFonts w:ascii="Times New Roman" w:hAnsi="Times New Roman" w:cs="Times New Roman"/>
          <w:sz w:val="28"/>
          <w:szCs w:val="28"/>
          <w:lang w:val="en-US"/>
        </w:rPr>
      </w:pPr>
      <w:proofErr w:type="spellStart"/>
      <w:r w:rsidRPr="00A20F99">
        <w:rPr>
          <w:rFonts w:ascii="Times New Roman" w:hAnsi="Times New Roman" w:cs="Times New Roman"/>
          <w:sz w:val="28"/>
          <w:szCs w:val="28"/>
          <w:lang w:val="en-US"/>
        </w:rPr>
        <w:t>Seid</w:t>
      </w:r>
      <w:proofErr w:type="spellEnd"/>
      <w:r w:rsidRPr="00A20F99">
        <w:rPr>
          <w:rFonts w:ascii="Times New Roman" w:hAnsi="Times New Roman" w:cs="Times New Roman"/>
          <w:sz w:val="28"/>
          <w:szCs w:val="28"/>
          <w:lang w:val="en-US"/>
        </w:rPr>
        <w:t xml:space="preserve"> M.H. et al. Ferric </w:t>
      </w:r>
      <w:proofErr w:type="spellStart"/>
      <w:r w:rsidRPr="00A20F99">
        <w:rPr>
          <w:rFonts w:ascii="Times New Roman" w:hAnsi="Times New Roman" w:cs="Times New Roman"/>
          <w:sz w:val="28"/>
          <w:szCs w:val="28"/>
          <w:lang w:val="en-US"/>
        </w:rPr>
        <w:t>carboxymaltose</w:t>
      </w:r>
      <w:proofErr w:type="spellEnd"/>
      <w:r w:rsidRPr="00A20F99">
        <w:rPr>
          <w:rFonts w:ascii="Times New Roman" w:hAnsi="Times New Roman" w:cs="Times New Roman"/>
          <w:sz w:val="28"/>
          <w:szCs w:val="28"/>
          <w:lang w:val="en-US"/>
        </w:rPr>
        <w:t xml:space="preserve"> injection in the treatment of postpartum iron deficiency anemia: a randomized controlled clinical trial // American Journal of Obstetrics &amp; Gynecology. – 2008. – №</w:t>
      </w:r>
      <w:proofErr w:type="gramStart"/>
      <w:r w:rsidRPr="00A20F99">
        <w:rPr>
          <w:rFonts w:ascii="Times New Roman" w:hAnsi="Times New Roman" w:cs="Times New Roman"/>
          <w:sz w:val="28"/>
          <w:szCs w:val="28"/>
          <w:lang w:val="en-US"/>
        </w:rPr>
        <w:t>199(</w:t>
      </w:r>
      <w:proofErr w:type="gramEnd"/>
      <w:r w:rsidRPr="00A20F99">
        <w:rPr>
          <w:rFonts w:ascii="Times New Roman" w:hAnsi="Times New Roman" w:cs="Times New Roman"/>
          <w:sz w:val="28"/>
          <w:szCs w:val="28"/>
          <w:lang w:val="en-US"/>
        </w:rPr>
        <w:t xml:space="preserve">4). – </w:t>
      </w:r>
      <w:r w:rsidRPr="00A20F99">
        <w:rPr>
          <w:rFonts w:ascii="Times New Roman" w:hAnsi="Times New Roman" w:cs="Times New Roman"/>
          <w:sz w:val="28"/>
          <w:szCs w:val="28"/>
        </w:rPr>
        <w:t>С</w:t>
      </w:r>
      <w:r w:rsidRPr="00A20F99">
        <w:rPr>
          <w:rFonts w:ascii="Times New Roman" w:hAnsi="Times New Roman" w:cs="Times New Roman"/>
          <w:sz w:val="28"/>
          <w:szCs w:val="28"/>
          <w:lang w:val="en-US"/>
        </w:rPr>
        <w:t>.431–7.</w:t>
      </w:r>
    </w:p>
    <w:p w:rsidR="0062360D" w:rsidRPr="00A20F99" w:rsidRDefault="0062360D" w:rsidP="0062360D">
      <w:pPr>
        <w:pStyle w:val="a5"/>
        <w:numPr>
          <w:ilvl w:val="0"/>
          <w:numId w:val="46"/>
        </w:numPr>
        <w:spacing w:after="0" w:line="360" w:lineRule="auto"/>
        <w:ind w:left="0" w:firstLine="284"/>
        <w:jc w:val="both"/>
        <w:rPr>
          <w:rFonts w:ascii="Times New Roman" w:hAnsi="Times New Roman" w:cs="Times New Roman"/>
          <w:sz w:val="28"/>
          <w:szCs w:val="28"/>
          <w:lang w:val="en-US"/>
        </w:rPr>
      </w:pPr>
      <w:r w:rsidRPr="00A20F99">
        <w:rPr>
          <w:rFonts w:ascii="Times New Roman" w:hAnsi="Times New Roman" w:cs="Times New Roman"/>
          <w:sz w:val="28"/>
          <w:szCs w:val="28"/>
          <w:lang w:val="en-US"/>
        </w:rPr>
        <w:t xml:space="preserve">Shah Y.M., </w:t>
      </w:r>
      <w:proofErr w:type="spellStart"/>
      <w:r w:rsidRPr="00A20F99">
        <w:rPr>
          <w:rFonts w:ascii="Times New Roman" w:hAnsi="Times New Roman" w:cs="Times New Roman"/>
          <w:sz w:val="28"/>
          <w:szCs w:val="28"/>
          <w:lang w:val="en-US"/>
        </w:rPr>
        <w:t>Xie</w:t>
      </w:r>
      <w:proofErr w:type="spellEnd"/>
      <w:r w:rsidRPr="00A20F99">
        <w:rPr>
          <w:rFonts w:ascii="Times New Roman" w:hAnsi="Times New Roman" w:cs="Times New Roman"/>
          <w:sz w:val="28"/>
          <w:szCs w:val="28"/>
          <w:lang w:val="en-US"/>
        </w:rPr>
        <w:t xml:space="preserve"> L. Hypoxia</w:t>
      </w:r>
      <w:r w:rsidR="00EB5E38">
        <w:rPr>
          <w:rFonts w:ascii="Times New Roman" w:hAnsi="Times New Roman" w:cs="Times New Roman"/>
          <w:sz w:val="28"/>
          <w:szCs w:val="28"/>
          <w:lang w:val="en-US"/>
        </w:rPr>
        <w:t>–</w:t>
      </w:r>
      <w:r w:rsidRPr="00A20F99">
        <w:rPr>
          <w:rFonts w:ascii="Times New Roman" w:hAnsi="Times New Roman" w:cs="Times New Roman"/>
          <w:sz w:val="28"/>
          <w:szCs w:val="28"/>
          <w:lang w:val="en-US"/>
        </w:rPr>
        <w:t xml:space="preserve">inducible factors link iron homeostasis and erythropoiesis // Gastroenterology. – 2014. –№146. – </w:t>
      </w:r>
      <w:r w:rsidRPr="00A20F99">
        <w:rPr>
          <w:rFonts w:ascii="Times New Roman" w:hAnsi="Times New Roman" w:cs="Times New Roman"/>
          <w:sz w:val="28"/>
          <w:szCs w:val="28"/>
        </w:rPr>
        <w:t>С</w:t>
      </w:r>
      <w:r w:rsidRPr="00A20F99">
        <w:rPr>
          <w:rFonts w:ascii="Times New Roman" w:hAnsi="Times New Roman" w:cs="Times New Roman"/>
          <w:sz w:val="28"/>
          <w:szCs w:val="28"/>
          <w:lang w:val="en-US"/>
        </w:rPr>
        <w:t>.630–42.</w:t>
      </w:r>
    </w:p>
    <w:p w:rsidR="0062360D" w:rsidRPr="00A20F99" w:rsidRDefault="0062360D" w:rsidP="0062360D">
      <w:pPr>
        <w:pStyle w:val="a5"/>
        <w:numPr>
          <w:ilvl w:val="0"/>
          <w:numId w:val="46"/>
        </w:numPr>
        <w:spacing w:after="0" w:line="360" w:lineRule="auto"/>
        <w:ind w:left="0" w:firstLine="284"/>
        <w:jc w:val="both"/>
        <w:rPr>
          <w:rFonts w:ascii="Times New Roman" w:hAnsi="Times New Roman" w:cs="Times New Roman"/>
          <w:sz w:val="28"/>
          <w:szCs w:val="28"/>
          <w:lang w:val="en-US"/>
        </w:rPr>
      </w:pPr>
      <w:proofErr w:type="spellStart"/>
      <w:r w:rsidRPr="00A20F99">
        <w:rPr>
          <w:rFonts w:ascii="Times New Roman" w:hAnsi="Times New Roman" w:cs="Times New Roman"/>
          <w:sz w:val="28"/>
          <w:szCs w:val="28"/>
          <w:lang w:val="en-US"/>
        </w:rPr>
        <w:t>Simavli</w:t>
      </w:r>
      <w:proofErr w:type="spellEnd"/>
      <w:r w:rsidRPr="00A20F99">
        <w:rPr>
          <w:rFonts w:ascii="Times New Roman" w:hAnsi="Times New Roman" w:cs="Times New Roman"/>
          <w:sz w:val="28"/>
          <w:szCs w:val="28"/>
          <w:lang w:val="en-US"/>
        </w:rPr>
        <w:t xml:space="preserve"> S., </w:t>
      </w:r>
      <w:proofErr w:type="spellStart"/>
      <w:r w:rsidRPr="00A20F99">
        <w:rPr>
          <w:rFonts w:ascii="Times New Roman" w:hAnsi="Times New Roman" w:cs="Times New Roman"/>
          <w:sz w:val="28"/>
          <w:szCs w:val="28"/>
          <w:lang w:val="en-US"/>
        </w:rPr>
        <w:t>Derbent</w:t>
      </w:r>
      <w:proofErr w:type="spellEnd"/>
      <w:r w:rsidRPr="00A20F99">
        <w:rPr>
          <w:rFonts w:ascii="Times New Roman" w:hAnsi="Times New Roman" w:cs="Times New Roman"/>
          <w:sz w:val="28"/>
          <w:szCs w:val="28"/>
          <w:lang w:val="en-US"/>
        </w:rPr>
        <w:t xml:space="preserve"> A., </w:t>
      </w:r>
      <w:proofErr w:type="spellStart"/>
      <w:r w:rsidRPr="00A20F99">
        <w:rPr>
          <w:rFonts w:ascii="Times New Roman" w:hAnsi="Times New Roman" w:cs="Times New Roman"/>
          <w:sz w:val="28"/>
          <w:szCs w:val="28"/>
          <w:lang w:val="en-US"/>
        </w:rPr>
        <w:t>Uysal</w:t>
      </w:r>
      <w:proofErr w:type="spellEnd"/>
      <w:r w:rsidRPr="00A20F99">
        <w:rPr>
          <w:rFonts w:ascii="Times New Roman" w:hAnsi="Times New Roman" w:cs="Times New Roman"/>
          <w:sz w:val="28"/>
          <w:szCs w:val="28"/>
          <w:lang w:val="en-US"/>
        </w:rPr>
        <w:t xml:space="preserve"> S., et al. </w:t>
      </w:r>
      <w:proofErr w:type="spellStart"/>
      <w:r w:rsidRPr="00A20F99">
        <w:rPr>
          <w:rFonts w:ascii="Times New Roman" w:hAnsi="Times New Roman" w:cs="Times New Roman"/>
          <w:sz w:val="28"/>
          <w:szCs w:val="28"/>
          <w:lang w:val="en-US"/>
        </w:rPr>
        <w:t>Hepcidin</w:t>
      </w:r>
      <w:proofErr w:type="spellEnd"/>
      <w:r w:rsidRPr="00A20F99">
        <w:rPr>
          <w:rFonts w:ascii="Times New Roman" w:hAnsi="Times New Roman" w:cs="Times New Roman"/>
          <w:sz w:val="28"/>
          <w:szCs w:val="28"/>
          <w:lang w:val="en-US"/>
        </w:rPr>
        <w:t>, iron status, and in</w:t>
      </w:r>
      <w:r w:rsidRPr="00A20F99">
        <w:rPr>
          <w:rFonts w:ascii="Times New Roman" w:hAnsi="Times New Roman" w:cs="Times New Roman"/>
          <w:sz w:val="28"/>
          <w:szCs w:val="28"/>
        </w:rPr>
        <w:t>ﬂ</w:t>
      </w:r>
      <w:proofErr w:type="spellStart"/>
      <w:r w:rsidRPr="00A20F99">
        <w:rPr>
          <w:rFonts w:ascii="Times New Roman" w:hAnsi="Times New Roman" w:cs="Times New Roman"/>
          <w:sz w:val="28"/>
          <w:szCs w:val="28"/>
          <w:lang w:val="en-US"/>
        </w:rPr>
        <w:t>ammation</w:t>
      </w:r>
      <w:proofErr w:type="spellEnd"/>
      <w:r w:rsidRPr="00A20F99">
        <w:rPr>
          <w:rFonts w:ascii="Times New Roman" w:hAnsi="Times New Roman" w:cs="Times New Roman"/>
          <w:sz w:val="28"/>
          <w:szCs w:val="28"/>
          <w:lang w:val="en-US"/>
        </w:rPr>
        <w:t xml:space="preserve"> variables among healthy pregnant women in the Turkish population // The Journal of Maternal</w:t>
      </w:r>
      <w:r w:rsidR="00EB5E38">
        <w:rPr>
          <w:rFonts w:ascii="Times New Roman" w:hAnsi="Times New Roman" w:cs="Times New Roman"/>
          <w:sz w:val="28"/>
          <w:szCs w:val="28"/>
          <w:lang w:val="en-US"/>
        </w:rPr>
        <w:t>–</w:t>
      </w:r>
      <w:r w:rsidRPr="00A20F99">
        <w:rPr>
          <w:rFonts w:ascii="Times New Roman" w:hAnsi="Times New Roman" w:cs="Times New Roman"/>
          <w:sz w:val="28"/>
          <w:szCs w:val="28"/>
          <w:lang w:val="en-US"/>
        </w:rPr>
        <w:t xml:space="preserve">Fetal &amp; Neonatal Medicine. – 2014. – №27. – </w:t>
      </w:r>
      <w:r w:rsidRPr="00A20F99">
        <w:rPr>
          <w:rFonts w:ascii="Times New Roman" w:hAnsi="Times New Roman" w:cs="Times New Roman"/>
          <w:sz w:val="28"/>
          <w:szCs w:val="28"/>
        </w:rPr>
        <w:t>С</w:t>
      </w:r>
      <w:r w:rsidRPr="00A20F99">
        <w:rPr>
          <w:rFonts w:ascii="Times New Roman" w:hAnsi="Times New Roman" w:cs="Times New Roman"/>
          <w:sz w:val="28"/>
          <w:szCs w:val="28"/>
          <w:lang w:val="en-US"/>
        </w:rPr>
        <w:t>.75–79.</w:t>
      </w:r>
    </w:p>
    <w:p w:rsidR="0062360D" w:rsidRPr="00A20F99" w:rsidRDefault="0062360D" w:rsidP="0062360D">
      <w:pPr>
        <w:pStyle w:val="a5"/>
        <w:numPr>
          <w:ilvl w:val="0"/>
          <w:numId w:val="46"/>
        </w:numPr>
        <w:spacing w:after="0" w:line="360" w:lineRule="auto"/>
        <w:ind w:left="0" w:firstLine="284"/>
        <w:jc w:val="both"/>
        <w:rPr>
          <w:rFonts w:ascii="Times New Roman" w:hAnsi="Times New Roman" w:cs="Times New Roman"/>
          <w:sz w:val="28"/>
          <w:szCs w:val="28"/>
          <w:lang w:val="en-US"/>
        </w:rPr>
      </w:pPr>
      <w:r w:rsidRPr="00A20F99">
        <w:rPr>
          <w:rFonts w:ascii="Times New Roman" w:hAnsi="Times New Roman" w:cs="Times New Roman"/>
          <w:sz w:val="28"/>
          <w:szCs w:val="28"/>
          <w:lang w:val="en-US"/>
        </w:rPr>
        <w:t xml:space="preserve">Smith T.G., </w:t>
      </w:r>
      <w:proofErr w:type="spellStart"/>
      <w:r w:rsidRPr="00A20F99">
        <w:rPr>
          <w:rFonts w:ascii="Times New Roman" w:hAnsi="Times New Roman" w:cs="Times New Roman"/>
          <w:sz w:val="28"/>
          <w:szCs w:val="28"/>
          <w:lang w:val="en-US"/>
        </w:rPr>
        <w:t>Roblins</w:t>
      </w:r>
      <w:proofErr w:type="spellEnd"/>
      <w:r w:rsidRPr="00A20F99">
        <w:rPr>
          <w:rFonts w:ascii="Times New Roman" w:hAnsi="Times New Roman" w:cs="Times New Roman"/>
          <w:sz w:val="28"/>
          <w:szCs w:val="28"/>
          <w:lang w:val="en-US"/>
        </w:rPr>
        <w:t xml:space="preserve"> P.A., </w:t>
      </w:r>
      <w:proofErr w:type="spellStart"/>
      <w:r w:rsidRPr="00A20F99">
        <w:rPr>
          <w:rFonts w:ascii="Times New Roman" w:hAnsi="Times New Roman" w:cs="Times New Roman"/>
          <w:sz w:val="28"/>
          <w:szCs w:val="28"/>
          <w:lang w:val="en-US"/>
        </w:rPr>
        <w:t>Ratelife</w:t>
      </w:r>
      <w:proofErr w:type="spellEnd"/>
      <w:r w:rsidRPr="00A20F99">
        <w:rPr>
          <w:rFonts w:ascii="Times New Roman" w:hAnsi="Times New Roman" w:cs="Times New Roman"/>
          <w:sz w:val="28"/>
          <w:szCs w:val="28"/>
          <w:lang w:val="en-US"/>
        </w:rPr>
        <w:t xml:space="preserve"> P.J. The human side of hypoxia</w:t>
      </w:r>
      <w:r w:rsidR="00EB5E38">
        <w:rPr>
          <w:rFonts w:ascii="Times New Roman" w:hAnsi="Times New Roman" w:cs="Times New Roman"/>
          <w:sz w:val="28"/>
          <w:szCs w:val="28"/>
          <w:lang w:val="en-US"/>
        </w:rPr>
        <w:t>–</w:t>
      </w:r>
      <w:r w:rsidRPr="00A20F99">
        <w:rPr>
          <w:rFonts w:ascii="Times New Roman" w:hAnsi="Times New Roman" w:cs="Times New Roman"/>
          <w:sz w:val="28"/>
          <w:szCs w:val="28"/>
          <w:lang w:val="en-US"/>
        </w:rPr>
        <w:t xml:space="preserve">inducible factor // British Journal of </w:t>
      </w:r>
      <w:proofErr w:type="spellStart"/>
      <w:r w:rsidRPr="00A20F99">
        <w:rPr>
          <w:rFonts w:ascii="Times New Roman" w:hAnsi="Times New Roman" w:cs="Times New Roman"/>
          <w:sz w:val="28"/>
          <w:szCs w:val="28"/>
          <w:lang w:val="en-US"/>
        </w:rPr>
        <w:t>Haematology</w:t>
      </w:r>
      <w:proofErr w:type="spellEnd"/>
      <w:r w:rsidRPr="00A20F99">
        <w:rPr>
          <w:rFonts w:ascii="Times New Roman" w:hAnsi="Times New Roman" w:cs="Times New Roman"/>
          <w:sz w:val="28"/>
          <w:szCs w:val="28"/>
          <w:lang w:val="en-US"/>
        </w:rPr>
        <w:t xml:space="preserve">. – 2008. – №141. – </w:t>
      </w:r>
      <w:r w:rsidRPr="00A20F99">
        <w:rPr>
          <w:rFonts w:ascii="Times New Roman" w:hAnsi="Times New Roman" w:cs="Times New Roman"/>
          <w:sz w:val="28"/>
          <w:szCs w:val="28"/>
        </w:rPr>
        <w:t>С</w:t>
      </w:r>
      <w:r w:rsidRPr="00A20F99">
        <w:rPr>
          <w:rFonts w:ascii="Times New Roman" w:hAnsi="Times New Roman" w:cs="Times New Roman"/>
          <w:sz w:val="28"/>
          <w:szCs w:val="28"/>
          <w:lang w:val="en-US"/>
        </w:rPr>
        <w:t>.325–34.</w:t>
      </w:r>
    </w:p>
    <w:p w:rsidR="0062360D" w:rsidRPr="00A20F99" w:rsidRDefault="0062360D" w:rsidP="0062360D">
      <w:pPr>
        <w:pStyle w:val="a5"/>
        <w:numPr>
          <w:ilvl w:val="0"/>
          <w:numId w:val="46"/>
        </w:numPr>
        <w:spacing w:after="0" w:line="360" w:lineRule="auto"/>
        <w:ind w:left="0" w:firstLine="284"/>
        <w:jc w:val="both"/>
        <w:rPr>
          <w:rFonts w:ascii="Times New Roman" w:hAnsi="Times New Roman" w:cs="Times New Roman"/>
          <w:sz w:val="28"/>
          <w:szCs w:val="28"/>
          <w:lang w:val="en-US"/>
        </w:rPr>
      </w:pPr>
      <w:proofErr w:type="spellStart"/>
      <w:r w:rsidRPr="00A20F99">
        <w:rPr>
          <w:rFonts w:ascii="Times New Roman" w:hAnsi="Times New Roman" w:cs="Times New Roman"/>
          <w:sz w:val="28"/>
          <w:szCs w:val="28"/>
          <w:lang w:val="en-US"/>
        </w:rPr>
        <w:t>Sonnweber</w:t>
      </w:r>
      <w:proofErr w:type="spellEnd"/>
      <w:r w:rsidRPr="00A20F99">
        <w:rPr>
          <w:rFonts w:ascii="Times New Roman" w:hAnsi="Times New Roman" w:cs="Times New Roman"/>
          <w:sz w:val="28"/>
          <w:szCs w:val="28"/>
          <w:lang w:val="en-US"/>
        </w:rPr>
        <w:t xml:space="preserve"> T., </w:t>
      </w:r>
      <w:proofErr w:type="spellStart"/>
      <w:r w:rsidRPr="00A20F99">
        <w:rPr>
          <w:rFonts w:ascii="Times New Roman" w:hAnsi="Times New Roman" w:cs="Times New Roman"/>
          <w:sz w:val="28"/>
          <w:szCs w:val="28"/>
          <w:lang w:val="en-US"/>
        </w:rPr>
        <w:t>Nachbaur</w:t>
      </w:r>
      <w:proofErr w:type="spellEnd"/>
      <w:r w:rsidRPr="00A20F99">
        <w:rPr>
          <w:rFonts w:ascii="Times New Roman" w:hAnsi="Times New Roman" w:cs="Times New Roman"/>
          <w:sz w:val="28"/>
          <w:szCs w:val="28"/>
          <w:lang w:val="en-US"/>
        </w:rPr>
        <w:t xml:space="preserve"> D., </w:t>
      </w:r>
      <w:proofErr w:type="spellStart"/>
      <w:r w:rsidRPr="00A20F99">
        <w:rPr>
          <w:rFonts w:ascii="Times New Roman" w:hAnsi="Times New Roman" w:cs="Times New Roman"/>
          <w:sz w:val="28"/>
          <w:szCs w:val="28"/>
          <w:lang w:val="en-US"/>
        </w:rPr>
        <w:t>Schroll</w:t>
      </w:r>
      <w:proofErr w:type="spellEnd"/>
      <w:r w:rsidRPr="00A20F99">
        <w:rPr>
          <w:rFonts w:ascii="Times New Roman" w:hAnsi="Times New Roman" w:cs="Times New Roman"/>
          <w:sz w:val="28"/>
          <w:szCs w:val="28"/>
          <w:lang w:val="en-US"/>
        </w:rPr>
        <w:t xml:space="preserve"> A., et al. Hypoxia induced downregulation of </w:t>
      </w:r>
      <w:proofErr w:type="spellStart"/>
      <w:r w:rsidRPr="00A20F99">
        <w:rPr>
          <w:rFonts w:ascii="Times New Roman" w:hAnsi="Times New Roman" w:cs="Times New Roman"/>
          <w:sz w:val="28"/>
          <w:szCs w:val="28"/>
          <w:lang w:val="en-US"/>
        </w:rPr>
        <w:t>hepcidin</w:t>
      </w:r>
      <w:proofErr w:type="spellEnd"/>
      <w:r w:rsidRPr="00A20F99">
        <w:rPr>
          <w:rFonts w:ascii="Times New Roman" w:hAnsi="Times New Roman" w:cs="Times New Roman"/>
          <w:sz w:val="28"/>
          <w:szCs w:val="28"/>
          <w:lang w:val="en-US"/>
        </w:rPr>
        <w:t xml:space="preserve"> is mediated by platelet derived growth factor BB // Gut. – 2014. – №63. – </w:t>
      </w:r>
      <w:r w:rsidRPr="00A20F99">
        <w:rPr>
          <w:rFonts w:ascii="Times New Roman" w:hAnsi="Times New Roman" w:cs="Times New Roman"/>
          <w:sz w:val="28"/>
          <w:szCs w:val="28"/>
        </w:rPr>
        <w:t>С</w:t>
      </w:r>
      <w:r w:rsidRPr="00A20F99">
        <w:rPr>
          <w:rFonts w:ascii="Times New Roman" w:hAnsi="Times New Roman" w:cs="Times New Roman"/>
          <w:sz w:val="28"/>
          <w:szCs w:val="28"/>
          <w:lang w:val="en-US"/>
        </w:rPr>
        <w:t>.1951</w:t>
      </w:r>
      <w:r w:rsidR="00EB5E38">
        <w:rPr>
          <w:rFonts w:ascii="Times New Roman" w:hAnsi="Times New Roman" w:cs="Times New Roman"/>
          <w:sz w:val="28"/>
          <w:szCs w:val="28"/>
          <w:lang w:val="en-US"/>
        </w:rPr>
        <w:t>–</w:t>
      </w:r>
      <w:r w:rsidRPr="00A20F99">
        <w:rPr>
          <w:rFonts w:ascii="Times New Roman" w:hAnsi="Times New Roman" w:cs="Times New Roman"/>
          <w:sz w:val="28"/>
          <w:szCs w:val="28"/>
          <w:lang w:val="en-US"/>
        </w:rPr>
        <w:t>9.</w:t>
      </w:r>
    </w:p>
    <w:p w:rsidR="0062360D" w:rsidRPr="00A20F99" w:rsidRDefault="0062360D" w:rsidP="0062360D">
      <w:pPr>
        <w:pStyle w:val="a5"/>
        <w:numPr>
          <w:ilvl w:val="0"/>
          <w:numId w:val="46"/>
        </w:numPr>
        <w:spacing w:after="0" w:line="360" w:lineRule="auto"/>
        <w:ind w:left="0" w:firstLine="284"/>
        <w:jc w:val="both"/>
        <w:rPr>
          <w:rFonts w:ascii="Times New Roman" w:hAnsi="Times New Roman" w:cs="Times New Roman"/>
          <w:sz w:val="28"/>
          <w:szCs w:val="28"/>
          <w:lang w:val="en-US"/>
        </w:rPr>
      </w:pPr>
      <w:r w:rsidRPr="00A20F99">
        <w:rPr>
          <w:rFonts w:ascii="Times New Roman" w:hAnsi="Times New Roman" w:cs="Times New Roman"/>
          <w:sz w:val="28"/>
          <w:szCs w:val="28"/>
          <w:shd w:val="clear" w:color="auto" w:fill="FFFFFF"/>
          <w:lang w:val="en-US"/>
        </w:rPr>
        <w:t xml:space="preserve">UK guidelines on the management of iron deficiency in pregnancy British Committee for Standards in </w:t>
      </w:r>
      <w:proofErr w:type="spellStart"/>
      <w:r w:rsidRPr="00A20F99">
        <w:rPr>
          <w:rFonts w:ascii="Times New Roman" w:hAnsi="Times New Roman" w:cs="Times New Roman"/>
          <w:sz w:val="28"/>
          <w:szCs w:val="28"/>
          <w:shd w:val="clear" w:color="auto" w:fill="FFFFFF"/>
          <w:lang w:val="en-US"/>
        </w:rPr>
        <w:t>Haematology</w:t>
      </w:r>
      <w:proofErr w:type="spellEnd"/>
      <w:r w:rsidRPr="00A20F99">
        <w:rPr>
          <w:rFonts w:ascii="Times New Roman" w:hAnsi="Times New Roman" w:cs="Times New Roman"/>
          <w:sz w:val="28"/>
          <w:szCs w:val="28"/>
          <w:shd w:val="clear" w:color="auto" w:fill="FFFFFF"/>
          <w:lang w:val="en-US"/>
        </w:rPr>
        <w:t>. — July 2011.</w:t>
      </w:r>
    </w:p>
    <w:p w:rsidR="0062360D" w:rsidRPr="00A20F99" w:rsidRDefault="0062360D" w:rsidP="0062360D">
      <w:pPr>
        <w:pStyle w:val="a5"/>
        <w:numPr>
          <w:ilvl w:val="0"/>
          <w:numId w:val="46"/>
        </w:numPr>
        <w:spacing w:after="0" w:line="360" w:lineRule="auto"/>
        <w:ind w:left="0" w:firstLine="284"/>
        <w:jc w:val="both"/>
        <w:rPr>
          <w:rFonts w:ascii="Times New Roman" w:hAnsi="Times New Roman" w:cs="Times New Roman"/>
          <w:sz w:val="28"/>
          <w:szCs w:val="28"/>
          <w:lang w:val="en-US"/>
        </w:rPr>
      </w:pPr>
      <w:r w:rsidRPr="00A20F99">
        <w:rPr>
          <w:rFonts w:ascii="Times New Roman" w:hAnsi="Times New Roman" w:cs="Times New Roman"/>
          <w:sz w:val="28"/>
          <w:szCs w:val="28"/>
          <w:lang w:val="en-US"/>
        </w:rPr>
        <w:t xml:space="preserve">Van </w:t>
      </w:r>
      <w:proofErr w:type="spellStart"/>
      <w:r w:rsidRPr="00A20F99">
        <w:rPr>
          <w:rFonts w:ascii="Times New Roman" w:hAnsi="Times New Roman" w:cs="Times New Roman"/>
          <w:sz w:val="28"/>
          <w:szCs w:val="28"/>
          <w:lang w:val="en-US"/>
        </w:rPr>
        <w:t>Wyck</w:t>
      </w:r>
      <w:proofErr w:type="spellEnd"/>
      <w:r w:rsidRPr="00A20F99">
        <w:rPr>
          <w:rFonts w:ascii="Times New Roman" w:hAnsi="Times New Roman" w:cs="Times New Roman"/>
          <w:sz w:val="28"/>
          <w:szCs w:val="28"/>
          <w:lang w:val="en-US"/>
        </w:rPr>
        <w:t xml:space="preserve"> D.B. et al. Intravenous ferric </w:t>
      </w:r>
      <w:proofErr w:type="spellStart"/>
      <w:r w:rsidRPr="00A20F99">
        <w:rPr>
          <w:rFonts w:ascii="Times New Roman" w:hAnsi="Times New Roman" w:cs="Times New Roman"/>
          <w:sz w:val="28"/>
          <w:szCs w:val="28"/>
          <w:lang w:val="en-US"/>
        </w:rPr>
        <w:t>carboxymaltose</w:t>
      </w:r>
      <w:proofErr w:type="spellEnd"/>
      <w:r w:rsidRPr="00A20F99">
        <w:rPr>
          <w:rFonts w:ascii="Times New Roman" w:hAnsi="Times New Roman" w:cs="Times New Roman"/>
          <w:sz w:val="28"/>
          <w:szCs w:val="28"/>
          <w:lang w:val="en-US"/>
        </w:rPr>
        <w:t xml:space="preserve"> compared with oral iron in the treatment of postpartum anemia: a randomized controlled trial // Obstetrics &amp; Gynecology (The Green Journal). – 2007. </w:t>
      </w:r>
      <w:proofErr w:type="gramStart"/>
      <w:r w:rsidRPr="00A20F99">
        <w:rPr>
          <w:rFonts w:ascii="Times New Roman" w:hAnsi="Times New Roman" w:cs="Times New Roman"/>
          <w:sz w:val="28"/>
          <w:szCs w:val="28"/>
          <w:lang w:val="en-US"/>
        </w:rPr>
        <w:t>–  №</w:t>
      </w:r>
      <w:proofErr w:type="gramEnd"/>
      <w:r w:rsidRPr="00A20F99">
        <w:rPr>
          <w:rFonts w:ascii="Times New Roman" w:hAnsi="Times New Roman" w:cs="Times New Roman"/>
          <w:sz w:val="28"/>
          <w:szCs w:val="28"/>
          <w:lang w:val="en-US"/>
        </w:rPr>
        <w:t xml:space="preserve">110(2 Pt 1). – </w:t>
      </w:r>
      <w:r w:rsidRPr="00A20F99">
        <w:rPr>
          <w:rFonts w:ascii="Times New Roman" w:hAnsi="Times New Roman" w:cs="Times New Roman"/>
          <w:sz w:val="28"/>
          <w:szCs w:val="28"/>
        </w:rPr>
        <w:t>С</w:t>
      </w:r>
      <w:r w:rsidRPr="00A20F99">
        <w:rPr>
          <w:rFonts w:ascii="Times New Roman" w:hAnsi="Times New Roman" w:cs="Times New Roman"/>
          <w:sz w:val="28"/>
          <w:szCs w:val="28"/>
          <w:lang w:val="en-US"/>
        </w:rPr>
        <w:t>.267–78.</w:t>
      </w:r>
    </w:p>
    <w:p w:rsidR="0062360D" w:rsidRPr="00A20F99" w:rsidRDefault="0062360D" w:rsidP="0062360D">
      <w:pPr>
        <w:pStyle w:val="a5"/>
        <w:numPr>
          <w:ilvl w:val="0"/>
          <w:numId w:val="46"/>
        </w:numPr>
        <w:spacing w:after="0" w:line="360" w:lineRule="auto"/>
        <w:ind w:left="0" w:firstLine="284"/>
        <w:jc w:val="both"/>
        <w:rPr>
          <w:rFonts w:ascii="Times New Roman" w:hAnsi="Times New Roman" w:cs="Times New Roman"/>
          <w:sz w:val="28"/>
          <w:szCs w:val="28"/>
          <w:lang w:val="en-US"/>
        </w:rPr>
      </w:pPr>
      <w:r w:rsidRPr="00A20F99">
        <w:rPr>
          <w:rFonts w:ascii="Times New Roman" w:hAnsi="Times New Roman" w:cs="Times New Roman"/>
          <w:sz w:val="28"/>
          <w:szCs w:val="28"/>
          <w:lang w:val="en-US"/>
        </w:rPr>
        <w:t xml:space="preserve">Van </w:t>
      </w:r>
      <w:proofErr w:type="spellStart"/>
      <w:r w:rsidRPr="00A20F99">
        <w:rPr>
          <w:rFonts w:ascii="Times New Roman" w:hAnsi="Times New Roman" w:cs="Times New Roman"/>
          <w:sz w:val="28"/>
          <w:szCs w:val="28"/>
          <w:lang w:val="en-US"/>
        </w:rPr>
        <w:t>Wyck</w:t>
      </w:r>
      <w:proofErr w:type="spellEnd"/>
      <w:r w:rsidRPr="00A20F99">
        <w:rPr>
          <w:rFonts w:ascii="Times New Roman" w:hAnsi="Times New Roman" w:cs="Times New Roman"/>
          <w:sz w:val="28"/>
          <w:szCs w:val="28"/>
          <w:lang w:val="en-US"/>
        </w:rPr>
        <w:t xml:space="preserve"> D.B., </w:t>
      </w:r>
      <w:proofErr w:type="spellStart"/>
      <w:r w:rsidRPr="00A20F99">
        <w:rPr>
          <w:rFonts w:ascii="Times New Roman" w:hAnsi="Times New Roman" w:cs="Times New Roman"/>
          <w:sz w:val="28"/>
          <w:szCs w:val="28"/>
          <w:lang w:val="en-US"/>
        </w:rPr>
        <w:t>Cavallo</w:t>
      </w:r>
      <w:proofErr w:type="spellEnd"/>
      <w:r w:rsidRPr="00A20F99">
        <w:rPr>
          <w:rFonts w:ascii="Times New Roman" w:hAnsi="Times New Roman" w:cs="Times New Roman"/>
          <w:sz w:val="28"/>
          <w:szCs w:val="28"/>
          <w:lang w:val="en-US"/>
        </w:rPr>
        <w:t xml:space="preserve"> G., </w:t>
      </w:r>
      <w:proofErr w:type="spellStart"/>
      <w:r w:rsidRPr="00A20F99">
        <w:rPr>
          <w:rFonts w:ascii="Times New Roman" w:hAnsi="Times New Roman" w:cs="Times New Roman"/>
          <w:sz w:val="28"/>
          <w:szCs w:val="28"/>
          <w:lang w:val="en-US"/>
        </w:rPr>
        <w:t>Spinowitz</w:t>
      </w:r>
      <w:proofErr w:type="spellEnd"/>
      <w:r w:rsidRPr="00A20F99">
        <w:rPr>
          <w:rFonts w:ascii="Times New Roman" w:hAnsi="Times New Roman" w:cs="Times New Roman"/>
          <w:sz w:val="28"/>
          <w:szCs w:val="28"/>
          <w:lang w:val="en-US"/>
        </w:rPr>
        <w:t xml:space="preserve"> B.S. et al. Safety and efficacy of iron sucrose in patients sensitive to iron dextran: North American clinical trial // American Journal of Kidney Diseases. – 2000. </w:t>
      </w:r>
      <w:proofErr w:type="gramStart"/>
      <w:r w:rsidRPr="00A20F99">
        <w:rPr>
          <w:rFonts w:ascii="Times New Roman" w:hAnsi="Times New Roman" w:cs="Times New Roman"/>
          <w:sz w:val="28"/>
          <w:szCs w:val="28"/>
          <w:lang w:val="en-US"/>
        </w:rPr>
        <w:t>–  №</w:t>
      </w:r>
      <w:proofErr w:type="gramEnd"/>
      <w:r w:rsidRPr="00A20F99">
        <w:rPr>
          <w:rFonts w:ascii="Times New Roman" w:hAnsi="Times New Roman" w:cs="Times New Roman"/>
          <w:sz w:val="28"/>
          <w:szCs w:val="28"/>
          <w:lang w:val="en-US"/>
        </w:rPr>
        <w:t xml:space="preserve">36. – </w:t>
      </w:r>
      <w:r w:rsidRPr="00A20F99">
        <w:rPr>
          <w:rFonts w:ascii="Times New Roman" w:hAnsi="Times New Roman" w:cs="Times New Roman"/>
          <w:sz w:val="28"/>
          <w:szCs w:val="28"/>
        </w:rPr>
        <w:t>С</w:t>
      </w:r>
      <w:r w:rsidRPr="00A20F99">
        <w:rPr>
          <w:rFonts w:ascii="Times New Roman" w:hAnsi="Times New Roman" w:cs="Times New Roman"/>
          <w:sz w:val="28"/>
          <w:szCs w:val="28"/>
          <w:lang w:val="en-US"/>
        </w:rPr>
        <w:t>.88–97.</w:t>
      </w:r>
    </w:p>
    <w:p w:rsidR="0062360D" w:rsidRPr="00A20F99" w:rsidRDefault="0062360D" w:rsidP="0062360D">
      <w:pPr>
        <w:pStyle w:val="a5"/>
        <w:numPr>
          <w:ilvl w:val="0"/>
          <w:numId w:val="46"/>
        </w:numPr>
        <w:spacing w:after="0" w:line="360" w:lineRule="auto"/>
        <w:ind w:left="0" w:firstLine="284"/>
        <w:jc w:val="both"/>
        <w:rPr>
          <w:rFonts w:ascii="Times New Roman" w:hAnsi="Times New Roman" w:cs="Times New Roman"/>
          <w:sz w:val="28"/>
          <w:szCs w:val="28"/>
          <w:lang w:val="en-US"/>
        </w:rPr>
      </w:pPr>
      <w:proofErr w:type="spellStart"/>
      <w:r w:rsidRPr="00A20F99">
        <w:rPr>
          <w:rFonts w:ascii="Times New Roman" w:hAnsi="Times New Roman" w:cs="Times New Roman"/>
          <w:sz w:val="28"/>
          <w:szCs w:val="28"/>
          <w:lang w:val="en-US"/>
        </w:rPr>
        <w:t>Venofer</w:t>
      </w:r>
      <w:proofErr w:type="spellEnd"/>
      <w:r w:rsidRPr="00A20F99">
        <w:rPr>
          <w:rFonts w:ascii="Times New Roman" w:hAnsi="Times New Roman" w:cs="Times New Roman"/>
          <w:sz w:val="28"/>
          <w:szCs w:val="28"/>
          <w:lang w:val="en-US"/>
        </w:rPr>
        <w:t xml:space="preserve"> Package Insert. American Regent Laboratories, Inc.: Shirley, NY 2000.</w:t>
      </w:r>
    </w:p>
    <w:p w:rsidR="0062360D" w:rsidRPr="00A20F99" w:rsidRDefault="0062360D" w:rsidP="0062360D">
      <w:pPr>
        <w:pStyle w:val="a5"/>
        <w:numPr>
          <w:ilvl w:val="0"/>
          <w:numId w:val="46"/>
        </w:numPr>
        <w:spacing w:after="0" w:line="360" w:lineRule="auto"/>
        <w:ind w:left="0" w:firstLine="284"/>
        <w:jc w:val="both"/>
        <w:rPr>
          <w:rFonts w:ascii="Times New Roman" w:hAnsi="Times New Roman" w:cs="Times New Roman"/>
          <w:sz w:val="28"/>
          <w:szCs w:val="28"/>
          <w:lang w:val="en-US"/>
        </w:rPr>
      </w:pPr>
      <w:r w:rsidRPr="00A20F99">
        <w:rPr>
          <w:rFonts w:ascii="Times New Roman" w:hAnsi="Times New Roman" w:cs="Times New Roman"/>
          <w:sz w:val="28"/>
          <w:szCs w:val="28"/>
          <w:lang w:val="en-US"/>
        </w:rPr>
        <w:t xml:space="preserve">Wang C., </w:t>
      </w:r>
      <w:proofErr w:type="spellStart"/>
      <w:r w:rsidRPr="00A20F99">
        <w:rPr>
          <w:rFonts w:ascii="Times New Roman" w:hAnsi="Times New Roman" w:cs="Times New Roman"/>
          <w:sz w:val="28"/>
          <w:szCs w:val="28"/>
          <w:lang w:val="en-US"/>
        </w:rPr>
        <w:t>Babitt</w:t>
      </w:r>
      <w:proofErr w:type="spellEnd"/>
      <w:r w:rsidRPr="00A20F99">
        <w:rPr>
          <w:rFonts w:ascii="Times New Roman" w:hAnsi="Times New Roman" w:cs="Times New Roman"/>
          <w:sz w:val="28"/>
          <w:szCs w:val="28"/>
          <w:lang w:val="en-US"/>
        </w:rPr>
        <w:t xml:space="preserve"> J. L. </w:t>
      </w:r>
      <w:proofErr w:type="spellStart"/>
      <w:r w:rsidRPr="00A20F99">
        <w:rPr>
          <w:rFonts w:ascii="Times New Roman" w:hAnsi="Times New Roman" w:cs="Times New Roman"/>
          <w:sz w:val="28"/>
          <w:szCs w:val="28"/>
          <w:lang w:val="en-US"/>
        </w:rPr>
        <w:t>Hepcidin</w:t>
      </w:r>
      <w:proofErr w:type="spellEnd"/>
      <w:r w:rsidRPr="00A20F99">
        <w:rPr>
          <w:rFonts w:ascii="Times New Roman" w:hAnsi="Times New Roman" w:cs="Times New Roman"/>
          <w:sz w:val="28"/>
          <w:szCs w:val="28"/>
          <w:lang w:val="en-US"/>
        </w:rPr>
        <w:t xml:space="preserve"> Regulation in the Anemia of Inflammation // HHS Public Access. – 2016. – </w:t>
      </w:r>
      <w:r w:rsidRPr="00A20F99">
        <w:rPr>
          <w:rFonts w:ascii="Times New Roman" w:hAnsi="Times New Roman" w:cs="Times New Roman"/>
          <w:sz w:val="28"/>
          <w:szCs w:val="28"/>
        </w:rPr>
        <w:t>С</w:t>
      </w:r>
      <w:r w:rsidRPr="00A20F99">
        <w:rPr>
          <w:rFonts w:ascii="Times New Roman" w:hAnsi="Times New Roman" w:cs="Times New Roman"/>
          <w:sz w:val="28"/>
          <w:szCs w:val="28"/>
          <w:lang w:val="en-US"/>
        </w:rPr>
        <w:t>. 15.</w:t>
      </w:r>
    </w:p>
    <w:p w:rsidR="0062360D" w:rsidRPr="00A20F99" w:rsidRDefault="0062360D" w:rsidP="0062360D">
      <w:pPr>
        <w:pStyle w:val="a5"/>
        <w:numPr>
          <w:ilvl w:val="0"/>
          <w:numId w:val="46"/>
        </w:numPr>
        <w:spacing w:after="0" w:line="360" w:lineRule="auto"/>
        <w:ind w:left="0" w:firstLine="284"/>
        <w:jc w:val="both"/>
        <w:rPr>
          <w:rFonts w:ascii="Times New Roman" w:hAnsi="Times New Roman" w:cs="Times New Roman"/>
          <w:sz w:val="28"/>
          <w:szCs w:val="28"/>
          <w:lang w:val="en-US"/>
        </w:rPr>
      </w:pPr>
      <w:r w:rsidRPr="00A20F99">
        <w:rPr>
          <w:rFonts w:ascii="Times New Roman" w:hAnsi="Times New Roman" w:cs="Times New Roman"/>
          <w:sz w:val="28"/>
          <w:szCs w:val="28"/>
          <w:lang w:val="en-US"/>
        </w:rPr>
        <w:lastRenderedPageBreak/>
        <w:t xml:space="preserve">Weinstein D.A. Roy C.N., Fleming M.D. et al. Inappropriate expression of </w:t>
      </w:r>
      <w:proofErr w:type="spellStart"/>
      <w:r w:rsidRPr="00A20F99">
        <w:rPr>
          <w:rFonts w:ascii="Times New Roman" w:hAnsi="Times New Roman" w:cs="Times New Roman"/>
          <w:sz w:val="28"/>
          <w:szCs w:val="28"/>
          <w:lang w:val="en-US"/>
        </w:rPr>
        <w:t>hepcidin</w:t>
      </w:r>
      <w:proofErr w:type="spellEnd"/>
      <w:r w:rsidRPr="00A20F99">
        <w:rPr>
          <w:rFonts w:ascii="Times New Roman" w:hAnsi="Times New Roman" w:cs="Times New Roman"/>
          <w:sz w:val="28"/>
          <w:szCs w:val="28"/>
          <w:lang w:val="en-US"/>
        </w:rPr>
        <w:t xml:space="preserve"> is associated with </w:t>
      </w:r>
      <w:proofErr w:type="spellStart"/>
      <w:r w:rsidRPr="00A20F99">
        <w:rPr>
          <w:rFonts w:ascii="Times New Roman" w:hAnsi="Times New Roman" w:cs="Times New Roman"/>
          <w:sz w:val="28"/>
          <w:szCs w:val="28"/>
          <w:lang w:val="en-US"/>
        </w:rPr>
        <w:t>ironrefractory</w:t>
      </w:r>
      <w:proofErr w:type="spellEnd"/>
      <w:r w:rsidRPr="00A20F99">
        <w:rPr>
          <w:rFonts w:ascii="Times New Roman" w:hAnsi="Times New Roman" w:cs="Times New Roman"/>
          <w:sz w:val="28"/>
          <w:szCs w:val="28"/>
          <w:lang w:val="en-US"/>
        </w:rPr>
        <w:t xml:space="preserve"> anemia: implications for the anemia of chronic disease // Blood. – 2002. – №100. – </w:t>
      </w:r>
      <w:r w:rsidRPr="00A20F99">
        <w:rPr>
          <w:rFonts w:ascii="Times New Roman" w:hAnsi="Times New Roman" w:cs="Times New Roman"/>
          <w:sz w:val="28"/>
          <w:szCs w:val="28"/>
        </w:rPr>
        <w:t>С</w:t>
      </w:r>
      <w:r w:rsidRPr="00A20F99">
        <w:rPr>
          <w:rFonts w:ascii="Times New Roman" w:hAnsi="Times New Roman" w:cs="Times New Roman"/>
          <w:sz w:val="28"/>
          <w:szCs w:val="28"/>
          <w:lang w:val="en-US"/>
        </w:rPr>
        <w:t>.3776–3781.</w:t>
      </w:r>
    </w:p>
    <w:p w:rsidR="0062360D" w:rsidRPr="00A20F99" w:rsidRDefault="0062360D" w:rsidP="0062360D">
      <w:pPr>
        <w:pStyle w:val="a5"/>
        <w:numPr>
          <w:ilvl w:val="0"/>
          <w:numId w:val="46"/>
        </w:numPr>
        <w:spacing w:after="0" w:line="360" w:lineRule="auto"/>
        <w:ind w:left="0" w:firstLine="284"/>
        <w:jc w:val="both"/>
        <w:rPr>
          <w:rFonts w:ascii="Times New Roman" w:hAnsi="Times New Roman" w:cs="Times New Roman"/>
          <w:sz w:val="28"/>
          <w:szCs w:val="28"/>
          <w:lang w:val="en-US"/>
        </w:rPr>
      </w:pPr>
      <w:r w:rsidRPr="00A20F99">
        <w:rPr>
          <w:rFonts w:ascii="Times New Roman" w:hAnsi="Times New Roman" w:cs="Times New Roman"/>
          <w:sz w:val="28"/>
          <w:szCs w:val="28"/>
          <w:lang w:val="en-US"/>
        </w:rPr>
        <w:t xml:space="preserve">Yoon D., </w:t>
      </w:r>
      <w:proofErr w:type="spellStart"/>
      <w:r w:rsidRPr="00A20F99">
        <w:rPr>
          <w:rFonts w:ascii="Times New Roman" w:hAnsi="Times New Roman" w:cs="Times New Roman"/>
          <w:sz w:val="28"/>
          <w:szCs w:val="28"/>
          <w:lang w:val="en-US"/>
        </w:rPr>
        <w:t>Pastore</w:t>
      </w:r>
      <w:proofErr w:type="spellEnd"/>
      <w:r w:rsidRPr="00A20F99">
        <w:rPr>
          <w:rFonts w:ascii="Times New Roman" w:hAnsi="Times New Roman" w:cs="Times New Roman"/>
          <w:sz w:val="28"/>
          <w:szCs w:val="28"/>
          <w:lang w:val="en-US"/>
        </w:rPr>
        <w:t xml:space="preserve"> Y.D., </w:t>
      </w:r>
      <w:proofErr w:type="spellStart"/>
      <w:r w:rsidRPr="00A20F99">
        <w:rPr>
          <w:rFonts w:ascii="Times New Roman" w:hAnsi="Times New Roman" w:cs="Times New Roman"/>
          <w:sz w:val="28"/>
          <w:szCs w:val="28"/>
          <w:lang w:val="en-US"/>
        </w:rPr>
        <w:t>Divoky</w:t>
      </w:r>
      <w:proofErr w:type="spellEnd"/>
      <w:r w:rsidRPr="00A20F99">
        <w:rPr>
          <w:rFonts w:ascii="Times New Roman" w:hAnsi="Times New Roman" w:cs="Times New Roman"/>
          <w:sz w:val="28"/>
          <w:szCs w:val="28"/>
          <w:lang w:val="en-US"/>
        </w:rPr>
        <w:t xml:space="preserve"> V. et al. </w:t>
      </w:r>
      <w:proofErr w:type="spellStart"/>
      <w:r w:rsidRPr="00A20F99">
        <w:rPr>
          <w:rFonts w:ascii="Times New Roman" w:hAnsi="Times New Roman" w:cs="Times New Roman"/>
          <w:sz w:val="28"/>
          <w:szCs w:val="28"/>
          <w:lang w:val="en-US"/>
        </w:rPr>
        <w:t>Hypoxiainducible</w:t>
      </w:r>
      <w:proofErr w:type="spellEnd"/>
      <w:r w:rsidRPr="00A20F99">
        <w:rPr>
          <w:rFonts w:ascii="Times New Roman" w:hAnsi="Times New Roman" w:cs="Times New Roman"/>
          <w:sz w:val="28"/>
          <w:szCs w:val="28"/>
          <w:lang w:val="en-US"/>
        </w:rPr>
        <w:t xml:space="preserve"> factor1 deficiency results in dysregulated erythropoiesis signaling and iron homeostasis in mouse // The Journal of Biological Chemistry. – 2006. – №</w:t>
      </w:r>
      <w:proofErr w:type="gramStart"/>
      <w:r w:rsidRPr="00A20F99">
        <w:rPr>
          <w:rFonts w:ascii="Times New Roman" w:hAnsi="Times New Roman" w:cs="Times New Roman"/>
          <w:sz w:val="28"/>
          <w:szCs w:val="28"/>
          <w:lang w:val="en-US"/>
        </w:rPr>
        <w:t>281(</w:t>
      </w:r>
      <w:proofErr w:type="gramEnd"/>
      <w:r w:rsidRPr="00A20F99">
        <w:rPr>
          <w:rFonts w:ascii="Times New Roman" w:hAnsi="Times New Roman" w:cs="Times New Roman"/>
          <w:sz w:val="28"/>
          <w:szCs w:val="28"/>
          <w:lang w:val="en-US"/>
        </w:rPr>
        <w:t xml:space="preserve">35). – </w:t>
      </w:r>
      <w:r w:rsidRPr="00A20F99">
        <w:rPr>
          <w:rFonts w:ascii="Times New Roman" w:hAnsi="Times New Roman" w:cs="Times New Roman"/>
          <w:sz w:val="28"/>
          <w:szCs w:val="28"/>
        </w:rPr>
        <w:t>С</w:t>
      </w:r>
      <w:r w:rsidRPr="00A20F99">
        <w:rPr>
          <w:rFonts w:ascii="Times New Roman" w:hAnsi="Times New Roman" w:cs="Times New Roman"/>
          <w:sz w:val="28"/>
          <w:szCs w:val="28"/>
          <w:lang w:val="en-US"/>
        </w:rPr>
        <w:t>.2703–2711.</w:t>
      </w:r>
    </w:p>
    <w:p w:rsidR="0062360D" w:rsidRPr="00A20F99" w:rsidRDefault="0062360D" w:rsidP="0062360D">
      <w:pPr>
        <w:pStyle w:val="a5"/>
        <w:numPr>
          <w:ilvl w:val="0"/>
          <w:numId w:val="46"/>
        </w:numPr>
        <w:spacing w:after="0" w:line="360" w:lineRule="auto"/>
        <w:ind w:left="0" w:firstLine="284"/>
        <w:jc w:val="both"/>
        <w:rPr>
          <w:rFonts w:ascii="Times New Roman" w:hAnsi="Times New Roman" w:cs="Times New Roman"/>
          <w:sz w:val="28"/>
          <w:szCs w:val="28"/>
          <w:lang w:val="en-US"/>
        </w:rPr>
      </w:pPr>
      <w:r w:rsidRPr="00A20F99">
        <w:rPr>
          <w:rFonts w:ascii="Times New Roman" w:hAnsi="Times New Roman" w:cs="Times New Roman"/>
          <w:sz w:val="28"/>
          <w:szCs w:val="28"/>
          <w:lang w:val="en-US"/>
        </w:rPr>
        <w:t xml:space="preserve">Zhang X., </w:t>
      </w:r>
      <w:proofErr w:type="spellStart"/>
      <w:r w:rsidRPr="00A20F99">
        <w:rPr>
          <w:rFonts w:ascii="Times New Roman" w:hAnsi="Times New Roman" w:cs="Times New Roman"/>
          <w:sz w:val="28"/>
          <w:szCs w:val="28"/>
          <w:lang w:val="en-US"/>
        </w:rPr>
        <w:t>Rovin</w:t>
      </w:r>
      <w:proofErr w:type="spellEnd"/>
      <w:r w:rsidRPr="00A20F99">
        <w:rPr>
          <w:rFonts w:ascii="Times New Roman" w:hAnsi="Times New Roman" w:cs="Times New Roman"/>
          <w:sz w:val="28"/>
          <w:szCs w:val="28"/>
          <w:lang w:val="en-US"/>
        </w:rPr>
        <w:t xml:space="preserve"> B. H. Beyond anemia: </w:t>
      </w:r>
      <w:proofErr w:type="spellStart"/>
      <w:r w:rsidRPr="00A20F99">
        <w:rPr>
          <w:rFonts w:ascii="Times New Roman" w:hAnsi="Times New Roman" w:cs="Times New Roman"/>
          <w:sz w:val="28"/>
          <w:szCs w:val="28"/>
          <w:lang w:val="en-US"/>
        </w:rPr>
        <w:t>hepcidin</w:t>
      </w:r>
      <w:proofErr w:type="spellEnd"/>
      <w:r w:rsidRPr="00A20F99">
        <w:rPr>
          <w:rFonts w:ascii="Times New Roman" w:hAnsi="Times New Roman" w:cs="Times New Roman"/>
          <w:sz w:val="28"/>
          <w:szCs w:val="28"/>
          <w:lang w:val="en-US"/>
        </w:rPr>
        <w:t>, monocytes and inflammation // The Journal of Biological Chemistry. – 2013. – №</w:t>
      </w:r>
      <w:proofErr w:type="gramStart"/>
      <w:r w:rsidRPr="00A20F99">
        <w:rPr>
          <w:rFonts w:ascii="Times New Roman" w:hAnsi="Times New Roman" w:cs="Times New Roman"/>
          <w:sz w:val="28"/>
          <w:szCs w:val="28"/>
          <w:lang w:val="en-US"/>
        </w:rPr>
        <w:t>394(</w:t>
      </w:r>
      <w:proofErr w:type="gramEnd"/>
      <w:r w:rsidRPr="00A20F99">
        <w:rPr>
          <w:rFonts w:ascii="Times New Roman" w:hAnsi="Times New Roman" w:cs="Times New Roman"/>
          <w:sz w:val="28"/>
          <w:szCs w:val="28"/>
          <w:lang w:val="en-US"/>
        </w:rPr>
        <w:t xml:space="preserve">2). – </w:t>
      </w:r>
      <w:proofErr w:type="gramStart"/>
      <w:r w:rsidRPr="00A20F99">
        <w:rPr>
          <w:rFonts w:ascii="Times New Roman" w:hAnsi="Times New Roman" w:cs="Times New Roman"/>
          <w:sz w:val="28"/>
          <w:szCs w:val="28"/>
        </w:rPr>
        <w:t>С</w:t>
      </w:r>
      <w:r w:rsidRPr="00A20F99">
        <w:rPr>
          <w:rFonts w:ascii="Times New Roman" w:hAnsi="Times New Roman" w:cs="Times New Roman"/>
          <w:sz w:val="28"/>
          <w:szCs w:val="28"/>
          <w:lang w:val="en-US"/>
        </w:rPr>
        <w:t>. 231</w:t>
      </w:r>
      <w:proofErr w:type="gramEnd"/>
      <w:r w:rsidR="00EB5E38">
        <w:rPr>
          <w:rFonts w:ascii="Times New Roman" w:hAnsi="Times New Roman" w:cs="Times New Roman"/>
          <w:sz w:val="28"/>
          <w:szCs w:val="28"/>
          <w:lang w:val="en-US"/>
        </w:rPr>
        <w:t>–</w:t>
      </w:r>
      <w:r w:rsidRPr="00A20F99">
        <w:rPr>
          <w:rFonts w:ascii="Times New Roman" w:hAnsi="Times New Roman" w:cs="Times New Roman"/>
          <w:sz w:val="28"/>
          <w:szCs w:val="28"/>
          <w:lang w:val="en-US"/>
        </w:rPr>
        <w:t xml:space="preserve">238. </w:t>
      </w:r>
    </w:p>
    <w:p w:rsidR="00C2199D" w:rsidRPr="0062360D" w:rsidRDefault="00C2199D" w:rsidP="00C2199D">
      <w:pPr>
        <w:spacing w:after="0" w:line="360" w:lineRule="auto"/>
        <w:rPr>
          <w:rFonts w:ascii="Times New Roman" w:hAnsi="Times New Roman"/>
          <w:sz w:val="28"/>
          <w:szCs w:val="28"/>
          <w:lang w:val="en-US"/>
        </w:rPr>
      </w:pPr>
    </w:p>
    <w:p w:rsidR="00C2199D" w:rsidRPr="0062360D" w:rsidRDefault="00C2199D" w:rsidP="00C2199D">
      <w:pPr>
        <w:spacing w:after="0" w:line="360" w:lineRule="auto"/>
        <w:rPr>
          <w:rFonts w:ascii="Times New Roman" w:hAnsi="Times New Roman"/>
          <w:sz w:val="28"/>
          <w:szCs w:val="28"/>
          <w:lang w:val="en-US"/>
        </w:rPr>
      </w:pPr>
    </w:p>
    <w:p w:rsidR="00C2199D" w:rsidRPr="0062360D" w:rsidRDefault="00C2199D" w:rsidP="00C2199D">
      <w:pPr>
        <w:spacing w:after="0" w:line="360" w:lineRule="auto"/>
        <w:rPr>
          <w:rFonts w:ascii="Times New Roman" w:hAnsi="Times New Roman"/>
          <w:sz w:val="28"/>
          <w:szCs w:val="28"/>
          <w:lang w:val="en-US"/>
        </w:rPr>
      </w:pPr>
    </w:p>
    <w:p w:rsidR="00C2199D" w:rsidRPr="0062360D" w:rsidRDefault="00C2199D" w:rsidP="00C2199D">
      <w:pPr>
        <w:spacing w:after="0" w:line="360" w:lineRule="auto"/>
        <w:rPr>
          <w:rFonts w:ascii="Times New Roman" w:hAnsi="Times New Roman"/>
          <w:sz w:val="28"/>
          <w:szCs w:val="28"/>
          <w:lang w:val="en-US"/>
        </w:rPr>
      </w:pPr>
    </w:p>
    <w:p w:rsidR="00C2199D" w:rsidRPr="00A44763" w:rsidRDefault="00C2199D" w:rsidP="00731A16">
      <w:pPr>
        <w:pStyle w:val="1"/>
        <w:spacing w:before="0" w:line="360" w:lineRule="auto"/>
        <w:jc w:val="center"/>
        <w:rPr>
          <w:rFonts w:ascii="Times New Roman" w:hAnsi="Times New Roman"/>
          <w:color w:val="auto"/>
          <w:sz w:val="32"/>
          <w:szCs w:val="32"/>
        </w:rPr>
      </w:pPr>
      <w:r w:rsidRPr="00326B40">
        <w:rPr>
          <w:rFonts w:ascii="Times New Roman" w:hAnsi="Times New Roman"/>
        </w:rPr>
        <w:br w:type="page"/>
      </w:r>
      <w:bookmarkStart w:id="72" w:name="_Toc514801060"/>
      <w:r w:rsidR="00A44763" w:rsidRPr="00A44763">
        <w:rPr>
          <w:rFonts w:ascii="Times New Roman" w:hAnsi="Times New Roman"/>
          <w:color w:val="auto"/>
          <w:sz w:val="32"/>
          <w:szCs w:val="32"/>
        </w:rPr>
        <w:lastRenderedPageBreak/>
        <w:t>ПРИЛОЖЕНИЯ</w:t>
      </w:r>
      <w:bookmarkEnd w:id="72"/>
    </w:p>
    <w:p w:rsidR="001545D4" w:rsidRPr="007758BB" w:rsidRDefault="007758BB" w:rsidP="00731A16">
      <w:pPr>
        <w:spacing w:after="0" w:line="360" w:lineRule="auto"/>
        <w:jc w:val="right"/>
        <w:rPr>
          <w:rFonts w:ascii="Times New Roman" w:hAnsi="Times New Roman"/>
          <w:i/>
          <w:sz w:val="28"/>
          <w:szCs w:val="28"/>
          <w:lang w:eastAsia="ru-RU"/>
        </w:rPr>
      </w:pPr>
      <w:r w:rsidRPr="007758BB">
        <w:rPr>
          <w:rFonts w:ascii="Times New Roman" w:hAnsi="Times New Roman"/>
          <w:i/>
          <w:sz w:val="28"/>
          <w:szCs w:val="28"/>
          <w:lang w:eastAsia="ru-RU"/>
        </w:rPr>
        <w:t>Приложение 1</w:t>
      </w:r>
    </w:p>
    <w:p w:rsidR="007758BB" w:rsidRDefault="007758BB" w:rsidP="00731A16">
      <w:pPr>
        <w:spacing w:after="0" w:line="360" w:lineRule="auto"/>
        <w:rPr>
          <w:rFonts w:ascii="Times New Roman" w:hAnsi="Times New Roman"/>
          <w:sz w:val="28"/>
          <w:szCs w:val="28"/>
          <w:lang w:eastAsia="ru-RU"/>
        </w:rPr>
      </w:pPr>
      <w:r>
        <w:rPr>
          <w:rFonts w:ascii="Times New Roman" w:hAnsi="Times New Roman"/>
          <w:sz w:val="28"/>
          <w:szCs w:val="28"/>
          <w:lang w:eastAsia="ru-RU"/>
        </w:rPr>
        <w:t>Публикации по теме исследования:</w:t>
      </w:r>
    </w:p>
    <w:p w:rsidR="00731A16" w:rsidRDefault="007758BB" w:rsidP="0069134E">
      <w:pPr>
        <w:spacing w:after="0" w:line="360" w:lineRule="auto"/>
        <w:jc w:val="both"/>
        <w:rPr>
          <w:rFonts w:ascii="Times New Roman" w:hAnsi="Times New Roman"/>
          <w:sz w:val="28"/>
          <w:szCs w:val="28"/>
          <w:lang w:eastAsia="ru-RU"/>
        </w:rPr>
      </w:pPr>
      <w:proofErr w:type="spellStart"/>
      <w:r>
        <w:rPr>
          <w:rFonts w:ascii="Times New Roman" w:hAnsi="Times New Roman"/>
          <w:sz w:val="28"/>
          <w:szCs w:val="28"/>
          <w:lang w:eastAsia="ru-RU"/>
        </w:rPr>
        <w:t>Юсенко</w:t>
      </w:r>
      <w:proofErr w:type="spellEnd"/>
      <w:r>
        <w:rPr>
          <w:rFonts w:ascii="Times New Roman" w:hAnsi="Times New Roman"/>
          <w:sz w:val="28"/>
          <w:szCs w:val="28"/>
          <w:lang w:eastAsia="ru-RU"/>
        </w:rPr>
        <w:t>. С.Р. В</w:t>
      </w:r>
      <w:r w:rsidRPr="007758BB">
        <w:rPr>
          <w:rFonts w:ascii="Times New Roman" w:hAnsi="Times New Roman"/>
          <w:sz w:val="28"/>
          <w:szCs w:val="28"/>
          <w:lang w:eastAsia="ru-RU"/>
        </w:rPr>
        <w:t xml:space="preserve">лияние  внутривенной  </w:t>
      </w:r>
      <w:proofErr w:type="spellStart"/>
      <w:r w:rsidRPr="007758BB">
        <w:rPr>
          <w:rFonts w:ascii="Times New Roman" w:hAnsi="Times New Roman"/>
          <w:sz w:val="28"/>
          <w:szCs w:val="28"/>
          <w:lang w:eastAsia="ru-RU"/>
        </w:rPr>
        <w:t>ферротерапии</w:t>
      </w:r>
      <w:proofErr w:type="spellEnd"/>
      <w:r w:rsidRPr="007758BB">
        <w:rPr>
          <w:rFonts w:ascii="Times New Roman" w:hAnsi="Times New Roman"/>
          <w:sz w:val="28"/>
          <w:szCs w:val="28"/>
          <w:lang w:eastAsia="ru-RU"/>
        </w:rPr>
        <w:t xml:space="preserve"> </w:t>
      </w:r>
      <w:r>
        <w:rPr>
          <w:rFonts w:ascii="Times New Roman" w:hAnsi="Times New Roman"/>
          <w:sz w:val="28"/>
          <w:szCs w:val="28"/>
          <w:lang w:eastAsia="ru-RU"/>
        </w:rPr>
        <w:t xml:space="preserve"> у  беременных  на  течение  ро</w:t>
      </w:r>
      <w:r w:rsidRPr="007758BB">
        <w:rPr>
          <w:rFonts w:ascii="Times New Roman" w:hAnsi="Times New Roman"/>
          <w:sz w:val="28"/>
          <w:szCs w:val="28"/>
          <w:lang w:eastAsia="ru-RU"/>
        </w:rPr>
        <w:t>дов и послеродового периода</w:t>
      </w:r>
      <w:r w:rsidR="00173CB0">
        <w:rPr>
          <w:rFonts w:ascii="Times New Roman" w:hAnsi="Times New Roman"/>
          <w:sz w:val="28"/>
          <w:szCs w:val="28"/>
          <w:lang w:eastAsia="ru-RU"/>
        </w:rPr>
        <w:t xml:space="preserve"> // Материалы LXXIX научно</w:t>
      </w:r>
      <w:r w:rsidR="00EB5E38">
        <w:rPr>
          <w:rFonts w:ascii="Times New Roman" w:hAnsi="Times New Roman"/>
          <w:sz w:val="28"/>
          <w:szCs w:val="28"/>
          <w:lang w:eastAsia="ru-RU"/>
        </w:rPr>
        <w:t>–</w:t>
      </w:r>
      <w:r w:rsidR="00173CB0">
        <w:rPr>
          <w:rFonts w:ascii="Times New Roman" w:hAnsi="Times New Roman"/>
          <w:sz w:val="28"/>
          <w:szCs w:val="28"/>
          <w:lang w:eastAsia="ru-RU"/>
        </w:rPr>
        <w:t>практической конференции</w:t>
      </w:r>
      <w:r w:rsidR="00173CB0" w:rsidRPr="00173CB0">
        <w:rPr>
          <w:rFonts w:ascii="Times New Roman" w:hAnsi="Times New Roman"/>
          <w:sz w:val="28"/>
          <w:szCs w:val="28"/>
          <w:lang w:eastAsia="ru-RU"/>
        </w:rPr>
        <w:t xml:space="preserve"> (с международным</w:t>
      </w:r>
      <w:r w:rsidR="00173CB0">
        <w:rPr>
          <w:rFonts w:ascii="Times New Roman" w:hAnsi="Times New Roman"/>
          <w:sz w:val="28"/>
          <w:szCs w:val="28"/>
          <w:lang w:eastAsia="ru-RU"/>
        </w:rPr>
        <w:t xml:space="preserve"> участием) «Актуальные вопросы </w:t>
      </w:r>
      <w:r w:rsidR="00173CB0" w:rsidRPr="00173CB0">
        <w:rPr>
          <w:rFonts w:ascii="Times New Roman" w:hAnsi="Times New Roman"/>
          <w:sz w:val="28"/>
          <w:szCs w:val="28"/>
          <w:lang w:eastAsia="ru-RU"/>
        </w:rPr>
        <w:t>экспериментальн</w:t>
      </w:r>
      <w:r w:rsidR="00173CB0">
        <w:rPr>
          <w:rFonts w:ascii="Times New Roman" w:hAnsi="Times New Roman"/>
          <w:sz w:val="28"/>
          <w:szCs w:val="28"/>
          <w:lang w:eastAsia="ru-RU"/>
        </w:rPr>
        <w:t>ой и клинической медицины</w:t>
      </w:r>
      <w:r w:rsidR="00EB5E38">
        <w:rPr>
          <w:rFonts w:ascii="Times New Roman" w:hAnsi="Times New Roman"/>
          <w:sz w:val="28"/>
          <w:szCs w:val="28"/>
          <w:lang w:eastAsia="ru-RU"/>
        </w:rPr>
        <w:t>–</w:t>
      </w:r>
      <w:r w:rsidR="00173CB0">
        <w:rPr>
          <w:rFonts w:ascii="Times New Roman" w:hAnsi="Times New Roman"/>
          <w:sz w:val="28"/>
          <w:szCs w:val="28"/>
          <w:lang w:eastAsia="ru-RU"/>
        </w:rPr>
        <w:t>2018». – СПб. – 2018. – С. 10</w:t>
      </w:r>
      <w:r w:rsidR="00EB5E38">
        <w:rPr>
          <w:rFonts w:ascii="Times New Roman" w:hAnsi="Times New Roman"/>
          <w:sz w:val="28"/>
          <w:szCs w:val="28"/>
          <w:lang w:eastAsia="ru-RU"/>
        </w:rPr>
        <w:t>–</w:t>
      </w:r>
      <w:r w:rsidR="00173CB0">
        <w:rPr>
          <w:rFonts w:ascii="Times New Roman" w:hAnsi="Times New Roman"/>
          <w:sz w:val="28"/>
          <w:szCs w:val="28"/>
          <w:lang w:eastAsia="ru-RU"/>
        </w:rPr>
        <w:t>11.</w:t>
      </w:r>
      <w:r w:rsidR="00731A16">
        <w:rPr>
          <w:rFonts w:ascii="Times New Roman" w:hAnsi="Times New Roman"/>
          <w:sz w:val="28"/>
          <w:szCs w:val="28"/>
          <w:lang w:eastAsia="ru-RU"/>
        </w:rPr>
        <w:br w:type="page"/>
      </w:r>
    </w:p>
    <w:p w:rsidR="00731A16" w:rsidRDefault="00731A16" w:rsidP="00731A16">
      <w:pPr>
        <w:spacing w:after="0" w:line="360" w:lineRule="auto"/>
        <w:jc w:val="right"/>
        <w:rPr>
          <w:rFonts w:ascii="Times New Roman" w:hAnsi="Times New Roman"/>
          <w:i/>
          <w:sz w:val="28"/>
          <w:szCs w:val="28"/>
          <w:lang w:eastAsia="ru-RU"/>
        </w:rPr>
      </w:pPr>
      <w:r w:rsidRPr="00731A16">
        <w:rPr>
          <w:rFonts w:ascii="Times New Roman" w:hAnsi="Times New Roman"/>
          <w:i/>
          <w:sz w:val="28"/>
          <w:szCs w:val="28"/>
          <w:lang w:eastAsia="ru-RU"/>
        </w:rPr>
        <w:lastRenderedPageBreak/>
        <w:t>Приложение 2</w:t>
      </w:r>
    </w:p>
    <w:p w:rsidR="00677AAA" w:rsidRPr="00677AAA" w:rsidRDefault="00677AAA" w:rsidP="00677AAA">
      <w:pPr>
        <w:spacing w:after="0" w:line="360" w:lineRule="auto"/>
        <w:rPr>
          <w:rFonts w:ascii="Times New Roman" w:hAnsi="Times New Roman"/>
          <w:sz w:val="28"/>
          <w:szCs w:val="28"/>
          <w:lang w:eastAsia="ru-RU"/>
        </w:rPr>
      </w:pPr>
      <w:r>
        <w:rPr>
          <w:rFonts w:ascii="Times New Roman" w:hAnsi="Times New Roman"/>
          <w:sz w:val="28"/>
          <w:szCs w:val="28"/>
          <w:lang w:eastAsia="ru-RU"/>
        </w:rPr>
        <w:t>Доклады по теме исследования:</w:t>
      </w:r>
    </w:p>
    <w:p w:rsidR="007758BB" w:rsidRPr="007758BB" w:rsidRDefault="00731A16" w:rsidP="00677AAA">
      <w:pPr>
        <w:spacing w:after="0" w:line="360" w:lineRule="auto"/>
        <w:jc w:val="center"/>
        <w:rPr>
          <w:rFonts w:ascii="Times New Roman" w:hAnsi="Times New Roman"/>
          <w:sz w:val="28"/>
          <w:szCs w:val="28"/>
          <w:lang w:eastAsia="ru-RU"/>
        </w:rPr>
      </w:pPr>
      <w:r>
        <w:rPr>
          <w:rFonts w:ascii="Times New Roman" w:hAnsi="Times New Roman"/>
          <w:noProof/>
          <w:sz w:val="28"/>
          <w:szCs w:val="28"/>
          <w:lang w:eastAsia="ru-RU"/>
        </w:rPr>
        <w:drawing>
          <wp:inline distT="0" distB="0" distL="0" distR="0" wp14:anchorId="12E0BE7D" wp14:editId="52F88F56">
            <wp:extent cx="5579085" cy="8027719"/>
            <wp:effectExtent l="0" t="0" r="3175" b="0"/>
            <wp:docPr id="3" name="Рисунок 3" descr="C:\Users\user\Desktop\ВКР\Конференция 16-04-18 1 мед\Дипл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ВКР\Конференция 16-04-18 1 мед\Диплом.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80679" cy="8030012"/>
                    </a:xfrm>
                    <a:prstGeom prst="rect">
                      <a:avLst/>
                    </a:prstGeom>
                    <a:noFill/>
                    <a:ln>
                      <a:noFill/>
                    </a:ln>
                  </pic:spPr>
                </pic:pic>
              </a:graphicData>
            </a:graphic>
          </wp:inline>
        </w:drawing>
      </w:r>
    </w:p>
    <w:sectPr w:rsidR="007758BB" w:rsidRPr="007758BB" w:rsidSect="00C2199D">
      <w:footerReference w:type="default" r:id="rId17"/>
      <w:pgSz w:w="11906" w:h="16838"/>
      <w:pgMar w:top="1701"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7001" w:rsidRDefault="007C7001" w:rsidP="008218D4">
      <w:pPr>
        <w:spacing w:after="0" w:line="240" w:lineRule="auto"/>
      </w:pPr>
      <w:r>
        <w:separator/>
      </w:r>
    </w:p>
  </w:endnote>
  <w:endnote w:type="continuationSeparator" w:id="0">
    <w:p w:rsidR="007C7001" w:rsidRDefault="007C7001" w:rsidP="008218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4008139"/>
      <w:docPartObj>
        <w:docPartGallery w:val="Page Numbers (Bottom of Page)"/>
        <w:docPartUnique/>
      </w:docPartObj>
    </w:sdtPr>
    <w:sdtEndPr>
      <w:rPr>
        <w:rFonts w:ascii="Times New Roman" w:hAnsi="Times New Roman"/>
        <w:sz w:val="24"/>
        <w:szCs w:val="24"/>
      </w:rPr>
    </w:sdtEndPr>
    <w:sdtContent>
      <w:p w:rsidR="00326B40" w:rsidRPr="008218D4" w:rsidRDefault="00326B40">
        <w:pPr>
          <w:pStyle w:val="af8"/>
          <w:jc w:val="center"/>
          <w:rPr>
            <w:rFonts w:ascii="Times New Roman" w:hAnsi="Times New Roman"/>
            <w:sz w:val="24"/>
            <w:szCs w:val="24"/>
          </w:rPr>
        </w:pPr>
        <w:r w:rsidRPr="008218D4">
          <w:rPr>
            <w:rFonts w:ascii="Times New Roman" w:hAnsi="Times New Roman"/>
            <w:sz w:val="24"/>
            <w:szCs w:val="24"/>
          </w:rPr>
          <w:fldChar w:fldCharType="begin"/>
        </w:r>
        <w:r w:rsidRPr="008218D4">
          <w:rPr>
            <w:rFonts w:ascii="Times New Roman" w:hAnsi="Times New Roman"/>
            <w:sz w:val="24"/>
            <w:szCs w:val="24"/>
          </w:rPr>
          <w:instrText>PAGE   \* MERGEFORMAT</w:instrText>
        </w:r>
        <w:r w:rsidRPr="008218D4">
          <w:rPr>
            <w:rFonts w:ascii="Times New Roman" w:hAnsi="Times New Roman"/>
            <w:sz w:val="24"/>
            <w:szCs w:val="24"/>
          </w:rPr>
          <w:fldChar w:fldCharType="separate"/>
        </w:r>
        <w:r w:rsidR="001B40FA">
          <w:rPr>
            <w:rFonts w:ascii="Times New Roman" w:hAnsi="Times New Roman"/>
            <w:noProof/>
            <w:sz w:val="24"/>
            <w:szCs w:val="24"/>
          </w:rPr>
          <w:t>53</w:t>
        </w:r>
        <w:r w:rsidRPr="008218D4">
          <w:rPr>
            <w:rFonts w:ascii="Times New Roman" w:hAnsi="Times New Roman"/>
            <w:sz w:val="24"/>
            <w:szCs w:val="24"/>
          </w:rPr>
          <w:fldChar w:fldCharType="end"/>
        </w:r>
      </w:p>
    </w:sdtContent>
  </w:sdt>
  <w:p w:rsidR="00326B40" w:rsidRDefault="00326B40">
    <w:pPr>
      <w:pStyle w:val="af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6206567"/>
      <w:docPartObj>
        <w:docPartGallery w:val="Page Numbers (Bottom of Page)"/>
        <w:docPartUnique/>
      </w:docPartObj>
    </w:sdtPr>
    <w:sdtEndPr>
      <w:rPr>
        <w:rFonts w:ascii="Times New Roman" w:hAnsi="Times New Roman"/>
        <w:sz w:val="24"/>
        <w:szCs w:val="24"/>
      </w:rPr>
    </w:sdtEndPr>
    <w:sdtContent>
      <w:p w:rsidR="00326B40" w:rsidRPr="008218D4" w:rsidRDefault="00326B40">
        <w:pPr>
          <w:pStyle w:val="af8"/>
          <w:jc w:val="center"/>
          <w:rPr>
            <w:rFonts w:ascii="Times New Roman" w:hAnsi="Times New Roman"/>
            <w:sz w:val="24"/>
            <w:szCs w:val="24"/>
          </w:rPr>
        </w:pPr>
        <w:r w:rsidRPr="008218D4">
          <w:rPr>
            <w:rFonts w:ascii="Times New Roman" w:hAnsi="Times New Roman"/>
            <w:sz w:val="24"/>
            <w:szCs w:val="24"/>
          </w:rPr>
          <w:fldChar w:fldCharType="begin"/>
        </w:r>
        <w:r w:rsidRPr="008218D4">
          <w:rPr>
            <w:rFonts w:ascii="Times New Roman" w:hAnsi="Times New Roman"/>
            <w:sz w:val="24"/>
            <w:szCs w:val="24"/>
          </w:rPr>
          <w:instrText>PAGE   \* MERGEFORMAT</w:instrText>
        </w:r>
        <w:r w:rsidRPr="008218D4">
          <w:rPr>
            <w:rFonts w:ascii="Times New Roman" w:hAnsi="Times New Roman"/>
            <w:sz w:val="24"/>
            <w:szCs w:val="24"/>
          </w:rPr>
          <w:fldChar w:fldCharType="separate"/>
        </w:r>
        <w:r w:rsidR="001B40FA">
          <w:rPr>
            <w:rFonts w:ascii="Times New Roman" w:hAnsi="Times New Roman"/>
            <w:noProof/>
            <w:sz w:val="24"/>
            <w:szCs w:val="24"/>
          </w:rPr>
          <w:t>71</w:t>
        </w:r>
        <w:r w:rsidRPr="008218D4">
          <w:rPr>
            <w:rFonts w:ascii="Times New Roman" w:hAnsi="Times New Roman"/>
            <w:sz w:val="24"/>
            <w:szCs w:val="24"/>
          </w:rPr>
          <w:fldChar w:fldCharType="end"/>
        </w:r>
      </w:p>
    </w:sdtContent>
  </w:sdt>
  <w:p w:rsidR="00326B40" w:rsidRDefault="00326B40">
    <w:pPr>
      <w:pStyle w:val="af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7001" w:rsidRDefault="007C7001" w:rsidP="008218D4">
      <w:pPr>
        <w:spacing w:after="0" w:line="240" w:lineRule="auto"/>
      </w:pPr>
      <w:r>
        <w:separator/>
      </w:r>
    </w:p>
  </w:footnote>
  <w:footnote w:type="continuationSeparator" w:id="0">
    <w:p w:rsidR="007C7001" w:rsidRDefault="007C7001" w:rsidP="008218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92E6D"/>
    <w:multiLevelType w:val="hybridMultilevel"/>
    <w:tmpl w:val="B3FA141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E54AB8"/>
    <w:multiLevelType w:val="hybridMultilevel"/>
    <w:tmpl w:val="8A8EF55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72262FC"/>
    <w:multiLevelType w:val="hybridMultilevel"/>
    <w:tmpl w:val="61765CC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661FA9"/>
    <w:multiLevelType w:val="hybridMultilevel"/>
    <w:tmpl w:val="988E2E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B346DB4"/>
    <w:multiLevelType w:val="hybridMultilevel"/>
    <w:tmpl w:val="E2BE12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4AD736A"/>
    <w:multiLevelType w:val="hybridMultilevel"/>
    <w:tmpl w:val="06C04FAC"/>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155502E6"/>
    <w:multiLevelType w:val="hybridMultilevel"/>
    <w:tmpl w:val="D7FA54C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15631FE6"/>
    <w:multiLevelType w:val="hybridMultilevel"/>
    <w:tmpl w:val="CBD43B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75E2F98"/>
    <w:multiLevelType w:val="hybridMultilevel"/>
    <w:tmpl w:val="40EC1AE0"/>
    <w:lvl w:ilvl="0" w:tplc="04190005">
      <w:start w:val="1"/>
      <w:numFmt w:val="bullet"/>
      <w:lvlText w:val=""/>
      <w:lvlJc w:val="left"/>
      <w:pPr>
        <w:ind w:left="917" w:hanging="360"/>
      </w:pPr>
      <w:rPr>
        <w:rFonts w:ascii="Wingdings" w:hAnsi="Wingdings" w:hint="default"/>
      </w:rPr>
    </w:lvl>
    <w:lvl w:ilvl="1" w:tplc="04190003" w:tentative="1">
      <w:start w:val="1"/>
      <w:numFmt w:val="bullet"/>
      <w:lvlText w:val="o"/>
      <w:lvlJc w:val="left"/>
      <w:pPr>
        <w:ind w:left="1637" w:hanging="360"/>
      </w:pPr>
      <w:rPr>
        <w:rFonts w:ascii="Courier New" w:hAnsi="Courier New" w:cs="Courier New" w:hint="default"/>
      </w:rPr>
    </w:lvl>
    <w:lvl w:ilvl="2" w:tplc="04190005" w:tentative="1">
      <w:start w:val="1"/>
      <w:numFmt w:val="bullet"/>
      <w:lvlText w:val=""/>
      <w:lvlJc w:val="left"/>
      <w:pPr>
        <w:ind w:left="2357" w:hanging="360"/>
      </w:pPr>
      <w:rPr>
        <w:rFonts w:ascii="Wingdings" w:hAnsi="Wingdings" w:hint="default"/>
      </w:rPr>
    </w:lvl>
    <w:lvl w:ilvl="3" w:tplc="04190001" w:tentative="1">
      <w:start w:val="1"/>
      <w:numFmt w:val="bullet"/>
      <w:lvlText w:val=""/>
      <w:lvlJc w:val="left"/>
      <w:pPr>
        <w:ind w:left="3077" w:hanging="360"/>
      </w:pPr>
      <w:rPr>
        <w:rFonts w:ascii="Symbol" w:hAnsi="Symbol" w:hint="default"/>
      </w:rPr>
    </w:lvl>
    <w:lvl w:ilvl="4" w:tplc="04190003" w:tentative="1">
      <w:start w:val="1"/>
      <w:numFmt w:val="bullet"/>
      <w:lvlText w:val="o"/>
      <w:lvlJc w:val="left"/>
      <w:pPr>
        <w:ind w:left="3797" w:hanging="360"/>
      </w:pPr>
      <w:rPr>
        <w:rFonts w:ascii="Courier New" w:hAnsi="Courier New" w:cs="Courier New" w:hint="default"/>
      </w:rPr>
    </w:lvl>
    <w:lvl w:ilvl="5" w:tplc="04190005" w:tentative="1">
      <w:start w:val="1"/>
      <w:numFmt w:val="bullet"/>
      <w:lvlText w:val=""/>
      <w:lvlJc w:val="left"/>
      <w:pPr>
        <w:ind w:left="4517" w:hanging="360"/>
      </w:pPr>
      <w:rPr>
        <w:rFonts w:ascii="Wingdings" w:hAnsi="Wingdings" w:hint="default"/>
      </w:rPr>
    </w:lvl>
    <w:lvl w:ilvl="6" w:tplc="04190001" w:tentative="1">
      <w:start w:val="1"/>
      <w:numFmt w:val="bullet"/>
      <w:lvlText w:val=""/>
      <w:lvlJc w:val="left"/>
      <w:pPr>
        <w:ind w:left="5237" w:hanging="360"/>
      </w:pPr>
      <w:rPr>
        <w:rFonts w:ascii="Symbol" w:hAnsi="Symbol" w:hint="default"/>
      </w:rPr>
    </w:lvl>
    <w:lvl w:ilvl="7" w:tplc="04190003" w:tentative="1">
      <w:start w:val="1"/>
      <w:numFmt w:val="bullet"/>
      <w:lvlText w:val="o"/>
      <w:lvlJc w:val="left"/>
      <w:pPr>
        <w:ind w:left="5957" w:hanging="360"/>
      </w:pPr>
      <w:rPr>
        <w:rFonts w:ascii="Courier New" w:hAnsi="Courier New" w:cs="Courier New" w:hint="default"/>
      </w:rPr>
    </w:lvl>
    <w:lvl w:ilvl="8" w:tplc="04190005" w:tentative="1">
      <w:start w:val="1"/>
      <w:numFmt w:val="bullet"/>
      <w:lvlText w:val=""/>
      <w:lvlJc w:val="left"/>
      <w:pPr>
        <w:ind w:left="6677" w:hanging="360"/>
      </w:pPr>
      <w:rPr>
        <w:rFonts w:ascii="Wingdings" w:hAnsi="Wingdings" w:hint="default"/>
      </w:rPr>
    </w:lvl>
  </w:abstractNum>
  <w:abstractNum w:abstractNumId="9">
    <w:nsid w:val="187E506E"/>
    <w:multiLevelType w:val="hybridMultilevel"/>
    <w:tmpl w:val="527AA4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B6B1083"/>
    <w:multiLevelType w:val="hybridMultilevel"/>
    <w:tmpl w:val="69288B9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1DC71B99"/>
    <w:multiLevelType w:val="multilevel"/>
    <w:tmpl w:val="CD1058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FC74192"/>
    <w:multiLevelType w:val="hybridMultilevel"/>
    <w:tmpl w:val="A16C5CC6"/>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25F3248C"/>
    <w:multiLevelType w:val="hybridMultilevel"/>
    <w:tmpl w:val="6CC64A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6316C95"/>
    <w:multiLevelType w:val="hybridMultilevel"/>
    <w:tmpl w:val="ABF42C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7356820"/>
    <w:multiLevelType w:val="hybridMultilevel"/>
    <w:tmpl w:val="60507794"/>
    <w:lvl w:ilvl="0" w:tplc="0419000F">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C794FC8"/>
    <w:multiLevelType w:val="hybridMultilevel"/>
    <w:tmpl w:val="FB9C5B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D28126D"/>
    <w:multiLevelType w:val="hybridMultilevel"/>
    <w:tmpl w:val="043E0E8A"/>
    <w:lvl w:ilvl="0" w:tplc="0419000F">
      <w:start w:val="1"/>
      <w:numFmt w:val="decimal"/>
      <w:lvlText w:val="%1."/>
      <w:lvlJc w:val="left"/>
      <w:pPr>
        <w:ind w:left="107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20B0D42"/>
    <w:multiLevelType w:val="hybridMultilevel"/>
    <w:tmpl w:val="8A6267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41836B0"/>
    <w:multiLevelType w:val="hybridMultilevel"/>
    <w:tmpl w:val="963260B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51A682E"/>
    <w:multiLevelType w:val="hybridMultilevel"/>
    <w:tmpl w:val="F10ACFE6"/>
    <w:lvl w:ilvl="0" w:tplc="0419000F">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37E20B21"/>
    <w:multiLevelType w:val="hybridMultilevel"/>
    <w:tmpl w:val="64CC3F50"/>
    <w:lvl w:ilvl="0" w:tplc="04190005">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2">
    <w:nsid w:val="45D07A38"/>
    <w:multiLevelType w:val="hybridMultilevel"/>
    <w:tmpl w:val="150CEC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69C11CD"/>
    <w:multiLevelType w:val="hybridMultilevel"/>
    <w:tmpl w:val="1B4C93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7316EEA"/>
    <w:multiLevelType w:val="hybridMultilevel"/>
    <w:tmpl w:val="C58E7D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7CE007D"/>
    <w:multiLevelType w:val="hybridMultilevel"/>
    <w:tmpl w:val="DDBE80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8261272"/>
    <w:multiLevelType w:val="hybridMultilevel"/>
    <w:tmpl w:val="C83C4B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84704F3"/>
    <w:multiLevelType w:val="hybridMultilevel"/>
    <w:tmpl w:val="0338EA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063388F"/>
    <w:multiLevelType w:val="hybridMultilevel"/>
    <w:tmpl w:val="3000B6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1DC255B"/>
    <w:multiLevelType w:val="hybridMultilevel"/>
    <w:tmpl w:val="5DA60C00"/>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2E30783"/>
    <w:multiLevelType w:val="hybridMultilevel"/>
    <w:tmpl w:val="6EFC23B2"/>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A151E44"/>
    <w:multiLevelType w:val="hybridMultilevel"/>
    <w:tmpl w:val="A2CE47C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AC048E2"/>
    <w:multiLevelType w:val="hybridMultilevel"/>
    <w:tmpl w:val="88FCD4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BE51B87"/>
    <w:multiLevelType w:val="hybridMultilevel"/>
    <w:tmpl w:val="99C8349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C9E5295"/>
    <w:multiLevelType w:val="hybridMultilevel"/>
    <w:tmpl w:val="DCD464EA"/>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nsid w:val="627A3FA7"/>
    <w:multiLevelType w:val="hybridMultilevel"/>
    <w:tmpl w:val="7C02BC9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40157E8"/>
    <w:multiLevelType w:val="hybridMultilevel"/>
    <w:tmpl w:val="66DCA78C"/>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6412410E"/>
    <w:multiLevelType w:val="hybridMultilevel"/>
    <w:tmpl w:val="F8A6B6C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nsid w:val="646251EE"/>
    <w:multiLevelType w:val="hybridMultilevel"/>
    <w:tmpl w:val="07F0ED8A"/>
    <w:lvl w:ilvl="0" w:tplc="0419000F">
      <w:start w:val="1"/>
      <w:numFmt w:val="decimal"/>
      <w:lvlText w:val="%1."/>
      <w:lvlJc w:val="left"/>
      <w:pPr>
        <w:ind w:left="720" w:hanging="360"/>
      </w:pPr>
    </w:lvl>
    <w:lvl w:ilvl="1" w:tplc="609EF2E8">
      <w:start w:val="4"/>
      <w:numFmt w:val="bullet"/>
      <w:lvlText w:val="•"/>
      <w:lvlJc w:val="left"/>
      <w:pPr>
        <w:ind w:left="1440" w:hanging="360"/>
      </w:pPr>
      <w:rPr>
        <w:rFonts w:ascii="Calibri" w:eastAsiaTheme="minorHAnsi" w:hAnsi="Calibri" w:cstheme="minorBidi"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89977DD"/>
    <w:multiLevelType w:val="hybridMultilevel"/>
    <w:tmpl w:val="38C8A4A8"/>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70DD2191"/>
    <w:multiLevelType w:val="hybridMultilevel"/>
    <w:tmpl w:val="E2EC196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1DC64B1"/>
    <w:multiLevelType w:val="hybridMultilevel"/>
    <w:tmpl w:val="40F0C0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4B9400C"/>
    <w:multiLevelType w:val="hybridMultilevel"/>
    <w:tmpl w:val="B0E4B5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6072DAB"/>
    <w:multiLevelType w:val="hybridMultilevel"/>
    <w:tmpl w:val="6354E4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C1E526B"/>
    <w:multiLevelType w:val="hybridMultilevel"/>
    <w:tmpl w:val="7B62E6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C2268B4"/>
    <w:multiLevelType w:val="hybridMultilevel"/>
    <w:tmpl w:val="3B10569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FC633E0"/>
    <w:multiLevelType w:val="hybridMultilevel"/>
    <w:tmpl w:val="91B0A2A0"/>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43"/>
  </w:num>
  <w:num w:numId="2">
    <w:abstractNumId w:val="44"/>
  </w:num>
  <w:num w:numId="3">
    <w:abstractNumId w:val="38"/>
  </w:num>
  <w:num w:numId="4">
    <w:abstractNumId w:val="40"/>
  </w:num>
  <w:num w:numId="5">
    <w:abstractNumId w:val="33"/>
  </w:num>
  <w:num w:numId="6">
    <w:abstractNumId w:val="34"/>
  </w:num>
  <w:num w:numId="7">
    <w:abstractNumId w:val="35"/>
  </w:num>
  <w:num w:numId="8">
    <w:abstractNumId w:val="45"/>
  </w:num>
  <w:num w:numId="9">
    <w:abstractNumId w:val="30"/>
  </w:num>
  <w:num w:numId="10">
    <w:abstractNumId w:val="41"/>
  </w:num>
  <w:num w:numId="11">
    <w:abstractNumId w:val="0"/>
  </w:num>
  <w:num w:numId="12">
    <w:abstractNumId w:val="19"/>
  </w:num>
  <w:num w:numId="13">
    <w:abstractNumId w:val="23"/>
  </w:num>
  <w:num w:numId="14">
    <w:abstractNumId w:val="24"/>
  </w:num>
  <w:num w:numId="15">
    <w:abstractNumId w:val="21"/>
  </w:num>
  <w:num w:numId="16">
    <w:abstractNumId w:val="32"/>
  </w:num>
  <w:num w:numId="17">
    <w:abstractNumId w:val="9"/>
  </w:num>
  <w:num w:numId="18">
    <w:abstractNumId w:val="13"/>
  </w:num>
  <w:num w:numId="19">
    <w:abstractNumId w:val="8"/>
  </w:num>
  <w:num w:numId="20">
    <w:abstractNumId w:val="31"/>
  </w:num>
  <w:num w:numId="21">
    <w:abstractNumId w:val="14"/>
  </w:num>
  <w:num w:numId="22">
    <w:abstractNumId w:val="22"/>
  </w:num>
  <w:num w:numId="23">
    <w:abstractNumId w:val="3"/>
  </w:num>
  <w:num w:numId="24">
    <w:abstractNumId w:val="37"/>
  </w:num>
  <w:num w:numId="25">
    <w:abstractNumId w:val="25"/>
  </w:num>
  <w:num w:numId="26">
    <w:abstractNumId w:val="27"/>
  </w:num>
  <w:num w:numId="27">
    <w:abstractNumId w:val="26"/>
  </w:num>
  <w:num w:numId="28">
    <w:abstractNumId w:val="39"/>
  </w:num>
  <w:num w:numId="29">
    <w:abstractNumId w:val="46"/>
  </w:num>
  <w:num w:numId="30">
    <w:abstractNumId w:val="18"/>
  </w:num>
  <w:num w:numId="31">
    <w:abstractNumId w:val="5"/>
  </w:num>
  <w:num w:numId="32">
    <w:abstractNumId w:val="12"/>
  </w:num>
  <w:num w:numId="33">
    <w:abstractNumId w:val="10"/>
  </w:num>
  <w:num w:numId="34">
    <w:abstractNumId w:val="6"/>
  </w:num>
  <w:num w:numId="35">
    <w:abstractNumId w:val="28"/>
  </w:num>
  <w:num w:numId="36">
    <w:abstractNumId w:val="15"/>
  </w:num>
  <w:num w:numId="37">
    <w:abstractNumId w:val="20"/>
  </w:num>
  <w:num w:numId="38">
    <w:abstractNumId w:val="11"/>
  </w:num>
  <w:num w:numId="39">
    <w:abstractNumId w:val="7"/>
  </w:num>
  <w:num w:numId="40">
    <w:abstractNumId w:val="16"/>
  </w:num>
  <w:num w:numId="41">
    <w:abstractNumId w:val="4"/>
  </w:num>
  <w:num w:numId="42">
    <w:abstractNumId w:val="42"/>
  </w:num>
  <w:num w:numId="43">
    <w:abstractNumId w:val="29"/>
  </w:num>
  <w:num w:numId="44">
    <w:abstractNumId w:val="2"/>
  </w:num>
  <w:num w:numId="45">
    <w:abstractNumId w:val="1"/>
  </w:num>
  <w:num w:numId="46">
    <w:abstractNumId w:val="17"/>
  </w:num>
  <w:num w:numId="47">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199D"/>
    <w:rsid w:val="0001753E"/>
    <w:rsid w:val="00025839"/>
    <w:rsid w:val="00026901"/>
    <w:rsid w:val="00030753"/>
    <w:rsid w:val="00035696"/>
    <w:rsid w:val="000633D2"/>
    <w:rsid w:val="0006403C"/>
    <w:rsid w:val="000675D2"/>
    <w:rsid w:val="000B5694"/>
    <w:rsid w:val="000C2B6E"/>
    <w:rsid w:val="000D4EA4"/>
    <w:rsid w:val="000F694D"/>
    <w:rsid w:val="00124320"/>
    <w:rsid w:val="00126C4C"/>
    <w:rsid w:val="00134F5E"/>
    <w:rsid w:val="001545D4"/>
    <w:rsid w:val="00156BDE"/>
    <w:rsid w:val="00170218"/>
    <w:rsid w:val="00170573"/>
    <w:rsid w:val="00173CB0"/>
    <w:rsid w:val="001831A6"/>
    <w:rsid w:val="001A7186"/>
    <w:rsid w:val="001B40FA"/>
    <w:rsid w:val="001C48C8"/>
    <w:rsid w:val="001C57A4"/>
    <w:rsid w:val="001C6715"/>
    <w:rsid w:val="001F0A4B"/>
    <w:rsid w:val="001F5BB9"/>
    <w:rsid w:val="00203E3C"/>
    <w:rsid w:val="00205B12"/>
    <w:rsid w:val="002066CA"/>
    <w:rsid w:val="0021181A"/>
    <w:rsid w:val="00222226"/>
    <w:rsid w:val="002252D4"/>
    <w:rsid w:val="002254E2"/>
    <w:rsid w:val="002300EC"/>
    <w:rsid w:val="00232BE7"/>
    <w:rsid w:val="00235FED"/>
    <w:rsid w:val="00252424"/>
    <w:rsid w:val="0026479D"/>
    <w:rsid w:val="0029278B"/>
    <w:rsid w:val="00296B7E"/>
    <w:rsid w:val="002B4397"/>
    <w:rsid w:val="002B4443"/>
    <w:rsid w:val="002D2112"/>
    <w:rsid w:val="002E3815"/>
    <w:rsid w:val="002F0E5F"/>
    <w:rsid w:val="003046BA"/>
    <w:rsid w:val="003072A3"/>
    <w:rsid w:val="00320C95"/>
    <w:rsid w:val="00326B40"/>
    <w:rsid w:val="003325D4"/>
    <w:rsid w:val="00344FF8"/>
    <w:rsid w:val="003502ED"/>
    <w:rsid w:val="003747C4"/>
    <w:rsid w:val="00385908"/>
    <w:rsid w:val="003A49AA"/>
    <w:rsid w:val="003B184C"/>
    <w:rsid w:val="003C2525"/>
    <w:rsid w:val="003D7B6A"/>
    <w:rsid w:val="003F5A2A"/>
    <w:rsid w:val="004207CC"/>
    <w:rsid w:val="00430842"/>
    <w:rsid w:val="00442E71"/>
    <w:rsid w:val="00445909"/>
    <w:rsid w:val="0048026C"/>
    <w:rsid w:val="004919F5"/>
    <w:rsid w:val="00493A68"/>
    <w:rsid w:val="00495226"/>
    <w:rsid w:val="0049529C"/>
    <w:rsid w:val="004B05B8"/>
    <w:rsid w:val="004B5B6B"/>
    <w:rsid w:val="005149BA"/>
    <w:rsid w:val="00531D65"/>
    <w:rsid w:val="005324C2"/>
    <w:rsid w:val="00552ABE"/>
    <w:rsid w:val="00553BA6"/>
    <w:rsid w:val="00555743"/>
    <w:rsid w:val="00556456"/>
    <w:rsid w:val="00567275"/>
    <w:rsid w:val="00596BBA"/>
    <w:rsid w:val="005A2E9E"/>
    <w:rsid w:val="005A6452"/>
    <w:rsid w:val="005C6620"/>
    <w:rsid w:val="005D3192"/>
    <w:rsid w:val="005D6043"/>
    <w:rsid w:val="006066D3"/>
    <w:rsid w:val="00606BA4"/>
    <w:rsid w:val="00607632"/>
    <w:rsid w:val="0062360D"/>
    <w:rsid w:val="00633ADE"/>
    <w:rsid w:val="0064000C"/>
    <w:rsid w:val="00643483"/>
    <w:rsid w:val="006476B2"/>
    <w:rsid w:val="00666F3A"/>
    <w:rsid w:val="00677AAA"/>
    <w:rsid w:val="0069134E"/>
    <w:rsid w:val="006951C7"/>
    <w:rsid w:val="006A3141"/>
    <w:rsid w:val="006B3EA8"/>
    <w:rsid w:val="006B70F1"/>
    <w:rsid w:val="006E3A05"/>
    <w:rsid w:val="006E44CC"/>
    <w:rsid w:val="006E4ACE"/>
    <w:rsid w:val="00700FC1"/>
    <w:rsid w:val="00731A16"/>
    <w:rsid w:val="00732C4D"/>
    <w:rsid w:val="007438F6"/>
    <w:rsid w:val="00744E0A"/>
    <w:rsid w:val="0077552B"/>
    <w:rsid w:val="007758BB"/>
    <w:rsid w:val="0078218E"/>
    <w:rsid w:val="00784777"/>
    <w:rsid w:val="007B3CD8"/>
    <w:rsid w:val="007C1392"/>
    <w:rsid w:val="007C7001"/>
    <w:rsid w:val="007D240B"/>
    <w:rsid w:val="007D623A"/>
    <w:rsid w:val="007E4168"/>
    <w:rsid w:val="008101E6"/>
    <w:rsid w:val="008218D4"/>
    <w:rsid w:val="0086508A"/>
    <w:rsid w:val="00870D12"/>
    <w:rsid w:val="008829A9"/>
    <w:rsid w:val="00884E9A"/>
    <w:rsid w:val="0088703A"/>
    <w:rsid w:val="00891150"/>
    <w:rsid w:val="00897CA2"/>
    <w:rsid w:val="008A2666"/>
    <w:rsid w:val="008C541D"/>
    <w:rsid w:val="008D2B4F"/>
    <w:rsid w:val="008F77B3"/>
    <w:rsid w:val="00901652"/>
    <w:rsid w:val="009133CF"/>
    <w:rsid w:val="009265A5"/>
    <w:rsid w:val="00947B47"/>
    <w:rsid w:val="0095184F"/>
    <w:rsid w:val="0096716A"/>
    <w:rsid w:val="00982EEE"/>
    <w:rsid w:val="009947EF"/>
    <w:rsid w:val="00997A5E"/>
    <w:rsid w:val="009A50C8"/>
    <w:rsid w:val="009B00E2"/>
    <w:rsid w:val="009B0D2D"/>
    <w:rsid w:val="009C5781"/>
    <w:rsid w:val="009E7C3C"/>
    <w:rsid w:val="00A35B4F"/>
    <w:rsid w:val="00A367DF"/>
    <w:rsid w:val="00A40CC8"/>
    <w:rsid w:val="00A44763"/>
    <w:rsid w:val="00A57722"/>
    <w:rsid w:val="00A647AA"/>
    <w:rsid w:val="00A72AC5"/>
    <w:rsid w:val="00A82500"/>
    <w:rsid w:val="00A83EFA"/>
    <w:rsid w:val="00A867D9"/>
    <w:rsid w:val="00A955D3"/>
    <w:rsid w:val="00AD5405"/>
    <w:rsid w:val="00B03D77"/>
    <w:rsid w:val="00B04CA0"/>
    <w:rsid w:val="00B06A65"/>
    <w:rsid w:val="00B178A4"/>
    <w:rsid w:val="00B42E2C"/>
    <w:rsid w:val="00B45C3D"/>
    <w:rsid w:val="00B46C41"/>
    <w:rsid w:val="00B630B3"/>
    <w:rsid w:val="00B7600C"/>
    <w:rsid w:val="00B81450"/>
    <w:rsid w:val="00B86A22"/>
    <w:rsid w:val="00BA16A4"/>
    <w:rsid w:val="00BA21E1"/>
    <w:rsid w:val="00BA274C"/>
    <w:rsid w:val="00BC4343"/>
    <w:rsid w:val="00BE3DB2"/>
    <w:rsid w:val="00BE5597"/>
    <w:rsid w:val="00C2199D"/>
    <w:rsid w:val="00C4290E"/>
    <w:rsid w:val="00C8419C"/>
    <w:rsid w:val="00C86F28"/>
    <w:rsid w:val="00C915C8"/>
    <w:rsid w:val="00CA261E"/>
    <w:rsid w:val="00CA4E9C"/>
    <w:rsid w:val="00CC61CA"/>
    <w:rsid w:val="00CE0753"/>
    <w:rsid w:val="00CE7D1B"/>
    <w:rsid w:val="00CF2569"/>
    <w:rsid w:val="00D54D15"/>
    <w:rsid w:val="00D554C3"/>
    <w:rsid w:val="00D57FE0"/>
    <w:rsid w:val="00D67361"/>
    <w:rsid w:val="00D70807"/>
    <w:rsid w:val="00D71752"/>
    <w:rsid w:val="00D772E9"/>
    <w:rsid w:val="00D94267"/>
    <w:rsid w:val="00DB266C"/>
    <w:rsid w:val="00DB50CA"/>
    <w:rsid w:val="00DE298D"/>
    <w:rsid w:val="00E00CF9"/>
    <w:rsid w:val="00E01342"/>
    <w:rsid w:val="00E21BAB"/>
    <w:rsid w:val="00E37179"/>
    <w:rsid w:val="00E5192B"/>
    <w:rsid w:val="00E753E2"/>
    <w:rsid w:val="00EA1902"/>
    <w:rsid w:val="00EA1DC6"/>
    <w:rsid w:val="00EA2AC1"/>
    <w:rsid w:val="00EB5E38"/>
    <w:rsid w:val="00EC4F0B"/>
    <w:rsid w:val="00ED252F"/>
    <w:rsid w:val="00ED33DA"/>
    <w:rsid w:val="00ED393F"/>
    <w:rsid w:val="00EF250F"/>
    <w:rsid w:val="00EF60C6"/>
    <w:rsid w:val="00F24AC3"/>
    <w:rsid w:val="00F27FED"/>
    <w:rsid w:val="00F610E3"/>
    <w:rsid w:val="00F82360"/>
    <w:rsid w:val="00F9184C"/>
    <w:rsid w:val="00FA559A"/>
    <w:rsid w:val="00FD5762"/>
    <w:rsid w:val="00FD5AA9"/>
    <w:rsid w:val="00FD7093"/>
    <w:rsid w:val="00FE24AE"/>
    <w:rsid w:val="00FE373E"/>
    <w:rsid w:val="00FE3B97"/>
    <w:rsid w:val="00FE60D1"/>
    <w:rsid w:val="00FE7E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199D"/>
    <w:rPr>
      <w:rFonts w:ascii="Calibri" w:eastAsia="Calibri" w:hAnsi="Calibri" w:cs="Times New Roman"/>
    </w:rPr>
  </w:style>
  <w:style w:type="paragraph" w:styleId="1">
    <w:name w:val="heading 1"/>
    <w:basedOn w:val="a"/>
    <w:next w:val="a"/>
    <w:link w:val="10"/>
    <w:uiPriority w:val="9"/>
    <w:qFormat/>
    <w:rsid w:val="00C2199D"/>
    <w:pPr>
      <w:keepNext/>
      <w:keepLines/>
      <w:spacing w:before="480" w:after="0"/>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basedOn w:val="a"/>
    <w:next w:val="a"/>
    <w:link w:val="20"/>
    <w:uiPriority w:val="9"/>
    <w:semiHidden/>
    <w:unhideWhenUsed/>
    <w:qFormat/>
    <w:rsid w:val="00C2199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C2199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C2199D"/>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9"/>
    <w:semiHidden/>
    <w:unhideWhenUsed/>
    <w:qFormat/>
    <w:rsid w:val="00C2199D"/>
    <w:pPr>
      <w:spacing w:before="240" w:after="60"/>
      <w:outlineLvl w:val="4"/>
    </w:pPr>
    <w:rPr>
      <w:rFonts w:eastAsia="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uiPriority w:val="99"/>
    <w:semiHidden/>
    <w:rsid w:val="00C2199D"/>
    <w:rPr>
      <w:rFonts w:ascii="Calibri" w:eastAsia="Times New Roman" w:hAnsi="Calibri" w:cs="Times New Roman"/>
      <w:b/>
      <w:bCs/>
      <w:i/>
      <w:iCs/>
      <w:sz w:val="26"/>
      <w:szCs w:val="26"/>
    </w:rPr>
  </w:style>
  <w:style w:type="paragraph" w:styleId="a3">
    <w:name w:val="Body Text"/>
    <w:basedOn w:val="a"/>
    <w:link w:val="a4"/>
    <w:semiHidden/>
    <w:unhideWhenUsed/>
    <w:rsid w:val="00C2199D"/>
    <w:pPr>
      <w:widowControl w:val="0"/>
      <w:overflowPunct w:val="0"/>
      <w:autoSpaceDE w:val="0"/>
      <w:autoSpaceDN w:val="0"/>
      <w:adjustRightInd w:val="0"/>
      <w:spacing w:after="0" w:line="240" w:lineRule="auto"/>
      <w:jc w:val="both"/>
    </w:pPr>
    <w:rPr>
      <w:rFonts w:ascii="Times New Roman" w:eastAsia="Times New Roman" w:hAnsi="Times New Roman"/>
      <w:sz w:val="28"/>
      <w:szCs w:val="20"/>
      <w:lang w:eastAsia="ru-RU"/>
    </w:rPr>
  </w:style>
  <w:style w:type="character" w:customStyle="1" w:styleId="a4">
    <w:name w:val="Основной текст Знак"/>
    <w:basedOn w:val="a0"/>
    <w:link w:val="a3"/>
    <w:semiHidden/>
    <w:rsid w:val="00C2199D"/>
    <w:rPr>
      <w:rFonts w:ascii="Times New Roman" w:eastAsia="Times New Roman" w:hAnsi="Times New Roman" w:cs="Times New Roman"/>
      <w:sz w:val="28"/>
      <w:szCs w:val="20"/>
      <w:lang w:eastAsia="ru-RU"/>
    </w:rPr>
  </w:style>
  <w:style w:type="paragraph" w:customStyle="1" w:styleId="21">
    <w:name w:val="Основной текст 21"/>
    <w:basedOn w:val="a"/>
    <w:uiPriority w:val="99"/>
    <w:rsid w:val="00C2199D"/>
    <w:pPr>
      <w:widowControl w:val="0"/>
      <w:overflowPunct w:val="0"/>
      <w:autoSpaceDE w:val="0"/>
      <w:autoSpaceDN w:val="0"/>
      <w:adjustRightInd w:val="0"/>
      <w:spacing w:after="0" w:line="240" w:lineRule="auto"/>
      <w:ind w:firstLine="720"/>
      <w:jc w:val="both"/>
    </w:pPr>
    <w:rPr>
      <w:rFonts w:ascii="Times New Roman" w:eastAsia="Times New Roman" w:hAnsi="Times New Roman"/>
      <w:sz w:val="28"/>
      <w:szCs w:val="20"/>
      <w:lang w:eastAsia="ru-RU"/>
    </w:rPr>
  </w:style>
  <w:style w:type="paragraph" w:styleId="a5">
    <w:name w:val="List Paragraph"/>
    <w:basedOn w:val="a"/>
    <w:uiPriority w:val="34"/>
    <w:qFormat/>
    <w:rsid w:val="00C2199D"/>
    <w:pPr>
      <w:ind w:left="720"/>
      <w:contextualSpacing/>
    </w:pPr>
    <w:rPr>
      <w:rFonts w:asciiTheme="minorHAnsi" w:eastAsiaTheme="minorHAnsi" w:hAnsiTheme="minorHAnsi" w:cstheme="minorBidi"/>
    </w:rPr>
  </w:style>
  <w:style w:type="character" w:customStyle="1" w:styleId="20">
    <w:name w:val="Заголовок 2 Знак"/>
    <w:basedOn w:val="a0"/>
    <w:link w:val="2"/>
    <w:uiPriority w:val="9"/>
    <w:semiHidden/>
    <w:rsid w:val="00C2199D"/>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C2199D"/>
    <w:rPr>
      <w:rFonts w:asciiTheme="majorHAnsi" w:eastAsiaTheme="majorEastAsia" w:hAnsiTheme="majorHAnsi" w:cstheme="majorBidi"/>
      <w:b/>
      <w:bCs/>
      <w:color w:val="365F91" w:themeColor="accent1" w:themeShade="BF"/>
      <w:sz w:val="28"/>
      <w:szCs w:val="28"/>
      <w:lang w:eastAsia="ru-RU"/>
    </w:rPr>
  </w:style>
  <w:style w:type="character" w:customStyle="1" w:styleId="30">
    <w:name w:val="Заголовок 3 Знак"/>
    <w:basedOn w:val="a0"/>
    <w:link w:val="3"/>
    <w:uiPriority w:val="9"/>
    <w:rsid w:val="00C2199D"/>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C2199D"/>
    <w:rPr>
      <w:rFonts w:asciiTheme="majorHAnsi" w:eastAsiaTheme="majorEastAsia" w:hAnsiTheme="majorHAnsi" w:cstheme="majorBidi"/>
      <w:b/>
      <w:bCs/>
      <w:i/>
      <w:iCs/>
      <w:color w:val="4F81BD" w:themeColor="accent1"/>
    </w:rPr>
  </w:style>
  <w:style w:type="paragraph" w:styleId="a6">
    <w:name w:val="Balloon Text"/>
    <w:basedOn w:val="a"/>
    <w:link w:val="a7"/>
    <w:uiPriority w:val="99"/>
    <w:semiHidden/>
    <w:unhideWhenUsed/>
    <w:rsid w:val="00C2199D"/>
    <w:pPr>
      <w:spacing w:after="0" w:line="240" w:lineRule="auto"/>
    </w:pPr>
    <w:rPr>
      <w:rFonts w:ascii="Tahoma" w:eastAsiaTheme="minorHAnsi" w:hAnsi="Tahoma" w:cs="Tahoma"/>
      <w:sz w:val="16"/>
      <w:szCs w:val="16"/>
    </w:rPr>
  </w:style>
  <w:style w:type="character" w:customStyle="1" w:styleId="a7">
    <w:name w:val="Текст выноски Знак"/>
    <w:basedOn w:val="a0"/>
    <w:link w:val="a6"/>
    <w:uiPriority w:val="99"/>
    <w:semiHidden/>
    <w:rsid w:val="00C2199D"/>
    <w:rPr>
      <w:rFonts w:ascii="Tahoma" w:hAnsi="Tahoma" w:cs="Tahoma"/>
      <w:sz w:val="16"/>
      <w:szCs w:val="16"/>
    </w:rPr>
  </w:style>
  <w:style w:type="paragraph" w:customStyle="1" w:styleId="txt">
    <w:name w:val="txt"/>
    <w:basedOn w:val="a"/>
    <w:rsid w:val="00C2199D"/>
    <w:pPr>
      <w:spacing w:before="100" w:beforeAutospacing="1" w:after="100" w:afterAutospacing="1" w:line="240" w:lineRule="auto"/>
    </w:pPr>
    <w:rPr>
      <w:rFonts w:ascii="Times New Roman" w:eastAsia="Times New Roman" w:hAnsi="Times New Roman"/>
      <w:sz w:val="24"/>
      <w:szCs w:val="24"/>
      <w:lang w:eastAsia="ru-RU"/>
    </w:rPr>
  </w:style>
  <w:style w:type="paragraph" w:styleId="a8">
    <w:name w:val="endnote text"/>
    <w:basedOn w:val="a"/>
    <w:link w:val="a9"/>
    <w:uiPriority w:val="99"/>
    <w:semiHidden/>
    <w:unhideWhenUsed/>
    <w:rsid w:val="00C2199D"/>
    <w:pPr>
      <w:spacing w:after="0" w:line="240" w:lineRule="auto"/>
    </w:pPr>
    <w:rPr>
      <w:rFonts w:asciiTheme="minorHAnsi" w:eastAsiaTheme="minorHAnsi" w:hAnsiTheme="minorHAnsi" w:cstheme="minorBidi"/>
      <w:sz w:val="20"/>
      <w:szCs w:val="20"/>
    </w:rPr>
  </w:style>
  <w:style w:type="character" w:customStyle="1" w:styleId="a9">
    <w:name w:val="Текст концевой сноски Знак"/>
    <w:basedOn w:val="a0"/>
    <w:link w:val="a8"/>
    <w:uiPriority w:val="99"/>
    <w:semiHidden/>
    <w:rsid w:val="00C2199D"/>
    <w:rPr>
      <w:sz w:val="20"/>
      <w:szCs w:val="20"/>
    </w:rPr>
  </w:style>
  <w:style w:type="character" w:styleId="aa">
    <w:name w:val="endnote reference"/>
    <w:basedOn w:val="a0"/>
    <w:uiPriority w:val="99"/>
    <w:semiHidden/>
    <w:unhideWhenUsed/>
    <w:rsid w:val="00C2199D"/>
    <w:rPr>
      <w:vertAlign w:val="superscript"/>
    </w:rPr>
  </w:style>
  <w:style w:type="paragraph" w:styleId="ab">
    <w:name w:val="Bibliography"/>
    <w:basedOn w:val="a"/>
    <w:next w:val="a"/>
    <w:uiPriority w:val="37"/>
    <w:unhideWhenUsed/>
    <w:rsid w:val="00C2199D"/>
    <w:rPr>
      <w:rFonts w:asciiTheme="minorHAnsi" w:eastAsiaTheme="minorHAnsi" w:hAnsiTheme="minorHAnsi" w:cstheme="minorBidi"/>
    </w:rPr>
  </w:style>
  <w:style w:type="character" w:styleId="ac">
    <w:name w:val="annotation reference"/>
    <w:basedOn w:val="a0"/>
    <w:uiPriority w:val="99"/>
    <w:semiHidden/>
    <w:unhideWhenUsed/>
    <w:rsid w:val="00C2199D"/>
    <w:rPr>
      <w:sz w:val="16"/>
      <w:szCs w:val="16"/>
    </w:rPr>
  </w:style>
  <w:style w:type="paragraph" w:styleId="ad">
    <w:name w:val="annotation text"/>
    <w:basedOn w:val="a"/>
    <w:link w:val="ae"/>
    <w:uiPriority w:val="99"/>
    <w:semiHidden/>
    <w:unhideWhenUsed/>
    <w:rsid w:val="00C2199D"/>
    <w:pPr>
      <w:spacing w:line="240" w:lineRule="auto"/>
    </w:pPr>
    <w:rPr>
      <w:rFonts w:asciiTheme="minorHAnsi" w:eastAsiaTheme="minorHAnsi" w:hAnsiTheme="minorHAnsi" w:cstheme="minorBidi"/>
      <w:sz w:val="20"/>
      <w:szCs w:val="20"/>
    </w:rPr>
  </w:style>
  <w:style w:type="character" w:customStyle="1" w:styleId="ae">
    <w:name w:val="Текст примечания Знак"/>
    <w:basedOn w:val="a0"/>
    <w:link w:val="ad"/>
    <w:uiPriority w:val="99"/>
    <w:semiHidden/>
    <w:rsid w:val="00C2199D"/>
    <w:rPr>
      <w:sz w:val="20"/>
      <w:szCs w:val="20"/>
    </w:rPr>
  </w:style>
  <w:style w:type="paragraph" w:styleId="af">
    <w:name w:val="annotation subject"/>
    <w:basedOn w:val="ad"/>
    <w:next w:val="ad"/>
    <w:link w:val="af0"/>
    <w:uiPriority w:val="99"/>
    <w:semiHidden/>
    <w:unhideWhenUsed/>
    <w:rsid w:val="00C2199D"/>
    <w:rPr>
      <w:b/>
      <w:bCs/>
    </w:rPr>
  </w:style>
  <w:style w:type="character" w:customStyle="1" w:styleId="af0">
    <w:name w:val="Тема примечания Знак"/>
    <w:basedOn w:val="ae"/>
    <w:link w:val="af"/>
    <w:uiPriority w:val="99"/>
    <w:semiHidden/>
    <w:rsid w:val="00C2199D"/>
    <w:rPr>
      <w:b/>
      <w:bCs/>
      <w:sz w:val="20"/>
      <w:szCs w:val="20"/>
    </w:rPr>
  </w:style>
  <w:style w:type="paragraph" w:styleId="af1">
    <w:name w:val="caption"/>
    <w:basedOn w:val="a"/>
    <w:next w:val="a"/>
    <w:uiPriority w:val="35"/>
    <w:unhideWhenUsed/>
    <w:qFormat/>
    <w:rsid w:val="00C2199D"/>
    <w:pPr>
      <w:spacing w:line="240" w:lineRule="auto"/>
    </w:pPr>
    <w:rPr>
      <w:rFonts w:asciiTheme="minorHAnsi" w:eastAsiaTheme="minorHAnsi" w:hAnsiTheme="minorHAnsi" w:cstheme="minorBidi"/>
      <w:b/>
      <w:bCs/>
      <w:color w:val="4F81BD" w:themeColor="accent1"/>
      <w:sz w:val="18"/>
      <w:szCs w:val="18"/>
    </w:rPr>
  </w:style>
  <w:style w:type="character" w:styleId="af2">
    <w:name w:val="Placeholder Text"/>
    <w:basedOn w:val="a0"/>
    <w:uiPriority w:val="99"/>
    <w:semiHidden/>
    <w:rsid w:val="00C2199D"/>
    <w:rPr>
      <w:color w:val="808080"/>
    </w:rPr>
  </w:style>
  <w:style w:type="paragraph" w:customStyle="1" w:styleId="opispole">
    <w:name w:val="opis_pole"/>
    <w:basedOn w:val="a"/>
    <w:rsid w:val="00C2199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opispoleabz">
    <w:name w:val="opis_pole_abz"/>
    <w:basedOn w:val="a"/>
    <w:rsid w:val="00C2199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ead">
    <w:name w:val="head"/>
    <w:basedOn w:val="a0"/>
    <w:rsid w:val="00C2199D"/>
  </w:style>
  <w:style w:type="character" w:customStyle="1" w:styleId="value">
    <w:name w:val="value"/>
    <w:basedOn w:val="a0"/>
    <w:rsid w:val="00C2199D"/>
  </w:style>
  <w:style w:type="paragraph" w:styleId="af3">
    <w:name w:val="Normal (Web)"/>
    <w:basedOn w:val="a"/>
    <w:uiPriority w:val="99"/>
    <w:semiHidden/>
    <w:unhideWhenUsed/>
    <w:rsid w:val="00C2199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okr">
    <w:name w:val="sokr"/>
    <w:basedOn w:val="a0"/>
    <w:rsid w:val="00C2199D"/>
  </w:style>
  <w:style w:type="paragraph" w:styleId="af4">
    <w:name w:val="TOC Heading"/>
    <w:basedOn w:val="1"/>
    <w:next w:val="a"/>
    <w:uiPriority w:val="39"/>
    <w:unhideWhenUsed/>
    <w:qFormat/>
    <w:rsid w:val="00C2199D"/>
    <w:pPr>
      <w:outlineLvl w:val="9"/>
    </w:pPr>
  </w:style>
  <w:style w:type="paragraph" w:styleId="22">
    <w:name w:val="toc 2"/>
    <w:basedOn w:val="a"/>
    <w:next w:val="a"/>
    <w:autoRedefine/>
    <w:uiPriority w:val="39"/>
    <w:unhideWhenUsed/>
    <w:qFormat/>
    <w:rsid w:val="00C2199D"/>
    <w:pPr>
      <w:spacing w:after="100"/>
      <w:ind w:left="220"/>
    </w:pPr>
    <w:rPr>
      <w:rFonts w:asciiTheme="minorHAnsi" w:eastAsiaTheme="minorEastAsia" w:hAnsiTheme="minorHAnsi" w:cstheme="minorBidi"/>
      <w:lang w:eastAsia="ru-RU"/>
    </w:rPr>
  </w:style>
  <w:style w:type="paragraph" w:styleId="11">
    <w:name w:val="toc 1"/>
    <w:basedOn w:val="a"/>
    <w:next w:val="a"/>
    <w:autoRedefine/>
    <w:uiPriority w:val="39"/>
    <w:unhideWhenUsed/>
    <w:qFormat/>
    <w:rsid w:val="00C2199D"/>
    <w:pPr>
      <w:spacing w:after="100"/>
    </w:pPr>
    <w:rPr>
      <w:rFonts w:asciiTheme="minorHAnsi" w:eastAsiaTheme="minorEastAsia" w:hAnsiTheme="minorHAnsi" w:cstheme="minorBidi"/>
      <w:lang w:eastAsia="ru-RU"/>
    </w:rPr>
  </w:style>
  <w:style w:type="paragraph" w:styleId="31">
    <w:name w:val="toc 3"/>
    <w:basedOn w:val="a"/>
    <w:next w:val="a"/>
    <w:autoRedefine/>
    <w:uiPriority w:val="39"/>
    <w:semiHidden/>
    <w:unhideWhenUsed/>
    <w:qFormat/>
    <w:rsid w:val="00C2199D"/>
    <w:pPr>
      <w:spacing w:after="100"/>
      <w:ind w:left="440"/>
    </w:pPr>
    <w:rPr>
      <w:rFonts w:asciiTheme="minorHAnsi" w:eastAsiaTheme="minorEastAsia" w:hAnsiTheme="minorHAnsi" w:cstheme="minorBidi"/>
      <w:lang w:eastAsia="ru-RU"/>
    </w:rPr>
  </w:style>
  <w:style w:type="character" w:styleId="af5">
    <w:name w:val="Hyperlink"/>
    <w:basedOn w:val="a0"/>
    <w:uiPriority w:val="99"/>
    <w:unhideWhenUsed/>
    <w:rsid w:val="00C2199D"/>
    <w:rPr>
      <w:color w:val="0000FF" w:themeColor="hyperlink"/>
      <w:u w:val="single"/>
    </w:rPr>
  </w:style>
  <w:style w:type="paragraph" w:styleId="af6">
    <w:name w:val="header"/>
    <w:basedOn w:val="a"/>
    <w:link w:val="af7"/>
    <w:uiPriority w:val="99"/>
    <w:unhideWhenUsed/>
    <w:rsid w:val="008218D4"/>
    <w:pPr>
      <w:tabs>
        <w:tab w:val="center" w:pos="4677"/>
        <w:tab w:val="right" w:pos="9355"/>
      </w:tabs>
      <w:spacing w:after="0" w:line="240" w:lineRule="auto"/>
    </w:pPr>
  </w:style>
  <w:style w:type="character" w:customStyle="1" w:styleId="af7">
    <w:name w:val="Верхний колонтитул Знак"/>
    <w:basedOn w:val="a0"/>
    <w:link w:val="af6"/>
    <w:uiPriority w:val="99"/>
    <w:rsid w:val="008218D4"/>
    <w:rPr>
      <w:rFonts w:ascii="Calibri" w:eastAsia="Calibri" w:hAnsi="Calibri" w:cs="Times New Roman"/>
    </w:rPr>
  </w:style>
  <w:style w:type="paragraph" w:styleId="af8">
    <w:name w:val="footer"/>
    <w:basedOn w:val="a"/>
    <w:link w:val="af9"/>
    <w:uiPriority w:val="99"/>
    <w:unhideWhenUsed/>
    <w:rsid w:val="008218D4"/>
    <w:pPr>
      <w:tabs>
        <w:tab w:val="center" w:pos="4677"/>
        <w:tab w:val="right" w:pos="9355"/>
      </w:tabs>
      <w:spacing w:after="0" w:line="240" w:lineRule="auto"/>
    </w:pPr>
  </w:style>
  <w:style w:type="character" w:customStyle="1" w:styleId="af9">
    <w:name w:val="Нижний колонтитул Знак"/>
    <w:basedOn w:val="a0"/>
    <w:link w:val="af8"/>
    <w:uiPriority w:val="99"/>
    <w:rsid w:val="008218D4"/>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199D"/>
    <w:rPr>
      <w:rFonts w:ascii="Calibri" w:eastAsia="Calibri" w:hAnsi="Calibri" w:cs="Times New Roman"/>
    </w:rPr>
  </w:style>
  <w:style w:type="paragraph" w:styleId="1">
    <w:name w:val="heading 1"/>
    <w:basedOn w:val="a"/>
    <w:next w:val="a"/>
    <w:link w:val="10"/>
    <w:uiPriority w:val="9"/>
    <w:qFormat/>
    <w:rsid w:val="00C2199D"/>
    <w:pPr>
      <w:keepNext/>
      <w:keepLines/>
      <w:spacing w:before="480" w:after="0"/>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basedOn w:val="a"/>
    <w:next w:val="a"/>
    <w:link w:val="20"/>
    <w:uiPriority w:val="9"/>
    <w:semiHidden/>
    <w:unhideWhenUsed/>
    <w:qFormat/>
    <w:rsid w:val="00C2199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C2199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C2199D"/>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9"/>
    <w:semiHidden/>
    <w:unhideWhenUsed/>
    <w:qFormat/>
    <w:rsid w:val="00C2199D"/>
    <w:pPr>
      <w:spacing w:before="240" w:after="60"/>
      <w:outlineLvl w:val="4"/>
    </w:pPr>
    <w:rPr>
      <w:rFonts w:eastAsia="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uiPriority w:val="99"/>
    <w:semiHidden/>
    <w:rsid w:val="00C2199D"/>
    <w:rPr>
      <w:rFonts w:ascii="Calibri" w:eastAsia="Times New Roman" w:hAnsi="Calibri" w:cs="Times New Roman"/>
      <w:b/>
      <w:bCs/>
      <w:i/>
      <w:iCs/>
      <w:sz w:val="26"/>
      <w:szCs w:val="26"/>
    </w:rPr>
  </w:style>
  <w:style w:type="paragraph" w:styleId="a3">
    <w:name w:val="Body Text"/>
    <w:basedOn w:val="a"/>
    <w:link w:val="a4"/>
    <w:semiHidden/>
    <w:unhideWhenUsed/>
    <w:rsid w:val="00C2199D"/>
    <w:pPr>
      <w:widowControl w:val="0"/>
      <w:overflowPunct w:val="0"/>
      <w:autoSpaceDE w:val="0"/>
      <w:autoSpaceDN w:val="0"/>
      <w:adjustRightInd w:val="0"/>
      <w:spacing w:after="0" w:line="240" w:lineRule="auto"/>
      <w:jc w:val="both"/>
    </w:pPr>
    <w:rPr>
      <w:rFonts w:ascii="Times New Roman" w:eastAsia="Times New Roman" w:hAnsi="Times New Roman"/>
      <w:sz w:val="28"/>
      <w:szCs w:val="20"/>
      <w:lang w:eastAsia="ru-RU"/>
    </w:rPr>
  </w:style>
  <w:style w:type="character" w:customStyle="1" w:styleId="a4">
    <w:name w:val="Основной текст Знак"/>
    <w:basedOn w:val="a0"/>
    <w:link w:val="a3"/>
    <w:semiHidden/>
    <w:rsid w:val="00C2199D"/>
    <w:rPr>
      <w:rFonts w:ascii="Times New Roman" w:eastAsia="Times New Roman" w:hAnsi="Times New Roman" w:cs="Times New Roman"/>
      <w:sz w:val="28"/>
      <w:szCs w:val="20"/>
      <w:lang w:eastAsia="ru-RU"/>
    </w:rPr>
  </w:style>
  <w:style w:type="paragraph" w:customStyle="1" w:styleId="21">
    <w:name w:val="Основной текст 21"/>
    <w:basedOn w:val="a"/>
    <w:uiPriority w:val="99"/>
    <w:rsid w:val="00C2199D"/>
    <w:pPr>
      <w:widowControl w:val="0"/>
      <w:overflowPunct w:val="0"/>
      <w:autoSpaceDE w:val="0"/>
      <w:autoSpaceDN w:val="0"/>
      <w:adjustRightInd w:val="0"/>
      <w:spacing w:after="0" w:line="240" w:lineRule="auto"/>
      <w:ind w:firstLine="720"/>
      <w:jc w:val="both"/>
    </w:pPr>
    <w:rPr>
      <w:rFonts w:ascii="Times New Roman" w:eastAsia="Times New Roman" w:hAnsi="Times New Roman"/>
      <w:sz w:val="28"/>
      <w:szCs w:val="20"/>
      <w:lang w:eastAsia="ru-RU"/>
    </w:rPr>
  </w:style>
  <w:style w:type="paragraph" w:styleId="a5">
    <w:name w:val="List Paragraph"/>
    <w:basedOn w:val="a"/>
    <w:uiPriority w:val="34"/>
    <w:qFormat/>
    <w:rsid w:val="00C2199D"/>
    <w:pPr>
      <w:ind w:left="720"/>
      <w:contextualSpacing/>
    </w:pPr>
    <w:rPr>
      <w:rFonts w:asciiTheme="minorHAnsi" w:eastAsiaTheme="minorHAnsi" w:hAnsiTheme="minorHAnsi" w:cstheme="minorBidi"/>
    </w:rPr>
  </w:style>
  <w:style w:type="character" w:customStyle="1" w:styleId="20">
    <w:name w:val="Заголовок 2 Знак"/>
    <w:basedOn w:val="a0"/>
    <w:link w:val="2"/>
    <w:uiPriority w:val="9"/>
    <w:semiHidden/>
    <w:rsid w:val="00C2199D"/>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C2199D"/>
    <w:rPr>
      <w:rFonts w:asciiTheme="majorHAnsi" w:eastAsiaTheme="majorEastAsia" w:hAnsiTheme="majorHAnsi" w:cstheme="majorBidi"/>
      <w:b/>
      <w:bCs/>
      <w:color w:val="365F91" w:themeColor="accent1" w:themeShade="BF"/>
      <w:sz w:val="28"/>
      <w:szCs w:val="28"/>
      <w:lang w:eastAsia="ru-RU"/>
    </w:rPr>
  </w:style>
  <w:style w:type="character" w:customStyle="1" w:styleId="30">
    <w:name w:val="Заголовок 3 Знак"/>
    <w:basedOn w:val="a0"/>
    <w:link w:val="3"/>
    <w:uiPriority w:val="9"/>
    <w:rsid w:val="00C2199D"/>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C2199D"/>
    <w:rPr>
      <w:rFonts w:asciiTheme="majorHAnsi" w:eastAsiaTheme="majorEastAsia" w:hAnsiTheme="majorHAnsi" w:cstheme="majorBidi"/>
      <w:b/>
      <w:bCs/>
      <w:i/>
      <w:iCs/>
      <w:color w:val="4F81BD" w:themeColor="accent1"/>
    </w:rPr>
  </w:style>
  <w:style w:type="paragraph" w:styleId="a6">
    <w:name w:val="Balloon Text"/>
    <w:basedOn w:val="a"/>
    <w:link w:val="a7"/>
    <w:uiPriority w:val="99"/>
    <w:semiHidden/>
    <w:unhideWhenUsed/>
    <w:rsid w:val="00C2199D"/>
    <w:pPr>
      <w:spacing w:after="0" w:line="240" w:lineRule="auto"/>
    </w:pPr>
    <w:rPr>
      <w:rFonts w:ascii="Tahoma" w:eastAsiaTheme="minorHAnsi" w:hAnsi="Tahoma" w:cs="Tahoma"/>
      <w:sz w:val="16"/>
      <w:szCs w:val="16"/>
    </w:rPr>
  </w:style>
  <w:style w:type="character" w:customStyle="1" w:styleId="a7">
    <w:name w:val="Текст выноски Знак"/>
    <w:basedOn w:val="a0"/>
    <w:link w:val="a6"/>
    <w:uiPriority w:val="99"/>
    <w:semiHidden/>
    <w:rsid w:val="00C2199D"/>
    <w:rPr>
      <w:rFonts w:ascii="Tahoma" w:hAnsi="Tahoma" w:cs="Tahoma"/>
      <w:sz w:val="16"/>
      <w:szCs w:val="16"/>
    </w:rPr>
  </w:style>
  <w:style w:type="paragraph" w:customStyle="1" w:styleId="txt">
    <w:name w:val="txt"/>
    <w:basedOn w:val="a"/>
    <w:rsid w:val="00C2199D"/>
    <w:pPr>
      <w:spacing w:before="100" w:beforeAutospacing="1" w:after="100" w:afterAutospacing="1" w:line="240" w:lineRule="auto"/>
    </w:pPr>
    <w:rPr>
      <w:rFonts w:ascii="Times New Roman" w:eastAsia="Times New Roman" w:hAnsi="Times New Roman"/>
      <w:sz w:val="24"/>
      <w:szCs w:val="24"/>
      <w:lang w:eastAsia="ru-RU"/>
    </w:rPr>
  </w:style>
  <w:style w:type="paragraph" w:styleId="a8">
    <w:name w:val="endnote text"/>
    <w:basedOn w:val="a"/>
    <w:link w:val="a9"/>
    <w:uiPriority w:val="99"/>
    <w:semiHidden/>
    <w:unhideWhenUsed/>
    <w:rsid w:val="00C2199D"/>
    <w:pPr>
      <w:spacing w:after="0" w:line="240" w:lineRule="auto"/>
    </w:pPr>
    <w:rPr>
      <w:rFonts w:asciiTheme="minorHAnsi" w:eastAsiaTheme="minorHAnsi" w:hAnsiTheme="minorHAnsi" w:cstheme="minorBidi"/>
      <w:sz w:val="20"/>
      <w:szCs w:val="20"/>
    </w:rPr>
  </w:style>
  <w:style w:type="character" w:customStyle="1" w:styleId="a9">
    <w:name w:val="Текст концевой сноски Знак"/>
    <w:basedOn w:val="a0"/>
    <w:link w:val="a8"/>
    <w:uiPriority w:val="99"/>
    <w:semiHidden/>
    <w:rsid w:val="00C2199D"/>
    <w:rPr>
      <w:sz w:val="20"/>
      <w:szCs w:val="20"/>
    </w:rPr>
  </w:style>
  <w:style w:type="character" w:styleId="aa">
    <w:name w:val="endnote reference"/>
    <w:basedOn w:val="a0"/>
    <w:uiPriority w:val="99"/>
    <w:semiHidden/>
    <w:unhideWhenUsed/>
    <w:rsid w:val="00C2199D"/>
    <w:rPr>
      <w:vertAlign w:val="superscript"/>
    </w:rPr>
  </w:style>
  <w:style w:type="paragraph" w:styleId="ab">
    <w:name w:val="Bibliography"/>
    <w:basedOn w:val="a"/>
    <w:next w:val="a"/>
    <w:uiPriority w:val="37"/>
    <w:unhideWhenUsed/>
    <w:rsid w:val="00C2199D"/>
    <w:rPr>
      <w:rFonts w:asciiTheme="minorHAnsi" w:eastAsiaTheme="minorHAnsi" w:hAnsiTheme="minorHAnsi" w:cstheme="minorBidi"/>
    </w:rPr>
  </w:style>
  <w:style w:type="character" w:styleId="ac">
    <w:name w:val="annotation reference"/>
    <w:basedOn w:val="a0"/>
    <w:uiPriority w:val="99"/>
    <w:semiHidden/>
    <w:unhideWhenUsed/>
    <w:rsid w:val="00C2199D"/>
    <w:rPr>
      <w:sz w:val="16"/>
      <w:szCs w:val="16"/>
    </w:rPr>
  </w:style>
  <w:style w:type="paragraph" w:styleId="ad">
    <w:name w:val="annotation text"/>
    <w:basedOn w:val="a"/>
    <w:link w:val="ae"/>
    <w:uiPriority w:val="99"/>
    <w:semiHidden/>
    <w:unhideWhenUsed/>
    <w:rsid w:val="00C2199D"/>
    <w:pPr>
      <w:spacing w:line="240" w:lineRule="auto"/>
    </w:pPr>
    <w:rPr>
      <w:rFonts w:asciiTheme="minorHAnsi" w:eastAsiaTheme="minorHAnsi" w:hAnsiTheme="minorHAnsi" w:cstheme="minorBidi"/>
      <w:sz w:val="20"/>
      <w:szCs w:val="20"/>
    </w:rPr>
  </w:style>
  <w:style w:type="character" w:customStyle="1" w:styleId="ae">
    <w:name w:val="Текст примечания Знак"/>
    <w:basedOn w:val="a0"/>
    <w:link w:val="ad"/>
    <w:uiPriority w:val="99"/>
    <w:semiHidden/>
    <w:rsid w:val="00C2199D"/>
    <w:rPr>
      <w:sz w:val="20"/>
      <w:szCs w:val="20"/>
    </w:rPr>
  </w:style>
  <w:style w:type="paragraph" w:styleId="af">
    <w:name w:val="annotation subject"/>
    <w:basedOn w:val="ad"/>
    <w:next w:val="ad"/>
    <w:link w:val="af0"/>
    <w:uiPriority w:val="99"/>
    <w:semiHidden/>
    <w:unhideWhenUsed/>
    <w:rsid w:val="00C2199D"/>
    <w:rPr>
      <w:b/>
      <w:bCs/>
    </w:rPr>
  </w:style>
  <w:style w:type="character" w:customStyle="1" w:styleId="af0">
    <w:name w:val="Тема примечания Знак"/>
    <w:basedOn w:val="ae"/>
    <w:link w:val="af"/>
    <w:uiPriority w:val="99"/>
    <w:semiHidden/>
    <w:rsid w:val="00C2199D"/>
    <w:rPr>
      <w:b/>
      <w:bCs/>
      <w:sz w:val="20"/>
      <w:szCs w:val="20"/>
    </w:rPr>
  </w:style>
  <w:style w:type="paragraph" w:styleId="af1">
    <w:name w:val="caption"/>
    <w:basedOn w:val="a"/>
    <w:next w:val="a"/>
    <w:uiPriority w:val="35"/>
    <w:unhideWhenUsed/>
    <w:qFormat/>
    <w:rsid w:val="00C2199D"/>
    <w:pPr>
      <w:spacing w:line="240" w:lineRule="auto"/>
    </w:pPr>
    <w:rPr>
      <w:rFonts w:asciiTheme="minorHAnsi" w:eastAsiaTheme="minorHAnsi" w:hAnsiTheme="minorHAnsi" w:cstheme="minorBidi"/>
      <w:b/>
      <w:bCs/>
      <w:color w:val="4F81BD" w:themeColor="accent1"/>
      <w:sz w:val="18"/>
      <w:szCs w:val="18"/>
    </w:rPr>
  </w:style>
  <w:style w:type="character" w:styleId="af2">
    <w:name w:val="Placeholder Text"/>
    <w:basedOn w:val="a0"/>
    <w:uiPriority w:val="99"/>
    <w:semiHidden/>
    <w:rsid w:val="00C2199D"/>
    <w:rPr>
      <w:color w:val="808080"/>
    </w:rPr>
  </w:style>
  <w:style w:type="paragraph" w:customStyle="1" w:styleId="opispole">
    <w:name w:val="opis_pole"/>
    <w:basedOn w:val="a"/>
    <w:rsid w:val="00C2199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opispoleabz">
    <w:name w:val="opis_pole_abz"/>
    <w:basedOn w:val="a"/>
    <w:rsid w:val="00C2199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ead">
    <w:name w:val="head"/>
    <w:basedOn w:val="a0"/>
    <w:rsid w:val="00C2199D"/>
  </w:style>
  <w:style w:type="character" w:customStyle="1" w:styleId="value">
    <w:name w:val="value"/>
    <w:basedOn w:val="a0"/>
    <w:rsid w:val="00C2199D"/>
  </w:style>
  <w:style w:type="paragraph" w:styleId="af3">
    <w:name w:val="Normal (Web)"/>
    <w:basedOn w:val="a"/>
    <w:uiPriority w:val="99"/>
    <w:semiHidden/>
    <w:unhideWhenUsed/>
    <w:rsid w:val="00C2199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okr">
    <w:name w:val="sokr"/>
    <w:basedOn w:val="a0"/>
    <w:rsid w:val="00C2199D"/>
  </w:style>
  <w:style w:type="paragraph" w:styleId="af4">
    <w:name w:val="TOC Heading"/>
    <w:basedOn w:val="1"/>
    <w:next w:val="a"/>
    <w:uiPriority w:val="39"/>
    <w:unhideWhenUsed/>
    <w:qFormat/>
    <w:rsid w:val="00C2199D"/>
    <w:pPr>
      <w:outlineLvl w:val="9"/>
    </w:pPr>
  </w:style>
  <w:style w:type="paragraph" w:styleId="22">
    <w:name w:val="toc 2"/>
    <w:basedOn w:val="a"/>
    <w:next w:val="a"/>
    <w:autoRedefine/>
    <w:uiPriority w:val="39"/>
    <w:unhideWhenUsed/>
    <w:qFormat/>
    <w:rsid w:val="00C2199D"/>
    <w:pPr>
      <w:spacing w:after="100"/>
      <w:ind w:left="220"/>
    </w:pPr>
    <w:rPr>
      <w:rFonts w:asciiTheme="minorHAnsi" w:eastAsiaTheme="minorEastAsia" w:hAnsiTheme="minorHAnsi" w:cstheme="minorBidi"/>
      <w:lang w:eastAsia="ru-RU"/>
    </w:rPr>
  </w:style>
  <w:style w:type="paragraph" w:styleId="11">
    <w:name w:val="toc 1"/>
    <w:basedOn w:val="a"/>
    <w:next w:val="a"/>
    <w:autoRedefine/>
    <w:uiPriority w:val="39"/>
    <w:unhideWhenUsed/>
    <w:qFormat/>
    <w:rsid w:val="00C2199D"/>
    <w:pPr>
      <w:spacing w:after="100"/>
    </w:pPr>
    <w:rPr>
      <w:rFonts w:asciiTheme="minorHAnsi" w:eastAsiaTheme="minorEastAsia" w:hAnsiTheme="minorHAnsi" w:cstheme="minorBidi"/>
      <w:lang w:eastAsia="ru-RU"/>
    </w:rPr>
  </w:style>
  <w:style w:type="paragraph" w:styleId="31">
    <w:name w:val="toc 3"/>
    <w:basedOn w:val="a"/>
    <w:next w:val="a"/>
    <w:autoRedefine/>
    <w:uiPriority w:val="39"/>
    <w:semiHidden/>
    <w:unhideWhenUsed/>
    <w:qFormat/>
    <w:rsid w:val="00C2199D"/>
    <w:pPr>
      <w:spacing w:after="100"/>
      <w:ind w:left="440"/>
    </w:pPr>
    <w:rPr>
      <w:rFonts w:asciiTheme="minorHAnsi" w:eastAsiaTheme="minorEastAsia" w:hAnsiTheme="minorHAnsi" w:cstheme="minorBidi"/>
      <w:lang w:eastAsia="ru-RU"/>
    </w:rPr>
  </w:style>
  <w:style w:type="character" w:styleId="af5">
    <w:name w:val="Hyperlink"/>
    <w:basedOn w:val="a0"/>
    <w:uiPriority w:val="99"/>
    <w:unhideWhenUsed/>
    <w:rsid w:val="00C2199D"/>
    <w:rPr>
      <w:color w:val="0000FF" w:themeColor="hyperlink"/>
      <w:u w:val="single"/>
    </w:rPr>
  </w:style>
  <w:style w:type="paragraph" w:styleId="af6">
    <w:name w:val="header"/>
    <w:basedOn w:val="a"/>
    <w:link w:val="af7"/>
    <w:uiPriority w:val="99"/>
    <w:unhideWhenUsed/>
    <w:rsid w:val="008218D4"/>
    <w:pPr>
      <w:tabs>
        <w:tab w:val="center" w:pos="4677"/>
        <w:tab w:val="right" w:pos="9355"/>
      </w:tabs>
      <w:spacing w:after="0" w:line="240" w:lineRule="auto"/>
    </w:pPr>
  </w:style>
  <w:style w:type="character" w:customStyle="1" w:styleId="af7">
    <w:name w:val="Верхний колонтитул Знак"/>
    <w:basedOn w:val="a0"/>
    <w:link w:val="af6"/>
    <w:uiPriority w:val="99"/>
    <w:rsid w:val="008218D4"/>
    <w:rPr>
      <w:rFonts w:ascii="Calibri" w:eastAsia="Calibri" w:hAnsi="Calibri" w:cs="Times New Roman"/>
    </w:rPr>
  </w:style>
  <w:style w:type="paragraph" w:styleId="af8">
    <w:name w:val="footer"/>
    <w:basedOn w:val="a"/>
    <w:link w:val="af9"/>
    <w:uiPriority w:val="99"/>
    <w:unhideWhenUsed/>
    <w:rsid w:val="008218D4"/>
    <w:pPr>
      <w:tabs>
        <w:tab w:val="center" w:pos="4677"/>
        <w:tab w:val="right" w:pos="9355"/>
      </w:tabs>
      <w:spacing w:after="0" w:line="240" w:lineRule="auto"/>
    </w:pPr>
  </w:style>
  <w:style w:type="character" w:customStyle="1" w:styleId="af9">
    <w:name w:val="Нижний колонтитул Знак"/>
    <w:basedOn w:val="a0"/>
    <w:link w:val="af8"/>
    <w:uiPriority w:val="99"/>
    <w:rsid w:val="008218D4"/>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6061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6BA607BE-BC89-4B80-A66A-08BA2051D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184</TotalTime>
  <Pages>1</Pages>
  <Words>17550</Words>
  <Characters>100037</Characters>
  <Application>Microsoft Office Word</Application>
  <DocSecurity>0</DocSecurity>
  <Lines>833</Lines>
  <Paragraphs>234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117353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14</cp:revision>
  <dcterms:created xsi:type="dcterms:W3CDTF">2018-05-22T12:12:00Z</dcterms:created>
  <dcterms:modified xsi:type="dcterms:W3CDTF">2018-05-23T14:23:00Z</dcterms:modified>
</cp:coreProperties>
</file>