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65" w:rsidRPr="00D04565" w:rsidRDefault="00D04565" w:rsidP="007F7A91">
      <w:pPr>
        <w:widowControl w:val="0"/>
        <w:suppressAutoHyphens/>
        <w:spacing w:after="0" w:line="360" w:lineRule="auto"/>
        <w:jc w:val="center"/>
        <w:rPr>
          <w:rFonts w:ascii="Times New Roman" w:eastAsia="SimSun" w:hAnsi="Times New Roman" w:cs="Lucida Sans"/>
          <w:kern w:val="1"/>
          <w:sz w:val="20"/>
          <w:szCs w:val="20"/>
          <w:lang w:eastAsia="hi-IN" w:bidi="hi-IN"/>
        </w:rPr>
      </w:pPr>
      <w:bookmarkStart w:id="0" w:name="_Toc512431937"/>
      <w:bookmarkStart w:id="1" w:name="_Toc506826602"/>
      <w:bookmarkStart w:id="2" w:name="_Toc512449220"/>
      <w:bookmarkStart w:id="3" w:name="_Toc512448665"/>
      <w:bookmarkStart w:id="4" w:name="_Toc512432258"/>
      <w:r w:rsidRPr="00D04565">
        <w:rPr>
          <w:rFonts w:ascii="Times New Roman" w:eastAsia="SimSun" w:hAnsi="Times New Roman" w:cs="Lucida Sans"/>
          <w:kern w:val="1"/>
          <w:sz w:val="20"/>
          <w:szCs w:val="20"/>
          <w:lang w:eastAsia="hi-IN" w:bidi="hi-IN"/>
        </w:rPr>
        <w:t>ПРАВИТЕЛЬСТВО РОССИЙСКОЙ ФЕДЕРАЦИИ</w:t>
      </w:r>
    </w:p>
    <w:p w:rsidR="00D04565" w:rsidRPr="00D04565" w:rsidRDefault="00D04565" w:rsidP="007F7A91">
      <w:pPr>
        <w:widowControl w:val="0"/>
        <w:suppressAutoHyphens/>
        <w:spacing w:after="0" w:line="360" w:lineRule="auto"/>
        <w:jc w:val="center"/>
        <w:rPr>
          <w:rFonts w:ascii="Times New Roman" w:eastAsia="SimSun" w:hAnsi="Times New Roman" w:cs="Lucida Sans"/>
          <w:b/>
          <w:bCs/>
          <w:kern w:val="1"/>
          <w:sz w:val="20"/>
          <w:szCs w:val="20"/>
          <w:lang w:eastAsia="hi-IN" w:bidi="hi-IN"/>
        </w:rPr>
      </w:pPr>
      <w:r w:rsidRPr="00D04565">
        <w:rPr>
          <w:rFonts w:ascii="Times New Roman" w:eastAsia="SimSun" w:hAnsi="Times New Roman" w:cs="Lucida Sans"/>
          <w:b/>
          <w:bCs/>
          <w:kern w:val="1"/>
          <w:sz w:val="20"/>
          <w:szCs w:val="20"/>
          <w:lang w:eastAsia="hi-IN" w:bidi="hi-IN"/>
        </w:rPr>
        <w:t xml:space="preserve">«САНКТ-ПЕТЕРБУРГСКИЙ ГОСУДАРСТВЕННЫЙ УНИВЕРСИТЕТ» </w:t>
      </w:r>
    </w:p>
    <w:p w:rsidR="00D04565" w:rsidRPr="00D04565" w:rsidRDefault="00D04565" w:rsidP="007F7A91">
      <w:pPr>
        <w:widowControl w:val="0"/>
        <w:suppressAutoHyphens/>
        <w:spacing w:after="0" w:line="360" w:lineRule="auto"/>
        <w:jc w:val="center"/>
        <w:rPr>
          <w:rFonts w:ascii="Arial" w:eastAsia="SimSun" w:hAnsi="Arial" w:cs="Lucida Sans"/>
          <w:kern w:val="1"/>
          <w:sz w:val="20"/>
          <w:szCs w:val="24"/>
          <w:lang w:eastAsia="hi-IN" w:bidi="hi-IN"/>
        </w:rPr>
      </w:pPr>
    </w:p>
    <w:p w:rsidR="00D04565" w:rsidRPr="00D04565" w:rsidRDefault="00D04565" w:rsidP="00D04565">
      <w:pPr>
        <w:widowControl w:val="0"/>
        <w:suppressAutoHyphens/>
        <w:spacing w:after="0" w:line="240" w:lineRule="auto"/>
        <w:jc w:val="center"/>
        <w:rPr>
          <w:rFonts w:ascii="Times New Roman" w:eastAsia="SimSun" w:hAnsi="Times New Roman" w:cs="Lucida Sans"/>
          <w:b/>
          <w:bCs/>
          <w:kern w:val="1"/>
          <w:sz w:val="24"/>
          <w:szCs w:val="24"/>
          <w:lang w:eastAsia="hi-IN" w:bidi="hi-IN"/>
        </w:rPr>
      </w:pPr>
      <w:r w:rsidRPr="00D04565">
        <w:rPr>
          <w:rFonts w:ascii="Times New Roman" w:eastAsia="SimSun" w:hAnsi="Times New Roman" w:cs="Lucida Sans"/>
          <w:b/>
          <w:bCs/>
          <w:kern w:val="1"/>
          <w:sz w:val="24"/>
          <w:szCs w:val="24"/>
          <w:lang w:eastAsia="hi-IN" w:bidi="hi-IN"/>
        </w:rPr>
        <w:t>Факультет Психологии</w:t>
      </w:r>
    </w:p>
    <w:p w:rsidR="00D04565" w:rsidRPr="00D04565" w:rsidRDefault="00D04565" w:rsidP="00D04565">
      <w:pPr>
        <w:widowControl w:val="0"/>
        <w:suppressAutoHyphens/>
        <w:spacing w:after="0" w:line="240" w:lineRule="auto"/>
        <w:jc w:val="center"/>
        <w:rPr>
          <w:rFonts w:ascii="Times New Roman" w:eastAsia="SimSun" w:hAnsi="Times New Roman" w:cs="Lucida Sans"/>
          <w:b/>
          <w:bCs/>
          <w:kern w:val="1"/>
          <w:sz w:val="24"/>
          <w:szCs w:val="24"/>
          <w:lang w:eastAsia="hi-IN" w:bidi="hi-IN"/>
        </w:rPr>
      </w:pPr>
    </w:p>
    <w:p w:rsidR="00D04565" w:rsidRDefault="00D04565" w:rsidP="00D04565">
      <w:pPr>
        <w:widowControl w:val="0"/>
        <w:suppressAutoHyphens/>
        <w:spacing w:after="0" w:line="240" w:lineRule="auto"/>
        <w:jc w:val="center"/>
        <w:rPr>
          <w:rFonts w:ascii="Times New Roman" w:eastAsia="SimSun" w:hAnsi="Times New Roman" w:cs="Lucida Sans"/>
          <w:b/>
          <w:bCs/>
          <w:kern w:val="1"/>
          <w:sz w:val="24"/>
          <w:szCs w:val="24"/>
          <w:lang w:eastAsia="hi-IN" w:bidi="hi-IN"/>
        </w:rPr>
      </w:pPr>
    </w:p>
    <w:p w:rsidR="007F7A91" w:rsidRDefault="007F7A91" w:rsidP="00D04565">
      <w:pPr>
        <w:widowControl w:val="0"/>
        <w:suppressAutoHyphens/>
        <w:spacing w:after="0" w:line="240" w:lineRule="auto"/>
        <w:jc w:val="center"/>
        <w:rPr>
          <w:rFonts w:ascii="Times New Roman" w:eastAsia="SimSun" w:hAnsi="Times New Roman" w:cs="Lucida Sans"/>
          <w:b/>
          <w:bCs/>
          <w:kern w:val="1"/>
          <w:sz w:val="24"/>
          <w:szCs w:val="24"/>
          <w:lang w:eastAsia="hi-IN" w:bidi="hi-IN"/>
        </w:rPr>
      </w:pPr>
    </w:p>
    <w:p w:rsidR="007F7A91" w:rsidRPr="00D04565" w:rsidRDefault="007F7A91" w:rsidP="00D04565">
      <w:pPr>
        <w:widowControl w:val="0"/>
        <w:suppressAutoHyphens/>
        <w:spacing w:after="0" w:line="240" w:lineRule="auto"/>
        <w:jc w:val="center"/>
        <w:rPr>
          <w:rFonts w:ascii="Times New Roman" w:eastAsia="SimSun" w:hAnsi="Times New Roman" w:cs="Lucida Sans"/>
          <w:b/>
          <w:bCs/>
          <w:kern w:val="1"/>
          <w:sz w:val="24"/>
          <w:szCs w:val="24"/>
          <w:lang w:eastAsia="hi-IN" w:bidi="hi-IN"/>
        </w:rPr>
      </w:pPr>
    </w:p>
    <w:p w:rsidR="00D04565" w:rsidRDefault="00D04565" w:rsidP="00D04565">
      <w:pPr>
        <w:widowControl w:val="0"/>
        <w:suppressAutoHyphens/>
        <w:spacing w:after="0" w:line="240" w:lineRule="auto"/>
        <w:rPr>
          <w:rFonts w:ascii="Times New Roman" w:eastAsia="SimSun" w:hAnsi="Times New Roman" w:cs="Lucida Sans"/>
          <w:b/>
          <w:bCs/>
          <w:kern w:val="1"/>
          <w:sz w:val="24"/>
          <w:szCs w:val="24"/>
          <w:lang w:eastAsia="hi-IN" w:bidi="hi-IN"/>
        </w:rPr>
      </w:pPr>
    </w:p>
    <w:p w:rsidR="00BB7732" w:rsidRPr="00D04565" w:rsidRDefault="00BB7732" w:rsidP="00D04565">
      <w:pPr>
        <w:widowControl w:val="0"/>
        <w:suppressAutoHyphens/>
        <w:spacing w:after="0" w:line="240" w:lineRule="auto"/>
        <w:rPr>
          <w:rFonts w:ascii="Times New Roman" w:eastAsia="SimSun" w:hAnsi="Times New Roman" w:cs="Lucida Sans"/>
          <w:b/>
          <w:bCs/>
          <w:kern w:val="1"/>
          <w:sz w:val="24"/>
          <w:szCs w:val="24"/>
          <w:lang w:eastAsia="hi-IN" w:bidi="hi-IN"/>
        </w:rPr>
      </w:pPr>
    </w:p>
    <w:p w:rsidR="00D04565" w:rsidRPr="00D04565" w:rsidRDefault="00D04565" w:rsidP="00D04565">
      <w:pPr>
        <w:widowControl w:val="0"/>
        <w:suppressAutoHyphens/>
        <w:spacing w:after="0" w:line="240" w:lineRule="auto"/>
        <w:jc w:val="center"/>
        <w:rPr>
          <w:rFonts w:ascii="Times New Roman" w:eastAsia="SimSun" w:hAnsi="Times New Roman" w:cs="Lucida Sans"/>
          <w:b/>
          <w:bCs/>
          <w:kern w:val="1"/>
          <w:sz w:val="24"/>
          <w:szCs w:val="24"/>
          <w:lang w:eastAsia="hi-IN" w:bidi="hi-IN"/>
        </w:rPr>
      </w:pPr>
    </w:p>
    <w:p w:rsidR="00D04565" w:rsidRP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r w:rsidRPr="00D04565">
        <w:rPr>
          <w:rFonts w:ascii="Times New Roman" w:eastAsia="SimSun" w:hAnsi="Times New Roman" w:cs="Lucida Sans"/>
          <w:kern w:val="1"/>
          <w:sz w:val="24"/>
          <w:szCs w:val="24"/>
          <w:lang w:eastAsia="hi-IN" w:bidi="hi-IN"/>
        </w:rPr>
        <w:t>Выпускная квалификационная работа на тему:</w:t>
      </w:r>
    </w:p>
    <w:p w:rsidR="00D04565" w:rsidRPr="00D04565" w:rsidRDefault="00D04565" w:rsidP="00D04565">
      <w:pPr>
        <w:widowControl w:val="0"/>
        <w:suppressAutoHyphens/>
        <w:spacing w:after="0" w:line="240" w:lineRule="auto"/>
        <w:jc w:val="center"/>
        <w:rPr>
          <w:rFonts w:ascii="Times New Roman" w:eastAsia="SimSun" w:hAnsi="Times New Roman" w:cs="Lucida Sans"/>
          <w:b/>
          <w:bCs/>
          <w:kern w:val="1"/>
          <w:sz w:val="28"/>
          <w:szCs w:val="28"/>
          <w:lang w:eastAsia="hi-IN" w:bidi="hi-IN"/>
        </w:rPr>
      </w:pPr>
      <w:r w:rsidRPr="00D04565">
        <w:rPr>
          <w:rFonts w:ascii="Times New Roman" w:eastAsia="SimSun" w:hAnsi="Times New Roman" w:cs="Lucida Sans"/>
          <w:b/>
          <w:bCs/>
          <w:kern w:val="1"/>
          <w:sz w:val="28"/>
          <w:szCs w:val="28"/>
          <w:lang w:eastAsia="hi-IN" w:bidi="hi-IN"/>
        </w:rPr>
        <w:t>«</w:t>
      </w:r>
      <w:r w:rsidR="00B27688">
        <w:rPr>
          <w:rFonts w:ascii="Times New Roman" w:eastAsia="SimSun" w:hAnsi="Times New Roman" w:cs="Lucida Sans"/>
          <w:b/>
          <w:bCs/>
          <w:kern w:val="1"/>
          <w:sz w:val="28"/>
          <w:szCs w:val="28"/>
          <w:lang w:eastAsia="hi-IN" w:bidi="hi-IN"/>
        </w:rPr>
        <w:t xml:space="preserve">Психическое здоровье </w:t>
      </w:r>
      <w:r w:rsidR="007F7A91">
        <w:rPr>
          <w:rFonts w:ascii="Times New Roman" w:eastAsia="SimSun" w:hAnsi="Times New Roman" w:cs="Lucida Sans"/>
          <w:b/>
          <w:bCs/>
          <w:kern w:val="1"/>
          <w:sz w:val="28"/>
          <w:szCs w:val="28"/>
          <w:lang w:eastAsia="hi-IN" w:bidi="hi-IN"/>
        </w:rPr>
        <w:t xml:space="preserve">трудовых </w:t>
      </w:r>
      <w:r w:rsidR="00B27688">
        <w:rPr>
          <w:rFonts w:ascii="Times New Roman" w:eastAsia="SimSun" w:hAnsi="Times New Roman" w:cs="Lucida Sans"/>
          <w:b/>
          <w:bCs/>
          <w:kern w:val="1"/>
          <w:sz w:val="28"/>
          <w:szCs w:val="28"/>
          <w:lang w:eastAsia="hi-IN" w:bidi="hi-IN"/>
        </w:rPr>
        <w:t>мигрантов из стран ближнего зарубежья в период адаптации</w:t>
      </w:r>
      <w:r w:rsidRPr="00D04565">
        <w:rPr>
          <w:rFonts w:ascii="Times New Roman" w:eastAsia="SimSun" w:hAnsi="Times New Roman" w:cs="Lucida Sans"/>
          <w:b/>
          <w:bCs/>
          <w:kern w:val="1"/>
          <w:sz w:val="28"/>
          <w:szCs w:val="28"/>
          <w:lang w:eastAsia="hi-IN" w:bidi="hi-IN"/>
        </w:rPr>
        <w:t>»</w:t>
      </w:r>
    </w:p>
    <w:p w:rsidR="00D04565" w:rsidRP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r w:rsidRPr="00D04565">
        <w:rPr>
          <w:rFonts w:ascii="Times New Roman" w:eastAsia="SimSun" w:hAnsi="Times New Roman" w:cs="Lucida Sans"/>
          <w:kern w:val="1"/>
          <w:sz w:val="24"/>
          <w:szCs w:val="24"/>
          <w:lang w:eastAsia="hi-IN" w:bidi="hi-IN"/>
        </w:rPr>
        <w:t>по специальности 37.05.01 — Клиническая психология</w:t>
      </w:r>
    </w:p>
    <w:p w:rsidR="00D04565" w:rsidRP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r w:rsidRPr="00D04565">
        <w:rPr>
          <w:rFonts w:ascii="Times New Roman" w:eastAsia="SimSun" w:hAnsi="Times New Roman" w:cs="Lucida Sans"/>
          <w:kern w:val="1"/>
          <w:sz w:val="24"/>
          <w:szCs w:val="24"/>
          <w:lang w:eastAsia="hi-IN" w:bidi="hi-IN"/>
        </w:rPr>
        <w:t>основная образовательная программа «Клиническая психология»</w:t>
      </w:r>
    </w:p>
    <w:p w:rsidR="00D04565" w:rsidRP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r w:rsidRPr="00D04565">
        <w:rPr>
          <w:rFonts w:ascii="Times New Roman" w:eastAsia="SimSun" w:hAnsi="Times New Roman" w:cs="Lucida Sans"/>
          <w:kern w:val="1"/>
          <w:sz w:val="24"/>
          <w:szCs w:val="24"/>
          <w:lang w:eastAsia="hi-IN" w:bidi="hi-IN"/>
        </w:rPr>
        <w:t>профиль: психология кризисов и экстремальных состояний</w:t>
      </w:r>
    </w:p>
    <w:p w:rsidR="00D04565" w:rsidRP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p>
    <w:p w:rsid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p>
    <w:p w:rsidR="00BB7732" w:rsidRPr="00D04565" w:rsidRDefault="00BB7732"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p>
    <w:p w:rsid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p>
    <w:p w:rsidR="007F7A91" w:rsidRPr="00D04565" w:rsidRDefault="007F7A91"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p>
    <w:p w:rsidR="00D04565" w:rsidRDefault="00D04565" w:rsidP="00D04565">
      <w:pPr>
        <w:widowControl w:val="0"/>
        <w:suppressAutoHyphens/>
        <w:spacing w:after="0" w:line="240" w:lineRule="auto"/>
        <w:jc w:val="right"/>
        <w:rPr>
          <w:rFonts w:ascii="Times New Roman" w:eastAsia="SimSun" w:hAnsi="Times New Roman" w:cs="Lucida Sans"/>
          <w:kern w:val="1"/>
          <w:sz w:val="24"/>
          <w:szCs w:val="24"/>
          <w:lang w:eastAsia="hi-IN" w:bidi="hi-IN"/>
        </w:rPr>
      </w:pPr>
    </w:p>
    <w:p w:rsidR="00D04565" w:rsidRPr="00D04565" w:rsidRDefault="00D04565" w:rsidP="00D04565">
      <w:pPr>
        <w:widowControl w:val="0"/>
        <w:suppressAutoHyphens/>
        <w:spacing w:after="0" w:line="240" w:lineRule="auto"/>
        <w:jc w:val="right"/>
        <w:rPr>
          <w:rFonts w:ascii="Times New Roman" w:eastAsia="SimSun" w:hAnsi="Times New Roman" w:cs="Lucida Sans"/>
          <w:kern w:val="1"/>
          <w:sz w:val="24"/>
          <w:szCs w:val="24"/>
          <w:lang w:eastAsia="hi-IN" w:bidi="hi-IN"/>
        </w:rPr>
      </w:pPr>
    </w:p>
    <w:p w:rsidR="00D04565" w:rsidRPr="00D04565" w:rsidRDefault="00D04565" w:rsidP="00BB7732">
      <w:pPr>
        <w:widowControl w:val="0"/>
        <w:suppressAutoHyphens/>
        <w:spacing w:after="0" w:line="240" w:lineRule="auto"/>
        <w:ind w:left="6480" w:right="175"/>
        <w:jc w:val="right"/>
        <w:rPr>
          <w:rFonts w:ascii="Times New Roman" w:eastAsia="SimSun" w:hAnsi="Times New Roman" w:cs="Lucida Sans"/>
          <w:kern w:val="1"/>
          <w:sz w:val="24"/>
          <w:szCs w:val="24"/>
          <w:lang w:eastAsia="hi-IN" w:bidi="hi-IN"/>
        </w:rPr>
      </w:pPr>
      <w:r w:rsidRPr="00D04565">
        <w:rPr>
          <w:rFonts w:ascii="Times New Roman" w:eastAsia="SimSun" w:hAnsi="Times New Roman" w:cs="Lucida Sans"/>
          <w:kern w:val="1"/>
          <w:sz w:val="24"/>
          <w:szCs w:val="24"/>
          <w:lang w:eastAsia="hi-IN" w:bidi="hi-IN"/>
        </w:rPr>
        <w:t>Выполнила:</w:t>
      </w:r>
    </w:p>
    <w:p w:rsidR="00D04565" w:rsidRPr="00D04565" w:rsidRDefault="003E085C" w:rsidP="00BB7732">
      <w:pPr>
        <w:widowControl w:val="0"/>
        <w:suppressAutoHyphens/>
        <w:spacing w:after="0" w:line="240" w:lineRule="auto"/>
        <w:ind w:left="6480" w:right="175"/>
        <w:jc w:val="right"/>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Студент</w:t>
      </w:r>
      <w:r w:rsidR="00D04565" w:rsidRPr="00D04565">
        <w:rPr>
          <w:rFonts w:ascii="Times New Roman" w:eastAsia="SimSun" w:hAnsi="Times New Roman" w:cs="Lucida Sans"/>
          <w:kern w:val="1"/>
          <w:sz w:val="24"/>
          <w:szCs w:val="24"/>
          <w:lang w:eastAsia="hi-IN" w:bidi="hi-IN"/>
        </w:rPr>
        <w:t xml:space="preserve"> 6 курса</w:t>
      </w:r>
    </w:p>
    <w:p w:rsidR="003E085C" w:rsidRDefault="003E085C" w:rsidP="00BB7732">
      <w:pPr>
        <w:widowControl w:val="0"/>
        <w:suppressAutoHyphens/>
        <w:spacing w:after="0" w:line="240" w:lineRule="auto"/>
        <w:ind w:left="6480" w:right="175"/>
        <w:jc w:val="right"/>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очной формы обучения</w:t>
      </w:r>
    </w:p>
    <w:p w:rsidR="00D04565" w:rsidRDefault="003E085C" w:rsidP="00BB7732">
      <w:pPr>
        <w:widowControl w:val="0"/>
        <w:suppressAutoHyphens/>
        <w:spacing w:after="0" w:line="240" w:lineRule="auto"/>
        <w:ind w:left="6480" w:right="175"/>
        <w:jc w:val="right"/>
        <w:rPr>
          <w:rFonts w:ascii="Times New Roman" w:eastAsia="SimSun" w:hAnsi="Times New Roman" w:cs="Lucida Sans"/>
          <w:kern w:val="1"/>
          <w:sz w:val="24"/>
          <w:szCs w:val="24"/>
          <w:lang w:eastAsia="hi-IN" w:bidi="hi-IN"/>
        </w:rPr>
      </w:pPr>
      <w:proofErr w:type="spellStart"/>
      <w:r>
        <w:rPr>
          <w:rFonts w:ascii="Times New Roman" w:eastAsia="SimSun" w:hAnsi="Times New Roman" w:cs="Lucida Sans"/>
          <w:kern w:val="1"/>
          <w:sz w:val="24"/>
          <w:szCs w:val="24"/>
          <w:lang w:eastAsia="hi-IN" w:bidi="hi-IN"/>
        </w:rPr>
        <w:t>Прибыльская</w:t>
      </w:r>
      <w:proofErr w:type="spellEnd"/>
      <w:r>
        <w:rPr>
          <w:rFonts w:ascii="Times New Roman" w:eastAsia="SimSun" w:hAnsi="Times New Roman" w:cs="Lucida Sans"/>
          <w:kern w:val="1"/>
          <w:sz w:val="24"/>
          <w:szCs w:val="24"/>
          <w:lang w:eastAsia="hi-IN" w:bidi="hi-IN"/>
        </w:rPr>
        <w:t xml:space="preserve"> Марина Вячеславовна</w:t>
      </w:r>
    </w:p>
    <w:p w:rsidR="00BB7732" w:rsidRDefault="00BB7732" w:rsidP="00BB7732">
      <w:pPr>
        <w:widowControl w:val="0"/>
        <w:suppressAutoHyphens/>
        <w:spacing w:after="0" w:line="240" w:lineRule="auto"/>
        <w:ind w:left="6480" w:right="-5"/>
        <w:jc w:val="right"/>
        <w:rPr>
          <w:rFonts w:ascii="Times New Roman" w:eastAsia="SimSun" w:hAnsi="Times New Roman" w:cs="Lucida Sans"/>
          <w:kern w:val="1"/>
          <w:sz w:val="24"/>
          <w:szCs w:val="24"/>
          <w:lang w:eastAsia="hi-IN" w:bidi="hi-IN"/>
        </w:rPr>
      </w:pPr>
    </w:p>
    <w:p w:rsidR="00BB7732" w:rsidRDefault="00BB7732" w:rsidP="00BB7732">
      <w:pPr>
        <w:widowControl w:val="0"/>
        <w:suppressAutoHyphens/>
        <w:spacing w:after="0" w:line="240" w:lineRule="auto"/>
        <w:ind w:left="6480" w:right="-5"/>
        <w:jc w:val="right"/>
        <w:rPr>
          <w:rFonts w:ascii="Times New Roman" w:eastAsia="SimSun" w:hAnsi="Times New Roman" w:cs="Lucida Sans"/>
          <w:kern w:val="1"/>
          <w:sz w:val="24"/>
          <w:szCs w:val="24"/>
          <w:lang w:eastAsia="hi-IN" w:bidi="hi-IN"/>
        </w:rPr>
      </w:pPr>
    </w:p>
    <w:p w:rsidR="00BB7732" w:rsidRDefault="00BB7732" w:rsidP="00BB7732">
      <w:pPr>
        <w:widowControl w:val="0"/>
        <w:suppressAutoHyphens/>
        <w:spacing w:after="0" w:line="240" w:lineRule="auto"/>
        <w:ind w:left="6480" w:right="-5"/>
        <w:jc w:val="right"/>
        <w:rPr>
          <w:rFonts w:ascii="Times New Roman" w:eastAsia="SimSun" w:hAnsi="Times New Roman" w:cs="Lucida Sans"/>
          <w:kern w:val="1"/>
          <w:sz w:val="24"/>
          <w:szCs w:val="24"/>
          <w:lang w:eastAsia="hi-IN" w:bidi="hi-IN"/>
        </w:rPr>
      </w:pPr>
    </w:p>
    <w:tbl>
      <w:tblPr>
        <w:tblStyle w:val="a5"/>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80"/>
      </w:tblGrid>
      <w:tr w:rsidR="00BB7732" w:rsidTr="00BB7732">
        <w:tc>
          <w:tcPr>
            <w:tcW w:w="4860" w:type="dxa"/>
          </w:tcPr>
          <w:p w:rsidR="00BB7732" w:rsidRPr="00BB7732" w:rsidRDefault="00BB7732" w:rsidP="00BB7732">
            <w:pPr>
              <w:widowControl w:val="0"/>
              <w:suppressAutoHyphens/>
              <w:ind w:right="-5"/>
              <w:rPr>
                <w:rFonts w:ascii="Times New Roman" w:eastAsia="SimSun" w:hAnsi="Times New Roman" w:cs="Lucida Sans"/>
                <w:kern w:val="1"/>
                <w:sz w:val="24"/>
                <w:szCs w:val="24"/>
                <w:lang w:eastAsia="hi-IN" w:bidi="hi-IN"/>
              </w:rPr>
            </w:pPr>
            <w:r w:rsidRPr="00BB7732">
              <w:rPr>
                <w:rFonts w:ascii="Times New Roman" w:eastAsia="SimSun" w:hAnsi="Times New Roman" w:cs="Lucida Sans"/>
                <w:kern w:val="1"/>
                <w:sz w:val="24"/>
                <w:szCs w:val="24"/>
                <w:lang w:eastAsia="hi-IN" w:bidi="hi-IN"/>
              </w:rPr>
              <w:t>Рецензент:</w:t>
            </w:r>
          </w:p>
          <w:p w:rsidR="00BB7732" w:rsidRPr="00BB7732" w:rsidRDefault="00BB7732" w:rsidP="00BB7732">
            <w:pPr>
              <w:widowControl w:val="0"/>
              <w:suppressAutoHyphens/>
              <w:ind w:right="-5"/>
              <w:rPr>
                <w:rFonts w:ascii="Times New Roman" w:eastAsia="SimSun" w:hAnsi="Times New Roman" w:cs="Lucida Sans"/>
                <w:kern w:val="1"/>
                <w:sz w:val="24"/>
                <w:szCs w:val="24"/>
                <w:lang w:eastAsia="hi-IN" w:bidi="hi-IN"/>
              </w:rPr>
            </w:pPr>
            <w:r w:rsidRPr="00BB7732">
              <w:rPr>
                <w:rFonts w:ascii="Times New Roman" w:eastAsia="SimSun" w:hAnsi="Times New Roman" w:cs="Lucida Sans"/>
                <w:kern w:val="1"/>
                <w:sz w:val="24"/>
                <w:szCs w:val="24"/>
                <w:lang w:eastAsia="hi-IN" w:bidi="hi-IN"/>
              </w:rPr>
              <w:t xml:space="preserve">к. </w:t>
            </w:r>
            <w:proofErr w:type="spellStart"/>
            <w:r w:rsidRPr="00BB7732">
              <w:rPr>
                <w:rFonts w:ascii="Times New Roman" w:eastAsia="SimSun" w:hAnsi="Times New Roman" w:cs="Lucida Sans"/>
                <w:kern w:val="1"/>
                <w:sz w:val="24"/>
                <w:szCs w:val="24"/>
                <w:lang w:eastAsia="hi-IN" w:bidi="hi-IN"/>
              </w:rPr>
              <w:t>пс</w:t>
            </w:r>
            <w:proofErr w:type="spellEnd"/>
            <w:r w:rsidRPr="00BB7732">
              <w:rPr>
                <w:rFonts w:ascii="Times New Roman" w:eastAsia="SimSun" w:hAnsi="Times New Roman" w:cs="Lucida Sans"/>
                <w:kern w:val="1"/>
                <w:sz w:val="24"/>
                <w:szCs w:val="24"/>
                <w:lang w:eastAsia="hi-IN" w:bidi="hi-IN"/>
              </w:rPr>
              <w:t>. н., старший преподаватель кафедры общей, медицинской психологии и педагогики ФГБОУ ВО «Северо-Западный государственный медицинский университет имени И. И. Мечникова» Ершов Борис Борисович</w:t>
            </w:r>
          </w:p>
          <w:p w:rsidR="00BB7732" w:rsidRDefault="00BB7732" w:rsidP="00BB7732">
            <w:pPr>
              <w:widowControl w:val="0"/>
              <w:suppressAutoHyphens/>
              <w:ind w:right="-5"/>
              <w:jc w:val="right"/>
              <w:rPr>
                <w:rFonts w:ascii="Times New Roman" w:eastAsia="SimSun" w:hAnsi="Times New Roman" w:cs="Lucida Sans"/>
                <w:kern w:val="1"/>
                <w:sz w:val="24"/>
                <w:szCs w:val="24"/>
                <w:lang w:eastAsia="hi-IN" w:bidi="hi-IN"/>
              </w:rPr>
            </w:pPr>
          </w:p>
        </w:tc>
        <w:tc>
          <w:tcPr>
            <w:tcW w:w="4580" w:type="dxa"/>
          </w:tcPr>
          <w:p w:rsidR="00BB7732" w:rsidRPr="00B27688" w:rsidRDefault="00BB7732" w:rsidP="00BB7732">
            <w:pPr>
              <w:widowControl w:val="0"/>
              <w:suppressAutoHyphens/>
              <w:jc w:val="right"/>
              <w:rPr>
                <w:rFonts w:ascii="Times New Roman" w:hAnsi="Times New Roman" w:cs="Times New Roman"/>
                <w:color w:val="000000" w:themeColor="text1"/>
                <w:sz w:val="24"/>
                <w:szCs w:val="24"/>
              </w:rPr>
            </w:pPr>
            <w:r w:rsidRPr="00B27688">
              <w:rPr>
                <w:rFonts w:ascii="Times New Roman" w:hAnsi="Times New Roman" w:cs="Times New Roman"/>
                <w:sz w:val="24"/>
                <w:szCs w:val="24"/>
              </w:rPr>
              <w:t xml:space="preserve">Научный руководитель: </w:t>
            </w:r>
            <w:r w:rsidRPr="00B27688">
              <w:rPr>
                <w:rFonts w:ascii="Times New Roman" w:hAnsi="Times New Roman" w:cs="Times New Roman"/>
                <w:sz w:val="24"/>
                <w:szCs w:val="24"/>
              </w:rPr>
              <w:br/>
              <w:t xml:space="preserve">к. мед. н., доцент </w:t>
            </w:r>
            <w:r w:rsidRPr="00B27688">
              <w:rPr>
                <w:rFonts w:ascii="Times New Roman" w:hAnsi="Times New Roman" w:cs="Times New Roman"/>
                <w:color w:val="000000" w:themeColor="text1"/>
                <w:sz w:val="24"/>
                <w:szCs w:val="24"/>
                <w:shd w:val="clear" w:color="auto" w:fill="FFFFFF"/>
              </w:rPr>
              <w:t>кафедры психологии кризисных и экстремальных ситуаций</w:t>
            </w:r>
            <w:r w:rsidRPr="00B27688">
              <w:rPr>
                <w:rFonts w:ascii="Times New Roman" w:hAnsi="Times New Roman" w:cs="Times New Roman"/>
                <w:color w:val="000000" w:themeColor="text1"/>
                <w:sz w:val="24"/>
                <w:szCs w:val="24"/>
              </w:rPr>
              <w:br/>
            </w:r>
            <w:proofErr w:type="spellStart"/>
            <w:r w:rsidRPr="00B27688">
              <w:rPr>
                <w:rFonts w:ascii="Times New Roman" w:hAnsi="Times New Roman" w:cs="Times New Roman"/>
                <w:color w:val="000000" w:themeColor="text1"/>
                <w:sz w:val="24"/>
                <w:szCs w:val="24"/>
              </w:rPr>
              <w:t>Шклярук</w:t>
            </w:r>
            <w:proofErr w:type="spellEnd"/>
            <w:r w:rsidRPr="00B27688">
              <w:rPr>
                <w:rFonts w:ascii="Times New Roman" w:hAnsi="Times New Roman" w:cs="Times New Roman"/>
                <w:color w:val="000000" w:themeColor="text1"/>
                <w:sz w:val="24"/>
                <w:szCs w:val="24"/>
              </w:rPr>
              <w:t xml:space="preserve"> С. П.</w:t>
            </w:r>
          </w:p>
          <w:p w:rsidR="00BB7732" w:rsidRDefault="00BB7732" w:rsidP="00BB7732">
            <w:pPr>
              <w:widowControl w:val="0"/>
              <w:suppressAutoHyphens/>
              <w:ind w:right="-5"/>
              <w:jc w:val="right"/>
              <w:rPr>
                <w:rFonts w:ascii="Times New Roman" w:eastAsia="SimSun" w:hAnsi="Times New Roman" w:cs="Lucida Sans"/>
                <w:kern w:val="1"/>
                <w:sz w:val="24"/>
                <w:szCs w:val="24"/>
                <w:lang w:eastAsia="hi-IN" w:bidi="hi-IN"/>
              </w:rPr>
            </w:pPr>
          </w:p>
        </w:tc>
      </w:tr>
    </w:tbl>
    <w:p w:rsidR="00BB7732" w:rsidRPr="00D04565" w:rsidRDefault="00BB7732" w:rsidP="00BB7732">
      <w:pPr>
        <w:widowControl w:val="0"/>
        <w:suppressAutoHyphens/>
        <w:spacing w:after="0" w:line="240" w:lineRule="auto"/>
        <w:ind w:left="6480" w:right="-5"/>
        <w:jc w:val="right"/>
        <w:rPr>
          <w:rFonts w:ascii="Times New Roman" w:eastAsia="SimSun" w:hAnsi="Times New Roman" w:cs="Lucida Sans"/>
          <w:kern w:val="1"/>
          <w:sz w:val="24"/>
          <w:szCs w:val="24"/>
          <w:lang w:eastAsia="hi-IN" w:bidi="hi-IN"/>
        </w:rPr>
      </w:pPr>
    </w:p>
    <w:p w:rsidR="00BB7732" w:rsidRPr="00B27688" w:rsidRDefault="00BB7732" w:rsidP="00BB7732">
      <w:pPr>
        <w:widowControl w:val="0"/>
        <w:suppressAutoHyphens/>
        <w:spacing w:after="0" w:line="240" w:lineRule="auto"/>
        <w:ind w:right="5305"/>
        <w:rPr>
          <w:rFonts w:ascii="Times New Roman" w:eastAsia="SimSun" w:hAnsi="Times New Roman" w:cs="Times New Roman"/>
          <w:kern w:val="1"/>
          <w:sz w:val="24"/>
          <w:szCs w:val="24"/>
          <w:lang w:eastAsia="hi-IN" w:bidi="hi-IN"/>
        </w:rPr>
      </w:pPr>
    </w:p>
    <w:p w:rsidR="003E085C" w:rsidRPr="00B27688" w:rsidRDefault="003E085C" w:rsidP="00BB7732">
      <w:pPr>
        <w:widowControl w:val="0"/>
        <w:suppressAutoHyphens/>
        <w:spacing w:after="0" w:line="240" w:lineRule="auto"/>
        <w:ind w:left="4860"/>
        <w:rPr>
          <w:rFonts w:ascii="Times New Roman" w:eastAsia="SimSun" w:hAnsi="Times New Roman" w:cs="Times New Roman"/>
          <w:kern w:val="1"/>
          <w:sz w:val="24"/>
          <w:szCs w:val="24"/>
          <w:lang w:eastAsia="hi-IN" w:bidi="hi-IN"/>
        </w:rPr>
      </w:pPr>
    </w:p>
    <w:p w:rsidR="003E085C" w:rsidRPr="00D04565" w:rsidRDefault="003E085C" w:rsidP="00BB7732">
      <w:pPr>
        <w:widowControl w:val="0"/>
        <w:suppressAutoHyphens/>
        <w:spacing w:after="0" w:line="240" w:lineRule="auto"/>
        <w:rPr>
          <w:rFonts w:ascii="Times New Roman" w:eastAsia="SimSun" w:hAnsi="Times New Roman" w:cs="Lucida Sans"/>
          <w:kern w:val="1"/>
          <w:sz w:val="24"/>
          <w:szCs w:val="24"/>
          <w:lang w:eastAsia="hi-IN" w:bidi="hi-IN"/>
        </w:rPr>
      </w:pPr>
    </w:p>
    <w:p w:rsidR="00D04565" w:rsidRPr="00D04565" w:rsidRDefault="00D04565" w:rsidP="00D04565">
      <w:pPr>
        <w:widowControl w:val="0"/>
        <w:suppressAutoHyphens/>
        <w:spacing w:after="0" w:line="240" w:lineRule="auto"/>
        <w:jc w:val="right"/>
        <w:rPr>
          <w:rFonts w:ascii="Times New Roman" w:eastAsia="SimSun" w:hAnsi="Times New Roman" w:cs="Lucida Sans"/>
          <w:kern w:val="1"/>
          <w:sz w:val="24"/>
          <w:szCs w:val="24"/>
          <w:lang w:eastAsia="hi-IN" w:bidi="hi-IN"/>
        </w:rPr>
      </w:pPr>
    </w:p>
    <w:p w:rsidR="00D04565" w:rsidRPr="00D04565" w:rsidRDefault="00D04565" w:rsidP="00D04565">
      <w:pPr>
        <w:widowControl w:val="0"/>
        <w:suppressAutoHyphens/>
        <w:spacing w:after="0" w:line="240" w:lineRule="auto"/>
        <w:jc w:val="right"/>
        <w:rPr>
          <w:rFonts w:ascii="Times New Roman" w:eastAsia="SimSun" w:hAnsi="Times New Roman" w:cs="Lucida Sans"/>
          <w:kern w:val="1"/>
          <w:sz w:val="24"/>
          <w:szCs w:val="24"/>
          <w:lang w:eastAsia="hi-IN" w:bidi="hi-IN"/>
        </w:rPr>
      </w:pPr>
    </w:p>
    <w:p w:rsidR="00BB7732" w:rsidRDefault="00BB7732" w:rsidP="00D04565">
      <w:pPr>
        <w:widowControl w:val="0"/>
        <w:suppressAutoHyphens/>
        <w:spacing w:after="0" w:line="240" w:lineRule="auto"/>
        <w:rPr>
          <w:rFonts w:ascii="Times New Roman" w:eastAsia="SimSun" w:hAnsi="Times New Roman" w:cs="Lucida Sans"/>
          <w:kern w:val="1"/>
          <w:sz w:val="24"/>
          <w:szCs w:val="24"/>
          <w:lang w:eastAsia="hi-IN" w:bidi="hi-IN"/>
        </w:rPr>
      </w:pPr>
    </w:p>
    <w:p w:rsidR="00BB7732" w:rsidRDefault="00BB7732" w:rsidP="00D04565">
      <w:pPr>
        <w:widowControl w:val="0"/>
        <w:suppressAutoHyphens/>
        <w:spacing w:after="0" w:line="240" w:lineRule="auto"/>
        <w:rPr>
          <w:rFonts w:ascii="Times New Roman" w:eastAsia="SimSun" w:hAnsi="Times New Roman" w:cs="Lucida Sans"/>
          <w:kern w:val="1"/>
          <w:sz w:val="24"/>
          <w:szCs w:val="24"/>
          <w:lang w:eastAsia="hi-IN" w:bidi="hi-IN"/>
        </w:rPr>
      </w:pPr>
    </w:p>
    <w:p w:rsidR="00BB7732" w:rsidRPr="00D04565" w:rsidRDefault="00BB7732" w:rsidP="00D04565">
      <w:pPr>
        <w:widowControl w:val="0"/>
        <w:suppressAutoHyphens/>
        <w:spacing w:after="0" w:line="240" w:lineRule="auto"/>
        <w:rPr>
          <w:rFonts w:ascii="Times New Roman" w:eastAsia="SimSun" w:hAnsi="Times New Roman" w:cs="Lucida Sans"/>
          <w:kern w:val="1"/>
          <w:sz w:val="24"/>
          <w:szCs w:val="24"/>
          <w:lang w:eastAsia="hi-IN" w:bidi="hi-IN"/>
        </w:rPr>
      </w:pPr>
    </w:p>
    <w:p w:rsidR="00D04565" w:rsidRPr="00D04565" w:rsidRDefault="00D04565" w:rsidP="00980C69">
      <w:pPr>
        <w:widowControl w:val="0"/>
        <w:suppressAutoHyphens/>
        <w:spacing w:after="0" w:line="240" w:lineRule="auto"/>
        <w:rPr>
          <w:rFonts w:ascii="Times New Roman" w:eastAsia="SimSun" w:hAnsi="Times New Roman" w:cs="Lucida Sans"/>
          <w:kern w:val="1"/>
          <w:sz w:val="24"/>
          <w:szCs w:val="24"/>
          <w:lang w:eastAsia="hi-IN" w:bidi="hi-IN"/>
        </w:rPr>
      </w:pPr>
    </w:p>
    <w:p w:rsidR="00D04565" w:rsidRPr="00D04565" w:rsidRDefault="00D04565" w:rsidP="00D04565">
      <w:pPr>
        <w:widowControl w:val="0"/>
        <w:suppressAutoHyphens/>
        <w:spacing w:after="0" w:line="240" w:lineRule="auto"/>
        <w:jc w:val="center"/>
        <w:rPr>
          <w:rFonts w:ascii="Times New Roman" w:eastAsia="SimSun" w:hAnsi="Times New Roman" w:cs="Lucida Sans"/>
          <w:kern w:val="1"/>
          <w:sz w:val="24"/>
          <w:szCs w:val="24"/>
          <w:lang w:eastAsia="hi-IN" w:bidi="hi-IN"/>
        </w:rPr>
      </w:pPr>
      <w:r w:rsidRPr="00D04565">
        <w:rPr>
          <w:rFonts w:ascii="Times New Roman" w:eastAsia="SimSun" w:hAnsi="Times New Roman" w:cs="Lucida Sans"/>
          <w:kern w:val="1"/>
          <w:sz w:val="24"/>
          <w:szCs w:val="24"/>
          <w:lang w:eastAsia="hi-IN" w:bidi="hi-IN"/>
        </w:rPr>
        <w:t>Санкт-Петербург</w:t>
      </w:r>
    </w:p>
    <w:p w:rsidR="007C3BCE" w:rsidRDefault="00D04565" w:rsidP="00980C69">
      <w:pPr>
        <w:widowControl w:val="0"/>
        <w:suppressAutoHyphens/>
        <w:spacing w:after="0" w:line="240" w:lineRule="auto"/>
        <w:jc w:val="center"/>
        <w:rPr>
          <w:rFonts w:ascii="Times New Roman" w:eastAsia="SimSun" w:hAnsi="Times New Roman" w:cs="Lucida Sans"/>
          <w:kern w:val="1"/>
          <w:sz w:val="24"/>
          <w:szCs w:val="24"/>
          <w:lang w:eastAsia="hi-IN" w:bidi="hi-IN"/>
        </w:rPr>
      </w:pPr>
      <w:r w:rsidRPr="00D04565">
        <w:rPr>
          <w:rFonts w:ascii="Times New Roman" w:eastAsia="SimSun" w:hAnsi="Times New Roman" w:cs="Lucida Sans"/>
          <w:kern w:val="1"/>
          <w:sz w:val="24"/>
          <w:szCs w:val="24"/>
          <w:lang w:eastAsia="hi-IN" w:bidi="hi-IN"/>
        </w:rPr>
        <w:t>2018</w:t>
      </w:r>
    </w:p>
    <w:sdt>
      <w:sdtPr>
        <w:rPr>
          <w:rFonts w:ascii="Times New Roman" w:eastAsiaTheme="minorHAnsi" w:hAnsi="Times New Roman" w:cs="Times New Roman"/>
          <w:b/>
          <w:color w:val="000000" w:themeColor="text1"/>
          <w:sz w:val="28"/>
          <w:szCs w:val="28"/>
          <w:lang w:eastAsia="en-US"/>
        </w:rPr>
        <w:id w:val="-1735084719"/>
        <w:docPartObj>
          <w:docPartGallery w:val="Table of Contents"/>
          <w:docPartUnique/>
        </w:docPartObj>
      </w:sdtPr>
      <w:sdtEndPr>
        <w:rPr>
          <w:b w:val="0"/>
          <w:bCs/>
          <w:color w:val="auto"/>
        </w:rPr>
      </w:sdtEndPr>
      <w:sdtContent>
        <w:p w:rsidR="007425A9" w:rsidRPr="000F7873" w:rsidRDefault="000F7873" w:rsidP="000F7873">
          <w:pPr>
            <w:pStyle w:val="a3"/>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ОГЛАВЛЕНИЕ</w:t>
          </w:r>
        </w:p>
        <w:p w:rsidR="000F7873" w:rsidRPr="000F7873" w:rsidRDefault="007425A9"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r w:rsidRPr="000F7873">
            <w:rPr>
              <w:rFonts w:ascii="Times New Roman" w:hAnsi="Times New Roman" w:cs="Times New Roman"/>
              <w:sz w:val="24"/>
              <w:szCs w:val="24"/>
            </w:rPr>
            <w:fldChar w:fldCharType="begin"/>
          </w:r>
          <w:r w:rsidRPr="000F7873">
            <w:rPr>
              <w:rFonts w:ascii="Times New Roman" w:hAnsi="Times New Roman" w:cs="Times New Roman"/>
              <w:sz w:val="24"/>
              <w:szCs w:val="24"/>
            </w:rPr>
            <w:instrText xml:space="preserve"> TOC \o "1-3" \h \z \u </w:instrText>
          </w:r>
          <w:r w:rsidRPr="000F7873">
            <w:rPr>
              <w:rFonts w:ascii="Times New Roman" w:hAnsi="Times New Roman" w:cs="Times New Roman"/>
              <w:sz w:val="24"/>
              <w:szCs w:val="24"/>
            </w:rPr>
            <w:fldChar w:fldCharType="separate"/>
          </w:r>
          <w:hyperlink w:anchor="_Toc515703928" w:history="1">
            <w:r w:rsidR="000F7873" w:rsidRPr="000F7873">
              <w:rPr>
                <w:rStyle w:val="a4"/>
                <w:rFonts w:ascii="Times New Roman" w:eastAsia="Times New Roman" w:hAnsi="Times New Roman" w:cs="Times New Roman"/>
                <w:noProof/>
                <w:sz w:val="24"/>
                <w:szCs w:val="24"/>
                <w:lang w:eastAsia="ru-RU"/>
              </w:rPr>
              <w:t>АННОТАЦИЯ</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_Toc515703928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3</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29" w:history="1">
            <w:r w:rsidR="000F7873" w:rsidRPr="000F7873">
              <w:rPr>
                <w:rStyle w:val="a4"/>
                <w:rFonts w:ascii="Times New Roman" w:eastAsia="Times New Roman" w:hAnsi="Times New Roman" w:cs="Times New Roman"/>
                <w:noProof/>
                <w:sz w:val="24"/>
                <w:szCs w:val="24"/>
                <w:lang w:eastAsia="ru-RU"/>
              </w:rPr>
              <w:t>ВВЕДЕНИЕ</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_Toc515703929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6</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0" w:history="1">
            <w:r w:rsidR="000F7873" w:rsidRPr="000F7873">
              <w:rPr>
                <w:rStyle w:val="a4"/>
                <w:rFonts w:ascii="Times New Roman" w:eastAsia="Times New Roman" w:hAnsi="Times New Roman" w:cs="Times New Roman"/>
                <w:noProof/>
                <w:sz w:val="24"/>
                <w:szCs w:val="24"/>
                <w:lang w:eastAsia="ru-RU"/>
              </w:rPr>
              <w:t>ГЛАВА 1. Теоретический анализ проблемы социальной адаптации и психического здоровья трудовых мигрантов.</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_Toc515703930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9</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1" w:history="1">
            <w:r w:rsidR="000F7873" w:rsidRPr="000F7873">
              <w:rPr>
                <w:rStyle w:val="a4"/>
                <w:rFonts w:ascii="Times New Roman" w:eastAsia="Times New Roman" w:hAnsi="Times New Roman" w:cs="Times New Roman"/>
                <w:noProof/>
                <w:sz w:val="24"/>
                <w:szCs w:val="24"/>
                <w:lang w:eastAsia="ru-RU"/>
              </w:rPr>
              <w:t>1. 1 Понятие психического здоровья в психологии</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_Toc515703931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9</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2" w:history="1">
            <w:r w:rsidR="000F7873" w:rsidRPr="000F7873">
              <w:rPr>
                <w:rStyle w:val="a4"/>
                <w:rFonts w:ascii="Times New Roman" w:eastAsia="Times New Roman" w:hAnsi="Times New Roman" w:cs="Times New Roman"/>
                <w:noProof/>
                <w:sz w:val="24"/>
                <w:szCs w:val="24"/>
                <w:lang w:eastAsia="ru-RU"/>
              </w:rPr>
              <w:t>1.2 Особенности трудовой миграции и социальная адаптация мигрантов</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_Toc515703932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14</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3" w:history="1">
            <w:r w:rsidR="000F7873" w:rsidRPr="000F7873">
              <w:rPr>
                <w:rStyle w:val="a4"/>
                <w:rFonts w:ascii="Times New Roman" w:eastAsia="Times New Roman" w:hAnsi="Times New Roman" w:cs="Times New Roman"/>
                <w:noProof/>
                <w:sz w:val="24"/>
                <w:szCs w:val="24"/>
                <w:lang w:eastAsia="ru-RU"/>
              </w:rPr>
              <w:t>1.3 Особенности психического здоровья мигрантов и его связь с социально-психологической адаптацией</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_Toc515703933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25</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4" w:history="1">
            <w:r w:rsidR="000F7873" w:rsidRPr="000F7873">
              <w:rPr>
                <w:rStyle w:val="a4"/>
                <w:rFonts w:ascii="Times New Roman" w:eastAsia="Times New Roman" w:hAnsi="Times New Roman" w:cs="Times New Roman"/>
                <w:noProof/>
                <w:sz w:val="24"/>
                <w:szCs w:val="24"/>
                <w:lang w:eastAsia="ru-RU"/>
              </w:rPr>
              <w:t>ВЫВОДЫ ПЕРВОЙ ГЛАВЫ</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_Toc515703934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33</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5" w:history="1">
            <w:r w:rsidR="000F7873" w:rsidRPr="000F7873">
              <w:rPr>
                <w:rStyle w:val="a4"/>
                <w:rFonts w:ascii="Times New Roman" w:hAnsi="Times New Roman" w:cs="Times New Roman"/>
                <w:noProof/>
                <w:sz w:val="24"/>
                <w:szCs w:val="24"/>
              </w:rPr>
              <w:t>ГЛАВА 2. Методы и организация исследования психического здоровья</w:t>
            </w:r>
            <w:r w:rsidR="000F7873" w:rsidRPr="000F7873">
              <w:rPr>
                <w:rStyle w:val="a4"/>
                <w:rFonts w:ascii="Times New Roman" w:eastAsia="Times New Roman" w:hAnsi="Times New Roman" w:cs="Times New Roman"/>
                <w:bCs/>
                <w:noProof/>
                <w:kern w:val="32"/>
                <w:sz w:val="24"/>
                <w:szCs w:val="24"/>
                <w:lang w:eastAsia="ru-RU"/>
              </w:rPr>
              <w:t xml:space="preserve"> мигрантов из стран ближнего зарубежья в период адаптации</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_Toc515703935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34</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6" w:history="1">
            <w:r w:rsidR="000F7873" w:rsidRPr="000F7873">
              <w:rPr>
                <w:rStyle w:val="a4"/>
                <w:rFonts w:ascii="Times New Roman" w:eastAsia="Times New Roman" w:hAnsi="Times New Roman" w:cs="Times New Roman"/>
                <w:noProof/>
                <w:sz w:val="24"/>
                <w:szCs w:val="24"/>
                <w:lang w:eastAsia="ru-RU"/>
              </w:rPr>
              <w:t>2.1 Описание выборки исследования</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_Toc515703936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35</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7" w:history="1">
            <w:r w:rsidR="000F7873" w:rsidRPr="000F7873">
              <w:rPr>
                <w:rStyle w:val="a4"/>
                <w:rFonts w:ascii="Times New Roman" w:eastAsia="Times New Roman" w:hAnsi="Times New Roman" w:cs="Times New Roman"/>
                <w:noProof/>
                <w:sz w:val="24"/>
                <w:szCs w:val="24"/>
                <w:lang w:eastAsia="ru-RU"/>
              </w:rPr>
              <w:t>2.2 Методы исследования</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_Toc515703937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35</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8" w:history="1">
            <w:r w:rsidR="000F7873" w:rsidRPr="000F7873">
              <w:rPr>
                <w:rStyle w:val="a4"/>
                <w:rFonts w:ascii="Times New Roman" w:eastAsia="Times New Roman" w:hAnsi="Times New Roman" w:cs="Times New Roman"/>
                <w:noProof/>
                <w:sz w:val="24"/>
                <w:szCs w:val="24"/>
                <w:lang w:eastAsia="ru-RU"/>
              </w:rPr>
              <w:t>2.3 Процедура исследования</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_Toc515703938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43</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39" w:history="1">
            <w:r w:rsidR="000F7873" w:rsidRPr="000F7873">
              <w:rPr>
                <w:rStyle w:val="a4"/>
                <w:rFonts w:ascii="Times New Roman" w:eastAsia="Times New Roman" w:hAnsi="Times New Roman" w:cs="Times New Roman"/>
                <w:noProof/>
                <w:sz w:val="24"/>
                <w:szCs w:val="24"/>
                <w:lang w:eastAsia="ru-RU"/>
              </w:rPr>
              <w:t>2.4 Математико-статистические методы обработки данных</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_Toc515703939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44</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40" w:history="1">
            <w:r w:rsidR="000F7873" w:rsidRPr="000F7873">
              <w:rPr>
                <w:rStyle w:val="a4"/>
                <w:rFonts w:ascii="Times New Roman" w:eastAsia="Calibri" w:hAnsi="Times New Roman" w:cs="Times New Roman"/>
                <w:noProof/>
                <w:sz w:val="24"/>
                <w:szCs w:val="24"/>
                <w:lang w:eastAsia="hi-IN" w:bidi="hi-IN"/>
              </w:rPr>
              <w:t>ГЛАВА 3. Результаты исследования и их обсуждение</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_Toc515703940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45</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41" w:history="1">
            <w:r w:rsidR="000F7873" w:rsidRPr="000F7873">
              <w:rPr>
                <w:rStyle w:val="a4"/>
                <w:rFonts w:ascii="Times New Roman" w:hAnsi="Times New Roman" w:cs="Times New Roman"/>
                <w:noProof/>
                <w:sz w:val="24"/>
                <w:szCs w:val="24"/>
                <w:lang w:eastAsia="ru-RU"/>
              </w:rPr>
              <w:t>3.1. Анализ социо-демографических характеристик групп трудовых мигрантов и местных жителей</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_Toc515703941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45</w:t>
            </w:r>
            <w:r w:rsidR="000F7873" w:rsidRPr="000F7873">
              <w:rPr>
                <w:rFonts w:ascii="Times New Roman" w:hAnsi="Times New Roman" w:cs="Times New Roman"/>
                <w:noProof/>
                <w:webHidden/>
                <w:sz w:val="24"/>
                <w:szCs w:val="24"/>
              </w:rPr>
              <w:fldChar w:fldCharType="end"/>
            </w:r>
          </w:hyperlink>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42" w:history="1">
            <w:r w:rsidR="000F7873" w:rsidRPr="000F7873">
              <w:rPr>
                <w:rStyle w:val="a4"/>
                <w:rFonts w:ascii="Times New Roman" w:eastAsia="Calibri" w:hAnsi="Times New Roman" w:cs="Times New Roman"/>
                <w:noProof/>
                <w:sz w:val="24"/>
                <w:szCs w:val="24"/>
                <w:lang w:eastAsia="ru-RU"/>
              </w:rPr>
              <w:t>3.2.Результаты исследования компонентов психической и соматической адаптации трудовых мигрантов в сравнении с местными жителями</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_Toc515703942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4</w:t>
            </w:r>
            <w:r w:rsidR="007F7A91">
              <w:rPr>
                <w:rFonts w:ascii="Times New Roman" w:hAnsi="Times New Roman" w:cs="Times New Roman"/>
                <w:noProof/>
                <w:webHidden/>
                <w:sz w:val="24"/>
                <w:szCs w:val="24"/>
              </w:rPr>
              <w:t>7</w:t>
            </w:r>
            <w:r w:rsidR="000F7873" w:rsidRPr="000F7873">
              <w:rPr>
                <w:rFonts w:ascii="Times New Roman" w:hAnsi="Times New Roman" w:cs="Times New Roman"/>
                <w:noProof/>
                <w:webHidden/>
                <w:sz w:val="24"/>
                <w:szCs w:val="24"/>
              </w:rPr>
              <w:fldChar w:fldCharType="end"/>
            </w:r>
          </w:hyperlink>
        </w:p>
        <w:p w:rsidR="000F7873" w:rsidRDefault="00D72C4B" w:rsidP="00AF300C">
          <w:pPr>
            <w:pStyle w:val="21"/>
            <w:tabs>
              <w:tab w:val="right" w:leader="dot" w:pos="9345"/>
            </w:tabs>
            <w:spacing w:line="276" w:lineRule="auto"/>
            <w:jc w:val="both"/>
            <w:rPr>
              <w:rFonts w:ascii="Times New Roman" w:hAnsi="Times New Roman" w:cs="Times New Roman"/>
              <w:noProof/>
              <w:sz w:val="24"/>
              <w:szCs w:val="24"/>
            </w:rPr>
          </w:pPr>
          <w:hyperlink w:anchor="_Toc515703943" w:history="1">
            <w:r w:rsidR="000F7873" w:rsidRPr="000F7873">
              <w:rPr>
                <w:rStyle w:val="a4"/>
                <w:rFonts w:ascii="Times New Roman" w:hAnsi="Times New Roman" w:cs="Times New Roman"/>
                <w:noProof/>
                <w:sz w:val="24"/>
                <w:szCs w:val="24"/>
                <w:lang w:eastAsia="hi-IN" w:bidi="hi-IN"/>
              </w:rPr>
              <w:t xml:space="preserve">3.3 </w:t>
            </w:r>
            <w:r w:rsidR="000F7873" w:rsidRPr="000F7873">
              <w:rPr>
                <w:rStyle w:val="a4"/>
                <w:rFonts w:ascii="Times New Roman" w:eastAsia="Calibri" w:hAnsi="Times New Roman" w:cs="Times New Roman"/>
                <w:noProof/>
                <w:sz w:val="24"/>
                <w:szCs w:val="24"/>
                <w:lang w:eastAsia="hi-IN" w:bidi="hi-IN"/>
              </w:rPr>
              <w:t xml:space="preserve">Результаты исследования </w:t>
            </w:r>
            <w:r w:rsidR="000F7873" w:rsidRPr="000F7873">
              <w:rPr>
                <w:rStyle w:val="a4"/>
                <w:rFonts w:ascii="Times New Roman" w:hAnsi="Times New Roman" w:cs="Times New Roman"/>
                <w:noProof/>
                <w:sz w:val="24"/>
                <w:szCs w:val="24"/>
                <w:lang w:eastAsia="hi-IN" w:bidi="hi-IN"/>
              </w:rPr>
              <w:t>симптомов адаптационного реагирования с разделением на регистры</w:t>
            </w:r>
            <w:r w:rsidR="000F7873" w:rsidRPr="000F7873">
              <w:rPr>
                <w:rFonts w:ascii="Times New Roman" w:hAnsi="Times New Roman" w:cs="Times New Roman"/>
                <w:noProof/>
                <w:webHidden/>
                <w:sz w:val="24"/>
                <w:szCs w:val="24"/>
              </w:rPr>
              <w:tab/>
            </w:r>
            <w:r w:rsidR="00AF300C">
              <w:rPr>
                <w:rFonts w:ascii="Times New Roman" w:hAnsi="Times New Roman" w:cs="Times New Roman"/>
                <w:noProof/>
                <w:webHidden/>
                <w:sz w:val="24"/>
                <w:szCs w:val="24"/>
              </w:rPr>
              <w:t>53</w:t>
            </w:r>
          </w:hyperlink>
        </w:p>
        <w:p w:rsidR="00AF300C" w:rsidRPr="00AF300C" w:rsidRDefault="00AF300C" w:rsidP="00AF300C">
          <w:pPr>
            <w:spacing w:line="276" w:lineRule="auto"/>
            <w:ind w:left="180"/>
            <w:rPr>
              <w:rFonts w:ascii="Times New Roman" w:hAnsi="Times New Roman" w:cs="Times New Roman"/>
              <w:sz w:val="24"/>
              <w:szCs w:val="24"/>
            </w:rPr>
          </w:pPr>
          <w:r w:rsidRPr="00AF300C">
            <w:rPr>
              <w:rFonts w:ascii="Times New Roman" w:hAnsi="Times New Roman" w:cs="Times New Roman"/>
              <w:sz w:val="24"/>
              <w:szCs w:val="24"/>
            </w:rPr>
            <w:t>3.4 Результаты исследования симптомов адаптационного реагирования с разделением на регистры</w:t>
          </w:r>
          <w:r>
            <w:rPr>
              <w:rFonts w:ascii="Times New Roman" w:hAnsi="Times New Roman" w:cs="Times New Roman"/>
              <w:sz w:val="24"/>
              <w:szCs w:val="24"/>
            </w:rPr>
            <w:t>……………………………………………………………………………………….59</w:t>
          </w:r>
        </w:p>
        <w:p w:rsidR="000F7873" w:rsidRPr="000F7873" w:rsidRDefault="00D72C4B" w:rsidP="00AF300C">
          <w:pPr>
            <w:pStyle w:val="2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44" w:history="1">
            <w:r w:rsidR="00AF300C">
              <w:rPr>
                <w:rStyle w:val="a4"/>
                <w:rFonts w:ascii="Times New Roman" w:eastAsia="SimSun" w:hAnsi="Times New Roman" w:cs="Times New Roman"/>
                <w:noProof/>
                <w:sz w:val="24"/>
                <w:szCs w:val="24"/>
                <w:lang w:eastAsia="hi-IN" w:bidi="hi-IN"/>
              </w:rPr>
              <w:t>3.5</w:t>
            </w:r>
            <w:r w:rsidR="000F7873" w:rsidRPr="000F7873">
              <w:rPr>
                <w:rStyle w:val="a4"/>
                <w:rFonts w:ascii="Times New Roman" w:eastAsia="SimSun" w:hAnsi="Times New Roman" w:cs="Times New Roman"/>
                <w:noProof/>
                <w:sz w:val="24"/>
                <w:szCs w:val="24"/>
                <w:lang w:eastAsia="hi-IN" w:bidi="hi-IN"/>
              </w:rPr>
              <w:t xml:space="preserve"> Обсуждение результатов</w:t>
            </w:r>
            <w:r w:rsidR="000F7873" w:rsidRPr="000F7873">
              <w:rPr>
                <w:rFonts w:ascii="Times New Roman" w:hAnsi="Times New Roman" w:cs="Times New Roman"/>
                <w:noProof/>
                <w:webHidden/>
                <w:sz w:val="24"/>
                <w:szCs w:val="24"/>
              </w:rPr>
              <w:tab/>
            </w:r>
            <w:r w:rsidR="00AF300C">
              <w:rPr>
                <w:rFonts w:ascii="Times New Roman" w:hAnsi="Times New Roman" w:cs="Times New Roman"/>
                <w:noProof/>
                <w:webHidden/>
                <w:sz w:val="24"/>
                <w:szCs w:val="24"/>
              </w:rPr>
              <w:t>62</w:t>
            </w:r>
          </w:hyperlink>
        </w:p>
        <w:p w:rsidR="000F7873" w:rsidRPr="000F7873" w:rsidRDefault="00D72C4B"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45" w:history="1">
            <w:r w:rsidR="000F7873" w:rsidRPr="000F7873">
              <w:rPr>
                <w:rStyle w:val="a4"/>
                <w:rFonts w:ascii="Times New Roman" w:eastAsia="Times New Roman" w:hAnsi="Times New Roman" w:cs="Times New Roman"/>
                <w:noProof/>
                <w:sz w:val="24"/>
                <w:szCs w:val="24"/>
                <w:lang w:eastAsia="hi-IN" w:bidi="hi-IN"/>
              </w:rPr>
              <w:t>ВЫВОДЫ</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_Toc515703945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end"/>
            </w:r>
          </w:hyperlink>
          <w:r w:rsidR="00AF300C">
            <w:rPr>
              <w:rFonts w:ascii="Times New Roman" w:hAnsi="Times New Roman" w:cs="Times New Roman"/>
              <w:noProof/>
              <w:sz w:val="24"/>
              <w:szCs w:val="24"/>
            </w:rPr>
            <w:t>66</w:t>
          </w:r>
        </w:p>
        <w:p w:rsidR="000F7873" w:rsidRPr="000F7873" w:rsidRDefault="00D72C4B" w:rsidP="00AF300C">
          <w:pPr>
            <w:pStyle w:val="11"/>
            <w:tabs>
              <w:tab w:val="right" w:leader="dot" w:pos="9345"/>
            </w:tabs>
            <w:spacing w:line="276" w:lineRule="auto"/>
            <w:jc w:val="both"/>
            <w:rPr>
              <w:rFonts w:ascii="Times New Roman" w:eastAsiaTheme="minorEastAsia" w:hAnsi="Times New Roman" w:cs="Times New Roman"/>
              <w:noProof/>
              <w:sz w:val="24"/>
              <w:szCs w:val="24"/>
              <w:lang w:eastAsia="ru-RU"/>
            </w:rPr>
          </w:pPr>
          <w:hyperlink w:anchor="_Toc515703946" w:history="1">
            <w:r w:rsidR="000F7873" w:rsidRPr="000F7873">
              <w:rPr>
                <w:rStyle w:val="a4"/>
                <w:rFonts w:ascii="Times New Roman" w:eastAsia="Times New Roman" w:hAnsi="Times New Roman" w:cs="Times New Roman"/>
                <w:noProof/>
                <w:sz w:val="24"/>
                <w:szCs w:val="24"/>
                <w:lang w:eastAsia="hi-IN" w:bidi="hi-IN"/>
              </w:rPr>
              <w:t>ЗАКЛЮЧЕНИЕ</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_Toc515703946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AF300C">
              <w:rPr>
                <w:rFonts w:ascii="Times New Roman" w:hAnsi="Times New Roman" w:cs="Times New Roman"/>
                <w:noProof/>
                <w:webHidden/>
                <w:sz w:val="24"/>
                <w:szCs w:val="24"/>
              </w:rPr>
              <w:t>67</w:t>
            </w:r>
            <w:r w:rsidR="000F7873" w:rsidRPr="000F7873">
              <w:rPr>
                <w:rFonts w:ascii="Times New Roman" w:hAnsi="Times New Roman" w:cs="Times New Roman"/>
                <w:noProof/>
                <w:webHidden/>
                <w:sz w:val="24"/>
                <w:szCs w:val="24"/>
              </w:rPr>
              <w:fldChar w:fldCharType="end"/>
            </w:r>
          </w:hyperlink>
        </w:p>
        <w:p w:rsidR="000F7873" w:rsidRDefault="00D72C4B" w:rsidP="00AF300C">
          <w:pPr>
            <w:pStyle w:val="11"/>
            <w:tabs>
              <w:tab w:val="right" w:leader="dot" w:pos="9345"/>
            </w:tabs>
            <w:spacing w:line="276" w:lineRule="auto"/>
            <w:jc w:val="both"/>
            <w:rPr>
              <w:rFonts w:ascii="Times New Roman" w:hAnsi="Times New Roman" w:cs="Times New Roman"/>
              <w:noProof/>
              <w:sz w:val="24"/>
              <w:szCs w:val="24"/>
            </w:rPr>
          </w:pPr>
          <w:hyperlink w:anchor="_Toc515703947" w:history="1">
            <w:r w:rsidR="000F7873" w:rsidRPr="000F7873">
              <w:rPr>
                <w:rStyle w:val="a4"/>
                <w:rFonts w:ascii="Times New Roman" w:eastAsia="Times New Roman" w:hAnsi="Times New Roman" w:cs="Times New Roman"/>
                <w:noProof/>
                <w:sz w:val="24"/>
                <w:szCs w:val="24"/>
                <w:lang w:eastAsia="ru-RU"/>
              </w:rPr>
              <w:t>Список использованных источников</w:t>
            </w:r>
            <w:r w:rsidR="000F7873" w:rsidRPr="000F7873">
              <w:rPr>
                <w:rFonts w:ascii="Times New Roman" w:hAnsi="Times New Roman" w:cs="Times New Roman"/>
                <w:noProof/>
                <w:webHidden/>
                <w:sz w:val="24"/>
                <w:szCs w:val="24"/>
              </w:rPr>
              <w:tab/>
            </w:r>
            <w:r w:rsidR="000F7873" w:rsidRPr="000F7873">
              <w:rPr>
                <w:rFonts w:ascii="Times New Roman" w:hAnsi="Times New Roman" w:cs="Times New Roman"/>
                <w:noProof/>
                <w:webHidden/>
                <w:sz w:val="24"/>
                <w:szCs w:val="24"/>
              </w:rPr>
              <w:fldChar w:fldCharType="begin"/>
            </w:r>
            <w:r w:rsidR="000F7873" w:rsidRPr="000F7873">
              <w:rPr>
                <w:rFonts w:ascii="Times New Roman" w:hAnsi="Times New Roman" w:cs="Times New Roman"/>
                <w:noProof/>
                <w:webHidden/>
                <w:sz w:val="24"/>
                <w:szCs w:val="24"/>
              </w:rPr>
              <w:instrText xml:space="preserve"> PAGEREF _Toc515703947 \h </w:instrText>
            </w:r>
            <w:r w:rsidR="000F7873" w:rsidRPr="000F7873">
              <w:rPr>
                <w:rFonts w:ascii="Times New Roman" w:hAnsi="Times New Roman" w:cs="Times New Roman"/>
                <w:noProof/>
                <w:webHidden/>
                <w:sz w:val="24"/>
                <w:szCs w:val="24"/>
              </w:rPr>
            </w:r>
            <w:r w:rsidR="000F7873" w:rsidRPr="000F7873">
              <w:rPr>
                <w:rFonts w:ascii="Times New Roman" w:hAnsi="Times New Roman" w:cs="Times New Roman"/>
                <w:noProof/>
                <w:webHidden/>
                <w:sz w:val="24"/>
                <w:szCs w:val="24"/>
              </w:rPr>
              <w:fldChar w:fldCharType="separate"/>
            </w:r>
            <w:r w:rsidR="008A4485">
              <w:rPr>
                <w:rFonts w:ascii="Times New Roman" w:hAnsi="Times New Roman" w:cs="Times New Roman"/>
                <w:noProof/>
                <w:webHidden/>
                <w:sz w:val="24"/>
                <w:szCs w:val="24"/>
              </w:rPr>
              <w:t>7</w:t>
            </w:r>
            <w:r w:rsidR="000F7873" w:rsidRPr="000F7873">
              <w:rPr>
                <w:rFonts w:ascii="Times New Roman" w:hAnsi="Times New Roman" w:cs="Times New Roman"/>
                <w:noProof/>
                <w:webHidden/>
                <w:sz w:val="24"/>
                <w:szCs w:val="24"/>
              </w:rPr>
              <w:fldChar w:fldCharType="end"/>
            </w:r>
          </w:hyperlink>
          <w:r w:rsidR="00AF300C">
            <w:rPr>
              <w:rFonts w:ascii="Times New Roman" w:hAnsi="Times New Roman" w:cs="Times New Roman"/>
              <w:noProof/>
              <w:sz w:val="24"/>
              <w:szCs w:val="24"/>
            </w:rPr>
            <w:t>0</w:t>
          </w:r>
        </w:p>
        <w:p w:rsidR="00AF300C" w:rsidRPr="00AF300C" w:rsidRDefault="00AF300C" w:rsidP="00AF300C">
          <w:pPr>
            <w:spacing w:line="276" w:lineRule="auto"/>
            <w:rPr>
              <w:rFonts w:ascii="Times New Roman" w:hAnsi="Times New Roman" w:cs="Times New Roman"/>
              <w:sz w:val="24"/>
              <w:szCs w:val="24"/>
            </w:rPr>
          </w:pPr>
          <w:r w:rsidRPr="00AF300C">
            <w:rPr>
              <w:rFonts w:ascii="Times New Roman" w:hAnsi="Times New Roman" w:cs="Times New Roman"/>
              <w:sz w:val="24"/>
              <w:szCs w:val="24"/>
            </w:rPr>
            <w:t>Приложения……………………………………………………………………………</w:t>
          </w:r>
          <w:r>
            <w:rPr>
              <w:rFonts w:ascii="Times New Roman" w:hAnsi="Times New Roman" w:cs="Times New Roman"/>
              <w:sz w:val="24"/>
              <w:szCs w:val="24"/>
            </w:rPr>
            <w:t>…..</w:t>
          </w:r>
          <w:r w:rsidRPr="00AF300C">
            <w:rPr>
              <w:rFonts w:ascii="Times New Roman" w:hAnsi="Times New Roman" w:cs="Times New Roman"/>
              <w:sz w:val="24"/>
              <w:szCs w:val="24"/>
            </w:rPr>
            <w:t>……7</w:t>
          </w:r>
          <w:r w:rsidR="00091F1F">
            <w:rPr>
              <w:rFonts w:ascii="Times New Roman" w:hAnsi="Times New Roman" w:cs="Times New Roman"/>
              <w:sz w:val="24"/>
              <w:szCs w:val="24"/>
            </w:rPr>
            <w:t>4</w:t>
          </w:r>
        </w:p>
        <w:p w:rsidR="008B58F4" w:rsidRPr="00BB7732" w:rsidRDefault="007425A9" w:rsidP="00AF300C">
          <w:pPr>
            <w:spacing w:line="276" w:lineRule="auto"/>
            <w:jc w:val="both"/>
            <w:rPr>
              <w:rFonts w:ascii="Times New Roman" w:hAnsi="Times New Roman" w:cs="Times New Roman"/>
              <w:sz w:val="28"/>
              <w:szCs w:val="28"/>
            </w:rPr>
          </w:pPr>
          <w:r w:rsidRPr="000F7873">
            <w:rPr>
              <w:rFonts w:ascii="Times New Roman" w:hAnsi="Times New Roman" w:cs="Times New Roman"/>
              <w:bCs/>
              <w:sz w:val="24"/>
              <w:szCs w:val="24"/>
            </w:rPr>
            <w:fldChar w:fldCharType="end"/>
          </w:r>
        </w:p>
      </w:sdtContent>
    </w:sdt>
    <w:p w:rsidR="00AF300C" w:rsidRDefault="00AF300C" w:rsidP="00C9202F">
      <w:pPr>
        <w:pStyle w:val="1"/>
        <w:spacing w:line="360" w:lineRule="auto"/>
        <w:jc w:val="center"/>
        <w:rPr>
          <w:rFonts w:ascii="Times New Roman" w:eastAsia="Times New Roman" w:hAnsi="Times New Roman" w:cs="Times New Roman"/>
          <w:b/>
          <w:color w:val="000000" w:themeColor="text1"/>
          <w:sz w:val="28"/>
          <w:szCs w:val="28"/>
          <w:lang w:eastAsia="ru-RU"/>
        </w:rPr>
      </w:pPr>
      <w:bookmarkStart w:id="5" w:name="_Toc515703928"/>
    </w:p>
    <w:p w:rsidR="00B74C8B" w:rsidRDefault="00B74C8B" w:rsidP="00C9202F">
      <w:pPr>
        <w:pStyle w:val="1"/>
        <w:spacing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D7499A" w:rsidRDefault="00C9202F" w:rsidP="00C9202F">
      <w:pPr>
        <w:pStyle w:val="1"/>
        <w:spacing w:line="360" w:lineRule="auto"/>
        <w:jc w:val="center"/>
        <w:rPr>
          <w:rFonts w:ascii="Times New Roman" w:eastAsia="Times New Roman" w:hAnsi="Times New Roman" w:cs="Times New Roman"/>
          <w:b/>
          <w:color w:val="000000" w:themeColor="text1"/>
          <w:sz w:val="28"/>
          <w:szCs w:val="28"/>
          <w:lang w:eastAsia="ru-RU"/>
        </w:rPr>
      </w:pPr>
      <w:r w:rsidRPr="00C9202F">
        <w:rPr>
          <w:rFonts w:ascii="Times New Roman" w:eastAsia="Times New Roman" w:hAnsi="Times New Roman" w:cs="Times New Roman"/>
          <w:b/>
          <w:color w:val="000000" w:themeColor="text1"/>
          <w:sz w:val="28"/>
          <w:szCs w:val="28"/>
          <w:lang w:eastAsia="ru-RU"/>
        </w:rPr>
        <w:lastRenderedPageBreak/>
        <w:t>АННОТАЦИЯ</w:t>
      </w:r>
      <w:bookmarkEnd w:id="5"/>
    </w:p>
    <w:p w:rsidR="00647CED" w:rsidRPr="00FE098F" w:rsidRDefault="00FE098F" w:rsidP="00FE098F">
      <w:pPr>
        <w:spacing w:line="360" w:lineRule="auto"/>
        <w:jc w:val="both"/>
        <w:rPr>
          <w:rFonts w:ascii="Times New Roman" w:hAnsi="Times New Roman" w:cs="Times New Roman"/>
          <w:sz w:val="28"/>
          <w:szCs w:val="28"/>
          <w:lang w:eastAsia="ru-RU"/>
        </w:rPr>
      </w:pPr>
      <w:r w:rsidRPr="00FE098F">
        <w:rPr>
          <w:rFonts w:ascii="Times New Roman" w:hAnsi="Times New Roman" w:cs="Times New Roman"/>
          <w:sz w:val="28"/>
          <w:szCs w:val="28"/>
          <w:lang w:eastAsia="ru-RU"/>
        </w:rPr>
        <w:t>Данная работа</w:t>
      </w:r>
      <w:r w:rsidR="00647CED" w:rsidRPr="00FE098F">
        <w:rPr>
          <w:rFonts w:ascii="Times New Roman" w:hAnsi="Times New Roman" w:cs="Times New Roman"/>
          <w:sz w:val="28"/>
          <w:szCs w:val="28"/>
          <w:lang w:eastAsia="ru-RU"/>
        </w:rPr>
        <w:t xml:space="preserve"> посвящена актуальным вопросам адаптации трудовых мигрантов из стран ближнего зарубежья, в частности, Азербайджана, Таджикистана, Туркменистана и Узбекистана. </w:t>
      </w:r>
    </w:p>
    <w:p w:rsidR="00647CED" w:rsidRPr="00FE098F" w:rsidRDefault="00647CED" w:rsidP="00FE098F">
      <w:pPr>
        <w:spacing w:line="360" w:lineRule="auto"/>
        <w:jc w:val="both"/>
        <w:rPr>
          <w:rFonts w:ascii="Times New Roman" w:hAnsi="Times New Roman" w:cs="Times New Roman"/>
          <w:sz w:val="28"/>
          <w:szCs w:val="28"/>
          <w:lang w:eastAsia="ru-RU"/>
        </w:rPr>
      </w:pPr>
      <w:r w:rsidRPr="00FE098F">
        <w:rPr>
          <w:rFonts w:ascii="Times New Roman" w:hAnsi="Times New Roman" w:cs="Times New Roman"/>
          <w:sz w:val="28"/>
          <w:szCs w:val="28"/>
          <w:lang w:eastAsia="ru-RU"/>
        </w:rPr>
        <w:t>В основу исследования положен опрос 32 трудовых мигрантов в возрасте от 20 до 45 лет, проживающих в настоящее время в Санкт-Петербурге, прибывших в город не позднее 5 лет назад, и 32 граждан, родившихся в Санкт-Петербур</w:t>
      </w:r>
      <w:r w:rsidR="00FE098F" w:rsidRPr="00FE098F">
        <w:rPr>
          <w:rFonts w:ascii="Times New Roman" w:hAnsi="Times New Roman" w:cs="Times New Roman"/>
          <w:sz w:val="28"/>
          <w:szCs w:val="28"/>
          <w:lang w:eastAsia="ru-RU"/>
        </w:rPr>
        <w:t xml:space="preserve">ге и проживших здесь всю жизнь. Все частники </w:t>
      </w:r>
      <w:r w:rsidRPr="00FE098F">
        <w:rPr>
          <w:rFonts w:ascii="Times New Roman" w:hAnsi="Times New Roman" w:cs="Times New Roman"/>
          <w:sz w:val="28"/>
          <w:szCs w:val="28"/>
          <w:lang w:eastAsia="ru-RU"/>
        </w:rPr>
        <w:t>на момент проведения исследования</w:t>
      </w:r>
      <w:r w:rsidR="00FE098F" w:rsidRPr="00FE098F">
        <w:rPr>
          <w:rFonts w:ascii="Times New Roman" w:hAnsi="Times New Roman" w:cs="Times New Roman"/>
          <w:sz w:val="28"/>
          <w:szCs w:val="28"/>
          <w:lang w:eastAsia="ru-RU"/>
        </w:rPr>
        <w:t xml:space="preserve"> работают в городе Санкт-Петербург</w:t>
      </w:r>
      <w:r w:rsidRPr="00FE098F">
        <w:rPr>
          <w:rFonts w:ascii="Times New Roman" w:hAnsi="Times New Roman" w:cs="Times New Roman"/>
          <w:sz w:val="28"/>
          <w:szCs w:val="28"/>
          <w:lang w:eastAsia="ru-RU"/>
        </w:rPr>
        <w:t xml:space="preserve">.  </w:t>
      </w:r>
    </w:p>
    <w:p w:rsidR="00647CED" w:rsidRPr="00FE098F" w:rsidRDefault="00647CED" w:rsidP="00FE098F">
      <w:pPr>
        <w:spacing w:line="360" w:lineRule="auto"/>
        <w:jc w:val="both"/>
        <w:rPr>
          <w:rFonts w:ascii="Times New Roman" w:hAnsi="Times New Roman" w:cs="Times New Roman"/>
          <w:sz w:val="28"/>
          <w:szCs w:val="28"/>
          <w:lang w:eastAsia="ru-RU"/>
        </w:rPr>
      </w:pPr>
      <w:r w:rsidRPr="00FE098F">
        <w:rPr>
          <w:rFonts w:ascii="Times New Roman" w:hAnsi="Times New Roman" w:cs="Times New Roman"/>
          <w:sz w:val="28"/>
          <w:szCs w:val="28"/>
          <w:lang w:eastAsia="ru-RU"/>
        </w:rPr>
        <w:t xml:space="preserve">Целью исследования является анализ социально-психологических факторов, способствующих эффективной адаптации трудовых мигрантов, а также выявление у них специфических нарушений психического здоровья, связанных с процессом адаптации. </w:t>
      </w:r>
    </w:p>
    <w:p w:rsidR="00647CED" w:rsidRPr="00FE098F" w:rsidRDefault="00647CED" w:rsidP="00FE098F">
      <w:pPr>
        <w:spacing w:line="360" w:lineRule="auto"/>
        <w:jc w:val="both"/>
        <w:rPr>
          <w:rFonts w:ascii="Times New Roman" w:hAnsi="Times New Roman" w:cs="Times New Roman"/>
          <w:sz w:val="28"/>
          <w:szCs w:val="28"/>
          <w:lang w:eastAsia="ru-RU"/>
        </w:rPr>
      </w:pPr>
      <w:r w:rsidRPr="00FE098F">
        <w:rPr>
          <w:rFonts w:ascii="Times New Roman" w:hAnsi="Times New Roman" w:cs="Times New Roman"/>
          <w:sz w:val="28"/>
          <w:szCs w:val="28"/>
          <w:lang w:eastAsia="ru-RU"/>
        </w:rPr>
        <w:t>Методами проведенного исследования являются следующие: уровень нервно-психической адаптации (тест нервно-психической адаптации И. Н. Гурвича), уровень сомат</w:t>
      </w:r>
      <w:r w:rsidR="00FE098F" w:rsidRPr="00FE098F">
        <w:rPr>
          <w:rFonts w:ascii="Times New Roman" w:hAnsi="Times New Roman" w:cs="Times New Roman"/>
          <w:sz w:val="28"/>
          <w:szCs w:val="28"/>
          <w:lang w:eastAsia="ru-RU"/>
        </w:rPr>
        <w:t>ической</w:t>
      </w:r>
      <w:r w:rsidRPr="00FE098F">
        <w:rPr>
          <w:rFonts w:ascii="Times New Roman" w:hAnsi="Times New Roman" w:cs="Times New Roman"/>
          <w:sz w:val="28"/>
          <w:szCs w:val="28"/>
          <w:lang w:eastAsia="ru-RU"/>
        </w:rPr>
        <w:t xml:space="preserve"> адаптации (тест соматической </w:t>
      </w:r>
      <w:r w:rsidR="00FE098F" w:rsidRPr="00FE098F">
        <w:rPr>
          <w:rFonts w:ascii="Times New Roman" w:hAnsi="Times New Roman" w:cs="Times New Roman"/>
          <w:sz w:val="28"/>
          <w:szCs w:val="28"/>
          <w:lang w:eastAsia="ru-RU"/>
        </w:rPr>
        <w:t>адаптации И. Н. Гурвича), уровень</w:t>
      </w:r>
      <w:r w:rsidRPr="00FE098F">
        <w:rPr>
          <w:rFonts w:ascii="Times New Roman" w:hAnsi="Times New Roman" w:cs="Times New Roman"/>
          <w:sz w:val="28"/>
          <w:szCs w:val="28"/>
          <w:lang w:eastAsia="ru-RU"/>
        </w:rPr>
        <w:t xml:space="preserve"> ситуат</w:t>
      </w:r>
      <w:r w:rsidR="00FE098F" w:rsidRPr="00FE098F">
        <w:rPr>
          <w:rFonts w:ascii="Times New Roman" w:hAnsi="Times New Roman" w:cs="Times New Roman"/>
          <w:sz w:val="28"/>
          <w:szCs w:val="28"/>
          <w:lang w:eastAsia="ru-RU"/>
        </w:rPr>
        <w:t>ивной тревожности и мотивации достижения</w:t>
      </w:r>
      <w:r w:rsidRPr="00FE098F">
        <w:rPr>
          <w:rFonts w:ascii="Times New Roman" w:hAnsi="Times New Roman" w:cs="Times New Roman"/>
          <w:sz w:val="28"/>
          <w:szCs w:val="28"/>
          <w:lang w:eastAsia="ru-RU"/>
        </w:rPr>
        <w:t xml:space="preserve"> цели (ситуативные </w:t>
      </w:r>
      <w:r w:rsidR="00C14AF5">
        <w:rPr>
          <w:rFonts w:ascii="Times New Roman" w:hAnsi="Times New Roman" w:cs="Times New Roman"/>
          <w:sz w:val="28"/>
          <w:szCs w:val="28"/>
          <w:lang w:eastAsia="ru-RU"/>
        </w:rPr>
        <w:t xml:space="preserve">отношения к деятельности </w:t>
      </w:r>
      <w:proofErr w:type="spellStart"/>
      <w:r w:rsidR="00C14AF5">
        <w:rPr>
          <w:rFonts w:ascii="Times New Roman" w:hAnsi="Times New Roman" w:cs="Times New Roman"/>
          <w:sz w:val="28"/>
          <w:szCs w:val="28"/>
          <w:lang w:eastAsia="ru-RU"/>
        </w:rPr>
        <w:t>Сопов</w:t>
      </w:r>
      <w:proofErr w:type="spellEnd"/>
      <w:r w:rsidR="00C14AF5">
        <w:rPr>
          <w:rFonts w:ascii="Times New Roman" w:hAnsi="Times New Roman" w:cs="Times New Roman"/>
          <w:sz w:val="28"/>
          <w:szCs w:val="28"/>
          <w:lang w:eastAsia="ru-RU"/>
        </w:rPr>
        <w:t xml:space="preserve"> В</w:t>
      </w:r>
      <w:r w:rsidRPr="00FE098F">
        <w:rPr>
          <w:rFonts w:ascii="Times New Roman" w:hAnsi="Times New Roman" w:cs="Times New Roman"/>
          <w:sz w:val="28"/>
          <w:szCs w:val="28"/>
          <w:lang w:eastAsia="ru-RU"/>
        </w:rPr>
        <w:t xml:space="preserve">. Ф.), удовлетворенность жизнью и наличие </w:t>
      </w:r>
      <w:r w:rsidR="00FE098F" w:rsidRPr="00FE098F">
        <w:rPr>
          <w:rFonts w:ascii="Times New Roman" w:hAnsi="Times New Roman" w:cs="Times New Roman"/>
          <w:sz w:val="28"/>
          <w:szCs w:val="28"/>
          <w:lang w:eastAsia="ru-RU"/>
        </w:rPr>
        <w:t>актуальных конфликтов, в социальной</w:t>
      </w:r>
      <w:r w:rsidRPr="00FE098F">
        <w:rPr>
          <w:rFonts w:ascii="Times New Roman" w:hAnsi="Times New Roman" w:cs="Times New Roman"/>
          <w:sz w:val="28"/>
          <w:szCs w:val="28"/>
          <w:lang w:eastAsia="ru-RU"/>
        </w:rPr>
        <w:t xml:space="preserve"> или профессиональной</w:t>
      </w:r>
      <w:r w:rsidR="00FE098F" w:rsidRPr="00FE098F">
        <w:rPr>
          <w:rFonts w:ascii="Times New Roman" w:hAnsi="Times New Roman" w:cs="Times New Roman"/>
          <w:sz w:val="28"/>
          <w:szCs w:val="28"/>
          <w:lang w:eastAsia="ru-RU"/>
        </w:rPr>
        <w:t xml:space="preserve"> сфере (само</w:t>
      </w:r>
      <w:r w:rsidRPr="00FE098F">
        <w:rPr>
          <w:rFonts w:ascii="Times New Roman" w:hAnsi="Times New Roman" w:cs="Times New Roman"/>
          <w:sz w:val="28"/>
          <w:szCs w:val="28"/>
          <w:lang w:eastAsia="ru-RU"/>
        </w:rPr>
        <w:t xml:space="preserve">оценка состояния и отношения респондентов к стрессовым факторам). </w:t>
      </w:r>
      <w:r w:rsidR="00FE098F" w:rsidRPr="00FE098F">
        <w:rPr>
          <w:rFonts w:ascii="Times New Roman" w:hAnsi="Times New Roman" w:cs="Times New Roman"/>
          <w:sz w:val="28"/>
          <w:szCs w:val="28"/>
          <w:lang w:eastAsia="ru-RU"/>
        </w:rPr>
        <w:t>Этап исследования, включающий в себя проведение клинико-психологического интервью, основанного на шкале</w:t>
      </w:r>
      <w:r w:rsidR="00C14AF5" w:rsidRPr="00C14AF5">
        <w:rPr>
          <w:rFonts w:ascii="Times New Roman" w:hAnsi="Times New Roman" w:cs="Times New Roman"/>
          <w:sz w:val="28"/>
          <w:szCs w:val="28"/>
          <w:lang w:eastAsia="ru-RU"/>
        </w:rPr>
        <w:t xml:space="preserve"> </w:t>
      </w:r>
      <w:r w:rsidR="00C14AF5">
        <w:rPr>
          <w:rFonts w:ascii="Times New Roman" w:hAnsi="Times New Roman" w:cs="Times New Roman"/>
          <w:sz w:val="28"/>
          <w:szCs w:val="28"/>
          <w:lang w:eastAsia="ru-RU"/>
        </w:rPr>
        <w:t>всесторонней оценки психического состояния</w:t>
      </w:r>
      <w:r w:rsidR="00FE098F" w:rsidRPr="00FE098F">
        <w:rPr>
          <w:rFonts w:ascii="Times New Roman" w:hAnsi="Times New Roman" w:cs="Times New Roman"/>
          <w:sz w:val="28"/>
          <w:szCs w:val="28"/>
          <w:lang w:eastAsia="ru-RU"/>
        </w:rPr>
        <w:t xml:space="preserve"> Монтгомери, с целью определения регистров реагирования </w:t>
      </w:r>
      <w:r w:rsidRPr="00FE098F">
        <w:rPr>
          <w:rFonts w:ascii="Times New Roman" w:hAnsi="Times New Roman" w:cs="Times New Roman"/>
          <w:sz w:val="28"/>
          <w:szCs w:val="28"/>
          <w:lang w:eastAsia="ru-RU"/>
        </w:rPr>
        <w:t xml:space="preserve">был </w:t>
      </w:r>
      <w:r w:rsidR="00FE098F" w:rsidRPr="00FE098F">
        <w:rPr>
          <w:rFonts w:ascii="Times New Roman" w:hAnsi="Times New Roman" w:cs="Times New Roman"/>
          <w:sz w:val="28"/>
          <w:szCs w:val="28"/>
          <w:lang w:eastAsia="ru-RU"/>
        </w:rPr>
        <w:t>проведен</w:t>
      </w:r>
      <w:r w:rsidRPr="00FE098F">
        <w:rPr>
          <w:rFonts w:ascii="Times New Roman" w:hAnsi="Times New Roman" w:cs="Times New Roman"/>
          <w:sz w:val="28"/>
          <w:szCs w:val="28"/>
          <w:lang w:eastAsia="ru-RU"/>
        </w:rPr>
        <w:t xml:space="preserve"> с участниками, у которых </w:t>
      </w:r>
      <w:r w:rsidR="00FE098F" w:rsidRPr="00FE098F">
        <w:rPr>
          <w:rFonts w:ascii="Times New Roman" w:hAnsi="Times New Roman" w:cs="Times New Roman"/>
          <w:sz w:val="28"/>
          <w:szCs w:val="28"/>
          <w:lang w:eastAsia="ru-RU"/>
        </w:rPr>
        <w:t>были выявлены</w:t>
      </w:r>
      <w:r w:rsidRPr="00FE098F">
        <w:rPr>
          <w:rFonts w:ascii="Times New Roman" w:hAnsi="Times New Roman" w:cs="Times New Roman"/>
          <w:sz w:val="28"/>
          <w:szCs w:val="28"/>
          <w:lang w:eastAsia="ru-RU"/>
        </w:rPr>
        <w:t xml:space="preserve"> симптомы социальной </w:t>
      </w:r>
      <w:proofErr w:type="spellStart"/>
      <w:r w:rsidRPr="00FE098F">
        <w:rPr>
          <w:rFonts w:ascii="Times New Roman" w:hAnsi="Times New Roman" w:cs="Times New Roman"/>
          <w:sz w:val="28"/>
          <w:szCs w:val="28"/>
          <w:lang w:eastAsia="ru-RU"/>
        </w:rPr>
        <w:t>дезадаптации</w:t>
      </w:r>
      <w:proofErr w:type="spellEnd"/>
      <w:r w:rsidRPr="00FE098F">
        <w:rPr>
          <w:rFonts w:ascii="Times New Roman" w:hAnsi="Times New Roman" w:cs="Times New Roman"/>
          <w:sz w:val="28"/>
          <w:szCs w:val="28"/>
          <w:lang w:eastAsia="ru-RU"/>
        </w:rPr>
        <w:t xml:space="preserve">. </w:t>
      </w:r>
    </w:p>
    <w:p w:rsidR="00647CED" w:rsidRPr="00FE098F" w:rsidRDefault="00FE098F" w:rsidP="00FE098F">
      <w:pPr>
        <w:spacing w:line="360" w:lineRule="auto"/>
        <w:jc w:val="both"/>
        <w:rPr>
          <w:rFonts w:ascii="Times New Roman" w:hAnsi="Times New Roman" w:cs="Times New Roman"/>
          <w:sz w:val="28"/>
          <w:szCs w:val="28"/>
          <w:lang w:eastAsia="ru-RU"/>
        </w:rPr>
      </w:pPr>
      <w:r w:rsidRPr="00FE098F">
        <w:rPr>
          <w:rFonts w:ascii="Times New Roman" w:hAnsi="Times New Roman" w:cs="Times New Roman"/>
          <w:sz w:val="28"/>
          <w:szCs w:val="28"/>
          <w:lang w:eastAsia="ru-RU"/>
        </w:rPr>
        <w:t xml:space="preserve">Математические методы </w:t>
      </w:r>
      <w:r w:rsidR="00647CED" w:rsidRPr="00FE098F">
        <w:rPr>
          <w:rFonts w:ascii="Times New Roman" w:hAnsi="Times New Roman" w:cs="Times New Roman"/>
          <w:sz w:val="28"/>
          <w:szCs w:val="28"/>
          <w:lang w:eastAsia="ru-RU"/>
        </w:rPr>
        <w:t>обработки данных:</w:t>
      </w:r>
      <w:r w:rsidRPr="00FE098F">
        <w:rPr>
          <w:rFonts w:ascii="Times New Roman" w:hAnsi="Times New Roman" w:cs="Times New Roman"/>
          <w:sz w:val="28"/>
          <w:szCs w:val="28"/>
          <w:lang w:eastAsia="ru-RU"/>
        </w:rPr>
        <w:t xml:space="preserve"> критерий хи-квадрат Пирсона, </w:t>
      </w:r>
      <w:r w:rsidRPr="000F7873">
        <w:rPr>
          <w:rFonts w:ascii="Times New Roman" w:hAnsi="Times New Roman" w:cs="Times New Roman"/>
          <w:color w:val="000000" w:themeColor="text1"/>
          <w:sz w:val="28"/>
          <w:szCs w:val="28"/>
          <w:shd w:val="clear" w:color="auto" w:fill="FFFFFF"/>
        </w:rPr>
        <w:t>U-критерий </w:t>
      </w:r>
      <w:r w:rsidRPr="000F7873">
        <w:rPr>
          <w:rFonts w:ascii="Times New Roman" w:hAnsi="Times New Roman" w:cs="Times New Roman"/>
          <w:bCs/>
          <w:color w:val="000000" w:themeColor="text1"/>
          <w:sz w:val="28"/>
          <w:szCs w:val="28"/>
          <w:shd w:val="clear" w:color="auto" w:fill="FFFFFF"/>
        </w:rPr>
        <w:t>Манна</w:t>
      </w:r>
      <w:r w:rsidRPr="000F7873">
        <w:rPr>
          <w:rFonts w:ascii="Times New Roman" w:hAnsi="Times New Roman" w:cs="Times New Roman"/>
          <w:color w:val="000000" w:themeColor="text1"/>
          <w:sz w:val="28"/>
          <w:szCs w:val="28"/>
          <w:shd w:val="clear" w:color="auto" w:fill="FFFFFF"/>
        </w:rPr>
        <w:t> — </w:t>
      </w:r>
      <w:r w:rsidRPr="000F7873">
        <w:rPr>
          <w:rFonts w:ascii="Times New Roman" w:hAnsi="Times New Roman" w:cs="Times New Roman"/>
          <w:bCs/>
          <w:color w:val="000000" w:themeColor="text1"/>
          <w:sz w:val="28"/>
          <w:szCs w:val="28"/>
          <w:shd w:val="clear" w:color="auto" w:fill="FFFFFF"/>
        </w:rPr>
        <w:t>Уитни</w:t>
      </w:r>
      <w:r w:rsidR="00647CED" w:rsidRPr="000F7873">
        <w:rPr>
          <w:rFonts w:ascii="Times New Roman" w:hAnsi="Times New Roman" w:cs="Times New Roman"/>
          <w:color w:val="000000" w:themeColor="text1"/>
          <w:sz w:val="28"/>
          <w:szCs w:val="28"/>
          <w:lang w:eastAsia="ru-RU"/>
        </w:rPr>
        <w:t>.</w:t>
      </w:r>
    </w:p>
    <w:p w:rsidR="00647CED" w:rsidRPr="00FE098F" w:rsidRDefault="00647CED" w:rsidP="00FE098F">
      <w:pPr>
        <w:spacing w:line="360" w:lineRule="auto"/>
        <w:jc w:val="both"/>
        <w:rPr>
          <w:rFonts w:ascii="Times New Roman" w:hAnsi="Times New Roman" w:cs="Times New Roman"/>
          <w:sz w:val="28"/>
          <w:szCs w:val="28"/>
          <w:lang w:eastAsia="ru-RU"/>
        </w:rPr>
      </w:pPr>
      <w:r w:rsidRPr="00FE098F">
        <w:rPr>
          <w:rFonts w:ascii="Times New Roman" w:hAnsi="Times New Roman" w:cs="Times New Roman"/>
          <w:sz w:val="28"/>
          <w:szCs w:val="28"/>
          <w:lang w:eastAsia="ru-RU"/>
        </w:rPr>
        <w:lastRenderedPageBreak/>
        <w:t xml:space="preserve">Результаты: отмечается преобладание высокого уровня </w:t>
      </w:r>
      <w:r w:rsidR="00FE098F" w:rsidRPr="00FE098F">
        <w:rPr>
          <w:rFonts w:ascii="Times New Roman" w:hAnsi="Times New Roman" w:cs="Times New Roman"/>
          <w:sz w:val="28"/>
          <w:szCs w:val="28"/>
          <w:lang w:eastAsia="ru-RU"/>
        </w:rPr>
        <w:t>нервно-психического напряжения</w:t>
      </w:r>
      <w:r w:rsidRPr="00FE098F">
        <w:rPr>
          <w:rFonts w:ascii="Times New Roman" w:hAnsi="Times New Roman" w:cs="Times New Roman"/>
          <w:sz w:val="28"/>
          <w:szCs w:val="28"/>
          <w:lang w:eastAsia="ru-RU"/>
        </w:rPr>
        <w:t xml:space="preserve"> среди трудовых мигрантов, хотя </w:t>
      </w:r>
      <w:r w:rsidR="00FE098F" w:rsidRPr="00FE098F">
        <w:rPr>
          <w:rFonts w:ascii="Times New Roman" w:hAnsi="Times New Roman" w:cs="Times New Roman"/>
          <w:sz w:val="28"/>
          <w:szCs w:val="28"/>
          <w:lang w:eastAsia="ru-RU"/>
        </w:rPr>
        <w:t xml:space="preserve">он </w:t>
      </w:r>
      <w:r w:rsidRPr="00FE098F">
        <w:rPr>
          <w:rFonts w:ascii="Times New Roman" w:hAnsi="Times New Roman" w:cs="Times New Roman"/>
          <w:sz w:val="28"/>
          <w:szCs w:val="28"/>
          <w:lang w:eastAsia="ru-RU"/>
        </w:rPr>
        <w:t xml:space="preserve">и не отличается от </w:t>
      </w:r>
      <w:r w:rsidR="00FE098F" w:rsidRPr="00FE098F">
        <w:rPr>
          <w:rFonts w:ascii="Times New Roman" w:hAnsi="Times New Roman" w:cs="Times New Roman"/>
          <w:sz w:val="28"/>
          <w:szCs w:val="28"/>
          <w:lang w:eastAsia="ru-RU"/>
        </w:rPr>
        <w:t>такового у местных жителей</w:t>
      </w:r>
      <w:r w:rsidRPr="00FE098F">
        <w:rPr>
          <w:rFonts w:ascii="Times New Roman" w:hAnsi="Times New Roman" w:cs="Times New Roman"/>
          <w:sz w:val="28"/>
          <w:szCs w:val="28"/>
          <w:lang w:eastAsia="ru-RU"/>
        </w:rPr>
        <w:t>. Комплексная оценка психического состояния выявила различие между регистрами психического</w:t>
      </w:r>
      <w:r w:rsidR="00FE098F" w:rsidRPr="00FE098F">
        <w:rPr>
          <w:rFonts w:ascii="Times New Roman" w:hAnsi="Times New Roman" w:cs="Times New Roman"/>
          <w:sz w:val="28"/>
          <w:szCs w:val="28"/>
          <w:lang w:eastAsia="ru-RU"/>
        </w:rPr>
        <w:t xml:space="preserve"> реагирования, связанное</w:t>
      </w:r>
      <w:r w:rsidRPr="00FE098F">
        <w:rPr>
          <w:rFonts w:ascii="Times New Roman" w:hAnsi="Times New Roman" w:cs="Times New Roman"/>
          <w:sz w:val="28"/>
          <w:szCs w:val="28"/>
          <w:lang w:eastAsia="ru-RU"/>
        </w:rPr>
        <w:t xml:space="preserve"> главным образом со снижением эмоционального </w:t>
      </w:r>
      <w:r w:rsidR="00FE098F" w:rsidRPr="00FE098F">
        <w:rPr>
          <w:rFonts w:ascii="Times New Roman" w:hAnsi="Times New Roman" w:cs="Times New Roman"/>
          <w:sz w:val="28"/>
          <w:szCs w:val="28"/>
          <w:lang w:eastAsia="ru-RU"/>
        </w:rPr>
        <w:t>реагирования</w:t>
      </w:r>
      <w:r w:rsidRPr="00FE098F">
        <w:rPr>
          <w:rFonts w:ascii="Times New Roman" w:hAnsi="Times New Roman" w:cs="Times New Roman"/>
          <w:sz w:val="28"/>
          <w:szCs w:val="28"/>
          <w:lang w:eastAsia="ru-RU"/>
        </w:rPr>
        <w:t xml:space="preserve">, такого как дисфория и мания. В других регистрах </w:t>
      </w:r>
      <w:r w:rsidR="00FE098F" w:rsidRPr="00FE098F">
        <w:rPr>
          <w:rFonts w:ascii="Times New Roman" w:hAnsi="Times New Roman" w:cs="Times New Roman"/>
          <w:sz w:val="28"/>
          <w:szCs w:val="28"/>
          <w:lang w:eastAsia="ru-RU"/>
        </w:rPr>
        <w:t>реагирования</w:t>
      </w:r>
      <w:r w:rsidRPr="00FE098F">
        <w:rPr>
          <w:rFonts w:ascii="Times New Roman" w:hAnsi="Times New Roman" w:cs="Times New Roman"/>
          <w:sz w:val="28"/>
          <w:szCs w:val="28"/>
          <w:lang w:eastAsia="ru-RU"/>
        </w:rPr>
        <w:t xml:space="preserve"> существенных различий обнаружено не было. Общий уровень психического здоровья мигрантов существенно не отличается от </w:t>
      </w:r>
      <w:r w:rsidR="004122AC">
        <w:rPr>
          <w:rFonts w:ascii="Times New Roman" w:hAnsi="Times New Roman" w:cs="Times New Roman"/>
          <w:sz w:val="28"/>
          <w:szCs w:val="28"/>
          <w:lang w:eastAsia="ru-RU"/>
        </w:rPr>
        <w:t xml:space="preserve">такового у </w:t>
      </w:r>
      <w:r w:rsidRPr="00FE098F">
        <w:rPr>
          <w:rFonts w:ascii="Times New Roman" w:hAnsi="Times New Roman" w:cs="Times New Roman"/>
          <w:sz w:val="28"/>
          <w:szCs w:val="28"/>
          <w:lang w:eastAsia="ru-RU"/>
        </w:rPr>
        <w:t xml:space="preserve">жителей города, не достигая </w:t>
      </w:r>
      <w:r w:rsidR="00FE098F" w:rsidRPr="00FE098F">
        <w:rPr>
          <w:rFonts w:ascii="Times New Roman" w:hAnsi="Times New Roman" w:cs="Times New Roman"/>
          <w:sz w:val="28"/>
          <w:szCs w:val="28"/>
          <w:lang w:eastAsia="ru-RU"/>
        </w:rPr>
        <w:t xml:space="preserve">в обоих случаях </w:t>
      </w:r>
      <w:r w:rsidRPr="00FE098F">
        <w:rPr>
          <w:rFonts w:ascii="Times New Roman" w:hAnsi="Times New Roman" w:cs="Times New Roman"/>
          <w:sz w:val="28"/>
          <w:szCs w:val="28"/>
          <w:lang w:eastAsia="ru-RU"/>
        </w:rPr>
        <w:t>уровня клинических проявлений.</w:t>
      </w:r>
    </w:p>
    <w:p w:rsidR="008B58F4" w:rsidRPr="008B58F4" w:rsidRDefault="008B58F4" w:rsidP="008B58F4">
      <w:pPr>
        <w:spacing w:line="360" w:lineRule="auto"/>
        <w:jc w:val="both"/>
        <w:rPr>
          <w:rFonts w:ascii="Times New Roman" w:hAnsi="Times New Roman" w:cs="Times New Roman"/>
          <w:sz w:val="28"/>
          <w:szCs w:val="28"/>
          <w:lang w:val="en-US" w:eastAsia="ru-RU"/>
        </w:rPr>
      </w:pPr>
      <w:r w:rsidRPr="008B58F4">
        <w:rPr>
          <w:rFonts w:ascii="Times New Roman" w:hAnsi="Times New Roman" w:cs="Times New Roman"/>
          <w:sz w:val="28"/>
          <w:szCs w:val="28"/>
          <w:lang w:val="en-US" w:eastAsia="ru-RU"/>
        </w:rPr>
        <w:t xml:space="preserve">Mental health of </w:t>
      </w:r>
      <w:r w:rsidR="00523269" w:rsidRPr="008B58F4">
        <w:rPr>
          <w:rFonts w:ascii="Times New Roman" w:hAnsi="Times New Roman" w:cs="Times New Roman"/>
          <w:sz w:val="28"/>
          <w:szCs w:val="28"/>
          <w:lang w:val="en-US" w:eastAsia="ru-RU"/>
        </w:rPr>
        <w:t>labor</w:t>
      </w:r>
      <w:r w:rsidRPr="008B58F4">
        <w:rPr>
          <w:rFonts w:ascii="Times New Roman" w:hAnsi="Times New Roman" w:cs="Times New Roman"/>
          <w:sz w:val="28"/>
          <w:szCs w:val="28"/>
          <w:lang w:val="en-US" w:eastAsia="ru-RU"/>
        </w:rPr>
        <w:t xml:space="preserve"> migrants from near-abroad countries.</w:t>
      </w:r>
    </w:p>
    <w:p w:rsidR="00F50848" w:rsidRPr="00F50848" w:rsidRDefault="008D0DD3" w:rsidP="00F50848">
      <w:pPr>
        <w:spacing w:line="360" w:lineRule="auto"/>
        <w:jc w:val="both"/>
        <w:rPr>
          <w:rFonts w:ascii="Times New Roman" w:hAnsi="Times New Roman" w:cs="Times New Roman"/>
          <w:sz w:val="28"/>
          <w:szCs w:val="28"/>
          <w:lang w:val="en-US"/>
        </w:rPr>
      </w:pPr>
      <w:r w:rsidRPr="00F50848">
        <w:rPr>
          <w:rFonts w:ascii="Times New Roman" w:hAnsi="Times New Roman" w:cs="Times New Roman"/>
          <w:sz w:val="28"/>
          <w:szCs w:val="28"/>
          <w:lang w:val="en-US"/>
        </w:rPr>
        <w:t xml:space="preserve">The thesis is devoted to current issues of adaptation of labor migrants from near abroad countries, in particular Azerbaijan, Tajikistan, Turkmenistan and Uzbekistan. </w:t>
      </w:r>
    </w:p>
    <w:p w:rsidR="008B58F4" w:rsidRDefault="00F50848" w:rsidP="00F50848">
      <w:pPr>
        <w:spacing w:line="360" w:lineRule="auto"/>
        <w:jc w:val="both"/>
        <w:rPr>
          <w:rFonts w:ascii="Times New Roman" w:hAnsi="Times New Roman" w:cs="Times New Roman"/>
          <w:sz w:val="28"/>
          <w:szCs w:val="28"/>
          <w:lang w:val="en-US"/>
        </w:rPr>
      </w:pPr>
      <w:r w:rsidRPr="00F50848">
        <w:rPr>
          <w:rFonts w:ascii="Times New Roman" w:hAnsi="Times New Roman" w:cs="Times New Roman"/>
          <w:sz w:val="28"/>
          <w:szCs w:val="28"/>
          <w:lang w:val="en-US"/>
        </w:rPr>
        <w:t>The research is based on questioning</w:t>
      </w:r>
      <w:r w:rsidR="00604CD3">
        <w:rPr>
          <w:rFonts w:ascii="Times New Roman" w:hAnsi="Times New Roman" w:cs="Times New Roman"/>
          <w:sz w:val="28"/>
          <w:szCs w:val="28"/>
          <w:lang w:val="en-US"/>
        </w:rPr>
        <w:t xml:space="preserve"> 32</w:t>
      </w:r>
      <w:r w:rsidRPr="00F50848">
        <w:rPr>
          <w:rFonts w:ascii="Times New Roman" w:hAnsi="Times New Roman" w:cs="Times New Roman"/>
          <w:sz w:val="28"/>
          <w:szCs w:val="28"/>
          <w:lang w:val="en-US"/>
        </w:rPr>
        <w:t xml:space="preserve"> labor migrants aged 20 to 45, now living in Saint Petersburg, arrived to the city not later than 5</w:t>
      </w:r>
      <w:r w:rsidR="00604CD3">
        <w:rPr>
          <w:rFonts w:ascii="Times New Roman" w:hAnsi="Times New Roman" w:cs="Times New Roman"/>
          <w:sz w:val="28"/>
          <w:szCs w:val="28"/>
          <w:lang w:val="en-US"/>
        </w:rPr>
        <w:t xml:space="preserve"> </w:t>
      </w:r>
      <w:r w:rsidRPr="00F50848">
        <w:rPr>
          <w:rFonts w:ascii="Times New Roman" w:hAnsi="Times New Roman" w:cs="Times New Roman"/>
          <w:sz w:val="28"/>
          <w:szCs w:val="28"/>
          <w:lang w:val="en-US"/>
        </w:rPr>
        <w:t>years ago</w:t>
      </w:r>
      <w:r w:rsidR="00604CD3">
        <w:rPr>
          <w:rFonts w:ascii="Times New Roman" w:hAnsi="Times New Roman" w:cs="Times New Roman"/>
          <w:sz w:val="28"/>
          <w:szCs w:val="28"/>
          <w:lang w:val="en-US"/>
        </w:rPr>
        <w:t xml:space="preserve"> and 32 citizens born in Saint-Petersburg and lived here for the </w:t>
      </w:r>
      <w:r w:rsidR="00F91A31">
        <w:rPr>
          <w:rFonts w:ascii="Times New Roman" w:hAnsi="Times New Roman" w:cs="Times New Roman"/>
          <w:sz w:val="28"/>
          <w:szCs w:val="28"/>
          <w:lang w:val="en-US"/>
        </w:rPr>
        <w:t>lifetime, all of the both groups employed at the moment of the research.</w:t>
      </w:r>
      <w:r w:rsidRPr="00F50848">
        <w:rPr>
          <w:rFonts w:ascii="Times New Roman" w:hAnsi="Times New Roman" w:cs="Times New Roman"/>
          <w:sz w:val="28"/>
          <w:szCs w:val="28"/>
          <w:lang w:val="en-US"/>
        </w:rPr>
        <w:t xml:space="preserve">  </w:t>
      </w:r>
    </w:p>
    <w:p w:rsidR="008D0DD3" w:rsidRPr="00F50848" w:rsidRDefault="008D0DD3" w:rsidP="00F50848">
      <w:pPr>
        <w:spacing w:line="360" w:lineRule="auto"/>
        <w:jc w:val="both"/>
        <w:rPr>
          <w:rFonts w:ascii="Times New Roman" w:hAnsi="Times New Roman" w:cs="Times New Roman"/>
          <w:sz w:val="28"/>
          <w:szCs w:val="28"/>
          <w:lang w:val="en-US"/>
        </w:rPr>
      </w:pPr>
      <w:r w:rsidRPr="00F50848">
        <w:rPr>
          <w:rFonts w:ascii="Times New Roman" w:hAnsi="Times New Roman" w:cs="Times New Roman"/>
          <w:sz w:val="28"/>
          <w:szCs w:val="28"/>
          <w:lang w:val="en-US"/>
        </w:rPr>
        <w:t xml:space="preserve">The research targets are to analyze social and psychological factors contributing to effective adaptation of labor migrants as well as finding out </w:t>
      </w:r>
      <w:r w:rsidR="00010A3F">
        <w:rPr>
          <w:rFonts w:ascii="Times New Roman" w:hAnsi="Times New Roman" w:cs="Times New Roman"/>
          <w:sz w:val="28"/>
          <w:szCs w:val="28"/>
          <w:lang w:val="en-US"/>
        </w:rPr>
        <w:t>if they might have</w:t>
      </w:r>
      <w:r w:rsidR="00F50848" w:rsidRPr="00F50848">
        <w:rPr>
          <w:rFonts w:ascii="Times New Roman" w:hAnsi="Times New Roman" w:cs="Times New Roman"/>
          <w:sz w:val="28"/>
          <w:szCs w:val="28"/>
          <w:lang w:val="en-US"/>
        </w:rPr>
        <w:t xml:space="preserve"> </w:t>
      </w:r>
      <w:r w:rsidRPr="00F50848">
        <w:rPr>
          <w:rFonts w:ascii="Times New Roman" w:hAnsi="Times New Roman" w:cs="Times New Roman"/>
          <w:sz w:val="28"/>
          <w:szCs w:val="28"/>
          <w:lang w:val="en-US"/>
        </w:rPr>
        <w:t xml:space="preserve">some specific mental health abnormalities related to the process of adaptation. </w:t>
      </w:r>
    </w:p>
    <w:p w:rsidR="00F50848" w:rsidRPr="006E1198" w:rsidRDefault="00F50848" w:rsidP="006E1198">
      <w:pPr>
        <w:spacing w:line="360" w:lineRule="auto"/>
        <w:jc w:val="both"/>
        <w:rPr>
          <w:rFonts w:ascii="Times New Roman" w:hAnsi="Times New Roman" w:cs="Times New Roman"/>
          <w:sz w:val="28"/>
          <w:szCs w:val="28"/>
          <w:lang w:val="en-US"/>
        </w:rPr>
      </w:pPr>
      <w:r w:rsidRPr="00F50848">
        <w:rPr>
          <w:rFonts w:ascii="Times New Roman" w:hAnsi="Times New Roman" w:cs="Times New Roman"/>
          <w:sz w:val="28"/>
          <w:szCs w:val="28"/>
          <w:lang w:val="en-US"/>
        </w:rPr>
        <w:t>The methods of the conducted</w:t>
      </w:r>
      <w:r w:rsidR="008D0DD3" w:rsidRPr="00F50848">
        <w:rPr>
          <w:rFonts w:ascii="Times New Roman" w:hAnsi="Times New Roman" w:cs="Times New Roman"/>
          <w:sz w:val="28"/>
          <w:szCs w:val="28"/>
          <w:lang w:val="en-US"/>
        </w:rPr>
        <w:t xml:space="preserve"> study are </w:t>
      </w:r>
      <w:r w:rsidRPr="00F50848">
        <w:rPr>
          <w:rFonts w:ascii="Times New Roman" w:hAnsi="Times New Roman" w:cs="Times New Roman"/>
          <w:sz w:val="28"/>
          <w:szCs w:val="28"/>
          <w:lang w:val="en-US"/>
        </w:rPr>
        <w:t xml:space="preserve">following ones: </w:t>
      </w:r>
      <w:r w:rsidR="008D0DD3" w:rsidRPr="00F50848">
        <w:rPr>
          <w:rFonts w:ascii="Times New Roman" w:hAnsi="Times New Roman" w:cs="Times New Roman"/>
          <w:sz w:val="28"/>
          <w:szCs w:val="28"/>
          <w:lang w:val="en-US"/>
        </w:rPr>
        <w:t xml:space="preserve">the level of </w:t>
      </w:r>
      <w:proofErr w:type="spellStart"/>
      <w:r w:rsidR="008D0DD3" w:rsidRPr="00F50848">
        <w:rPr>
          <w:rFonts w:ascii="Times New Roman" w:hAnsi="Times New Roman" w:cs="Times New Roman"/>
          <w:sz w:val="28"/>
          <w:szCs w:val="28"/>
          <w:lang w:val="en-US"/>
        </w:rPr>
        <w:t>neuropsychic</w:t>
      </w:r>
      <w:proofErr w:type="spellEnd"/>
      <w:r w:rsidR="008D0DD3" w:rsidRPr="00F50848">
        <w:rPr>
          <w:rFonts w:ascii="Times New Roman" w:hAnsi="Times New Roman" w:cs="Times New Roman"/>
          <w:sz w:val="28"/>
          <w:szCs w:val="28"/>
          <w:lang w:val="en-US"/>
        </w:rPr>
        <w:t xml:space="preserve"> adaptation (the test of </w:t>
      </w:r>
      <w:proofErr w:type="spellStart"/>
      <w:r w:rsidR="008D0DD3" w:rsidRPr="00F50848">
        <w:rPr>
          <w:rFonts w:ascii="Times New Roman" w:hAnsi="Times New Roman" w:cs="Times New Roman"/>
          <w:sz w:val="28"/>
          <w:szCs w:val="28"/>
          <w:lang w:val="en-US"/>
        </w:rPr>
        <w:t>neuropsychic</w:t>
      </w:r>
      <w:proofErr w:type="spellEnd"/>
      <w:r w:rsidR="008D0DD3" w:rsidRPr="00F50848">
        <w:rPr>
          <w:rFonts w:ascii="Times New Roman" w:hAnsi="Times New Roman" w:cs="Times New Roman"/>
          <w:sz w:val="28"/>
          <w:szCs w:val="28"/>
          <w:lang w:val="en-US"/>
        </w:rPr>
        <w:t xml:space="preserve"> adaptation of I. N. </w:t>
      </w:r>
      <w:proofErr w:type="spellStart"/>
      <w:r w:rsidR="008D0DD3" w:rsidRPr="00F50848">
        <w:rPr>
          <w:rFonts w:ascii="Times New Roman" w:hAnsi="Times New Roman" w:cs="Times New Roman"/>
          <w:sz w:val="28"/>
          <w:szCs w:val="28"/>
          <w:lang w:val="en-US"/>
        </w:rPr>
        <w:t>Gurvich</w:t>
      </w:r>
      <w:proofErr w:type="spellEnd"/>
      <w:r w:rsidR="008D0DD3" w:rsidRPr="00F50848">
        <w:rPr>
          <w:rFonts w:ascii="Times New Roman" w:hAnsi="Times New Roman" w:cs="Times New Roman"/>
          <w:sz w:val="28"/>
          <w:szCs w:val="28"/>
          <w:lang w:val="en-US"/>
        </w:rPr>
        <w:t xml:space="preserve">), </w:t>
      </w:r>
      <w:r w:rsidRPr="00F50848">
        <w:rPr>
          <w:rFonts w:ascii="Times New Roman" w:hAnsi="Times New Roman" w:cs="Times New Roman"/>
          <w:sz w:val="28"/>
          <w:szCs w:val="28"/>
          <w:lang w:val="en-US"/>
        </w:rPr>
        <w:t xml:space="preserve">the level of somatic adaptation (the test of somatic adaptation of I. N. </w:t>
      </w:r>
      <w:proofErr w:type="spellStart"/>
      <w:r w:rsidRPr="00F50848">
        <w:rPr>
          <w:rFonts w:ascii="Times New Roman" w:hAnsi="Times New Roman" w:cs="Times New Roman"/>
          <w:sz w:val="28"/>
          <w:szCs w:val="28"/>
          <w:lang w:val="en-US"/>
        </w:rPr>
        <w:t>Gurvich</w:t>
      </w:r>
      <w:proofErr w:type="spellEnd"/>
      <w:r w:rsidRPr="00F50848">
        <w:rPr>
          <w:rFonts w:ascii="Times New Roman" w:hAnsi="Times New Roman" w:cs="Times New Roman"/>
          <w:sz w:val="28"/>
          <w:szCs w:val="28"/>
          <w:lang w:val="en-US"/>
        </w:rPr>
        <w:t xml:space="preserve">), </w:t>
      </w:r>
      <w:r w:rsidR="00604CD3">
        <w:rPr>
          <w:rFonts w:ascii="Times New Roman" w:hAnsi="Times New Roman" w:cs="Times New Roman"/>
          <w:sz w:val="28"/>
          <w:szCs w:val="28"/>
          <w:lang w:val="en-US"/>
        </w:rPr>
        <w:t>the l</w:t>
      </w:r>
      <w:r w:rsidR="00604CD3" w:rsidRPr="00604CD3">
        <w:rPr>
          <w:rFonts w:ascii="Times New Roman" w:hAnsi="Times New Roman" w:cs="Times New Roman"/>
          <w:sz w:val="28"/>
          <w:szCs w:val="28"/>
          <w:lang w:val="en-US"/>
        </w:rPr>
        <w:t>evel of situational anxiety and</w:t>
      </w:r>
      <w:r w:rsidR="00604CD3">
        <w:rPr>
          <w:rFonts w:ascii="Times New Roman" w:hAnsi="Times New Roman" w:cs="Times New Roman"/>
          <w:sz w:val="28"/>
          <w:szCs w:val="28"/>
          <w:lang w:val="en-US"/>
        </w:rPr>
        <w:t xml:space="preserve"> motivation to achieve the goal</w:t>
      </w:r>
      <w:r w:rsidR="00604CD3" w:rsidRPr="00604CD3">
        <w:rPr>
          <w:rFonts w:ascii="Times New Roman" w:hAnsi="Times New Roman" w:cs="Times New Roman"/>
          <w:sz w:val="28"/>
          <w:szCs w:val="28"/>
          <w:lang w:val="en-US"/>
        </w:rPr>
        <w:t xml:space="preserve"> </w:t>
      </w:r>
      <w:r w:rsidRPr="00F50848">
        <w:rPr>
          <w:rFonts w:ascii="Times New Roman" w:hAnsi="Times New Roman" w:cs="Times New Roman"/>
          <w:sz w:val="28"/>
          <w:szCs w:val="28"/>
          <w:lang w:val="en-US"/>
        </w:rPr>
        <w:t>(</w:t>
      </w:r>
      <w:r w:rsidR="00604CD3">
        <w:rPr>
          <w:rFonts w:ascii="Times New Roman" w:hAnsi="Times New Roman" w:cs="Times New Roman"/>
          <w:sz w:val="28"/>
          <w:szCs w:val="28"/>
          <w:lang w:val="en-US"/>
        </w:rPr>
        <w:t>s</w:t>
      </w:r>
      <w:r w:rsidR="00604CD3" w:rsidRPr="00604CD3">
        <w:rPr>
          <w:rFonts w:ascii="Times New Roman" w:hAnsi="Times New Roman" w:cs="Times New Roman"/>
          <w:sz w:val="28"/>
          <w:szCs w:val="28"/>
          <w:lang w:val="en-US"/>
        </w:rPr>
        <w:t xml:space="preserve">ituational attitude to activity </w:t>
      </w:r>
      <w:r>
        <w:rPr>
          <w:rFonts w:ascii="Times New Roman" w:hAnsi="Times New Roman" w:cs="Times New Roman"/>
          <w:sz w:val="28"/>
          <w:szCs w:val="28"/>
          <w:lang w:val="en-US"/>
        </w:rPr>
        <w:t xml:space="preserve">of </w:t>
      </w:r>
      <w:proofErr w:type="spellStart"/>
      <w:r w:rsidR="00604CD3">
        <w:rPr>
          <w:rFonts w:ascii="Times New Roman" w:hAnsi="Times New Roman" w:cs="Times New Roman"/>
          <w:sz w:val="28"/>
          <w:szCs w:val="28"/>
          <w:lang w:val="en-US"/>
        </w:rPr>
        <w:t>Sopov</w:t>
      </w:r>
      <w:proofErr w:type="spellEnd"/>
      <w:r w:rsidR="00604CD3">
        <w:rPr>
          <w:rFonts w:ascii="Times New Roman" w:hAnsi="Times New Roman" w:cs="Times New Roman"/>
          <w:sz w:val="28"/>
          <w:szCs w:val="28"/>
          <w:lang w:val="en-US"/>
        </w:rPr>
        <w:t xml:space="preserve"> V.F.</w:t>
      </w:r>
      <w:r w:rsidRPr="00F50848">
        <w:rPr>
          <w:rFonts w:ascii="Times New Roman" w:hAnsi="Times New Roman" w:cs="Times New Roman"/>
          <w:sz w:val="28"/>
          <w:szCs w:val="28"/>
          <w:lang w:val="en-US"/>
        </w:rPr>
        <w:t>)</w:t>
      </w:r>
      <w:r w:rsidR="00604CD3">
        <w:rPr>
          <w:rFonts w:ascii="Times New Roman" w:hAnsi="Times New Roman" w:cs="Times New Roman"/>
          <w:sz w:val="28"/>
          <w:szCs w:val="28"/>
          <w:lang w:val="en-US"/>
        </w:rPr>
        <w:t>, life satisfaction and the presence of actual conflicts – social or professional (</w:t>
      </w:r>
      <w:r w:rsidR="00604CD3" w:rsidRPr="00604CD3">
        <w:rPr>
          <w:rFonts w:ascii="Times New Roman" w:hAnsi="Times New Roman" w:cs="Times New Roman"/>
          <w:sz w:val="28"/>
          <w:szCs w:val="28"/>
          <w:lang w:val="en-US"/>
        </w:rPr>
        <w:t xml:space="preserve">self-assessment of </w:t>
      </w:r>
      <w:r w:rsidR="00604CD3">
        <w:rPr>
          <w:rFonts w:ascii="Times New Roman" w:hAnsi="Times New Roman" w:cs="Times New Roman"/>
          <w:sz w:val="28"/>
          <w:szCs w:val="28"/>
          <w:lang w:val="en-US"/>
        </w:rPr>
        <w:t>the state and attitudes of the r</w:t>
      </w:r>
      <w:r w:rsidR="00604CD3" w:rsidRPr="00604CD3">
        <w:rPr>
          <w:rFonts w:ascii="Times New Roman" w:hAnsi="Times New Roman" w:cs="Times New Roman"/>
          <w:sz w:val="28"/>
          <w:szCs w:val="28"/>
          <w:lang w:val="en-US"/>
        </w:rPr>
        <w:t>espondent</w:t>
      </w:r>
      <w:r w:rsidR="00604CD3">
        <w:rPr>
          <w:rFonts w:ascii="Times New Roman" w:hAnsi="Times New Roman" w:cs="Times New Roman"/>
          <w:sz w:val="28"/>
          <w:szCs w:val="28"/>
          <w:lang w:val="en-US"/>
        </w:rPr>
        <w:t>s</w:t>
      </w:r>
      <w:r w:rsidR="00604CD3" w:rsidRPr="00604CD3">
        <w:rPr>
          <w:rFonts w:ascii="Times New Roman" w:hAnsi="Times New Roman" w:cs="Times New Roman"/>
          <w:sz w:val="28"/>
          <w:szCs w:val="28"/>
          <w:lang w:val="en-US"/>
        </w:rPr>
        <w:t xml:space="preserve"> to st</w:t>
      </w:r>
      <w:r w:rsidR="00604CD3">
        <w:rPr>
          <w:rFonts w:ascii="Times New Roman" w:hAnsi="Times New Roman" w:cs="Times New Roman"/>
          <w:sz w:val="28"/>
          <w:szCs w:val="28"/>
          <w:lang w:val="en-US"/>
        </w:rPr>
        <w:t xml:space="preserve">ress factors). The next step of the research was done with the participants who showed symptoms of the social </w:t>
      </w:r>
      <w:proofErr w:type="spellStart"/>
      <w:r w:rsidR="00604CD3">
        <w:rPr>
          <w:rFonts w:ascii="Times New Roman" w:hAnsi="Times New Roman" w:cs="Times New Roman"/>
          <w:sz w:val="28"/>
          <w:szCs w:val="28"/>
          <w:lang w:val="en-US"/>
        </w:rPr>
        <w:t>disadaptation</w:t>
      </w:r>
      <w:proofErr w:type="spellEnd"/>
      <w:r w:rsidR="00604CD3">
        <w:rPr>
          <w:rFonts w:ascii="Times New Roman" w:hAnsi="Times New Roman" w:cs="Times New Roman"/>
          <w:sz w:val="28"/>
          <w:szCs w:val="28"/>
          <w:lang w:val="en-US"/>
        </w:rPr>
        <w:t xml:space="preserve"> according to the </w:t>
      </w:r>
      <w:r w:rsidR="00604CD3" w:rsidRPr="00604CD3">
        <w:rPr>
          <w:rFonts w:ascii="Times New Roman" w:hAnsi="Times New Roman" w:cs="Times New Roman"/>
          <w:sz w:val="28"/>
          <w:szCs w:val="28"/>
          <w:lang w:val="en-US"/>
        </w:rPr>
        <w:t>above-stated</w:t>
      </w:r>
      <w:r w:rsidR="00604CD3">
        <w:rPr>
          <w:rFonts w:ascii="Times New Roman" w:hAnsi="Times New Roman" w:cs="Times New Roman"/>
          <w:sz w:val="28"/>
          <w:szCs w:val="28"/>
          <w:lang w:val="en-US"/>
        </w:rPr>
        <w:t xml:space="preserve"> </w:t>
      </w:r>
      <w:r w:rsidR="00010A3F">
        <w:rPr>
          <w:rFonts w:ascii="Times New Roman" w:hAnsi="Times New Roman" w:cs="Times New Roman"/>
          <w:sz w:val="28"/>
          <w:szCs w:val="28"/>
          <w:lang w:val="en-US"/>
        </w:rPr>
        <w:t>questionnaires</w:t>
      </w:r>
      <w:r w:rsidR="006E1198">
        <w:rPr>
          <w:rFonts w:ascii="Times New Roman" w:hAnsi="Times New Roman" w:cs="Times New Roman"/>
          <w:sz w:val="28"/>
          <w:szCs w:val="28"/>
          <w:lang w:val="en-US"/>
        </w:rPr>
        <w:t xml:space="preserve">, the depth </w:t>
      </w:r>
      <w:r w:rsidR="006E1198">
        <w:rPr>
          <w:rFonts w:ascii="Times New Roman" w:hAnsi="Times New Roman" w:cs="Times New Roman"/>
          <w:sz w:val="28"/>
          <w:szCs w:val="28"/>
          <w:lang w:val="en-US"/>
        </w:rPr>
        <w:lastRenderedPageBreak/>
        <w:t xml:space="preserve">interview based on </w:t>
      </w:r>
      <w:r w:rsidR="006E1198" w:rsidRPr="006E1198">
        <w:rPr>
          <w:rFonts w:ascii="Times New Roman" w:hAnsi="Times New Roman" w:cs="Times New Roman"/>
          <w:sz w:val="28"/>
          <w:szCs w:val="28"/>
          <w:lang w:val="en-US"/>
        </w:rPr>
        <w:t>the scale of comprehensive assessment of the mental state of Montgomery</w:t>
      </w:r>
      <w:r w:rsidR="006E1198">
        <w:rPr>
          <w:rFonts w:ascii="Times New Roman" w:hAnsi="Times New Roman" w:cs="Times New Roman"/>
          <w:sz w:val="28"/>
          <w:szCs w:val="28"/>
          <w:lang w:val="en-US"/>
        </w:rPr>
        <w:t>.</w:t>
      </w:r>
    </w:p>
    <w:p w:rsidR="00F50848" w:rsidRPr="00F50848" w:rsidRDefault="00F50848" w:rsidP="00F50848">
      <w:pPr>
        <w:spacing w:line="360" w:lineRule="auto"/>
        <w:jc w:val="both"/>
        <w:rPr>
          <w:rFonts w:ascii="Times New Roman" w:hAnsi="Times New Roman" w:cs="Times New Roman"/>
          <w:sz w:val="28"/>
          <w:szCs w:val="28"/>
          <w:lang w:val="en-US"/>
        </w:rPr>
      </w:pPr>
      <w:r w:rsidRPr="00F50848">
        <w:rPr>
          <w:rFonts w:ascii="Times New Roman" w:hAnsi="Times New Roman" w:cs="Times New Roman"/>
          <w:sz w:val="28"/>
          <w:szCs w:val="28"/>
          <w:lang w:val="en-US"/>
        </w:rPr>
        <w:t>Way of data processing: Pearson Chi-Square, Mann — </w:t>
      </w:r>
      <w:r w:rsidRPr="00F50848">
        <w:rPr>
          <w:rFonts w:ascii="Times New Roman" w:hAnsi="Times New Roman" w:cs="Times New Roman"/>
          <w:bCs/>
          <w:sz w:val="28"/>
          <w:szCs w:val="28"/>
          <w:lang w:val="en-US"/>
        </w:rPr>
        <w:t>Whitney</w:t>
      </w:r>
      <w:r w:rsidRPr="00F50848">
        <w:rPr>
          <w:rFonts w:ascii="Times New Roman" w:hAnsi="Times New Roman" w:cs="Times New Roman"/>
          <w:sz w:val="28"/>
          <w:szCs w:val="28"/>
          <w:lang w:val="en-US"/>
        </w:rPr>
        <w:t> U-test.</w:t>
      </w:r>
    </w:p>
    <w:p w:rsidR="00F50848" w:rsidRDefault="00DF5882" w:rsidP="00FE098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Results</w:t>
      </w:r>
      <w:r w:rsidRPr="00DF5882">
        <w:rPr>
          <w:rFonts w:ascii="Times New Roman" w:hAnsi="Times New Roman" w:cs="Times New Roman"/>
          <w:sz w:val="28"/>
          <w:szCs w:val="28"/>
          <w:lang w:val="en-US"/>
        </w:rPr>
        <w:t>: there is a predominance of a high level of neuropsychological stress among migrant workers, although it does not diffe</w:t>
      </w:r>
      <w:r w:rsidR="008B58F4">
        <w:rPr>
          <w:rFonts w:ascii="Times New Roman" w:hAnsi="Times New Roman" w:cs="Times New Roman"/>
          <w:sz w:val="28"/>
          <w:szCs w:val="28"/>
          <w:lang w:val="en-US"/>
        </w:rPr>
        <w:t xml:space="preserve">r from the level of residents. </w:t>
      </w:r>
      <w:r w:rsidRPr="00DF5882">
        <w:rPr>
          <w:rFonts w:ascii="Times New Roman" w:hAnsi="Times New Roman" w:cs="Times New Roman"/>
          <w:sz w:val="28"/>
          <w:szCs w:val="28"/>
          <w:lang w:val="en-US"/>
        </w:rPr>
        <w:t>The comprehensive assessment of the mental state revealed the difference between the registers of mental response, mainly associated with a decrease in emotional response, such as dysphoria and mania. No significant differences were fou</w:t>
      </w:r>
      <w:r>
        <w:rPr>
          <w:rFonts w:ascii="Times New Roman" w:hAnsi="Times New Roman" w:cs="Times New Roman"/>
          <w:sz w:val="28"/>
          <w:szCs w:val="28"/>
          <w:lang w:val="en-US"/>
        </w:rPr>
        <w:t>nd in other response registers.</w:t>
      </w:r>
      <w:r w:rsidRPr="00DF5882">
        <w:rPr>
          <w:rFonts w:ascii="Times New Roman" w:hAnsi="Times New Roman" w:cs="Times New Roman"/>
          <w:sz w:val="28"/>
          <w:szCs w:val="28"/>
          <w:lang w:val="en-US"/>
        </w:rPr>
        <w:t xml:space="preserve"> The General level of mental health of migrants does not differ significantly from the residents of the city, without reaching the level of clinical manifestations</w:t>
      </w:r>
      <w:r w:rsidR="008B58F4" w:rsidRPr="008B58F4">
        <w:rPr>
          <w:rFonts w:ascii="Times New Roman" w:hAnsi="Times New Roman" w:cs="Times New Roman"/>
          <w:sz w:val="28"/>
          <w:szCs w:val="28"/>
          <w:lang w:val="en-US"/>
        </w:rPr>
        <w:t>.</w:t>
      </w: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Default="00B4181B" w:rsidP="00FE098F">
      <w:pPr>
        <w:spacing w:line="360" w:lineRule="auto"/>
        <w:jc w:val="both"/>
        <w:rPr>
          <w:rFonts w:ascii="Times New Roman" w:hAnsi="Times New Roman" w:cs="Times New Roman"/>
          <w:sz w:val="28"/>
          <w:szCs w:val="28"/>
          <w:lang w:val="en-US"/>
        </w:rPr>
      </w:pPr>
    </w:p>
    <w:p w:rsidR="00B4181B" w:rsidRPr="00FE098F" w:rsidRDefault="00B4181B" w:rsidP="00FE098F">
      <w:pPr>
        <w:spacing w:line="360" w:lineRule="auto"/>
        <w:jc w:val="both"/>
        <w:rPr>
          <w:rFonts w:ascii="Times New Roman" w:hAnsi="Times New Roman" w:cs="Times New Roman"/>
          <w:sz w:val="28"/>
          <w:szCs w:val="28"/>
          <w:lang w:val="en-US"/>
        </w:rPr>
      </w:pPr>
    </w:p>
    <w:p w:rsidR="00F5565F" w:rsidRPr="007425A9" w:rsidRDefault="00F5565F" w:rsidP="007425A9">
      <w:pPr>
        <w:pStyle w:val="1"/>
        <w:spacing w:line="360" w:lineRule="auto"/>
        <w:jc w:val="center"/>
        <w:rPr>
          <w:rFonts w:ascii="Times New Roman" w:eastAsia="Times New Roman" w:hAnsi="Times New Roman" w:cs="Times New Roman"/>
          <w:b/>
          <w:color w:val="000000" w:themeColor="text1"/>
          <w:sz w:val="28"/>
          <w:szCs w:val="28"/>
          <w:lang w:eastAsia="ru-RU"/>
        </w:rPr>
      </w:pPr>
      <w:bookmarkStart w:id="6" w:name="_Toc515703929"/>
      <w:r w:rsidRPr="007425A9">
        <w:rPr>
          <w:rFonts w:ascii="Times New Roman" w:eastAsia="Times New Roman" w:hAnsi="Times New Roman" w:cs="Times New Roman"/>
          <w:b/>
          <w:color w:val="000000" w:themeColor="text1"/>
          <w:sz w:val="28"/>
          <w:szCs w:val="28"/>
          <w:lang w:eastAsia="ru-RU"/>
        </w:rPr>
        <w:lastRenderedPageBreak/>
        <w:t>В</w:t>
      </w:r>
      <w:bookmarkEnd w:id="0"/>
      <w:bookmarkEnd w:id="1"/>
      <w:r w:rsidRPr="007425A9">
        <w:rPr>
          <w:rFonts w:ascii="Times New Roman" w:eastAsia="Times New Roman" w:hAnsi="Times New Roman" w:cs="Times New Roman"/>
          <w:b/>
          <w:color w:val="000000" w:themeColor="text1"/>
          <w:sz w:val="28"/>
          <w:szCs w:val="28"/>
          <w:lang w:eastAsia="ru-RU"/>
        </w:rPr>
        <w:t>ВЕДЕНИЕ</w:t>
      </w:r>
      <w:bookmarkEnd w:id="2"/>
      <w:bookmarkEnd w:id="3"/>
      <w:bookmarkEnd w:id="4"/>
      <w:bookmarkEnd w:id="6"/>
    </w:p>
    <w:p w:rsidR="00F5565F" w:rsidRPr="00F5565F" w:rsidRDefault="00F5565F" w:rsidP="00F5565F">
      <w:pPr>
        <w:spacing w:after="0" w:line="360" w:lineRule="auto"/>
        <w:ind w:firstLine="709"/>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 xml:space="preserve">Всеобщая глобализация стала основной причиной формирования принципиально новой миграционной ситуации. Неравенство социально - экономического развития и уровня жизни в разных странах продолжает увеличиваться, что наиболее активно способствует росту трудовой миграции между различными государствами. Сегодня Россия одновременно является как одним из крупнейших мировых центров притока трудовых мигрантов, так поставщиком рабочей силы на рынки других государств. </w:t>
      </w:r>
    </w:p>
    <w:p w:rsidR="00F5565F" w:rsidRPr="00F5565F" w:rsidRDefault="00F5565F" w:rsidP="00F5565F">
      <w:pPr>
        <w:spacing w:after="0" w:line="360" w:lineRule="auto"/>
        <w:ind w:firstLine="709"/>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Масштабы миграции рабочей силы в Россию постоянно растут. Если в 2006 году количество официально работающих мигрантов достигло 1 млн. человек, то в 2014 году этот показатель уве</w:t>
      </w:r>
      <w:r>
        <w:rPr>
          <w:rFonts w:ascii="Times New Roman" w:eastAsia="Times New Roman" w:hAnsi="Times New Roman" w:cs="Times New Roman"/>
          <w:sz w:val="28"/>
          <w:szCs w:val="28"/>
          <w:lang w:eastAsia="ru-RU"/>
        </w:rPr>
        <w:t>личился до 5,1 млн. человек</w:t>
      </w:r>
      <w:r w:rsidRPr="00F5565F">
        <w:rPr>
          <w:rFonts w:ascii="Times New Roman" w:eastAsia="Times New Roman" w:hAnsi="Times New Roman" w:cs="Times New Roman"/>
          <w:sz w:val="28"/>
          <w:szCs w:val="28"/>
          <w:lang w:eastAsia="ru-RU"/>
        </w:rPr>
        <w:t xml:space="preserve">. Однако общий масштаб трудовой миграции в Россию в 2–3 раза превышает официальную статистику, так как существует огромная нелегальная иммиграция. Большая часть зарегистрированных иностранных мигрантов (более 80%) занято в основном в таких отраслях: строительство, торговля (включая ремонт), обрабатывающая промышленность, добыча полезных ископаемых. </w:t>
      </w:r>
    </w:p>
    <w:p w:rsidR="00F5565F" w:rsidRDefault="00F5565F" w:rsidP="00F5565F">
      <w:pPr>
        <w:spacing w:after="0" w:line="360" w:lineRule="auto"/>
        <w:ind w:firstLine="709"/>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Приспособление к новому окружению, к новой социальной среде – наиболее сложный и болезненный для мигрантов процесс адаптации в местах расселения, который может «затянуться» или не произойти вовсе по ряду причин: из-за непривычных, часто контрастных природно-климатических условий; из-за заметных отличий от местного населения – в менталитете, обычаях и традициях, из-за трудовой деятельности, которая часто не соответствует образованию и квалификации мигранта, а также по психологическим причинам. Все это делает актуальной проблему психического здоровья мигрантов.</w:t>
      </w:r>
    </w:p>
    <w:p w:rsidR="00F5565F" w:rsidRPr="00F5565F" w:rsidRDefault="00F5565F" w:rsidP="00F556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Проблема миграции и социальной адаптации в целом широко изучена теоретически, однако, увы, не хватает исследований, призванных решить встающие перед обществом практические задачи: какие конкретные проблемы испытывают мигранты (и испытывают ли) в конкретном социуме, и каким </w:t>
      </w:r>
      <w:r>
        <w:rPr>
          <w:rFonts w:ascii="Times New Roman" w:eastAsia="Times New Roman" w:hAnsi="Times New Roman" w:cs="Times New Roman"/>
          <w:sz w:val="28"/>
          <w:szCs w:val="28"/>
          <w:lang w:eastAsia="ru-RU"/>
        </w:rPr>
        <w:lastRenderedPageBreak/>
        <w:t xml:space="preserve">образом приложение теоретических знаний наилучшим способом поможет им интегрироваться. Проанализировав литературу на эту тему, можно сделать вывод, что </w:t>
      </w:r>
      <w:r w:rsidR="00CE5533">
        <w:rPr>
          <w:rFonts w:ascii="Times New Roman" w:eastAsia="Times New Roman" w:hAnsi="Times New Roman" w:cs="Times New Roman"/>
          <w:sz w:val="28"/>
          <w:szCs w:val="28"/>
          <w:lang w:eastAsia="ru-RU"/>
        </w:rPr>
        <w:t xml:space="preserve">в России тема миграции освещена, по большому счету, </w:t>
      </w:r>
      <w:r>
        <w:rPr>
          <w:rFonts w:ascii="Times New Roman" w:eastAsia="Times New Roman" w:hAnsi="Times New Roman" w:cs="Times New Roman"/>
          <w:sz w:val="28"/>
          <w:szCs w:val="28"/>
          <w:lang w:eastAsia="ru-RU"/>
        </w:rPr>
        <w:t>в контексте социологического аспекта, и есть необходимость изучения с позиций психологии, в особенности практической</w:t>
      </w:r>
      <w:r w:rsidR="00CE5533">
        <w:rPr>
          <w:rFonts w:ascii="Times New Roman" w:eastAsia="Times New Roman" w:hAnsi="Times New Roman" w:cs="Times New Roman"/>
          <w:sz w:val="28"/>
          <w:szCs w:val="28"/>
          <w:lang w:eastAsia="ru-RU"/>
        </w:rPr>
        <w:t xml:space="preserve"> ее стороны</w:t>
      </w:r>
      <w:r w:rsidR="00952841">
        <w:rPr>
          <w:rFonts w:ascii="Times New Roman" w:eastAsia="Times New Roman" w:hAnsi="Times New Roman" w:cs="Times New Roman"/>
          <w:sz w:val="28"/>
          <w:szCs w:val="28"/>
          <w:lang w:eastAsia="ru-RU"/>
        </w:rPr>
        <w:t xml:space="preserve"> </w:t>
      </w:r>
      <w:r w:rsidR="00952841" w:rsidRPr="00952841">
        <w:rPr>
          <w:rFonts w:ascii="Times New Roman" w:eastAsia="Times New Roman" w:hAnsi="Times New Roman" w:cs="Times New Roman"/>
          <w:sz w:val="28"/>
          <w:szCs w:val="28"/>
          <w:lang w:eastAsia="ru-RU"/>
        </w:rPr>
        <w:t>[</w:t>
      </w:r>
      <w:r w:rsidR="00952841">
        <w:rPr>
          <w:rFonts w:ascii="Times New Roman" w:eastAsia="Times New Roman" w:hAnsi="Times New Roman" w:cs="Times New Roman"/>
          <w:sz w:val="28"/>
          <w:szCs w:val="28"/>
          <w:lang w:eastAsia="ru-RU"/>
        </w:rPr>
        <w:t>35</w:t>
      </w:r>
      <w:r w:rsidR="00952841" w:rsidRPr="009528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5565F" w:rsidRPr="00F5565F" w:rsidRDefault="00F5565F" w:rsidP="00F5565F">
      <w:pPr>
        <w:spacing w:after="0" w:line="360" w:lineRule="auto"/>
        <w:ind w:firstLine="709"/>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Целью данной работы является изучение психического здоровья трудовых мигрантов из стран ближнего зарубежья.</w:t>
      </w:r>
    </w:p>
    <w:p w:rsidR="00F5565F" w:rsidRPr="00F5565F" w:rsidRDefault="00F5565F" w:rsidP="00F5565F">
      <w:pPr>
        <w:spacing w:after="200" w:line="360" w:lineRule="auto"/>
        <w:ind w:firstLine="709"/>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Гипотезой исследования выступает предположение о том, что смена обстановки и адаптация к новым условиям приводит к снижению психического здоровья трудовых мигрантов с проявлением продуктивной симптоматики.</w:t>
      </w:r>
    </w:p>
    <w:p w:rsidR="00F5565F" w:rsidRPr="00F5565F" w:rsidRDefault="00F5565F" w:rsidP="003560B9">
      <w:pPr>
        <w:spacing w:after="0" w:line="360" w:lineRule="auto"/>
        <w:ind w:left="54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Объект исследования: психическое здоровье</w:t>
      </w:r>
    </w:p>
    <w:p w:rsidR="00F5565F" w:rsidRPr="00F5565F" w:rsidRDefault="00F5565F" w:rsidP="003560B9">
      <w:pPr>
        <w:spacing w:after="0" w:line="360" w:lineRule="auto"/>
        <w:ind w:left="54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 xml:space="preserve">Предмет исследования: психическое здоровье и уровень </w:t>
      </w:r>
      <w:proofErr w:type="spellStart"/>
      <w:r w:rsidRPr="00F5565F">
        <w:rPr>
          <w:rFonts w:ascii="Times New Roman" w:eastAsia="Times New Roman" w:hAnsi="Times New Roman" w:cs="Times New Roman"/>
          <w:sz w:val="28"/>
          <w:szCs w:val="28"/>
          <w:lang w:eastAsia="ru-RU"/>
        </w:rPr>
        <w:t>адаптированности</w:t>
      </w:r>
      <w:proofErr w:type="spellEnd"/>
      <w:r w:rsidRPr="00F5565F">
        <w:rPr>
          <w:rFonts w:ascii="Times New Roman" w:eastAsia="Times New Roman" w:hAnsi="Times New Roman" w:cs="Times New Roman"/>
          <w:sz w:val="28"/>
          <w:szCs w:val="28"/>
          <w:lang w:eastAsia="ru-RU"/>
        </w:rPr>
        <w:t xml:space="preserve"> трудовых мигрантов из стран ближнего зарубежья.</w:t>
      </w:r>
    </w:p>
    <w:p w:rsidR="00F5565F" w:rsidRPr="00F5565F" w:rsidRDefault="00F5565F" w:rsidP="003560B9">
      <w:pPr>
        <w:spacing w:after="0" w:line="360" w:lineRule="auto"/>
        <w:ind w:left="54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Цель работы - изучить особенности психического здоровья трудовых мигрантов.</w:t>
      </w:r>
    </w:p>
    <w:p w:rsidR="00F5565F" w:rsidRPr="00F5565F" w:rsidRDefault="00F5565F" w:rsidP="003560B9">
      <w:pPr>
        <w:spacing w:after="0" w:line="360" w:lineRule="auto"/>
        <w:ind w:left="54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 xml:space="preserve">Общая гипотеза исследования: </w:t>
      </w:r>
    </w:p>
    <w:p w:rsidR="00F5565F" w:rsidRPr="00F5565F" w:rsidRDefault="00F5565F" w:rsidP="003560B9">
      <w:pPr>
        <w:widowControl w:val="0"/>
        <w:numPr>
          <w:ilvl w:val="0"/>
          <w:numId w:val="1"/>
        </w:numPr>
        <w:suppressAutoHyphens/>
        <w:spacing w:after="200" w:line="360" w:lineRule="auto"/>
        <w:ind w:left="540" w:firstLine="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Смена обстановки и адаптация к новым условиям приводит к снижению психического здоровья трудовых мигрантов с проявлением продуктивной симптоматики.</w:t>
      </w:r>
    </w:p>
    <w:p w:rsidR="00F5565F" w:rsidRPr="00F5565F" w:rsidRDefault="00F5565F" w:rsidP="003560B9">
      <w:pPr>
        <w:spacing w:after="200" w:line="360" w:lineRule="auto"/>
        <w:ind w:left="54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Частные гипотезы исследования:</w:t>
      </w:r>
    </w:p>
    <w:p w:rsidR="00F5565F" w:rsidRPr="00F5565F" w:rsidRDefault="00F5565F" w:rsidP="003560B9">
      <w:pPr>
        <w:widowControl w:val="0"/>
        <w:numPr>
          <w:ilvl w:val="0"/>
          <w:numId w:val="3"/>
        </w:numPr>
        <w:suppressAutoHyphens/>
        <w:spacing w:after="200" w:line="360" w:lineRule="auto"/>
        <w:ind w:left="81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 xml:space="preserve">Трудовые мигранты более </w:t>
      </w:r>
      <w:proofErr w:type="spellStart"/>
      <w:r w:rsidRPr="00F5565F">
        <w:rPr>
          <w:rFonts w:ascii="Times New Roman" w:eastAsia="Times New Roman" w:hAnsi="Times New Roman" w:cs="Times New Roman"/>
          <w:sz w:val="28"/>
          <w:szCs w:val="28"/>
          <w:lang w:eastAsia="ru-RU"/>
        </w:rPr>
        <w:t>дезадаптированы</w:t>
      </w:r>
      <w:proofErr w:type="spellEnd"/>
      <w:r w:rsidRPr="00F5565F">
        <w:rPr>
          <w:rFonts w:ascii="Times New Roman" w:eastAsia="Times New Roman" w:hAnsi="Times New Roman" w:cs="Times New Roman"/>
          <w:sz w:val="28"/>
          <w:szCs w:val="28"/>
          <w:lang w:eastAsia="ru-RU"/>
        </w:rPr>
        <w:t xml:space="preserve"> по сравнению с местными жителями.</w:t>
      </w:r>
    </w:p>
    <w:p w:rsidR="00F5565F" w:rsidRPr="00F5565F" w:rsidRDefault="00F5565F" w:rsidP="003560B9">
      <w:pPr>
        <w:widowControl w:val="0"/>
        <w:numPr>
          <w:ilvl w:val="0"/>
          <w:numId w:val="3"/>
        </w:numPr>
        <w:suppressAutoHyphens/>
        <w:spacing w:after="200" w:line="360" w:lineRule="auto"/>
        <w:ind w:left="81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Особенности характера реагирования в ситуациях, вызывающих высокое нервно-психическое напряжение, отличны у трудовых мигрантов и местных жителей.</w:t>
      </w:r>
    </w:p>
    <w:p w:rsidR="00F5565F" w:rsidRDefault="00F5565F" w:rsidP="003560B9">
      <w:pPr>
        <w:widowControl w:val="0"/>
        <w:numPr>
          <w:ilvl w:val="0"/>
          <w:numId w:val="3"/>
        </w:numPr>
        <w:suppressAutoHyphens/>
        <w:spacing w:after="200" w:line="360" w:lineRule="auto"/>
        <w:ind w:left="81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Существуют различия в восприятия мира между группами.</w:t>
      </w:r>
    </w:p>
    <w:p w:rsidR="001D68EF" w:rsidRPr="00F5565F" w:rsidRDefault="001D68EF" w:rsidP="001D68EF">
      <w:pPr>
        <w:widowControl w:val="0"/>
        <w:suppressAutoHyphens/>
        <w:spacing w:after="200" w:line="360" w:lineRule="auto"/>
        <w:ind w:left="810"/>
        <w:jc w:val="both"/>
        <w:rPr>
          <w:rFonts w:ascii="Times New Roman" w:eastAsia="Times New Roman" w:hAnsi="Times New Roman" w:cs="Times New Roman"/>
          <w:sz w:val="28"/>
          <w:szCs w:val="28"/>
          <w:lang w:eastAsia="ru-RU"/>
        </w:rPr>
      </w:pPr>
    </w:p>
    <w:p w:rsidR="00F5565F" w:rsidRDefault="00F5565F" w:rsidP="003560B9">
      <w:pPr>
        <w:spacing w:after="0" w:line="360" w:lineRule="auto"/>
        <w:ind w:left="45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lastRenderedPageBreak/>
        <w:t>Задачи работы:</w:t>
      </w:r>
    </w:p>
    <w:p w:rsidR="00BF75F0" w:rsidRDefault="00BF75F0" w:rsidP="003560B9">
      <w:pPr>
        <w:spacing w:after="0" w:line="360" w:lineRule="auto"/>
        <w:ind w:left="450"/>
        <w:jc w:val="both"/>
        <w:rPr>
          <w:rFonts w:ascii="Times New Roman" w:eastAsia="Times New Roman" w:hAnsi="Times New Roman" w:cs="Times New Roman"/>
          <w:sz w:val="28"/>
          <w:szCs w:val="28"/>
          <w:lang w:eastAsia="ru-RU"/>
        </w:rPr>
      </w:pPr>
      <w:r w:rsidRPr="00BF75F0">
        <w:rPr>
          <w:rFonts w:ascii="Times New Roman" w:eastAsia="Times New Roman" w:hAnsi="Times New Roman" w:cs="Times New Roman"/>
          <w:sz w:val="28"/>
          <w:szCs w:val="28"/>
          <w:lang w:eastAsia="ru-RU"/>
        </w:rPr>
        <w:t xml:space="preserve">1. оценить особенности социально-психологической адаптации мигрантов </w:t>
      </w:r>
    </w:p>
    <w:p w:rsidR="00BF75F0" w:rsidRPr="00F5565F" w:rsidRDefault="00BF75F0" w:rsidP="003560B9">
      <w:pPr>
        <w:spacing w:after="0" w:line="360" w:lineRule="auto"/>
        <w:ind w:left="450"/>
        <w:jc w:val="both"/>
        <w:rPr>
          <w:rFonts w:ascii="Times New Roman" w:eastAsia="Times New Roman" w:hAnsi="Times New Roman" w:cs="Times New Roman"/>
          <w:sz w:val="28"/>
          <w:szCs w:val="28"/>
          <w:lang w:eastAsia="ru-RU"/>
        </w:rPr>
      </w:pPr>
      <w:r w:rsidRPr="00BF75F0">
        <w:rPr>
          <w:rFonts w:ascii="Times New Roman" w:eastAsia="Times New Roman" w:hAnsi="Times New Roman" w:cs="Times New Roman"/>
          <w:sz w:val="28"/>
          <w:szCs w:val="28"/>
          <w:lang w:eastAsia="ru-RU"/>
        </w:rPr>
        <w:t>2. Оценить особенности психического состояния и психического здоровья мигрантов</w:t>
      </w:r>
    </w:p>
    <w:p w:rsidR="00BF75F0" w:rsidRDefault="00BF75F0" w:rsidP="003560B9">
      <w:pPr>
        <w:spacing w:after="0" w:line="360" w:lineRule="auto"/>
        <w:ind w:left="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Pr="00BF75F0">
        <w:rPr>
          <w:rFonts w:ascii="Times New Roman" w:eastAsia="Times New Roman" w:hAnsi="Times New Roman" w:cs="Times New Roman"/>
          <w:sz w:val="28"/>
          <w:szCs w:val="28"/>
          <w:lang w:eastAsia="ru-RU"/>
        </w:rPr>
        <w:t>ценка восприятия мигрантами условий жизни и работы.</w:t>
      </w:r>
    </w:p>
    <w:p w:rsidR="003560B9" w:rsidRPr="00D9285F" w:rsidRDefault="00F5565F" w:rsidP="003560B9">
      <w:pPr>
        <w:spacing w:after="0" w:line="360" w:lineRule="auto"/>
        <w:ind w:left="450"/>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 xml:space="preserve">4. </w:t>
      </w:r>
      <w:r w:rsidR="003560B9" w:rsidRPr="00D9285F">
        <w:rPr>
          <w:rFonts w:ascii="Times New Roman" w:eastAsia="Times New Roman" w:hAnsi="Times New Roman" w:cs="Times New Roman"/>
          <w:sz w:val="28"/>
          <w:szCs w:val="28"/>
          <w:lang w:eastAsia="ru-RU"/>
        </w:rPr>
        <w:t xml:space="preserve"> Изучить особенности регистров реагирования трудовых мигрантов в сравнении с местными жителями.</w:t>
      </w:r>
    </w:p>
    <w:p w:rsidR="003560B9" w:rsidRPr="00F5565F" w:rsidRDefault="003560B9" w:rsidP="00BF75F0">
      <w:pPr>
        <w:spacing w:after="0" w:line="360" w:lineRule="auto"/>
        <w:ind w:firstLine="709"/>
        <w:jc w:val="both"/>
        <w:rPr>
          <w:rFonts w:ascii="Times New Roman" w:eastAsia="Times New Roman" w:hAnsi="Times New Roman" w:cs="Times New Roman"/>
          <w:sz w:val="28"/>
          <w:szCs w:val="28"/>
          <w:lang w:eastAsia="ru-RU"/>
        </w:rPr>
      </w:pPr>
    </w:p>
    <w:p w:rsidR="00F5565F" w:rsidRPr="00F5565F" w:rsidRDefault="00F5565F" w:rsidP="00F5565F">
      <w:pPr>
        <w:spacing w:after="0" w:line="360" w:lineRule="auto"/>
        <w:ind w:firstLine="709"/>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Методы исследования:</w:t>
      </w:r>
    </w:p>
    <w:p w:rsidR="00F5565F" w:rsidRPr="00F5565F" w:rsidRDefault="00F5565F" w:rsidP="00F5565F">
      <w:pPr>
        <w:widowControl w:val="0"/>
        <w:numPr>
          <w:ilvl w:val="0"/>
          <w:numId w:val="2"/>
        </w:numPr>
        <w:suppressAutoHyphens/>
        <w:spacing w:after="0" w:line="360" w:lineRule="auto"/>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color w:val="000000"/>
          <w:sz w:val="28"/>
          <w:szCs w:val="28"/>
          <w:lang w:eastAsia="ru-RU"/>
        </w:rPr>
        <w:t xml:space="preserve">Методика графической самооценки состояния и </w:t>
      </w:r>
      <w:proofErr w:type="gramStart"/>
      <w:r w:rsidRPr="00F5565F">
        <w:rPr>
          <w:rFonts w:ascii="Times New Roman" w:eastAsia="Times New Roman" w:hAnsi="Times New Roman" w:cs="Times New Roman"/>
          <w:color w:val="000000"/>
          <w:sz w:val="28"/>
          <w:szCs w:val="28"/>
          <w:lang w:eastAsia="ru-RU"/>
        </w:rPr>
        <w:t>отношения</w:t>
      </w:r>
      <w:proofErr w:type="gramEnd"/>
      <w:r w:rsidRPr="00F5565F">
        <w:rPr>
          <w:rFonts w:ascii="Times New Roman" w:eastAsia="Times New Roman" w:hAnsi="Times New Roman" w:cs="Times New Roman"/>
          <w:color w:val="000000"/>
          <w:sz w:val="28"/>
          <w:szCs w:val="28"/>
          <w:lang w:eastAsia="ru-RU"/>
        </w:rPr>
        <w:t xml:space="preserve"> опрашиваемого к </w:t>
      </w:r>
      <w:proofErr w:type="spellStart"/>
      <w:r w:rsidRPr="00F5565F">
        <w:rPr>
          <w:rFonts w:ascii="Times New Roman" w:eastAsia="Times New Roman" w:hAnsi="Times New Roman" w:cs="Times New Roman"/>
          <w:color w:val="000000"/>
          <w:sz w:val="28"/>
          <w:szCs w:val="28"/>
          <w:lang w:eastAsia="ru-RU"/>
        </w:rPr>
        <w:t>стрессогенным</w:t>
      </w:r>
      <w:proofErr w:type="spellEnd"/>
      <w:r w:rsidRPr="00F5565F">
        <w:rPr>
          <w:rFonts w:ascii="Times New Roman" w:eastAsia="Times New Roman" w:hAnsi="Times New Roman" w:cs="Times New Roman"/>
          <w:color w:val="000000"/>
          <w:sz w:val="28"/>
          <w:szCs w:val="28"/>
          <w:lang w:eastAsia="ru-RU"/>
        </w:rPr>
        <w:t xml:space="preserve"> факторам.</w:t>
      </w:r>
    </w:p>
    <w:p w:rsidR="00F5565F" w:rsidRPr="00F5565F" w:rsidRDefault="00F5565F" w:rsidP="00F5565F">
      <w:pPr>
        <w:widowControl w:val="0"/>
        <w:numPr>
          <w:ilvl w:val="0"/>
          <w:numId w:val="2"/>
        </w:numPr>
        <w:suppressAutoHyphens/>
        <w:spacing w:after="0" w:line="360" w:lineRule="auto"/>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color w:val="000000"/>
          <w:sz w:val="28"/>
          <w:szCs w:val="28"/>
          <w:lang w:eastAsia="ru-RU"/>
        </w:rPr>
        <w:t xml:space="preserve">Модифицированная методика «Ситуационное отношение к деятельности» </w:t>
      </w:r>
      <w:proofErr w:type="spellStart"/>
      <w:r w:rsidRPr="00F5565F">
        <w:rPr>
          <w:rFonts w:ascii="Times New Roman" w:eastAsia="Times New Roman" w:hAnsi="Times New Roman" w:cs="Times New Roman"/>
          <w:color w:val="000000"/>
          <w:sz w:val="28"/>
          <w:szCs w:val="28"/>
          <w:lang w:eastAsia="ru-RU"/>
        </w:rPr>
        <w:t>Сопова</w:t>
      </w:r>
      <w:proofErr w:type="spellEnd"/>
      <w:r w:rsidRPr="00F5565F">
        <w:rPr>
          <w:rFonts w:ascii="Times New Roman" w:eastAsia="Times New Roman" w:hAnsi="Times New Roman" w:cs="Times New Roman"/>
          <w:color w:val="000000"/>
          <w:sz w:val="28"/>
          <w:szCs w:val="28"/>
          <w:lang w:eastAsia="ru-RU"/>
        </w:rPr>
        <w:t xml:space="preserve"> В.Ф.</w:t>
      </w:r>
    </w:p>
    <w:p w:rsidR="00F5565F" w:rsidRPr="00F5565F" w:rsidRDefault="00F5565F" w:rsidP="00F5565F">
      <w:pPr>
        <w:widowControl w:val="0"/>
        <w:numPr>
          <w:ilvl w:val="0"/>
          <w:numId w:val="2"/>
        </w:numPr>
        <w:suppressAutoHyphens/>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5565F">
        <w:rPr>
          <w:rFonts w:ascii="Times New Roman" w:eastAsia="Times New Roman" w:hAnsi="Times New Roman" w:cs="Times New Roman"/>
          <w:color w:val="000000"/>
          <w:sz w:val="28"/>
          <w:szCs w:val="28"/>
          <w:lang w:eastAsia="ru-RU"/>
        </w:rPr>
        <w:t>Многомерная шкала нервно-психической адаптации (НПА) Гурвича И.Н.</w:t>
      </w:r>
    </w:p>
    <w:p w:rsidR="00F5565F" w:rsidRPr="00F5565F" w:rsidRDefault="00F5565F" w:rsidP="00F5565F">
      <w:pPr>
        <w:widowControl w:val="0"/>
        <w:numPr>
          <w:ilvl w:val="0"/>
          <w:numId w:val="2"/>
        </w:numPr>
        <w:suppressAutoHyphens/>
        <w:spacing w:after="0" w:line="360" w:lineRule="auto"/>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color w:val="000000"/>
          <w:sz w:val="28"/>
          <w:szCs w:val="28"/>
          <w:lang w:eastAsia="ru-RU"/>
        </w:rPr>
        <w:t>Шкала оценки соматической адаптации (Гурвич И.Н.)</w:t>
      </w:r>
    </w:p>
    <w:p w:rsidR="00F5565F" w:rsidRPr="00F5565F" w:rsidRDefault="00F5565F" w:rsidP="00F5565F">
      <w:pPr>
        <w:widowControl w:val="0"/>
        <w:numPr>
          <w:ilvl w:val="0"/>
          <w:numId w:val="2"/>
        </w:numPr>
        <w:suppressAutoHyphens/>
        <w:spacing w:after="0" w:line="360" w:lineRule="auto"/>
        <w:jc w:val="both"/>
        <w:rPr>
          <w:rFonts w:ascii="Times New Roman" w:eastAsia="Times New Roman" w:hAnsi="Times New Roman" w:cs="Times New Roman"/>
          <w:sz w:val="28"/>
          <w:szCs w:val="28"/>
          <w:lang w:eastAsia="ru-RU"/>
        </w:rPr>
      </w:pPr>
      <w:r w:rsidRPr="00F5565F">
        <w:rPr>
          <w:rFonts w:ascii="Times New Roman" w:eastAsia="Times New Roman" w:hAnsi="Times New Roman" w:cs="Times New Roman"/>
          <w:sz w:val="28"/>
          <w:szCs w:val="28"/>
          <w:lang w:eastAsia="ru-RU"/>
        </w:rPr>
        <w:t>Шкала всесторонней оценки психического состояния Монтгомери.</w:t>
      </w:r>
    </w:p>
    <w:p w:rsidR="00B60943" w:rsidRDefault="00B60943"/>
    <w:p w:rsidR="00BF73DC" w:rsidRDefault="00BF73DC"/>
    <w:p w:rsidR="00BF73DC" w:rsidRDefault="00BF73DC"/>
    <w:p w:rsidR="00BF73DC" w:rsidRDefault="00BF73DC"/>
    <w:p w:rsidR="00BF73DC" w:rsidRDefault="00BF73DC"/>
    <w:p w:rsidR="00BF73DC" w:rsidRDefault="00BF73DC"/>
    <w:p w:rsidR="00BF73DC" w:rsidRDefault="00BF73DC"/>
    <w:p w:rsidR="00BF73DC" w:rsidRDefault="00BF73DC"/>
    <w:p w:rsidR="00BF73DC" w:rsidRDefault="00BF73DC"/>
    <w:p w:rsidR="00BF73DC" w:rsidRDefault="00BF73DC"/>
    <w:p w:rsidR="00BF73DC" w:rsidRPr="00282C7F" w:rsidRDefault="00BF73DC" w:rsidP="00282C7F">
      <w:pPr>
        <w:pStyle w:val="1"/>
        <w:spacing w:line="360" w:lineRule="auto"/>
        <w:jc w:val="center"/>
        <w:rPr>
          <w:rFonts w:ascii="Times New Roman" w:eastAsia="Times New Roman" w:hAnsi="Times New Roman" w:cs="Times New Roman"/>
          <w:b/>
          <w:color w:val="000000" w:themeColor="text1"/>
          <w:sz w:val="28"/>
          <w:szCs w:val="28"/>
          <w:lang w:eastAsia="ru-RU"/>
        </w:rPr>
      </w:pPr>
      <w:bookmarkStart w:id="7" w:name="_Toc512431938"/>
      <w:bookmarkStart w:id="8" w:name="_Toc512432259"/>
      <w:bookmarkStart w:id="9" w:name="_Toc512448666"/>
      <w:bookmarkStart w:id="10" w:name="_Toc512449221"/>
      <w:bookmarkStart w:id="11" w:name="_Toc513077606"/>
      <w:bookmarkStart w:id="12" w:name="_Toc515703930"/>
      <w:r w:rsidRPr="00282C7F">
        <w:rPr>
          <w:rFonts w:ascii="Times New Roman" w:eastAsia="Times New Roman" w:hAnsi="Times New Roman" w:cs="Times New Roman"/>
          <w:b/>
          <w:color w:val="000000" w:themeColor="text1"/>
          <w:sz w:val="28"/>
          <w:szCs w:val="28"/>
          <w:lang w:eastAsia="ru-RU"/>
        </w:rPr>
        <w:lastRenderedPageBreak/>
        <w:t>ГЛАВА 1. Теоретический анализ проблемы социальной адаптации и психического здоровья трудовых мигрантов.</w:t>
      </w:r>
      <w:bookmarkEnd w:id="7"/>
      <w:bookmarkEnd w:id="8"/>
      <w:bookmarkEnd w:id="9"/>
      <w:bookmarkEnd w:id="10"/>
      <w:bookmarkEnd w:id="11"/>
      <w:bookmarkEnd w:id="12"/>
    </w:p>
    <w:p w:rsidR="00BF73DC" w:rsidRPr="00282C7F" w:rsidRDefault="00BF73DC" w:rsidP="00282C7F">
      <w:pPr>
        <w:pStyle w:val="2"/>
        <w:spacing w:line="360" w:lineRule="auto"/>
        <w:jc w:val="center"/>
        <w:rPr>
          <w:rFonts w:ascii="Times New Roman" w:eastAsia="Times New Roman" w:hAnsi="Times New Roman" w:cs="Times New Roman"/>
          <w:b/>
          <w:color w:val="000000" w:themeColor="text1"/>
          <w:sz w:val="28"/>
          <w:szCs w:val="28"/>
          <w:lang w:eastAsia="ru-RU"/>
        </w:rPr>
      </w:pPr>
      <w:bookmarkStart w:id="13" w:name="_Toc506826603"/>
      <w:bookmarkStart w:id="14" w:name="_Toc512431514"/>
      <w:bookmarkStart w:id="15" w:name="_Toc512431939"/>
      <w:bookmarkStart w:id="16" w:name="_Toc512432260"/>
      <w:bookmarkStart w:id="17" w:name="_Toc512448667"/>
      <w:bookmarkStart w:id="18" w:name="_Toc512449222"/>
      <w:bookmarkStart w:id="19" w:name="_Toc513077607"/>
      <w:bookmarkStart w:id="20" w:name="_Toc515703931"/>
      <w:r w:rsidRPr="00282C7F">
        <w:rPr>
          <w:rFonts w:ascii="Times New Roman" w:eastAsia="Times New Roman" w:hAnsi="Times New Roman" w:cs="Times New Roman"/>
          <w:b/>
          <w:color w:val="000000" w:themeColor="text1"/>
          <w:sz w:val="28"/>
          <w:szCs w:val="28"/>
          <w:lang w:eastAsia="ru-RU"/>
        </w:rPr>
        <w:t>1. 1 Понятие психического здоровья</w:t>
      </w:r>
      <w:bookmarkEnd w:id="13"/>
      <w:bookmarkEnd w:id="14"/>
      <w:bookmarkEnd w:id="15"/>
      <w:bookmarkEnd w:id="16"/>
      <w:bookmarkEnd w:id="17"/>
      <w:bookmarkEnd w:id="18"/>
      <w:bookmarkEnd w:id="19"/>
      <w:r w:rsidRPr="00282C7F">
        <w:rPr>
          <w:rFonts w:ascii="Times New Roman" w:eastAsia="Times New Roman" w:hAnsi="Times New Roman" w:cs="Times New Roman"/>
          <w:b/>
          <w:color w:val="000000" w:themeColor="text1"/>
          <w:sz w:val="28"/>
          <w:szCs w:val="28"/>
          <w:lang w:eastAsia="ru-RU"/>
        </w:rPr>
        <w:t xml:space="preserve"> в психологии</w:t>
      </w:r>
      <w:bookmarkEnd w:id="20"/>
    </w:p>
    <w:p w:rsidR="00BF73DC" w:rsidRPr="00011D8E"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Под термином здоровья понимают состояние любого живого организма, при котором он в целом и все его органы способны полностью выполнять свои функции; отсутствие недуга, болезни. В соответствии с уставом Всемирной организации здравоохранения (ВОЗ) здоровье является состоянием полного физического, душевного и социального благополучия, а не только отсутствием бо</w:t>
      </w:r>
      <w:r>
        <w:rPr>
          <w:rFonts w:ascii="Times New Roman" w:eastAsia="Times New Roman" w:hAnsi="Times New Roman" w:cs="Times New Roman"/>
          <w:sz w:val="28"/>
          <w:szCs w:val="28"/>
          <w:lang w:eastAsia="ru-RU"/>
        </w:rPr>
        <w:t xml:space="preserve">лезней и физических дефектов </w:t>
      </w:r>
      <w:r w:rsidRPr="0036014F">
        <w:rPr>
          <w:rFonts w:ascii="Times New Roman" w:eastAsia="Times New Roman" w:hAnsi="Times New Roman" w:cs="Times New Roman"/>
          <w:sz w:val="28"/>
          <w:szCs w:val="28"/>
          <w:lang w:eastAsia="ru-RU"/>
        </w:rPr>
        <w:t>[</w:t>
      </w:r>
      <w:r w:rsidRPr="00011D8E">
        <w:rPr>
          <w:rFonts w:ascii="Times New Roman" w:eastAsia="Times New Roman" w:hAnsi="Times New Roman" w:cs="Times New Roman"/>
          <w:sz w:val="28"/>
          <w:szCs w:val="28"/>
          <w:lang w:eastAsia="ru-RU"/>
        </w:rPr>
        <w:t>11</w:t>
      </w:r>
      <w:r w:rsidRPr="0036014F">
        <w:rPr>
          <w:rFonts w:ascii="Times New Roman" w:eastAsia="Times New Roman" w:hAnsi="Times New Roman" w:cs="Times New Roman"/>
          <w:sz w:val="28"/>
          <w:szCs w:val="28"/>
          <w:lang w:eastAsia="ru-RU"/>
        </w:rPr>
        <w:t>]</w:t>
      </w:r>
      <w:r w:rsidRPr="00011D8E">
        <w:rPr>
          <w:rFonts w:ascii="Times New Roman" w:eastAsia="Times New Roman" w:hAnsi="Times New Roman" w:cs="Times New Roman"/>
          <w:sz w:val="28"/>
          <w:szCs w:val="28"/>
          <w:lang w:eastAsia="ru-RU"/>
        </w:rPr>
        <w:t>.</w:t>
      </w:r>
    </w:p>
    <w:p w:rsidR="00BF73DC" w:rsidRPr="00F56115"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По определению ВОЗ, здоровье в медико-санитарной статистике рассматривается на двух уровнях – индивидуальном и популяционном. На индивидуальном уровне здоровье – это отсутствие выявленных заболеваний и расстройств, на популяционном – это процесс снижения уровня заболеваем</w:t>
      </w:r>
      <w:r>
        <w:rPr>
          <w:rFonts w:ascii="Times New Roman" w:eastAsia="Times New Roman" w:hAnsi="Times New Roman" w:cs="Times New Roman"/>
          <w:sz w:val="28"/>
          <w:szCs w:val="28"/>
          <w:lang w:eastAsia="ru-RU"/>
        </w:rPr>
        <w:t xml:space="preserve">ости, инвалидности и смертности </w:t>
      </w:r>
      <w:r w:rsidRPr="009656D3">
        <w:rPr>
          <w:rFonts w:ascii="Times New Roman" w:eastAsia="Times New Roman" w:hAnsi="Times New Roman" w:cs="Times New Roman"/>
          <w:sz w:val="28"/>
          <w:szCs w:val="28"/>
          <w:lang w:eastAsia="ru-RU"/>
        </w:rPr>
        <w:t>[11]</w:t>
      </w:r>
      <w:r w:rsidRPr="00F56115">
        <w:rPr>
          <w:rFonts w:ascii="Times New Roman" w:eastAsia="Times New Roman" w:hAnsi="Times New Roman" w:cs="Times New Roman"/>
          <w:sz w:val="28"/>
          <w:szCs w:val="28"/>
          <w:lang w:eastAsia="ru-RU"/>
        </w:rPr>
        <w:t>.</w:t>
      </w:r>
    </w:p>
    <w:p w:rsidR="00BF73DC" w:rsidRPr="00F56115" w:rsidRDefault="00BF73DC" w:rsidP="00BF73DC">
      <w:pPr>
        <w:spacing w:after="0" w:line="360" w:lineRule="auto"/>
        <w:ind w:firstLine="709"/>
        <w:jc w:val="both"/>
        <w:rPr>
          <w:rFonts w:ascii="Times New Roman" w:eastAsia="Times New Roman" w:hAnsi="Times New Roman" w:cs="Times New Roman"/>
          <w:i/>
          <w:sz w:val="28"/>
          <w:szCs w:val="28"/>
          <w:lang w:eastAsia="ru-RU"/>
        </w:rPr>
      </w:pPr>
      <w:r w:rsidRPr="007442B9">
        <w:rPr>
          <w:rFonts w:ascii="Times New Roman" w:eastAsia="Times New Roman" w:hAnsi="Times New Roman" w:cs="Times New Roman"/>
          <w:sz w:val="28"/>
          <w:szCs w:val="28"/>
          <w:lang w:eastAsia="ru-RU"/>
        </w:rPr>
        <w:t xml:space="preserve">В настоящее время есть несколько определений понятия здоровье, содержащих пять основных критериев, характеризующих здоровье человека: полное физическое, умственное, духовное и социальное благополучие; отсутствие болезни; способность к полноценному исполнению необходимых социальных функций; нормальное функционирование организма человека в окружающей среде; способность к адаптации в постоянно меняющихся условиях </w:t>
      </w:r>
      <w:r>
        <w:rPr>
          <w:rFonts w:ascii="Times New Roman" w:eastAsia="Times New Roman" w:hAnsi="Times New Roman" w:cs="Times New Roman"/>
          <w:sz w:val="28"/>
          <w:szCs w:val="28"/>
          <w:lang w:eastAsia="ru-RU"/>
        </w:rPr>
        <w:t>существования</w:t>
      </w:r>
      <w:r w:rsidRPr="009656D3">
        <w:rPr>
          <w:rFonts w:ascii="Times New Roman" w:eastAsia="Times New Roman" w:hAnsi="Times New Roman" w:cs="Times New Roman"/>
          <w:sz w:val="28"/>
          <w:szCs w:val="28"/>
          <w:lang w:eastAsia="ru-RU"/>
        </w:rPr>
        <w:t xml:space="preserve"> [</w:t>
      </w:r>
      <w:r w:rsidRPr="00F56115">
        <w:rPr>
          <w:rFonts w:ascii="Times New Roman" w:eastAsia="Times New Roman" w:hAnsi="Times New Roman" w:cs="Times New Roman"/>
          <w:sz w:val="28"/>
          <w:szCs w:val="28"/>
          <w:lang w:eastAsia="ru-RU"/>
        </w:rPr>
        <w:t>10].</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Последние два десятилетия прошлого века в разных ситуациях и контекстах все чаще стал использоваться термин «психическое здоровье». В некоторой степени это было связано с ростом заболеваемости среди населения такими формами психической патологи, как депрессии, невротические расстройства, нарушения развития и др. Важное значение имел и значительный рост научных знаний в психиатрии и смежных с ней науках. Однако главная причина актуализации темы психического здоровья обусловливалась бурным ростом гуманитарного запроса в обществе, </w:t>
      </w:r>
      <w:r w:rsidRPr="007442B9">
        <w:rPr>
          <w:rFonts w:ascii="Times New Roman" w:eastAsia="Times New Roman" w:hAnsi="Times New Roman" w:cs="Times New Roman"/>
          <w:sz w:val="28"/>
          <w:szCs w:val="28"/>
          <w:lang w:eastAsia="ru-RU"/>
        </w:rPr>
        <w:lastRenderedPageBreak/>
        <w:t xml:space="preserve">возникшего вследствие происходивших в то время глобальных социально-политических изменений во всем мире. </w:t>
      </w:r>
    </w:p>
    <w:p w:rsidR="00BF73DC" w:rsidRPr="002B2317"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В настоящее время тема или проблема психического здоровья остается на пике актуальности практически во всех своих аспектах, и как раз многоаспектность данной проблемы до сих пор обусловливает трудности определения связанных с ней понятий и терминов. Всемирная организация здравоохранения (ВОЗ) определяет психическое здоровье, как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 Это основное понятие психического здоровья соответствует его широким и разнообразным интерпретациям в разных культурах</w:t>
      </w:r>
      <w:r w:rsidRPr="002F44B0">
        <w:rPr>
          <w:rFonts w:ascii="Times New Roman" w:eastAsia="Times New Roman" w:hAnsi="Times New Roman" w:cs="Times New Roman"/>
          <w:i/>
          <w:sz w:val="28"/>
          <w:szCs w:val="28"/>
          <w:lang w:eastAsia="ru-RU"/>
        </w:rPr>
        <w:t xml:space="preserve"> </w:t>
      </w:r>
      <w:r w:rsidRPr="002B2317">
        <w:rPr>
          <w:rFonts w:ascii="Times New Roman" w:eastAsia="Times New Roman" w:hAnsi="Times New Roman" w:cs="Times New Roman"/>
          <w:sz w:val="28"/>
          <w:szCs w:val="28"/>
          <w:lang w:eastAsia="ru-RU"/>
        </w:rPr>
        <w:t>[11].</w:t>
      </w:r>
    </w:p>
    <w:p w:rsidR="00BF73DC" w:rsidRPr="002B2317"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F589F">
        <w:rPr>
          <w:rFonts w:ascii="Times New Roman" w:eastAsia="Times New Roman" w:hAnsi="Times New Roman" w:cs="Times New Roman"/>
          <w:sz w:val="28"/>
          <w:szCs w:val="28"/>
          <w:lang w:eastAsia="ru-RU"/>
        </w:rPr>
        <w:t>По прогнозам ВОЗ к 2020 году психические расстройства войдут в первую пятерку болезней человечества. Экономический эффект от психических заболеваний является длительным и высоко затратным. Психические расстройства представляют не только существенное социальное и экономическое бремя для общества, но также повышают риск</w:t>
      </w:r>
      <w:r>
        <w:rPr>
          <w:rFonts w:ascii="Times New Roman" w:eastAsia="Times New Roman" w:hAnsi="Times New Roman" w:cs="Times New Roman"/>
          <w:sz w:val="28"/>
          <w:szCs w:val="28"/>
          <w:lang w:eastAsia="ru-RU"/>
        </w:rPr>
        <w:t xml:space="preserve"> для физического здоровья людей </w:t>
      </w:r>
      <w:r w:rsidRPr="00F56C83">
        <w:rPr>
          <w:rFonts w:ascii="Times New Roman" w:eastAsia="Times New Roman" w:hAnsi="Times New Roman" w:cs="Times New Roman"/>
          <w:sz w:val="28"/>
          <w:szCs w:val="28"/>
          <w:lang w:eastAsia="ru-RU"/>
        </w:rPr>
        <w:t>[11]</w:t>
      </w:r>
      <w:r w:rsidRPr="002B2317">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Человек является сложной живой системой, активность которой регулируется на разных уровнях, взаимосвязанных между собой. Так, Г.С. Никифоров </w:t>
      </w:r>
      <w:r w:rsidRPr="000B79E9">
        <w:rPr>
          <w:rFonts w:ascii="Times New Roman" w:eastAsia="Times New Roman" w:hAnsi="Times New Roman" w:cs="Times New Roman"/>
          <w:sz w:val="28"/>
          <w:szCs w:val="28"/>
          <w:lang w:eastAsia="ru-RU"/>
        </w:rPr>
        <w:t xml:space="preserve">[18] </w:t>
      </w:r>
      <w:r w:rsidRPr="007442B9">
        <w:rPr>
          <w:rFonts w:ascii="Times New Roman" w:eastAsia="Times New Roman" w:hAnsi="Times New Roman" w:cs="Times New Roman"/>
          <w:sz w:val="28"/>
          <w:szCs w:val="28"/>
          <w:lang w:eastAsia="ru-RU"/>
        </w:rPr>
        <w:t xml:space="preserve">рассматривает такие три специфических уровня психического здоровья: социальный, психологический и биологический.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На биологическом уровне здоровье предполагает динамическое равновесие функций всех внутренних органов, а также адекватное реагирование на воздействие окружающего мира. Психологический аспект психического здоровья человека подразумевает внимание к его внутреннему миру: его уверенности или, наоборот, неуверенности в себе, в собственных силах, осознанию им своих интересов и способностей; его отношению к окружающему миру, людям, общественным событиям, к жизни вообще. Здоровая психика отличается положительным эмоциональным состоянием, </w:t>
      </w:r>
      <w:r w:rsidRPr="007442B9">
        <w:rPr>
          <w:rFonts w:ascii="Times New Roman" w:eastAsia="Times New Roman" w:hAnsi="Times New Roman" w:cs="Times New Roman"/>
          <w:sz w:val="28"/>
          <w:szCs w:val="28"/>
          <w:lang w:eastAsia="ru-RU"/>
        </w:rPr>
        <w:lastRenderedPageBreak/>
        <w:t xml:space="preserve">определяющим устойчивый характер реагирования на различные факты, события и явления.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Преобладающее эмоциональное состояние (грусть, чувство тревоги, радость и т.п.) – </w:t>
      </w:r>
      <w:r>
        <w:rPr>
          <w:rFonts w:ascii="Times New Roman" w:eastAsia="Times New Roman" w:hAnsi="Times New Roman" w:cs="Times New Roman"/>
          <w:sz w:val="28"/>
          <w:szCs w:val="28"/>
          <w:lang w:eastAsia="ru-RU"/>
        </w:rPr>
        <w:t xml:space="preserve">это </w:t>
      </w:r>
      <w:r w:rsidRPr="007442B9">
        <w:rPr>
          <w:rFonts w:ascii="Times New Roman" w:eastAsia="Times New Roman" w:hAnsi="Times New Roman" w:cs="Times New Roman"/>
          <w:sz w:val="28"/>
          <w:szCs w:val="28"/>
          <w:lang w:eastAsia="ru-RU"/>
        </w:rPr>
        <w:t>настроение и эмоциональный фон, на котором проходит жизнь человека во всех ее проявлениях. Эмоциональное состояние имеет решающее значение для психического здоровья человека и является его надежным индикатором. Негативное эмоциональное состояние указывает на ухудшение здоровья в целом и пс</w:t>
      </w:r>
      <w:r>
        <w:rPr>
          <w:rFonts w:ascii="Times New Roman" w:eastAsia="Times New Roman" w:hAnsi="Times New Roman" w:cs="Times New Roman"/>
          <w:sz w:val="28"/>
          <w:szCs w:val="28"/>
          <w:lang w:eastAsia="ru-RU"/>
        </w:rPr>
        <w:t xml:space="preserve">ихического здоровья в частности </w:t>
      </w:r>
      <w:r w:rsidRPr="000F5B46">
        <w:rPr>
          <w:rFonts w:ascii="Times New Roman" w:eastAsia="Times New Roman" w:hAnsi="Times New Roman" w:cs="Times New Roman"/>
          <w:sz w:val="28"/>
          <w:szCs w:val="28"/>
          <w:lang w:eastAsia="ru-RU"/>
        </w:rPr>
        <w:t>[18]</w:t>
      </w:r>
      <w:r w:rsidRPr="002B2317">
        <w:rPr>
          <w:rFonts w:ascii="Times New Roman" w:eastAsia="Times New Roman" w:hAnsi="Times New Roman" w:cs="Times New Roman"/>
          <w:sz w:val="28"/>
          <w:szCs w:val="28"/>
          <w:lang w:eastAsia="ru-RU"/>
        </w:rPr>
        <w:t>.</w:t>
      </w:r>
    </w:p>
    <w:p w:rsidR="00BF73DC" w:rsidRPr="002B2317"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54633E">
        <w:rPr>
          <w:rFonts w:ascii="Times New Roman" w:eastAsia="Times New Roman" w:hAnsi="Times New Roman" w:cs="Times New Roman"/>
          <w:sz w:val="28"/>
          <w:szCs w:val="28"/>
          <w:lang w:eastAsia="ru-RU"/>
        </w:rPr>
        <w:t>Соглашается с Никифоровым и Дубровина. По ее мнению, говоря о психическом здоровье индивида, имеется в виду сохранность, адекватность, здоровое функционирование отдельных психических процессов и механизмов, а говоря о понятии «психологическое здоровье», подразумевается целостная структура личности в совокупности ее проявлений, ее самодостаточность и самостоятельность [22].</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И.В.Дубровина</w:t>
      </w:r>
      <w:proofErr w:type="spellEnd"/>
      <w:r>
        <w:rPr>
          <w:rFonts w:ascii="Times New Roman" w:eastAsia="Times New Roman" w:hAnsi="Times New Roman" w:cs="Times New Roman"/>
          <w:sz w:val="28"/>
          <w:szCs w:val="28"/>
          <w:lang w:eastAsia="ru-RU"/>
        </w:rPr>
        <w:t xml:space="preserve"> </w:t>
      </w:r>
      <w:r w:rsidRPr="000F5B46">
        <w:rPr>
          <w:rFonts w:ascii="Times New Roman" w:eastAsia="Times New Roman" w:hAnsi="Times New Roman" w:cs="Times New Roman"/>
          <w:sz w:val="28"/>
          <w:szCs w:val="28"/>
          <w:lang w:eastAsia="ru-RU"/>
        </w:rPr>
        <w:t xml:space="preserve">[5] </w:t>
      </w:r>
      <w:r w:rsidRPr="007442B9">
        <w:rPr>
          <w:rFonts w:ascii="Times New Roman" w:eastAsia="Times New Roman" w:hAnsi="Times New Roman" w:cs="Times New Roman"/>
          <w:sz w:val="28"/>
          <w:szCs w:val="28"/>
          <w:lang w:eastAsia="ru-RU"/>
        </w:rPr>
        <w:t>одна из первых предприняла попытку разграничить понятия психического и психологического здоровья. Психическое здоровье имеет отношение, прежде всего к отдельным психическим процессам и механизмам, психологическое здоровье относится к личности в целом, находится в тесной связи с высшими проявлениями человеческого духа.</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И.В. Дубровина выделила несколько уровней психического здоровья: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1. Первый уровень психического здоровья – лица, не нуждающиеся в психологической помощи, устойчиво адаптированные к любой среде, обладающие активным творческим отношениям к действительности и резервом для преодоления стрессовых ситуаций.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2. Второй, адаптивный уровень - это относительно благополучные лица, которые в целом адаптированы к социуму, но проявляют отдельные признаки </w:t>
      </w:r>
      <w:proofErr w:type="spellStart"/>
      <w:r w:rsidRPr="007442B9">
        <w:rPr>
          <w:rFonts w:ascii="Times New Roman" w:eastAsia="Times New Roman" w:hAnsi="Times New Roman" w:cs="Times New Roman"/>
          <w:sz w:val="28"/>
          <w:szCs w:val="28"/>
          <w:lang w:eastAsia="ru-RU"/>
        </w:rPr>
        <w:t>дезадаптации</w:t>
      </w:r>
      <w:proofErr w:type="spellEnd"/>
      <w:r w:rsidRPr="007442B9">
        <w:rPr>
          <w:rFonts w:ascii="Times New Roman" w:eastAsia="Times New Roman" w:hAnsi="Times New Roman" w:cs="Times New Roman"/>
          <w:sz w:val="28"/>
          <w:szCs w:val="28"/>
          <w:lang w:eastAsia="ru-RU"/>
        </w:rPr>
        <w:t xml:space="preserve">, обладают повышенной тревожностью.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3. Третий, низкий уровень психического здоровья - это лица с нарушением баланса процессов ассимиляции и </w:t>
      </w:r>
      <w:proofErr w:type="spellStart"/>
      <w:r w:rsidRPr="007442B9">
        <w:rPr>
          <w:rFonts w:ascii="Times New Roman" w:eastAsia="Times New Roman" w:hAnsi="Times New Roman" w:cs="Times New Roman"/>
          <w:sz w:val="28"/>
          <w:szCs w:val="28"/>
          <w:lang w:eastAsia="ru-RU"/>
        </w:rPr>
        <w:t>аккомадации</w:t>
      </w:r>
      <w:proofErr w:type="spellEnd"/>
      <w:r w:rsidRPr="007442B9">
        <w:rPr>
          <w:rFonts w:ascii="Times New Roman" w:eastAsia="Times New Roman" w:hAnsi="Times New Roman" w:cs="Times New Roman"/>
          <w:sz w:val="28"/>
          <w:szCs w:val="28"/>
          <w:lang w:eastAsia="ru-RU"/>
        </w:rPr>
        <w:t xml:space="preserve">, не способные к </w:t>
      </w:r>
      <w:r w:rsidRPr="007442B9">
        <w:rPr>
          <w:rFonts w:ascii="Times New Roman" w:eastAsia="Times New Roman" w:hAnsi="Times New Roman" w:cs="Times New Roman"/>
          <w:sz w:val="28"/>
          <w:szCs w:val="28"/>
          <w:lang w:eastAsia="ru-RU"/>
        </w:rPr>
        <w:lastRenderedPageBreak/>
        <w:t>гармоничному взаимодействию или же проявляющие глубинную зависимость от факторов внешнего влияния</w:t>
      </w:r>
      <w:r>
        <w:rPr>
          <w:rFonts w:ascii="Times New Roman" w:eastAsia="Times New Roman" w:hAnsi="Times New Roman" w:cs="Times New Roman"/>
          <w:sz w:val="28"/>
          <w:szCs w:val="28"/>
          <w:lang w:eastAsia="ru-RU"/>
        </w:rPr>
        <w:t xml:space="preserve"> </w:t>
      </w:r>
      <w:r w:rsidRPr="007F6A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7F6A58">
        <w:rPr>
          <w:rFonts w:ascii="Times New Roman" w:eastAsia="Times New Roman" w:hAnsi="Times New Roman" w:cs="Times New Roman"/>
          <w:sz w:val="28"/>
          <w:szCs w:val="28"/>
          <w:lang w:eastAsia="ru-RU"/>
        </w:rPr>
        <w:t>]</w:t>
      </w:r>
      <w:r w:rsidRPr="007442B9">
        <w:rPr>
          <w:rFonts w:ascii="Times New Roman" w:eastAsia="Times New Roman" w:hAnsi="Times New Roman" w:cs="Times New Roman"/>
          <w:sz w:val="28"/>
          <w:szCs w:val="28"/>
          <w:lang w:eastAsia="ru-RU"/>
        </w:rPr>
        <w:t xml:space="preserve">. </w:t>
      </w:r>
    </w:p>
    <w:p w:rsidR="00BF73DC" w:rsidRPr="00345575"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345575">
        <w:rPr>
          <w:rFonts w:ascii="Times New Roman" w:eastAsia="Times New Roman" w:hAnsi="Times New Roman" w:cs="Times New Roman"/>
          <w:sz w:val="28"/>
          <w:szCs w:val="28"/>
          <w:lang w:eastAsia="ru-RU"/>
        </w:rPr>
        <w:t>И.Л. Левина под психическим здоровьем понимает «максимальную степень проявления индивидуальности личности при адекватном уровне ее адаптации к внешней среде и отсутствии психических расстройств» [14].</w:t>
      </w:r>
      <w:r w:rsidRPr="00345575">
        <w:rPr>
          <w:rFonts w:ascii="Times New Roman" w:eastAsia="Times New Roman" w:hAnsi="Times New Roman" w:cs="Times New Roman"/>
          <w:i/>
          <w:sz w:val="28"/>
          <w:szCs w:val="28"/>
          <w:lang w:eastAsia="ru-RU"/>
        </w:rPr>
        <w:t xml:space="preserve"> </w:t>
      </w:r>
      <w:r w:rsidRPr="00345575">
        <w:rPr>
          <w:rFonts w:ascii="Times New Roman" w:eastAsia="Times New Roman" w:hAnsi="Times New Roman" w:cs="Times New Roman"/>
          <w:sz w:val="28"/>
          <w:szCs w:val="28"/>
          <w:lang w:eastAsia="ru-RU"/>
        </w:rPr>
        <w:t xml:space="preserve"> При этом индивидуальность рассматривается исследователем как комплексное понятие, включающее адекватные возрасту: </w:t>
      </w:r>
    </w:p>
    <w:p w:rsidR="00BF73DC" w:rsidRPr="00345575"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345575">
        <w:rPr>
          <w:rFonts w:ascii="Times New Roman" w:eastAsia="Times New Roman" w:hAnsi="Times New Roman" w:cs="Times New Roman"/>
          <w:sz w:val="28"/>
          <w:szCs w:val="28"/>
          <w:lang w:eastAsia="ru-RU"/>
        </w:rPr>
        <w:t xml:space="preserve">- эмоциональность – способность адекватно выражать чувства и эмоции в различных жизненных ситуациях; </w:t>
      </w:r>
    </w:p>
    <w:p w:rsidR="00BF73DC" w:rsidRPr="00345575"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345575">
        <w:rPr>
          <w:rFonts w:ascii="Times New Roman" w:eastAsia="Times New Roman" w:hAnsi="Times New Roman" w:cs="Times New Roman"/>
          <w:sz w:val="28"/>
          <w:szCs w:val="28"/>
          <w:lang w:eastAsia="ru-RU"/>
        </w:rPr>
        <w:t xml:space="preserve">- интеллектуальность – процесс извлечения, усвоения информации, умения перерабатывать и применять ее;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345575">
        <w:rPr>
          <w:rFonts w:ascii="Times New Roman" w:eastAsia="Times New Roman" w:hAnsi="Times New Roman" w:cs="Times New Roman"/>
          <w:sz w:val="28"/>
          <w:szCs w:val="28"/>
          <w:lang w:eastAsia="ru-RU"/>
        </w:rPr>
        <w:t>- личностные характеристики – процесс осознания себя как личности, которой присуще самооценка, самопознание и самореализация [14].</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И.Н. Гурвич в своей монографии «Социальная психология здоровья» представил результаты собственных исследований, а также систематизировал обширный зарубежный опыт последних десятилетий</w:t>
      </w:r>
      <w:r w:rsidRPr="00727B02">
        <w:rPr>
          <w:rFonts w:ascii="Times New Roman" w:eastAsia="Times New Roman" w:hAnsi="Times New Roman" w:cs="Times New Roman"/>
          <w:sz w:val="28"/>
          <w:szCs w:val="28"/>
          <w:lang w:eastAsia="ru-RU"/>
        </w:rPr>
        <w:t xml:space="preserve"> [3]</w:t>
      </w:r>
      <w:r w:rsidRPr="003A49C9">
        <w:rPr>
          <w:rFonts w:ascii="Times New Roman" w:eastAsia="Times New Roman" w:hAnsi="Times New Roman" w:cs="Times New Roman"/>
          <w:i/>
          <w:sz w:val="28"/>
          <w:szCs w:val="28"/>
          <w:lang w:eastAsia="ru-RU"/>
        </w:rPr>
        <w:t>.</w:t>
      </w:r>
      <w:r w:rsidRPr="007442B9">
        <w:rPr>
          <w:rFonts w:ascii="Times New Roman" w:eastAsia="Times New Roman" w:hAnsi="Times New Roman" w:cs="Times New Roman"/>
          <w:sz w:val="28"/>
          <w:szCs w:val="28"/>
          <w:lang w:eastAsia="ru-RU"/>
        </w:rPr>
        <w:t xml:space="preserve"> Автор делает вывод о большом тематическом разнообразии зарубежных работ в области психического здоровья. Поэтому он считает, что в настоящее время наиболее адекватным современному состоянию психологии здоровья представляется определение ее именно как предметной области, т. е. через раскрытие перечня основных тем, составляющих предмет теоретических и эмпирических исследований. </w:t>
      </w:r>
    </w:p>
    <w:p w:rsidR="00BF73DC" w:rsidRPr="00A1527B"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И.Н. Гурвич считает, что для прикладных целей исследования в области психологии здоровья вполне достаточным оказываются так называемое функциональное определение здоровья, основанное на подходе Т. </w:t>
      </w:r>
      <w:proofErr w:type="spellStart"/>
      <w:r w:rsidRPr="007442B9">
        <w:rPr>
          <w:rFonts w:ascii="Times New Roman" w:eastAsia="Times New Roman" w:hAnsi="Times New Roman" w:cs="Times New Roman"/>
          <w:sz w:val="28"/>
          <w:szCs w:val="28"/>
          <w:lang w:eastAsia="ru-RU"/>
        </w:rPr>
        <w:t>Парсонса</w:t>
      </w:r>
      <w:proofErr w:type="spellEnd"/>
      <w:r w:rsidRPr="007442B9">
        <w:rPr>
          <w:rFonts w:ascii="Times New Roman" w:eastAsia="Times New Roman" w:hAnsi="Times New Roman" w:cs="Times New Roman"/>
          <w:sz w:val="28"/>
          <w:szCs w:val="28"/>
          <w:lang w:eastAsia="ru-RU"/>
        </w:rPr>
        <w:t xml:space="preserve"> и восходящее к эволюционной теории представление о дисфункции. Автор под здоровьем понимает способность человека полноценно функционировать в основных социальных ролях </w:t>
      </w:r>
      <w:r w:rsidRPr="00A1527B">
        <w:rPr>
          <w:rFonts w:ascii="Times New Roman" w:eastAsia="Times New Roman" w:hAnsi="Times New Roman" w:cs="Times New Roman"/>
          <w:sz w:val="28"/>
          <w:szCs w:val="28"/>
          <w:lang w:eastAsia="ru-RU"/>
        </w:rPr>
        <w:t>[3].</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Такой подход к здоровью имеет ряд важных для практики следствий: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1) относительность здоровья, подразумевающая отсутствие «абсолютного» психического здоровья. Это значит, что нет человека, который мог бы сохранять психическое здоровье в любых социальных ролях или ситуациях;</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2) ограниченность подхода социокультурными нормами общества или социальной группы;</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3) функциональное понимание здоровья не подразумевает полного отсутствия симптомов психического расстройства, а только констатирует, что такая симптоматика, если она имеется, не вызывает социальной или поведенческой дисфункции</w:t>
      </w:r>
      <w:r w:rsidRPr="00D8242B">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Рассматривая факторы, оказывающие влияние на психическое здоровье современной личности</w:t>
      </w:r>
      <w:r>
        <w:rPr>
          <w:rFonts w:ascii="Times New Roman" w:eastAsia="Times New Roman" w:hAnsi="Times New Roman" w:cs="Times New Roman"/>
          <w:sz w:val="28"/>
          <w:szCs w:val="28"/>
          <w:lang w:eastAsia="ru-RU"/>
        </w:rPr>
        <w:t>,</w:t>
      </w:r>
      <w:r w:rsidRPr="007442B9">
        <w:rPr>
          <w:rFonts w:ascii="Times New Roman" w:eastAsia="Times New Roman" w:hAnsi="Times New Roman" w:cs="Times New Roman"/>
          <w:sz w:val="28"/>
          <w:szCs w:val="28"/>
          <w:lang w:eastAsia="ru-RU"/>
        </w:rPr>
        <w:t xml:space="preserve"> можно отметить наличие внешних (социальных) и внутренних (психологических) факторов.</w:t>
      </w:r>
    </w:p>
    <w:p w:rsidR="00BF73DC" w:rsidRPr="00F410F7"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Внешние средовые факторы оказывают тем большее влияние на личность, чем она младше. Жизнь современного человека характеризуется чрезмерной загруженностью, невротизацией, появление</w:t>
      </w:r>
      <w:r>
        <w:rPr>
          <w:rFonts w:ascii="Times New Roman" w:eastAsia="Times New Roman" w:hAnsi="Times New Roman" w:cs="Times New Roman"/>
          <w:sz w:val="28"/>
          <w:szCs w:val="28"/>
          <w:lang w:eastAsia="ru-RU"/>
        </w:rPr>
        <w:t>м</w:t>
      </w:r>
      <w:r w:rsidRPr="007442B9">
        <w:rPr>
          <w:rFonts w:ascii="Times New Roman" w:eastAsia="Times New Roman" w:hAnsi="Times New Roman" w:cs="Times New Roman"/>
          <w:sz w:val="28"/>
          <w:szCs w:val="28"/>
          <w:lang w:eastAsia="ru-RU"/>
        </w:rPr>
        <w:t xml:space="preserve"> множества личностных проблем в сочетании с недостаточной осведомленностью о путях решения </w:t>
      </w:r>
      <w:proofErr w:type="spellStart"/>
      <w:r w:rsidRPr="007442B9">
        <w:rPr>
          <w:rFonts w:ascii="Times New Roman" w:eastAsia="Times New Roman" w:hAnsi="Times New Roman" w:cs="Times New Roman"/>
          <w:sz w:val="28"/>
          <w:szCs w:val="28"/>
          <w:lang w:eastAsia="ru-RU"/>
        </w:rPr>
        <w:t>внутриличностных</w:t>
      </w:r>
      <w:proofErr w:type="spellEnd"/>
      <w:r w:rsidRPr="007442B9">
        <w:rPr>
          <w:rFonts w:ascii="Times New Roman" w:eastAsia="Times New Roman" w:hAnsi="Times New Roman" w:cs="Times New Roman"/>
          <w:sz w:val="28"/>
          <w:szCs w:val="28"/>
          <w:lang w:eastAsia="ru-RU"/>
        </w:rPr>
        <w:t xml:space="preserve"> конфликтов и о возможностях психологической помощи. Подобная личностная дисгармония родителей находит свое отражение в развитии детей и оказывает негативное влияние на их психику </w:t>
      </w:r>
      <w:r w:rsidRPr="00F410F7">
        <w:rPr>
          <w:rFonts w:ascii="Times New Roman" w:eastAsia="Times New Roman" w:hAnsi="Times New Roman" w:cs="Times New Roman"/>
          <w:sz w:val="28"/>
          <w:szCs w:val="28"/>
          <w:lang w:eastAsia="ru-RU"/>
        </w:rPr>
        <w:t>[8].</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Среди социальных факторов можно выделить социально-культурную категорию, к которым относятся все особенности уклада жизни современного общества, уровень культуры, требования, предъявляемые к личности человека как представителя группы, государства, политический строй и т. д.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К внутренним, психологическим факторам относятся свойства личности, черты характера, свойства нервной системы человека, позволяющие ему функционировать как психически здоровая личность </w:t>
      </w:r>
      <w:r w:rsidRPr="00AB549D">
        <w:rPr>
          <w:rFonts w:ascii="Times New Roman" w:eastAsia="Times New Roman" w:hAnsi="Times New Roman" w:cs="Times New Roman"/>
          <w:sz w:val="28"/>
          <w:szCs w:val="28"/>
          <w:lang w:eastAsia="ru-RU"/>
        </w:rPr>
        <w:t>[8].</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 xml:space="preserve">Таким образом, психическое здоровье характеризуется как состояние благополучия, при котором человек может реализовать свой собственный потенциал, справляться с обычными жизненными стрессами, </w:t>
      </w:r>
      <w:r>
        <w:rPr>
          <w:rFonts w:ascii="Times New Roman" w:eastAsia="Times New Roman" w:hAnsi="Times New Roman" w:cs="Times New Roman"/>
          <w:sz w:val="28"/>
          <w:szCs w:val="28"/>
          <w:lang w:eastAsia="ru-RU"/>
        </w:rPr>
        <w:t xml:space="preserve">быть интегрированным в социум, </w:t>
      </w:r>
      <w:r w:rsidRPr="007442B9">
        <w:rPr>
          <w:rFonts w:ascii="Times New Roman" w:eastAsia="Times New Roman" w:hAnsi="Times New Roman" w:cs="Times New Roman"/>
          <w:sz w:val="28"/>
          <w:szCs w:val="28"/>
          <w:lang w:eastAsia="ru-RU"/>
        </w:rPr>
        <w:t xml:space="preserve">продуктивно и плодотворно работать, а также вносить вклад в жизнь своего сообщества. Выделяются несколько уровней психического здоровья: высокий (устойчивая адаптация); средний (отдельные признаки </w:t>
      </w:r>
      <w:proofErr w:type="spellStart"/>
      <w:r w:rsidRPr="007442B9">
        <w:rPr>
          <w:rFonts w:ascii="Times New Roman" w:eastAsia="Times New Roman" w:hAnsi="Times New Roman" w:cs="Times New Roman"/>
          <w:sz w:val="28"/>
          <w:szCs w:val="28"/>
          <w:lang w:eastAsia="ru-RU"/>
        </w:rPr>
        <w:t>дезадаптации</w:t>
      </w:r>
      <w:proofErr w:type="spellEnd"/>
      <w:r w:rsidRPr="007442B9">
        <w:rPr>
          <w:rFonts w:ascii="Times New Roman" w:eastAsia="Times New Roman" w:hAnsi="Times New Roman" w:cs="Times New Roman"/>
          <w:sz w:val="28"/>
          <w:szCs w:val="28"/>
          <w:lang w:eastAsia="ru-RU"/>
        </w:rPr>
        <w:t>) и низкий (глубинная зависимость от факторов внешнего влияния). Выделяют внешние и внутренние факторы психического здоровья. Наибольшее значение придается внешним факторам, способных оказать тотальное воздействие на личность уже в раннем возрасте.</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данной работе мы опираемся на концепцию, предложенную Гурвичем, который понимал психическое здоровье как </w:t>
      </w:r>
    </w:p>
    <w:p w:rsidR="00BF73DC" w:rsidRPr="00D2169D" w:rsidRDefault="00921CDC" w:rsidP="00D2169D">
      <w:pPr>
        <w:pStyle w:val="2"/>
        <w:spacing w:line="360" w:lineRule="auto"/>
        <w:jc w:val="center"/>
        <w:rPr>
          <w:rFonts w:ascii="Times New Roman" w:eastAsia="Times New Roman" w:hAnsi="Times New Roman" w:cs="Times New Roman"/>
          <w:b/>
          <w:color w:val="000000" w:themeColor="text1"/>
          <w:sz w:val="28"/>
          <w:szCs w:val="28"/>
          <w:lang w:eastAsia="ru-RU"/>
        </w:rPr>
      </w:pPr>
      <w:bookmarkStart w:id="21" w:name="_Toc506826604"/>
      <w:bookmarkStart w:id="22" w:name="_Toc512431515"/>
      <w:bookmarkStart w:id="23" w:name="_Toc512431940"/>
      <w:bookmarkStart w:id="24" w:name="_Toc512432261"/>
      <w:bookmarkStart w:id="25" w:name="_Toc512448668"/>
      <w:bookmarkStart w:id="26" w:name="_Toc512449223"/>
      <w:bookmarkStart w:id="27" w:name="_Toc513077608"/>
      <w:bookmarkStart w:id="28" w:name="_Toc515703932"/>
      <w:r>
        <w:rPr>
          <w:rFonts w:ascii="Times New Roman" w:eastAsia="Times New Roman" w:hAnsi="Times New Roman" w:cs="Times New Roman"/>
          <w:b/>
          <w:color w:val="000000" w:themeColor="text1"/>
          <w:sz w:val="28"/>
          <w:szCs w:val="28"/>
          <w:lang w:eastAsia="ru-RU"/>
        </w:rPr>
        <w:t>1.2</w:t>
      </w:r>
      <w:r w:rsidR="00BF73DC" w:rsidRPr="00D2169D">
        <w:rPr>
          <w:rFonts w:ascii="Times New Roman" w:eastAsia="Times New Roman" w:hAnsi="Times New Roman" w:cs="Times New Roman"/>
          <w:b/>
          <w:color w:val="000000" w:themeColor="text1"/>
          <w:sz w:val="28"/>
          <w:szCs w:val="28"/>
          <w:lang w:eastAsia="ru-RU"/>
        </w:rPr>
        <w:t xml:space="preserve"> Особенности трудовой миграции</w:t>
      </w:r>
      <w:bookmarkEnd w:id="21"/>
      <w:bookmarkEnd w:id="22"/>
      <w:bookmarkEnd w:id="23"/>
      <w:bookmarkEnd w:id="24"/>
      <w:bookmarkEnd w:id="25"/>
      <w:bookmarkEnd w:id="26"/>
      <w:bookmarkEnd w:id="27"/>
      <w:r w:rsidR="00BF73DC" w:rsidRPr="00D2169D">
        <w:rPr>
          <w:rFonts w:ascii="Times New Roman" w:eastAsia="Times New Roman" w:hAnsi="Times New Roman" w:cs="Times New Roman"/>
          <w:b/>
          <w:color w:val="000000" w:themeColor="text1"/>
          <w:sz w:val="28"/>
          <w:szCs w:val="28"/>
          <w:lang w:eastAsia="ru-RU"/>
        </w:rPr>
        <w:t xml:space="preserve"> и социальная адаптация мигрантов</w:t>
      </w:r>
      <w:bookmarkEnd w:id="28"/>
    </w:p>
    <w:p w:rsidR="00BF73DC" w:rsidRDefault="00BF73DC" w:rsidP="00BF73DC">
      <w:pPr>
        <w:spacing w:after="0" w:line="360" w:lineRule="auto"/>
        <w:ind w:firstLine="709"/>
        <w:jc w:val="both"/>
        <w:rPr>
          <w:rFonts w:ascii="Times New Roman" w:eastAsia="Times New Roman" w:hAnsi="Times New Roman" w:cs="Times New Roman"/>
          <w:i/>
          <w:sz w:val="28"/>
          <w:szCs w:val="28"/>
          <w:lang w:eastAsia="ru-RU"/>
        </w:rPr>
      </w:pPr>
      <w:r w:rsidRPr="007442B9">
        <w:rPr>
          <w:rFonts w:ascii="Times New Roman" w:eastAsia="Times New Roman" w:hAnsi="Times New Roman" w:cs="Times New Roman"/>
          <w:sz w:val="28"/>
          <w:szCs w:val="28"/>
          <w:lang w:eastAsia="ru-RU"/>
        </w:rPr>
        <w:t xml:space="preserve">Миграция населения – это добровольное перемещение, переселение жителей в пределах страны из одного региона в другой регион, или же переселение из одного государства в другую страну. Трудовая миграция – это перемещение людей в рамках страны, а также за ее пределы с целью осуществления оплачиваемой деятельности </w:t>
      </w:r>
      <w:r w:rsidRPr="00416A03">
        <w:rPr>
          <w:rFonts w:ascii="Times New Roman" w:eastAsia="Times New Roman" w:hAnsi="Times New Roman" w:cs="Times New Roman"/>
          <w:sz w:val="28"/>
          <w:szCs w:val="28"/>
          <w:lang w:eastAsia="ru-RU"/>
        </w:rPr>
        <w:t>[33].</w:t>
      </w:r>
      <w:r w:rsidRPr="00416A03">
        <w:rPr>
          <w:rFonts w:ascii="Times New Roman" w:eastAsia="Times New Roman" w:hAnsi="Times New Roman" w:cs="Times New Roman"/>
          <w:i/>
          <w:sz w:val="28"/>
          <w:szCs w:val="28"/>
          <w:lang w:eastAsia="ru-RU"/>
        </w:rPr>
        <w:t xml:space="preserve">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Однако, миграция – это не только перемена географического места жительства, но и изменение социального окружения, а также переход из одного общества в другое</w:t>
      </w:r>
      <w:r>
        <w:rPr>
          <w:rFonts w:ascii="Times New Roman" w:eastAsia="Times New Roman" w:hAnsi="Times New Roman" w:cs="Times New Roman"/>
          <w:sz w:val="28"/>
          <w:szCs w:val="28"/>
          <w:lang w:eastAsia="ru-RU"/>
        </w:rPr>
        <w:t>, из одной культуры в другую [</w:t>
      </w:r>
      <w:r w:rsidRPr="0032520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32520D">
        <w:rPr>
          <w:rFonts w:ascii="Times New Roman" w:eastAsia="Times New Roman" w:hAnsi="Times New Roman" w:cs="Times New Roman"/>
          <w:sz w:val="28"/>
          <w:szCs w:val="28"/>
          <w:lang w:eastAsia="ru-RU"/>
        </w:rPr>
        <w:t>.</w:t>
      </w:r>
    </w:p>
    <w:p w:rsidR="00BF73DC" w:rsidRPr="007D3E9B"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D3E9B">
        <w:rPr>
          <w:rFonts w:ascii="Times New Roman" w:eastAsia="Times New Roman" w:hAnsi="Times New Roman" w:cs="Times New Roman"/>
          <w:sz w:val="28"/>
          <w:szCs w:val="28"/>
          <w:lang w:eastAsia="ru-RU"/>
        </w:rPr>
        <w:t xml:space="preserve">При переезде в другую страну, человек сталкивается с совершенно новым для него миром, новым по ряду аспектов: культуральному, языковому, социальному, экономическому, политическому, психологическому и т.д. Он сталкивается с рядом новых задач, которые могут полностью нарушать привычные для него алгоритмы жизни и способы поведения, преодоления трудностей, что влечет за собой кардинальную перестройку собственных взглядов, приобретение новых навыков, поиск новых вариантов решения повседневных задач [25]. </w:t>
      </w:r>
    </w:p>
    <w:p w:rsidR="00BF73DC" w:rsidRPr="0032520D" w:rsidRDefault="00BF73DC" w:rsidP="00BF73DC">
      <w:pPr>
        <w:spacing w:after="0" w:line="360" w:lineRule="auto"/>
        <w:ind w:firstLine="709"/>
        <w:jc w:val="both"/>
        <w:rPr>
          <w:rFonts w:ascii="Times New Roman" w:eastAsia="Times New Roman" w:hAnsi="Times New Roman" w:cs="Times New Roman"/>
          <w:sz w:val="28"/>
          <w:szCs w:val="28"/>
          <w:lang w:eastAsia="ru-RU"/>
        </w:rPr>
      </w:pP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Иная культура принуждает мигранта, неважно, вынужденная ли миграция или добровольная, отказаться от прежнего образа жизни, принять новые социальные нормы, правила и способы поведения. Данный процесс носит название социокультурной адаптации</w:t>
      </w:r>
      <w:r>
        <w:rPr>
          <w:rFonts w:ascii="Times New Roman" w:eastAsia="Times New Roman" w:hAnsi="Times New Roman" w:cs="Times New Roman"/>
          <w:sz w:val="28"/>
          <w:szCs w:val="28"/>
          <w:lang w:eastAsia="ru-RU"/>
        </w:rPr>
        <w:t xml:space="preserve"> </w:t>
      </w:r>
      <w:r w:rsidRPr="00C53332">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25</w:t>
      </w:r>
      <w:r w:rsidRPr="00C53332">
        <w:rPr>
          <w:rFonts w:ascii="Times New Roman" w:eastAsia="Times New Roman" w:hAnsi="Times New Roman" w:cs="Times New Roman"/>
          <w:sz w:val="28"/>
          <w:szCs w:val="28"/>
          <w:lang w:eastAsia="ru-RU"/>
        </w:rPr>
        <w:t>][</w:t>
      </w:r>
      <w:proofErr w:type="gramEnd"/>
      <w:r w:rsidRPr="00C53332">
        <w:rPr>
          <w:rFonts w:ascii="Times New Roman" w:eastAsia="Times New Roman" w:hAnsi="Times New Roman" w:cs="Times New Roman"/>
          <w:sz w:val="28"/>
          <w:szCs w:val="28"/>
          <w:lang w:eastAsia="ru-RU"/>
        </w:rPr>
        <w:t>30]</w:t>
      </w:r>
      <w:r w:rsidRPr="007442B9">
        <w:rPr>
          <w:rFonts w:ascii="Times New Roman" w:eastAsia="Times New Roman" w:hAnsi="Times New Roman" w:cs="Times New Roman"/>
          <w:sz w:val="28"/>
          <w:szCs w:val="28"/>
          <w:lang w:eastAsia="ru-RU"/>
        </w:rPr>
        <w:t>.</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Миграция, </w:t>
      </w:r>
      <w:r w:rsidRPr="004F3AB5">
        <w:rPr>
          <w:rFonts w:ascii="Times New Roman" w:eastAsia="Times New Roman" w:hAnsi="Times New Roman" w:cs="Times New Roman"/>
          <w:sz w:val="28"/>
          <w:szCs w:val="28"/>
          <w:lang w:eastAsia="ru-RU"/>
        </w:rPr>
        <w:t>как феномен</w:t>
      </w:r>
      <w:r>
        <w:rPr>
          <w:rFonts w:ascii="Times New Roman" w:eastAsia="Times New Roman" w:hAnsi="Times New Roman" w:cs="Times New Roman"/>
          <w:sz w:val="28"/>
          <w:szCs w:val="28"/>
          <w:lang w:eastAsia="ru-RU"/>
        </w:rPr>
        <w:t>,</w:t>
      </w:r>
      <w:r w:rsidRPr="004F3AB5">
        <w:rPr>
          <w:rFonts w:ascii="Times New Roman" w:eastAsia="Times New Roman" w:hAnsi="Times New Roman" w:cs="Times New Roman"/>
          <w:sz w:val="28"/>
          <w:szCs w:val="28"/>
          <w:lang w:eastAsia="ru-RU"/>
        </w:rPr>
        <w:t xml:space="preserve"> уже содержит компонент адаптации, который, на наш взгляд, является его неотъемлемой частью, поскольку в процессе миграции человек оказывается в совершенно новых, незнакомых условиях, на которые влияет огромное количество новых стимулов и факторов, которые заставляют человека активно взаимодействовать с окружающей средой, изменять ее в соответствии с их потребностями и в то же время изменять себя в процессе взаимодействия. В этой связи целью данной работы является изучение адаптации в рамках миграционных процессов, то есть социально-психологической адаптации мигрантов.</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24036E">
        <w:rPr>
          <w:rFonts w:ascii="Times New Roman" w:eastAsia="Times New Roman" w:hAnsi="Times New Roman" w:cs="Times New Roman"/>
          <w:sz w:val="28"/>
          <w:szCs w:val="28"/>
          <w:lang w:eastAsia="ru-RU"/>
        </w:rPr>
        <w:t>Трудовая миграция существенно отличается от классической по своему временному характеру. Весьма обоснованный вопрос заключается в том, нужно ли адаптировать трудовых мигрантов, поскольку трудовая миграция, в отличие от классической иммиграции, подразумевает временное проживание в принимающей стране. Однако довольно часто трудовые мигранты, изначально пр</w:t>
      </w:r>
      <w:r>
        <w:rPr>
          <w:rFonts w:ascii="Times New Roman" w:eastAsia="Times New Roman" w:hAnsi="Times New Roman" w:cs="Times New Roman"/>
          <w:sz w:val="28"/>
          <w:szCs w:val="28"/>
          <w:lang w:eastAsia="ru-RU"/>
        </w:rPr>
        <w:t>иезжающие</w:t>
      </w:r>
      <w:r w:rsidRPr="0024036E">
        <w:rPr>
          <w:rFonts w:ascii="Times New Roman" w:eastAsia="Times New Roman" w:hAnsi="Times New Roman" w:cs="Times New Roman"/>
          <w:sz w:val="28"/>
          <w:szCs w:val="28"/>
          <w:lang w:eastAsia="ru-RU"/>
        </w:rPr>
        <w:t xml:space="preserve"> только для того, чтобы зарабатывать на жизнь, приходят позже, чтобы принять решение стать постоянными жителями Российской Федерации. </w:t>
      </w:r>
      <w:r>
        <w:rPr>
          <w:rFonts w:ascii="Times New Roman" w:eastAsia="Times New Roman" w:hAnsi="Times New Roman" w:cs="Times New Roman"/>
          <w:sz w:val="28"/>
          <w:szCs w:val="28"/>
          <w:lang w:eastAsia="ru-RU"/>
        </w:rPr>
        <w:t>В зависимости от целей миграции различается и мотивация пребывания в принимающей стране, а, следовательно, и желание и способность адаптироваться к ее условиям [35]</w:t>
      </w:r>
      <w:r w:rsidRPr="0024036E">
        <w:rPr>
          <w:rFonts w:ascii="Times New Roman" w:eastAsia="Times New Roman" w:hAnsi="Times New Roman" w:cs="Times New Roman"/>
          <w:sz w:val="28"/>
          <w:szCs w:val="28"/>
          <w:lang w:eastAsia="ru-RU"/>
        </w:rPr>
        <w:t xml:space="preserve">.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данном этапе, трудовые мигранты в России представляют собой обособленную группу, контактирующую с местным населением едва ли, и чаще всего эти контакты связаны с рабочей деятельностью и являются поверхностными. Такая ситуация замыкается в порочный круг: мигранты недоверчиво и осторожно входят в контакт с местным населением, которое, по их мнению, использует их и отвергает, что в свою очередь формирует их определенное поведение, вызывающие недоверие и предубеждения со </w:t>
      </w:r>
      <w:r>
        <w:rPr>
          <w:rFonts w:ascii="Times New Roman" w:eastAsia="Times New Roman" w:hAnsi="Times New Roman" w:cs="Times New Roman"/>
          <w:sz w:val="28"/>
          <w:szCs w:val="28"/>
          <w:lang w:eastAsia="ru-RU"/>
        </w:rPr>
        <w:lastRenderedPageBreak/>
        <w:t xml:space="preserve">стороны местного населения. Если добавить к этому стереотипный образ мигранта, который вызывает у Россиян палитру эмоций от насмешки до страха, неудивительным выступает то факт, что мигранты в нашей стране далеки от интеграции и благополучного проживания. Любой мигрант, как претендующий на постоянное проживание, так и временно трудящийся на территории новой страны, для своего эффективного функционирования должен чувствовать себя в безопасности, как со стороны государства, так и социума </w:t>
      </w:r>
      <w:r w:rsidRPr="003C57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3C574C">
        <w:rPr>
          <w:rFonts w:ascii="Times New Roman" w:eastAsia="Times New Roman" w:hAnsi="Times New Roman" w:cs="Times New Roman"/>
          <w:sz w:val="28"/>
          <w:szCs w:val="28"/>
          <w:lang w:eastAsia="ru-RU"/>
        </w:rPr>
        <w:t xml:space="preserve">]. </w:t>
      </w:r>
      <w:r w:rsidRPr="0024036E">
        <w:rPr>
          <w:rFonts w:ascii="Times New Roman" w:eastAsia="Times New Roman" w:hAnsi="Times New Roman" w:cs="Times New Roman"/>
          <w:sz w:val="28"/>
          <w:szCs w:val="28"/>
          <w:lang w:eastAsia="ru-RU"/>
        </w:rPr>
        <w:t>Таким образом, проблема адаптации оказывается жизненно важной</w:t>
      </w:r>
      <w:r>
        <w:rPr>
          <w:rFonts w:ascii="Times New Roman" w:eastAsia="Times New Roman" w:hAnsi="Times New Roman" w:cs="Times New Roman"/>
          <w:sz w:val="28"/>
          <w:szCs w:val="28"/>
          <w:lang w:eastAsia="ru-RU"/>
        </w:rPr>
        <w:t xml:space="preserve"> в обоих случаях: как для долгосрочной, так и для трудовой миграции, со своими особенностями.</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4F3AB5">
        <w:rPr>
          <w:rFonts w:ascii="Times New Roman" w:eastAsia="Times New Roman" w:hAnsi="Times New Roman" w:cs="Times New Roman"/>
          <w:sz w:val="28"/>
          <w:szCs w:val="28"/>
          <w:lang w:eastAsia="ru-RU"/>
        </w:rPr>
        <w:t>В контексте проблемы миграции, Т. Г. Стефаненко определяет социальную адаптацию как результат взаимодействия между индивидом и социальной средой, что приводит к оптимальному соотношению целей и ценностей личности и группы [32].</w:t>
      </w:r>
    </w:p>
    <w:p w:rsidR="00BF73DC" w:rsidRPr="007D0DE7"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D0DE7">
        <w:rPr>
          <w:rFonts w:ascii="Times New Roman" w:eastAsia="Times New Roman" w:hAnsi="Times New Roman" w:cs="Times New Roman"/>
          <w:sz w:val="28"/>
          <w:szCs w:val="28"/>
          <w:lang w:eastAsia="ru-RU"/>
        </w:rPr>
        <w:t xml:space="preserve">Е.А. </w:t>
      </w:r>
      <w:proofErr w:type="spellStart"/>
      <w:r w:rsidRPr="007D0DE7">
        <w:rPr>
          <w:rFonts w:ascii="Times New Roman" w:eastAsia="Times New Roman" w:hAnsi="Times New Roman" w:cs="Times New Roman"/>
          <w:sz w:val="28"/>
          <w:szCs w:val="28"/>
          <w:lang w:eastAsia="ru-RU"/>
        </w:rPr>
        <w:t>Клыгина</w:t>
      </w:r>
      <w:proofErr w:type="spellEnd"/>
      <w:r w:rsidRPr="007D0DE7">
        <w:rPr>
          <w:rFonts w:ascii="Times New Roman" w:eastAsia="Times New Roman" w:hAnsi="Times New Roman" w:cs="Times New Roman"/>
          <w:sz w:val="28"/>
          <w:szCs w:val="28"/>
          <w:lang w:eastAsia="ru-RU"/>
        </w:rPr>
        <w:t xml:space="preserve"> понимает психологическую адаптацию мигрантов в новой социальной среде как сложный многомерный процесс взаимодействия представителей разных культур, в результате которого новая социальная идентичность (общая с коренными народами) адекватна изменившимся социальным условиям; процесс развития личностного потенциала мигрантов, поскольку они активно участвуют в различных видах деятельности (и особенно в профессиональной деятельности, системе межличностных отношений, социальной и социально-политической жизни страны пребывания, нахождении условий для удовлетворения потребностей в уважении и самореализации личности) [9].</w:t>
      </w:r>
    </w:p>
    <w:p w:rsidR="00BF73DC" w:rsidRPr="00A374D3"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A374D3">
        <w:rPr>
          <w:rFonts w:ascii="Times New Roman" w:eastAsia="Times New Roman" w:hAnsi="Times New Roman" w:cs="Times New Roman"/>
          <w:sz w:val="28"/>
          <w:szCs w:val="28"/>
          <w:lang w:eastAsia="ru-RU"/>
        </w:rPr>
        <w:t>В. В. Константинов, рассматривая адаптацию переселенцев к новым условиям жизни, понимает под этим процессом «реорганизацию психологических качеств личности, поведение и деятельность субъекта адаптации в ответ на требования новой социальной среды и изменения в социальной среде в процессе удовлетворения адаптационных потребностей мигранта в целях их полноценной совместной деятельности и развития» [</w:t>
      </w:r>
      <w:r w:rsidRPr="00762E10">
        <w:rPr>
          <w:rFonts w:ascii="Times New Roman" w:eastAsia="Times New Roman" w:hAnsi="Times New Roman" w:cs="Times New Roman"/>
          <w:sz w:val="28"/>
          <w:szCs w:val="28"/>
          <w:lang w:eastAsia="ru-RU"/>
        </w:rPr>
        <w:t>12</w:t>
      </w:r>
      <w:r w:rsidRPr="00A374D3">
        <w:rPr>
          <w:rFonts w:ascii="Times New Roman" w:eastAsia="Times New Roman" w:hAnsi="Times New Roman" w:cs="Times New Roman"/>
          <w:sz w:val="28"/>
          <w:szCs w:val="28"/>
          <w:lang w:eastAsia="ru-RU"/>
        </w:rPr>
        <w:t>].</w:t>
      </w:r>
    </w:p>
    <w:p w:rsidR="00BF73DC" w:rsidRPr="00772C8C" w:rsidRDefault="00BF73DC" w:rsidP="00BF73DC">
      <w:pPr>
        <w:spacing w:after="0" w:line="360" w:lineRule="auto"/>
        <w:ind w:firstLine="709"/>
        <w:jc w:val="both"/>
        <w:rPr>
          <w:rFonts w:ascii="Times New Roman" w:hAnsi="Times New Roman" w:cs="Times New Roman"/>
          <w:sz w:val="28"/>
          <w:szCs w:val="28"/>
        </w:rPr>
      </w:pPr>
      <w:proofErr w:type="spellStart"/>
      <w:r w:rsidRPr="00772C8C">
        <w:rPr>
          <w:rFonts w:ascii="Times New Roman" w:hAnsi="Times New Roman" w:cs="Times New Roman"/>
          <w:sz w:val="28"/>
          <w:szCs w:val="28"/>
        </w:rPr>
        <w:lastRenderedPageBreak/>
        <w:t>О.И.Зотова</w:t>
      </w:r>
      <w:proofErr w:type="spellEnd"/>
      <w:r w:rsidRPr="00772C8C">
        <w:rPr>
          <w:rFonts w:ascii="Times New Roman" w:hAnsi="Times New Roman" w:cs="Times New Roman"/>
          <w:sz w:val="28"/>
          <w:szCs w:val="28"/>
        </w:rPr>
        <w:t xml:space="preserve"> и </w:t>
      </w:r>
      <w:proofErr w:type="spellStart"/>
      <w:r w:rsidRPr="00772C8C">
        <w:rPr>
          <w:rFonts w:ascii="Times New Roman" w:hAnsi="Times New Roman" w:cs="Times New Roman"/>
          <w:sz w:val="28"/>
          <w:szCs w:val="28"/>
        </w:rPr>
        <w:t>И.К.Кряжева</w:t>
      </w:r>
      <w:proofErr w:type="spellEnd"/>
      <w:r w:rsidRPr="00772C8C">
        <w:rPr>
          <w:rFonts w:ascii="Times New Roman" w:hAnsi="Times New Roman" w:cs="Times New Roman"/>
          <w:sz w:val="28"/>
          <w:szCs w:val="28"/>
        </w:rPr>
        <w:t xml:space="preserve"> [6] отмечают, что социальная адаптация осуществляется на разны</w:t>
      </w:r>
      <w:r>
        <w:rPr>
          <w:rFonts w:ascii="Times New Roman" w:hAnsi="Times New Roman" w:cs="Times New Roman"/>
          <w:sz w:val="28"/>
          <w:szCs w:val="28"/>
        </w:rPr>
        <w:t>х уровнях общества:</w:t>
      </w:r>
      <w:r w:rsidRPr="00772C8C">
        <w:rPr>
          <w:rFonts w:ascii="Times New Roman" w:hAnsi="Times New Roman" w:cs="Times New Roman"/>
          <w:sz w:val="28"/>
          <w:szCs w:val="28"/>
        </w:rPr>
        <w:t xml:space="preserve"> производственного коллектива, непосредственной социальной среде и индивидуальной </w:t>
      </w:r>
      <w:proofErr w:type="spellStart"/>
      <w:r w:rsidRPr="00772C8C">
        <w:rPr>
          <w:rFonts w:ascii="Times New Roman" w:hAnsi="Times New Roman" w:cs="Times New Roman"/>
          <w:sz w:val="28"/>
          <w:szCs w:val="28"/>
        </w:rPr>
        <w:t>адаптированности</w:t>
      </w:r>
      <w:proofErr w:type="spellEnd"/>
      <w:r w:rsidRPr="00772C8C">
        <w:rPr>
          <w:rFonts w:ascii="Times New Roman" w:hAnsi="Times New Roman" w:cs="Times New Roman"/>
          <w:sz w:val="28"/>
          <w:szCs w:val="28"/>
        </w:rPr>
        <w:t>. Согласно их мнению, важным фактором, влияющим на процесс адаптации, являются условия жизни и деятельности. Оценка и восприятие этих условий опосредуется отношением к содержанию труда и целям деятельности. Однако, в зависимости от индивидуальных способностей и характеристик мотивационной сферы личности, условия деятельности могут оказать ощутимое влияние на природу, скорость и результат адаптации. Адаптация является необходимым условием для продуктивной социальной деятельности, а социальная активность, в свою очередь, не может существовать без адаптации индивида в данной социальной среде. Способность быстро находить свое место в совместной деятельности, в новом коллективе, проявлении своих способностей и интересов является главным условием адаптации человека в новой социальной среде. Более того, чем выше этот навык, тем выше скорость адаптации.</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xml:space="preserve">При благоприятном течении процесс социальной и психологической адаптации приводит человека к состоянию </w:t>
      </w:r>
      <w:proofErr w:type="spellStart"/>
      <w:r w:rsidRPr="00772C8C">
        <w:rPr>
          <w:rFonts w:ascii="Times New Roman" w:hAnsi="Times New Roman" w:cs="Times New Roman"/>
          <w:sz w:val="28"/>
          <w:szCs w:val="28"/>
        </w:rPr>
        <w:t>адаптированности</w:t>
      </w:r>
      <w:proofErr w:type="spellEnd"/>
      <w:r w:rsidRPr="00772C8C">
        <w:rPr>
          <w:rFonts w:ascii="Times New Roman" w:hAnsi="Times New Roman" w:cs="Times New Roman"/>
          <w:sz w:val="28"/>
          <w:szCs w:val="28"/>
        </w:rPr>
        <w:t xml:space="preserve">. И.К. </w:t>
      </w:r>
      <w:proofErr w:type="spellStart"/>
      <w:r w:rsidRPr="00772C8C">
        <w:rPr>
          <w:rFonts w:ascii="Times New Roman" w:hAnsi="Times New Roman" w:cs="Times New Roman"/>
          <w:sz w:val="28"/>
          <w:szCs w:val="28"/>
        </w:rPr>
        <w:t>Кряжева</w:t>
      </w:r>
      <w:proofErr w:type="spellEnd"/>
      <w:r w:rsidRPr="00772C8C">
        <w:rPr>
          <w:rFonts w:ascii="Times New Roman" w:hAnsi="Times New Roman" w:cs="Times New Roman"/>
          <w:sz w:val="28"/>
          <w:szCs w:val="28"/>
        </w:rPr>
        <w:t xml:space="preserve"> определяет его как способность индивида оптимально реализовать внутренние возможности, способности и личный потенциал в значимых областях [13]. </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xml:space="preserve">Е.В. </w:t>
      </w:r>
      <w:proofErr w:type="spellStart"/>
      <w:r w:rsidRPr="00772C8C">
        <w:rPr>
          <w:rFonts w:ascii="Times New Roman" w:hAnsi="Times New Roman" w:cs="Times New Roman"/>
          <w:sz w:val="28"/>
          <w:szCs w:val="28"/>
        </w:rPr>
        <w:t>Мороденко</w:t>
      </w:r>
      <w:proofErr w:type="spellEnd"/>
      <w:r w:rsidRPr="00772C8C">
        <w:rPr>
          <w:rFonts w:ascii="Times New Roman" w:hAnsi="Times New Roman" w:cs="Times New Roman"/>
          <w:sz w:val="28"/>
          <w:szCs w:val="28"/>
        </w:rPr>
        <w:t xml:space="preserve"> различает объективные и субъективные критерии социальной адаптации индивида [17].</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Объективные критерии:</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образовательная адаптивность (эффективность, успех образовательной и профессиональной деятельности);</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профессионально-дисциплинарная адаптивность (успешность выполнения проф</w:t>
      </w:r>
      <w:r>
        <w:rPr>
          <w:rFonts w:ascii="Times New Roman" w:hAnsi="Times New Roman" w:cs="Times New Roman"/>
          <w:sz w:val="28"/>
          <w:szCs w:val="28"/>
        </w:rPr>
        <w:t>е</w:t>
      </w:r>
      <w:r w:rsidRPr="00772C8C">
        <w:rPr>
          <w:rFonts w:ascii="Times New Roman" w:hAnsi="Times New Roman" w:cs="Times New Roman"/>
          <w:sz w:val="28"/>
          <w:szCs w:val="28"/>
        </w:rPr>
        <w:t>ссиональных задач, соответствие требованиям уставов, приказов и т. д.);</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xml:space="preserve">- </w:t>
      </w:r>
      <w:proofErr w:type="spellStart"/>
      <w:r w:rsidRPr="00772C8C">
        <w:rPr>
          <w:rFonts w:ascii="Times New Roman" w:hAnsi="Times New Roman" w:cs="Times New Roman"/>
          <w:sz w:val="28"/>
          <w:szCs w:val="28"/>
        </w:rPr>
        <w:t>микросоциальная</w:t>
      </w:r>
      <w:proofErr w:type="spellEnd"/>
      <w:r w:rsidRPr="00772C8C">
        <w:rPr>
          <w:rFonts w:ascii="Times New Roman" w:hAnsi="Times New Roman" w:cs="Times New Roman"/>
          <w:sz w:val="28"/>
          <w:szCs w:val="28"/>
        </w:rPr>
        <w:t xml:space="preserve"> адаптация (авторитетная позиция в команде, достаточно высокий статус, отсутствие конфликтов с коллегами).</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lastRenderedPageBreak/>
        <w:t>Субъективные критерии:</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удовлетворение от своего образовательного и профессионального статуса (безопасность интереса к профессии, развитие профессиональных интересов - мотивационная адаптация);</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позитивно-конструктивное отношение к отношениям в команде (отсутствие агрессивно-конфликтного или пассивно-подчиненного отношения к другим);</w:t>
      </w:r>
    </w:p>
    <w:p w:rsidR="00BF73DC" w:rsidRPr="00772C8C" w:rsidRDefault="00BF73DC" w:rsidP="00BF73DC">
      <w:pPr>
        <w:spacing w:after="0" w:line="360" w:lineRule="auto"/>
        <w:ind w:firstLine="709"/>
        <w:jc w:val="both"/>
        <w:rPr>
          <w:rFonts w:ascii="Times New Roman" w:hAnsi="Times New Roman" w:cs="Times New Roman"/>
          <w:sz w:val="28"/>
          <w:szCs w:val="28"/>
        </w:rPr>
      </w:pPr>
      <w:r w:rsidRPr="00772C8C">
        <w:rPr>
          <w:rFonts w:ascii="Times New Roman" w:hAnsi="Times New Roman" w:cs="Times New Roman"/>
          <w:sz w:val="28"/>
          <w:szCs w:val="28"/>
        </w:rPr>
        <w:t>- наличие адекватной, достаточно высокой самооценки</w:t>
      </w:r>
      <w:r>
        <w:rPr>
          <w:rFonts w:ascii="Times New Roman" w:hAnsi="Times New Roman" w:cs="Times New Roman"/>
          <w:sz w:val="28"/>
          <w:szCs w:val="28"/>
        </w:rPr>
        <w:t xml:space="preserve"> </w:t>
      </w:r>
      <w:r w:rsidRPr="004F3AB5">
        <w:rPr>
          <w:rFonts w:ascii="Times New Roman" w:hAnsi="Times New Roman" w:cs="Times New Roman"/>
          <w:sz w:val="28"/>
          <w:szCs w:val="28"/>
        </w:rPr>
        <w:t>[17]</w:t>
      </w:r>
      <w:r w:rsidRPr="00772C8C">
        <w:rPr>
          <w:rFonts w:ascii="Times New Roman" w:hAnsi="Times New Roman" w:cs="Times New Roman"/>
          <w:sz w:val="28"/>
          <w:szCs w:val="28"/>
        </w:rPr>
        <w:t>.</w:t>
      </w:r>
    </w:p>
    <w:p w:rsidR="00BF73DC" w:rsidRPr="00E10B84"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Адаптация эмигрантов из разных стран и этносов, оказавшихся в условиях чужой языковой и социокультурной среды, как правило, подчиняется одним и тем же психологическим закономерностям (чувство </w:t>
      </w:r>
      <w:proofErr w:type="spellStart"/>
      <w:r w:rsidRPr="007442B9">
        <w:rPr>
          <w:rFonts w:ascii="Times New Roman" w:eastAsia="Times New Roman" w:hAnsi="Times New Roman" w:cs="Times New Roman"/>
          <w:sz w:val="28"/>
          <w:szCs w:val="28"/>
          <w:lang w:eastAsia="ru-RU"/>
        </w:rPr>
        <w:t>малоценности</w:t>
      </w:r>
      <w:proofErr w:type="spellEnd"/>
      <w:r w:rsidRPr="007442B9">
        <w:rPr>
          <w:rFonts w:ascii="Times New Roman" w:eastAsia="Times New Roman" w:hAnsi="Times New Roman" w:cs="Times New Roman"/>
          <w:sz w:val="28"/>
          <w:szCs w:val="28"/>
          <w:lang w:eastAsia="ru-RU"/>
        </w:rPr>
        <w:t>, «комплекс иностранца», кризис идентичности, переживание утраты, ностальгия, депрессия, раз</w:t>
      </w:r>
      <w:r>
        <w:rPr>
          <w:rFonts w:ascii="Times New Roman" w:eastAsia="Times New Roman" w:hAnsi="Times New Roman" w:cs="Times New Roman"/>
          <w:sz w:val="28"/>
          <w:szCs w:val="28"/>
          <w:lang w:eastAsia="ru-RU"/>
        </w:rPr>
        <w:t>общенность с детьми и т.д.)</w:t>
      </w:r>
      <w:r w:rsidRPr="00416A03">
        <w:rPr>
          <w:rFonts w:ascii="Times New Roman" w:eastAsia="Times New Roman" w:hAnsi="Times New Roman" w:cs="Times New Roman"/>
          <w:sz w:val="28"/>
          <w:szCs w:val="28"/>
          <w:lang w:eastAsia="ru-RU"/>
        </w:rPr>
        <w:t xml:space="preserve"> [</w:t>
      </w:r>
      <w:r w:rsidRPr="00E10B84">
        <w:rPr>
          <w:rFonts w:ascii="Times New Roman" w:eastAsia="Times New Roman" w:hAnsi="Times New Roman" w:cs="Times New Roman"/>
          <w:sz w:val="28"/>
          <w:szCs w:val="28"/>
          <w:lang w:eastAsia="ru-RU"/>
        </w:rPr>
        <w:t>7].</w:t>
      </w:r>
    </w:p>
    <w:p w:rsidR="00BF73DC" w:rsidRPr="00956E91"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956E91">
        <w:rPr>
          <w:rFonts w:ascii="Times New Roman" w:eastAsia="Times New Roman" w:hAnsi="Times New Roman" w:cs="Times New Roman"/>
          <w:sz w:val="28"/>
          <w:szCs w:val="28"/>
          <w:lang w:eastAsia="ru-RU"/>
        </w:rPr>
        <w:t>Н. С. Палагина считает, что в процессе социально-психологической адаптации вынужденных переселенцев происходят значительные изменения в личном плане, выражающиеся в снижении самооценки и уровня притязаний, деформации ценностных ориен</w:t>
      </w:r>
      <w:r>
        <w:rPr>
          <w:rFonts w:ascii="Times New Roman" w:eastAsia="Times New Roman" w:hAnsi="Times New Roman" w:cs="Times New Roman"/>
          <w:sz w:val="28"/>
          <w:szCs w:val="28"/>
          <w:lang w:eastAsia="ru-RU"/>
        </w:rPr>
        <w:t>таций и социальных установок [20</w:t>
      </w:r>
      <w:r w:rsidRPr="00956E91">
        <w:rPr>
          <w:rFonts w:ascii="Times New Roman" w:eastAsia="Times New Roman" w:hAnsi="Times New Roman" w:cs="Times New Roman"/>
          <w:sz w:val="28"/>
          <w:szCs w:val="28"/>
          <w:lang w:eastAsia="ru-RU"/>
        </w:rPr>
        <w:t>].</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В ситуации миграции, конечно же, основная сфера нововведений – </w:t>
      </w:r>
      <w:proofErr w:type="spellStart"/>
      <w:r w:rsidRPr="007442B9">
        <w:rPr>
          <w:rFonts w:ascii="Times New Roman" w:eastAsia="Times New Roman" w:hAnsi="Times New Roman" w:cs="Times New Roman"/>
          <w:sz w:val="28"/>
          <w:szCs w:val="28"/>
          <w:lang w:eastAsia="ru-RU"/>
        </w:rPr>
        <w:t>культуральная</w:t>
      </w:r>
      <w:proofErr w:type="spellEnd"/>
      <w:r w:rsidRPr="007442B9">
        <w:rPr>
          <w:rFonts w:ascii="Times New Roman" w:eastAsia="Times New Roman" w:hAnsi="Times New Roman" w:cs="Times New Roman"/>
          <w:sz w:val="28"/>
          <w:szCs w:val="28"/>
          <w:lang w:eastAsia="ru-RU"/>
        </w:rPr>
        <w:t xml:space="preserve">: обычаи нового общества, социальные нормы, новый язык, традиции, иной менталитет и уклад жизни. В этом чужом мире невозможно не почувствовать себя «пришельцем с другой планеты», в особенности, когда культуры принимающей страны и страны приезда кардинально различаются друг от друга, стоят на разных полюсах. Добавляют масла в огонь и местные жители, которые часто с опаской и недоверием встречают мигрантов, в связи с сложившимися национальными и культурными стереотипами о представителях других стран. Дополнительным фактором, к перечисленным выше, стоит упомянуть нахождение вдали от семьи, родственников и друзей, что безусловно усугубляет всю ситуацию в целом. Без социальной поддержки, в особенности от членов семьи мигранта, социальная адаптация в новой стране не только замедляется, но и повышает вероятности обратного – </w:t>
      </w:r>
      <w:proofErr w:type="spellStart"/>
      <w:r w:rsidRPr="007442B9">
        <w:rPr>
          <w:rFonts w:ascii="Times New Roman" w:eastAsia="Times New Roman" w:hAnsi="Times New Roman" w:cs="Times New Roman"/>
          <w:sz w:val="28"/>
          <w:szCs w:val="28"/>
          <w:lang w:eastAsia="ru-RU"/>
        </w:rPr>
        <w:lastRenderedPageBreak/>
        <w:t>дезадаптированности</w:t>
      </w:r>
      <w:proofErr w:type="spellEnd"/>
      <w:r w:rsidRPr="007442B9">
        <w:rPr>
          <w:rFonts w:ascii="Times New Roman" w:eastAsia="Times New Roman" w:hAnsi="Times New Roman" w:cs="Times New Roman"/>
          <w:sz w:val="28"/>
          <w:szCs w:val="28"/>
          <w:lang w:eastAsia="ru-RU"/>
        </w:rPr>
        <w:t xml:space="preserve"> и возникновению ряда психологических трудностей, в том числе предикторов или даже развитие психических заболеваний.</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Трудовая миграция относится к типу добровольной, однако, учитывая политическую и экономическую ситуацию тех страны, из которых поток мигрантов в Россию особенно велик, можно невооруженным глазам обнаружить тенденцию: сюда переезжают люди из менее экономически благополучных стран, часто стран в состоянии финансового кризиса с высоким уровнем безработицы, люди в поисках заработка с целью помощи и материальной поддержки своим семьям на родине. Что же в действительности их толкает к переезду: собственное желание или необходимость зарабатывать? С этой точки зрения можно увидеть немало общего этих двух типов миграции и предположить, что психологические предикторы возникновения трудностей очень часто могут пересекаться у трудовых и вынужденных мигрантов. В обоих случаях это невозможность оставаться на месте с вероятной угрозой благополучию и здоровью человека, его семьи. </w:t>
      </w:r>
    </w:p>
    <w:p w:rsidR="00BF73DC" w:rsidRPr="00956E91"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443943">
        <w:rPr>
          <w:rFonts w:ascii="Times New Roman" w:eastAsia="Times New Roman" w:hAnsi="Times New Roman" w:cs="Times New Roman"/>
          <w:sz w:val="28"/>
          <w:szCs w:val="28"/>
          <w:lang w:eastAsia="ru-RU"/>
        </w:rPr>
        <w:t xml:space="preserve">В своем исследовании Б. </w:t>
      </w:r>
      <w:proofErr w:type="spellStart"/>
      <w:r w:rsidRPr="00443943">
        <w:rPr>
          <w:rFonts w:ascii="Times New Roman" w:eastAsia="Times New Roman" w:hAnsi="Times New Roman" w:cs="Times New Roman"/>
          <w:sz w:val="28"/>
          <w:szCs w:val="28"/>
          <w:lang w:eastAsia="ru-RU"/>
        </w:rPr>
        <w:t>Масуд</w:t>
      </w:r>
      <w:proofErr w:type="spellEnd"/>
      <w:r w:rsidRPr="00443943">
        <w:rPr>
          <w:rFonts w:ascii="Times New Roman" w:eastAsia="Times New Roman" w:hAnsi="Times New Roman" w:cs="Times New Roman"/>
          <w:sz w:val="28"/>
          <w:szCs w:val="28"/>
          <w:lang w:eastAsia="ru-RU"/>
        </w:rPr>
        <w:t xml:space="preserve"> обнаружил, что пребывание в чужой стране, которое вписывается в общую перспективу жизненного пути человека, как правило, способствует позитивному восприятию новой культуры и большему удовлетворению от нее, что, в свою очередь, увеличивает эффективность социальной адаптации. Принудительное, бесперспективное пребывание в чужой стране, нарушающее целостность жизненного пути человека, способствует негативному восприятию новой культуры, ведет к неизбежному разочарованию и неудовлетворенности и снижает эффективность адаптации к </w:t>
      </w:r>
      <w:proofErr w:type="spellStart"/>
      <w:r w:rsidRPr="00443943">
        <w:rPr>
          <w:rFonts w:ascii="Times New Roman" w:eastAsia="Times New Roman" w:hAnsi="Times New Roman" w:cs="Times New Roman"/>
          <w:sz w:val="28"/>
          <w:szCs w:val="28"/>
          <w:lang w:eastAsia="ru-RU"/>
        </w:rPr>
        <w:t>инокультурной</w:t>
      </w:r>
      <w:proofErr w:type="spellEnd"/>
      <w:r w:rsidRPr="00443943">
        <w:rPr>
          <w:rFonts w:ascii="Times New Roman" w:eastAsia="Times New Roman" w:hAnsi="Times New Roman" w:cs="Times New Roman"/>
          <w:sz w:val="28"/>
          <w:szCs w:val="28"/>
          <w:lang w:eastAsia="ru-RU"/>
        </w:rPr>
        <w:t xml:space="preserve"> среде [15].</w:t>
      </w:r>
    </w:p>
    <w:p w:rsidR="00BF73DC" w:rsidRPr="00956E91"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956E91">
        <w:rPr>
          <w:rFonts w:ascii="Times New Roman" w:eastAsia="Times New Roman" w:hAnsi="Times New Roman" w:cs="Times New Roman"/>
          <w:sz w:val="28"/>
          <w:szCs w:val="28"/>
          <w:lang w:eastAsia="ru-RU"/>
        </w:rPr>
        <w:t xml:space="preserve">Б. </w:t>
      </w:r>
      <w:proofErr w:type="spellStart"/>
      <w:r w:rsidRPr="00956E91">
        <w:rPr>
          <w:rFonts w:ascii="Times New Roman" w:eastAsia="Times New Roman" w:hAnsi="Times New Roman" w:cs="Times New Roman"/>
          <w:sz w:val="28"/>
          <w:szCs w:val="28"/>
          <w:lang w:eastAsia="ru-RU"/>
        </w:rPr>
        <w:t>Масуд</w:t>
      </w:r>
      <w:proofErr w:type="spellEnd"/>
      <w:r w:rsidRPr="00956E91">
        <w:rPr>
          <w:rFonts w:ascii="Times New Roman" w:eastAsia="Times New Roman" w:hAnsi="Times New Roman" w:cs="Times New Roman"/>
          <w:sz w:val="28"/>
          <w:szCs w:val="28"/>
          <w:lang w:eastAsia="ru-RU"/>
        </w:rPr>
        <w:t xml:space="preserve"> отмечает, что ситуация вынужденной миграции определяет высокую неудовлетворенность человека изменениями в жизни и способствует развитию депрессии, психастении, пара</w:t>
      </w:r>
      <w:r>
        <w:rPr>
          <w:rFonts w:ascii="Times New Roman" w:eastAsia="Times New Roman" w:hAnsi="Times New Roman" w:cs="Times New Roman"/>
          <w:sz w:val="28"/>
          <w:szCs w:val="28"/>
          <w:lang w:eastAsia="ru-RU"/>
        </w:rPr>
        <w:t>нойи и шизоидных расстройств [15</w:t>
      </w:r>
      <w:r w:rsidRPr="00956E91">
        <w:rPr>
          <w:rFonts w:ascii="Times New Roman" w:eastAsia="Times New Roman" w:hAnsi="Times New Roman" w:cs="Times New Roman"/>
          <w:sz w:val="28"/>
          <w:szCs w:val="28"/>
          <w:lang w:eastAsia="ru-RU"/>
        </w:rPr>
        <w:t>].</w:t>
      </w:r>
    </w:p>
    <w:p w:rsidR="00BF73DC" w:rsidRPr="00437473"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Важность влияния такого фактора как поддержка семьи на успешность прохождения адаптации в ситуации миграции показана в исследовании </w:t>
      </w:r>
      <w:r w:rsidRPr="00ED0B86">
        <w:rPr>
          <w:rFonts w:ascii="Times New Roman" w:eastAsia="Times New Roman" w:hAnsi="Times New Roman" w:cs="Times New Roman"/>
          <w:sz w:val="28"/>
          <w:szCs w:val="28"/>
          <w:lang w:eastAsia="ru-RU"/>
        </w:rPr>
        <w:t>[38]</w:t>
      </w:r>
      <w:r w:rsidRPr="007442B9">
        <w:rPr>
          <w:rFonts w:ascii="Times New Roman" w:eastAsia="Times New Roman" w:hAnsi="Times New Roman" w:cs="Times New Roman"/>
          <w:sz w:val="28"/>
          <w:szCs w:val="28"/>
          <w:lang w:eastAsia="ru-RU"/>
        </w:rPr>
        <w:t xml:space="preserve"> мигрантов из Латинской Америки в США. Авторы изучали взаимосвязь </w:t>
      </w:r>
      <w:r w:rsidRPr="007442B9">
        <w:rPr>
          <w:rFonts w:ascii="Times New Roman" w:eastAsia="Times New Roman" w:hAnsi="Times New Roman" w:cs="Times New Roman"/>
          <w:sz w:val="28"/>
          <w:szCs w:val="28"/>
          <w:lang w:eastAsia="ru-RU"/>
        </w:rPr>
        <w:lastRenderedPageBreak/>
        <w:t>уровня психологического стресса с условиями труда и жизни мигрантов (как физические, так и социальные). Они подтвердили одну из гипотез о том, что мигрантам, которые находятся в контакте с семьей или которых поддерживает диаспора, легче дается адаптация, и уровень тревоги, депрессии и чувства безнадежности (термин авторов) ниже, по сравнению с тем</w:t>
      </w:r>
      <w:r>
        <w:rPr>
          <w:rFonts w:ascii="Times New Roman" w:eastAsia="Times New Roman" w:hAnsi="Times New Roman" w:cs="Times New Roman"/>
          <w:sz w:val="28"/>
          <w:szCs w:val="28"/>
          <w:lang w:eastAsia="ru-RU"/>
        </w:rPr>
        <w:t>и, кто этой поддержки лишен [</w:t>
      </w:r>
      <w:r w:rsidRPr="00437473">
        <w:rPr>
          <w:rFonts w:ascii="Times New Roman" w:eastAsia="Times New Roman" w:hAnsi="Times New Roman" w:cs="Times New Roman"/>
          <w:sz w:val="28"/>
          <w:szCs w:val="28"/>
          <w:lang w:eastAsia="ru-RU"/>
        </w:rPr>
        <w:t>38</w:t>
      </w:r>
      <w:r w:rsidRPr="007442B9">
        <w:rPr>
          <w:rFonts w:ascii="Times New Roman" w:eastAsia="Times New Roman" w:hAnsi="Times New Roman" w:cs="Times New Roman"/>
          <w:sz w:val="28"/>
          <w:szCs w:val="28"/>
          <w:lang w:eastAsia="ru-RU"/>
        </w:rPr>
        <w:t>]</w:t>
      </w:r>
      <w:r w:rsidRPr="00437473">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Но даже в ситуации, когда мигрант трудится и проживает в достаточно благоприятных условиях, адаптация - трудный, </w:t>
      </w:r>
      <w:proofErr w:type="spellStart"/>
      <w:r w:rsidRPr="007442B9">
        <w:rPr>
          <w:rFonts w:ascii="Times New Roman" w:eastAsia="Times New Roman" w:hAnsi="Times New Roman" w:cs="Times New Roman"/>
          <w:sz w:val="28"/>
          <w:szCs w:val="28"/>
          <w:lang w:eastAsia="ru-RU"/>
        </w:rPr>
        <w:t>стрессогенный</w:t>
      </w:r>
      <w:proofErr w:type="spellEnd"/>
      <w:r w:rsidRPr="007442B9">
        <w:rPr>
          <w:rFonts w:ascii="Times New Roman" w:eastAsia="Times New Roman" w:hAnsi="Times New Roman" w:cs="Times New Roman"/>
          <w:sz w:val="28"/>
          <w:szCs w:val="28"/>
          <w:lang w:eastAsia="ru-RU"/>
        </w:rPr>
        <w:t xml:space="preserve"> процесс. Адаптация - один из основных критериев разграничения нормы и патологии в психической деятельности человека.</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В качестве основных показателей успешности социокультурной адаптации мигрантов можно выделить следующие: установление позитивных связей с новой средой, решение ежедневных житейских проблем (школа, семья, быт, работа), участие в социальной и культурной жизни принимающего общества, удовлетворительное психическое состояние и физическое здоровье, адекватность в общении и в межкультурных отношениях, целостность и интегрированность личности.</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Северо-западный регион, Санкт-Петербург в частности, является одним из наиболее привлекательных регионов России для мигрантов как из ближнего зарубежья, так и русских переселенцев из других городов, за счет своего размера и высокой численности населения, а, следовательно, большего количества предложений на рынке труда, более высоких зарплат в среднем по стране в сочетании со статусом «второй столицы» и близостью к Европе. Официальная статистика говорит, что за 2016 год миграционный приток составил около 60 тысяч человек, правда, не уточняется какой процент из них наши соотечественники из других регионов, а какой – иностранцы. Однако, по</w:t>
      </w:r>
      <w:bookmarkStart w:id="29" w:name="BM667"/>
      <w:r w:rsidRPr="007442B9">
        <w:rPr>
          <w:rFonts w:ascii="Times New Roman" w:eastAsia="Times New Roman" w:hAnsi="Times New Roman" w:cs="Times New Roman"/>
          <w:sz w:val="28"/>
          <w:szCs w:val="28"/>
          <w:lang w:eastAsia="ru-RU"/>
        </w:rPr>
        <w:t xml:space="preserve"> неофициальным оценкам, в Санкт-Петербурге проживает более 100 тыс. нелегальных мигрантов. В основном это трудовые мигранты, пребывание и работа которых в Санкт-Петербурге не оформлены в соответствии с миграционным и трудовым законодательством.</w:t>
      </w:r>
    </w:p>
    <w:bookmarkEnd w:id="29"/>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Процесс адаптации трудовых мигрантов в условиях северо-западного региона страны с высокой плотностью населения и многонациональной структурой часто сопровождается длительным перенапряжением личностных ресурсов, срывом защитно-приспособительных механизмов и формированием пограничных нервно-психических расстройств у мигрантов.</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Трудовая миграция - это сложный процесс, который может привести как положительным, так и отрицательным последствиям, как для принимающей стороны, так   и для</w:t>
      </w:r>
      <w:r>
        <w:rPr>
          <w:rFonts w:ascii="Times New Roman" w:eastAsia="Times New Roman" w:hAnsi="Times New Roman" w:cs="Times New Roman"/>
          <w:sz w:val="28"/>
          <w:szCs w:val="28"/>
          <w:lang w:eastAsia="ru-RU"/>
        </w:rPr>
        <w:t xml:space="preserve"> стран, откуда выезжают рабочие, так и для самих мигрантов.</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Масштабы миграции рабочей силы в Россию постоянно растут. В 2014 году 89,5% всех иммигрантов составили мигранты из стран СНГ. Наибольшая доля иммигрантов приходится на следующие страны: Узбекистан – 22,6%, Украина – 20%, Казахстан – 10,2%, Таджикистан – 9,5%, Армения – 8%, Киргизия – 5%. Среди стран дальнего зарубежья наибольшую долю в структуре иммиграции занимают: Китай – 1,8%, Грузия – 1,3%, КНД</w:t>
      </w:r>
      <w:r>
        <w:rPr>
          <w:rFonts w:ascii="Times New Roman" w:eastAsia="Times New Roman" w:hAnsi="Times New Roman" w:cs="Times New Roman"/>
          <w:sz w:val="28"/>
          <w:szCs w:val="28"/>
          <w:lang w:eastAsia="ru-RU"/>
        </w:rPr>
        <w:t>Р – 1% [</w:t>
      </w:r>
      <w:r w:rsidRPr="006A730F">
        <w:rPr>
          <w:rFonts w:ascii="Times New Roman" w:eastAsia="Times New Roman" w:hAnsi="Times New Roman" w:cs="Times New Roman"/>
          <w:sz w:val="28"/>
          <w:szCs w:val="28"/>
          <w:lang w:eastAsia="ru-RU"/>
        </w:rPr>
        <w:t>19</w:t>
      </w:r>
      <w:r w:rsidRPr="007442B9">
        <w:rPr>
          <w:rFonts w:ascii="Times New Roman" w:eastAsia="Times New Roman" w:hAnsi="Times New Roman" w:cs="Times New Roman"/>
          <w:sz w:val="28"/>
          <w:szCs w:val="28"/>
          <w:lang w:eastAsia="ru-RU"/>
        </w:rPr>
        <w:t xml:space="preserve">].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Трудовые мигранты не равномерно распределяются по территории России, а концентрируются в определенных регионах. Наибольшее количество мигрантов наблюдается в Центральном федеральном округе – 39% от всех выданных разрешений на работу в России, Северо-Западном федеральном округе – 20%, Уральском федеральном округе – 11%, Сибирском федеральном округе – 9% и Дальневосточном федеральном округе – 8,5% [13].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Трудовую миграцию на современном этапе в Российской Федерации характеризуют следующие фактор</w:t>
      </w:r>
      <w:r>
        <w:rPr>
          <w:rFonts w:ascii="Times New Roman" w:eastAsia="Times New Roman" w:hAnsi="Times New Roman" w:cs="Times New Roman"/>
          <w:sz w:val="28"/>
          <w:szCs w:val="28"/>
          <w:lang w:eastAsia="ru-RU"/>
        </w:rPr>
        <w:t>ы [</w:t>
      </w:r>
      <w:r w:rsidRPr="00A16072">
        <w:rPr>
          <w:rFonts w:ascii="Times New Roman" w:eastAsia="Times New Roman" w:hAnsi="Times New Roman" w:cs="Times New Roman"/>
          <w:sz w:val="28"/>
          <w:szCs w:val="28"/>
          <w:lang w:eastAsia="ru-RU"/>
        </w:rPr>
        <w:t>26</w:t>
      </w:r>
      <w:r w:rsidRPr="007442B9">
        <w:rPr>
          <w:rFonts w:ascii="Times New Roman" w:eastAsia="Times New Roman" w:hAnsi="Times New Roman" w:cs="Times New Roman"/>
          <w:sz w:val="28"/>
          <w:szCs w:val="28"/>
          <w:lang w:eastAsia="ru-RU"/>
        </w:rPr>
        <w:t xml:space="preserve">]: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1. Одновременно резкое увеличение как эмиграции, так и потоков иммиграции;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2. Увеличения притока русскоговорящего населения из бывших республик СССР;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3. Увеличение потоков мигрантов из сёл в города;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 xml:space="preserve">4. Кардинальные изменения в межрегиональных миграциях в последние десятилетия.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К экономическим причинам трудовой миграции в Российской Федерации относятся две основные: состояние рынка труда и различия в уровнях оплаты труда в различных странах. Среди них наиболее важным фактором трудовой иммиграции в РФ является её сравнительная привлекательность с точки зрения уровня жизни, возможности получения более высоких заработков. Следующим очень важным фактором, определяющим приток трудовых мигрантов, является ситуация, сложившаяся на рынке труда, а именно постоянный спрос на иностранные трудовые ресурсы в Российской Федерации, что сохраняет возможность трудоустройства для иностранных граждан в формальном и не</w:t>
      </w:r>
      <w:r>
        <w:rPr>
          <w:rFonts w:ascii="Times New Roman" w:eastAsia="Times New Roman" w:hAnsi="Times New Roman" w:cs="Times New Roman"/>
          <w:sz w:val="28"/>
          <w:szCs w:val="28"/>
          <w:lang w:eastAsia="ru-RU"/>
        </w:rPr>
        <w:t>формальном секторах экономики [</w:t>
      </w:r>
      <w:r w:rsidRPr="008D45EF">
        <w:rPr>
          <w:rFonts w:ascii="Times New Roman" w:eastAsia="Times New Roman" w:hAnsi="Times New Roman" w:cs="Times New Roman"/>
          <w:sz w:val="28"/>
          <w:szCs w:val="28"/>
          <w:lang w:eastAsia="ru-RU"/>
        </w:rPr>
        <w:t>2</w:t>
      </w:r>
      <w:r w:rsidRPr="007442B9">
        <w:rPr>
          <w:rFonts w:ascii="Times New Roman" w:eastAsia="Times New Roman" w:hAnsi="Times New Roman" w:cs="Times New Roman"/>
          <w:sz w:val="28"/>
          <w:szCs w:val="28"/>
          <w:lang w:eastAsia="ru-RU"/>
        </w:rPr>
        <w:t xml:space="preserve">].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Миграционные потоки в России обусловлены рядом следующих факторов: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1. Неравенство доходов населения России с другими странами. Миграционные потоки обычно направлены из регионов с низкими заработными платами в страны с более высоким уровнем дохода. Так, население стран с более низкими, чем в России, доходами иммигрируют в РФ, и наоборот: население России эмигрирует в страны с более высоким уровнем доходов. Величина денежной суммы, которую трудовые мигранты могут заработать и отправить на родину, определяется разницей между величиной средней заработной платы и средней стоимостью проживания в стране – реципиенте трудовых ресурсов.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2. Средняя величина миграционных расходов (стоимость миграции) является важным фактором международной миграции трудовых ресурсов в Российскую Федерацию. Так, наиболее вероятными для России будут потоки трудовых мигрантов из соседних стран СНГ: Белоруссии, Киргизии, Молдовы и Украины.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 xml:space="preserve">3. Демографическая обстановка в стране. Для России, как для большинства промышленно развитых стран, характерны «старение нации», низкий уровень рождаемости и смертности. В условиях сокращения экономически активного населения Россия всё более нуждается в привлечении трудовых ресурсов. Следовательно, в России наблюдается дефицит рабочей силы, который может покрываться за счет миграционных ресурсов из развивающихся стран, в которых сохраняется высокий уровень рождаемости и растет экономически активное население, т. е. наблюдается избыток трудовых ресурсов.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4. Дефицит трудовых ресурсов в трудоемких и низкооплачиваемых отраслях. Произошли изменения в структуре занятости коренного населения России, проявляющиеся в неуклонном снижении доли занятых в промышленности, строительстве и на транспорте при росте доли занятых в торговле, сфере услуг, в том числе информационных и финансовых. Структурные сдвиги в занятости привели к тому, что на рынке труда появились специфические иммигрантские ниши, которые практически невозможно заполнить за счет коренного населения.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5. Появление после распада СССР новых государств со сложной социально - экономической ситуацией и высокой безработицей. Распад СССР привел к массовым миграциям населения с серьезными последствиями для экономики и рынка труда, как: эмиграция или населения из бывших советских республик и возвращение на родину представителей этнических групп. Чем меньше уровень безработицы, тем сильнее миграционная нагрузка: люди стремятся туда, где есть предложение на рынке труда. Поэтому безработное население этих стран отправляется на поиски работы в Россию.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6. Наличие огромного числа производственных, деловых, родственных, культурных связей со странами СНГ. Владение русским языком, общие исторические корни, культурная, экономическая взаимосвязь стран помогают социально адаптироваться приезжим работникам.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 xml:space="preserve">7. Становление России как крупного финансового, экономического центра. Растет промышленное производство, строительство и финансовый сектор.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442B9">
        <w:rPr>
          <w:rFonts w:ascii="Times New Roman" w:eastAsia="Times New Roman" w:hAnsi="Times New Roman" w:cs="Times New Roman"/>
          <w:sz w:val="28"/>
          <w:szCs w:val="28"/>
          <w:lang w:eastAsia="ru-RU"/>
        </w:rPr>
        <w:t xml:space="preserve">. Военные конфликты и политическая нестабильность в соседних странах. Множество беженцев из развивающихся государств временно обустраиваются в России, рассматривая ее в качестве некого перевалочного пункта при следовании в страны Евросоюза, либо пытаются обустроиться на постоянное место жительства в Российской Федерации.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442B9">
        <w:rPr>
          <w:rFonts w:ascii="Times New Roman" w:eastAsia="Times New Roman" w:hAnsi="Times New Roman" w:cs="Times New Roman"/>
          <w:sz w:val="28"/>
          <w:szCs w:val="28"/>
          <w:lang w:eastAsia="ru-RU"/>
        </w:rPr>
        <w:t xml:space="preserve">. Интеграционные процессы. Развитие интеграционных процессов на постсоветском пространстве и, в частности, старт интеграционного процесса Евразийского экономического союза (ЕАЭС) между Россией, Арменией, Беларусью, Казахстаном и Киргизией позволяет наладить и обеспечить свободу движения рабочей силы и проведение скоординированной, согласованной или единой политики в области миграции.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7442B9">
        <w:rPr>
          <w:rFonts w:ascii="Times New Roman" w:eastAsia="Times New Roman" w:hAnsi="Times New Roman" w:cs="Times New Roman"/>
          <w:sz w:val="28"/>
          <w:szCs w:val="28"/>
          <w:lang w:eastAsia="ru-RU"/>
        </w:rPr>
        <w:t>. Непроработанное законодательство в сфере миграции и несогласованная миграционная политика. Государством не разработано никаких эффективных мер и программ стимулирования возвращения эмигрантов и снижения оттока высококвалифицир</w:t>
      </w:r>
      <w:r>
        <w:rPr>
          <w:rFonts w:ascii="Times New Roman" w:eastAsia="Times New Roman" w:hAnsi="Times New Roman" w:cs="Times New Roman"/>
          <w:sz w:val="28"/>
          <w:szCs w:val="28"/>
          <w:lang w:eastAsia="ru-RU"/>
        </w:rPr>
        <w:t>ованных специалистов за рубеж [33</w:t>
      </w:r>
      <w:r w:rsidRPr="007442B9">
        <w:rPr>
          <w:rFonts w:ascii="Times New Roman" w:eastAsia="Times New Roman" w:hAnsi="Times New Roman" w:cs="Times New Roman"/>
          <w:sz w:val="28"/>
          <w:szCs w:val="28"/>
          <w:lang w:eastAsia="ru-RU"/>
        </w:rPr>
        <w:t>].</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Таким образом, значение трудовой миграции определяется неоднозначно, а порой и противоречиво: как благо для развития производительных сил, как отрицательный фактор, являющийся помехой для роста благосостояния. Миграционная политика современной России должна выполнять структурирующую роль, т.е. увязывать проекты социально-экономического развития с проектами (прогнозами) количества, качества и размещения населения.</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один важный фокус для проведения миграционной политики – это создания условий, являющихся комфортных для мигрантов вне зависимости от срока и цели их проживания, упор на их социально-психологическую адаптацию и интегрирования в сообщество. Сейчас уже невозможно и дальше </w:t>
      </w:r>
      <w:r>
        <w:rPr>
          <w:rFonts w:ascii="Times New Roman" w:eastAsia="Times New Roman" w:hAnsi="Times New Roman" w:cs="Times New Roman"/>
          <w:sz w:val="28"/>
          <w:szCs w:val="28"/>
          <w:lang w:eastAsia="ru-RU"/>
        </w:rPr>
        <w:lastRenderedPageBreak/>
        <w:t>игнорировать возрастающее количество приезжих, а значит пришло время придумать, как наилучшим образом «вписать» их в российское общество, ведь тем или иным образом мигранты и местные оказывают влияние как на друг друга, так и на ситуацию в стране в целом.</w:t>
      </w:r>
    </w:p>
    <w:p w:rsidR="00BF73DC" w:rsidRPr="00CA0BB9" w:rsidRDefault="00921CDC" w:rsidP="00CA0BB9">
      <w:pPr>
        <w:pStyle w:val="2"/>
        <w:spacing w:line="360" w:lineRule="auto"/>
        <w:jc w:val="center"/>
        <w:rPr>
          <w:rFonts w:ascii="Times New Roman" w:eastAsia="Times New Roman" w:hAnsi="Times New Roman" w:cs="Times New Roman"/>
          <w:b/>
          <w:color w:val="000000" w:themeColor="text1"/>
          <w:sz w:val="28"/>
          <w:szCs w:val="28"/>
          <w:lang w:eastAsia="ru-RU"/>
        </w:rPr>
      </w:pPr>
      <w:bookmarkStart w:id="30" w:name="_Toc506826605"/>
      <w:bookmarkStart w:id="31" w:name="_Toc512431516"/>
      <w:bookmarkStart w:id="32" w:name="_Toc512431941"/>
      <w:bookmarkStart w:id="33" w:name="_Toc512432262"/>
      <w:bookmarkStart w:id="34" w:name="_Toc512448669"/>
      <w:bookmarkStart w:id="35" w:name="_Toc512449224"/>
      <w:bookmarkStart w:id="36" w:name="_Toc513077609"/>
      <w:bookmarkStart w:id="37" w:name="_Toc515703933"/>
      <w:r>
        <w:rPr>
          <w:rFonts w:ascii="Times New Roman" w:eastAsia="Times New Roman" w:hAnsi="Times New Roman" w:cs="Times New Roman"/>
          <w:b/>
          <w:color w:val="000000" w:themeColor="text1"/>
          <w:sz w:val="28"/>
          <w:szCs w:val="28"/>
          <w:lang w:eastAsia="ru-RU"/>
        </w:rPr>
        <w:t>1.3</w:t>
      </w:r>
      <w:r w:rsidR="00BF73DC" w:rsidRPr="00CA0BB9">
        <w:rPr>
          <w:rFonts w:ascii="Times New Roman" w:eastAsia="Times New Roman" w:hAnsi="Times New Roman" w:cs="Times New Roman"/>
          <w:b/>
          <w:color w:val="000000" w:themeColor="text1"/>
          <w:sz w:val="28"/>
          <w:szCs w:val="28"/>
          <w:lang w:eastAsia="ru-RU"/>
        </w:rPr>
        <w:t xml:space="preserve"> Особенности психического здоровья мигрантов</w:t>
      </w:r>
      <w:bookmarkEnd w:id="30"/>
      <w:bookmarkEnd w:id="31"/>
      <w:bookmarkEnd w:id="32"/>
      <w:bookmarkEnd w:id="33"/>
      <w:bookmarkEnd w:id="34"/>
      <w:bookmarkEnd w:id="35"/>
      <w:bookmarkEnd w:id="36"/>
      <w:r w:rsidR="00BF73DC" w:rsidRPr="00CA0BB9">
        <w:rPr>
          <w:rFonts w:ascii="Times New Roman" w:eastAsia="Times New Roman" w:hAnsi="Times New Roman" w:cs="Times New Roman"/>
          <w:b/>
          <w:color w:val="000000" w:themeColor="text1"/>
          <w:sz w:val="28"/>
          <w:szCs w:val="28"/>
          <w:lang w:eastAsia="ru-RU"/>
        </w:rPr>
        <w:t xml:space="preserve"> и его связь с социально-психологической адаптацией</w:t>
      </w:r>
      <w:bookmarkEnd w:id="37"/>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С момента прибытия на новое место жительства у всех мигрантов начинается процесс вхождения, обустройства в новом для них обществе и стране, который содержит в себе организационные, правовые, политические, культурные, психологические аспекты. Отечественные и зарубежные исследователи отмечают признаки и качества </w:t>
      </w:r>
      <w:proofErr w:type="spellStart"/>
      <w:r w:rsidRPr="007442B9">
        <w:rPr>
          <w:rFonts w:ascii="Times New Roman" w:eastAsia="Times New Roman" w:hAnsi="Times New Roman" w:cs="Times New Roman"/>
          <w:sz w:val="28"/>
          <w:szCs w:val="28"/>
          <w:lang w:eastAsia="ru-RU"/>
        </w:rPr>
        <w:t>адаптированности</w:t>
      </w:r>
      <w:proofErr w:type="spellEnd"/>
      <w:r w:rsidRPr="007442B9">
        <w:rPr>
          <w:rFonts w:ascii="Times New Roman" w:eastAsia="Times New Roman" w:hAnsi="Times New Roman" w:cs="Times New Roman"/>
          <w:sz w:val="28"/>
          <w:szCs w:val="28"/>
          <w:lang w:eastAsia="ru-RU"/>
        </w:rPr>
        <w:t xml:space="preserve"> индивидуума к социальному окружению, среди которых следует отметить: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 получение статуса, места в социальной структуре общества;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 способность самостоятельно преодолевать стрессовые ситуации;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42B9">
        <w:rPr>
          <w:rFonts w:ascii="Times New Roman" w:eastAsia="Times New Roman" w:hAnsi="Times New Roman" w:cs="Times New Roman"/>
          <w:sz w:val="28"/>
          <w:szCs w:val="28"/>
          <w:lang w:eastAsia="ru-RU"/>
        </w:rPr>
        <w:t>установки на активное взаимодействие с социальной средой, производительность;</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психическое равновесие, способность наслаждаться жизнью;</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конструктивное решение конфликтных и напряженных ситуаций;</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 эмоционально-насыщенные связи с людьми и </w:t>
      </w:r>
      <w:r>
        <w:rPr>
          <w:rFonts w:ascii="Times New Roman" w:eastAsia="Times New Roman" w:hAnsi="Times New Roman" w:cs="Times New Roman"/>
          <w:sz w:val="28"/>
          <w:szCs w:val="28"/>
          <w:lang w:eastAsia="ru-RU"/>
        </w:rPr>
        <w:t>т.д. [</w:t>
      </w:r>
      <w:r w:rsidRPr="00DC7866">
        <w:rPr>
          <w:rFonts w:ascii="Times New Roman" w:eastAsia="Times New Roman" w:hAnsi="Times New Roman" w:cs="Times New Roman"/>
          <w:sz w:val="28"/>
          <w:szCs w:val="28"/>
          <w:lang w:eastAsia="ru-RU"/>
        </w:rPr>
        <w:t>1</w:t>
      </w:r>
      <w:r w:rsidRPr="007442B9">
        <w:rPr>
          <w:rFonts w:ascii="Times New Roman" w:eastAsia="Times New Roman" w:hAnsi="Times New Roman" w:cs="Times New Roman"/>
          <w:sz w:val="28"/>
          <w:szCs w:val="28"/>
          <w:lang w:eastAsia="ru-RU"/>
        </w:rPr>
        <w:t>].</w:t>
      </w:r>
    </w:p>
    <w:p w:rsidR="00BF73DC" w:rsidRDefault="00BF73DC" w:rsidP="00BF73DC">
      <w:pPr>
        <w:spacing w:after="0" w:line="360" w:lineRule="auto"/>
        <w:ind w:firstLine="720"/>
        <w:jc w:val="both"/>
        <w:rPr>
          <w:rFonts w:ascii="Times New Roman" w:eastAsia="Times New Roman" w:hAnsi="Times New Roman" w:cs="Times New Roman"/>
          <w:sz w:val="28"/>
          <w:szCs w:val="28"/>
          <w:lang w:eastAsia="ru-RU"/>
        </w:rPr>
      </w:pPr>
      <w:r w:rsidRPr="0032520D">
        <w:rPr>
          <w:rFonts w:ascii="Times New Roman" w:eastAsia="Times New Roman" w:hAnsi="Times New Roman" w:cs="Times New Roman"/>
          <w:sz w:val="28"/>
          <w:szCs w:val="28"/>
          <w:lang w:eastAsia="ru-RU"/>
        </w:rPr>
        <w:t>Исследования зарубежных авторов показывают, что многие приезжие мигранты испытали эффект «здорового иммигранта»:</w:t>
      </w:r>
      <w:r>
        <w:rPr>
          <w:rFonts w:ascii="Times New Roman" w:eastAsia="Times New Roman" w:hAnsi="Times New Roman" w:cs="Times New Roman"/>
          <w:sz w:val="28"/>
          <w:szCs w:val="28"/>
          <w:lang w:eastAsia="ru-RU"/>
        </w:rPr>
        <w:t xml:space="preserve"> они</w:t>
      </w:r>
      <w:r w:rsidRPr="0032520D">
        <w:rPr>
          <w:rFonts w:ascii="Times New Roman" w:eastAsia="Times New Roman" w:hAnsi="Times New Roman" w:cs="Times New Roman"/>
          <w:sz w:val="28"/>
          <w:szCs w:val="28"/>
          <w:lang w:eastAsia="ru-RU"/>
        </w:rPr>
        <w:t xml:space="preserve"> прибыли в страну </w:t>
      </w:r>
      <w:r>
        <w:rPr>
          <w:rFonts w:ascii="Times New Roman" w:eastAsia="Times New Roman" w:hAnsi="Times New Roman" w:cs="Times New Roman"/>
          <w:sz w:val="28"/>
          <w:szCs w:val="28"/>
          <w:lang w:eastAsia="ru-RU"/>
        </w:rPr>
        <w:t xml:space="preserve">с отличным здоровьем (необходимое требование для </w:t>
      </w:r>
      <w:r w:rsidRPr="0032520D">
        <w:rPr>
          <w:rFonts w:ascii="Times New Roman" w:eastAsia="Times New Roman" w:hAnsi="Times New Roman" w:cs="Times New Roman"/>
          <w:sz w:val="28"/>
          <w:szCs w:val="28"/>
          <w:lang w:eastAsia="ru-RU"/>
        </w:rPr>
        <w:t>иммиграции и разрешения на работу), но в процессе иммиграции испытали прогрессивное снижение здоровья</w:t>
      </w:r>
      <w:r>
        <w:rPr>
          <w:rFonts w:ascii="Times New Roman" w:eastAsia="Times New Roman" w:hAnsi="Times New Roman" w:cs="Times New Roman"/>
          <w:sz w:val="28"/>
          <w:szCs w:val="28"/>
          <w:lang w:eastAsia="ru-RU"/>
        </w:rPr>
        <w:t>, в том числе и психического</w:t>
      </w:r>
      <w:r w:rsidRPr="0032520D">
        <w:rPr>
          <w:rFonts w:ascii="Times New Roman" w:eastAsia="Times New Roman" w:hAnsi="Times New Roman" w:cs="Times New Roman"/>
          <w:sz w:val="28"/>
          <w:szCs w:val="28"/>
          <w:lang w:eastAsia="ru-RU"/>
        </w:rPr>
        <w:t xml:space="preserve">. Было установлено, что это снижение здоровья связано с межличностными и структурными проблемами, характерными для </w:t>
      </w:r>
      <w:r>
        <w:rPr>
          <w:rFonts w:ascii="Times New Roman" w:eastAsia="Times New Roman" w:hAnsi="Times New Roman" w:cs="Times New Roman"/>
          <w:sz w:val="28"/>
          <w:szCs w:val="28"/>
          <w:lang w:eastAsia="ru-RU"/>
        </w:rPr>
        <w:t xml:space="preserve">специфики </w:t>
      </w:r>
      <w:r w:rsidRPr="0032520D">
        <w:rPr>
          <w:rFonts w:ascii="Times New Roman" w:eastAsia="Times New Roman" w:hAnsi="Times New Roman" w:cs="Times New Roman"/>
          <w:sz w:val="28"/>
          <w:szCs w:val="28"/>
          <w:lang w:eastAsia="ru-RU"/>
        </w:rPr>
        <w:t xml:space="preserve">их рабочих мест, в том числе </w:t>
      </w:r>
      <w:r>
        <w:rPr>
          <w:rFonts w:ascii="Times New Roman" w:eastAsia="Times New Roman" w:hAnsi="Times New Roman" w:cs="Times New Roman"/>
          <w:sz w:val="28"/>
          <w:szCs w:val="28"/>
          <w:lang w:eastAsia="ru-RU"/>
        </w:rPr>
        <w:t xml:space="preserve">связанных с </w:t>
      </w:r>
      <w:r w:rsidRPr="0032520D">
        <w:rPr>
          <w:rFonts w:ascii="Times New Roman" w:eastAsia="Times New Roman" w:hAnsi="Times New Roman" w:cs="Times New Roman"/>
          <w:sz w:val="28"/>
          <w:szCs w:val="28"/>
          <w:lang w:eastAsia="ru-RU"/>
        </w:rPr>
        <w:t xml:space="preserve">отсутствием свободы выбора или </w:t>
      </w:r>
      <w:r>
        <w:rPr>
          <w:rFonts w:ascii="Times New Roman" w:eastAsia="Times New Roman" w:hAnsi="Times New Roman" w:cs="Times New Roman"/>
          <w:sz w:val="28"/>
          <w:szCs w:val="28"/>
          <w:lang w:eastAsia="ru-RU"/>
        </w:rPr>
        <w:t xml:space="preserve">возможности </w:t>
      </w:r>
      <w:r w:rsidRPr="0032520D">
        <w:rPr>
          <w:rFonts w:ascii="Times New Roman" w:eastAsia="Times New Roman" w:hAnsi="Times New Roman" w:cs="Times New Roman"/>
          <w:sz w:val="28"/>
          <w:szCs w:val="28"/>
          <w:lang w:eastAsia="ru-RU"/>
        </w:rPr>
        <w:t>изменения работодателей, небезопасными условиями работы, например, длительными рабочими часами, отсутствием подготовки по вопросам безопасности труда и повторяющимися травмами</w:t>
      </w:r>
      <w:r>
        <w:rPr>
          <w:rFonts w:ascii="Times New Roman" w:eastAsia="Times New Roman" w:hAnsi="Times New Roman" w:cs="Times New Roman"/>
          <w:sz w:val="28"/>
          <w:szCs w:val="28"/>
          <w:lang w:eastAsia="ru-RU"/>
        </w:rPr>
        <w:t>. Влияние оказывают также</w:t>
      </w:r>
      <w:r w:rsidRPr="0032520D">
        <w:rPr>
          <w:rFonts w:ascii="Times New Roman" w:eastAsia="Times New Roman" w:hAnsi="Times New Roman" w:cs="Times New Roman"/>
          <w:sz w:val="28"/>
          <w:szCs w:val="28"/>
          <w:lang w:eastAsia="ru-RU"/>
        </w:rPr>
        <w:t xml:space="preserve"> такие факторы как перенаселенность, </w:t>
      </w:r>
      <w:r>
        <w:rPr>
          <w:rFonts w:ascii="Times New Roman" w:eastAsia="Times New Roman" w:hAnsi="Times New Roman" w:cs="Times New Roman"/>
          <w:sz w:val="28"/>
          <w:szCs w:val="28"/>
          <w:lang w:eastAsia="ru-RU"/>
        </w:rPr>
        <w:lastRenderedPageBreak/>
        <w:t>некомфортабельные условия проживания</w:t>
      </w:r>
      <w:r w:rsidRPr="0032520D">
        <w:rPr>
          <w:rFonts w:ascii="Times New Roman" w:eastAsia="Times New Roman" w:hAnsi="Times New Roman" w:cs="Times New Roman"/>
          <w:sz w:val="28"/>
          <w:szCs w:val="28"/>
          <w:lang w:eastAsia="ru-RU"/>
        </w:rPr>
        <w:t xml:space="preserve"> и ограниченный доступ к здоровому питанию, страх потери работы и депортации</w:t>
      </w:r>
      <w:r>
        <w:rPr>
          <w:rFonts w:ascii="Times New Roman" w:eastAsia="Times New Roman" w:hAnsi="Times New Roman" w:cs="Times New Roman"/>
          <w:sz w:val="28"/>
          <w:szCs w:val="28"/>
          <w:lang w:eastAsia="ru-RU"/>
        </w:rPr>
        <w:t xml:space="preserve"> </w:t>
      </w:r>
      <w:r w:rsidRPr="003252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Pr="0032520D">
        <w:rPr>
          <w:rFonts w:ascii="Times New Roman" w:eastAsia="Times New Roman" w:hAnsi="Times New Roman" w:cs="Times New Roman"/>
          <w:sz w:val="28"/>
          <w:szCs w:val="28"/>
          <w:lang w:eastAsia="ru-RU"/>
        </w:rPr>
        <w:t>].</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Другая культура вынуждает мигрантов отказаться от бывшего образа жизни, принять другие социальные нормы, правила и образцы поведения. Для мигранта в процессе адаптации изменяется все – от природы и климата до психологических отношений, а также традиций, обычаев, ритуалов, ценностей. </w:t>
      </w:r>
      <w:r>
        <w:rPr>
          <w:rFonts w:ascii="Times New Roman" w:eastAsia="Times New Roman" w:hAnsi="Times New Roman" w:cs="Times New Roman"/>
          <w:sz w:val="28"/>
          <w:szCs w:val="28"/>
          <w:lang w:eastAsia="ru-RU"/>
        </w:rPr>
        <w:t xml:space="preserve">И иногда это проще сказать, чем сделать, в особенности учитывая тот факт, что большинство мигрантов проживают в тесных узах своего сообщества, в специальных кварталах, где не имеют возможности, а порою и желания, сталкиваться с новой культурой и адаптироваться к ней.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Адаптацию</w:t>
      </w:r>
      <w:r>
        <w:rPr>
          <w:rFonts w:ascii="Times New Roman" w:eastAsia="Times New Roman" w:hAnsi="Times New Roman" w:cs="Times New Roman"/>
          <w:sz w:val="28"/>
          <w:szCs w:val="28"/>
          <w:lang w:eastAsia="ru-RU"/>
        </w:rPr>
        <w:t xml:space="preserve"> к новым условиям</w:t>
      </w:r>
      <w:r w:rsidRPr="007442B9">
        <w:rPr>
          <w:rFonts w:ascii="Times New Roman" w:eastAsia="Times New Roman" w:hAnsi="Times New Roman" w:cs="Times New Roman"/>
          <w:sz w:val="28"/>
          <w:szCs w:val="28"/>
          <w:lang w:eastAsia="ru-RU"/>
        </w:rPr>
        <w:t xml:space="preserve"> можно считать успешной, если человек</w:t>
      </w:r>
      <w:r>
        <w:rPr>
          <w:rFonts w:ascii="Times New Roman" w:eastAsia="Times New Roman" w:hAnsi="Times New Roman" w:cs="Times New Roman"/>
          <w:sz w:val="28"/>
          <w:szCs w:val="28"/>
          <w:lang w:eastAsia="ru-RU"/>
        </w:rPr>
        <w:t xml:space="preserve"> (мигрант)</w:t>
      </w:r>
      <w:r w:rsidRPr="007442B9">
        <w:rPr>
          <w:rFonts w:ascii="Times New Roman" w:eastAsia="Times New Roman" w:hAnsi="Times New Roman" w:cs="Times New Roman"/>
          <w:sz w:val="28"/>
          <w:szCs w:val="28"/>
          <w:lang w:eastAsia="ru-RU"/>
        </w:rPr>
        <w:t xml:space="preserve"> реализует свой личностный потенциал, возможности и способности и успешно разрешает психологические и социокультурные проблемы, поскольку процесс адаптации является активны</w:t>
      </w:r>
      <w:r>
        <w:rPr>
          <w:rFonts w:ascii="Times New Roman" w:eastAsia="Times New Roman" w:hAnsi="Times New Roman" w:cs="Times New Roman"/>
          <w:sz w:val="28"/>
          <w:szCs w:val="28"/>
          <w:lang w:eastAsia="ru-RU"/>
        </w:rPr>
        <w:t>м стремлением изменить среду [1</w:t>
      </w:r>
      <w:r w:rsidRPr="007442B9">
        <w:rPr>
          <w:rFonts w:ascii="Times New Roman" w:eastAsia="Times New Roman" w:hAnsi="Times New Roman" w:cs="Times New Roman"/>
          <w:sz w:val="28"/>
          <w:szCs w:val="28"/>
          <w:lang w:eastAsia="ru-RU"/>
        </w:rPr>
        <w:t>].</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Многое зависит и от психологического потенциала личности, мощности его личностных ресурсов для </w:t>
      </w:r>
      <w:proofErr w:type="spellStart"/>
      <w:r>
        <w:rPr>
          <w:rFonts w:ascii="Times New Roman" w:eastAsia="Times New Roman" w:hAnsi="Times New Roman" w:cs="Times New Roman"/>
          <w:sz w:val="28"/>
          <w:szCs w:val="28"/>
          <w:lang w:eastAsia="ru-RU"/>
        </w:rPr>
        <w:t>совладания</w:t>
      </w:r>
      <w:proofErr w:type="spellEnd"/>
      <w:r>
        <w:rPr>
          <w:rFonts w:ascii="Times New Roman" w:eastAsia="Times New Roman" w:hAnsi="Times New Roman" w:cs="Times New Roman"/>
          <w:sz w:val="28"/>
          <w:szCs w:val="28"/>
          <w:lang w:eastAsia="ru-RU"/>
        </w:rPr>
        <w:t xml:space="preserve"> со </w:t>
      </w:r>
      <w:proofErr w:type="spellStart"/>
      <w:r>
        <w:rPr>
          <w:rFonts w:ascii="Times New Roman" w:eastAsia="Times New Roman" w:hAnsi="Times New Roman" w:cs="Times New Roman"/>
          <w:sz w:val="28"/>
          <w:szCs w:val="28"/>
          <w:lang w:eastAsia="ru-RU"/>
        </w:rPr>
        <w:t>стрессогенной</w:t>
      </w:r>
      <w:proofErr w:type="spellEnd"/>
      <w:r>
        <w:rPr>
          <w:rFonts w:ascii="Times New Roman" w:eastAsia="Times New Roman" w:hAnsi="Times New Roman" w:cs="Times New Roman"/>
          <w:sz w:val="28"/>
          <w:szCs w:val="28"/>
          <w:lang w:eastAsia="ru-RU"/>
        </w:rPr>
        <w:t xml:space="preserve"> ситуацией, мотивацией миграции, нацеленностью на преодоление трудностей и интеграцию. </w:t>
      </w:r>
    </w:p>
    <w:p w:rsidR="00BF73DC" w:rsidRPr="00AD48B6"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AD48B6">
        <w:rPr>
          <w:rFonts w:ascii="Times New Roman" w:eastAsia="Times New Roman" w:hAnsi="Times New Roman" w:cs="Times New Roman"/>
          <w:sz w:val="28"/>
          <w:szCs w:val="28"/>
          <w:lang w:eastAsia="ru-RU"/>
        </w:rPr>
        <w:t>Участники фокус-групп исследования психического здоровья мигрантов (трудовые мигранты из Филиппин и восточной Европы), проведенного в Канаде</w:t>
      </w:r>
      <w:r w:rsidRPr="00F24E7B">
        <w:rPr>
          <w:rFonts w:ascii="Times New Roman" w:eastAsia="Times New Roman" w:hAnsi="Times New Roman" w:cs="Times New Roman"/>
          <w:sz w:val="28"/>
          <w:szCs w:val="28"/>
          <w:lang w:eastAsia="ru-RU"/>
        </w:rPr>
        <w:t xml:space="preserve"> (</w:t>
      </w:r>
      <w:proofErr w:type="spellStart"/>
      <w:r w:rsidRPr="00F24E7B">
        <w:rPr>
          <w:rFonts w:ascii="Times New Roman" w:eastAsia="Times New Roman" w:hAnsi="Times New Roman" w:cs="Times New Roman"/>
          <w:sz w:val="28"/>
          <w:szCs w:val="28"/>
          <w:lang w:val="en-US"/>
        </w:rPr>
        <w:t>Vahabi</w:t>
      </w:r>
      <w:proofErr w:type="spellEnd"/>
      <w:r w:rsidRPr="00F24E7B">
        <w:rPr>
          <w:rFonts w:ascii="Times New Roman" w:eastAsia="Times New Roman" w:hAnsi="Times New Roman" w:cs="Times New Roman"/>
          <w:sz w:val="28"/>
          <w:szCs w:val="28"/>
        </w:rPr>
        <w:t xml:space="preserve">, </w:t>
      </w:r>
      <w:r w:rsidRPr="00F24E7B">
        <w:rPr>
          <w:rFonts w:ascii="Times New Roman" w:eastAsia="Times New Roman" w:hAnsi="Times New Roman" w:cs="Times New Roman"/>
          <w:sz w:val="28"/>
          <w:szCs w:val="28"/>
          <w:lang w:val="en-US"/>
        </w:rPr>
        <w:t>M</w:t>
      </w:r>
      <w:r w:rsidRPr="00F24E7B">
        <w:rPr>
          <w:rFonts w:ascii="Times New Roman" w:eastAsia="Times New Roman" w:hAnsi="Times New Roman" w:cs="Times New Roman"/>
          <w:sz w:val="28"/>
          <w:szCs w:val="28"/>
        </w:rPr>
        <w:t xml:space="preserve">., &amp; </w:t>
      </w:r>
      <w:r w:rsidRPr="005D6E84">
        <w:rPr>
          <w:rFonts w:ascii="Times New Roman" w:eastAsia="Times New Roman" w:hAnsi="Times New Roman" w:cs="Times New Roman"/>
          <w:sz w:val="28"/>
          <w:szCs w:val="28"/>
          <w:lang w:val="en-US"/>
        </w:rPr>
        <w:t>Wong</w:t>
      </w:r>
      <w:r w:rsidRPr="00F24E7B">
        <w:rPr>
          <w:rFonts w:ascii="Times New Roman" w:eastAsia="Times New Roman" w:hAnsi="Times New Roman" w:cs="Times New Roman"/>
          <w:sz w:val="28"/>
          <w:szCs w:val="28"/>
        </w:rPr>
        <w:t xml:space="preserve">, </w:t>
      </w:r>
      <w:r w:rsidRPr="005D6E84">
        <w:rPr>
          <w:rFonts w:ascii="Times New Roman" w:eastAsia="Times New Roman" w:hAnsi="Times New Roman" w:cs="Times New Roman"/>
          <w:sz w:val="28"/>
          <w:szCs w:val="28"/>
          <w:lang w:val="en-US"/>
        </w:rPr>
        <w:t>J</w:t>
      </w:r>
      <w:r w:rsidRPr="00F24E7B">
        <w:rPr>
          <w:rFonts w:ascii="Times New Roman" w:eastAsia="Times New Roman" w:hAnsi="Times New Roman" w:cs="Times New Roman"/>
          <w:sz w:val="28"/>
          <w:szCs w:val="28"/>
        </w:rPr>
        <w:t xml:space="preserve">. </w:t>
      </w:r>
      <w:r w:rsidRPr="005D6E84">
        <w:rPr>
          <w:rFonts w:ascii="Times New Roman" w:eastAsia="Times New Roman" w:hAnsi="Times New Roman" w:cs="Times New Roman"/>
          <w:sz w:val="28"/>
          <w:szCs w:val="28"/>
          <w:lang w:val="en-US"/>
        </w:rPr>
        <w:t>P</w:t>
      </w:r>
      <w:r w:rsidRPr="00F24E7B">
        <w:rPr>
          <w:rFonts w:ascii="Times New Roman" w:eastAsia="Times New Roman" w:hAnsi="Times New Roman" w:cs="Times New Roman"/>
          <w:sz w:val="28"/>
          <w:szCs w:val="28"/>
        </w:rPr>
        <w:t>.</w:t>
      </w:r>
      <w:r w:rsidRPr="00F24E7B">
        <w:rPr>
          <w:rFonts w:ascii="Times New Roman" w:eastAsia="Times New Roman" w:hAnsi="Times New Roman" w:cs="Times New Roman"/>
          <w:sz w:val="28"/>
          <w:szCs w:val="28"/>
          <w:lang w:eastAsia="ru-RU"/>
        </w:rPr>
        <w:t>)</w:t>
      </w:r>
      <w:r w:rsidRPr="00AD48B6">
        <w:rPr>
          <w:rFonts w:ascii="Times New Roman" w:eastAsia="Times New Roman" w:hAnsi="Times New Roman" w:cs="Times New Roman"/>
          <w:sz w:val="28"/>
          <w:szCs w:val="28"/>
          <w:lang w:eastAsia="ru-RU"/>
        </w:rPr>
        <w:t xml:space="preserve">, говорили о том, что видят депрессию, беспокойство и стресс как признаки психического заболевания, но они полагают, что </w:t>
      </w:r>
      <w:r>
        <w:rPr>
          <w:rFonts w:ascii="Times New Roman" w:eastAsia="Times New Roman" w:hAnsi="Times New Roman" w:cs="Times New Roman"/>
          <w:sz w:val="28"/>
          <w:szCs w:val="28"/>
          <w:lang w:eastAsia="ru-RU"/>
        </w:rPr>
        <w:t>способность</w:t>
      </w:r>
      <w:r w:rsidRPr="00AD48B6">
        <w:rPr>
          <w:rFonts w:ascii="Times New Roman" w:eastAsia="Times New Roman" w:hAnsi="Times New Roman" w:cs="Times New Roman"/>
          <w:sz w:val="28"/>
          <w:szCs w:val="28"/>
          <w:lang w:eastAsia="ru-RU"/>
        </w:rPr>
        <w:t xml:space="preserve"> справляться с этим является основным фактором</w:t>
      </w:r>
      <w:r>
        <w:rPr>
          <w:rFonts w:ascii="Times New Roman" w:eastAsia="Times New Roman" w:hAnsi="Times New Roman" w:cs="Times New Roman"/>
          <w:sz w:val="28"/>
          <w:szCs w:val="28"/>
          <w:lang w:eastAsia="ru-RU"/>
        </w:rPr>
        <w:t>,</w:t>
      </w:r>
      <w:r w:rsidRPr="00AD4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препятствующим развитию или прогрессированию </w:t>
      </w:r>
      <w:r w:rsidRPr="00AD48B6">
        <w:rPr>
          <w:rFonts w:ascii="Times New Roman" w:eastAsia="Times New Roman" w:hAnsi="Times New Roman" w:cs="Times New Roman"/>
          <w:sz w:val="28"/>
          <w:szCs w:val="28"/>
          <w:lang w:eastAsia="ru-RU"/>
        </w:rPr>
        <w:t>психического заболевания. Другими словами, хотя и большинство участников</w:t>
      </w:r>
      <w:r>
        <w:rPr>
          <w:rFonts w:ascii="Times New Roman" w:eastAsia="Times New Roman" w:hAnsi="Times New Roman" w:cs="Times New Roman"/>
          <w:sz w:val="28"/>
          <w:szCs w:val="28"/>
          <w:lang w:eastAsia="ru-RU"/>
        </w:rPr>
        <w:t xml:space="preserve"> признались, что</w:t>
      </w:r>
      <w:r w:rsidRPr="00AD48B6">
        <w:rPr>
          <w:rFonts w:ascii="Times New Roman" w:eastAsia="Times New Roman" w:hAnsi="Times New Roman" w:cs="Times New Roman"/>
          <w:sz w:val="28"/>
          <w:szCs w:val="28"/>
          <w:lang w:eastAsia="ru-RU"/>
        </w:rPr>
        <w:t xml:space="preserve"> наблюдают у себя развитие симптомов депрессии, повышение беспокойства и стресса с момента их прибытия в Канаду, они чувствовали, что они достаточно сильны, чтобы контролировать и преодолевать эти эмоции</w:t>
      </w:r>
      <w:r>
        <w:rPr>
          <w:rFonts w:ascii="Times New Roman" w:eastAsia="Times New Roman" w:hAnsi="Times New Roman" w:cs="Times New Roman"/>
          <w:sz w:val="28"/>
          <w:szCs w:val="28"/>
          <w:lang w:eastAsia="ru-RU"/>
        </w:rPr>
        <w:t xml:space="preserve">. Они подчеркнули значение той поддержки, которой является для них семья, а также выделили </w:t>
      </w:r>
      <w:r>
        <w:rPr>
          <w:rFonts w:ascii="Times New Roman" w:eastAsia="Times New Roman" w:hAnsi="Times New Roman" w:cs="Times New Roman"/>
          <w:sz w:val="28"/>
          <w:szCs w:val="28"/>
          <w:lang w:eastAsia="ru-RU"/>
        </w:rPr>
        <w:lastRenderedPageBreak/>
        <w:t xml:space="preserve">ее как фактор, наиболее мотивирующий их к преодолению трудностей, что они встречают в новой стране </w:t>
      </w:r>
      <w:r w:rsidRPr="00AD48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24E7B">
        <w:rPr>
          <w:rFonts w:ascii="Times New Roman" w:eastAsia="Times New Roman" w:hAnsi="Times New Roman" w:cs="Times New Roman"/>
          <w:sz w:val="28"/>
          <w:szCs w:val="28"/>
          <w:lang w:eastAsia="ru-RU"/>
        </w:rPr>
        <w:t>0</w:t>
      </w:r>
      <w:r w:rsidRPr="00AD48B6">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Основными показателями успешности социокультурной адаптации мигрантов Г. Солдатова предлагает такие</w:t>
      </w:r>
      <w:r w:rsidRPr="005D29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D29CF">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r w:rsidRPr="007442B9">
        <w:rPr>
          <w:rFonts w:ascii="Times New Roman" w:eastAsia="Times New Roman" w:hAnsi="Times New Roman" w:cs="Times New Roman"/>
          <w:sz w:val="28"/>
          <w:szCs w:val="28"/>
          <w:lang w:eastAsia="ru-RU"/>
        </w:rPr>
        <w:t xml:space="preserve">: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1) налаживание позитивных связей с новой средой, решение ежедневных жизненных проблем (школа, семья, быт, работа);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2) участие в социальной и культурной жизни принимающего общества;</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3) удовлетворительное психическое состояние и физическое здоровье;</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4) адекватность в общении и в межкультурных отношениях;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5) целостность </w:t>
      </w:r>
      <w:r>
        <w:rPr>
          <w:rFonts w:ascii="Times New Roman" w:eastAsia="Times New Roman" w:hAnsi="Times New Roman" w:cs="Times New Roman"/>
          <w:sz w:val="28"/>
          <w:szCs w:val="28"/>
          <w:lang w:eastAsia="ru-RU"/>
        </w:rPr>
        <w:t xml:space="preserve">и интегрированность личности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Таким образом, кроме сугубо социальных показателей, основными, решающими являются признаки психологического благополучия, гармоничности и зрелости личности, то есть все то, что непосредственно связывается с понятием психологического благополучия, гармоничности и зрелости личности – это непосредственные составляющие псих</w:t>
      </w:r>
      <w:r>
        <w:rPr>
          <w:rFonts w:ascii="Times New Roman" w:eastAsia="Times New Roman" w:hAnsi="Times New Roman" w:cs="Times New Roman"/>
          <w:sz w:val="28"/>
          <w:szCs w:val="28"/>
          <w:lang w:eastAsia="ru-RU"/>
        </w:rPr>
        <w:t>ического</w:t>
      </w:r>
      <w:r w:rsidRPr="007442B9">
        <w:rPr>
          <w:rFonts w:ascii="Times New Roman" w:eastAsia="Times New Roman" w:hAnsi="Times New Roman" w:cs="Times New Roman"/>
          <w:sz w:val="28"/>
          <w:szCs w:val="28"/>
          <w:lang w:eastAsia="ru-RU"/>
        </w:rPr>
        <w:t xml:space="preserve"> здоровья.</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Вплоть до 1970-х гг. в этой области не хватало достоверных научных данных о природе, распространенности и определяющих факторах проблем психического здоровья среди мигрантов. Новаторские исследования, проведенные в США, Канаде, Норвегии и Юго-Восточной Азии определили, что у мигрантов уровни тревоги и депрессии достигали значимого уровня, но отсутствие сопоставления близких по составу групп ограничивало интерпретацию полученных данных.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В последующие два десятилетия произошло бурное развитие эпидемиологических исследований в области психического здоровья мигрантов, что привело к появлению системных обзоров, которые показали следующие результаты: средняя распространенность ПТСР составила 9%,</w:t>
      </w:r>
      <w:r>
        <w:rPr>
          <w:rFonts w:ascii="Times New Roman" w:eastAsia="Times New Roman" w:hAnsi="Times New Roman" w:cs="Times New Roman"/>
          <w:sz w:val="28"/>
          <w:szCs w:val="28"/>
          <w:lang w:eastAsia="ru-RU"/>
        </w:rPr>
        <w:t xml:space="preserve"> депрессии – 5% [</w:t>
      </w:r>
      <w:r w:rsidRPr="00AD739E">
        <w:rPr>
          <w:rFonts w:ascii="Times New Roman" w:eastAsia="Times New Roman" w:hAnsi="Times New Roman" w:cs="Times New Roman"/>
          <w:sz w:val="28"/>
          <w:szCs w:val="28"/>
          <w:lang w:eastAsia="ru-RU"/>
        </w:rPr>
        <w:t>28</w:t>
      </w:r>
      <w:r w:rsidRPr="007442B9">
        <w:rPr>
          <w:rFonts w:ascii="Times New Roman" w:eastAsia="Times New Roman" w:hAnsi="Times New Roman" w:cs="Times New Roman"/>
          <w:sz w:val="28"/>
          <w:szCs w:val="28"/>
          <w:lang w:eastAsia="ru-RU"/>
        </w:rPr>
        <w:t xml:space="preserve">]. </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Факторы, связанные с ослаблением психического здоровья мигрантов, были разделены на две группы. Первая включает </w:t>
      </w:r>
      <w:proofErr w:type="spellStart"/>
      <w:r w:rsidRPr="007442B9">
        <w:rPr>
          <w:rFonts w:ascii="Times New Roman" w:eastAsia="Times New Roman" w:hAnsi="Times New Roman" w:cs="Times New Roman"/>
          <w:sz w:val="28"/>
          <w:szCs w:val="28"/>
          <w:lang w:eastAsia="ru-RU"/>
        </w:rPr>
        <w:t>социодемографические</w:t>
      </w:r>
      <w:proofErr w:type="spellEnd"/>
      <w:r w:rsidRPr="007442B9">
        <w:rPr>
          <w:rFonts w:ascii="Times New Roman" w:eastAsia="Times New Roman" w:hAnsi="Times New Roman" w:cs="Times New Roman"/>
          <w:sz w:val="28"/>
          <w:szCs w:val="28"/>
          <w:lang w:eastAsia="ru-RU"/>
        </w:rPr>
        <w:t xml:space="preserve"> </w:t>
      </w:r>
      <w:r w:rsidRPr="007442B9">
        <w:rPr>
          <w:rFonts w:ascii="Times New Roman" w:eastAsia="Times New Roman" w:hAnsi="Times New Roman" w:cs="Times New Roman"/>
          <w:sz w:val="28"/>
          <w:szCs w:val="28"/>
          <w:lang w:eastAsia="ru-RU"/>
        </w:rPr>
        <w:lastRenderedPageBreak/>
        <w:t>характеристики (пожилой возраст, женский пол, проживание в сельских районах, хорошее образование и высокий социальный и экономический статус). Во вторую во</w:t>
      </w:r>
      <w:r>
        <w:rPr>
          <w:rFonts w:ascii="Times New Roman" w:eastAsia="Times New Roman" w:hAnsi="Times New Roman" w:cs="Times New Roman"/>
          <w:sz w:val="28"/>
          <w:szCs w:val="28"/>
          <w:lang w:eastAsia="ru-RU"/>
        </w:rPr>
        <w:t>шли стресс-факторы в среде помимо самого факта</w:t>
      </w:r>
      <w:r w:rsidRPr="007442B9">
        <w:rPr>
          <w:rFonts w:ascii="Times New Roman" w:eastAsia="Times New Roman" w:hAnsi="Times New Roman" w:cs="Times New Roman"/>
          <w:sz w:val="28"/>
          <w:szCs w:val="28"/>
          <w:lang w:eastAsia="ru-RU"/>
        </w:rPr>
        <w:t xml:space="preserve"> перемещения (проживание в учреждениях, ограничения экономических возможностей, внутреннее перемещение, недобровольная репатриация и прибытие в страну с продолжающимся к</w:t>
      </w:r>
      <w:r>
        <w:rPr>
          <w:rFonts w:ascii="Times New Roman" w:eastAsia="Times New Roman" w:hAnsi="Times New Roman" w:cs="Times New Roman"/>
          <w:sz w:val="28"/>
          <w:szCs w:val="28"/>
          <w:lang w:eastAsia="ru-RU"/>
        </w:rPr>
        <w:t>онфликтом) [</w:t>
      </w:r>
      <w:r w:rsidRPr="00AD739E">
        <w:rPr>
          <w:rFonts w:ascii="Times New Roman" w:eastAsia="Times New Roman" w:hAnsi="Times New Roman" w:cs="Times New Roman"/>
          <w:sz w:val="28"/>
          <w:szCs w:val="28"/>
          <w:lang w:eastAsia="ru-RU"/>
        </w:rPr>
        <w:t>21</w:t>
      </w:r>
      <w:r w:rsidRPr="007442B9">
        <w:rPr>
          <w:rFonts w:ascii="Times New Roman" w:eastAsia="Times New Roman" w:hAnsi="Times New Roman" w:cs="Times New Roman"/>
          <w:sz w:val="28"/>
          <w:szCs w:val="28"/>
          <w:lang w:eastAsia="ru-RU"/>
        </w:rPr>
        <w:t xml:space="preserve">]. </w:t>
      </w:r>
    </w:p>
    <w:p w:rsidR="00BF73DC" w:rsidRPr="00C20AF7"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еще одном исследовании, проведенном в Канаде по данной тематике </w:t>
      </w:r>
      <w:r w:rsidRPr="00C20AF7">
        <w:rPr>
          <w:rFonts w:ascii="Times New Roman" w:eastAsia="Times New Roman" w:hAnsi="Times New Roman" w:cs="Times New Roman"/>
          <w:sz w:val="28"/>
          <w:szCs w:val="28"/>
          <w:lang w:eastAsia="ru-RU"/>
        </w:rPr>
        <w:t>(</w:t>
      </w:r>
      <w:proofErr w:type="spellStart"/>
      <w:r w:rsidRPr="00412939">
        <w:rPr>
          <w:rFonts w:ascii="Times New Roman" w:eastAsia="Times New Roman" w:hAnsi="Times New Roman" w:cs="Times New Roman"/>
          <w:sz w:val="28"/>
          <w:szCs w:val="28"/>
          <w:lang w:val="en-US"/>
        </w:rPr>
        <w:t>Subedi</w:t>
      </w:r>
      <w:proofErr w:type="spellEnd"/>
      <w:r w:rsidRPr="00C20AF7">
        <w:rPr>
          <w:rFonts w:ascii="Times New Roman" w:eastAsia="Times New Roman" w:hAnsi="Times New Roman" w:cs="Times New Roman"/>
          <w:sz w:val="28"/>
          <w:szCs w:val="28"/>
        </w:rPr>
        <w:t xml:space="preserve">, </w:t>
      </w:r>
      <w:r w:rsidRPr="004B2B4E">
        <w:rPr>
          <w:rFonts w:ascii="Times New Roman" w:eastAsia="Times New Roman" w:hAnsi="Times New Roman" w:cs="Times New Roman"/>
          <w:sz w:val="28"/>
          <w:szCs w:val="28"/>
          <w:lang w:val="en-US"/>
        </w:rPr>
        <w:t>R</w:t>
      </w:r>
      <w:r w:rsidRPr="00C20AF7">
        <w:rPr>
          <w:rFonts w:ascii="Times New Roman" w:eastAsia="Times New Roman" w:hAnsi="Times New Roman" w:cs="Times New Roman"/>
          <w:sz w:val="28"/>
          <w:szCs w:val="28"/>
        </w:rPr>
        <w:t xml:space="preserve">. </w:t>
      </w:r>
      <w:r w:rsidRPr="004B2B4E">
        <w:rPr>
          <w:rFonts w:ascii="Times New Roman" w:eastAsia="Times New Roman" w:hAnsi="Times New Roman" w:cs="Times New Roman"/>
          <w:sz w:val="28"/>
          <w:szCs w:val="28"/>
          <w:lang w:val="en-US"/>
        </w:rPr>
        <w:t>P</w:t>
      </w:r>
      <w:r w:rsidRPr="00C20AF7">
        <w:rPr>
          <w:rFonts w:ascii="Times New Roman" w:eastAsia="Times New Roman" w:hAnsi="Times New Roman" w:cs="Times New Roman"/>
          <w:sz w:val="28"/>
          <w:szCs w:val="28"/>
        </w:rPr>
        <w:t xml:space="preserve">., &amp; </w:t>
      </w:r>
      <w:r w:rsidRPr="004B2B4E">
        <w:rPr>
          <w:rFonts w:ascii="Times New Roman" w:eastAsia="Times New Roman" w:hAnsi="Times New Roman" w:cs="Times New Roman"/>
          <w:sz w:val="28"/>
          <w:szCs w:val="28"/>
          <w:lang w:val="en-US"/>
        </w:rPr>
        <w:t>Rosenberg</w:t>
      </w:r>
      <w:r w:rsidRPr="00C20AF7">
        <w:rPr>
          <w:rFonts w:ascii="Times New Roman" w:eastAsia="Times New Roman" w:hAnsi="Times New Roman" w:cs="Times New Roman"/>
          <w:sz w:val="28"/>
          <w:szCs w:val="28"/>
        </w:rPr>
        <w:t xml:space="preserve">, </w:t>
      </w:r>
      <w:r w:rsidRPr="004B2B4E">
        <w:rPr>
          <w:rFonts w:ascii="Times New Roman" w:eastAsia="Times New Roman" w:hAnsi="Times New Roman" w:cs="Times New Roman"/>
          <w:sz w:val="28"/>
          <w:szCs w:val="28"/>
          <w:lang w:val="en-US"/>
        </w:rPr>
        <w:t>M</w:t>
      </w:r>
      <w:r w:rsidRPr="00C20AF7">
        <w:rPr>
          <w:rFonts w:ascii="Times New Roman" w:eastAsia="Times New Roman" w:hAnsi="Times New Roman" w:cs="Times New Roman"/>
          <w:sz w:val="28"/>
          <w:szCs w:val="28"/>
        </w:rPr>
        <w:t xml:space="preserve">. </w:t>
      </w:r>
      <w:r w:rsidRPr="004B2B4E">
        <w:rPr>
          <w:rFonts w:ascii="Times New Roman" w:eastAsia="Times New Roman" w:hAnsi="Times New Roman" w:cs="Times New Roman"/>
          <w:sz w:val="28"/>
          <w:szCs w:val="28"/>
          <w:lang w:val="en-US"/>
        </w:rPr>
        <w:t>W</w:t>
      </w:r>
      <w:r w:rsidRPr="00C20AF7">
        <w:rPr>
          <w:rFonts w:ascii="Times New Roman" w:eastAsia="Times New Roman" w:hAnsi="Times New Roman" w:cs="Times New Roman"/>
          <w:sz w:val="28"/>
          <w:szCs w:val="28"/>
        </w:rPr>
        <w:t>.</w:t>
      </w:r>
      <w:r w:rsidRPr="00C20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было обнаружено, что у</w:t>
      </w:r>
      <w:r w:rsidRPr="00C20AF7">
        <w:rPr>
          <w:rFonts w:ascii="Times New Roman" w:eastAsia="Times New Roman" w:hAnsi="Times New Roman" w:cs="Times New Roman"/>
          <w:sz w:val="28"/>
          <w:szCs w:val="28"/>
          <w:lang w:eastAsia="ru-RU"/>
        </w:rPr>
        <w:t xml:space="preserve"> высококвалифицированных иммигрантов, которые работают в профессии, которая не</w:t>
      </w:r>
      <w:r>
        <w:rPr>
          <w:rFonts w:ascii="Times New Roman" w:eastAsia="Times New Roman" w:hAnsi="Times New Roman" w:cs="Times New Roman"/>
          <w:sz w:val="28"/>
          <w:szCs w:val="28"/>
          <w:lang w:eastAsia="ru-RU"/>
        </w:rPr>
        <w:t xml:space="preserve"> предполагает использование</w:t>
      </w:r>
      <w:r w:rsidRPr="00C20AF7">
        <w:rPr>
          <w:rFonts w:ascii="Times New Roman" w:eastAsia="Times New Roman" w:hAnsi="Times New Roman" w:cs="Times New Roman"/>
          <w:sz w:val="28"/>
          <w:szCs w:val="28"/>
          <w:lang w:eastAsia="ru-RU"/>
        </w:rPr>
        <w:t xml:space="preserve"> свои</w:t>
      </w:r>
      <w:r>
        <w:rPr>
          <w:rFonts w:ascii="Times New Roman" w:eastAsia="Times New Roman" w:hAnsi="Times New Roman" w:cs="Times New Roman"/>
          <w:sz w:val="28"/>
          <w:szCs w:val="28"/>
          <w:lang w:eastAsia="ru-RU"/>
        </w:rPr>
        <w:t>х знаний, навыков и опыта (к примеру, мигрант имеет образование юриста, но в стране иммиграции ему удалось найти только вакансию таксиста)</w:t>
      </w:r>
      <w:r w:rsidRPr="00C20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обнаружено, что такие люди испытывают повышенный уровень</w:t>
      </w:r>
      <w:r w:rsidRPr="00C20AF7">
        <w:rPr>
          <w:rFonts w:ascii="Times New Roman" w:eastAsia="Times New Roman" w:hAnsi="Times New Roman" w:cs="Times New Roman"/>
          <w:sz w:val="28"/>
          <w:szCs w:val="28"/>
          <w:lang w:eastAsia="ru-RU"/>
        </w:rPr>
        <w:t xml:space="preserve"> стресса, связанного с работой, низкого качества жизни и ухудшения физического и психического здоровья. Этническое происхождение участника, уровень образования, годы, потраченные на текущую работу, степень удовлетворенности работой, уровень стресса, связанного с работой, индекс массы тела (ИМТ) и хронические состояния здоровья являются хорошими предикторами самооценки здоровья квалифицированных иммигрантов, работающих в </w:t>
      </w:r>
      <w:r>
        <w:rPr>
          <w:rFonts w:ascii="Times New Roman" w:eastAsia="Times New Roman" w:hAnsi="Times New Roman" w:cs="Times New Roman"/>
          <w:sz w:val="28"/>
          <w:szCs w:val="28"/>
          <w:lang w:eastAsia="ru-RU"/>
        </w:rPr>
        <w:t>профессиях, которые не задействуют их потенциал и обозначены как низкоквалифицированные [39].</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Нарушения психического здоровья на фоне накапливающихся психологических и социальных проблем приводят к трансформации личностного реагирования и </w:t>
      </w:r>
      <w:proofErr w:type="spellStart"/>
      <w:r w:rsidRPr="007442B9">
        <w:rPr>
          <w:rFonts w:ascii="Times New Roman" w:eastAsia="Times New Roman" w:hAnsi="Times New Roman" w:cs="Times New Roman"/>
          <w:sz w:val="28"/>
          <w:szCs w:val="28"/>
          <w:lang w:eastAsia="ru-RU"/>
        </w:rPr>
        <w:t>дезадаптации</w:t>
      </w:r>
      <w:proofErr w:type="spellEnd"/>
      <w:r>
        <w:rPr>
          <w:rFonts w:ascii="Times New Roman" w:eastAsia="Times New Roman" w:hAnsi="Times New Roman" w:cs="Times New Roman"/>
          <w:sz w:val="28"/>
          <w:szCs w:val="28"/>
          <w:lang w:eastAsia="ru-RU"/>
        </w:rPr>
        <w:t>, процессу обратному социально-психологической адаптации</w:t>
      </w:r>
      <w:r w:rsidRPr="007442B9">
        <w:rPr>
          <w:rFonts w:ascii="Times New Roman" w:eastAsia="Times New Roman" w:hAnsi="Times New Roman" w:cs="Times New Roman"/>
          <w:sz w:val="28"/>
          <w:szCs w:val="28"/>
          <w:lang w:eastAsia="ru-RU"/>
        </w:rPr>
        <w:t xml:space="preserve">. Степень принятия переселенцев новым социальным окружением взаимосвязана с их идентификацией и ролевым функционированием в изменившихся условиях В случаях переселения семьями психологические проблемы членов семьи в сложных условиях </w:t>
      </w:r>
      <w:proofErr w:type="spellStart"/>
      <w:r w:rsidRPr="007442B9">
        <w:rPr>
          <w:rFonts w:ascii="Times New Roman" w:eastAsia="Times New Roman" w:hAnsi="Times New Roman" w:cs="Times New Roman"/>
          <w:sz w:val="28"/>
          <w:szCs w:val="28"/>
          <w:lang w:eastAsia="ru-RU"/>
        </w:rPr>
        <w:t>дезадаптации</w:t>
      </w:r>
      <w:proofErr w:type="spellEnd"/>
      <w:r w:rsidRPr="007442B9">
        <w:rPr>
          <w:rFonts w:ascii="Times New Roman" w:eastAsia="Times New Roman" w:hAnsi="Times New Roman" w:cs="Times New Roman"/>
          <w:sz w:val="28"/>
          <w:szCs w:val="28"/>
          <w:lang w:eastAsia="ru-RU"/>
        </w:rPr>
        <w:t xml:space="preserve"> в обществе усиливаются и сопровождаются нарушением вн</w:t>
      </w:r>
      <w:r>
        <w:rPr>
          <w:rFonts w:ascii="Times New Roman" w:eastAsia="Times New Roman" w:hAnsi="Times New Roman" w:cs="Times New Roman"/>
          <w:sz w:val="28"/>
          <w:szCs w:val="28"/>
          <w:lang w:eastAsia="ru-RU"/>
        </w:rPr>
        <w:t>утрисемейного взаимодействия [</w:t>
      </w:r>
      <w:r w:rsidRPr="006A739B">
        <w:rPr>
          <w:rFonts w:ascii="Times New Roman" w:eastAsia="Times New Roman" w:hAnsi="Times New Roman" w:cs="Times New Roman"/>
          <w:sz w:val="28"/>
          <w:szCs w:val="28"/>
          <w:lang w:eastAsia="ru-RU"/>
        </w:rPr>
        <w:t>23</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исследовании М.В. Ивановой</w:t>
      </w:r>
      <w:r w:rsidRPr="006A739B">
        <w:rPr>
          <w:rFonts w:ascii="Times New Roman" w:eastAsia="Times New Roman" w:hAnsi="Times New Roman" w:cs="Times New Roman"/>
          <w:sz w:val="28"/>
          <w:szCs w:val="28"/>
          <w:lang w:eastAsia="ru-RU"/>
        </w:rPr>
        <w:t xml:space="preserve"> </w:t>
      </w:r>
      <w:r w:rsidRPr="007442B9">
        <w:rPr>
          <w:rFonts w:ascii="Times New Roman" w:eastAsia="Times New Roman" w:hAnsi="Times New Roman" w:cs="Times New Roman"/>
          <w:sz w:val="28"/>
          <w:szCs w:val="28"/>
          <w:lang w:eastAsia="ru-RU"/>
        </w:rPr>
        <w:t>отмечено, что в течение года после переезда мигранты испытывали энтузиазм, надежды на будущее, которые они связывали с возможностями достичь то, что не смогли на предыдущем месте жительства. Все это стимулировало социальную активность мигрантов, укрепляло сплоченность во внутрисемейных отношениях. В течение первых двух лет, в среднем, мигранты отмечали чувство удовлетв</w:t>
      </w:r>
      <w:r>
        <w:rPr>
          <w:rFonts w:ascii="Times New Roman" w:eastAsia="Times New Roman" w:hAnsi="Times New Roman" w:cs="Times New Roman"/>
          <w:sz w:val="28"/>
          <w:szCs w:val="28"/>
          <w:lang w:eastAsia="ru-RU"/>
        </w:rPr>
        <w:t>оренности, надежду на будущее [</w:t>
      </w:r>
      <w:r w:rsidRPr="009E2A86">
        <w:rPr>
          <w:rFonts w:ascii="Times New Roman" w:eastAsia="Times New Roman" w:hAnsi="Times New Roman" w:cs="Times New Roman"/>
          <w:sz w:val="28"/>
          <w:szCs w:val="28"/>
          <w:lang w:eastAsia="ru-RU"/>
        </w:rPr>
        <w:t>7</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По прошествии этого срока постепенно накапливалось разочарование, ностальгия по «дружеским» отношениям на прежнем месте жительства, поскольку не удавалось установить подобные отношения в новом окружении. Актуализировались финансовые проблемы, жилищная неустроенность, появлялись семейные разногласия, чаще гипертрофировались переживания возможной угрозы жизни, ностальгия по «прошлому» с доминированием «приукрашенных» воспоминаний о </w:t>
      </w:r>
      <w:r>
        <w:rPr>
          <w:rFonts w:ascii="Times New Roman" w:eastAsia="Times New Roman" w:hAnsi="Times New Roman" w:cs="Times New Roman"/>
          <w:sz w:val="28"/>
          <w:szCs w:val="28"/>
          <w:lang w:eastAsia="ru-RU"/>
        </w:rPr>
        <w:t>предыдущ</w:t>
      </w:r>
      <w:bookmarkStart w:id="38" w:name="_GoBack"/>
      <w:bookmarkEnd w:id="38"/>
      <w:r>
        <w:rPr>
          <w:rFonts w:ascii="Times New Roman" w:eastAsia="Times New Roman" w:hAnsi="Times New Roman" w:cs="Times New Roman"/>
          <w:sz w:val="28"/>
          <w:szCs w:val="28"/>
          <w:lang w:eastAsia="ru-RU"/>
        </w:rPr>
        <w:t>ем месте жительства. И даже такой фактор как с</w:t>
      </w:r>
      <w:r w:rsidRPr="007442B9">
        <w:rPr>
          <w:rFonts w:ascii="Times New Roman" w:eastAsia="Times New Roman" w:hAnsi="Times New Roman" w:cs="Times New Roman"/>
          <w:sz w:val="28"/>
          <w:szCs w:val="28"/>
          <w:lang w:eastAsia="ru-RU"/>
        </w:rPr>
        <w:t xml:space="preserve">мена климата сопряжена с необходимостью адаптироваться к его особенностям. Процесс акклиматизации </w:t>
      </w:r>
      <w:r>
        <w:rPr>
          <w:rFonts w:ascii="Times New Roman" w:eastAsia="Times New Roman" w:hAnsi="Times New Roman" w:cs="Times New Roman"/>
          <w:sz w:val="28"/>
          <w:szCs w:val="28"/>
          <w:lang w:eastAsia="ru-RU"/>
        </w:rPr>
        <w:t>нередко</w:t>
      </w:r>
      <w:r w:rsidRPr="007442B9">
        <w:rPr>
          <w:rFonts w:ascii="Times New Roman" w:eastAsia="Times New Roman" w:hAnsi="Times New Roman" w:cs="Times New Roman"/>
          <w:sz w:val="28"/>
          <w:szCs w:val="28"/>
          <w:lang w:eastAsia="ru-RU"/>
        </w:rPr>
        <w:t xml:space="preserve"> сопровождался частыми обострениями соматических заболеваний, таких как бронхиальная астма, болезни опорно-двигательного аппарата</w:t>
      </w:r>
      <w:r>
        <w:rPr>
          <w:rFonts w:ascii="Times New Roman" w:eastAsia="Times New Roman" w:hAnsi="Times New Roman" w:cs="Times New Roman"/>
          <w:sz w:val="28"/>
          <w:szCs w:val="28"/>
          <w:lang w:eastAsia="ru-RU"/>
        </w:rPr>
        <w:t>, сердечно - сосудистой системы, что в свою очередь влияло на самочувствие и психологическое состояние переехавших.</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Ощущение резких различий между жизненным опытом мигранта и представителей коренного населения усиливало чувство неуверенности в себе, одиночества, некомпетентности</w:t>
      </w:r>
      <w:r>
        <w:rPr>
          <w:rFonts w:ascii="Times New Roman" w:eastAsia="Times New Roman" w:hAnsi="Times New Roman" w:cs="Times New Roman"/>
          <w:sz w:val="28"/>
          <w:szCs w:val="28"/>
          <w:lang w:eastAsia="ru-RU"/>
        </w:rPr>
        <w:t>.</w:t>
      </w:r>
      <w:r w:rsidRPr="007442B9">
        <w:rPr>
          <w:rFonts w:ascii="Times New Roman" w:eastAsia="Times New Roman" w:hAnsi="Times New Roman" w:cs="Times New Roman"/>
          <w:sz w:val="28"/>
          <w:szCs w:val="28"/>
          <w:lang w:eastAsia="ru-RU"/>
        </w:rPr>
        <w:t xml:space="preserve"> Появление психопатологических расстройств часто совпадало с обострен</w:t>
      </w:r>
      <w:r>
        <w:rPr>
          <w:rFonts w:ascii="Times New Roman" w:eastAsia="Times New Roman" w:hAnsi="Times New Roman" w:cs="Times New Roman"/>
          <w:sz w:val="28"/>
          <w:szCs w:val="28"/>
          <w:lang w:eastAsia="ru-RU"/>
        </w:rPr>
        <w:t>ием соматического заболевания [</w:t>
      </w:r>
      <w:r w:rsidRPr="00E0140C">
        <w:rPr>
          <w:rFonts w:ascii="Times New Roman" w:eastAsia="Times New Roman" w:hAnsi="Times New Roman" w:cs="Times New Roman"/>
          <w:sz w:val="28"/>
          <w:szCs w:val="28"/>
          <w:lang w:eastAsia="ru-RU"/>
        </w:rPr>
        <w:t>7</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Ретроспективный анализ субъективного восприятия мигрантами своего состояния в </w:t>
      </w:r>
      <w:proofErr w:type="spellStart"/>
      <w:r w:rsidRPr="007442B9">
        <w:rPr>
          <w:rFonts w:ascii="Times New Roman" w:eastAsia="Times New Roman" w:hAnsi="Times New Roman" w:cs="Times New Roman"/>
          <w:sz w:val="28"/>
          <w:szCs w:val="28"/>
          <w:lang w:eastAsia="ru-RU"/>
        </w:rPr>
        <w:t>постмиграционный</w:t>
      </w:r>
      <w:proofErr w:type="spellEnd"/>
      <w:r w:rsidRPr="007442B9">
        <w:rPr>
          <w:rFonts w:ascii="Times New Roman" w:eastAsia="Times New Roman" w:hAnsi="Times New Roman" w:cs="Times New Roman"/>
          <w:sz w:val="28"/>
          <w:szCs w:val="28"/>
          <w:lang w:eastAsia="ru-RU"/>
        </w:rPr>
        <w:t xml:space="preserve"> период (проведенный по данным биографического метода исследования и в результате интервьюирования пациентов) показал значимые на различных временных промежутках после переезда состояния и субъективные ощущения, влияющие на адаптацию и психическое здоровье переселенцев. В их числе имели место </w:t>
      </w:r>
      <w:r w:rsidRPr="007442B9">
        <w:rPr>
          <w:rFonts w:ascii="Times New Roman" w:eastAsia="Times New Roman" w:hAnsi="Times New Roman" w:cs="Times New Roman"/>
          <w:sz w:val="28"/>
          <w:szCs w:val="28"/>
          <w:lang w:eastAsia="ru-RU"/>
        </w:rPr>
        <w:lastRenderedPageBreak/>
        <w:t>неудовлетворенность социальным статусом, чувство отверженности, одиночества, отсутствия понимания культуры коренного населения, фиксация на уничижительных высказываниях в их адрес, ностальгические переживания о прошлом, отсутствие мотивации идти на контакт. Данные психологические установки усиливали сопротивление социальной адаптации и являлись основой для разв</w:t>
      </w:r>
      <w:r>
        <w:rPr>
          <w:rFonts w:ascii="Times New Roman" w:eastAsia="Times New Roman" w:hAnsi="Times New Roman" w:cs="Times New Roman"/>
          <w:sz w:val="28"/>
          <w:szCs w:val="28"/>
          <w:lang w:eastAsia="ru-RU"/>
        </w:rPr>
        <w:t>ития психических расстройств [27</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Психические расстройства, возникающие у мигрантов связаны с длительностью проживания в стране. Так, у людей с давностью миграции менее 5 лет преобладают </w:t>
      </w:r>
      <w:proofErr w:type="spellStart"/>
      <w:r w:rsidRPr="007442B9">
        <w:rPr>
          <w:rFonts w:ascii="Times New Roman" w:eastAsia="Times New Roman" w:hAnsi="Times New Roman" w:cs="Times New Roman"/>
          <w:sz w:val="28"/>
          <w:szCs w:val="28"/>
          <w:lang w:eastAsia="ru-RU"/>
        </w:rPr>
        <w:t>психодезадаптационные</w:t>
      </w:r>
      <w:proofErr w:type="spellEnd"/>
      <w:r w:rsidRPr="007442B9">
        <w:rPr>
          <w:rFonts w:ascii="Times New Roman" w:eastAsia="Times New Roman" w:hAnsi="Times New Roman" w:cs="Times New Roman"/>
          <w:sz w:val="28"/>
          <w:szCs w:val="28"/>
          <w:lang w:eastAsia="ru-RU"/>
        </w:rPr>
        <w:t xml:space="preserve"> состояния (ПДАС) и невротические расстройства, </w:t>
      </w:r>
      <w:proofErr w:type="spellStart"/>
      <w:r w:rsidRPr="007442B9">
        <w:rPr>
          <w:rFonts w:ascii="Times New Roman" w:eastAsia="Times New Roman" w:hAnsi="Times New Roman" w:cs="Times New Roman"/>
          <w:sz w:val="28"/>
          <w:szCs w:val="28"/>
          <w:lang w:eastAsia="ru-RU"/>
        </w:rPr>
        <w:t>коморбидные</w:t>
      </w:r>
      <w:proofErr w:type="spellEnd"/>
      <w:r w:rsidRPr="007442B9">
        <w:rPr>
          <w:rFonts w:ascii="Times New Roman" w:eastAsia="Times New Roman" w:hAnsi="Times New Roman" w:cs="Times New Roman"/>
          <w:sz w:val="28"/>
          <w:szCs w:val="28"/>
          <w:lang w:eastAsia="ru-RU"/>
        </w:rPr>
        <w:t xml:space="preserve"> с соматическими заболеваниями, но при этом равномерно присутствуют и другие расстройства, в то время как у людей с давностью миграции более 5 лет наибольший удельный вес имеют невротические расстройства, </w:t>
      </w:r>
      <w:proofErr w:type="spellStart"/>
      <w:r w:rsidRPr="007442B9">
        <w:rPr>
          <w:rFonts w:ascii="Times New Roman" w:eastAsia="Times New Roman" w:hAnsi="Times New Roman" w:cs="Times New Roman"/>
          <w:sz w:val="28"/>
          <w:szCs w:val="28"/>
          <w:lang w:eastAsia="ru-RU"/>
        </w:rPr>
        <w:t>коморбидные</w:t>
      </w:r>
      <w:proofErr w:type="spellEnd"/>
      <w:r w:rsidRPr="007442B9">
        <w:rPr>
          <w:rFonts w:ascii="Times New Roman" w:eastAsia="Times New Roman" w:hAnsi="Times New Roman" w:cs="Times New Roman"/>
          <w:sz w:val="28"/>
          <w:szCs w:val="28"/>
          <w:lang w:eastAsia="ru-RU"/>
        </w:rPr>
        <w:t xml:space="preserve"> с соматическими заболеваниями</w:t>
      </w:r>
      <w:r w:rsidRPr="00F949A7">
        <w:rPr>
          <w:rFonts w:ascii="Times New Roman" w:eastAsia="Times New Roman" w:hAnsi="Times New Roman" w:cs="Times New Roman"/>
          <w:sz w:val="28"/>
          <w:szCs w:val="28"/>
          <w:lang w:eastAsia="ru-RU"/>
        </w:rPr>
        <w:t xml:space="preserve"> [28]</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Расстройства </w:t>
      </w:r>
      <w:proofErr w:type="spellStart"/>
      <w:r w:rsidRPr="007442B9">
        <w:rPr>
          <w:rFonts w:ascii="Times New Roman" w:eastAsia="Times New Roman" w:hAnsi="Times New Roman" w:cs="Times New Roman"/>
          <w:sz w:val="28"/>
          <w:szCs w:val="28"/>
          <w:lang w:eastAsia="ru-RU"/>
        </w:rPr>
        <w:t>субсиндромального</w:t>
      </w:r>
      <w:proofErr w:type="spellEnd"/>
      <w:r w:rsidRPr="007442B9">
        <w:rPr>
          <w:rFonts w:ascii="Times New Roman" w:eastAsia="Times New Roman" w:hAnsi="Times New Roman" w:cs="Times New Roman"/>
          <w:sz w:val="28"/>
          <w:szCs w:val="28"/>
          <w:lang w:eastAsia="ru-RU"/>
        </w:rPr>
        <w:t xml:space="preserve"> уровня (тревожные, депрессивные), определяемые в рамках </w:t>
      </w:r>
      <w:proofErr w:type="spellStart"/>
      <w:r w:rsidRPr="007442B9">
        <w:rPr>
          <w:rFonts w:ascii="Times New Roman" w:eastAsia="Times New Roman" w:hAnsi="Times New Roman" w:cs="Times New Roman"/>
          <w:sz w:val="28"/>
          <w:szCs w:val="28"/>
          <w:lang w:eastAsia="ru-RU"/>
        </w:rPr>
        <w:t>психодезадаптационного</w:t>
      </w:r>
      <w:proofErr w:type="spellEnd"/>
      <w:r w:rsidRPr="007442B9">
        <w:rPr>
          <w:rFonts w:ascii="Times New Roman" w:eastAsia="Times New Roman" w:hAnsi="Times New Roman" w:cs="Times New Roman"/>
          <w:sz w:val="28"/>
          <w:szCs w:val="28"/>
          <w:lang w:eastAsia="ru-RU"/>
        </w:rPr>
        <w:t xml:space="preserve"> синдрома, наблюдаются у мигрантов более молодого возраста, состоящих в супружеских семьях. У мигрантов с иным составом семьи (полные, неполные, одинокие) чаще наблюдаются </w:t>
      </w:r>
      <w:proofErr w:type="spellStart"/>
      <w:r w:rsidRPr="007442B9">
        <w:rPr>
          <w:rFonts w:ascii="Times New Roman" w:eastAsia="Times New Roman" w:hAnsi="Times New Roman" w:cs="Times New Roman"/>
          <w:sz w:val="28"/>
          <w:szCs w:val="28"/>
          <w:lang w:eastAsia="ru-RU"/>
        </w:rPr>
        <w:t>дисфорические</w:t>
      </w:r>
      <w:proofErr w:type="spellEnd"/>
      <w:r w:rsidRPr="007442B9">
        <w:rPr>
          <w:rFonts w:ascii="Times New Roman" w:eastAsia="Times New Roman" w:hAnsi="Times New Roman" w:cs="Times New Roman"/>
          <w:sz w:val="28"/>
          <w:szCs w:val="28"/>
          <w:lang w:eastAsia="ru-RU"/>
        </w:rPr>
        <w:t xml:space="preserve"> расстройства и неврастения. У одиноких мигрантов чаще диагностируются аффективные расстройства в виде умеренного депрессивного эпизода, в отличие от пациентов, имеющих семью</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proofErr w:type="spellStart"/>
      <w:r w:rsidRPr="007442B9">
        <w:rPr>
          <w:rFonts w:ascii="Times New Roman" w:eastAsia="Times New Roman" w:hAnsi="Times New Roman" w:cs="Times New Roman"/>
          <w:sz w:val="28"/>
          <w:szCs w:val="28"/>
          <w:lang w:eastAsia="ru-RU"/>
        </w:rPr>
        <w:t>Донозологические</w:t>
      </w:r>
      <w:proofErr w:type="spellEnd"/>
      <w:r w:rsidRPr="007442B9">
        <w:rPr>
          <w:rFonts w:ascii="Times New Roman" w:eastAsia="Times New Roman" w:hAnsi="Times New Roman" w:cs="Times New Roman"/>
          <w:sz w:val="28"/>
          <w:szCs w:val="28"/>
          <w:lang w:eastAsia="ru-RU"/>
        </w:rPr>
        <w:t xml:space="preserve"> психические расстройства представлены состояниями психической </w:t>
      </w:r>
      <w:proofErr w:type="spellStart"/>
      <w:r w:rsidRPr="007442B9">
        <w:rPr>
          <w:rFonts w:ascii="Times New Roman" w:eastAsia="Times New Roman" w:hAnsi="Times New Roman" w:cs="Times New Roman"/>
          <w:sz w:val="28"/>
          <w:szCs w:val="28"/>
          <w:lang w:eastAsia="ru-RU"/>
        </w:rPr>
        <w:t>дезадаптации</w:t>
      </w:r>
      <w:proofErr w:type="spellEnd"/>
      <w:r w:rsidRPr="007442B9">
        <w:rPr>
          <w:rFonts w:ascii="Times New Roman" w:eastAsia="Times New Roman" w:hAnsi="Times New Roman" w:cs="Times New Roman"/>
          <w:sz w:val="28"/>
          <w:szCs w:val="28"/>
          <w:lang w:eastAsia="ru-RU"/>
        </w:rPr>
        <w:t xml:space="preserve">, которые проявляются симптомами физической, психической слабости, эмоциональной, вегетативной неустойчивости, в виде </w:t>
      </w:r>
      <w:proofErr w:type="spellStart"/>
      <w:r w:rsidRPr="007442B9">
        <w:rPr>
          <w:rFonts w:ascii="Times New Roman" w:eastAsia="Times New Roman" w:hAnsi="Times New Roman" w:cs="Times New Roman"/>
          <w:sz w:val="28"/>
          <w:szCs w:val="28"/>
          <w:lang w:eastAsia="ru-RU"/>
        </w:rPr>
        <w:t>вастенического</w:t>
      </w:r>
      <w:proofErr w:type="spellEnd"/>
      <w:r w:rsidRPr="007442B9">
        <w:rPr>
          <w:rFonts w:ascii="Times New Roman" w:eastAsia="Times New Roman" w:hAnsi="Times New Roman" w:cs="Times New Roman"/>
          <w:sz w:val="28"/>
          <w:szCs w:val="28"/>
          <w:lang w:eastAsia="ru-RU"/>
        </w:rPr>
        <w:t xml:space="preserve">, </w:t>
      </w:r>
      <w:proofErr w:type="spellStart"/>
      <w:r w:rsidRPr="007442B9">
        <w:rPr>
          <w:rFonts w:ascii="Times New Roman" w:eastAsia="Times New Roman" w:hAnsi="Times New Roman" w:cs="Times New Roman"/>
          <w:sz w:val="28"/>
          <w:szCs w:val="28"/>
          <w:lang w:eastAsia="ru-RU"/>
        </w:rPr>
        <w:t>дистимического</w:t>
      </w:r>
      <w:proofErr w:type="spellEnd"/>
      <w:r w:rsidRPr="007442B9">
        <w:rPr>
          <w:rFonts w:ascii="Times New Roman" w:eastAsia="Times New Roman" w:hAnsi="Times New Roman" w:cs="Times New Roman"/>
          <w:sz w:val="28"/>
          <w:szCs w:val="28"/>
          <w:lang w:eastAsia="ru-RU"/>
        </w:rPr>
        <w:t>, тр</w:t>
      </w:r>
      <w:r>
        <w:rPr>
          <w:rFonts w:ascii="Times New Roman" w:eastAsia="Times New Roman" w:hAnsi="Times New Roman" w:cs="Times New Roman"/>
          <w:sz w:val="28"/>
          <w:szCs w:val="28"/>
          <w:lang w:eastAsia="ru-RU"/>
        </w:rPr>
        <w:t>евожно-</w:t>
      </w:r>
      <w:proofErr w:type="spellStart"/>
      <w:r>
        <w:rPr>
          <w:rFonts w:ascii="Times New Roman" w:eastAsia="Times New Roman" w:hAnsi="Times New Roman" w:cs="Times New Roman"/>
          <w:sz w:val="28"/>
          <w:szCs w:val="28"/>
          <w:lang w:eastAsia="ru-RU"/>
        </w:rPr>
        <w:t>фобического</w:t>
      </w:r>
      <w:proofErr w:type="spellEnd"/>
      <w:r>
        <w:rPr>
          <w:rFonts w:ascii="Times New Roman" w:eastAsia="Times New Roman" w:hAnsi="Times New Roman" w:cs="Times New Roman"/>
          <w:sz w:val="28"/>
          <w:szCs w:val="28"/>
          <w:lang w:eastAsia="ru-RU"/>
        </w:rPr>
        <w:t xml:space="preserve"> состояния [</w:t>
      </w:r>
      <w:r w:rsidRPr="00387F3A">
        <w:rPr>
          <w:rFonts w:ascii="Times New Roman" w:eastAsia="Times New Roman" w:hAnsi="Times New Roman" w:cs="Times New Roman"/>
          <w:sz w:val="28"/>
          <w:szCs w:val="28"/>
          <w:lang w:eastAsia="ru-RU"/>
        </w:rPr>
        <w:t>28</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Особенностями </w:t>
      </w:r>
      <w:proofErr w:type="spellStart"/>
      <w:r w:rsidRPr="007442B9">
        <w:rPr>
          <w:rFonts w:ascii="Times New Roman" w:eastAsia="Times New Roman" w:hAnsi="Times New Roman" w:cs="Times New Roman"/>
          <w:sz w:val="28"/>
          <w:szCs w:val="28"/>
          <w:lang w:eastAsia="ru-RU"/>
        </w:rPr>
        <w:t>психодезадаптационных</w:t>
      </w:r>
      <w:proofErr w:type="spellEnd"/>
      <w:r w:rsidRPr="007442B9">
        <w:rPr>
          <w:rFonts w:ascii="Times New Roman" w:eastAsia="Times New Roman" w:hAnsi="Times New Roman" w:cs="Times New Roman"/>
          <w:sz w:val="28"/>
          <w:szCs w:val="28"/>
          <w:lang w:eastAsia="ru-RU"/>
        </w:rPr>
        <w:t xml:space="preserve"> состояний у мигрантов являются непостоянный, но высокий уровень тревоги, переживания собственной некомпетентности, неуверенности в себе, социальной отверженности.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 xml:space="preserve">Невротические реакции у мигрантов представлены </w:t>
      </w:r>
      <w:proofErr w:type="spellStart"/>
      <w:r w:rsidRPr="007442B9">
        <w:rPr>
          <w:rFonts w:ascii="Times New Roman" w:eastAsia="Times New Roman" w:hAnsi="Times New Roman" w:cs="Times New Roman"/>
          <w:sz w:val="28"/>
          <w:szCs w:val="28"/>
          <w:lang w:eastAsia="ru-RU"/>
        </w:rPr>
        <w:t>симптомокомплексом</w:t>
      </w:r>
      <w:proofErr w:type="spellEnd"/>
      <w:r w:rsidRPr="007442B9">
        <w:rPr>
          <w:rFonts w:ascii="Times New Roman" w:eastAsia="Times New Roman" w:hAnsi="Times New Roman" w:cs="Times New Roman"/>
          <w:sz w:val="28"/>
          <w:szCs w:val="28"/>
          <w:lang w:eastAsia="ru-RU"/>
        </w:rPr>
        <w:t>, соответствующим диагностическим критериям «неврастении». Особенности невротического реагирования мигрантов обусловлены переживаниями изменившейся окружающей действительности и неэффективностью ранее освоенных индивидуальных способов адаптации, высоким уровнем тревоги.</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Также у мигрантов отмечаются продолжительные по времени психопатологические расстройства в виде пролонгированной депрессивной реакции, посттравматического стрессового расстройства, уме</w:t>
      </w:r>
      <w:r>
        <w:rPr>
          <w:rFonts w:ascii="Times New Roman" w:eastAsia="Times New Roman" w:hAnsi="Times New Roman" w:cs="Times New Roman"/>
          <w:sz w:val="28"/>
          <w:szCs w:val="28"/>
          <w:lang w:eastAsia="ru-RU"/>
        </w:rPr>
        <w:t>ренного депрессивного эпизода [</w:t>
      </w:r>
      <w:r w:rsidRPr="00387F3A">
        <w:rPr>
          <w:rFonts w:ascii="Times New Roman" w:eastAsia="Times New Roman" w:hAnsi="Times New Roman" w:cs="Times New Roman"/>
          <w:sz w:val="28"/>
          <w:szCs w:val="28"/>
          <w:lang w:eastAsia="ru-RU"/>
        </w:rPr>
        <w:t>28</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Течение психических расстройств усугубляют имеющиеся в структуре личности у мигрантов, особенно пожилого возраста, тревожность и ригидность, а также психастенические черты, независимо от возраста мигранта, отмечается склонность к </w:t>
      </w:r>
      <w:proofErr w:type="spellStart"/>
      <w:r w:rsidRPr="007442B9">
        <w:rPr>
          <w:rFonts w:ascii="Times New Roman" w:eastAsia="Times New Roman" w:hAnsi="Times New Roman" w:cs="Times New Roman"/>
          <w:sz w:val="28"/>
          <w:szCs w:val="28"/>
          <w:lang w:eastAsia="ru-RU"/>
        </w:rPr>
        <w:t>соматизации</w:t>
      </w:r>
      <w:proofErr w:type="spellEnd"/>
      <w:r w:rsidRPr="00A03E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психического расстройства</w:t>
      </w:r>
      <w:r w:rsidRPr="007442B9">
        <w:rPr>
          <w:rFonts w:ascii="Times New Roman" w:eastAsia="Times New Roman" w:hAnsi="Times New Roman" w:cs="Times New Roman"/>
          <w:sz w:val="28"/>
          <w:szCs w:val="28"/>
          <w:lang w:eastAsia="ru-RU"/>
        </w:rPr>
        <w:t xml:space="preserve">. Частота тех или иных заболеваний, равно как и их возникновение, не зависят от причин миграции и состава семьи, но взаимосвязан с длительностью проживания в стране, а также с типом психического расстройства. </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Обострение психосоматических заболеваний совпадает с актуальным психическим расстройством. Во внутренней картине болезни преобладает убежденность в том, что именно физический дискомфорт, связанный с соматическим заболеванием, являлся причиной снижения работоспособности, неуверенности в завтрашнем дне, неудовлетворенности сложивше</w:t>
      </w:r>
      <w:r>
        <w:rPr>
          <w:rFonts w:ascii="Times New Roman" w:eastAsia="Times New Roman" w:hAnsi="Times New Roman" w:cs="Times New Roman"/>
          <w:sz w:val="28"/>
          <w:szCs w:val="28"/>
          <w:lang w:eastAsia="ru-RU"/>
        </w:rPr>
        <w:t>йся ситуацией после переезда [</w:t>
      </w:r>
      <w:r w:rsidRPr="00387F3A">
        <w:rPr>
          <w:rFonts w:ascii="Times New Roman" w:eastAsia="Times New Roman" w:hAnsi="Times New Roman" w:cs="Times New Roman"/>
          <w:sz w:val="28"/>
          <w:szCs w:val="28"/>
          <w:lang w:eastAsia="ru-RU"/>
        </w:rPr>
        <w:t>14</w:t>
      </w:r>
      <w:r w:rsidRPr="007442B9">
        <w:rPr>
          <w:rFonts w:ascii="Times New Roman" w:eastAsia="Times New Roman" w:hAnsi="Times New Roman" w:cs="Times New Roman"/>
          <w:sz w:val="28"/>
          <w:szCs w:val="28"/>
          <w:lang w:eastAsia="ru-RU"/>
        </w:rPr>
        <w:t>].</w:t>
      </w:r>
    </w:p>
    <w:p w:rsidR="00BF73DC" w:rsidRPr="007442B9"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Была выявлена зависимость адаптационных возможностей переселенцев от особенностей внутрисемейного взаимодействия (сохранения привязанности, взаимозаменяемости, гибкости в ролевом перераспределении и т.д.). Эти взаимосвязи указывают па накопление с возрастом мигрантов проблем внутрисемейной </w:t>
      </w:r>
      <w:proofErr w:type="spellStart"/>
      <w:r w:rsidRPr="007442B9">
        <w:rPr>
          <w:rFonts w:ascii="Times New Roman" w:eastAsia="Times New Roman" w:hAnsi="Times New Roman" w:cs="Times New Roman"/>
          <w:sz w:val="28"/>
          <w:szCs w:val="28"/>
          <w:lang w:eastAsia="ru-RU"/>
        </w:rPr>
        <w:t>дезадаптации</w:t>
      </w:r>
      <w:proofErr w:type="spellEnd"/>
      <w:r w:rsidRPr="007442B9">
        <w:rPr>
          <w:rFonts w:ascii="Times New Roman" w:eastAsia="Times New Roman" w:hAnsi="Times New Roman" w:cs="Times New Roman"/>
          <w:sz w:val="28"/>
          <w:szCs w:val="28"/>
          <w:lang w:eastAsia="ru-RU"/>
        </w:rPr>
        <w:t>, которая при наслоении на период приживаемости на новом месте поселения негативно отражается на готовности к взаимодей</w:t>
      </w:r>
      <w:r>
        <w:rPr>
          <w:rFonts w:ascii="Times New Roman" w:eastAsia="Times New Roman" w:hAnsi="Times New Roman" w:cs="Times New Roman"/>
          <w:sz w:val="28"/>
          <w:szCs w:val="28"/>
          <w:lang w:eastAsia="ru-RU"/>
        </w:rPr>
        <w:t>ствию в изменившемся социуме [</w:t>
      </w:r>
      <w:r w:rsidRPr="0082761F">
        <w:rPr>
          <w:rFonts w:ascii="Times New Roman" w:eastAsia="Times New Roman" w:hAnsi="Times New Roman" w:cs="Times New Roman"/>
          <w:sz w:val="28"/>
          <w:szCs w:val="28"/>
          <w:lang w:eastAsia="ru-RU"/>
        </w:rPr>
        <w:t>28</w:t>
      </w:r>
      <w:r w:rsidRPr="007442B9">
        <w:rPr>
          <w:rFonts w:ascii="Times New Roman" w:eastAsia="Times New Roman" w:hAnsi="Times New Roman" w:cs="Times New Roman"/>
          <w:sz w:val="28"/>
          <w:szCs w:val="28"/>
          <w:lang w:eastAsia="ru-RU"/>
        </w:rPr>
        <w:t>].</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lastRenderedPageBreak/>
        <w:t xml:space="preserve">Уровень субъективного ощущения одиночества связан с </w:t>
      </w:r>
      <w:r>
        <w:rPr>
          <w:rFonts w:ascii="Times New Roman" w:eastAsia="Times New Roman" w:hAnsi="Times New Roman" w:cs="Times New Roman"/>
          <w:sz w:val="28"/>
          <w:szCs w:val="28"/>
          <w:lang w:eastAsia="ru-RU"/>
        </w:rPr>
        <w:t xml:space="preserve">как с </w:t>
      </w:r>
      <w:r w:rsidRPr="007442B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сихическими, так и с соматическими</w:t>
      </w:r>
      <w:r w:rsidRPr="007442B9">
        <w:rPr>
          <w:rFonts w:ascii="Times New Roman" w:eastAsia="Times New Roman" w:hAnsi="Times New Roman" w:cs="Times New Roman"/>
          <w:sz w:val="28"/>
          <w:szCs w:val="28"/>
          <w:lang w:eastAsia="ru-RU"/>
        </w:rPr>
        <w:t xml:space="preserve"> заболеваний, с длительностью проживания на новом месте поселения. Ощущение одиночества не зависит от уровня образования мигрантов, но отражает переживания, связанные с внутренней неудовлетворенностью достигнутым уровнем социальных связей, недостаточностью общения </w:t>
      </w:r>
      <w:r>
        <w:rPr>
          <w:rFonts w:ascii="Times New Roman" w:eastAsia="Times New Roman" w:hAnsi="Times New Roman" w:cs="Times New Roman"/>
          <w:sz w:val="28"/>
          <w:szCs w:val="28"/>
          <w:lang w:eastAsia="ru-RU"/>
        </w:rPr>
        <w:t xml:space="preserve">с семьей, родственниками, друзьями </w:t>
      </w:r>
      <w:r w:rsidRPr="007442B9">
        <w:rPr>
          <w:rFonts w:ascii="Times New Roman" w:eastAsia="Times New Roman" w:hAnsi="Times New Roman" w:cs="Times New Roman"/>
          <w:sz w:val="28"/>
          <w:szCs w:val="28"/>
          <w:lang w:eastAsia="ru-RU"/>
        </w:rPr>
        <w:t>и сниженной самооценкой, не подкреплявшейся привычным признанием компетентности и значимости.</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исследовании (</w:t>
      </w:r>
      <w:r w:rsidRPr="00DB3414">
        <w:rPr>
          <w:rFonts w:ascii="Times New Roman" w:eastAsia="Times New Roman" w:hAnsi="Times New Roman" w:cs="Times New Roman"/>
          <w:sz w:val="28"/>
          <w:szCs w:val="28"/>
          <w:lang w:val="en-US" w:eastAsia="ru-RU"/>
        </w:rPr>
        <w:t>Akhter</w:t>
      </w:r>
      <w:r w:rsidRPr="00DB3414">
        <w:rPr>
          <w:rFonts w:ascii="Times New Roman" w:eastAsia="Times New Roman" w:hAnsi="Times New Roman" w:cs="Times New Roman"/>
          <w:sz w:val="28"/>
          <w:szCs w:val="28"/>
          <w:lang w:eastAsia="ru-RU"/>
        </w:rPr>
        <w:t xml:space="preserve">, </w:t>
      </w:r>
      <w:r w:rsidRPr="00DB3414">
        <w:rPr>
          <w:rFonts w:ascii="Times New Roman" w:eastAsia="Times New Roman" w:hAnsi="Times New Roman" w:cs="Times New Roman"/>
          <w:sz w:val="28"/>
          <w:szCs w:val="28"/>
          <w:lang w:val="en-US" w:eastAsia="ru-RU"/>
        </w:rPr>
        <w:t>S</w:t>
      </w:r>
      <w:r w:rsidRPr="00DB3414">
        <w:rPr>
          <w:rFonts w:ascii="Times New Roman" w:eastAsia="Times New Roman" w:hAnsi="Times New Roman" w:cs="Times New Roman"/>
          <w:sz w:val="28"/>
          <w:szCs w:val="28"/>
          <w:lang w:eastAsia="ru-RU"/>
        </w:rPr>
        <w:t xml:space="preserve">., </w:t>
      </w:r>
      <w:r w:rsidRPr="00DB3414">
        <w:rPr>
          <w:rFonts w:ascii="Times New Roman" w:eastAsia="Times New Roman" w:hAnsi="Times New Roman" w:cs="Times New Roman"/>
          <w:sz w:val="28"/>
          <w:szCs w:val="28"/>
          <w:lang w:val="en-US" w:eastAsia="ru-RU"/>
        </w:rPr>
        <w:t>Rutherford</w:t>
      </w:r>
      <w:r>
        <w:rPr>
          <w:rFonts w:ascii="Times New Roman" w:eastAsia="Times New Roman" w:hAnsi="Times New Roman" w:cs="Times New Roman"/>
          <w:sz w:val="28"/>
          <w:szCs w:val="28"/>
          <w:lang w:eastAsia="ru-RU"/>
        </w:rPr>
        <w:t>), ж</w:t>
      </w:r>
      <w:r w:rsidRPr="00D66A69">
        <w:rPr>
          <w:rFonts w:ascii="Times New Roman" w:eastAsia="Times New Roman" w:hAnsi="Times New Roman" w:cs="Times New Roman"/>
          <w:sz w:val="28"/>
          <w:szCs w:val="28"/>
          <w:lang w:eastAsia="ru-RU"/>
        </w:rPr>
        <w:t>енщины</w:t>
      </w:r>
      <w:r>
        <w:rPr>
          <w:rFonts w:ascii="Times New Roman" w:eastAsia="Times New Roman" w:hAnsi="Times New Roman" w:cs="Times New Roman"/>
          <w:sz w:val="28"/>
          <w:szCs w:val="28"/>
          <w:lang w:eastAsia="ru-RU"/>
        </w:rPr>
        <w:t xml:space="preserve"> (трудовые мигранты из </w:t>
      </w:r>
      <w:proofErr w:type="spellStart"/>
      <w:r>
        <w:rPr>
          <w:rFonts w:ascii="Times New Roman" w:eastAsia="Times New Roman" w:hAnsi="Times New Roman" w:cs="Times New Roman"/>
          <w:sz w:val="28"/>
          <w:szCs w:val="28"/>
          <w:lang w:eastAsia="ru-RU"/>
        </w:rPr>
        <w:t>Бангладеша</w:t>
      </w:r>
      <w:proofErr w:type="spellEnd"/>
      <w:r>
        <w:rPr>
          <w:rFonts w:ascii="Times New Roman" w:eastAsia="Times New Roman" w:hAnsi="Times New Roman" w:cs="Times New Roman"/>
          <w:sz w:val="28"/>
          <w:szCs w:val="28"/>
          <w:lang w:eastAsia="ru-RU"/>
        </w:rPr>
        <w:t>)</w:t>
      </w:r>
      <w:r w:rsidRPr="00D66A69">
        <w:rPr>
          <w:rFonts w:ascii="Times New Roman" w:eastAsia="Times New Roman" w:hAnsi="Times New Roman" w:cs="Times New Roman"/>
          <w:sz w:val="28"/>
          <w:szCs w:val="28"/>
          <w:lang w:eastAsia="ru-RU"/>
        </w:rPr>
        <w:t xml:space="preserve"> сообщили о стрессе, беспокойстве, беспокойстве и мыслях о самоубийстве из-за двойного бремени работы и отделения от своих детей и поддержки семьи. Кроме того, </w:t>
      </w:r>
      <w:r>
        <w:rPr>
          <w:rFonts w:ascii="Times New Roman" w:eastAsia="Times New Roman" w:hAnsi="Times New Roman" w:cs="Times New Roman"/>
          <w:sz w:val="28"/>
          <w:szCs w:val="28"/>
          <w:lang w:eastAsia="ru-RU"/>
        </w:rPr>
        <w:t xml:space="preserve">их доступ к услугам врачей и психиатров, психологов ограничен, ввиду </w:t>
      </w:r>
      <w:r w:rsidRPr="00D66A69">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напряженного и продолжительного рабочего графика</w:t>
      </w:r>
      <w:r w:rsidRPr="00D66A69">
        <w:rPr>
          <w:rFonts w:ascii="Times New Roman" w:eastAsia="Times New Roman" w:hAnsi="Times New Roman" w:cs="Times New Roman"/>
          <w:sz w:val="28"/>
          <w:szCs w:val="28"/>
          <w:lang w:eastAsia="ru-RU"/>
        </w:rPr>
        <w:t>, а ограниченные медицинские услуги, предоставляемые на рабочем месте, не отвечают их потребностям</w:t>
      </w:r>
      <w:r>
        <w:rPr>
          <w:rFonts w:ascii="Times New Roman" w:eastAsia="Times New Roman" w:hAnsi="Times New Roman" w:cs="Times New Roman"/>
          <w:sz w:val="28"/>
          <w:szCs w:val="28"/>
          <w:lang w:eastAsia="ru-RU"/>
        </w:rPr>
        <w:t xml:space="preserve"> </w:t>
      </w:r>
      <w:r w:rsidRPr="00912A08">
        <w:rPr>
          <w:rFonts w:ascii="Times New Roman" w:eastAsia="Times New Roman" w:hAnsi="Times New Roman" w:cs="Times New Roman"/>
          <w:sz w:val="28"/>
          <w:szCs w:val="28"/>
          <w:lang w:eastAsia="ru-RU"/>
        </w:rPr>
        <w:t>[34]</w:t>
      </w:r>
      <w:r w:rsidRPr="00D66A69">
        <w:rPr>
          <w:rFonts w:ascii="Times New Roman" w:eastAsia="Times New Roman" w:hAnsi="Times New Roman" w:cs="Times New Roman"/>
          <w:sz w:val="28"/>
          <w:szCs w:val="28"/>
          <w:lang w:eastAsia="ru-RU"/>
        </w:rPr>
        <w:t>.</w:t>
      </w:r>
    </w:p>
    <w:p w:rsidR="00BF73DC" w:rsidRPr="00DB3414" w:rsidRDefault="00BF73DC" w:rsidP="00BF73DC">
      <w:pPr>
        <w:spacing w:after="0" w:line="360" w:lineRule="auto"/>
        <w:ind w:firstLine="709"/>
        <w:jc w:val="both"/>
        <w:rPr>
          <w:rFonts w:ascii="Times New Roman" w:eastAsia="Times New Roman" w:hAnsi="Times New Roman" w:cs="Times New Roman"/>
          <w:sz w:val="28"/>
          <w:szCs w:val="28"/>
          <w:lang w:eastAsia="ru-RU"/>
        </w:rPr>
      </w:pPr>
      <w:proofErr w:type="spellStart"/>
      <w:r w:rsidRPr="00DB3414">
        <w:rPr>
          <w:rFonts w:ascii="Times New Roman" w:eastAsia="Times New Roman" w:hAnsi="Times New Roman" w:cs="Times New Roman"/>
          <w:sz w:val="28"/>
          <w:szCs w:val="28"/>
          <w:lang w:val="en-US" w:eastAsia="ru-RU"/>
        </w:rPr>
        <w:t>Levecque</w:t>
      </w:r>
      <w:proofErr w:type="spellEnd"/>
      <w:r w:rsidRPr="00DB3414">
        <w:rPr>
          <w:rFonts w:ascii="Times New Roman" w:eastAsia="Times New Roman" w:hAnsi="Times New Roman" w:cs="Times New Roman"/>
          <w:sz w:val="28"/>
          <w:szCs w:val="28"/>
          <w:lang w:eastAsia="ru-RU"/>
        </w:rPr>
        <w:t xml:space="preserve">, </w:t>
      </w:r>
      <w:r w:rsidRPr="00DB3414">
        <w:rPr>
          <w:rFonts w:ascii="Times New Roman" w:eastAsia="Times New Roman" w:hAnsi="Times New Roman" w:cs="Times New Roman"/>
          <w:sz w:val="28"/>
          <w:szCs w:val="28"/>
          <w:lang w:val="en-US" w:eastAsia="ru-RU"/>
        </w:rPr>
        <w:t>K</w:t>
      </w:r>
      <w:r w:rsidRPr="00DB3414">
        <w:rPr>
          <w:rFonts w:ascii="Times New Roman" w:eastAsia="Times New Roman" w:hAnsi="Times New Roman" w:cs="Times New Roman"/>
          <w:sz w:val="28"/>
          <w:szCs w:val="28"/>
          <w:lang w:eastAsia="ru-RU"/>
        </w:rPr>
        <w:t xml:space="preserve">., &amp; </w:t>
      </w:r>
      <w:r w:rsidRPr="00DB3414">
        <w:rPr>
          <w:rFonts w:ascii="Times New Roman" w:eastAsia="Times New Roman" w:hAnsi="Times New Roman" w:cs="Times New Roman"/>
          <w:sz w:val="28"/>
          <w:szCs w:val="28"/>
          <w:lang w:val="en-US" w:eastAsia="ru-RU"/>
        </w:rPr>
        <w:t>Van</w:t>
      </w:r>
      <w:r w:rsidRPr="00DB3414">
        <w:rPr>
          <w:rFonts w:ascii="Times New Roman" w:eastAsia="Times New Roman" w:hAnsi="Times New Roman" w:cs="Times New Roman"/>
          <w:sz w:val="28"/>
          <w:szCs w:val="28"/>
          <w:lang w:eastAsia="ru-RU"/>
        </w:rPr>
        <w:t xml:space="preserve"> </w:t>
      </w:r>
      <w:proofErr w:type="spellStart"/>
      <w:r w:rsidRPr="00DB3414">
        <w:rPr>
          <w:rFonts w:ascii="Times New Roman" w:eastAsia="Times New Roman" w:hAnsi="Times New Roman" w:cs="Times New Roman"/>
          <w:sz w:val="28"/>
          <w:szCs w:val="28"/>
          <w:lang w:val="en-US" w:eastAsia="ru-RU"/>
        </w:rPr>
        <w:t>Rossem</w:t>
      </w:r>
      <w:proofErr w:type="spellEnd"/>
      <w:r w:rsidRPr="00DB3414">
        <w:rPr>
          <w:rFonts w:ascii="Times New Roman" w:eastAsia="Times New Roman" w:hAnsi="Times New Roman" w:cs="Times New Roman"/>
          <w:sz w:val="28"/>
          <w:szCs w:val="28"/>
          <w:lang w:eastAsia="ru-RU"/>
        </w:rPr>
        <w:t xml:space="preserve">, </w:t>
      </w:r>
      <w:r w:rsidRPr="00DB3414">
        <w:rPr>
          <w:rFonts w:ascii="Times New Roman" w:eastAsia="Times New Roman" w:hAnsi="Times New Roman" w:cs="Times New Roman"/>
          <w:sz w:val="28"/>
          <w:szCs w:val="28"/>
          <w:lang w:val="en-US" w:eastAsia="ru-RU"/>
        </w:rPr>
        <w:t>R</w:t>
      </w:r>
      <w:r w:rsidRPr="00DB34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отмечают, что м</w:t>
      </w:r>
      <w:r w:rsidRPr="00DB3414">
        <w:rPr>
          <w:rFonts w:ascii="Times New Roman" w:eastAsia="Times New Roman" w:hAnsi="Times New Roman" w:cs="Times New Roman"/>
          <w:sz w:val="28"/>
          <w:szCs w:val="28"/>
          <w:lang w:eastAsia="ru-RU"/>
        </w:rPr>
        <w:t xml:space="preserve">игранты первого поколения демонстрируют более высокие уровни депрессии, а рожденные за пределами Европы </w:t>
      </w:r>
      <w:r>
        <w:rPr>
          <w:rFonts w:ascii="Times New Roman" w:eastAsia="Times New Roman" w:hAnsi="Times New Roman" w:cs="Times New Roman"/>
          <w:sz w:val="28"/>
          <w:szCs w:val="28"/>
          <w:lang w:eastAsia="ru-RU"/>
        </w:rPr>
        <w:t>–</w:t>
      </w:r>
      <w:r w:rsidRPr="00DB34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наиболее склоны к проявлению депрессивной симптоматики</w:t>
      </w:r>
      <w:r w:rsidRPr="00DB3414">
        <w:rPr>
          <w:rFonts w:ascii="Times New Roman" w:eastAsia="Times New Roman" w:hAnsi="Times New Roman" w:cs="Times New Roman"/>
          <w:sz w:val="28"/>
          <w:szCs w:val="28"/>
          <w:lang w:eastAsia="ru-RU"/>
        </w:rPr>
        <w:t>. Этот высокий риск депрессии не связан с ста</w:t>
      </w:r>
      <w:r>
        <w:rPr>
          <w:rFonts w:ascii="Times New Roman" w:eastAsia="Times New Roman" w:hAnsi="Times New Roman" w:cs="Times New Roman"/>
          <w:sz w:val="28"/>
          <w:szCs w:val="28"/>
          <w:lang w:eastAsia="ru-RU"/>
        </w:rPr>
        <w:t xml:space="preserve">тусом этнических меньшинств, но, </w:t>
      </w:r>
      <w:r w:rsidRPr="00DB3414">
        <w:rPr>
          <w:rFonts w:ascii="Times New Roman" w:eastAsia="Times New Roman" w:hAnsi="Times New Roman" w:cs="Times New Roman"/>
          <w:sz w:val="28"/>
          <w:szCs w:val="28"/>
          <w:lang w:eastAsia="ru-RU"/>
        </w:rPr>
        <w:t>в основном</w:t>
      </w:r>
      <w:r>
        <w:rPr>
          <w:rFonts w:ascii="Times New Roman" w:eastAsia="Times New Roman" w:hAnsi="Times New Roman" w:cs="Times New Roman"/>
          <w:sz w:val="28"/>
          <w:szCs w:val="28"/>
          <w:lang w:eastAsia="ru-RU"/>
        </w:rPr>
        <w:t>,</w:t>
      </w:r>
      <w:r w:rsidRPr="00DB3414">
        <w:rPr>
          <w:rFonts w:ascii="Times New Roman" w:eastAsia="Times New Roman" w:hAnsi="Times New Roman" w:cs="Times New Roman"/>
          <w:sz w:val="28"/>
          <w:szCs w:val="28"/>
          <w:lang w:eastAsia="ru-RU"/>
        </w:rPr>
        <w:t xml:space="preserve"> обусловлен наличием серьезных препятствий для социально-экономической интеграции и процессов дискриминации</w:t>
      </w:r>
      <w:r>
        <w:rPr>
          <w:rFonts w:ascii="Times New Roman" w:eastAsia="Times New Roman" w:hAnsi="Times New Roman" w:cs="Times New Roman"/>
          <w:sz w:val="28"/>
          <w:szCs w:val="28"/>
          <w:lang w:eastAsia="ru-RU"/>
        </w:rPr>
        <w:t xml:space="preserve"> </w:t>
      </w:r>
      <w:r w:rsidRPr="00DB3414">
        <w:rPr>
          <w:rFonts w:ascii="Times New Roman" w:eastAsia="Times New Roman" w:hAnsi="Times New Roman" w:cs="Times New Roman"/>
          <w:sz w:val="28"/>
          <w:szCs w:val="28"/>
          <w:lang w:eastAsia="ru-RU"/>
        </w:rPr>
        <w:t>[36].</w:t>
      </w:r>
    </w:p>
    <w:p w:rsidR="00BF73DC" w:rsidRDefault="00BF73DC" w:rsidP="00BF73DC">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В случае безуспешной адаптации на новом месте поселения у мигрантов отмечается: низкая самооценка, неуверенность в себе, чувство виновности, собственной </w:t>
      </w:r>
      <w:proofErr w:type="spellStart"/>
      <w:r w:rsidRPr="007442B9">
        <w:rPr>
          <w:rFonts w:ascii="Times New Roman" w:eastAsia="Times New Roman" w:hAnsi="Times New Roman" w:cs="Times New Roman"/>
          <w:sz w:val="28"/>
          <w:szCs w:val="28"/>
          <w:lang w:eastAsia="ru-RU"/>
        </w:rPr>
        <w:t>малоценности</w:t>
      </w:r>
      <w:proofErr w:type="spellEnd"/>
      <w:r w:rsidRPr="007442B9">
        <w:rPr>
          <w:rFonts w:ascii="Times New Roman" w:eastAsia="Times New Roman" w:hAnsi="Times New Roman" w:cs="Times New Roman"/>
          <w:sz w:val="28"/>
          <w:szCs w:val="28"/>
          <w:lang w:eastAsia="ru-RU"/>
        </w:rPr>
        <w:t xml:space="preserve">, раздражительность, чувство </w:t>
      </w:r>
      <w:proofErr w:type="spellStart"/>
      <w:r w:rsidRPr="007442B9">
        <w:rPr>
          <w:rFonts w:ascii="Times New Roman" w:eastAsia="Times New Roman" w:hAnsi="Times New Roman" w:cs="Times New Roman"/>
          <w:sz w:val="28"/>
          <w:szCs w:val="28"/>
          <w:lang w:eastAsia="ru-RU"/>
        </w:rPr>
        <w:t>невостребованности</w:t>
      </w:r>
      <w:proofErr w:type="spellEnd"/>
      <w:r w:rsidRPr="007442B9">
        <w:rPr>
          <w:rFonts w:ascii="Times New Roman" w:eastAsia="Times New Roman" w:hAnsi="Times New Roman" w:cs="Times New Roman"/>
          <w:sz w:val="28"/>
          <w:szCs w:val="28"/>
          <w:lang w:eastAsia="ru-RU"/>
        </w:rPr>
        <w:t>, обидчивость, избегание общения с окружающими. Выявлен низкий уровень качества жизни по многочисленным показателям, в том числе работа, душевный покой, здоровье, материальный достаток, духовные пот</w:t>
      </w:r>
      <w:r>
        <w:rPr>
          <w:rFonts w:ascii="Times New Roman" w:eastAsia="Times New Roman" w:hAnsi="Times New Roman" w:cs="Times New Roman"/>
          <w:sz w:val="28"/>
          <w:szCs w:val="28"/>
          <w:lang w:eastAsia="ru-RU"/>
        </w:rPr>
        <w:t>ребности, общение с друзьями [</w:t>
      </w:r>
      <w:r w:rsidRPr="0082761F">
        <w:rPr>
          <w:rFonts w:ascii="Times New Roman" w:eastAsia="Times New Roman" w:hAnsi="Times New Roman" w:cs="Times New Roman"/>
          <w:sz w:val="28"/>
          <w:szCs w:val="28"/>
          <w:lang w:eastAsia="ru-RU"/>
        </w:rPr>
        <w:t>28</w:t>
      </w:r>
      <w:r w:rsidRPr="007442B9">
        <w:rPr>
          <w:rFonts w:ascii="Times New Roman" w:eastAsia="Times New Roman" w:hAnsi="Times New Roman" w:cs="Times New Roman"/>
          <w:sz w:val="28"/>
          <w:szCs w:val="28"/>
          <w:lang w:eastAsia="ru-RU"/>
        </w:rPr>
        <w:t>].</w:t>
      </w:r>
    </w:p>
    <w:p w:rsidR="00044245" w:rsidRPr="00044245" w:rsidRDefault="00DB7414" w:rsidP="00044245">
      <w:pPr>
        <w:pStyle w:val="1"/>
        <w:spacing w:line="360" w:lineRule="auto"/>
        <w:jc w:val="center"/>
        <w:rPr>
          <w:rFonts w:ascii="Times New Roman" w:eastAsia="Times New Roman" w:hAnsi="Times New Roman" w:cs="Times New Roman"/>
          <w:b/>
          <w:color w:val="000000" w:themeColor="text1"/>
          <w:sz w:val="28"/>
          <w:szCs w:val="28"/>
          <w:lang w:eastAsia="ru-RU"/>
        </w:rPr>
      </w:pPr>
      <w:bookmarkStart w:id="39" w:name="_Toc515703934"/>
      <w:r>
        <w:rPr>
          <w:rFonts w:ascii="Times New Roman" w:eastAsia="Times New Roman" w:hAnsi="Times New Roman" w:cs="Times New Roman"/>
          <w:b/>
          <w:color w:val="000000" w:themeColor="text1"/>
          <w:sz w:val="28"/>
          <w:szCs w:val="28"/>
          <w:lang w:eastAsia="ru-RU"/>
        </w:rPr>
        <w:lastRenderedPageBreak/>
        <w:t>ВЫВОДЫ ПЕРВОЙ ГЛАВЫ</w:t>
      </w:r>
      <w:bookmarkEnd w:id="39"/>
    </w:p>
    <w:p w:rsidR="008357DA" w:rsidRDefault="00BF73DC" w:rsidP="008357DA">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 xml:space="preserve">Таким образом, факторами, влияющими на психическое здоровье мигрантов, являются длительность проживания на новом месте, причина миграции, возраст, структура семьи. Приспособление к новому окружению, к новой социальной среде – наиболее сложный и болезненный для мигрантов процесс адаптации. </w:t>
      </w:r>
      <w:r w:rsidR="008357DA">
        <w:rPr>
          <w:rFonts w:ascii="Times New Roman" w:eastAsia="Times New Roman" w:hAnsi="Times New Roman" w:cs="Times New Roman"/>
          <w:sz w:val="28"/>
          <w:szCs w:val="28"/>
          <w:lang w:eastAsia="ru-RU"/>
        </w:rPr>
        <w:t>В</w:t>
      </w:r>
      <w:r w:rsidR="008357DA" w:rsidRPr="008357DA">
        <w:rPr>
          <w:rFonts w:ascii="Times New Roman" w:eastAsia="Times New Roman" w:hAnsi="Times New Roman" w:cs="Times New Roman"/>
          <w:sz w:val="28"/>
          <w:szCs w:val="28"/>
          <w:lang w:eastAsia="ru-RU"/>
        </w:rPr>
        <w:t xml:space="preserve"> новой среде источниками напряжения могут являться условия жизни, трудности</w:t>
      </w:r>
      <w:r w:rsidR="008357DA">
        <w:rPr>
          <w:rFonts w:ascii="Times New Roman" w:eastAsia="Times New Roman" w:hAnsi="Times New Roman" w:cs="Times New Roman"/>
          <w:sz w:val="28"/>
          <w:szCs w:val="28"/>
          <w:lang w:eastAsia="ru-RU"/>
        </w:rPr>
        <w:t>, возникающие</w:t>
      </w:r>
      <w:r w:rsidR="008357DA" w:rsidRPr="008357DA">
        <w:rPr>
          <w:rFonts w:ascii="Times New Roman" w:eastAsia="Times New Roman" w:hAnsi="Times New Roman" w:cs="Times New Roman"/>
          <w:sz w:val="28"/>
          <w:szCs w:val="28"/>
          <w:lang w:eastAsia="ru-RU"/>
        </w:rPr>
        <w:t xml:space="preserve"> в </w:t>
      </w:r>
      <w:r w:rsidR="008357DA">
        <w:rPr>
          <w:rFonts w:ascii="Times New Roman" w:eastAsia="Times New Roman" w:hAnsi="Times New Roman" w:cs="Times New Roman"/>
          <w:sz w:val="28"/>
          <w:szCs w:val="28"/>
          <w:lang w:eastAsia="ru-RU"/>
        </w:rPr>
        <w:t>процессе работы, при профессиональном и личном взаимодействии с новым для мигранта окружением</w:t>
      </w:r>
      <w:r w:rsidR="008357DA" w:rsidRPr="008357DA">
        <w:rPr>
          <w:rFonts w:ascii="Times New Roman" w:eastAsia="Times New Roman" w:hAnsi="Times New Roman" w:cs="Times New Roman"/>
          <w:sz w:val="28"/>
          <w:szCs w:val="28"/>
          <w:lang w:eastAsia="ru-RU"/>
        </w:rPr>
        <w:t>. Это повышает цену деятельности, приводит к высокому напряжению</w:t>
      </w:r>
      <w:r w:rsidR="008357DA">
        <w:rPr>
          <w:rFonts w:ascii="Times New Roman" w:eastAsia="Times New Roman" w:hAnsi="Times New Roman" w:cs="Times New Roman"/>
          <w:sz w:val="28"/>
          <w:szCs w:val="28"/>
          <w:lang w:eastAsia="ru-RU"/>
        </w:rPr>
        <w:t>, и даже перенапряжению, у мигрантов</w:t>
      </w:r>
      <w:r w:rsidR="008357DA" w:rsidRPr="008357DA">
        <w:rPr>
          <w:rFonts w:ascii="Times New Roman" w:eastAsia="Times New Roman" w:hAnsi="Times New Roman" w:cs="Times New Roman"/>
          <w:sz w:val="28"/>
          <w:szCs w:val="28"/>
          <w:lang w:eastAsia="ru-RU"/>
        </w:rPr>
        <w:t xml:space="preserve">, намного выше чем у жителей, и снижает качество здоровья, </w:t>
      </w:r>
      <w:r w:rsidR="008357DA">
        <w:rPr>
          <w:rFonts w:ascii="Times New Roman" w:eastAsia="Times New Roman" w:hAnsi="Times New Roman" w:cs="Times New Roman"/>
          <w:sz w:val="28"/>
          <w:szCs w:val="28"/>
          <w:lang w:eastAsia="ru-RU"/>
        </w:rPr>
        <w:t>с возможностью проявления продуктивной симптоматики</w:t>
      </w:r>
      <w:r w:rsidR="008357DA" w:rsidRPr="008357DA">
        <w:rPr>
          <w:rFonts w:ascii="Times New Roman" w:eastAsia="Times New Roman" w:hAnsi="Times New Roman" w:cs="Times New Roman"/>
          <w:sz w:val="28"/>
          <w:szCs w:val="28"/>
          <w:lang w:eastAsia="ru-RU"/>
        </w:rPr>
        <w:t xml:space="preserve">, как </w:t>
      </w:r>
      <w:r w:rsidR="008357DA">
        <w:rPr>
          <w:rFonts w:ascii="Times New Roman" w:eastAsia="Times New Roman" w:hAnsi="Times New Roman" w:cs="Times New Roman"/>
          <w:sz w:val="28"/>
          <w:szCs w:val="28"/>
          <w:lang w:eastAsia="ru-RU"/>
        </w:rPr>
        <w:t>следствие истощения адаптационных ресурсов.</w:t>
      </w:r>
    </w:p>
    <w:p w:rsidR="00726C19" w:rsidRDefault="00BF73DC" w:rsidP="008357DA">
      <w:pPr>
        <w:spacing w:after="0" w:line="360" w:lineRule="auto"/>
        <w:ind w:firstLine="709"/>
        <w:jc w:val="both"/>
        <w:rPr>
          <w:rFonts w:ascii="Times New Roman" w:eastAsia="Times New Roman" w:hAnsi="Times New Roman" w:cs="Times New Roman"/>
          <w:sz w:val="28"/>
          <w:szCs w:val="28"/>
          <w:lang w:eastAsia="ru-RU"/>
        </w:rPr>
      </w:pPr>
      <w:r w:rsidRPr="007442B9">
        <w:rPr>
          <w:rFonts w:ascii="Times New Roman" w:eastAsia="Times New Roman" w:hAnsi="Times New Roman" w:cs="Times New Roman"/>
          <w:sz w:val="28"/>
          <w:szCs w:val="28"/>
          <w:lang w:eastAsia="ru-RU"/>
        </w:rPr>
        <w:t>Политика принимающих стран в отношении трудовых мигрантов</w:t>
      </w:r>
      <w:r>
        <w:rPr>
          <w:rFonts w:ascii="Times New Roman" w:eastAsia="Times New Roman" w:hAnsi="Times New Roman" w:cs="Times New Roman"/>
          <w:sz w:val="28"/>
          <w:szCs w:val="28"/>
          <w:lang w:eastAsia="ru-RU"/>
        </w:rPr>
        <w:t>, доступности психологической, психиатрической и общемедицинской помощи имею</w:t>
      </w:r>
      <w:r w:rsidRPr="007442B9">
        <w:rPr>
          <w:rFonts w:ascii="Times New Roman" w:eastAsia="Times New Roman" w:hAnsi="Times New Roman" w:cs="Times New Roman"/>
          <w:sz w:val="28"/>
          <w:szCs w:val="28"/>
          <w:lang w:eastAsia="ru-RU"/>
        </w:rPr>
        <w:t xml:space="preserve">т решающее значение для психического здоровья этой группы населения. Особенностью психосоциальной реабилитации мигрантов является инициативный характер ее реализации (активное вовлечение мигрантов в процесс реабилитации через информирование об оказываемой помощи в поликлиниках и стационарах) с целью формирования у них положительной мотивации на принятие помощи специалиста. В идеальных условиях должен быть обеспечен полный комплекс программ, включая социальные и психотерапевтические мероприятия, который объединит службы психического </w:t>
      </w:r>
      <w:r w:rsidR="00044245" w:rsidRPr="007442B9">
        <w:rPr>
          <w:rFonts w:ascii="Times New Roman" w:eastAsia="Times New Roman" w:hAnsi="Times New Roman" w:cs="Times New Roman"/>
          <w:sz w:val="28"/>
          <w:szCs w:val="28"/>
          <w:lang w:eastAsia="ru-RU"/>
        </w:rPr>
        <w:t>здоровья</w:t>
      </w:r>
      <w:r w:rsidR="00044245">
        <w:rPr>
          <w:rFonts w:ascii="Times New Roman" w:eastAsia="Times New Roman" w:hAnsi="Times New Roman" w:cs="Times New Roman"/>
          <w:sz w:val="28"/>
          <w:szCs w:val="28"/>
          <w:lang w:eastAsia="ru-RU"/>
        </w:rPr>
        <w:t xml:space="preserve"> </w:t>
      </w:r>
      <w:r w:rsidR="00044245" w:rsidRPr="007442B9">
        <w:rPr>
          <w:rFonts w:ascii="Times New Roman" w:eastAsia="Times New Roman" w:hAnsi="Times New Roman" w:cs="Times New Roman"/>
          <w:sz w:val="28"/>
          <w:szCs w:val="28"/>
          <w:lang w:eastAsia="ru-RU"/>
        </w:rPr>
        <w:t>и</w:t>
      </w:r>
      <w:r w:rsidRPr="007442B9">
        <w:rPr>
          <w:rFonts w:ascii="Times New Roman" w:eastAsia="Times New Roman" w:hAnsi="Times New Roman" w:cs="Times New Roman"/>
          <w:sz w:val="28"/>
          <w:szCs w:val="28"/>
          <w:lang w:eastAsia="ru-RU"/>
        </w:rPr>
        <w:t xml:space="preserve"> специальные программы для уязвимых групп. </w:t>
      </w:r>
    </w:p>
    <w:p w:rsidR="00865EF7" w:rsidRDefault="00865EF7" w:rsidP="008357DA">
      <w:pPr>
        <w:spacing w:after="0" w:line="360" w:lineRule="auto"/>
        <w:ind w:firstLine="709"/>
        <w:jc w:val="both"/>
        <w:rPr>
          <w:rFonts w:ascii="Times New Roman" w:eastAsia="Times New Roman" w:hAnsi="Times New Roman" w:cs="Times New Roman"/>
          <w:sz w:val="28"/>
          <w:szCs w:val="28"/>
          <w:lang w:eastAsia="ru-RU"/>
        </w:rPr>
      </w:pPr>
    </w:p>
    <w:p w:rsidR="00865EF7" w:rsidRPr="007442B9" w:rsidRDefault="00865EF7" w:rsidP="008357DA">
      <w:pPr>
        <w:spacing w:after="0" w:line="360" w:lineRule="auto"/>
        <w:ind w:firstLine="709"/>
        <w:jc w:val="both"/>
        <w:rPr>
          <w:rFonts w:ascii="Times New Roman" w:eastAsia="Times New Roman" w:hAnsi="Times New Roman" w:cs="Times New Roman"/>
          <w:sz w:val="28"/>
          <w:szCs w:val="28"/>
          <w:lang w:eastAsia="ru-RU"/>
        </w:rPr>
      </w:pPr>
    </w:p>
    <w:p w:rsidR="00192DD6" w:rsidRPr="0021578A" w:rsidRDefault="00192DD6" w:rsidP="0021578A">
      <w:pPr>
        <w:pStyle w:val="1"/>
        <w:spacing w:line="360" w:lineRule="auto"/>
        <w:jc w:val="center"/>
        <w:rPr>
          <w:rFonts w:ascii="Times New Roman" w:eastAsia="Times New Roman" w:hAnsi="Times New Roman" w:cs="Times New Roman"/>
          <w:b/>
          <w:bCs/>
          <w:color w:val="000000" w:themeColor="text1"/>
          <w:kern w:val="32"/>
          <w:sz w:val="28"/>
          <w:szCs w:val="28"/>
          <w:lang w:eastAsia="ru-RU"/>
        </w:rPr>
      </w:pPr>
      <w:bookmarkStart w:id="40" w:name="_Toc512431942"/>
      <w:bookmarkStart w:id="41" w:name="_Toc512432263"/>
      <w:bookmarkStart w:id="42" w:name="_Toc512448670"/>
      <w:bookmarkStart w:id="43" w:name="_Toc512449225"/>
      <w:bookmarkStart w:id="44" w:name="_Toc513077610"/>
      <w:bookmarkStart w:id="45" w:name="_Toc515703935"/>
      <w:r w:rsidRPr="0021578A">
        <w:rPr>
          <w:rStyle w:val="10"/>
          <w:rFonts w:ascii="Times New Roman" w:hAnsi="Times New Roman" w:cs="Times New Roman"/>
          <w:b/>
          <w:color w:val="000000" w:themeColor="text1"/>
          <w:sz w:val="28"/>
          <w:szCs w:val="28"/>
        </w:rPr>
        <w:lastRenderedPageBreak/>
        <w:t>ГЛАВА 2. Методы и организация исследования психического здоровья</w:t>
      </w:r>
      <w:r w:rsidRPr="0021578A">
        <w:rPr>
          <w:rFonts w:ascii="Times New Roman" w:eastAsia="Times New Roman" w:hAnsi="Times New Roman" w:cs="Times New Roman"/>
          <w:b/>
          <w:bCs/>
          <w:color w:val="000000" w:themeColor="text1"/>
          <w:kern w:val="32"/>
          <w:sz w:val="28"/>
          <w:szCs w:val="28"/>
          <w:lang w:eastAsia="ru-RU"/>
        </w:rPr>
        <w:t xml:space="preserve"> мигрантов из стран ближнего зарубежья в период адаптации</w:t>
      </w:r>
      <w:bookmarkEnd w:id="40"/>
      <w:bookmarkEnd w:id="41"/>
      <w:bookmarkEnd w:id="42"/>
      <w:bookmarkEnd w:id="43"/>
      <w:bookmarkEnd w:id="44"/>
      <w:bookmarkEnd w:id="45"/>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Во второй главе данной работы мы описали программу и этапы исследования, выборку испытуемых и те методы, и методики, которые мы применяли в ходе исследования.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Исходя из теоретического анализа первой главы, мы предположили, что, смена обстановки и адаптация к новым условиям приводит к снижению психического здоровья трудовых мигрантов с проявлением продуктивной симптоматики.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Частными гипотезами стали следующие предположения:</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1)</w:t>
      </w:r>
      <w:r w:rsidRPr="00D9285F">
        <w:rPr>
          <w:rFonts w:ascii="Times New Roman" w:eastAsia="Times New Roman" w:hAnsi="Times New Roman" w:cs="Times New Roman"/>
          <w:sz w:val="28"/>
          <w:szCs w:val="28"/>
          <w:lang w:eastAsia="ru-RU"/>
        </w:rPr>
        <w:tab/>
        <w:t xml:space="preserve">Трудовые мигранты более </w:t>
      </w:r>
      <w:proofErr w:type="spellStart"/>
      <w:r w:rsidRPr="00D9285F">
        <w:rPr>
          <w:rFonts w:ascii="Times New Roman" w:eastAsia="Times New Roman" w:hAnsi="Times New Roman" w:cs="Times New Roman"/>
          <w:sz w:val="28"/>
          <w:szCs w:val="28"/>
          <w:lang w:eastAsia="ru-RU"/>
        </w:rPr>
        <w:t>дезадаптированы</w:t>
      </w:r>
      <w:proofErr w:type="spellEnd"/>
      <w:r w:rsidRPr="00D9285F">
        <w:rPr>
          <w:rFonts w:ascii="Times New Roman" w:eastAsia="Times New Roman" w:hAnsi="Times New Roman" w:cs="Times New Roman"/>
          <w:sz w:val="28"/>
          <w:szCs w:val="28"/>
          <w:lang w:eastAsia="ru-RU"/>
        </w:rPr>
        <w:t xml:space="preserve"> по сравнению с местными жителями.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2)</w:t>
      </w:r>
      <w:r w:rsidRPr="00D9285F">
        <w:rPr>
          <w:rFonts w:ascii="Times New Roman" w:eastAsia="Times New Roman" w:hAnsi="Times New Roman" w:cs="Times New Roman"/>
          <w:sz w:val="28"/>
          <w:szCs w:val="28"/>
          <w:lang w:eastAsia="ru-RU"/>
        </w:rPr>
        <w:tab/>
        <w:t>Особенности характера реагирования в ситуациях, вызывающих высокое нервно-психическое напряжение, отличны у трудовых мигрантов и местных жителей.</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3)</w:t>
      </w:r>
      <w:r w:rsidRPr="00D9285F">
        <w:rPr>
          <w:rFonts w:ascii="Times New Roman" w:eastAsia="Times New Roman" w:hAnsi="Times New Roman" w:cs="Times New Roman"/>
          <w:sz w:val="28"/>
          <w:szCs w:val="28"/>
          <w:lang w:eastAsia="ru-RU"/>
        </w:rPr>
        <w:tab/>
        <w:t>Существуют различия в восприятия мира между группами.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Целью данного исследования является изучение психического здоровья трудовых мигрантов из стран ближнего зарубежья.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Объектом исследования выступают трудовые мигранты из стран ближнего зарубежья.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Предметом исследования является особенности психического здоровья, уровень адаптации и регистры психического реагирования трудовых мигрантов из стран ближнего зарубежья.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Задачами данного эмпирического исследования явились:</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1) Проанализировать особенности психического здоровья мигрантов.</w:t>
      </w:r>
    </w:p>
    <w:p w:rsidR="00192DD6"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2) Оценить уровень социально-психологической адаптации трудовых мигрантов.</w:t>
      </w:r>
    </w:p>
    <w:p w:rsidR="00BF75F0" w:rsidRPr="00D9285F" w:rsidRDefault="00BF75F0" w:rsidP="00192D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hAnsi="Times New Roman" w:cs="Times New Roman"/>
          <w:color w:val="000000"/>
          <w:sz w:val="28"/>
          <w:szCs w:val="28"/>
          <w:shd w:val="clear" w:color="auto" w:fill="FFFFFF"/>
        </w:rPr>
        <w:t>Оценить восприятие</w:t>
      </w:r>
      <w:r w:rsidRPr="00BF75F0">
        <w:rPr>
          <w:rFonts w:ascii="Times New Roman" w:hAnsi="Times New Roman" w:cs="Times New Roman"/>
          <w:color w:val="000000"/>
          <w:sz w:val="28"/>
          <w:szCs w:val="28"/>
          <w:shd w:val="clear" w:color="auto" w:fill="FFFFFF"/>
        </w:rPr>
        <w:t xml:space="preserve"> мигрантами условий жизни и работы.</w:t>
      </w:r>
    </w:p>
    <w:p w:rsidR="00192DD6" w:rsidRPr="00D9285F" w:rsidRDefault="00192DD6" w:rsidP="00D733BF">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3)  Изучить особенности регистров реагирования трудовых мигрантов в сравнении с местными жителями.</w:t>
      </w:r>
    </w:p>
    <w:p w:rsidR="00192DD6" w:rsidRPr="00D733BF" w:rsidRDefault="00192DD6" w:rsidP="00D733BF">
      <w:pPr>
        <w:pStyle w:val="2"/>
        <w:spacing w:line="360" w:lineRule="auto"/>
        <w:jc w:val="center"/>
        <w:rPr>
          <w:rFonts w:ascii="Times New Roman" w:eastAsia="Times New Roman" w:hAnsi="Times New Roman" w:cs="Times New Roman"/>
          <w:b/>
          <w:color w:val="000000" w:themeColor="text1"/>
          <w:sz w:val="28"/>
          <w:szCs w:val="28"/>
          <w:lang w:eastAsia="ru-RU"/>
        </w:rPr>
      </w:pPr>
      <w:bookmarkStart w:id="46" w:name="_Toc512431943"/>
      <w:bookmarkStart w:id="47" w:name="_Toc512432264"/>
      <w:bookmarkStart w:id="48" w:name="_Toc512448671"/>
      <w:bookmarkStart w:id="49" w:name="_Toc512449226"/>
      <w:bookmarkStart w:id="50" w:name="_Toc513077611"/>
      <w:bookmarkStart w:id="51" w:name="_Toc515703936"/>
      <w:r w:rsidRPr="00D733BF">
        <w:rPr>
          <w:rFonts w:ascii="Times New Roman" w:eastAsia="Times New Roman" w:hAnsi="Times New Roman" w:cs="Times New Roman"/>
          <w:b/>
          <w:color w:val="000000" w:themeColor="text1"/>
          <w:sz w:val="28"/>
          <w:szCs w:val="28"/>
          <w:lang w:eastAsia="ru-RU"/>
        </w:rPr>
        <w:lastRenderedPageBreak/>
        <w:t>2.1 Описание выборки исследования</w:t>
      </w:r>
      <w:bookmarkEnd w:id="46"/>
      <w:bookmarkEnd w:id="47"/>
      <w:bookmarkEnd w:id="48"/>
      <w:bookmarkEnd w:id="49"/>
      <w:bookmarkEnd w:id="50"/>
      <w:bookmarkEnd w:id="51"/>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Выборка исследования составила 64 человека, объединенных в две группы: трудовые мигранты и коренные жители Санкт-Петербурга – мужчины и женщины в возрасте от 20 до 45 лет.</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В первую группу входят представители следующих стран: Азербайджан, Таджикистан, Туркменистан и Узбекистан, которые переехали в город Санкт-Петербу</w:t>
      </w:r>
      <w:r>
        <w:rPr>
          <w:rFonts w:ascii="Times New Roman" w:eastAsia="Times New Roman" w:hAnsi="Times New Roman" w:cs="Times New Roman"/>
          <w:sz w:val="28"/>
          <w:szCs w:val="28"/>
          <w:lang w:eastAsia="ru-RU"/>
        </w:rPr>
        <w:t>рг от 1 до 4 лет назад, всего 32</w:t>
      </w:r>
      <w:r w:rsidRPr="00D9285F">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D9285F">
        <w:rPr>
          <w:rFonts w:ascii="Times New Roman" w:eastAsia="Times New Roman" w:hAnsi="Times New Roman" w:cs="Times New Roman"/>
          <w:sz w:val="28"/>
          <w:szCs w:val="28"/>
          <w:lang w:eastAsia="ru-RU"/>
        </w:rPr>
        <w:t xml:space="preserve"> – 17 женщин и 15 мужчин.</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Вторую группу составили местные жители города Санкт-Петербурга – 18 женщин и 14 мужчин.</w:t>
      </w:r>
    </w:p>
    <w:p w:rsidR="00192DD6" w:rsidRPr="00D733BF" w:rsidRDefault="00192DD6" w:rsidP="00D733BF">
      <w:pPr>
        <w:pStyle w:val="2"/>
        <w:spacing w:line="360" w:lineRule="auto"/>
        <w:jc w:val="center"/>
        <w:rPr>
          <w:rFonts w:ascii="Times New Roman" w:eastAsia="Times New Roman" w:hAnsi="Times New Roman" w:cs="Times New Roman"/>
          <w:b/>
          <w:color w:val="000000" w:themeColor="text1"/>
          <w:sz w:val="28"/>
          <w:szCs w:val="28"/>
          <w:lang w:eastAsia="ru-RU"/>
        </w:rPr>
      </w:pPr>
      <w:bookmarkStart w:id="52" w:name="_Toc512431944"/>
      <w:bookmarkStart w:id="53" w:name="_Toc512432265"/>
      <w:bookmarkStart w:id="54" w:name="_Toc512448672"/>
      <w:bookmarkStart w:id="55" w:name="_Toc512449227"/>
      <w:bookmarkStart w:id="56" w:name="_Toc513077612"/>
      <w:bookmarkStart w:id="57" w:name="_Toc515703937"/>
      <w:r w:rsidRPr="00D733BF">
        <w:rPr>
          <w:rFonts w:ascii="Times New Roman" w:eastAsia="Times New Roman" w:hAnsi="Times New Roman" w:cs="Times New Roman"/>
          <w:b/>
          <w:color w:val="000000" w:themeColor="text1"/>
          <w:sz w:val="28"/>
          <w:szCs w:val="28"/>
          <w:lang w:eastAsia="ru-RU"/>
        </w:rPr>
        <w:t>2.2 Методы исследования</w:t>
      </w:r>
      <w:bookmarkEnd w:id="52"/>
      <w:bookmarkEnd w:id="53"/>
      <w:bookmarkEnd w:id="54"/>
      <w:bookmarkEnd w:id="55"/>
      <w:bookmarkEnd w:id="56"/>
      <w:bookmarkEnd w:id="57"/>
    </w:p>
    <w:p w:rsidR="00192DD6" w:rsidRPr="00D9285F" w:rsidRDefault="00192DD6" w:rsidP="00192DD6">
      <w:pPr>
        <w:spacing w:after="0" w:line="360" w:lineRule="auto"/>
        <w:ind w:firstLine="709"/>
        <w:jc w:val="both"/>
        <w:rPr>
          <w:rFonts w:ascii="Times New Roman" w:eastAsia="Times New Roman" w:hAnsi="Times New Roman" w:cs="Times New Roman"/>
          <w:bCs/>
          <w:sz w:val="28"/>
          <w:szCs w:val="28"/>
          <w:lang w:eastAsia="ru-RU"/>
        </w:rPr>
      </w:pPr>
      <w:r w:rsidRPr="00D9285F">
        <w:rPr>
          <w:rFonts w:ascii="Times New Roman" w:eastAsia="Times New Roman" w:hAnsi="Times New Roman" w:cs="Times New Roman"/>
          <w:bCs/>
          <w:sz w:val="28"/>
          <w:szCs w:val="28"/>
          <w:lang w:eastAsia="ru-RU"/>
        </w:rPr>
        <w:t>Для того, чтобы решить поставленные для исследования задачи, мы использовали следующие методы: констатирующий эксперимент, метод тестирования, методы математической статистики.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Метод тестирования дает возможность быстро провести </w:t>
      </w:r>
      <w:proofErr w:type="spellStart"/>
      <w:r w:rsidRPr="00D9285F">
        <w:rPr>
          <w:rFonts w:ascii="Times New Roman" w:eastAsia="Times New Roman" w:hAnsi="Times New Roman" w:cs="Times New Roman"/>
          <w:sz w:val="28"/>
          <w:szCs w:val="28"/>
          <w:lang w:eastAsia="ru-RU"/>
        </w:rPr>
        <w:t>скрининговую</w:t>
      </w:r>
      <w:proofErr w:type="spellEnd"/>
      <w:r w:rsidRPr="00D9285F">
        <w:rPr>
          <w:rFonts w:ascii="Times New Roman" w:eastAsia="Times New Roman" w:hAnsi="Times New Roman" w:cs="Times New Roman"/>
          <w:sz w:val="28"/>
          <w:szCs w:val="28"/>
          <w:lang w:eastAsia="ru-RU"/>
        </w:rPr>
        <w:t xml:space="preserve"> оценку психического состояния и степень его развития. Он предполагает четкую процедуру сбора и обработки первичных данных, а также особые приемы их последующей интерпретации. </w:t>
      </w:r>
    </w:p>
    <w:p w:rsidR="00192DD6" w:rsidRPr="00D9285F" w:rsidRDefault="00192DD6" w:rsidP="00A65BA5">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В ходе исследования мы использовали четыре психодиагностических методики: методика графической самооценки состояния и отношения, опрашиваемого к </w:t>
      </w:r>
      <w:proofErr w:type="spellStart"/>
      <w:r w:rsidRPr="00D9285F">
        <w:rPr>
          <w:rFonts w:ascii="Times New Roman" w:eastAsia="Times New Roman" w:hAnsi="Times New Roman" w:cs="Times New Roman"/>
          <w:sz w:val="28"/>
          <w:szCs w:val="28"/>
          <w:lang w:eastAsia="ru-RU"/>
        </w:rPr>
        <w:t>стрессогенным</w:t>
      </w:r>
      <w:proofErr w:type="spellEnd"/>
      <w:r w:rsidRPr="00D9285F">
        <w:rPr>
          <w:rFonts w:ascii="Times New Roman" w:eastAsia="Times New Roman" w:hAnsi="Times New Roman" w:cs="Times New Roman"/>
          <w:sz w:val="28"/>
          <w:szCs w:val="28"/>
          <w:lang w:eastAsia="ru-RU"/>
        </w:rPr>
        <w:t xml:space="preserve"> факторам, модифицированная методика «Ситуационное отношение к деятельности» (</w:t>
      </w:r>
      <w:proofErr w:type="spellStart"/>
      <w:r w:rsidRPr="00D9285F">
        <w:rPr>
          <w:rFonts w:ascii="Times New Roman" w:eastAsia="Times New Roman" w:hAnsi="Times New Roman" w:cs="Times New Roman"/>
          <w:sz w:val="28"/>
          <w:szCs w:val="28"/>
          <w:lang w:eastAsia="ru-RU"/>
        </w:rPr>
        <w:t>Сопов</w:t>
      </w:r>
      <w:proofErr w:type="spellEnd"/>
      <w:r w:rsidRPr="00D9285F">
        <w:rPr>
          <w:rFonts w:ascii="Times New Roman" w:eastAsia="Times New Roman" w:hAnsi="Times New Roman" w:cs="Times New Roman"/>
          <w:sz w:val="28"/>
          <w:szCs w:val="28"/>
          <w:lang w:eastAsia="ru-RU"/>
        </w:rPr>
        <w:t xml:space="preserve"> В.Ф.), тест нервно-психической адаптации (</w:t>
      </w:r>
      <w:proofErr w:type="spellStart"/>
      <w:r w:rsidRPr="00D9285F">
        <w:rPr>
          <w:rFonts w:ascii="Times New Roman" w:eastAsia="Times New Roman" w:hAnsi="Times New Roman" w:cs="Times New Roman"/>
          <w:sz w:val="28"/>
          <w:szCs w:val="28"/>
          <w:lang w:eastAsia="ru-RU"/>
        </w:rPr>
        <w:t>И.Н.Гурвич</w:t>
      </w:r>
      <w:proofErr w:type="spellEnd"/>
      <w:r w:rsidRPr="00D9285F">
        <w:rPr>
          <w:rFonts w:ascii="Times New Roman" w:eastAsia="Times New Roman" w:hAnsi="Times New Roman" w:cs="Times New Roman"/>
          <w:sz w:val="28"/>
          <w:szCs w:val="28"/>
          <w:lang w:eastAsia="ru-RU"/>
        </w:rPr>
        <w:t>), шкала оценки соматической адаптации. Углубленное исследование предполагало проведение клинико-психологического интервью, построенного на методике шкала Монтгомери.</w:t>
      </w:r>
    </w:p>
    <w:p w:rsidR="00192DD6" w:rsidRPr="00D9285F" w:rsidRDefault="00192DD6" w:rsidP="00192DD6">
      <w:pPr>
        <w:spacing w:after="0" w:line="360" w:lineRule="auto"/>
        <w:ind w:firstLine="709"/>
        <w:jc w:val="both"/>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b/>
          <w:sz w:val="28"/>
          <w:szCs w:val="28"/>
          <w:lang w:eastAsia="ru-RU"/>
        </w:rPr>
        <w:t xml:space="preserve">Методика 1. Методика графической самооценки состояния и </w:t>
      </w:r>
      <w:proofErr w:type="gramStart"/>
      <w:r w:rsidRPr="00D9285F">
        <w:rPr>
          <w:rFonts w:ascii="Times New Roman" w:eastAsia="Times New Roman" w:hAnsi="Times New Roman" w:cs="Times New Roman"/>
          <w:b/>
          <w:sz w:val="28"/>
          <w:szCs w:val="28"/>
          <w:lang w:eastAsia="ru-RU"/>
        </w:rPr>
        <w:t>отношения</w:t>
      </w:r>
      <w:proofErr w:type="gramEnd"/>
      <w:r w:rsidRPr="00D9285F">
        <w:rPr>
          <w:rFonts w:ascii="Times New Roman" w:eastAsia="Times New Roman" w:hAnsi="Times New Roman" w:cs="Times New Roman"/>
          <w:b/>
          <w:sz w:val="28"/>
          <w:szCs w:val="28"/>
          <w:lang w:eastAsia="ru-RU"/>
        </w:rPr>
        <w:t xml:space="preserve"> опрашив</w:t>
      </w:r>
      <w:r>
        <w:rPr>
          <w:rFonts w:ascii="Times New Roman" w:eastAsia="Times New Roman" w:hAnsi="Times New Roman" w:cs="Times New Roman"/>
          <w:b/>
          <w:sz w:val="28"/>
          <w:szCs w:val="28"/>
          <w:lang w:eastAsia="ru-RU"/>
        </w:rPr>
        <w:t xml:space="preserve">аемого к </w:t>
      </w:r>
      <w:proofErr w:type="spellStart"/>
      <w:r>
        <w:rPr>
          <w:rFonts w:ascii="Times New Roman" w:eastAsia="Times New Roman" w:hAnsi="Times New Roman" w:cs="Times New Roman"/>
          <w:b/>
          <w:sz w:val="28"/>
          <w:szCs w:val="28"/>
          <w:lang w:eastAsia="ru-RU"/>
        </w:rPr>
        <w:t>стрессогенным</w:t>
      </w:r>
      <w:proofErr w:type="spellEnd"/>
      <w:r>
        <w:rPr>
          <w:rFonts w:ascii="Times New Roman" w:eastAsia="Times New Roman" w:hAnsi="Times New Roman" w:cs="Times New Roman"/>
          <w:b/>
          <w:sz w:val="28"/>
          <w:szCs w:val="28"/>
          <w:lang w:eastAsia="ru-RU"/>
        </w:rPr>
        <w:t xml:space="preserve"> факторам</w:t>
      </w:r>
    </w:p>
    <w:p w:rsidR="00192DD6" w:rsidRPr="00D9285F" w:rsidRDefault="00192DD6" w:rsidP="00192DD6">
      <w:pPr>
        <w:spacing w:after="0" w:line="360" w:lineRule="auto"/>
        <w:ind w:firstLine="709"/>
        <w:jc w:val="both"/>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sz w:val="28"/>
          <w:szCs w:val="28"/>
          <w:lang w:eastAsia="ru-RU"/>
        </w:rPr>
        <w:t>Методика направлена на оценку готовности обследуемого идти на контакт, установления наличия реальных либо субъективно-воспринимаемых проблем, трудности их разрешения на момент проведения обследования.</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lastRenderedPageBreak/>
        <w:t>Одним из персональных проявлений несоответствия между ожидаемой эффективности жизнедеятельности и реальной является возникновение дискомфорта, неудовлетворенности и ощущения неразрешимости проблемы, которые обследуемые отмечают в методике.</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Опросник включает в себя 23 утверждения оцениваемых по 11-балльной шкале. (от 0, хуже некуда, до 10, лучше не бывает).</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Полученные данные анализируются по параметрам субъективного восприятия вредоносных факторов. Сферы «</w:t>
      </w:r>
      <w:proofErr w:type="spellStart"/>
      <w:r w:rsidRPr="00D9285F">
        <w:rPr>
          <w:rFonts w:ascii="Times New Roman" w:eastAsia="Times New Roman" w:hAnsi="Times New Roman" w:cs="Times New Roman"/>
          <w:sz w:val="28"/>
          <w:szCs w:val="28"/>
          <w:lang w:eastAsia="ru-RU"/>
        </w:rPr>
        <w:t>проблемности</w:t>
      </w:r>
      <w:proofErr w:type="spellEnd"/>
      <w:r w:rsidRPr="00D9285F">
        <w:rPr>
          <w:rFonts w:ascii="Times New Roman" w:eastAsia="Times New Roman" w:hAnsi="Times New Roman" w:cs="Times New Roman"/>
          <w:sz w:val="28"/>
          <w:szCs w:val="28"/>
          <w:lang w:eastAsia="ru-RU"/>
        </w:rPr>
        <w:t>» оцениваются по частоте встречаемости конфликтного отношения среди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103"/>
        <w:gridCol w:w="1228"/>
      </w:tblGrid>
      <w:tr w:rsidR="00192DD6" w:rsidRPr="00D9285F" w:rsidTr="00FA287A">
        <w:trPr>
          <w:trHeight w:val="692"/>
        </w:trPr>
        <w:tc>
          <w:tcPr>
            <w:tcW w:w="2943" w:type="dxa"/>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Сфера проблем</w:t>
            </w: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Самооценка</w:t>
            </w:r>
          </w:p>
        </w:tc>
        <w:tc>
          <w:tcPr>
            <w:tcW w:w="1228" w:type="dxa"/>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 вопросов</w:t>
            </w:r>
          </w:p>
        </w:tc>
      </w:tr>
      <w:tr w:rsidR="00192DD6" w:rsidRPr="00D9285F" w:rsidTr="00FA287A">
        <w:trPr>
          <w:cantSplit/>
        </w:trPr>
        <w:tc>
          <w:tcPr>
            <w:tcW w:w="2943" w:type="dxa"/>
            <w:vMerge w:val="restart"/>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Качество</w:t>
            </w:r>
          </w:p>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здоровья</w:t>
            </w:r>
          </w:p>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Здоровье сейчас</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1</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Настроение сейчас</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2</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Физическая активность</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3</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Восстановление</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6</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Оценка нагрузки на службе</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7</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 xml:space="preserve">Здоровье на службе </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20</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B77A9B">
            <w:pPr>
              <w:spacing w:after="0" w:line="360" w:lineRule="auto"/>
              <w:jc w:val="both"/>
              <w:rPr>
                <w:rFonts w:ascii="Times New Roman" w:eastAsia="Times New Roman" w:hAnsi="Times New Roman" w:cs="Times New Roman"/>
                <w:i/>
                <w:sz w:val="24"/>
                <w:szCs w:val="24"/>
                <w:lang w:eastAsia="ru-RU"/>
              </w:rPr>
            </w:pPr>
            <w:r w:rsidRPr="00B77A9B">
              <w:rPr>
                <w:rFonts w:ascii="Times New Roman" w:eastAsia="Times New Roman" w:hAnsi="Times New Roman" w:cs="Times New Roman"/>
                <w:i/>
                <w:sz w:val="24"/>
                <w:szCs w:val="24"/>
                <w:lang w:eastAsia="ru-RU"/>
              </w:rPr>
              <w:t xml:space="preserve"> дополнительные вопросы</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4,5</w:t>
            </w:r>
          </w:p>
        </w:tc>
      </w:tr>
      <w:tr w:rsidR="00192DD6" w:rsidRPr="00D9285F" w:rsidTr="00FA287A">
        <w:trPr>
          <w:cantSplit/>
        </w:trPr>
        <w:tc>
          <w:tcPr>
            <w:tcW w:w="2943" w:type="dxa"/>
            <w:vMerge w:val="restart"/>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Отношения в коллективе</w:t>
            </w: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Отношения с непосредственным начальником</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Отношения по вертикали</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10</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Отношения по горизонтали</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9</w:t>
            </w:r>
          </w:p>
        </w:tc>
      </w:tr>
      <w:tr w:rsidR="00192DD6" w:rsidRPr="00D9285F" w:rsidTr="00FA287A">
        <w:trPr>
          <w:cantSplit/>
        </w:trPr>
        <w:tc>
          <w:tcPr>
            <w:tcW w:w="2943" w:type="dxa"/>
            <w:vMerge w:val="restart"/>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Отношения вне служебной деятельности</w:t>
            </w: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Взаимоотношения в семье</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21</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Взаимоотношения вне службы</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23</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Отношения с гражданами</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12</w:t>
            </w:r>
          </w:p>
        </w:tc>
      </w:tr>
      <w:tr w:rsidR="00192DD6" w:rsidRPr="00D9285F" w:rsidTr="00FA287A">
        <w:trPr>
          <w:cantSplit/>
        </w:trPr>
        <w:tc>
          <w:tcPr>
            <w:tcW w:w="2943" w:type="dxa"/>
            <w:vMerge w:val="restart"/>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 xml:space="preserve">Отношение к профессиональной деятельности </w:t>
            </w:r>
          </w:p>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Организация деятельности</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8</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Профессиональная подвижность</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22</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Удовлетворенность эффективностью деятельности</w:t>
            </w:r>
          </w:p>
        </w:tc>
        <w:tc>
          <w:tcPr>
            <w:tcW w:w="1228" w:type="dxa"/>
          </w:tcPr>
          <w:p w:rsidR="00192DD6" w:rsidRPr="00B77A9B" w:rsidRDefault="00192DD6" w:rsidP="00B77A9B">
            <w:pPr>
              <w:spacing w:after="0" w:line="360" w:lineRule="auto"/>
              <w:ind w:firstLine="709"/>
              <w:jc w:val="right"/>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15</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p>
        </w:tc>
        <w:tc>
          <w:tcPr>
            <w:tcW w:w="5103" w:type="dxa"/>
          </w:tcPr>
          <w:p w:rsidR="00192DD6" w:rsidRPr="00B77A9B" w:rsidRDefault="00192DD6" w:rsidP="00B77A9B">
            <w:pPr>
              <w:spacing w:after="0" w:line="360" w:lineRule="auto"/>
              <w:jc w:val="both"/>
              <w:rPr>
                <w:rFonts w:ascii="Times New Roman" w:eastAsia="Times New Roman" w:hAnsi="Times New Roman" w:cs="Times New Roman"/>
                <w:i/>
                <w:sz w:val="24"/>
                <w:szCs w:val="24"/>
                <w:lang w:eastAsia="ru-RU"/>
              </w:rPr>
            </w:pPr>
            <w:r w:rsidRPr="00B77A9B">
              <w:rPr>
                <w:rFonts w:ascii="Times New Roman" w:eastAsia="Times New Roman" w:hAnsi="Times New Roman" w:cs="Times New Roman"/>
                <w:i/>
                <w:sz w:val="24"/>
                <w:szCs w:val="24"/>
                <w:lang w:eastAsia="ru-RU"/>
              </w:rPr>
              <w:t xml:space="preserve"> дополнительные вопросы</w:t>
            </w:r>
          </w:p>
        </w:tc>
        <w:tc>
          <w:tcPr>
            <w:tcW w:w="1228" w:type="dxa"/>
          </w:tcPr>
          <w:p w:rsidR="00192DD6" w:rsidRPr="00B77A9B" w:rsidRDefault="00B77A9B" w:rsidP="00B77A9B">
            <w:pPr>
              <w:spacing w:after="0" w:line="360" w:lineRule="auto"/>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 xml:space="preserve">13,16, </w:t>
            </w:r>
            <w:r w:rsidR="00192DD6" w:rsidRPr="00B77A9B">
              <w:rPr>
                <w:rFonts w:ascii="Times New Roman" w:eastAsia="Times New Roman" w:hAnsi="Times New Roman" w:cs="Times New Roman"/>
                <w:sz w:val="24"/>
                <w:szCs w:val="24"/>
                <w:lang w:eastAsia="ru-RU"/>
              </w:rPr>
              <w:t>19</w:t>
            </w:r>
          </w:p>
        </w:tc>
      </w:tr>
      <w:tr w:rsidR="00192DD6" w:rsidRPr="00D9285F" w:rsidTr="00FA287A">
        <w:trPr>
          <w:cantSplit/>
        </w:trPr>
        <w:tc>
          <w:tcPr>
            <w:tcW w:w="2943" w:type="dxa"/>
            <w:vMerge w:val="restart"/>
          </w:tcPr>
          <w:p w:rsidR="00192DD6" w:rsidRPr="00B77A9B" w:rsidRDefault="00192DD6" w:rsidP="00FA287A">
            <w:pPr>
              <w:spacing w:after="0" w:line="360" w:lineRule="auto"/>
              <w:ind w:firstLine="709"/>
              <w:jc w:val="both"/>
              <w:rPr>
                <w:rFonts w:ascii="Times New Roman" w:eastAsia="Times New Roman" w:hAnsi="Times New Roman" w:cs="Times New Roman"/>
                <w:b/>
                <w:sz w:val="24"/>
                <w:szCs w:val="24"/>
                <w:lang w:eastAsia="ru-RU"/>
              </w:rPr>
            </w:pPr>
            <w:r w:rsidRPr="00B77A9B">
              <w:rPr>
                <w:rFonts w:ascii="Times New Roman" w:eastAsia="Times New Roman" w:hAnsi="Times New Roman" w:cs="Times New Roman"/>
                <w:b/>
                <w:sz w:val="24"/>
                <w:szCs w:val="24"/>
                <w:lang w:eastAsia="ru-RU"/>
              </w:rPr>
              <w:t>Восприятие качества жизни</w:t>
            </w: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Удовлетворенность материальным обеспечением в последнее время</w:t>
            </w:r>
          </w:p>
        </w:tc>
        <w:tc>
          <w:tcPr>
            <w:tcW w:w="1228"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14</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Удовлетворенность обстановкой на службе и работе</w:t>
            </w:r>
          </w:p>
        </w:tc>
        <w:tc>
          <w:tcPr>
            <w:tcW w:w="1228"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19</w:t>
            </w:r>
          </w:p>
        </w:tc>
      </w:tr>
      <w:tr w:rsidR="00192DD6" w:rsidRPr="00D9285F" w:rsidTr="00FA287A">
        <w:trPr>
          <w:cantSplit/>
        </w:trPr>
        <w:tc>
          <w:tcPr>
            <w:tcW w:w="2943" w:type="dxa"/>
            <w:vMerge/>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p>
        </w:tc>
        <w:tc>
          <w:tcPr>
            <w:tcW w:w="5103"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Удовлетворенность отношениями вне работы и службы</w:t>
            </w:r>
          </w:p>
        </w:tc>
        <w:tc>
          <w:tcPr>
            <w:tcW w:w="1228" w:type="dxa"/>
          </w:tcPr>
          <w:p w:rsidR="00192DD6" w:rsidRPr="00B77A9B" w:rsidRDefault="00192DD6" w:rsidP="00FA287A">
            <w:pPr>
              <w:spacing w:after="0" w:line="360" w:lineRule="auto"/>
              <w:ind w:firstLine="709"/>
              <w:jc w:val="both"/>
              <w:rPr>
                <w:rFonts w:ascii="Times New Roman" w:eastAsia="Times New Roman" w:hAnsi="Times New Roman" w:cs="Times New Roman"/>
                <w:sz w:val="24"/>
                <w:szCs w:val="24"/>
                <w:lang w:eastAsia="ru-RU"/>
              </w:rPr>
            </w:pPr>
            <w:r w:rsidRPr="00B77A9B">
              <w:rPr>
                <w:rFonts w:ascii="Times New Roman" w:eastAsia="Times New Roman" w:hAnsi="Times New Roman" w:cs="Times New Roman"/>
                <w:sz w:val="24"/>
                <w:szCs w:val="24"/>
                <w:lang w:eastAsia="ru-RU"/>
              </w:rPr>
              <w:t>23</w:t>
            </w:r>
          </w:p>
        </w:tc>
      </w:tr>
    </w:tbl>
    <w:p w:rsidR="00192DD6" w:rsidRPr="00D9285F" w:rsidRDefault="00192DD6" w:rsidP="00192DD6">
      <w:pPr>
        <w:spacing w:after="0" w:line="360" w:lineRule="auto"/>
        <w:ind w:firstLine="709"/>
        <w:jc w:val="both"/>
        <w:rPr>
          <w:rFonts w:ascii="Times New Roman" w:eastAsia="Times New Roman" w:hAnsi="Times New Roman" w:cs="Times New Roman"/>
          <w:b/>
          <w:sz w:val="28"/>
          <w:szCs w:val="28"/>
          <w:lang w:eastAsia="ru-RU"/>
        </w:rPr>
      </w:pPr>
    </w:p>
    <w:p w:rsidR="00192DD6" w:rsidRPr="00D9285F" w:rsidRDefault="00192DD6" w:rsidP="00192DD6">
      <w:pPr>
        <w:spacing w:after="0" w:line="360" w:lineRule="auto"/>
        <w:ind w:firstLine="709"/>
        <w:jc w:val="both"/>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b/>
          <w:sz w:val="28"/>
          <w:szCs w:val="28"/>
          <w:lang w:eastAsia="ru-RU"/>
        </w:rPr>
        <w:t>Методика 2. модифицированная методика «Ситуационное отношение к деятельности» (</w:t>
      </w:r>
      <w:proofErr w:type="spellStart"/>
      <w:r w:rsidRPr="00D9285F">
        <w:rPr>
          <w:rFonts w:ascii="Times New Roman" w:eastAsia="Times New Roman" w:hAnsi="Times New Roman" w:cs="Times New Roman"/>
          <w:b/>
          <w:sz w:val="28"/>
          <w:szCs w:val="28"/>
          <w:lang w:eastAsia="ru-RU"/>
        </w:rPr>
        <w:t>Сопов</w:t>
      </w:r>
      <w:proofErr w:type="spellEnd"/>
      <w:r w:rsidRPr="00D9285F">
        <w:rPr>
          <w:rFonts w:ascii="Times New Roman" w:eastAsia="Times New Roman" w:hAnsi="Times New Roman" w:cs="Times New Roman"/>
          <w:b/>
          <w:sz w:val="28"/>
          <w:szCs w:val="28"/>
          <w:lang w:eastAsia="ru-RU"/>
        </w:rPr>
        <w:t xml:space="preserve"> В.Ф.)</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Методика предназначена для экспресс-оценки уровня ситуативной тревожности и мотивации достижения цели. Опросник состоит из 14 суждений, 7 из которых направлены на изучение отношения к факторам профессиональной деятельности и 5 утверждений на определение уровня ситуативной тревоги.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Одно из вероятных проявлений реакции на ситуацию является намерение ее изменить.  Крайними состояниями являются нежелание что-либо менять, либо желание все изменить. Уровень тревожности в таком случае позволяет отличить характер реагирования на ситуацию от апатии (если снижено настроение, то депрессии) и ощущения провала, как показателя </w:t>
      </w:r>
      <w:proofErr w:type="spellStart"/>
      <w:r w:rsidRPr="00D9285F">
        <w:rPr>
          <w:rFonts w:ascii="Times New Roman" w:eastAsia="Times New Roman" w:hAnsi="Times New Roman" w:cs="Times New Roman"/>
          <w:sz w:val="28"/>
          <w:szCs w:val="28"/>
          <w:lang w:eastAsia="ru-RU"/>
        </w:rPr>
        <w:t>демотивации</w:t>
      </w:r>
      <w:proofErr w:type="spellEnd"/>
      <w:r w:rsidRPr="00D9285F">
        <w:rPr>
          <w:rFonts w:ascii="Times New Roman" w:eastAsia="Times New Roman" w:hAnsi="Times New Roman" w:cs="Times New Roman"/>
          <w:sz w:val="28"/>
          <w:szCs w:val="28"/>
          <w:lang w:eastAsia="ru-RU"/>
        </w:rPr>
        <w:t xml:space="preserve"> и дезориентации в ситуации, до беспечности и </w:t>
      </w:r>
      <w:proofErr w:type="spellStart"/>
      <w:r w:rsidRPr="00D9285F">
        <w:rPr>
          <w:rFonts w:ascii="Times New Roman" w:eastAsia="Times New Roman" w:hAnsi="Times New Roman" w:cs="Times New Roman"/>
          <w:sz w:val="28"/>
          <w:szCs w:val="28"/>
          <w:lang w:eastAsia="ru-RU"/>
        </w:rPr>
        <w:t>гипермобилизации</w:t>
      </w:r>
      <w:proofErr w:type="spellEnd"/>
      <w:r w:rsidRPr="00D9285F">
        <w:rPr>
          <w:rFonts w:ascii="Times New Roman" w:eastAsia="Times New Roman" w:hAnsi="Times New Roman" w:cs="Times New Roman"/>
          <w:sz w:val="28"/>
          <w:szCs w:val="28"/>
          <w:lang w:eastAsia="ru-RU"/>
        </w:rPr>
        <w:t xml:space="preserve">, как проявлений недооценки или переоценки значимости ситуации.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Мотивация достижения цели - отражает желание и готовность человека к изменениям, от полного отсутствия побуждения к эффективной работе до чрезвычайно выраженного.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Ситуативная тревожность характеризуется напряжением, беспокойством, нервозностью. Очень высокая реактивная тревожность вызывает нарушения внимания, вплоть до нарушения координации. Следует отметить, что тревожность сама по себе не является негативной чертой. Определенный уровень тревожности говорит о естественной активности личности. При этом существует оптимальный индивидуальный уровень «полезной тревоги», той тревоги, которая будет мотивировать на достижение целей, поставленных перед человеком.</w:t>
      </w:r>
    </w:p>
    <w:p w:rsidR="00192DD6" w:rsidRPr="00D9285F" w:rsidRDefault="00192DD6" w:rsidP="00192DD6">
      <w:pPr>
        <w:spacing w:after="0" w:line="360" w:lineRule="auto"/>
        <w:ind w:firstLine="709"/>
        <w:jc w:val="both"/>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sz w:val="28"/>
          <w:szCs w:val="28"/>
          <w:lang w:eastAsia="ru-RU"/>
        </w:rPr>
        <w:lastRenderedPageBreak/>
        <w:t>На основе сочетания этих двух уровней ситуативной тревожности и мотивации достижения цели определяется состояние респондента по отношению к его деятельности. Ниже описаны возможные варианты состояний:</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«Стресс»</w:t>
      </w:r>
      <w:r w:rsidRPr="00D9285F">
        <w:rPr>
          <w:rFonts w:ascii="Times New Roman" w:eastAsia="Times New Roman" w:hAnsi="Times New Roman" w:cs="Times New Roman"/>
          <w:sz w:val="28"/>
          <w:szCs w:val="28"/>
          <w:lang w:eastAsia="ru-RU"/>
        </w:rPr>
        <w:t xml:space="preserve"> – демонстрирует желание все изменить и очень высокий уровень тревожности;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«Напряженное»</w:t>
      </w:r>
      <w:r w:rsidRPr="00D9285F">
        <w:rPr>
          <w:rFonts w:ascii="Times New Roman" w:eastAsia="Times New Roman" w:hAnsi="Times New Roman" w:cs="Times New Roman"/>
          <w:sz w:val="28"/>
          <w:szCs w:val="28"/>
          <w:lang w:eastAsia="ru-RU"/>
        </w:rPr>
        <w:t xml:space="preserve"> – характеризуется высоким уровнем тревожности и средней мотивационной направленностью;</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«Ожидание провала</w:t>
      </w:r>
      <w:r w:rsidRPr="00D9285F">
        <w:rPr>
          <w:rFonts w:ascii="Times New Roman" w:eastAsia="Times New Roman" w:hAnsi="Times New Roman" w:cs="Times New Roman"/>
          <w:sz w:val="28"/>
          <w:szCs w:val="28"/>
          <w:lang w:eastAsia="ru-RU"/>
        </w:rPr>
        <w:t xml:space="preserve">» - возникает у респондентов с низкой мотивацией и при очень высоком уровне тревожности одновременно;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«Тревожная заинтересованность»</w:t>
      </w:r>
      <w:r w:rsidRPr="00D9285F">
        <w:rPr>
          <w:rFonts w:ascii="Times New Roman" w:eastAsia="Times New Roman" w:hAnsi="Times New Roman" w:cs="Times New Roman"/>
          <w:b/>
          <w:i/>
          <w:sz w:val="28"/>
          <w:szCs w:val="28"/>
          <w:lang w:eastAsia="ru-RU"/>
        </w:rPr>
        <w:t xml:space="preserve"> – </w:t>
      </w:r>
      <w:r w:rsidRPr="00D9285F">
        <w:rPr>
          <w:rFonts w:ascii="Times New Roman" w:eastAsia="Times New Roman" w:hAnsi="Times New Roman" w:cs="Times New Roman"/>
          <w:sz w:val="28"/>
          <w:szCs w:val="28"/>
          <w:lang w:eastAsia="ru-RU"/>
        </w:rPr>
        <w:t>характеризуется высокой мотивацией и средней тревожностью;</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«Оптимальное»</w:t>
      </w:r>
      <w:r w:rsidRPr="00D9285F">
        <w:rPr>
          <w:rFonts w:ascii="Times New Roman" w:eastAsia="Times New Roman" w:hAnsi="Times New Roman" w:cs="Times New Roman"/>
          <w:sz w:val="28"/>
          <w:szCs w:val="28"/>
          <w:lang w:eastAsia="ru-RU"/>
        </w:rPr>
        <w:t xml:space="preserve"> – характеризуется достаточно высокой мотивацией и умеренным уровнем тревожности;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«Тревожная апатия»</w:t>
      </w:r>
      <w:r w:rsidRPr="00D9285F">
        <w:rPr>
          <w:rFonts w:ascii="Times New Roman" w:eastAsia="Times New Roman" w:hAnsi="Times New Roman" w:cs="Times New Roman"/>
          <w:sz w:val="28"/>
          <w:szCs w:val="28"/>
          <w:lang w:eastAsia="ru-RU"/>
        </w:rPr>
        <w:t xml:space="preserve"> – характеризуется низкой мотивацией достижения целей и средним уровнем тревожности;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«Беспечность»</w:t>
      </w:r>
      <w:r w:rsidRPr="00D9285F">
        <w:rPr>
          <w:rFonts w:ascii="Times New Roman" w:eastAsia="Times New Roman" w:hAnsi="Times New Roman" w:cs="Times New Roman"/>
          <w:sz w:val="28"/>
          <w:szCs w:val="28"/>
          <w:lang w:eastAsia="ru-RU"/>
        </w:rPr>
        <w:t xml:space="preserve"> – характеризуется неадекватно низким уровнем ситуативной тревожности, при сохранении высокой мотивационной направленности на результативность деятельности;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«Спокойная активность»</w:t>
      </w:r>
      <w:r w:rsidRPr="00D9285F">
        <w:rPr>
          <w:rFonts w:ascii="Times New Roman" w:eastAsia="Times New Roman" w:hAnsi="Times New Roman" w:cs="Times New Roman"/>
          <w:sz w:val="28"/>
          <w:szCs w:val="28"/>
          <w:lang w:eastAsia="ru-RU"/>
        </w:rPr>
        <w:t xml:space="preserve"> – характеризуется очень низким уровнем ситуативной тревожности и средним уровнем мотивации в деятельности;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i/>
          <w:sz w:val="28"/>
          <w:szCs w:val="28"/>
          <w:lang w:eastAsia="ru-RU"/>
        </w:rPr>
        <w:t>«Апатия»</w:t>
      </w:r>
      <w:r w:rsidRPr="00D9285F">
        <w:rPr>
          <w:rFonts w:ascii="Times New Roman" w:eastAsia="Times New Roman" w:hAnsi="Times New Roman" w:cs="Times New Roman"/>
          <w:sz w:val="28"/>
          <w:szCs w:val="28"/>
          <w:lang w:eastAsia="ru-RU"/>
        </w:rPr>
        <w:t xml:space="preserve"> – характеризуется низкой мотивацией при низком уровне тревожности.</w:t>
      </w:r>
    </w:p>
    <w:p w:rsidR="00192DD6" w:rsidRPr="00D9285F" w:rsidRDefault="00192DD6" w:rsidP="00192DD6">
      <w:pPr>
        <w:spacing w:after="0" w:line="360" w:lineRule="auto"/>
        <w:ind w:firstLine="709"/>
        <w:jc w:val="both"/>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b/>
          <w:sz w:val="28"/>
          <w:szCs w:val="28"/>
          <w:lang w:eastAsia="ru-RU"/>
        </w:rPr>
        <w:t>Методика 3. Многомерная шкала нервно-психическо</w:t>
      </w:r>
      <w:r>
        <w:rPr>
          <w:rFonts w:ascii="Times New Roman" w:eastAsia="Times New Roman" w:hAnsi="Times New Roman" w:cs="Times New Roman"/>
          <w:b/>
          <w:sz w:val="28"/>
          <w:szCs w:val="28"/>
          <w:lang w:eastAsia="ru-RU"/>
        </w:rPr>
        <w:t>й адаптации (НПА) (Гурвич И.Н.)</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 Методика предназначена для измерения уровня целостной </w:t>
      </w:r>
      <w:proofErr w:type="spellStart"/>
      <w:r w:rsidRPr="00D9285F">
        <w:rPr>
          <w:rFonts w:ascii="Times New Roman" w:eastAsia="Times New Roman" w:hAnsi="Times New Roman" w:cs="Times New Roman"/>
          <w:sz w:val="28"/>
          <w:szCs w:val="28"/>
          <w:lang w:eastAsia="ru-RU"/>
        </w:rPr>
        <w:t>социо</w:t>
      </w:r>
      <w:proofErr w:type="spellEnd"/>
      <w:r w:rsidRPr="00D9285F">
        <w:rPr>
          <w:rFonts w:ascii="Times New Roman" w:eastAsia="Times New Roman" w:hAnsi="Times New Roman" w:cs="Times New Roman"/>
          <w:sz w:val="28"/>
          <w:szCs w:val="28"/>
          <w:lang w:eastAsia="ru-RU"/>
        </w:rPr>
        <w:t>-</w:t>
      </w:r>
      <w:proofErr w:type="spellStart"/>
      <w:r w:rsidRPr="00D9285F">
        <w:rPr>
          <w:rFonts w:ascii="Times New Roman" w:eastAsia="Times New Roman" w:hAnsi="Times New Roman" w:cs="Times New Roman"/>
          <w:sz w:val="28"/>
          <w:szCs w:val="28"/>
          <w:lang w:eastAsia="ru-RU"/>
        </w:rPr>
        <w:t>психо</w:t>
      </w:r>
      <w:proofErr w:type="spellEnd"/>
      <w:r w:rsidRPr="00D9285F">
        <w:rPr>
          <w:rFonts w:ascii="Times New Roman" w:eastAsia="Times New Roman" w:hAnsi="Times New Roman" w:cs="Times New Roman"/>
          <w:sz w:val="28"/>
          <w:szCs w:val="28"/>
          <w:lang w:eastAsia="ru-RU"/>
        </w:rPr>
        <w:t xml:space="preserve">-биологической адаптации индивида, индикация которой производится путем установления наличия и степени выраженности у человека некоторых симптомов. В его задачу входит разделение исследуемой группы на категории по уровню нервно-психической адаптации.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lastRenderedPageBreak/>
        <w:t xml:space="preserve">Теоретической основой интерпретации результатов выполнения тестов является модель, выдвинутая </w:t>
      </w:r>
      <w:proofErr w:type="spellStart"/>
      <w:r w:rsidRPr="00D9285F">
        <w:rPr>
          <w:rFonts w:ascii="Times New Roman" w:eastAsia="Times New Roman" w:hAnsi="Times New Roman" w:cs="Times New Roman"/>
          <w:sz w:val="28"/>
          <w:szCs w:val="28"/>
          <w:lang w:eastAsia="ru-RU"/>
        </w:rPr>
        <w:t>Ю.А.Александровским</w:t>
      </w:r>
      <w:proofErr w:type="spellEnd"/>
      <w:r w:rsidRPr="00D9285F">
        <w:rPr>
          <w:rFonts w:ascii="Times New Roman" w:eastAsia="Times New Roman" w:hAnsi="Times New Roman" w:cs="Times New Roman"/>
          <w:sz w:val="28"/>
          <w:szCs w:val="28"/>
          <w:lang w:eastAsia="ru-RU"/>
        </w:rPr>
        <w:t xml:space="preserve">, согласно которой ослабление адаптационных механизмов психической деятельности клинически выражается в психопатологических образованиях, наблюдаемых при пограничных формах нервно-психических расстройств. Регистрация психопатологических симптомов позволяет </w:t>
      </w:r>
      <w:proofErr w:type="spellStart"/>
      <w:r w:rsidRPr="00D9285F">
        <w:rPr>
          <w:rFonts w:ascii="Times New Roman" w:eastAsia="Times New Roman" w:hAnsi="Times New Roman" w:cs="Times New Roman"/>
          <w:sz w:val="28"/>
          <w:szCs w:val="28"/>
          <w:lang w:eastAsia="ru-RU"/>
        </w:rPr>
        <w:t>градуально</w:t>
      </w:r>
      <w:proofErr w:type="spellEnd"/>
      <w:r w:rsidRPr="00D9285F">
        <w:rPr>
          <w:rFonts w:ascii="Times New Roman" w:eastAsia="Times New Roman" w:hAnsi="Times New Roman" w:cs="Times New Roman"/>
          <w:sz w:val="28"/>
          <w:szCs w:val="28"/>
          <w:lang w:eastAsia="ru-RU"/>
        </w:rPr>
        <w:t xml:space="preserve"> оценить наличие и выраженность напряженности процесса нервно-психической адаптации, не только на уровне </w:t>
      </w:r>
      <w:proofErr w:type="spellStart"/>
      <w:r w:rsidRPr="00D9285F">
        <w:rPr>
          <w:rFonts w:ascii="Times New Roman" w:eastAsia="Times New Roman" w:hAnsi="Times New Roman" w:cs="Times New Roman"/>
          <w:sz w:val="28"/>
          <w:szCs w:val="28"/>
          <w:lang w:eastAsia="ru-RU"/>
        </w:rPr>
        <w:t>донозологических</w:t>
      </w:r>
      <w:proofErr w:type="spellEnd"/>
      <w:r w:rsidRPr="00D9285F">
        <w:rPr>
          <w:rFonts w:ascii="Times New Roman" w:eastAsia="Times New Roman" w:hAnsi="Times New Roman" w:cs="Times New Roman"/>
          <w:sz w:val="28"/>
          <w:szCs w:val="28"/>
          <w:lang w:eastAsia="ru-RU"/>
        </w:rPr>
        <w:t xml:space="preserve"> и пограничных изменений в </w:t>
      </w:r>
      <w:proofErr w:type="spellStart"/>
      <w:r w:rsidRPr="00D9285F">
        <w:rPr>
          <w:rFonts w:ascii="Times New Roman" w:eastAsia="Times New Roman" w:hAnsi="Times New Roman" w:cs="Times New Roman"/>
          <w:sz w:val="28"/>
          <w:szCs w:val="28"/>
          <w:lang w:eastAsia="ru-RU"/>
        </w:rPr>
        <w:t>стрессогенных</w:t>
      </w:r>
      <w:proofErr w:type="spellEnd"/>
      <w:r w:rsidRPr="00D9285F">
        <w:rPr>
          <w:rFonts w:ascii="Times New Roman" w:eastAsia="Times New Roman" w:hAnsi="Times New Roman" w:cs="Times New Roman"/>
          <w:sz w:val="28"/>
          <w:szCs w:val="28"/>
          <w:lang w:eastAsia="ru-RU"/>
        </w:rPr>
        <w:t xml:space="preserve"> ситуациях, но и на уровне реагирования на ситуацию, воспринимаемую как нормальную.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Другим проявлением различного уровня психической напряженности как проявление реагирования на вредоносные факторы, или снижение качества здоровья как проявления </w:t>
      </w:r>
      <w:proofErr w:type="spellStart"/>
      <w:r w:rsidRPr="00D9285F">
        <w:rPr>
          <w:rFonts w:ascii="Times New Roman" w:eastAsia="Times New Roman" w:hAnsi="Times New Roman" w:cs="Times New Roman"/>
          <w:sz w:val="28"/>
          <w:szCs w:val="28"/>
          <w:lang w:eastAsia="ru-RU"/>
        </w:rPr>
        <w:t>дезадаптации</w:t>
      </w:r>
      <w:proofErr w:type="spellEnd"/>
      <w:r w:rsidRPr="00D9285F">
        <w:rPr>
          <w:rFonts w:ascii="Times New Roman" w:eastAsia="Times New Roman" w:hAnsi="Times New Roman" w:cs="Times New Roman"/>
          <w:sz w:val="28"/>
          <w:szCs w:val="28"/>
          <w:lang w:eastAsia="ru-RU"/>
        </w:rPr>
        <w:t xml:space="preserve">, является повышение частоты проявлений различных форм аварийного регулирования состояния, психопатологические симптомы - оцениваемые как уровень нервно-психической </w:t>
      </w:r>
      <w:proofErr w:type="spellStart"/>
      <w:r w:rsidRPr="00D9285F">
        <w:rPr>
          <w:rFonts w:ascii="Times New Roman" w:eastAsia="Times New Roman" w:hAnsi="Times New Roman" w:cs="Times New Roman"/>
          <w:sz w:val="28"/>
          <w:szCs w:val="28"/>
          <w:lang w:eastAsia="ru-RU"/>
        </w:rPr>
        <w:t>адаптированности</w:t>
      </w:r>
      <w:proofErr w:type="spellEnd"/>
      <w:r w:rsidRPr="00D9285F">
        <w:rPr>
          <w:rFonts w:ascii="Times New Roman" w:eastAsia="Times New Roman" w:hAnsi="Times New Roman" w:cs="Times New Roman"/>
          <w:sz w:val="28"/>
          <w:szCs w:val="28"/>
          <w:lang w:eastAsia="ru-RU"/>
        </w:rPr>
        <w:t xml:space="preserve"> или </w:t>
      </w:r>
      <w:proofErr w:type="spellStart"/>
      <w:r w:rsidRPr="00D9285F">
        <w:rPr>
          <w:rFonts w:ascii="Times New Roman" w:eastAsia="Times New Roman" w:hAnsi="Times New Roman" w:cs="Times New Roman"/>
          <w:sz w:val="28"/>
          <w:szCs w:val="28"/>
          <w:lang w:eastAsia="ru-RU"/>
        </w:rPr>
        <w:t>дезадаптации</w:t>
      </w:r>
      <w:proofErr w:type="spellEnd"/>
      <w:r w:rsidRPr="00D9285F">
        <w:rPr>
          <w:rFonts w:ascii="Times New Roman" w:eastAsia="Times New Roman" w:hAnsi="Times New Roman" w:cs="Times New Roman"/>
          <w:sz w:val="28"/>
          <w:szCs w:val="28"/>
          <w:lang w:eastAsia="ru-RU"/>
        </w:rPr>
        <w:t xml:space="preserve"> и уровень тревожности.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Тест разработан в ПНИИ им. </w:t>
      </w:r>
      <w:proofErr w:type="spellStart"/>
      <w:r w:rsidRPr="00D9285F">
        <w:rPr>
          <w:rFonts w:ascii="Times New Roman" w:eastAsia="Times New Roman" w:hAnsi="Times New Roman" w:cs="Times New Roman"/>
          <w:sz w:val="28"/>
          <w:szCs w:val="28"/>
          <w:lang w:eastAsia="ru-RU"/>
        </w:rPr>
        <w:t>В.М.Бехтерева</w:t>
      </w:r>
      <w:proofErr w:type="spellEnd"/>
      <w:r w:rsidRPr="00D9285F">
        <w:rPr>
          <w:rFonts w:ascii="Times New Roman" w:eastAsia="Times New Roman" w:hAnsi="Times New Roman" w:cs="Times New Roman"/>
          <w:sz w:val="28"/>
          <w:szCs w:val="28"/>
          <w:lang w:eastAsia="ru-RU"/>
        </w:rPr>
        <w:t>.</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Многомерная шкала нервно-психической адаптации НПА представляет собой опросник, содержащий 26 суждений, описывающих различные симптомы.</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Шкалы построены таким образом, что идентифицируют симптом с преходящей реакцией, актуальной реакцией, состоянием или развитием, что позволяет оценить вклад в уровень нервно-психической напряженности следов прошлого негативного опыта, особенностей развития личности и адаптационной реакции или состояния.</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На основе группировки ответов, по наличию симптоматики, можно экспресс методом, не претендующим на определение точной нозологии, выявить вовлеченность различных механизмов в адаптационные реакции. При этом необходимо учитывать, что зачастую отмечается вовлеченность компенсаторных механизмов, а не страдающих механизмов регуляции </w:t>
      </w:r>
      <w:r w:rsidRPr="00D9285F">
        <w:rPr>
          <w:rFonts w:ascii="Times New Roman" w:eastAsia="Times New Roman" w:hAnsi="Times New Roman" w:cs="Times New Roman"/>
          <w:sz w:val="28"/>
          <w:szCs w:val="28"/>
          <w:lang w:eastAsia="ru-RU"/>
        </w:rPr>
        <w:lastRenderedPageBreak/>
        <w:t xml:space="preserve">(Александровский А.Ю., 1976), в особенности при начинающейся </w:t>
      </w:r>
      <w:proofErr w:type="spellStart"/>
      <w:r w:rsidRPr="00D9285F">
        <w:rPr>
          <w:rFonts w:ascii="Times New Roman" w:eastAsia="Times New Roman" w:hAnsi="Times New Roman" w:cs="Times New Roman"/>
          <w:sz w:val="28"/>
          <w:szCs w:val="28"/>
          <w:lang w:eastAsia="ru-RU"/>
        </w:rPr>
        <w:t>дезадаптации</w:t>
      </w:r>
      <w:proofErr w:type="spellEnd"/>
      <w:r w:rsidRPr="00D9285F">
        <w:rPr>
          <w:rFonts w:ascii="Times New Roman" w:eastAsia="Times New Roman" w:hAnsi="Times New Roman" w:cs="Times New Roman"/>
          <w:sz w:val="28"/>
          <w:szCs w:val="28"/>
          <w:lang w:eastAsia="ru-RU"/>
        </w:rPr>
        <w:t>.</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Уровень нервно-психической напряженности определятся суммой баллов всех ответов, отмеченных испытуемым в бланке. Сумма распределяется в диапазоне от 0 до 104 баллов.</w:t>
      </w:r>
    </w:p>
    <w:p w:rsidR="00192DD6" w:rsidRPr="00D9285F" w:rsidRDefault="00192DD6" w:rsidP="00192DD6">
      <w:pPr>
        <w:shd w:val="clear" w:color="auto" w:fill="FFFFFF"/>
        <w:spacing w:after="0" w:line="360" w:lineRule="auto"/>
        <w:jc w:val="both"/>
        <w:rPr>
          <w:rFonts w:ascii="Times New Roman" w:eastAsia="Times New Roman" w:hAnsi="Times New Roman" w:cs="Times New Roman"/>
          <w:color w:val="3C4046"/>
          <w:sz w:val="28"/>
          <w:szCs w:val="28"/>
          <w:lang w:eastAsia="ru-RU"/>
        </w:rPr>
      </w:pPr>
      <w:r w:rsidRPr="00D9285F">
        <w:rPr>
          <w:rFonts w:ascii="Times New Roman" w:eastAsia="Times New Roman" w:hAnsi="Times New Roman" w:cs="Times New Roman"/>
          <w:color w:val="000000"/>
          <w:sz w:val="28"/>
          <w:szCs w:val="28"/>
          <w:lang w:eastAsia="ru-RU"/>
        </w:rPr>
        <w:t>В зависимости от результата теста, обследуемые распределяются на пять групп (уровней) психического здоровья:</w:t>
      </w:r>
      <w:r w:rsidRPr="00D9285F">
        <w:rPr>
          <w:rFonts w:ascii="Times New Roman" w:eastAsia="Times New Roman" w:hAnsi="Times New Roman" w:cs="Times New Roman"/>
          <w:color w:val="3C4046"/>
          <w:sz w:val="28"/>
          <w:szCs w:val="28"/>
          <w:lang w:eastAsia="ru-RU"/>
        </w:rPr>
        <w:t xml:space="preserve"> </w:t>
      </w:r>
    </w:p>
    <w:p w:rsidR="00192DD6" w:rsidRPr="00D9285F" w:rsidRDefault="00192DD6" w:rsidP="00192DD6">
      <w:pPr>
        <w:shd w:val="clear" w:color="auto" w:fill="FFFFFF"/>
        <w:spacing w:after="0" w:line="360" w:lineRule="auto"/>
        <w:jc w:val="both"/>
        <w:rPr>
          <w:rFonts w:ascii="Times New Roman" w:eastAsia="Times New Roman" w:hAnsi="Times New Roman" w:cs="Times New Roman"/>
          <w:color w:val="3C4046"/>
          <w:sz w:val="28"/>
          <w:szCs w:val="28"/>
          <w:lang w:eastAsia="ru-RU"/>
        </w:rPr>
      </w:pPr>
      <w:r w:rsidRPr="00D9285F">
        <w:rPr>
          <w:rFonts w:ascii="Times New Roman" w:eastAsia="Times New Roman" w:hAnsi="Times New Roman" w:cs="Times New Roman"/>
          <w:color w:val="3C4046"/>
          <w:sz w:val="28"/>
          <w:szCs w:val="28"/>
          <w:lang w:eastAsia="ru-RU"/>
        </w:rPr>
        <w:t xml:space="preserve">1) </w:t>
      </w:r>
      <w:r w:rsidR="00E05389">
        <w:rPr>
          <w:rFonts w:ascii="Times New Roman" w:eastAsia="Times New Roman" w:hAnsi="Times New Roman" w:cs="Times New Roman"/>
          <w:color w:val="3C4046"/>
          <w:sz w:val="28"/>
          <w:szCs w:val="28"/>
          <w:lang w:eastAsia="ru-RU"/>
        </w:rPr>
        <w:t xml:space="preserve">  </w:t>
      </w:r>
      <w:r w:rsidRPr="00D9285F">
        <w:rPr>
          <w:rFonts w:ascii="Times New Roman" w:eastAsia="Times New Roman" w:hAnsi="Times New Roman" w:cs="Times New Roman"/>
          <w:color w:val="000000"/>
          <w:sz w:val="28"/>
          <w:szCs w:val="28"/>
          <w:lang w:eastAsia="ru-RU"/>
        </w:rPr>
        <w:t>I группа, здоровые — сумма баллов менее 10;</w:t>
      </w:r>
    </w:p>
    <w:p w:rsidR="00192DD6" w:rsidRPr="00D9285F" w:rsidRDefault="00192DD6" w:rsidP="00192DD6">
      <w:pPr>
        <w:shd w:val="clear" w:color="auto" w:fill="FFFFFF"/>
        <w:spacing w:after="0" w:line="360" w:lineRule="auto"/>
        <w:jc w:val="both"/>
        <w:rPr>
          <w:rFonts w:ascii="Times New Roman" w:eastAsia="Times New Roman" w:hAnsi="Times New Roman" w:cs="Times New Roman"/>
          <w:color w:val="3C4046"/>
          <w:sz w:val="28"/>
          <w:szCs w:val="28"/>
          <w:lang w:eastAsia="ru-RU"/>
        </w:rPr>
      </w:pPr>
      <w:r w:rsidRPr="00D9285F">
        <w:rPr>
          <w:rFonts w:ascii="Times New Roman" w:eastAsia="Times New Roman" w:hAnsi="Times New Roman" w:cs="Times New Roman"/>
          <w:color w:val="000000"/>
          <w:sz w:val="28"/>
          <w:szCs w:val="28"/>
          <w:lang w:eastAsia="ru-RU"/>
        </w:rPr>
        <w:t>2) II группа, практически здоровые с благоприятными прогностическими признаками —  11—20 баллов;</w:t>
      </w:r>
    </w:p>
    <w:p w:rsidR="00192DD6" w:rsidRPr="00D9285F" w:rsidRDefault="00192DD6" w:rsidP="00192DD6">
      <w:pPr>
        <w:shd w:val="clear" w:color="auto" w:fill="FFFFFF"/>
        <w:spacing w:after="0" w:line="360" w:lineRule="auto"/>
        <w:jc w:val="both"/>
        <w:rPr>
          <w:rFonts w:ascii="Times New Roman" w:eastAsia="Times New Roman" w:hAnsi="Times New Roman" w:cs="Times New Roman"/>
          <w:color w:val="3C4046"/>
          <w:sz w:val="28"/>
          <w:szCs w:val="28"/>
          <w:lang w:eastAsia="ru-RU"/>
        </w:rPr>
      </w:pPr>
      <w:r w:rsidRPr="00D9285F">
        <w:rPr>
          <w:rFonts w:ascii="Times New Roman" w:eastAsia="Times New Roman" w:hAnsi="Times New Roman" w:cs="Times New Roman"/>
          <w:color w:val="000000"/>
          <w:sz w:val="28"/>
          <w:szCs w:val="28"/>
          <w:lang w:eastAsia="ru-RU"/>
        </w:rPr>
        <w:t>3) III группа, практически здоровые с неблагоприят</w:t>
      </w:r>
      <w:r w:rsidRPr="00D9285F">
        <w:rPr>
          <w:rFonts w:ascii="Times New Roman" w:eastAsia="Times New Roman" w:hAnsi="Times New Roman" w:cs="Times New Roman"/>
          <w:color w:val="000000"/>
          <w:sz w:val="28"/>
          <w:szCs w:val="28"/>
          <w:lang w:eastAsia="ru-RU"/>
        </w:rPr>
        <w:softHyphen/>
        <w:t>ными прогностическими признаками (</w:t>
      </w:r>
      <w:proofErr w:type="spellStart"/>
      <w:r w:rsidRPr="00D9285F">
        <w:rPr>
          <w:rFonts w:ascii="Times New Roman" w:eastAsia="Times New Roman" w:hAnsi="Times New Roman" w:cs="Times New Roman"/>
          <w:color w:val="000000"/>
          <w:sz w:val="28"/>
          <w:szCs w:val="28"/>
          <w:lang w:eastAsia="ru-RU"/>
        </w:rPr>
        <w:t>предпатология</w:t>
      </w:r>
      <w:proofErr w:type="spellEnd"/>
      <w:r w:rsidRPr="00D9285F">
        <w:rPr>
          <w:rFonts w:ascii="Times New Roman" w:eastAsia="Times New Roman" w:hAnsi="Times New Roman" w:cs="Times New Roman"/>
          <w:color w:val="000000"/>
          <w:sz w:val="28"/>
          <w:szCs w:val="28"/>
          <w:lang w:eastAsia="ru-RU"/>
        </w:rPr>
        <w:t>) —21—30 баллов;</w:t>
      </w:r>
    </w:p>
    <w:p w:rsidR="00192DD6" w:rsidRPr="00D9285F" w:rsidRDefault="00192DD6" w:rsidP="00192DD6">
      <w:pPr>
        <w:shd w:val="clear" w:color="auto" w:fill="FFFFFF"/>
        <w:spacing w:after="0" w:line="360" w:lineRule="auto"/>
        <w:jc w:val="both"/>
        <w:rPr>
          <w:rFonts w:ascii="Times New Roman" w:eastAsia="Times New Roman" w:hAnsi="Times New Roman" w:cs="Times New Roman"/>
          <w:color w:val="3C4046"/>
          <w:sz w:val="28"/>
          <w:szCs w:val="28"/>
          <w:lang w:eastAsia="ru-RU"/>
        </w:rPr>
      </w:pPr>
      <w:r w:rsidRPr="00D9285F">
        <w:rPr>
          <w:rFonts w:ascii="Times New Roman" w:eastAsia="Times New Roman" w:hAnsi="Times New Roman" w:cs="Times New Roman"/>
          <w:color w:val="000000"/>
          <w:sz w:val="28"/>
          <w:szCs w:val="28"/>
          <w:lang w:eastAsia="ru-RU"/>
        </w:rPr>
        <w:t>4) IV группа, легкая патология — 31—40 баллов;</w:t>
      </w:r>
    </w:p>
    <w:p w:rsidR="00192DD6" w:rsidRPr="00D9285F" w:rsidRDefault="00192DD6" w:rsidP="00192D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285F">
        <w:rPr>
          <w:rFonts w:ascii="Times New Roman" w:eastAsia="Times New Roman" w:hAnsi="Times New Roman" w:cs="Times New Roman"/>
          <w:color w:val="000000"/>
          <w:sz w:val="28"/>
          <w:szCs w:val="28"/>
          <w:lang w:eastAsia="ru-RU"/>
        </w:rPr>
        <w:t>5) V группа с существенными признаками патологии — более 40 баллов.</w:t>
      </w:r>
    </w:p>
    <w:p w:rsidR="00192DD6" w:rsidRPr="00D9285F" w:rsidRDefault="00192DD6" w:rsidP="00192DD6">
      <w:pPr>
        <w:spacing w:before="100" w:beforeAutospacing="1" w:after="100" w:afterAutospacing="1" w:line="360" w:lineRule="auto"/>
        <w:ind w:firstLine="720"/>
        <w:rPr>
          <w:rFonts w:ascii="Times New Roman" w:eastAsia="Times New Roman" w:hAnsi="Times New Roman" w:cs="Times New Roman"/>
          <w:color w:val="000000"/>
          <w:sz w:val="28"/>
          <w:szCs w:val="28"/>
          <w:lang w:eastAsia="ru-RU"/>
        </w:rPr>
      </w:pPr>
      <w:r w:rsidRPr="00D9285F">
        <w:rPr>
          <w:rFonts w:ascii="Times New Roman" w:eastAsia="Times New Roman" w:hAnsi="Times New Roman" w:cs="Times New Roman"/>
          <w:color w:val="000000"/>
          <w:sz w:val="28"/>
          <w:szCs w:val="28"/>
          <w:lang w:eastAsia="ru-RU"/>
        </w:rPr>
        <w:t>В дополнение к группе здоровья, опросник определяет также факторы реагирования. Выраженность проявлений того или иного фактора позволяет оценить степень вовлечения регуляторного механизм в процесс адаптации:</w:t>
      </w:r>
    </w:p>
    <w:p w:rsidR="00192DD6" w:rsidRPr="00D9285F" w:rsidRDefault="00192DD6" w:rsidP="00192DD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9285F">
        <w:rPr>
          <w:rFonts w:ascii="Times New Roman" w:eastAsia="Times New Roman" w:hAnsi="Times New Roman" w:cs="Times New Roman"/>
          <w:i/>
          <w:color w:val="000000"/>
          <w:sz w:val="28"/>
          <w:szCs w:val="28"/>
          <w:lang w:eastAsia="ru-RU"/>
        </w:rPr>
        <w:t>1 фактор</w:t>
      </w:r>
      <w:r w:rsidRPr="00D9285F">
        <w:rPr>
          <w:rFonts w:ascii="Times New Roman" w:eastAsia="Times New Roman" w:hAnsi="Times New Roman" w:cs="Times New Roman"/>
          <w:color w:val="000000"/>
          <w:sz w:val="28"/>
          <w:szCs w:val="28"/>
          <w:lang w:eastAsia="ru-RU"/>
        </w:rPr>
        <w:t xml:space="preserve"> – отражает проблемы вегетативной регуляции, т.е. естественные механизмы </w:t>
      </w:r>
      <w:proofErr w:type="spellStart"/>
      <w:r w:rsidRPr="00D9285F">
        <w:rPr>
          <w:rFonts w:ascii="Times New Roman" w:eastAsia="Times New Roman" w:hAnsi="Times New Roman" w:cs="Times New Roman"/>
          <w:color w:val="000000"/>
          <w:sz w:val="28"/>
          <w:szCs w:val="28"/>
          <w:lang w:eastAsia="ru-RU"/>
        </w:rPr>
        <w:t>саморегуляции</w:t>
      </w:r>
      <w:proofErr w:type="spellEnd"/>
      <w:r w:rsidRPr="00D9285F">
        <w:rPr>
          <w:rFonts w:ascii="Times New Roman" w:eastAsia="Times New Roman" w:hAnsi="Times New Roman" w:cs="Times New Roman"/>
          <w:color w:val="000000"/>
          <w:sz w:val="28"/>
          <w:szCs w:val="28"/>
          <w:lang w:eastAsia="ru-RU"/>
        </w:rPr>
        <w:t xml:space="preserve"> не могут в полной мере обеспечить результативное реагирование на ситуацию, что приводит к субъективному восприятию ситуации, как </w:t>
      </w:r>
      <w:proofErr w:type="spellStart"/>
      <w:r w:rsidRPr="00D9285F">
        <w:rPr>
          <w:rFonts w:ascii="Times New Roman" w:eastAsia="Times New Roman" w:hAnsi="Times New Roman" w:cs="Times New Roman"/>
          <w:color w:val="000000"/>
          <w:sz w:val="28"/>
          <w:szCs w:val="28"/>
          <w:lang w:eastAsia="ru-RU"/>
        </w:rPr>
        <w:t>приносщей</w:t>
      </w:r>
      <w:proofErr w:type="spellEnd"/>
      <w:r w:rsidRPr="00D9285F">
        <w:rPr>
          <w:rFonts w:ascii="Times New Roman" w:eastAsia="Times New Roman" w:hAnsi="Times New Roman" w:cs="Times New Roman"/>
          <w:color w:val="000000"/>
          <w:sz w:val="28"/>
          <w:szCs w:val="28"/>
          <w:lang w:eastAsia="ru-RU"/>
        </w:rPr>
        <w:t xml:space="preserve"> </w:t>
      </w:r>
      <w:proofErr w:type="spellStart"/>
      <w:r w:rsidRPr="00D9285F">
        <w:rPr>
          <w:rFonts w:ascii="Times New Roman" w:eastAsia="Times New Roman" w:hAnsi="Times New Roman" w:cs="Times New Roman"/>
          <w:color w:val="000000"/>
          <w:sz w:val="28"/>
          <w:szCs w:val="28"/>
          <w:lang w:eastAsia="ru-RU"/>
        </w:rPr>
        <w:t>страданиея</w:t>
      </w:r>
      <w:proofErr w:type="spellEnd"/>
      <w:r w:rsidRPr="00D9285F">
        <w:rPr>
          <w:rFonts w:ascii="Times New Roman" w:eastAsia="Times New Roman" w:hAnsi="Times New Roman" w:cs="Times New Roman"/>
          <w:color w:val="000000"/>
          <w:sz w:val="28"/>
          <w:szCs w:val="28"/>
          <w:lang w:eastAsia="ru-RU"/>
        </w:rPr>
        <w:t>.</w:t>
      </w:r>
    </w:p>
    <w:p w:rsidR="00192DD6" w:rsidRPr="00D9285F" w:rsidRDefault="00192DD6" w:rsidP="00192DD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9285F">
        <w:rPr>
          <w:rFonts w:ascii="Times New Roman" w:eastAsia="Times New Roman" w:hAnsi="Times New Roman" w:cs="Times New Roman"/>
          <w:i/>
          <w:color w:val="000000"/>
          <w:sz w:val="28"/>
          <w:szCs w:val="28"/>
          <w:lang w:eastAsia="ru-RU"/>
        </w:rPr>
        <w:t xml:space="preserve">2 фактор </w:t>
      </w:r>
      <w:r w:rsidRPr="00D9285F">
        <w:rPr>
          <w:rFonts w:ascii="Times New Roman" w:eastAsia="Times New Roman" w:hAnsi="Times New Roman" w:cs="Times New Roman"/>
          <w:color w:val="000000"/>
          <w:sz w:val="28"/>
          <w:szCs w:val="28"/>
          <w:lang w:eastAsia="ru-RU"/>
        </w:rPr>
        <w:t>отражает низкую эмоциональную толерантность, низкий порог эмоциональных реакций, преобладание незрелых форм психических защит (агрессия, регресс).</w:t>
      </w:r>
    </w:p>
    <w:p w:rsidR="00192DD6" w:rsidRPr="00D9285F" w:rsidRDefault="00192DD6" w:rsidP="00192DD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9285F">
        <w:rPr>
          <w:rFonts w:ascii="Times New Roman" w:eastAsia="Times New Roman" w:hAnsi="Times New Roman" w:cs="Times New Roman"/>
          <w:i/>
          <w:color w:val="000000"/>
          <w:sz w:val="28"/>
          <w:szCs w:val="28"/>
          <w:lang w:eastAsia="ru-RU"/>
        </w:rPr>
        <w:t>3 фактор</w:t>
      </w:r>
      <w:r w:rsidRPr="00D9285F">
        <w:rPr>
          <w:rFonts w:ascii="Times New Roman" w:eastAsia="Times New Roman" w:hAnsi="Times New Roman" w:cs="Times New Roman"/>
          <w:color w:val="000000"/>
          <w:sz w:val="28"/>
          <w:szCs w:val="28"/>
          <w:lang w:eastAsia="ru-RU"/>
        </w:rPr>
        <w:t xml:space="preserve"> отражает слабость «Я»-концепции.</w:t>
      </w:r>
    </w:p>
    <w:p w:rsidR="00192DD6" w:rsidRPr="00D9285F" w:rsidRDefault="00192DD6" w:rsidP="00192DD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9285F">
        <w:rPr>
          <w:rFonts w:ascii="Times New Roman" w:eastAsia="Times New Roman" w:hAnsi="Times New Roman" w:cs="Times New Roman"/>
          <w:i/>
          <w:color w:val="000000"/>
          <w:sz w:val="28"/>
          <w:szCs w:val="28"/>
          <w:lang w:eastAsia="ru-RU"/>
        </w:rPr>
        <w:t xml:space="preserve">4 фактор </w:t>
      </w:r>
      <w:r w:rsidRPr="00D9285F">
        <w:rPr>
          <w:rFonts w:ascii="Times New Roman" w:eastAsia="Times New Roman" w:hAnsi="Times New Roman" w:cs="Times New Roman"/>
          <w:color w:val="000000"/>
          <w:sz w:val="28"/>
          <w:szCs w:val="28"/>
          <w:lang w:eastAsia="ru-RU"/>
        </w:rPr>
        <w:t>отражает фиксацию и изоляции негативных эмоциональных реакций возможно эндогенного происхождения.</w:t>
      </w:r>
    </w:p>
    <w:p w:rsidR="00192DD6" w:rsidRPr="00D9285F" w:rsidRDefault="00192DD6" w:rsidP="00192DD6">
      <w:pPr>
        <w:shd w:val="clear" w:color="auto" w:fill="FFFFFF"/>
        <w:spacing w:before="100" w:beforeAutospacing="1" w:after="100" w:afterAutospacing="1" w:line="360" w:lineRule="auto"/>
        <w:ind w:firstLine="630"/>
        <w:rPr>
          <w:rFonts w:ascii="Times New Roman" w:eastAsia="Times New Roman" w:hAnsi="Times New Roman" w:cs="Times New Roman"/>
          <w:color w:val="000000"/>
          <w:sz w:val="28"/>
          <w:szCs w:val="28"/>
          <w:lang w:eastAsia="ru-RU"/>
        </w:rPr>
      </w:pPr>
      <w:r w:rsidRPr="00D9285F">
        <w:rPr>
          <w:rFonts w:ascii="Times New Roman" w:eastAsia="Times New Roman" w:hAnsi="Times New Roman" w:cs="Times New Roman"/>
          <w:color w:val="000000"/>
          <w:sz w:val="28"/>
          <w:szCs w:val="28"/>
          <w:lang w:eastAsia="ru-RU"/>
        </w:rPr>
        <w:lastRenderedPageBreak/>
        <w:t>О выраженности фактора можно судить, в случае, если отмечается более</w:t>
      </w:r>
      <w:r>
        <w:rPr>
          <w:rFonts w:ascii="Times New Roman" w:eastAsia="Times New Roman" w:hAnsi="Times New Roman" w:cs="Times New Roman"/>
          <w:color w:val="000000"/>
          <w:sz w:val="28"/>
          <w:szCs w:val="28"/>
          <w:lang w:eastAsia="ru-RU"/>
        </w:rPr>
        <w:t>т</w:t>
      </w:r>
      <w:r w:rsidRPr="00D9285F">
        <w:rPr>
          <w:rFonts w:ascii="Times New Roman" w:eastAsia="Times New Roman" w:hAnsi="Times New Roman" w:cs="Times New Roman"/>
          <w:color w:val="000000"/>
          <w:sz w:val="28"/>
          <w:szCs w:val="28"/>
          <w:lang w:eastAsia="ru-RU"/>
        </w:rPr>
        <w:t xml:space="preserve"> 75 % проявлений, если более 50 % можно предположить о влечении данного механизма, если меньше, то о недифференцированном реагировании.</w:t>
      </w:r>
    </w:p>
    <w:p w:rsidR="00192DD6" w:rsidRPr="00D9285F" w:rsidRDefault="00192DD6" w:rsidP="00192DD6">
      <w:pPr>
        <w:spacing w:after="0" w:line="360" w:lineRule="auto"/>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b/>
          <w:sz w:val="28"/>
          <w:szCs w:val="28"/>
          <w:lang w:eastAsia="ru-RU"/>
        </w:rPr>
        <w:t>Методика 4. Шкала оценки сомати</w:t>
      </w:r>
      <w:r>
        <w:rPr>
          <w:rFonts w:ascii="Times New Roman" w:eastAsia="Times New Roman" w:hAnsi="Times New Roman" w:cs="Times New Roman"/>
          <w:b/>
          <w:sz w:val="28"/>
          <w:szCs w:val="28"/>
          <w:lang w:eastAsia="ru-RU"/>
        </w:rPr>
        <w:t>ческой адаптации (И. Н. Гурвич)</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Данный опросник включает в себя 17 утверждений, направленных на определение снижения качеств соматического здоровья испытуемых и частоты их проявления.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Уровень соматической адаптации - это сумма баллов всех ответов, отмеченных респондентом в бланке. Сумма распределяется в диапазоне от 0 до 68 баллов.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Соматическая </w:t>
      </w:r>
      <w:proofErr w:type="spellStart"/>
      <w:r w:rsidRPr="00D9285F">
        <w:rPr>
          <w:rFonts w:ascii="Times New Roman" w:eastAsia="Times New Roman" w:hAnsi="Times New Roman" w:cs="Times New Roman"/>
          <w:sz w:val="28"/>
          <w:szCs w:val="28"/>
          <w:lang w:eastAsia="ru-RU"/>
        </w:rPr>
        <w:t>дезадаптация</w:t>
      </w:r>
      <w:proofErr w:type="spellEnd"/>
      <w:r w:rsidRPr="00D9285F">
        <w:rPr>
          <w:rFonts w:ascii="Times New Roman" w:eastAsia="Times New Roman" w:hAnsi="Times New Roman" w:cs="Times New Roman"/>
          <w:sz w:val="28"/>
          <w:szCs w:val="28"/>
          <w:lang w:eastAsia="ru-RU"/>
        </w:rPr>
        <w:t xml:space="preserve"> характеризуется частотой жалоб на дискомфортные состояния организма, страдания. В случае если испытуемый по каким-либо причинам полностью отрицает наличие симптомов, встречающихся у любого здорового человека и не готов сообщить психологу достоверную информацию о себе, такое отношение к процедуре тестирования интерпретируется как «закрытость». Существуют следующие уровни оценки соматической адаптации:</w:t>
      </w:r>
    </w:p>
    <w:p w:rsidR="00192DD6" w:rsidRPr="00D9285F" w:rsidRDefault="00192DD6" w:rsidP="00192DD6">
      <w:pPr>
        <w:widowControl w:val="0"/>
        <w:numPr>
          <w:ilvl w:val="0"/>
          <w:numId w:val="5"/>
        </w:numPr>
        <w:suppressAutoHyphens/>
        <w:spacing w:after="0" w:line="360" w:lineRule="auto"/>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 От 0 до 6 баллов - «очень высокий» - вероятность наличия соматических заболеваний низкая, исследуемый не фиксирует свое внимание на соматическом страдании, что чаще свидетельствует о его высоких ресурсных возможностях.</w:t>
      </w:r>
    </w:p>
    <w:p w:rsidR="00192DD6" w:rsidRPr="00D9285F" w:rsidRDefault="00192DD6" w:rsidP="00192DD6">
      <w:pPr>
        <w:widowControl w:val="0"/>
        <w:numPr>
          <w:ilvl w:val="0"/>
          <w:numId w:val="5"/>
        </w:numPr>
        <w:suppressAutoHyphens/>
        <w:spacing w:after="0" w:line="360" w:lineRule="auto"/>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От 6 до 11 баллов - «выше среднего» - вероятность наличия соматических заболеваний низкая, исследуемый не фиксирует свое внимание на соматическом страдании, что чаще свидетельствует о его высоких ресурсных возможностях или отсутствии вредоносных факторов внешней среды. </w:t>
      </w:r>
    </w:p>
    <w:p w:rsidR="00192DD6" w:rsidRPr="00D9285F" w:rsidRDefault="00192DD6" w:rsidP="00192DD6">
      <w:pPr>
        <w:widowControl w:val="0"/>
        <w:numPr>
          <w:ilvl w:val="0"/>
          <w:numId w:val="5"/>
        </w:numPr>
        <w:suppressAutoHyphens/>
        <w:spacing w:after="0" w:line="360" w:lineRule="auto"/>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От 12 до 21 баллов - «средний» - нормативный для популяции уровень страдания на вредоносные факторы, обычно встречающихся </w:t>
      </w:r>
      <w:r w:rsidRPr="00D9285F">
        <w:rPr>
          <w:rFonts w:ascii="Times New Roman" w:eastAsia="Times New Roman" w:hAnsi="Times New Roman" w:cs="Times New Roman"/>
          <w:sz w:val="28"/>
          <w:szCs w:val="28"/>
          <w:lang w:eastAsia="ru-RU"/>
        </w:rPr>
        <w:lastRenderedPageBreak/>
        <w:t>в популяции, отражающую нормативную вероятность реализации заболевания.</w:t>
      </w:r>
    </w:p>
    <w:p w:rsidR="00192DD6" w:rsidRPr="00D9285F" w:rsidRDefault="00192DD6" w:rsidP="00192DD6">
      <w:pPr>
        <w:widowControl w:val="0"/>
        <w:numPr>
          <w:ilvl w:val="0"/>
          <w:numId w:val="5"/>
        </w:numPr>
        <w:suppressAutoHyphens/>
        <w:spacing w:after="0" w:line="360" w:lineRule="auto"/>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От 22 до 31 баллов - «низкий» - качество здоровья снижено, частота встречаемости проявлений соматического страдания выше среднего по популяции, вследствие того, что, либо снижена </w:t>
      </w:r>
      <w:proofErr w:type="spellStart"/>
      <w:r w:rsidRPr="00D9285F">
        <w:rPr>
          <w:rFonts w:ascii="Times New Roman" w:eastAsia="Times New Roman" w:hAnsi="Times New Roman" w:cs="Times New Roman"/>
          <w:sz w:val="28"/>
          <w:szCs w:val="28"/>
          <w:lang w:eastAsia="ru-RU"/>
        </w:rPr>
        <w:t>саморегуляция</w:t>
      </w:r>
      <w:proofErr w:type="spellEnd"/>
      <w:r w:rsidRPr="00D9285F">
        <w:rPr>
          <w:rFonts w:ascii="Times New Roman" w:eastAsia="Times New Roman" w:hAnsi="Times New Roman" w:cs="Times New Roman"/>
          <w:sz w:val="28"/>
          <w:szCs w:val="28"/>
          <w:lang w:eastAsia="ru-RU"/>
        </w:rPr>
        <w:t xml:space="preserve">, либо объем вредоносных факторов превышает ее. </w:t>
      </w:r>
    </w:p>
    <w:p w:rsidR="00192DD6" w:rsidRPr="00D9285F" w:rsidRDefault="00192DD6" w:rsidP="00192DD6">
      <w:pPr>
        <w:widowControl w:val="0"/>
        <w:numPr>
          <w:ilvl w:val="0"/>
          <w:numId w:val="5"/>
        </w:numPr>
        <w:suppressAutoHyphens/>
        <w:spacing w:after="0" w:line="360" w:lineRule="auto"/>
        <w:ind w:left="720" w:firstLine="11"/>
        <w:jc w:val="both"/>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sz w:val="28"/>
          <w:szCs w:val="28"/>
          <w:lang w:eastAsia="ru-RU"/>
        </w:rPr>
        <w:t>Более 32 - «очень низкий» - вероятность соматического или психосоматического заболевания.</w:t>
      </w:r>
    </w:p>
    <w:p w:rsidR="00192DD6" w:rsidRPr="00D9285F" w:rsidRDefault="00192DD6" w:rsidP="00192DD6">
      <w:pPr>
        <w:spacing w:after="0" w:line="360" w:lineRule="auto"/>
        <w:jc w:val="both"/>
        <w:rPr>
          <w:rFonts w:ascii="Times New Roman" w:eastAsia="Times New Roman" w:hAnsi="Times New Roman" w:cs="Times New Roman"/>
          <w:b/>
          <w:sz w:val="28"/>
          <w:szCs w:val="28"/>
          <w:lang w:eastAsia="ru-RU"/>
        </w:rPr>
      </w:pPr>
      <w:r w:rsidRPr="00D9285F">
        <w:rPr>
          <w:rFonts w:ascii="Times New Roman" w:eastAsia="Times New Roman" w:hAnsi="Times New Roman" w:cs="Times New Roman"/>
          <w:b/>
          <w:sz w:val="28"/>
          <w:szCs w:val="28"/>
          <w:lang w:eastAsia="ru-RU"/>
        </w:rPr>
        <w:t>Методика 5. Шкала всесторонней оценки пс</w:t>
      </w:r>
      <w:r>
        <w:rPr>
          <w:rFonts w:ascii="Times New Roman" w:eastAsia="Times New Roman" w:hAnsi="Times New Roman" w:cs="Times New Roman"/>
          <w:b/>
          <w:sz w:val="28"/>
          <w:szCs w:val="28"/>
          <w:lang w:eastAsia="ru-RU"/>
        </w:rPr>
        <w:t>ихического состояния Монтгомери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Шкала всесторонней оценки психического состояния (</w:t>
      </w:r>
      <w:proofErr w:type="spellStart"/>
      <w:r w:rsidRPr="00D9285F">
        <w:rPr>
          <w:rFonts w:ascii="Times New Roman" w:eastAsia="Times New Roman" w:hAnsi="Times New Roman" w:cs="Times New Roman"/>
          <w:sz w:val="28"/>
          <w:szCs w:val="28"/>
          <w:lang w:eastAsia="ru-RU"/>
        </w:rPr>
        <w:t>Comprehensiv</w:t>
      </w:r>
      <w:proofErr w:type="spellEnd"/>
      <w:r w:rsidRPr="00D9285F">
        <w:rPr>
          <w:rFonts w:ascii="Times New Roman" w:eastAsia="Times New Roman" w:hAnsi="Times New Roman" w:cs="Times New Roman"/>
          <w:sz w:val="28"/>
          <w:szCs w:val="28"/>
          <w:lang w:eastAsia="ru-RU"/>
        </w:rPr>
        <w:t xml:space="preserve"> </w:t>
      </w:r>
      <w:proofErr w:type="spellStart"/>
      <w:r w:rsidRPr="00D9285F">
        <w:rPr>
          <w:rFonts w:ascii="Times New Roman" w:eastAsia="Times New Roman" w:hAnsi="Times New Roman" w:cs="Times New Roman"/>
          <w:sz w:val="28"/>
          <w:szCs w:val="28"/>
          <w:lang w:eastAsia="ru-RU"/>
        </w:rPr>
        <w:t>Psychopathological</w:t>
      </w:r>
      <w:proofErr w:type="spellEnd"/>
      <w:r w:rsidRPr="00D9285F">
        <w:rPr>
          <w:rFonts w:ascii="Times New Roman" w:eastAsia="Times New Roman" w:hAnsi="Times New Roman" w:cs="Times New Roman"/>
          <w:sz w:val="28"/>
          <w:szCs w:val="28"/>
          <w:lang w:eastAsia="ru-RU"/>
        </w:rPr>
        <w:t xml:space="preserve"> </w:t>
      </w:r>
      <w:proofErr w:type="spellStart"/>
      <w:r w:rsidRPr="00D9285F">
        <w:rPr>
          <w:rFonts w:ascii="Times New Roman" w:eastAsia="Times New Roman" w:hAnsi="Times New Roman" w:cs="Times New Roman"/>
          <w:sz w:val="28"/>
          <w:szCs w:val="28"/>
          <w:lang w:eastAsia="ru-RU"/>
        </w:rPr>
        <w:t>Rating</w:t>
      </w:r>
      <w:proofErr w:type="spellEnd"/>
      <w:r w:rsidRPr="00D9285F">
        <w:rPr>
          <w:rFonts w:ascii="Times New Roman" w:eastAsia="Times New Roman" w:hAnsi="Times New Roman" w:cs="Times New Roman"/>
          <w:sz w:val="28"/>
          <w:szCs w:val="28"/>
          <w:lang w:eastAsia="ru-RU"/>
        </w:rPr>
        <w:t xml:space="preserve"> </w:t>
      </w:r>
      <w:proofErr w:type="spellStart"/>
      <w:r w:rsidRPr="00D9285F">
        <w:rPr>
          <w:rFonts w:ascii="Times New Roman" w:eastAsia="Times New Roman" w:hAnsi="Times New Roman" w:cs="Times New Roman"/>
          <w:sz w:val="28"/>
          <w:szCs w:val="28"/>
          <w:lang w:eastAsia="ru-RU"/>
        </w:rPr>
        <w:t>Scale</w:t>
      </w:r>
      <w:proofErr w:type="spellEnd"/>
      <w:r w:rsidRPr="00D9285F">
        <w:rPr>
          <w:rFonts w:ascii="Times New Roman" w:eastAsia="Times New Roman" w:hAnsi="Times New Roman" w:cs="Times New Roman"/>
          <w:sz w:val="28"/>
          <w:szCs w:val="28"/>
          <w:lang w:eastAsia="ru-RU"/>
        </w:rPr>
        <w:t xml:space="preserve"> — CPRS) была разработана в Швеции </w:t>
      </w:r>
      <w:proofErr w:type="spellStart"/>
      <w:r w:rsidRPr="00D9285F">
        <w:rPr>
          <w:rFonts w:ascii="Times New Roman" w:eastAsia="Times New Roman" w:hAnsi="Times New Roman" w:cs="Times New Roman"/>
          <w:sz w:val="28"/>
          <w:szCs w:val="28"/>
          <w:lang w:eastAsia="ru-RU"/>
        </w:rPr>
        <w:t>М.Asberg</w:t>
      </w:r>
      <w:proofErr w:type="spellEnd"/>
      <w:r w:rsidRPr="00D9285F">
        <w:rPr>
          <w:rFonts w:ascii="Times New Roman" w:eastAsia="Times New Roman" w:hAnsi="Times New Roman" w:cs="Times New Roman"/>
          <w:sz w:val="28"/>
          <w:szCs w:val="28"/>
          <w:lang w:eastAsia="ru-RU"/>
        </w:rPr>
        <w:t xml:space="preserve">, </w:t>
      </w:r>
      <w:proofErr w:type="spellStart"/>
      <w:r w:rsidRPr="00D9285F">
        <w:rPr>
          <w:rFonts w:ascii="Times New Roman" w:eastAsia="Times New Roman" w:hAnsi="Times New Roman" w:cs="Times New Roman"/>
          <w:sz w:val="28"/>
          <w:szCs w:val="28"/>
          <w:lang w:eastAsia="ru-RU"/>
        </w:rPr>
        <w:t>S.A.Montgomery</w:t>
      </w:r>
      <w:proofErr w:type="spellEnd"/>
      <w:r w:rsidRPr="00D9285F">
        <w:rPr>
          <w:rFonts w:ascii="Times New Roman" w:eastAsia="Times New Roman" w:hAnsi="Times New Roman" w:cs="Times New Roman"/>
          <w:sz w:val="28"/>
          <w:szCs w:val="28"/>
          <w:lang w:eastAsia="ru-RU"/>
        </w:rPr>
        <w:t xml:space="preserve">, </w:t>
      </w:r>
      <w:proofErr w:type="spellStart"/>
      <w:r w:rsidRPr="00D9285F">
        <w:rPr>
          <w:rFonts w:ascii="Times New Roman" w:eastAsia="Times New Roman" w:hAnsi="Times New Roman" w:cs="Times New Roman"/>
          <w:sz w:val="28"/>
          <w:szCs w:val="28"/>
          <w:lang w:eastAsia="ru-RU"/>
        </w:rPr>
        <w:t>C.Perris</w:t>
      </w:r>
      <w:proofErr w:type="spellEnd"/>
      <w:r w:rsidRPr="00D9285F">
        <w:rPr>
          <w:rFonts w:ascii="Times New Roman" w:eastAsia="Times New Roman" w:hAnsi="Times New Roman" w:cs="Times New Roman"/>
          <w:sz w:val="28"/>
          <w:szCs w:val="28"/>
          <w:lang w:eastAsia="ru-RU"/>
        </w:rPr>
        <w:t xml:space="preserve">, </w:t>
      </w:r>
      <w:proofErr w:type="spellStart"/>
      <w:r w:rsidRPr="00D9285F">
        <w:rPr>
          <w:rFonts w:ascii="Times New Roman" w:eastAsia="Times New Roman" w:hAnsi="Times New Roman" w:cs="Times New Roman"/>
          <w:sz w:val="28"/>
          <w:szCs w:val="28"/>
          <w:lang w:eastAsia="ru-RU"/>
        </w:rPr>
        <w:t>D.Scholling</w:t>
      </w:r>
      <w:proofErr w:type="spellEnd"/>
      <w:r w:rsidRPr="00D9285F">
        <w:rPr>
          <w:rFonts w:ascii="Times New Roman" w:eastAsia="Times New Roman" w:hAnsi="Times New Roman" w:cs="Times New Roman"/>
          <w:sz w:val="28"/>
          <w:szCs w:val="28"/>
          <w:lang w:eastAsia="ru-RU"/>
        </w:rPr>
        <w:t xml:space="preserve"> и </w:t>
      </w:r>
      <w:proofErr w:type="spellStart"/>
      <w:r w:rsidRPr="00D9285F">
        <w:rPr>
          <w:rFonts w:ascii="Times New Roman" w:eastAsia="Times New Roman" w:hAnsi="Times New Roman" w:cs="Times New Roman"/>
          <w:sz w:val="28"/>
          <w:szCs w:val="28"/>
          <w:lang w:eastAsia="ru-RU"/>
        </w:rPr>
        <w:t>G.Sedvoll</w:t>
      </w:r>
      <w:proofErr w:type="spellEnd"/>
      <w:r w:rsidRPr="00D9285F">
        <w:rPr>
          <w:rFonts w:ascii="Times New Roman" w:eastAsia="Times New Roman" w:hAnsi="Times New Roman" w:cs="Times New Roman"/>
          <w:sz w:val="28"/>
          <w:szCs w:val="28"/>
          <w:lang w:eastAsia="ru-RU"/>
        </w:rPr>
        <w:t>. Шкала предназначалась для количественной оценки изменений в психопатологической картине.</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Оценка базируется на гибкой клинико-психологической беседе. Пациент подробно, своими словами описывает наличествующие у него симптомы. Специалист, проводящий интервью, отслеживает, какие пункты в шкале не были полностью освещены, и как можно более широко и нейтрально формулирует вопросы, чтобы дать возможность пациенту ответить самому пациенту на них, не наводя своим вопросом пациента на определенный ответ (избегать влияние на результаты).</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В России методика была адаптирована в 2003 г. на материале пациентов двух ведущих психиатрических клинических учреждений Санкт-Петербурга: клиники психиатрии Военно-Медицинской Академии (основная часть обследованных) и Психоневрологического научно-исследовательского института им. </w:t>
      </w:r>
      <w:proofErr w:type="spellStart"/>
      <w:r w:rsidRPr="00D9285F">
        <w:rPr>
          <w:rFonts w:ascii="Times New Roman" w:eastAsia="Times New Roman" w:hAnsi="Times New Roman" w:cs="Times New Roman"/>
          <w:sz w:val="28"/>
          <w:szCs w:val="28"/>
          <w:lang w:eastAsia="ru-RU"/>
        </w:rPr>
        <w:t>В.М.Бехтерева</w:t>
      </w:r>
      <w:proofErr w:type="spellEnd"/>
      <w:r w:rsidRPr="00D9285F">
        <w:rPr>
          <w:rFonts w:ascii="Times New Roman" w:eastAsia="Times New Roman" w:hAnsi="Times New Roman" w:cs="Times New Roman"/>
          <w:sz w:val="28"/>
          <w:szCs w:val="28"/>
          <w:lang w:eastAsia="ru-RU"/>
        </w:rPr>
        <w:t>.</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proofErr w:type="spellStart"/>
      <w:r w:rsidRPr="00D9285F">
        <w:rPr>
          <w:rFonts w:ascii="Times New Roman" w:eastAsia="Times New Roman" w:hAnsi="Times New Roman" w:cs="Times New Roman"/>
          <w:sz w:val="28"/>
          <w:szCs w:val="28"/>
          <w:lang w:eastAsia="ru-RU"/>
        </w:rPr>
        <w:t>Валидизация</w:t>
      </w:r>
      <w:proofErr w:type="spellEnd"/>
      <w:r w:rsidRPr="00D9285F">
        <w:rPr>
          <w:rFonts w:ascii="Times New Roman" w:eastAsia="Times New Roman" w:hAnsi="Times New Roman" w:cs="Times New Roman"/>
          <w:sz w:val="28"/>
          <w:szCs w:val="28"/>
          <w:lang w:eastAsia="ru-RU"/>
        </w:rPr>
        <w:t xml:space="preserve"> методики в России: была проанализирована выборка сотрудников Управления Вневедомственной Охраны Санкт-Петербурга — </w:t>
      </w:r>
      <w:r w:rsidRPr="00D9285F">
        <w:rPr>
          <w:rFonts w:ascii="Times New Roman" w:eastAsia="Times New Roman" w:hAnsi="Times New Roman" w:cs="Times New Roman"/>
          <w:sz w:val="28"/>
          <w:szCs w:val="28"/>
          <w:lang w:eastAsia="ru-RU"/>
        </w:rPr>
        <w:lastRenderedPageBreak/>
        <w:t>107 мужчин и 12 женщин в возрасте от 18 до 44 лет (средний возраст 29 лет), отобранных для экспертной диагностики.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Перед проведением анализа полученных данных симптомы, имеющие среднюю оценку менее 0,15 баллов и не превысившие ни у одного из испытуемых величины "1,5" балла, были выделены из общей базы. По остальным данным были проведены факторный и кластерный анализы, которые показали почти полное совпадение результатов двух разных видов статистического анализа данных и позволили обосновать создание теста, включающего в себя пять шкал, а именно, шкалы "мании", "депрессии", "астении", "</w:t>
      </w:r>
      <w:proofErr w:type="spellStart"/>
      <w:r w:rsidRPr="00D9285F">
        <w:rPr>
          <w:rFonts w:ascii="Times New Roman" w:eastAsia="Times New Roman" w:hAnsi="Times New Roman" w:cs="Times New Roman"/>
          <w:sz w:val="28"/>
          <w:szCs w:val="28"/>
          <w:lang w:eastAsia="ru-RU"/>
        </w:rPr>
        <w:t>шизоидии</w:t>
      </w:r>
      <w:proofErr w:type="spellEnd"/>
      <w:r w:rsidRPr="00D9285F">
        <w:rPr>
          <w:rFonts w:ascii="Times New Roman" w:eastAsia="Times New Roman" w:hAnsi="Times New Roman" w:cs="Times New Roman"/>
          <w:sz w:val="28"/>
          <w:szCs w:val="28"/>
          <w:lang w:eastAsia="ru-RU"/>
        </w:rPr>
        <w:t xml:space="preserve">" и "дисфории". Анализ симптомов, слабо проявившихся в данной выборке, позволил сделать вывод о том, что все они относятся к психотическому синдрому, не выраженному у испытуемых.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На основании проведенного статистического и теоретического анализа эмпирических данных была разработана структура теста, состоящая их шести оценочных шкал. Помимо основных ("ядерных") симптомов в эти шкалы были включены симптомы "периферические", входящие одновременно в разные шкалы и являющиеся дополнительными диагностическими признаками.</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proofErr w:type="spellStart"/>
      <w:r w:rsidRPr="00D9285F">
        <w:rPr>
          <w:rFonts w:ascii="Times New Roman" w:eastAsia="Times New Roman" w:hAnsi="Times New Roman" w:cs="Times New Roman"/>
          <w:sz w:val="28"/>
          <w:szCs w:val="28"/>
          <w:lang w:eastAsia="ru-RU"/>
        </w:rPr>
        <w:t>Критериальная</w:t>
      </w:r>
      <w:proofErr w:type="spellEnd"/>
      <w:r w:rsidRPr="00D9285F">
        <w:rPr>
          <w:rFonts w:ascii="Times New Roman" w:eastAsia="Times New Roman" w:hAnsi="Times New Roman" w:cs="Times New Roman"/>
          <w:sz w:val="28"/>
          <w:szCs w:val="28"/>
          <w:lang w:eastAsia="ru-RU"/>
        </w:rPr>
        <w:t xml:space="preserve"> </w:t>
      </w:r>
      <w:proofErr w:type="spellStart"/>
      <w:r w:rsidRPr="00D9285F">
        <w:rPr>
          <w:rFonts w:ascii="Times New Roman" w:eastAsia="Times New Roman" w:hAnsi="Times New Roman" w:cs="Times New Roman"/>
          <w:sz w:val="28"/>
          <w:szCs w:val="28"/>
          <w:lang w:eastAsia="ru-RU"/>
        </w:rPr>
        <w:t>валидность</w:t>
      </w:r>
      <w:proofErr w:type="spellEnd"/>
      <w:r w:rsidRPr="00D9285F">
        <w:rPr>
          <w:rFonts w:ascii="Times New Roman" w:eastAsia="Times New Roman" w:hAnsi="Times New Roman" w:cs="Times New Roman"/>
          <w:sz w:val="28"/>
          <w:szCs w:val="28"/>
          <w:lang w:eastAsia="ru-RU"/>
        </w:rPr>
        <w:t xml:space="preserve"> выделенных шкал была подтверждена наличием значимых корреляций с результатами, полученными в ходе экспертной оценки в контексте тяжести состояния испытуемых.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Структура шкалы и бланки всех описанных методик находятся в приложении (Приложение А).</w:t>
      </w:r>
    </w:p>
    <w:p w:rsidR="00192DD6" w:rsidRPr="00D60343" w:rsidRDefault="00192DD6" w:rsidP="00D60343">
      <w:pPr>
        <w:pStyle w:val="2"/>
        <w:spacing w:line="360" w:lineRule="auto"/>
        <w:jc w:val="center"/>
        <w:rPr>
          <w:rFonts w:ascii="Times New Roman" w:eastAsia="Times New Roman" w:hAnsi="Times New Roman" w:cs="Times New Roman"/>
          <w:b/>
          <w:color w:val="000000" w:themeColor="text1"/>
          <w:sz w:val="28"/>
          <w:szCs w:val="28"/>
          <w:lang w:eastAsia="ru-RU"/>
        </w:rPr>
      </w:pPr>
      <w:bookmarkStart w:id="58" w:name="_Toc512431945"/>
      <w:bookmarkStart w:id="59" w:name="_Toc512432266"/>
      <w:bookmarkStart w:id="60" w:name="_Toc512448673"/>
      <w:bookmarkStart w:id="61" w:name="_Toc512449228"/>
      <w:bookmarkStart w:id="62" w:name="_Toc513077613"/>
      <w:bookmarkStart w:id="63" w:name="_Toc515703938"/>
      <w:r w:rsidRPr="00D60343">
        <w:rPr>
          <w:rFonts w:ascii="Times New Roman" w:eastAsia="Times New Roman" w:hAnsi="Times New Roman" w:cs="Times New Roman"/>
          <w:b/>
          <w:color w:val="000000" w:themeColor="text1"/>
          <w:sz w:val="28"/>
          <w:szCs w:val="28"/>
          <w:lang w:eastAsia="ru-RU"/>
        </w:rPr>
        <w:t>2.3 Процедура исследования</w:t>
      </w:r>
      <w:bookmarkEnd w:id="58"/>
      <w:bookmarkEnd w:id="59"/>
      <w:bookmarkEnd w:id="60"/>
      <w:bookmarkEnd w:id="61"/>
      <w:bookmarkEnd w:id="62"/>
      <w:bookmarkEnd w:id="63"/>
    </w:p>
    <w:p w:rsidR="00192DD6" w:rsidRPr="0097268C" w:rsidRDefault="00192DD6" w:rsidP="0097268C">
      <w:pPr>
        <w:spacing w:line="360" w:lineRule="auto"/>
        <w:jc w:val="both"/>
        <w:rPr>
          <w:rFonts w:ascii="Times New Roman" w:hAnsi="Times New Roman" w:cs="Times New Roman"/>
          <w:sz w:val="28"/>
          <w:szCs w:val="28"/>
          <w:lang w:eastAsia="ru-RU"/>
        </w:rPr>
      </w:pPr>
      <w:bookmarkStart w:id="64" w:name="_Toc515447762"/>
      <w:r w:rsidRPr="0097268C">
        <w:rPr>
          <w:rFonts w:ascii="Times New Roman" w:hAnsi="Times New Roman" w:cs="Times New Roman"/>
          <w:sz w:val="28"/>
          <w:szCs w:val="28"/>
          <w:lang w:eastAsia="ru-RU"/>
        </w:rPr>
        <w:t>Исследование проводилось индивидуально, на условиях анонимности.</w:t>
      </w:r>
      <w:bookmarkEnd w:id="64"/>
    </w:p>
    <w:p w:rsidR="00192DD6" w:rsidRPr="00D9285F" w:rsidRDefault="00192DD6" w:rsidP="00986DDF">
      <w:pPr>
        <w:spacing w:after="0" w:line="360" w:lineRule="auto"/>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Программа исследования состояла из следующих этапов:</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Первый этап – был проведен констатирующий эксперимент (тестирование) с целью сбора сырых баллах по опросникам, направленным на изучение социальной адаптации и психического здоровья трудовых мигрантов и местных жителей.</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lastRenderedPageBreak/>
        <w:t>Второй этап – в течение него были изучены особенности и различия показателей социальной адаптации и психического здоровья трудовых мигрантов и местных жителей.</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Третий этап – на нем мы сфокусировались на выявления различий и особенностей проявления продуктивной симптоматики у трудовых мигрантов и местных жителей.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Тестирование испытуемых проходило индивидуально и в малых группах. Перед прохождением методик был проведен инструктаж. Время не было ограничено, однако в среднем оно составило 10-15 минут (для мигрантов в 1,5-2 раза дольше в связи с уровнем владения русским языком). Часть испытуемых заполнили опросники онлайн.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Процедура тестирования предполагала два этапа:</w:t>
      </w:r>
    </w:p>
    <w:p w:rsidR="00192DD6" w:rsidRPr="00D9285F" w:rsidRDefault="00192DD6" w:rsidP="00192DD6">
      <w:pPr>
        <w:widowControl w:val="0"/>
        <w:numPr>
          <w:ilvl w:val="0"/>
          <w:numId w:val="4"/>
        </w:numPr>
        <w:suppressAutoHyphens/>
        <w:spacing w:after="0" w:line="360" w:lineRule="auto"/>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Этап скрининга, в ходе которого было заполнено каждым участником 4 методики</w:t>
      </w:r>
    </w:p>
    <w:p w:rsidR="00192DD6" w:rsidRPr="00D9285F" w:rsidRDefault="00B30B83" w:rsidP="00192D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этап прошли все 64</w:t>
      </w:r>
      <w:r w:rsidR="00192DD6" w:rsidRPr="00D9285F">
        <w:rPr>
          <w:rFonts w:ascii="Times New Roman" w:eastAsia="Times New Roman" w:hAnsi="Times New Roman" w:cs="Times New Roman"/>
          <w:sz w:val="28"/>
          <w:szCs w:val="28"/>
          <w:lang w:eastAsia="ru-RU"/>
        </w:rPr>
        <w:t xml:space="preserve"> испытуемых, благодаря опросникам были выявлены люди с повышенным уровнем нервно-психического напряжения, которые были приглашены пройти второй этап.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В группе трудовых мигрантов количество человек, приглашенных на интервью составило 14, из них половина отказал</w:t>
      </w:r>
      <w:r w:rsidR="00B30B83">
        <w:rPr>
          <w:rFonts w:ascii="Times New Roman" w:eastAsia="Times New Roman" w:hAnsi="Times New Roman" w:cs="Times New Roman"/>
          <w:sz w:val="28"/>
          <w:szCs w:val="28"/>
          <w:lang w:eastAsia="ru-RU"/>
        </w:rPr>
        <w:t>ась. В группе местных жителей 13</w:t>
      </w:r>
      <w:r w:rsidRPr="00D9285F">
        <w:rPr>
          <w:rFonts w:ascii="Times New Roman" w:eastAsia="Times New Roman" w:hAnsi="Times New Roman" w:cs="Times New Roman"/>
          <w:sz w:val="28"/>
          <w:szCs w:val="28"/>
          <w:lang w:eastAsia="ru-RU"/>
        </w:rPr>
        <w:t xml:space="preserve"> </w:t>
      </w:r>
      <w:r w:rsidR="00B30B83">
        <w:rPr>
          <w:rFonts w:ascii="Times New Roman" w:eastAsia="Times New Roman" w:hAnsi="Times New Roman" w:cs="Times New Roman"/>
          <w:sz w:val="28"/>
          <w:szCs w:val="28"/>
          <w:lang w:eastAsia="ru-RU"/>
        </w:rPr>
        <w:t>человек прошло на второй этап, 11</w:t>
      </w:r>
      <w:r w:rsidRPr="00D9285F">
        <w:rPr>
          <w:rFonts w:ascii="Times New Roman" w:eastAsia="Times New Roman" w:hAnsi="Times New Roman" w:cs="Times New Roman"/>
          <w:sz w:val="28"/>
          <w:szCs w:val="28"/>
          <w:lang w:eastAsia="ru-RU"/>
        </w:rPr>
        <w:t xml:space="preserve"> из них согласились на интервью.</w:t>
      </w:r>
    </w:p>
    <w:p w:rsidR="00192DD6" w:rsidRDefault="00192DD6" w:rsidP="00192DD6">
      <w:pPr>
        <w:widowControl w:val="0"/>
        <w:numPr>
          <w:ilvl w:val="0"/>
          <w:numId w:val="4"/>
        </w:numPr>
        <w:suppressAutoHyphens/>
        <w:spacing w:after="0" w:line="360" w:lineRule="auto"/>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Этап клинического интервью, основанного на </w:t>
      </w:r>
      <w:r w:rsidR="00660DF4">
        <w:rPr>
          <w:rFonts w:ascii="Times New Roman" w:eastAsia="Times New Roman" w:hAnsi="Times New Roman" w:cs="Times New Roman"/>
          <w:sz w:val="28"/>
          <w:szCs w:val="28"/>
          <w:lang w:eastAsia="ru-RU"/>
        </w:rPr>
        <w:t xml:space="preserve">шкале всесторонней оценке психического </w:t>
      </w:r>
      <w:r w:rsidR="00E05389">
        <w:rPr>
          <w:rFonts w:ascii="Times New Roman" w:eastAsia="Times New Roman" w:hAnsi="Times New Roman" w:cs="Times New Roman"/>
          <w:sz w:val="28"/>
          <w:szCs w:val="28"/>
          <w:lang w:eastAsia="ru-RU"/>
        </w:rPr>
        <w:t xml:space="preserve">состояния </w:t>
      </w:r>
      <w:r w:rsidR="00E05389" w:rsidRPr="00D9285F">
        <w:rPr>
          <w:rFonts w:ascii="Times New Roman" w:eastAsia="Times New Roman" w:hAnsi="Times New Roman" w:cs="Times New Roman"/>
          <w:sz w:val="28"/>
          <w:szCs w:val="28"/>
          <w:lang w:eastAsia="ru-RU"/>
        </w:rPr>
        <w:t>Монтгомери</w:t>
      </w:r>
      <w:r w:rsidRPr="00D9285F">
        <w:rPr>
          <w:rFonts w:ascii="Times New Roman" w:eastAsia="Times New Roman" w:hAnsi="Times New Roman" w:cs="Times New Roman"/>
          <w:sz w:val="28"/>
          <w:szCs w:val="28"/>
          <w:lang w:eastAsia="ru-RU"/>
        </w:rPr>
        <w:t>.</w:t>
      </w:r>
    </w:p>
    <w:p w:rsidR="00192DD6" w:rsidRPr="008E75EF" w:rsidRDefault="00192DD6" w:rsidP="008E75EF">
      <w:pPr>
        <w:pStyle w:val="2"/>
        <w:spacing w:line="360" w:lineRule="auto"/>
        <w:jc w:val="center"/>
        <w:rPr>
          <w:rFonts w:ascii="Times New Roman" w:eastAsia="Times New Roman" w:hAnsi="Times New Roman" w:cs="Times New Roman"/>
          <w:b/>
          <w:color w:val="000000" w:themeColor="text1"/>
          <w:sz w:val="28"/>
          <w:szCs w:val="28"/>
          <w:lang w:eastAsia="ru-RU"/>
        </w:rPr>
      </w:pPr>
      <w:bookmarkStart w:id="65" w:name="_Toc512431946"/>
      <w:bookmarkStart w:id="66" w:name="_Toc512432267"/>
      <w:bookmarkStart w:id="67" w:name="_Toc512448674"/>
      <w:bookmarkStart w:id="68" w:name="_Toc512449229"/>
      <w:bookmarkStart w:id="69" w:name="_Toc513077614"/>
      <w:bookmarkStart w:id="70" w:name="_Toc515703939"/>
      <w:r w:rsidRPr="008E75EF">
        <w:rPr>
          <w:rFonts w:ascii="Times New Roman" w:eastAsia="Times New Roman" w:hAnsi="Times New Roman" w:cs="Times New Roman"/>
          <w:b/>
          <w:color w:val="000000" w:themeColor="text1"/>
          <w:sz w:val="28"/>
          <w:szCs w:val="28"/>
          <w:lang w:eastAsia="ru-RU"/>
        </w:rPr>
        <w:t>2.4 Математико-статистические методы обработки данных</w:t>
      </w:r>
      <w:bookmarkEnd w:id="65"/>
      <w:bookmarkEnd w:id="66"/>
      <w:bookmarkEnd w:id="67"/>
      <w:bookmarkEnd w:id="68"/>
      <w:bookmarkEnd w:id="69"/>
      <w:bookmarkEnd w:id="70"/>
    </w:p>
    <w:p w:rsidR="00192DD6" w:rsidRPr="00703F7A" w:rsidRDefault="00192DD6" w:rsidP="00192DD6">
      <w:pPr>
        <w:spacing w:after="0" w:line="360" w:lineRule="auto"/>
        <w:ind w:firstLine="709"/>
        <w:jc w:val="both"/>
        <w:rPr>
          <w:rFonts w:ascii="Times New Roman" w:eastAsia="Times New Roman" w:hAnsi="Times New Roman" w:cs="Times New Roman"/>
          <w:color w:val="000000" w:themeColor="text1"/>
          <w:kern w:val="1"/>
          <w:sz w:val="28"/>
          <w:szCs w:val="28"/>
          <w:lang w:eastAsia="ru-RU"/>
        </w:rPr>
      </w:pPr>
      <w:r w:rsidRPr="00E33E50">
        <w:rPr>
          <w:rFonts w:ascii="Times New Roman" w:eastAsia="Times New Roman" w:hAnsi="Times New Roman" w:cs="Times New Roman"/>
          <w:color w:val="000000" w:themeColor="text1"/>
          <w:kern w:val="1"/>
          <w:sz w:val="28"/>
          <w:szCs w:val="28"/>
          <w:lang w:eastAsia="ru-RU"/>
        </w:rPr>
        <w:t xml:space="preserve">Статистическая обработка эмпирических данных осуществлялась </w:t>
      </w:r>
      <w:r w:rsidRPr="00703F7A">
        <w:rPr>
          <w:rFonts w:ascii="Times New Roman" w:eastAsia="Times New Roman" w:hAnsi="Times New Roman" w:cs="Times New Roman"/>
          <w:color w:val="000000" w:themeColor="text1"/>
          <w:kern w:val="1"/>
          <w:sz w:val="28"/>
          <w:szCs w:val="28"/>
          <w:lang w:eastAsia="ru-RU"/>
        </w:rPr>
        <w:t xml:space="preserve">с помощью программ </w:t>
      </w:r>
      <w:r w:rsidRPr="00D9285F">
        <w:rPr>
          <w:rFonts w:ascii="Times New Roman" w:eastAsia="Times New Roman" w:hAnsi="Times New Roman" w:cs="Times New Roman"/>
          <w:sz w:val="28"/>
          <w:szCs w:val="28"/>
          <w:lang w:eastAsia="ru-RU"/>
        </w:rPr>
        <w:t xml:space="preserve">анализа </w:t>
      </w:r>
      <w:proofErr w:type="spellStart"/>
      <w:r w:rsidRPr="00D9285F">
        <w:rPr>
          <w:rFonts w:ascii="Times New Roman" w:eastAsia="Times New Roman" w:hAnsi="Times New Roman" w:cs="Times New Roman"/>
          <w:sz w:val="28"/>
          <w:szCs w:val="28"/>
          <w:lang w:eastAsia="ru-RU"/>
        </w:rPr>
        <w:t>Excel</w:t>
      </w:r>
      <w:proofErr w:type="spellEnd"/>
      <w:r>
        <w:rPr>
          <w:rFonts w:ascii="Times New Roman" w:eastAsia="Times New Roman" w:hAnsi="Times New Roman" w:cs="Times New Roman"/>
          <w:sz w:val="28"/>
          <w:szCs w:val="28"/>
          <w:lang w:eastAsia="ru-RU"/>
        </w:rPr>
        <w:t xml:space="preserve"> «XP </w:t>
      </w:r>
      <w:proofErr w:type="spellStart"/>
      <w:r>
        <w:rPr>
          <w:rFonts w:ascii="Times New Roman" w:eastAsia="Times New Roman" w:hAnsi="Times New Roman" w:cs="Times New Roman"/>
          <w:sz w:val="28"/>
          <w:szCs w:val="28"/>
          <w:lang w:eastAsia="ru-RU"/>
        </w:rPr>
        <w:t>Windows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Professional</w:t>
      </w:r>
      <w:proofErr w:type="spellEnd"/>
      <w:r>
        <w:rPr>
          <w:rFonts w:ascii="Times New Roman" w:eastAsia="Times New Roman" w:hAnsi="Times New Roman" w:cs="Times New Roman"/>
          <w:sz w:val="28"/>
          <w:szCs w:val="28"/>
          <w:lang w:eastAsia="ru-RU"/>
        </w:rPr>
        <w:t xml:space="preserve"> 2003» </w:t>
      </w:r>
      <w:r w:rsidRPr="00703F7A">
        <w:rPr>
          <w:rFonts w:ascii="Times New Roman" w:eastAsia="Times New Roman" w:hAnsi="Times New Roman" w:cs="Times New Roman"/>
          <w:color w:val="000000" w:themeColor="text1"/>
          <w:kern w:val="1"/>
          <w:sz w:val="28"/>
          <w:szCs w:val="28"/>
          <w:lang w:eastAsia="ru-RU"/>
        </w:rPr>
        <w:t xml:space="preserve">и SPSS </w:t>
      </w:r>
      <w:proofErr w:type="spellStart"/>
      <w:r w:rsidRPr="00703F7A">
        <w:rPr>
          <w:rFonts w:ascii="Times New Roman" w:eastAsia="Times New Roman" w:hAnsi="Times New Roman" w:cs="Times New Roman"/>
          <w:color w:val="000000" w:themeColor="text1"/>
          <w:kern w:val="1"/>
          <w:sz w:val="28"/>
          <w:szCs w:val="28"/>
          <w:lang w:eastAsia="ru-RU"/>
        </w:rPr>
        <w:t>Statistics</w:t>
      </w:r>
      <w:proofErr w:type="spellEnd"/>
      <w:r w:rsidRPr="00703F7A">
        <w:rPr>
          <w:rFonts w:ascii="Times New Roman" w:eastAsia="Times New Roman" w:hAnsi="Times New Roman" w:cs="Times New Roman"/>
          <w:color w:val="000000" w:themeColor="text1"/>
          <w:kern w:val="1"/>
          <w:sz w:val="28"/>
          <w:szCs w:val="28"/>
          <w:lang w:eastAsia="ru-RU"/>
        </w:rPr>
        <w:t xml:space="preserve"> ver.17. </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Полученные в ходе констатирующего эксперимента эмпирические данные были проверены на нормальность распределения с помощью критерия Колмогорова-Смирнова, который позволяет установить, соответствует ли </w:t>
      </w:r>
      <w:r w:rsidRPr="00D9285F">
        <w:rPr>
          <w:rFonts w:ascii="Times New Roman" w:eastAsia="Times New Roman" w:hAnsi="Times New Roman" w:cs="Times New Roman"/>
          <w:sz w:val="28"/>
          <w:szCs w:val="28"/>
          <w:lang w:eastAsia="ru-RU"/>
        </w:rPr>
        <w:lastRenderedPageBreak/>
        <w:t xml:space="preserve">реальное распределение исследуемого признака нормальному распределению. Так как распределение признаков в выборке отличалось от нормального, то для последующей статистической обработки применялся U-критерий Манна-Уитни. </w:t>
      </w:r>
      <w:r w:rsidR="00EA1BD7" w:rsidRPr="00EA1BD7">
        <w:rPr>
          <w:rFonts w:ascii="Times New Roman" w:eastAsia="Times New Roman" w:hAnsi="Times New Roman" w:cs="Times New Roman"/>
          <w:sz w:val="28"/>
          <w:szCs w:val="28"/>
          <w:lang w:eastAsia="ru-RU"/>
        </w:rPr>
        <w:t>Для сравнения двух групп по признаку, измеренному в номинативной шкале, использовались таблицы сопряжённости и критерий χ2 Пирсона</w:t>
      </w:r>
      <w:r w:rsidR="00A029F4">
        <w:rPr>
          <w:rFonts w:ascii="Times New Roman" w:eastAsia="Times New Roman" w:hAnsi="Times New Roman" w:cs="Times New Roman"/>
          <w:sz w:val="28"/>
          <w:szCs w:val="28"/>
          <w:lang w:eastAsia="ru-RU"/>
        </w:rPr>
        <w:t>.</w:t>
      </w:r>
    </w:p>
    <w:p w:rsidR="00192DD6" w:rsidRPr="00D9285F" w:rsidRDefault="00192DD6" w:rsidP="00192DD6">
      <w:pPr>
        <w:spacing w:after="0" w:line="360" w:lineRule="auto"/>
        <w:ind w:firstLine="709"/>
        <w:jc w:val="both"/>
        <w:rPr>
          <w:rFonts w:ascii="Times New Roman" w:eastAsia="Times New Roman" w:hAnsi="Times New Roman" w:cs="Times New Roman"/>
          <w:sz w:val="28"/>
          <w:szCs w:val="28"/>
          <w:lang w:eastAsia="ru-RU"/>
        </w:rPr>
      </w:pPr>
      <w:r w:rsidRPr="00D9285F">
        <w:rPr>
          <w:rFonts w:ascii="Times New Roman" w:eastAsia="Times New Roman" w:hAnsi="Times New Roman" w:cs="Times New Roman"/>
          <w:sz w:val="28"/>
          <w:szCs w:val="28"/>
          <w:lang w:eastAsia="ru-RU"/>
        </w:rPr>
        <w:t xml:space="preserve">На достоверность выявленных взаимосвязей указывает уровень значимости. При указании на достоверность различий на 5%-ом уровне значимости, имеется в виду, что вероятность того, что они не достоверны составляет, 0,05 (р≤ 0,05).  При указании на то, что различия достоверны на 1%-ом уровне значимости, имеется в виду, что вероятность того, что они не достоверны составляет 0,01 (р≤ 0,01). </w:t>
      </w:r>
    </w:p>
    <w:p w:rsidR="0005204C" w:rsidRPr="00761A85" w:rsidRDefault="0005204C" w:rsidP="00761A85">
      <w:pPr>
        <w:pStyle w:val="1"/>
        <w:spacing w:line="360" w:lineRule="auto"/>
        <w:jc w:val="center"/>
        <w:rPr>
          <w:rFonts w:ascii="Times New Roman" w:eastAsia="Calibri" w:hAnsi="Times New Roman" w:cs="Times New Roman"/>
          <w:b/>
          <w:color w:val="000000" w:themeColor="text1"/>
          <w:sz w:val="28"/>
          <w:szCs w:val="28"/>
          <w:lang w:eastAsia="hi-IN" w:bidi="hi-IN"/>
        </w:rPr>
      </w:pPr>
      <w:bookmarkStart w:id="71" w:name="_Toc513077615"/>
      <w:bookmarkStart w:id="72" w:name="_Toc515703940"/>
      <w:r w:rsidRPr="00761A85">
        <w:rPr>
          <w:rFonts w:ascii="Times New Roman" w:eastAsia="Calibri" w:hAnsi="Times New Roman" w:cs="Times New Roman"/>
          <w:b/>
          <w:color w:val="000000" w:themeColor="text1"/>
          <w:sz w:val="28"/>
          <w:szCs w:val="28"/>
          <w:lang w:eastAsia="hi-IN" w:bidi="hi-IN"/>
        </w:rPr>
        <w:t>ГЛАВА 3. Результаты исследования и их обсуждение</w:t>
      </w:r>
      <w:bookmarkEnd w:id="71"/>
      <w:bookmarkEnd w:id="72"/>
    </w:p>
    <w:p w:rsidR="0005204C" w:rsidRPr="00761A85" w:rsidRDefault="0005204C" w:rsidP="00761A85">
      <w:pPr>
        <w:pStyle w:val="2"/>
        <w:spacing w:line="360" w:lineRule="auto"/>
        <w:jc w:val="both"/>
        <w:rPr>
          <w:rFonts w:ascii="Times New Roman" w:hAnsi="Times New Roman" w:cs="Times New Roman"/>
          <w:b/>
          <w:color w:val="000000" w:themeColor="text1"/>
          <w:sz w:val="28"/>
          <w:szCs w:val="28"/>
          <w:lang w:eastAsia="ru-RU"/>
        </w:rPr>
      </w:pPr>
      <w:bookmarkStart w:id="73" w:name="_Toc513077616"/>
      <w:bookmarkStart w:id="74" w:name="_Toc515703941"/>
      <w:r w:rsidRPr="00761A85">
        <w:rPr>
          <w:rFonts w:ascii="Times New Roman" w:hAnsi="Times New Roman" w:cs="Times New Roman"/>
          <w:b/>
          <w:color w:val="000000" w:themeColor="text1"/>
          <w:sz w:val="28"/>
          <w:szCs w:val="28"/>
          <w:lang w:eastAsia="ru-RU"/>
        </w:rPr>
        <w:t xml:space="preserve">3.1. Анализ </w:t>
      </w:r>
      <w:proofErr w:type="spellStart"/>
      <w:r w:rsidRPr="00761A85">
        <w:rPr>
          <w:rFonts w:ascii="Times New Roman" w:hAnsi="Times New Roman" w:cs="Times New Roman"/>
          <w:b/>
          <w:color w:val="000000" w:themeColor="text1"/>
          <w:sz w:val="28"/>
          <w:szCs w:val="28"/>
          <w:lang w:eastAsia="ru-RU"/>
        </w:rPr>
        <w:t>социо</w:t>
      </w:r>
      <w:proofErr w:type="spellEnd"/>
      <w:r w:rsidRPr="00761A85">
        <w:rPr>
          <w:rFonts w:ascii="Times New Roman" w:hAnsi="Times New Roman" w:cs="Times New Roman"/>
          <w:b/>
          <w:color w:val="000000" w:themeColor="text1"/>
          <w:sz w:val="28"/>
          <w:szCs w:val="28"/>
          <w:lang w:eastAsia="ru-RU"/>
        </w:rPr>
        <w:t>-демографических характеристик групп трудовых мигрантов и местных жителей</w:t>
      </w:r>
      <w:bookmarkEnd w:id="73"/>
      <w:bookmarkEnd w:id="74"/>
    </w:p>
    <w:p w:rsidR="0005204C" w:rsidRPr="00370FFB" w:rsidRDefault="0005204C" w:rsidP="0005204C">
      <w:pPr>
        <w:widowControl w:val="0"/>
        <w:suppressAutoHyphens/>
        <w:spacing w:after="0" w:line="360" w:lineRule="auto"/>
        <w:ind w:firstLine="1080"/>
        <w:jc w:val="both"/>
        <w:rPr>
          <w:rFonts w:ascii="Times New Roman" w:eastAsia="SimSun" w:hAnsi="Times New Roman" w:cs="Times New Roman"/>
          <w:color w:val="000000"/>
          <w:kern w:val="1"/>
          <w:sz w:val="28"/>
          <w:szCs w:val="28"/>
          <w:lang w:eastAsia="hi-IN" w:bidi="hi-IN"/>
        </w:rPr>
      </w:pPr>
      <w:proofErr w:type="spellStart"/>
      <w:r w:rsidRPr="00370FFB">
        <w:rPr>
          <w:rFonts w:ascii="Times New Roman" w:eastAsia="SimSun" w:hAnsi="Times New Roman" w:cs="Times New Roman"/>
          <w:color w:val="000000"/>
          <w:kern w:val="1"/>
          <w:sz w:val="28"/>
          <w:szCs w:val="28"/>
          <w:lang w:eastAsia="hi-IN" w:bidi="hi-IN"/>
        </w:rPr>
        <w:t>Социо</w:t>
      </w:r>
      <w:proofErr w:type="spellEnd"/>
      <w:r w:rsidRPr="00370FFB">
        <w:rPr>
          <w:rFonts w:ascii="Times New Roman" w:eastAsia="SimSun" w:hAnsi="Times New Roman" w:cs="Times New Roman"/>
          <w:color w:val="000000"/>
          <w:kern w:val="1"/>
          <w:sz w:val="28"/>
          <w:szCs w:val="28"/>
          <w:lang w:eastAsia="hi-IN" w:bidi="hi-IN"/>
        </w:rPr>
        <w:t>-демографические характеристики обследуемых приведены в таблицах 1-2, распределение участников исследования в зависимости от данных характеристик представлено на диаграммах.</w:t>
      </w:r>
    </w:p>
    <w:p w:rsidR="0005204C" w:rsidRPr="00370FFB" w:rsidRDefault="0005204C" w:rsidP="0005204C">
      <w:pPr>
        <w:widowControl w:val="0"/>
        <w:suppressAutoHyphens/>
        <w:spacing w:after="0" w:line="360" w:lineRule="auto"/>
        <w:jc w:val="both"/>
        <w:rPr>
          <w:rFonts w:ascii="Times New Roman" w:eastAsia="SimSun" w:hAnsi="Times New Roman" w:cs="Times New Roman"/>
          <w:kern w:val="1"/>
          <w:sz w:val="28"/>
          <w:szCs w:val="28"/>
          <w:lang w:eastAsia="ru-RU"/>
        </w:rPr>
      </w:pPr>
      <w:r w:rsidRPr="00370FFB">
        <w:rPr>
          <w:rFonts w:ascii="Times New Roman" w:eastAsia="SimSun" w:hAnsi="Times New Roman" w:cs="Times New Roman"/>
          <w:kern w:val="1"/>
          <w:sz w:val="28"/>
          <w:szCs w:val="28"/>
          <w:lang w:eastAsia="ru-RU"/>
        </w:rPr>
        <w:t>Основная группа состоит из 32 человек, трудовых мигрантов из следующих стран: Азербайджан, Таджикистан, Туркменистан, Узбекистан. Из них - 17 женщин и 15 мужчи</w:t>
      </w:r>
      <w:r>
        <w:rPr>
          <w:rFonts w:ascii="Times New Roman" w:eastAsia="SimSun" w:hAnsi="Times New Roman" w:cs="Times New Roman"/>
          <w:kern w:val="1"/>
          <w:sz w:val="28"/>
          <w:szCs w:val="28"/>
          <w:lang w:eastAsia="ru-RU"/>
        </w:rPr>
        <w:t>н в возрасте от 20 до 45 лет. 50</w:t>
      </w:r>
      <w:r w:rsidRPr="00370FFB">
        <w:rPr>
          <w:rFonts w:ascii="Times New Roman" w:eastAsia="SimSun" w:hAnsi="Times New Roman" w:cs="Times New Roman"/>
          <w:kern w:val="1"/>
          <w:sz w:val="28"/>
          <w:szCs w:val="28"/>
          <w:lang w:eastAsia="ru-RU"/>
        </w:rPr>
        <w:t>% всех респондентов находятся в браке</w:t>
      </w:r>
      <w:r>
        <w:rPr>
          <w:rFonts w:ascii="Times New Roman" w:eastAsia="SimSun" w:hAnsi="Times New Roman" w:cs="Times New Roman"/>
          <w:kern w:val="1"/>
          <w:sz w:val="28"/>
          <w:szCs w:val="28"/>
          <w:lang w:eastAsia="ru-RU"/>
        </w:rPr>
        <w:t>, 12% проживают с партнером и 38</w:t>
      </w:r>
      <w:r w:rsidRPr="00370FFB">
        <w:rPr>
          <w:rFonts w:ascii="Times New Roman" w:eastAsia="SimSun" w:hAnsi="Times New Roman" w:cs="Times New Roman"/>
          <w:kern w:val="1"/>
          <w:sz w:val="28"/>
          <w:szCs w:val="28"/>
          <w:lang w:eastAsia="ru-RU"/>
        </w:rPr>
        <w:t xml:space="preserve">% никогда не состояли в браке. Уровень образования распределился по </w:t>
      </w:r>
      <w:r>
        <w:rPr>
          <w:rFonts w:ascii="Times New Roman" w:eastAsia="SimSun" w:hAnsi="Times New Roman" w:cs="Times New Roman"/>
          <w:kern w:val="1"/>
          <w:sz w:val="28"/>
          <w:szCs w:val="28"/>
          <w:lang w:eastAsia="ru-RU"/>
        </w:rPr>
        <w:t>данной выборке таким образом: 28</w:t>
      </w:r>
      <w:r w:rsidRPr="00370FFB">
        <w:rPr>
          <w:rFonts w:ascii="Times New Roman" w:eastAsia="SimSun" w:hAnsi="Times New Roman" w:cs="Times New Roman"/>
          <w:kern w:val="1"/>
          <w:sz w:val="28"/>
          <w:szCs w:val="28"/>
          <w:lang w:eastAsia="ru-RU"/>
        </w:rPr>
        <w:t>% всех пациентов имеют высшее образование, 40</w:t>
      </w:r>
      <w:r>
        <w:rPr>
          <w:rFonts w:ascii="Times New Roman" w:eastAsia="SimSun" w:hAnsi="Times New Roman" w:cs="Times New Roman"/>
          <w:kern w:val="1"/>
          <w:sz w:val="28"/>
          <w:szCs w:val="28"/>
          <w:lang w:eastAsia="ru-RU"/>
        </w:rPr>
        <w:t>,6% – среднее и 31,4</w:t>
      </w:r>
      <w:r w:rsidRPr="00370FFB">
        <w:rPr>
          <w:rFonts w:ascii="Times New Roman" w:eastAsia="SimSun" w:hAnsi="Times New Roman" w:cs="Times New Roman"/>
          <w:kern w:val="1"/>
          <w:sz w:val="28"/>
          <w:szCs w:val="28"/>
          <w:lang w:eastAsia="ru-RU"/>
        </w:rPr>
        <w:t>% – неоконченное высшее обр</w:t>
      </w:r>
      <w:r>
        <w:rPr>
          <w:rFonts w:ascii="Times New Roman" w:eastAsia="SimSun" w:hAnsi="Times New Roman" w:cs="Times New Roman"/>
          <w:kern w:val="1"/>
          <w:sz w:val="28"/>
          <w:szCs w:val="28"/>
          <w:lang w:eastAsia="ru-RU"/>
        </w:rPr>
        <w:t>азование. 12,5</w:t>
      </w:r>
      <w:r w:rsidRPr="00370FFB">
        <w:rPr>
          <w:rFonts w:ascii="Times New Roman" w:eastAsia="SimSun" w:hAnsi="Times New Roman" w:cs="Times New Roman"/>
          <w:kern w:val="1"/>
          <w:sz w:val="28"/>
          <w:szCs w:val="28"/>
          <w:lang w:eastAsia="ru-RU"/>
        </w:rPr>
        <w:t>% мигрантов посещали психолога, од</w:t>
      </w:r>
      <w:r>
        <w:rPr>
          <w:rFonts w:ascii="Times New Roman" w:eastAsia="SimSun" w:hAnsi="Times New Roman" w:cs="Times New Roman"/>
          <w:kern w:val="1"/>
          <w:sz w:val="28"/>
          <w:szCs w:val="28"/>
          <w:lang w:eastAsia="ru-RU"/>
        </w:rPr>
        <w:t>нако подавляющее большинство, 87,5</w:t>
      </w:r>
      <w:r w:rsidRPr="00370FFB">
        <w:rPr>
          <w:rFonts w:ascii="Times New Roman" w:eastAsia="SimSun" w:hAnsi="Times New Roman" w:cs="Times New Roman"/>
          <w:kern w:val="1"/>
          <w:sz w:val="28"/>
          <w:szCs w:val="28"/>
          <w:lang w:eastAsia="ru-RU"/>
        </w:rPr>
        <w:t>%, никогда не приходилось обращаться ни к психологу, ни к психиатру.</w:t>
      </w:r>
    </w:p>
    <w:p w:rsidR="0005204C" w:rsidRPr="00370FFB" w:rsidRDefault="0005204C" w:rsidP="0005204C">
      <w:pPr>
        <w:widowControl w:val="0"/>
        <w:suppressAutoHyphens/>
        <w:spacing w:after="0" w:line="360" w:lineRule="auto"/>
        <w:jc w:val="both"/>
        <w:rPr>
          <w:rFonts w:ascii="Times New Roman" w:eastAsia="SimSun" w:hAnsi="Times New Roman" w:cs="Times New Roman"/>
          <w:kern w:val="1"/>
          <w:sz w:val="28"/>
          <w:szCs w:val="28"/>
          <w:lang w:eastAsia="ru-RU"/>
        </w:rPr>
      </w:pPr>
      <w:r w:rsidRPr="00370FFB">
        <w:rPr>
          <w:rFonts w:ascii="Times New Roman" w:eastAsia="SimSun" w:hAnsi="Times New Roman" w:cs="Times New Roman"/>
          <w:kern w:val="1"/>
          <w:sz w:val="28"/>
          <w:szCs w:val="28"/>
          <w:lang w:eastAsia="ru-RU"/>
        </w:rPr>
        <w:t>Группа контроля состоит из коренных жителей города Санкт-Петербурга, из которых 14 женщин и 16 мужчин в возра</w:t>
      </w:r>
      <w:r>
        <w:rPr>
          <w:rFonts w:ascii="Times New Roman" w:eastAsia="SimSun" w:hAnsi="Times New Roman" w:cs="Times New Roman"/>
          <w:kern w:val="1"/>
          <w:sz w:val="28"/>
          <w:szCs w:val="28"/>
          <w:lang w:eastAsia="ru-RU"/>
        </w:rPr>
        <w:t>сте от 20 до 45 лет. 31,4</w:t>
      </w:r>
      <w:r w:rsidRPr="00370FFB">
        <w:rPr>
          <w:rFonts w:ascii="Times New Roman" w:eastAsia="SimSun" w:hAnsi="Times New Roman" w:cs="Times New Roman"/>
          <w:kern w:val="1"/>
          <w:sz w:val="28"/>
          <w:szCs w:val="28"/>
          <w:lang w:eastAsia="ru-RU"/>
        </w:rPr>
        <w:t xml:space="preserve">% </w:t>
      </w:r>
      <w:r>
        <w:rPr>
          <w:rFonts w:ascii="Times New Roman" w:eastAsia="SimSun" w:hAnsi="Times New Roman" w:cs="Times New Roman"/>
          <w:kern w:val="1"/>
          <w:sz w:val="28"/>
          <w:szCs w:val="28"/>
          <w:lang w:eastAsia="ru-RU"/>
        </w:rPr>
        <w:t>респондентов состоят в браке, 28</w:t>
      </w:r>
      <w:r w:rsidRPr="00370FFB">
        <w:rPr>
          <w:rFonts w:ascii="Times New Roman" w:eastAsia="SimSun" w:hAnsi="Times New Roman" w:cs="Times New Roman"/>
          <w:kern w:val="1"/>
          <w:sz w:val="28"/>
          <w:szCs w:val="28"/>
          <w:lang w:eastAsia="ru-RU"/>
        </w:rPr>
        <w:t xml:space="preserve">% состоят в отношениях (гражданском браке), </w:t>
      </w:r>
      <w:r w:rsidRPr="00370FFB">
        <w:rPr>
          <w:rFonts w:ascii="Times New Roman" w:eastAsia="SimSun" w:hAnsi="Times New Roman" w:cs="Times New Roman"/>
          <w:kern w:val="1"/>
          <w:sz w:val="28"/>
          <w:szCs w:val="28"/>
          <w:lang w:eastAsia="ru-RU"/>
        </w:rPr>
        <w:lastRenderedPageBreak/>
        <w:t>40</w:t>
      </w:r>
      <w:r>
        <w:rPr>
          <w:rFonts w:ascii="Times New Roman" w:eastAsia="SimSun" w:hAnsi="Times New Roman" w:cs="Times New Roman"/>
          <w:kern w:val="1"/>
          <w:sz w:val="28"/>
          <w:szCs w:val="28"/>
          <w:lang w:eastAsia="ru-RU"/>
        </w:rPr>
        <w:t>,6</w:t>
      </w:r>
      <w:r w:rsidRPr="00370FFB">
        <w:rPr>
          <w:rFonts w:ascii="Times New Roman" w:eastAsia="SimSun" w:hAnsi="Times New Roman" w:cs="Times New Roman"/>
          <w:kern w:val="1"/>
          <w:sz w:val="28"/>
          <w:szCs w:val="28"/>
          <w:lang w:eastAsia="ru-RU"/>
        </w:rPr>
        <w:t>% никогда не состояли в браке. Уровень образования в группе контроля: 37</w:t>
      </w:r>
      <w:r>
        <w:rPr>
          <w:rFonts w:ascii="Times New Roman" w:eastAsia="SimSun" w:hAnsi="Times New Roman" w:cs="Times New Roman"/>
          <w:kern w:val="1"/>
          <w:sz w:val="28"/>
          <w:szCs w:val="28"/>
          <w:lang w:eastAsia="ru-RU"/>
        </w:rPr>
        <w:t>,5% имеют высшее образование, 22</w:t>
      </w:r>
      <w:r w:rsidRPr="00370FFB">
        <w:rPr>
          <w:rFonts w:ascii="Times New Roman" w:eastAsia="SimSun" w:hAnsi="Times New Roman" w:cs="Times New Roman"/>
          <w:kern w:val="1"/>
          <w:sz w:val="28"/>
          <w:szCs w:val="28"/>
          <w:lang w:eastAsia="ru-RU"/>
        </w:rPr>
        <w:t>% респонде</w:t>
      </w:r>
      <w:r>
        <w:rPr>
          <w:rFonts w:ascii="Times New Roman" w:eastAsia="SimSun" w:hAnsi="Times New Roman" w:cs="Times New Roman"/>
          <w:kern w:val="1"/>
          <w:sz w:val="28"/>
          <w:szCs w:val="28"/>
          <w:lang w:eastAsia="ru-RU"/>
        </w:rPr>
        <w:t>нтов со средним специальным и 40,5</w:t>
      </w:r>
      <w:r w:rsidRPr="00370FFB">
        <w:rPr>
          <w:rFonts w:ascii="Times New Roman" w:eastAsia="SimSun" w:hAnsi="Times New Roman" w:cs="Times New Roman"/>
          <w:kern w:val="1"/>
          <w:sz w:val="28"/>
          <w:szCs w:val="28"/>
          <w:lang w:eastAsia="ru-RU"/>
        </w:rPr>
        <w:t>% с неоко</w:t>
      </w:r>
      <w:r>
        <w:rPr>
          <w:rFonts w:ascii="Times New Roman" w:eastAsia="SimSun" w:hAnsi="Times New Roman" w:cs="Times New Roman"/>
          <w:kern w:val="1"/>
          <w:sz w:val="28"/>
          <w:szCs w:val="28"/>
          <w:lang w:eastAsia="ru-RU"/>
        </w:rPr>
        <w:t>нченным высшим образованием. 56,3</w:t>
      </w:r>
      <w:r w:rsidRPr="00370FFB">
        <w:rPr>
          <w:rFonts w:ascii="Times New Roman" w:eastAsia="SimSun" w:hAnsi="Times New Roman" w:cs="Times New Roman"/>
          <w:kern w:val="1"/>
          <w:sz w:val="28"/>
          <w:szCs w:val="28"/>
          <w:lang w:eastAsia="ru-RU"/>
        </w:rPr>
        <w:t>% респондентов сообщили о том, что по</w:t>
      </w:r>
      <w:r>
        <w:rPr>
          <w:rFonts w:ascii="Times New Roman" w:eastAsia="SimSun" w:hAnsi="Times New Roman" w:cs="Times New Roman"/>
          <w:kern w:val="1"/>
          <w:sz w:val="28"/>
          <w:szCs w:val="28"/>
          <w:lang w:eastAsia="ru-RU"/>
        </w:rPr>
        <w:t>сещали или посещают психолога, 6,2</w:t>
      </w:r>
      <w:r w:rsidRPr="00370FFB">
        <w:rPr>
          <w:rFonts w:ascii="Times New Roman" w:eastAsia="SimSun" w:hAnsi="Times New Roman" w:cs="Times New Roman"/>
          <w:kern w:val="1"/>
          <w:sz w:val="28"/>
          <w:szCs w:val="28"/>
          <w:lang w:eastAsia="ru-RU"/>
        </w:rPr>
        <w:t>% т</w:t>
      </w:r>
      <w:r>
        <w:rPr>
          <w:rFonts w:ascii="Times New Roman" w:eastAsia="SimSun" w:hAnsi="Times New Roman" w:cs="Times New Roman"/>
          <w:kern w:val="1"/>
          <w:sz w:val="28"/>
          <w:szCs w:val="28"/>
          <w:lang w:eastAsia="ru-RU"/>
        </w:rPr>
        <w:t>ак же обращались к психиатру, 37,5</w:t>
      </w:r>
      <w:r w:rsidRPr="00370FFB">
        <w:rPr>
          <w:rFonts w:ascii="Times New Roman" w:eastAsia="SimSun" w:hAnsi="Times New Roman" w:cs="Times New Roman"/>
          <w:kern w:val="1"/>
          <w:sz w:val="28"/>
          <w:szCs w:val="28"/>
          <w:lang w:eastAsia="ru-RU"/>
        </w:rPr>
        <w:t>% никогда не обращались ни к кому из них.</w:t>
      </w:r>
    </w:p>
    <w:p w:rsidR="0005204C" w:rsidRDefault="0005204C" w:rsidP="0005204C">
      <w:pPr>
        <w:widowControl w:val="0"/>
        <w:suppressAutoHyphens/>
        <w:spacing w:after="0" w:line="360" w:lineRule="auto"/>
        <w:jc w:val="both"/>
        <w:rPr>
          <w:rFonts w:ascii="Times New Roman" w:eastAsia="SimSun" w:hAnsi="Times New Roman" w:cs="Times New Roman"/>
          <w:kern w:val="1"/>
          <w:sz w:val="28"/>
          <w:szCs w:val="28"/>
          <w:lang w:eastAsia="ru-RU"/>
        </w:rPr>
      </w:pPr>
      <w:r w:rsidRPr="00370FFB">
        <w:rPr>
          <w:rFonts w:ascii="Times New Roman" w:eastAsia="SimSun" w:hAnsi="Times New Roman" w:cs="Times New Roman"/>
          <w:kern w:val="1"/>
          <w:sz w:val="28"/>
          <w:szCs w:val="28"/>
          <w:lang w:eastAsia="ru-RU"/>
        </w:rPr>
        <w:t>Все участники исследования, по обеим выборкам, трудоустроены в городе Санкт-Петербург.</w:t>
      </w:r>
    </w:p>
    <w:p w:rsidR="0005204C" w:rsidRPr="00370FFB" w:rsidRDefault="0005204C" w:rsidP="0005204C">
      <w:pPr>
        <w:widowControl w:val="0"/>
        <w:suppressAutoHyphens/>
        <w:spacing w:after="0" w:line="240" w:lineRule="auto"/>
        <w:rPr>
          <w:rFonts w:ascii="Arial" w:eastAsia="SimSun" w:hAnsi="Arial" w:cs="Lucida Sans"/>
          <w:kern w:val="1"/>
          <w:sz w:val="20"/>
          <w:szCs w:val="24"/>
          <w:lang w:eastAsia="ru-RU"/>
        </w:rPr>
      </w:pPr>
    </w:p>
    <w:p w:rsidR="006412DD" w:rsidRDefault="0005204C" w:rsidP="0005204C">
      <w:pPr>
        <w:widowControl w:val="0"/>
        <w:suppressAutoHyphens/>
        <w:spacing w:after="0" w:line="360" w:lineRule="auto"/>
        <w:jc w:val="both"/>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При сопоставлении групп при помощи хи-квадрат Пирсона различий между</w:t>
      </w:r>
      <w:r w:rsidRPr="00370FFB">
        <w:rPr>
          <w:rFonts w:ascii="Times New Roman" w:eastAsia="SimSun" w:hAnsi="Times New Roman" w:cs="Times New Roman"/>
          <w:color w:val="000000"/>
          <w:kern w:val="1"/>
          <w:sz w:val="28"/>
          <w:szCs w:val="28"/>
          <w:lang w:eastAsia="hi-IN" w:bidi="hi-IN"/>
        </w:rPr>
        <w:t xml:space="preserve"> группами по полу, семейному положению, уровню образования не обнаружено</w:t>
      </w:r>
      <w:r>
        <w:rPr>
          <w:rFonts w:ascii="Times New Roman" w:eastAsia="SimSun" w:hAnsi="Times New Roman" w:cs="Times New Roman"/>
          <w:color w:val="000000"/>
          <w:kern w:val="1"/>
          <w:sz w:val="28"/>
          <w:szCs w:val="28"/>
          <w:lang w:eastAsia="hi-IN" w:bidi="hi-IN"/>
        </w:rPr>
        <w:t xml:space="preserve"> (</w:t>
      </w:r>
      <w:r>
        <w:rPr>
          <w:rFonts w:ascii="Times New Roman" w:eastAsia="SimSun" w:hAnsi="Times New Roman" w:cs="Times New Roman"/>
          <w:color w:val="000000"/>
          <w:kern w:val="1"/>
          <w:sz w:val="28"/>
          <w:szCs w:val="28"/>
          <w:lang w:val="en-US" w:eastAsia="hi-IN" w:bidi="hi-IN"/>
        </w:rPr>
        <w:t>p</w:t>
      </w:r>
      <w:r w:rsidRPr="008A051D">
        <w:rPr>
          <w:rFonts w:ascii="Times New Roman" w:eastAsia="SimSun" w:hAnsi="Times New Roman" w:cs="Times New Roman"/>
          <w:color w:val="000000"/>
          <w:kern w:val="1"/>
          <w:sz w:val="28"/>
          <w:szCs w:val="28"/>
          <w:lang w:eastAsia="hi-IN" w:bidi="hi-IN"/>
        </w:rPr>
        <w:t>&gt;0,05</w:t>
      </w:r>
      <w:r>
        <w:rPr>
          <w:rFonts w:ascii="Times New Roman" w:eastAsia="SimSun" w:hAnsi="Times New Roman" w:cs="Times New Roman"/>
          <w:color w:val="000000"/>
          <w:kern w:val="1"/>
          <w:sz w:val="28"/>
          <w:szCs w:val="28"/>
          <w:lang w:eastAsia="hi-IN" w:bidi="hi-IN"/>
        </w:rPr>
        <w:t>)</w:t>
      </w:r>
      <w:r w:rsidRPr="00370FFB">
        <w:rPr>
          <w:rFonts w:ascii="Times New Roman" w:eastAsia="SimSun" w:hAnsi="Times New Roman" w:cs="Times New Roman"/>
          <w:color w:val="000000"/>
          <w:kern w:val="1"/>
          <w:sz w:val="28"/>
          <w:szCs w:val="28"/>
          <w:lang w:eastAsia="hi-IN" w:bidi="hi-IN"/>
        </w:rPr>
        <w:t>. Выборка репрезентативная.</w:t>
      </w:r>
    </w:p>
    <w:p w:rsidR="007F7A91" w:rsidRDefault="007F7A91" w:rsidP="0005204C">
      <w:pPr>
        <w:widowControl w:val="0"/>
        <w:suppressAutoHyphens/>
        <w:spacing w:after="0" w:line="360" w:lineRule="auto"/>
        <w:rPr>
          <w:rFonts w:ascii="Times New Roman" w:eastAsia="SimSun" w:hAnsi="Times New Roman" w:cs="Times New Roman"/>
          <w:color w:val="000000"/>
          <w:kern w:val="1"/>
          <w:sz w:val="28"/>
          <w:szCs w:val="28"/>
          <w:lang w:eastAsia="hi-IN" w:bidi="hi-IN"/>
        </w:rPr>
      </w:pPr>
    </w:p>
    <w:p w:rsidR="0005204C" w:rsidRDefault="0005204C" w:rsidP="0005204C">
      <w:pPr>
        <w:widowControl w:val="0"/>
        <w:suppressAutoHyphens/>
        <w:spacing w:after="0" w:line="360" w:lineRule="auto"/>
        <w:rPr>
          <w:rFonts w:ascii="Times New Roman" w:eastAsia="SimSun" w:hAnsi="Times New Roman" w:cs="Times New Roman"/>
          <w:color w:val="000000"/>
          <w:kern w:val="1"/>
          <w:sz w:val="28"/>
          <w:szCs w:val="28"/>
          <w:lang w:eastAsia="hi-IN" w:bidi="hi-IN"/>
        </w:rPr>
      </w:pPr>
      <w:r w:rsidRPr="00C94649">
        <w:rPr>
          <w:rFonts w:ascii="Times New Roman" w:eastAsia="SimSun" w:hAnsi="Times New Roman" w:cs="Times New Roman"/>
          <w:color w:val="000000"/>
          <w:kern w:val="1"/>
          <w:sz w:val="28"/>
          <w:szCs w:val="28"/>
          <w:lang w:eastAsia="hi-IN" w:bidi="hi-IN"/>
        </w:rPr>
        <w:t xml:space="preserve">Рисунок </w:t>
      </w:r>
      <w:r>
        <w:rPr>
          <w:rFonts w:ascii="Times New Roman" w:eastAsia="SimSun" w:hAnsi="Times New Roman" w:cs="Times New Roman"/>
          <w:color w:val="000000"/>
          <w:kern w:val="1"/>
          <w:sz w:val="28"/>
          <w:szCs w:val="28"/>
          <w:lang w:eastAsia="hi-IN" w:bidi="hi-IN"/>
        </w:rPr>
        <w:t xml:space="preserve">1.1 Расчеты критерия Хи-квадрата для </w:t>
      </w:r>
      <w:proofErr w:type="spellStart"/>
      <w:r>
        <w:rPr>
          <w:rFonts w:ascii="Times New Roman" w:eastAsia="SimSun" w:hAnsi="Times New Roman" w:cs="Times New Roman"/>
          <w:color w:val="000000"/>
          <w:kern w:val="1"/>
          <w:sz w:val="28"/>
          <w:szCs w:val="28"/>
          <w:lang w:eastAsia="hi-IN" w:bidi="hi-IN"/>
        </w:rPr>
        <w:t>социо</w:t>
      </w:r>
      <w:proofErr w:type="spellEnd"/>
      <w:r>
        <w:rPr>
          <w:rFonts w:ascii="Times New Roman" w:eastAsia="SimSun" w:hAnsi="Times New Roman" w:cs="Times New Roman"/>
          <w:color w:val="000000"/>
          <w:kern w:val="1"/>
          <w:sz w:val="28"/>
          <w:szCs w:val="28"/>
          <w:lang w:eastAsia="hi-IN" w:bidi="hi-IN"/>
        </w:rPr>
        <w:t>-демографических данных испытуемых.</w:t>
      </w:r>
    </w:p>
    <w:tbl>
      <w:tblPr>
        <w:tblStyle w:val="a5"/>
        <w:tblW w:w="0" w:type="auto"/>
        <w:tblLook w:val="04A0" w:firstRow="1" w:lastRow="0" w:firstColumn="1" w:lastColumn="0" w:noHBand="0" w:noVBand="1"/>
      </w:tblPr>
      <w:tblGrid>
        <w:gridCol w:w="3145"/>
        <w:gridCol w:w="2880"/>
        <w:gridCol w:w="2700"/>
      </w:tblGrid>
      <w:tr w:rsidR="0005204C" w:rsidRPr="007026E1" w:rsidTr="00FA287A">
        <w:trPr>
          <w:trHeight w:val="540"/>
        </w:trPr>
        <w:tc>
          <w:tcPr>
            <w:tcW w:w="3145"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Параметры</w:t>
            </w:r>
          </w:p>
        </w:tc>
        <w:tc>
          <w:tcPr>
            <w:tcW w:w="288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Хи-квадрат Пирсона</w:t>
            </w:r>
            <w:r>
              <w:rPr>
                <w:rFonts w:ascii="Times New Roman" w:eastAsia="SimSun" w:hAnsi="Times New Roman" w:cs="Times New Roman"/>
                <w:color w:val="000000"/>
                <w:kern w:val="1"/>
                <w:sz w:val="28"/>
                <w:szCs w:val="28"/>
                <w:lang w:eastAsia="hi-IN" w:bidi="hi-IN"/>
              </w:rPr>
              <w:t xml:space="preserve">, </w:t>
            </w:r>
            <w:r w:rsidRPr="004867C1">
              <w:rPr>
                <w:rFonts w:ascii="Times New Roman" w:eastAsia="SimSun" w:hAnsi="Times New Roman" w:cs="Times New Roman"/>
                <w:i/>
                <w:kern w:val="1"/>
                <w:sz w:val="36"/>
                <w:szCs w:val="36"/>
                <w:lang w:val="en-US" w:eastAsia="hi-IN" w:bidi="hi-IN"/>
              </w:rPr>
              <w:t>x</w:t>
            </w:r>
            <w:r>
              <w:rPr>
                <w:rFonts w:ascii="Times New Roman" w:eastAsia="SimSun" w:hAnsi="Times New Roman" w:cs="Times New Roman"/>
                <w:kern w:val="1"/>
                <w:sz w:val="28"/>
                <w:szCs w:val="28"/>
                <w:lang w:eastAsia="hi-IN" w:bidi="hi-IN"/>
              </w:rPr>
              <w:t>2</w:t>
            </w:r>
          </w:p>
        </w:tc>
        <w:tc>
          <w:tcPr>
            <w:tcW w:w="270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p-уровень значимости</w:t>
            </w:r>
          </w:p>
        </w:tc>
      </w:tr>
      <w:tr w:rsidR="0005204C" w:rsidRPr="008A051D" w:rsidTr="00FA287A">
        <w:trPr>
          <w:trHeight w:val="450"/>
        </w:trPr>
        <w:tc>
          <w:tcPr>
            <w:tcW w:w="3145"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Пол</w:t>
            </w:r>
          </w:p>
        </w:tc>
        <w:tc>
          <w:tcPr>
            <w:tcW w:w="288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color w:val="000000"/>
                <w:kern w:val="1"/>
                <w:sz w:val="28"/>
                <w:szCs w:val="28"/>
                <w:lang w:eastAsia="hi-IN" w:bidi="hi-IN"/>
              </w:rPr>
              <w:t>0</w:t>
            </w:r>
            <w:r w:rsidRPr="008A051D">
              <w:rPr>
                <w:rFonts w:ascii="Times New Roman" w:eastAsia="SimSun" w:hAnsi="Times New Roman" w:cs="Times New Roman"/>
                <w:color w:val="000000"/>
                <w:kern w:val="1"/>
                <w:sz w:val="28"/>
                <w:szCs w:val="28"/>
                <w:lang w:eastAsia="hi-IN" w:bidi="hi-IN"/>
              </w:rPr>
              <w:t>,06</w:t>
            </w:r>
            <w:r w:rsidRPr="008A051D">
              <w:rPr>
                <w:rFonts w:ascii="Times New Roman" w:eastAsia="SimSun" w:hAnsi="Times New Roman" w:cs="Times New Roman"/>
                <w:color w:val="000000"/>
                <w:kern w:val="1"/>
                <w:sz w:val="28"/>
                <w:szCs w:val="28"/>
                <w:vertAlign w:val="superscript"/>
                <w:lang w:eastAsia="hi-IN" w:bidi="hi-IN"/>
              </w:rPr>
              <w:t>a</w:t>
            </w:r>
          </w:p>
        </w:tc>
        <w:tc>
          <w:tcPr>
            <w:tcW w:w="270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0.80</w:t>
            </w:r>
          </w:p>
        </w:tc>
      </w:tr>
      <w:tr w:rsidR="0005204C" w:rsidRPr="008A051D" w:rsidTr="00FA287A">
        <w:trPr>
          <w:trHeight w:val="420"/>
        </w:trPr>
        <w:tc>
          <w:tcPr>
            <w:tcW w:w="3145"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Образование</w:t>
            </w:r>
          </w:p>
        </w:tc>
        <w:tc>
          <w:tcPr>
            <w:tcW w:w="288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2,62</w:t>
            </w:r>
            <w:r w:rsidRPr="008A051D">
              <w:rPr>
                <w:rFonts w:ascii="Times New Roman" w:eastAsia="SimSun" w:hAnsi="Times New Roman" w:cs="Times New Roman"/>
                <w:color w:val="000000"/>
                <w:kern w:val="1"/>
                <w:sz w:val="28"/>
                <w:szCs w:val="28"/>
                <w:vertAlign w:val="superscript"/>
                <w:lang w:eastAsia="hi-IN" w:bidi="hi-IN"/>
              </w:rPr>
              <w:t>a</w:t>
            </w:r>
          </w:p>
        </w:tc>
        <w:tc>
          <w:tcPr>
            <w:tcW w:w="270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0.27</w:t>
            </w:r>
          </w:p>
        </w:tc>
      </w:tr>
      <w:tr w:rsidR="0005204C" w:rsidRPr="008A051D" w:rsidTr="00FA287A">
        <w:trPr>
          <w:trHeight w:val="525"/>
        </w:trPr>
        <w:tc>
          <w:tcPr>
            <w:tcW w:w="3145"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Семейное положение</w:t>
            </w:r>
          </w:p>
        </w:tc>
        <w:tc>
          <w:tcPr>
            <w:tcW w:w="288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3,96</w:t>
            </w:r>
            <w:r w:rsidRPr="008A051D">
              <w:rPr>
                <w:rFonts w:ascii="Times New Roman" w:eastAsia="SimSun" w:hAnsi="Times New Roman" w:cs="Times New Roman"/>
                <w:color w:val="000000"/>
                <w:kern w:val="1"/>
                <w:sz w:val="28"/>
                <w:szCs w:val="28"/>
                <w:vertAlign w:val="superscript"/>
                <w:lang w:eastAsia="hi-IN" w:bidi="hi-IN"/>
              </w:rPr>
              <w:t>a</w:t>
            </w:r>
          </w:p>
        </w:tc>
        <w:tc>
          <w:tcPr>
            <w:tcW w:w="270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0.14</w:t>
            </w:r>
          </w:p>
        </w:tc>
      </w:tr>
      <w:tr w:rsidR="0005204C" w:rsidRPr="008A051D" w:rsidTr="00FA287A">
        <w:trPr>
          <w:trHeight w:val="300"/>
        </w:trPr>
        <w:tc>
          <w:tcPr>
            <w:tcW w:w="3145"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Возраст</w:t>
            </w:r>
          </w:p>
        </w:tc>
        <w:tc>
          <w:tcPr>
            <w:tcW w:w="288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25,39</w:t>
            </w:r>
            <w:r w:rsidRPr="008A051D">
              <w:rPr>
                <w:rFonts w:ascii="Times New Roman" w:eastAsia="SimSun" w:hAnsi="Times New Roman" w:cs="Times New Roman"/>
                <w:color w:val="000000"/>
                <w:kern w:val="1"/>
                <w:sz w:val="28"/>
                <w:szCs w:val="28"/>
                <w:vertAlign w:val="superscript"/>
                <w:lang w:eastAsia="hi-IN" w:bidi="hi-IN"/>
              </w:rPr>
              <w:t>a</w:t>
            </w:r>
          </w:p>
        </w:tc>
        <w:tc>
          <w:tcPr>
            <w:tcW w:w="2700" w:type="dxa"/>
            <w:hideMark/>
          </w:tcPr>
          <w:p w:rsidR="0005204C" w:rsidRPr="008A051D" w:rsidRDefault="0005204C" w:rsidP="00FA287A">
            <w:pPr>
              <w:widowControl w:val="0"/>
              <w:suppressAutoHyphens/>
              <w:spacing w:line="360" w:lineRule="auto"/>
              <w:rPr>
                <w:rFonts w:ascii="Times New Roman" w:eastAsia="SimSun" w:hAnsi="Times New Roman" w:cs="Times New Roman"/>
                <w:color w:val="000000"/>
                <w:kern w:val="1"/>
                <w:sz w:val="28"/>
                <w:szCs w:val="28"/>
                <w:lang w:eastAsia="hi-IN" w:bidi="hi-IN"/>
              </w:rPr>
            </w:pPr>
            <w:r w:rsidRPr="008A051D">
              <w:rPr>
                <w:rFonts w:ascii="Times New Roman" w:eastAsia="SimSun" w:hAnsi="Times New Roman" w:cs="Times New Roman"/>
                <w:color w:val="000000"/>
                <w:kern w:val="1"/>
                <w:sz w:val="28"/>
                <w:szCs w:val="28"/>
                <w:lang w:eastAsia="hi-IN" w:bidi="hi-IN"/>
              </w:rPr>
              <w:t>0.23</w:t>
            </w:r>
          </w:p>
        </w:tc>
      </w:tr>
    </w:tbl>
    <w:p w:rsidR="0005204C" w:rsidRDefault="0005204C" w:rsidP="0005204C">
      <w:pPr>
        <w:widowControl w:val="0"/>
        <w:suppressAutoHyphens/>
        <w:spacing w:after="0" w:line="360" w:lineRule="auto"/>
        <w:jc w:val="center"/>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color w:val="000000"/>
          <w:kern w:val="1"/>
          <w:sz w:val="28"/>
          <w:szCs w:val="28"/>
          <w:lang w:eastAsia="hi-IN" w:bidi="hi-IN"/>
        </w:rPr>
        <w:t>Рис. 1.1</w:t>
      </w:r>
    </w:p>
    <w:sectPr w:rsidR="0005204C" w:rsidSect="00851CCE">
      <w:footerReference w:type="default" r:id="rId8"/>
      <w:pgSz w:w="11906" w:h="16838"/>
      <w:pgMar w:top="99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4B" w:rsidRDefault="00D72C4B" w:rsidP="000F7873">
      <w:pPr>
        <w:spacing w:after="0" w:line="240" w:lineRule="auto"/>
      </w:pPr>
      <w:r>
        <w:separator/>
      </w:r>
    </w:p>
  </w:endnote>
  <w:endnote w:type="continuationSeparator" w:id="0">
    <w:p w:rsidR="00D72C4B" w:rsidRDefault="00D72C4B" w:rsidP="000F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00072"/>
      <w:docPartObj>
        <w:docPartGallery w:val="Page Numbers (Bottom of Page)"/>
        <w:docPartUnique/>
      </w:docPartObj>
    </w:sdtPr>
    <w:sdtEndPr/>
    <w:sdtContent>
      <w:p w:rsidR="0002149D" w:rsidRDefault="0002149D">
        <w:pPr>
          <w:pStyle w:val="a8"/>
          <w:jc w:val="center"/>
        </w:pPr>
        <w:r>
          <w:fldChar w:fldCharType="begin"/>
        </w:r>
        <w:r>
          <w:instrText>PAGE   \* MERGEFORMAT</w:instrText>
        </w:r>
        <w:r>
          <w:fldChar w:fldCharType="separate"/>
        </w:r>
        <w:r w:rsidR="00400397">
          <w:rPr>
            <w:noProof/>
          </w:rPr>
          <w:t>46</w:t>
        </w:r>
        <w:r>
          <w:fldChar w:fldCharType="end"/>
        </w:r>
      </w:p>
    </w:sdtContent>
  </w:sdt>
  <w:p w:rsidR="0002149D" w:rsidRDefault="000214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4B" w:rsidRDefault="00D72C4B" w:rsidP="000F7873">
      <w:pPr>
        <w:spacing w:after="0" w:line="240" w:lineRule="auto"/>
      </w:pPr>
      <w:r>
        <w:separator/>
      </w:r>
    </w:p>
  </w:footnote>
  <w:footnote w:type="continuationSeparator" w:id="0">
    <w:p w:rsidR="00D72C4B" w:rsidRDefault="00D72C4B" w:rsidP="000F7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0E11"/>
    <w:multiLevelType w:val="hybridMultilevel"/>
    <w:tmpl w:val="B6E641E8"/>
    <w:lvl w:ilvl="0" w:tplc="0419000F">
      <w:start w:val="1"/>
      <w:numFmt w:val="decimal"/>
      <w:lvlText w:val="%1."/>
      <w:lvlJc w:val="left"/>
      <w:pPr>
        <w:tabs>
          <w:tab w:val="num" w:pos="720"/>
        </w:tabs>
        <w:ind w:left="720" w:hanging="360"/>
      </w:pPr>
      <w:rPr>
        <w:rFonts w:hint="default"/>
      </w:rPr>
    </w:lvl>
    <w:lvl w:ilvl="1" w:tplc="D8E2E762" w:tentative="1">
      <w:start w:val="1"/>
      <w:numFmt w:val="bullet"/>
      <w:lvlText w:val="•"/>
      <w:lvlJc w:val="left"/>
      <w:pPr>
        <w:tabs>
          <w:tab w:val="num" w:pos="1440"/>
        </w:tabs>
        <w:ind w:left="1440" w:hanging="360"/>
      </w:pPr>
      <w:rPr>
        <w:rFonts w:ascii="Arial" w:hAnsi="Arial" w:hint="default"/>
      </w:rPr>
    </w:lvl>
    <w:lvl w:ilvl="2" w:tplc="536CAF4E" w:tentative="1">
      <w:start w:val="1"/>
      <w:numFmt w:val="bullet"/>
      <w:lvlText w:val="•"/>
      <w:lvlJc w:val="left"/>
      <w:pPr>
        <w:tabs>
          <w:tab w:val="num" w:pos="2160"/>
        </w:tabs>
        <w:ind w:left="2160" w:hanging="360"/>
      </w:pPr>
      <w:rPr>
        <w:rFonts w:ascii="Arial" w:hAnsi="Arial" w:hint="default"/>
      </w:rPr>
    </w:lvl>
    <w:lvl w:ilvl="3" w:tplc="EA6CB548" w:tentative="1">
      <w:start w:val="1"/>
      <w:numFmt w:val="bullet"/>
      <w:lvlText w:val="•"/>
      <w:lvlJc w:val="left"/>
      <w:pPr>
        <w:tabs>
          <w:tab w:val="num" w:pos="2880"/>
        </w:tabs>
        <w:ind w:left="2880" w:hanging="360"/>
      </w:pPr>
      <w:rPr>
        <w:rFonts w:ascii="Arial" w:hAnsi="Arial" w:hint="default"/>
      </w:rPr>
    </w:lvl>
    <w:lvl w:ilvl="4" w:tplc="3F145402" w:tentative="1">
      <w:start w:val="1"/>
      <w:numFmt w:val="bullet"/>
      <w:lvlText w:val="•"/>
      <w:lvlJc w:val="left"/>
      <w:pPr>
        <w:tabs>
          <w:tab w:val="num" w:pos="3600"/>
        </w:tabs>
        <w:ind w:left="3600" w:hanging="360"/>
      </w:pPr>
      <w:rPr>
        <w:rFonts w:ascii="Arial" w:hAnsi="Arial" w:hint="default"/>
      </w:rPr>
    </w:lvl>
    <w:lvl w:ilvl="5" w:tplc="494ECAE0" w:tentative="1">
      <w:start w:val="1"/>
      <w:numFmt w:val="bullet"/>
      <w:lvlText w:val="•"/>
      <w:lvlJc w:val="left"/>
      <w:pPr>
        <w:tabs>
          <w:tab w:val="num" w:pos="4320"/>
        </w:tabs>
        <w:ind w:left="4320" w:hanging="360"/>
      </w:pPr>
      <w:rPr>
        <w:rFonts w:ascii="Arial" w:hAnsi="Arial" w:hint="default"/>
      </w:rPr>
    </w:lvl>
    <w:lvl w:ilvl="6" w:tplc="9A60F964" w:tentative="1">
      <w:start w:val="1"/>
      <w:numFmt w:val="bullet"/>
      <w:lvlText w:val="•"/>
      <w:lvlJc w:val="left"/>
      <w:pPr>
        <w:tabs>
          <w:tab w:val="num" w:pos="5040"/>
        </w:tabs>
        <w:ind w:left="5040" w:hanging="360"/>
      </w:pPr>
      <w:rPr>
        <w:rFonts w:ascii="Arial" w:hAnsi="Arial" w:hint="default"/>
      </w:rPr>
    </w:lvl>
    <w:lvl w:ilvl="7" w:tplc="F5BA7564" w:tentative="1">
      <w:start w:val="1"/>
      <w:numFmt w:val="bullet"/>
      <w:lvlText w:val="•"/>
      <w:lvlJc w:val="left"/>
      <w:pPr>
        <w:tabs>
          <w:tab w:val="num" w:pos="5760"/>
        </w:tabs>
        <w:ind w:left="5760" w:hanging="360"/>
      </w:pPr>
      <w:rPr>
        <w:rFonts w:ascii="Arial" w:hAnsi="Arial" w:hint="default"/>
      </w:rPr>
    </w:lvl>
    <w:lvl w:ilvl="8" w:tplc="DE2E1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E05FC7"/>
    <w:multiLevelType w:val="hybridMultilevel"/>
    <w:tmpl w:val="5A5E2E80"/>
    <w:lvl w:ilvl="0" w:tplc="18D04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835304"/>
    <w:multiLevelType w:val="hybridMultilevel"/>
    <w:tmpl w:val="F47CE1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F6F0F99"/>
    <w:multiLevelType w:val="hybridMultilevel"/>
    <w:tmpl w:val="9F305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F65913"/>
    <w:multiLevelType w:val="hybridMultilevel"/>
    <w:tmpl w:val="1C3A2BAC"/>
    <w:lvl w:ilvl="0" w:tplc="33243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135A45"/>
    <w:multiLevelType w:val="hybridMultilevel"/>
    <w:tmpl w:val="C1882E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01792D"/>
    <w:multiLevelType w:val="hybridMultilevel"/>
    <w:tmpl w:val="06346BAE"/>
    <w:lvl w:ilvl="0" w:tplc="0419000F">
      <w:start w:val="1"/>
      <w:numFmt w:val="decimal"/>
      <w:lvlText w:val="%1."/>
      <w:lvlJc w:val="left"/>
      <w:pPr>
        <w:ind w:left="54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7E944B8E"/>
    <w:multiLevelType w:val="hybridMultilevel"/>
    <w:tmpl w:val="711CE2E0"/>
    <w:lvl w:ilvl="0" w:tplc="35F6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4B"/>
    <w:rsid w:val="00010A3F"/>
    <w:rsid w:val="0002149D"/>
    <w:rsid w:val="00032895"/>
    <w:rsid w:val="00044245"/>
    <w:rsid w:val="00051D95"/>
    <w:rsid w:val="0005204C"/>
    <w:rsid w:val="000864E8"/>
    <w:rsid w:val="00091F1F"/>
    <w:rsid w:val="00094338"/>
    <w:rsid w:val="000E55DD"/>
    <w:rsid w:val="000F7873"/>
    <w:rsid w:val="001312C6"/>
    <w:rsid w:val="00161C2D"/>
    <w:rsid w:val="00192DD6"/>
    <w:rsid w:val="001B40DD"/>
    <w:rsid w:val="001D68EF"/>
    <w:rsid w:val="0021578A"/>
    <w:rsid w:val="00282C7F"/>
    <w:rsid w:val="002F321B"/>
    <w:rsid w:val="003560B9"/>
    <w:rsid w:val="0036520A"/>
    <w:rsid w:val="003B1B5E"/>
    <w:rsid w:val="003B23C1"/>
    <w:rsid w:val="003E085C"/>
    <w:rsid w:val="00400397"/>
    <w:rsid w:val="00400FA8"/>
    <w:rsid w:val="004122AC"/>
    <w:rsid w:val="00446665"/>
    <w:rsid w:val="00450BB5"/>
    <w:rsid w:val="0045401B"/>
    <w:rsid w:val="00465CF3"/>
    <w:rsid w:val="004D7322"/>
    <w:rsid w:val="004E014D"/>
    <w:rsid w:val="004E277C"/>
    <w:rsid w:val="0051611C"/>
    <w:rsid w:val="00523269"/>
    <w:rsid w:val="00555FC8"/>
    <w:rsid w:val="005644D2"/>
    <w:rsid w:val="005676B6"/>
    <w:rsid w:val="00567EDD"/>
    <w:rsid w:val="00582563"/>
    <w:rsid w:val="00586FCE"/>
    <w:rsid w:val="00596B48"/>
    <w:rsid w:val="005977BD"/>
    <w:rsid w:val="005A07B7"/>
    <w:rsid w:val="005C0731"/>
    <w:rsid w:val="005C4683"/>
    <w:rsid w:val="005F4D23"/>
    <w:rsid w:val="00604CD3"/>
    <w:rsid w:val="006302FC"/>
    <w:rsid w:val="006412DD"/>
    <w:rsid w:val="00647CED"/>
    <w:rsid w:val="00660DF4"/>
    <w:rsid w:val="006E1198"/>
    <w:rsid w:val="006E5A4B"/>
    <w:rsid w:val="006F4D40"/>
    <w:rsid w:val="00726C19"/>
    <w:rsid w:val="007334DF"/>
    <w:rsid w:val="007425A9"/>
    <w:rsid w:val="00761A85"/>
    <w:rsid w:val="0079441A"/>
    <w:rsid w:val="007C3BCE"/>
    <w:rsid w:val="007E4817"/>
    <w:rsid w:val="007F7A91"/>
    <w:rsid w:val="00820053"/>
    <w:rsid w:val="00832FDE"/>
    <w:rsid w:val="008357DA"/>
    <w:rsid w:val="00851CCE"/>
    <w:rsid w:val="00865EF7"/>
    <w:rsid w:val="008A1CAD"/>
    <w:rsid w:val="008A4485"/>
    <w:rsid w:val="008B58F4"/>
    <w:rsid w:val="008C125B"/>
    <w:rsid w:val="008D0DD3"/>
    <w:rsid w:val="008E75EF"/>
    <w:rsid w:val="009170F8"/>
    <w:rsid w:val="00921CDC"/>
    <w:rsid w:val="00947F8A"/>
    <w:rsid w:val="00952841"/>
    <w:rsid w:val="0097268C"/>
    <w:rsid w:val="00980C69"/>
    <w:rsid w:val="00984DC6"/>
    <w:rsid w:val="00986DDF"/>
    <w:rsid w:val="009A48E5"/>
    <w:rsid w:val="009A5D80"/>
    <w:rsid w:val="009B63D5"/>
    <w:rsid w:val="00A00AAB"/>
    <w:rsid w:val="00A029F4"/>
    <w:rsid w:val="00A47B44"/>
    <w:rsid w:val="00A65BA5"/>
    <w:rsid w:val="00AB0E82"/>
    <w:rsid w:val="00AD296F"/>
    <w:rsid w:val="00AF300C"/>
    <w:rsid w:val="00B27688"/>
    <w:rsid w:val="00B30B83"/>
    <w:rsid w:val="00B4181B"/>
    <w:rsid w:val="00B60943"/>
    <w:rsid w:val="00B72B60"/>
    <w:rsid w:val="00B74C8B"/>
    <w:rsid w:val="00B77A9B"/>
    <w:rsid w:val="00BB7732"/>
    <w:rsid w:val="00BC25D9"/>
    <w:rsid w:val="00BC39C5"/>
    <w:rsid w:val="00BD7F9E"/>
    <w:rsid w:val="00BF73DC"/>
    <w:rsid w:val="00BF75F0"/>
    <w:rsid w:val="00C05BCD"/>
    <w:rsid w:val="00C14AF5"/>
    <w:rsid w:val="00C9202F"/>
    <w:rsid w:val="00CA0BB9"/>
    <w:rsid w:val="00CA5742"/>
    <w:rsid w:val="00CD5918"/>
    <w:rsid w:val="00CE5533"/>
    <w:rsid w:val="00D04565"/>
    <w:rsid w:val="00D12757"/>
    <w:rsid w:val="00D20EAE"/>
    <w:rsid w:val="00D2169D"/>
    <w:rsid w:val="00D369BE"/>
    <w:rsid w:val="00D41B45"/>
    <w:rsid w:val="00D60343"/>
    <w:rsid w:val="00D72C4B"/>
    <w:rsid w:val="00D733BF"/>
    <w:rsid w:val="00D7499A"/>
    <w:rsid w:val="00D77F2D"/>
    <w:rsid w:val="00D92D2D"/>
    <w:rsid w:val="00DB7414"/>
    <w:rsid w:val="00DC624B"/>
    <w:rsid w:val="00DF5882"/>
    <w:rsid w:val="00E05389"/>
    <w:rsid w:val="00E230DF"/>
    <w:rsid w:val="00E3236F"/>
    <w:rsid w:val="00E34E88"/>
    <w:rsid w:val="00E43F30"/>
    <w:rsid w:val="00EA1BD7"/>
    <w:rsid w:val="00EA3740"/>
    <w:rsid w:val="00EB520B"/>
    <w:rsid w:val="00EE6734"/>
    <w:rsid w:val="00EF06D7"/>
    <w:rsid w:val="00F23B12"/>
    <w:rsid w:val="00F255C6"/>
    <w:rsid w:val="00F4026B"/>
    <w:rsid w:val="00F4288B"/>
    <w:rsid w:val="00F43B77"/>
    <w:rsid w:val="00F50848"/>
    <w:rsid w:val="00F5565F"/>
    <w:rsid w:val="00F851B1"/>
    <w:rsid w:val="00F91A31"/>
    <w:rsid w:val="00FA287A"/>
    <w:rsid w:val="00FC52ED"/>
    <w:rsid w:val="00FE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5267"/>
  <w15:chartTrackingRefBased/>
  <w15:docId w15:val="{2F8ACD6A-6E9A-4CE5-826F-3CBC6B91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2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2C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A9"/>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425A9"/>
    <w:pPr>
      <w:outlineLvl w:val="9"/>
    </w:pPr>
    <w:rPr>
      <w:lang w:eastAsia="ru-RU"/>
    </w:rPr>
  </w:style>
  <w:style w:type="paragraph" w:styleId="11">
    <w:name w:val="toc 1"/>
    <w:basedOn w:val="a"/>
    <w:next w:val="a"/>
    <w:autoRedefine/>
    <w:uiPriority w:val="39"/>
    <w:unhideWhenUsed/>
    <w:rsid w:val="007425A9"/>
    <w:pPr>
      <w:spacing w:after="100"/>
    </w:pPr>
  </w:style>
  <w:style w:type="paragraph" w:styleId="21">
    <w:name w:val="toc 2"/>
    <w:basedOn w:val="a"/>
    <w:next w:val="a"/>
    <w:autoRedefine/>
    <w:uiPriority w:val="39"/>
    <w:unhideWhenUsed/>
    <w:rsid w:val="007425A9"/>
    <w:pPr>
      <w:spacing w:after="100"/>
      <w:ind w:left="220"/>
    </w:pPr>
  </w:style>
  <w:style w:type="character" w:styleId="a4">
    <w:name w:val="Hyperlink"/>
    <w:basedOn w:val="a0"/>
    <w:uiPriority w:val="99"/>
    <w:unhideWhenUsed/>
    <w:rsid w:val="007425A9"/>
    <w:rPr>
      <w:color w:val="0563C1" w:themeColor="hyperlink"/>
      <w:u w:val="single"/>
    </w:rPr>
  </w:style>
  <w:style w:type="character" w:customStyle="1" w:styleId="20">
    <w:name w:val="Заголовок 2 Знак"/>
    <w:basedOn w:val="a0"/>
    <w:link w:val="2"/>
    <w:uiPriority w:val="9"/>
    <w:rsid w:val="00282C7F"/>
    <w:rPr>
      <w:rFonts w:asciiTheme="majorHAnsi" w:eastAsiaTheme="majorEastAsia" w:hAnsiTheme="majorHAnsi" w:cstheme="majorBidi"/>
      <w:color w:val="2E74B5" w:themeColor="accent1" w:themeShade="BF"/>
      <w:sz w:val="26"/>
      <w:szCs w:val="26"/>
    </w:rPr>
  </w:style>
  <w:style w:type="table" w:styleId="a5">
    <w:name w:val="Table Grid"/>
    <w:basedOn w:val="a1"/>
    <w:uiPriority w:val="39"/>
    <w:rsid w:val="0005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78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873"/>
  </w:style>
  <w:style w:type="paragraph" w:styleId="a8">
    <w:name w:val="footer"/>
    <w:basedOn w:val="a"/>
    <w:link w:val="a9"/>
    <w:uiPriority w:val="99"/>
    <w:unhideWhenUsed/>
    <w:rsid w:val="000F78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873"/>
  </w:style>
  <w:style w:type="paragraph" w:styleId="aa">
    <w:name w:val="List Paragraph"/>
    <w:basedOn w:val="a"/>
    <w:uiPriority w:val="34"/>
    <w:qFormat/>
    <w:rsid w:val="00BC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9669">
      <w:bodyDiv w:val="1"/>
      <w:marLeft w:val="0"/>
      <w:marRight w:val="0"/>
      <w:marTop w:val="0"/>
      <w:marBottom w:val="0"/>
      <w:divBdr>
        <w:top w:val="none" w:sz="0" w:space="0" w:color="auto"/>
        <w:left w:val="none" w:sz="0" w:space="0" w:color="auto"/>
        <w:bottom w:val="none" w:sz="0" w:space="0" w:color="auto"/>
        <w:right w:val="none" w:sz="0" w:space="0" w:color="auto"/>
      </w:divBdr>
      <w:divsChild>
        <w:div w:id="55281731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8004-7025-47B4-9609-63455478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11656</Words>
  <Characters>66443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124</cp:revision>
  <cp:lastPrinted>2018-06-02T14:12:00Z</cp:lastPrinted>
  <dcterms:created xsi:type="dcterms:W3CDTF">2018-05-28T18:54:00Z</dcterms:created>
  <dcterms:modified xsi:type="dcterms:W3CDTF">2018-06-05T07:08:00Z</dcterms:modified>
</cp:coreProperties>
</file>