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777989" w:rsidRPr="0046340B" w:rsidTr="00D13FF5">
        <w:trPr>
          <w:trHeight w:val="15438"/>
        </w:trPr>
        <w:tc>
          <w:tcPr>
            <w:tcW w:w="9571" w:type="dxa"/>
          </w:tcPr>
          <w:p w:rsidR="00777989" w:rsidRPr="000D49B4" w:rsidRDefault="00777989" w:rsidP="00D13FF5">
            <w:pPr>
              <w:spacing w:after="0"/>
              <w:jc w:val="center"/>
              <w:rPr>
                <w:rFonts w:ascii="Times New Roman" w:hAnsi="Times New Roman"/>
                <w:kern w:val="2"/>
                <w:sz w:val="28"/>
                <w:szCs w:val="28"/>
              </w:rPr>
            </w:pPr>
          </w:p>
          <w:p w:rsidR="00777989" w:rsidRPr="0046340B" w:rsidRDefault="00777989" w:rsidP="00D13FF5">
            <w:pPr>
              <w:spacing w:after="0"/>
              <w:jc w:val="center"/>
              <w:rPr>
                <w:rFonts w:ascii="Times New Roman" w:hAnsi="Times New Roman"/>
                <w:kern w:val="2"/>
                <w:sz w:val="28"/>
                <w:szCs w:val="28"/>
              </w:rPr>
            </w:pPr>
            <w:r w:rsidRPr="0046340B">
              <w:rPr>
                <w:rFonts w:ascii="Times New Roman" w:hAnsi="Times New Roman"/>
                <w:kern w:val="2"/>
                <w:sz w:val="28"/>
                <w:szCs w:val="28"/>
              </w:rPr>
              <w:t>Санкт-Петербургский государственный университет</w:t>
            </w:r>
          </w:p>
          <w:p w:rsidR="00777989" w:rsidRPr="0046340B" w:rsidRDefault="00777989" w:rsidP="00D13FF5">
            <w:pPr>
              <w:spacing w:after="0"/>
              <w:jc w:val="center"/>
              <w:rPr>
                <w:rFonts w:ascii="Times New Roman" w:hAnsi="Times New Roman"/>
                <w:kern w:val="2"/>
                <w:sz w:val="28"/>
                <w:szCs w:val="28"/>
              </w:rPr>
            </w:pPr>
            <w:r w:rsidRPr="0046340B">
              <w:rPr>
                <w:rFonts w:ascii="Times New Roman" w:hAnsi="Times New Roman"/>
                <w:kern w:val="2"/>
                <w:sz w:val="28"/>
                <w:szCs w:val="28"/>
              </w:rPr>
              <w:t>Кафедра гражданского процесса</w:t>
            </w:r>
          </w:p>
          <w:p w:rsidR="00777989" w:rsidRPr="0046340B" w:rsidRDefault="00777989" w:rsidP="00D13FF5">
            <w:pPr>
              <w:spacing w:after="0"/>
              <w:jc w:val="center"/>
              <w:rPr>
                <w:rFonts w:ascii="Times New Roman" w:hAnsi="Times New Roman"/>
                <w:kern w:val="2"/>
                <w:sz w:val="28"/>
                <w:szCs w:val="28"/>
              </w:rPr>
            </w:pPr>
          </w:p>
          <w:p w:rsidR="00777989" w:rsidRPr="0046340B" w:rsidRDefault="00777989" w:rsidP="00D13FF5">
            <w:pPr>
              <w:spacing w:after="0"/>
              <w:jc w:val="center"/>
              <w:rPr>
                <w:rFonts w:ascii="Times New Roman" w:hAnsi="Times New Roman"/>
                <w:kern w:val="2"/>
                <w:sz w:val="28"/>
                <w:szCs w:val="28"/>
              </w:rPr>
            </w:pPr>
          </w:p>
          <w:p w:rsidR="00777989" w:rsidRPr="0046340B" w:rsidRDefault="00777989" w:rsidP="00D13FF5">
            <w:pPr>
              <w:spacing w:after="0"/>
              <w:jc w:val="center"/>
              <w:rPr>
                <w:rFonts w:ascii="Times New Roman" w:hAnsi="Times New Roman"/>
                <w:kern w:val="2"/>
                <w:sz w:val="28"/>
                <w:szCs w:val="28"/>
              </w:rPr>
            </w:pPr>
          </w:p>
          <w:p w:rsidR="00777989" w:rsidRPr="0046340B" w:rsidRDefault="00777989" w:rsidP="00D13FF5">
            <w:pPr>
              <w:spacing w:after="0"/>
              <w:jc w:val="center"/>
              <w:rPr>
                <w:rFonts w:ascii="Times New Roman" w:hAnsi="Times New Roman"/>
                <w:kern w:val="2"/>
                <w:sz w:val="28"/>
                <w:szCs w:val="28"/>
              </w:rPr>
            </w:pPr>
          </w:p>
          <w:p w:rsidR="00777989" w:rsidRPr="0046340B" w:rsidRDefault="00777989" w:rsidP="00D13FF5">
            <w:pPr>
              <w:spacing w:after="0"/>
              <w:jc w:val="center"/>
              <w:rPr>
                <w:rFonts w:ascii="Times New Roman" w:hAnsi="Times New Roman"/>
                <w:kern w:val="2"/>
                <w:sz w:val="28"/>
                <w:szCs w:val="28"/>
              </w:rPr>
            </w:pPr>
          </w:p>
          <w:p w:rsidR="00777989" w:rsidRPr="0046340B" w:rsidRDefault="00777989" w:rsidP="00D13FF5">
            <w:pPr>
              <w:spacing w:after="0"/>
              <w:rPr>
                <w:rFonts w:ascii="Times New Roman" w:hAnsi="Times New Roman"/>
                <w:kern w:val="2"/>
                <w:sz w:val="28"/>
                <w:szCs w:val="28"/>
              </w:rPr>
            </w:pPr>
          </w:p>
          <w:p w:rsidR="00777989" w:rsidRPr="0046340B" w:rsidRDefault="00777989" w:rsidP="00D13FF5">
            <w:pPr>
              <w:spacing w:after="0"/>
              <w:jc w:val="center"/>
              <w:rPr>
                <w:rFonts w:ascii="Times New Roman" w:hAnsi="Times New Roman"/>
                <w:kern w:val="2"/>
                <w:sz w:val="28"/>
                <w:szCs w:val="28"/>
              </w:rPr>
            </w:pPr>
            <w:r w:rsidRPr="0046340B">
              <w:rPr>
                <w:rFonts w:ascii="Times New Roman" w:hAnsi="Times New Roman"/>
                <w:kern w:val="2"/>
                <w:sz w:val="28"/>
                <w:szCs w:val="28"/>
              </w:rPr>
              <w:t>Обязанность обращения в суд как элемент субъективной обязанности должника в гражданско-правовом обязательстве</w:t>
            </w:r>
          </w:p>
          <w:p w:rsidR="00777989" w:rsidRPr="0046340B" w:rsidRDefault="00777989" w:rsidP="00D13FF5">
            <w:pPr>
              <w:spacing w:after="0"/>
              <w:jc w:val="center"/>
              <w:rPr>
                <w:rFonts w:ascii="Times New Roman" w:hAnsi="Times New Roman"/>
                <w:kern w:val="2"/>
                <w:sz w:val="28"/>
                <w:szCs w:val="28"/>
              </w:rPr>
            </w:pPr>
          </w:p>
          <w:p w:rsidR="00777989" w:rsidRPr="0046340B" w:rsidRDefault="00777989" w:rsidP="00D13FF5">
            <w:pPr>
              <w:spacing w:after="0"/>
              <w:jc w:val="center"/>
              <w:rPr>
                <w:rFonts w:ascii="Times New Roman" w:hAnsi="Times New Roman"/>
                <w:kern w:val="2"/>
                <w:sz w:val="28"/>
                <w:szCs w:val="28"/>
              </w:rPr>
            </w:pPr>
          </w:p>
          <w:p w:rsidR="00777989" w:rsidRPr="0046340B" w:rsidRDefault="00777989" w:rsidP="00D13FF5">
            <w:pPr>
              <w:spacing w:after="0"/>
              <w:jc w:val="center"/>
              <w:rPr>
                <w:rFonts w:ascii="Times New Roman" w:hAnsi="Times New Roman"/>
                <w:kern w:val="2"/>
                <w:sz w:val="28"/>
                <w:szCs w:val="28"/>
              </w:rPr>
            </w:pPr>
          </w:p>
          <w:p w:rsidR="00777989" w:rsidRPr="0046340B" w:rsidRDefault="00777989" w:rsidP="009645D1">
            <w:pPr>
              <w:tabs>
                <w:tab w:val="left" w:pos="5529"/>
              </w:tabs>
              <w:spacing w:after="0"/>
              <w:ind w:firstLine="4536"/>
              <w:jc w:val="both"/>
              <w:rPr>
                <w:rFonts w:ascii="Times New Roman" w:hAnsi="Times New Roman"/>
                <w:kern w:val="2"/>
                <w:sz w:val="28"/>
                <w:szCs w:val="28"/>
              </w:rPr>
            </w:pPr>
            <w:r w:rsidRPr="0046340B">
              <w:rPr>
                <w:rFonts w:ascii="Times New Roman" w:hAnsi="Times New Roman"/>
                <w:kern w:val="2"/>
                <w:sz w:val="28"/>
                <w:szCs w:val="28"/>
              </w:rPr>
              <w:t>Выпускная квалификационная работа</w:t>
            </w:r>
          </w:p>
          <w:p w:rsidR="00777989" w:rsidRPr="0046340B" w:rsidRDefault="00777989" w:rsidP="009645D1">
            <w:pPr>
              <w:tabs>
                <w:tab w:val="left" w:pos="5529"/>
              </w:tabs>
              <w:spacing w:after="0"/>
              <w:ind w:firstLine="4536"/>
              <w:jc w:val="both"/>
              <w:rPr>
                <w:rFonts w:ascii="Times New Roman" w:hAnsi="Times New Roman"/>
                <w:kern w:val="2"/>
                <w:sz w:val="28"/>
                <w:szCs w:val="28"/>
              </w:rPr>
            </w:pPr>
            <w:r w:rsidRPr="0046340B">
              <w:rPr>
                <w:rFonts w:ascii="Times New Roman" w:hAnsi="Times New Roman"/>
                <w:kern w:val="2"/>
                <w:sz w:val="28"/>
                <w:szCs w:val="28"/>
              </w:rPr>
              <w:t>студента 2 курса магистратуры</w:t>
            </w:r>
          </w:p>
          <w:p w:rsidR="00777989" w:rsidRPr="0046340B" w:rsidRDefault="00777989" w:rsidP="009645D1">
            <w:pPr>
              <w:tabs>
                <w:tab w:val="left" w:pos="5529"/>
              </w:tabs>
              <w:spacing w:after="0"/>
              <w:ind w:firstLine="4536"/>
              <w:jc w:val="both"/>
              <w:rPr>
                <w:rFonts w:ascii="Times New Roman" w:hAnsi="Times New Roman"/>
                <w:kern w:val="2"/>
                <w:sz w:val="28"/>
                <w:szCs w:val="28"/>
              </w:rPr>
            </w:pPr>
            <w:r w:rsidRPr="0046340B">
              <w:rPr>
                <w:rFonts w:ascii="Times New Roman" w:hAnsi="Times New Roman"/>
                <w:kern w:val="2"/>
                <w:sz w:val="28"/>
                <w:szCs w:val="28"/>
              </w:rPr>
              <w:t>очной формы обучения</w:t>
            </w:r>
          </w:p>
          <w:p w:rsidR="00777989" w:rsidRPr="0046340B" w:rsidRDefault="00777989" w:rsidP="009645D1">
            <w:pPr>
              <w:tabs>
                <w:tab w:val="left" w:pos="5245"/>
                <w:tab w:val="left" w:pos="5529"/>
              </w:tabs>
              <w:spacing w:after="0"/>
              <w:ind w:firstLine="4536"/>
              <w:jc w:val="both"/>
              <w:rPr>
                <w:rFonts w:ascii="Times New Roman" w:hAnsi="Times New Roman"/>
                <w:kern w:val="2"/>
                <w:sz w:val="28"/>
                <w:szCs w:val="28"/>
              </w:rPr>
            </w:pPr>
            <w:r w:rsidRPr="0046340B">
              <w:rPr>
                <w:rFonts w:ascii="Times New Roman" w:hAnsi="Times New Roman"/>
                <w:kern w:val="2"/>
                <w:sz w:val="28"/>
                <w:szCs w:val="28"/>
              </w:rPr>
              <w:t>Каткова Кирилла Александровича</w:t>
            </w:r>
          </w:p>
          <w:p w:rsidR="00777989" w:rsidRPr="0046340B" w:rsidRDefault="00777989" w:rsidP="00D13FF5">
            <w:pPr>
              <w:spacing w:after="0"/>
              <w:jc w:val="center"/>
              <w:rPr>
                <w:rFonts w:ascii="Times New Roman" w:hAnsi="Times New Roman"/>
                <w:kern w:val="2"/>
                <w:sz w:val="28"/>
                <w:szCs w:val="28"/>
              </w:rPr>
            </w:pPr>
          </w:p>
          <w:p w:rsidR="00777989" w:rsidRPr="0046340B" w:rsidRDefault="00777989" w:rsidP="00D13FF5">
            <w:pPr>
              <w:spacing w:after="0"/>
              <w:jc w:val="center"/>
              <w:rPr>
                <w:rFonts w:ascii="Times New Roman" w:hAnsi="Times New Roman"/>
                <w:kern w:val="2"/>
                <w:sz w:val="28"/>
                <w:szCs w:val="28"/>
              </w:rPr>
            </w:pPr>
          </w:p>
          <w:p w:rsidR="00777989" w:rsidRPr="0046340B" w:rsidRDefault="00777989" w:rsidP="00D13FF5">
            <w:pPr>
              <w:spacing w:after="0"/>
              <w:jc w:val="center"/>
              <w:rPr>
                <w:rFonts w:ascii="Times New Roman" w:hAnsi="Times New Roman"/>
                <w:kern w:val="2"/>
                <w:sz w:val="28"/>
                <w:szCs w:val="28"/>
              </w:rPr>
            </w:pPr>
          </w:p>
          <w:p w:rsidR="009645D1" w:rsidRPr="0046340B" w:rsidRDefault="00777989" w:rsidP="009645D1">
            <w:pPr>
              <w:tabs>
                <w:tab w:val="left" w:pos="4678"/>
              </w:tabs>
              <w:spacing w:after="0"/>
              <w:ind w:firstLine="4536"/>
              <w:rPr>
                <w:rFonts w:ascii="Times New Roman" w:hAnsi="Times New Roman"/>
                <w:kern w:val="2"/>
                <w:sz w:val="28"/>
                <w:szCs w:val="28"/>
              </w:rPr>
            </w:pPr>
            <w:r w:rsidRPr="0046340B">
              <w:rPr>
                <w:rFonts w:ascii="Times New Roman" w:hAnsi="Times New Roman"/>
                <w:kern w:val="2"/>
                <w:sz w:val="28"/>
                <w:szCs w:val="28"/>
              </w:rPr>
              <w:t xml:space="preserve">Научный руководитель:                                </w:t>
            </w:r>
            <w:r w:rsidR="009645D1" w:rsidRPr="0046340B">
              <w:rPr>
                <w:rFonts w:ascii="Times New Roman" w:hAnsi="Times New Roman"/>
                <w:kern w:val="2"/>
                <w:sz w:val="28"/>
                <w:szCs w:val="28"/>
              </w:rPr>
              <w:t xml:space="preserve">                  </w:t>
            </w:r>
          </w:p>
          <w:p w:rsidR="009645D1" w:rsidRPr="0046340B" w:rsidRDefault="009645D1" w:rsidP="009645D1">
            <w:pPr>
              <w:tabs>
                <w:tab w:val="left" w:pos="4678"/>
                <w:tab w:val="left" w:pos="4962"/>
              </w:tabs>
              <w:spacing w:after="0"/>
              <w:ind w:firstLine="4536"/>
              <w:rPr>
                <w:rFonts w:ascii="Times New Roman" w:hAnsi="Times New Roman"/>
                <w:kern w:val="2"/>
                <w:sz w:val="28"/>
                <w:szCs w:val="28"/>
              </w:rPr>
            </w:pPr>
            <w:r w:rsidRPr="0046340B">
              <w:rPr>
                <w:rFonts w:ascii="Times New Roman" w:hAnsi="Times New Roman"/>
                <w:kern w:val="2"/>
                <w:sz w:val="28"/>
                <w:szCs w:val="28"/>
              </w:rPr>
              <w:t>профессор</w:t>
            </w:r>
            <w:r w:rsidR="00386A4F" w:rsidRPr="0046340B">
              <w:rPr>
                <w:rFonts w:ascii="Times New Roman" w:hAnsi="Times New Roman"/>
                <w:kern w:val="2"/>
                <w:sz w:val="28"/>
                <w:szCs w:val="28"/>
              </w:rPr>
              <w:t xml:space="preserve">, кандидат </w:t>
            </w:r>
            <w:r w:rsidR="00777989" w:rsidRPr="0046340B">
              <w:rPr>
                <w:rFonts w:ascii="Times New Roman" w:hAnsi="Times New Roman"/>
                <w:kern w:val="2"/>
                <w:sz w:val="28"/>
                <w:szCs w:val="28"/>
              </w:rPr>
              <w:t>ю</w:t>
            </w:r>
            <w:r w:rsidR="00386A4F" w:rsidRPr="0046340B">
              <w:rPr>
                <w:rFonts w:ascii="Times New Roman" w:hAnsi="Times New Roman"/>
                <w:kern w:val="2"/>
                <w:sz w:val="28"/>
                <w:szCs w:val="28"/>
              </w:rPr>
              <w:t>ридических наук</w:t>
            </w:r>
          </w:p>
          <w:p w:rsidR="00777989" w:rsidRPr="0046340B" w:rsidRDefault="00777989" w:rsidP="009645D1">
            <w:pPr>
              <w:tabs>
                <w:tab w:val="left" w:pos="4678"/>
                <w:tab w:val="left" w:pos="4962"/>
              </w:tabs>
              <w:spacing w:after="0"/>
              <w:rPr>
                <w:rFonts w:ascii="Times New Roman" w:hAnsi="Times New Roman"/>
                <w:kern w:val="2"/>
                <w:sz w:val="28"/>
                <w:szCs w:val="28"/>
              </w:rPr>
            </w:pPr>
            <w:r w:rsidRPr="0046340B">
              <w:rPr>
                <w:rFonts w:ascii="Times New Roman" w:hAnsi="Times New Roman"/>
                <w:kern w:val="2"/>
                <w:sz w:val="28"/>
                <w:szCs w:val="28"/>
              </w:rPr>
              <w:t xml:space="preserve">                                     </w:t>
            </w:r>
            <w:r w:rsidR="009645D1" w:rsidRPr="0046340B">
              <w:rPr>
                <w:rFonts w:ascii="Times New Roman" w:hAnsi="Times New Roman"/>
                <w:kern w:val="2"/>
                <w:sz w:val="28"/>
                <w:szCs w:val="28"/>
              </w:rPr>
              <w:t xml:space="preserve">                            </w:t>
            </w:r>
            <w:r w:rsidRPr="0046340B">
              <w:rPr>
                <w:rFonts w:ascii="Times New Roman" w:hAnsi="Times New Roman"/>
                <w:kern w:val="2"/>
                <w:sz w:val="28"/>
                <w:szCs w:val="28"/>
              </w:rPr>
              <w:t>Шварц Михаил Зиновьевич</w:t>
            </w:r>
          </w:p>
          <w:p w:rsidR="00777989" w:rsidRPr="0046340B" w:rsidRDefault="00777989" w:rsidP="00D13FF5">
            <w:pPr>
              <w:spacing w:after="0"/>
              <w:jc w:val="center"/>
              <w:rPr>
                <w:rFonts w:ascii="Times New Roman" w:hAnsi="Times New Roman"/>
                <w:kern w:val="2"/>
                <w:sz w:val="28"/>
                <w:szCs w:val="28"/>
              </w:rPr>
            </w:pPr>
          </w:p>
          <w:p w:rsidR="00777989" w:rsidRPr="0046340B" w:rsidRDefault="00777989" w:rsidP="00D13FF5">
            <w:pPr>
              <w:spacing w:after="0"/>
              <w:jc w:val="center"/>
              <w:rPr>
                <w:rFonts w:ascii="Times New Roman" w:hAnsi="Times New Roman"/>
                <w:kern w:val="2"/>
                <w:sz w:val="28"/>
                <w:szCs w:val="28"/>
              </w:rPr>
            </w:pPr>
          </w:p>
          <w:p w:rsidR="00777989" w:rsidRPr="0046340B" w:rsidRDefault="00777989" w:rsidP="00D13FF5">
            <w:pPr>
              <w:spacing w:after="0"/>
              <w:rPr>
                <w:rFonts w:ascii="Times New Roman" w:hAnsi="Times New Roman"/>
                <w:kern w:val="2"/>
                <w:sz w:val="28"/>
                <w:szCs w:val="28"/>
              </w:rPr>
            </w:pPr>
          </w:p>
          <w:p w:rsidR="00777989" w:rsidRDefault="00777989" w:rsidP="00D13FF5">
            <w:pPr>
              <w:spacing w:after="0"/>
              <w:rPr>
                <w:rFonts w:ascii="Times New Roman" w:hAnsi="Times New Roman"/>
                <w:kern w:val="2"/>
                <w:sz w:val="28"/>
                <w:szCs w:val="28"/>
              </w:rPr>
            </w:pPr>
          </w:p>
          <w:p w:rsidR="00FB42BD" w:rsidRPr="0046340B" w:rsidRDefault="00FB42BD" w:rsidP="00D13FF5">
            <w:pPr>
              <w:spacing w:after="0"/>
              <w:rPr>
                <w:rFonts w:ascii="Times New Roman" w:hAnsi="Times New Roman"/>
                <w:kern w:val="2"/>
                <w:sz w:val="28"/>
                <w:szCs w:val="28"/>
              </w:rPr>
            </w:pPr>
          </w:p>
          <w:p w:rsidR="00777989" w:rsidRPr="0046340B" w:rsidRDefault="00777989" w:rsidP="00D13FF5">
            <w:pPr>
              <w:spacing w:after="0"/>
              <w:jc w:val="center"/>
              <w:rPr>
                <w:rFonts w:ascii="Times New Roman" w:hAnsi="Times New Roman"/>
                <w:kern w:val="2"/>
                <w:sz w:val="28"/>
                <w:szCs w:val="28"/>
              </w:rPr>
            </w:pPr>
            <w:r w:rsidRPr="0046340B">
              <w:rPr>
                <w:rFonts w:ascii="Times New Roman" w:hAnsi="Times New Roman"/>
                <w:kern w:val="2"/>
                <w:sz w:val="28"/>
                <w:szCs w:val="28"/>
              </w:rPr>
              <w:t>Санкт-Петербург</w:t>
            </w:r>
          </w:p>
          <w:p w:rsidR="00777989" w:rsidRPr="00FB42BD" w:rsidRDefault="00777989" w:rsidP="00FB42BD">
            <w:pPr>
              <w:spacing w:after="0"/>
              <w:jc w:val="center"/>
              <w:rPr>
                <w:rFonts w:ascii="Times New Roman" w:hAnsi="Times New Roman"/>
                <w:kern w:val="2"/>
                <w:sz w:val="28"/>
                <w:szCs w:val="28"/>
              </w:rPr>
            </w:pPr>
            <w:r w:rsidRPr="0046340B">
              <w:rPr>
                <w:rFonts w:ascii="Times New Roman" w:hAnsi="Times New Roman"/>
                <w:kern w:val="2"/>
                <w:sz w:val="28"/>
                <w:szCs w:val="28"/>
              </w:rPr>
              <w:t>2018 год</w:t>
            </w:r>
          </w:p>
        </w:tc>
      </w:tr>
    </w:tbl>
    <w:p w:rsidR="00777989" w:rsidRPr="0046340B" w:rsidRDefault="00777989" w:rsidP="00777989">
      <w:pPr>
        <w:spacing w:after="0"/>
        <w:jc w:val="center"/>
        <w:rPr>
          <w:rFonts w:ascii="Times New Roman" w:hAnsi="Times New Roman"/>
          <w:b/>
          <w:kern w:val="2"/>
          <w:sz w:val="28"/>
          <w:szCs w:val="28"/>
        </w:rPr>
      </w:pPr>
      <w:r w:rsidRPr="0046340B">
        <w:rPr>
          <w:rFonts w:ascii="Times New Roman" w:hAnsi="Times New Roman"/>
          <w:b/>
          <w:kern w:val="2"/>
          <w:sz w:val="28"/>
          <w:szCs w:val="28"/>
        </w:rPr>
        <w:lastRenderedPageBreak/>
        <w:t xml:space="preserve">Содержание </w:t>
      </w:r>
    </w:p>
    <w:p w:rsidR="00777989" w:rsidRPr="0046340B" w:rsidRDefault="00777989" w:rsidP="00777989">
      <w:pPr>
        <w:spacing w:after="0"/>
        <w:rPr>
          <w:rFonts w:ascii="Times New Roman" w:hAnsi="Times New Roman"/>
          <w:sz w:val="28"/>
          <w:szCs w:val="28"/>
        </w:rPr>
      </w:pPr>
    </w:p>
    <w:p w:rsidR="0098004B" w:rsidRPr="0046340B" w:rsidRDefault="00061789" w:rsidP="008A181D">
      <w:pPr>
        <w:spacing w:after="0"/>
        <w:jc w:val="both"/>
        <w:rPr>
          <w:rFonts w:ascii="Times New Roman" w:hAnsi="Times New Roman"/>
          <w:kern w:val="2"/>
          <w:sz w:val="28"/>
          <w:szCs w:val="28"/>
        </w:rPr>
      </w:pPr>
      <w:r w:rsidRPr="0046340B">
        <w:rPr>
          <w:rFonts w:ascii="Times New Roman" w:hAnsi="Times New Roman"/>
          <w:kern w:val="2"/>
          <w:sz w:val="28"/>
          <w:szCs w:val="28"/>
        </w:rPr>
        <w:t xml:space="preserve">Глава 1. </w:t>
      </w:r>
      <w:r w:rsidR="00777989" w:rsidRPr="0046340B">
        <w:rPr>
          <w:rFonts w:ascii="Times New Roman" w:hAnsi="Times New Roman"/>
          <w:kern w:val="2"/>
          <w:sz w:val="28"/>
          <w:szCs w:val="28"/>
        </w:rPr>
        <w:t>Введение</w:t>
      </w:r>
      <w:r w:rsidRPr="0046340B">
        <w:rPr>
          <w:rFonts w:ascii="Times New Roman" w:hAnsi="Times New Roman"/>
          <w:kern w:val="2"/>
          <w:sz w:val="28"/>
          <w:szCs w:val="28"/>
        </w:rPr>
        <w:t>. Постановка проблемы …</w:t>
      </w:r>
      <w:r w:rsidR="00777989" w:rsidRPr="0046340B">
        <w:rPr>
          <w:rFonts w:ascii="Times New Roman" w:hAnsi="Times New Roman"/>
          <w:kern w:val="2"/>
          <w:sz w:val="28"/>
          <w:szCs w:val="28"/>
        </w:rPr>
        <w:t>………..……………</w:t>
      </w:r>
      <w:r w:rsidR="0098004B" w:rsidRPr="0046340B">
        <w:rPr>
          <w:rFonts w:ascii="Times New Roman" w:hAnsi="Times New Roman"/>
          <w:kern w:val="2"/>
          <w:sz w:val="28"/>
          <w:szCs w:val="28"/>
        </w:rPr>
        <w:t>…</w:t>
      </w:r>
      <w:r w:rsidR="002319F3" w:rsidRPr="0046340B">
        <w:rPr>
          <w:rFonts w:ascii="Times New Roman" w:hAnsi="Times New Roman"/>
          <w:kern w:val="2"/>
          <w:sz w:val="28"/>
          <w:szCs w:val="28"/>
        </w:rPr>
        <w:t>…….……….4</w:t>
      </w:r>
    </w:p>
    <w:p w:rsidR="002319F3" w:rsidRPr="0046340B" w:rsidRDefault="002319F3" w:rsidP="008A181D">
      <w:pPr>
        <w:spacing w:after="0"/>
        <w:jc w:val="both"/>
        <w:rPr>
          <w:rFonts w:ascii="Times New Roman" w:hAnsi="Times New Roman"/>
          <w:kern w:val="2"/>
          <w:sz w:val="28"/>
          <w:szCs w:val="28"/>
        </w:rPr>
      </w:pPr>
    </w:p>
    <w:p w:rsidR="008A181D" w:rsidRPr="0046340B" w:rsidRDefault="008A181D" w:rsidP="008A181D">
      <w:pPr>
        <w:spacing w:after="0"/>
        <w:jc w:val="both"/>
        <w:rPr>
          <w:rFonts w:ascii="Times New Roman" w:hAnsi="Times New Roman"/>
          <w:kern w:val="2"/>
          <w:sz w:val="28"/>
          <w:szCs w:val="28"/>
        </w:rPr>
      </w:pPr>
      <w:r w:rsidRPr="0046340B">
        <w:rPr>
          <w:rFonts w:ascii="Times New Roman" w:hAnsi="Times New Roman"/>
          <w:kern w:val="2"/>
          <w:sz w:val="28"/>
          <w:szCs w:val="28"/>
        </w:rPr>
        <w:t>Глава 2. Обязательное соучастие на стороне заявителя по делам об оспаривании отказа в государственной регистрации перехода права собственности</w:t>
      </w:r>
      <w:r w:rsidR="0098004B" w:rsidRPr="0046340B">
        <w:rPr>
          <w:rFonts w:ascii="Times New Roman" w:hAnsi="Times New Roman"/>
          <w:kern w:val="2"/>
          <w:sz w:val="28"/>
          <w:szCs w:val="28"/>
        </w:rPr>
        <w:t xml:space="preserve"> …</w:t>
      </w:r>
      <w:r w:rsidR="00FA1472" w:rsidRPr="0046340B">
        <w:rPr>
          <w:rFonts w:ascii="Times New Roman" w:hAnsi="Times New Roman"/>
          <w:kern w:val="2"/>
          <w:sz w:val="28"/>
          <w:szCs w:val="28"/>
        </w:rPr>
        <w:t>……</w:t>
      </w:r>
      <w:r w:rsidRPr="0046340B">
        <w:rPr>
          <w:rFonts w:ascii="Times New Roman" w:hAnsi="Times New Roman"/>
          <w:kern w:val="2"/>
          <w:sz w:val="28"/>
          <w:szCs w:val="28"/>
        </w:rPr>
        <w:t>.</w:t>
      </w:r>
      <w:r w:rsidR="00022BFD" w:rsidRPr="0046340B">
        <w:rPr>
          <w:rFonts w:ascii="Times New Roman" w:hAnsi="Times New Roman"/>
          <w:kern w:val="2"/>
          <w:sz w:val="28"/>
          <w:szCs w:val="28"/>
        </w:rPr>
        <w:t>19</w:t>
      </w:r>
    </w:p>
    <w:p w:rsidR="008A181D" w:rsidRPr="0046340B" w:rsidRDefault="008A181D" w:rsidP="008A181D">
      <w:pPr>
        <w:spacing w:after="0"/>
        <w:jc w:val="both"/>
        <w:rPr>
          <w:rFonts w:ascii="Times New Roman" w:hAnsi="Times New Roman"/>
          <w:kern w:val="2"/>
          <w:sz w:val="28"/>
          <w:szCs w:val="28"/>
        </w:rPr>
      </w:pPr>
      <w:r w:rsidRPr="0046340B">
        <w:rPr>
          <w:rFonts w:ascii="Times New Roman" w:hAnsi="Times New Roman" w:cs="Times New Roman"/>
          <w:spacing w:val="-6"/>
          <w:sz w:val="28"/>
          <w:szCs w:val="28"/>
        </w:rPr>
        <w:t xml:space="preserve">§1. Основания обязательного соучастия </w:t>
      </w:r>
      <w:r w:rsidRPr="0046340B">
        <w:rPr>
          <w:rFonts w:ascii="Times New Roman" w:hAnsi="Times New Roman"/>
          <w:kern w:val="2"/>
          <w:sz w:val="28"/>
          <w:szCs w:val="28"/>
        </w:rPr>
        <w:t>на стороне заявителя ………………….</w:t>
      </w:r>
      <w:r w:rsidR="00022BFD" w:rsidRPr="0046340B">
        <w:rPr>
          <w:rFonts w:ascii="Times New Roman" w:hAnsi="Times New Roman"/>
          <w:kern w:val="2"/>
          <w:sz w:val="28"/>
          <w:szCs w:val="28"/>
        </w:rPr>
        <w:t>19</w:t>
      </w:r>
    </w:p>
    <w:p w:rsidR="008A181D" w:rsidRPr="0046340B" w:rsidRDefault="008A181D" w:rsidP="008A181D">
      <w:pPr>
        <w:spacing w:after="0"/>
        <w:jc w:val="both"/>
        <w:rPr>
          <w:rFonts w:ascii="Times New Roman" w:hAnsi="Times New Roman"/>
          <w:kern w:val="2"/>
          <w:sz w:val="28"/>
          <w:szCs w:val="28"/>
        </w:rPr>
      </w:pPr>
      <w:r w:rsidRPr="0046340B">
        <w:rPr>
          <w:rFonts w:ascii="Times New Roman" w:hAnsi="Times New Roman" w:cs="Times New Roman"/>
          <w:spacing w:val="-6"/>
          <w:sz w:val="28"/>
          <w:szCs w:val="28"/>
        </w:rPr>
        <w:t xml:space="preserve">§2. Привлечение </w:t>
      </w:r>
      <w:proofErr w:type="spellStart"/>
      <w:r w:rsidRPr="0046340B">
        <w:rPr>
          <w:rFonts w:ascii="Times New Roman" w:hAnsi="Times New Roman" w:cs="Times New Roman"/>
          <w:spacing w:val="-6"/>
          <w:sz w:val="28"/>
          <w:szCs w:val="28"/>
        </w:rPr>
        <w:t>отчуждателя</w:t>
      </w:r>
      <w:proofErr w:type="spellEnd"/>
      <w:r w:rsidRPr="0046340B">
        <w:rPr>
          <w:rFonts w:ascii="Times New Roman" w:hAnsi="Times New Roman" w:cs="Times New Roman"/>
          <w:spacing w:val="-6"/>
          <w:sz w:val="28"/>
          <w:szCs w:val="28"/>
        </w:rPr>
        <w:t xml:space="preserve"> к участию в деле в качестве </w:t>
      </w:r>
      <w:r w:rsidR="008E4685" w:rsidRPr="0046340B">
        <w:rPr>
          <w:rFonts w:ascii="Times New Roman" w:hAnsi="Times New Roman" w:cs="Times New Roman"/>
          <w:spacing w:val="-6"/>
          <w:sz w:val="28"/>
          <w:szCs w:val="28"/>
        </w:rPr>
        <w:t>истца</w:t>
      </w:r>
      <w:r w:rsidRPr="0046340B">
        <w:rPr>
          <w:rFonts w:ascii="Times New Roman" w:hAnsi="Times New Roman" w:cs="Times New Roman"/>
          <w:spacing w:val="-6"/>
          <w:sz w:val="28"/>
          <w:szCs w:val="28"/>
        </w:rPr>
        <w:t>……</w:t>
      </w:r>
      <w:r w:rsidR="00FB42BD">
        <w:rPr>
          <w:rFonts w:ascii="Times New Roman" w:hAnsi="Times New Roman" w:cs="Times New Roman"/>
          <w:spacing w:val="-6"/>
          <w:sz w:val="28"/>
          <w:szCs w:val="28"/>
        </w:rPr>
        <w:t>…...</w:t>
      </w:r>
      <w:r w:rsidRPr="0046340B">
        <w:rPr>
          <w:rFonts w:ascii="Times New Roman" w:hAnsi="Times New Roman" w:cs="Times New Roman"/>
          <w:spacing w:val="-6"/>
          <w:sz w:val="28"/>
          <w:szCs w:val="28"/>
        </w:rPr>
        <w:t>………..</w:t>
      </w:r>
      <w:r w:rsidR="00022BFD" w:rsidRPr="0046340B">
        <w:rPr>
          <w:rFonts w:ascii="Times New Roman" w:hAnsi="Times New Roman" w:cs="Times New Roman"/>
          <w:spacing w:val="-6"/>
          <w:sz w:val="28"/>
          <w:szCs w:val="28"/>
        </w:rPr>
        <w:t>21</w:t>
      </w:r>
    </w:p>
    <w:p w:rsidR="002319F3" w:rsidRPr="0046340B" w:rsidRDefault="002319F3" w:rsidP="006C7154">
      <w:pPr>
        <w:spacing w:after="0"/>
        <w:jc w:val="both"/>
        <w:rPr>
          <w:rFonts w:ascii="Times New Roman" w:hAnsi="Times New Roman"/>
          <w:kern w:val="2"/>
          <w:sz w:val="28"/>
          <w:szCs w:val="28"/>
        </w:rPr>
      </w:pPr>
    </w:p>
    <w:p w:rsidR="006C7154" w:rsidRPr="0046340B" w:rsidRDefault="001461E6" w:rsidP="006C7154">
      <w:pPr>
        <w:spacing w:after="0"/>
        <w:jc w:val="both"/>
        <w:rPr>
          <w:rFonts w:ascii="Times New Roman" w:hAnsi="Times New Roman"/>
          <w:kern w:val="2"/>
          <w:sz w:val="28"/>
          <w:szCs w:val="28"/>
        </w:rPr>
      </w:pPr>
      <w:r w:rsidRPr="0046340B">
        <w:rPr>
          <w:rFonts w:ascii="Times New Roman" w:hAnsi="Times New Roman"/>
          <w:kern w:val="2"/>
          <w:sz w:val="28"/>
          <w:szCs w:val="28"/>
        </w:rPr>
        <w:t>Глава 3</w:t>
      </w:r>
      <w:r w:rsidR="006C7154" w:rsidRPr="0046340B">
        <w:rPr>
          <w:rFonts w:ascii="Times New Roman" w:hAnsi="Times New Roman"/>
          <w:kern w:val="2"/>
          <w:sz w:val="28"/>
          <w:szCs w:val="28"/>
        </w:rPr>
        <w:t xml:space="preserve">. Отказ </w:t>
      </w:r>
      <w:proofErr w:type="spellStart"/>
      <w:r w:rsidR="006C7154" w:rsidRPr="0046340B">
        <w:rPr>
          <w:rFonts w:ascii="Times New Roman" w:hAnsi="Times New Roman"/>
          <w:kern w:val="2"/>
          <w:sz w:val="28"/>
          <w:szCs w:val="28"/>
        </w:rPr>
        <w:t>отчуждателя</w:t>
      </w:r>
      <w:proofErr w:type="spellEnd"/>
      <w:r w:rsidR="006C7154" w:rsidRPr="0046340B">
        <w:rPr>
          <w:rFonts w:ascii="Times New Roman" w:hAnsi="Times New Roman"/>
          <w:kern w:val="2"/>
          <w:sz w:val="28"/>
          <w:szCs w:val="28"/>
        </w:rPr>
        <w:t xml:space="preserve"> недвижимой вещи </w:t>
      </w:r>
      <w:r w:rsidR="008A181D" w:rsidRPr="0046340B">
        <w:rPr>
          <w:rFonts w:ascii="Times New Roman" w:hAnsi="Times New Roman"/>
          <w:kern w:val="2"/>
          <w:sz w:val="28"/>
          <w:szCs w:val="28"/>
        </w:rPr>
        <w:t>от оспаривания</w:t>
      </w:r>
      <w:r w:rsidR="006C7154" w:rsidRPr="0046340B">
        <w:rPr>
          <w:rFonts w:ascii="Times New Roman" w:hAnsi="Times New Roman"/>
          <w:kern w:val="2"/>
          <w:sz w:val="28"/>
          <w:szCs w:val="28"/>
        </w:rPr>
        <w:t xml:space="preserve"> решения об отказе в государственной регистрации перехода права собственности как основание возникновения спора о праве </w:t>
      </w:r>
      <w:r w:rsidR="008A181D" w:rsidRPr="0046340B">
        <w:rPr>
          <w:rFonts w:ascii="Times New Roman" w:hAnsi="Times New Roman"/>
          <w:kern w:val="2"/>
          <w:sz w:val="28"/>
          <w:szCs w:val="28"/>
        </w:rPr>
        <w:t xml:space="preserve">между сторонами сделки </w:t>
      </w:r>
      <w:r w:rsidR="006C7154" w:rsidRPr="0046340B">
        <w:rPr>
          <w:rFonts w:ascii="Times New Roman" w:hAnsi="Times New Roman"/>
          <w:kern w:val="2"/>
          <w:sz w:val="28"/>
          <w:szCs w:val="28"/>
        </w:rPr>
        <w:t>……</w:t>
      </w:r>
      <w:r w:rsidR="00916932" w:rsidRPr="0046340B">
        <w:rPr>
          <w:rFonts w:ascii="Times New Roman" w:hAnsi="Times New Roman"/>
          <w:kern w:val="2"/>
          <w:sz w:val="28"/>
          <w:szCs w:val="28"/>
        </w:rPr>
        <w:t>…</w:t>
      </w:r>
      <w:r w:rsidR="008A181D" w:rsidRPr="0046340B">
        <w:rPr>
          <w:rFonts w:ascii="Times New Roman" w:hAnsi="Times New Roman"/>
          <w:kern w:val="2"/>
          <w:sz w:val="28"/>
          <w:szCs w:val="28"/>
        </w:rPr>
        <w:t>........</w:t>
      </w:r>
      <w:r w:rsidR="00F2227F" w:rsidRPr="0046340B">
        <w:rPr>
          <w:rFonts w:ascii="Times New Roman" w:hAnsi="Times New Roman"/>
          <w:kern w:val="2"/>
          <w:sz w:val="28"/>
          <w:szCs w:val="28"/>
        </w:rPr>
        <w:t>26</w:t>
      </w:r>
    </w:p>
    <w:p w:rsidR="009A5DE2" w:rsidRPr="0046340B" w:rsidRDefault="009A5DE2" w:rsidP="009A5DE2">
      <w:pPr>
        <w:spacing w:after="0"/>
        <w:jc w:val="both"/>
        <w:rPr>
          <w:rFonts w:ascii="Times New Roman" w:hAnsi="Times New Roman"/>
          <w:kern w:val="2"/>
          <w:sz w:val="28"/>
          <w:szCs w:val="28"/>
        </w:rPr>
      </w:pPr>
      <w:r w:rsidRPr="0046340B">
        <w:rPr>
          <w:rFonts w:ascii="Times New Roman" w:hAnsi="Times New Roman"/>
          <w:kern w:val="2"/>
          <w:sz w:val="28"/>
          <w:szCs w:val="28"/>
        </w:rPr>
        <w:t xml:space="preserve">§1. </w:t>
      </w:r>
      <w:r w:rsidR="009E3A08" w:rsidRPr="0046340B">
        <w:rPr>
          <w:rFonts w:ascii="Times New Roman" w:hAnsi="Times New Roman"/>
          <w:kern w:val="2"/>
          <w:sz w:val="28"/>
          <w:szCs w:val="28"/>
        </w:rPr>
        <w:t xml:space="preserve">Возникновение спора о праве между сторонами сделки по причине отказа </w:t>
      </w:r>
      <w:proofErr w:type="spellStart"/>
      <w:r w:rsidR="009E3A08" w:rsidRPr="0046340B">
        <w:rPr>
          <w:rFonts w:ascii="Times New Roman" w:hAnsi="Times New Roman"/>
          <w:kern w:val="2"/>
          <w:sz w:val="28"/>
          <w:szCs w:val="28"/>
        </w:rPr>
        <w:t>отчуждателя</w:t>
      </w:r>
      <w:proofErr w:type="spellEnd"/>
      <w:r w:rsidR="00AA5C9D" w:rsidRPr="0046340B">
        <w:rPr>
          <w:rFonts w:ascii="Times New Roman" w:hAnsi="Times New Roman"/>
          <w:kern w:val="2"/>
          <w:sz w:val="28"/>
          <w:szCs w:val="28"/>
        </w:rPr>
        <w:t xml:space="preserve"> от обращения в суд………………</w:t>
      </w:r>
      <w:r w:rsidR="009E3A08" w:rsidRPr="0046340B">
        <w:rPr>
          <w:rFonts w:ascii="Times New Roman" w:hAnsi="Times New Roman"/>
          <w:kern w:val="2"/>
          <w:sz w:val="28"/>
          <w:szCs w:val="28"/>
        </w:rPr>
        <w:t>………………</w:t>
      </w:r>
      <w:r w:rsidRPr="0046340B">
        <w:rPr>
          <w:rFonts w:ascii="Times New Roman" w:hAnsi="Times New Roman"/>
          <w:kern w:val="2"/>
          <w:sz w:val="28"/>
          <w:szCs w:val="28"/>
        </w:rPr>
        <w:t>………</w:t>
      </w:r>
      <w:r w:rsidR="0098004B" w:rsidRPr="0046340B">
        <w:rPr>
          <w:rFonts w:ascii="Times New Roman" w:hAnsi="Times New Roman"/>
          <w:kern w:val="2"/>
          <w:sz w:val="28"/>
          <w:szCs w:val="28"/>
        </w:rPr>
        <w:t>…..</w:t>
      </w:r>
      <w:r w:rsidRPr="0046340B">
        <w:rPr>
          <w:rFonts w:ascii="Times New Roman" w:hAnsi="Times New Roman"/>
          <w:kern w:val="2"/>
          <w:sz w:val="28"/>
          <w:szCs w:val="28"/>
        </w:rPr>
        <w:t>………</w:t>
      </w:r>
      <w:r w:rsidR="00F2227F" w:rsidRPr="0046340B">
        <w:rPr>
          <w:rFonts w:ascii="Times New Roman" w:hAnsi="Times New Roman"/>
          <w:kern w:val="2"/>
          <w:sz w:val="28"/>
          <w:szCs w:val="28"/>
        </w:rPr>
        <w:t>26</w:t>
      </w:r>
    </w:p>
    <w:p w:rsidR="004E13B0" w:rsidRPr="0046340B" w:rsidRDefault="004E13B0" w:rsidP="004E13B0">
      <w:pPr>
        <w:tabs>
          <w:tab w:val="left" w:pos="1134"/>
        </w:tabs>
        <w:spacing w:after="0"/>
        <w:jc w:val="both"/>
        <w:rPr>
          <w:rFonts w:ascii="Times New Roman" w:hAnsi="Times New Roman"/>
          <w:kern w:val="2"/>
          <w:sz w:val="28"/>
          <w:szCs w:val="28"/>
        </w:rPr>
      </w:pPr>
      <w:r w:rsidRPr="0046340B">
        <w:rPr>
          <w:rFonts w:ascii="Times New Roman" w:hAnsi="Times New Roman" w:cs="Times New Roman"/>
          <w:spacing w:val="-6"/>
          <w:sz w:val="28"/>
          <w:szCs w:val="28"/>
        </w:rPr>
        <w:t xml:space="preserve">§2. </w:t>
      </w:r>
      <w:r w:rsidRPr="0046340B">
        <w:rPr>
          <w:rFonts w:ascii="Times New Roman" w:hAnsi="Times New Roman"/>
          <w:kern w:val="2"/>
          <w:sz w:val="28"/>
          <w:szCs w:val="28"/>
        </w:rPr>
        <w:t xml:space="preserve">Форма окончания судебного разбирательства по делу без вынесения решения по существу в случае отказа </w:t>
      </w:r>
      <w:proofErr w:type="spellStart"/>
      <w:r w:rsidRPr="0046340B">
        <w:rPr>
          <w:rFonts w:ascii="Times New Roman" w:hAnsi="Times New Roman"/>
          <w:kern w:val="2"/>
          <w:sz w:val="28"/>
          <w:szCs w:val="28"/>
        </w:rPr>
        <w:t>отчуждателя</w:t>
      </w:r>
      <w:proofErr w:type="spellEnd"/>
      <w:r w:rsidRPr="0046340B">
        <w:rPr>
          <w:rFonts w:ascii="Times New Roman" w:hAnsi="Times New Roman"/>
          <w:kern w:val="2"/>
          <w:sz w:val="28"/>
          <w:szCs w:val="28"/>
        </w:rPr>
        <w:t xml:space="preserve"> от обращения в суд</w:t>
      </w:r>
      <w:r w:rsidR="00AA5C9D" w:rsidRPr="0046340B">
        <w:rPr>
          <w:rFonts w:ascii="Times New Roman" w:hAnsi="Times New Roman"/>
          <w:kern w:val="2"/>
          <w:sz w:val="28"/>
          <w:szCs w:val="28"/>
        </w:rPr>
        <w:t xml:space="preserve"> </w:t>
      </w:r>
      <w:r w:rsidR="009E3A08" w:rsidRPr="0046340B">
        <w:rPr>
          <w:rFonts w:ascii="Times New Roman" w:hAnsi="Times New Roman"/>
          <w:kern w:val="2"/>
          <w:sz w:val="28"/>
          <w:szCs w:val="28"/>
        </w:rPr>
        <w:t>….</w:t>
      </w:r>
      <w:r w:rsidRPr="0046340B">
        <w:rPr>
          <w:rFonts w:ascii="Times New Roman" w:hAnsi="Times New Roman"/>
          <w:kern w:val="2"/>
          <w:sz w:val="28"/>
          <w:szCs w:val="28"/>
        </w:rPr>
        <w:t>…</w:t>
      </w:r>
      <w:r w:rsidR="00F2227F" w:rsidRPr="0046340B">
        <w:rPr>
          <w:rFonts w:ascii="Times New Roman" w:hAnsi="Times New Roman"/>
          <w:kern w:val="2"/>
          <w:sz w:val="28"/>
          <w:szCs w:val="28"/>
        </w:rPr>
        <w:t>...30</w:t>
      </w:r>
    </w:p>
    <w:p w:rsidR="00E67307" w:rsidRPr="0046340B" w:rsidRDefault="004E13B0" w:rsidP="009A5DE2">
      <w:pPr>
        <w:spacing w:after="0"/>
        <w:jc w:val="both"/>
        <w:rPr>
          <w:rFonts w:ascii="Times New Roman" w:hAnsi="Times New Roman"/>
          <w:kern w:val="2"/>
          <w:sz w:val="28"/>
          <w:szCs w:val="28"/>
        </w:rPr>
      </w:pPr>
      <w:r w:rsidRPr="0046340B">
        <w:rPr>
          <w:rFonts w:ascii="Times New Roman" w:hAnsi="Times New Roman"/>
          <w:kern w:val="2"/>
          <w:sz w:val="28"/>
          <w:szCs w:val="28"/>
        </w:rPr>
        <w:t>§3</w:t>
      </w:r>
      <w:r w:rsidR="009A5DE2" w:rsidRPr="0046340B">
        <w:rPr>
          <w:rFonts w:ascii="Times New Roman" w:hAnsi="Times New Roman"/>
          <w:kern w:val="2"/>
          <w:sz w:val="28"/>
          <w:szCs w:val="28"/>
        </w:rPr>
        <w:t>. Способ разрешения спора</w:t>
      </w:r>
      <w:r w:rsidR="00E67307" w:rsidRPr="0046340B">
        <w:rPr>
          <w:rFonts w:ascii="Times New Roman" w:hAnsi="Times New Roman"/>
          <w:kern w:val="2"/>
          <w:sz w:val="28"/>
          <w:szCs w:val="28"/>
        </w:rPr>
        <w:t xml:space="preserve"> о праве ………………………………</w:t>
      </w:r>
      <w:r w:rsidR="0098004B" w:rsidRPr="0046340B">
        <w:rPr>
          <w:rFonts w:ascii="Times New Roman" w:hAnsi="Times New Roman"/>
          <w:kern w:val="2"/>
          <w:sz w:val="28"/>
          <w:szCs w:val="28"/>
        </w:rPr>
        <w:t>….</w:t>
      </w:r>
      <w:r w:rsidR="00916932" w:rsidRPr="0046340B">
        <w:rPr>
          <w:rFonts w:ascii="Times New Roman" w:hAnsi="Times New Roman"/>
          <w:kern w:val="2"/>
          <w:sz w:val="28"/>
          <w:szCs w:val="28"/>
        </w:rPr>
        <w:t>……</w:t>
      </w:r>
      <w:r w:rsidR="00E67307" w:rsidRPr="0046340B">
        <w:rPr>
          <w:rFonts w:ascii="Times New Roman" w:hAnsi="Times New Roman"/>
          <w:kern w:val="2"/>
          <w:sz w:val="28"/>
          <w:szCs w:val="28"/>
        </w:rPr>
        <w:t>…</w:t>
      </w:r>
      <w:r w:rsidR="00F2227F" w:rsidRPr="0046340B">
        <w:rPr>
          <w:rFonts w:ascii="Times New Roman" w:hAnsi="Times New Roman"/>
          <w:kern w:val="2"/>
          <w:sz w:val="28"/>
          <w:szCs w:val="28"/>
        </w:rPr>
        <w:t>..</w:t>
      </w:r>
      <w:r w:rsidR="00E67307" w:rsidRPr="0046340B">
        <w:rPr>
          <w:rFonts w:ascii="Times New Roman" w:hAnsi="Times New Roman"/>
          <w:kern w:val="2"/>
          <w:sz w:val="28"/>
          <w:szCs w:val="28"/>
        </w:rPr>
        <w:t>.</w:t>
      </w:r>
      <w:r w:rsidR="00F2227F" w:rsidRPr="0046340B">
        <w:rPr>
          <w:rFonts w:ascii="Times New Roman" w:hAnsi="Times New Roman"/>
          <w:kern w:val="2"/>
          <w:sz w:val="28"/>
          <w:szCs w:val="28"/>
        </w:rPr>
        <w:t>33</w:t>
      </w:r>
    </w:p>
    <w:p w:rsidR="0098004B" w:rsidRPr="0046340B" w:rsidRDefault="004E13B0" w:rsidP="006C7154">
      <w:pPr>
        <w:spacing w:after="0"/>
        <w:jc w:val="both"/>
        <w:rPr>
          <w:rFonts w:ascii="Times New Roman" w:hAnsi="Times New Roman"/>
          <w:kern w:val="2"/>
          <w:sz w:val="28"/>
          <w:szCs w:val="28"/>
        </w:rPr>
      </w:pPr>
      <w:r w:rsidRPr="0046340B">
        <w:rPr>
          <w:rFonts w:ascii="Times New Roman" w:hAnsi="Times New Roman"/>
          <w:kern w:val="2"/>
          <w:sz w:val="28"/>
          <w:szCs w:val="28"/>
        </w:rPr>
        <w:t>§4</w:t>
      </w:r>
      <w:r w:rsidR="00E67307" w:rsidRPr="0046340B">
        <w:rPr>
          <w:rFonts w:ascii="Times New Roman" w:hAnsi="Times New Roman"/>
          <w:kern w:val="2"/>
          <w:sz w:val="28"/>
          <w:szCs w:val="28"/>
        </w:rPr>
        <w:t>. М</w:t>
      </w:r>
      <w:r w:rsidR="009A5DE2" w:rsidRPr="0046340B">
        <w:rPr>
          <w:rFonts w:ascii="Times New Roman" w:hAnsi="Times New Roman"/>
          <w:kern w:val="2"/>
          <w:sz w:val="28"/>
          <w:szCs w:val="28"/>
        </w:rPr>
        <w:t xml:space="preserve">омент начала </w:t>
      </w:r>
      <w:r w:rsidR="00E67307" w:rsidRPr="0046340B">
        <w:rPr>
          <w:rFonts w:ascii="Times New Roman" w:hAnsi="Times New Roman"/>
          <w:kern w:val="2"/>
          <w:sz w:val="28"/>
          <w:szCs w:val="28"/>
        </w:rPr>
        <w:t>исчисления</w:t>
      </w:r>
      <w:r w:rsidR="009A5DE2" w:rsidRPr="0046340B">
        <w:rPr>
          <w:rFonts w:ascii="Times New Roman" w:hAnsi="Times New Roman"/>
          <w:kern w:val="2"/>
          <w:sz w:val="28"/>
          <w:szCs w:val="28"/>
        </w:rPr>
        <w:t xml:space="preserve"> срока исковой давности </w:t>
      </w:r>
      <w:r w:rsidR="00E67307" w:rsidRPr="0046340B">
        <w:rPr>
          <w:rFonts w:ascii="Times New Roman" w:hAnsi="Times New Roman"/>
          <w:kern w:val="2"/>
          <w:sz w:val="28"/>
          <w:szCs w:val="28"/>
        </w:rPr>
        <w:t>..............</w:t>
      </w:r>
      <w:r w:rsidR="0098004B" w:rsidRPr="0046340B">
        <w:rPr>
          <w:rFonts w:ascii="Times New Roman" w:hAnsi="Times New Roman"/>
          <w:kern w:val="2"/>
          <w:sz w:val="28"/>
          <w:szCs w:val="28"/>
        </w:rPr>
        <w:t>..</w:t>
      </w:r>
      <w:r w:rsidR="00E67307" w:rsidRPr="0046340B">
        <w:rPr>
          <w:rFonts w:ascii="Times New Roman" w:hAnsi="Times New Roman"/>
          <w:kern w:val="2"/>
          <w:sz w:val="28"/>
          <w:szCs w:val="28"/>
        </w:rPr>
        <w:t>..........</w:t>
      </w:r>
      <w:r w:rsidR="0098004B" w:rsidRPr="0046340B">
        <w:rPr>
          <w:rFonts w:ascii="Times New Roman" w:hAnsi="Times New Roman"/>
          <w:kern w:val="2"/>
          <w:sz w:val="28"/>
          <w:szCs w:val="28"/>
        </w:rPr>
        <w:t>..</w:t>
      </w:r>
      <w:r w:rsidR="00E67307" w:rsidRPr="0046340B">
        <w:rPr>
          <w:rFonts w:ascii="Times New Roman" w:hAnsi="Times New Roman"/>
          <w:kern w:val="2"/>
          <w:sz w:val="28"/>
          <w:szCs w:val="28"/>
        </w:rPr>
        <w:t>..........</w:t>
      </w:r>
      <w:r w:rsidR="00F2227F" w:rsidRPr="0046340B">
        <w:rPr>
          <w:rFonts w:ascii="Times New Roman" w:hAnsi="Times New Roman"/>
          <w:kern w:val="2"/>
          <w:sz w:val="28"/>
          <w:szCs w:val="28"/>
        </w:rPr>
        <w:t>49</w:t>
      </w:r>
    </w:p>
    <w:p w:rsidR="002319F3" w:rsidRPr="0046340B" w:rsidRDefault="002319F3" w:rsidP="006C7154">
      <w:pPr>
        <w:spacing w:after="0"/>
        <w:jc w:val="both"/>
        <w:rPr>
          <w:rFonts w:ascii="Times New Roman" w:hAnsi="Times New Roman"/>
          <w:kern w:val="2"/>
          <w:sz w:val="28"/>
          <w:szCs w:val="28"/>
        </w:rPr>
      </w:pPr>
    </w:p>
    <w:p w:rsidR="00CA2C55" w:rsidRPr="0046340B" w:rsidRDefault="006C7154" w:rsidP="006C7154">
      <w:pPr>
        <w:spacing w:after="0"/>
        <w:jc w:val="both"/>
        <w:rPr>
          <w:rFonts w:ascii="Times New Roman" w:hAnsi="Times New Roman"/>
          <w:kern w:val="2"/>
          <w:sz w:val="28"/>
          <w:szCs w:val="28"/>
        </w:rPr>
      </w:pPr>
      <w:r w:rsidRPr="0046340B">
        <w:rPr>
          <w:rFonts w:ascii="Times New Roman" w:hAnsi="Times New Roman"/>
          <w:kern w:val="2"/>
          <w:sz w:val="28"/>
          <w:szCs w:val="28"/>
        </w:rPr>
        <w:t>Глава</w:t>
      </w:r>
      <w:r w:rsidR="001461E6" w:rsidRPr="0046340B">
        <w:rPr>
          <w:rFonts w:ascii="Times New Roman" w:hAnsi="Times New Roman"/>
          <w:kern w:val="2"/>
          <w:sz w:val="28"/>
          <w:szCs w:val="28"/>
        </w:rPr>
        <w:t xml:space="preserve"> 4</w:t>
      </w:r>
      <w:r w:rsidRPr="0046340B">
        <w:rPr>
          <w:rFonts w:ascii="Times New Roman" w:hAnsi="Times New Roman"/>
          <w:kern w:val="2"/>
          <w:sz w:val="28"/>
          <w:szCs w:val="28"/>
        </w:rPr>
        <w:t xml:space="preserve">. </w:t>
      </w:r>
      <w:r w:rsidR="00F74E7D" w:rsidRPr="0046340B">
        <w:rPr>
          <w:rFonts w:ascii="Times New Roman" w:hAnsi="Times New Roman"/>
          <w:kern w:val="2"/>
          <w:sz w:val="28"/>
          <w:szCs w:val="28"/>
        </w:rPr>
        <w:t>Последствия отказа</w:t>
      </w:r>
      <w:r w:rsidR="00CA2C55" w:rsidRPr="0046340B">
        <w:rPr>
          <w:rFonts w:ascii="Times New Roman" w:hAnsi="Times New Roman"/>
          <w:kern w:val="2"/>
          <w:sz w:val="28"/>
          <w:szCs w:val="28"/>
        </w:rPr>
        <w:t xml:space="preserve"> </w:t>
      </w:r>
      <w:proofErr w:type="spellStart"/>
      <w:r w:rsidR="00CA2C55" w:rsidRPr="0046340B">
        <w:rPr>
          <w:rFonts w:ascii="Times New Roman" w:hAnsi="Times New Roman"/>
          <w:kern w:val="2"/>
          <w:sz w:val="28"/>
          <w:szCs w:val="28"/>
        </w:rPr>
        <w:t>отчуждателя</w:t>
      </w:r>
      <w:proofErr w:type="spellEnd"/>
      <w:r w:rsidR="00CA2C55" w:rsidRPr="0046340B">
        <w:rPr>
          <w:rFonts w:ascii="Times New Roman" w:hAnsi="Times New Roman"/>
          <w:kern w:val="2"/>
          <w:sz w:val="28"/>
          <w:szCs w:val="28"/>
        </w:rPr>
        <w:t xml:space="preserve"> </w:t>
      </w:r>
      <w:r w:rsidR="008A181D" w:rsidRPr="0046340B">
        <w:rPr>
          <w:rFonts w:ascii="Times New Roman" w:hAnsi="Times New Roman"/>
          <w:kern w:val="2"/>
          <w:sz w:val="28"/>
          <w:szCs w:val="28"/>
        </w:rPr>
        <w:t>от оспаривания решения об отказе</w:t>
      </w:r>
      <w:r w:rsidR="00CA2C55" w:rsidRPr="0046340B">
        <w:rPr>
          <w:rFonts w:ascii="Times New Roman" w:hAnsi="Times New Roman"/>
          <w:kern w:val="2"/>
          <w:sz w:val="28"/>
          <w:szCs w:val="28"/>
        </w:rPr>
        <w:t xml:space="preserve"> в государственной регистрации перехода права собственности </w:t>
      </w:r>
      <w:r w:rsidR="00F74E7D" w:rsidRPr="0046340B">
        <w:rPr>
          <w:rFonts w:ascii="Times New Roman" w:hAnsi="Times New Roman"/>
          <w:kern w:val="2"/>
          <w:sz w:val="28"/>
          <w:szCs w:val="28"/>
        </w:rPr>
        <w:t xml:space="preserve">для динамики </w:t>
      </w:r>
      <w:r w:rsidR="00685FDE" w:rsidRPr="0046340B">
        <w:rPr>
          <w:rFonts w:ascii="Times New Roman" w:hAnsi="Times New Roman"/>
          <w:kern w:val="2"/>
          <w:sz w:val="28"/>
          <w:szCs w:val="28"/>
        </w:rPr>
        <w:t>обязательств по договору</w:t>
      </w:r>
      <w:r w:rsidR="00F74E7D" w:rsidRPr="0046340B">
        <w:rPr>
          <w:rFonts w:ascii="Times New Roman" w:hAnsi="Times New Roman"/>
          <w:kern w:val="2"/>
          <w:sz w:val="28"/>
          <w:szCs w:val="28"/>
        </w:rPr>
        <w:t xml:space="preserve"> ……………</w:t>
      </w:r>
      <w:r w:rsidR="00685FDE" w:rsidRPr="0046340B">
        <w:rPr>
          <w:rFonts w:ascii="Times New Roman" w:hAnsi="Times New Roman"/>
          <w:kern w:val="2"/>
          <w:sz w:val="28"/>
          <w:szCs w:val="28"/>
        </w:rPr>
        <w:t>……..</w:t>
      </w:r>
      <w:r w:rsidR="00F74E7D" w:rsidRPr="0046340B">
        <w:rPr>
          <w:rFonts w:ascii="Times New Roman" w:hAnsi="Times New Roman"/>
          <w:kern w:val="2"/>
          <w:sz w:val="28"/>
          <w:szCs w:val="28"/>
        </w:rPr>
        <w:t>……………….</w:t>
      </w:r>
      <w:r w:rsidRPr="0046340B">
        <w:rPr>
          <w:rFonts w:ascii="Times New Roman" w:hAnsi="Times New Roman"/>
          <w:kern w:val="2"/>
          <w:sz w:val="28"/>
          <w:szCs w:val="28"/>
        </w:rPr>
        <w:t>……</w:t>
      </w:r>
      <w:r w:rsidR="00F74E7D" w:rsidRPr="0046340B">
        <w:rPr>
          <w:rFonts w:ascii="Times New Roman" w:hAnsi="Times New Roman"/>
          <w:kern w:val="2"/>
          <w:sz w:val="28"/>
          <w:szCs w:val="28"/>
        </w:rPr>
        <w:t>……...</w:t>
      </w:r>
      <w:r w:rsidR="00FE5F99" w:rsidRPr="0046340B">
        <w:rPr>
          <w:rFonts w:ascii="Times New Roman" w:hAnsi="Times New Roman"/>
          <w:kern w:val="2"/>
          <w:sz w:val="28"/>
          <w:szCs w:val="28"/>
        </w:rPr>
        <w:t>…</w:t>
      </w:r>
      <w:r w:rsidR="0098004B" w:rsidRPr="0046340B">
        <w:rPr>
          <w:rFonts w:ascii="Times New Roman" w:hAnsi="Times New Roman"/>
          <w:kern w:val="2"/>
          <w:sz w:val="28"/>
          <w:szCs w:val="28"/>
        </w:rPr>
        <w:t>.</w:t>
      </w:r>
      <w:r w:rsidRPr="0046340B">
        <w:rPr>
          <w:rFonts w:ascii="Times New Roman" w:hAnsi="Times New Roman"/>
          <w:kern w:val="2"/>
          <w:sz w:val="28"/>
          <w:szCs w:val="28"/>
        </w:rPr>
        <w:t>……..</w:t>
      </w:r>
      <w:r w:rsidR="00F2227F" w:rsidRPr="0046340B">
        <w:rPr>
          <w:rFonts w:ascii="Times New Roman" w:hAnsi="Times New Roman"/>
          <w:kern w:val="2"/>
          <w:sz w:val="28"/>
          <w:szCs w:val="28"/>
        </w:rPr>
        <w:t>53</w:t>
      </w:r>
    </w:p>
    <w:p w:rsidR="00CE0992" w:rsidRPr="0046340B" w:rsidRDefault="00CE0992" w:rsidP="00CE0992">
      <w:pPr>
        <w:spacing w:after="0"/>
        <w:jc w:val="both"/>
        <w:rPr>
          <w:rFonts w:ascii="Times New Roman" w:hAnsi="Times New Roman"/>
          <w:kern w:val="2"/>
          <w:sz w:val="28"/>
          <w:szCs w:val="28"/>
        </w:rPr>
      </w:pPr>
      <w:r w:rsidRPr="0046340B">
        <w:rPr>
          <w:rFonts w:ascii="Times New Roman" w:hAnsi="Times New Roman"/>
          <w:kern w:val="2"/>
          <w:sz w:val="28"/>
          <w:szCs w:val="28"/>
        </w:rPr>
        <w:t xml:space="preserve">§1. Взыскание убытков, вызванных задержкой регистрации, в случае уклонения стороны сделки от оспаривания отказа в государственной регистрации </w:t>
      </w:r>
      <w:r w:rsidR="00177362" w:rsidRPr="0046340B">
        <w:rPr>
          <w:rFonts w:ascii="Times New Roman" w:hAnsi="Times New Roman"/>
          <w:kern w:val="2"/>
          <w:sz w:val="28"/>
          <w:szCs w:val="28"/>
        </w:rPr>
        <w:t>перехода права собственности</w:t>
      </w:r>
      <w:r w:rsidR="00BA535A" w:rsidRPr="0046340B">
        <w:rPr>
          <w:rFonts w:ascii="Times New Roman" w:hAnsi="Times New Roman"/>
          <w:kern w:val="2"/>
          <w:sz w:val="28"/>
          <w:szCs w:val="28"/>
        </w:rPr>
        <w:t xml:space="preserve"> </w:t>
      </w:r>
      <w:r w:rsidR="00113167" w:rsidRPr="0046340B">
        <w:rPr>
          <w:rFonts w:ascii="Times New Roman" w:hAnsi="Times New Roman"/>
          <w:kern w:val="2"/>
          <w:sz w:val="28"/>
          <w:szCs w:val="28"/>
        </w:rPr>
        <w:t>…………………………………</w:t>
      </w:r>
      <w:r w:rsidR="0098004B" w:rsidRPr="0046340B">
        <w:rPr>
          <w:rFonts w:ascii="Times New Roman" w:hAnsi="Times New Roman"/>
          <w:kern w:val="2"/>
          <w:sz w:val="28"/>
          <w:szCs w:val="28"/>
        </w:rPr>
        <w:t>……………………..….</w:t>
      </w:r>
      <w:r w:rsidR="00113167" w:rsidRPr="0046340B">
        <w:rPr>
          <w:rFonts w:ascii="Times New Roman" w:hAnsi="Times New Roman"/>
          <w:kern w:val="2"/>
          <w:sz w:val="28"/>
          <w:szCs w:val="28"/>
        </w:rPr>
        <w:t>…..</w:t>
      </w:r>
      <w:r w:rsidR="00F2227F" w:rsidRPr="0046340B">
        <w:rPr>
          <w:rFonts w:ascii="Times New Roman" w:hAnsi="Times New Roman"/>
          <w:kern w:val="2"/>
          <w:sz w:val="28"/>
          <w:szCs w:val="28"/>
        </w:rPr>
        <w:t>53</w:t>
      </w:r>
    </w:p>
    <w:p w:rsidR="000A33B1" w:rsidRPr="0046340B" w:rsidRDefault="000A33B1" w:rsidP="00777989">
      <w:pPr>
        <w:spacing w:after="0"/>
        <w:jc w:val="both"/>
        <w:rPr>
          <w:rFonts w:ascii="Times New Roman" w:hAnsi="Times New Roman"/>
          <w:kern w:val="2"/>
          <w:sz w:val="28"/>
          <w:szCs w:val="28"/>
        </w:rPr>
      </w:pPr>
      <w:r w:rsidRPr="0046340B">
        <w:rPr>
          <w:rFonts w:ascii="Times New Roman" w:hAnsi="Times New Roman"/>
          <w:kern w:val="2"/>
          <w:sz w:val="28"/>
          <w:szCs w:val="28"/>
        </w:rPr>
        <w:t xml:space="preserve">§2. Уклонение </w:t>
      </w:r>
      <w:proofErr w:type="spellStart"/>
      <w:r w:rsidRPr="0046340B">
        <w:rPr>
          <w:rFonts w:ascii="Times New Roman" w:hAnsi="Times New Roman"/>
          <w:kern w:val="2"/>
          <w:sz w:val="28"/>
          <w:szCs w:val="28"/>
        </w:rPr>
        <w:t>отчуждателя</w:t>
      </w:r>
      <w:proofErr w:type="spellEnd"/>
      <w:r w:rsidRPr="0046340B">
        <w:rPr>
          <w:rFonts w:ascii="Times New Roman" w:hAnsi="Times New Roman"/>
          <w:kern w:val="2"/>
          <w:sz w:val="28"/>
          <w:szCs w:val="28"/>
        </w:rPr>
        <w:t xml:space="preserve"> от оспаривания отказа в государственной регистрации как основание для одностороннего отказа приобретателя от договора и взыскания убытков за неисполнение договорной обязанности по передаче вещи </w:t>
      </w:r>
      <w:r w:rsidR="00A55633" w:rsidRPr="0046340B">
        <w:rPr>
          <w:rFonts w:ascii="Times New Roman" w:hAnsi="Times New Roman"/>
          <w:kern w:val="2"/>
          <w:sz w:val="28"/>
          <w:szCs w:val="28"/>
        </w:rPr>
        <w:t>…………………………….</w:t>
      </w:r>
      <w:r w:rsidRPr="0046340B">
        <w:rPr>
          <w:rFonts w:ascii="Times New Roman" w:hAnsi="Times New Roman"/>
          <w:kern w:val="2"/>
          <w:sz w:val="28"/>
          <w:szCs w:val="28"/>
        </w:rPr>
        <w:t>………</w:t>
      </w:r>
      <w:r w:rsidR="00FB42BD">
        <w:rPr>
          <w:rFonts w:ascii="Times New Roman" w:hAnsi="Times New Roman"/>
          <w:kern w:val="2"/>
          <w:sz w:val="28"/>
          <w:szCs w:val="28"/>
        </w:rPr>
        <w:t>..</w:t>
      </w:r>
      <w:r w:rsidRPr="0046340B">
        <w:rPr>
          <w:rFonts w:ascii="Times New Roman" w:hAnsi="Times New Roman"/>
          <w:kern w:val="2"/>
          <w:sz w:val="28"/>
          <w:szCs w:val="28"/>
        </w:rPr>
        <w:t>………………………………</w:t>
      </w:r>
      <w:r w:rsidR="00F2227F" w:rsidRPr="0046340B">
        <w:rPr>
          <w:rFonts w:ascii="Times New Roman" w:hAnsi="Times New Roman"/>
          <w:kern w:val="2"/>
          <w:sz w:val="28"/>
          <w:szCs w:val="28"/>
        </w:rPr>
        <w:t>55</w:t>
      </w:r>
    </w:p>
    <w:p w:rsidR="00F74E7D" w:rsidRPr="0046340B" w:rsidRDefault="00F74E7D" w:rsidP="00777989">
      <w:pPr>
        <w:spacing w:after="0"/>
        <w:jc w:val="both"/>
        <w:rPr>
          <w:rFonts w:ascii="Times New Roman" w:hAnsi="Times New Roman"/>
          <w:kern w:val="2"/>
          <w:sz w:val="28"/>
          <w:szCs w:val="28"/>
        </w:rPr>
      </w:pPr>
      <w:r w:rsidRPr="0046340B">
        <w:rPr>
          <w:rFonts w:ascii="Times New Roman" w:hAnsi="Times New Roman"/>
          <w:kern w:val="2"/>
          <w:sz w:val="28"/>
          <w:szCs w:val="28"/>
        </w:rPr>
        <w:lastRenderedPageBreak/>
        <w:t>§3. Динамика договорных обязательств в случае уклонения обеих сторон сделки от оспаривания решения об отказе в государственной регистрации перехода права с</w:t>
      </w:r>
      <w:r w:rsidR="00FE5F99" w:rsidRPr="0046340B">
        <w:rPr>
          <w:rFonts w:ascii="Times New Roman" w:hAnsi="Times New Roman"/>
          <w:kern w:val="2"/>
          <w:sz w:val="28"/>
          <w:szCs w:val="28"/>
        </w:rPr>
        <w:t>обственности ………………………………………………</w:t>
      </w:r>
      <w:r w:rsidRPr="0046340B">
        <w:rPr>
          <w:rFonts w:ascii="Times New Roman" w:hAnsi="Times New Roman"/>
          <w:kern w:val="2"/>
          <w:sz w:val="28"/>
          <w:szCs w:val="28"/>
        </w:rPr>
        <w:t>……………….</w:t>
      </w:r>
      <w:r w:rsidR="00F2227F" w:rsidRPr="0046340B">
        <w:rPr>
          <w:rFonts w:ascii="Times New Roman" w:hAnsi="Times New Roman"/>
          <w:kern w:val="2"/>
          <w:sz w:val="28"/>
          <w:szCs w:val="28"/>
        </w:rPr>
        <w:t>60</w:t>
      </w:r>
    </w:p>
    <w:p w:rsidR="00F74E7D" w:rsidRPr="0046340B" w:rsidRDefault="00F74E7D" w:rsidP="00777989">
      <w:pPr>
        <w:spacing w:after="0"/>
        <w:jc w:val="both"/>
        <w:rPr>
          <w:rFonts w:ascii="Times New Roman" w:hAnsi="Times New Roman"/>
          <w:kern w:val="2"/>
          <w:sz w:val="28"/>
          <w:szCs w:val="28"/>
        </w:rPr>
      </w:pPr>
    </w:p>
    <w:p w:rsidR="0098004B" w:rsidRPr="0046340B" w:rsidRDefault="00CE0992" w:rsidP="00CE0992">
      <w:pPr>
        <w:spacing w:after="0"/>
        <w:jc w:val="both"/>
        <w:rPr>
          <w:rFonts w:ascii="Times New Roman" w:hAnsi="Times New Roman"/>
          <w:kern w:val="2"/>
          <w:sz w:val="28"/>
          <w:szCs w:val="28"/>
        </w:rPr>
      </w:pPr>
      <w:r w:rsidRPr="0046340B">
        <w:rPr>
          <w:rFonts w:ascii="Times New Roman" w:hAnsi="Times New Roman"/>
          <w:kern w:val="2"/>
          <w:sz w:val="28"/>
          <w:szCs w:val="28"/>
        </w:rPr>
        <w:t xml:space="preserve">Заключение </w:t>
      </w:r>
      <w:r w:rsidR="0007632A" w:rsidRPr="0046340B">
        <w:rPr>
          <w:rFonts w:ascii="Times New Roman" w:hAnsi="Times New Roman"/>
          <w:kern w:val="2"/>
          <w:sz w:val="28"/>
          <w:szCs w:val="28"/>
        </w:rPr>
        <w:t>……………………………………………</w:t>
      </w:r>
      <w:r w:rsidR="0098004B" w:rsidRPr="0046340B">
        <w:rPr>
          <w:rFonts w:ascii="Times New Roman" w:hAnsi="Times New Roman"/>
          <w:kern w:val="2"/>
          <w:sz w:val="28"/>
          <w:szCs w:val="28"/>
        </w:rPr>
        <w:t>…</w:t>
      </w:r>
      <w:r w:rsidR="00915306" w:rsidRPr="0046340B">
        <w:rPr>
          <w:rFonts w:ascii="Times New Roman" w:hAnsi="Times New Roman"/>
          <w:kern w:val="2"/>
          <w:sz w:val="28"/>
          <w:szCs w:val="28"/>
        </w:rPr>
        <w:t>…</w:t>
      </w:r>
      <w:r w:rsidR="0007632A" w:rsidRPr="0046340B">
        <w:rPr>
          <w:rFonts w:ascii="Times New Roman" w:hAnsi="Times New Roman"/>
          <w:kern w:val="2"/>
          <w:sz w:val="28"/>
          <w:szCs w:val="28"/>
        </w:rPr>
        <w:t>………</w:t>
      </w:r>
      <w:r w:rsidR="00FB42BD">
        <w:rPr>
          <w:rFonts w:ascii="Times New Roman" w:hAnsi="Times New Roman"/>
          <w:kern w:val="2"/>
          <w:sz w:val="28"/>
          <w:szCs w:val="28"/>
        </w:rPr>
        <w:t>..</w:t>
      </w:r>
      <w:r w:rsidR="0007632A" w:rsidRPr="0046340B">
        <w:rPr>
          <w:rFonts w:ascii="Times New Roman" w:hAnsi="Times New Roman"/>
          <w:kern w:val="2"/>
          <w:sz w:val="28"/>
          <w:szCs w:val="28"/>
        </w:rPr>
        <w:t>……………..</w:t>
      </w:r>
      <w:r w:rsidR="00F2227F" w:rsidRPr="0046340B">
        <w:rPr>
          <w:rFonts w:ascii="Times New Roman" w:hAnsi="Times New Roman"/>
          <w:kern w:val="2"/>
          <w:sz w:val="28"/>
          <w:szCs w:val="28"/>
        </w:rPr>
        <w:t>65</w:t>
      </w:r>
    </w:p>
    <w:p w:rsidR="002319F3" w:rsidRPr="0046340B" w:rsidRDefault="002319F3" w:rsidP="002319F3">
      <w:pPr>
        <w:spacing w:after="0"/>
        <w:jc w:val="both"/>
        <w:rPr>
          <w:rFonts w:ascii="Times New Roman" w:hAnsi="Times New Roman"/>
          <w:kern w:val="2"/>
          <w:sz w:val="28"/>
          <w:szCs w:val="28"/>
        </w:rPr>
      </w:pPr>
    </w:p>
    <w:p w:rsidR="00F74E7D" w:rsidRPr="0046340B" w:rsidRDefault="003740F5" w:rsidP="002319F3">
      <w:pPr>
        <w:spacing w:after="0"/>
        <w:jc w:val="both"/>
        <w:rPr>
          <w:rFonts w:ascii="Times New Roman" w:hAnsi="Times New Roman"/>
          <w:kern w:val="2"/>
          <w:sz w:val="28"/>
          <w:szCs w:val="28"/>
        </w:rPr>
      </w:pPr>
      <w:r w:rsidRPr="0046340B">
        <w:rPr>
          <w:rFonts w:ascii="Times New Roman" w:hAnsi="Times New Roman"/>
          <w:kern w:val="2"/>
          <w:sz w:val="28"/>
          <w:szCs w:val="28"/>
        </w:rPr>
        <w:t>Список использованной литературы ……………………</w:t>
      </w:r>
      <w:r w:rsidR="0098004B" w:rsidRPr="0046340B">
        <w:rPr>
          <w:rFonts w:ascii="Times New Roman" w:hAnsi="Times New Roman"/>
          <w:kern w:val="2"/>
          <w:sz w:val="28"/>
          <w:szCs w:val="28"/>
        </w:rPr>
        <w:t>….</w:t>
      </w:r>
      <w:r w:rsidR="00F7787F" w:rsidRPr="0046340B">
        <w:rPr>
          <w:rFonts w:ascii="Times New Roman" w:hAnsi="Times New Roman"/>
          <w:kern w:val="2"/>
          <w:sz w:val="28"/>
          <w:szCs w:val="28"/>
        </w:rPr>
        <w:t>…………</w:t>
      </w:r>
      <w:r w:rsidRPr="0046340B">
        <w:rPr>
          <w:rFonts w:ascii="Times New Roman" w:hAnsi="Times New Roman"/>
          <w:kern w:val="2"/>
          <w:sz w:val="28"/>
          <w:szCs w:val="28"/>
        </w:rPr>
        <w:t xml:space="preserve">………… </w:t>
      </w:r>
      <w:r w:rsidR="00F2227F" w:rsidRPr="0046340B">
        <w:rPr>
          <w:rFonts w:ascii="Times New Roman" w:hAnsi="Times New Roman"/>
          <w:kern w:val="2"/>
          <w:sz w:val="28"/>
          <w:szCs w:val="28"/>
        </w:rPr>
        <w:t>69</w:t>
      </w:r>
    </w:p>
    <w:p w:rsidR="002319F3" w:rsidRPr="0046340B" w:rsidRDefault="002319F3" w:rsidP="00777989">
      <w:pPr>
        <w:spacing w:after="0"/>
        <w:jc w:val="center"/>
        <w:rPr>
          <w:rFonts w:ascii="Times New Roman" w:hAnsi="Times New Roman"/>
          <w:b/>
          <w:kern w:val="2"/>
          <w:sz w:val="28"/>
          <w:szCs w:val="28"/>
        </w:rPr>
      </w:pPr>
    </w:p>
    <w:p w:rsidR="002319F3" w:rsidRPr="0046340B" w:rsidRDefault="002319F3" w:rsidP="00777989">
      <w:pPr>
        <w:spacing w:after="0"/>
        <w:jc w:val="center"/>
        <w:rPr>
          <w:rFonts w:ascii="Times New Roman" w:hAnsi="Times New Roman"/>
          <w:b/>
          <w:kern w:val="2"/>
          <w:sz w:val="28"/>
          <w:szCs w:val="28"/>
        </w:rPr>
      </w:pPr>
    </w:p>
    <w:p w:rsidR="002319F3" w:rsidRPr="0046340B" w:rsidRDefault="002319F3" w:rsidP="00777989">
      <w:pPr>
        <w:spacing w:after="0"/>
        <w:jc w:val="center"/>
        <w:rPr>
          <w:rFonts w:ascii="Times New Roman" w:hAnsi="Times New Roman"/>
          <w:b/>
          <w:kern w:val="2"/>
          <w:sz w:val="28"/>
          <w:szCs w:val="28"/>
        </w:rPr>
      </w:pPr>
    </w:p>
    <w:p w:rsidR="002319F3" w:rsidRPr="0046340B" w:rsidRDefault="002319F3" w:rsidP="00777989">
      <w:pPr>
        <w:spacing w:after="0"/>
        <w:jc w:val="center"/>
        <w:rPr>
          <w:rFonts w:ascii="Times New Roman" w:hAnsi="Times New Roman"/>
          <w:b/>
          <w:kern w:val="2"/>
          <w:sz w:val="28"/>
          <w:szCs w:val="28"/>
        </w:rPr>
      </w:pPr>
    </w:p>
    <w:p w:rsidR="002319F3" w:rsidRPr="0046340B" w:rsidRDefault="002319F3" w:rsidP="00777989">
      <w:pPr>
        <w:spacing w:after="0"/>
        <w:jc w:val="center"/>
        <w:rPr>
          <w:rFonts w:ascii="Times New Roman" w:hAnsi="Times New Roman"/>
          <w:b/>
          <w:kern w:val="2"/>
          <w:sz w:val="28"/>
          <w:szCs w:val="28"/>
        </w:rPr>
      </w:pPr>
    </w:p>
    <w:p w:rsidR="002319F3" w:rsidRPr="0046340B" w:rsidRDefault="002319F3" w:rsidP="00777989">
      <w:pPr>
        <w:spacing w:after="0"/>
        <w:jc w:val="center"/>
        <w:rPr>
          <w:rFonts w:ascii="Times New Roman" w:hAnsi="Times New Roman"/>
          <w:b/>
          <w:kern w:val="2"/>
          <w:sz w:val="28"/>
          <w:szCs w:val="28"/>
        </w:rPr>
      </w:pPr>
    </w:p>
    <w:p w:rsidR="002319F3" w:rsidRPr="0046340B" w:rsidRDefault="002319F3" w:rsidP="00777989">
      <w:pPr>
        <w:spacing w:after="0"/>
        <w:jc w:val="center"/>
        <w:rPr>
          <w:rFonts w:ascii="Times New Roman" w:hAnsi="Times New Roman"/>
          <w:b/>
          <w:kern w:val="2"/>
          <w:sz w:val="28"/>
          <w:szCs w:val="28"/>
        </w:rPr>
      </w:pPr>
    </w:p>
    <w:p w:rsidR="002319F3" w:rsidRPr="0046340B" w:rsidRDefault="002319F3" w:rsidP="00777989">
      <w:pPr>
        <w:spacing w:after="0"/>
        <w:jc w:val="center"/>
        <w:rPr>
          <w:rFonts w:ascii="Times New Roman" w:hAnsi="Times New Roman"/>
          <w:b/>
          <w:kern w:val="2"/>
          <w:sz w:val="28"/>
          <w:szCs w:val="28"/>
        </w:rPr>
      </w:pPr>
    </w:p>
    <w:p w:rsidR="002319F3" w:rsidRPr="0046340B" w:rsidRDefault="002319F3" w:rsidP="00777989">
      <w:pPr>
        <w:spacing w:after="0"/>
        <w:jc w:val="center"/>
        <w:rPr>
          <w:rFonts w:ascii="Times New Roman" w:hAnsi="Times New Roman"/>
          <w:b/>
          <w:kern w:val="2"/>
          <w:sz w:val="28"/>
          <w:szCs w:val="28"/>
        </w:rPr>
      </w:pPr>
    </w:p>
    <w:p w:rsidR="002319F3" w:rsidRPr="0046340B" w:rsidRDefault="002319F3" w:rsidP="00777989">
      <w:pPr>
        <w:spacing w:after="0"/>
        <w:jc w:val="center"/>
        <w:rPr>
          <w:rFonts w:ascii="Times New Roman" w:hAnsi="Times New Roman"/>
          <w:b/>
          <w:kern w:val="2"/>
          <w:sz w:val="28"/>
          <w:szCs w:val="28"/>
        </w:rPr>
      </w:pPr>
    </w:p>
    <w:p w:rsidR="002319F3" w:rsidRPr="0046340B" w:rsidRDefault="002319F3" w:rsidP="00777989">
      <w:pPr>
        <w:spacing w:after="0"/>
        <w:jc w:val="center"/>
        <w:rPr>
          <w:rFonts w:ascii="Times New Roman" w:hAnsi="Times New Roman"/>
          <w:b/>
          <w:kern w:val="2"/>
          <w:sz w:val="28"/>
          <w:szCs w:val="28"/>
        </w:rPr>
      </w:pPr>
    </w:p>
    <w:p w:rsidR="002319F3" w:rsidRPr="0046340B" w:rsidRDefault="002319F3" w:rsidP="00777989">
      <w:pPr>
        <w:spacing w:after="0"/>
        <w:jc w:val="center"/>
        <w:rPr>
          <w:rFonts w:ascii="Times New Roman" w:hAnsi="Times New Roman"/>
          <w:b/>
          <w:kern w:val="2"/>
          <w:sz w:val="28"/>
          <w:szCs w:val="28"/>
        </w:rPr>
      </w:pPr>
    </w:p>
    <w:p w:rsidR="002319F3" w:rsidRPr="0046340B" w:rsidRDefault="002319F3" w:rsidP="00777989">
      <w:pPr>
        <w:spacing w:after="0"/>
        <w:jc w:val="center"/>
        <w:rPr>
          <w:rFonts w:ascii="Times New Roman" w:hAnsi="Times New Roman"/>
          <w:b/>
          <w:kern w:val="2"/>
          <w:sz w:val="28"/>
          <w:szCs w:val="28"/>
        </w:rPr>
      </w:pPr>
    </w:p>
    <w:p w:rsidR="002319F3" w:rsidRPr="0046340B" w:rsidRDefault="002319F3" w:rsidP="00777989">
      <w:pPr>
        <w:spacing w:after="0"/>
        <w:jc w:val="center"/>
        <w:rPr>
          <w:rFonts w:ascii="Times New Roman" w:hAnsi="Times New Roman"/>
          <w:b/>
          <w:kern w:val="2"/>
          <w:sz w:val="28"/>
          <w:szCs w:val="28"/>
        </w:rPr>
      </w:pPr>
    </w:p>
    <w:p w:rsidR="002319F3" w:rsidRPr="0046340B" w:rsidRDefault="002319F3" w:rsidP="00777989">
      <w:pPr>
        <w:spacing w:after="0"/>
        <w:jc w:val="center"/>
        <w:rPr>
          <w:rFonts w:ascii="Times New Roman" w:hAnsi="Times New Roman"/>
          <w:b/>
          <w:kern w:val="2"/>
          <w:sz w:val="28"/>
          <w:szCs w:val="28"/>
        </w:rPr>
      </w:pPr>
    </w:p>
    <w:p w:rsidR="002319F3" w:rsidRPr="0046340B" w:rsidRDefault="002319F3" w:rsidP="00777989">
      <w:pPr>
        <w:spacing w:after="0"/>
        <w:jc w:val="center"/>
        <w:rPr>
          <w:rFonts w:ascii="Times New Roman" w:hAnsi="Times New Roman"/>
          <w:b/>
          <w:kern w:val="2"/>
          <w:sz w:val="28"/>
          <w:szCs w:val="28"/>
        </w:rPr>
      </w:pPr>
    </w:p>
    <w:p w:rsidR="002319F3" w:rsidRPr="0046340B" w:rsidRDefault="002319F3" w:rsidP="00777989">
      <w:pPr>
        <w:spacing w:after="0"/>
        <w:jc w:val="center"/>
        <w:rPr>
          <w:rFonts w:ascii="Times New Roman" w:hAnsi="Times New Roman"/>
          <w:b/>
          <w:kern w:val="2"/>
          <w:sz w:val="28"/>
          <w:szCs w:val="28"/>
        </w:rPr>
      </w:pPr>
    </w:p>
    <w:p w:rsidR="002319F3" w:rsidRPr="0046340B" w:rsidRDefault="002319F3" w:rsidP="00777989">
      <w:pPr>
        <w:spacing w:after="0"/>
        <w:jc w:val="center"/>
        <w:rPr>
          <w:rFonts w:ascii="Times New Roman" w:hAnsi="Times New Roman"/>
          <w:b/>
          <w:kern w:val="2"/>
          <w:sz w:val="28"/>
          <w:szCs w:val="28"/>
        </w:rPr>
      </w:pPr>
    </w:p>
    <w:p w:rsidR="002319F3" w:rsidRPr="0046340B" w:rsidRDefault="002319F3" w:rsidP="00777989">
      <w:pPr>
        <w:spacing w:after="0"/>
        <w:jc w:val="center"/>
        <w:rPr>
          <w:rFonts w:ascii="Times New Roman" w:hAnsi="Times New Roman"/>
          <w:b/>
          <w:kern w:val="2"/>
          <w:sz w:val="28"/>
          <w:szCs w:val="28"/>
        </w:rPr>
      </w:pPr>
    </w:p>
    <w:p w:rsidR="002319F3" w:rsidRPr="0046340B" w:rsidRDefault="002319F3" w:rsidP="00777989">
      <w:pPr>
        <w:spacing w:after="0"/>
        <w:jc w:val="center"/>
        <w:rPr>
          <w:rFonts w:ascii="Times New Roman" w:hAnsi="Times New Roman"/>
          <w:b/>
          <w:kern w:val="2"/>
          <w:sz w:val="28"/>
          <w:szCs w:val="28"/>
        </w:rPr>
      </w:pPr>
    </w:p>
    <w:p w:rsidR="002319F3" w:rsidRPr="0046340B" w:rsidRDefault="002319F3" w:rsidP="00777989">
      <w:pPr>
        <w:spacing w:after="0"/>
        <w:jc w:val="center"/>
        <w:rPr>
          <w:rFonts w:ascii="Times New Roman" w:hAnsi="Times New Roman"/>
          <w:b/>
          <w:kern w:val="2"/>
          <w:sz w:val="28"/>
          <w:szCs w:val="28"/>
        </w:rPr>
      </w:pPr>
    </w:p>
    <w:p w:rsidR="002319F3" w:rsidRPr="0046340B" w:rsidRDefault="002319F3" w:rsidP="000A33B1">
      <w:pPr>
        <w:spacing w:after="0"/>
        <w:rPr>
          <w:rFonts w:ascii="Times New Roman" w:hAnsi="Times New Roman"/>
          <w:b/>
          <w:kern w:val="2"/>
          <w:sz w:val="28"/>
          <w:szCs w:val="28"/>
        </w:rPr>
      </w:pPr>
    </w:p>
    <w:p w:rsidR="002319F3" w:rsidRPr="0046340B" w:rsidRDefault="002319F3" w:rsidP="00777989">
      <w:pPr>
        <w:spacing w:after="0"/>
        <w:jc w:val="center"/>
        <w:rPr>
          <w:rFonts w:ascii="Times New Roman" w:hAnsi="Times New Roman"/>
          <w:b/>
          <w:kern w:val="2"/>
          <w:sz w:val="28"/>
          <w:szCs w:val="28"/>
        </w:rPr>
      </w:pPr>
    </w:p>
    <w:p w:rsidR="00777989" w:rsidRPr="0046340B" w:rsidRDefault="00061789" w:rsidP="00777989">
      <w:pPr>
        <w:spacing w:after="0"/>
        <w:jc w:val="center"/>
        <w:rPr>
          <w:rFonts w:ascii="Times New Roman" w:hAnsi="Times New Roman"/>
          <w:b/>
          <w:kern w:val="2"/>
          <w:sz w:val="28"/>
          <w:szCs w:val="28"/>
        </w:rPr>
      </w:pPr>
      <w:r w:rsidRPr="0046340B">
        <w:rPr>
          <w:rFonts w:ascii="Times New Roman" w:hAnsi="Times New Roman"/>
          <w:b/>
          <w:kern w:val="2"/>
          <w:sz w:val="28"/>
          <w:szCs w:val="28"/>
        </w:rPr>
        <w:lastRenderedPageBreak/>
        <w:t xml:space="preserve">Глава 1. </w:t>
      </w:r>
      <w:r w:rsidR="00777989" w:rsidRPr="0046340B">
        <w:rPr>
          <w:rFonts w:ascii="Times New Roman" w:hAnsi="Times New Roman"/>
          <w:b/>
          <w:kern w:val="2"/>
          <w:sz w:val="28"/>
          <w:szCs w:val="28"/>
        </w:rPr>
        <w:t>Введение</w:t>
      </w:r>
      <w:r w:rsidR="00485EB5" w:rsidRPr="0046340B">
        <w:rPr>
          <w:rFonts w:ascii="Times New Roman" w:hAnsi="Times New Roman"/>
          <w:b/>
          <w:kern w:val="2"/>
          <w:sz w:val="28"/>
          <w:szCs w:val="28"/>
        </w:rPr>
        <w:t>. Постановка проблемы</w:t>
      </w:r>
    </w:p>
    <w:p w:rsidR="00777989" w:rsidRPr="0046340B" w:rsidRDefault="00777989" w:rsidP="00777989">
      <w:pPr>
        <w:spacing w:after="0"/>
        <w:jc w:val="center"/>
        <w:rPr>
          <w:rFonts w:ascii="Times New Roman" w:hAnsi="Times New Roman"/>
          <w:b/>
          <w:kern w:val="2"/>
          <w:sz w:val="28"/>
          <w:szCs w:val="28"/>
        </w:rPr>
      </w:pPr>
    </w:p>
    <w:p w:rsidR="00391379" w:rsidRPr="0046340B" w:rsidRDefault="0004296F"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Ряд</w:t>
      </w:r>
      <w:r w:rsidR="00391379" w:rsidRPr="0046340B">
        <w:rPr>
          <w:rFonts w:ascii="Times New Roman" w:hAnsi="Times New Roman"/>
          <w:kern w:val="2"/>
          <w:sz w:val="28"/>
          <w:szCs w:val="28"/>
        </w:rPr>
        <w:t xml:space="preserve"> гражданско-правовых договоров </w:t>
      </w:r>
      <w:r w:rsidRPr="0046340B">
        <w:rPr>
          <w:rFonts w:ascii="Times New Roman" w:hAnsi="Times New Roman"/>
          <w:kern w:val="2"/>
          <w:sz w:val="28"/>
          <w:szCs w:val="28"/>
        </w:rPr>
        <w:t>опосредует передачу</w:t>
      </w:r>
      <w:r w:rsidR="00391379" w:rsidRPr="0046340B">
        <w:rPr>
          <w:rFonts w:ascii="Times New Roman" w:hAnsi="Times New Roman"/>
          <w:kern w:val="2"/>
          <w:sz w:val="28"/>
          <w:szCs w:val="28"/>
        </w:rPr>
        <w:t xml:space="preserve"> недвижимого имущества в собственность</w:t>
      </w:r>
      <w:r w:rsidRPr="0046340B">
        <w:rPr>
          <w:rFonts w:ascii="Times New Roman" w:hAnsi="Times New Roman"/>
          <w:kern w:val="2"/>
          <w:sz w:val="28"/>
          <w:szCs w:val="28"/>
        </w:rPr>
        <w:t xml:space="preserve"> приобретателя</w:t>
      </w:r>
      <w:r w:rsidR="00391379" w:rsidRPr="0046340B">
        <w:rPr>
          <w:rFonts w:ascii="Times New Roman" w:hAnsi="Times New Roman"/>
          <w:kern w:val="2"/>
          <w:sz w:val="28"/>
          <w:szCs w:val="28"/>
        </w:rPr>
        <w:t>. К числу таких договоров относится договор продажи недвижимости (</w:t>
      </w:r>
      <w:r w:rsidR="00485EB5" w:rsidRPr="0046340B">
        <w:rPr>
          <w:rFonts w:ascii="Times New Roman" w:hAnsi="Times New Roman"/>
          <w:kern w:val="2"/>
          <w:sz w:val="28"/>
          <w:szCs w:val="28"/>
        </w:rPr>
        <w:t>параграф 7 главы 30</w:t>
      </w:r>
      <w:r w:rsidR="00391379" w:rsidRPr="0046340B">
        <w:rPr>
          <w:rFonts w:ascii="Times New Roman" w:hAnsi="Times New Roman"/>
          <w:kern w:val="2"/>
          <w:sz w:val="28"/>
          <w:szCs w:val="28"/>
        </w:rPr>
        <w:t xml:space="preserve"> Гражданского кодекса </w:t>
      </w:r>
      <w:r w:rsidR="00E23458" w:rsidRPr="0046340B">
        <w:rPr>
          <w:rFonts w:ascii="Times New Roman" w:hAnsi="Times New Roman"/>
          <w:kern w:val="2"/>
          <w:sz w:val="28"/>
          <w:szCs w:val="28"/>
        </w:rPr>
        <w:t>РФ</w:t>
      </w:r>
      <w:r w:rsidR="00391379" w:rsidRPr="0046340B">
        <w:rPr>
          <w:rFonts w:ascii="Times New Roman" w:hAnsi="Times New Roman"/>
          <w:kern w:val="2"/>
          <w:sz w:val="28"/>
          <w:szCs w:val="28"/>
        </w:rPr>
        <w:t>)</w:t>
      </w:r>
      <w:r w:rsidRPr="0046340B">
        <w:rPr>
          <w:rFonts w:ascii="Times New Roman" w:hAnsi="Times New Roman"/>
          <w:kern w:val="2"/>
          <w:sz w:val="28"/>
          <w:szCs w:val="28"/>
        </w:rPr>
        <w:t xml:space="preserve">, договор мены недвижимого имущества (глава 31 Гражданского кодекса </w:t>
      </w:r>
      <w:r w:rsidR="00E23458" w:rsidRPr="0046340B">
        <w:rPr>
          <w:rFonts w:ascii="Times New Roman" w:hAnsi="Times New Roman"/>
          <w:kern w:val="2"/>
          <w:sz w:val="28"/>
          <w:szCs w:val="28"/>
        </w:rPr>
        <w:t>РФ</w:t>
      </w:r>
      <w:r w:rsidRPr="0046340B">
        <w:rPr>
          <w:rFonts w:ascii="Times New Roman" w:hAnsi="Times New Roman"/>
          <w:kern w:val="2"/>
          <w:sz w:val="28"/>
          <w:szCs w:val="28"/>
        </w:rPr>
        <w:t>)</w:t>
      </w:r>
      <w:r w:rsidR="00391379" w:rsidRPr="0046340B">
        <w:rPr>
          <w:rFonts w:ascii="Times New Roman" w:hAnsi="Times New Roman"/>
          <w:kern w:val="2"/>
          <w:sz w:val="28"/>
          <w:szCs w:val="28"/>
        </w:rPr>
        <w:t xml:space="preserve"> и договор дарения недвижимой вещи (глава </w:t>
      </w:r>
      <w:r w:rsidR="00485EB5" w:rsidRPr="0046340B">
        <w:rPr>
          <w:rFonts w:ascii="Times New Roman" w:hAnsi="Times New Roman"/>
          <w:kern w:val="2"/>
          <w:sz w:val="28"/>
          <w:szCs w:val="28"/>
        </w:rPr>
        <w:t xml:space="preserve">32 </w:t>
      </w:r>
      <w:r w:rsidR="00391379" w:rsidRPr="0046340B">
        <w:rPr>
          <w:rFonts w:ascii="Times New Roman" w:hAnsi="Times New Roman"/>
          <w:kern w:val="2"/>
          <w:sz w:val="28"/>
          <w:szCs w:val="28"/>
        </w:rPr>
        <w:t xml:space="preserve">Гражданского кодекса </w:t>
      </w:r>
      <w:r w:rsidR="00E23458" w:rsidRPr="0046340B">
        <w:rPr>
          <w:rFonts w:ascii="Times New Roman" w:hAnsi="Times New Roman"/>
          <w:kern w:val="2"/>
          <w:sz w:val="28"/>
          <w:szCs w:val="28"/>
        </w:rPr>
        <w:t>РФ</w:t>
      </w:r>
      <w:r w:rsidR="00391379" w:rsidRPr="0046340B">
        <w:rPr>
          <w:rFonts w:ascii="Times New Roman" w:hAnsi="Times New Roman"/>
          <w:kern w:val="2"/>
          <w:sz w:val="28"/>
          <w:szCs w:val="28"/>
        </w:rPr>
        <w:t>).</w:t>
      </w:r>
    </w:p>
    <w:p w:rsidR="000D06D6" w:rsidRPr="0046340B" w:rsidRDefault="00216526"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По смыслу пункта</w:t>
      </w:r>
      <w:r w:rsidR="00CB617E" w:rsidRPr="0046340B">
        <w:rPr>
          <w:rFonts w:ascii="Times New Roman" w:hAnsi="Times New Roman"/>
          <w:kern w:val="2"/>
          <w:sz w:val="28"/>
          <w:szCs w:val="28"/>
        </w:rPr>
        <w:t xml:space="preserve"> 1 </w:t>
      </w:r>
      <w:r w:rsidRPr="0046340B">
        <w:rPr>
          <w:rFonts w:ascii="Times New Roman" w:hAnsi="Times New Roman"/>
          <w:kern w:val="2"/>
          <w:sz w:val="28"/>
          <w:szCs w:val="28"/>
        </w:rPr>
        <w:t>статьи</w:t>
      </w:r>
      <w:r w:rsidR="00CB617E" w:rsidRPr="0046340B">
        <w:rPr>
          <w:rFonts w:ascii="Times New Roman" w:hAnsi="Times New Roman"/>
          <w:kern w:val="2"/>
          <w:sz w:val="28"/>
          <w:szCs w:val="28"/>
        </w:rPr>
        <w:t xml:space="preserve"> 223</w:t>
      </w:r>
      <w:r w:rsidR="000D06D6" w:rsidRPr="0046340B">
        <w:rPr>
          <w:rFonts w:ascii="Times New Roman" w:hAnsi="Times New Roman"/>
          <w:kern w:val="2"/>
          <w:sz w:val="28"/>
          <w:szCs w:val="28"/>
        </w:rPr>
        <w:t xml:space="preserve"> Гражданского кодекса </w:t>
      </w:r>
      <w:r w:rsidR="00E23458" w:rsidRPr="0046340B">
        <w:rPr>
          <w:rFonts w:ascii="Times New Roman" w:hAnsi="Times New Roman"/>
          <w:kern w:val="2"/>
          <w:sz w:val="28"/>
          <w:szCs w:val="28"/>
        </w:rPr>
        <w:t>РФ</w:t>
      </w:r>
      <w:r w:rsidR="00CB617E" w:rsidRPr="0046340B">
        <w:rPr>
          <w:rFonts w:ascii="Times New Roman" w:hAnsi="Times New Roman"/>
          <w:kern w:val="2"/>
          <w:sz w:val="28"/>
          <w:szCs w:val="28"/>
        </w:rPr>
        <w:t xml:space="preserve"> момент возникновения права собственности у приобретателя вещи по договору определяется моментом ее передачи, если иное не предусмотрено законом или договором.</w:t>
      </w:r>
      <w:r w:rsidR="001E55FC" w:rsidRPr="0046340B">
        <w:rPr>
          <w:rFonts w:ascii="Times New Roman" w:hAnsi="Times New Roman"/>
          <w:kern w:val="2"/>
          <w:sz w:val="28"/>
          <w:szCs w:val="28"/>
        </w:rPr>
        <w:t xml:space="preserve">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 (пункт</w:t>
      </w:r>
      <w:r w:rsidR="000D06D6" w:rsidRPr="0046340B">
        <w:rPr>
          <w:rFonts w:ascii="Times New Roman" w:hAnsi="Times New Roman"/>
          <w:kern w:val="2"/>
          <w:sz w:val="28"/>
          <w:szCs w:val="28"/>
        </w:rPr>
        <w:t xml:space="preserve"> 1 </w:t>
      </w:r>
      <w:r w:rsidRPr="0046340B">
        <w:rPr>
          <w:rFonts w:ascii="Times New Roman" w:hAnsi="Times New Roman"/>
          <w:kern w:val="2"/>
          <w:sz w:val="28"/>
          <w:szCs w:val="28"/>
        </w:rPr>
        <w:t>статьи</w:t>
      </w:r>
      <w:r w:rsidR="000D06D6" w:rsidRPr="0046340B">
        <w:rPr>
          <w:rFonts w:ascii="Times New Roman" w:hAnsi="Times New Roman"/>
          <w:kern w:val="2"/>
          <w:sz w:val="28"/>
          <w:szCs w:val="28"/>
        </w:rPr>
        <w:t xml:space="preserve"> 224 Гражданско</w:t>
      </w:r>
      <w:r w:rsidR="001E55FC" w:rsidRPr="0046340B">
        <w:rPr>
          <w:rFonts w:ascii="Times New Roman" w:hAnsi="Times New Roman"/>
          <w:kern w:val="2"/>
          <w:sz w:val="28"/>
          <w:szCs w:val="28"/>
        </w:rPr>
        <w:t xml:space="preserve">го кодекса </w:t>
      </w:r>
      <w:r w:rsidR="00E23458" w:rsidRPr="0046340B">
        <w:rPr>
          <w:rFonts w:ascii="Times New Roman" w:hAnsi="Times New Roman"/>
          <w:kern w:val="2"/>
          <w:sz w:val="28"/>
          <w:szCs w:val="28"/>
        </w:rPr>
        <w:t>РФ</w:t>
      </w:r>
      <w:r w:rsidR="001E55FC" w:rsidRPr="0046340B">
        <w:rPr>
          <w:rFonts w:ascii="Times New Roman" w:hAnsi="Times New Roman"/>
          <w:kern w:val="2"/>
          <w:sz w:val="28"/>
          <w:szCs w:val="28"/>
        </w:rPr>
        <w:t>).</w:t>
      </w:r>
    </w:p>
    <w:p w:rsidR="00391379" w:rsidRPr="0046340B" w:rsidRDefault="00391379"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В соответ</w:t>
      </w:r>
      <w:r w:rsidR="00216526" w:rsidRPr="0046340B">
        <w:rPr>
          <w:rFonts w:ascii="Times New Roman" w:hAnsi="Times New Roman"/>
          <w:kern w:val="2"/>
          <w:sz w:val="28"/>
          <w:szCs w:val="28"/>
        </w:rPr>
        <w:t xml:space="preserve">ствии с абзацем 2 пункта </w:t>
      </w:r>
      <w:r w:rsidRPr="0046340B">
        <w:rPr>
          <w:rFonts w:ascii="Times New Roman" w:hAnsi="Times New Roman"/>
          <w:kern w:val="2"/>
          <w:sz w:val="28"/>
          <w:szCs w:val="28"/>
        </w:rPr>
        <w:t xml:space="preserve">1 </w:t>
      </w:r>
      <w:r w:rsidR="00216526" w:rsidRPr="0046340B">
        <w:rPr>
          <w:rFonts w:ascii="Times New Roman" w:hAnsi="Times New Roman"/>
          <w:kern w:val="2"/>
          <w:sz w:val="28"/>
          <w:szCs w:val="28"/>
        </w:rPr>
        <w:t xml:space="preserve">статьи </w:t>
      </w:r>
      <w:r w:rsidRPr="0046340B">
        <w:rPr>
          <w:rFonts w:ascii="Times New Roman" w:hAnsi="Times New Roman"/>
          <w:kern w:val="2"/>
          <w:sz w:val="28"/>
          <w:szCs w:val="28"/>
        </w:rPr>
        <w:t>556 Гражданског</w:t>
      </w:r>
      <w:r w:rsidR="00485EB5" w:rsidRPr="0046340B">
        <w:rPr>
          <w:rFonts w:ascii="Times New Roman" w:hAnsi="Times New Roman"/>
          <w:kern w:val="2"/>
          <w:sz w:val="28"/>
          <w:szCs w:val="28"/>
        </w:rPr>
        <w:t xml:space="preserve">о кодекса </w:t>
      </w:r>
      <w:r w:rsidR="00E23458" w:rsidRPr="0046340B">
        <w:rPr>
          <w:rFonts w:ascii="Times New Roman" w:hAnsi="Times New Roman"/>
          <w:kern w:val="2"/>
          <w:sz w:val="28"/>
          <w:szCs w:val="28"/>
        </w:rPr>
        <w:t>РФ</w:t>
      </w:r>
      <w:r w:rsidR="00485EB5" w:rsidRPr="0046340B">
        <w:rPr>
          <w:rFonts w:ascii="Times New Roman" w:hAnsi="Times New Roman"/>
          <w:kern w:val="2"/>
          <w:sz w:val="28"/>
          <w:szCs w:val="28"/>
        </w:rPr>
        <w:t xml:space="preserve"> </w:t>
      </w:r>
      <w:r w:rsidRPr="0046340B">
        <w:rPr>
          <w:rFonts w:ascii="Times New Roman" w:hAnsi="Times New Roman"/>
          <w:kern w:val="2"/>
          <w:sz w:val="28"/>
          <w:szCs w:val="28"/>
        </w:rPr>
        <w:t>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r w:rsidR="0004296F" w:rsidRPr="0046340B">
        <w:rPr>
          <w:rFonts w:ascii="Times New Roman" w:hAnsi="Times New Roman"/>
          <w:kern w:val="2"/>
          <w:sz w:val="28"/>
          <w:szCs w:val="28"/>
        </w:rPr>
        <w:t xml:space="preserve"> В с</w:t>
      </w:r>
      <w:r w:rsidR="00216526" w:rsidRPr="0046340B">
        <w:rPr>
          <w:rFonts w:ascii="Times New Roman" w:hAnsi="Times New Roman"/>
          <w:kern w:val="2"/>
          <w:sz w:val="28"/>
          <w:szCs w:val="28"/>
        </w:rPr>
        <w:t xml:space="preserve">илу пункта </w:t>
      </w:r>
      <w:r w:rsidR="0004296F" w:rsidRPr="0046340B">
        <w:rPr>
          <w:rFonts w:ascii="Times New Roman" w:hAnsi="Times New Roman"/>
          <w:kern w:val="2"/>
          <w:sz w:val="28"/>
          <w:szCs w:val="28"/>
        </w:rPr>
        <w:t>2 </w:t>
      </w:r>
      <w:r w:rsidR="00216526" w:rsidRPr="0046340B">
        <w:rPr>
          <w:rFonts w:ascii="Times New Roman" w:hAnsi="Times New Roman"/>
          <w:kern w:val="2"/>
          <w:sz w:val="28"/>
          <w:szCs w:val="28"/>
        </w:rPr>
        <w:t xml:space="preserve">статьи </w:t>
      </w:r>
      <w:r w:rsidR="0004296F" w:rsidRPr="0046340B">
        <w:rPr>
          <w:rFonts w:ascii="Times New Roman" w:hAnsi="Times New Roman"/>
          <w:kern w:val="2"/>
          <w:sz w:val="28"/>
          <w:szCs w:val="28"/>
        </w:rPr>
        <w:t>567 Гражданского кодекса РФ данное правило применяется также в отношении договора мены недвижимого имущества.</w:t>
      </w:r>
    </w:p>
    <w:p w:rsidR="00391379" w:rsidRPr="0046340B" w:rsidRDefault="001E55FC"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Согласно абзацу</w:t>
      </w:r>
      <w:r w:rsidR="00216526" w:rsidRPr="0046340B">
        <w:rPr>
          <w:rFonts w:ascii="Times New Roman" w:hAnsi="Times New Roman"/>
          <w:kern w:val="2"/>
          <w:sz w:val="28"/>
          <w:szCs w:val="28"/>
        </w:rPr>
        <w:t xml:space="preserve"> 2 пункта 3 статьи </w:t>
      </w:r>
      <w:r w:rsidR="00485EB5" w:rsidRPr="0046340B">
        <w:rPr>
          <w:rFonts w:ascii="Times New Roman" w:hAnsi="Times New Roman"/>
          <w:kern w:val="2"/>
          <w:sz w:val="28"/>
          <w:szCs w:val="28"/>
        </w:rPr>
        <w:t xml:space="preserve">574 Гражданского кодекса </w:t>
      </w:r>
      <w:r w:rsidR="00E23458" w:rsidRPr="0046340B">
        <w:rPr>
          <w:rFonts w:ascii="Times New Roman" w:hAnsi="Times New Roman"/>
          <w:kern w:val="2"/>
          <w:sz w:val="28"/>
          <w:szCs w:val="28"/>
        </w:rPr>
        <w:t>РФ</w:t>
      </w:r>
      <w:r w:rsidR="00485EB5" w:rsidRPr="0046340B">
        <w:rPr>
          <w:rFonts w:ascii="Times New Roman" w:hAnsi="Times New Roman"/>
          <w:kern w:val="2"/>
          <w:sz w:val="28"/>
          <w:szCs w:val="28"/>
        </w:rPr>
        <w:t xml:space="preserve"> 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CB617E" w:rsidRPr="0046340B" w:rsidRDefault="00CB617E"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Таким образом, для цели признания обязанности по передаче вещи </w:t>
      </w:r>
      <w:r w:rsidR="0004296F" w:rsidRPr="0046340B">
        <w:rPr>
          <w:rFonts w:ascii="Times New Roman" w:hAnsi="Times New Roman"/>
          <w:kern w:val="2"/>
          <w:sz w:val="28"/>
          <w:szCs w:val="28"/>
        </w:rPr>
        <w:t xml:space="preserve">в собственность приобретателя </w:t>
      </w:r>
      <w:r w:rsidRPr="0046340B">
        <w:rPr>
          <w:rFonts w:ascii="Times New Roman" w:hAnsi="Times New Roman"/>
          <w:kern w:val="2"/>
          <w:sz w:val="28"/>
          <w:szCs w:val="28"/>
        </w:rPr>
        <w:t xml:space="preserve">исполненной ключевым является </w:t>
      </w:r>
      <w:r w:rsidR="0004296F" w:rsidRPr="0046340B">
        <w:rPr>
          <w:rFonts w:ascii="Times New Roman" w:hAnsi="Times New Roman"/>
          <w:kern w:val="2"/>
          <w:sz w:val="28"/>
          <w:szCs w:val="28"/>
        </w:rPr>
        <w:t xml:space="preserve">понятие </w:t>
      </w:r>
      <w:r w:rsidRPr="0046340B">
        <w:rPr>
          <w:rFonts w:ascii="Times New Roman" w:hAnsi="Times New Roman"/>
          <w:kern w:val="2"/>
          <w:sz w:val="28"/>
          <w:szCs w:val="28"/>
        </w:rPr>
        <w:t>«вручение вещи».</w:t>
      </w:r>
    </w:p>
    <w:p w:rsidR="00485EB5" w:rsidRPr="0046340B" w:rsidRDefault="00CB617E"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В </w:t>
      </w:r>
      <w:r w:rsidR="00216526" w:rsidRPr="0046340B">
        <w:rPr>
          <w:rFonts w:ascii="Times New Roman" w:hAnsi="Times New Roman"/>
          <w:kern w:val="2"/>
          <w:sz w:val="28"/>
          <w:szCs w:val="28"/>
        </w:rPr>
        <w:t>абзаце 2 пункта 1 статьи</w:t>
      </w:r>
      <w:r w:rsidRPr="0046340B">
        <w:rPr>
          <w:rFonts w:ascii="Times New Roman" w:hAnsi="Times New Roman"/>
          <w:kern w:val="2"/>
          <w:sz w:val="28"/>
          <w:szCs w:val="28"/>
        </w:rPr>
        <w:t xml:space="preserve"> 224</w:t>
      </w:r>
      <w:r w:rsidR="0004296F" w:rsidRPr="0046340B">
        <w:rPr>
          <w:rFonts w:ascii="Times New Roman" w:hAnsi="Times New Roman"/>
          <w:kern w:val="2"/>
          <w:sz w:val="28"/>
          <w:szCs w:val="28"/>
        </w:rPr>
        <w:t xml:space="preserve"> Гражданского кодекса </w:t>
      </w:r>
      <w:r w:rsidR="00E23458" w:rsidRPr="0046340B">
        <w:rPr>
          <w:rFonts w:ascii="Times New Roman" w:hAnsi="Times New Roman"/>
          <w:kern w:val="2"/>
          <w:sz w:val="28"/>
          <w:szCs w:val="28"/>
        </w:rPr>
        <w:t>РФ</w:t>
      </w:r>
      <w:r w:rsidRPr="0046340B">
        <w:rPr>
          <w:rFonts w:ascii="Times New Roman" w:hAnsi="Times New Roman"/>
          <w:kern w:val="2"/>
          <w:sz w:val="28"/>
          <w:szCs w:val="28"/>
        </w:rPr>
        <w:t xml:space="preserve"> законодатель раскрывает понятие вручения вещи через определение момента такого вручения. В</w:t>
      </w:r>
      <w:r w:rsidR="00485EB5" w:rsidRPr="0046340B">
        <w:rPr>
          <w:rFonts w:ascii="Times New Roman" w:hAnsi="Times New Roman"/>
          <w:kern w:val="2"/>
          <w:sz w:val="28"/>
          <w:szCs w:val="28"/>
        </w:rPr>
        <w:t>ещь считается врученной приобретателю с момента ее фактического поступления во владение приобретателя или указанного им лица.</w:t>
      </w:r>
    </w:p>
    <w:p w:rsidR="000D06D6" w:rsidRPr="0046340B" w:rsidRDefault="000D06D6"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lastRenderedPageBreak/>
        <w:t xml:space="preserve">Между тем </w:t>
      </w:r>
      <w:r w:rsidR="00675C5C" w:rsidRPr="0046340B">
        <w:rPr>
          <w:rFonts w:ascii="Times New Roman" w:hAnsi="Times New Roman"/>
          <w:kern w:val="2"/>
          <w:sz w:val="28"/>
          <w:szCs w:val="28"/>
        </w:rPr>
        <w:t xml:space="preserve">применительно к отчуждению недвижимого имущества законодатель вводит дополнительное условие для возникновения права собственности, </w:t>
      </w:r>
      <w:r w:rsidRPr="0046340B">
        <w:rPr>
          <w:rFonts w:ascii="Times New Roman" w:hAnsi="Times New Roman"/>
          <w:kern w:val="2"/>
          <w:sz w:val="28"/>
          <w:szCs w:val="28"/>
        </w:rPr>
        <w:t>указывая</w:t>
      </w:r>
      <w:r w:rsidR="00675C5C" w:rsidRPr="0046340B">
        <w:rPr>
          <w:rFonts w:ascii="Times New Roman" w:hAnsi="Times New Roman"/>
          <w:kern w:val="2"/>
          <w:sz w:val="28"/>
          <w:szCs w:val="28"/>
        </w:rPr>
        <w:t xml:space="preserve"> на то</w:t>
      </w:r>
      <w:r w:rsidRPr="0046340B">
        <w:rPr>
          <w:rFonts w:ascii="Times New Roman" w:hAnsi="Times New Roman"/>
          <w:kern w:val="2"/>
          <w:sz w:val="28"/>
          <w:szCs w:val="28"/>
        </w:rPr>
        <w:t>, что право собственности на недвижимое имущество возникает у приобретателя с момента государственной регистрации (</w:t>
      </w:r>
      <w:r w:rsidR="00216526" w:rsidRPr="0046340B">
        <w:rPr>
          <w:rFonts w:ascii="Times New Roman" w:hAnsi="Times New Roman"/>
          <w:kern w:val="2"/>
          <w:sz w:val="28"/>
          <w:szCs w:val="28"/>
        </w:rPr>
        <w:t>пункт 2 статьи</w:t>
      </w:r>
      <w:r w:rsidR="00F94D32" w:rsidRPr="0046340B">
        <w:rPr>
          <w:rFonts w:ascii="Times New Roman" w:hAnsi="Times New Roman"/>
          <w:kern w:val="2"/>
          <w:sz w:val="28"/>
          <w:szCs w:val="28"/>
        </w:rPr>
        <w:t xml:space="preserve"> 8.1, </w:t>
      </w:r>
      <w:r w:rsidR="00216526" w:rsidRPr="0046340B">
        <w:rPr>
          <w:rFonts w:ascii="Times New Roman" w:hAnsi="Times New Roman"/>
          <w:kern w:val="2"/>
          <w:sz w:val="28"/>
          <w:szCs w:val="28"/>
        </w:rPr>
        <w:t>пункт 2 статьи 223 и пункт 1 статьи</w:t>
      </w:r>
      <w:r w:rsidRPr="0046340B">
        <w:rPr>
          <w:rFonts w:ascii="Times New Roman" w:hAnsi="Times New Roman"/>
          <w:kern w:val="2"/>
          <w:sz w:val="28"/>
          <w:szCs w:val="28"/>
        </w:rPr>
        <w:t xml:space="preserve"> 551 Гражданского кодекса </w:t>
      </w:r>
      <w:r w:rsidR="00E23458" w:rsidRPr="0046340B">
        <w:rPr>
          <w:rFonts w:ascii="Times New Roman" w:hAnsi="Times New Roman"/>
          <w:kern w:val="2"/>
          <w:sz w:val="28"/>
          <w:szCs w:val="28"/>
        </w:rPr>
        <w:t>РФ</w:t>
      </w:r>
      <w:r w:rsidRPr="0046340B">
        <w:rPr>
          <w:rFonts w:ascii="Times New Roman" w:hAnsi="Times New Roman"/>
          <w:kern w:val="2"/>
          <w:sz w:val="28"/>
          <w:szCs w:val="28"/>
        </w:rPr>
        <w:t>).</w:t>
      </w:r>
    </w:p>
    <w:p w:rsidR="00CB617E" w:rsidRPr="0046340B" w:rsidRDefault="0004296F"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В связи с этим </w:t>
      </w:r>
      <w:r w:rsidR="00675C5C" w:rsidRPr="0046340B">
        <w:rPr>
          <w:rFonts w:ascii="Times New Roman" w:hAnsi="Times New Roman"/>
          <w:kern w:val="2"/>
          <w:sz w:val="28"/>
          <w:szCs w:val="28"/>
        </w:rPr>
        <w:t xml:space="preserve">в научной литературе возник вопрос о </w:t>
      </w:r>
      <w:r w:rsidR="003D68F0" w:rsidRPr="0046340B">
        <w:rPr>
          <w:rFonts w:ascii="Times New Roman" w:hAnsi="Times New Roman"/>
          <w:kern w:val="2"/>
          <w:sz w:val="28"/>
          <w:szCs w:val="28"/>
        </w:rPr>
        <w:t>содержании обязанности</w:t>
      </w:r>
      <w:r w:rsidR="00675C5C" w:rsidRPr="0046340B">
        <w:rPr>
          <w:rFonts w:ascii="Times New Roman" w:hAnsi="Times New Roman"/>
          <w:kern w:val="2"/>
          <w:sz w:val="28"/>
          <w:szCs w:val="28"/>
        </w:rPr>
        <w:t xml:space="preserve"> должника по передаче недвижимой вещи: исчерпывается ли она </w:t>
      </w:r>
      <w:r w:rsidR="003D68F0" w:rsidRPr="0046340B">
        <w:rPr>
          <w:rFonts w:ascii="Times New Roman" w:hAnsi="Times New Roman"/>
          <w:kern w:val="2"/>
          <w:sz w:val="28"/>
          <w:szCs w:val="28"/>
        </w:rPr>
        <w:t xml:space="preserve">фактическим </w:t>
      </w:r>
      <w:r w:rsidR="00675C5C" w:rsidRPr="0046340B">
        <w:rPr>
          <w:rFonts w:ascii="Times New Roman" w:hAnsi="Times New Roman"/>
          <w:kern w:val="2"/>
          <w:sz w:val="28"/>
          <w:szCs w:val="28"/>
        </w:rPr>
        <w:t xml:space="preserve">вручением приобретателю недвижимого имущества, подтверждаемым передаточным актом или иным документом, или же включает в себя также государственную регистрацию перехода права собственности. </w:t>
      </w:r>
    </w:p>
    <w:p w:rsidR="00675C5C" w:rsidRPr="0046340B" w:rsidRDefault="00675C5C"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Применительно к договору купли-продажи недвижимости в литературе высказано мнение о том, что необходимо разделять исполнение договора продажи недвижимости</w:t>
      </w:r>
      <w:r w:rsidR="001E55FC" w:rsidRPr="0046340B">
        <w:rPr>
          <w:rFonts w:ascii="Times New Roman" w:hAnsi="Times New Roman"/>
          <w:kern w:val="2"/>
          <w:sz w:val="28"/>
          <w:szCs w:val="28"/>
        </w:rPr>
        <w:t>, которое осуществляется</w:t>
      </w:r>
      <w:r w:rsidRPr="0046340B">
        <w:rPr>
          <w:rFonts w:ascii="Times New Roman" w:hAnsi="Times New Roman"/>
          <w:kern w:val="2"/>
          <w:sz w:val="28"/>
          <w:szCs w:val="28"/>
        </w:rPr>
        <w:t xml:space="preserve"> путем подписания передаточного акта, с одной стороны, и государственную регистрацию перехода права собственности, с другой стороны.</w:t>
      </w:r>
    </w:p>
    <w:p w:rsidR="00675C5C" w:rsidRPr="0046340B" w:rsidRDefault="00675C5C"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Данная позиция основывается на содержании приведенного выше </w:t>
      </w:r>
      <w:r w:rsidR="00E71073" w:rsidRPr="0046340B">
        <w:rPr>
          <w:rFonts w:ascii="Times New Roman" w:hAnsi="Times New Roman"/>
          <w:kern w:val="2"/>
          <w:sz w:val="28"/>
          <w:szCs w:val="28"/>
        </w:rPr>
        <w:t>абзаца 2 пункта 1 статьи</w:t>
      </w:r>
      <w:r w:rsidRPr="0046340B">
        <w:rPr>
          <w:rFonts w:ascii="Times New Roman" w:hAnsi="Times New Roman"/>
          <w:kern w:val="2"/>
          <w:sz w:val="28"/>
          <w:szCs w:val="28"/>
        </w:rPr>
        <w:t xml:space="preserve"> 556 </w:t>
      </w:r>
      <w:r w:rsidR="00E23458" w:rsidRPr="0046340B">
        <w:rPr>
          <w:rFonts w:ascii="Times New Roman" w:hAnsi="Times New Roman"/>
          <w:kern w:val="2"/>
          <w:sz w:val="28"/>
          <w:szCs w:val="28"/>
        </w:rPr>
        <w:t>РФ</w:t>
      </w:r>
      <w:r w:rsidR="00ED2922" w:rsidRPr="0046340B">
        <w:rPr>
          <w:rFonts w:ascii="Times New Roman" w:hAnsi="Times New Roman"/>
          <w:kern w:val="2"/>
          <w:sz w:val="28"/>
          <w:szCs w:val="28"/>
        </w:rPr>
        <w:t xml:space="preserve">, </w:t>
      </w:r>
      <w:r w:rsidR="00137184" w:rsidRPr="0046340B">
        <w:rPr>
          <w:rFonts w:ascii="Times New Roman" w:hAnsi="Times New Roman"/>
          <w:kern w:val="2"/>
          <w:sz w:val="28"/>
          <w:szCs w:val="28"/>
        </w:rPr>
        <w:t xml:space="preserve">разъяснений высших судебных инстанций, данных в пункте 61 Постановления Пленума Верховного Суда </w:t>
      </w:r>
      <w:r w:rsidR="00E23458" w:rsidRPr="0046340B">
        <w:rPr>
          <w:rFonts w:ascii="Times New Roman" w:hAnsi="Times New Roman"/>
          <w:kern w:val="2"/>
          <w:sz w:val="28"/>
          <w:szCs w:val="28"/>
        </w:rPr>
        <w:t>РФ</w:t>
      </w:r>
      <w:r w:rsidR="00137184" w:rsidRPr="0046340B">
        <w:rPr>
          <w:rFonts w:ascii="Times New Roman" w:hAnsi="Times New Roman"/>
          <w:kern w:val="2"/>
          <w:sz w:val="28"/>
          <w:szCs w:val="28"/>
        </w:rPr>
        <w:t xml:space="preserve"> № 10, Пленума </w:t>
      </w:r>
      <w:r w:rsidR="00E23458" w:rsidRPr="0046340B">
        <w:rPr>
          <w:rFonts w:ascii="Times New Roman" w:hAnsi="Times New Roman"/>
          <w:kern w:val="2"/>
          <w:sz w:val="28"/>
          <w:szCs w:val="28"/>
        </w:rPr>
        <w:t>Высшего Арбитражного Суда</w:t>
      </w:r>
      <w:r w:rsidR="00137184" w:rsidRPr="0046340B">
        <w:rPr>
          <w:rFonts w:ascii="Times New Roman" w:hAnsi="Times New Roman"/>
          <w:kern w:val="2"/>
          <w:sz w:val="28"/>
          <w:szCs w:val="28"/>
        </w:rPr>
        <w:t xml:space="preserve"> </w:t>
      </w:r>
      <w:r w:rsidR="00E23458" w:rsidRPr="0046340B">
        <w:rPr>
          <w:rFonts w:ascii="Times New Roman" w:hAnsi="Times New Roman"/>
          <w:kern w:val="2"/>
          <w:sz w:val="28"/>
          <w:szCs w:val="28"/>
        </w:rPr>
        <w:t>РФ</w:t>
      </w:r>
      <w:r w:rsidR="00137184" w:rsidRPr="0046340B">
        <w:rPr>
          <w:rFonts w:ascii="Times New Roman" w:hAnsi="Times New Roman"/>
          <w:kern w:val="2"/>
          <w:sz w:val="28"/>
          <w:szCs w:val="28"/>
        </w:rPr>
        <w:t xml:space="preserve"> № 22 от 29.04.2010 «О некоторых вопросах, возникающих в судебной практике при разрешении споров, связанных с защитой права собственности и других вещных прав», согласно которым условием удовлетворения иска о регистрации перехода права собственности (пункт 3 статьи 551 Гражданского кодекса РФ) является исполнение обязательства продавца по передаче имущества, </w:t>
      </w:r>
      <w:r w:rsidR="00ED2922" w:rsidRPr="0046340B">
        <w:rPr>
          <w:rFonts w:ascii="Times New Roman" w:hAnsi="Times New Roman"/>
          <w:kern w:val="2"/>
          <w:sz w:val="28"/>
          <w:szCs w:val="28"/>
        </w:rPr>
        <w:t>а также на положении</w:t>
      </w:r>
      <w:r w:rsidRPr="0046340B">
        <w:rPr>
          <w:rFonts w:ascii="Times New Roman" w:hAnsi="Times New Roman"/>
          <w:kern w:val="2"/>
          <w:sz w:val="28"/>
          <w:szCs w:val="28"/>
        </w:rPr>
        <w:t xml:space="preserve"> </w:t>
      </w:r>
      <w:r w:rsidR="00E71073" w:rsidRPr="0046340B">
        <w:rPr>
          <w:rFonts w:ascii="Times New Roman" w:hAnsi="Times New Roman"/>
          <w:kern w:val="2"/>
          <w:sz w:val="28"/>
          <w:szCs w:val="28"/>
        </w:rPr>
        <w:t>пункта 2 статьи</w:t>
      </w:r>
      <w:r w:rsidRPr="0046340B">
        <w:rPr>
          <w:rFonts w:ascii="Times New Roman" w:hAnsi="Times New Roman"/>
          <w:kern w:val="2"/>
          <w:sz w:val="28"/>
          <w:szCs w:val="28"/>
        </w:rPr>
        <w:t xml:space="preserve"> 551 Гражданского кодекса </w:t>
      </w:r>
      <w:r w:rsidR="00E23458" w:rsidRPr="0046340B">
        <w:rPr>
          <w:rFonts w:ascii="Times New Roman" w:hAnsi="Times New Roman"/>
          <w:kern w:val="2"/>
          <w:sz w:val="28"/>
          <w:szCs w:val="28"/>
        </w:rPr>
        <w:t>РФ</w:t>
      </w:r>
      <w:r w:rsidR="00ED2922" w:rsidRPr="0046340B">
        <w:rPr>
          <w:rFonts w:ascii="Times New Roman" w:hAnsi="Times New Roman"/>
          <w:kern w:val="2"/>
          <w:sz w:val="28"/>
          <w:szCs w:val="28"/>
        </w:rPr>
        <w:t>, согласно которому</w:t>
      </w:r>
      <w:r w:rsidRPr="0046340B">
        <w:rPr>
          <w:rFonts w:ascii="Times New Roman" w:hAnsi="Times New Roman"/>
          <w:kern w:val="2"/>
          <w:sz w:val="28"/>
          <w:szCs w:val="28"/>
        </w:rPr>
        <w:t xml:space="preserve">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675C5C" w:rsidRPr="0046340B" w:rsidRDefault="00ED2922"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lastRenderedPageBreak/>
        <w:t>П</w:t>
      </w:r>
      <w:r w:rsidR="00675C5C" w:rsidRPr="0046340B">
        <w:rPr>
          <w:rFonts w:ascii="Times New Roman" w:hAnsi="Times New Roman"/>
          <w:kern w:val="2"/>
          <w:sz w:val="28"/>
          <w:szCs w:val="28"/>
        </w:rPr>
        <w:t xml:space="preserve">о буквальному смыслу данных норм государственная регистрация перехода права собственности является действием, </w:t>
      </w:r>
      <w:r w:rsidR="00484E32" w:rsidRPr="0046340B">
        <w:rPr>
          <w:rFonts w:ascii="Times New Roman" w:hAnsi="Times New Roman"/>
          <w:kern w:val="2"/>
          <w:sz w:val="28"/>
          <w:szCs w:val="28"/>
        </w:rPr>
        <w:t>которое осуществляется</w:t>
      </w:r>
      <w:r w:rsidR="00675C5C" w:rsidRPr="0046340B">
        <w:rPr>
          <w:rFonts w:ascii="Times New Roman" w:hAnsi="Times New Roman"/>
          <w:kern w:val="2"/>
          <w:sz w:val="28"/>
          <w:szCs w:val="28"/>
        </w:rPr>
        <w:t xml:space="preserve"> вне рамок исполнения </w:t>
      </w:r>
      <w:r w:rsidRPr="0046340B">
        <w:rPr>
          <w:rFonts w:ascii="Times New Roman" w:hAnsi="Times New Roman"/>
          <w:kern w:val="2"/>
          <w:sz w:val="28"/>
          <w:szCs w:val="28"/>
        </w:rPr>
        <w:t>договора купли-продажи</w:t>
      </w:r>
      <w:r w:rsidR="00675C5C" w:rsidRPr="0046340B">
        <w:rPr>
          <w:rFonts w:ascii="Times New Roman" w:hAnsi="Times New Roman"/>
          <w:kern w:val="2"/>
          <w:sz w:val="28"/>
          <w:szCs w:val="28"/>
        </w:rPr>
        <w:t xml:space="preserve"> недвижимости и, следовательно, не является элементом обязанности</w:t>
      </w:r>
      <w:r w:rsidRPr="0046340B">
        <w:rPr>
          <w:rFonts w:ascii="Times New Roman" w:hAnsi="Times New Roman"/>
          <w:kern w:val="2"/>
          <w:sz w:val="28"/>
          <w:szCs w:val="28"/>
        </w:rPr>
        <w:t xml:space="preserve"> продавца по передаче вещи</w:t>
      </w:r>
      <w:r w:rsidR="00675C5C" w:rsidRPr="0046340B">
        <w:rPr>
          <w:rFonts w:ascii="Times New Roman" w:hAnsi="Times New Roman"/>
          <w:kern w:val="2"/>
          <w:sz w:val="28"/>
          <w:szCs w:val="28"/>
        </w:rPr>
        <w:t>.</w:t>
      </w:r>
    </w:p>
    <w:p w:rsidR="00ED2922" w:rsidRPr="0046340B" w:rsidRDefault="00675C5C"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Такое толкование поддержано в ряде комментариев к статьям Гражданско</w:t>
      </w:r>
      <w:r w:rsidR="00ED2922" w:rsidRPr="0046340B">
        <w:rPr>
          <w:rFonts w:ascii="Times New Roman" w:hAnsi="Times New Roman"/>
          <w:kern w:val="2"/>
          <w:sz w:val="28"/>
          <w:szCs w:val="28"/>
        </w:rPr>
        <w:t xml:space="preserve">го кодекса </w:t>
      </w:r>
      <w:r w:rsidR="00E23458" w:rsidRPr="0046340B">
        <w:rPr>
          <w:rFonts w:ascii="Times New Roman" w:hAnsi="Times New Roman"/>
          <w:kern w:val="2"/>
          <w:sz w:val="28"/>
          <w:szCs w:val="28"/>
        </w:rPr>
        <w:t>РФ</w:t>
      </w:r>
      <w:r w:rsidR="00ED2922" w:rsidRPr="0046340B">
        <w:rPr>
          <w:rStyle w:val="ab"/>
          <w:rFonts w:ascii="Times New Roman" w:hAnsi="Times New Roman"/>
          <w:kern w:val="2"/>
          <w:sz w:val="28"/>
          <w:szCs w:val="28"/>
        </w:rPr>
        <w:footnoteReference w:id="1"/>
      </w:r>
      <w:r w:rsidR="00540BA8" w:rsidRPr="0046340B">
        <w:rPr>
          <w:rFonts w:ascii="Times New Roman" w:hAnsi="Times New Roman"/>
          <w:kern w:val="2"/>
          <w:sz w:val="28"/>
          <w:szCs w:val="28"/>
        </w:rPr>
        <w:t>.</w:t>
      </w:r>
    </w:p>
    <w:p w:rsidR="00391379" w:rsidRPr="0046340B" w:rsidRDefault="00675C5C"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Так, например, в комментарии к </w:t>
      </w:r>
      <w:r w:rsidR="00ED2922" w:rsidRPr="0046340B">
        <w:rPr>
          <w:rFonts w:ascii="Times New Roman" w:hAnsi="Times New Roman"/>
          <w:kern w:val="2"/>
          <w:sz w:val="28"/>
          <w:szCs w:val="28"/>
        </w:rPr>
        <w:t xml:space="preserve">Гражданскому кодексу </w:t>
      </w:r>
      <w:r w:rsidR="00E23458" w:rsidRPr="0046340B">
        <w:rPr>
          <w:rFonts w:ascii="Times New Roman" w:hAnsi="Times New Roman"/>
          <w:kern w:val="2"/>
          <w:sz w:val="28"/>
          <w:szCs w:val="28"/>
        </w:rPr>
        <w:t>РФ</w:t>
      </w:r>
      <w:r w:rsidR="00ED2922" w:rsidRPr="0046340B">
        <w:rPr>
          <w:rFonts w:ascii="Times New Roman" w:hAnsi="Times New Roman"/>
          <w:kern w:val="2"/>
          <w:sz w:val="28"/>
          <w:szCs w:val="28"/>
        </w:rPr>
        <w:t xml:space="preserve"> </w:t>
      </w:r>
      <w:r w:rsidRPr="0046340B">
        <w:rPr>
          <w:rFonts w:ascii="Times New Roman" w:hAnsi="Times New Roman"/>
          <w:kern w:val="2"/>
          <w:sz w:val="28"/>
          <w:szCs w:val="28"/>
        </w:rPr>
        <w:t xml:space="preserve">под редакцией </w:t>
      </w:r>
      <w:r w:rsidR="00F2227F" w:rsidRPr="0046340B">
        <w:rPr>
          <w:rFonts w:ascii="Times New Roman" w:hAnsi="Times New Roman"/>
          <w:kern w:val="2"/>
          <w:sz w:val="28"/>
          <w:szCs w:val="28"/>
        </w:rPr>
        <w:t xml:space="preserve">О.Н. </w:t>
      </w:r>
      <w:proofErr w:type="spellStart"/>
      <w:r w:rsidRPr="0046340B">
        <w:rPr>
          <w:rFonts w:ascii="Times New Roman" w:hAnsi="Times New Roman"/>
          <w:kern w:val="2"/>
          <w:sz w:val="28"/>
          <w:szCs w:val="28"/>
        </w:rPr>
        <w:t>Садикова</w:t>
      </w:r>
      <w:proofErr w:type="spellEnd"/>
      <w:r w:rsidRPr="0046340B">
        <w:rPr>
          <w:rFonts w:ascii="Times New Roman" w:hAnsi="Times New Roman"/>
          <w:kern w:val="2"/>
          <w:sz w:val="28"/>
          <w:szCs w:val="28"/>
        </w:rPr>
        <w:t xml:space="preserve"> </w:t>
      </w:r>
      <w:r w:rsidR="00ED2922" w:rsidRPr="0046340B">
        <w:rPr>
          <w:rFonts w:ascii="Times New Roman" w:hAnsi="Times New Roman"/>
          <w:kern w:val="2"/>
          <w:sz w:val="28"/>
          <w:szCs w:val="28"/>
        </w:rPr>
        <w:t>указано</w:t>
      </w:r>
      <w:r w:rsidRPr="0046340B">
        <w:rPr>
          <w:rFonts w:ascii="Times New Roman" w:hAnsi="Times New Roman"/>
          <w:kern w:val="2"/>
          <w:sz w:val="28"/>
          <w:szCs w:val="28"/>
        </w:rPr>
        <w:t>, что исполнение договора продажи недвижимости исчерпывается двумя юридически значимыми действиями: подписанием сторонами передаточного акта или иного документа и фактическим вручением имущества покупателю. При этом особо подчеркивается, что момент исполнения договора продажи недвижимости следует отличать от момента перехода права собственности на недвижимость.</w:t>
      </w:r>
    </w:p>
    <w:p w:rsidR="00137184" w:rsidRPr="0046340B" w:rsidRDefault="00414512"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Кроме того, в научной литературе высказано мнение о том, что существует некая отдельная обязанность по государственной регистрации перехода права собственности, не входящая в содержание </w:t>
      </w:r>
      <w:r w:rsidR="0048728D" w:rsidRPr="0046340B">
        <w:rPr>
          <w:rFonts w:ascii="Times New Roman" w:hAnsi="Times New Roman"/>
          <w:kern w:val="2"/>
          <w:sz w:val="28"/>
          <w:szCs w:val="28"/>
        </w:rPr>
        <w:t xml:space="preserve">договорной </w:t>
      </w:r>
      <w:r w:rsidRPr="0046340B">
        <w:rPr>
          <w:rFonts w:ascii="Times New Roman" w:hAnsi="Times New Roman"/>
          <w:kern w:val="2"/>
          <w:sz w:val="28"/>
          <w:szCs w:val="28"/>
        </w:rPr>
        <w:t>обязаннос</w:t>
      </w:r>
      <w:r w:rsidR="00022BFD" w:rsidRPr="0046340B">
        <w:rPr>
          <w:rFonts w:ascii="Times New Roman" w:hAnsi="Times New Roman"/>
          <w:kern w:val="2"/>
          <w:sz w:val="28"/>
          <w:szCs w:val="28"/>
        </w:rPr>
        <w:t>ти по передаче недвижимой вещи.</w:t>
      </w:r>
    </w:p>
    <w:p w:rsidR="005F53BD" w:rsidRPr="0046340B" w:rsidRDefault="0048728D"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Так, в учебнике гражданского права под редакцией Е.А. Суханова отмечается, что «к условиям, позволяющим говорить об исполнении обязательства по передаче и приему недвижимого имущества», относится </w:t>
      </w:r>
      <w:r w:rsidRPr="0046340B">
        <w:rPr>
          <w:rFonts w:ascii="Times New Roman" w:hAnsi="Times New Roman"/>
          <w:kern w:val="2"/>
          <w:sz w:val="28"/>
          <w:szCs w:val="28"/>
        </w:rPr>
        <w:lastRenderedPageBreak/>
        <w:t>«подписание сторонами передаточного акта или иного документа о передаче наряду с фактической передачей недвижимого имущества». При этом далее автор указывает, ч</w:t>
      </w:r>
      <w:r w:rsidR="006A476D" w:rsidRPr="0046340B">
        <w:rPr>
          <w:rFonts w:ascii="Times New Roman" w:hAnsi="Times New Roman"/>
          <w:kern w:val="2"/>
          <w:sz w:val="28"/>
          <w:szCs w:val="28"/>
        </w:rPr>
        <w:t>то договор продажи недвижимости</w:t>
      </w:r>
      <w:r w:rsidRPr="0046340B">
        <w:rPr>
          <w:rFonts w:ascii="Times New Roman" w:hAnsi="Times New Roman"/>
          <w:kern w:val="2"/>
          <w:sz w:val="28"/>
          <w:szCs w:val="28"/>
        </w:rPr>
        <w:t xml:space="preserve"> влечет за собой возникновение обязательства сторон зарегистрировать переход права собственности</w:t>
      </w:r>
      <w:r w:rsidRPr="0046340B">
        <w:rPr>
          <w:rStyle w:val="ab"/>
          <w:rFonts w:ascii="Times New Roman" w:hAnsi="Times New Roman"/>
          <w:kern w:val="2"/>
          <w:sz w:val="28"/>
          <w:szCs w:val="28"/>
        </w:rPr>
        <w:footnoteReference w:id="2"/>
      </w:r>
      <w:r w:rsidRPr="0046340B">
        <w:rPr>
          <w:rFonts w:ascii="Times New Roman" w:hAnsi="Times New Roman"/>
          <w:kern w:val="2"/>
          <w:sz w:val="28"/>
          <w:szCs w:val="28"/>
        </w:rPr>
        <w:t xml:space="preserve">. Из рассуждений автора неясно, по какой причине обязанность по регистрации перехода права собственности выделяется им отдельно от </w:t>
      </w:r>
      <w:r w:rsidR="005F53BD" w:rsidRPr="0046340B">
        <w:rPr>
          <w:rFonts w:ascii="Times New Roman" w:hAnsi="Times New Roman"/>
          <w:kern w:val="2"/>
          <w:sz w:val="28"/>
          <w:szCs w:val="28"/>
        </w:rPr>
        <w:t>обязательства по передаче вещи.</w:t>
      </w:r>
    </w:p>
    <w:p w:rsidR="0048728D" w:rsidRPr="0046340B" w:rsidRDefault="0048728D"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Схожая точка зрения содержится в монографии </w:t>
      </w:r>
      <w:r w:rsidR="00F2227F" w:rsidRPr="0046340B">
        <w:rPr>
          <w:rFonts w:ascii="Times New Roman" w:hAnsi="Times New Roman"/>
          <w:kern w:val="2"/>
          <w:sz w:val="28"/>
          <w:szCs w:val="28"/>
        </w:rPr>
        <w:t xml:space="preserve">Е.В. </w:t>
      </w:r>
      <w:proofErr w:type="spellStart"/>
      <w:r w:rsidRPr="0046340B">
        <w:rPr>
          <w:rFonts w:ascii="Times New Roman" w:hAnsi="Times New Roman"/>
          <w:kern w:val="2"/>
          <w:sz w:val="28"/>
          <w:szCs w:val="28"/>
        </w:rPr>
        <w:t>Тресцовой</w:t>
      </w:r>
      <w:proofErr w:type="spellEnd"/>
      <w:r w:rsidRPr="0046340B">
        <w:rPr>
          <w:rFonts w:ascii="Times New Roman" w:hAnsi="Times New Roman"/>
          <w:kern w:val="2"/>
          <w:sz w:val="28"/>
          <w:szCs w:val="28"/>
        </w:rPr>
        <w:t xml:space="preserve"> и </w:t>
      </w:r>
      <w:r w:rsidR="00F2227F" w:rsidRPr="0046340B">
        <w:rPr>
          <w:rFonts w:ascii="Times New Roman" w:hAnsi="Times New Roman"/>
          <w:kern w:val="2"/>
          <w:sz w:val="28"/>
          <w:szCs w:val="28"/>
        </w:rPr>
        <w:t xml:space="preserve">М.С. </w:t>
      </w:r>
      <w:proofErr w:type="spellStart"/>
      <w:r w:rsidRPr="0046340B">
        <w:rPr>
          <w:rFonts w:ascii="Times New Roman" w:hAnsi="Times New Roman"/>
          <w:kern w:val="2"/>
          <w:sz w:val="28"/>
          <w:szCs w:val="28"/>
        </w:rPr>
        <w:t>Огородникова</w:t>
      </w:r>
      <w:proofErr w:type="spellEnd"/>
      <w:r w:rsidRPr="0046340B">
        <w:rPr>
          <w:rFonts w:ascii="Times New Roman" w:hAnsi="Times New Roman"/>
          <w:kern w:val="2"/>
          <w:sz w:val="28"/>
          <w:szCs w:val="28"/>
        </w:rPr>
        <w:t xml:space="preserve"> «Проблемы теории и практики государственной регистрации прав на недвижимое имущество и сделок с ним». Согласно авторам данной монографии, передаточный акт влечет за собой с одной стороны «прекращение обязанностей по исполнению обязательств, вытекающих из договора», а с другой стороны – «возникновение обязанности зарегистрировать переход права </w:t>
      </w:r>
      <w:r w:rsidR="0049292A" w:rsidRPr="0046340B">
        <w:rPr>
          <w:rFonts w:ascii="Times New Roman" w:hAnsi="Times New Roman"/>
          <w:kern w:val="2"/>
          <w:sz w:val="28"/>
          <w:szCs w:val="28"/>
        </w:rPr>
        <w:t>собственности в силу указаний п. 1 и 3 ст. 551 ГК</w:t>
      </w:r>
      <w:r w:rsidRPr="0046340B">
        <w:rPr>
          <w:rFonts w:ascii="Times New Roman" w:hAnsi="Times New Roman"/>
          <w:kern w:val="2"/>
          <w:sz w:val="28"/>
          <w:szCs w:val="28"/>
        </w:rPr>
        <w:t xml:space="preserve"> РФ»</w:t>
      </w:r>
      <w:r w:rsidR="0025086D" w:rsidRPr="0046340B">
        <w:rPr>
          <w:rStyle w:val="ab"/>
          <w:rFonts w:ascii="Times New Roman" w:hAnsi="Times New Roman"/>
          <w:kern w:val="2"/>
          <w:sz w:val="28"/>
          <w:szCs w:val="28"/>
        </w:rPr>
        <w:footnoteReference w:id="3"/>
      </w:r>
      <w:r w:rsidRPr="0046340B">
        <w:rPr>
          <w:rFonts w:ascii="Times New Roman" w:hAnsi="Times New Roman"/>
          <w:kern w:val="2"/>
          <w:sz w:val="28"/>
          <w:szCs w:val="28"/>
        </w:rPr>
        <w:t>.</w:t>
      </w:r>
    </w:p>
    <w:p w:rsidR="003E7465" w:rsidRPr="0046340B" w:rsidRDefault="00503D49"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По буквальному смыслу приведенных выше рассуждений </w:t>
      </w:r>
      <w:proofErr w:type="spellStart"/>
      <w:r w:rsidRPr="0046340B">
        <w:rPr>
          <w:rFonts w:ascii="Times New Roman" w:hAnsi="Times New Roman"/>
          <w:kern w:val="2"/>
          <w:sz w:val="28"/>
          <w:szCs w:val="28"/>
        </w:rPr>
        <w:t>невключение</w:t>
      </w:r>
      <w:proofErr w:type="spellEnd"/>
      <w:r w:rsidRPr="0046340B">
        <w:rPr>
          <w:rFonts w:ascii="Times New Roman" w:hAnsi="Times New Roman"/>
          <w:kern w:val="2"/>
          <w:sz w:val="28"/>
          <w:szCs w:val="28"/>
        </w:rPr>
        <w:t xml:space="preserve"> в состав договорного обязательства по передаче вещи обязанности по государственной регистрации перехода права собственности </w:t>
      </w:r>
      <w:r w:rsidR="009C6370" w:rsidRPr="0046340B">
        <w:rPr>
          <w:rFonts w:ascii="Times New Roman" w:hAnsi="Times New Roman"/>
          <w:kern w:val="2"/>
          <w:sz w:val="28"/>
          <w:szCs w:val="28"/>
        </w:rPr>
        <w:t>обосновывается некоторыми авторами тем</w:t>
      </w:r>
      <w:r w:rsidRPr="0046340B">
        <w:rPr>
          <w:rFonts w:ascii="Times New Roman" w:hAnsi="Times New Roman"/>
          <w:kern w:val="2"/>
          <w:sz w:val="28"/>
          <w:szCs w:val="28"/>
        </w:rPr>
        <w:t xml:space="preserve">, что последняя </w:t>
      </w:r>
      <w:r w:rsidR="006A476D" w:rsidRPr="0046340B">
        <w:rPr>
          <w:rFonts w:ascii="Times New Roman" w:hAnsi="Times New Roman"/>
          <w:kern w:val="2"/>
          <w:sz w:val="28"/>
          <w:szCs w:val="28"/>
        </w:rPr>
        <w:t>возникает</w:t>
      </w:r>
      <w:r w:rsidRPr="0046340B">
        <w:rPr>
          <w:rFonts w:ascii="Times New Roman" w:hAnsi="Times New Roman"/>
          <w:kern w:val="2"/>
          <w:sz w:val="28"/>
          <w:szCs w:val="28"/>
        </w:rPr>
        <w:t xml:space="preserve"> в силу закона, а не </w:t>
      </w:r>
      <w:r w:rsidR="00447F52" w:rsidRPr="0046340B">
        <w:rPr>
          <w:rFonts w:ascii="Times New Roman" w:hAnsi="Times New Roman"/>
          <w:kern w:val="2"/>
          <w:sz w:val="28"/>
          <w:szCs w:val="28"/>
        </w:rPr>
        <w:t xml:space="preserve">в силу </w:t>
      </w:r>
      <w:r w:rsidRPr="0046340B">
        <w:rPr>
          <w:rFonts w:ascii="Times New Roman" w:hAnsi="Times New Roman"/>
          <w:kern w:val="2"/>
          <w:sz w:val="28"/>
          <w:szCs w:val="28"/>
        </w:rPr>
        <w:t>договора.</w:t>
      </w:r>
      <w:r w:rsidR="009C6370" w:rsidRPr="0046340B">
        <w:rPr>
          <w:rFonts w:ascii="Times New Roman" w:hAnsi="Times New Roman"/>
          <w:kern w:val="2"/>
          <w:sz w:val="28"/>
          <w:szCs w:val="28"/>
        </w:rPr>
        <w:t xml:space="preserve"> Исполнение договорного обязательства заканчивается на подписании передаточного </w:t>
      </w:r>
      <w:r w:rsidR="006A476D" w:rsidRPr="0046340B">
        <w:rPr>
          <w:rFonts w:ascii="Times New Roman" w:hAnsi="Times New Roman"/>
          <w:kern w:val="2"/>
          <w:sz w:val="28"/>
          <w:szCs w:val="28"/>
        </w:rPr>
        <w:t>акта</w:t>
      </w:r>
      <w:r w:rsidR="0083097D" w:rsidRPr="0046340B">
        <w:rPr>
          <w:rFonts w:ascii="Times New Roman" w:hAnsi="Times New Roman"/>
          <w:kern w:val="2"/>
          <w:sz w:val="28"/>
          <w:szCs w:val="28"/>
        </w:rPr>
        <w:t>, далее стороны исполняют обязанность, возложенную на них законом.</w:t>
      </w:r>
      <w:r w:rsidR="00942C8D" w:rsidRPr="0046340B">
        <w:rPr>
          <w:rFonts w:ascii="Times New Roman" w:hAnsi="Times New Roman"/>
          <w:kern w:val="2"/>
          <w:sz w:val="28"/>
          <w:szCs w:val="28"/>
        </w:rPr>
        <w:t xml:space="preserve"> Включение либо </w:t>
      </w:r>
      <w:proofErr w:type="spellStart"/>
      <w:r w:rsidR="00942C8D" w:rsidRPr="0046340B">
        <w:rPr>
          <w:rFonts w:ascii="Times New Roman" w:hAnsi="Times New Roman"/>
          <w:kern w:val="2"/>
          <w:sz w:val="28"/>
          <w:szCs w:val="28"/>
        </w:rPr>
        <w:t>невключение</w:t>
      </w:r>
      <w:proofErr w:type="spellEnd"/>
      <w:r w:rsidR="00942C8D" w:rsidRPr="0046340B">
        <w:rPr>
          <w:rFonts w:ascii="Times New Roman" w:hAnsi="Times New Roman"/>
          <w:kern w:val="2"/>
          <w:sz w:val="28"/>
          <w:szCs w:val="28"/>
        </w:rPr>
        <w:t xml:space="preserve"> в текст договора обязанности по регистрации перехода права собственности не имеет юриди</w:t>
      </w:r>
      <w:r w:rsidR="0083097D" w:rsidRPr="0046340B">
        <w:rPr>
          <w:rFonts w:ascii="Times New Roman" w:hAnsi="Times New Roman"/>
          <w:kern w:val="2"/>
          <w:sz w:val="28"/>
          <w:szCs w:val="28"/>
        </w:rPr>
        <w:t xml:space="preserve">ческого значения, поскольку государственная регистрация </w:t>
      </w:r>
      <w:r w:rsidR="00942C8D" w:rsidRPr="0046340B">
        <w:rPr>
          <w:rFonts w:ascii="Times New Roman" w:hAnsi="Times New Roman"/>
          <w:kern w:val="2"/>
          <w:sz w:val="28"/>
          <w:szCs w:val="28"/>
        </w:rPr>
        <w:t xml:space="preserve">установлена в законе как </w:t>
      </w:r>
      <w:r w:rsidR="0083097D" w:rsidRPr="0046340B">
        <w:rPr>
          <w:rFonts w:ascii="Times New Roman" w:hAnsi="Times New Roman"/>
          <w:kern w:val="2"/>
          <w:sz w:val="28"/>
          <w:szCs w:val="28"/>
        </w:rPr>
        <w:t xml:space="preserve">обязательное </w:t>
      </w:r>
      <w:r w:rsidR="00942C8D" w:rsidRPr="0046340B">
        <w:rPr>
          <w:rFonts w:ascii="Times New Roman" w:hAnsi="Times New Roman"/>
          <w:kern w:val="2"/>
          <w:sz w:val="28"/>
          <w:szCs w:val="28"/>
        </w:rPr>
        <w:t xml:space="preserve">дополнительное условие возникновения права собственности на недвижимое имущество. </w:t>
      </w:r>
      <w:r w:rsidR="006A476D" w:rsidRPr="0046340B">
        <w:rPr>
          <w:rFonts w:ascii="Times New Roman" w:hAnsi="Times New Roman"/>
          <w:kern w:val="2"/>
          <w:sz w:val="28"/>
          <w:szCs w:val="28"/>
        </w:rPr>
        <w:t>Другими словами, государственная регистрация перехода права собственности является «условие</w:t>
      </w:r>
      <w:r w:rsidR="004A70A6" w:rsidRPr="0046340B">
        <w:rPr>
          <w:rFonts w:ascii="Times New Roman" w:hAnsi="Times New Roman"/>
          <w:kern w:val="2"/>
          <w:sz w:val="28"/>
          <w:szCs w:val="28"/>
        </w:rPr>
        <w:t xml:space="preserve">м права», а не условием сделки, в связи с чем </w:t>
      </w:r>
      <w:r w:rsidR="004A70A6" w:rsidRPr="0046340B">
        <w:rPr>
          <w:rFonts w:ascii="Times New Roman" w:hAnsi="Times New Roman"/>
          <w:kern w:val="2"/>
          <w:sz w:val="28"/>
          <w:szCs w:val="28"/>
        </w:rPr>
        <w:lastRenderedPageBreak/>
        <w:t>она не может быть включена в состав договорной обязанности по передаче вещи.</w:t>
      </w:r>
    </w:p>
    <w:p w:rsidR="003B45FD" w:rsidRPr="0046340B" w:rsidRDefault="0069533C"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Предложенное обоснование позиции ряда авторов (опирающееся на буквальный текст соответствующих научных трудов), как и сама эта позиция не выдерживают критики.</w:t>
      </w:r>
    </w:p>
    <w:p w:rsidR="0069533C" w:rsidRPr="0046340B" w:rsidRDefault="003E7465"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Деление условий на случайные (приобретающие юридическое значение только, если они включены в договор),</w:t>
      </w:r>
      <w:r w:rsidR="0069533C" w:rsidRPr="0046340B">
        <w:rPr>
          <w:rFonts w:ascii="Times New Roman" w:hAnsi="Times New Roman"/>
          <w:kern w:val="2"/>
          <w:sz w:val="28"/>
          <w:szCs w:val="28"/>
        </w:rPr>
        <w:t xml:space="preserve"> с одной стороны, и</w:t>
      </w:r>
      <w:r w:rsidRPr="0046340B">
        <w:rPr>
          <w:rFonts w:ascii="Times New Roman" w:hAnsi="Times New Roman"/>
          <w:kern w:val="2"/>
          <w:sz w:val="28"/>
          <w:szCs w:val="28"/>
        </w:rPr>
        <w:t xml:space="preserve"> обычные (диспозитивные нормы права) и существенные (императивные нормы права)</w:t>
      </w:r>
      <w:r w:rsidR="00C4708A" w:rsidRPr="0046340B">
        <w:rPr>
          <w:rStyle w:val="ab"/>
          <w:rFonts w:ascii="Times New Roman" w:hAnsi="Times New Roman"/>
          <w:kern w:val="2"/>
          <w:sz w:val="28"/>
          <w:szCs w:val="28"/>
        </w:rPr>
        <w:footnoteReference w:id="4"/>
      </w:r>
      <w:r w:rsidR="0069533C" w:rsidRPr="0046340B">
        <w:rPr>
          <w:rFonts w:ascii="Times New Roman" w:hAnsi="Times New Roman"/>
          <w:kern w:val="2"/>
          <w:sz w:val="28"/>
          <w:szCs w:val="28"/>
        </w:rPr>
        <w:t>, с другой</w:t>
      </w:r>
      <w:r w:rsidR="00FA6D8F" w:rsidRPr="0046340B">
        <w:rPr>
          <w:rFonts w:ascii="Times New Roman" w:hAnsi="Times New Roman"/>
          <w:kern w:val="2"/>
          <w:sz w:val="28"/>
          <w:szCs w:val="28"/>
        </w:rPr>
        <w:t xml:space="preserve">, </w:t>
      </w:r>
      <w:r w:rsidR="0069533C" w:rsidRPr="0046340B">
        <w:rPr>
          <w:rFonts w:ascii="Times New Roman" w:hAnsi="Times New Roman"/>
          <w:kern w:val="2"/>
          <w:sz w:val="28"/>
          <w:szCs w:val="28"/>
        </w:rPr>
        <w:t>которым</w:t>
      </w:r>
      <w:r w:rsidR="00FA6D8F" w:rsidRPr="0046340B">
        <w:rPr>
          <w:rFonts w:ascii="Times New Roman" w:hAnsi="Times New Roman"/>
          <w:kern w:val="2"/>
          <w:sz w:val="28"/>
          <w:szCs w:val="28"/>
        </w:rPr>
        <w:t xml:space="preserve">, по-видимому, </w:t>
      </w:r>
      <w:r w:rsidR="0069533C" w:rsidRPr="0046340B">
        <w:rPr>
          <w:rFonts w:ascii="Times New Roman" w:hAnsi="Times New Roman"/>
          <w:kern w:val="2"/>
          <w:sz w:val="28"/>
          <w:szCs w:val="28"/>
        </w:rPr>
        <w:t>руководствуются</w:t>
      </w:r>
      <w:r w:rsidR="00FA6D8F" w:rsidRPr="0046340B">
        <w:rPr>
          <w:rFonts w:ascii="Times New Roman" w:hAnsi="Times New Roman"/>
          <w:kern w:val="2"/>
          <w:sz w:val="28"/>
          <w:szCs w:val="28"/>
        </w:rPr>
        <w:t xml:space="preserve"> процитированные выше авторы,</w:t>
      </w:r>
      <w:r w:rsidRPr="0046340B">
        <w:rPr>
          <w:rFonts w:ascii="Times New Roman" w:hAnsi="Times New Roman"/>
          <w:kern w:val="2"/>
          <w:sz w:val="28"/>
          <w:szCs w:val="28"/>
        </w:rPr>
        <w:t xml:space="preserve"> не имеет значение для квалификации </w:t>
      </w:r>
      <w:r w:rsidR="003B45FD" w:rsidRPr="0046340B">
        <w:rPr>
          <w:rFonts w:ascii="Times New Roman" w:hAnsi="Times New Roman"/>
          <w:kern w:val="2"/>
          <w:sz w:val="28"/>
          <w:szCs w:val="28"/>
        </w:rPr>
        <w:t xml:space="preserve">этих условий как условий, </w:t>
      </w:r>
      <w:r w:rsidR="000865A2" w:rsidRPr="0046340B">
        <w:rPr>
          <w:rFonts w:ascii="Times New Roman" w:hAnsi="Times New Roman"/>
          <w:kern w:val="2"/>
          <w:sz w:val="28"/>
          <w:szCs w:val="28"/>
        </w:rPr>
        <w:t>относящихся к исполнению одного</w:t>
      </w:r>
      <w:r w:rsidR="003B45FD" w:rsidRPr="0046340B">
        <w:rPr>
          <w:rFonts w:ascii="Times New Roman" w:hAnsi="Times New Roman"/>
          <w:kern w:val="2"/>
          <w:sz w:val="28"/>
          <w:szCs w:val="28"/>
        </w:rPr>
        <w:t xml:space="preserve"> обязательства, если </w:t>
      </w:r>
      <w:r w:rsidR="00A81B8F" w:rsidRPr="0046340B">
        <w:rPr>
          <w:rFonts w:ascii="Times New Roman" w:hAnsi="Times New Roman"/>
          <w:kern w:val="2"/>
          <w:sz w:val="28"/>
          <w:szCs w:val="28"/>
        </w:rPr>
        <w:t>их соблюдение</w:t>
      </w:r>
      <w:r w:rsidR="003B45FD" w:rsidRPr="0046340B">
        <w:rPr>
          <w:rFonts w:ascii="Times New Roman" w:hAnsi="Times New Roman"/>
          <w:kern w:val="2"/>
          <w:sz w:val="28"/>
          <w:szCs w:val="28"/>
        </w:rPr>
        <w:t xml:space="preserve"> </w:t>
      </w:r>
      <w:r w:rsidR="00A81B8F" w:rsidRPr="0046340B">
        <w:rPr>
          <w:rFonts w:ascii="Times New Roman" w:hAnsi="Times New Roman"/>
          <w:kern w:val="2"/>
          <w:sz w:val="28"/>
          <w:szCs w:val="28"/>
        </w:rPr>
        <w:t>приводит к</w:t>
      </w:r>
      <w:r w:rsidR="000865A2" w:rsidRPr="0046340B">
        <w:rPr>
          <w:rFonts w:ascii="Times New Roman" w:hAnsi="Times New Roman"/>
          <w:kern w:val="2"/>
          <w:sz w:val="28"/>
          <w:szCs w:val="28"/>
        </w:rPr>
        <w:t xml:space="preserve"> надлежащему</w:t>
      </w:r>
      <w:r w:rsidR="00A81B8F" w:rsidRPr="0046340B">
        <w:rPr>
          <w:rFonts w:ascii="Times New Roman" w:hAnsi="Times New Roman"/>
          <w:kern w:val="2"/>
          <w:sz w:val="28"/>
          <w:szCs w:val="28"/>
        </w:rPr>
        <w:t xml:space="preserve"> </w:t>
      </w:r>
      <w:r w:rsidR="000865A2" w:rsidRPr="0046340B">
        <w:rPr>
          <w:rFonts w:ascii="Times New Roman" w:hAnsi="Times New Roman"/>
          <w:kern w:val="2"/>
          <w:sz w:val="28"/>
          <w:szCs w:val="28"/>
        </w:rPr>
        <w:t>исполнению этого обязательства</w:t>
      </w:r>
      <w:r w:rsidR="0069533C" w:rsidRPr="0046340B">
        <w:rPr>
          <w:rFonts w:ascii="Times New Roman" w:hAnsi="Times New Roman"/>
          <w:kern w:val="2"/>
          <w:sz w:val="28"/>
          <w:szCs w:val="28"/>
        </w:rPr>
        <w:t xml:space="preserve">. </w:t>
      </w:r>
      <w:r w:rsidR="00A81B8F" w:rsidRPr="0046340B">
        <w:rPr>
          <w:rFonts w:ascii="Times New Roman" w:hAnsi="Times New Roman"/>
          <w:kern w:val="2"/>
          <w:sz w:val="28"/>
          <w:szCs w:val="28"/>
        </w:rPr>
        <w:t xml:space="preserve">Применительно к рассматриваемой ситуации это означает, </w:t>
      </w:r>
      <w:r w:rsidR="0083097D" w:rsidRPr="0046340B">
        <w:rPr>
          <w:rFonts w:ascii="Times New Roman" w:hAnsi="Times New Roman"/>
          <w:kern w:val="2"/>
          <w:sz w:val="28"/>
          <w:szCs w:val="28"/>
        </w:rPr>
        <w:t>что,</w:t>
      </w:r>
      <w:r w:rsidR="00A81B8F" w:rsidRPr="0046340B">
        <w:rPr>
          <w:rFonts w:ascii="Times New Roman" w:hAnsi="Times New Roman"/>
          <w:kern w:val="2"/>
          <w:sz w:val="28"/>
          <w:szCs w:val="28"/>
        </w:rPr>
        <w:t xml:space="preserve"> если </w:t>
      </w:r>
      <w:r w:rsidR="000865A2" w:rsidRPr="0046340B">
        <w:rPr>
          <w:rFonts w:ascii="Times New Roman" w:hAnsi="Times New Roman"/>
          <w:kern w:val="2"/>
          <w:sz w:val="28"/>
          <w:szCs w:val="28"/>
        </w:rPr>
        <w:t>условие</w:t>
      </w:r>
      <w:r w:rsidR="00A81B8F" w:rsidRPr="0046340B">
        <w:rPr>
          <w:rFonts w:ascii="Times New Roman" w:hAnsi="Times New Roman"/>
          <w:kern w:val="2"/>
          <w:sz w:val="28"/>
          <w:szCs w:val="28"/>
        </w:rPr>
        <w:t xml:space="preserve"> </w:t>
      </w:r>
      <w:r w:rsidR="000865A2" w:rsidRPr="0046340B">
        <w:rPr>
          <w:rFonts w:ascii="Times New Roman" w:hAnsi="Times New Roman"/>
          <w:kern w:val="2"/>
          <w:sz w:val="28"/>
          <w:szCs w:val="28"/>
        </w:rPr>
        <w:t>касается</w:t>
      </w:r>
      <w:r w:rsidR="00A81B8F" w:rsidRPr="0046340B">
        <w:rPr>
          <w:rFonts w:ascii="Times New Roman" w:hAnsi="Times New Roman"/>
          <w:kern w:val="2"/>
          <w:sz w:val="28"/>
          <w:szCs w:val="28"/>
        </w:rPr>
        <w:t xml:space="preserve"> </w:t>
      </w:r>
      <w:r w:rsidR="000865A2" w:rsidRPr="0046340B">
        <w:rPr>
          <w:rFonts w:ascii="Times New Roman" w:hAnsi="Times New Roman"/>
          <w:kern w:val="2"/>
          <w:sz w:val="28"/>
          <w:szCs w:val="28"/>
        </w:rPr>
        <w:t>исполнения обязанности по передаче</w:t>
      </w:r>
      <w:r w:rsidR="00A81B8F" w:rsidRPr="0046340B">
        <w:rPr>
          <w:rFonts w:ascii="Times New Roman" w:hAnsi="Times New Roman"/>
          <w:kern w:val="2"/>
          <w:sz w:val="28"/>
          <w:szCs w:val="28"/>
        </w:rPr>
        <w:t xml:space="preserve"> </w:t>
      </w:r>
      <w:r w:rsidR="000865A2" w:rsidRPr="0046340B">
        <w:rPr>
          <w:rFonts w:ascii="Times New Roman" w:hAnsi="Times New Roman"/>
          <w:kern w:val="2"/>
          <w:sz w:val="28"/>
          <w:szCs w:val="28"/>
        </w:rPr>
        <w:t>приобретателю</w:t>
      </w:r>
      <w:r w:rsidR="00A81B8F" w:rsidRPr="0046340B">
        <w:rPr>
          <w:rFonts w:ascii="Times New Roman" w:hAnsi="Times New Roman"/>
          <w:kern w:val="2"/>
          <w:sz w:val="28"/>
          <w:szCs w:val="28"/>
        </w:rPr>
        <w:t xml:space="preserve"> права собственности на вещь, </w:t>
      </w:r>
      <w:r w:rsidR="000865A2" w:rsidRPr="0046340B">
        <w:rPr>
          <w:rFonts w:ascii="Times New Roman" w:hAnsi="Times New Roman"/>
          <w:kern w:val="2"/>
          <w:sz w:val="28"/>
          <w:szCs w:val="28"/>
        </w:rPr>
        <w:t>действия по соблюдению этого условия входят</w:t>
      </w:r>
      <w:r w:rsidR="00A81B8F" w:rsidRPr="0046340B">
        <w:rPr>
          <w:rFonts w:ascii="Times New Roman" w:hAnsi="Times New Roman"/>
          <w:kern w:val="2"/>
          <w:sz w:val="28"/>
          <w:szCs w:val="28"/>
        </w:rPr>
        <w:t xml:space="preserve"> в состав соответствующей обязанности в</w:t>
      </w:r>
      <w:r w:rsidR="0069533C" w:rsidRPr="0046340B">
        <w:rPr>
          <w:rFonts w:ascii="Times New Roman" w:hAnsi="Times New Roman"/>
          <w:kern w:val="2"/>
          <w:sz w:val="28"/>
          <w:szCs w:val="28"/>
        </w:rPr>
        <w:t xml:space="preserve">не зависимости от того, </w:t>
      </w:r>
      <w:r w:rsidR="000865A2" w:rsidRPr="0046340B">
        <w:rPr>
          <w:rFonts w:ascii="Times New Roman" w:hAnsi="Times New Roman"/>
          <w:kern w:val="2"/>
          <w:sz w:val="28"/>
          <w:szCs w:val="28"/>
        </w:rPr>
        <w:t>что являлось источником условия</w:t>
      </w:r>
      <w:r w:rsidR="00A81B8F" w:rsidRPr="0046340B">
        <w:rPr>
          <w:rFonts w:ascii="Times New Roman" w:hAnsi="Times New Roman"/>
          <w:kern w:val="2"/>
          <w:sz w:val="28"/>
          <w:szCs w:val="28"/>
        </w:rPr>
        <w:t xml:space="preserve"> (договор или закон).</w:t>
      </w:r>
    </w:p>
    <w:p w:rsidR="003E7465" w:rsidRPr="0046340B" w:rsidRDefault="00A81B8F"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Кроме того</w:t>
      </w:r>
      <w:r w:rsidR="003E7465" w:rsidRPr="0046340B">
        <w:rPr>
          <w:rFonts w:ascii="Times New Roman" w:hAnsi="Times New Roman"/>
          <w:kern w:val="2"/>
          <w:sz w:val="28"/>
          <w:szCs w:val="28"/>
        </w:rPr>
        <w:t>, обязанность по подписанию передаточного акта также вытекает из закона</w:t>
      </w:r>
      <w:r w:rsidR="0069533C" w:rsidRPr="0046340B">
        <w:rPr>
          <w:rFonts w:ascii="Times New Roman" w:hAnsi="Times New Roman"/>
          <w:kern w:val="2"/>
          <w:sz w:val="28"/>
          <w:szCs w:val="28"/>
        </w:rPr>
        <w:t xml:space="preserve"> (статья 556 Гражданского кодекса РФ)</w:t>
      </w:r>
      <w:r w:rsidR="003E7465" w:rsidRPr="0046340B">
        <w:rPr>
          <w:rFonts w:ascii="Times New Roman" w:hAnsi="Times New Roman"/>
          <w:kern w:val="2"/>
          <w:sz w:val="28"/>
          <w:szCs w:val="28"/>
        </w:rPr>
        <w:t xml:space="preserve">, </w:t>
      </w:r>
      <w:r w:rsidR="00FA6D8F" w:rsidRPr="0046340B">
        <w:rPr>
          <w:rFonts w:ascii="Times New Roman" w:hAnsi="Times New Roman"/>
          <w:kern w:val="2"/>
          <w:sz w:val="28"/>
          <w:szCs w:val="28"/>
        </w:rPr>
        <w:t xml:space="preserve">а не из соглашения сторон, </w:t>
      </w:r>
      <w:r w:rsidR="003E7465" w:rsidRPr="0046340B">
        <w:rPr>
          <w:rFonts w:ascii="Times New Roman" w:hAnsi="Times New Roman"/>
          <w:kern w:val="2"/>
          <w:sz w:val="28"/>
          <w:szCs w:val="28"/>
        </w:rPr>
        <w:t xml:space="preserve">что не мешает </w:t>
      </w:r>
      <w:r w:rsidRPr="0046340B">
        <w:rPr>
          <w:rFonts w:ascii="Times New Roman" w:hAnsi="Times New Roman"/>
          <w:kern w:val="2"/>
          <w:sz w:val="28"/>
          <w:szCs w:val="28"/>
        </w:rPr>
        <w:t>упомянутым выше</w:t>
      </w:r>
      <w:r w:rsidR="003E7465" w:rsidRPr="0046340B">
        <w:rPr>
          <w:rFonts w:ascii="Times New Roman" w:hAnsi="Times New Roman"/>
          <w:kern w:val="2"/>
          <w:sz w:val="28"/>
          <w:szCs w:val="28"/>
        </w:rPr>
        <w:t xml:space="preserve"> авторам включать ее в со</w:t>
      </w:r>
      <w:r w:rsidR="000D318D" w:rsidRPr="0046340B">
        <w:rPr>
          <w:rFonts w:ascii="Times New Roman" w:hAnsi="Times New Roman"/>
          <w:kern w:val="2"/>
          <w:sz w:val="28"/>
          <w:szCs w:val="28"/>
        </w:rPr>
        <w:t>став договорного обязательства по передаче вещи.</w:t>
      </w:r>
    </w:p>
    <w:p w:rsidR="003B45FD" w:rsidRPr="0046340B" w:rsidRDefault="003B45FD"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Вывод о том, что регистрация перехода права собственности является неотъемлемой частью обязанности</w:t>
      </w:r>
      <w:r w:rsidR="0069533C" w:rsidRPr="0046340B">
        <w:rPr>
          <w:rFonts w:ascii="Times New Roman" w:hAnsi="Times New Roman"/>
          <w:kern w:val="2"/>
          <w:sz w:val="28"/>
          <w:szCs w:val="28"/>
        </w:rPr>
        <w:t xml:space="preserve"> </w:t>
      </w:r>
      <w:proofErr w:type="spellStart"/>
      <w:r w:rsidR="0069533C" w:rsidRPr="0046340B">
        <w:rPr>
          <w:rFonts w:ascii="Times New Roman" w:hAnsi="Times New Roman"/>
          <w:kern w:val="2"/>
          <w:sz w:val="28"/>
          <w:szCs w:val="28"/>
        </w:rPr>
        <w:t>отчуждателя</w:t>
      </w:r>
      <w:proofErr w:type="spellEnd"/>
      <w:r w:rsidRPr="0046340B">
        <w:rPr>
          <w:rFonts w:ascii="Times New Roman" w:hAnsi="Times New Roman"/>
          <w:kern w:val="2"/>
          <w:sz w:val="28"/>
          <w:szCs w:val="28"/>
        </w:rPr>
        <w:t xml:space="preserve"> по передаче недвижимой вещи может быть сделан на основе ряда положений, содержащихся в </w:t>
      </w:r>
      <w:r w:rsidR="00D317E7" w:rsidRPr="0046340B">
        <w:rPr>
          <w:rFonts w:ascii="Times New Roman" w:hAnsi="Times New Roman"/>
          <w:kern w:val="2"/>
          <w:sz w:val="28"/>
          <w:szCs w:val="28"/>
        </w:rPr>
        <w:t xml:space="preserve">Гражданском кодексе </w:t>
      </w:r>
      <w:r w:rsidR="00E23458" w:rsidRPr="0046340B">
        <w:rPr>
          <w:rFonts w:ascii="Times New Roman" w:hAnsi="Times New Roman"/>
          <w:kern w:val="2"/>
          <w:sz w:val="28"/>
          <w:szCs w:val="28"/>
        </w:rPr>
        <w:t>РФ</w:t>
      </w:r>
      <w:r w:rsidRPr="0046340B">
        <w:rPr>
          <w:rFonts w:ascii="Times New Roman" w:hAnsi="Times New Roman"/>
          <w:kern w:val="2"/>
          <w:sz w:val="28"/>
          <w:szCs w:val="28"/>
        </w:rPr>
        <w:t>.</w:t>
      </w:r>
    </w:p>
    <w:p w:rsidR="00414512" w:rsidRPr="0046340B" w:rsidRDefault="00D317E7"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Прежде всего, </w:t>
      </w:r>
      <w:r w:rsidR="00592ECF" w:rsidRPr="0046340B">
        <w:rPr>
          <w:rFonts w:ascii="Times New Roman" w:hAnsi="Times New Roman"/>
          <w:kern w:val="2"/>
          <w:sz w:val="28"/>
          <w:szCs w:val="28"/>
        </w:rPr>
        <w:t xml:space="preserve">в пользу </w:t>
      </w:r>
      <w:r w:rsidR="00FA6D8F" w:rsidRPr="0046340B">
        <w:rPr>
          <w:rFonts w:ascii="Times New Roman" w:hAnsi="Times New Roman"/>
          <w:kern w:val="2"/>
          <w:sz w:val="28"/>
          <w:szCs w:val="28"/>
        </w:rPr>
        <w:t>данной</w:t>
      </w:r>
      <w:r w:rsidR="00592ECF" w:rsidRPr="0046340B">
        <w:rPr>
          <w:rFonts w:ascii="Times New Roman" w:hAnsi="Times New Roman"/>
          <w:kern w:val="2"/>
          <w:sz w:val="28"/>
          <w:szCs w:val="28"/>
        </w:rPr>
        <w:t xml:space="preserve"> позиции указывает</w:t>
      </w:r>
      <w:r w:rsidRPr="0046340B">
        <w:rPr>
          <w:rFonts w:ascii="Times New Roman" w:hAnsi="Times New Roman"/>
          <w:kern w:val="2"/>
          <w:sz w:val="28"/>
          <w:szCs w:val="28"/>
        </w:rPr>
        <w:t xml:space="preserve"> </w:t>
      </w:r>
      <w:r w:rsidR="003D433C" w:rsidRPr="0046340B">
        <w:rPr>
          <w:rFonts w:ascii="Times New Roman" w:hAnsi="Times New Roman"/>
          <w:kern w:val="2"/>
          <w:sz w:val="28"/>
          <w:szCs w:val="28"/>
        </w:rPr>
        <w:t xml:space="preserve">содержание легальных дефиниций </w:t>
      </w:r>
      <w:r w:rsidRPr="0046340B">
        <w:rPr>
          <w:rFonts w:ascii="Times New Roman" w:hAnsi="Times New Roman"/>
          <w:kern w:val="2"/>
          <w:sz w:val="28"/>
          <w:szCs w:val="28"/>
        </w:rPr>
        <w:t>договоров, опосредующих передачу недвижимого имущества</w:t>
      </w:r>
      <w:r w:rsidR="003D433C" w:rsidRPr="0046340B">
        <w:rPr>
          <w:rFonts w:ascii="Times New Roman" w:hAnsi="Times New Roman"/>
          <w:kern w:val="2"/>
          <w:sz w:val="28"/>
          <w:szCs w:val="28"/>
        </w:rPr>
        <w:t xml:space="preserve"> (</w:t>
      </w:r>
      <w:r w:rsidR="00E71073" w:rsidRPr="0046340B">
        <w:rPr>
          <w:rFonts w:ascii="Times New Roman" w:hAnsi="Times New Roman"/>
          <w:kern w:val="2"/>
          <w:sz w:val="28"/>
          <w:szCs w:val="28"/>
        </w:rPr>
        <w:t>статьи</w:t>
      </w:r>
      <w:r w:rsidR="003D433C" w:rsidRPr="0046340B">
        <w:rPr>
          <w:rFonts w:ascii="Times New Roman" w:hAnsi="Times New Roman"/>
          <w:kern w:val="2"/>
          <w:sz w:val="28"/>
          <w:szCs w:val="28"/>
        </w:rPr>
        <w:t xml:space="preserve"> </w:t>
      </w:r>
      <w:r w:rsidR="00232D75" w:rsidRPr="0046340B">
        <w:rPr>
          <w:rFonts w:ascii="Times New Roman" w:hAnsi="Times New Roman"/>
          <w:kern w:val="2"/>
          <w:sz w:val="28"/>
          <w:szCs w:val="28"/>
        </w:rPr>
        <w:t xml:space="preserve">559, 567, 572 </w:t>
      </w:r>
      <w:r w:rsidR="003D433C" w:rsidRPr="0046340B">
        <w:rPr>
          <w:rFonts w:ascii="Times New Roman" w:hAnsi="Times New Roman"/>
          <w:kern w:val="2"/>
          <w:sz w:val="28"/>
          <w:szCs w:val="28"/>
        </w:rPr>
        <w:t>Гражданского кодекса РФ)</w:t>
      </w:r>
      <w:r w:rsidR="00FD4D42" w:rsidRPr="0046340B">
        <w:rPr>
          <w:rFonts w:ascii="Times New Roman" w:hAnsi="Times New Roman"/>
          <w:kern w:val="2"/>
          <w:sz w:val="28"/>
          <w:szCs w:val="28"/>
        </w:rPr>
        <w:t>, в</w:t>
      </w:r>
      <w:r w:rsidR="00623A42" w:rsidRPr="0046340B">
        <w:rPr>
          <w:rFonts w:ascii="Times New Roman" w:hAnsi="Times New Roman"/>
          <w:kern w:val="2"/>
          <w:sz w:val="28"/>
          <w:szCs w:val="28"/>
        </w:rPr>
        <w:t xml:space="preserve"> соответствии с </w:t>
      </w:r>
      <w:r w:rsidR="00FD4D42" w:rsidRPr="0046340B">
        <w:rPr>
          <w:rFonts w:ascii="Times New Roman" w:hAnsi="Times New Roman"/>
          <w:kern w:val="2"/>
          <w:sz w:val="28"/>
          <w:szCs w:val="28"/>
        </w:rPr>
        <w:t>которыми</w:t>
      </w:r>
      <w:r w:rsidRPr="0046340B">
        <w:rPr>
          <w:rFonts w:ascii="Times New Roman" w:hAnsi="Times New Roman"/>
          <w:kern w:val="2"/>
          <w:sz w:val="28"/>
          <w:szCs w:val="28"/>
        </w:rPr>
        <w:t xml:space="preserve"> </w:t>
      </w:r>
      <w:r w:rsidRPr="0046340B">
        <w:rPr>
          <w:rFonts w:ascii="Times New Roman" w:hAnsi="Times New Roman"/>
          <w:kern w:val="2"/>
          <w:sz w:val="28"/>
          <w:szCs w:val="28"/>
        </w:rPr>
        <w:lastRenderedPageBreak/>
        <w:t xml:space="preserve">обязанностью </w:t>
      </w:r>
      <w:r w:rsidR="00623A42" w:rsidRPr="0046340B">
        <w:rPr>
          <w:rFonts w:ascii="Times New Roman" w:hAnsi="Times New Roman"/>
          <w:kern w:val="2"/>
          <w:sz w:val="28"/>
          <w:szCs w:val="28"/>
        </w:rPr>
        <w:t xml:space="preserve">должника </w:t>
      </w:r>
      <w:r w:rsidRPr="0046340B">
        <w:rPr>
          <w:rFonts w:ascii="Times New Roman" w:hAnsi="Times New Roman"/>
          <w:kern w:val="2"/>
          <w:sz w:val="28"/>
          <w:szCs w:val="28"/>
        </w:rPr>
        <w:t xml:space="preserve">является передача </w:t>
      </w:r>
      <w:r w:rsidR="00484E32" w:rsidRPr="0046340B">
        <w:rPr>
          <w:rFonts w:ascii="Times New Roman" w:hAnsi="Times New Roman"/>
          <w:kern w:val="2"/>
          <w:sz w:val="28"/>
          <w:szCs w:val="28"/>
        </w:rPr>
        <w:t>вещи</w:t>
      </w:r>
      <w:r w:rsidRPr="0046340B">
        <w:rPr>
          <w:rFonts w:ascii="Times New Roman" w:hAnsi="Times New Roman"/>
          <w:kern w:val="2"/>
          <w:sz w:val="28"/>
          <w:szCs w:val="28"/>
        </w:rPr>
        <w:t xml:space="preserve"> в собственность </w:t>
      </w:r>
      <w:r w:rsidR="00232D75" w:rsidRPr="0046340B">
        <w:rPr>
          <w:rFonts w:ascii="Times New Roman" w:hAnsi="Times New Roman"/>
          <w:kern w:val="2"/>
          <w:sz w:val="28"/>
          <w:szCs w:val="28"/>
        </w:rPr>
        <w:t>кредитора</w:t>
      </w:r>
      <w:r w:rsidRPr="0046340B">
        <w:rPr>
          <w:rFonts w:ascii="Times New Roman" w:hAnsi="Times New Roman"/>
          <w:kern w:val="2"/>
          <w:sz w:val="28"/>
          <w:szCs w:val="28"/>
        </w:rPr>
        <w:t xml:space="preserve">. </w:t>
      </w:r>
      <w:r w:rsidR="00E23458" w:rsidRPr="0046340B">
        <w:rPr>
          <w:rFonts w:ascii="Times New Roman" w:hAnsi="Times New Roman"/>
          <w:kern w:val="2"/>
          <w:sz w:val="28"/>
          <w:szCs w:val="28"/>
        </w:rPr>
        <w:t>Как подтверждено выше ссылками на положения Гражданского кодекса РФ, весь комплекс правомочий, составляющий содержание права собственности, приобретается лицом только с момента государственной регистрации перехода права собственности.</w:t>
      </w:r>
    </w:p>
    <w:p w:rsidR="00414512" w:rsidRPr="0046340B" w:rsidRDefault="00414512"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О наличии у </w:t>
      </w:r>
      <w:proofErr w:type="spellStart"/>
      <w:r w:rsidRPr="0046340B">
        <w:rPr>
          <w:rFonts w:ascii="Times New Roman" w:hAnsi="Times New Roman"/>
          <w:kern w:val="2"/>
          <w:sz w:val="28"/>
          <w:szCs w:val="28"/>
        </w:rPr>
        <w:t>отчуждателя</w:t>
      </w:r>
      <w:proofErr w:type="spellEnd"/>
      <w:r w:rsidRPr="0046340B">
        <w:rPr>
          <w:rFonts w:ascii="Times New Roman" w:hAnsi="Times New Roman"/>
          <w:kern w:val="2"/>
          <w:sz w:val="28"/>
          <w:szCs w:val="28"/>
        </w:rPr>
        <w:t xml:space="preserve"> обязанности по переносу на приобретателя </w:t>
      </w:r>
      <w:r w:rsidR="002F18B0" w:rsidRPr="0046340B">
        <w:rPr>
          <w:rFonts w:ascii="Times New Roman" w:hAnsi="Times New Roman"/>
          <w:kern w:val="2"/>
          <w:sz w:val="28"/>
          <w:szCs w:val="28"/>
        </w:rPr>
        <w:t>титула собственника посредством государственной регистрации перехода права собственности</w:t>
      </w:r>
      <w:r w:rsidRPr="0046340B">
        <w:rPr>
          <w:rFonts w:ascii="Times New Roman" w:hAnsi="Times New Roman"/>
          <w:kern w:val="2"/>
          <w:sz w:val="28"/>
          <w:szCs w:val="28"/>
        </w:rPr>
        <w:t xml:space="preserve"> свидет</w:t>
      </w:r>
      <w:r w:rsidR="00E71073" w:rsidRPr="0046340B">
        <w:rPr>
          <w:rFonts w:ascii="Times New Roman" w:hAnsi="Times New Roman"/>
          <w:kern w:val="2"/>
          <w:sz w:val="28"/>
          <w:szCs w:val="28"/>
        </w:rPr>
        <w:t>ельствует также закрепление в пункте 3 статьи</w:t>
      </w:r>
      <w:r w:rsidRPr="0046340B">
        <w:rPr>
          <w:rFonts w:ascii="Times New Roman" w:hAnsi="Times New Roman"/>
          <w:kern w:val="2"/>
          <w:sz w:val="28"/>
          <w:szCs w:val="28"/>
        </w:rPr>
        <w:t xml:space="preserve"> 551 Гражданского кодекса </w:t>
      </w:r>
      <w:r w:rsidR="00E23458" w:rsidRPr="0046340B">
        <w:rPr>
          <w:rFonts w:ascii="Times New Roman" w:hAnsi="Times New Roman"/>
          <w:kern w:val="2"/>
          <w:sz w:val="28"/>
          <w:szCs w:val="28"/>
        </w:rPr>
        <w:t>РФ</w:t>
      </w:r>
      <w:r w:rsidRPr="0046340B">
        <w:rPr>
          <w:rFonts w:ascii="Times New Roman" w:hAnsi="Times New Roman"/>
          <w:kern w:val="2"/>
          <w:sz w:val="28"/>
          <w:szCs w:val="28"/>
        </w:rPr>
        <w:t xml:space="preserve"> санкции за ее неисполнение – возмещение убытков, причиненных задержкой государственной регистрации</w:t>
      </w:r>
      <w:r w:rsidR="00113FD6" w:rsidRPr="0046340B">
        <w:rPr>
          <w:rFonts w:ascii="Times New Roman" w:hAnsi="Times New Roman"/>
          <w:kern w:val="2"/>
          <w:sz w:val="28"/>
          <w:szCs w:val="28"/>
        </w:rPr>
        <w:t>, а также специального способа защиты</w:t>
      </w:r>
      <w:r w:rsidR="00FD4D42" w:rsidRPr="0046340B">
        <w:rPr>
          <w:rFonts w:ascii="Times New Roman" w:hAnsi="Times New Roman"/>
          <w:kern w:val="2"/>
          <w:sz w:val="28"/>
          <w:szCs w:val="28"/>
        </w:rPr>
        <w:t xml:space="preserve"> прав</w:t>
      </w:r>
      <w:r w:rsidR="00113FD6" w:rsidRPr="0046340B">
        <w:rPr>
          <w:rFonts w:ascii="Times New Roman" w:hAnsi="Times New Roman"/>
          <w:kern w:val="2"/>
          <w:sz w:val="28"/>
          <w:szCs w:val="28"/>
        </w:rPr>
        <w:t xml:space="preserve"> лица на случай уклонения другой стороны сделки от государственной регистрации – иска о регистрации перехода права собственности. </w:t>
      </w:r>
    </w:p>
    <w:p w:rsidR="005D6A15" w:rsidRPr="0046340B" w:rsidRDefault="005D6A15"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Данное положение закона позволяет квалифицировать уклонение </w:t>
      </w:r>
      <w:proofErr w:type="spellStart"/>
      <w:r w:rsidR="00484E32" w:rsidRPr="0046340B">
        <w:rPr>
          <w:rFonts w:ascii="Times New Roman" w:hAnsi="Times New Roman"/>
          <w:kern w:val="2"/>
          <w:sz w:val="28"/>
          <w:szCs w:val="28"/>
        </w:rPr>
        <w:t>отчуждателя</w:t>
      </w:r>
      <w:proofErr w:type="spellEnd"/>
      <w:r w:rsidR="00484E32" w:rsidRPr="0046340B">
        <w:rPr>
          <w:rFonts w:ascii="Times New Roman" w:hAnsi="Times New Roman"/>
          <w:kern w:val="2"/>
          <w:sz w:val="28"/>
          <w:szCs w:val="28"/>
        </w:rPr>
        <w:t xml:space="preserve"> или приобретателя</w:t>
      </w:r>
      <w:r w:rsidRPr="0046340B">
        <w:rPr>
          <w:rFonts w:ascii="Times New Roman" w:hAnsi="Times New Roman"/>
          <w:kern w:val="2"/>
          <w:sz w:val="28"/>
          <w:szCs w:val="28"/>
        </w:rPr>
        <w:t xml:space="preserve"> от подачи заявления для регистрации перехода права собственности аналогично уклонению от подписани</w:t>
      </w:r>
      <w:r w:rsidR="00E71073" w:rsidRPr="0046340B">
        <w:rPr>
          <w:rFonts w:ascii="Times New Roman" w:hAnsi="Times New Roman"/>
          <w:kern w:val="2"/>
          <w:sz w:val="28"/>
          <w:szCs w:val="28"/>
        </w:rPr>
        <w:t>я акта приема-передачи вещи (статья</w:t>
      </w:r>
      <w:r w:rsidRPr="0046340B">
        <w:rPr>
          <w:rFonts w:ascii="Times New Roman" w:hAnsi="Times New Roman"/>
          <w:kern w:val="2"/>
          <w:sz w:val="28"/>
          <w:szCs w:val="28"/>
        </w:rPr>
        <w:t xml:space="preserve"> 556 Гражданского кодекса </w:t>
      </w:r>
      <w:r w:rsidR="00E23458" w:rsidRPr="0046340B">
        <w:rPr>
          <w:rFonts w:ascii="Times New Roman" w:hAnsi="Times New Roman"/>
          <w:kern w:val="2"/>
          <w:sz w:val="28"/>
          <w:szCs w:val="28"/>
        </w:rPr>
        <w:t>РФ</w:t>
      </w:r>
      <w:r w:rsidRPr="0046340B">
        <w:rPr>
          <w:rFonts w:ascii="Times New Roman" w:hAnsi="Times New Roman"/>
          <w:kern w:val="2"/>
          <w:sz w:val="28"/>
          <w:szCs w:val="28"/>
        </w:rPr>
        <w:t>) –</w:t>
      </w:r>
      <w:r w:rsidR="002F18B0" w:rsidRPr="0046340B">
        <w:rPr>
          <w:rFonts w:ascii="Times New Roman" w:hAnsi="Times New Roman"/>
          <w:kern w:val="2"/>
          <w:sz w:val="28"/>
          <w:szCs w:val="28"/>
        </w:rPr>
        <w:t xml:space="preserve"> то есть</w:t>
      </w:r>
      <w:r w:rsidRPr="0046340B">
        <w:rPr>
          <w:rFonts w:ascii="Times New Roman" w:hAnsi="Times New Roman"/>
          <w:kern w:val="2"/>
          <w:sz w:val="28"/>
          <w:szCs w:val="28"/>
        </w:rPr>
        <w:t xml:space="preserve"> как просрочку должника </w:t>
      </w:r>
      <w:r w:rsidR="00E71073" w:rsidRPr="0046340B">
        <w:rPr>
          <w:rFonts w:ascii="Times New Roman" w:hAnsi="Times New Roman"/>
          <w:kern w:val="2"/>
          <w:sz w:val="28"/>
          <w:szCs w:val="28"/>
        </w:rPr>
        <w:t>(статья</w:t>
      </w:r>
      <w:r w:rsidRPr="0046340B">
        <w:rPr>
          <w:rFonts w:ascii="Times New Roman" w:hAnsi="Times New Roman"/>
          <w:kern w:val="2"/>
          <w:sz w:val="28"/>
          <w:szCs w:val="28"/>
        </w:rPr>
        <w:t xml:space="preserve"> 405 Гражданского кодекса </w:t>
      </w:r>
      <w:r w:rsidR="00E23458" w:rsidRPr="0046340B">
        <w:rPr>
          <w:rFonts w:ascii="Times New Roman" w:hAnsi="Times New Roman"/>
          <w:kern w:val="2"/>
          <w:sz w:val="28"/>
          <w:szCs w:val="28"/>
        </w:rPr>
        <w:t>РФ</w:t>
      </w:r>
      <w:r w:rsidRPr="0046340B">
        <w:rPr>
          <w:rFonts w:ascii="Times New Roman" w:hAnsi="Times New Roman"/>
          <w:kern w:val="2"/>
          <w:sz w:val="28"/>
          <w:szCs w:val="28"/>
        </w:rPr>
        <w:t>), либо, соответствен</w:t>
      </w:r>
      <w:r w:rsidR="00E71073" w:rsidRPr="0046340B">
        <w:rPr>
          <w:rFonts w:ascii="Times New Roman" w:hAnsi="Times New Roman"/>
          <w:kern w:val="2"/>
          <w:sz w:val="28"/>
          <w:szCs w:val="28"/>
        </w:rPr>
        <w:t>но, как просрочку кредитора (статья</w:t>
      </w:r>
      <w:r w:rsidRPr="0046340B">
        <w:rPr>
          <w:rFonts w:ascii="Times New Roman" w:hAnsi="Times New Roman"/>
          <w:kern w:val="2"/>
          <w:sz w:val="28"/>
          <w:szCs w:val="28"/>
        </w:rPr>
        <w:t xml:space="preserve"> 406 Гражданского кодекса </w:t>
      </w:r>
      <w:r w:rsidR="00E23458" w:rsidRPr="0046340B">
        <w:rPr>
          <w:rFonts w:ascii="Times New Roman" w:hAnsi="Times New Roman"/>
          <w:kern w:val="2"/>
          <w:sz w:val="28"/>
          <w:szCs w:val="28"/>
        </w:rPr>
        <w:t>РФ</w:t>
      </w:r>
      <w:r w:rsidRPr="0046340B">
        <w:rPr>
          <w:rFonts w:ascii="Times New Roman" w:hAnsi="Times New Roman"/>
          <w:kern w:val="2"/>
          <w:sz w:val="28"/>
          <w:szCs w:val="28"/>
        </w:rPr>
        <w:t>).</w:t>
      </w:r>
    </w:p>
    <w:p w:rsidR="005D6A15" w:rsidRPr="0046340B" w:rsidRDefault="005D6A15"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В этой связи требование о государственной регистрации перехода права собственности </w:t>
      </w:r>
      <w:r w:rsidR="00EB59C9" w:rsidRPr="0046340B">
        <w:rPr>
          <w:rFonts w:ascii="Times New Roman" w:hAnsi="Times New Roman"/>
          <w:kern w:val="2"/>
          <w:sz w:val="28"/>
          <w:szCs w:val="28"/>
        </w:rPr>
        <w:t>рядом авторов квалифицируется как</w:t>
      </w:r>
      <w:r w:rsidR="00FC17A8" w:rsidRPr="0046340B">
        <w:rPr>
          <w:rFonts w:ascii="Times New Roman" w:hAnsi="Times New Roman"/>
          <w:kern w:val="2"/>
          <w:sz w:val="28"/>
          <w:szCs w:val="28"/>
        </w:rPr>
        <w:t xml:space="preserve"> </w:t>
      </w:r>
      <w:r w:rsidR="00EB59C9" w:rsidRPr="0046340B">
        <w:rPr>
          <w:rFonts w:ascii="Times New Roman" w:hAnsi="Times New Roman"/>
          <w:kern w:val="2"/>
          <w:sz w:val="28"/>
          <w:szCs w:val="28"/>
        </w:rPr>
        <w:t>частный</w:t>
      </w:r>
      <w:r w:rsidR="001E55FC" w:rsidRPr="0046340B">
        <w:rPr>
          <w:rFonts w:ascii="Times New Roman" w:hAnsi="Times New Roman"/>
          <w:kern w:val="2"/>
          <w:sz w:val="28"/>
          <w:szCs w:val="28"/>
        </w:rPr>
        <w:t xml:space="preserve"> </w:t>
      </w:r>
      <w:r w:rsidR="00EB59C9" w:rsidRPr="0046340B">
        <w:rPr>
          <w:rFonts w:ascii="Times New Roman" w:hAnsi="Times New Roman"/>
          <w:kern w:val="2"/>
          <w:sz w:val="28"/>
          <w:szCs w:val="28"/>
        </w:rPr>
        <w:t>случай</w:t>
      </w:r>
      <w:r w:rsidR="00FC17A8" w:rsidRPr="0046340B">
        <w:rPr>
          <w:rFonts w:ascii="Times New Roman" w:hAnsi="Times New Roman"/>
          <w:kern w:val="2"/>
          <w:sz w:val="28"/>
          <w:szCs w:val="28"/>
        </w:rPr>
        <w:t xml:space="preserve"> требования о понуждении </w:t>
      </w:r>
      <w:r w:rsidR="00EB59C9" w:rsidRPr="0046340B">
        <w:rPr>
          <w:rFonts w:ascii="Times New Roman" w:hAnsi="Times New Roman"/>
          <w:kern w:val="2"/>
          <w:sz w:val="28"/>
          <w:szCs w:val="28"/>
        </w:rPr>
        <w:t xml:space="preserve">должника </w:t>
      </w:r>
      <w:r w:rsidR="00FC17A8" w:rsidRPr="0046340B">
        <w:rPr>
          <w:rFonts w:ascii="Times New Roman" w:hAnsi="Times New Roman"/>
          <w:kern w:val="2"/>
          <w:sz w:val="28"/>
          <w:szCs w:val="28"/>
        </w:rPr>
        <w:t xml:space="preserve">к исполнению </w:t>
      </w:r>
      <w:r w:rsidRPr="0046340B">
        <w:rPr>
          <w:rFonts w:ascii="Times New Roman" w:hAnsi="Times New Roman"/>
          <w:kern w:val="2"/>
          <w:sz w:val="28"/>
          <w:szCs w:val="28"/>
        </w:rPr>
        <w:t xml:space="preserve">обязательства </w:t>
      </w:r>
      <w:r w:rsidR="00FC17A8" w:rsidRPr="0046340B">
        <w:rPr>
          <w:rFonts w:ascii="Times New Roman" w:hAnsi="Times New Roman"/>
          <w:kern w:val="2"/>
          <w:sz w:val="28"/>
          <w:szCs w:val="28"/>
        </w:rPr>
        <w:t xml:space="preserve">по передаче вещи </w:t>
      </w:r>
      <w:r w:rsidR="00E71073" w:rsidRPr="0046340B">
        <w:rPr>
          <w:rFonts w:ascii="Times New Roman" w:hAnsi="Times New Roman"/>
          <w:kern w:val="2"/>
          <w:sz w:val="28"/>
          <w:szCs w:val="28"/>
        </w:rPr>
        <w:t>в натуре (статья</w:t>
      </w:r>
      <w:r w:rsidRPr="0046340B">
        <w:rPr>
          <w:rFonts w:ascii="Times New Roman" w:hAnsi="Times New Roman"/>
          <w:kern w:val="2"/>
          <w:sz w:val="28"/>
          <w:szCs w:val="28"/>
        </w:rPr>
        <w:t xml:space="preserve"> 396 Гражданского кодекса </w:t>
      </w:r>
      <w:r w:rsidR="00E23458" w:rsidRPr="0046340B">
        <w:rPr>
          <w:rFonts w:ascii="Times New Roman" w:hAnsi="Times New Roman"/>
          <w:kern w:val="2"/>
          <w:sz w:val="28"/>
          <w:szCs w:val="28"/>
        </w:rPr>
        <w:t>РФ</w:t>
      </w:r>
      <w:r w:rsidRPr="0046340B">
        <w:rPr>
          <w:rFonts w:ascii="Times New Roman" w:hAnsi="Times New Roman"/>
          <w:kern w:val="2"/>
          <w:sz w:val="28"/>
          <w:szCs w:val="28"/>
        </w:rPr>
        <w:t>)</w:t>
      </w:r>
      <w:r w:rsidR="00FC17A8" w:rsidRPr="0046340B">
        <w:rPr>
          <w:rStyle w:val="ab"/>
          <w:rFonts w:ascii="Times New Roman" w:hAnsi="Times New Roman"/>
          <w:kern w:val="2"/>
          <w:sz w:val="28"/>
          <w:szCs w:val="28"/>
        </w:rPr>
        <w:footnoteReference w:id="5"/>
      </w:r>
      <w:r w:rsidRPr="0046340B">
        <w:rPr>
          <w:rFonts w:ascii="Times New Roman" w:hAnsi="Times New Roman"/>
          <w:kern w:val="2"/>
          <w:sz w:val="28"/>
          <w:szCs w:val="28"/>
        </w:rPr>
        <w:t xml:space="preserve">, а требование о возмещении </w:t>
      </w:r>
      <w:r w:rsidRPr="0046340B">
        <w:rPr>
          <w:rFonts w:ascii="Times New Roman" w:hAnsi="Times New Roman"/>
          <w:kern w:val="2"/>
          <w:sz w:val="28"/>
          <w:szCs w:val="28"/>
        </w:rPr>
        <w:lastRenderedPageBreak/>
        <w:t>убытков вследствие задержки государственной регистрации</w:t>
      </w:r>
      <w:r w:rsidR="00FC17A8" w:rsidRPr="0046340B">
        <w:rPr>
          <w:rFonts w:ascii="Times New Roman" w:hAnsi="Times New Roman"/>
          <w:kern w:val="2"/>
          <w:sz w:val="28"/>
          <w:szCs w:val="28"/>
        </w:rPr>
        <w:t xml:space="preserve"> – </w:t>
      </w:r>
      <w:r w:rsidR="00EB59C9" w:rsidRPr="0046340B">
        <w:rPr>
          <w:rFonts w:ascii="Times New Roman" w:hAnsi="Times New Roman"/>
          <w:kern w:val="2"/>
          <w:sz w:val="28"/>
          <w:szCs w:val="28"/>
        </w:rPr>
        <w:t>как требование</w:t>
      </w:r>
      <w:r w:rsidR="00FC17A8" w:rsidRPr="0046340B">
        <w:rPr>
          <w:rFonts w:ascii="Times New Roman" w:hAnsi="Times New Roman"/>
          <w:kern w:val="2"/>
          <w:sz w:val="28"/>
          <w:szCs w:val="28"/>
        </w:rPr>
        <w:t xml:space="preserve"> о возмещении убытков, причиненных просрочкой должника</w:t>
      </w:r>
      <w:r w:rsidR="00FC17A8" w:rsidRPr="0046340B">
        <w:rPr>
          <w:rStyle w:val="ab"/>
          <w:rFonts w:ascii="Times New Roman" w:hAnsi="Times New Roman"/>
          <w:kern w:val="2"/>
          <w:sz w:val="28"/>
          <w:szCs w:val="28"/>
        </w:rPr>
        <w:footnoteReference w:id="6"/>
      </w:r>
      <w:r w:rsidR="00FC17A8" w:rsidRPr="0046340B">
        <w:rPr>
          <w:rFonts w:ascii="Times New Roman" w:hAnsi="Times New Roman"/>
          <w:kern w:val="2"/>
          <w:sz w:val="28"/>
          <w:szCs w:val="28"/>
        </w:rPr>
        <w:t>.</w:t>
      </w:r>
    </w:p>
    <w:p w:rsidR="00F30644" w:rsidRPr="0046340B" w:rsidRDefault="00414512"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Таким образом,</w:t>
      </w:r>
      <w:r w:rsidR="00D317E7" w:rsidRPr="0046340B">
        <w:rPr>
          <w:rFonts w:ascii="Times New Roman" w:hAnsi="Times New Roman"/>
          <w:kern w:val="2"/>
          <w:sz w:val="28"/>
          <w:szCs w:val="28"/>
        </w:rPr>
        <w:t xml:space="preserve"> </w:t>
      </w:r>
      <w:r w:rsidR="005D6A15" w:rsidRPr="0046340B">
        <w:rPr>
          <w:rFonts w:ascii="Times New Roman" w:hAnsi="Times New Roman"/>
          <w:kern w:val="2"/>
          <w:sz w:val="28"/>
          <w:szCs w:val="28"/>
        </w:rPr>
        <w:t xml:space="preserve">совокупность приведенных выше положений </w:t>
      </w:r>
      <w:r w:rsidR="00484E32" w:rsidRPr="0046340B">
        <w:rPr>
          <w:rFonts w:ascii="Times New Roman" w:hAnsi="Times New Roman"/>
          <w:kern w:val="2"/>
          <w:sz w:val="28"/>
          <w:szCs w:val="28"/>
        </w:rPr>
        <w:t>свидетельствует о том</w:t>
      </w:r>
      <w:r w:rsidR="00D317E7" w:rsidRPr="0046340B">
        <w:rPr>
          <w:rFonts w:ascii="Times New Roman" w:hAnsi="Times New Roman"/>
          <w:kern w:val="2"/>
          <w:sz w:val="28"/>
          <w:szCs w:val="28"/>
        </w:rPr>
        <w:t xml:space="preserve">, что обязанность продавца по передаче недвижимой вещи не исчерпывается фактическим вручением ее покупателю, подтверждаемым передаточным актом или иным документом, и включает в себя также обязательство по переносу на покупателя </w:t>
      </w:r>
      <w:r w:rsidR="00011D3D" w:rsidRPr="0046340B">
        <w:rPr>
          <w:rFonts w:ascii="Times New Roman" w:hAnsi="Times New Roman"/>
          <w:kern w:val="2"/>
          <w:sz w:val="28"/>
          <w:szCs w:val="28"/>
        </w:rPr>
        <w:t xml:space="preserve">титула собственника </w:t>
      </w:r>
      <w:r w:rsidR="00623A42" w:rsidRPr="0046340B">
        <w:rPr>
          <w:rFonts w:ascii="Times New Roman" w:hAnsi="Times New Roman"/>
          <w:kern w:val="2"/>
          <w:sz w:val="28"/>
          <w:szCs w:val="28"/>
        </w:rPr>
        <w:t>путем государственной регистрации</w:t>
      </w:r>
      <w:r w:rsidR="00011D3D" w:rsidRPr="0046340B">
        <w:rPr>
          <w:rFonts w:ascii="Times New Roman" w:hAnsi="Times New Roman"/>
          <w:kern w:val="2"/>
          <w:sz w:val="28"/>
          <w:szCs w:val="28"/>
        </w:rPr>
        <w:t xml:space="preserve"> перехода права собственности.</w:t>
      </w:r>
    </w:p>
    <w:p w:rsidR="000D318D" w:rsidRPr="0046340B" w:rsidRDefault="00415997"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Тезис</w:t>
      </w:r>
      <w:r w:rsidR="00307E01" w:rsidRPr="0046340B">
        <w:rPr>
          <w:rFonts w:ascii="Times New Roman" w:hAnsi="Times New Roman"/>
          <w:kern w:val="2"/>
          <w:sz w:val="28"/>
          <w:szCs w:val="28"/>
        </w:rPr>
        <w:t xml:space="preserve"> о том, что к обязательствам продавца относится обязанность совместно с покупателем осуществить действия по государственной регистрации перехода права собственности на недвижимость,</w:t>
      </w:r>
      <w:r w:rsidR="00EB59C9" w:rsidRPr="0046340B">
        <w:rPr>
          <w:rFonts w:ascii="Times New Roman" w:hAnsi="Times New Roman"/>
          <w:kern w:val="2"/>
          <w:sz w:val="28"/>
          <w:szCs w:val="28"/>
        </w:rPr>
        <w:t xml:space="preserve"> подтверждается в</w:t>
      </w:r>
      <w:r w:rsidR="00F2227F" w:rsidRPr="0046340B">
        <w:rPr>
          <w:rFonts w:ascii="Times New Roman" w:hAnsi="Times New Roman"/>
          <w:kern w:val="2"/>
          <w:sz w:val="28"/>
          <w:szCs w:val="28"/>
        </w:rPr>
        <w:t xml:space="preserve"> </w:t>
      </w:r>
      <w:r w:rsidR="00EB59C9" w:rsidRPr="0046340B">
        <w:rPr>
          <w:rFonts w:ascii="Times New Roman" w:hAnsi="Times New Roman"/>
          <w:kern w:val="2"/>
          <w:sz w:val="28"/>
          <w:szCs w:val="28"/>
        </w:rPr>
        <w:t>научной литературе</w:t>
      </w:r>
      <w:r w:rsidR="00EB59C9" w:rsidRPr="0046340B">
        <w:rPr>
          <w:rStyle w:val="ab"/>
          <w:rFonts w:ascii="Times New Roman" w:hAnsi="Times New Roman"/>
          <w:kern w:val="2"/>
          <w:sz w:val="28"/>
          <w:szCs w:val="28"/>
        </w:rPr>
        <w:footnoteReference w:id="7"/>
      </w:r>
      <w:r w:rsidR="00EB59C9" w:rsidRPr="0046340B">
        <w:rPr>
          <w:rFonts w:ascii="Times New Roman" w:hAnsi="Times New Roman"/>
          <w:kern w:val="2"/>
          <w:sz w:val="28"/>
          <w:szCs w:val="28"/>
        </w:rPr>
        <w:t>, а также</w:t>
      </w:r>
      <w:r w:rsidR="0037739F" w:rsidRPr="0046340B">
        <w:rPr>
          <w:rFonts w:ascii="Times New Roman" w:hAnsi="Times New Roman"/>
          <w:kern w:val="2"/>
          <w:sz w:val="28"/>
          <w:szCs w:val="28"/>
        </w:rPr>
        <w:t xml:space="preserve"> прямо или косвенно</w:t>
      </w:r>
      <w:r w:rsidR="00307E01" w:rsidRPr="0046340B">
        <w:rPr>
          <w:rFonts w:ascii="Times New Roman" w:hAnsi="Times New Roman"/>
          <w:kern w:val="2"/>
          <w:sz w:val="28"/>
          <w:szCs w:val="28"/>
        </w:rPr>
        <w:t xml:space="preserve"> содержится в </w:t>
      </w:r>
      <w:r w:rsidR="0037739F" w:rsidRPr="0046340B">
        <w:rPr>
          <w:rFonts w:ascii="Times New Roman" w:hAnsi="Times New Roman"/>
          <w:kern w:val="2"/>
          <w:sz w:val="28"/>
          <w:szCs w:val="28"/>
        </w:rPr>
        <w:t>многочисленных судебных решениях</w:t>
      </w:r>
      <w:r w:rsidR="00307E01" w:rsidRPr="0046340B">
        <w:rPr>
          <w:rFonts w:ascii="Times New Roman" w:hAnsi="Times New Roman"/>
          <w:kern w:val="2"/>
          <w:sz w:val="28"/>
          <w:szCs w:val="28"/>
        </w:rPr>
        <w:t>.</w:t>
      </w:r>
      <w:r w:rsidR="00307E01" w:rsidRPr="0046340B">
        <w:rPr>
          <w:rStyle w:val="ab"/>
          <w:rFonts w:ascii="Times New Roman" w:hAnsi="Times New Roman"/>
          <w:kern w:val="2"/>
          <w:sz w:val="28"/>
          <w:szCs w:val="28"/>
        </w:rPr>
        <w:footnoteReference w:id="8"/>
      </w:r>
    </w:p>
    <w:p w:rsidR="00316124" w:rsidRPr="0046340B" w:rsidRDefault="003F1C4B"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lastRenderedPageBreak/>
        <w:t xml:space="preserve">В частности, в </w:t>
      </w:r>
      <w:r w:rsidR="00415997" w:rsidRPr="0046340B">
        <w:rPr>
          <w:rFonts w:ascii="Times New Roman" w:hAnsi="Times New Roman"/>
          <w:kern w:val="2"/>
          <w:sz w:val="28"/>
          <w:szCs w:val="28"/>
        </w:rPr>
        <w:t>Постановлении</w:t>
      </w:r>
      <w:r w:rsidR="0037739F" w:rsidRPr="0046340B">
        <w:rPr>
          <w:rFonts w:ascii="Times New Roman" w:hAnsi="Times New Roman"/>
          <w:kern w:val="2"/>
          <w:sz w:val="28"/>
          <w:szCs w:val="28"/>
        </w:rPr>
        <w:t xml:space="preserve"> от 19.08.2011 №15АП-8681/2011 по делу №А32-16076/2010 </w:t>
      </w:r>
      <w:r w:rsidR="00415997" w:rsidRPr="0046340B">
        <w:rPr>
          <w:rFonts w:ascii="Times New Roman" w:hAnsi="Times New Roman"/>
          <w:kern w:val="2"/>
          <w:sz w:val="28"/>
          <w:szCs w:val="28"/>
        </w:rPr>
        <w:t xml:space="preserve">Пятнадцатый арбитражный апелляционный суд, процитировав содержание нормы статьи 454 Гражданского кодекса РФ, указывающей на обязательство продавца передать право собственности покупателю, приходит к выводу, что </w:t>
      </w:r>
      <w:r w:rsidR="004A70A6" w:rsidRPr="0046340B">
        <w:rPr>
          <w:rFonts w:ascii="Times New Roman" w:hAnsi="Times New Roman"/>
          <w:kern w:val="2"/>
          <w:sz w:val="28"/>
          <w:szCs w:val="28"/>
        </w:rPr>
        <w:t>к обязанности продавца относится</w:t>
      </w:r>
      <w:r w:rsidR="0037739F" w:rsidRPr="0046340B">
        <w:rPr>
          <w:rFonts w:ascii="Times New Roman" w:hAnsi="Times New Roman"/>
          <w:kern w:val="2"/>
          <w:sz w:val="28"/>
          <w:szCs w:val="28"/>
        </w:rPr>
        <w:t xml:space="preserve"> </w:t>
      </w:r>
      <w:r w:rsidR="004A70A6" w:rsidRPr="0046340B">
        <w:rPr>
          <w:rFonts w:ascii="Times New Roman" w:hAnsi="Times New Roman"/>
          <w:kern w:val="2"/>
          <w:sz w:val="28"/>
          <w:szCs w:val="28"/>
        </w:rPr>
        <w:t>передача покупателю владения</w:t>
      </w:r>
      <w:r w:rsidR="0037739F" w:rsidRPr="0046340B">
        <w:rPr>
          <w:rFonts w:ascii="Times New Roman" w:hAnsi="Times New Roman"/>
          <w:kern w:val="2"/>
          <w:sz w:val="28"/>
          <w:szCs w:val="28"/>
        </w:rPr>
        <w:t xml:space="preserve"> объектом недвижимости (статья 556 Граж</w:t>
      </w:r>
      <w:r w:rsidR="00415997" w:rsidRPr="0046340B">
        <w:rPr>
          <w:rFonts w:ascii="Times New Roman" w:hAnsi="Times New Roman"/>
          <w:kern w:val="2"/>
          <w:sz w:val="28"/>
          <w:szCs w:val="28"/>
        </w:rPr>
        <w:t>данского кодекса РФ</w:t>
      </w:r>
      <w:r w:rsidR="0037739F" w:rsidRPr="0046340B">
        <w:rPr>
          <w:rFonts w:ascii="Times New Roman" w:hAnsi="Times New Roman"/>
          <w:kern w:val="2"/>
          <w:sz w:val="28"/>
          <w:szCs w:val="28"/>
        </w:rPr>
        <w:t xml:space="preserve">), а </w:t>
      </w:r>
      <w:r w:rsidR="004A70A6" w:rsidRPr="0046340B">
        <w:rPr>
          <w:rFonts w:ascii="Times New Roman" w:hAnsi="Times New Roman"/>
          <w:kern w:val="2"/>
          <w:sz w:val="28"/>
          <w:szCs w:val="28"/>
        </w:rPr>
        <w:t>также осуществление</w:t>
      </w:r>
      <w:r w:rsidR="0037739F" w:rsidRPr="0046340B">
        <w:rPr>
          <w:rFonts w:ascii="Times New Roman" w:hAnsi="Times New Roman"/>
          <w:kern w:val="2"/>
          <w:sz w:val="28"/>
          <w:szCs w:val="28"/>
        </w:rPr>
        <w:t xml:space="preserve"> </w:t>
      </w:r>
      <w:r w:rsidR="004A70A6" w:rsidRPr="0046340B">
        <w:rPr>
          <w:rFonts w:ascii="Times New Roman" w:hAnsi="Times New Roman"/>
          <w:kern w:val="2"/>
          <w:sz w:val="28"/>
          <w:szCs w:val="28"/>
        </w:rPr>
        <w:t>совместно с покупателем действий</w:t>
      </w:r>
      <w:r w:rsidR="0037739F" w:rsidRPr="0046340B">
        <w:rPr>
          <w:rFonts w:ascii="Times New Roman" w:hAnsi="Times New Roman"/>
          <w:kern w:val="2"/>
          <w:sz w:val="28"/>
          <w:szCs w:val="28"/>
        </w:rPr>
        <w:t xml:space="preserve"> по государственной регистрации перехода права собственности на недвижимость (статья 551 Гражданского кодекса </w:t>
      </w:r>
      <w:r w:rsidR="00415997" w:rsidRPr="0046340B">
        <w:rPr>
          <w:rFonts w:ascii="Times New Roman" w:hAnsi="Times New Roman"/>
          <w:kern w:val="2"/>
          <w:sz w:val="28"/>
          <w:szCs w:val="28"/>
        </w:rPr>
        <w:t>РФ</w:t>
      </w:r>
      <w:r w:rsidR="0037739F" w:rsidRPr="0046340B">
        <w:rPr>
          <w:rFonts w:ascii="Times New Roman" w:hAnsi="Times New Roman"/>
          <w:kern w:val="2"/>
          <w:sz w:val="28"/>
          <w:szCs w:val="28"/>
        </w:rPr>
        <w:t>).</w:t>
      </w:r>
    </w:p>
    <w:p w:rsidR="00415997" w:rsidRPr="0046340B" w:rsidRDefault="004A70A6"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В Постановлении от 31.08.2015 №15АП-7724/2014 по делу №А32-38118/2011 </w:t>
      </w:r>
      <w:r w:rsidR="00802A00" w:rsidRPr="0046340B">
        <w:rPr>
          <w:rFonts w:ascii="Times New Roman" w:hAnsi="Times New Roman"/>
          <w:kern w:val="2"/>
          <w:sz w:val="28"/>
          <w:szCs w:val="28"/>
        </w:rPr>
        <w:t>этот же</w:t>
      </w:r>
      <w:r w:rsidRPr="0046340B">
        <w:rPr>
          <w:rFonts w:ascii="Times New Roman" w:hAnsi="Times New Roman"/>
          <w:kern w:val="2"/>
          <w:sz w:val="28"/>
          <w:szCs w:val="28"/>
        </w:rPr>
        <w:t xml:space="preserve"> суд отмечает, что «из положений § 8 главы 30 ГК РФ следует обязанность собственника объекта недвижимости обеспечить перенесение на покупателя титула собственника по правомерно заключенному договору, равно как обязанность покупателя этот титул принять, совершив необходимые действия по получению легитимации».</w:t>
      </w:r>
    </w:p>
    <w:p w:rsidR="004A70A6" w:rsidRPr="0046340B" w:rsidRDefault="00415997"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Аналогичный подход к содержанию обязанности по передаче недвижимой вещи приобретателю</w:t>
      </w:r>
      <w:r w:rsidR="00316124" w:rsidRPr="0046340B">
        <w:rPr>
          <w:rFonts w:ascii="Times New Roman" w:hAnsi="Times New Roman"/>
          <w:kern w:val="2"/>
          <w:sz w:val="28"/>
          <w:szCs w:val="28"/>
        </w:rPr>
        <w:t xml:space="preserve"> закреплен также в</w:t>
      </w:r>
      <w:r w:rsidR="00EB59C9" w:rsidRPr="0046340B">
        <w:rPr>
          <w:rFonts w:ascii="Times New Roman" w:hAnsi="Times New Roman"/>
          <w:kern w:val="2"/>
          <w:sz w:val="28"/>
          <w:szCs w:val="28"/>
        </w:rPr>
        <w:t xml:space="preserve"> законодательстве других стран, в частности, в</w:t>
      </w:r>
      <w:r w:rsidR="00316124" w:rsidRPr="0046340B">
        <w:rPr>
          <w:rFonts w:ascii="Times New Roman" w:hAnsi="Times New Roman"/>
          <w:kern w:val="2"/>
          <w:sz w:val="28"/>
          <w:szCs w:val="28"/>
        </w:rPr>
        <w:t xml:space="preserve"> </w:t>
      </w:r>
      <w:r w:rsidR="007342C3" w:rsidRPr="0046340B">
        <w:rPr>
          <w:rFonts w:ascii="Times New Roman" w:hAnsi="Times New Roman"/>
          <w:kern w:val="2"/>
          <w:sz w:val="28"/>
          <w:szCs w:val="28"/>
        </w:rPr>
        <w:t>Германском гражданском уложении</w:t>
      </w:r>
      <w:r w:rsidR="00316124" w:rsidRPr="0046340B">
        <w:rPr>
          <w:rFonts w:ascii="Times New Roman" w:hAnsi="Times New Roman"/>
          <w:kern w:val="2"/>
          <w:sz w:val="28"/>
          <w:szCs w:val="28"/>
        </w:rPr>
        <w:t xml:space="preserve">. Так, например, в силу § 433 (1), S. 1 Германского гражданского уложения продавец должен не только передать имущество покупателю, но и сделать так, чтобы тот приобрел право собственности на нее, то есть всячески способствовать переходу права собственности. По смыслу § 873 </w:t>
      </w:r>
      <w:r w:rsidR="0037739F" w:rsidRPr="0046340B">
        <w:rPr>
          <w:rFonts w:ascii="Times New Roman" w:hAnsi="Times New Roman"/>
          <w:kern w:val="2"/>
          <w:sz w:val="28"/>
          <w:szCs w:val="28"/>
        </w:rPr>
        <w:t xml:space="preserve">и § 925 </w:t>
      </w:r>
      <w:r w:rsidR="00316124" w:rsidRPr="0046340B">
        <w:rPr>
          <w:rFonts w:ascii="Times New Roman" w:hAnsi="Times New Roman"/>
          <w:kern w:val="2"/>
          <w:sz w:val="28"/>
          <w:szCs w:val="28"/>
        </w:rPr>
        <w:t xml:space="preserve">Германского гражданского уложения </w:t>
      </w:r>
      <w:r w:rsidR="00316124" w:rsidRPr="0046340B">
        <w:rPr>
          <w:rFonts w:ascii="Times New Roman" w:hAnsi="Times New Roman"/>
          <w:kern w:val="2"/>
          <w:sz w:val="28"/>
          <w:szCs w:val="28"/>
        </w:rPr>
        <w:lastRenderedPageBreak/>
        <w:t xml:space="preserve">исполнение обязанности по передаче недвижимой вещи включает в себя два этапа: заключение соглашения между </w:t>
      </w:r>
      <w:proofErr w:type="spellStart"/>
      <w:r w:rsidR="00316124" w:rsidRPr="0046340B">
        <w:rPr>
          <w:rFonts w:ascii="Times New Roman" w:hAnsi="Times New Roman"/>
          <w:kern w:val="2"/>
          <w:sz w:val="28"/>
          <w:szCs w:val="28"/>
        </w:rPr>
        <w:t>управомоченным</w:t>
      </w:r>
      <w:proofErr w:type="spellEnd"/>
      <w:r w:rsidR="00316124" w:rsidRPr="0046340B">
        <w:rPr>
          <w:rFonts w:ascii="Times New Roman" w:hAnsi="Times New Roman"/>
          <w:kern w:val="2"/>
          <w:sz w:val="28"/>
          <w:szCs w:val="28"/>
        </w:rPr>
        <w:t xml:space="preserve"> лицом и другой стороной </w:t>
      </w:r>
      <w:r w:rsidR="004A70A6" w:rsidRPr="0046340B">
        <w:rPr>
          <w:rFonts w:ascii="Times New Roman" w:hAnsi="Times New Roman"/>
          <w:kern w:val="2"/>
          <w:sz w:val="28"/>
          <w:szCs w:val="28"/>
        </w:rPr>
        <w:t xml:space="preserve">об изменениях в правах </w:t>
      </w:r>
      <w:r w:rsidR="00316124" w:rsidRPr="0046340B">
        <w:rPr>
          <w:rFonts w:ascii="Times New Roman" w:hAnsi="Times New Roman"/>
          <w:kern w:val="2"/>
          <w:sz w:val="28"/>
          <w:szCs w:val="28"/>
        </w:rPr>
        <w:t xml:space="preserve">и внесение </w:t>
      </w:r>
      <w:r w:rsidR="004A70A6" w:rsidRPr="0046340B">
        <w:rPr>
          <w:rFonts w:ascii="Times New Roman" w:hAnsi="Times New Roman"/>
          <w:kern w:val="2"/>
          <w:sz w:val="28"/>
          <w:szCs w:val="28"/>
        </w:rPr>
        <w:t xml:space="preserve">соответствующих </w:t>
      </w:r>
      <w:r w:rsidR="00316124" w:rsidRPr="0046340B">
        <w:rPr>
          <w:rFonts w:ascii="Times New Roman" w:hAnsi="Times New Roman"/>
          <w:kern w:val="2"/>
          <w:sz w:val="28"/>
          <w:szCs w:val="28"/>
        </w:rPr>
        <w:t xml:space="preserve">изменений в </w:t>
      </w:r>
      <w:r w:rsidR="0037739F" w:rsidRPr="0046340B">
        <w:rPr>
          <w:rFonts w:ascii="Times New Roman" w:hAnsi="Times New Roman"/>
          <w:kern w:val="2"/>
          <w:sz w:val="28"/>
          <w:szCs w:val="28"/>
        </w:rPr>
        <w:t>реестр прав</w:t>
      </w:r>
      <w:r w:rsidR="00316124" w:rsidRPr="0046340B">
        <w:rPr>
          <w:rStyle w:val="ab"/>
          <w:rFonts w:ascii="Times New Roman" w:hAnsi="Times New Roman"/>
          <w:kern w:val="2"/>
          <w:sz w:val="28"/>
          <w:szCs w:val="28"/>
        </w:rPr>
        <w:footnoteReference w:id="9"/>
      </w:r>
      <w:r w:rsidR="00316124" w:rsidRPr="0046340B">
        <w:rPr>
          <w:rFonts w:ascii="Times New Roman" w:hAnsi="Times New Roman"/>
          <w:kern w:val="2"/>
          <w:sz w:val="28"/>
          <w:szCs w:val="28"/>
        </w:rPr>
        <w:t>.</w:t>
      </w:r>
    </w:p>
    <w:p w:rsidR="007342C3" w:rsidRPr="0046340B" w:rsidRDefault="007342C3"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При этом </w:t>
      </w:r>
      <w:r w:rsidR="00DD0772" w:rsidRPr="0046340B">
        <w:rPr>
          <w:rFonts w:ascii="Times New Roman" w:hAnsi="Times New Roman"/>
          <w:kern w:val="2"/>
          <w:sz w:val="28"/>
          <w:szCs w:val="28"/>
        </w:rPr>
        <w:t>нельзя обойти вниманием тот факт</w:t>
      </w:r>
      <w:r w:rsidRPr="0046340B">
        <w:rPr>
          <w:rFonts w:ascii="Times New Roman" w:hAnsi="Times New Roman"/>
          <w:kern w:val="2"/>
          <w:sz w:val="28"/>
          <w:szCs w:val="28"/>
        </w:rPr>
        <w:t xml:space="preserve">, что в ряде </w:t>
      </w:r>
      <w:r w:rsidR="001849D5" w:rsidRPr="0046340B">
        <w:rPr>
          <w:rFonts w:ascii="Times New Roman" w:hAnsi="Times New Roman"/>
          <w:kern w:val="2"/>
          <w:sz w:val="28"/>
          <w:szCs w:val="28"/>
        </w:rPr>
        <w:t>других</w:t>
      </w:r>
      <w:r w:rsidRPr="0046340B">
        <w:rPr>
          <w:rFonts w:ascii="Times New Roman" w:hAnsi="Times New Roman"/>
          <w:kern w:val="2"/>
          <w:sz w:val="28"/>
          <w:szCs w:val="28"/>
        </w:rPr>
        <w:t xml:space="preserve"> европейских правопорядков проблема включения </w:t>
      </w:r>
      <w:r w:rsidR="001849D5" w:rsidRPr="0046340B">
        <w:rPr>
          <w:rFonts w:ascii="Times New Roman" w:hAnsi="Times New Roman"/>
          <w:kern w:val="2"/>
          <w:sz w:val="28"/>
          <w:szCs w:val="28"/>
        </w:rPr>
        <w:t xml:space="preserve">государственной регистрации перехода права собственности </w:t>
      </w:r>
      <w:r w:rsidRPr="0046340B">
        <w:rPr>
          <w:rFonts w:ascii="Times New Roman" w:hAnsi="Times New Roman"/>
          <w:kern w:val="2"/>
          <w:sz w:val="28"/>
          <w:szCs w:val="28"/>
        </w:rPr>
        <w:t xml:space="preserve">в состав обязанности </w:t>
      </w:r>
      <w:proofErr w:type="spellStart"/>
      <w:r w:rsidRPr="0046340B">
        <w:rPr>
          <w:rFonts w:ascii="Times New Roman" w:hAnsi="Times New Roman"/>
          <w:kern w:val="2"/>
          <w:sz w:val="28"/>
          <w:szCs w:val="28"/>
        </w:rPr>
        <w:t>отчуждателя</w:t>
      </w:r>
      <w:proofErr w:type="spellEnd"/>
      <w:r w:rsidRPr="0046340B">
        <w:rPr>
          <w:rFonts w:ascii="Times New Roman" w:hAnsi="Times New Roman"/>
          <w:kern w:val="2"/>
          <w:sz w:val="28"/>
          <w:szCs w:val="28"/>
        </w:rPr>
        <w:t xml:space="preserve"> по передаче </w:t>
      </w:r>
      <w:r w:rsidR="001849D5" w:rsidRPr="0046340B">
        <w:rPr>
          <w:rFonts w:ascii="Times New Roman" w:hAnsi="Times New Roman"/>
          <w:kern w:val="2"/>
          <w:sz w:val="28"/>
          <w:szCs w:val="28"/>
        </w:rPr>
        <w:t>вещи</w:t>
      </w:r>
      <w:r w:rsidRPr="0046340B">
        <w:rPr>
          <w:rFonts w:ascii="Times New Roman" w:hAnsi="Times New Roman"/>
          <w:kern w:val="2"/>
          <w:sz w:val="28"/>
          <w:szCs w:val="28"/>
        </w:rPr>
        <w:t xml:space="preserve"> </w:t>
      </w:r>
      <w:r w:rsidR="001849D5" w:rsidRPr="0046340B">
        <w:rPr>
          <w:rFonts w:ascii="Times New Roman" w:hAnsi="Times New Roman"/>
          <w:kern w:val="2"/>
          <w:sz w:val="28"/>
          <w:szCs w:val="28"/>
        </w:rPr>
        <w:t>не возникает в принципе (в частности, в Испании, Англии). Объясняется это тем, что государственная регистрация перехода права собственности после осуществления сторонами сделки всех предваряющих регистрацию действий (заключение договора, подписание передаточного акта) может быть проведена по заявлению любой из сторон сделки</w:t>
      </w:r>
      <w:r w:rsidR="001849D5" w:rsidRPr="0046340B">
        <w:rPr>
          <w:rStyle w:val="ab"/>
          <w:rFonts w:ascii="Times New Roman" w:hAnsi="Times New Roman"/>
          <w:kern w:val="2"/>
          <w:sz w:val="28"/>
          <w:szCs w:val="28"/>
        </w:rPr>
        <w:footnoteReference w:id="10"/>
      </w:r>
      <w:r w:rsidR="001849D5" w:rsidRPr="0046340B">
        <w:rPr>
          <w:rFonts w:ascii="Times New Roman" w:hAnsi="Times New Roman"/>
          <w:kern w:val="2"/>
          <w:sz w:val="28"/>
          <w:szCs w:val="28"/>
        </w:rPr>
        <w:t>.</w:t>
      </w:r>
    </w:p>
    <w:p w:rsidR="00896D57" w:rsidRPr="0046340B" w:rsidRDefault="001849D5"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С учетом </w:t>
      </w:r>
      <w:r w:rsidR="009F3B7E" w:rsidRPr="0046340B">
        <w:rPr>
          <w:rFonts w:ascii="Times New Roman" w:hAnsi="Times New Roman"/>
          <w:kern w:val="2"/>
          <w:sz w:val="28"/>
          <w:szCs w:val="28"/>
        </w:rPr>
        <w:t>данного замечания</w:t>
      </w:r>
      <w:r w:rsidRPr="0046340B">
        <w:rPr>
          <w:rFonts w:ascii="Times New Roman" w:hAnsi="Times New Roman"/>
          <w:kern w:val="2"/>
          <w:sz w:val="28"/>
          <w:szCs w:val="28"/>
        </w:rPr>
        <w:t xml:space="preserve"> следует обратиться к процедуре</w:t>
      </w:r>
      <w:r w:rsidR="00896D57" w:rsidRPr="0046340B">
        <w:rPr>
          <w:rFonts w:ascii="Times New Roman" w:hAnsi="Times New Roman"/>
          <w:kern w:val="2"/>
          <w:sz w:val="28"/>
          <w:szCs w:val="28"/>
        </w:rPr>
        <w:t xml:space="preserve"> осуществления государственной регистрации</w:t>
      </w:r>
      <w:r w:rsidR="00A0447E" w:rsidRPr="0046340B">
        <w:rPr>
          <w:rFonts w:ascii="Times New Roman" w:hAnsi="Times New Roman"/>
          <w:kern w:val="2"/>
          <w:sz w:val="28"/>
          <w:szCs w:val="28"/>
        </w:rPr>
        <w:t xml:space="preserve"> прав на недвижимое имущество</w:t>
      </w:r>
      <w:r w:rsidR="00896D57" w:rsidRPr="0046340B">
        <w:rPr>
          <w:rFonts w:ascii="Times New Roman" w:hAnsi="Times New Roman"/>
          <w:kern w:val="2"/>
          <w:sz w:val="28"/>
          <w:szCs w:val="28"/>
        </w:rPr>
        <w:t xml:space="preserve"> в</w:t>
      </w:r>
      <w:r w:rsidRPr="0046340B">
        <w:rPr>
          <w:rFonts w:ascii="Times New Roman" w:hAnsi="Times New Roman"/>
          <w:kern w:val="2"/>
          <w:sz w:val="28"/>
          <w:szCs w:val="28"/>
        </w:rPr>
        <w:t xml:space="preserve"> РФ, которая в</w:t>
      </w:r>
      <w:r w:rsidR="00896D57" w:rsidRPr="0046340B">
        <w:rPr>
          <w:rFonts w:ascii="Times New Roman" w:hAnsi="Times New Roman"/>
          <w:kern w:val="2"/>
          <w:sz w:val="28"/>
          <w:szCs w:val="28"/>
        </w:rPr>
        <w:t xml:space="preserve"> настоящий момент регулируется Федеральным законом от 13.07.2015 №218-ФЗ «О государственной регистрации недвижимости».</w:t>
      </w:r>
    </w:p>
    <w:p w:rsidR="00623A42" w:rsidRPr="0046340B" w:rsidRDefault="00623A42"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Согласно </w:t>
      </w:r>
      <w:r w:rsidR="00E71073" w:rsidRPr="0046340B">
        <w:rPr>
          <w:rFonts w:ascii="Times New Roman" w:hAnsi="Times New Roman"/>
          <w:kern w:val="2"/>
          <w:sz w:val="28"/>
          <w:szCs w:val="28"/>
        </w:rPr>
        <w:t>пункту 1 статьи</w:t>
      </w:r>
      <w:r w:rsidR="00011D3D" w:rsidRPr="0046340B">
        <w:rPr>
          <w:rFonts w:ascii="Times New Roman" w:hAnsi="Times New Roman"/>
          <w:kern w:val="2"/>
          <w:sz w:val="28"/>
          <w:szCs w:val="28"/>
        </w:rPr>
        <w:t xml:space="preserve"> 14</w:t>
      </w:r>
      <w:r w:rsidR="00896D57" w:rsidRPr="0046340B">
        <w:rPr>
          <w:rFonts w:ascii="Times New Roman" w:hAnsi="Times New Roman"/>
          <w:kern w:val="2"/>
          <w:sz w:val="28"/>
          <w:szCs w:val="28"/>
        </w:rPr>
        <w:t xml:space="preserve"> указанного закона</w:t>
      </w:r>
      <w:r w:rsidRPr="0046340B">
        <w:rPr>
          <w:rFonts w:ascii="Times New Roman" w:hAnsi="Times New Roman"/>
          <w:kern w:val="2"/>
          <w:sz w:val="28"/>
          <w:szCs w:val="28"/>
        </w:rPr>
        <w:t xml:space="preserve"> </w:t>
      </w:r>
      <w:r w:rsidR="00011D3D" w:rsidRPr="0046340B">
        <w:rPr>
          <w:rFonts w:ascii="Times New Roman" w:hAnsi="Times New Roman"/>
          <w:kern w:val="2"/>
          <w:sz w:val="28"/>
          <w:szCs w:val="28"/>
        </w:rPr>
        <w:t>государственная регистрация</w:t>
      </w:r>
      <w:r w:rsidRPr="0046340B">
        <w:rPr>
          <w:rFonts w:ascii="Times New Roman" w:hAnsi="Times New Roman"/>
          <w:kern w:val="2"/>
          <w:sz w:val="28"/>
          <w:szCs w:val="28"/>
        </w:rPr>
        <w:t xml:space="preserve"> перехода права собственности </w:t>
      </w:r>
      <w:r w:rsidR="00011D3D" w:rsidRPr="0046340B">
        <w:rPr>
          <w:rFonts w:ascii="Times New Roman" w:hAnsi="Times New Roman"/>
          <w:kern w:val="2"/>
          <w:sz w:val="28"/>
          <w:szCs w:val="28"/>
        </w:rPr>
        <w:t>осуществляется на основании заявлений лиц и документов, направленных в регистрирующий орган, к числу которых относятся договоры и другие сделки в отношении недвижимого имущества.</w:t>
      </w:r>
    </w:p>
    <w:p w:rsidR="00623A42" w:rsidRPr="0046340B" w:rsidRDefault="00623A42"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В соответствии с </w:t>
      </w:r>
      <w:r w:rsidR="00E71073" w:rsidRPr="0046340B">
        <w:rPr>
          <w:rFonts w:ascii="Times New Roman" w:hAnsi="Times New Roman"/>
          <w:kern w:val="2"/>
          <w:sz w:val="28"/>
          <w:szCs w:val="28"/>
        </w:rPr>
        <w:t>пунктом 1 статьи</w:t>
      </w:r>
      <w:r w:rsidRPr="0046340B">
        <w:rPr>
          <w:rFonts w:ascii="Times New Roman" w:hAnsi="Times New Roman"/>
          <w:kern w:val="2"/>
          <w:sz w:val="28"/>
          <w:szCs w:val="28"/>
        </w:rPr>
        <w:t xml:space="preserve"> 29 Федерального закона от 13.07.2015 №218-ФЗ «О государств</w:t>
      </w:r>
      <w:r w:rsidR="00D54C9D" w:rsidRPr="0046340B">
        <w:rPr>
          <w:rFonts w:ascii="Times New Roman" w:hAnsi="Times New Roman"/>
          <w:kern w:val="2"/>
          <w:sz w:val="28"/>
          <w:szCs w:val="28"/>
        </w:rPr>
        <w:t xml:space="preserve">енной регистрации недвижимости» </w:t>
      </w:r>
      <w:r w:rsidRPr="0046340B">
        <w:rPr>
          <w:rFonts w:ascii="Times New Roman" w:hAnsi="Times New Roman"/>
          <w:kern w:val="2"/>
          <w:sz w:val="28"/>
          <w:szCs w:val="28"/>
        </w:rPr>
        <w:t>процедура государственной регистрации прав состоит из следующих этапов:</w:t>
      </w:r>
    </w:p>
    <w:p w:rsidR="00623A42" w:rsidRPr="0046340B" w:rsidRDefault="00623A42"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lastRenderedPageBreak/>
        <w:t>1) прием заявления о государственной регистрации прав и прилагаемых к нему документов;</w:t>
      </w:r>
    </w:p>
    <w:p w:rsidR="00623A42" w:rsidRPr="0046340B" w:rsidRDefault="00623A42"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2) возврат прилагаемых к заявлению о государственной регистрации прав документов без рассмотрения при наличии оснований, установленных статьей 25 настоящего Федерального закона;</w:t>
      </w:r>
    </w:p>
    <w:p w:rsidR="00623A42" w:rsidRPr="0046340B" w:rsidRDefault="00623A42"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3) проведение правовой экспертизы документов, представленных для осуществления государственной регистрации прав, на предмет наличия или отсутствия установленных Федеральным законом оснований для приостановления государственной регистрации прав либо для отказа в осуществлении государственной регистрации прав;</w:t>
      </w:r>
    </w:p>
    <w:p w:rsidR="00623A42" w:rsidRPr="0046340B" w:rsidRDefault="00623A42"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4) внесение в Единый государственный реестр недвижимости установленных Федеральным законом сведений, необходимых для осуществления государственной регистрации прав, либо уведомление о приостановлении государственной регистрации прав при наличии оснований, установленных настоящей главой, либо уведомление об отказе в осуществлении государственной регистрации прав при наличии оснований, установленных настоящей главой, либо уведомление о прекращении государственной регистрации прав;</w:t>
      </w:r>
    </w:p>
    <w:p w:rsidR="00623A42" w:rsidRPr="0046340B" w:rsidRDefault="00623A42"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5) выдача документов после государственной регистрации прав, либо после отказа в осуществлении государственной регистрации прав, либо после прекращения государственной регистрации прав.</w:t>
      </w:r>
    </w:p>
    <w:p w:rsidR="00DD0772" w:rsidRPr="0046340B" w:rsidRDefault="00A73151"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В</w:t>
      </w:r>
      <w:r w:rsidR="00DD0772" w:rsidRPr="0046340B">
        <w:rPr>
          <w:rFonts w:ascii="Times New Roman" w:hAnsi="Times New Roman"/>
          <w:kern w:val="2"/>
          <w:sz w:val="28"/>
          <w:szCs w:val="28"/>
        </w:rPr>
        <w:t xml:space="preserve"> соответствии с процитированным выше положениям государственная регистрация перехода права собственности в РФ осуществляется компетентным органом на основании заявлений обеих сторон сделки. Отсюда следует признать, что обязанность по государственной регистрации (переносу права собственности) является необходимым </w:t>
      </w:r>
      <w:r w:rsidR="00D54C9D" w:rsidRPr="0046340B">
        <w:rPr>
          <w:rFonts w:ascii="Times New Roman" w:hAnsi="Times New Roman"/>
          <w:kern w:val="2"/>
          <w:sz w:val="28"/>
          <w:szCs w:val="28"/>
        </w:rPr>
        <w:t xml:space="preserve">элементом </w:t>
      </w:r>
      <w:r w:rsidR="00DD0772" w:rsidRPr="0046340B">
        <w:rPr>
          <w:rFonts w:ascii="Times New Roman" w:hAnsi="Times New Roman"/>
          <w:kern w:val="2"/>
          <w:sz w:val="28"/>
          <w:szCs w:val="28"/>
        </w:rPr>
        <w:t xml:space="preserve">обязательства должника </w:t>
      </w:r>
      <w:r w:rsidR="00D54C9D" w:rsidRPr="0046340B">
        <w:rPr>
          <w:rFonts w:ascii="Times New Roman" w:hAnsi="Times New Roman"/>
          <w:kern w:val="2"/>
          <w:sz w:val="28"/>
          <w:szCs w:val="28"/>
        </w:rPr>
        <w:t>по передаче недвижимого имущества</w:t>
      </w:r>
      <w:r w:rsidR="00DD0772" w:rsidRPr="0046340B">
        <w:rPr>
          <w:rFonts w:ascii="Times New Roman" w:hAnsi="Times New Roman"/>
          <w:kern w:val="2"/>
          <w:sz w:val="28"/>
          <w:szCs w:val="28"/>
        </w:rPr>
        <w:t>.</w:t>
      </w:r>
    </w:p>
    <w:p w:rsidR="00532697" w:rsidRPr="0046340B" w:rsidRDefault="00DD0772"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Данный вывод </w:t>
      </w:r>
      <w:r w:rsidR="00623A42" w:rsidRPr="0046340B">
        <w:rPr>
          <w:rFonts w:ascii="Times New Roman" w:hAnsi="Times New Roman"/>
          <w:kern w:val="2"/>
          <w:sz w:val="28"/>
          <w:szCs w:val="28"/>
        </w:rPr>
        <w:t xml:space="preserve">приводит к необходимости </w:t>
      </w:r>
      <w:r w:rsidR="00D54C9D" w:rsidRPr="0046340B">
        <w:rPr>
          <w:rFonts w:ascii="Times New Roman" w:hAnsi="Times New Roman"/>
          <w:kern w:val="2"/>
          <w:sz w:val="28"/>
          <w:szCs w:val="28"/>
        </w:rPr>
        <w:t>ответа</w:t>
      </w:r>
      <w:r w:rsidR="00623A42" w:rsidRPr="0046340B">
        <w:rPr>
          <w:rFonts w:ascii="Times New Roman" w:hAnsi="Times New Roman"/>
          <w:kern w:val="2"/>
          <w:sz w:val="28"/>
          <w:szCs w:val="28"/>
        </w:rPr>
        <w:t xml:space="preserve"> на вопрос о том, </w:t>
      </w:r>
      <w:r w:rsidR="00D317E7" w:rsidRPr="0046340B">
        <w:rPr>
          <w:rFonts w:ascii="Times New Roman" w:hAnsi="Times New Roman"/>
          <w:kern w:val="2"/>
          <w:sz w:val="28"/>
          <w:szCs w:val="28"/>
        </w:rPr>
        <w:t xml:space="preserve">на каком этапе </w:t>
      </w:r>
      <w:r w:rsidR="00896D57" w:rsidRPr="0046340B">
        <w:rPr>
          <w:rFonts w:ascii="Times New Roman" w:hAnsi="Times New Roman"/>
          <w:kern w:val="2"/>
          <w:sz w:val="28"/>
          <w:szCs w:val="28"/>
        </w:rPr>
        <w:t xml:space="preserve">процедуры </w:t>
      </w:r>
      <w:r w:rsidR="00D317E7" w:rsidRPr="0046340B">
        <w:rPr>
          <w:rFonts w:ascii="Times New Roman" w:hAnsi="Times New Roman"/>
          <w:kern w:val="2"/>
          <w:sz w:val="28"/>
          <w:szCs w:val="28"/>
        </w:rPr>
        <w:t xml:space="preserve">государственной регистрации </w:t>
      </w:r>
      <w:r w:rsidR="00D54C9D" w:rsidRPr="0046340B">
        <w:rPr>
          <w:rFonts w:ascii="Times New Roman" w:hAnsi="Times New Roman"/>
          <w:kern w:val="2"/>
          <w:sz w:val="28"/>
          <w:szCs w:val="28"/>
        </w:rPr>
        <w:t xml:space="preserve">соответствующая </w:t>
      </w:r>
      <w:r w:rsidR="00D317E7" w:rsidRPr="0046340B">
        <w:rPr>
          <w:rFonts w:ascii="Times New Roman" w:hAnsi="Times New Roman"/>
          <w:kern w:val="2"/>
          <w:sz w:val="28"/>
          <w:szCs w:val="28"/>
        </w:rPr>
        <w:t xml:space="preserve">обязанность </w:t>
      </w:r>
      <w:r w:rsidR="00D54C9D" w:rsidRPr="0046340B">
        <w:rPr>
          <w:rFonts w:ascii="Times New Roman" w:hAnsi="Times New Roman"/>
          <w:kern w:val="2"/>
          <w:sz w:val="28"/>
          <w:szCs w:val="28"/>
        </w:rPr>
        <w:t>должника</w:t>
      </w:r>
      <w:r w:rsidR="00532697" w:rsidRPr="0046340B">
        <w:rPr>
          <w:rFonts w:ascii="Times New Roman" w:hAnsi="Times New Roman"/>
          <w:kern w:val="2"/>
          <w:sz w:val="28"/>
          <w:szCs w:val="28"/>
        </w:rPr>
        <w:t xml:space="preserve"> является надлежаще исполненной с учетом того, что</w:t>
      </w:r>
      <w:r w:rsidR="00241DC2" w:rsidRPr="0046340B">
        <w:rPr>
          <w:rFonts w:ascii="Times New Roman" w:hAnsi="Times New Roman"/>
          <w:kern w:val="2"/>
          <w:sz w:val="28"/>
          <w:szCs w:val="28"/>
        </w:rPr>
        <w:t xml:space="preserve"> </w:t>
      </w:r>
      <w:r w:rsidR="00241DC2" w:rsidRPr="0046340B">
        <w:rPr>
          <w:rFonts w:ascii="Times New Roman" w:hAnsi="Times New Roman"/>
          <w:kern w:val="2"/>
          <w:sz w:val="28"/>
          <w:szCs w:val="28"/>
        </w:rPr>
        <w:lastRenderedPageBreak/>
        <w:t>регистрацию</w:t>
      </w:r>
      <w:r w:rsidR="00D317E7" w:rsidRPr="0046340B">
        <w:rPr>
          <w:rFonts w:ascii="Times New Roman" w:hAnsi="Times New Roman"/>
          <w:kern w:val="2"/>
          <w:sz w:val="28"/>
          <w:szCs w:val="28"/>
        </w:rPr>
        <w:t xml:space="preserve"> перехода права собственности </w:t>
      </w:r>
      <w:r w:rsidR="008D641F" w:rsidRPr="0046340B">
        <w:rPr>
          <w:rFonts w:ascii="Times New Roman" w:hAnsi="Times New Roman"/>
          <w:kern w:val="2"/>
          <w:sz w:val="28"/>
          <w:szCs w:val="28"/>
        </w:rPr>
        <w:t>осуществляе</w:t>
      </w:r>
      <w:r w:rsidR="00241DC2" w:rsidRPr="0046340B">
        <w:rPr>
          <w:rFonts w:ascii="Times New Roman" w:hAnsi="Times New Roman"/>
          <w:kern w:val="2"/>
          <w:sz w:val="28"/>
          <w:szCs w:val="28"/>
        </w:rPr>
        <w:t>т не</w:t>
      </w:r>
      <w:r w:rsidR="00D317E7" w:rsidRPr="0046340B">
        <w:rPr>
          <w:rFonts w:ascii="Times New Roman" w:hAnsi="Times New Roman"/>
          <w:kern w:val="2"/>
          <w:sz w:val="28"/>
          <w:szCs w:val="28"/>
        </w:rPr>
        <w:t xml:space="preserve"> </w:t>
      </w:r>
      <w:proofErr w:type="spellStart"/>
      <w:r w:rsidR="008D641F" w:rsidRPr="0046340B">
        <w:rPr>
          <w:rFonts w:ascii="Times New Roman" w:hAnsi="Times New Roman"/>
          <w:kern w:val="2"/>
          <w:sz w:val="28"/>
          <w:szCs w:val="28"/>
        </w:rPr>
        <w:t>отчуждатель</w:t>
      </w:r>
      <w:proofErr w:type="spellEnd"/>
      <w:r w:rsidR="00D317E7" w:rsidRPr="0046340B">
        <w:rPr>
          <w:rFonts w:ascii="Times New Roman" w:hAnsi="Times New Roman"/>
          <w:kern w:val="2"/>
          <w:sz w:val="28"/>
          <w:szCs w:val="28"/>
        </w:rPr>
        <w:t xml:space="preserve">, </w:t>
      </w:r>
      <w:r w:rsidR="00241DC2" w:rsidRPr="0046340B">
        <w:rPr>
          <w:rFonts w:ascii="Times New Roman" w:hAnsi="Times New Roman"/>
          <w:kern w:val="2"/>
          <w:sz w:val="28"/>
          <w:szCs w:val="28"/>
        </w:rPr>
        <w:t>а</w:t>
      </w:r>
      <w:r w:rsidR="00D317E7" w:rsidRPr="0046340B">
        <w:rPr>
          <w:rFonts w:ascii="Times New Roman" w:hAnsi="Times New Roman"/>
          <w:kern w:val="2"/>
          <w:sz w:val="28"/>
          <w:szCs w:val="28"/>
        </w:rPr>
        <w:t xml:space="preserve"> третье лицо – </w:t>
      </w:r>
      <w:r w:rsidR="00D54C9D" w:rsidRPr="0046340B">
        <w:rPr>
          <w:rFonts w:ascii="Times New Roman" w:hAnsi="Times New Roman"/>
          <w:kern w:val="2"/>
          <w:sz w:val="28"/>
          <w:szCs w:val="28"/>
        </w:rPr>
        <w:t>государственный орган</w:t>
      </w:r>
      <w:r w:rsidR="00D317E7" w:rsidRPr="0046340B">
        <w:rPr>
          <w:rFonts w:ascii="Times New Roman" w:hAnsi="Times New Roman"/>
          <w:kern w:val="2"/>
          <w:sz w:val="28"/>
          <w:szCs w:val="28"/>
        </w:rPr>
        <w:t>.</w:t>
      </w:r>
      <w:r w:rsidR="00532697" w:rsidRPr="0046340B">
        <w:rPr>
          <w:rFonts w:ascii="Times New Roman" w:hAnsi="Times New Roman"/>
          <w:kern w:val="2"/>
          <w:sz w:val="28"/>
          <w:szCs w:val="28"/>
        </w:rPr>
        <w:t xml:space="preserve"> </w:t>
      </w:r>
    </w:p>
    <w:p w:rsidR="00241DC2" w:rsidRPr="0046340B" w:rsidRDefault="00532697"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Иными словами, </w:t>
      </w:r>
      <w:r w:rsidR="00241DC2" w:rsidRPr="0046340B">
        <w:rPr>
          <w:rFonts w:ascii="Times New Roman" w:hAnsi="Times New Roman"/>
          <w:kern w:val="2"/>
          <w:sz w:val="28"/>
          <w:szCs w:val="28"/>
        </w:rPr>
        <w:t xml:space="preserve">следует ответить на вопрос, </w:t>
      </w:r>
      <w:r w:rsidRPr="0046340B">
        <w:rPr>
          <w:rFonts w:ascii="Times New Roman" w:hAnsi="Times New Roman"/>
          <w:kern w:val="2"/>
          <w:sz w:val="28"/>
          <w:szCs w:val="28"/>
        </w:rPr>
        <w:t xml:space="preserve">исчерпывается ли обязанность должника подачей заявления в регистрирующий орган, или же </w:t>
      </w:r>
      <w:r w:rsidR="00FB50F3" w:rsidRPr="0046340B">
        <w:rPr>
          <w:rFonts w:ascii="Times New Roman" w:hAnsi="Times New Roman"/>
          <w:kern w:val="2"/>
          <w:sz w:val="28"/>
          <w:szCs w:val="28"/>
        </w:rPr>
        <w:t>она</w:t>
      </w:r>
      <w:r w:rsidR="00241DC2" w:rsidRPr="0046340B">
        <w:rPr>
          <w:rFonts w:ascii="Times New Roman" w:hAnsi="Times New Roman"/>
          <w:kern w:val="2"/>
          <w:sz w:val="28"/>
          <w:szCs w:val="28"/>
        </w:rPr>
        <w:t xml:space="preserve"> является надлежаще исполненной </w:t>
      </w:r>
      <w:r w:rsidR="00FB50F3" w:rsidRPr="0046340B">
        <w:rPr>
          <w:rFonts w:ascii="Times New Roman" w:hAnsi="Times New Roman"/>
          <w:kern w:val="2"/>
          <w:sz w:val="28"/>
          <w:szCs w:val="28"/>
        </w:rPr>
        <w:t xml:space="preserve">лишь </w:t>
      </w:r>
      <w:r w:rsidR="00241DC2" w:rsidRPr="0046340B">
        <w:rPr>
          <w:rFonts w:ascii="Times New Roman" w:hAnsi="Times New Roman"/>
          <w:kern w:val="2"/>
          <w:sz w:val="28"/>
          <w:szCs w:val="28"/>
        </w:rPr>
        <w:t>с момента</w:t>
      </w:r>
      <w:r w:rsidRPr="0046340B">
        <w:rPr>
          <w:rFonts w:ascii="Times New Roman" w:hAnsi="Times New Roman"/>
          <w:kern w:val="2"/>
          <w:sz w:val="28"/>
          <w:szCs w:val="28"/>
        </w:rPr>
        <w:t xml:space="preserve"> </w:t>
      </w:r>
      <w:r w:rsidR="00241DC2" w:rsidRPr="0046340B">
        <w:rPr>
          <w:rFonts w:ascii="Times New Roman" w:hAnsi="Times New Roman"/>
          <w:kern w:val="2"/>
          <w:sz w:val="28"/>
          <w:szCs w:val="28"/>
        </w:rPr>
        <w:t>принятия</w:t>
      </w:r>
      <w:r w:rsidRPr="0046340B">
        <w:rPr>
          <w:rFonts w:ascii="Times New Roman" w:hAnsi="Times New Roman"/>
          <w:kern w:val="2"/>
          <w:sz w:val="28"/>
          <w:szCs w:val="28"/>
        </w:rPr>
        <w:t xml:space="preserve"> </w:t>
      </w:r>
      <w:r w:rsidR="00241DC2" w:rsidRPr="0046340B">
        <w:rPr>
          <w:rFonts w:ascii="Times New Roman" w:hAnsi="Times New Roman"/>
          <w:kern w:val="2"/>
          <w:sz w:val="28"/>
          <w:szCs w:val="28"/>
        </w:rPr>
        <w:t xml:space="preserve">соответствующим органом </w:t>
      </w:r>
      <w:r w:rsidRPr="0046340B">
        <w:rPr>
          <w:rFonts w:ascii="Times New Roman" w:hAnsi="Times New Roman"/>
          <w:kern w:val="2"/>
          <w:sz w:val="28"/>
          <w:szCs w:val="28"/>
        </w:rPr>
        <w:t>решения о государственной регистрации перехода права собственности</w:t>
      </w:r>
      <w:r w:rsidR="002C36A3" w:rsidRPr="0046340B">
        <w:rPr>
          <w:rFonts w:ascii="Times New Roman" w:hAnsi="Times New Roman"/>
          <w:kern w:val="2"/>
          <w:sz w:val="28"/>
          <w:szCs w:val="28"/>
        </w:rPr>
        <w:t xml:space="preserve"> по результатам </w:t>
      </w:r>
      <w:r w:rsidR="00FB50F3" w:rsidRPr="0046340B">
        <w:rPr>
          <w:rFonts w:ascii="Times New Roman" w:hAnsi="Times New Roman"/>
          <w:kern w:val="2"/>
          <w:sz w:val="28"/>
          <w:szCs w:val="28"/>
        </w:rPr>
        <w:t>рассмотрения заявлений сторон сделки.</w:t>
      </w:r>
    </w:p>
    <w:p w:rsidR="00896D57" w:rsidRPr="0046340B" w:rsidRDefault="008F1675"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Вопрос о моменте исполнения обязанности по переносу права собственности на приобретателя в данном аспекте </w:t>
      </w:r>
      <w:r w:rsidR="00351300" w:rsidRPr="0046340B">
        <w:rPr>
          <w:rFonts w:ascii="Times New Roman" w:hAnsi="Times New Roman"/>
          <w:kern w:val="2"/>
          <w:sz w:val="28"/>
          <w:szCs w:val="28"/>
        </w:rPr>
        <w:t>не нашел своего</w:t>
      </w:r>
      <w:r w:rsidR="00686BE0" w:rsidRPr="0046340B">
        <w:rPr>
          <w:rFonts w:ascii="Times New Roman" w:hAnsi="Times New Roman"/>
          <w:kern w:val="2"/>
          <w:sz w:val="28"/>
          <w:szCs w:val="28"/>
        </w:rPr>
        <w:t xml:space="preserve"> отражения в научной литературе и в судебной практике.</w:t>
      </w:r>
    </w:p>
    <w:p w:rsidR="006D639E" w:rsidRPr="0046340B" w:rsidRDefault="00A51E86"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Вторая из приведенных </w:t>
      </w:r>
      <w:r w:rsidR="00EE1BEF" w:rsidRPr="0046340B">
        <w:rPr>
          <w:rFonts w:ascii="Times New Roman" w:hAnsi="Times New Roman"/>
          <w:kern w:val="2"/>
          <w:sz w:val="28"/>
          <w:szCs w:val="28"/>
        </w:rPr>
        <w:t xml:space="preserve">выше </w:t>
      </w:r>
      <w:r w:rsidRPr="0046340B">
        <w:rPr>
          <w:rFonts w:ascii="Times New Roman" w:hAnsi="Times New Roman"/>
          <w:kern w:val="2"/>
          <w:sz w:val="28"/>
          <w:szCs w:val="28"/>
        </w:rPr>
        <w:t xml:space="preserve">позицией </w:t>
      </w:r>
      <w:r w:rsidR="00414512" w:rsidRPr="0046340B">
        <w:rPr>
          <w:rFonts w:ascii="Times New Roman" w:hAnsi="Times New Roman"/>
          <w:kern w:val="2"/>
          <w:sz w:val="28"/>
          <w:szCs w:val="28"/>
        </w:rPr>
        <w:t xml:space="preserve">косвенно </w:t>
      </w:r>
      <w:r w:rsidRPr="0046340B">
        <w:rPr>
          <w:rFonts w:ascii="Times New Roman" w:hAnsi="Times New Roman"/>
          <w:kern w:val="2"/>
          <w:sz w:val="28"/>
          <w:szCs w:val="28"/>
        </w:rPr>
        <w:t>поддержана в учебнике по гражданскому праву по</w:t>
      </w:r>
      <w:r w:rsidR="00B31B47" w:rsidRPr="0046340B">
        <w:rPr>
          <w:rFonts w:ascii="Times New Roman" w:hAnsi="Times New Roman"/>
          <w:kern w:val="2"/>
          <w:sz w:val="28"/>
          <w:szCs w:val="28"/>
        </w:rPr>
        <w:t xml:space="preserve">д редакцией </w:t>
      </w:r>
      <w:r w:rsidR="004C737B" w:rsidRPr="0046340B">
        <w:rPr>
          <w:rFonts w:ascii="Times New Roman" w:hAnsi="Times New Roman"/>
          <w:kern w:val="2"/>
          <w:sz w:val="28"/>
          <w:szCs w:val="28"/>
        </w:rPr>
        <w:t xml:space="preserve">А.П. </w:t>
      </w:r>
      <w:r w:rsidR="00B31B47" w:rsidRPr="0046340B">
        <w:rPr>
          <w:rFonts w:ascii="Times New Roman" w:hAnsi="Times New Roman"/>
          <w:kern w:val="2"/>
          <w:sz w:val="28"/>
          <w:szCs w:val="28"/>
        </w:rPr>
        <w:t>Сергеева</w:t>
      </w:r>
      <w:r w:rsidR="00B94D2F" w:rsidRPr="0046340B">
        <w:rPr>
          <w:rFonts w:ascii="Times New Roman" w:hAnsi="Times New Roman"/>
          <w:kern w:val="2"/>
          <w:sz w:val="28"/>
          <w:szCs w:val="28"/>
        </w:rPr>
        <w:t>.</w:t>
      </w:r>
      <w:r w:rsidR="00B31B47" w:rsidRPr="0046340B">
        <w:rPr>
          <w:rFonts w:ascii="Times New Roman" w:hAnsi="Times New Roman"/>
          <w:kern w:val="2"/>
          <w:sz w:val="28"/>
          <w:szCs w:val="28"/>
        </w:rPr>
        <w:t xml:space="preserve"> Автор</w:t>
      </w:r>
      <w:r w:rsidRPr="0046340B">
        <w:rPr>
          <w:rFonts w:ascii="Times New Roman" w:hAnsi="Times New Roman"/>
          <w:kern w:val="2"/>
          <w:sz w:val="28"/>
          <w:szCs w:val="28"/>
        </w:rPr>
        <w:t xml:space="preserve"> главы, посвященной договору купли-продажи недвижимости, </w:t>
      </w:r>
      <w:r w:rsidR="00414512" w:rsidRPr="0046340B">
        <w:rPr>
          <w:rFonts w:ascii="Times New Roman" w:hAnsi="Times New Roman"/>
          <w:kern w:val="2"/>
          <w:sz w:val="28"/>
          <w:szCs w:val="28"/>
        </w:rPr>
        <w:t>в ходе своих рассуждений указывает</w:t>
      </w:r>
      <w:r w:rsidRPr="0046340B">
        <w:rPr>
          <w:rFonts w:ascii="Times New Roman" w:hAnsi="Times New Roman"/>
          <w:kern w:val="2"/>
          <w:sz w:val="28"/>
          <w:szCs w:val="28"/>
        </w:rPr>
        <w:t>, что исполнение договора продажи недвижимости осуществляется вплоть до момента государственной регистрации перехода права на соответствующий объект</w:t>
      </w:r>
      <w:r w:rsidRPr="0046340B">
        <w:rPr>
          <w:rStyle w:val="ab"/>
          <w:rFonts w:ascii="Times New Roman" w:hAnsi="Times New Roman"/>
          <w:kern w:val="2"/>
          <w:sz w:val="28"/>
          <w:szCs w:val="28"/>
        </w:rPr>
        <w:footnoteReference w:id="11"/>
      </w:r>
      <w:r w:rsidRPr="0046340B">
        <w:rPr>
          <w:rFonts w:ascii="Times New Roman" w:hAnsi="Times New Roman"/>
          <w:kern w:val="2"/>
          <w:sz w:val="28"/>
          <w:szCs w:val="28"/>
        </w:rPr>
        <w:t xml:space="preserve">. </w:t>
      </w:r>
    </w:p>
    <w:p w:rsidR="00896D57" w:rsidRPr="0046340B" w:rsidRDefault="00896D57"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Как указано выше, интерес лица, вступающего в договорные отношения с </w:t>
      </w:r>
      <w:proofErr w:type="spellStart"/>
      <w:r w:rsidRPr="0046340B">
        <w:rPr>
          <w:rFonts w:ascii="Times New Roman" w:hAnsi="Times New Roman"/>
          <w:kern w:val="2"/>
          <w:sz w:val="28"/>
          <w:szCs w:val="28"/>
        </w:rPr>
        <w:t>отчуждателем</w:t>
      </w:r>
      <w:proofErr w:type="spellEnd"/>
      <w:r w:rsidRPr="0046340B">
        <w:rPr>
          <w:rFonts w:ascii="Times New Roman" w:hAnsi="Times New Roman"/>
          <w:kern w:val="2"/>
          <w:sz w:val="28"/>
          <w:szCs w:val="28"/>
        </w:rPr>
        <w:t xml:space="preserve">, состоит в приобретении титула собственника на недвижимую вещь. Поскольку такой правовой эффект достигается исключительно при </w:t>
      </w:r>
      <w:r w:rsidR="008D641F" w:rsidRPr="0046340B">
        <w:rPr>
          <w:rFonts w:ascii="Times New Roman" w:hAnsi="Times New Roman"/>
          <w:kern w:val="2"/>
          <w:sz w:val="28"/>
          <w:szCs w:val="28"/>
        </w:rPr>
        <w:t>принятии</w:t>
      </w:r>
      <w:r w:rsidRPr="0046340B">
        <w:rPr>
          <w:rFonts w:ascii="Times New Roman" w:hAnsi="Times New Roman"/>
          <w:kern w:val="2"/>
          <w:sz w:val="28"/>
          <w:szCs w:val="28"/>
        </w:rPr>
        <w:t xml:space="preserve"> государственным органом решения о регистрации перехода права собственности</w:t>
      </w:r>
      <w:r w:rsidR="00DC225D" w:rsidRPr="0046340B">
        <w:rPr>
          <w:rFonts w:ascii="Times New Roman" w:hAnsi="Times New Roman"/>
          <w:kern w:val="2"/>
          <w:sz w:val="28"/>
          <w:szCs w:val="28"/>
        </w:rPr>
        <w:t xml:space="preserve">, является неизбежным вывод о том, что </w:t>
      </w:r>
      <w:r w:rsidRPr="0046340B">
        <w:rPr>
          <w:rFonts w:ascii="Times New Roman" w:hAnsi="Times New Roman"/>
          <w:kern w:val="2"/>
          <w:sz w:val="28"/>
          <w:szCs w:val="28"/>
        </w:rPr>
        <w:t xml:space="preserve">обязанность должника </w:t>
      </w:r>
      <w:r w:rsidR="008D641F" w:rsidRPr="0046340B">
        <w:rPr>
          <w:rFonts w:ascii="Times New Roman" w:hAnsi="Times New Roman"/>
          <w:kern w:val="2"/>
          <w:sz w:val="28"/>
          <w:szCs w:val="28"/>
        </w:rPr>
        <w:t>является исполненной</w:t>
      </w:r>
      <w:r w:rsidRPr="0046340B">
        <w:rPr>
          <w:rFonts w:ascii="Times New Roman" w:hAnsi="Times New Roman"/>
          <w:kern w:val="2"/>
          <w:sz w:val="28"/>
          <w:szCs w:val="28"/>
        </w:rPr>
        <w:t xml:space="preserve"> лишь с момента вынесения данного решения.</w:t>
      </w:r>
    </w:p>
    <w:p w:rsidR="00F5632F" w:rsidRPr="0046340B" w:rsidRDefault="00E67A53"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Одним из </w:t>
      </w:r>
      <w:r w:rsidR="00EC1717" w:rsidRPr="0046340B">
        <w:rPr>
          <w:rFonts w:ascii="Times New Roman" w:hAnsi="Times New Roman"/>
          <w:kern w:val="2"/>
          <w:sz w:val="28"/>
          <w:szCs w:val="28"/>
        </w:rPr>
        <w:t xml:space="preserve">основополагающих </w:t>
      </w:r>
      <w:r w:rsidRPr="0046340B">
        <w:rPr>
          <w:rFonts w:ascii="Times New Roman" w:hAnsi="Times New Roman"/>
          <w:kern w:val="2"/>
          <w:sz w:val="28"/>
          <w:szCs w:val="28"/>
        </w:rPr>
        <w:t>принципов</w:t>
      </w:r>
      <w:r w:rsidR="00F5632F" w:rsidRPr="0046340B">
        <w:rPr>
          <w:rFonts w:ascii="Times New Roman" w:hAnsi="Times New Roman"/>
          <w:kern w:val="2"/>
          <w:sz w:val="28"/>
          <w:szCs w:val="28"/>
        </w:rPr>
        <w:t xml:space="preserve"> гражданского права является </w:t>
      </w:r>
      <w:r w:rsidRPr="0046340B">
        <w:rPr>
          <w:rFonts w:ascii="Times New Roman" w:hAnsi="Times New Roman"/>
          <w:kern w:val="2"/>
          <w:sz w:val="28"/>
          <w:szCs w:val="28"/>
        </w:rPr>
        <w:t xml:space="preserve">ответственность лица за нарушение принятых на себя обязательств, </w:t>
      </w:r>
      <w:r w:rsidR="004A2A1A" w:rsidRPr="0046340B">
        <w:rPr>
          <w:rFonts w:ascii="Times New Roman" w:hAnsi="Times New Roman"/>
          <w:kern w:val="2"/>
          <w:sz w:val="28"/>
          <w:szCs w:val="28"/>
        </w:rPr>
        <w:t>допущенное</w:t>
      </w:r>
      <w:r w:rsidRPr="0046340B">
        <w:rPr>
          <w:rFonts w:ascii="Times New Roman" w:hAnsi="Times New Roman"/>
          <w:kern w:val="2"/>
          <w:sz w:val="28"/>
          <w:szCs w:val="28"/>
        </w:rPr>
        <w:t xml:space="preserve"> в результате </w:t>
      </w:r>
      <w:r w:rsidR="0083208F" w:rsidRPr="0046340B">
        <w:rPr>
          <w:rFonts w:ascii="Times New Roman" w:hAnsi="Times New Roman"/>
          <w:kern w:val="2"/>
          <w:sz w:val="28"/>
          <w:szCs w:val="28"/>
        </w:rPr>
        <w:t>его</w:t>
      </w:r>
      <w:r w:rsidRPr="0046340B">
        <w:rPr>
          <w:rFonts w:ascii="Times New Roman" w:hAnsi="Times New Roman"/>
          <w:kern w:val="2"/>
          <w:sz w:val="28"/>
          <w:szCs w:val="28"/>
        </w:rPr>
        <w:t xml:space="preserve"> собственных действий</w:t>
      </w:r>
      <w:r w:rsidR="004A2A1A" w:rsidRPr="0046340B">
        <w:rPr>
          <w:rFonts w:ascii="Times New Roman" w:hAnsi="Times New Roman"/>
          <w:kern w:val="2"/>
          <w:sz w:val="28"/>
          <w:szCs w:val="28"/>
        </w:rPr>
        <w:t xml:space="preserve"> (бездействий</w:t>
      </w:r>
      <w:r w:rsidRPr="0046340B">
        <w:rPr>
          <w:rFonts w:ascii="Times New Roman" w:hAnsi="Times New Roman"/>
          <w:kern w:val="2"/>
          <w:sz w:val="28"/>
          <w:szCs w:val="28"/>
        </w:rPr>
        <w:t>)</w:t>
      </w:r>
      <w:r w:rsidR="008D641F" w:rsidRPr="0046340B">
        <w:rPr>
          <w:rFonts w:ascii="Times New Roman" w:hAnsi="Times New Roman"/>
          <w:kern w:val="2"/>
          <w:sz w:val="28"/>
          <w:szCs w:val="28"/>
        </w:rPr>
        <w:t xml:space="preserve"> (пункт 1 статьи 401 Гражданского кодекса РФ)</w:t>
      </w:r>
      <w:r w:rsidR="000E5A47" w:rsidRPr="0046340B">
        <w:rPr>
          <w:rFonts w:ascii="Times New Roman" w:hAnsi="Times New Roman"/>
          <w:kern w:val="2"/>
          <w:sz w:val="28"/>
          <w:szCs w:val="28"/>
        </w:rPr>
        <w:t xml:space="preserve">. В </w:t>
      </w:r>
      <w:r w:rsidR="0083208F" w:rsidRPr="0046340B">
        <w:rPr>
          <w:rFonts w:ascii="Times New Roman" w:hAnsi="Times New Roman"/>
          <w:kern w:val="2"/>
          <w:sz w:val="28"/>
          <w:szCs w:val="28"/>
        </w:rPr>
        <w:t xml:space="preserve">том </w:t>
      </w:r>
      <w:r w:rsidR="000E5A47" w:rsidRPr="0046340B">
        <w:rPr>
          <w:rFonts w:ascii="Times New Roman" w:hAnsi="Times New Roman"/>
          <w:kern w:val="2"/>
          <w:sz w:val="28"/>
          <w:szCs w:val="28"/>
        </w:rPr>
        <w:t>случае</w:t>
      </w:r>
      <w:r w:rsidR="004A2A1A" w:rsidRPr="0046340B">
        <w:rPr>
          <w:rFonts w:ascii="Times New Roman" w:hAnsi="Times New Roman"/>
          <w:kern w:val="2"/>
          <w:sz w:val="28"/>
          <w:szCs w:val="28"/>
        </w:rPr>
        <w:t>,</w:t>
      </w:r>
      <w:r w:rsidR="000E5A47" w:rsidRPr="0046340B">
        <w:rPr>
          <w:rFonts w:ascii="Times New Roman" w:hAnsi="Times New Roman"/>
          <w:kern w:val="2"/>
          <w:sz w:val="28"/>
          <w:szCs w:val="28"/>
        </w:rPr>
        <w:t xml:space="preserve"> когда неисполнение обязательства произошло не в результате нарушений, </w:t>
      </w:r>
      <w:r w:rsidR="004A2A1A" w:rsidRPr="0046340B">
        <w:rPr>
          <w:rFonts w:ascii="Times New Roman" w:hAnsi="Times New Roman"/>
          <w:kern w:val="2"/>
          <w:sz w:val="28"/>
          <w:szCs w:val="28"/>
        </w:rPr>
        <w:t>совершенных</w:t>
      </w:r>
      <w:r w:rsidR="000E5A47" w:rsidRPr="0046340B">
        <w:rPr>
          <w:rFonts w:ascii="Times New Roman" w:hAnsi="Times New Roman"/>
          <w:kern w:val="2"/>
          <w:sz w:val="28"/>
          <w:szCs w:val="28"/>
        </w:rPr>
        <w:t xml:space="preserve"> должником, а в силу действий (бездействий) третьих лиц или </w:t>
      </w:r>
      <w:r w:rsidR="00486C5E" w:rsidRPr="0046340B">
        <w:rPr>
          <w:rFonts w:ascii="Times New Roman" w:hAnsi="Times New Roman"/>
          <w:kern w:val="2"/>
          <w:sz w:val="28"/>
          <w:szCs w:val="28"/>
        </w:rPr>
        <w:t xml:space="preserve">по причине </w:t>
      </w:r>
      <w:r w:rsidR="000E5A47" w:rsidRPr="0046340B">
        <w:rPr>
          <w:rFonts w:ascii="Times New Roman" w:hAnsi="Times New Roman"/>
          <w:kern w:val="2"/>
          <w:sz w:val="28"/>
          <w:szCs w:val="28"/>
        </w:rPr>
        <w:t>событ</w:t>
      </w:r>
      <w:r w:rsidR="004A2A1A" w:rsidRPr="0046340B">
        <w:rPr>
          <w:rFonts w:ascii="Times New Roman" w:hAnsi="Times New Roman"/>
          <w:kern w:val="2"/>
          <w:sz w:val="28"/>
          <w:szCs w:val="28"/>
        </w:rPr>
        <w:t xml:space="preserve">ий, не </w:t>
      </w:r>
      <w:r w:rsidR="004A2A1A" w:rsidRPr="0046340B">
        <w:rPr>
          <w:rFonts w:ascii="Times New Roman" w:hAnsi="Times New Roman"/>
          <w:kern w:val="2"/>
          <w:sz w:val="28"/>
          <w:szCs w:val="28"/>
        </w:rPr>
        <w:lastRenderedPageBreak/>
        <w:t>зависящих от воли какого-</w:t>
      </w:r>
      <w:r w:rsidR="000E5A47" w:rsidRPr="0046340B">
        <w:rPr>
          <w:rFonts w:ascii="Times New Roman" w:hAnsi="Times New Roman"/>
          <w:kern w:val="2"/>
          <w:sz w:val="28"/>
          <w:szCs w:val="28"/>
        </w:rPr>
        <w:t>либо лица, ответственность за такое неисполнение строится на основе системы распределения рисков.</w:t>
      </w:r>
    </w:p>
    <w:p w:rsidR="00B34E45" w:rsidRPr="0046340B" w:rsidRDefault="004F0230"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По</w:t>
      </w:r>
      <w:r w:rsidR="00A51E86" w:rsidRPr="0046340B">
        <w:rPr>
          <w:rFonts w:ascii="Times New Roman" w:hAnsi="Times New Roman"/>
          <w:kern w:val="2"/>
          <w:sz w:val="28"/>
          <w:szCs w:val="28"/>
        </w:rPr>
        <w:t>скольку</w:t>
      </w:r>
      <w:r w:rsidR="00241DC2" w:rsidRPr="0046340B">
        <w:rPr>
          <w:rFonts w:ascii="Times New Roman" w:hAnsi="Times New Roman"/>
          <w:kern w:val="2"/>
          <w:sz w:val="28"/>
          <w:szCs w:val="28"/>
        </w:rPr>
        <w:t xml:space="preserve"> </w:t>
      </w:r>
      <w:r w:rsidR="007324CA" w:rsidRPr="0046340B">
        <w:rPr>
          <w:rFonts w:ascii="Times New Roman" w:hAnsi="Times New Roman"/>
          <w:kern w:val="2"/>
          <w:sz w:val="28"/>
          <w:szCs w:val="28"/>
        </w:rPr>
        <w:t>регистрация</w:t>
      </w:r>
      <w:r w:rsidR="000E5A47" w:rsidRPr="0046340B">
        <w:rPr>
          <w:rFonts w:ascii="Times New Roman" w:hAnsi="Times New Roman"/>
          <w:kern w:val="2"/>
          <w:sz w:val="28"/>
          <w:szCs w:val="28"/>
        </w:rPr>
        <w:t xml:space="preserve"> перехода права собственности</w:t>
      </w:r>
      <w:r w:rsidRPr="0046340B">
        <w:rPr>
          <w:rFonts w:ascii="Times New Roman" w:hAnsi="Times New Roman"/>
          <w:kern w:val="2"/>
          <w:sz w:val="28"/>
          <w:szCs w:val="28"/>
        </w:rPr>
        <w:t xml:space="preserve"> </w:t>
      </w:r>
      <w:r w:rsidR="007324CA" w:rsidRPr="0046340B">
        <w:rPr>
          <w:rFonts w:ascii="Times New Roman" w:hAnsi="Times New Roman"/>
          <w:kern w:val="2"/>
          <w:sz w:val="28"/>
          <w:szCs w:val="28"/>
        </w:rPr>
        <w:t>зависит от решения</w:t>
      </w:r>
      <w:r w:rsidR="000E5A47" w:rsidRPr="0046340B">
        <w:rPr>
          <w:rFonts w:ascii="Times New Roman" w:hAnsi="Times New Roman"/>
          <w:kern w:val="2"/>
          <w:sz w:val="28"/>
          <w:szCs w:val="28"/>
        </w:rPr>
        <w:t xml:space="preserve"> </w:t>
      </w:r>
      <w:r w:rsidR="007324CA" w:rsidRPr="0046340B">
        <w:rPr>
          <w:rFonts w:ascii="Times New Roman" w:hAnsi="Times New Roman"/>
          <w:kern w:val="2"/>
          <w:sz w:val="28"/>
          <w:szCs w:val="28"/>
        </w:rPr>
        <w:t>государственного органа</w:t>
      </w:r>
      <w:r w:rsidR="000E5A47" w:rsidRPr="0046340B">
        <w:rPr>
          <w:rFonts w:ascii="Times New Roman" w:hAnsi="Times New Roman"/>
          <w:kern w:val="2"/>
          <w:sz w:val="28"/>
          <w:szCs w:val="28"/>
        </w:rPr>
        <w:t>,</w:t>
      </w:r>
      <w:r w:rsidR="00241DC2" w:rsidRPr="0046340B">
        <w:rPr>
          <w:rFonts w:ascii="Times New Roman" w:hAnsi="Times New Roman"/>
          <w:kern w:val="2"/>
          <w:sz w:val="28"/>
          <w:szCs w:val="28"/>
        </w:rPr>
        <w:t xml:space="preserve"> </w:t>
      </w:r>
      <w:r w:rsidR="00B34E45" w:rsidRPr="0046340B">
        <w:rPr>
          <w:rFonts w:ascii="Times New Roman" w:hAnsi="Times New Roman"/>
          <w:kern w:val="2"/>
          <w:sz w:val="28"/>
          <w:szCs w:val="28"/>
        </w:rPr>
        <w:t xml:space="preserve">единственная возможность обосновать </w:t>
      </w:r>
      <w:r w:rsidR="00A51E86" w:rsidRPr="0046340B">
        <w:rPr>
          <w:rFonts w:ascii="Times New Roman" w:hAnsi="Times New Roman"/>
          <w:kern w:val="2"/>
          <w:sz w:val="28"/>
          <w:szCs w:val="28"/>
        </w:rPr>
        <w:t>приведенную выше позицию</w:t>
      </w:r>
      <w:r w:rsidR="00B31B47" w:rsidRPr="0046340B">
        <w:rPr>
          <w:rFonts w:ascii="Times New Roman" w:hAnsi="Times New Roman"/>
          <w:kern w:val="2"/>
          <w:sz w:val="28"/>
          <w:szCs w:val="28"/>
        </w:rPr>
        <w:t xml:space="preserve"> –</w:t>
      </w:r>
      <w:r w:rsidR="00B34E45" w:rsidRPr="0046340B">
        <w:rPr>
          <w:rFonts w:ascii="Times New Roman" w:hAnsi="Times New Roman"/>
          <w:kern w:val="2"/>
          <w:sz w:val="28"/>
          <w:szCs w:val="28"/>
        </w:rPr>
        <w:t xml:space="preserve"> это признать, что </w:t>
      </w:r>
      <w:r w:rsidR="000E5A47" w:rsidRPr="0046340B">
        <w:rPr>
          <w:rFonts w:ascii="Times New Roman" w:hAnsi="Times New Roman"/>
          <w:kern w:val="2"/>
          <w:sz w:val="28"/>
          <w:szCs w:val="28"/>
        </w:rPr>
        <w:t xml:space="preserve">во всех обязательствах, опосредующих передачу недвижимого имущества в собственность, </w:t>
      </w:r>
      <w:r w:rsidR="00B34E45" w:rsidRPr="0046340B">
        <w:rPr>
          <w:rFonts w:ascii="Times New Roman" w:hAnsi="Times New Roman"/>
          <w:kern w:val="2"/>
          <w:sz w:val="28"/>
          <w:szCs w:val="28"/>
        </w:rPr>
        <w:t xml:space="preserve">должник </w:t>
      </w:r>
      <w:r w:rsidR="00A51E86" w:rsidRPr="0046340B">
        <w:rPr>
          <w:rFonts w:ascii="Times New Roman" w:hAnsi="Times New Roman"/>
          <w:kern w:val="2"/>
          <w:sz w:val="28"/>
          <w:szCs w:val="28"/>
        </w:rPr>
        <w:t>не только обязуется представить</w:t>
      </w:r>
      <w:r w:rsidR="000E5A47" w:rsidRPr="0046340B">
        <w:rPr>
          <w:rFonts w:ascii="Times New Roman" w:hAnsi="Times New Roman"/>
          <w:kern w:val="2"/>
          <w:sz w:val="28"/>
          <w:szCs w:val="28"/>
        </w:rPr>
        <w:t xml:space="preserve"> </w:t>
      </w:r>
      <w:r w:rsidR="00C26F13" w:rsidRPr="0046340B">
        <w:rPr>
          <w:rFonts w:ascii="Times New Roman" w:hAnsi="Times New Roman"/>
          <w:kern w:val="2"/>
          <w:sz w:val="28"/>
          <w:szCs w:val="28"/>
        </w:rPr>
        <w:t>надлежащим образом оформленные</w:t>
      </w:r>
      <w:r w:rsidR="000E5A47" w:rsidRPr="0046340B">
        <w:rPr>
          <w:rFonts w:ascii="Times New Roman" w:hAnsi="Times New Roman"/>
          <w:kern w:val="2"/>
          <w:sz w:val="28"/>
          <w:szCs w:val="28"/>
        </w:rPr>
        <w:t xml:space="preserve"> документы, необходимые</w:t>
      </w:r>
      <w:r w:rsidR="00A51E86" w:rsidRPr="0046340B">
        <w:rPr>
          <w:rFonts w:ascii="Times New Roman" w:hAnsi="Times New Roman"/>
          <w:kern w:val="2"/>
          <w:sz w:val="28"/>
          <w:szCs w:val="28"/>
        </w:rPr>
        <w:t xml:space="preserve"> для </w:t>
      </w:r>
      <w:r w:rsidR="00C26F13" w:rsidRPr="0046340B">
        <w:rPr>
          <w:rFonts w:ascii="Times New Roman" w:hAnsi="Times New Roman"/>
          <w:kern w:val="2"/>
          <w:sz w:val="28"/>
          <w:szCs w:val="28"/>
        </w:rPr>
        <w:t xml:space="preserve">осуществления </w:t>
      </w:r>
      <w:r w:rsidR="00A51E86" w:rsidRPr="0046340B">
        <w:rPr>
          <w:rFonts w:ascii="Times New Roman" w:hAnsi="Times New Roman"/>
          <w:kern w:val="2"/>
          <w:sz w:val="28"/>
          <w:szCs w:val="28"/>
        </w:rPr>
        <w:t xml:space="preserve">государственной регистрации, но и </w:t>
      </w:r>
      <w:r w:rsidR="00B34E45" w:rsidRPr="0046340B">
        <w:rPr>
          <w:rFonts w:ascii="Times New Roman" w:hAnsi="Times New Roman"/>
          <w:kern w:val="2"/>
          <w:sz w:val="28"/>
          <w:szCs w:val="28"/>
        </w:rPr>
        <w:t>гарантирует приобретателю положительный результат рассм</w:t>
      </w:r>
      <w:r w:rsidR="00C26F13" w:rsidRPr="0046340B">
        <w:rPr>
          <w:rFonts w:ascii="Times New Roman" w:hAnsi="Times New Roman"/>
          <w:kern w:val="2"/>
          <w:sz w:val="28"/>
          <w:szCs w:val="28"/>
        </w:rPr>
        <w:t>отрения заявления</w:t>
      </w:r>
      <w:r w:rsidR="00414512" w:rsidRPr="0046340B">
        <w:rPr>
          <w:rFonts w:ascii="Times New Roman" w:hAnsi="Times New Roman"/>
          <w:kern w:val="2"/>
          <w:sz w:val="28"/>
          <w:szCs w:val="28"/>
        </w:rPr>
        <w:t xml:space="preserve">, то есть </w:t>
      </w:r>
      <w:r w:rsidR="000E5A47" w:rsidRPr="0046340B">
        <w:rPr>
          <w:rFonts w:ascii="Times New Roman" w:hAnsi="Times New Roman"/>
          <w:kern w:val="2"/>
          <w:sz w:val="28"/>
          <w:szCs w:val="28"/>
        </w:rPr>
        <w:t xml:space="preserve">принимает на себя риск </w:t>
      </w:r>
      <w:r w:rsidR="00C26F13" w:rsidRPr="0046340B">
        <w:rPr>
          <w:rFonts w:ascii="Times New Roman" w:hAnsi="Times New Roman"/>
          <w:kern w:val="2"/>
          <w:sz w:val="28"/>
          <w:szCs w:val="28"/>
        </w:rPr>
        <w:t>неисполнения обязательства</w:t>
      </w:r>
      <w:r w:rsidR="00140B33" w:rsidRPr="0046340B">
        <w:rPr>
          <w:rFonts w:ascii="Times New Roman" w:hAnsi="Times New Roman"/>
          <w:kern w:val="2"/>
          <w:sz w:val="28"/>
          <w:szCs w:val="28"/>
        </w:rPr>
        <w:t xml:space="preserve"> по передаче вещи</w:t>
      </w:r>
      <w:r w:rsidR="00C26F13" w:rsidRPr="0046340B">
        <w:rPr>
          <w:rFonts w:ascii="Times New Roman" w:hAnsi="Times New Roman"/>
          <w:kern w:val="2"/>
          <w:sz w:val="28"/>
          <w:szCs w:val="28"/>
        </w:rPr>
        <w:t xml:space="preserve"> в силу</w:t>
      </w:r>
      <w:r w:rsidR="000E5A47" w:rsidRPr="0046340B">
        <w:rPr>
          <w:rFonts w:ascii="Times New Roman" w:hAnsi="Times New Roman"/>
          <w:kern w:val="2"/>
          <w:sz w:val="28"/>
          <w:szCs w:val="28"/>
        </w:rPr>
        <w:t xml:space="preserve"> действи</w:t>
      </w:r>
      <w:r w:rsidR="00C26F13" w:rsidRPr="0046340B">
        <w:rPr>
          <w:rFonts w:ascii="Times New Roman" w:hAnsi="Times New Roman"/>
          <w:kern w:val="2"/>
          <w:sz w:val="28"/>
          <w:szCs w:val="28"/>
        </w:rPr>
        <w:t>й</w:t>
      </w:r>
      <w:r w:rsidR="000E5A47" w:rsidRPr="0046340B">
        <w:rPr>
          <w:rFonts w:ascii="Times New Roman" w:hAnsi="Times New Roman"/>
          <w:kern w:val="2"/>
          <w:sz w:val="28"/>
          <w:szCs w:val="28"/>
        </w:rPr>
        <w:t xml:space="preserve"> (бездействи</w:t>
      </w:r>
      <w:r w:rsidR="00C26F13" w:rsidRPr="0046340B">
        <w:rPr>
          <w:rFonts w:ascii="Times New Roman" w:hAnsi="Times New Roman"/>
          <w:kern w:val="2"/>
          <w:sz w:val="28"/>
          <w:szCs w:val="28"/>
        </w:rPr>
        <w:t>й</w:t>
      </w:r>
      <w:r w:rsidR="000E5A47" w:rsidRPr="0046340B">
        <w:rPr>
          <w:rFonts w:ascii="Times New Roman" w:hAnsi="Times New Roman"/>
          <w:kern w:val="2"/>
          <w:sz w:val="28"/>
          <w:szCs w:val="28"/>
        </w:rPr>
        <w:t>) третьего</w:t>
      </w:r>
      <w:r w:rsidR="00414512" w:rsidRPr="0046340B">
        <w:rPr>
          <w:rFonts w:ascii="Times New Roman" w:hAnsi="Times New Roman"/>
          <w:kern w:val="2"/>
          <w:sz w:val="28"/>
          <w:szCs w:val="28"/>
        </w:rPr>
        <w:t xml:space="preserve"> лиц</w:t>
      </w:r>
      <w:r w:rsidR="000E5A47" w:rsidRPr="0046340B">
        <w:rPr>
          <w:rFonts w:ascii="Times New Roman" w:hAnsi="Times New Roman"/>
          <w:kern w:val="2"/>
          <w:sz w:val="28"/>
          <w:szCs w:val="28"/>
        </w:rPr>
        <w:t>а</w:t>
      </w:r>
      <w:r w:rsidR="009740BA" w:rsidRPr="0046340B">
        <w:rPr>
          <w:rFonts w:ascii="Times New Roman" w:hAnsi="Times New Roman"/>
          <w:kern w:val="2"/>
          <w:sz w:val="28"/>
          <w:szCs w:val="28"/>
        </w:rPr>
        <w:t xml:space="preserve"> (государственного органа)</w:t>
      </w:r>
      <w:r w:rsidR="00414512" w:rsidRPr="0046340B">
        <w:rPr>
          <w:rFonts w:ascii="Times New Roman" w:hAnsi="Times New Roman"/>
          <w:kern w:val="2"/>
          <w:sz w:val="28"/>
          <w:szCs w:val="28"/>
        </w:rPr>
        <w:t>.</w:t>
      </w:r>
    </w:p>
    <w:p w:rsidR="007D3CED" w:rsidRPr="0046340B" w:rsidRDefault="004F0230"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При этом и</w:t>
      </w:r>
      <w:r w:rsidR="00B34E45" w:rsidRPr="0046340B">
        <w:rPr>
          <w:rFonts w:ascii="Times New Roman" w:hAnsi="Times New Roman"/>
          <w:kern w:val="2"/>
          <w:sz w:val="28"/>
          <w:szCs w:val="28"/>
        </w:rPr>
        <w:t xml:space="preserve">з анализа </w:t>
      </w:r>
      <w:r w:rsidR="00216526" w:rsidRPr="0046340B">
        <w:rPr>
          <w:rFonts w:ascii="Times New Roman" w:hAnsi="Times New Roman"/>
          <w:kern w:val="2"/>
          <w:sz w:val="28"/>
          <w:szCs w:val="28"/>
        </w:rPr>
        <w:t xml:space="preserve">статей </w:t>
      </w:r>
      <w:r w:rsidRPr="0046340B">
        <w:rPr>
          <w:rFonts w:ascii="Times New Roman" w:hAnsi="Times New Roman"/>
          <w:kern w:val="2"/>
          <w:sz w:val="28"/>
          <w:szCs w:val="28"/>
        </w:rPr>
        <w:t>26, 27</w:t>
      </w:r>
      <w:r w:rsidR="00B34E45" w:rsidRPr="0046340B">
        <w:rPr>
          <w:rFonts w:ascii="Times New Roman" w:hAnsi="Times New Roman"/>
          <w:kern w:val="2"/>
          <w:sz w:val="28"/>
          <w:szCs w:val="28"/>
        </w:rPr>
        <w:t xml:space="preserve"> Федерального закона от 13.07.2015 №218-ФЗ «О государственной регистрации недвижимости»</w:t>
      </w:r>
      <w:r w:rsidRPr="0046340B">
        <w:rPr>
          <w:rFonts w:ascii="Times New Roman" w:hAnsi="Times New Roman"/>
          <w:kern w:val="2"/>
          <w:sz w:val="28"/>
          <w:szCs w:val="28"/>
        </w:rPr>
        <w:t xml:space="preserve"> следует, что </w:t>
      </w:r>
      <w:r w:rsidR="00B34E45" w:rsidRPr="0046340B">
        <w:rPr>
          <w:rFonts w:ascii="Times New Roman" w:hAnsi="Times New Roman"/>
          <w:kern w:val="2"/>
          <w:sz w:val="28"/>
          <w:szCs w:val="28"/>
        </w:rPr>
        <w:t>в регистрации перехода права собственности</w:t>
      </w:r>
      <w:r w:rsidR="00A51E86" w:rsidRPr="0046340B">
        <w:rPr>
          <w:rFonts w:ascii="Times New Roman" w:hAnsi="Times New Roman"/>
          <w:kern w:val="2"/>
          <w:sz w:val="28"/>
          <w:szCs w:val="28"/>
        </w:rPr>
        <w:t xml:space="preserve"> может быть отказано в связи с наличием (отсутствием) обстоятельств, как зависящих от </w:t>
      </w:r>
      <w:proofErr w:type="spellStart"/>
      <w:r w:rsidR="00A51E86" w:rsidRPr="0046340B">
        <w:rPr>
          <w:rFonts w:ascii="Times New Roman" w:hAnsi="Times New Roman"/>
          <w:kern w:val="2"/>
          <w:sz w:val="28"/>
          <w:szCs w:val="28"/>
        </w:rPr>
        <w:t>отчуждателя</w:t>
      </w:r>
      <w:proofErr w:type="spellEnd"/>
      <w:r w:rsidR="00A51E86" w:rsidRPr="0046340B">
        <w:rPr>
          <w:rFonts w:ascii="Times New Roman" w:hAnsi="Times New Roman"/>
          <w:kern w:val="2"/>
          <w:sz w:val="28"/>
          <w:szCs w:val="28"/>
        </w:rPr>
        <w:t xml:space="preserve">, так и зависящих от приобретателя, либо вовсе не зависящих от сторон сделки. </w:t>
      </w:r>
      <w:r w:rsidR="00B31B47" w:rsidRPr="0046340B">
        <w:rPr>
          <w:rFonts w:ascii="Times New Roman" w:hAnsi="Times New Roman"/>
          <w:kern w:val="2"/>
          <w:sz w:val="28"/>
          <w:szCs w:val="28"/>
        </w:rPr>
        <w:t xml:space="preserve">Отсюда возникает </w:t>
      </w:r>
      <w:r w:rsidR="00DC225D" w:rsidRPr="0046340B">
        <w:rPr>
          <w:rFonts w:ascii="Times New Roman" w:hAnsi="Times New Roman"/>
          <w:kern w:val="2"/>
          <w:sz w:val="28"/>
          <w:szCs w:val="28"/>
        </w:rPr>
        <w:t xml:space="preserve">следующий </w:t>
      </w:r>
      <w:r w:rsidR="00B31B47" w:rsidRPr="0046340B">
        <w:rPr>
          <w:rFonts w:ascii="Times New Roman" w:hAnsi="Times New Roman"/>
          <w:kern w:val="2"/>
          <w:sz w:val="28"/>
          <w:szCs w:val="28"/>
        </w:rPr>
        <w:t xml:space="preserve">вопрос – распространяются ли гарантии </w:t>
      </w:r>
      <w:proofErr w:type="spellStart"/>
      <w:r w:rsidR="00B31B47" w:rsidRPr="0046340B">
        <w:rPr>
          <w:rFonts w:ascii="Times New Roman" w:hAnsi="Times New Roman"/>
          <w:kern w:val="2"/>
          <w:sz w:val="28"/>
          <w:szCs w:val="28"/>
        </w:rPr>
        <w:t>отчуждателя</w:t>
      </w:r>
      <w:proofErr w:type="spellEnd"/>
      <w:r w:rsidR="00B31B47" w:rsidRPr="0046340B">
        <w:rPr>
          <w:rFonts w:ascii="Times New Roman" w:hAnsi="Times New Roman"/>
          <w:kern w:val="2"/>
          <w:sz w:val="28"/>
          <w:szCs w:val="28"/>
        </w:rPr>
        <w:t xml:space="preserve"> на случаи отказа в государств</w:t>
      </w:r>
      <w:r w:rsidR="007D3CED" w:rsidRPr="0046340B">
        <w:rPr>
          <w:rFonts w:ascii="Times New Roman" w:hAnsi="Times New Roman"/>
          <w:kern w:val="2"/>
          <w:sz w:val="28"/>
          <w:szCs w:val="28"/>
        </w:rPr>
        <w:t>енной регистрации по обстоятельствам, не зависящим</w:t>
      </w:r>
      <w:r w:rsidR="00E2638B" w:rsidRPr="0046340B">
        <w:rPr>
          <w:rFonts w:ascii="Times New Roman" w:hAnsi="Times New Roman"/>
          <w:kern w:val="2"/>
          <w:sz w:val="28"/>
          <w:szCs w:val="28"/>
        </w:rPr>
        <w:t xml:space="preserve"> от</w:t>
      </w:r>
      <w:r w:rsidR="0083208F" w:rsidRPr="0046340B">
        <w:rPr>
          <w:rFonts w:ascii="Times New Roman" w:hAnsi="Times New Roman"/>
          <w:kern w:val="2"/>
          <w:sz w:val="28"/>
          <w:szCs w:val="28"/>
        </w:rPr>
        <w:t xml:space="preserve"> </w:t>
      </w:r>
      <w:r w:rsidR="00FE1FE0" w:rsidRPr="0046340B">
        <w:rPr>
          <w:rFonts w:ascii="Times New Roman" w:hAnsi="Times New Roman"/>
          <w:kern w:val="2"/>
          <w:sz w:val="28"/>
          <w:szCs w:val="28"/>
        </w:rPr>
        <w:t>н</w:t>
      </w:r>
      <w:r w:rsidR="0083208F" w:rsidRPr="0046340B">
        <w:rPr>
          <w:rFonts w:ascii="Times New Roman" w:hAnsi="Times New Roman"/>
          <w:kern w:val="2"/>
          <w:sz w:val="28"/>
          <w:szCs w:val="28"/>
        </w:rPr>
        <w:t>его</w:t>
      </w:r>
      <w:r w:rsidR="00DC225D" w:rsidRPr="0046340B">
        <w:rPr>
          <w:rFonts w:ascii="Times New Roman" w:hAnsi="Times New Roman"/>
          <w:kern w:val="2"/>
          <w:sz w:val="28"/>
          <w:szCs w:val="28"/>
        </w:rPr>
        <w:t>?</w:t>
      </w:r>
    </w:p>
    <w:p w:rsidR="0022580D" w:rsidRPr="0046340B" w:rsidRDefault="007D0F30"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В</w:t>
      </w:r>
      <w:r w:rsidR="00896D57" w:rsidRPr="0046340B">
        <w:rPr>
          <w:rFonts w:ascii="Times New Roman" w:hAnsi="Times New Roman"/>
          <w:kern w:val="2"/>
          <w:sz w:val="28"/>
          <w:szCs w:val="28"/>
        </w:rPr>
        <w:t xml:space="preserve"> случае если отказ в регистрации </w:t>
      </w:r>
      <w:r w:rsidR="0022580D" w:rsidRPr="0046340B">
        <w:rPr>
          <w:rFonts w:ascii="Times New Roman" w:hAnsi="Times New Roman"/>
          <w:kern w:val="2"/>
          <w:sz w:val="28"/>
          <w:szCs w:val="28"/>
        </w:rPr>
        <w:t xml:space="preserve">был </w:t>
      </w:r>
      <w:r w:rsidR="00896D57" w:rsidRPr="0046340B">
        <w:rPr>
          <w:rFonts w:ascii="Times New Roman" w:hAnsi="Times New Roman"/>
          <w:kern w:val="2"/>
          <w:sz w:val="28"/>
          <w:szCs w:val="28"/>
        </w:rPr>
        <w:t xml:space="preserve">обусловлен </w:t>
      </w:r>
      <w:r w:rsidR="0022580D" w:rsidRPr="0046340B">
        <w:rPr>
          <w:rFonts w:ascii="Times New Roman" w:hAnsi="Times New Roman"/>
          <w:kern w:val="2"/>
          <w:sz w:val="28"/>
          <w:szCs w:val="28"/>
        </w:rPr>
        <w:t xml:space="preserve">обстоятельствами, зависящими от приобретателя (например, </w:t>
      </w:r>
      <w:r w:rsidR="003432DE" w:rsidRPr="0046340B">
        <w:rPr>
          <w:rFonts w:ascii="Times New Roman" w:hAnsi="Times New Roman"/>
          <w:kern w:val="2"/>
          <w:sz w:val="28"/>
          <w:szCs w:val="28"/>
        </w:rPr>
        <w:t xml:space="preserve">в связи с </w:t>
      </w:r>
      <w:r w:rsidR="005C2E43" w:rsidRPr="0046340B">
        <w:rPr>
          <w:rFonts w:ascii="Times New Roman" w:hAnsi="Times New Roman"/>
          <w:kern w:val="2"/>
          <w:sz w:val="28"/>
          <w:szCs w:val="28"/>
        </w:rPr>
        <w:t>недостоверностью документов</w:t>
      </w:r>
      <w:r w:rsidR="0022580D" w:rsidRPr="0046340B">
        <w:rPr>
          <w:rFonts w:ascii="Times New Roman" w:hAnsi="Times New Roman"/>
          <w:kern w:val="2"/>
          <w:sz w:val="28"/>
          <w:szCs w:val="28"/>
        </w:rPr>
        <w:t>, представленных им</w:t>
      </w:r>
      <w:r w:rsidR="002F18B0" w:rsidRPr="0046340B">
        <w:rPr>
          <w:rFonts w:ascii="Times New Roman" w:hAnsi="Times New Roman"/>
          <w:kern w:val="2"/>
          <w:sz w:val="28"/>
          <w:szCs w:val="28"/>
        </w:rPr>
        <w:t xml:space="preserve"> для регистрации</w:t>
      </w:r>
      <w:r w:rsidR="0022580D" w:rsidRPr="0046340B">
        <w:rPr>
          <w:rFonts w:ascii="Times New Roman" w:hAnsi="Times New Roman"/>
          <w:kern w:val="2"/>
          <w:sz w:val="28"/>
          <w:szCs w:val="28"/>
        </w:rPr>
        <w:t xml:space="preserve">), ответственность </w:t>
      </w:r>
      <w:proofErr w:type="spellStart"/>
      <w:r w:rsidR="0022580D" w:rsidRPr="0046340B">
        <w:rPr>
          <w:rFonts w:ascii="Times New Roman" w:hAnsi="Times New Roman"/>
          <w:kern w:val="2"/>
          <w:sz w:val="28"/>
          <w:szCs w:val="28"/>
        </w:rPr>
        <w:t>отчуждателя</w:t>
      </w:r>
      <w:proofErr w:type="spellEnd"/>
      <w:r w:rsidR="0022580D" w:rsidRPr="0046340B">
        <w:rPr>
          <w:rFonts w:ascii="Times New Roman" w:hAnsi="Times New Roman"/>
          <w:kern w:val="2"/>
          <w:sz w:val="28"/>
          <w:szCs w:val="28"/>
        </w:rPr>
        <w:t xml:space="preserve"> за не передачу вещи в собственность приоб</w:t>
      </w:r>
      <w:r w:rsidR="00036281" w:rsidRPr="0046340B">
        <w:rPr>
          <w:rFonts w:ascii="Times New Roman" w:hAnsi="Times New Roman"/>
          <w:kern w:val="2"/>
          <w:sz w:val="28"/>
          <w:szCs w:val="28"/>
        </w:rPr>
        <w:t xml:space="preserve">ретателя </w:t>
      </w:r>
      <w:r w:rsidR="0022580D" w:rsidRPr="0046340B">
        <w:rPr>
          <w:rFonts w:ascii="Times New Roman" w:hAnsi="Times New Roman"/>
          <w:kern w:val="2"/>
          <w:sz w:val="28"/>
          <w:szCs w:val="28"/>
        </w:rPr>
        <w:t>исключается</w:t>
      </w:r>
      <w:r w:rsidR="00036281" w:rsidRPr="0046340B">
        <w:rPr>
          <w:rFonts w:ascii="Times New Roman" w:hAnsi="Times New Roman"/>
          <w:kern w:val="2"/>
          <w:sz w:val="28"/>
          <w:szCs w:val="28"/>
        </w:rPr>
        <w:t xml:space="preserve"> в силу просрочки кредитора (статья 406 Гражданского кодекса РФ)</w:t>
      </w:r>
      <w:r w:rsidR="00DC225D" w:rsidRPr="0046340B">
        <w:rPr>
          <w:rFonts w:ascii="Times New Roman" w:hAnsi="Times New Roman"/>
          <w:kern w:val="2"/>
          <w:sz w:val="28"/>
          <w:szCs w:val="28"/>
        </w:rPr>
        <w:t xml:space="preserve"> – </w:t>
      </w:r>
      <w:r w:rsidR="0022580D" w:rsidRPr="0046340B">
        <w:rPr>
          <w:rFonts w:ascii="Times New Roman" w:hAnsi="Times New Roman"/>
          <w:kern w:val="2"/>
          <w:sz w:val="28"/>
          <w:szCs w:val="28"/>
        </w:rPr>
        <w:t>исполнение должником своег</w:t>
      </w:r>
      <w:r w:rsidR="00AF124A" w:rsidRPr="0046340B">
        <w:rPr>
          <w:rFonts w:ascii="Times New Roman" w:hAnsi="Times New Roman"/>
          <w:kern w:val="2"/>
          <w:sz w:val="28"/>
          <w:szCs w:val="28"/>
        </w:rPr>
        <w:t xml:space="preserve">о обязательства было невозможно, так как </w:t>
      </w:r>
      <w:r w:rsidR="00036281" w:rsidRPr="0046340B">
        <w:rPr>
          <w:rFonts w:ascii="Times New Roman" w:hAnsi="Times New Roman"/>
          <w:kern w:val="2"/>
          <w:sz w:val="28"/>
          <w:szCs w:val="28"/>
        </w:rPr>
        <w:t>кредитор</w:t>
      </w:r>
      <w:r w:rsidR="0022580D" w:rsidRPr="0046340B">
        <w:rPr>
          <w:rFonts w:ascii="Times New Roman" w:hAnsi="Times New Roman"/>
          <w:kern w:val="2"/>
          <w:sz w:val="28"/>
          <w:szCs w:val="28"/>
        </w:rPr>
        <w:t xml:space="preserve"> не совершил действия, предусмотренные Федерального закона от 13.07.2015 №218-ФЗ «О государственной регистрации недвижимости»</w:t>
      </w:r>
      <w:r w:rsidR="00036281" w:rsidRPr="0046340B">
        <w:rPr>
          <w:rFonts w:ascii="Times New Roman" w:hAnsi="Times New Roman"/>
          <w:kern w:val="2"/>
          <w:sz w:val="28"/>
          <w:szCs w:val="28"/>
        </w:rPr>
        <w:t xml:space="preserve">, необходимые для </w:t>
      </w:r>
      <w:r w:rsidR="002C6F92" w:rsidRPr="0046340B">
        <w:rPr>
          <w:rFonts w:ascii="Times New Roman" w:hAnsi="Times New Roman"/>
          <w:kern w:val="2"/>
          <w:sz w:val="28"/>
          <w:szCs w:val="28"/>
        </w:rPr>
        <w:t xml:space="preserve">вынесения регистрирующим органом </w:t>
      </w:r>
      <w:r w:rsidR="00036281" w:rsidRPr="0046340B">
        <w:rPr>
          <w:rFonts w:ascii="Times New Roman" w:hAnsi="Times New Roman"/>
          <w:kern w:val="2"/>
          <w:sz w:val="28"/>
          <w:szCs w:val="28"/>
        </w:rPr>
        <w:t>положительн</w:t>
      </w:r>
      <w:r w:rsidR="002C6F92" w:rsidRPr="0046340B">
        <w:rPr>
          <w:rFonts w:ascii="Times New Roman" w:hAnsi="Times New Roman"/>
          <w:kern w:val="2"/>
          <w:sz w:val="28"/>
          <w:szCs w:val="28"/>
        </w:rPr>
        <w:t>ого решения</w:t>
      </w:r>
      <w:r w:rsidR="00036281" w:rsidRPr="0046340B">
        <w:rPr>
          <w:rFonts w:ascii="Times New Roman" w:hAnsi="Times New Roman"/>
          <w:kern w:val="2"/>
          <w:sz w:val="28"/>
          <w:szCs w:val="28"/>
        </w:rPr>
        <w:t>.</w:t>
      </w:r>
    </w:p>
    <w:p w:rsidR="006133D2" w:rsidRPr="0046340B" w:rsidRDefault="007D0F30"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Применительно к</w:t>
      </w:r>
      <w:r w:rsidR="00FE1FE0" w:rsidRPr="0046340B">
        <w:rPr>
          <w:rFonts w:ascii="Times New Roman" w:hAnsi="Times New Roman"/>
          <w:kern w:val="2"/>
          <w:sz w:val="28"/>
          <w:szCs w:val="28"/>
        </w:rPr>
        <w:t xml:space="preserve"> случа</w:t>
      </w:r>
      <w:r w:rsidRPr="0046340B">
        <w:rPr>
          <w:rFonts w:ascii="Times New Roman" w:hAnsi="Times New Roman"/>
          <w:kern w:val="2"/>
          <w:sz w:val="28"/>
          <w:szCs w:val="28"/>
        </w:rPr>
        <w:t>ям</w:t>
      </w:r>
      <w:r w:rsidR="00FE1FE0" w:rsidRPr="0046340B">
        <w:rPr>
          <w:rFonts w:ascii="Times New Roman" w:hAnsi="Times New Roman"/>
          <w:kern w:val="2"/>
          <w:sz w:val="28"/>
          <w:szCs w:val="28"/>
        </w:rPr>
        <w:t xml:space="preserve"> отказа в государственной регистрации по обстоятельствам, не зависящим от </w:t>
      </w:r>
      <w:r w:rsidR="00540BA8" w:rsidRPr="0046340B">
        <w:rPr>
          <w:rFonts w:ascii="Times New Roman" w:hAnsi="Times New Roman"/>
          <w:kern w:val="2"/>
          <w:sz w:val="28"/>
          <w:szCs w:val="28"/>
        </w:rPr>
        <w:t>какой-либо</w:t>
      </w:r>
      <w:r w:rsidR="00FE1FE0" w:rsidRPr="0046340B">
        <w:rPr>
          <w:rFonts w:ascii="Times New Roman" w:hAnsi="Times New Roman"/>
          <w:kern w:val="2"/>
          <w:sz w:val="28"/>
          <w:szCs w:val="28"/>
        </w:rPr>
        <w:t xml:space="preserve"> стороны</w:t>
      </w:r>
      <w:r w:rsidRPr="0046340B">
        <w:rPr>
          <w:rFonts w:ascii="Times New Roman" w:hAnsi="Times New Roman"/>
          <w:kern w:val="2"/>
          <w:sz w:val="28"/>
          <w:szCs w:val="28"/>
        </w:rPr>
        <w:t xml:space="preserve">, представляется, что </w:t>
      </w:r>
      <w:r w:rsidRPr="0046340B">
        <w:rPr>
          <w:rFonts w:ascii="Times New Roman" w:hAnsi="Times New Roman"/>
          <w:kern w:val="2"/>
          <w:sz w:val="28"/>
          <w:szCs w:val="28"/>
        </w:rPr>
        <w:lastRenderedPageBreak/>
        <w:t>ответственность должна строит</w:t>
      </w:r>
      <w:r w:rsidR="00CA78E0" w:rsidRPr="0046340B">
        <w:rPr>
          <w:rFonts w:ascii="Times New Roman" w:hAnsi="Times New Roman"/>
          <w:kern w:val="2"/>
          <w:sz w:val="28"/>
          <w:szCs w:val="28"/>
        </w:rPr>
        <w:t>ь</w:t>
      </w:r>
      <w:r w:rsidRPr="0046340B">
        <w:rPr>
          <w:rFonts w:ascii="Times New Roman" w:hAnsi="Times New Roman"/>
          <w:kern w:val="2"/>
          <w:sz w:val="28"/>
          <w:szCs w:val="28"/>
        </w:rPr>
        <w:t xml:space="preserve">ся по упомянутой выше системе распределения рисков. Основой данной системы является следующее правило </w:t>
      </w:r>
      <w:r w:rsidR="00DC225D" w:rsidRPr="0046340B">
        <w:rPr>
          <w:rFonts w:ascii="Times New Roman" w:hAnsi="Times New Roman"/>
          <w:kern w:val="2"/>
          <w:sz w:val="28"/>
          <w:szCs w:val="28"/>
        </w:rPr>
        <w:t>–</w:t>
      </w:r>
      <w:r w:rsidRPr="0046340B">
        <w:rPr>
          <w:rFonts w:ascii="Times New Roman" w:hAnsi="Times New Roman"/>
          <w:kern w:val="2"/>
          <w:sz w:val="28"/>
          <w:szCs w:val="28"/>
        </w:rPr>
        <w:t xml:space="preserve"> </w:t>
      </w:r>
      <w:r w:rsidR="00DC225D" w:rsidRPr="0046340B">
        <w:rPr>
          <w:rFonts w:ascii="Times New Roman" w:hAnsi="Times New Roman"/>
          <w:kern w:val="2"/>
          <w:sz w:val="28"/>
          <w:szCs w:val="28"/>
        </w:rPr>
        <w:t xml:space="preserve">риск несет та сторона, которая расположена </w:t>
      </w:r>
      <w:r w:rsidR="000A0756" w:rsidRPr="0046340B">
        <w:rPr>
          <w:rFonts w:ascii="Times New Roman" w:hAnsi="Times New Roman"/>
          <w:kern w:val="2"/>
          <w:sz w:val="28"/>
          <w:szCs w:val="28"/>
        </w:rPr>
        <w:t>«</w:t>
      </w:r>
      <w:r w:rsidR="00DC225D" w:rsidRPr="0046340B">
        <w:rPr>
          <w:rFonts w:ascii="Times New Roman" w:hAnsi="Times New Roman"/>
          <w:kern w:val="2"/>
          <w:sz w:val="28"/>
          <w:szCs w:val="28"/>
        </w:rPr>
        <w:t>ближе</w:t>
      </w:r>
      <w:r w:rsidR="000A0756" w:rsidRPr="0046340B">
        <w:rPr>
          <w:rFonts w:ascii="Times New Roman" w:hAnsi="Times New Roman"/>
          <w:kern w:val="2"/>
          <w:sz w:val="28"/>
          <w:szCs w:val="28"/>
        </w:rPr>
        <w:t xml:space="preserve">» к источнику этого риска (иными словами, </w:t>
      </w:r>
      <w:r w:rsidR="00486C5E" w:rsidRPr="0046340B">
        <w:rPr>
          <w:rFonts w:ascii="Times New Roman" w:hAnsi="Times New Roman"/>
          <w:kern w:val="2"/>
          <w:sz w:val="28"/>
          <w:szCs w:val="28"/>
        </w:rPr>
        <w:t>в сфере которой находится обстоятельство, явившее</w:t>
      </w:r>
      <w:r w:rsidR="000A0756" w:rsidRPr="0046340B">
        <w:rPr>
          <w:rFonts w:ascii="Times New Roman" w:hAnsi="Times New Roman"/>
          <w:kern w:val="2"/>
          <w:sz w:val="28"/>
          <w:szCs w:val="28"/>
        </w:rPr>
        <w:t>ся основанием для отказа в регистрации).</w:t>
      </w:r>
    </w:p>
    <w:p w:rsidR="00B31B47" w:rsidRPr="0046340B" w:rsidRDefault="007C121A"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Поскольку регистрация перехода права собственности приобретателю является составляющей обязанности должника во всяком обязательстве по передаче недвижимой вещи в собственность,</w:t>
      </w:r>
      <w:r w:rsidR="007D3CED" w:rsidRPr="0046340B">
        <w:rPr>
          <w:rFonts w:ascii="Times New Roman" w:hAnsi="Times New Roman"/>
          <w:kern w:val="2"/>
          <w:sz w:val="28"/>
          <w:szCs w:val="28"/>
        </w:rPr>
        <w:t xml:space="preserve"> о</w:t>
      </w:r>
      <w:r w:rsidR="00B31B47" w:rsidRPr="0046340B">
        <w:rPr>
          <w:rFonts w:ascii="Times New Roman" w:hAnsi="Times New Roman"/>
          <w:kern w:val="2"/>
          <w:sz w:val="28"/>
          <w:szCs w:val="28"/>
        </w:rPr>
        <w:t xml:space="preserve">тказ </w:t>
      </w:r>
      <w:r w:rsidR="001525D1" w:rsidRPr="0046340B">
        <w:rPr>
          <w:rFonts w:ascii="Times New Roman" w:hAnsi="Times New Roman"/>
          <w:kern w:val="2"/>
          <w:sz w:val="28"/>
          <w:szCs w:val="28"/>
        </w:rPr>
        <w:t xml:space="preserve">государственного органа </w:t>
      </w:r>
      <w:r w:rsidR="00B31B47" w:rsidRPr="0046340B">
        <w:rPr>
          <w:rFonts w:ascii="Times New Roman" w:hAnsi="Times New Roman"/>
          <w:kern w:val="2"/>
          <w:sz w:val="28"/>
          <w:szCs w:val="28"/>
        </w:rPr>
        <w:t xml:space="preserve">в регистрации </w:t>
      </w:r>
      <w:r w:rsidRPr="0046340B">
        <w:rPr>
          <w:rFonts w:ascii="Times New Roman" w:hAnsi="Times New Roman"/>
          <w:kern w:val="2"/>
          <w:sz w:val="28"/>
          <w:szCs w:val="28"/>
        </w:rPr>
        <w:t>препятствует должнику надлежащим образом исполнить свою обязанность</w:t>
      </w:r>
      <w:r w:rsidR="001525D1" w:rsidRPr="0046340B">
        <w:rPr>
          <w:rFonts w:ascii="Times New Roman" w:hAnsi="Times New Roman"/>
          <w:kern w:val="2"/>
          <w:sz w:val="28"/>
          <w:szCs w:val="28"/>
        </w:rPr>
        <w:t xml:space="preserve">. </w:t>
      </w:r>
      <w:r w:rsidR="00DC225D" w:rsidRPr="0046340B">
        <w:rPr>
          <w:rFonts w:ascii="Times New Roman" w:hAnsi="Times New Roman"/>
          <w:kern w:val="2"/>
          <w:sz w:val="28"/>
          <w:szCs w:val="28"/>
        </w:rPr>
        <w:t xml:space="preserve">Если решение об отказе в государственной регистрации является незаконным, </w:t>
      </w:r>
      <w:r w:rsidR="001525D1" w:rsidRPr="0046340B">
        <w:rPr>
          <w:rFonts w:ascii="Times New Roman" w:hAnsi="Times New Roman"/>
          <w:kern w:val="2"/>
          <w:sz w:val="28"/>
          <w:szCs w:val="28"/>
        </w:rPr>
        <w:t xml:space="preserve">препятствие </w:t>
      </w:r>
      <w:r w:rsidR="00AF124A" w:rsidRPr="0046340B">
        <w:rPr>
          <w:rFonts w:ascii="Times New Roman" w:hAnsi="Times New Roman"/>
          <w:kern w:val="2"/>
          <w:sz w:val="28"/>
          <w:szCs w:val="28"/>
        </w:rPr>
        <w:t xml:space="preserve">к исполнению обязанности </w:t>
      </w:r>
      <w:r w:rsidR="001525D1" w:rsidRPr="0046340B">
        <w:rPr>
          <w:rFonts w:ascii="Times New Roman" w:hAnsi="Times New Roman"/>
          <w:kern w:val="2"/>
          <w:sz w:val="28"/>
          <w:szCs w:val="28"/>
        </w:rPr>
        <w:t>может быть устранено путем успешного оспаривания</w:t>
      </w:r>
      <w:r w:rsidR="00DC225D" w:rsidRPr="0046340B">
        <w:rPr>
          <w:rFonts w:ascii="Times New Roman" w:hAnsi="Times New Roman"/>
          <w:kern w:val="2"/>
          <w:sz w:val="28"/>
          <w:szCs w:val="28"/>
        </w:rPr>
        <w:t xml:space="preserve"> такого решения</w:t>
      </w:r>
      <w:r w:rsidR="005C3B35" w:rsidRPr="0046340B">
        <w:rPr>
          <w:rFonts w:ascii="Times New Roman" w:hAnsi="Times New Roman"/>
          <w:kern w:val="2"/>
          <w:sz w:val="28"/>
          <w:szCs w:val="28"/>
        </w:rPr>
        <w:t xml:space="preserve"> (пункт 12 статьи 29 Фе</w:t>
      </w:r>
      <w:r w:rsidR="00965685" w:rsidRPr="0046340B">
        <w:rPr>
          <w:rFonts w:ascii="Times New Roman" w:hAnsi="Times New Roman"/>
          <w:kern w:val="2"/>
          <w:sz w:val="28"/>
          <w:szCs w:val="28"/>
        </w:rPr>
        <w:t>дерального</w:t>
      </w:r>
      <w:r w:rsidR="005C3B35" w:rsidRPr="0046340B">
        <w:rPr>
          <w:rFonts w:ascii="Times New Roman" w:hAnsi="Times New Roman"/>
          <w:kern w:val="2"/>
          <w:sz w:val="28"/>
          <w:szCs w:val="28"/>
        </w:rPr>
        <w:t xml:space="preserve"> закон</w:t>
      </w:r>
      <w:r w:rsidR="00965685" w:rsidRPr="0046340B">
        <w:rPr>
          <w:rFonts w:ascii="Times New Roman" w:hAnsi="Times New Roman"/>
          <w:kern w:val="2"/>
          <w:sz w:val="28"/>
          <w:szCs w:val="28"/>
        </w:rPr>
        <w:t>а</w:t>
      </w:r>
      <w:r w:rsidR="005C3B35" w:rsidRPr="0046340B">
        <w:rPr>
          <w:rFonts w:ascii="Times New Roman" w:hAnsi="Times New Roman"/>
          <w:kern w:val="2"/>
          <w:sz w:val="28"/>
          <w:szCs w:val="28"/>
        </w:rPr>
        <w:t xml:space="preserve"> от 13.07.2015 №218-ФЗ «О государственной регистрации недвижимости»)</w:t>
      </w:r>
      <w:r w:rsidR="001525D1" w:rsidRPr="0046340B">
        <w:rPr>
          <w:rFonts w:ascii="Times New Roman" w:hAnsi="Times New Roman"/>
          <w:kern w:val="2"/>
          <w:sz w:val="28"/>
          <w:szCs w:val="28"/>
        </w:rPr>
        <w:t xml:space="preserve">. </w:t>
      </w:r>
    </w:p>
    <w:p w:rsidR="00AA3DD6" w:rsidRPr="0046340B" w:rsidRDefault="00FE2950"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Применительно к оспариванию решения об отказе в государственной регистрации перехода права собственности</w:t>
      </w:r>
      <w:r w:rsidR="00AA3DD6" w:rsidRPr="0046340B">
        <w:rPr>
          <w:rFonts w:ascii="Times New Roman" w:hAnsi="Times New Roman"/>
          <w:kern w:val="2"/>
          <w:sz w:val="28"/>
          <w:szCs w:val="28"/>
        </w:rPr>
        <w:t xml:space="preserve"> возникает </w:t>
      </w:r>
      <w:r w:rsidR="00486C5E" w:rsidRPr="0046340B">
        <w:rPr>
          <w:rFonts w:ascii="Times New Roman" w:hAnsi="Times New Roman"/>
          <w:kern w:val="2"/>
          <w:sz w:val="28"/>
          <w:szCs w:val="28"/>
        </w:rPr>
        <w:t>ряд следующих вопросов:</w:t>
      </w:r>
      <w:r w:rsidR="00AA3DD6" w:rsidRPr="0046340B">
        <w:rPr>
          <w:rFonts w:ascii="Times New Roman" w:hAnsi="Times New Roman"/>
          <w:kern w:val="2"/>
          <w:sz w:val="28"/>
          <w:szCs w:val="28"/>
        </w:rPr>
        <w:t xml:space="preserve"> является ли необходимым </w:t>
      </w:r>
      <w:r w:rsidR="00486C5E" w:rsidRPr="0046340B">
        <w:rPr>
          <w:rFonts w:ascii="Times New Roman" w:hAnsi="Times New Roman"/>
          <w:kern w:val="2"/>
          <w:sz w:val="28"/>
          <w:szCs w:val="28"/>
        </w:rPr>
        <w:t>условием предъявления</w:t>
      </w:r>
      <w:r w:rsidR="003F42F6" w:rsidRPr="0046340B">
        <w:rPr>
          <w:rFonts w:ascii="Times New Roman" w:hAnsi="Times New Roman"/>
          <w:kern w:val="2"/>
          <w:sz w:val="28"/>
          <w:szCs w:val="28"/>
        </w:rPr>
        <w:t xml:space="preserve"> заявления об оспаривании решения об отказе в государственной регистрации</w:t>
      </w:r>
      <w:r w:rsidR="00486C5E" w:rsidRPr="0046340B">
        <w:rPr>
          <w:rFonts w:ascii="Times New Roman" w:hAnsi="Times New Roman"/>
          <w:kern w:val="2"/>
          <w:sz w:val="28"/>
          <w:szCs w:val="28"/>
        </w:rPr>
        <w:t xml:space="preserve"> предъявление его</w:t>
      </w:r>
      <w:r w:rsidR="003F42F6" w:rsidRPr="0046340B">
        <w:rPr>
          <w:rFonts w:ascii="Times New Roman" w:hAnsi="Times New Roman"/>
          <w:kern w:val="2"/>
          <w:sz w:val="28"/>
          <w:szCs w:val="28"/>
        </w:rPr>
        <w:t xml:space="preserve"> обеими сторонами сделки</w:t>
      </w:r>
      <w:r w:rsidR="005F3FDF" w:rsidRPr="0046340B">
        <w:rPr>
          <w:rFonts w:ascii="Times New Roman" w:hAnsi="Times New Roman"/>
          <w:kern w:val="2"/>
          <w:sz w:val="28"/>
          <w:szCs w:val="28"/>
        </w:rPr>
        <w:t>;</w:t>
      </w:r>
      <w:r w:rsidR="00486C5E" w:rsidRPr="0046340B">
        <w:rPr>
          <w:rFonts w:ascii="Times New Roman" w:hAnsi="Times New Roman"/>
          <w:kern w:val="2"/>
          <w:sz w:val="28"/>
          <w:szCs w:val="28"/>
        </w:rPr>
        <w:t xml:space="preserve"> </w:t>
      </w:r>
      <w:r w:rsidR="005F3FDF" w:rsidRPr="0046340B">
        <w:rPr>
          <w:rFonts w:ascii="Times New Roman" w:hAnsi="Times New Roman"/>
          <w:kern w:val="2"/>
          <w:sz w:val="28"/>
          <w:szCs w:val="28"/>
        </w:rPr>
        <w:t xml:space="preserve">каковы последствия отказа лица, взявшего на себя обязательство передать вещь в собственность приобретателя, от обращения в суд; </w:t>
      </w:r>
      <w:r w:rsidR="00486C5E" w:rsidRPr="0046340B">
        <w:rPr>
          <w:rFonts w:ascii="Times New Roman" w:hAnsi="Times New Roman"/>
          <w:kern w:val="2"/>
          <w:sz w:val="28"/>
          <w:szCs w:val="28"/>
        </w:rPr>
        <w:t xml:space="preserve">что </w:t>
      </w:r>
      <w:r w:rsidR="005F3FDF" w:rsidRPr="0046340B">
        <w:rPr>
          <w:rFonts w:ascii="Times New Roman" w:hAnsi="Times New Roman"/>
          <w:kern w:val="2"/>
          <w:sz w:val="28"/>
          <w:szCs w:val="28"/>
        </w:rPr>
        <w:t>произойдет в динамике договорных отношений в случае, если в суд с соответ</w:t>
      </w:r>
      <w:r w:rsidR="00345D58" w:rsidRPr="0046340B">
        <w:rPr>
          <w:rFonts w:ascii="Times New Roman" w:hAnsi="Times New Roman"/>
          <w:kern w:val="2"/>
          <w:sz w:val="28"/>
          <w:szCs w:val="28"/>
        </w:rPr>
        <w:t>ствующим требованием не обратит</w:t>
      </w:r>
      <w:r w:rsidR="005F3FDF" w:rsidRPr="0046340B">
        <w:rPr>
          <w:rFonts w:ascii="Times New Roman" w:hAnsi="Times New Roman"/>
          <w:kern w:val="2"/>
          <w:sz w:val="28"/>
          <w:szCs w:val="28"/>
        </w:rPr>
        <w:t>ся ни одна из сторон сделки</w:t>
      </w:r>
      <w:r w:rsidR="000A0756" w:rsidRPr="0046340B">
        <w:rPr>
          <w:rFonts w:ascii="Times New Roman" w:hAnsi="Times New Roman"/>
          <w:kern w:val="2"/>
          <w:sz w:val="28"/>
          <w:szCs w:val="28"/>
        </w:rPr>
        <w:t>?</w:t>
      </w:r>
    </w:p>
    <w:p w:rsidR="00D54C9D" w:rsidRPr="0046340B" w:rsidRDefault="005F3FDF"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Первому из поставленных вопросов посвящены разъяснения, содержащие</w:t>
      </w:r>
      <w:r w:rsidR="000A0756" w:rsidRPr="0046340B">
        <w:rPr>
          <w:rFonts w:ascii="Times New Roman" w:hAnsi="Times New Roman"/>
          <w:kern w:val="2"/>
          <w:sz w:val="28"/>
          <w:szCs w:val="28"/>
        </w:rPr>
        <w:t>ся в</w:t>
      </w:r>
      <w:r w:rsidR="004169E9" w:rsidRPr="0046340B">
        <w:rPr>
          <w:rFonts w:ascii="Times New Roman" w:hAnsi="Times New Roman"/>
          <w:kern w:val="2"/>
          <w:sz w:val="28"/>
          <w:szCs w:val="28"/>
        </w:rPr>
        <w:t xml:space="preserve"> пункт</w:t>
      </w:r>
      <w:r w:rsidR="000A0756" w:rsidRPr="0046340B">
        <w:rPr>
          <w:rFonts w:ascii="Times New Roman" w:hAnsi="Times New Roman"/>
          <w:kern w:val="2"/>
          <w:sz w:val="28"/>
          <w:szCs w:val="28"/>
        </w:rPr>
        <w:t>е</w:t>
      </w:r>
      <w:r w:rsidR="001525D1" w:rsidRPr="0046340B">
        <w:rPr>
          <w:rFonts w:ascii="Times New Roman" w:hAnsi="Times New Roman"/>
          <w:kern w:val="2"/>
          <w:sz w:val="28"/>
          <w:szCs w:val="28"/>
        </w:rPr>
        <w:t xml:space="preserve"> 56 Постановления Пленума Верховного Суда </w:t>
      </w:r>
      <w:r w:rsidR="00E23458" w:rsidRPr="0046340B">
        <w:rPr>
          <w:rFonts w:ascii="Times New Roman" w:hAnsi="Times New Roman"/>
          <w:kern w:val="2"/>
          <w:sz w:val="28"/>
          <w:szCs w:val="28"/>
        </w:rPr>
        <w:t>РФ</w:t>
      </w:r>
      <w:r w:rsidR="001525D1" w:rsidRPr="0046340B">
        <w:rPr>
          <w:rFonts w:ascii="Times New Roman" w:hAnsi="Times New Roman"/>
          <w:kern w:val="2"/>
          <w:sz w:val="28"/>
          <w:szCs w:val="28"/>
        </w:rPr>
        <w:t xml:space="preserve"> № 10, Пленума </w:t>
      </w:r>
      <w:r w:rsidR="00E23458" w:rsidRPr="0046340B">
        <w:rPr>
          <w:rFonts w:ascii="Times New Roman" w:hAnsi="Times New Roman"/>
          <w:kern w:val="2"/>
          <w:sz w:val="28"/>
          <w:szCs w:val="28"/>
        </w:rPr>
        <w:t>Высшего Арбитражного суда</w:t>
      </w:r>
      <w:r w:rsidR="001525D1" w:rsidRPr="0046340B">
        <w:rPr>
          <w:rFonts w:ascii="Times New Roman" w:hAnsi="Times New Roman"/>
          <w:kern w:val="2"/>
          <w:sz w:val="28"/>
          <w:szCs w:val="28"/>
        </w:rPr>
        <w:t xml:space="preserve"> </w:t>
      </w:r>
      <w:r w:rsidR="00E23458" w:rsidRPr="0046340B">
        <w:rPr>
          <w:rFonts w:ascii="Times New Roman" w:hAnsi="Times New Roman"/>
          <w:kern w:val="2"/>
          <w:sz w:val="28"/>
          <w:szCs w:val="28"/>
        </w:rPr>
        <w:t>РФ</w:t>
      </w:r>
      <w:r w:rsidR="001525D1" w:rsidRPr="0046340B">
        <w:rPr>
          <w:rFonts w:ascii="Times New Roman" w:hAnsi="Times New Roman"/>
          <w:kern w:val="2"/>
          <w:sz w:val="28"/>
          <w:szCs w:val="28"/>
        </w:rPr>
        <w:t xml:space="preserve"> № 22 от 29.04.2010 «О некоторых вопросах, возникающих в судебной практике при разрешении споров, связанных с защитой права собственности и других вещных прав»</w:t>
      </w:r>
      <w:r w:rsidR="005B751B" w:rsidRPr="0046340B">
        <w:rPr>
          <w:rFonts w:ascii="Times New Roman" w:hAnsi="Times New Roman"/>
          <w:kern w:val="2"/>
          <w:sz w:val="28"/>
          <w:szCs w:val="28"/>
        </w:rPr>
        <w:t xml:space="preserve"> (далее по тексту – Постановление Верховного Суда РФ № 10, Пленума Высшего Арбитражного суда РФ № 22 от 29.04.2010)</w:t>
      </w:r>
      <w:r w:rsidRPr="0046340B">
        <w:rPr>
          <w:rFonts w:ascii="Times New Roman" w:hAnsi="Times New Roman"/>
          <w:kern w:val="2"/>
          <w:sz w:val="28"/>
          <w:szCs w:val="28"/>
        </w:rPr>
        <w:t>. Согласно данному пункту</w:t>
      </w:r>
      <w:r w:rsidR="000A0756" w:rsidRPr="0046340B">
        <w:rPr>
          <w:rFonts w:ascii="Times New Roman" w:hAnsi="Times New Roman"/>
          <w:kern w:val="2"/>
          <w:sz w:val="28"/>
          <w:szCs w:val="28"/>
        </w:rPr>
        <w:t xml:space="preserve"> </w:t>
      </w:r>
      <w:r w:rsidR="001525D1" w:rsidRPr="0046340B">
        <w:rPr>
          <w:rFonts w:ascii="Times New Roman" w:hAnsi="Times New Roman"/>
          <w:kern w:val="2"/>
          <w:sz w:val="28"/>
          <w:szCs w:val="28"/>
        </w:rPr>
        <w:t xml:space="preserve">в случае, когда лицо полагает, что государственным регистратором допущены нарушения </w:t>
      </w:r>
      <w:r w:rsidR="001525D1" w:rsidRPr="0046340B">
        <w:rPr>
          <w:rFonts w:ascii="Times New Roman" w:hAnsi="Times New Roman"/>
          <w:kern w:val="2"/>
          <w:sz w:val="28"/>
          <w:szCs w:val="28"/>
        </w:rPr>
        <w:lastRenderedPageBreak/>
        <w:t xml:space="preserve">при осуществлении государственной регистрации права или сделки, оно вправе обратиться в суд с заявлением по правилам главы 25 Гражданского процессуального кодекса </w:t>
      </w:r>
      <w:r w:rsidR="00E23458" w:rsidRPr="0046340B">
        <w:rPr>
          <w:rFonts w:ascii="Times New Roman" w:hAnsi="Times New Roman"/>
          <w:kern w:val="2"/>
          <w:sz w:val="28"/>
          <w:szCs w:val="28"/>
        </w:rPr>
        <w:t>РФ</w:t>
      </w:r>
      <w:r w:rsidR="00577AD8" w:rsidRPr="0046340B">
        <w:rPr>
          <w:rFonts w:ascii="Times New Roman" w:hAnsi="Times New Roman"/>
          <w:kern w:val="2"/>
          <w:sz w:val="28"/>
          <w:szCs w:val="28"/>
        </w:rPr>
        <w:t xml:space="preserve"> (Прим. ред.</w:t>
      </w:r>
      <w:r w:rsidR="001525D1" w:rsidRPr="0046340B">
        <w:rPr>
          <w:rFonts w:ascii="Times New Roman" w:hAnsi="Times New Roman"/>
          <w:kern w:val="2"/>
          <w:sz w:val="28"/>
          <w:szCs w:val="28"/>
        </w:rPr>
        <w:t xml:space="preserve"> К.К. - в настоящий момент соответствующие правила содержатся в главе 22 Кодекса административного производства </w:t>
      </w:r>
      <w:r w:rsidR="00E23458" w:rsidRPr="0046340B">
        <w:rPr>
          <w:rFonts w:ascii="Times New Roman" w:hAnsi="Times New Roman"/>
          <w:kern w:val="2"/>
          <w:sz w:val="28"/>
          <w:szCs w:val="28"/>
        </w:rPr>
        <w:t>РФ</w:t>
      </w:r>
      <w:r w:rsidR="001525D1" w:rsidRPr="0046340B">
        <w:rPr>
          <w:rFonts w:ascii="Times New Roman" w:hAnsi="Times New Roman"/>
          <w:kern w:val="2"/>
          <w:sz w:val="28"/>
          <w:szCs w:val="28"/>
        </w:rPr>
        <w:t xml:space="preserve">) или главы 24 Арбитражного процессуального кодекса </w:t>
      </w:r>
      <w:r w:rsidR="00E23458" w:rsidRPr="0046340B">
        <w:rPr>
          <w:rFonts w:ascii="Times New Roman" w:hAnsi="Times New Roman"/>
          <w:kern w:val="2"/>
          <w:sz w:val="28"/>
          <w:szCs w:val="28"/>
        </w:rPr>
        <w:t>РФ</w:t>
      </w:r>
      <w:r w:rsidR="0027594C" w:rsidRPr="0046340B">
        <w:rPr>
          <w:rStyle w:val="ab"/>
          <w:rFonts w:ascii="Times New Roman" w:hAnsi="Times New Roman"/>
          <w:kern w:val="2"/>
          <w:sz w:val="28"/>
          <w:szCs w:val="28"/>
        </w:rPr>
        <w:footnoteReference w:id="12"/>
      </w:r>
      <w:r w:rsidR="007C121A" w:rsidRPr="0046340B">
        <w:rPr>
          <w:rFonts w:ascii="Times New Roman" w:hAnsi="Times New Roman"/>
          <w:kern w:val="2"/>
          <w:sz w:val="28"/>
          <w:szCs w:val="28"/>
        </w:rPr>
        <w:t>, то есть по правилам производства по делам, возникающих из публичных отношений.</w:t>
      </w:r>
    </w:p>
    <w:p w:rsidR="0027594C" w:rsidRPr="0046340B" w:rsidRDefault="0027594C"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При этом далее высшие судебные инстанции указывают следующее.</w:t>
      </w:r>
    </w:p>
    <w:p w:rsidR="0027594C" w:rsidRPr="0046340B" w:rsidRDefault="0083208F"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По результатам рассмотрения </w:t>
      </w:r>
      <w:r w:rsidR="004169E9" w:rsidRPr="0046340B">
        <w:rPr>
          <w:rFonts w:ascii="Times New Roman" w:hAnsi="Times New Roman"/>
          <w:kern w:val="2"/>
          <w:sz w:val="28"/>
          <w:szCs w:val="28"/>
        </w:rPr>
        <w:t>дела</w:t>
      </w:r>
      <w:r w:rsidRPr="0046340B">
        <w:rPr>
          <w:rFonts w:ascii="Times New Roman" w:hAnsi="Times New Roman"/>
          <w:kern w:val="2"/>
          <w:sz w:val="28"/>
          <w:szCs w:val="28"/>
        </w:rPr>
        <w:t xml:space="preserve"> с</w:t>
      </w:r>
      <w:r w:rsidR="0027594C" w:rsidRPr="0046340B">
        <w:rPr>
          <w:rFonts w:ascii="Times New Roman" w:hAnsi="Times New Roman"/>
          <w:kern w:val="2"/>
          <w:sz w:val="28"/>
          <w:szCs w:val="28"/>
        </w:rPr>
        <w:t xml:space="preserve">уд вправе сделать вывод о внесении записи в </w:t>
      </w:r>
      <w:r w:rsidR="00C51EBA" w:rsidRPr="0046340B">
        <w:rPr>
          <w:rFonts w:ascii="Times New Roman" w:hAnsi="Times New Roman"/>
          <w:kern w:val="2"/>
          <w:sz w:val="28"/>
          <w:szCs w:val="28"/>
        </w:rPr>
        <w:t>реестр</w:t>
      </w:r>
      <w:r w:rsidR="0027594C" w:rsidRPr="0046340B">
        <w:rPr>
          <w:rFonts w:ascii="Times New Roman" w:hAnsi="Times New Roman"/>
          <w:kern w:val="2"/>
          <w:sz w:val="28"/>
          <w:szCs w:val="28"/>
        </w:rPr>
        <w:t>, если такое</w:t>
      </w:r>
      <w:r w:rsidRPr="0046340B">
        <w:rPr>
          <w:rFonts w:ascii="Times New Roman" w:hAnsi="Times New Roman"/>
          <w:kern w:val="2"/>
          <w:sz w:val="28"/>
          <w:szCs w:val="28"/>
        </w:rPr>
        <w:t xml:space="preserve"> изменение не повлечет нарушение</w:t>
      </w:r>
      <w:r w:rsidR="0027594C" w:rsidRPr="0046340B">
        <w:rPr>
          <w:rFonts w:ascii="Times New Roman" w:hAnsi="Times New Roman"/>
          <w:kern w:val="2"/>
          <w:sz w:val="28"/>
          <w:szCs w:val="28"/>
        </w:rPr>
        <w:t xml:space="preserve"> прав и законных интересов других лиц, а также при отсутствии спора о праве на недвижимость. В качестве примера отсутствия спора о праве на недвижимость суды приводят ситуацию, когда судебный акт принят по заявлению обеих сторон сделки об оспаривании отказа государственного регистратора совершить регистрационные действия.</w:t>
      </w:r>
    </w:p>
    <w:p w:rsidR="00D914E7" w:rsidRPr="0046340B" w:rsidRDefault="00D317E7"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 </w:t>
      </w:r>
      <w:r w:rsidR="001702B6" w:rsidRPr="0046340B">
        <w:rPr>
          <w:rFonts w:ascii="Times New Roman" w:hAnsi="Times New Roman"/>
          <w:kern w:val="2"/>
          <w:sz w:val="28"/>
          <w:szCs w:val="28"/>
        </w:rPr>
        <w:t>Таким образом, по мнению высших судебных инстанций</w:t>
      </w:r>
      <w:r w:rsidR="00056A4D" w:rsidRPr="0046340B">
        <w:rPr>
          <w:rFonts w:ascii="Times New Roman" w:hAnsi="Times New Roman"/>
          <w:kern w:val="2"/>
          <w:sz w:val="28"/>
          <w:szCs w:val="28"/>
        </w:rPr>
        <w:t xml:space="preserve">, </w:t>
      </w:r>
      <w:r w:rsidR="00287679" w:rsidRPr="0046340B">
        <w:rPr>
          <w:rFonts w:ascii="Times New Roman" w:hAnsi="Times New Roman"/>
          <w:kern w:val="2"/>
          <w:sz w:val="28"/>
          <w:szCs w:val="28"/>
        </w:rPr>
        <w:t>отсутствие заявления</w:t>
      </w:r>
      <w:r w:rsidR="00345D58" w:rsidRPr="0046340B">
        <w:rPr>
          <w:rFonts w:ascii="Times New Roman" w:hAnsi="Times New Roman"/>
          <w:kern w:val="2"/>
          <w:sz w:val="28"/>
          <w:szCs w:val="28"/>
        </w:rPr>
        <w:t xml:space="preserve"> о признании незаконным решения об отказе в государственной регистрации</w:t>
      </w:r>
      <w:r w:rsidR="00287679" w:rsidRPr="0046340B">
        <w:rPr>
          <w:rFonts w:ascii="Times New Roman" w:hAnsi="Times New Roman"/>
          <w:kern w:val="2"/>
          <w:sz w:val="28"/>
          <w:szCs w:val="28"/>
        </w:rPr>
        <w:t xml:space="preserve"> одной из сторон сделки </w:t>
      </w:r>
      <w:r w:rsidR="00146920" w:rsidRPr="0046340B">
        <w:rPr>
          <w:rFonts w:ascii="Times New Roman" w:hAnsi="Times New Roman"/>
          <w:kern w:val="2"/>
          <w:sz w:val="28"/>
          <w:szCs w:val="28"/>
        </w:rPr>
        <w:t xml:space="preserve">уже само по себе </w:t>
      </w:r>
      <w:r w:rsidR="00287679" w:rsidRPr="0046340B">
        <w:rPr>
          <w:rFonts w:ascii="Times New Roman" w:hAnsi="Times New Roman"/>
          <w:kern w:val="2"/>
          <w:sz w:val="28"/>
          <w:szCs w:val="28"/>
        </w:rPr>
        <w:t xml:space="preserve">свидетельствует о наличии между </w:t>
      </w:r>
      <w:r w:rsidR="001136A0" w:rsidRPr="0046340B">
        <w:rPr>
          <w:rFonts w:ascii="Times New Roman" w:hAnsi="Times New Roman"/>
          <w:kern w:val="2"/>
          <w:sz w:val="28"/>
          <w:szCs w:val="28"/>
        </w:rPr>
        <w:t>ними</w:t>
      </w:r>
      <w:r w:rsidR="00287679" w:rsidRPr="0046340B">
        <w:rPr>
          <w:rFonts w:ascii="Times New Roman" w:hAnsi="Times New Roman"/>
          <w:kern w:val="2"/>
          <w:sz w:val="28"/>
          <w:szCs w:val="28"/>
        </w:rPr>
        <w:t xml:space="preserve"> спора о праве на недвижимость, </w:t>
      </w:r>
      <w:r w:rsidR="000A0756" w:rsidRPr="0046340B">
        <w:rPr>
          <w:rFonts w:ascii="Times New Roman" w:hAnsi="Times New Roman"/>
          <w:kern w:val="2"/>
          <w:sz w:val="28"/>
          <w:szCs w:val="28"/>
        </w:rPr>
        <w:t xml:space="preserve">который не может быть разрешен в рамках </w:t>
      </w:r>
      <w:r w:rsidR="00A368F8" w:rsidRPr="0046340B">
        <w:rPr>
          <w:rFonts w:ascii="Times New Roman" w:hAnsi="Times New Roman"/>
          <w:kern w:val="2"/>
          <w:sz w:val="28"/>
          <w:szCs w:val="28"/>
        </w:rPr>
        <w:t xml:space="preserve">дела об оспаривании отказа в регистрации перехода права собственности, </w:t>
      </w:r>
      <w:r w:rsidR="00535116" w:rsidRPr="0046340B">
        <w:rPr>
          <w:rFonts w:ascii="Times New Roman" w:hAnsi="Times New Roman"/>
          <w:kern w:val="2"/>
          <w:sz w:val="28"/>
          <w:szCs w:val="28"/>
        </w:rPr>
        <w:t>и</w:t>
      </w:r>
      <w:r w:rsidR="00F40636" w:rsidRPr="0046340B">
        <w:rPr>
          <w:rFonts w:ascii="Times New Roman" w:hAnsi="Times New Roman"/>
          <w:kern w:val="2"/>
          <w:sz w:val="28"/>
          <w:szCs w:val="28"/>
        </w:rPr>
        <w:t xml:space="preserve"> </w:t>
      </w:r>
      <w:r w:rsidR="002542A8" w:rsidRPr="0046340B">
        <w:rPr>
          <w:rFonts w:ascii="Times New Roman" w:hAnsi="Times New Roman"/>
          <w:kern w:val="2"/>
          <w:sz w:val="28"/>
          <w:szCs w:val="28"/>
        </w:rPr>
        <w:t>не позволяет суду</w:t>
      </w:r>
      <w:r w:rsidR="00692640" w:rsidRPr="0046340B">
        <w:rPr>
          <w:rFonts w:ascii="Times New Roman" w:hAnsi="Times New Roman"/>
          <w:kern w:val="2"/>
          <w:sz w:val="28"/>
          <w:szCs w:val="28"/>
        </w:rPr>
        <w:t xml:space="preserve"> </w:t>
      </w:r>
      <w:r w:rsidR="002542A8" w:rsidRPr="0046340B">
        <w:rPr>
          <w:rFonts w:ascii="Times New Roman" w:hAnsi="Times New Roman"/>
          <w:kern w:val="2"/>
          <w:sz w:val="28"/>
          <w:szCs w:val="28"/>
        </w:rPr>
        <w:t>вынести решение</w:t>
      </w:r>
      <w:r w:rsidR="00692640" w:rsidRPr="0046340B">
        <w:rPr>
          <w:rFonts w:ascii="Times New Roman" w:hAnsi="Times New Roman"/>
          <w:kern w:val="2"/>
          <w:sz w:val="28"/>
          <w:szCs w:val="28"/>
        </w:rPr>
        <w:t xml:space="preserve"> о внесении </w:t>
      </w:r>
      <w:r w:rsidR="007D4242" w:rsidRPr="0046340B">
        <w:rPr>
          <w:rFonts w:ascii="Times New Roman" w:hAnsi="Times New Roman"/>
          <w:kern w:val="2"/>
          <w:sz w:val="28"/>
          <w:szCs w:val="28"/>
        </w:rPr>
        <w:t xml:space="preserve">в Единый государственный реестр недвижимости </w:t>
      </w:r>
      <w:r w:rsidR="002542A8" w:rsidRPr="0046340B">
        <w:rPr>
          <w:rFonts w:ascii="Times New Roman" w:hAnsi="Times New Roman"/>
          <w:kern w:val="2"/>
          <w:sz w:val="28"/>
          <w:szCs w:val="28"/>
        </w:rPr>
        <w:t>соответствующей</w:t>
      </w:r>
      <w:r w:rsidR="00287679" w:rsidRPr="0046340B">
        <w:rPr>
          <w:rFonts w:ascii="Times New Roman" w:hAnsi="Times New Roman"/>
          <w:kern w:val="2"/>
          <w:sz w:val="28"/>
          <w:szCs w:val="28"/>
        </w:rPr>
        <w:t xml:space="preserve"> записи</w:t>
      </w:r>
      <w:r w:rsidR="00A432E1" w:rsidRPr="0046340B">
        <w:rPr>
          <w:rFonts w:ascii="Times New Roman" w:hAnsi="Times New Roman"/>
          <w:kern w:val="2"/>
          <w:sz w:val="28"/>
          <w:szCs w:val="28"/>
        </w:rPr>
        <w:t>.</w:t>
      </w:r>
      <w:r w:rsidR="00D914E7" w:rsidRPr="0046340B">
        <w:rPr>
          <w:rFonts w:ascii="Times New Roman" w:hAnsi="Times New Roman"/>
          <w:kern w:val="2"/>
          <w:sz w:val="28"/>
          <w:szCs w:val="28"/>
        </w:rPr>
        <w:t xml:space="preserve"> </w:t>
      </w:r>
    </w:p>
    <w:p w:rsidR="00C3327E" w:rsidRPr="0046340B" w:rsidRDefault="00C3327E"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Среди проанализированной судебной практики автором настоящего исследования не было найдено ни одного примера отказа суда в рассмотрении требования о признании незаконным отказа в государственной регистрации перехода права собственности по причине отсутствия заявления второй стороны сделки.</w:t>
      </w:r>
    </w:p>
    <w:p w:rsidR="00A543A6" w:rsidRPr="0046340B" w:rsidRDefault="00C3327E"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lastRenderedPageBreak/>
        <w:t>Между тем и</w:t>
      </w:r>
      <w:r w:rsidR="00017C4D" w:rsidRPr="0046340B">
        <w:rPr>
          <w:rFonts w:ascii="Times New Roman" w:hAnsi="Times New Roman"/>
          <w:kern w:val="2"/>
          <w:sz w:val="28"/>
          <w:szCs w:val="28"/>
        </w:rPr>
        <w:t xml:space="preserve">з процитированных разъяснений судов высших инстанций </w:t>
      </w:r>
      <w:r w:rsidR="00516559" w:rsidRPr="0046340B">
        <w:rPr>
          <w:rFonts w:ascii="Times New Roman" w:hAnsi="Times New Roman"/>
          <w:kern w:val="2"/>
          <w:sz w:val="28"/>
          <w:szCs w:val="28"/>
        </w:rPr>
        <w:t>следует</w:t>
      </w:r>
      <w:r w:rsidRPr="0046340B">
        <w:rPr>
          <w:rFonts w:ascii="Times New Roman" w:hAnsi="Times New Roman"/>
          <w:kern w:val="2"/>
          <w:sz w:val="28"/>
          <w:szCs w:val="28"/>
        </w:rPr>
        <w:t xml:space="preserve"> сделать ряд выводов, имеющих</w:t>
      </w:r>
      <w:r w:rsidR="00D87E81" w:rsidRPr="0046340B">
        <w:rPr>
          <w:rFonts w:ascii="Times New Roman" w:hAnsi="Times New Roman"/>
          <w:kern w:val="2"/>
          <w:sz w:val="28"/>
          <w:szCs w:val="28"/>
        </w:rPr>
        <w:t xml:space="preserve"> важное</w:t>
      </w:r>
      <w:r w:rsidRPr="0046340B">
        <w:rPr>
          <w:rFonts w:ascii="Times New Roman" w:hAnsi="Times New Roman"/>
          <w:kern w:val="2"/>
          <w:sz w:val="28"/>
          <w:szCs w:val="28"/>
        </w:rPr>
        <w:t xml:space="preserve"> теоретическое и пра</w:t>
      </w:r>
      <w:r w:rsidR="006506AE" w:rsidRPr="0046340B">
        <w:rPr>
          <w:rFonts w:ascii="Times New Roman" w:hAnsi="Times New Roman"/>
          <w:kern w:val="2"/>
          <w:sz w:val="28"/>
          <w:szCs w:val="28"/>
        </w:rPr>
        <w:t>ктическое значение:</w:t>
      </w:r>
    </w:p>
    <w:p w:rsidR="00D87E81" w:rsidRPr="0046340B" w:rsidRDefault="00F44071"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 </w:t>
      </w:r>
      <w:r w:rsidR="00D87E81" w:rsidRPr="0046340B">
        <w:rPr>
          <w:rFonts w:ascii="Times New Roman" w:hAnsi="Times New Roman"/>
          <w:kern w:val="2"/>
          <w:sz w:val="28"/>
          <w:szCs w:val="28"/>
        </w:rPr>
        <w:t>по делам об оспаривании отказа в государственной регистрации перехода права собственности участие на стороне заявителя обоих участников сделки является обязательным;</w:t>
      </w:r>
    </w:p>
    <w:p w:rsidR="00A432E1" w:rsidRPr="0046340B" w:rsidRDefault="00D87E81"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 </w:t>
      </w:r>
      <w:r w:rsidR="00F44071" w:rsidRPr="0046340B">
        <w:rPr>
          <w:rFonts w:ascii="Times New Roman" w:hAnsi="Times New Roman"/>
          <w:kern w:val="2"/>
          <w:sz w:val="28"/>
          <w:szCs w:val="28"/>
        </w:rPr>
        <w:t>о</w:t>
      </w:r>
      <w:r w:rsidR="00A432E1" w:rsidRPr="0046340B">
        <w:rPr>
          <w:rFonts w:ascii="Times New Roman" w:hAnsi="Times New Roman"/>
          <w:kern w:val="2"/>
          <w:sz w:val="28"/>
          <w:szCs w:val="28"/>
        </w:rPr>
        <w:t>снованием</w:t>
      </w:r>
      <w:r w:rsidR="00516559" w:rsidRPr="0046340B">
        <w:rPr>
          <w:rFonts w:ascii="Times New Roman" w:hAnsi="Times New Roman"/>
          <w:kern w:val="2"/>
          <w:sz w:val="28"/>
          <w:szCs w:val="28"/>
        </w:rPr>
        <w:t xml:space="preserve"> возникновения спора о праве </w:t>
      </w:r>
      <w:r w:rsidRPr="0046340B">
        <w:rPr>
          <w:rFonts w:ascii="Times New Roman" w:hAnsi="Times New Roman"/>
          <w:kern w:val="2"/>
          <w:sz w:val="28"/>
          <w:szCs w:val="28"/>
        </w:rPr>
        <w:t xml:space="preserve">на вещь </w:t>
      </w:r>
      <w:r w:rsidR="006506AE" w:rsidRPr="0046340B">
        <w:rPr>
          <w:rFonts w:ascii="Times New Roman" w:hAnsi="Times New Roman"/>
          <w:kern w:val="2"/>
          <w:sz w:val="28"/>
          <w:szCs w:val="28"/>
        </w:rPr>
        <w:t>могут</w:t>
      </w:r>
      <w:r w:rsidR="00A432E1" w:rsidRPr="0046340B">
        <w:rPr>
          <w:rFonts w:ascii="Times New Roman" w:hAnsi="Times New Roman"/>
          <w:kern w:val="2"/>
          <w:sz w:val="28"/>
          <w:szCs w:val="28"/>
        </w:rPr>
        <w:t xml:space="preserve"> являться не только </w:t>
      </w:r>
      <w:r w:rsidR="00880FF7" w:rsidRPr="0046340B">
        <w:rPr>
          <w:rFonts w:ascii="Times New Roman" w:hAnsi="Times New Roman"/>
          <w:kern w:val="2"/>
          <w:sz w:val="28"/>
          <w:szCs w:val="28"/>
        </w:rPr>
        <w:t>юридические факты материального права (действия, бездействия)</w:t>
      </w:r>
      <w:r w:rsidR="00A432E1" w:rsidRPr="0046340B">
        <w:rPr>
          <w:rFonts w:ascii="Times New Roman" w:hAnsi="Times New Roman"/>
          <w:kern w:val="2"/>
          <w:sz w:val="28"/>
          <w:szCs w:val="28"/>
        </w:rPr>
        <w:t>, но и пассивно</w:t>
      </w:r>
      <w:r w:rsidR="00A543A6" w:rsidRPr="0046340B">
        <w:rPr>
          <w:rFonts w:ascii="Times New Roman" w:hAnsi="Times New Roman"/>
          <w:kern w:val="2"/>
          <w:sz w:val="28"/>
          <w:szCs w:val="28"/>
        </w:rPr>
        <w:t>е процессуальное поведение лица</w:t>
      </w:r>
      <w:r w:rsidR="00CA78E0" w:rsidRPr="0046340B">
        <w:rPr>
          <w:rFonts w:ascii="Times New Roman" w:hAnsi="Times New Roman"/>
          <w:kern w:val="2"/>
          <w:sz w:val="28"/>
          <w:szCs w:val="28"/>
        </w:rPr>
        <w:t xml:space="preserve"> (уклонение должника в обязательстве по передаче вещи от обращения в суд с требованием об оспаривании отказа в регистрации перехода права собственности как </w:t>
      </w:r>
      <w:r w:rsidR="00345D58" w:rsidRPr="0046340B">
        <w:rPr>
          <w:rFonts w:ascii="Times New Roman" w:hAnsi="Times New Roman"/>
          <w:kern w:val="2"/>
          <w:sz w:val="28"/>
          <w:szCs w:val="28"/>
        </w:rPr>
        <w:t>форма отрицания</w:t>
      </w:r>
      <w:r w:rsidR="00CA78E0" w:rsidRPr="0046340B">
        <w:rPr>
          <w:rFonts w:ascii="Times New Roman" w:hAnsi="Times New Roman"/>
          <w:kern w:val="2"/>
          <w:sz w:val="28"/>
          <w:szCs w:val="28"/>
        </w:rPr>
        <w:t xml:space="preserve"> права кредитора на приобретение вещи в собственность</w:t>
      </w:r>
      <w:r w:rsidR="009A5DE2" w:rsidRPr="0046340B">
        <w:rPr>
          <w:rFonts w:ascii="Times New Roman" w:hAnsi="Times New Roman"/>
          <w:kern w:val="2"/>
          <w:sz w:val="28"/>
          <w:szCs w:val="28"/>
        </w:rPr>
        <w:t>)</w:t>
      </w:r>
      <w:r w:rsidR="00A543A6" w:rsidRPr="0046340B">
        <w:rPr>
          <w:rFonts w:ascii="Times New Roman" w:hAnsi="Times New Roman"/>
          <w:kern w:val="2"/>
          <w:sz w:val="28"/>
          <w:szCs w:val="28"/>
        </w:rPr>
        <w:t>;</w:t>
      </w:r>
    </w:p>
    <w:p w:rsidR="00A543A6" w:rsidRPr="0046340B" w:rsidRDefault="00D87E81"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поскольку рассмотрение дела о признании незаконным решения об отказе в государственной регистрации в отсутствие заявлений обеих сторон сделки является невозможным,</w:t>
      </w:r>
      <w:r w:rsidR="00A543A6" w:rsidRPr="0046340B">
        <w:rPr>
          <w:rFonts w:ascii="Times New Roman" w:hAnsi="Times New Roman"/>
          <w:kern w:val="2"/>
          <w:sz w:val="28"/>
          <w:szCs w:val="28"/>
        </w:rPr>
        <w:t xml:space="preserve"> отказ</w:t>
      </w:r>
      <w:r w:rsidRPr="0046340B">
        <w:rPr>
          <w:rFonts w:ascii="Times New Roman" w:hAnsi="Times New Roman"/>
          <w:kern w:val="2"/>
          <w:sz w:val="28"/>
          <w:szCs w:val="28"/>
        </w:rPr>
        <w:t xml:space="preserve"> </w:t>
      </w:r>
      <w:proofErr w:type="spellStart"/>
      <w:r w:rsidRPr="0046340B">
        <w:rPr>
          <w:rFonts w:ascii="Times New Roman" w:hAnsi="Times New Roman"/>
          <w:kern w:val="2"/>
          <w:sz w:val="28"/>
          <w:szCs w:val="28"/>
        </w:rPr>
        <w:t>отчуждателя</w:t>
      </w:r>
      <w:proofErr w:type="spellEnd"/>
      <w:r w:rsidR="00A543A6" w:rsidRPr="0046340B">
        <w:rPr>
          <w:rFonts w:ascii="Times New Roman" w:hAnsi="Times New Roman"/>
          <w:kern w:val="2"/>
          <w:sz w:val="28"/>
          <w:szCs w:val="28"/>
        </w:rPr>
        <w:t xml:space="preserve"> от обращения в суд</w:t>
      </w:r>
      <w:r w:rsidRPr="0046340B">
        <w:rPr>
          <w:rFonts w:ascii="Times New Roman" w:hAnsi="Times New Roman"/>
          <w:kern w:val="2"/>
          <w:sz w:val="28"/>
          <w:szCs w:val="28"/>
        </w:rPr>
        <w:t xml:space="preserve"> препятствует </w:t>
      </w:r>
      <w:r w:rsidR="00014B57" w:rsidRPr="0046340B">
        <w:rPr>
          <w:rFonts w:ascii="Times New Roman" w:hAnsi="Times New Roman"/>
          <w:kern w:val="2"/>
          <w:sz w:val="28"/>
          <w:szCs w:val="28"/>
        </w:rPr>
        <w:t xml:space="preserve">государственной регистрации перехода права собственности, что приводит к неисполнению </w:t>
      </w:r>
      <w:r w:rsidRPr="0046340B">
        <w:rPr>
          <w:rFonts w:ascii="Times New Roman" w:hAnsi="Times New Roman"/>
          <w:kern w:val="2"/>
          <w:sz w:val="28"/>
          <w:szCs w:val="28"/>
        </w:rPr>
        <w:t xml:space="preserve">им обязательства по передаче </w:t>
      </w:r>
      <w:r w:rsidR="003F1C4B" w:rsidRPr="0046340B">
        <w:rPr>
          <w:rFonts w:ascii="Times New Roman" w:hAnsi="Times New Roman"/>
          <w:kern w:val="2"/>
          <w:sz w:val="28"/>
          <w:szCs w:val="28"/>
        </w:rPr>
        <w:t xml:space="preserve">вещи в собственность, </w:t>
      </w:r>
      <w:r w:rsidR="0068271E" w:rsidRPr="0046340B">
        <w:rPr>
          <w:rFonts w:ascii="Times New Roman" w:hAnsi="Times New Roman"/>
          <w:kern w:val="2"/>
          <w:sz w:val="28"/>
          <w:szCs w:val="28"/>
        </w:rPr>
        <w:t>а, следовательно</w:t>
      </w:r>
      <w:r w:rsidR="003F1C4B" w:rsidRPr="0046340B">
        <w:rPr>
          <w:rFonts w:ascii="Times New Roman" w:hAnsi="Times New Roman"/>
          <w:kern w:val="2"/>
          <w:sz w:val="28"/>
          <w:szCs w:val="28"/>
        </w:rPr>
        <w:t xml:space="preserve">, является </w:t>
      </w:r>
      <w:r w:rsidRPr="0046340B">
        <w:rPr>
          <w:rFonts w:ascii="Times New Roman" w:hAnsi="Times New Roman"/>
          <w:kern w:val="2"/>
          <w:sz w:val="28"/>
          <w:szCs w:val="28"/>
        </w:rPr>
        <w:t>основанием для применения мер ответственности за нарушение обязанности по договору.</w:t>
      </w:r>
    </w:p>
    <w:p w:rsidR="002E404F" w:rsidRPr="0046340B" w:rsidRDefault="00A543A6"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Целью настоящего исследования является </w:t>
      </w:r>
      <w:r w:rsidR="00D87E81" w:rsidRPr="0046340B">
        <w:rPr>
          <w:rFonts w:ascii="Times New Roman" w:hAnsi="Times New Roman"/>
          <w:kern w:val="2"/>
          <w:sz w:val="28"/>
          <w:szCs w:val="28"/>
        </w:rPr>
        <w:t xml:space="preserve">анализ перечисленных выше проблем </w:t>
      </w:r>
      <w:r w:rsidR="005F59A5" w:rsidRPr="0046340B">
        <w:rPr>
          <w:rFonts w:ascii="Times New Roman" w:hAnsi="Times New Roman"/>
          <w:kern w:val="2"/>
          <w:sz w:val="28"/>
          <w:szCs w:val="28"/>
        </w:rPr>
        <w:t xml:space="preserve">и сопутствующих им вопросов </w:t>
      </w:r>
      <w:r w:rsidR="00D87E81" w:rsidRPr="0046340B">
        <w:rPr>
          <w:rFonts w:ascii="Times New Roman" w:hAnsi="Times New Roman"/>
          <w:kern w:val="2"/>
          <w:sz w:val="28"/>
          <w:szCs w:val="28"/>
        </w:rPr>
        <w:t xml:space="preserve">с учетом </w:t>
      </w:r>
      <w:r w:rsidR="009A5DE2" w:rsidRPr="0046340B">
        <w:rPr>
          <w:rFonts w:ascii="Times New Roman" w:hAnsi="Times New Roman"/>
          <w:kern w:val="2"/>
          <w:sz w:val="28"/>
          <w:szCs w:val="28"/>
        </w:rPr>
        <w:t xml:space="preserve">содержания действующего законодательства РФ и </w:t>
      </w:r>
      <w:r w:rsidR="00D87E81" w:rsidRPr="0046340B">
        <w:rPr>
          <w:rFonts w:ascii="Times New Roman" w:hAnsi="Times New Roman"/>
          <w:kern w:val="2"/>
          <w:sz w:val="28"/>
          <w:szCs w:val="28"/>
        </w:rPr>
        <w:t>подходов, вы</w:t>
      </w:r>
      <w:r w:rsidR="009A5DE2" w:rsidRPr="0046340B">
        <w:rPr>
          <w:rFonts w:ascii="Times New Roman" w:hAnsi="Times New Roman"/>
          <w:kern w:val="2"/>
          <w:sz w:val="28"/>
          <w:szCs w:val="28"/>
        </w:rPr>
        <w:t>работанных в науке процессуального права</w:t>
      </w:r>
      <w:r w:rsidR="00AC30C2" w:rsidRPr="0046340B">
        <w:rPr>
          <w:rFonts w:ascii="Times New Roman" w:hAnsi="Times New Roman"/>
          <w:kern w:val="2"/>
          <w:sz w:val="28"/>
          <w:szCs w:val="28"/>
        </w:rPr>
        <w:t xml:space="preserve"> и практике российских судов</w:t>
      </w:r>
      <w:r w:rsidR="002E404F" w:rsidRPr="0046340B">
        <w:rPr>
          <w:rFonts w:ascii="Times New Roman" w:hAnsi="Times New Roman"/>
          <w:kern w:val="2"/>
          <w:sz w:val="28"/>
          <w:szCs w:val="28"/>
        </w:rPr>
        <w:t>.</w:t>
      </w:r>
    </w:p>
    <w:p w:rsidR="002E404F" w:rsidRPr="0046340B" w:rsidRDefault="002E404F" w:rsidP="0099246E">
      <w:pPr>
        <w:spacing w:after="0"/>
        <w:jc w:val="both"/>
        <w:rPr>
          <w:rFonts w:ascii="Times New Roman" w:hAnsi="Times New Roman"/>
          <w:kern w:val="2"/>
          <w:sz w:val="28"/>
          <w:szCs w:val="28"/>
        </w:rPr>
      </w:pPr>
    </w:p>
    <w:p w:rsidR="004A70A6" w:rsidRPr="0046340B" w:rsidRDefault="004A70A6" w:rsidP="0099246E">
      <w:pPr>
        <w:spacing w:after="0"/>
        <w:jc w:val="both"/>
        <w:rPr>
          <w:rFonts w:ascii="Times New Roman" w:hAnsi="Times New Roman"/>
          <w:kern w:val="2"/>
          <w:sz w:val="28"/>
          <w:szCs w:val="28"/>
        </w:rPr>
      </w:pPr>
    </w:p>
    <w:p w:rsidR="001849D5" w:rsidRPr="0046340B" w:rsidRDefault="001849D5" w:rsidP="0099246E">
      <w:pPr>
        <w:spacing w:after="0"/>
        <w:jc w:val="both"/>
        <w:rPr>
          <w:rFonts w:ascii="Times New Roman" w:hAnsi="Times New Roman"/>
          <w:kern w:val="2"/>
          <w:sz w:val="28"/>
          <w:szCs w:val="28"/>
        </w:rPr>
      </w:pPr>
    </w:p>
    <w:p w:rsidR="001849D5" w:rsidRPr="0046340B" w:rsidRDefault="001849D5" w:rsidP="0099246E">
      <w:pPr>
        <w:spacing w:after="0"/>
        <w:jc w:val="both"/>
        <w:rPr>
          <w:rFonts w:ascii="Times New Roman" w:hAnsi="Times New Roman"/>
          <w:kern w:val="2"/>
          <w:sz w:val="28"/>
          <w:szCs w:val="28"/>
        </w:rPr>
      </w:pPr>
    </w:p>
    <w:p w:rsidR="001849D5" w:rsidRPr="0046340B" w:rsidRDefault="001849D5" w:rsidP="0099246E">
      <w:pPr>
        <w:spacing w:after="0"/>
        <w:jc w:val="both"/>
        <w:rPr>
          <w:rFonts w:ascii="Times New Roman" w:hAnsi="Times New Roman"/>
          <w:kern w:val="2"/>
          <w:sz w:val="28"/>
          <w:szCs w:val="28"/>
        </w:rPr>
      </w:pPr>
    </w:p>
    <w:p w:rsidR="00BB077D" w:rsidRPr="0046340B" w:rsidRDefault="00BB077D" w:rsidP="0099246E">
      <w:pPr>
        <w:spacing w:after="0"/>
        <w:jc w:val="both"/>
        <w:rPr>
          <w:rFonts w:ascii="Times New Roman" w:hAnsi="Times New Roman"/>
          <w:kern w:val="2"/>
          <w:sz w:val="28"/>
          <w:szCs w:val="28"/>
        </w:rPr>
      </w:pPr>
    </w:p>
    <w:p w:rsidR="00BB077D" w:rsidRPr="0046340B" w:rsidRDefault="00BB077D" w:rsidP="0099246E">
      <w:pPr>
        <w:spacing w:after="0"/>
        <w:jc w:val="both"/>
        <w:rPr>
          <w:rFonts w:ascii="Times New Roman" w:hAnsi="Times New Roman"/>
          <w:kern w:val="2"/>
          <w:sz w:val="28"/>
          <w:szCs w:val="28"/>
        </w:rPr>
      </w:pPr>
    </w:p>
    <w:p w:rsidR="002E404F" w:rsidRPr="0046340B" w:rsidRDefault="002E404F" w:rsidP="0099246E">
      <w:pPr>
        <w:spacing w:after="0"/>
        <w:jc w:val="both"/>
        <w:rPr>
          <w:rFonts w:ascii="Times New Roman" w:hAnsi="Times New Roman"/>
          <w:b/>
          <w:kern w:val="2"/>
          <w:sz w:val="28"/>
          <w:szCs w:val="28"/>
        </w:rPr>
      </w:pPr>
      <w:r w:rsidRPr="0046340B">
        <w:rPr>
          <w:rFonts w:ascii="Times New Roman" w:hAnsi="Times New Roman"/>
          <w:b/>
          <w:kern w:val="2"/>
          <w:sz w:val="28"/>
          <w:szCs w:val="28"/>
        </w:rPr>
        <w:lastRenderedPageBreak/>
        <w:t>Глава 2. Обязательное соучастие на стороне заявителя по делам об оспаривании отказа в государственной регистрации перехода права собственности</w:t>
      </w:r>
    </w:p>
    <w:p w:rsidR="002E404F" w:rsidRPr="0046340B" w:rsidRDefault="001461E6" w:rsidP="0099246E">
      <w:pPr>
        <w:spacing w:after="0"/>
        <w:jc w:val="both"/>
        <w:rPr>
          <w:rFonts w:ascii="Times New Roman" w:hAnsi="Times New Roman"/>
          <w:b/>
          <w:kern w:val="2"/>
          <w:sz w:val="28"/>
          <w:szCs w:val="28"/>
        </w:rPr>
      </w:pPr>
      <w:r w:rsidRPr="0046340B">
        <w:rPr>
          <w:rFonts w:ascii="Times New Roman" w:hAnsi="Times New Roman" w:cs="Times New Roman"/>
          <w:b/>
          <w:spacing w:val="-6"/>
          <w:sz w:val="28"/>
          <w:szCs w:val="28"/>
        </w:rPr>
        <w:t xml:space="preserve">§1. Основания обязательного соучастия </w:t>
      </w:r>
      <w:r w:rsidRPr="0046340B">
        <w:rPr>
          <w:rFonts w:ascii="Times New Roman" w:hAnsi="Times New Roman"/>
          <w:b/>
          <w:kern w:val="2"/>
          <w:sz w:val="28"/>
          <w:szCs w:val="28"/>
        </w:rPr>
        <w:t>на стороне заявителя</w:t>
      </w:r>
    </w:p>
    <w:p w:rsidR="004129DC" w:rsidRPr="0046340B" w:rsidRDefault="004129DC" w:rsidP="0099246E">
      <w:pPr>
        <w:spacing w:after="0"/>
        <w:ind w:firstLine="709"/>
        <w:jc w:val="both"/>
        <w:rPr>
          <w:rFonts w:ascii="Times New Roman" w:hAnsi="Times New Roman"/>
          <w:kern w:val="2"/>
          <w:sz w:val="28"/>
          <w:szCs w:val="28"/>
        </w:rPr>
      </w:pPr>
    </w:p>
    <w:p w:rsidR="00E67307" w:rsidRPr="0046340B" w:rsidRDefault="004129DC"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Как следует из разъяснений, содержащихся в пункте 56 Постановления Пленума Верховного Суда РФ № 10, Пленума Высшего Арбитражного суда РФ № 22 от 29.04.2010, участие на стороне заявителя обеих сторон сделки является необходимым условием для рассмотрения дела об оспаривании отказа в государственной регистрации перехода права собственности.</w:t>
      </w:r>
    </w:p>
    <w:p w:rsidR="002E404F" w:rsidRPr="0046340B" w:rsidRDefault="002E404F"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Невозможность рассмотрения дела без участия другого участника </w:t>
      </w:r>
      <w:proofErr w:type="spellStart"/>
      <w:r w:rsidRPr="0046340B">
        <w:rPr>
          <w:rFonts w:ascii="Times New Roman" w:hAnsi="Times New Roman"/>
          <w:kern w:val="2"/>
          <w:sz w:val="28"/>
          <w:szCs w:val="28"/>
        </w:rPr>
        <w:t>многосубъектного</w:t>
      </w:r>
      <w:proofErr w:type="spellEnd"/>
      <w:r w:rsidRPr="0046340B">
        <w:rPr>
          <w:rFonts w:ascii="Times New Roman" w:hAnsi="Times New Roman"/>
          <w:kern w:val="2"/>
          <w:sz w:val="28"/>
          <w:szCs w:val="28"/>
        </w:rPr>
        <w:t xml:space="preserve"> материального правоотношения соответствует понятию «обязательное процессуальное </w:t>
      </w:r>
      <w:r w:rsidR="004129DC" w:rsidRPr="0046340B">
        <w:rPr>
          <w:rFonts w:ascii="Times New Roman" w:hAnsi="Times New Roman"/>
          <w:kern w:val="2"/>
          <w:sz w:val="28"/>
          <w:szCs w:val="28"/>
        </w:rPr>
        <w:t>со</w:t>
      </w:r>
      <w:r w:rsidRPr="0046340B">
        <w:rPr>
          <w:rFonts w:ascii="Times New Roman" w:hAnsi="Times New Roman"/>
          <w:kern w:val="2"/>
          <w:sz w:val="28"/>
          <w:szCs w:val="28"/>
        </w:rPr>
        <w:t>участие». Обязательное процессуальное соучастие возникает в том случае, когда в силу характера рассматриваемого материального правоотношения суд не может сделать вывод о правах и обязанностях одного лица, не определяя права и обязанности иного участника правоотношения</w:t>
      </w:r>
      <w:r w:rsidRPr="0046340B">
        <w:rPr>
          <w:rStyle w:val="ab"/>
          <w:rFonts w:ascii="Times New Roman" w:hAnsi="Times New Roman"/>
          <w:kern w:val="2"/>
          <w:sz w:val="28"/>
          <w:szCs w:val="28"/>
        </w:rPr>
        <w:footnoteReference w:id="13"/>
      </w:r>
      <w:r w:rsidRPr="0046340B">
        <w:rPr>
          <w:rFonts w:ascii="Times New Roman" w:hAnsi="Times New Roman"/>
          <w:kern w:val="2"/>
          <w:sz w:val="28"/>
          <w:szCs w:val="28"/>
        </w:rPr>
        <w:t>. Поскольку разрешение вопроса о права</w:t>
      </w:r>
      <w:r w:rsidR="00345D58" w:rsidRPr="0046340B">
        <w:rPr>
          <w:rFonts w:ascii="Times New Roman" w:hAnsi="Times New Roman"/>
          <w:kern w:val="2"/>
          <w:sz w:val="28"/>
          <w:szCs w:val="28"/>
        </w:rPr>
        <w:t>х</w:t>
      </w:r>
      <w:r w:rsidRPr="0046340B">
        <w:rPr>
          <w:rFonts w:ascii="Times New Roman" w:hAnsi="Times New Roman"/>
          <w:kern w:val="2"/>
          <w:sz w:val="28"/>
          <w:szCs w:val="28"/>
        </w:rPr>
        <w:t xml:space="preserve"> и обязанностях лиц, не привлеченных к участию в деле, является безусловным основанием к отмене судебного решения (пункт 4 части 1 статьи 310 Кодекса админис</w:t>
      </w:r>
      <w:r w:rsidR="004C51DE" w:rsidRPr="0046340B">
        <w:rPr>
          <w:rFonts w:ascii="Times New Roman" w:hAnsi="Times New Roman"/>
          <w:kern w:val="2"/>
          <w:sz w:val="28"/>
          <w:szCs w:val="28"/>
        </w:rPr>
        <w:t>тративного судопроизводства РФ</w:t>
      </w:r>
      <w:r w:rsidRPr="0046340B">
        <w:rPr>
          <w:rFonts w:ascii="Times New Roman" w:hAnsi="Times New Roman"/>
          <w:kern w:val="2"/>
          <w:sz w:val="28"/>
          <w:szCs w:val="28"/>
        </w:rPr>
        <w:t xml:space="preserve">, пункт 4 части 4 статьи 270 Арбитражного процессуального кодекса РФ), </w:t>
      </w:r>
      <w:r w:rsidR="00CA78E0" w:rsidRPr="0046340B">
        <w:rPr>
          <w:rFonts w:ascii="Times New Roman" w:hAnsi="Times New Roman"/>
          <w:kern w:val="2"/>
          <w:sz w:val="28"/>
          <w:szCs w:val="28"/>
        </w:rPr>
        <w:t>привлечение</w:t>
      </w:r>
      <w:r w:rsidRPr="0046340B">
        <w:rPr>
          <w:rFonts w:ascii="Times New Roman" w:hAnsi="Times New Roman"/>
          <w:kern w:val="2"/>
          <w:sz w:val="28"/>
          <w:szCs w:val="28"/>
        </w:rPr>
        <w:t xml:space="preserve"> к участию в деле всех участников </w:t>
      </w:r>
      <w:proofErr w:type="spellStart"/>
      <w:r w:rsidR="00CA78E0" w:rsidRPr="0046340B">
        <w:rPr>
          <w:rFonts w:ascii="Times New Roman" w:hAnsi="Times New Roman"/>
          <w:kern w:val="2"/>
          <w:sz w:val="28"/>
          <w:szCs w:val="28"/>
        </w:rPr>
        <w:t>многосубъектного</w:t>
      </w:r>
      <w:proofErr w:type="spellEnd"/>
      <w:r w:rsidR="00CA78E0" w:rsidRPr="0046340B">
        <w:rPr>
          <w:rFonts w:ascii="Times New Roman" w:hAnsi="Times New Roman"/>
          <w:kern w:val="2"/>
          <w:sz w:val="28"/>
          <w:szCs w:val="28"/>
        </w:rPr>
        <w:t xml:space="preserve"> правоотношения является обязанностью суда.</w:t>
      </w:r>
    </w:p>
    <w:p w:rsidR="002E404F" w:rsidRPr="0046340B" w:rsidRDefault="004129DC"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Применительно к </w:t>
      </w:r>
      <w:r w:rsidR="00CA78E0" w:rsidRPr="0046340B">
        <w:rPr>
          <w:rFonts w:ascii="Times New Roman" w:hAnsi="Times New Roman"/>
          <w:kern w:val="2"/>
          <w:sz w:val="28"/>
          <w:szCs w:val="28"/>
        </w:rPr>
        <w:t>делам об оспаривании решений государственных органов</w:t>
      </w:r>
      <w:r w:rsidRPr="0046340B">
        <w:rPr>
          <w:rFonts w:ascii="Times New Roman" w:hAnsi="Times New Roman"/>
          <w:kern w:val="2"/>
          <w:sz w:val="28"/>
          <w:szCs w:val="28"/>
        </w:rPr>
        <w:t xml:space="preserve"> о</w:t>
      </w:r>
      <w:r w:rsidR="002E404F" w:rsidRPr="0046340B">
        <w:rPr>
          <w:rFonts w:ascii="Times New Roman" w:hAnsi="Times New Roman"/>
          <w:kern w:val="2"/>
          <w:sz w:val="28"/>
          <w:szCs w:val="28"/>
        </w:rPr>
        <w:t>снования процессуального соучастия закреплены в пункте 2 статьи 41 Кодекса административного судопроизводства РФ,</w:t>
      </w:r>
      <w:r w:rsidR="00CA78E0" w:rsidRPr="0046340B">
        <w:rPr>
          <w:rFonts w:ascii="Times New Roman" w:hAnsi="Times New Roman"/>
          <w:kern w:val="2"/>
          <w:sz w:val="28"/>
          <w:szCs w:val="28"/>
        </w:rPr>
        <w:t xml:space="preserve"> а также в</w:t>
      </w:r>
      <w:r w:rsidR="002E404F" w:rsidRPr="0046340B">
        <w:rPr>
          <w:rFonts w:ascii="Times New Roman" w:hAnsi="Times New Roman"/>
          <w:kern w:val="2"/>
          <w:sz w:val="28"/>
          <w:szCs w:val="28"/>
        </w:rPr>
        <w:t xml:space="preserve"> пункте 2 статьи 46 Арбитражного процессуального кодекса РФ.</w:t>
      </w:r>
    </w:p>
    <w:p w:rsidR="002E404F" w:rsidRPr="0046340B" w:rsidRDefault="004129DC"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lastRenderedPageBreak/>
        <w:t>Закрепленные в указанных кодексах случаи процессуального соучастия являются сходными по своему содержанию</w:t>
      </w:r>
      <w:r w:rsidR="002E404F" w:rsidRPr="0046340B">
        <w:rPr>
          <w:rFonts w:ascii="Times New Roman" w:hAnsi="Times New Roman"/>
          <w:kern w:val="2"/>
          <w:sz w:val="28"/>
          <w:szCs w:val="28"/>
        </w:rPr>
        <w:t xml:space="preserve">: </w:t>
      </w:r>
    </w:p>
    <w:p w:rsidR="002E404F" w:rsidRPr="0046340B" w:rsidRDefault="0016259D" w:rsidP="0099246E">
      <w:pPr>
        <w:pStyle w:val="a4"/>
        <w:numPr>
          <w:ilvl w:val="0"/>
          <w:numId w:val="26"/>
        </w:numPr>
        <w:tabs>
          <w:tab w:val="left" w:pos="993"/>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П</w:t>
      </w:r>
      <w:r w:rsidR="002E404F" w:rsidRPr="0046340B">
        <w:rPr>
          <w:rFonts w:ascii="Times New Roman" w:hAnsi="Times New Roman"/>
          <w:kern w:val="2"/>
          <w:sz w:val="28"/>
          <w:szCs w:val="28"/>
        </w:rPr>
        <w:t>редметом спора являются общие права и (или) обязанности нескольких истцов;</w:t>
      </w:r>
    </w:p>
    <w:p w:rsidR="002E404F" w:rsidRPr="0046340B" w:rsidRDefault="0016259D" w:rsidP="0099246E">
      <w:pPr>
        <w:pStyle w:val="a4"/>
        <w:numPr>
          <w:ilvl w:val="0"/>
          <w:numId w:val="26"/>
        </w:numPr>
        <w:tabs>
          <w:tab w:val="left" w:pos="993"/>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 xml:space="preserve">Права и (или) обязанности нескольких </w:t>
      </w:r>
      <w:r w:rsidR="002E404F" w:rsidRPr="0046340B">
        <w:rPr>
          <w:rFonts w:ascii="Times New Roman" w:hAnsi="Times New Roman"/>
          <w:kern w:val="2"/>
          <w:sz w:val="28"/>
          <w:szCs w:val="28"/>
        </w:rPr>
        <w:t>истцов имеют одно основание;</w:t>
      </w:r>
    </w:p>
    <w:p w:rsidR="002E404F" w:rsidRPr="0046340B" w:rsidRDefault="0016259D" w:rsidP="0099246E">
      <w:pPr>
        <w:pStyle w:val="a4"/>
        <w:numPr>
          <w:ilvl w:val="0"/>
          <w:numId w:val="26"/>
        </w:numPr>
        <w:tabs>
          <w:tab w:val="left" w:pos="993"/>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Предметом спора являются однородные права или обязанности.</w:t>
      </w:r>
    </w:p>
    <w:p w:rsidR="002124BD" w:rsidRPr="0046340B" w:rsidRDefault="002124BD"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Под обязательным соучастием п</w:t>
      </w:r>
      <w:r w:rsidR="002E03FB" w:rsidRPr="0046340B">
        <w:rPr>
          <w:rFonts w:ascii="Times New Roman" w:hAnsi="Times New Roman"/>
          <w:kern w:val="2"/>
          <w:sz w:val="28"/>
          <w:szCs w:val="28"/>
        </w:rPr>
        <w:t>онимается соучастие по основаниям, указанным</w:t>
      </w:r>
      <w:r w:rsidR="00CA78E0" w:rsidRPr="0046340B">
        <w:rPr>
          <w:rFonts w:ascii="Times New Roman" w:hAnsi="Times New Roman"/>
          <w:kern w:val="2"/>
          <w:sz w:val="28"/>
          <w:szCs w:val="28"/>
        </w:rPr>
        <w:t xml:space="preserve"> в первых</w:t>
      </w:r>
      <w:r w:rsidRPr="0046340B">
        <w:rPr>
          <w:rFonts w:ascii="Times New Roman" w:hAnsi="Times New Roman"/>
          <w:kern w:val="2"/>
          <w:sz w:val="28"/>
          <w:szCs w:val="28"/>
        </w:rPr>
        <w:t xml:space="preserve"> </w:t>
      </w:r>
      <w:r w:rsidR="002E03FB" w:rsidRPr="0046340B">
        <w:rPr>
          <w:rFonts w:ascii="Times New Roman" w:hAnsi="Times New Roman"/>
          <w:kern w:val="2"/>
          <w:sz w:val="28"/>
          <w:szCs w:val="28"/>
        </w:rPr>
        <w:t>двух пунктах</w:t>
      </w:r>
      <w:r w:rsidRPr="0046340B">
        <w:rPr>
          <w:rStyle w:val="ab"/>
          <w:rFonts w:ascii="Times New Roman" w:hAnsi="Times New Roman"/>
          <w:kern w:val="2"/>
          <w:sz w:val="28"/>
          <w:szCs w:val="28"/>
        </w:rPr>
        <w:footnoteReference w:id="14"/>
      </w:r>
      <w:r w:rsidRPr="0046340B">
        <w:rPr>
          <w:rFonts w:ascii="Times New Roman" w:hAnsi="Times New Roman"/>
          <w:kern w:val="2"/>
          <w:sz w:val="28"/>
          <w:szCs w:val="28"/>
        </w:rPr>
        <w:t xml:space="preserve">. </w:t>
      </w:r>
    </w:p>
    <w:p w:rsidR="002E03FB" w:rsidRPr="0046340B" w:rsidRDefault="002E03FB"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Процедура государственной регистрации перехода права собственности </w:t>
      </w:r>
      <w:r w:rsidR="007A61CE" w:rsidRPr="0046340B">
        <w:rPr>
          <w:rFonts w:ascii="Times New Roman" w:hAnsi="Times New Roman"/>
          <w:kern w:val="2"/>
          <w:sz w:val="28"/>
          <w:szCs w:val="28"/>
        </w:rPr>
        <w:t>включает в себя</w:t>
      </w:r>
      <w:r w:rsidRPr="0046340B">
        <w:rPr>
          <w:rFonts w:ascii="Times New Roman" w:hAnsi="Times New Roman"/>
          <w:kern w:val="2"/>
          <w:sz w:val="28"/>
          <w:szCs w:val="28"/>
        </w:rPr>
        <w:t xml:space="preserve"> две составляющие: регистрация прекращения права собственности </w:t>
      </w:r>
      <w:proofErr w:type="spellStart"/>
      <w:r w:rsidRPr="0046340B">
        <w:rPr>
          <w:rFonts w:ascii="Times New Roman" w:hAnsi="Times New Roman"/>
          <w:kern w:val="2"/>
          <w:sz w:val="28"/>
          <w:szCs w:val="28"/>
        </w:rPr>
        <w:t>отчуждателя</w:t>
      </w:r>
      <w:proofErr w:type="spellEnd"/>
      <w:r w:rsidRPr="0046340B">
        <w:rPr>
          <w:rFonts w:ascii="Times New Roman" w:hAnsi="Times New Roman"/>
          <w:kern w:val="2"/>
          <w:sz w:val="28"/>
          <w:szCs w:val="28"/>
        </w:rPr>
        <w:t xml:space="preserve"> и регистрация возникновения права собственности у приобретателя. Соответственно, нет оснований утверждать о наличии у сторон</w:t>
      </w:r>
      <w:r w:rsidR="002124BD" w:rsidRPr="0046340B">
        <w:rPr>
          <w:rFonts w:ascii="Times New Roman" w:hAnsi="Times New Roman"/>
          <w:kern w:val="2"/>
          <w:sz w:val="28"/>
          <w:szCs w:val="28"/>
        </w:rPr>
        <w:t xml:space="preserve"> сделки общих прав по отношени</w:t>
      </w:r>
      <w:r w:rsidRPr="0046340B">
        <w:rPr>
          <w:rFonts w:ascii="Times New Roman" w:hAnsi="Times New Roman"/>
          <w:kern w:val="2"/>
          <w:sz w:val="28"/>
          <w:szCs w:val="28"/>
        </w:rPr>
        <w:t xml:space="preserve">ю к органу регистрации: каждая из сторон имеет право требовать своей «части» регистрации перехода права собственности. </w:t>
      </w:r>
      <w:r w:rsidR="00CA78E0" w:rsidRPr="0046340B">
        <w:rPr>
          <w:rFonts w:ascii="Times New Roman" w:hAnsi="Times New Roman"/>
          <w:kern w:val="2"/>
          <w:sz w:val="28"/>
          <w:szCs w:val="28"/>
        </w:rPr>
        <w:t xml:space="preserve">С учетом данного </w:t>
      </w:r>
      <w:r w:rsidR="000D318D" w:rsidRPr="0046340B">
        <w:rPr>
          <w:rFonts w:ascii="Times New Roman" w:hAnsi="Times New Roman"/>
          <w:kern w:val="2"/>
          <w:sz w:val="28"/>
          <w:szCs w:val="28"/>
        </w:rPr>
        <w:t>обстоятельства нельзя</w:t>
      </w:r>
      <w:r w:rsidR="001852DB" w:rsidRPr="0046340B">
        <w:rPr>
          <w:rFonts w:ascii="Times New Roman" w:hAnsi="Times New Roman"/>
          <w:kern w:val="2"/>
          <w:sz w:val="28"/>
          <w:szCs w:val="28"/>
        </w:rPr>
        <w:t xml:space="preserve"> также</w:t>
      </w:r>
      <w:r w:rsidR="007A61CE" w:rsidRPr="0046340B">
        <w:rPr>
          <w:rFonts w:ascii="Times New Roman" w:hAnsi="Times New Roman"/>
          <w:kern w:val="2"/>
          <w:sz w:val="28"/>
          <w:szCs w:val="28"/>
        </w:rPr>
        <w:t xml:space="preserve"> говорить и об однородности прав сторон сделки по отношению к регистрирующему органу.</w:t>
      </w:r>
    </w:p>
    <w:p w:rsidR="00E67307" w:rsidRPr="0046340B" w:rsidRDefault="002E404F"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П</w:t>
      </w:r>
      <w:r w:rsidR="00E62078" w:rsidRPr="0046340B">
        <w:rPr>
          <w:rFonts w:ascii="Times New Roman" w:hAnsi="Times New Roman"/>
          <w:kern w:val="2"/>
          <w:sz w:val="28"/>
          <w:szCs w:val="28"/>
        </w:rPr>
        <w:t>редставляется, что п</w:t>
      </w:r>
      <w:r w:rsidRPr="0046340B">
        <w:rPr>
          <w:rFonts w:ascii="Times New Roman" w:hAnsi="Times New Roman"/>
          <w:kern w:val="2"/>
          <w:sz w:val="28"/>
          <w:szCs w:val="28"/>
        </w:rPr>
        <w:t>оскольку права и обязанности участников сделки непосредственно затрагиваются единым юридическим фактом – решением об отказе в государственной регистрации перехода права собственности, процессуальное соучастие сторон сделки в деле об оспаривании такого решения основывается на подпункте 2 пункта 2 статьи 41 Кодекса административного судопроизводства РФ, подпункте 2 пункта 2 статьи 46 Арбитражного процессуального кодекса РФ</w:t>
      </w:r>
      <w:r w:rsidR="003947A4" w:rsidRPr="0046340B">
        <w:rPr>
          <w:rFonts w:ascii="Times New Roman" w:hAnsi="Times New Roman"/>
          <w:kern w:val="2"/>
          <w:sz w:val="28"/>
          <w:szCs w:val="28"/>
        </w:rPr>
        <w:t>.</w:t>
      </w:r>
    </w:p>
    <w:p w:rsidR="003C2D2E" w:rsidRPr="0046340B" w:rsidRDefault="003C2D2E"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t>Вывод о необходимости совместного обращения сторон сделки в суд для рассмотрения дела о признании незаконным отказа в государственной регистрации перехода права собственности может быть обоснован также существом процедуры государственной регистрации перехода права собственности.</w:t>
      </w:r>
    </w:p>
    <w:p w:rsidR="00503D49" w:rsidRPr="0046340B" w:rsidRDefault="003C2D2E" w:rsidP="0099246E">
      <w:pPr>
        <w:spacing w:after="0"/>
        <w:ind w:firstLine="709"/>
        <w:jc w:val="both"/>
        <w:rPr>
          <w:rFonts w:ascii="Times New Roman" w:hAnsi="Times New Roman"/>
          <w:kern w:val="2"/>
          <w:sz w:val="28"/>
          <w:szCs w:val="28"/>
        </w:rPr>
      </w:pPr>
      <w:r w:rsidRPr="0046340B">
        <w:rPr>
          <w:rFonts w:ascii="Times New Roman" w:hAnsi="Times New Roman"/>
          <w:kern w:val="2"/>
          <w:sz w:val="28"/>
          <w:szCs w:val="28"/>
        </w:rPr>
        <w:lastRenderedPageBreak/>
        <w:t xml:space="preserve">Поскольку в результате государственной регистрации перехода права собственности прекращается право собственности </w:t>
      </w:r>
      <w:proofErr w:type="spellStart"/>
      <w:r w:rsidRPr="0046340B">
        <w:rPr>
          <w:rFonts w:ascii="Times New Roman" w:hAnsi="Times New Roman"/>
          <w:kern w:val="2"/>
          <w:sz w:val="28"/>
          <w:szCs w:val="28"/>
        </w:rPr>
        <w:t>отчуждателя</w:t>
      </w:r>
      <w:proofErr w:type="spellEnd"/>
      <w:r w:rsidRPr="0046340B">
        <w:rPr>
          <w:rFonts w:ascii="Times New Roman" w:hAnsi="Times New Roman"/>
          <w:kern w:val="2"/>
          <w:sz w:val="28"/>
          <w:szCs w:val="28"/>
        </w:rPr>
        <w:t xml:space="preserve"> и одновременно с этим возникает право собственности приобретателя, решение суда по делу об отказе в государственной регистрации непосредственно затрагивает права и обязанности обеих сторон сделки. Соответственно, в деле о признании незаконным решения об отказе в регистрации перехода права собственности каждая сторона оспаривает отказ в регистрации своей «части» перехода права собственности. При этом поскольку сторона сделки имеет возможность доказать наличие/отсутствие только тех обстоятельств, которые имеют отношение к поданному ею заявлению, мыслима ситуация, при которой без участия в деле обеих сторон сделки имевшую место в действительности неправомерность решения об отказе в регистрации перехода права собственности не удастся доказать.</w:t>
      </w:r>
    </w:p>
    <w:p w:rsidR="00503D49" w:rsidRPr="0046340B" w:rsidRDefault="00503D49" w:rsidP="00503D49">
      <w:pPr>
        <w:spacing w:after="0"/>
        <w:jc w:val="both"/>
        <w:rPr>
          <w:rFonts w:ascii="Times New Roman" w:hAnsi="Times New Roman"/>
          <w:kern w:val="2"/>
          <w:sz w:val="28"/>
          <w:szCs w:val="28"/>
        </w:rPr>
      </w:pPr>
    </w:p>
    <w:p w:rsidR="001461E6" w:rsidRPr="0046340B" w:rsidRDefault="001461E6" w:rsidP="001461E6">
      <w:pPr>
        <w:spacing w:after="0"/>
        <w:ind w:firstLine="709"/>
        <w:jc w:val="center"/>
        <w:rPr>
          <w:rFonts w:ascii="Times New Roman" w:hAnsi="Times New Roman" w:cs="Times New Roman"/>
          <w:b/>
          <w:spacing w:val="-6"/>
          <w:sz w:val="28"/>
          <w:szCs w:val="28"/>
        </w:rPr>
      </w:pPr>
      <w:r w:rsidRPr="0046340B">
        <w:rPr>
          <w:rFonts w:ascii="Times New Roman" w:hAnsi="Times New Roman" w:cs="Times New Roman"/>
          <w:b/>
          <w:spacing w:val="-6"/>
          <w:sz w:val="28"/>
          <w:szCs w:val="28"/>
        </w:rPr>
        <w:t xml:space="preserve">§2. Привлечение </w:t>
      </w:r>
      <w:proofErr w:type="spellStart"/>
      <w:r w:rsidR="008A181D" w:rsidRPr="0046340B">
        <w:rPr>
          <w:rFonts w:ascii="Times New Roman" w:hAnsi="Times New Roman" w:cs="Times New Roman"/>
          <w:b/>
          <w:spacing w:val="-6"/>
          <w:sz w:val="28"/>
          <w:szCs w:val="28"/>
        </w:rPr>
        <w:t>отчуждателя</w:t>
      </w:r>
      <w:proofErr w:type="spellEnd"/>
      <w:r w:rsidRPr="0046340B">
        <w:rPr>
          <w:rFonts w:ascii="Times New Roman" w:hAnsi="Times New Roman" w:cs="Times New Roman"/>
          <w:b/>
          <w:spacing w:val="-6"/>
          <w:sz w:val="28"/>
          <w:szCs w:val="28"/>
        </w:rPr>
        <w:t xml:space="preserve"> к участию в деле в качестве </w:t>
      </w:r>
      <w:r w:rsidR="008E4685" w:rsidRPr="0046340B">
        <w:rPr>
          <w:rFonts w:ascii="Times New Roman" w:hAnsi="Times New Roman" w:cs="Times New Roman"/>
          <w:b/>
          <w:spacing w:val="-6"/>
          <w:sz w:val="28"/>
          <w:szCs w:val="28"/>
        </w:rPr>
        <w:t>истца</w:t>
      </w:r>
    </w:p>
    <w:p w:rsidR="00E67307" w:rsidRPr="0046340B" w:rsidRDefault="00E67307" w:rsidP="001461E6">
      <w:pPr>
        <w:spacing w:after="0"/>
        <w:ind w:firstLine="709"/>
        <w:jc w:val="center"/>
        <w:rPr>
          <w:rFonts w:ascii="Times New Roman" w:hAnsi="Times New Roman"/>
          <w:b/>
          <w:kern w:val="2"/>
          <w:sz w:val="28"/>
          <w:szCs w:val="28"/>
        </w:rPr>
      </w:pPr>
    </w:p>
    <w:p w:rsidR="002E404F" w:rsidRPr="0046340B" w:rsidRDefault="0037649A" w:rsidP="002E404F">
      <w:pPr>
        <w:spacing w:after="0"/>
        <w:ind w:firstLine="709"/>
        <w:jc w:val="both"/>
        <w:rPr>
          <w:rFonts w:ascii="Times New Roman" w:hAnsi="Times New Roman"/>
          <w:kern w:val="2"/>
          <w:sz w:val="28"/>
          <w:szCs w:val="28"/>
        </w:rPr>
      </w:pPr>
      <w:r w:rsidRPr="0046340B">
        <w:rPr>
          <w:rFonts w:ascii="Times New Roman" w:hAnsi="Times New Roman"/>
          <w:kern w:val="2"/>
          <w:sz w:val="28"/>
          <w:szCs w:val="28"/>
        </w:rPr>
        <w:t>Н</w:t>
      </w:r>
      <w:r w:rsidR="002E404F" w:rsidRPr="0046340B">
        <w:rPr>
          <w:rFonts w:ascii="Times New Roman" w:hAnsi="Times New Roman"/>
          <w:kern w:val="2"/>
          <w:sz w:val="28"/>
          <w:szCs w:val="28"/>
        </w:rPr>
        <w:t xml:space="preserve">еобходимо ответить на вопрос о том, может ли суд в целях рассмотрения дела </w:t>
      </w:r>
      <w:r w:rsidRPr="0046340B">
        <w:rPr>
          <w:rFonts w:ascii="Times New Roman" w:hAnsi="Times New Roman"/>
          <w:kern w:val="2"/>
          <w:sz w:val="28"/>
          <w:szCs w:val="28"/>
        </w:rPr>
        <w:t xml:space="preserve">об оспаривании отказа </w:t>
      </w:r>
      <w:r w:rsidR="002E404F" w:rsidRPr="0046340B">
        <w:rPr>
          <w:rFonts w:ascii="Times New Roman" w:hAnsi="Times New Roman"/>
          <w:kern w:val="2"/>
          <w:sz w:val="28"/>
          <w:szCs w:val="28"/>
        </w:rPr>
        <w:t xml:space="preserve">привлечь </w:t>
      </w:r>
      <w:proofErr w:type="spellStart"/>
      <w:r w:rsidR="002E404F" w:rsidRPr="0046340B">
        <w:rPr>
          <w:rFonts w:ascii="Times New Roman" w:hAnsi="Times New Roman"/>
          <w:kern w:val="2"/>
          <w:sz w:val="28"/>
          <w:szCs w:val="28"/>
        </w:rPr>
        <w:t>отчуждателя</w:t>
      </w:r>
      <w:proofErr w:type="spellEnd"/>
      <w:r w:rsidR="002E404F" w:rsidRPr="0046340B">
        <w:rPr>
          <w:rFonts w:ascii="Times New Roman" w:hAnsi="Times New Roman"/>
          <w:kern w:val="2"/>
          <w:sz w:val="28"/>
          <w:szCs w:val="28"/>
        </w:rPr>
        <w:t xml:space="preserve"> к участию в деле, возбужденном по заявлению приобретателя, без его согласия в качестве соистца.</w:t>
      </w:r>
    </w:p>
    <w:p w:rsidR="002E404F" w:rsidRPr="0046340B" w:rsidRDefault="002E404F" w:rsidP="002E404F">
      <w:pPr>
        <w:spacing w:after="0"/>
        <w:ind w:firstLine="709"/>
        <w:jc w:val="both"/>
        <w:rPr>
          <w:rFonts w:ascii="Times New Roman" w:hAnsi="Times New Roman"/>
          <w:kern w:val="2"/>
          <w:sz w:val="28"/>
          <w:szCs w:val="28"/>
        </w:rPr>
      </w:pPr>
      <w:r w:rsidRPr="0046340B">
        <w:rPr>
          <w:rFonts w:ascii="Times New Roman" w:hAnsi="Times New Roman"/>
          <w:kern w:val="2"/>
          <w:sz w:val="28"/>
          <w:szCs w:val="28"/>
        </w:rPr>
        <w:t>Действующие процессуальные кодексы РФ устанавливают обязанность суда привлечь лицо к участию в деле только при невозможности рассмотрения дела без участия соответчика (пункт 3 статьи 40 Гражданского процессуального кодекса РФ, пункты 5 и 6 статьи 46 Арбитражного процессуального кодекса РФ, пункт 5 статьи 41 Кодекса административного судопроизводства РФ).</w:t>
      </w:r>
    </w:p>
    <w:p w:rsidR="002E404F" w:rsidRPr="0046340B" w:rsidRDefault="002E404F" w:rsidP="002E404F">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Отсутствие в законодательстве нормы, предоставляющей суду возможность привлечь лицо к участию в деле по своей инициативе в качестве соистца объясняется аксиомой, сформулированной еще римскими юристами – «никто не может быть принужден к предъявлению иска против своей воли» </w:t>
      </w:r>
      <w:r w:rsidRPr="0046340B">
        <w:rPr>
          <w:rFonts w:ascii="Times New Roman" w:hAnsi="Times New Roman"/>
          <w:kern w:val="2"/>
          <w:sz w:val="28"/>
          <w:szCs w:val="28"/>
        </w:rPr>
        <w:lastRenderedPageBreak/>
        <w:t>(«</w:t>
      </w:r>
      <w:r w:rsidRPr="0046340B">
        <w:rPr>
          <w:rFonts w:ascii="Times New Roman" w:hAnsi="Times New Roman"/>
          <w:kern w:val="2"/>
          <w:sz w:val="28"/>
          <w:szCs w:val="28"/>
          <w:lang w:val="en-US"/>
        </w:rPr>
        <w:t>nemo</w:t>
      </w:r>
      <w:r w:rsidRPr="0046340B">
        <w:rPr>
          <w:rFonts w:ascii="Times New Roman" w:hAnsi="Times New Roman"/>
          <w:kern w:val="2"/>
          <w:sz w:val="28"/>
          <w:szCs w:val="28"/>
        </w:rPr>
        <w:t xml:space="preserve"> </w:t>
      </w:r>
      <w:proofErr w:type="spellStart"/>
      <w:r w:rsidRPr="0046340B">
        <w:rPr>
          <w:rFonts w:ascii="Times New Roman" w:hAnsi="Times New Roman"/>
          <w:kern w:val="2"/>
          <w:sz w:val="28"/>
          <w:szCs w:val="28"/>
          <w:lang w:val="en-US"/>
        </w:rPr>
        <w:t>invitus</w:t>
      </w:r>
      <w:proofErr w:type="spellEnd"/>
      <w:r w:rsidRPr="0046340B">
        <w:rPr>
          <w:rFonts w:ascii="Times New Roman" w:hAnsi="Times New Roman"/>
          <w:kern w:val="2"/>
          <w:sz w:val="28"/>
          <w:szCs w:val="28"/>
        </w:rPr>
        <w:t xml:space="preserve"> </w:t>
      </w:r>
      <w:r w:rsidRPr="0046340B">
        <w:rPr>
          <w:rFonts w:ascii="Times New Roman" w:hAnsi="Times New Roman"/>
          <w:kern w:val="2"/>
          <w:sz w:val="28"/>
          <w:szCs w:val="28"/>
          <w:lang w:val="en-US"/>
        </w:rPr>
        <w:t>agree</w:t>
      </w:r>
      <w:r w:rsidRPr="0046340B">
        <w:rPr>
          <w:rFonts w:ascii="Times New Roman" w:hAnsi="Times New Roman"/>
          <w:kern w:val="2"/>
          <w:sz w:val="28"/>
          <w:szCs w:val="28"/>
        </w:rPr>
        <w:t xml:space="preserve"> </w:t>
      </w:r>
      <w:proofErr w:type="spellStart"/>
      <w:r w:rsidRPr="0046340B">
        <w:rPr>
          <w:rFonts w:ascii="Times New Roman" w:hAnsi="Times New Roman"/>
          <w:kern w:val="2"/>
          <w:sz w:val="28"/>
          <w:szCs w:val="28"/>
          <w:lang w:val="en-US"/>
        </w:rPr>
        <w:t>cogitar</w:t>
      </w:r>
      <w:proofErr w:type="spellEnd"/>
      <w:r w:rsidRPr="0046340B">
        <w:rPr>
          <w:rFonts w:ascii="Times New Roman" w:hAnsi="Times New Roman"/>
          <w:kern w:val="2"/>
          <w:sz w:val="28"/>
          <w:szCs w:val="28"/>
        </w:rPr>
        <w:t>»)</w:t>
      </w:r>
      <w:r w:rsidRPr="0046340B">
        <w:rPr>
          <w:rStyle w:val="ab"/>
          <w:rFonts w:ascii="Times New Roman" w:hAnsi="Times New Roman"/>
          <w:kern w:val="2"/>
          <w:sz w:val="28"/>
          <w:szCs w:val="28"/>
        </w:rPr>
        <w:footnoteReference w:id="15"/>
      </w:r>
      <w:r w:rsidRPr="0046340B">
        <w:rPr>
          <w:rFonts w:ascii="Times New Roman" w:hAnsi="Times New Roman"/>
          <w:kern w:val="2"/>
          <w:sz w:val="28"/>
          <w:szCs w:val="28"/>
        </w:rPr>
        <w:t>. В научной литературе</w:t>
      </w:r>
      <w:r w:rsidRPr="0046340B">
        <w:rPr>
          <w:rStyle w:val="ab"/>
          <w:rFonts w:ascii="Times New Roman" w:hAnsi="Times New Roman"/>
          <w:kern w:val="2"/>
          <w:sz w:val="28"/>
          <w:szCs w:val="28"/>
        </w:rPr>
        <w:footnoteReference w:id="16"/>
      </w:r>
      <w:r w:rsidRPr="0046340B">
        <w:rPr>
          <w:rFonts w:ascii="Times New Roman" w:hAnsi="Times New Roman"/>
          <w:kern w:val="2"/>
          <w:sz w:val="28"/>
          <w:szCs w:val="28"/>
        </w:rPr>
        <w:t xml:space="preserve"> и судебной практике</w:t>
      </w:r>
      <w:r w:rsidRPr="0046340B">
        <w:rPr>
          <w:rStyle w:val="ab"/>
          <w:rFonts w:ascii="Times New Roman" w:hAnsi="Times New Roman"/>
          <w:kern w:val="2"/>
          <w:sz w:val="28"/>
          <w:szCs w:val="28"/>
        </w:rPr>
        <w:footnoteReference w:id="17"/>
      </w:r>
      <w:r w:rsidRPr="0046340B">
        <w:rPr>
          <w:rFonts w:ascii="Times New Roman" w:hAnsi="Times New Roman"/>
          <w:kern w:val="2"/>
          <w:sz w:val="28"/>
          <w:szCs w:val="28"/>
        </w:rPr>
        <w:t xml:space="preserve"> является общепризнанным подход, согласно которому принуждение истца к предъявлению иска не допускается.</w:t>
      </w:r>
    </w:p>
    <w:p w:rsidR="002E404F" w:rsidRPr="0046340B" w:rsidRDefault="002E404F" w:rsidP="002E404F">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 Указанный подход является одним из проявлений принципа диспозитивности процессуальных отношений, содержание которого,</w:t>
      </w:r>
      <w:r w:rsidR="00345D58" w:rsidRPr="0046340B">
        <w:rPr>
          <w:rFonts w:ascii="Times New Roman" w:hAnsi="Times New Roman"/>
          <w:kern w:val="2"/>
          <w:sz w:val="28"/>
          <w:szCs w:val="28"/>
        </w:rPr>
        <w:t xml:space="preserve"> как указывает Конституционный С</w:t>
      </w:r>
      <w:r w:rsidRPr="0046340B">
        <w:rPr>
          <w:rFonts w:ascii="Times New Roman" w:hAnsi="Times New Roman"/>
          <w:kern w:val="2"/>
          <w:sz w:val="28"/>
          <w:szCs w:val="28"/>
        </w:rPr>
        <w:t>уд РФ, состоит в том, что «процессуальные отношения возникают, изменяются и прекращаются главным образом по инициативе непосредственных участников спорных материальных правоотношений,</w:t>
      </w:r>
      <w:r w:rsidRPr="0046340B">
        <w:t xml:space="preserve"> </w:t>
      </w:r>
      <w:r w:rsidRPr="0046340B">
        <w:rPr>
          <w:rFonts w:ascii="Times New Roman" w:hAnsi="Times New Roman"/>
          <w:kern w:val="2"/>
          <w:sz w:val="28"/>
          <w:szCs w:val="28"/>
        </w:rPr>
        <w:t>которые имеют возможность с помощью суда распоряжаться своими процессуальными правами, а также спорным материальным правом»</w:t>
      </w:r>
      <w:r w:rsidRPr="0046340B">
        <w:rPr>
          <w:rStyle w:val="ab"/>
          <w:rFonts w:ascii="Times New Roman" w:hAnsi="Times New Roman"/>
          <w:kern w:val="2"/>
          <w:sz w:val="28"/>
          <w:szCs w:val="28"/>
        </w:rPr>
        <w:footnoteReference w:id="18"/>
      </w:r>
      <w:r w:rsidRPr="0046340B">
        <w:rPr>
          <w:rFonts w:ascii="Times New Roman" w:hAnsi="Times New Roman"/>
          <w:kern w:val="2"/>
          <w:sz w:val="28"/>
          <w:szCs w:val="28"/>
        </w:rPr>
        <w:t>.</w:t>
      </w:r>
    </w:p>
    <w:p w:rsidR="002E404F" w:rsidRPr="0046340B" w:rsidRDefault="002E404F" w:rsidP="002E404F">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Согласно практике российских судов, в отсутствие механизма принудительного привлечения лица к участию в деле в качестве соистца оно привлекается к участию в деле в качестве заинтересованного лица (статья 47 Кодекса административного судопроизводства РФ). Однако, очевидно, что статус заинтересованного лица не соответствует положению стороны сделки </w:t>
      </w:r>
      <w:r w:rsidR="001852DB" w:rsidRPr="0046340B">
        <w:rPr>
          <w:rFonts w:ascii="Times New Roman" w:hAnsi="Times New Roman"/>
          <w:kern w:val="2"/>
          <w:sz w:val="28"/>
          <w:szCs w:val="28"/>
        </w:rPr>
        <w:t xml:space="preserve">в </w:t>
      </w:r>
      <w:r w:rsidRPr="0046340B">
        <w:rPr>
          <w:rFonts w:ascii="Times New Roman" w:hAnsi="Times New Roman"/>
          <w:kern w:val="2"/>
          <w:sz w:val="28"/>
          <w:szCs w:val="28"/>
        </w:rPr>
        <w:t>отношениях по государственной регистрац</w:t>
      </w:r>
      <w:r w:rsidR="001852DB" w:rsidRPr="0046340B">
        <w:rPr>
          <w:rFonts w:ascii="Times New Roman" w:hAnsi="Times New Roman"/>
          <w:kern w:val="2"/>
          <w:sz w:val="28"/>
          <w:szCs w:val="28"/>
        </w:rPr>
        <w:t xml:space="preserve">ии перехода права собственности </w:t>
      </w:r>
      <w:r w:rsidRPr="0046340B">
        <w:rPr>
          <w:rFonts w:ascii="Times New Roman" w:hAnsi="Times New Roman"/>
          <w:kern w:val="2"/>
          <w:sz w:val="28"/>
          <w:szCs w:val="28"/>
        </w:rPr>
        <w:t>–</w:t>
      </w:r>
      <w:r w:rsidR="001852DB" w:rsidRPr="0046340B">
        <w:rPr>
          <w:rFonts w:ascii="Times New Roman" w:hAnsi="Times New Roman"/>
          <w:kern w:val="2"/>
          <w:sz w:val="28"/>
          <w:szCs w:val="28"/>
        </w:rPr>
        <w:t xml:space="preserve"> </w:t>
      </w:r>
      <w:r w:rsidRPr="0046340B">
        <w:rPr>
          <w:rFonts w:ascii="Times New Roman" w:hAnsi="Times New Roman"/>
          <w:kern w:val="2"/>
          <w:sz w:val="28"/>
          <w:szCs w:val="28"/>
        </w:rPr>
        <w:t xml:space="preserve">права и обязанности </w:t>
      </w:r>
      <w:r w:rsidR="001852DB" w:rsidRPr="0046340B">
        <w:rPr>
          <w:rFonts w:ascii="Times New Roman" w:hAnsi="Times New Roman"/>
          <w:kern w:val="2"/>
          <w:sz w:val="28"/>
          <w:szCs w:val="28"/>
        </w:rPr>
        <w:t xml:space="preserve">стороны сделки </w:t>
      </w:r>
      <w:r w:rsidRPr="0046340B">
        <w:rPr>
          <w:rFonts w:ascii="Times New Roman" w:hAnsi="Times New Roman"/>
          <w:kern w:val="2"/>
          <w:sz w:val="28"/>
          <w:szCs w:val="28"/>
        </w:rPr>
        <w:t xml:space="preserve">не просто могут быть затронуты решением суда по делу об оспаривании решения </w:t>
      </w:r>
      <w:r w:rsidR="001852DB" w:rsidRPr="0046340B">
        <w:rPr>
          <w:rFonts w:ascii="Times New Roman" w:hAnsi="Times New Roman"/>
          <w:kern w:val="2"/>
          <w:sz w:val="28"/>
          <w:szCs w:val="28"/>
        </w:rPr>
        <w:t>государственного регистратора, их возникновение и прекращение</w:t>
      </w:r>
      <w:r w:rsidRPr="0046340B">
        <w:rPr>
          <w:rFonts w:ascii="Times New Roman" w:hAnsi="Times New Roman"/>
          <w:kern w:val="2"/>
          <w:sz w:val="28"/>
          <w:szCs w:val="28"/>
        </w:rPr>
        <w:t xml:space="preserve"> являются</w:t>
      </w:r>
      <w:r w:rsidR="001852DB" w:rsidRPr="0046340B">
        <w:rPr>
          <w:rFonts w:ascii="Times New Roman" w:hAnsi="Times New Roman"/>
          <w:kern w:val="2"/>
          <w:sz w:val="28"/>
          <w:szCs w:val="28"/>
        </w:rPr>
        <w:t xml:space="preserve"> прямым следствием решения, принятого судом по данному делу</w:t>
      </w:r>
      <w:r w:rsidRPr="0046340B">
        <w:rPr>
          <w:rStyle w:val="ab"/>
          <w:rFonts w:ascii="Times New Roman" w:hAnsi="Times New Roman"/>
          <w:kern w:val="2"/>
          <w:sz w:val="28"/>
          <w:szCs w:val="28"/>
        </w:rPr>
        <w:footnoteReference w:id="19"/>
      </w:r>
      <w:r w:rsidRPr="0046340B">
        <w:rPr>
          <w:rFonts w:ascii="Times New Roman" w:hAnsi="Times New Roman"/>
          <w:kern w:val="2"/>
          <w:sz w:val="28"/>
          <w:szCs w:val="28"/>
        </w:rPr>
        <w:t>.</w:t>
      </w:r>
    </w:p>
    <w:p w:rsidR="002E404F" w:rsidRPr="0046340B" w:rsidRDefault="002E404F" w:rsidP="002E404F">
      <w:pPr>
        <w:spacing w:after="0"/>
        <w:ind w:firstLine="709"/>
        <w:jc w:val="both"/>
        <w:rPr>
          <w:rFonts w:ascii="Times New Roman" w:hAnsi="Times New Roman"/>
          <w:kern w:val="2"/>
          <w:sz w:val="28"/>
          <w:szCs w:val="28"/>
        </w:rPr>
      </w:pPr>
      <w:r w:rsidRPr="0046340B">
        <w:rPr>
          <w:rFonts w:ascii="Times New Roman" w:hAnsi="Times New Roman"/>
          <w:kern w:val="2"/>
          <w:sz w:val="28"/>
          <w:szCs w:val="28"/>
        </w:rPr>
        <w:lastRenderedPageBreak/>
        <w:t>В зарубежных правопорядках проблема</w:t>
      </w:r>
      <w:r w:rsidR="00345D58" w:rsidRPr="0046340B">
        <w:rPr>
          <w:rFonts w:ascii="Times New Roman" w:hAnsi="Times New Roman"/>
          <w:kern w:val="2"/>
          <w:sz w:val="28"/>
          <w:szCs w:val="28"/>
        </w:rPr>
        <w:t xml:space="preserve"> привлечения лица к участию в деле на истцовой стороне</w:t>
      </w:r>
      <w:r w:rsidRPr="0046340B">
        <w:rPr>
          <w:rFonts w:ascii="Times New Roman" w:hAnsi="Times New Roman"/>
          <w:kern w:val="2"/>
          <w:sz w:val="28"/>
          <w:szCs w:val="28"/>
        </w:rPr>
        <w:t xml:space="preserve"> разрешается иным образом. Так, например, согласно § 62 (1) Германского процессуального уложения истец, присутствующий в процессе, признается представителем иных соучастников, если они пропускают судебное заседание или процессуальный срок</w:t>
      </w:r>
      <w:r w:rsidRPr="0046340B">
        <w:rPr>
          <w:rStyle w:val="ab"/>
          <w:rFonts w:ascii="Times New Roman" w:hAnsi="Times New Roman"/>
          <w:kern w:val="2"/>
          <w:sz w:val="28"/>
          <w:szCs w:val="28"/>
        </w:rPr>
        <w:footnoteReference w:id="20"/>
      </w:r>
      <w:r w:rsidRPr="0046340B">
        <w:rPr>
          <w:rFonts w:ascii="Times New Roman" w:hAnsi="Times New Roman"/>
          <w:kern w:val="2"/>
          <w:sz w:val="28"/>
          <w:szCs w:val="28"/>
        </w:rPr>
        <w:t>. В Швейцарии сособственник в силу закона является лицом, ведущим чужие дела без поручения, и вправе при неделимости притязания осуществляться его самостоятельно, без привлечения иных сособственников</w:t>
      </w:r>
      <w:r w:rsidRPr="0046340B">
        <w:rPr>
          <w:rStyle w:val="ab"/>
          <w:rFonts w:ascii="Times New Roman" w:hAnsi="Times New Roman"/>
          <w:kern w:val="2"/>
          <w:sz w:val="28"/>
          <w:szCs w:val="28"/>
        </w:rPr>
        <w:footnoteReference w:id="21"/>
      </w:r>
      <w:r w:rsidRPr="0046340B">
        <w:rPr>
          <w:rFonts w:ascii="Times New Roman" w:hAnsi="Times New Roman"/>
          <w:kern w:val="2"/>
          <w:sz w:val="28"/>
          <w:szCs w:val="28"/>
        </w:rPr>
        <w:t xml:space="preserve">. </w:t>
      </w:r>
    </w:p>
    <w:p w:rsidR="002E404F" w:rsidRPr="0046340B" w:rsidRDefault="002E404F" w:rsidP="002E404F">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К модели так называемого презумптивного представительства, примеры которого приведены выше, обращались классики российской дореволюционной литературы. Так, по мысли Васьковского Е.В., в ситуации, когда участие несколько лиц на истцовой стороне является необходимым, суд должен постановить, что один из них считается представителем интересов других в процессе. При этом автор отмечал, что </w:t>
      </w:r>
      <w:proofErr w:type="spellStart"/>
      <w:r w:rsidRPr="0046340B">
        <w:rPr>
          <w:rFonts w:ascii="Times New Roman" w:hAnsi="Times New Roman"/>
          <w:kern w:val="2"/>
          <w:sz w:val="28"/>
          <w:szCs w:val="28"/>
        </w:rPr>
        <w:t>управомочивание</w:t>
      </w:r>
      <w:proofErr w:type="spellEnd"/>
      <w:r w:rsidRPr="0046340B">
        <w:rPr>
          <w:rFonts w:ascii="Times New Roman" w:hAnsi="Times New Roman"/>
          <w:kern w:val="2"/>
          <w:sz w:val="28"/>
          <w:szCs w:val="28"/>
        </w:rPr>
        <w:t xml:space="preserve"> одного на ведение судебного дела от имени других возможно только в том случае, если иные участники </w:t>
      </w:r>
      <w:proofErr w:type="spellStart"/>
      <w:r w:rsidRPr="0046340B">
        <w:rPr>
          <w:rFonts w:ascii="Times New Roman" w:hAnsi="Times New Roman"/>
          <w:kern w:val="2"/>
          <w:sz w:val="28"/>
          <w:szCs w:val="28"/>
        </w:rPr>
        <w:t>многосубъектного</w:t>
      </w:r>
      <w:proofErr w:type="spellEnd"/>
      <w:r w:rsidRPr="0046340B">
        <w:rPr>
          <w:rFonts w:ascii="Times New Roman" w:hAnsi="Times New Roman"/>
          <w:kern w:val="2"/>
          <w:sz w:val="28"/>
          <w:szCs w:val="28"/>
        </w:rPr>
        <w:t xml:space="preserve"> спорного правоотношения надлежащим образом были извещены судом, но не явились для участия в процессе</w:t>
      </w:r>
      <w:r w:rsidRPr="0046340B">
        <w:rPr>
          <w:rStyle w:val="ab"/>
          <w:rFonts w:ascii="Times New Roman" w:hAnsi="Times New Roman"/>
          <w:kern w:val="2"/>
          <w:sz w:val="28"/>
          <w:szCs w:val="28"/>
        </w:rPr>
        <w:footnoteReference w:id="22"/>
      </w:r>
      <w:r w:rsidRPr="0046340B">
        <w:rPr>
          <w:rFonts w:ascii="Times New Roman" w:hAnsi="Times New Roman"/>
          <w:kern w:val="2"/>
          <w:sz w:val="28"/>
          <w:szCs w:val="28"/>
        </w:rPr>
        <w:t xml:space="preserve">. </w:t>
      </w:r>
    </w:p>
    <w:p w:rsidR="002E404F" w:rsidRPr="0046340B" w:rsidRDefault="002E404F" w:rsidP="002E404F">
      <w:pPr>
        <w:spacing w:after="0"/>
        <w:ind w:firstLine="709"/>
        <w:jc w:val="both"/>
        <w:rPr>
          <w:rFonts w:ascii="Times New Roman" w:hAnsi="Times New Roman"/>
          <w:kern w:val="2"/>
          <w:sz w:val="28"/>
          <w:szCs w:val="28"/>
        </w:rPr>
      </w:pPr>
      <w:r w:rsidRPr="0046340B">
        <w:rPr>
          <w:rFonts w:ascii="Times New Roman" w:hAnsi="Times New Roman"/>
          <w:kern w:val="2"/>
          <w:sz w:val="28"/>
          <w:szCs w:val="28"/>
        </w:rPr>
        <w:t>При этом в законодательном акте, регулировавшем соответствующие отношения в тот период, концепция презумптивного представительства не была воспринята. В статье 589 Устава гражданского судопроизводства Российской Империи было установлено правило, согласно которому, если иск предъявлен не всеми необходимым соучастниками, а лишь одним, ответчик вправе выдвинуть возражение о том, что истец не имеет самостоятельного права на иск. Результатом рассмотрения такого заявления ответчика, согласно разъяснениям Сената, являлось оставление иска без рассмотрения</w:t>
      </w:r>
      <w:r w:rsidRPr="0046340B">
        <w:rPr>
          <w:rStyle w:val="ab"/>
          <w:rFonts w:ascii="Times New Roman" w:hAnsi="Times New Roman"/>
          <w:kern w:val="2"/>
          <w:sz w:val="28"/>
          <w:szCs w:val="28"/>
        </w:rPr>
        <w:footnoteReference w:id="23"/>
      </w:r>
      <w:r w:rsidRPr="0046340B">
        <w:rPr>
          <w:rFonts w:ascii="Times New Roman" w:hAnsi="Times New Roman"/>
          <w:kern w:val="2"/>
          <w:sz w:val="28"/>
          <w:szCs w:val="28"/>
        </w:rPr>
        <w:t>.</w:t>
      </w:r>
    </w:p>
    <w:p w:rsidR="002E404F" w:rsidRPr="0046340B" w:rsidRDefault="002E404F" w:rsidP="002E404F">
      <w:pPr>
        <w:spacing w:after="0"/>
        <w:ind w:firstLine="709"/>
        <w:jc w:val="both"/>
        <w:rPr>
          <w:rFonts w:ascii="Times New Roman" w:hAnsi="Times New Roman"/>
          <w:kern w:val="2"/>
          <w:sz w:val="28"/>
          <w:szCs w:val="28"/>
        </w:rPr>
      </w:pPr>
      <w:r w:rsidRPr="0046340B">
        <w:rPr>
          <w:rFonts w:ascii="Times New Roman" w:hAnsi="Times New Roman"/>
          <w:kern w:val="2"/>
          <w:sz w:val="28"/>
          <w:szCs w:val="28"/>
        </w:rPr>
        <w:lastRenderedPageBreak/>
        <w:t>Применительно к рассматриваемой ситуации следует отметить следующее.</w:t>
      </w:r>
      <w:r w:rsidR="00F50F32" w:rsidRPr="0046340B">
        <w:rPr>
          <w:rFonts w:ascii="Times New Roman" w:hAnsi="Times New Roman"/>
          <w:kern w:val="2"/>
          <w:sz w:val="28"/>
          <w:szCs w:val="28"/>
        </w:rPr>
        <w:t xml:space="preserve"> Обращаясь в суд с соответствующим требованием, стороны сделки преследуют общую цель – признание незаконным решения об отказе в государственной регистрации перехода права собственности и осуществление такой регистрации. Однако п</w:t>
      </w:r>
      <w:r w:rsidRPr="0046340B">
        <w:rPr>
          <w:rFonts w:ascii="Times New Roman" w:hAnsi="Times New Roman"/>
          <w:kern w:val="2"/>
          <w:sz w:val="28"/>
          <w:szCs w:val="28"/>
        </w:rPr>
        <w:t xml:space="preserve">риобретатель не может быть признан презумптивным представителем </w:t>
      </w:r>
      <w:proofErr w:type="spellStart"/>
      <w:r w:rsidRPr="0046340B">
        <w:rPr>
          <w:rFonts w:ascii="Times New Roman" w:hAnsi="Times New Roman"/>
          <w:kern w:val="2"/>
          <w:sz w:val="28"/>
          <w:szCs w:val="28"/>
        </w:rPr>
        <w:t>отчуждателя</w:t>
      </w:r>
      <w:proofErr w:type="spellEnd"/>
      <w:r w:rsidRPr="0046340B">
        <w:rPr>
          <w:rFonts w:ascii="Times New Roman" w:hAnsi="Times New Roman"/>
          <w:kern w:val="2"/>
          <w:sz w:val="28"/>
          <w:szCs w:val="28"/>
        </w:rPr>
        <w:t xml:space="preserve"> в деле об оспаривании отказа в государственной регистрации перехода права собственности, равно как и наоборот, в силу того, что интересы указанных лиц различаются. Интерес приобретателя в оспаривании отказа в государственной регистрации, очевидно, состоит в приобретении права собственности на вещь, интерес же </w:t>
      </w:r>
      <w:proofErr w:type="spellStart"/>
      <w:r w:rsidRPr="0046340B">
        <w:rPr>
          <w:rFonts w:ascii="Times New Roman" w:hAnsi="Times New Roman"/>
          <w:kern w:val="2"/>
          <w:sz w:val="28"/>
          <w:szCs w:val="28"/>
        </w:rPr>
        <w:t>отчуждателя</w:t>
      </w:r>
      <w:proofErr w:type="spellEnd"/>
      <w:r w:rsidRPr="0046340B">
        <w:rPr>
          <w:rFonts w:ascii="Times New Roman" w:hAnsi="Times New Roman"/>
          <w:kern w:val="2"/>
          <w:sz w:val="28"/>
          <w:szCs w:val="28"/>
        </w:rPr>
        <w:t xml:space="preserve"> заключается в устранении препятствия к исполнению договорной обязанности в виде отказного решения государственного органа</w:t>
      </w:r>
      <w:r w:rsidRPr="0046340B">
        <w:rPr>
          <w:rStyle w:val="ab"/>
          <w:rFonts w:ascii="Times New Roman" w:hAnsi="Times New Roman"/>
          <w:kern w:val="2"/>
          <w:sz w:val="28"/>
          <w:szCs w:val="28"/>
        </w:rPr>
        <w:footnoteReference w:id="24"/>
      </w:r>
      <w:r w:rsidRPr="0046340B">
        <w:rPr>
          <w:rFonts w:ascii="Times New Roman" w:hAnsi="Times New Roman"/>
          <w:kern w:val="2"/>
          <w:sz w:val="28"/>
          <w:szCs w:val="28"/>
        </w:rPr>
        <w:t xml:space="preserve">. </w:t>
      </w:r>
    </w:p>
    <w:p w:rsidR="002E404F" w:rsidRPr="0046340B" w:rsidRDefault="002E404F" w:rsidP="002E404F">
      <w:pPr>
        <w:spacing w:after="0"/>
        <w:ind w:firstLine="709"/>
        <w:jc w:val="both"/>
        <w:rPr>
          <w:rFonts w:ascii="Times New Roman" w:hAnsi="Times New Roman"/>
          <w:kern w:val="2"/>
          <w:sz w:val="28"/>
          <w:szCs w:val="28"/>
        </w:rPr>
      </w:pPr>
      <w:r w:rsidRPr="0046340B">
        <w:rPr>
          <w:rFonts w:ascii="Times New Roman" w:hAnsi="Times New Roman"/>
          <w:kern w:val="2"/>
          <w:sz w:val="28"/>
          <w:szCs w:val="28"/>
        </w:rPr>
        <w:t>В любом случае, очевидно, что признание за лицом статуса судебного представителя осуществляется помимо воли доверителя, а значит так же, как и принуждение к предъявлению иска, является нарушением принципа диспозитивности процессуальных правоотношений. Единственным инструментом ограничения прав граждан и юридических лиц согласно части 3 статьи 55 Конституции РФ является федеральный закон. Соответственно, будучи прямо не закреплённой в процессуальных кодексах, описанная выше модель, как и модель привлечения лица к участию в деле в качестве соистца, не может быть применена на практике.</w:t>
      </w:r>
    </w:p>
    <w:p w:rsidR="001461E6" w:rsidRPr="0046340B" w:rsidRDefault="002E404F" w:rsidP="001461E6">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Таким образом, применительно к рассматриваемой ситуации изложенное выше означает, что, несмотря на то, что участие обеих сторон сделки в деле об оспаривании отказа в регистрации перехода права собственности является необходимым, согласно действующему процессуальному законодательству </w:t>
      </w:r>
      <w:r w:rsidRPr="0046340B">
        <w:rPr>
          <w:rFonts w:ascii="Times New Roman" w:hAnsi="Times New Roman"/>
          <w:kern w:val="2"/>
          <w:sz w:val="28"/>
          <w:szCs w:val="28"/>
        </w:rPr>
        <w:lastRenderedPageBreak/>
        <w:t>вторая сторона сделки по отчуждению недвижимого имущества не может быть привлечена в качестве соистца к</w:t>
      </w:r>
      <w:r w:rsidR="001461E6" w:rsidRPr="0046340B">
        <w:rPr>
          <w:rFonts w:ascii="Times New Roman" w:hAnsi="Times New Roman"/>
          <w:kern w:val="2"/>
          <w:sz w:val="28"/>
          <w:szCs w:val="28"/>
        </w:rPr>
        <w:t xml:space="preserve"> участию в деле без ее согласия</w:t>
      </w:r>
      <w:r w:rsidR="00E67307" w:rsidRPr="0046340B">
        <w:rPr>
          <w:rFonts w:ascii="Times New Roman" w:hAnsi="Times New Roman"/>
          <w:kern w:val="2"/>
          <w:sz w:val="28"/>
          <w:szCs w:val="28"/>
        </w:rPr>
        <w:t>.</w:t>
      </w:r>
    </w:p>
    <w:p w:rsidR="004E13B0" w:rsidRPr="0046340B" w:rsidRDefault="004E13B0" w:rsidP="00015BC1">
      <w:pPr>
        <w:tabs>
          <w:tab w:val="left" w:pos="1134"/>
        </w:tabs>
        <w:spacing w:after="0"/>
        <w:jc w:val="both"/>
        <w:rPr>
          <w:rFonts w:ascii="Times New Roman" w:hAnsi="Times New Roman"/>
          <w:kern w:val="2"/>
          <w:sz w:val="28"/>
          <w:szCs w:val="28"/>
        </w:rPr>
      </w:pPr>
    </w:p>
    <w:p w:rsidR="00D60EE5" w:rsidRPr="0046340B" w:rsidRDefault="00D60EE5" w:rsidP="00015BC1">
      <w:pPr>
        <w:tabs>
          <w:tab w:val="left" w:pos="1134"/>
        </w:tabs>
        <w:spacing w:after="0"/>
        <w:jc w:val="both"/>
        <w:rPr>
          <w:rFonts w:ascii="Times New Roman" w:hAnsi="Times New Roman"/>
          <w:kern w:val="2"/>
          <w:sz w:val="28"/>
          <w:szCs w:val="28"/>
        </w:rPr>
      </w:pPr>
    </w:p>
    <w:p w:rsidR="00D60EE5" w:rsidRPr="0046340B" w:rsidRDefault="00D60EE5" w:rsidP="00015BC1">
      <w:pPr>
        <w:tabs>
          <w:tab w:val="left" w:pos="1134"/>
        </w:tabs>
        <w:spacing w:after="0"/>
        <w:jc w:val="both"/>
        <w:rPr>
          <w:rFonts w:ascii="Times New Roman" w:hAnsi="Times New Roman"/>
          <w:kern w:val="2"/>
          <w:sz w:val="28"/>
          <w:szCs w:val="28"/>
        </w:rPr>
      </w:pPr>
    </w:p>
    <w:p w:rsidR="00D60EE5" w:rsidRPr="0046340B" w:rsidRDefault="00D60EE5" w:rsidP="00015BC1">
      <w:pPr>
        <w:tabs>
          <w:tab w:val="left" w:pos="1134"/>
        </w:tabs>
        <w:spacing w:after="0"/>
        <w:jc w:val="both"/>
        <w:rPr>
          <w:rFonts w:ascii="Times New Roman" w:hAnsi="Times New Roman"/>
          <w:kern w:val="2"/>
          <w:sz w:val="28"/>
          <w:szCs w:val="28"/>
        </w:rPr>
      </w:pPr>
    </w:p>
    <w:p w:rsidR="00D60EE5" w:rsidRPr="0046340B" w:rsidRDefault="00D60EE5" w:rsidP="00015BC1">
      <w:pPr>
        <w:tabs>
          <w:tab w:val="left" w:pos="1134"/>
        </w:tabs>
        <w:spacing w:after="0"/>
        <w:jc w:val="both"/>
        <w:rPr>
          <w:rFonts w:ascii="Times New Roman" w:hAnsi="Times New Roman"/>
          <w:kern w:val="2"/>
          <w:sz w:val="28"/>
          <w:szCs w:val="28"/>
        </w:rPr>
      </w:pPr>
    </w:p>
    <w:p w:rsidR="00D60EE5" w:rsidRPr="0046340B" w:rsidRDefault="00D60EE5" w:rsidP="00015BC1">
      <w:pPr>
        <w:tabs>
          <w:tab w:val="left" w:pos="1134"/>
        </w:tabs>
        <w:spacing w:after="0"/>
        <w:jc w:val="both"/>
        <w:rPr>
          <w:rFonts w:ascii="Times New Roman" w:hAnsi="Times New Roman"/>
          <w:kern w:val="2"/>
          <w:sz w:val="28"/>
          <w:szCs w:val="28"/>
        </w:rPr>
      </w:pPr>
    </w:p>
    <w:p w:rsidR="00D60EE5" w:rsidRPr="0046340B" w:rsidRDefault="00D60EE5" w:rsidP="00015BC1">
      <w:pPr>
        <w:tabs>
          <w:tab w:val="left" w:pos="1134"/>
        </w:tabs>
        <w:spacing w:after="0"/>
        <w:jc w:val="both"/>
        <w:rPr>
          <w:rFonts w:ascii="Times New Roman" w:hAnsi="Times New Roman"/>
          <w:kern w:val="2"/>
          <w:sz w:val="28"/>
          <w:szCs w:val="28"/>
        </w:rPr>
      </w:pPr>
    </w:p>
    <w:p w:rsidR="00D60EE5" w:rsidRPr="0046340B" w:rsidRDefault="00D60EE5" w:rsidP="00015BC1">
      <w:pPr>
        <w:tabs>
          <w:tab w:val="left" w:pos="1134"/>
        </w:tabs>
        <w:spacing w:after="0"/>
        <w:jc w:val="both"/>
        <w:rPr>
          <w:rFonts w:ascii="Times New Roman" w:hAnsi="Times New Roman"/>
          <w:kern w:val="2"/>
          <w:sz w:val="28"/>
          <w:szCs w:val="28"/>
        </w:rPr>
      </w:pPr>
    </w:p>
    <w:p w:rsidR="00D60EE5" w:rsidRPr="0046340B" w:rsidRDefault="00D60EE5" w:rsidP="00015BC1">
      <w:pPr>
        <w:tabs>
          <w:tab w:val="left" w:pos="1134"/>
        </w:tabs>
        <w:spacing w:after="0"/>
        <w:jc w:val="both"/>
        <w:rPr>
          <w:rFonts w:ascii="Times New Roman" w:hAnsi="Times New Roman"/>
          <w:kern w:val="2"/>
          <w:sz w:val="28"/>
          <w:szCs w:val="28"/>
        </w:rPr>
      </w:pPr>
    </w:p>
    <w:p w:rsidR="00BB077D" w:rsidRPr="0046340B" w:rsidRDefault="00BB077D" w:rsidP="00015BC1">
      <w:pPr>
        <w:tabs>
          <w:tab w:val="left" w:pos="1134"/>
        </w:tabs>
        <w:spacing w:after="0"/>
        <w:jc w:val="both"/>
        <w:rPr>
          <w:rFonts w:ascii="Times New Roman" w:hAnsi="Times New Roman"/>
          <w:kern w:val="2"/>
          <w:sz w:val="28"/>
          <w:szCs w:val="28"/>
        </w:rPr>
      </w:pPr>
    </w:p>
    <w:p w:rsidR="00BB077D" w:rsidRPr="0046340B" w:rsidRDefault="00BB077D" w:rsidP="00015BC1">
      <w:pPr>
        <w:tabs>
          <w:tab w:val="left" w:pos="1134"/>
        </w:tabs>
        <w:spacing w:after="0"/>
        <w:jc w:val="both"/>
        <w:rPr>
          <w:rFonts w:ascii="Times New Roman" w:hAnsi="Times New Roman"/>
          <w:kern w:val="2"/>
          <w:sz w:val="28"/>
          <w:szCs w:val="28"/>
        </w:rPr>
      </w:pPr>
    </w:p>
    <w:p w:rsidR="00BB077D" w:rsidRPr="0046340B" w:rsidRDefault="00BB077D" w:rsidP="00015BC1">
      <w:pPr>
        <w:tabs>
          <w:tab w:val="left" w:pos="1134"/>
        </w:tabs>
        <w:spacing w:after="0"/>
        <w:jc w:val="both"/>
        <w:rPr>
          <w:rFonts w:ascii="Times New Roman" w:hAnsi="Times New Roman"/>
          <w:kern w:val="2"/>
          <w:sz w:val="28"/>
          <w:szCs w:val="28"/>
        </w:rPr>
      </w:pPr>
    </w:p>
    <w:p w:rsidR="00BB077D" w:rsidRPr="0046340B" w:rsidRDefault="00BB077D" w:rsidP="00015BC1">
      <w:pPr>
        <w:tabs>
          <w:tab w:val="left" w:pos="1134"/>
        </w:tabs>
        <w:spacing w:after="0"/>
        <w:jc w:val="both"/>
        <w:rPr>
          <w:rFonts w:ascii="Times New Roman" w:hAnsi="Times New Roman"/>
          <w:kern w:val="2"/>
          <w:sz w:val="28"/>
          <w:szCs w:val="28"/>
        </w:rPr>
      </w:pPr>
    </w:p>
    <w:p w:rsidR="00BB077D" w:rsidRPr="0046340B" w:rsidRDefault="00BB077D" w:rsidP="00015BC1">
      <w:pPr>
        <w:tabs>
          <w:tab w:val="left" w:pos="1134"/>
        </w:tabs>
        <w:spacing w:after="0"/>
        <w:jc w:val="both"/>
        <w:rPr>
          <w:rFonts w:ascii="Times New Roman" w:hAnsi="Times New Roman"/>
          <w:kern w:val="2"/>
          <w:sz w:val="28"/>
          <w:szCs w:val="28"/>
        </w:rPr>
      </w:pPr>
    </w:p>
    <w:p w:rsidR="00BB077D" w:rsidRPr="0046340B" w:rsidRDefault="00BB077D" w:rsidP="00015BC1">
      <w:pPr>
        <w:tabs>
          <w:tab w:val="left" w:pos="1134"/>
        </w:tabs>
        <w:spacing w:after="0"/>
        <w:jc w:val="both"/>
        <w:rPr>
          <w:rFonts w:ascii="Times New Roman" w:hAnsi="Times New Roman"/>
          <w:kern w:val="2"/>
          <w:sz w:val="28"/>
          <w:szCs w:val="28"/>
        </w:rPr>
      </w:pPr>
    </w:p>
    <w:p w:rsidR="00BB077D" w:rsidRPr="0046340B" w:rsidRDefault="00BB077D" w:rsidP="00015BC1">
      <w:pPr>
        <w:tabs>
          <w:tab w:val="left" w:pos="1134"/>
        </w:tabs>
        <w:spacing w:after="0"/>
        <w:jc w:val="both"/>
        <w:rPr>
          <w:rFonts w:ascii="Times New Roman" w:hAnsi="Times New Roman"/>
          <w:kern w:val="2"/>
          <w:sz w:val="28"/>
          <w:szCs w:val="28"/>
        </w:rPr>
      </w:pPr>
    </w:p>
    <w:p w:rsidR="00BB077D" w:rsidRPr="0046340B" w:rsidRDefault="00BB077D" w:rsidP="00015BC1">
      <w:pPr>
        <w:tabs>
          <w:tab w:val="left" w:pos="1134"/>
        </w:tabs>
        <w:spacing w:after="0"/>
        <w:jc w:val="both"/>
        <w:rPr>
          <w:rFonts w:ascii="Times New Roman" w:hAnsi="Times New Roman"/>
          <w:kern w:val="2"/>
          <w:sz w:val="28"/>
          <w:szCs w:val="28"/>
        </w:rPr>
      </w:pPr>
    </w:p>
    <w:p w:rsidR="00BB077D" w:rsidRPr="0046340B" w:rsidRDefault="00BB077D" w:rsidP="00015BC1">
      <w:pPr>
        <w:tabs>
          <w:tab w:val="left" w:pos="1134"/>
        </w:tabs>
        <w:spacing w:after="0"/>
        <w:jc w:val="both"/>
        <w:rPr>
          <w:rFonts w:ascii="Times New Roman" w:hAnsi="Times New Roman"/>
          <w:kern w:val="2"/>
          <w:sz w:val="28"/>
          <w:szCs w:val="28"/>
        </w:rPr>
      </w:pPr>
    </w:p>
    <w:p w:rsidR="00BB077D" w:rsidRPr="0046340B" w:rsidRDefault="00BB077D" w:rsidP="00015BC1">
      <w:pPr>
        <w:tabs>
          <w:tab w:val="left" w:pos="1134"/>
        </w:tabs>
        <w:spacing w:after="0"/>
        <w:jc w:val="both"/>
        <w:rPr>
          <w:rFonts w:ascii="Times New Roman" w:hAnsi="Times New Roman"/>
          <w:kern w:val="2"/>
          <w:sz w:val="28"/>
          <w:szCs w:val="28"/>
        </w:rPr>
      </w:pPr>
    </w:p>
    <w:p w:rsidR="00BB077D" w:rsidRPr="0046340B" w:rsidRDefault="00BB077D" w:rsidP="00015BC1">
      <w:pPr>
        <w:tabs>
          <w:tab w:val="left" w:pos="1134"/>
        </w:tabs>
        <w:spacing w:after="0"/>
        <w:jc w:val="both"/>
        <w:rPr>
          <w:rFonts w:ascii="Times New Roman" w:hAnsi="Times New Roman"/>
          <w:kern w:val="2"/>
          <w:sz w:val="28"/>
          <w:szCs w:val="28"/>
        </w:rPr>
      </w:pPr>
    </w:p>
    <w:p w:rsidR="00BB077D" w:rsidRPr="0046340B" w:rsidRDefault="00BB077D" w:rsidP="00015BC1">
      <w:pPr>
        <w:tabs>
          <w:tab w:val="left" w:pos="1134"/>
        </w:tabs>
        <w:spacing w:after="0"/>
        <w:jc w:val="both"/>
        <w:rPr>
          <w:rFonts w:ascii="Times New Roman" w:hAnsi="Times New Roman"/>
          <w:kern w:val="2"/>
          <w:sz w:val="28"/>
          <w:szCs w:val="28"/>
        </w:rPr>
      </w:pPr>
    </w:p>
    <w:p w:rsidR="00BB077D" w:rsidRPr="0046340B" w:rsidRDefault="00BB077D" w:rsidP="00015BC1">
      <w:pPr>
        <w:tabs>
          <w:tab w:val="left" w:pos="1134"/>
        </w:tabs>
        <w:spacing w:after="0"/>
        <w:jc w:val="both"/>
        <w:rPr>
          <w:rFonts w:ascii="Times New Roman" w:hAnsi="Times New Roman"/>
          <w:kern w:val="2"/>
          <w:sz w:val="28"/>
          <w:szCs w:val="28"/>
        </w:rPr>
      </w:pPr>
    </w:p>
    <w:p w:rsidR="00BB077D" w:rsidRPr="0046340B" w:rsidRDefault="00BB077D" w:rsidP="00015BC1">
      <w:pPr>
        <w:tabs>
          <w:tab w:val="left" w:pos="1134"/>
        </w:tabs>
        <w:spacing w:after="0"/>
        <w:jc w:val="both"/>
        <w:rPr>
          <w:rFonts w:ascii="Times New Roman" w:hAnsi="Times New Roman"/>
          <w:kern w:val="2"/>
          <w:sz w:val="28"/>
          <w:szCs w:val="28"/>
        </w:rPr>
      </w:pPr>
    </w:p>
    <w:p w:rsidR="00BB077D" w:rsidRPr="0046340B" w:rsidRDefault="00BB077D" w:rsidP="00015BC1">
      <w:pPr>
        <w:tabs>
          <w:tab w:val="left" w:pos="1134"/>
        </w:tabs>
        <w:spacing w:after="0"/>
        <w:jc w:val="both"/>
        <w:rPr>
          <w:rFonts w:ascii="Times New Roman" w:hAnsi="Times New Roman"/>
          <w:kern w:val="2"/>
          <w:sz w:val="28"/>
          <w:szCs w:val="28"/>
        </w:rPr>
      </w:pPr>
    </w:p>
    <w:p w:rsidR="00BB077D" w:rsidRPr="0046340B" w:rsidRDefault="00BB077D" w:rsidP="00015BC1">
      <w:pPr>
        <w:tabs>
          <w:tab w:val="left" w:pos="1134"/>
        </w:tabs>
        <w:spacing w:after="0"/>
        <w:jc w:val="both"/>
        <w:rPr>
          <w:rFonts w:ascii="Times New Roman" w:hAnsi="Times New Roman"/>
          <w:kern w:val="2"/>
          <w:sz w:val="28"/>
          <w:szCs w:val="28"/>
        </w:rPr>
      </w:pPr>
    </w:p>
    <w:p w:rsidR="00BB077D" w:rsidRPr="0046340B" w:rsidRDefault="00BB077D" w:rsidP="00015BC1">
      <w:pPr>
        <w:tabs>
          <w:tab w:val="left" w:pos="1134"/>
        </w:tabs>
        <w:spacing w:after="0"/>
        <w:jc w:val="both"/>
        <w:rPr>
          <w:rFonts w:ascii="Times New Roman" w:hAnsi="Times New Roman"/>
          <w:kern w:val="2"/>
          <w:sz w:val="28"/>
          <w:szCs w:val="28"/>
        </w:rPr>
      </w:pPr>
    </w:p>
    <w:p w:rsidR="001461E6" w:rsidRPr="0046340B" w:rsidRDefault="002E404F" w:rsidP="00D57CD1">
      <w:pPr>
        <w:spacing w:after="0"/>
        <w:jc w:val="center"/>
        <w:rPr>
          <w:rFonts w:ascii="Times New Roman" w:hAnsi="Times New Roman"/>
          <w:b/>
          <w:kern w:val="2"/>
          <w:sz w:val="28"/>
          <w:szCs w:val="28"/>
        </w:rPr>
      </w:pPr>
      <w:r w:rsidRPr="0046340B">
        <w:rPr>
          <w:rFonts w:ascii="Times New Roman" w:hAnsi="Times New Roman"/>
          <w:b/>
          <w:kern w:val="2"/>
          <w:sz w:val="28"/>
          <w:szCs w:val="28"/>
        </w:rPr>
        <w:lastRenderedPageBreak/>
        <w:t xml:space="preserve">Глава 3. </w:t>
      </w:r>
      <w:r w:rsidR="008A181D" w:rsidRPr="0046340B">
        <w:rPr>
          <w:rFonts w:ascii="Times New Roman" w:hAnsi="Times New Roman"/>
          <w:b/>
          <w:kern w:val="2"/>
          <w:sz w:val="28"/>
          <w:szCs w:val="28"/>
        </w:rPr>
        <w:t xml:space="preserve">Отказ </w:t>
      </w:r>
      <w:proofErr w:type="spellStart"/>
      <w:r w:rsidR="008A181D" w:rsidRPr="0046340B">
        <w:rPr>
          <w:rFonts w:ascii="Times New Roman" w:hAnsi="Times New Roman"/>
          <w:b/>
          <w:kern w:val="2"/>
          <w:sz w:val="28"/>
          <w:szCs w:val="28"/>
        </w:rPr>
        <w:t>отчуждателя</w:t>
      </w:r>
      <w:proofErr w:type="spellEnd"/>
      <w:r w:rsidR="008A181D" w:rsidRPr="0046340B">
        <w:rPr>
          <w:rFonts w:ascii="Times New Roman" w:hAnsi="Times New Roman"/>
          <w:b/>
          <w:kern w:val="2"/>
          <w:sz w:val="28"/>
          <w:szCs w:val="28"/>
        </w:rPr>
        <w:t xml:space="preserve"> недвижимой вещи от оспаривания решения об отказе в государственной регистрации перехода права собственности как основание возникновения спора о праве между сторонами сделки</w:t>
      </w:r>
    </w:p>
    <w:p w:rsidR="002E404F" w:rsidRPr="0046340B" w:rsidRDefault="001461E6" w:rsidP="00D57CD1">
      <w:pPr>
        <w:spacing w:after="0"/>
        <w:jc w:val="center"/>
        <w:rPr>
          <w:rFonts w:ascii="Times New Roman" w:hAnsi="Times New Roman"/>
          <w:b/>
          <w:kern w:val="2"/>
          <w:sz w:val="28"/>
          <w:szCs w:val="28"/>
        </w:rPr>
      </w:pPr>
      <w:r w:rsidRPr="0046340B">
        <w:rPr>
          <w:rFonts w:ascii="Times New Roman" w:hAnsi="Times New Roman"/>
          <w:b/>
          <w:kern w:val="2"/>
          <w:sz w:val="28"/>
          <w:szCs w:val="28"/>
        </w:rPr>
        <w:t xml:space="preserve">§1. </w:t>
      </w:r>
      <w:r w:rsidR="009E3A08" w:rsidRPr="0046340B">
        <w:rPr>
          <w:rFonts w:ascii="Times New Roman" w:hAnsi="Times New Roman"/>
          <w:b/>
          <w:kern w:val="2"/>
          <w:sz w:val="28"/>
          <w:szCs w:val="28"/>
        </w:rPr>
        <w:t xml:space="preserve">Возникновение спора о праве между сторонами сделки по причине отказа </w:t>
      </w:r>
      <w:proofErr w:type="spellStart"/>
      <w:r w:rsidR="009E3A08" w:rsidRPr="0046340B">
        <w:rPr>
          <w:rFonts w:ascii="Times New Roman" w:hAnsi="Times New Roman"/>
          <w:b/>
          <w:kern w:val="2"/>
          <w:sz w:val="28"/>
          <w:szCs w:val="28"/>
        </w:rPr>
        <w:t>отчуждателя</w:t>
      </w:r>
      <w:proofErr w:type="spellEnd"/>
      <w:r w:rsidR="009E3A08" w:rsidRPr="0046340B">
        <w:rPr>
          <w:rFonts w:ascii="Times New Roman" w:hAnsi="Times New Roman"/>
          <w:b/>
          <w:kern w:val="2"/>
          <w:sz w:val="28"/>
          <w:szCs w:val="28"/>
        </w:rPr>
        <w:t xml:space="preserve"> от обращения в суд</w:t>
      </w:r>
    </w:p>
    <w:p w:rsidR="009A5DE2" w:rsidRPr="0046340B" w:rsidRDefault="009A5DE2" w:rsidP="00BB333D">
      <w:pPr>
        <w:spacing w:after="0"/>
        <w:ind w:firstLine="709"/>
        <w:jc w:val="both"/>
        <w:rPr>
          <w:rFonts w:ascii="Times New Roman" w:hAnsi="Times New Roman"/>
          <w:kern w:val="2"/>
          <w:sz w:val="28"/>
          <w:szCs w:val="28"/>
        </w:rPr>
      </w:pPr>
    </w:p>
    <w:p w:rsidR="001461E6" w:rsidRPr="0046340B" w:rsidRDefault="001461E6" w:rsidP="00BB333D">
      <w:pPr>
        <w:spacing w:after="0"/>
        <w:ind w:firstLine="709"/>
        <w:jc w:val="both"/>
        <w:rPr>
          <w:rFonts w:ascii="Times New Roman" w:hAnsi="Times New Roman"/>
          <w:kern w:val="2"/>
          <w:sz w:val="28"/>
          <w:szCs w:val="28"/>
        </w:rPr>
      </w:pPr>
      <w:r w:rsidRPr="0046340B">
        <w:rPr>
          <w:rFonts w:ascii="Times New Roman" w:hAnsi="Times New Roman"/>
          <w:kern w:val="2"/>
          <w:sz w:val="28"/>
          <w:szCs w:val="28"/>
        </w:rPr>
        <w:t>По смыслу разъяснений, содержащихся в</w:t>
      </w:r>
      <w:r w:rsidR="00D87E81" w:rsidRPr="0046340B">
        <w:rPr>
          <w:rFonts w:ascii="Times New Roman" w:hAnsi="Times New Roman"/>
          <w:kern w:val="2"/>
          <w:sz w:val="28"/>
          <w:szCs w:val="28"/>
        </w:rPr>
        <w:t xml:space="preserve"> </w:t>
      </w:r>
      <w:r w:rsidRPr="0046340B">
        <w:rPr>
          <w:rFonts w:ascii="Times New Roman" w:hAnsi="Times New Roman"/>
          <w:kern w:val="2"/>
          <w:sz w:val="28"/>
          <w:szCs w:val="28"/>
        </w:rPr>
        <w:t xml:space="preserve">пункте 56 Постановления Пленума Верховного Суда РФ № 10, Пленума Высшего Арбитражного суда РФ № 22 от 29.04.2010, </w:t>
      </w:r>
      <w:r w:rsidR="00D87E81" w:rsidRPr="0046340B">
        <w:rPr>
          <w:rFonts w:ascii="Times New Roman" w:hAnsi="Times New Roman"/>
          <w:kern w:val="2"/>
          <w:sz w:val="28"/>
          <w:szCs w:val="28"/>
        </w:rPr>
        <w:t xml:space="preserve">уклонение </w:t>
      </w:r>
      <w:proofErr w:type="spellStart"/>
      <w:r w:rsidR="00D87E81" w:rsidRPr="0046340B">
        <w:rPr>
          <w:rFonts w:ascii="Times New Roman" w:hAnsi="Times New Roman"/>
          <w:kern w:val="2"/>
          <w:sz w:val="28"/>
          <w:szCs w:val="28"/>
        </w:rPr>
        <w:t>отчуждателя</w:t>
      </w:r>
      <w:proofErr w:type="spellEnd"/>
      <w:r w:rsidR="00D87E81" w:rsidRPr="0046340B">
        <w:rPr>
          <w:rFonts w:ascii="Times New Roman" w:hAnsi="Times New Roman"/>
          <w:kern w:val="2"/>
          <w:sz w:val="28"/>
          <w:szCs w:val="28"/>
        </w:rPr>
        <w:t xml:space="preserve"> </w:t>
      </w:r>
      <w:r w:rsidR="002E404F" w:rsidRPr="0046340B">
        <w:rPr>
          <w:rFonts w:ascii="Times New Roman" w:hAnsi="Times New Roman"/>
          <w:kern w:val="2"/>
          <w:sz w:val="28"/>
          <w:szCs w:val="28"/>
        </w:rPr>
        <w:t xml:space="preserve">от совместного с приобретателем обращения в суд с требованием о признании незаконным отказа в государственной регистрации перехода права собственности квалифицируется высшими судебными инстанциями как </w:t>
      </w:r>
      <w:r w:rsidR="002B70AB" w:rsidRPr="0046340B">
        <w:rPr>
          <w:rFonts w:ascii="Times New Roman" w:hAnsi="Times New Roman"/>
          <w:kern w:val="2"/>
          <w:sz w:val="28"/>
          <w:szCs w:val="28"/>
        </w:rPr>
        <w:t xml:space="preserve">юридический </w:t>
      </w:r>
      <w:r w:rsidR="002E404F" w:rsidRPr="0046340B">
        <w:rPr>
          <w:rFonts w:ascii="Times New Roman" w:hAnsi="Times New Roman"/>
          <w:kern w:val="2"/>
          <w:sz w:val="28"/>
          <w:szCs w:val="28"/>
        </w:rPr>
        <w:t xml:space="preserve">факт, влекущий возникновение спора о праве. </w:t>
      </w:r>
    </w:p>
    <w:p w:rsidR="00D87E81" w:rsidRPr="0046340B" w:rsidRDefault="00AC4515" w:rsidP="00AC4515">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Между тем </w:t>
      </w:r>
      <w:r w:rsidR="00C811C8" w:rsidRPr="0046340B">
        <w:rPr>
          <w:rFonts w:ascii="Times New Roman" w:hAnsi="Times New Roman"/>
          <w:kern w:val="2"/>
          <w:sz w:val="28"/>
          <w:szCs w:val="28"/>
        </w:rPr>
        <w:t xml:space="preserve">ответ на </w:t>
      </w:r>
      <w:r w:rsidRPr="0046340B">
        <w:rPr>
          <w:rFonts w:ascii="Times New Roman" w:hAnsi="Times New Roman"/>
          <w:kern w:val="2"/>
          <w:sz w:val="28"/>
          <w:szCs w:val="28"/>
        </w:rPr>
        <w:t xml:space="preserve">вопрос о наличии в рассматриваемой ситуации спора о праве </w:t>
      </w:r>
      <w:r w:rsidR="00C811C8" w:rsidRPr="0046340B">
        <w:rPr>
          <w:rFonts w:ascii="Times New Roman" w:hAnsi="Times New Roman"/>
          <w:kern w:val="2"/>
          <w:sz w:val="28"/>
          <w:szCs w:val="28"/>
        </w:rPr>
        <w:t xml:space="preserve">не является столь однозначным </w:t>
      </w:r>
      <w:r w:rsidRPr="0046340B">
        <w:rPr>
          <w:rFonts w:ascii="Times New Roman" w:hAnsi="Times New Roman"/>
          <w:kern w:val="2"/>
          <w:sz w:val="28"/>
          <w:szCs w:val="28"/>
        </w:rPr>
        <w:t>и требует отдельного анализа.</w:t>
      </w:r>
      <w:r w:rsidR="00D57CD1" w:rsidRPr="0046340B">
        <w:rPr>
          <w:rFonts w:ascii="Times New Roman" w:hAnsi="Times New Roman"/>
          <w:kern w:val="2"/>
          <w:sz w:val="28"/>
          <w:szCs w:val="28"/>
        </w:rPr>
        <w:t xml:space="preserve"> </w:t>
      </w:r>
      <w:r w:rsidRPr="0046340B">
        <w:rPr>
          <w:rFonts w:ascii="Times New Roman" w:hAnsi="Times New Roman"/>
          <w:kern w:val="2"/>
          <w:sz w:val="28"/>
          <w:szCs w:val="28"/>
        </w:rPr>
        <w:t>Для этого, прежде всего, следует обратиться к дефиниции спора о праве.</w:t>
      </w:r>
    </w:p>
    <w:p w:rsidR="000032B3" w:rsidRPr="0046340B" w:rsidRDefault="000032B3" w:rsidP="00AC4515">
      <w:pPr>
        <w:spacing w:after="0"/>
        <w:ind w:firstLine="709"/>
        <w:jc w:val="both"/>
        <w:rPr>
          <w:rFonts w:ascii="Times New Roman" w:hAnsi="Times New Roman"/>
          <w:kern w:val="2"/>
          <w:sz w:val="28"/>
          <w:szCs w:val="28"/>
        </w:rPr>
      </w:pPr>
      <w:r w:rsidRPr="0046340B">
        <w:rPr>
          <w:rFonts w:ascii="Times New Roman" w:hAnsi="Times New Roman"/>
          <w:kern w:val="2"/>
          <w:sz w:val="28"/>
          <w:szCs w:val="28"/>
        </w:rPr>
        <w:t>Вопрос о понятии спора о праве являлся предметом многочисленных научных исследований.</w:t>
      </w:r>
    </w:p>
    <w:p w:rsidR="000032B3" w:rsidRPr="0046340B" w:rsidRDefault="000032B3" w:rsidP="00AC4515">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Так, например, Н.Н. Тарусиной было предложено следующее определение спора о праве: «Спор о праве есть правовой конфликт юридически равных лиц, объективной стороной которого является охранительное гражданское правоотношение, а субъективную составляют разногласия его участников по поводу данного состояния </w:t>
      </w:r>
      <w:r w:rsidR="00BD137B" w:rsidRPr="0046340B">
        <w:rPr>
          <w:rFonts w:ascii="Times New Roman" w:hAnsi="Times New Roman"/>
          <w:kern w:val="2"/>
          <w:sz w:val="28"/>
          <w:szCs w:val="28"/>
        </w:rPr>
        <w:t>своих</w:t>
      </w:r>
      <w:r w:rsidRPr="0046340B">
        <w:rPr>
          <w:rFonts w:ascii="Times New Roman" w:hAnsi="Times New Roman"/>
          <w:kern w:val="2"/>
          <w:sz w:val="28"/>
          <w:szCs w:val="28"/>
        </w:rPr>
        <w:t xml:space="preserve"> субъективных прав и обязанностей»</w:t>
      </w:r>
      <w:r w:rsidRPr="0046340B">
        <w:rPr>
          <w:rStyle w:val="ab"/>
          <w:rFonts w:ascii="Times New Roman" w:hAnsi="Times New Roman"/>
          <w:kern w:val="2"/>
          <w:sz w:val="28"/>
          <w:szCs w:val="28"/>
        </w:rPr>
        <w:footnoteReference w:id="25"/>
      </w:r>
      <w:r w:rsidRPr="0046340B">
        <w:rPr>
          <w:rFonts w:ascii="Times New Roman" w:hAnsi="Times New Roman"/>
          <w:kern w:val="2"/>
          <w:sz w:val="28"/>
          <w:szCs w:val="28"/>
        </w:rPr>
        <w:t xml:space="preserve">. </w:t>
      </w:r>
    </w:p>
    <w:p w:rsidR="000032B3" w:rsidRPr="0046340B" w:rsidRDefault="0094716D" w:rsidP="00AC4515">
      <w:pPr>
        <w:spacing w:after="0"/>
        <w:ind w:firstLine="709"/>
        <w:jc w:val="both"/>
        <w:rPr>
          <w:rFonts w:ascii="Times New Roman" w:hAnsi="Times New Roman"/>
          <w:kern w:val="2"/>
          <w:sz w:val="28"/>
          <w:szCs w:val="28"/>
        </w:rPr>
      </w:pPr>
      <w:r w:rsidRPr="0046340B">
        <w:rPr>
          <w:rFonts w:ascii="Times New Roman" w:hAnsi="Times New Roman"/>
          <w:kern w:val="2"/>
          <w:sz w:val="28"/>
          <w:szCs w:val="28"/>
        </w:rPr>
        <w:t>М.М. Ненашев</w:t>
      </w:r>
      <w:r w:rsidR="00677B53" w:rsidRPr="0046340B">
        <w:rPr>
          <w:rFonts w:ascii="Times New Roman" w:hAnsi="Times New Roman"/>
          <w:kern w:val="2"/>
          <w:sz w:val="28"/>
          <w:szCs w:val="28"/>
        </w:rPr>
        <w:t xml:space="preserve"> предложил следующую формулировку определения спора о праве – «объективное выраженное противоречие волеизъявлений двух сторон, состоящее из носящего юридический характер требования одной стороны, и </w:t>
      </w:r>
      <w:r w:rsidR="00677B53" w:rsidRPr="0046340B">
        <w:rPr>
          <w:rFonts w:ascii="Times New Roman" w:hAnsi="Times New Roman"/>
          <w:kern w:val="2"/>
          <w:sz w:val="28"/>
          <w:szCs w:val="28"/>
        </w:rPr>
        <w:lastRenderedPageBreak/>
        <w:t>противостоящего ему правового положения другой стороны, препятствующего фактическому удовлетворению этого требования»</w:t>
      </w:r>
      <w:r w:rsidR="00677B53" w:rsidRPr="0046340B">
        <w:rPr>
          <w:rStyle w:val="ab"/>
          <w:rFonts w:ascii="Times New Roman" w:hAnsi="Times New Roman"/>
          <w:kern w:val="2"/>
          <w:sz w:val="28"/>
          <w:szCs w:val="28"/>
        </w:rPr>
        <w:footnoteReference w:id="26"/>
      </w:r>
      <w:r w:rsidR="00677B53" w:rsidRPr="0046340B">
        <w:rPr>
          <w:rFonts w:ascii="Times New Roman" w:hAnsi="Times New Roman"/>
          <w:kern w:val="2"/>
          <w:sz w:val="28"/>
          <w:szCs w:val="28"/>
        </w:rPr>
        <w:t>.</w:t>
      </w:r>
    </w:p>
    <w:p w:rsidR="00534B33" w:rsidRPr="0046340B" w:rsidRDefault="0081479E" w:rsidP="00AC4515">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По мысли Н.Б. </w:t>
      </w:r>
      <w:proofErr w:type="spellStart"/>
      <w:r w:rsidRPr="0046340B">
        <w:rPr>
          <w:rFonts w:ascii="Times New Roman" w:hAnsi="Times New Roman"/>
          <w:kern w:val="2"/>
          <w:sz w:val="28"/>
          <w:szCs w:val="28"/>
        </w:rPr>
        <w:t>Зейдера</w:t>
      </w:r>
      <w:proofErr w:type="spellEnd"/>
      <w:r w:rsidRPr="0046340B">
        <w:rPr>
          <w:rFonts w:ascii="Times New Roman" w:hAnsi="Times New Roman"/>
          <w:kern w:val="2"/>
          <w:sz w:val="28"/>
          <w:szCs w:val="28"/>
        </w:rPr>
        <w:t xml:space="preserve"> для констатации наличия спора о праве достаточно двух утверждений: утверждения участника процесса о наличии определенного правоотношения между спорящими субъектами и утверждения участника процесса, а том, что другим лицом его право нарушено или оспорено</w:t>
      </w:r>
      <w:r w:rsidRPr="0046340B">
        <w:rPr>
          <w:rStyle w:val="ab"/>
          <w:rFonts w:ascii="Times New Roman" w:hAnsi="Times New Roman"/>
          <w:kern w:val="2"/>
          <w:sz w:val="28"/>
          <w:szCs w:val="28"/>
        </w:rPr>
        <w:footnoteReference w:id="27"/>
      </w:r>
      <w:r w:rsidRPr="0046340B">
        <w:rPr>
          <w:rFonts w:ascii="Times New Roman" w:hAnsi="Times New Roman"/>
          <w:kern w:val="2"/>
          <w:sz w:val="28"/>
          <w:szCs w:val="28"/>
        </w:rPr>
        <w:t>.</w:t>
      </w:r>
    </w:p>
    <w:p w:rsidR="000032B3" w:rsidRPr="0046340B" w:rsidRDefault="000032B3" w:rsidP="00AC4515">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Особое внимание следует обратить на </w:t>
      </w:r>
      <w:r w:rsidR="00BD137B" w:rsidRPr="0046340B">
        <w:rPr>
          <w:rFonts w:ascii="Times New Roman" w:hAnsi="Times New Roman"/>
          <w:kern w:val="2"/>
          <w:sz w:val="28"/>
          <w:szCs w:val="28"/>
        </w:rPr>
        <w:t>характеристику</w:t>
      </w:r>
      <w:r w:rsidRPr="0046340B">
        <w:rPr>
          <w:rFonts w:ascii="Times New Roman" w:hAnsi="Times New Roman"/>
          <w:kern w:val="2"/>
          <w:sz w:val="28"/>
          <w:szCs w:val="28"/>
        </w:rPr>
        <w:t xml:space="preserve">, </w:t>
      </w:r>
      <w:r w:rsidR="00BD137B" w:rsidRPr="0046340B">
        <w:rPr>
          <w:rFonts w:ascii="Times New Roman" w:hAnsi="Times New Roman"/>
          <w:kern w:val="2"/>
          <w:sz w:val="28"/>
          <w:szCs w:val="28"/>
        </w:rPr>
        <w:t>которую дал</w:t>
      </w:r>
      <w:r w:rsidRPr="0046340B">
        <w:rPr>
          <w:rFonts w:ascii="Times New Roman" w:hAnsi="Times New Roman"/>
          <w:kern w:val="2"/>
          <w:sz w:val="28"/>
          <w:szCs w:val="28"/>
        </w:rPr>
        <w:t xml:space="preserve"> </w:t>
      </w:r>
      <w:r w:rsidR="00BD137B" w:rsidRPr="0046340B">
        <w:rPr>
          <w:rFonts w:ascii="Times New Roman" w:hAnsi="Times New Roman"/>
          <w:kern w:val="2"/>
          <w:sz w:val="28"/>
          <w:szCs w:val="28"/>
        </w:rPr>
        <w:t xml:space="preserve">спору о праве М.Д. </w:t>
      </w:r>
      <w:proofErr w:type="spellStart"/>
      <w:r w:rsidR="00BD137B" w:rsidRPr="0046340B">
        <w:rPr>
          <w:rFonts w:ascii="Times New Roman" w:hAnsi="Times New Roman"/>
          <w:kern w:val="2"/>
          <w:sz w:val="28"/>
          <w:szCs w:val="28"/>
        </w:rPr>
        <w:t>Матиевский</w:t>
      </w:r>
      <w:proofErr w:type="spellEnd"/>
      <w:r w:rsidRPr="0046340B">
        <w:rPr>
          <w:rFonts w:ascii="Times New Roman" w:hAnsi="Times New Roman"/>
          <w:kern w:val="2"/>
          <w:sz w:val="28"/>
          <w:szCs w:val="28"/>
        </w:rPr>
        <w:t>. По его мнению, «спор о праве это</w:t>
      </w:r>
      <w:r w:rsidR="00C62177" w:rsidRPr="0046340B">
        <w:rPr>
          <w:rFonts w:ascii="Times New Roman" w:hAnsi="Times New Roman"/>
          <w:kern w:val="2"/>
          <w:sz w:val="28"/>
          <w:szCs w:val="28"/>
        </w:rPr>
        <w:t>,</w:t>
      </w:r>
      <w:r w:rsidRPr="0046340B">
        <w:rPr>
          <w:rFonts w:ascii="Times New Roman" w:hAnsi="Times New Roman"/>
          <w:kern w:val="2"/>
          <w:sz w:val="28"/>
          <w:szCs w:val="28"/>
        </w:rPr>
        <w:t xml:space="preserve"> прежде всего</w:t>
      </w:r>
      <w:r w:rsidR="00C62177" w:rsidRPr="0046340B">
        <w:rPr>
          <w:rFonts w:ascii="Times New Roman" w:hAnsi="Times New Roman"/>
          <w:kern w:val="2"/>
          <w:sz w:val="28"/>
          <w:szCs w:val="28"/>
        </w:rPr>
        <w:t>,</w:t>
      </w:r>
      <w:r w:rsidRPr="0046340B">
        <w:rPr>
          <w:rFonts w:ascii="Times New Roman" w:hAnsi="Times New Roman"/>
          <w:kern w:val="2"/>
          <w:sz w:val="28"/>
          <w:szCs w:val="28"/>
        </w:rPr>
        <w:t xml:space="preserve"> проявление воли и сознания юридически заинтересованных лиц в конкретных действиях, со всей определенностью свидетельствующих о различной их субъективной оценке прав и юридических обязанностей»</w:t>
      </w:r>
      <w:r w:rsidRPr="0046340B">
        <w:rPr>
          <w:rStyle w:val="ab"/>
          <w:rFonts w:ascii="Times New Roman" w:hAnsi="Times New Roman"/>
          <w:kern w:val="2"/>
          <w:sz w:val="28"/>
          <w:szCs w:val="28"/>
        </w:rPr>
        <w:footnoteReference w:id="28"/>
      </w:r>
      <w:r w:rsidRPr="0046340B">
        <w:rPr>
          <w:rFonts w:ascii="Times New Roman" w:hAnsi="Times New Roman"/>
          <w:kern w:val="2"/>
          <w:sz w:val="28"/>
          <w:szCs w:val="28"/>
        </w:rPr>
        <w:t>.</w:t>
      </w:r>
    </w:p>
    <w:p w:rsidR="00042CD3" w:rsidRPr="0046340B" w:rsidRDefault="000032B3" w:rsidP="00BB333D">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Исходя их </w:t>
      </w:r>
      <w:r w:rsidR="0081479E" w:rsidRPr="0046340B">
        <w:rPr>
          <w:rFonts w:ascii="Times New Roman" w:hAnsi="Times New Roman"/>
          <w:kern w:val="2"/>
          <w:sz w:val="28"/>
          <w:szCs w:val="28"/>
        </w:rPr>
        <w:t>процитированных</w:t>
      </w:r>
      <w:r w:rsidRPr="0046340B">
        <w:rPr>
          <w:rFonts w:ascii="Times New Roman" w:hAnsi="Times New Roman"/>
          <w:kern w:val="2"/>
          <w:sz w:val="28"/>
          <w:szCs w:val="28"/>
        </w:rPr>
        <w:t xml:space="preserve"> выше определений, с</w:t>
      </w:r>
      <w:r w:rsidR="00516559" w:rsidRPr="0046340B">
        <w:rPr>
          <w:rFonts w:ascii="Times New Roman" w:hAnsi="Times New Roman"/>
          <w:kern w:val="2"/>
          <w:sz w:val="28"/>
          <w:szCs w:val="28"/>
        </w:rPr>
        <w:t>ущество спора о праве</w:t>
      </w:r>
      <w:r w:rsidR="00BB333D" w:rsidRPr="0046340B">
        <w:rPr>
          <w:rFonts w:ascii="Times New Roman" w:hAnsi="Times New Roman"/>
          <w:kern w:val="2"/>
          <w:sz w:val="28"/>
          <w:szCs w:val="28"/>
        </w:rPr>
        <w:t xml:space="preserve"> </w:t>
      </w:r>
      <w:r w:rsidR="00516559" w:rsidRPr="0046340B">
        <w:rPr>
          <w:rFonts w:ascii="Times New Roman" w:hAnsi="Times New Roman"/>
          <w:kern w:val="2"/>
          <w:sz w:val="28"/>
          <w:szCs w:val="28"/>
        </w:rPr>
        <w:t>мо</w:t>
      </w:r>
      <w:r w:rsidR="00AC4515" w:rsidRPr="0046340B">
        <w:rPr>
          <w:rFonts w:ascii="Times New Roman" w:hAnsi="Times New Roman"/>
          <w:kern w:val="2"/>
          <w:sz w:val="28"/>
          <w:szCs w:val="28"/>
        </w:rPr>
        <w:t>жно описать следующим образом – э</w:t>
      </w:r>
      <w:r w:rsidR="00516559" w:rsidRPr="0046340B">
        <w:rPr>
          <w:rFonts w:ascii="Times New Roman" w:hAnsi="Times New Roman"/>
          <w:kern w:val="2"/>
          <w:sz w:val="28"/>
          <w:szCs w:val="28"/>
        </w:rPr>
        <w:t>то ситуация, при которой</w:t>
      </w:r>
      <w:r w:rsidR="00A432E1" w:rsidRPr="0046340B">
        <w:rPr>
          <w:rFonts w:ascii="Times New Roman" w:hAnsi="Times New Roman"/>
          <w:kern w:val="2"/>
          <w:sz w:val="28"/>
          <w:szCs w:val="28"/>
        </w:rPr>
        <w:t xml:space="preserve"> </w:t>
      </w:r>
      <w:proofErr w:type="spellStart"/>
      <w:r w:rsidR="00A432E1" w:rsidRPr="0046340B">
        <w:rPr>
          <w:rFonts w:ascii="Times New Roman" w:hAnsi="Times New Roman"/>
          <w:kern w:val="2"/>
          <w:sz w:val="28"/>
          <w:szCs w:val="28"/>
        </w:rPr>
        <w:t>управомоченное</w:t>
      </w:r>
      <w:proofErr w:type="spellEnd"/>
      <w:r w:rsidR="00A432E1" w:rsidRPr="0046340B">
        <w:rPr>
          <w:rFonts w:ascii="Times New Roman" w:hAnsi="Times New Roman"/>
          <w:kern w:val="2"/>
          <w:sz w:val="28"/>
          <w:szCs w:val="28"/>
        </w:rPr>
        <w:t xml:space="preserve"> лицо</w:t>
      </w:r>
      <w:r w:rsidR="00516559" w:rsidRPr="0046340B">
        <w:rPr>
          <w:rFonts w:ascii="Times New Roman" w:hAnsi="Times New Roman"/>
          <w:kern w:val="2"/>
          <w:sz w:val="28"/>
          <w:szCs w:val="28"/>
        </w:rPr>
        <w:t xml:space="preserve"> не может получить удовлетворение своего интереса без действий </w:t>
      </w:r>
      <w:r w:rsidR="00A432E1" w:rsidRPr="0046340B">
        <w:rPr>
          <w:rFonts w:ascii="Times New Roman" w:hAnsi="Times New Roman"/>
          <w:kern w:val="2"/>
          <w:sz w:val="28"/>
          <w:szCs w:val="28"/>
        </w:rPr>
        <w:t xml:space="preserve">со стороны </w:t>
      </w:r>
      <w:r w:rsidR="00516559" w:rsidRPr="0046340B">
        <w:rPr>
          <w:rFonts w:ascii="Times New Roman" w:hAnsi="Times New Roman"/>
          <w:kern w:val="2"/>
          <w:sz w:val="28"/>
          <w:szCs w:val="28"/>
        </w:rPr>
        <w:t xml:space="preserve">обязанного лица, а обязанное лицо не хочет предоставить это удовлетворение </w:t>
      </w:r>
      <w:proofErr w:type="spellStart"/>
      <w:r w:rsidR="00516559" w:rsidRPr="0046340B">
        <w:rPr>
          <w:rFonts w:ascii="Times New Roman" w:hAnsi="Times New Roman"/>
          <w:kern w:val="2"/>
          <w:sz w:val="28"/>
          <w:szCs w:val="28"/>
        </w:rPr>
        <w:t>управомоченному</w:t>
      </w:r>
      <w:proofErr w:type="spellEnd"/>
      <w:r w:rsidR="00A432E1" w:rsidRPr="0046340B">
        <w:rPr>
          <w:rFonts w:ascii="Times New Roman" w:hAnsi="Times New Roman"/>
          <w:kern w:val="2"/>
          <w:sz w:val="28"/>
          <w:szCs w:val="28"/>
        </w:rPr>
        <w:t xml:space="preserve"> лицу</w:t>
      </w:r>
      <w:r w:rsidR="00516559" w:rsidRPr="0046340B">
        <w:rPr>
          <w:rFonts w:ascii="Times New Roman" w:hAnsi="Times New Roman"/>
          <w:kern w:val="2"/>
          <w:sz w:val="28"/>
          <w:szCs w:val="28"/>
        </w:rPr>
        <w:t xml:space="preserve">. При этом следует отличать спор о праве в объективном смысле (состояние </w:t>
      </w:r>
      <w:proofErr w:type="spellStart"/>
      <w:r w:rsidR="00516559" w:rsidRPr="0046340B">
        <w:rPr>
          <w:rFonts w:ascii="Times New Roman" w:hAnsi="Times New Roman"/>
          <w:kern w:val="2"/>
          <w:sz w:val="28"/>
          <w:szCs w:val="28"/>
        </w:rPr>
        <w:t>нарушенности</w:t>
      </w:r>
      <w:proofErr w:type="spellEnd"/>
      <w:r w:rsidR="00516559" w:rsidRPr="0046340B">
        <w:rPr>
          <w:rFonts w:ascii="Times New Roman" w:hAnsi="Times New Roman"/>
          <w:kern w:val="2"/>
          <w:sz w:val="28"/>
          <w:szCs w:val="28"/>
        </w:rPr>
        <w:t xml:space="preserve"> прав) и спор о праве в субъективном смысле (отрицание одним лицом права другого лица). </w:t>
      </w:r>
      <w:r w:rsidR="0094716D" w:rsidRPr="0046340B">
        <w:rPr>
          <w:rFonts w:ascii="Times New Roman" w:hAnsi="Times New Roman"/>
          <w:kern w:val="2"/>
          <w:sz w:val="28"/>
          <w:szCs w:val="28"/>
        </w:rPr>
        <w:t>Последнему некоторые авторы уделяют особое внимание, отмечая, что наличие объективно выраженных разногласий участников правоотношения является сущностным элементом спора о праве</w:t>
      </w:r>
      <w:r w:rsidR="0094716D" w:rsidRPr="0046340B">
        <w:rPr>
          <w:rStyle w:val="ab"/>
          <w:rFonts w:ascii="Times New Roman" w:hAnsi="Times New Roman"/>
          <w:kern w:val="2"/>
          <w:sz w:val="28"/>
          <w:szCs w:val="28"/>
        </w:rPr>
        <w:footnoteReference w:id="29"/>
      </w:r>
      <w:r w:rsidR="0094716D" w:rsidRPr="0046340B">
        <w:rPr>
          <w:rFonts w:ascii="Times New Roman" w:hAnsi="Times New Roman"/>
          <w:kern w:val="2"/>
          <w:sz w:val="28"/>
          <w:szCs w:val="28"/>
        </w:rPr>
        <w:t>.</w:t>
      </w:r>
      <w:r w:rsidR="0081479E" w:rsidRPr="0046340B">
        <w:rPr>
          <w:rFonts w:ascii="Times New Roman" w:hAnsi="Times New Roman"/>
          <w:kern w:val="2"/>
          <w:sz w:val="28"/>
          <w:szCs w:val="28"/>
        </w:rPr>
        <w:t xml:space="preserve"> </w:t>
      </w:r>
    </w:p>
    <w:p w:rsidR="007D00CF" w:rsidRPr="0046340B" w:rsidRDefault="0081479E" w:rsidP="007D00CF">
      <w:pPr>
        <w:spacing w:after="0"/>
        <w:ind w:firstLine="709"/>
        <w:jc w:val="both"/>
        <w:rPr>
          <w:rFonts w:ascii="Times New Roman" w:hAnsi="Times New Roman"/>
          <w:kern w:val="2"/>
          <w:sz w:val="28"/>
          <w:szCs w:val="28"/>
        </w:rPr>
      </w:pPr>
      <w:r w:rsidRPr="0046340B">
        <w:rPr>
          <w:rFonts w:ascii="Times New Roman" w:hAnsi="Times New Roman"/>
          <w:kern w:val="2"/>
          <w:sz w:val="28"/>
          <w:szCs w:val="28"/>
        </w:rPr>
        <w:t>С опорой на приведенные выше доктринальные позиции с</w:t>
      </w:r>
      <w:r w:rsidR="00BA283C" w:rsidRPr="0046340B">
        <w:rPr>
          <w:rFonts w:ascii="Times New Roman" w:hAnsi="Times New Roman"/>
          <w:kern w:val="2"/>
          <w:sz w:val="28"/>
          <w:szCs w:val="28"/>
        </w:rPr>
        <w:t xml:space="preserve">ледует ответить на вопрос, образует ли пассивное процессуальное поведение </w:t>
      </w:r>
      <w:proofErr w:type="spellStart"/>
      <w:r w:rsidR="00BA283C" w:rsidRPr="0046340B">
        <w:rPr>
          <w:rFonts w:ascii="Times New Roman" w:hAnsi="Times New Roman"/>
          <w:kern w:val="2"/>
          <w:sz w:val="28"/>
          <w:szCs w:val="28"/>
        </w:rPr>
        <w:t>отчуждателя</w:t>
      </w:r>
      <w:proofErr w:type="spellEnd"/>
      <w:r w:rsidR="00BA283C" w:rsidRPr="0046340B">
        <w:rPr>
          <w:rFonts w:ascii="Times New Roman" w:hAnsi="Times New Roman"/>
          <w:kern w:val="2"/>
          <w:sz w:val="28"/>
          <w:szCs w:val="28"/>
        </w:rPr>
        <w:t xml:space="preserve"> (</w:t>
      </w:r>
      <w:proofErr w:type="spellStart"/>
      <w:r w:rsidR="00BA283C" w:rsidRPr="0046340B">
        <w:rPr>
          <w:rFonts w:ascii="Times New Roman" w:hAnsi="Times New Roman"/>
          <w:kern w:val="2"/>
          <w:sz w:val="28"/>
          <w:szCs w:val="28"/>
        </w:rPr>
        <w:t>необращение</w:t>
      </w:r>
      <w:proofErr w:type="spellEnd"/>
      <w:r w:rsidR="00BA283C" w:rsidRPr="0046340B">
        <w:rPr>
          <w:rFonts w:ascii="Times New Roman" w:hAnsi="Times New Roman"/>
          <w:kern w:val="2"/>
          <w:sz w:val="28"/>
          <w:szCs w:val="28"/>
        </w:rPr>
        <w:t xml:space="preserve"> в суд с требованием</w:t>
      </w:r>
      <w:r w:rsidRPr="0046340B">
        <w:rPr>
          <w:rFonts w:ascii="Times New Roman" w:hAnsi="Times New Roman"/>
          <w:kern w:val="2"/>
          <w:sz w:val="28"/>
          <w:szCs w:val="28"/>
        </w:rPr>
        <w:t xml:space="preserve"> о признании незаконным решения об отказе </w:t>
      </w:r>
      <w:r w:rsidRPr="0046340B">
        <w:rPr>
          <w:rFonts w:ascii="Times New Roman" w:hAnsi="Times New Roman"/>
          <w:kern w:val="2"/>
          <w:sz w:val="28"/>
          <w:szCs w:val="28"/>
        </w:rPr>
        <w:lastRenderedPageBreak/>
        <w:t>в государственной регистрации</w:t>
      </w:r>
      <w:r w:rsidR="00BA283C" w:rsidRPr="0046340B">
        <w:rPr>
          <w:rFonts w:ascii="Times New Roman" w:hAnsi="Times New Roman"/>
          <w:kern w:val="2"/>
          <w:sz w:val="28"/>
          <w:szCs w:val="28"/>
        </w:rPr>
        <w:t>) спор между сторонами сделки о праве на недвижимое имущество в объективном и субъективном смысле.</w:t>
      </w:r>
    </w:p>
    <w:p w:rsidR="00042CD3" w:rsidRPr="0046340B" w:rsidRDefault="003B3D28" w:rsidP="00BB333D">
      <w:pPr>
        <w:spacing w:after="0"/>
        <w:ind w:firstLine="709"/>
        <w:jc w:val="both"/>
        <w:rPr>
          <w:rFonts w:ascii="Times New Roman" w:hAnsi="Times New Roman"/>
          <w:kern w:val="2"/>
          <w:sz w:val="28"/>
          <w:szCs w:val="28"/>
        </w:rPr>
      </w:pPr>
      <w:r w:rsidRPr="0046340B">
        <w:rPr>
          <w:rFonts w:ascii="Times New Roman" w:hAnsi="Times New Roman"/>
          <w:kern w:val="2"/>
          <w:sz w:val="28"/>
          <w:szCs w:val="28"/>
        </w:rPr>
        <w:t>Прежде всего</w:t>
      </w:r>
      <w:r w:rsidR="00BA283C" w:rsidRPr="0046340B">
        <w:rPr>
          <w:rFonts w:ascii="Times New Roman" w:hAnsi="Times New Roman"/>
          <w:kern w:val="2"/>
          <w:sz w:val="28"/>
          <w:szCs w:val="28"/>
        </w:rPr>
        <w:t>, необходимо обратиться к</w:t>
      </w:r>
      <w:r w:rsidR="00516559" w:rsidRPr="0046340B">
        <w:rPr>
          <w:rFonts w:ascii="Times New Roman" w:hAnsi="Times New Roman"/>
          <w:kern w:val="2"/>
          <w:sz w:val="28"/>
          <w:szCs w:val="28"/>
        </w:rPr>
        <w:t xml:space="preserve"> законодательст</w:t>
      </w:r>
      <w:r w:rsidR="00BA283C" w:rsidRPr="0046340B">
        <w:rPr>
          <w:rFonts w:ascii="Times New Roman" w:hAnsi="Times New Roman"/>
          <w:kern w:val="2"/>
          <w:sz w:val="28"/>
          <w:szCs w:val="28"/>
        </w:rPr>
        <w:t>ву</w:t>
      </w:r>
      <w:r w:rsidR="00516559" w:rsidRPr="0046340B">
        <w:rPr>
          <w:rFonts w:ascii="Times New Roman" w:hAnsi="Times New Roman"/>
          <w:kern w:val="2"/>
          <w:sz w:val="28"/>
          <w:szCs w:val="28"/>
        </w:rPr>
        <w:t>, посвященном</w:t>
      </w:r>
      <w:r w:rsidR="00BA283C" w:rsidRPr="0046340B">
        <w:rPr>
          <w:rFonts w:ascii="Times New Roman" w:hAnsi="Times New Roman"/>
          <w:kern w:val="2"/>
          <w:sz w:val="28"/>
          <w:szCs w:val="28"/>
        </w:rPr>
        <w:t>у</w:t>
      </w:r>
      <w:r w:rsidR="00516559" w:rsidRPr="0046340B">
        <w:rPr>
          <w:rFonts w:ascii="Times New Roman" w:hAnsi="Times New Roman"/>
          <w:kern w:val="2"/>
          <w:sz w:val="28"/>
          <w:szCs w:val="28"/>
        </w:rPr>
        <w:t xml:space="preserve"> государственной регистрац</w:t>
      </w:r>
      <w:r w:rsidR="00BA283C" w:rsidRPr="0046340B">
        <w:rPr>
          <w:rFonts w:ascii="Times New Roman" w:hAnsi="Times New Roman"/>
          <w:kern w:val="2"/>
          <w:sz w:val="28"/>
          <w:szCs w:val="28"/>
        </w:rPr>
        <w:t>ии прав на недвижимое имущество.</w:t>
      </w:r>
    </w:p>
    <w:p w:rsidR="00516559" w:rsidRPr="0046340B" w:rsidRDefault="002542A8" w:rsidP="00516559">
      <w:pPr>
        <w:spacing w:after="0"/>
        <w:ind w:firstLine="709"/>
        <w:jc w:val="both"/>
        <w:rPr>
          <w:rFonts w:ascii="Times New Roman" w:hAnsi="Times New Roman"/>
          <w:kern w:val="2"/>
          <w:sz w:val="28"/>
          <w:szCs w:val="28"/>
        </w:rPr>
      </w:pPr>
      <w:r w:rsidRPr="0046340B">
        <w:rPr>
          <w:rFonts w:ascii="Times New Roman" w:hAnsi="Times New Roman"/>
          <w:kern w:val="2"/>
          <w:sz w:val="28"/>
          <w:szCs w:val="28"/>
        </w:rPr>
        <w:t>Пункт 1 статьи 37 Федерального закона от 13.07.2015 №218-ФЗ «О государственной регистрации недвижимости» устанавливает, что государственная регистрация прав может быть прекращена на основании совместного заявления сторон сделки.</w:t>
      </w:r>
      <w:r w:rsidR="00516559" w:rsidRPr="0046340B">
        <w:rPr>
          <w:rFonts w:ascii="Times New Roman" w:hAnsi="Times New Roman"/>
          <w:kern w:val="2"/>
          <w:sz w:val="28"/>
          <w:szCs w:val="28"/>
        </w:rPr>
        <w:t xml:space="preserve"> Аналогичная норма содержалась в пункте 4 статьи 20 Федерального закона от 21.07.1997 №122-ФЗ (ред. от 03.07.2016) «О государственной регистрации прав на недвижимое имущество и сделок с ним», регулировавшего соответствующие отношения в период принятия Пленумом Верховного Суда РФ и Пленумом Высшего Арбитражного Суда РФ рассматриваемого постановления.</w:t>
      </w:r>
    </w:p>
    <w:p w:rsidR="00980C18" w:rsidRPr="0046340B" w:rsidRDefault="002542A8" w:rsidP="00980C18">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 Из содержания </w:t>
      </w:r>
      <w:r w:rsidR="00516559" w:rsidRPr="0046340B">
        <w:rPr>
          <w:rFonts w:ascii="Times New Roman" w:hAnsi="Times New Roman"/>
          <w:kern w:val="2"/>
          <w:sz w:val="28"/>
          <w:szCs w:val="28"/>
        </w:rPr>
        <w:t>данных положений</w:t>
      </w:r>
      <w:r w:rsidRPr="0046340B">
        <w:rPr>
          <w:rFonts w:ascii="Times New Roman" w:hAnsi="Times New Roman"/>
          <w:kern w:val="2"/>
          <w:sz w:val="28"/>
          <w:szCs w:val="28"/>
        </w:rPr>
        <w:t xml:space="preserve"> следует, что заявление, поданное с целью государственной регистрации перехода права собственности, </w:t>
      </w:r>
      <w:r w:rsidR="00880FF7" w:rsidRPr="0046340B">
        <w:rPr>
          <w:rFonts w:ascii="Times New Roman" w:hAnsi="Times New Roman"/>
          <w:kern w:val="2"/>
          <w:sz w:val="28"/>
          <w:szCs w:val="28"/>
        </w:rPr>
        <w:t>может быть «отозвано» только при наличии согласия другой стороны сделки, а значит волеизъявление, выраженное посредством подачи заявления,</w:t>
      </w:r>
      <w:r w:rsidRPr="0046340B">
        <w:rPr>
          <w:rFonts w:ascii="Times New Roman" w:hAnsi="Times New Roman"/>
          <w:kern w:val="2"/>
          <w:sz w:val="28"/>
          <w:szCs w:val="28"/>
        </w:rPr>
        <w:t xml:space="preserve"> </w:t>
      </w:r>
      <w:r w:rsidR="00880FF7" w:rsidRPr="0046340B">
        <w:rPr>
          <w:rFonts w:ascii="Times New Roman" w:hAnsi="Times New Roman"/>
          <w:kern w:val="2"/>
          <w:sz w:val="28"/>
          <w:szCs w:val="28"/>
        </w:rPr>
        <w:t xml:space="preserve">имеет </w:t>
      </w:r>
      <w:r w:rsidRPr="0046340B">
        <w:rPr>
          <w:rFonts w:ascii="Times New Roman" w:hAnsi="Times New Roman"/>
          <w:kern w:val="2"/>
          <w:sz w:val="28"/>
          <w:szCs w:val="28"/>
        </w:rPr>
        <w:t>бесповоро</w:t>
      </w:r>
      <w:r w:rsidR="00880FF7" w:rsidRPr="0046340B">
        <w:rPr>
          <w:rFonts w:ascii="Times New Roman" w:hAnsi="Times New Roman"/>
          <w:kern w:val="2"/>
          <w:sz w:val="28"/>
          <w:szCs w:val="28"/>
        </w:rPr>
        <w:t>тный и окончательный характер</w:t>
      </w:r>
      <w:r w:rsidRPr="0046340B">
        <w:rPr>
          <w:rFonts w:ascii="Times New Roman" w:hAnsi="Times New Roman"/>
          <w:kern w:val="2"/>
          <w:sz w:val="28"/>
          <w:szCs w:val="28"/>
        </w:rPr>
        <w:t xml:space="preserve">. </w:t>
      </w:r>
    </w:p>
    <w:p w:rsidR="007724B9" w:rsidRPr="0046340B" w:rsidRDefault="007724B9" w:rsidP="00980C18">
      <w:pPr>
        <w:spacing w:after="0"/>
        <w:ind w:firstLine="709"/>
        <w:jc w:val="both"/>
        <w:rPr>
          <w:rFonts w:ascii="Times New Roman" w:hAnsi="Times New Roman"/>
          <w:kern w:val="2"/>
          <w:sz w:val="28"/>
          <w:szCs w:val="28"/>
        </w:rPr>
      </w:pPr>
      <w:r w:rsidRPr="0046340B">
        <w:rPr>
          <w:rFonts w:ascii="Times New Roman" w:hAnsi="Times New Roman"/>
          <w:kern w:val="2"/>
          <w:sz w:val="28"/>
          <w:szCs w:val="28"/>
        </w:rPr>
        <w:t>Если воспринимать оспаривание решения регистрирующего органа как продолжение процедуры регистраци</w:t>
      </w:r>
      <w:r w:rsidR="00024F24" w:rsidRPr="0046340B">
        <w:rPr>
          <w:rFonts w:ascii="Times New Roman" w:hAnsi="Times New Roman"/>
          <w:kern w:val="2"/>
          <w:sz w:val="28"/>
          <w:szCs w:val="28"/>
        </w:rPr>
        <w:t>и перехода права собственности,</w:t>
      </w:r>
      <w:r w:rsidRPr="0046340B">
        <w:rPr>
          <w:rFonts w:ascii="Times New Roman" w:hAnsi="Times New Roman"/>
          <w:kern w:val="2"/>
          <w:sz w:val="28"/>
          <w:szCs w:val="28"/>
        </w:rPr>
        <w:t xml:space="preserve"> условно говоря, как один из его «этапов»</w:t>
      </w:r>
      <w:r w:rsidR="00024F24" w:rsidRPr="0046340B">
        <w:rPr>
          <w:rFonts w:ascii="Times New Roman" w:hAnsi="Times New Roman"/>
          <w:kern w:val="2"/>
          <w:sz w:val="28"/>
          <w:szCs w:val="28"/>
        </w:rPr>
        <w:t>,</w:t>
      </w:r>
      <w:r w:rsidR="000A450F" w:rsidRPr="0046340B">
        <w:rPr>
          <w:rFonts w:ascii="Times New Roman" w:hAnsi="Times New Roman"/>
          <w:kern w:val="2"/>
          <w:sz w:val="28"/>
          <w:szCs w:val="28"/>
        </w:rPr>
        <w:t xml:space="preserve"> следующий за этапом принятия решения,</w:t>
      </w:r>
      <w:r w:rsidR="00024F24" w:rsidRPr="0046340B">
        <w:rPr>
          <w:rFonts w:ascii="Times New Roman" w:hAnsi="Times New Roman"/>
          <w:kern w:val="2"/>
          <w:sz w:val="28"/>
          <w:szCs w:val="28"/>
        </w:rPr>
        <w:t xml:space="preserve"> то </w:t>
      </w:r>
      <w:r w:rsidR="001E4C62" w:rsidRPr="0046340B">
        <w:rPr>
          <w:rFonts w:ascii="Times New Roman" w:hAnsi="Times New Roman"/>
          <w:kern w:val="2"/>
          <w:sz w:val="28"/>
          <w:szCs w:val="28"/>
        </w:rPr>
        <w:t>является верным</w:t>
      </w:r>
      <w:r w:rsidR="00024F24" w:rsidRPr="0046340B">
        <w:rPr>
          <w:rFonts w:ascii="Times New Roman" w:hAnsi="Times New Roman"/>
          <w:kern w:val="2"/>
          <w:sz w:val="28"/>
          <w:szCs w:val="28"/>
        </w:rPr>
        <w:t xml:space="preserve"> следующий тезис.</w:t>
      </w:r>
    </w:p>
    <w:p w:rsidR="00004479" w:rsidRPr="0046340B" w:rsidRDefault="00004479" w:rsidP="00004479">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Поскольку после подачи заявления для регистрации перехода права собственности </w:t>
      </w:r>
      <w:proofErr w:type="spellStart"/>
      <w:r w:rsidRPr="0046340B">
        <w:rPr>
          <w:rFonts w:ascii="Times New Roman" w:hAnsi="Times New Roman"/>
          <w:kern w:val="2"/>
          <w:sz w:val="28"/>
          <w:szCs w:val="28"/>
        </w:rPr>
        <w:t>отчуждатель</w:t>
      </w:r>
      <w:proofErr w:type="spellEnd"/>
      <w:r w:rsidRPr="0046340B">
        <w:rPr>
          <w:rFonts w:ascii="Times New Roman" w:hAnsi="Times New Roman"/>
          <w:kern w:val="2"/>
          <w:sz w:val="28"/>
          <w:szCs w:val="28"/>
        </w:rPr>
        <w:t xml:space="preserve"> уже не может воспрепятствовать переходу права собственности </w:t>
      </w:r>
      <w:r w:rsidR="00136715" w:rsidRPr="0046340B">
        <w:rPr>
          <w:rFonts w:ascii="Times New Roman" w:hAnsi="Times New Roman"/>
          <w:kern w:val="2"/>
          <w:sz w:val="28"/>
          <w:szCs w:val="28"/>
        </w:rPr>
        <w:t xml:space="preserve">в рамках процедуры регистрации (на всех этапах, последующих за этапом подачи заявления, в том числе, на «этапе» оспаривания) </w:t>
      </w:r>
      <w:r w:rsidRPr="0046340B">
        <w:rPr>
          <w:rFonts w:ascii="Times New Roman" w:hAnsi="Times New Roman"/>
          <w:kern w:val="2"/>
          <w:sz w:val="28"/>
          <w:szCs w:val="28"/>
        </w:rPr>
        <w:t xml:space="preserve">своим односторонним волеизъявлением, то есть не имеет </w:t>
      </w:r>
      <w:r w:rsidR="00C3327E" w:rsidRPr="0046340B">
        <w:rPr>
          <w:rFonts w:ascii="Times New Roman" w:hAnsi="Times New Roman"/>
          <w:kern w:val="2"/>
          <w:sz w:val="28"/>
          <w:szCs w:val="28"/>
        </w:rPr>
        <w:t xml:space="preserve">в принципе </w:t>
      </w:r>
      <w:r w:rsidRPr="0046340B">
        <w:rPr>
          <w:rFonts w:ascii="Times New Roman" w:hAnsi="Times New Roman"/>
          <w:kern w:val="2"/>
          <w:sz w:val="28"/>
          <w:szCs w:val="28"/>
        </w:rPr>
        <w:t>возможности нарушить права приобретателя</w:t>
      </w:r>
      <w:r w:rsidR="00136715" w:rsidRPr="0046340B">
        <w:rPr>
          <w:rFonts w:ascii="Times New Roman" w:hAnsi="Times New Roman"/>
          <w:kern w:val="2"/>
          <w:sz w:val="28"/>
          <w:szCs w:val="28"/>
        </w:rPr>
        <w:t>,</w:t>
      </w:r>
      <w:r w:rsidRPr="0046340B">
        <w:rPr>
          <w:rFonts w:ascii="Times New Roman" w:hAnsi="Times New Roman"/>
          <w:kern w:val="2"/>
          <w:sz w:val="28"/>
          <w:szCs w:val="28"/>
        </w:rPr>
        <w:t xml:space="preserve"> </w:t>
      </w:r>
      <w:r w:rsidR="001E4C62" w:rsidRPr="0046340B">
        <w:rPr>
          <w:rFonts w:ascii="Times New Roman" w:hAnsi="Times New Roman"/>
          <w:kern w:val="2"/>
          <w:sz w:val="28"/>
          <w:szCs w:val="28"/>
        </w:rPr>
        <w:t>спор о праве в объективном смысле в</w:t>
      </w:r>
      <w:r w:rsidRPr="0046340B">
        <w:rPr>
          <w:rFonts w:ascii="Times New Roman" w:hAnsi="Times New Roman"/>
          <w:kern w:val="2"/>
          <w:sz w:val="28"/>
          <w:szCs w:val="28"/>
        </w:rPr>
        <w:t xml:space="preserve"> случае отказа </w:t>
      </w:r>
      <w:proofErr w:type="spellStart"/>
      <w:r w:rsidRPr="0046340B">
        <w:rPr>
          <w:rFonts w:ascii="Times New Roman" w:hAnsi="Times New Roman"/>
          <w:kern w:val="2"/>
          <w:sz w:val="28"/>
          <w:szCs w:val="28"/>
        </w:rPr>
        <w:t>отчуждателя</w:t>
      </w:r>
      <w:proofErr w:type="spellEnd"/>
      <w:r w:rsidRPr="0046340B">
        <w:rPr>
          <w:rFonts w:ascii="Times New Roman" w:hAnsi="Times New Roman"/>
          <w:kern w:val="2"/>
          <w:sz w:val="28"/>
          <w:szCs w:val="28"/>
        </w:rPr>
        <w:t xml:space="preserve"> от обращения в суд </w:t>
      </w:r>
      <w:r w:rsidR="00136715" w:rsidRPr="0046340B">
        <w:rPr>
          <w:rFonts w:ascii="Times New Roman" w:hAnsi="Times New Roman"/>
          <w:kern w:val="2"/>
          <w:sz w:val="28"/>
          <w:szCs w:val="28"/>
        </w:rPr>
        <w:t xml:space="preserve">с требованием о признании незаконным отказа в государственной регистрации </w:t>
      </w:r>
      <w:r w:rsidRPr="0046340B">
        <w:rPr>
          <w:rFonts w:ascii="Times New Roman" w:hAnsi="Times New Roman"/>
          <w:kern w:val="2"/>
          <w:sz w:val="28"/>
          <w:szCs w:val="28"/>
        </w:rPr>
        <w:t xml:space="preserve">отсутствует. </w:t>
      </w:r>
    </w:p>
    <w:p w:rsidR="00004479" w:rsidRPr="0046340B" w:rsidRDefault="00004479" w:rsidP="00004479">
      <w:pPr>
        <w:spacing w:after="0"/>
        <w:ind w:firstLine="709"/>
        <w:jc w:val="both"/>
        <w:rPr>
          <w:rFonts w:ascii="Times New Roman" w:hAnsi="Times New Roman"/>
          <w:kern w:val="2"/>
          <w:sz w:val="28"/>
          <w:szCs w:val="28"/>
        </w:rPr>
      </w:pPr>
      <w:r w:rsidRPr="0046340B">
        <w:rPr>
          <w:rFonts w:ascii="Times New Roman" w:hAnsi="Times New Roman"/>
          <w:kern w:val="2"/>
          <w:sz w:val="28"/>
          <w:szCs w:val="28"/>
        </w:rPr>
        <w:lastRenderedPageBreak/>
        <w:t>В этом заключается отли</w:t>
      </w:r>
      <w:r w:rsidR="00BA283C" w:rsidRPr="0046340B">
        <w:rPr>
          <w:rFonts w:ascii="Times New Roman" w:hAnsi="Times New Roman"/>
          <w:kern w:val="2"/>
          <w:sz w:val="28"/>
          <w:szCs w:val="28"/>
        </w:rPr>
        <w:t>чие рассматриваемой ситуации от уклонения</w:t>
      </w:r>
      <w:r w:rsidRPr="0046340B">
        <w:rPr>
          <w:rFonts w:ascii="Times New Roman" w:hAnsi="Times New Roman"/>
          <w:kern w:val="2"/>
          <w:sz w:val="28"/>
          <w:szCs w:val="28"/>
        </w:rPr>
        <w:t xml:space="preserve"> </w:t>
      </w:r>
      <w:proofErr w:type="spellStart"/>
      <w:r w:rsidRPr="0046340B">
        <w:rPr>
          <w:rFonts w:ascii="Times New Roman" w:hAnsi="Times New Roman"/>
          <w:kern w:val="2"/>
          <w:sz w:val="28"/>
          <w:szCs w:val="28"/>
        </w:rPr>
        <w:t>отчуждателя</w:t>
      </w:r>
      <w:proofErr w:type="spellEnd"/>
      <w:r w:rsidRPr="0046340B">
        <w:rPr>
          <w:rFonts w:ascii="Times New Roman" w:hAnsi="Times New Roman"/>
          <w:kern w:val="2"/>
          <w:sz w:val="28"/>
          <w:szCs w:val="28"/>
        </w:rPr>
        <w:t xml:space="preserve"> на этапе подачи заявления для государственной регистрации перехода права собственности. Так как в соответствии с законом процедура государственной регистрации не может быть инициирована в отсутствие заявлений</w:t>
      </w:r>
      <w:r w:rsidR="00F30644" w:rsidRPr="0046340B">
        <w:rPr>
          <w:rFonts w:ascii="Times New Roman" w:hAnsi="Times New Roman"/>
          <w:kern w:val="2"/>
          <w:sz w:val="28"/>
          <w:szCs w:val="28"/>
        </w:rPr>
        <w:t xml:space="preserve"> </w:t>
      </w:r>
      <w:r w:rsidRPr="0046340B">
        <w:rPr>
          <w:rFonts w:ascii="Times New Roman" w:hAnsi="Times New Roman"/>
          <w:kern w:val="2"/>
          <w:sz w:val="28"/>
          <w:szCs w:val="28"/>
        </w:rPr>
        <w:t xml:space="preserve">обеих сторон сделки, уклонение </w:t>
      </w:r>
      <w:proofErr w:type="spellStart"/>
      <w:r w:rsidRPr="0046340B">
        <w:rPr>
          <w:rFonts w:ascii="Times New Roman" w:hAnsi="Times New Roman"/>
          <w:kern w:val="2"/>
          <w:sz w:val="28"/>
          <w:szCs w:val="28"/>
        </w:rPr>
        <w:t>отчуждателя</w:t>
      </w:r>
      <w:proofErr w:type="spellEnd"/>
      <w:r w:rsidRPr="0046340B">
        <w:rPr>
          <w:rFonts w:ascii="Times New Roman" w:hAnsi="Times New Roman"/>
          <w:kern w:val="2"/>
          <w:sz w:val="28"/>
          <w:szCs w:val="28"/>
        </w:rPr>
        <w:t xml:space="preserve"> от подачи заявления нарушает права приобретателя и влечет за собой возникновение спора о праве</w:t>
      </w:r>
      <w:r w:rsidR="00C3327E" w:rsidRPr="0046340B">
        <w:rPr>
          <w:rFonts w:ascii="Times New Roman" w:hAnsi="Times New Roman"/>
          <w:kern w:val="2"/>
          <w:sz w:val="28"/>
          <w:szCs w:val="28"/>
        </w:rPr>
        <w:t>. Поскольку регистрирующий орган является органом бесспорной юрисдикции, до тех пор</w:t>
      </w:r>
      <w:r w:rsidR="00945CB2" w:rsidRPr="0046340B">
        <w:rPr>
          <w:rFonts w:ascii="Times New Roman" w:hAnsi="Times New Roman"/>
          <w:kern w:val="2"/>
          <w:sz w:val="28"/>
          <w:szCs w:val="28"/>
        </w:rPr>
        <w:t>,</w:t>
      </w:r>
      <w:r w:rsidR="00C3327E" w:rsidRPr="0046340B">
        <w:rPr>
          <w:rFonts w:ascii="Times New Roman" w:hAnsi="Times New Roman"/>
          <w:kern w:val="2"/>
          <w:sz w:val="28"/>
          <w:szCs w:val="28"/>
        </w:rPr>
        <w:t xml:space="preserve"> пока элемент спорности в отношениях сторон сделки не будет устранен</w:t>
      </w:r>
      <w:r w:rsidRPr="0046340B">
        <w:rPr>
          <w:rFonts w:ascii="Times New Roman" w:hAnsi="Times New Roman"/>
          <w:kern w:val="2"/>
          <w:sz w:val="28"/>
          <w:szCs w:val="28"/>
        </w:rPr>
        <w:t xml:space="preserve"> судом в порядке</w:t>
      </w:r>
      <w:r w:rsidR="00F30644" w:rsidRPr="0046340B">
        <w:rPr>
          <w:rFonts w:ascii="Times New Roman" w:hAnsi="Times New Roman"/>
          <w:kern w:val="2"/>
          <w:sz w:val="28"/>
          <w:szCs w:val="28"/>
        </w:rPr>
        <w:t>, предусмотренном пунктом</w:t>
      </w:r>
      <w:r w:rsidRPr="0046340B">
        <w:rPr>
          <w:rFonts w:ascii="Times New Roman" w:hAnsi="Times New Roman"/>
          <w:kern w:val="2"/>
          <w:sz w:val="28"/>
          <w:szCs w:val="28"/>
        </w:rPr>
        <w:t xml:space="preserve"> 3 ста</w:t>
      </w:r>
      <w:r w:rsidR="00C3327E" w:rsidRPr="0046340B">
        <w:rPr>
          <w:rFonts w:ascii="Times New Roman" w:hAnsi="Times New Roman"/>
          <w:kern w:val="2"/>
          <w:sz w:val="28"/>
          <w:szCs w:val="28"/>
        </w:rPr>
        <w:t>тьи 551 Гражданского кодекса РФ, он не имеет возможности осуществить регистрацию перехода права собственности на вещь</w:t>
      </w:r>
      <w:r w:rsidR="00C3327E" w:rsidRPr="0046340B">
        <w:rPr>
          <w:rStyle w:val="ab"/>
          <w:rFonts w:ascii="Times New Roman" w:hAnsi="Times New Roman"/>
          <w:kern w:val="2"/>
          <w:sz w:val="28"/>
          <w:szCs w:val="28"/>
        </w:rPr>
        <w:footnoteReference w:id="30"/>
      </w:r>
      <w:r w:rsidR="00C3327E" w:rsidRPr="0046340B">
        <w:rPr>
          <w:rFonts w:ascii="Times New Roman" w:hAnsi="Times New Roman"/>
          <w:kern w:val="2"/>
          <w:sz w:val="28"/>
          <w:szCs w:val="28"/>
        </w:rPr>
        <w:t>.</w:t>
      </w:r>
    </w:p>
    <w:p w:rsidR="0075603E" w:rsidRPr="0046340B" w:rsidRDefault="00543AE3" w:rsidP="0075603E">
      <w:pPr>
        <w:spacing w:after="0"/>
        <w:ind w:firstLine="709"/>
        <w:jc w:val="both"/>
        <w:rPr>
          <w:rFonts w:ascii="Times New Roman" w:hAnsi="Times New Roman"/>
          <w:kern w:val="2"/>
          <w:sz w:val="28"/>
          <w:szCs w:val="28"/>
        </w:rPr>
      </w:pPr>
      <w:r w:rsidRPr="0046340B">
        <w:rPr>
          <w:rFonts w:ascii="Times New Roman" w:hAnsi="Times New Roman"/>
          <w:kern w:val="2"/>
          <w:sz w:val="28"/>
          <w:szCs w:val="28"/>
        </w:rPr>
        <w:t>Вместе с тем к</w:t>
      </w:r>
      <w:r w:rsidR="00142321" w:rsidRPr="0046340B">
        <w:rPr>
          <w:rFonts w:ascii="Times New Roman" w:hAnsi="Times New Roman"/>
          <w:kern w:val="2"/>
          <w:sz w:val="28"/>
          <w:szCs w:val="28"/>
        </w:rPr>
        <w:t>омментируемое</w:t>
      </w:r>
      <w:r w:rsidR="00EF4F64" w:rsidRPr="0046340B">
        <w:rPr>
          <w:rFonts w:ascii="Times New Roman" w:hAnsi="Times New Roman"/>
          <w:kern w:val="2"/>
          <w:sz w:val="28"/>
          <w:szCs w:val="28"/>
        </w:rPr>
        <w:t xml:space="preserve"> </w:t>
      </w:r>
      <w:r w:rsidR="00AA497C" w:rsidRPr="0046340B">
        <w:rPr>
          <w:rFonts w:ascii="Times New Roman" w:hAnsi="Times New Roman"/>
          <w:kern w:val="2"/>
          <w:sz w:val="28"/>
          <w:szCs w:val="28"/>
        </w:rPr>
        <w:t xml:space="preserve">выше </w:t>
      </w:r>
      <w:r w:rsidR="00EF4F64" w:rsidRPr="0046340B">
        <w:rPr>
          <w:rFonts w:ascii="Times New Roman" w:hAnsi="Times New Roman"/>
          <w:kern w:val="2"/>
          <w:sz w:val="28"/>
          <w:szCs w:val="28"/>
        </w:rPr>
        <w:t>положение Федерального закона от 13.07.2015 №218-ФЗ «О государственной регистрации недвижимости» может быть интерпретировано</w:t>
      </w:r>
      <w:r w:rsidR="00C3327E" w:rsidRPr="0046340B">
        <w:rPr>
          <w:rFonts w:ascii="Times New Roman" w:hAnsi="Times New Roman"/>
          <w:kern w:val="2"/>
          <w:sz w:val="28"/>
          <w:szCs w:val="28"/>
        </w:rPr>
        <w:t xml:space="preserve"> </w:t>
      </w:r>
      <w:r w:rsidR="00E56244" w:rsidRPr="0046340B">
        <w:rPr>
          <w:rFonts w:ascii="Times New Roman" w:hAnsi="Times New Roman"/>
          <w:kern w:val="2"/>
          <w:sz w:val="28"/>
          <w:szCs w:val="28"/>
        </w:rPr>
        <w:t>такж</w:t>
      </w:r>
      <w:r w:rsidR="00142321" w:rsidRPr="0046340B">
        <w:rPr>
          <w:rFonts w:ascii="Times New Roman" w:hAnsi="Times New Roman"/>
          <w:kern w:val="2"/>
          <w:sz w:val="28"/>
          <w:szCs w:val="28"/>
        </w:rPr>
        <w:t>е</w:t>
      </w:r>
      <w:r w:rsidR="00EF4F64" w:rsidRPr="0046340B">
        <w:rPr>
          <w:rFonts w:ascii="Times New Roman" w:hAnsi="Times New Roman"/>
          <w:kern w:val="2"/>
          <w:sz w:val="28"/>
          <w:szCs w:val="28"/>
        </w:rPr>
        <w:t xml:space="preserve"> в пользу </w:t>
      </w:r>
      <w:r w:rsidR="007662F5" w:rsidRPr="0046340B">
        <w:rPr>
          <w:rFonts w:ascii="Times New Roman" w:hAnsi="Times New Roman"/>
          <w:kern w:val="2"/>
          <w:sz w:val="28"/>
          <w:szCs w:val="28"/>
        </w:rPr>
        <w:t>противоположной</w:t>
      </w:r>
      <w:r w:rsidR="00EF4F64" w:rsidRPr="0046340B">
        <w:rPr>
          <w:rFonts w:ascii="Times New Roman" w:hAnsi="Times New Roman"/>
          <w:kern w:val="2"/>
          <w:sz w:val="28"/>
          <w:szCs w:val="28"/>
        </w:rPr>
        <w:t xml:space="preserve"> позиции. </w:t>
      </w:r>
    </w:p>
    <w:p w:rsidR="00B50D76" w:rsidRPr="0046340B" w:rsidRDefault="00EF4F64" w:rsidP="00A531BD">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Поскольку </w:t>
      </w:r>
      <w:r w:rsidR="007662F5" w:rsidRPr="0046340B">
        <w:rPr>
          <w:rFonts w:ascii="Times New Roman" w:hAnsi="Times New Roman"/>
          <w:kern w:val="2"/>
          <w:sz w:val="28"/>
          <w:szCs w:val="28"/>
        </w:rPr>
        <w:t>инициирование и прекращение процедуры</w:t>
      </w:r>
      <w:r w:rsidRPr="0046340B">
        <w:rPr>
          <w:rFonts w:ascii="Times New Roman" w:hAnsi="Times New Roman"/>
          <w:kern w:val="2"/>
          <w:sz w:val="28"/>
          <w:szCs w:val="28"/>
        </w:rPr>
        <w:t xml:space="preserve"> государственной регистрации перехода права собственности, по сути, реализация права на государственную регистрацию, </w:t>
      </w:r>
      <w:r w:rsidR="002F20E8" w:rsidRPr="0046340B">
        <w:rPr>
          <w:rFonts w:ascii="Times New Roman" w:hAnsi="Times New Roman"/>
          <w:kern w:val="2"/>
          <w:sz w:val="28"/>
          <w:szCs w:val="28"/>
        </w:rPr>
        <w:t xml:space="preserve">как следует из закона, </w:t>
      </w:r>
      <w:r w:rsidRPr="0046340B">
        <w:rPr>
          <w:rFonts w:ascii="Times New Roman" w:hAnsi="Times New Roman"/>
          <w:kern w:val="2"/>
          <w:sz w:val="28"/>
          <w:szCs w:val="28"/>
        </w:rPr>
        <w:t xml:space="preserve">имеет силу только при наличии обоюдной воли сторон сделки, то и защита этого права, нарушенного регистрирующим органом, </w:t>
      </w:r>
      <w:r w:rsidR="002F20E8" w:rsidRPr="0046340B">
        <w:rPr>
          <w:rFonts w:ascii="Times New Roman" w:hAnsi="Times New Roman"/>
          <w:kern w:val="2"/>
          <w:sz w:val="28"/>
          <w:szCs w:val="28"/>
        </w:rPr>
        <w:t>может</w:t>
      </w:r>
      <w:r w:rsidRPr="0046340B">
        <w:rPr>
          <w:rFonts w:ascii="Times New Roman" w:hAnsi="Times New Roman"/>
          <w:kern w:val="2"/>
          <w:sz w:val="28"/>
          <w:szCs w:val="28"/>
        </w:rPr>
        <w:t xml:space="preserve"> осуществляться </w:t>
      </w:r>
      <w:r w:rsidR="002F20E8" w:rsidRPr="0046340B">
        <w:rPr>
          <w:rFonts w:ascii="Times New Roman" w:hAnsi="Times New Roman"/>
          <w:kern w:val="2"/>
          <w:sz w:val="28"/>
          <w:szCs w:val="28"/>
        </w:rPr>
        <w:t xml:space="preserve">только </w:t>
      </w:r>
      <w:r w:rsidRPr="0046340B">
        <w:rPr>
          <w:rFonts w:ascii="Times New Roman" w:hAnsi="Times New Roman"/>
          <w:kern w:val="2"/>
          <w:sz w:val="28"/>
          <w:szCs w:val="28"/>
        </w:rPr>
        <w:t>по совместному заявлению</w:t>
      </w:r>
      <w:r w:rsidR="004B14EB" w:rsidRPr="0046340B">
        <w:rPr>
          <w:rFonts w:ascii="Times New Roman" w:hAnsi="Times New Roman"/>
          <w:kern w:val="2"/>
          <w:sz w:val="28"/>
          <w:szCs w:val="28"/>
        </w:rPr>
        <w:t xml:space="preserve"> сторон</w:t>
      </w:r>
      <w:r w:rsidRPr="0046340B">
        <w:rPr>
          <w:rFonts w:ascii="Times New Roman" w:hAnsi="Times New Roman"/>
          <w:kern w:val="2"/>
          <w:sz w:val="28"/>
          <w:szCs w:val="28"/>
        </w:rPr>
        <w:t>.</w:t>
      </w:r>
      <w:r w:rsidR="00FF2F29" w:rsidRPr="0046340B">
        <w:rPr>
          <w:rFonts w:ascii="Times New Roman" w:hAnsi="Times New Roman"/>
          <w:kern w:val="2"/>
          <w:sz w:val="28"/>
          <w:szCs w:val="28"/>
        </w:rPr>
        <w:t xml:space="preserve"> </w:t>
      </w:r>
    </w:p>
    <w:p w:rsidR="004B14EB" w:rsidRPr="0046340B" w:rsidRDefault="00B50D76" w:rsidP="00B50D76">
      <w:pPr>
        <w:spacing w:after="0"/>
        <w:ind w:firstLine="709"/>
        <w:jc w:val="both"/>
        <w:rPr>
          <w:rFonts w:ascii="Times New Roman" w:hAnsi="Times New Roman"/>
          <w:kern w:val="2"/>
          <w:sz w:val="28"/>
          <w:szCs w:val="28"/>
        </w:rPr>
      </w:pPr>
      <w:r w:rsidRPr="0046340B">
        <w:rPr>
          <w:rFonts w:ascii="Times New Roman" w:hAnsi="Times New Roman"/>
          <w:kern w:val="2"/>
          <w:sz w:val="28"/>
          <w:szCs w:val="28"/>
        </w:rPr>
        <w:t>Соответственно</w:t>
      </w:r>
      <w:r w:rsidR="00FF2F29" w:rsidRPr="0046340B">
        <w:rPr>
          <w:rFonts w:ascii="Times New Roman" w:hAnsi="Times New Roman"/>
          <w:kern w:val="2"/>
          <w:sz w:val="28"/>
          <w:szCs w:val="28"/>
        </w:rPr>
        <w:t xml:space="preserve">, </w:t>
      </w:r>
      <w:proofErr w:type="spellStart"/>
      <w:r w:rsidR="00FF2F29" w:rsidRPr="0046340B">
        <w:rPr>
          <w:rFonts w:ascii="Times New Roman" w:hAnsi="Times New Roman"/>
          <w:kern w:val="2"/>
          <w:sz w:val="28"/>
          <w:szCs w:val="28"/>
        </w:rPr>
        <w:t>нарушенность</w:t>
      </w:r>
      <w:proofErr w:type="spellEnd"/>
      <w:r w:rsidR="00FF2F29" w:rsidRPr="0046340B">
        <w:rPr>
          <w:rFonts w:ascii="Times New Roman" w:hAnsi="Times New Roman"/>
          <w:kern w:val="2"/>
          <w:sz w:val="28"/>
          <w:szCs w:val="28"/>
        </w:rPr>
        <w:t xml:space="preserve"> </w:t>
      </w:r>
      <w:r w:rsidRPr="0046340B">
        <w:rPr>
          <w:rFonts w:ascii="Times New Roman" w:hAnsi="Times New Roman"/>
          <w:kern w:val="2"/>
          <w:sz w:val="28"/>
          <w:szCs w:val="28"/>
        </w:rPr>
        <w:t>«</w:t>
      </w:r>
      <w:r w:rsidR="00FF2F29" w:rsidRPr="0046340B">
        <w:rPr>
          <w:rFonts w:ascii="Times New Roman" w:hAnsi="Times New Roman"/>
          <w:kern w:val="2"/>
          <w:sz w:val="28"/>
          <w:szCs w:val="28"/>
        </w:rPr>
        <w:t>права</w:t>
      </w:r>
      <w:r w:rsidRPr="0046340B">
        <w:rPr>
          <w:rFonts w:ascii="Times New Roman" w:hAnsi="Times New Roman"/>
          <w:kern w:val="2"/>
          <w:sz w:val="28"/>
          <w:szCs w:val="28"/>
        </w:rPr>
        <w:t>»</w:t>
      </w:r>
      <w:r w:rsidR="00FF2F29" w:rsidRPr="0046340B">
        <w:rPr>
          <w:rFonts w:ascii="Times New Roman" w:hAnsi="Times New Roman"/>
          <w:kern w:val="2"/>
          <w:sz w:val="28"/>
          <w:szCs w:val="28"/>
        </w:rPr>
        <w:t xml:space="preserve"> </w:t>
      </w:r>
      <w:r w:rsidRPr="0046340B">
        <w:rPr>
          <w:rFonts w:ascii="Times New Roman" w:hAnsi="Times New Roman"/>
          <w:kern w:val="2"/>
          <w:sz w:val="28"/>
          <w:szCs w:val="28"/>
        </w:rPr>
        <w:t>стороны сделки</w:t>
      </w:r>
      <w:r w:rsidR="00FF2F29" w:rsidRPr="0046340B">
        <w:rPr>
          <w:rFonts w:ascii="Times New Roman" w:hAnsi="Times New Roman"/>
          <w:kern w:val="2"/>
          <w:sz w:val="28"/>
          <w:szCs w:val="28"/>
        </w:rPr>
        <w:t xml:space="preserve"> </w:t>
      </w:r>
      <w:r w:rsidRPr="0046340B">
        <w:rPr>
          <w:rFonts w:ascii="Times New Roman" w:hAnsi="Times New Roman"/>
          <w:kern w:val="2"/>
          <w:sz w:val="28"/>
          <w:szCs w:val="28"/>
        </w:rPr>
        <w:t xml:space="preserve">на приобретение права собственности </w:t>
      </w:r>
      <w:r w:rsidR="00FF2F29" w:rsidRPr="0046340B">
        <w:rPr>
          <w:rFonts w:ascii="Times New Roman" w:hAnsi="Times New Roman"/>
          <w:kern w:val="2"/>
          <w:sz w:val="28"/>
          <w:szCs w:val="28"/>
        </w:rPr>
        <w:t>заключается в том, что</w:t>
      </w:r>
      <w:r w:rsidR="00104317" w:rsidRPr="0046340B">
        <w:rPr>
          <w:rFonts w:ascii="Times New Roman" w:hAnsi="Times New Roman"/>
          <w:kern w:val="2"/>
          <w:sz w:val="28"/>
          <w:szCs w:val="28"/>
        </w:rPr>
        <w:t xml:space="preserve"> </w:t>
      </w:r>
      <w:r w:rsidR="00FF2F29" w:rsidRPr="0046340B">
        <w:rPr>
          <w:rFonts w:ascii="Times New Roman" w:hAnsi="Times New Roman"/>
          <w:kern w:val="2"/>
          <w:sz w:val="28"/>
          <w:szCs w:val="28"/>
        </w:rPr>
        <w:t>у</w:t>
      </w:r>
      <w:r w:rsidR="004B14EB" w:rsidRPr="0046340B">
        <w:rPr>
          <w:rFonts w:ascii="Times New Roman" w:hAnsi="Times New Roman"/>
          <w:kern w:val="2"/>
          <w:sz w:val="28"/>
          <w:szCs w:val="28"/>
        </w:rPr>
        <w:t xml:space="preserve">клонение </w:t>
      </w:r>
      <w:r w:rsidRPr="0046340B">
        <w:rPr>
          <w:rFonts w:ascii="Times New Roman" w:hAnsi="Times New Roman"/>
          <w:kern w:val="2"/>
          <w:sz w:val="28"/>
          <w:szCs w:val="28"/>
        </w:rPr>
        <w:t>другой стороны</w:t>
      </w:r>
      <w:r w:rsidR="004B14EB" w:rsidRPr="0046340B">
        <w:rPr>
          <w:rFonts w:ascii="Times New Roman" w:hAnsi="Times New Roman"/>
          <w:kern w:val="2"/>
          <w:sz w:val="28"/>
          <w:szCs w:val="28"/>
        </w:rPr>
        <w:t xml:space="preserve"> от оспаривания отказа в государственной регистрации препятс</w:t>
      </w:r>
      <w:r w:rsidR="00FF2F29" w:rsidRPr="0046340B">
        <w:rPr>
          <w:rFonts w:ascii="Times New Roman" w:hAnsi="Times New Roman"/>
          <w:kern w:val="2"/>
          <w:sz w:val="28"/>
          <w:szCs w:val="28"/>
        </w:rPr>
        <w:t xml:space="preserve">твует защите этого </w:t>
      </w:r>
      <w:r w:rsidRPr="0046340B">
        <w:rPr>
          <w:rFonts w:ascii="Times New Roman" w:hAnsi="Times New Roman"/>
          <w:kern w:val="2"/>
          <w:sz w:val="28"/>
          <w:szCs w:val="28"/>
        </w:rPr>
        <w:t>«</w:t>
      </w:r>
      <w:r w:rsidR="00FF2F29" w:rsidRPr="0046340B">
        <w:rPr>
          <w:rFonts w:ascii="Times New Roman" w:hAnsi="Times New Roman"/>
          <w:kern w:val="2"/>
          <w:sz w:val="28"/>
          <w:szCs w:val="28"/>
        </w:rPr>
        <w:t>права</w:t>
      </w:r>
      <w:r w:rsidRPr="0046340B">
        <w:rPr>
          <w:rFonts w:ascii="Times New Roman" w:hAnsi="Times New Roman"/>
          <w:kern w:val="2"/>
          <w:sz w:val="28"/>
          <w:szCs w:val="28"/>
        </w:rPr>
        <w:t>»</w:t>
      </w:r>
      <w:r w:rsidR="00FF2F29" w:rsidRPr="0046340B">
        <w:rPr>
          <w:rFonts w:ascii="Times New Roman" w:hAnsi="Times New Roman"/>
          <w:kern w:val="2"/>
          <w:sz w:val="28"/>
          <w:szCs w:val="28"/>
        </w:rPr>
        <w:t xml:space="preserve"> </w:t>
      </w:r>
      <w:r w:rsidRPr="0046340B">
        <w:rPr>
          <w:rFonts w:ascii="Times New Roman" w:hAnsi="Times New Roman"/>
          <w:kern w:val="2"/>
          <w:sz w:val="28"/>
          <w:szCs w:val="28"/>
        </w:rPr>
        <w:t>перед лицом регистрирующего органа.</w:t>
      </w:r>
      <w:r w:rsidR="00FF2F29" w:rsidRPr="0046340B">
        <w:rPr>
          <w:rFonts w:ascii="Times New Roman" w:hAnsi="Times New Roman"/>
          <w:kern w:val="2"/>
          <w:sz w:val="28"/>
          <w:szCs w:val="28"/>
        </w:rPr>
        <w:t xml:space="preserve"> </w:t>
      </w:r>
    </w:p>
    <w:p w:rsidR="004B14EB" w:rsidRPr="0046340B" w:rsidRDefault="004B14EB" w:rsidP="00A531BD">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Однако такая позиция </w:t>
      </w:r>
      <w:r w:rsidR="00781271" w:rsidRPr="0046340B">
        <w:rPr>
          <w:rFonts w:ascii="Times New Roman" w:hAnsi="Times New Roman"/>
          <w:kern w:val="2"/>
          <w:sz w:val="28"/>
          <w:szCs w:val="28"/>
        </w:rPr>
        <w:t xml:space="preserve">неизбежно </w:t>
      </w:r>
      <w:r w:rsidRPr="0046340B">
        <w:rPr>
          <w:rFonts w:ascii="Times New Roman" w:hAnsi="Times New Roman"/>
          <w:kern w:val="2"/>
          <w:sz w:val="28"/>
          <w:szCs w:val="28"/>
        </w:rPr>
        <w:t xml:space="preserve">приводит к замкнутому </w:t>
      </w:r>
      <w:r w:rsidR="00FF2F29" w:rsidRPr="0046340B">
        <w:rPr>
          <w:rFonts w:ascii="Times New Roman" w:hAnsi="Times New Roman"/>
          <w:kern w:val="2"/>
          <w:sz w:val="28"/>
          <w:szCs w:val="28"/>
        </w:rPr>
        <w:t xml:space="preserve">логическому </w:t>
      </w:r>
      <w:r w:rsidRPr="0046340B">
        <w:rPr>
          <w:rFonts w:ascii="Times New Roman" w:hAnsi="Times New Roman"/>
          <w:kern w:val="2"/>
          <w:sz w:val="28"/>
          <w:szCs w:val="28"/>
        </w:rPr>
        <w:t>кругу</w:t>
      </w:r>
      <w:r w:rsidR="00781271" w:rsidRPr="0046340B">
        <w:rPr>
          <w:rFonts w:ascii="Times New Roman" w:hAnsi="Times New Roman"/>
          <w:kern w:val="2"/>
          <w:sz w:val="28"/>
          <w:szCs w:val="28"/>
        </w:rPr>
        <w:t>, причина и следствие меняется местами:</w:t>
      </w:r>
      <w:r w:rsidR="00FF2F29" w:rsidRPr="0046340B">
        <w:rPr>
          <w:rFonts w:ascii="Times New Roman" w:hAnsi="Times New Roman"/>
          <w:kern w:val="2"/>
          <w:sz w:val="28"/>
          <w:szCs w:val="28"/>
        </w:rPr>
        <w:t xml:space="preserve"> </w:t>
      </w:r>
      <w:r w:rsidR="00781271" w:rsidRPr="0046340B">
        <w:rPr>
          <w:rFonts w:ascii="Times New Roman" w:hAnsi="Times New Roman"/>
          <w:kern w:val="2"/>
          <w:sz w:val="28"/>
          <w:szCs w:val="28"/>
        </w:rPr>
        <w:t>рассмотрение дела о признании незаконным</w:t>
      </w:r>
      <w:r w:rsidR="00FF2F29" w:rsidRPr="0046340B">
        <w:rPr>
          <w:rFonts w:ascii="Times New Roman" w:hAnsi="Times New Roman"/>
          <w:kern w:val="2"/>
          <w:sz w:val="28"/>
          <w:szCs w:val="28"/>
        </w:rPr>
        <w:t xml:space="preserve"> отказа в государственной регистрации невозможно </w:t>
      </w:r>
      <w:r w:rsidR="00781271" w:rsidRPr="0046340B">
        <w:rPr>
          <w:rFonts w:ascii="Times New Roman" w:hAnsi="Times New Roman"/>
          <w:kern w:val="2"/>
          <w:sz w:val="28"/>
          <w:szCs w:val="28"/>
        </w:rPr>
        <w:t xml:space="preserve">в отсутствие заявлений обеих сторон сделки, поскольку такое отсутствие свидетельствует о </w:t>
      </w:r>
      <w:r w:rsidR="00781271" w:rsidRPr="0046340B">
        <w:rPr>
          <w:rFonts w:ascii="Times New Roman" w:hAnsi="Times New Roman"/>
          <w:kern w:val="2"/>
          <w:sz w:val="28"/>
          <w:szCs w:val="28"/>
        </w:rPr>
        <w:lastRenderedPageBreak/>
        <w:t xml:space="preserve">возникновении </w:t>
      </w:r>
      <w:r w:rsidR="00FF2F29" w:rsidRPr="0046340B">
        <w:rPr>
          <w:rFonts w:ascii="Times New Roman" w:hAnsi="Times New Roman"/>
          <w:kern w:val="2"/>
          <w:sz w:val="28"/>
          <w:szCs w:val="28"/>
        </w:rPr>
        <w:t xml:space="preserve">между сторонами сделки спора о праве, </w:t>
      </w:r>
      <w:r w:rsidR="00781271" w:rsidRPr="0046340B">
        <w:rPr>
          <w:rFonts w:ascii="Times New Roman" w:hAnsi="Times New Roman"/>
          <w:kern w:val="2"/>
          <w:sz w:val="28"/>
          <w:szCs w:val="28"/>
        </w:rPr>
        <w:t>в то же время</w:t>
      </w:r>
      <w:r w:rsidR="00FF2F29" w:rsidRPr="0046340B">
        <w:rPr>
          <w:rFonts w:ascii="Times New Roman" w:hAnsi="Times New Roman"/>
          <w:kern w:val="2"/>
          <w:sz w:val="28"/>
          <w:szCs w:val="28"/>
        </w:rPr>
        <w:t xml:space="preserve"> спор о праве об</w:t>
      </w:r>
      <w:r w:rsidR="00781271" w:rsidRPr="0046340B">
        <w:rPr>
          <w:rFonts w:ascii="Times New Roman" w:hAnsi="Times New Roman"/>
          <w:kern w:val="2"/>
          <w:sz w:val="28"/>
          <w:szCs w:val="28"/>
        </w:rPr>
        <w:t>ъясняется тем, что без совместного заявления сторон сделки признание незаконным отказа в государственной регистрации невозможно.</w:t>
      </w:r>
    </w:p>
    <w:p w:rsidR="004B14EB" w:rsidRPr="0046340B" w:rsidRDefault="00B50D76" w:rsidP="00A531BD">
      <w:pPr>
        <w:spacing w:after="0"/>
        <w:ind w:firstLine="709"/>
        <w:jc w:val="both"/>
        <w:rPr>
          <w:rFonts w:ascii="Times New Roman" w:hAnsi="Times New Roman"/>
          <w:kern w:val="2"/>
          <w:sz w:val="28"/>
          <w:szCs w:val="28"/>
        </w:rPr>
      </w:pPr>
      <w:r w:rsidRPr="0046340B">
        <w:rPr>
          <w:rFonts w:ascii="Times New Roman" w:hAnsi="Times New Roman"/>
          <w:kern w:val="2"/>
          <w:sz w:val="28"/>
          <w:szCs w:val="28"/>
        </w:rPr>
        <w:t>Наличие</w:t>
      </w:r>
      <w:r w:rsidR="004B14EB" w:rsidRPr="0046340B">
        <w:rPr>
          <w:rFonts w:ascii="Times New Roman" w:hAnsi="Times New Roman"/>
          <w:kern w:val="2"/>
          <w:sz w:val="28"/>
          <w:szCs w:val="28"/>
        </w:rPr>
        <w:t xml:space="preserve"> в рассматриваемой ситуации спора о праве между сторонами сделки </w:t>
      </w:r>
      <w:r w:rsidRPr="0046340B">
        <w:rPr>
          <w:rFonts w:ascii="Times New Roman" w:hAnsi="Times New Roman"/>
          <w:kern w:val="2"/>
          <w:sz w:val="28"/>
          <w:szCs w:val="28"/>
        </w:rPr>
        <w:t xml:space="preserve">может быть объяснено следующим образом. </w:t>
      </w:r>
    </w:p>
    <w:p w:rsidR="00B50D76" w:rsidRPr="0046340B" w:rsidRDefault="00B50D76" w:rsidP="00A531BD">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Обращение стороны сделки в суд с требованием о признании незаконным отказа в государственной регистрации перехода права собственности и уклонение другой стороны сделки от такого </w:t>
      </w:r>
      <w:r w:rsidR="00E45FFF" w:rsidRPr="0046340B">
        <w:rPr>
          <w:rFonts w:ascii="Times New Roman" w:hAnsi="Times New Roman"/>
          <w:kern w:val="2"/>
          <w:sz w:val="28"/>
          <w:szCs w:val="28"/>
        </w:rPr>
        <w:t>обращения — это осознанные юридические акты, которые с очевидностью свидетельствуют о разной оценке сторонами сделки законности отказного решения регистрирующего органа.</w:t>
      </w:r>
    </w:p>
    <w:p w:rsidR="005E5FA6" w:rsidRPr="0046340B" w:rsidRDefault="001E4C62" w:rsidP="00E45FFF">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Наличие разногласий между приобретателем и </w:t>
      </w:r>
      <w:proofErr w:type="spellStart"/>
      <w:r w:rsidRPr="0046340B">
        <w:rPr>
          <w:rFonts w:ascii="Times New Roman" w:hAnsi="Times New Roman"/>
          <w:kern w:val="2"/>
          <w:sz w:val="28"/>
          <w:szCs w:val="28"/>
        </w:rPr>
        <w:t>отчуждателем</w:t>
      </w:r>
      <w:proofErr w:type="spellEnd"/>
      <w:r w:rsidRPr="0046340B">
        <w:rPr>
          <w:rFonts w:ascii="Times New Roman" w:hAnsi="Times New Roman"/>
          <w:kern w:val="2"/>
          <w:sz w:val="28"/>
          <w:szCs w:val="28"/>
        </w:rPr>
        <w:t xml:space="preserve"> недвижимой вещи по вопросу </w:t>
      </w:r>
      <w:r w:rsidR="00781271" w:rsidRPr="0046340B">
        <w:rPr>
          <w:rFonts w:ascii="Times New Roman" w:hAnsi="Times New Roman"/>
          <w:kern w:val="2"/>
          <w:sz w:val="28"/>
          <w:szCs w:val="28"/>
        </w:rPr>
        <w:t xml:space="preserve">о необходимости </w:t>
      </w:r>
      <w:r w:rsidRPr="0046340B">
        <w:rPr>
          <w:rFonts w:ascii="Times New Roman" w:hAnsi="Times New Roman"/>
          <w:kern w:val="2"/>
          <w:sz w:val="28"/>
          <w:szCs w:val="28"/>
        </w:rPr>
        <w:t xml:space="preserve">судебной защиты права на государственную регистрацию перехода права собственности означает, что </w:t>
      </w:r>
      <w:proofErr w:type="spellStart"/>
      <w:r w:rsidRPr="0046340B">
        <w:rPr>
          <w:rFonts w:ascii="Times New Roman" w:hAnsi="Times New Roman"/>
          <w:kern w:val="2"/>
          <w:sz w:val="28"/>
          <w:szCs w:val="28"/>
        </w:rPr>
        <w:t>отчуждатель</w:t>
      </w:r>
      <w:proofErr w:type="spellEnd"/>
      <w:r w:rsidRPr="0046340B">
        <w:rPr>
          <w:rFonts w:ascii="Times New Roman" w:hAnsi="Times New Roman"/>
          <w:kern w:val="2"/>
          <w:sz w:val="28"/>
          <w:szCs w:val="28"/>
        </w:rPr>
        <w:t xml:space="preserve"> ставит под сомнение право контрагента по сделке на приобретение вещи в собственность, то есть иными слов</w:t>
      </w:r>
      <w:r w:rsidR="00E45FFF" w:rsidRPr="0046340B">
        <w:rPr>
          <w:rFonts w:ascii="Times New Roman" w:hAnsi="Times New Roman"/>
          <w:kern w:val="2"/>
          <w:sz w:val="28"/>
          <w:szCs w:val="28"/>
        </w:rPr>
        <w:t>ами возникновение спора о праве в субъективном смысле.</w:t>
      </w:r>
    </w:p>
    <w:p w:rsidR="004E13B0" w:rsidRPr="0046340B" w:rsidRDefault="007D00CF" w:rsidP="005B751B">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С учетом вышеизложенного, следует признать, что </w:t>
      </w:r>
      <w:r w:rsidR="00283E01" w:rsidRPr="0046340B">
        <w:rPr>
          <w:rFonts w:ascii="Times New Roman" w:hAnsi="Times New Roman"/>
          <w:kern w:val="2"/>
          <w:sz w:val="28"/>
          <w:szCs w:val="28"/>
        </w:rPr>
        <w:t xml:space="preserve">в </w:t>
      </w:r>
      <w:r w:rsidRPr="0046340B">
        <w:rPr>
          <w:rFonts w:ascii="Times New Roman" w:hAnsi="Times New Roman"/>
          <w:kern w:val="2"/>
          <w:sz w:val="28"/>
          <w:szCs w:val="28"/>
        </w:rPr>
        <w:t xml:space="preserve">пункте 56 Постановления Пленума Верховного Суда РФ № 10, Пленума Высшего Арбитражного суда РФ № 22 от 29.04.2010 </w:t>
      </w:r>
      <w:r w:rsidR="00283E01" w:rsidRPr="0046340B">
        <w:rPr>
          <w:rFonts w:ascii="Times New Roman" w:hAnsi="Times New Roman"/>
          <w:kern w:val="2"/>
          <w:sz w:val="28"/>
          <w:szCs w:val="28"/>
        </w:rPr>
        <w:t>высшие судебные инстанции</w:t>
      </w:r>
      <w:r w:rsidRPr="0046340B">
        <w:rPr>
          <w:rFonts w:ascii="Times New Roman" w:hAnsi="Times New Roman"/>
          <w:kern w:val="2"/>
          <w:sz w:val="28"/>
          <w:szCs w:val="28"/>
        </w:rPr>
        <w:t xml:space="preserve"> при определении </w:t>
      </w:r>
      <w:r w:rsidR="00283E01" w:rsidRPr="0046340B">
        <w:rPr>
          <w:rFonts w:ascii="Times New Roman" w:hAnsi="Times New Roman"/>
          <w:kern w:val="2"/>
          <w:sz w:val="28"/>
          <w:szCs w:val="28"/>
        </w:rPr>
        <w:t xml:space="preserve">наличия между участниками сделки по отчуждению недвижимого имущества </w:t>
      </w:r>
      <w:r w:rsidRPr="0046340B">
        <w:rPr>
          <w:rFonts w:ascii="Times New Roman" w:hAnsi="Times New Roman"/>
          <w:kern w:val="2"/>
          <w:sz w:val="28"/>
          <w:szCs w:val="28"/>
        </w:rPr>
        <w:t xml:space="preserve">спора </w:t>
      </w:r>
      <w:r w:rsidR="003C2D2E" w:rsidRPr="0046340B">
        <w:rPr>
          <w:rFonts w:ascii="Times New Roman" w:hAnsi="Times New Roman"/>
          <w:kern w:val="2"/>
          <w:sz w:val="28"/>
          <w:szCs w:val="28"/>
        </w:rPr>
        <w:t xml:space="preserve">о праве </w:t>
      </w:r>
      <w:r w:rsidRPr="0046340B">
        <w:rPr>
          <w:rFonts w:ascii="Times New Roman" w:hAnsi="Times New Roman"/>
          <w:kern w:val="2"/>
          <w:sz w:val="28"/>
          <w:szCs w:val="28"/>
        </w:rPr>
        <w:t xml:space="preserve">отдают приоритет </w:t>
      </w:r>
      <w:r w:rsidR="00283E01" w:rsidRPr="0046340B">
        <w:rPr>
          <w:rFonts w:ascii="Times New Roman" w:hAnsi="Times New Roman"/>
          <w:kern w:val="2"/>
          <w:sz w:val="28"/>
          <w:szCs w:val="28"/>
        </w:rPr>
        <w:t xml:space="preserve">его </w:t>
      </w:r>
      <w:r w:rsidR="003C2D2E" w:rsidRPr="0046340B">
        <w:rPr>
          <w:rFonts w:ascii="Times New Roman" w:hAnsi="Times New Roman"/>
          <w:kern w:val="2"/>
          <w:sz w:val="28"/>
          <w:szCs w:val="28"/>
        </w:rPr>
        <w:t>субъективной стороне.</w:t>
      </w:r>
    </w:p>
    <w:p w:rsidR="004E13B0" w:rsidRPr="0046340B" w:rsidRDefault="004E13B0" w:rsidP="004E13B0">
      <w:pPr>
        <w:spacing w:after="0"/>
        <w:ind w:firstLine="709"/>
        <w:jc w:val="both"/>
        <w:rPr>
          <w:rFonts w:ascii="Times New Roman" w:hAnsi="Times New Roman"/>
          <w:kern w:val="2"/>
          <w:sz w:val="28"/>
          <w:szCs w:val="28"/>
        </w:rPr>
      </w:pPr>
    </w:p>
    <w:p w:rsidR="004E13B0" w:rsidRPr="0046340B" w:rsidRDefault="004E13B0" w:rsidP="004E13B0">
      <w:pPr>
        <w:tabs>
          <w:tab w:val="left" w:pos="1134"/>
        </w:tabs>
        <w:spacing w:after="0"/>
        <w:ind w:firstLine="709"/>
        <w:jc w:val="center"/>
        <w:rPr>
          <w:rFonts w:ascii="Times New Roman" w:hAnsi="Times New Roman"/>
          <w:b/>
          <w:kern w:val="2"/>
          <w:sz w:val="28"/>
          <w:szCs w:val="28"/>
        </w:rPr>
      </w:pPr>
      <w:r w:rsidRPr="0046340B">
        <w:rPr>
          <w:rFonts w:ascii="Times New Roman" w:hAnsi="Times New Roman" w:cs="Times New Roman"/>
          <w:b/>
          <w:spacing w:val="-6"/>
          <w:sz w:val="28"/>
          <w:szCs w:val="28"/>
        </w:rPr>
        <w:t xml:space="preserve">§2. </w:t>
      </w:r>
      <w:r w:rsidRPr="0046340B">
        <w:rPr>
          <w:rFonts w:ascii="Times New Roman" w:hAnsi="Times New Roman"/>
          <w:b/>
          <w:kern w:val="2"/>
          <w:sz w:val="28"/>
          <w:szCs w:val="28"/>
        </w:rPr>
        <w:t xml:space="preserve">Форма окончания судебного разбирательства по делу без вынесения решения по существу в случае отказа </w:t>
      </w:r>
      <w:proofErr w:type="spellStart"/>
      <w:r w:rsidRPr="0046340B">
        <w:rPr>
          <w:rFonts w:ascii="Times New Roman" w:hAnsi="Times New Roman"/>
          <w:b/>
          <w:kern w:val="2"/>
          <w:sz w:val="28"/>
          <w:szCs w:val="28"/>
        </w:rPr>
        <w:t>отчуждателя</w:t>
      </w:r>
      <w:proofErr w:type="spellEnd"/>
      <w:r w:rsidRPr="0046340B">
        <w:rPr>
          <w:rFonts w:ascii="Times New Roman" w:hAnsi="Times New Roman"/>
          <w:b/>
          <w:kern w:val="2"/>
          <w:sz w:val="28"/>
          <w:szCs w:val="28"/>
        </w:rPr>
        <w:t xml:space="preserve"> от обращения в суд</w:t>
      </w:r>
    </w:p>
    <w:p w:rsidR="004E13B0" w:rsidRPr="0046340B" w:rsidRDefault="004E13B0" w:rsidP="004E13B0">
      <w:pPr>
        <w:tabs>
          <w:tab w:val="left" w:pos="1134"/>
        </w:tabs>
        <w:spacing w:after="0"/>
        <w:ind w:firstLine="709"/>
        <w:jc w:val="center"/>
        <w:rPr>
          <w:rFonts w:ascii="Times New Roman" w:hAnsi="Times New Roman"/>
          <w:b/>
          <w:kern w:val="2"/>
          <w:sz w:val="28"/>
          <w:szCs w:val="28"/>
        </w:rPr>
      </w:pPr>
    </w:p>
    <w:p w:rsidR="004E13B0" w:rsidRPr="0046340B" w:rsidRDefault="004E13B0" w:rsidP="004E13B0">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Отметив, что при отказе одной из сторон сделки обращаться в суд</w:t>
      </w:r>
      <w:r w:rsidR="006B03DF" w:rsidRPr="0046340B">
        <w:rPr>
          <w:rFonts w:ascii="Times New Roman" w:hAnsi="Times New Roman"/>
          <w:kern w:val="2"/>
          <w:sz w:val="28"/>
          <w:szCs w:val="28"/>
        </w:rPr>
        <w:t xml:space="preserve"> с соответствующим требованием </w:t>
      </w:r>
      <w:r w:rsidRPr="0046340B">
        <w:rPr>
          <w:rFonts w:ascii="Times New Roman" w:hAnsi="Times New Roman"/>
          <w:kern w:val="2"/>
          <w:sz w:val="28"/>
          <w:szCs w:val="28"/>
        </w:rPr>
        <w:t xml:space="preserve">суд не вправе рассматривать дело о признании незаконным решения об отказе в государственной регистрации, высшие судебные инстанции не указали, на каком этапе процесса подлежит выяснению </w:t>
      </w:r>
      <w:r w:rsidRPr="0046340B">
        <w:rPr>
          <w:rFonts w:ascii="Times New Roman" w:hAnsi="Times New Roman"/>
          <w:kern w:val="2"/>
          <w:sz w:val="28"/>
          <w:szCs w:val="28"/>
        </w:rPr>
        <w:lastRenderedPageBreak/>
        <w:t>соответствующее обстоятельство и в какой именно форме суду следует завершить разбирательство по данному делу.</w:t>
      </w:r>
    </w:p>
    <w:p w:rsidR="004E13B0" w:rsidRPr="0046340B" w:rsidRDefault="004E13B0" w:rsidP="004E13B0">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По смыслу подпункта 1 пункта 1 статьи 128 Кодекса административного судопроизводства РФ наличие спора о праве между сторонами сделки по отчуждению недвижимого имущества, подлежащего разрешению в порядке искового производства, является основанием для отказа в принятии заявления о признании незаконным решения об отказе в государственной регистрации перехода права собственности. Если данное обстоятельство будет установлено после принятия иска к производству, в ходе судебного разбирательства, суд должен прекратить производство по делу (подпункт 1 пункт 1 статьи 194 Кодекса административного судопроизводства РФ). </w:t>
      </w:r>
    </w:p>
    <w:p w:rsidR="004E13B0" w:rsidRPr="0046340B" w:rsidRDefault="004E13B0" w:rsidP="004E13B0">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Представляется, что в случае подведомственности дела арбитражному суду подлежат применению по аналогии положения подпункта 3 пункта 1 статьи 148 Арбитражного процессуального кодекса РФ, согласно которым заявление подлежит оставлению без рассмотрения, если в ходе рассмотрения дела об установлении факта, имеющего юридическое значение, будет установлено наличие спора о праве. Подобное правило, как указано выше, применялось в практике высшей судебной инстанции дореволюционной России при отказе участника </w:t>
      </w:r>
      <w:proofErr w:type="spellStart"/>
      <w:r w:rsidRPr="0046340B">
        <w:rPr>
          <w:rFonts w:ascii="Times New Roman" w:hAnsi="Times New Roman"/>
          <w:kern w:val="2"/>
          <w:sz w:val="28"/>
          <w:szCs w:val="28"/>
        </w:rPr>
        <w:t>многосубъектного</w:t>
      </w:r>
      <w:proofErr w:type="spellEnd"/>
      <w:r w:rsidRPr="0046340B">
        <w:rPr>
          <w:rFonts w:ascii="Times New Roman" w:hAnsi="Times New Roman"/>
          <w:kern w:val="2"/>
          <w:sz w:val="28"/>
          <w:szCs w:val="28"/>
        </w:rPr>
        <w:t xml:space="preserve"> спорного правоотношения от предъявления иска в суд.</w:t>
      </w:r>
    </w:p>
    <w:p w:rsidR="004E13B0" w:rsidRPr="0046340B" w:rsidRDefault="004E13B0" w:rsidP="004E13B0">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Прежде всего, следует обратить внимание на то, что в процессуальных кодексах закреплены различные формы окончания судебного разбирательства по делу без вынесения решения по существу в случае установления наличия спора о праве между сторонами сделки в рамках дела об оспаривании решения государственного органа об отказе в регистрации перехода права собственности. </w:t>
      </w:r>
    </w:p>
    <w:p w:rsidR="004E13B0" w:rsidRPr="0046340B" w:rsidRDefault="004E13B0" w:rsidP="004E13B0">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Рассмотрение судом вопроса о наличии спора о праве между сторонами сделки на этапе принятия заявления к производству (подпункт 1 пункта 1 статьи 128 Кодекса административного судопроизводства РФ) о</w:t>
      </w:r>
      <w:r w:rsidR="006B03DF" w:rsidRPr="0046340B">
        <w:rPr>
          <w:rFonts w:ascii="Times New Roman" w:hAnsi="Times New Roman"/>
          <w:kern w:val="2"/>
          <w:sz w:val="28"/>
          <w:szCs w:val="28"/>
        </w:rPr>
        <w:t>значает, что необходимым условие</w:t>
      </w:r>
      <w:r w:rsidRPr="0046340B">
        <w:rPr>
          <w:rFonts w:ascii="Times New Roman" w:hAnsi="Times New Roman"/>
          <w:kern w:val="2"/>
          <w:sz w:val="28"/>
          <w:szCs w:val="28"/>
        </w:rPr>
        <w:t xml:space="preserve">м возбуждения производства по делу является </w:t>
      </w:r>
      <w:r w:rsidRPr="0046340B">
        <w:rPr>
          <w:rFonts w:ascii="Times New Roman" w:hAnsi="Times New Roman"/>
          <w:kern w:val="2"/>
          <w:sz w:val="28"/>
          <w:szCs w:val="28"/>
        </w:rPr>
        <w:lastRenderedPageBreak/>
        <w:t xml:space="preserve">одновременная подача заявлений сторонами сделки. Отсюда следует, что стороны сделки должны выразить свою волю на обращение в суд и скоординировать свои действия еще до подачи заявлений. </w:t>
      </w:r>
    </w:p>
    <w:p w:rsidR="004E13B0" w:rsidRPr="0046340B" w:rsidRDefault="004E13B0" w:rsidP="004E13B0">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Представляется, что при поступлении заявления только от одной из сторон сделки наиболее рациональными действиями суда будет вынесение определения о возбуждении производства по этому заявлению. Поскольку заявитель заинтересован в рассмотрении дела об оспаривании отказа регистрирующего органа и вынесении положительного решения по своему заявлению, он должен обеспечить условия этого рассмотрения, а именно наличие заявления второй стороны сделки. В связи с этим в определении о возбуждении производства по делу суд должен предложить стороне сделки, обратившейся в суд, направить копию заявления другой стороне, чтобы проинформировать ее о начавшемся процессе и предложить вступить в него в качестве соистца. Тем самым второй стороне будет предоставлено определенное время для принятия решения о вступлении в процесс в качестве соистца.</w:t>
      </w:r>
    </w:p>
    <w:p w:rsidR="004E13B0" w:rsidRPr="0046340B" w:rsidRDefault="004E13B0" w:rsidP="004E13B0">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По смыслу процитированного выше подпункта 1 пункта 1 статьи 194 Кодекса административного судопроизводства РФ, как только суд установит, что вторая сторона сделки, извещенная о возбуждении дела об оспаривании отказа в регистрации перехода права собственности, не обратилась с соответствующим заявлением в суд, производство по делу будет прекращено судом. При этом следует обратить внимание на то, что по буквальному смыслу пункта 1 статьи 195 Кодекса административного судопроизводства РФ, если после прекращения производства по делу вторая сторона сделки изъявит свое желание оспорить отказ в регистрации перехода права собственности, сторона сделки, ранее заявлявшая соответствующее требование, уже не сможет обратиться в суд повторно. </w:t>
      </w:r>
    </w:p>
    <w:p w:rsidR="004E13B0" w:rsidRPr="0046340B" w:rsidRDefault="004E13B0" w:rsidP="00422047">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Отсюда можно сделать следующий вывод. Обращение второй стороны сделки в суд с требованием о признании незаконным отказа регистрирующего органа после прекращения производства по делу является ф</w:t>
      </w:r>
      <w:r w:rsidR="00740B9A" w:rsidRPr="0046340B">
        <w:rPr>
          <w:rFonts w:ascii="Times New Roman" w:hAnsi="Times New Roman"/>
          <w:kern w:val="2"/>
          <w:sz w:val="28"/>
          <w:szCs w:val="28"/>
        </w:rPr>
        <w:t xml:space="preserve">актом юридически </w:t>
      </w:r>
      <w:proofErr w:type="spellStart"/>
      <w:r w:rsidR="00740B9A" w:rsidRPr="0046340B">
        <w:rPr>
          <w:rFonts w:ascii="Times New Roman" w:hAnsi="Times New Roman"/>
          <w:kern w:val="2"/>
          <w:sz w:val="28"/>
          <w:szCs w:val="28"/>
        </w:rPr>
        <w:lastRenderedPageBreak/>
        <w:t>иррелевантным</w:t>
      </w:r>
      <w:proofErr w:type="spellEnd"/>
      <w:r w:rsidR="00740B9A" w:rsidRPr="0046340B">
        <w:rPr>
          <w:rFonts w:ascii="Times New Roman" w:hAnsi="Times New Roman"/>
          <w:kern w:val="2"/>
          <w:sz w:val="28"/>
          <w:szCs w:val="28"/>
        </w:rPr>
        <w:t xml:space="preserve"> даже несмотря на то, что такое обращение свидетельствует о том, что спор о праве между сторонами сделки </w:t>
      </w:r>
      <w:r w:rsidR="00411F6C" w:rsidRPr="0046340B">
        <w:rPr>
          <w:rFonts w:ascii="Times New Roman" w:hAnsi="Times New Roman"/>
          <w:kern w:val="2"/>
          <w:sz w:val="28"/>
          <w:szCs w:val="28"/>
        </w:rPr>
        <w:t xml:space="preserve">отсутствует. </w:t>
      </w:r>
    </w:p>
    <w:p w:rsidR="004E13B0" w:rsidRPr="0046340B" w:rsidRDefault="004E13B0" w:rsidP="004E13B0">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По вопросам о моменте обнаружения спора о праве в рассматриваемой ситуации и последствиях обращения второй стороны сделки в суд после окончания судебного разбирательства по делу без вынесения решения по существу Арбитражным процессуальным кодексом РФ предусмотрены иные решения.</w:t>
      </w:r>
    </w:p>
    <w:p w:rsidR="004E13B0" w:rsidRPr="0046340B" w:rsidRDefault="004E13B0" w:rsidP="004E13B0">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Во-первых, наличие спора о праве является основанием не для отказа в принятии заявления об оспаривании решения об отказе в государственной регистрации к рассмотрению, а для оставления этого заявления без рассмотрения, соответственно, закон предоставляет второй стороне сделки время на вступление в процесс и устранение тем самым сомнений в бесспорности отношений сторон сделки. </w:t>
      </w:r>
    </w:p>
    <w:p w:rsidR="004E13B0" w:rsidRPr="0046340B" w:rsidRDefault="004E13B0" w:rsidP="004E13B0">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Во-вторых, исходя из пункта 3 статьи 149 Арбитражного процессуального кодекса РФ оставление заявления стороны сделки об оспаривании отказа в государственной регистрации без рассмотрения в связи с отсутствием требования другой стороны сделки не лишает права вновь обратиться в арбитражный суд, если впоследствии такое требование будет заявлено.</w:t>
      </w:r>
    </w:p>
    <w:p w:rsidR="004E13B0" w:rsidRPr="0046340B" w:rsidRDefault="004E13B0" w:rsidP="004E13B0">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С учетом приведенных выше различий в формах окончания судебного разбирательства без вынесения решения следует признать, что оставление заявления стороны сделки без рассмотрения наиболее адекватно существу отношений, складывающихся в результате уклонения другой стороны от обращения в суд с требованием о признании незаконным отказа в государственной регистрации. </w:t>
      </w:r>
    </w:p>
    <w:p w:rsidR="004E13B0" w:rsidRPr="0046340B" w:rsidRDefault="004E13B0" w:rsidP="00095320">
      <w:pPr>
        <w:spacing w:after="0"/>
        <w:jc w:val="both"/>
        <w:rPr>
          <w:rFonts w:ascii="Times New Roman" w:hAnsi="Times New Roman"/>
          <w:kern w:val="2"/>
          <w:sz w:val="28"/>
          <w:szCs w:val="28"/>
        </w:rPr>
      </w:pPr>
    </w:p>
    <w:p w:rsidR="0039442B" w:rsidRPr="0046340B" w:rsidRDefault="004E13B0" w:rsidP="009A5DE2">
      <w:pPr>
        <w:tabs>
          <w:tab w:val="left" w:pos="1134"/>
        </w:tabs>
        <w:spacing w:after="0"/>
        <w:jc w:val="center"/>
        <w:rPr>
          <w:rFonts w:ascii="Times New Roman" w:hAnsi="Times New Roman"/>
          <w:b/>
          <w:kern w:val="2"/>
          <w:sz w:val="28"/>
          <w:szCs w:val="28"/>
        </w:rPr>
      </w:pPr>
      <w:r w:rsidRPr="0046340B">
        <w:rPr>
          <w:rFonts w:ascii="Times New Roman" w:hAnsi="Times New Roman"/>
          <w:b/>
          <w:kern w:val="2"/>
          <w:sz w:val="28"/>
          <w:szCs w:val="28"/>
        </w:rPr>
        <w:t>§3</w:t>
      </w:r>
      <w:r w:rsidR="009A5DE2" w:rsidRPr="0046340B">
        <w:rPr>
          <w:rFonts w:ascii="Times New Roman" w:hAnsi="Times New Roman"/>
          <w:b/>
          <w:kern w:val="2"/>
          <w:sz w:val="28"/>
          <w:szCs w:val="28"/>
        </w:rPr>
        <w:t xml:space="preserve">. </w:t>
      </w:r>
      <w:r w:rsidR="00C3327E" w:rsidRPr="0046340B">
        <w:rPr>
          <w:rFonts w:ascii="Times New Roman" w:hAnsi="Times New Roman"/>
          <w:b/>
          <w:kern w:val="2"/>
          <w:sz w:val="28"/>
          <w:szCs w:val="28"/>
        </w:rPr>
        <w:t>Способ разрешения с</w:t>
      </w:r>
      <w:r w:rsidR="0039442B" w:rsidRPr="0046340B">
        <w:rPr>
          <w:rFonts w:ascii="Times New Roman" w:hAnsi="Times New Roman"/>
          <w:b/>
          <w:kern w:val="2"/>
          <w:sz w:val="28"/>
          <w:szCs w:val="28"/>
        </w:rPr>
        <w:t>пор</w:t>
      </w:r>
      <w:r w:rsidR="00C3327E" w:rsidRPr="0046340B">
        <w:rPr>
          <w:rFonts w:ascii="Times New Roman" w:hAnsi="Times New Roman"/>
          <w:b/>
          <w:kern w:val="2"/>
          <w:sz w:val="28"/>
          <w:szCs w:val="28"/>
        </w:rPr>
        <w:t>а</w:t>
      </w:r>
      <w:r w:rsidR="0039442B" w:rsidRPr="0046340B">
        <w:rPr>
          <w:rFonts w:ascii="Times New Roman" w:hAnsi="Times New Roman"/>
          <w:b/>
          <w:kern w:val="2"/>
          <w:sz w:val="28"/>
          <w:szCs w:val="28"/>
        </w:rPr>
        <w:t xml:space="preserve"> о праве</w:t>
      </w:r>
    </w:p>
    <w:p w:rsidR="009A5DE2" w:rsidRPr="0046340B" w:rsidRDefault="009A5DE2" w:rsidP="009A5DE2">
      <w:pPr>
        <w:tabs>
          <w:tab w:val="left" w:pos="1134"/>
        </w:tabs>
        <w:spacing w:after="0"/>
        <w:jc w:val="center"/>
        <w:rPr>
          <w:rFonts w:ascii="Times New Roman" w:hAnsi="Times New Roman"/>
          <w:b/>
          <w:kern w:val="2"/>
          <w:sz w:val="28"/>
          <w:szCs w:val="28"/>
        </w:rPr>
      </w:pPr>
    </w:p>
    <w:p w:rsidR="00861BB5" w:rsidRPr="0046340B" w:rsidRDefault="006B03DF"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После вывода о том</w:t>
      </w:r>
      <w:r w:rsidR="00861BB5" w:rsidRPr="0046340B">
        <w:rPr>
          <w:rFonts w:ascii="Times New Roman" w:hAnsi="Times New Roman"/>
          <w:kern w:val="2"/>
          <w:sz w:val="28"/>
          <w:szCs w:val="28"/>
        </w:rPr>
        <w:t xml:space="preserve">, что между лицом, уклонившемся от оспаривания отказа в государственной регистрации, и другой стороной сделки, </w:t>
      </w:r>
      <w:r w:rsidRPr="0046340B">
        <w:rPr>
          <w:rFonts w:ascii="Times New Roman" w:hAnsi="Times New Roman"/>
          <w:kern w:val="2"/>
          <w:sz w:val="28"/>
          <w:szCs w:val="28"/>
        </w:rPr>
        <w:t>возникает спор о праве, следует ответить на ряд</w:t>
      </w:r>
      <w:r w:rsidR="00B84A5A" w:rsidRPr="0046340B">
        <w:rPr>
          <w:rFonts w:ascii="Times New Roman" w:hAnsi="Times New Roman"/>
          <w:kern w:val="2"/>
          <w:sz w:val="28"/>
          <w:szCs w:val="28"/>
        </w:rPr>
        <w:t xml:space="preserve"> </w:t>
      </w:r>
      <w:r w:rsidR="00852FF2" w:rsidRPr="0046340B">
        <w:rPr>
          <w:rFonts w:ascii="Times New Roman" w:hAnsi="Times New Roman"/>
          <w:kern w:val="2"/>
          <w:sz w:val="28"/>
          <w:szCs w:val="28"/>
        </w:rPr>
        <w:t xml:space="preserve">важных </w:t>
      </w:r>
      <w:r w:rsidR="00B84A5A" w:rsidRPr="0046340B">
        <w:rPr>
          <w:rFonts w:ascii="Times New Roman" w:hAnsi="Times New Roman"/>
          <w:kern w:val="2"/>
          <w:sz w:val="28"/>
          <w:szCs w:val="28"/>
        </w:rPr>
        <w:t>вопросов</w:t>
      </w:r>
      <w:r w:rsidR="00646206" w:rsidRPr="0046340B">
        <w:rPr>
          <w:rFonts w:ascii="Times New Roman" w:hAnsi="Times New Roman"/>
          <w:kern w:val="2"/>
          <w:sz w:val="28"/>
          <w:szCs w:val="28"/>
        </w:rPr>
        <w:t>, а именно</w:t>
      </w:r>
      <w:r w:rsidR="00B84A5A" w:rsidRPr="0046340B">
        <w:rPr>
          <w:rFonts w:ascii="Times New Roman" w:hAnsi="Times New Roman"/>
          <w:kern w:val="2"/>
          <w:sz w:val="28"/>
          <w:szCs w:val="28"/>
        </w:rPr>
        <w:t>:</w:t>
      </w:r>
      <w:r w:rsidR="009F486D" w:rsidRPr="0046340B">
        <w:rPr>
          <w:rFonts w:ascii="Times New Roman" w:hAnsi="Times New Roman"/>
          <w:kern w:val="2"/>
          <w:sz w:val="28"/>
          <w:szCs w:val="28"/>
        </w:rPr>
        <w:t xml:space="preserve"> каким </w:t>
      </w:r>
      <w:r w:rsidR="009F486D" w:rsidRPr="0046340B">
        <w:rPr>
          <w:rFonts w:ascii="Times New Roman" w:hAnsi="Times New Roman"/>
          <w:kern w:val="2"/>
          <w:sz w:val="28"/>
          <w:szCs w:val="28"/>
        </w:rPr>
        <w:lastRenderedPageBreak/>
        <w:t>именно иском данный спор в</w:t>
      </w:r>
      <w:r w:rsidR="00863D2D" w:rsidRPr="0046340B">
        <w:rPr>
          <w:rFonts w:ascii="Times New Roman" w:hAnsi="Times New Roman"/>
          <w:kern w:val="2"/>
          <w:sz w:val="28"/>
          <w:szCs w:val="28"/>
        </w:rPr>
        <w:t>носится на рассмотрение суда</w:t>
      </w:r>
      <w:r w:rsidR="00B84A5A" w:rsidRPr="0046340B">
        <w:rPr>
          <w:rFonts w:ascii="Times New Roman" w:hAnsi="Times New Roman"/>
          <w:kern w:val="2"/>
          <w:sz w:val="28"/>
          <w:szCs w:val="28"/>
        </w:rPr>
        <w:t>, каков срок давности по данному требованию и с какого момента</w:t>
      </w:r>
      <w:r w:rsidR="00AA1D8E" w:rsidRPr="0046340B">
        <w:rPr>
          <w:rFonts w:ascii="Times New Roman" w:hAnsi="Times New Roman"/>
          <w:kern w:val="2"/>
          <w:sz w:val="28"/>
          <w:szCs w:val="28"/>
        </w:rPr>
        <w:t xml:space="preserve"> его следует исчислять, а также</w:t>
      </w:r>
      <w:r w:rsidR="00863D2D" w:rsidRPr="0046340B">
        <w:rPr>
          <w:rFonts w:ascii="Times New Roman" w:hAnsi="Times New Roman"/>
          <w:kern w:val="2"/>
          <w:sz w:val="28"/>
          <w:szCs w:val="28"/>
        </w:rPr>
        <w:t xml:space="preserve"> каковы последствия разрешения </w:t>
      </w:r>
      <w:r w:rsidR="00B84A5A" w:rsidRPr="0046340B">
        <w:rPr>
          <w:rFonts w:ascii="Times New Roman" w:hAnsi="Times New Roman"/>
          <w:kern w:val="2"/>
          <w:sz w:val="28"/>
          <w:szCs w:val="28"/>
        </w:rPr>
        <w:t xml:space="preserve">указанного спора </w:t>
      </w:r>
      <w:r w:rsidR="00863D2D" w:rsidRPr="0046340B">
        <w:rPr>
          <w:rFonts w:ascii="Times New Roman" w:hAnsi="Times New Roman"/>
          <w:kern w:val="2"/>
          <w:sz w:val="28"/>
          <w:szCs w:val="28"/>
        </w:rPr>
        <w:t xml:space="preserve">для оспаривания отказа в государственной регистрации перехода права собственности. </w:t>
      </w:r>
    </w:p>
    <w:p w:rsidR="000A5906" w:rsidRPr="0046340B" w:rsidRDefault="00861BB5"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Как было упомянуто выше, на случай уклонения одной из сторон сделок от </w:t>
      </w:r>
      <w:r w:rsidR="005A4B03" w:rsidRPr="0046340B">
        <w:rPr>
          <w:rFonts w:ascii="Times New Roman" w:hAnsi="Times New Roman"/>
          <w:kern w:val="2"/>
          <w:sz w:val="28"/>
          <w:szCs w:val="28"/>
        </w:rPr>
        <w:t>государственной регистрации</w:t>
      </w:r>
      <w:r w:rsidRPr="0046340B">
        <w:rPr>
          <w:rFonts w:ascii="Times New Roman" w:hAnsi="Times New Roman"/>
          <w:kern w:val="2"/>
          <w:sz w:val="28"/>
          <w:szCs w:val="28"/>
        </w:rPr>
        <w:t xml:space="preserve"> перехода права собственности на недвижимость в законодательстве установлен специальный способ защиты прав другой стороны сделки – обращение в суд с просьбой вынести решение о государственной регистрации</w:t>
      </w:r>
      <w:r w:rsidR="00852FF2" w:rsidRPr="0046340B">
        <w:rPr>
          <w:rFonts w:ascii="Times New Roman" w:hAnsi="Times New Roman"/>
          <w:kern w:val="2"/>
          <w:sz w:val="28"/>
          <w:szCs w:val="28"/>
        </w:rPr>
        <w:t xml:space="preserve"> (статья 551 Гражданского кодекса РФ)</w:t>
      </w:r>
      <w:r w:rsidRPr="0046340B">
        <w:rPr>
          <w:rFonts w:ascii="Times New Roman" w:hAnsi="Times New Roman"/>
          <w:kern w:val="2"/>
          <w:sz w:val="28"/>
          <w:szCs w:val="28"/>
        </w:rPr>
        <w:t xml:space="preserve">. </w:t>
      </w:r>
    </w:p>
    <w:p w:rsidR="00C34643" w:rsidRPr="0046340B" w:rsidRDefault="000A5906"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С</w:t>
      </w:r>
      <w:r w:rsidR="00861BB5" w:rsidRPr="0046340B">
        <w:rPr>
          <w:rFonts w:ascii="Times New Roman" w:hAnsi="Times New Roman"/>
          <w:kern w:val="2"/>
          <w:sz w:val="28"/>
          <w:szCs w:val="28"/>
        </w:rPr>
        <w:t xml:space="preserve">праведливой является постановка вопроса о том, </w:t>
      </w:r>
      <w:r w:rsidRPr="0046340B">
        <w:rPr>
          <w:rFonts w:ascii="Times New Roman" w:hAnsi="Times New Roman"/>
          <w:kern w:val="2"/>
          <w:sz w:val="28"/>
          <w:szCs w:val="28"/>
        </w:rPr>
        <w:t>можно ли</w:t>
      </w:r>
      <w:r w:rsidR="00852FF2" w:rsidRPr="0046340B">
        <w:rPr>
          <w:rFonts w:ascii="Times New Roman" w:hAnsi="Times New Roman"/>
          <w:kern w:val="2"/>
          <w:sz w:val="28"/>
          <w:szCs w:val="28"/>
        </w:rPr>
        <w:t xml:space="preserve"> рас</w:t>
      </w:r>
      <w:r w:rsidRPr="0046340B">
        <w:rPr>
          <w:rFonts w:ascii="Times New Roman" w:hAnsi="Times New Roman"/>
          <w:kern w:val="2"/>
          <w:sz w:val="28"/>
          <w:szCs w:val="28"/>
        </w:rPr>
        <w:t xml:space="preserve">ширительно </w:t>
      </w:r>
      <w:r w:rsidR="005A4B03" w:rsidRPr="0046340B">
        <w:rPr>
          <w:rFonts w:ascii="Times New Roman" w:hAnsi="Times New Roman"/>
          <w:kern w:val="2"/>
          <w:sz w:val="28"/>
          <w:szCs w:val="28"/>
        </w:rPr>
        <w:t>истолковав</w:t>
      </w:r>
      <w:r w:rsidRPr="0046340B">
        <w:rPr>
          <w:rFonts w:ascii="Times New Roman" w:hAnsi="Times New Roman"/>
          <w:kern w:val="2"/>
          <w:sz w:val="28"/>
          <w:szCs w:val="28"/>
        </w:rPr>
        <w:t xml:space="preserve"> положение пункта 3 статьи 551 Гражданского кодекса</w:t>
      </w:r>
      <w:r w:rsidR="00856CFB" w:rsidRPr="0046340B">
        <w:rPr>
          <w:rFonts w:ascii="Times New Roman" w:hAnsi="Times New Roman"/>
          <w:kern w:val="2"/>
          <w:sz w:val="28"/>
          <w:szCs w:val="28"/>
        </w:rPr>
        <w:t xml:space="preserve"> РФ</w:t>
      </w:r>
      <w:r w:rsidR="005A4B03" w:rsidRPr="0046340B">
        <w:rPr>
          <w:rFonts w:ascii="Times New Roman" w:hAnsi="Times New Roman"/>
          <w:kern w:val="2"/>
          <w:sz w:val="28"/>
          <w:szCs w:val="28"/>
        </w:rPr>
        <w:t>,</w:t>
      </w:r>
      <w:r w:rsidRPr="0046340B">
        <w:rPr>
          <w:rFonts w:ascii="Times New Roman" w:hAnsi="Times New Roman"/>
          <w:kern w:val="2"/>
          <w:sz w:val="28"/>
          <w:szCs w:val="28"/>
        </w:rPr>
        <w:t xml:space="preserve"> распространить его действие</w:t>
      </w:r>
      <w:r w:rsidR="00AA1D8E" w:rsidRPr="0046340B">
        <w:rPr>
          <w:rFonts w:ascii="Times New Roman" w:hAnsi="Times New Roman"/>
          <w:kern w:val="2"/>
          <w:sz w:val="28"/>
          <w:szCs w:val="28"/>
        </w:rPr>
        <w:t xml:space="preserve"> не только на</w:t>
      </w:r>
      <w:r w:rsidR="005A4B03" w:rsidRPr="0046340B">
        <w:rPr>
          <w:rFonts w:ascii="Times New Roman" w:hAnsi="Times New Roman"/>
          <w:kern w:val="2"/>
          <w:sz w:val="28"/>
          <w:szCs w:val="28"/>
        </w:rPr>
        <w:t xml:space="preserve"> случаи уклонения стороны сделки от подачи заявления для государственной регистрации перехода права собственности, но и на случаи уклонения от </w:t>
      </w:r>
      <w:r w:rsidR="00E21408" w:rsidRPr="0046340B">
        <w:rPr>
          <w:rFonts w:ascii="Times New Roman" w:hAnsi="Times New Roman"/>
          <w:kern w:val="2"/>
          <w:sz w:val="28"/>
          <w:szCs w:val="28"/>
        </w:rPr>
        <w:t>оспаривания</w:t>
      </w:r>
      <w:r w:rsidR="005A4B03" w:rsidRPr="0046340B">
        <w:rPr>
          <w:rFonts w:ascii="Times New Roman" w:hAnsi="Times New Roman"/>
          <w:kern w:val="2"/>
          <w:sz w:val="28"/>
          <w:szCs w:val="28"/>
        </w:rPr>
        <w:t xml:space="preserve"> состоявшегося решения </w:t>
      </w:r>
      <w:r w:rsidR="00E21408" w:rsidRPr="0046340B">
        <w:rPr>
          <w:rFonts w:ascii="Times New Roman" w:hAnsi="Times New Roman"/>
          <w:kern w:val="2"/>
          <w:sz w:val="28"/>
          <w:szCs w:val="28"/>
        </w:rPr>
        <w:t xml:space="preserve">государственного органа </w:t>
      </w:r>
      <w:r w:rsidR="005A4B03" w:rsidRPr="0046340B">
        <w:rPr>
          <w:rFonts w:ascii="Times New Roman" w:hAnsi="Times New Roman"/>
          <w:kern w:val="2"/>
          <w:sz w:val="28"/>
          <w:szCs w:val="28"/>
        </w:rPr>
        <w:t xml:space="preserve">об отказе </w:t>
      </w:r>
      <w:r w:rsidR="00E21408" w:rsidRPr="0046340B">
        <w:rPr>
          <w:rFonts w:ascii="Times New Roman" w:hAnsi="Times New Roman"/>
          <w:kern w:val="2"/>
          <w:sz w:val="28"/>
          <w:szCs w:val="28"/>
        </w:rPr>
        <w:t>в такой регистрации.</w:t>
      </w:r>
    </w:p>
    <w:p w:rsidR="00C34643" w:rsidRPr="0046340B" w:rsidRDefault="00C34643"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Прежде всего, необходимо подчеркнуть, что по буквальному тексту пункта 3 статьи 551 Гражданского кодекса РФ </w:t>
      </w:r>
      <w:r w:rsidR="00992C79" w:rsidRPr="0046340B">
        <w:rPr>
          <w:rFonts w:ascii="Times New Roman" w:hAnsi="Times New Roman"/>
          <w:kern w:val="2"/>
          <w:sz w:val="28"/>
          <w:szCs w:val="28"/>
        </w:rPr>
        <w:t>основанием для удовлетворения требования стороны сделки о государственной регистрации перехода права собственности является любое уклонение другой стороны сделки от такой регистрации. Взыскание</w:t>
      </w:r>
      <w:r w:rsidR="00756B37" w:rsidRPr="0046340B">
        <w:rPr>
          <w:rFonts w:ascii="Times New Roman" w:hAnsi="Times New Roman"/>
          <w:kern w:val="2"/>
          <w:sz w:val="28"/>
          <w:szCs w:val="28"/>
        </w:rPr>
        <w:t xml:space="preserve"> же</w:t>
      </w:r>
      <w:r w:rsidRPr="0046340B">
        <w:rPr>
          <w:rFonts w:ascii="Times New Roman" w:hAnsi="Times New Roman"/>
          <w:kern w:val="2"/>
          <w:sz w:val="28"/>
          <w:szCs w:val="28"/>
        </w:rPr>
        <w:t xml:space="preserve"> убытков</w:t>
      </w:r>
      <w:r w:rsidR="00992C79" w:rsidRPr="0046340B">
        <w:rPr>
          <w:rFonts w:ascii="Times New Roman" w:hAnsi="Times New Roman"/>
          <w:kern w:val="2"/>
          <w:sz w:val="28"/>
          <w:szCs w:val="28"/>
        </w:rPr>
        <w:t>, причиненных задержкой регистрации,</w:t>
      </w:r>
      <w:r w:rsidRPr="0046340B">
        <w:rPr>
          <w:rFonts w:ascii="Times New Roman" w:hAnsi="Times New Roman"/>
          <w:kern w:val="2"/>
          <w:sz w:val="28"/>
          <w:szCs w:val="28"/>
        </w:rPr>
        <w:t xml:space="preserve"> </w:t>
      </w:r>
      <w:r w:rsidR="00992C79" w:rsidRPr="0046340B">
        <w:rPr>
          <w:rFonts w:ascii="Times New Roman" w:hAnsi="Times New Roman"/>
          <w:kern w:val="2"/>
          <w:sz w:val="28"/>
          <w:szCs w:val="28"/>
        </w:rPr>
        <w:t xml:space="preserve">возможно </w:t>
      </w:r>
      <w:r w:rsidRPr="0046340B">
        <w:rPr>
          <w:rFonts w:ascii="Times New Roman" w:hAnsi="Times New Roman"/>
          <w:kern w:val="2"/>
          <w:sz w:val="28"/>
          <w:szCs w:val="28"/>
        </w:rPr>
        <w:t xml:space="preserve">лишь в случае, если они возникли при причине необоснованного уклонения стороны сделки от государственной регистрации. </w:t>
      </w:r>
    </w:p>
    <w:p w:rsidR="00C34643" w:rsidRPr="0046340B" w:rsidRDefault="00C34643"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По причине неясности формулировки рассматриваемой нормы в </w:t>
      </w:r>
      <w:r w:rsidR="000D318D" w:rsidRPr="0046340B">
        <w:rPr>
          <w:rFonts w:ascii="Times New Roman" w:hAnsi="Times New Roman"/>
          <w:kern w:val="2"/>
          <w:sz w:val="28"/>
          <w:szCs w:val="28"/>
        </w:rPr>
        <w:t xml:space="preserve">специальной литературе и </w:t>
      </w:r>
      <w:r w:rsidRPr="0046340B">
        <w:rPr>
          <w:rFonts w:ascii="Times New Roman" w:hAnsi="Times New Roman"/>
          <w:kern w:val="2"/>
          <w:sz w:val="28"/>
          <w:szCs w:val="28"/>
        </w:rPr>
        <w:t>судебной практике</w:t>
      </w:r>
      <w:r w:rsidR="000D318D" w:rsidRPr="0046340B">
        <w:rPr>
          <w:rFonts w:ascii="Times New Roman" w:hAnsi="Times New Roman"/>
          <w:kern w:val="2"/>
          <w:sz w:val="28"/>
          <w:szCs w:val="28"/>
        </w:rPr>
        <w:t xml:space="preserve"> </w:t>
      </w:r>
      <w:r w:rsidRPr="0046340B">
        <w:rPr>
          <w:rFonts w:ascii="Times New Roman" w:hAnsi="Times New Roman"/>
          <w:kern w:val="2"/>
          <w:sz w:val="28"/>
          <w:szCs w:val="28"/>
        </w:rPr>
        <w:t xml:space="preserve">встречаются различные точки зрения по вопросу о содержании основания для взыскания убытков, причиненных задержкой государственной регистрации перехода права собственности. Их анализ в рамках настоящего исследования необходим для того, чтобы выяснить, является ли отказ от обращения в суд необоснованным уклонением от государственной регистрации, предоставляющим другой </w:t>
      </w:r>
      <w:r w:rsidRPr="0046340B">
        <w:rPr>
          <w:rFonts w:ascii="Times New Roman" w:hAnsi="Times New Roman"/>
          <w:kern w:val="2"/>
          <w:sz w:val="28"/>
          <w:szCs w:val="28"/>
        </w:rPr>
        <w:lastRenderedPageBreak/>
        <w:t>стороне сделки право на взыскание убытков, и применима ли в принципе такая категория, как «необоснованное поведение», к процессуальному бездействию.</w:t>
      </w:r>
    </w:p>
    <w:p w:rsidR="00C34643" w:rsidRPr="0046340B" w:rsidRDefault="00C34643"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Среди указанных точек зрения можно выделить следующие позиции:</w:t>
      </w:r>
    </w:p>
    <w:p w:rsidR="00C34643" w:rsidRPr="0046340B" w:rsidRDefault="00C34643" w:rsidP="0099246E">
      <w:pPr>
        <w:pStyle w:val="a4"/>
        <w:numPr>
          <w:ilvl w:val="0"/>
          <w:numId w:val="19"/>
        </w:numPr>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 xml:space="preserve">Позиция, опирающаяся на буквальное прочтение пункта 3 статьи 551 Гражданского кодекса РФ – иск о государственной регистрации перехода права собственности подлежит удовлетворению при любом уклонении ответчика от регистрации, убытки же могут быть взысканы лишь при доказанности необоснованности такого уклонения, – </w:t>
      </w:r>
      <w:r w:rsidR="002A3701" w:rsidRPr="0046340B">
        <w:rPr>
          <w:rFonts w:ascii="Times New Roman" w:hAnsi="Times New Roman"/>
          <w:kern w:val="2"/>
          <w:sz w:val="28"/>
          <w:szCs w:val="28"/>
        </w:rPr>
        <w:t>высказана</w:t>
      </w:r>
      <w:r w:rsidRPr="0046340B">
        <w:rPr>
          <w:rFonts w:ascii="Times New Roman" w:hAnsi="Times New Roman"/>
          <w:kern w:val="2"/>
          <w:sz w:val="28"/>
          <w:szCs w:val="28"/>
        </w:rPr>
        <w:t xml:space="preserve"> </w:t>
      </w:r>
      <w:r w:rsidR="00103176" w:rsidRPr="0046340B">
        <w:rPr>
          <w:rFonts w:ascii="Times New Roman" w:hAnsi="Times New Roman"/>
          <w:kern w:val="2"/>
          <w:sz w:val="28"/>
          <w:szCs w:val="28"/>
        </w:rPr>
        <w:t>исключительно в научной литературе</w:t>
      </w:r>
      <w:r w:rsidR="00F0396A" w:rsidRPr="0046340B">
        <w:rPr>
          <w:rStyle w:val="ab"/>
          <w:rFonts w:ascii="Times New Roman" w:hAnsi="Times New Roman"/>
          <w:kern w:val="2"/>
          <w:sz w:val="28"/>
          <w:szCs w:val="28"/>
        </w:rPr>
        <w:footnoteReference w:id="31"/>
      </w:r>
      <w:r w:rsidRPr="0046340B">
        <w:rPr>
          <w:rFonts w:ascii="Times New Roman" w:hAnsi="Times New Roman"/>
          <w:kern w:val="2"/>
          <w:sz w:val="28"/>
          <w:szCs w:val="28"/>
        </w:rPr>
        <w:t xml:space="preserve">. </w:t>
      </w:r>
    </w:p>
    <w:p w:rsidR="00C34643" w:rsidRPr="0046340B" w:rsidRDefault="00103176" w:rsidP="0099246E">
      <w:pPr>
        <w:pStyle w:val="a4"/>
        <w:numPr>
          <w:ilvl w:val="0"/>
          <w:numId w:val="19"/>
        </w:numPr>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 xml:space="preserve">В </w:t>
      </w:r>
      <w:r w:rsidR="002A3701" w:rsidRPr="0046340B">
        <w:rPr>
          <w:rFonts w:ascii="Times New Roman" w:hAnsi="Times New Roman"/>
          <w:kern w:val="2"/>
          <w:sz w:val="28"/>
          <w:szCs w:val="28"/>
        </w:rPr>
        <w:t xml:space="preserve">подавляющем </w:t>
      </w:r>
      <w:r w:rsidRPr="0046340B">
        <w:rPr>
          <w:rFonts w:ascii="Times New Roman" w:hAnsi="Times New Roman"/>
          <w:kern w:val="2"/>
          <w:sz w:val="28"/>
          <w:szCs w:val="28"/>
        </w:rPr>
        <w:t>большинстве проанализированных судебных решений выражена позиция о том, что основанием</w:t>
      </w:r>
      <w:r w:rsidR="00C34643" w:rsidRPr="0046340B">
        <w:rPr>
          <w:rFonts w:ascii="Times New Roman" w:hAnsi="Times New Roman"/>
          <w:kern w:val="2"/>
          <w:sz w:val="28"/>
          <w:szCs w:val="28"/>
        </w:rPr>
        <w:t xml:space="preserve"> для удовлетворения иска о государственной регистрации</w:t>
      </w:r>
      <w:r w:rsidRPr="0046340B">
        <w:rPr>
          <w:rFonts w:ascii="Times New Roman" w:hAnsi="Times New Roman"/>
          <w:kern w:val="2"/>
          <w:sz w:val="28"/>
          <w:szCs w:val="28"/>
        </w:rPr>
        <w:t xml:space="preserve"> перехода права собственности</w:t>
      </w:r>
      <w:r w:rsidR="00C34643" w:rsidRPr="0046340B">
        <w:rPr>
          <w:rFonts w:ascii="Times New Roman" w:hAnsi="Times New Roman"/>
          <w:kern w:val="2"/>
          <w:sz w:val="28"/>
          <w:szCs w:val="28"/>
        </w:rPr>
        <w:t xml:space="preserve">, </w:t>
      </w:r>
      <w:r w:rsidRPr="0046340B">
        <w:rPr>
          <w:rFonts w:ascii="Times New Roman" w:hAnsi="Times New Roman"/>
          <w:kern w:val="2"/>
          <w:sz w:val="28"/>
          <w:szCs w:val="28"/>
        </w:rPr>
        <w:t>как и иска о взыскании</w:t>
      </w:r>
      <w:r w:rsidR="00C34643" w:rsidRPr="0046340B">
        <w:rPr>
          <w:rFonts w:ascii="Times New Roman" w:hAnsi="Times New Roman"/>
          <w:kern w:val="2"/>
          <w:sz w:val="28"/>
          <w:szCs w:val="28"/>
        </w:rPr>
        <w:t xml:space="preserve"> убытков, причиненных задержкой ее осуществления</w:t>
      </w:r>
      <w:r w:rsidRPr="0046340B">
        <w:rPr>
          <w:rFonts w:ascii="Times New Roman" w:hAnsi="Times New Roman"/>
          <w:kern w:val="2"/>
          <w:sz w:val="28"/>
          <w:szCs w:val="28"/>
        </w:rPr>
        <w:t>, является только необоснованное уклонение от государственной регистрации</w:t>
      </w:r>
      <w:r w:rsidR="002A3701" w:rsidRPr="0046340B">
        <w:rPr>
          <w:rStyle w:val="ab"/>
          <w:rFonts w:ascii="Times New Roman" w:hAnsi="Times New Roman"/>
          <w:kern w:val="2"/>
          <w:sz w:val="28"/>
          <w:szCs w:val="28"/>
        </w:rPr>
        <w:footnoteReference w:id="32"/>
      </w:r>
      <w:r w:rsidRPr="0046340B">
        <w:rPr>
          <w:rFonts w:ascii="Times New Roman" w:hAnsi="Times New Roman"/>
          <w:kern w:val="2"/>
          <w:sz w:val="28"/>
          <w:szCs w:val="28"/>
        </w:rPr>
        <w:t>.</w:t>
      </w:r>
      <w:r w:rsidRPr="0046340B">
        <w:t xml:space="preserve"> </w:t>
      </w:r>
      <w:r w:rsidRPr="0046340B">
        <w:rPr>
          <w:rFonts w:ascii="Times New Roman" w:hAnsi="Times New Roman"/>
          <w:kern w:val="2"/>
          <w:sz w:val="28"/>
          <w:szCs w:val="28"/>
        </w:rPr>
        <w:t>При этом, исходя из содержания соответствующих судебных актов, под необоснованным уклонением суды понимают лишь то уклонение, которое является противоправным</w:t>
      </w:r>
      <w:r w:rsidR="002A3701" w:rsidRPr="0046340B">
        <w:rPr>
          <w:rStyle w:val="ab"/>
          <w:rFonts w:ascii="Times New Roman" w:hAnsi="Times New Roman"/>
          <w:kern w:val="2"/>
          <w:sz w:val="28"/>
          <w:szCs w:val="28"/>
        </w:rPr>
        <w:footnoteReference w:id="33"/>
      </w:r>
      <w:r w:rsidR="00C34643" w:rsidRPr="0046340B">
        <w:rPr>
          <w:rFonts w:ascii="Times New Roman" w:hAnsi="Times New Roman"/>
          <w:kern w:val="2"/>
          <w:sz w:val="28"/>
          <w:szCs w:val="28"/>
        </w:rPr>
        <w:t>.</w:t>
      </w:r>
    </w:p>
    <w:p w:rsidR="00C34643" w:rsidRPr="0046340B" w:rsidRDefault="00805C82" w:rsidP="0099246E">
      <w:pPr>
        <w:pStyle w:val="a4"/>
        <w:numPr>
          <w:ilvl w:val="0"/>
          <w:numId w:val="19"/>
        </w:numPr>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lastRenderedPageBreak/>
        <w:t>Наиболее обоснованной видится позиция, содержащаяся в</w:t>
      </w:r>
      <w:r w:rsidR="00C34643" w:rsidRPr="0046340B">
        <w:rPr>
          <w:rFonts w:ascii="Times New Roman" w:hAnsi="Times New Roman"/>
          <w:kern w:val="2"/>
          <w:sz w:val="28"/>
          <w:szCs w:val="28"/>
        </w:rPr>
        <w:t xml:space="preserve"> одном из </w:t>
      </w:r>
      <w:r w:rsidRPr="0046340B">
        <w:rPr>
          <w:rFonts w:ascii="Times New Roman" w:hAnsi="Times New Roman"/>
          <w:kern w:val="2"/>
          <w:sz w:val="28"/>
          <w:szCs w:val="28"/>
        </w:rPr>
        <w:t xml:space="preserve">судебных </w:t>
      </w:r>
      <w:r w:rsidR="00C34643" w:rsidRPr="0046340B">
        <w:rPr>
          <w:rFonts w:ascii="Times New Roman" w:hAnsi="Times New Roman"/>
          <w:kern w:val="2"/>
          <w:sz w:val="28"/>
          <w:szCs w:val="28"/>
        </w:rPr>
        <w:t>решений</w:t>
      </w:r>
      <w:r w:rsidRPr="0046340B">
        <w:rPr>
          <w:rFonts w:ascii="Times New Roman" w:hAnsi="Times New Roman"/>
          <w:kern w:val="2"/>
          <w:sz w:val="28"/>
          <w:szCs w:val="28"/>
        </w:rPr>
        <w:t>,</w:t>
      </w:r>
      <w:r w:rsidR="00C34643" w:rsidRPr="0046340B">
        <w:rPr>
          <w:rFonts w:ascii="Times New Roman" w:hAnsi="Times New Roman"/>
          <w:kern w:val="2"/>
          <w:sz w:val="28"/>
          <w:szCs w:val="28"/>
        </w:rPr>
        <w:t xml:space="preserve"> </w:t>
      </w:r>
      <w:r w:rsidRPr="0046340B">
        <w:rPr>
          <w:rFonts w:ascii="Times New Roman" w:hAnsi="Times New Roman"/>
          <w:kern w:val="2"/>
          <w:sz w:val="28"/>
          <w:szCs w:val="28"/>
        </w:rPr>
        <w:t>согласно которой</w:t>
      </w:r>
      <w:r w:rsidR="00C34643" w:rsidRPr="0046340B">
        <w:rPr>
          <w:rFonts w:ascii="Times New Roman" w:hAnsi="Times New Roman"/>
          <w:kern w:val="2"/>
          <w:sz w:val="28"/>
          <w:szCs w:val="28"/>
        </w:rPr>
        <w:t xml:space="preserve"> всякое уклонение от государственной регистрации перехода права собственности при исполнении всех условий договора, необходимых для ее проведения, представляет собой противоправное действие</w:t>
      </w:r>
      <w:r w:rsidR="00C34643" w:rsidRPr="0046340B">
        <w:rPr>
          <w:rStyle w:val="ab"/>
          <w:rFonts w:ascii="Times New Roman" w:hAnsi="Times New Roman"/>
          <w:kern w:val="2"/>
          <w:sz w:val="28"/>
          <w:szCs w:val="28"/>
        </w:rPr>
        <w:footnoteReference w:id="34"/>
      </w:r>
      <w:r w:rsidR="00C34643" w:rsidRPr="0046340B">
        <w:rPr>
          <w:rFonts w:ascii="Times New Roman" w:hAnsi="Times New Roman"/>
          <w:kern w:val="2"/>
          <w:sz w:val="28"/>
          <w:szCs w:val="28"/>
        </w:rPr>
        <w:t>.</w:t>
      </w:r>
      <w:r w:rsidRPr="0046340B">
        <w:rPr>
          <w:rFonts w:ascii="Times New Roman" w:hAnsi="Times New Roman"/>
          <w:kern w:val="2"/>
          <w:sz w:val="28"/>
          <w:szCs w:val="28"/>
        </w:rPr>
        <w:t xml:space="preserve"> В случае если со стороны заявителя условия договора были исполнены, но государственная регистрация перехода права собственности так и не была осуществлена по причине уклонения от такой регистрации другой стороны сделки, иск о государственной регистрации перехода права собственности, а также требование о взыскании убытков, причиненных задержкой регистр</w:t>
      </w:r>
      <w:r w:rsidR="00CE2E07" w:rsidRPr="0046340B">
        <w:rPr>
          <w:rFonts w:ascii="Times New Roman" w:hAnsi="Times New Roman"/>
          <w:kern w:val="2"/>
          <w:sz w:val="28"/>
          <w:szCs w:val="28"/>
        </w:rPr>
        <w:t>ации, должны быть удовлетворены</w:t>
      </w:r>
      <w:r w:rsidR="00C34643" w:rsidRPr="0046340B">
        <w:rPr>
          <w:rFonts w:ascii="Times New Roman" w:hAnsi="Times New Roman"/>
          <w:kern w:val="2"/>
          <w:sz w:val="28"/>
          <w:szCs w:val="28"/>
        </w:rPr>
        <w:t>.</w:t>
      </w:r>
    </w:p>
    <w:p w:rsidR="00805C82" w:rsidRPr="0046340B" w:rsidRDefault="00C34643"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Уклонение от совершений действий признается противоправным бездействием лишь в том случае, когда на лицо в соответствии с нормой права возложена обязанность действовать определенным образом при наступлении тех или иных юридических фактов, однако эта обязанность не исполнена</w:t>
      </w:r>
      <w:r w:rsidRPr="0046340B">
        <w:rPr>
          <w:rStyle w:val="ab"/>
          <w:rFonts w:ascii="Times New Roman" w:hAnsi="Times New Roman"/>
          <w:kern w:val="2"/>
          <w:sz w:val="28"/>
          <w:szCs w:val="28"/>
        </w:rPr>
        <w:footnoteReference w:id="35"/>
      </w:r>
      <w:r w:rsidRPr="0046340B">
        <w:rPr>
          <w:rFonts w:ascii="Times New Roman" w:hAnsi="Times New Roman"/>
          <w:kern w:val="2"/>
          <w:sz w:val="28"/>
          <w:szCs w:val="28"/>
        </w:rPr>
        <w:t>. Очевидно, что в силу принципа диспозитивности процессуальных отношений ни одна из норм процессуального права не устанавливае</w:t>
      </w:r>
      <w:r w:rsidR="0039608A" w:rsidRPr="0046340B">
        <w:rPr>
          <w:rFonts w:ascii="Times New Roman" w:hAnsi="Times New Roman"/>
          <w:kern w:val="2"/>
          <w:sz w:val="28"/>
          <w:szCs w:val="28"/>
        </w:rPr>
        <w:t>т</w:t>
      </w:r>
      <w:r w:rsidR="003C13F4" w:rsidRPr="0046340B">
        <w:rPr>
          <w:rFonts w:ascii="Times New Roman" w:hAnsi="Times New Roman"/>
          <w:kern w:val="2"/>
          <w:sz w:val="28"/>
          <w:szCs w:val="28"/>
        </w:rPr>
        <w:t xml:space="preserve"> и не может устанавливать</w:t>
      </w:r>
      <w:r w:rsidR="0039608A" w:rsidRPr="0046340B">
        <w:rPr>
          <w:rFonts w:ascii="Times New Roman" w:hAnsi="Times New Roman"/>
          <w:kern w:val="2"/>
          <w:sz w:val="28"/>
          <w:szCs w:val="28"/>
        </w:rPr>
        <w:t xml:space="preserve"> обязанность </w:t>
      </w:r>
      <w:r w:rsidR="003C13F4" w:rsidRPr="0046340B">
        <w:rPr>
          <w:rFonts w:ascii="Times New Roman" w:hAnsi="Times New Roman"/>
          <w:kern w:val="2"/>
          <w:sz w:val="28"/>
          <w:szCs w:val="28"/>
        </w:rPr>
        <w:t>лица по обращению</w:t>
      </w:r>
      <w:r w:rsidR="0039608A" w:rsidRPr="0046340B">
        <w:rPr>
          <w:rFonts w:ascii="Times New Roman" w:hAnsi="Times New Roman"/>
          <w:kern w:val="2"/>
          <w:sz w:val="28"/>
          <w:szCs w:val="28"/>
        </w:rPr>
        <w:t xml:space="preserve"> в суд</w:t>
      </w:r>
      <w:r w:rsidR="003C13F4" w:rsidRPr="0046340B">
        <w:rPr>
          <w:rFonts w:ascii="Times New Roman" w:hAnsi="Times New Roman"/>
          <w:kern w:val="2"/>
          <w:sz w:val="28"/>
          <w:szCs w:val="28"/>
        </w:rPr>
        <w:t xml:space="preserve"> в защиту своих интересов</w:t>
      </w:r>
      <w:r w:rsidR="0039608A" w:rsidRPr="0046340B">
        <w:rPr>
          <w:rFonts w:ascii="Times New Roman" w:hAnsi="Times New Roman"/>
          <w:kern w:val="2"/>
          <w:sz w:val="28"/>
          <w:szCs w:val="28"/>
        </w:rPr>
        <w:t xml:space="preserve"> (П</w:t>
      </w:r>
      <w:r w:rsidR="006728CA" w:rsidRPr="0046340B">
        <w:rPr>
          <w:rFonts w:ascii="Times New Roman" w:hAnsi="Times New Roman"/>
          <w:kern w:val="2"/>
          <w:sz w:val="28"/>
          <w:szCs w:val="28"/>
        </w:rPr>
        <w:t>рим. ред. К.К. – см. Параграф 1 Г</w:t>
      </w:r>
      <w:r w:rsidRPr="0046340B">
        <w:rPr>
          <w:rFonts w:ascii="Times New Roman" w:hAnsi="Times New Roman"/>
          <w:kern w:val="2"/>
          <w:sz w:val="28"/>
          <w:szCs w:val="28"/>
        </w:rPr>
        <w:t>лавы 2).</w:t>
      </w:r>
      <w:r w:rsidR="00805C82" w:rsidRPr="0046340B">
        <w:rPr>
          <w:rFonts w:ascii="Times New Roman" w:hAnsi="Times New Roman"/>
          <w:kern w:val="2"/>
          <w:sz w:val="28"/>
          <w:szCs w:val="28"/>
        </w:rPr>
        <w:t xml:space="preserve"> </w:t>
      </w:r>
    </w:p>
    <w:p w:rsidR="00162163" w:rsidRPr="0046340B" w:rsidRDefault="00162163"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Отсюда следует вывод, что категория «противоправное поведение» напрямую не может быть применена в отношении уклонения, выразившегося в </w:t>
      </w:r>
      <w:r w:rsidRPr="0046340B">
        <w:rPr>
          <w:rFonts w:ascii="Times New Roman" w:hAnsi="Times New Roman"/>
          <w:kern w:val="2"/>
          <w:sz w:val="28"/>
          <w:szCs w:val="28"/>
        </w:rPr>
        <w:lastRenderedPageBreak/>
        <w:t>отказе от оспаривания отказа в государственной регистрации перехода права собственности.</w:t>
      </w:r>
    </w:p>
    <w:p w:rsidR="00C34643" w:rsidRPr="0046340B" w:rsidRDefault="00805C82"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Вместе с тем законом установлена обязанность </w:t>
      </w:r>
      <w:proofErr w:type="spellStart"/>
      <w:r w:rsidRPr="0046340B">
        <w:rPr>
          <w:rFonts w:ascii="Times New Roman" w:hAnsi="Times New Roman"/>
          <w:kern w:val="2"/>
          <w:sz w:val="28"/>
          <w:szCs w:val="28"/>
        </w:rPr>
        <w:t>отчуждателя</w:t>
      </w:r>
      <w:proofErr w:type="spellEnd"/>
      <w:r w:rsidRPr="0046340B">
        <w:rPr>
          <w:rFonts w:ascii="Times New Roman" w:hAnsi="Times New Roman"/>
          <w:kern w:val="2"/>
          <w:sz w:val="28"/>
          <w:szCs w:val="28"/>
        </w:rPr>
        <w:t xml:space="preserve"> по передаче вещи в собственность приобретателя и ее неисполнение является противоправным поведением. Поскольку уклонение от оспаривания отказа регистрирующего органа в конечном итоге приводит к неисполнению договора и, следовательно,</w:t>
      </w:r>
      <w:r w:rsidR="00162163" w:rsidRPr="0046340B">
        <w:rPr>
          <w:rFonts w:ascii="Times New Roman" w:hAnsi="Times New Roman"/>
          <w:kern w:val="2"/>
          <w:sz w:val="28"/>
          <w:szCs w:val="28"/>
        </w:rPr>
        <w:t xml:space="preserve"> к</w:t>
      </w:r>
      <w:r w:rsidRPr="0046340B">
        <w:rPr>
          <w:rFonts w:ascii="Times New Roman" w:hAnsi="Times New Roman"/>
          <w:kern w:val="2"/>
          <w:sz w:val="28"/>
          <w:szCs w:val="28"/>
        </w:rPr>
        <w:t xml:space="preserve"> его нарушению</w:t>
      </w:r>
      <w:r w:rsidR="0097139E" w:rsidRPr="0046340B">
        <w:rPr>
          <w:rFonts w:ascii="Times New Roman" w:hAnsi="Times New Roman"/>
          <w:kern w:val="2"/>
          <w:sz w:val="28"/>
          <w:szCs w:val="28"/>
        </w:rPr>
        <w:t>, уклонение в такой форме должно признаваться</w:t>
      </w:r>
      <w:r w:rsidR="00162163" w:rsidRPr="0046340B">
        <w:rPr>
          <w:rFonts w:ascii="Times New Roman" w:hAnsi="Times New Roman"/>
          <w:kern w:val="2"/>
          <w:sz w:val="28"/>
          <w:szCs w:val="28"/>
        </w:rPr>
        <w:t xml:space="preserve"> основанием для предъявления иска, предусмотренного пунктом 3 статьи 551 Гражданского кодекса РФ.</w:t>
      </w:r>
    </w:p>
    <w:p w:rsidR="00876D74" w:rsidRPr="0046340B" w:rsidRDefault="00876D74"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Далее следует перейти к рассмотрению вопроса о возможных формах уклонения стороны сделки от государственной регистрации перехода права собственности, предоставляющих другой стороне право на предъявление иска о государственной регистрации.</w:t>
      </w:r>
    </w:p>
    <w:p w:rsidR="00883DE8" w:rsidRPr="0046340B" w:rsidRDefault="00856CFB"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Содержание пункта 3 статьи 551 Гражданского кодекса РФ ориентирует на широкое толкование, поскольку</w:t>
      </w:r>
      <w:r w:rsidR="00A1261A" w:rsidRPr="0046340B">
        <w:rPr>
          <w:rFonts w:ascii="Times New Roman" w:hAnsi="Times New Roman"/>
          <w:kern w:val="2"/>
          <w:sz w:val="28"/>
          <w:szCs w:val="28"/>
        </w:rPr>
        <w:t xml:space="preserve"> законодатель использует выражение «уклонение от государственной регистрации</w:t>
      </w:r>
      <w:r w:rsidR="00AA1D8E" w:rsidRPr="0046340B">
        <w:rPr>
          <w:rFonts w:ascii="Times New Roman" w:hAnsi="Times New Roman"/>
          <w:kern w:val="2"/>
          <w:sz w:val="28"/>
          <w:szCs w:val="28"/>
        </w:rPr>
        <w:t xml:space="preserve"> перехода права собственности», не уточняя, что именно может составлять уклонение.</w:t>
      </w:r>
      <w:r w:rsidRPr="0046340B">
        <w:rPr>
          <w:rFonts w:ascii="Times New Roman" w:hAnsi="Times New Roman"/>
          <w:kern w:val="2"/>
          <w:sz w:val="28"/>
          <w:szCs w:val="28"/>
        </w:rPr>
        <w:t xml:space="preserve"> </w:t>
      </w:r>
      <w:r w:rsidR="00AA1D8E" w:rsidRPr="0046340B">
        <w:rPr>
          <w:rFonts w:ascii="Times New Roman" w:hAnsi="Times New Roman"/>
          <w:kern w:val="2"/>
          <w:sz w:val="28"/>
          <w:szCs w:val="28"/>
        </w:rPr>
        <w:t>Соответственно, под</w:t>
      </w:r>
      <w:r w:rsidR="00A1261A" w:rsidRPr="0046340B">
        <w:rPr>
          <w:rFonts w:ascii="Times New Roman" w:hAnsi="Times New Roman"/>
          <w:kern w:val="2"/>
          <w:sz w:val="28"/>
          <w:szCs w:val="28"/>
        </w:rPr>
        <w:t xml:space="preserve"> </w:t>
      </w:r>
      <w:r w:rsidR="00AA1D8E" w:rsidRPr="0046340B">
        <w:rPr>
          <w:rFonts w:ascii="Times New Roman" w:hAnsi="Times New Roman"/>
          <w:kern w:val="2"/>
          <w:sz w:val="28"/>
          <w:szCs w:val="28"/>
        </w:rPr>
        <w:t xml:space="preserve">уклонением от государственной регистрации перехода права собственности можно понимать </w:t>
      </w:r>
      <w:r w:rsidRPr="0046340B">
        <w:rPr>
          <w:rFonts w:ascii="Times New Roman" w:hAnsi="Times New Roman"/>
          <w:kern w:val="2"/>
          <w:sz w:val="28"/>
          <w:szCs w:val="28"/>
        </w:rPr>
        <w:t>не только уклонение от подачи заявления для инициирования процедуры государственной регистрации, но и</w:t>
      </w:r>
      <w:r w:rsidR="00A1261A" w:rsidRPr="0046340B">
        <w:rPr>
          <w:rFonts w:ascii="Times New Roman" w:hAnsi="Times New Roman"/>
          <w:kern w:val="2"/>
          <w:sz w:val="28"/>
          <w:szCs w:val="28"/>
        </w:rPr>
        <w:t xml:space="preserve"> любые </w:t>
      </w:r>
      <w:r w:rsidRPr="0046340B">
        <w:rPr>
          <w:rFonts w:ascii="Times New Roman" w:hAnsi="Times New Roman"/>
          <w:kern w:val="2"/>
          <w:sz w:val="28"/>
          <w:szCs w:val="28"/>
        </w:rPr>
        <w:t xml:space="preserve">иные </w:t>
      </w:r>
      <w:r w:rsidR="00A1261A" w:rsidRPr="0046340B">
        <w:rPr>
          <w:rFonts w:ascii="Times New Roman" w:hAnsi="Times New Roman"/>
          <w:kern w:val="2"/>
          <w:sz w:val="28"/>
          <w:szCs w:val="28"/>
        </w:rPr>
        <w:t>бездействия</w:t>
      </w:r>
      <w:r w:rsidR="00E04088" w:rsidRPr="0046340B">
        <w:rPr>
          <w:rFonts w:ascii="Times New Roman" w:hAnsi="Times New Roman"/>
          <w:kern w:val="2"/>
          <w:sz w:val="28"/>
          <w:szCs w:val="28"/>
        </w:rPr>
        <w:t xml:space="preserve"> (или действия)</w:t>
      </w:r>
      <w:r w:rsidR="00A1261A" w:rsidRPr="0046340B">
        <w:rPr>
          <w:rFonts w:ascii="Times New Roman" w:hAnsi="Times New Roman"/>
          <w:kern w:val="2"/>
          <w:sz w:val="28"/>
          <w:szCs w:val="28"/>
        </w:rPr>
        <w:t>, которые препятствуют положительному результату – государственной регистрации перехода права собственности</w:t>
      </w:r>
      <w:r w:rsidR="006D216B" w:rsidRPr="0046340B">
        <w:rPr>
          <w:rStyle w:val="ab"/>
          <w:rFonts w:ascii="Times New Roman" w:hAnsi="Times New Roman"/>
          <w:kern w:val="2"/>
          <w:sz w:val="28"/>
          <w:szCs w:val="28"/>
        </w:rPr>
        <w:footnoteReference w:id="36"/>
      </w:r>
      <w:r w:rsidR="00A1261A" w:rsidRPr="0046340B">
        <w:rPr>
          <w:rFonts w:ascii="Times New Roman" w:hAnsi="Times New Roman"/>
          <w:kern w:val="2"/>
          <w:sz w:val="28"/>
          <w:szCs w:val="28"/>
        </w:rPr>
        <w:t xml:space="preserve">. </w:t>
      </w:r>
    </w:p>
    <w:p w:rsidR="00DF36FE" w:rsidRPr="0046340B" w:rsidRDefault="00DF36FE"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Данный вывод </w:t>
      </w:r>
      <w:r w:rsidR="004F5939" w:rsidRPr="0046340B">
        <w:rPr>
          <w:rFonts w:ascii="Times New Roman" w:hAnsi="Times New Roman"/>
          <w:kern w:val="2"/>
          <w:sz w:val="28"/>
          <w:szCs w:val="28"/>
        </w:rPr>
        <w:t xml:space="preserve">косвенно </w:t>
      </w:r>
      <w:r w:rsidRPr="0046340B">
        <w:rPr>
          <w:rFonts w:ascii="Times New Roman" w:hAnsi="Times New Roman"/>
          <w:kern w:val="2"/>
          <w:sz w:val="28"/>
          <w:szCs w:val="28"/>
        </w:rPr>
        <w:t>подтверж</w:t>
      </w:r>
      <w:r w:rsidR="0008391C" w:rsidRPr="0046340B">
        <w:rPr>
          <w:rFonts w:ascii="Times New Roman" w:hAnsi="Times New Roman"/>
          <w:kern w:val="2"/>
          <w:sz w:val="28"/>
          <w:szCs w:val="28"/>
        </w:rPr>
        <w:t>дается судебной практик</w:t>
      </w:r>
      <w:r w:rsidR="004F5939" w:rsidRPr="0046340B">
        <w:rPr>
          <w:rFonts w:ascii="Times New Roman" w:hAnsi="Times New Roman"/>
          <w:kern w:val="2"/>
          <w:sz w:val="28"/>
          <w:szCs w:val="28"/>
        </w:rPr>
        <w:t xml:space="preserve">ой, допустившей применение иска, предусмотренного в </w:t>
      </w:r>
      <w:r w:rsidR="0008391C" w:rsidRPr="0046340B">
        <w:rPr>
          <w:rFonts w:ascii="Times New Roman" w:hAnsi="Times New Roman"/>
          <w:kern w:val="2"/>
          <w:sz w:val="28"/>
          <w:szCs w:val="28"/>
        </w:rPr>
        <w:t>пунк</w:t>
      </w:r>
      <w:r w:rsidR="004F5939" w:rsidRPr="0046340B">
        <w:rPr>
          <w:rFonts w:ascii="Times New Roman" w:hAnsi="Times New Roman"/>
          <w:kern w:val="2"/>
          <w:sz w:val="28"/>
          <w:szCs w:val="28"/>
        </w:rPr>
        <w:t xml:space="preserve">те </w:t>
      </w:r>
      <w:r w:rsidR="0008391C" w:rsidRPr="0046340B">
        <w:rPr>
          <w:rFonts w:ascii="Times New Roman" w:hAnsi="Times New Roman"/>
          <w:kern w:val="2"/>
          <w:sz w:val="28"/>
          <w:szCs w:val="28"/>
        </w:rPr>
        <w:t xml:space="preserve">3 статьи 551 </w:t>
      </w:r>
      <w:r w:rsidR="0008391C" w:rsidRPr="0046340B">
        <w:rPr>
          <w:rFonts w:ascii="Times New Roman" w:hAnsi="Times New Roman"/>
          <w:kern w:val="2"/>
          <w:sz w:val="28"/>
          <w:szCs w:val="28"/>
        </w:rPr>
        <w:lastRenderedPageBreak/>
        <w:t>Гражданск</w:t>
      </w:r>
      <w:r w:rsidR="006D216B" w:rsidRPr="0046340B">
        <w:rPr>
          <w:rFonts w:ascii="Times New Roman" w:hAnsi="Times New Roman"/>
          <w:kern w:val="2"/>
          <w:sz w:val="28"/>
          <w:szCs w:val="28"/>
        </w:rPr>
        <w:t>ого кодекса РФ</w:t>
      </w:r>
      <w:r w:rsidR="004F5939" w:rsidRPr="0046340B">
        <w:rPr>
          <w:rFonts w:ascii="Times New Roman" w:hAnsi="Times New Roman"/>
          <w:kern w:val="2"/>
          <w:sz w:val="28"/>
          <w:szCs w:val="28"/>
        </w:rPr>
        <w:t>,</w:t>
      </w:r>
      <w:r w:rsidR="006D216B" w:rsidRPr="0046340B">
        <w:rPr>
          <w:rFonts w:ascii="Times New Roman" w:hAnsi="Times New Roman"/>
          <w:kern w:val="2"/>
          <w:sz w:val="28"/>
          <w:szCs w:val="28"/>
        </w:rPr>
        <w:t xml:space="preserve"> в случае </w:t>
      </w:r>
      <w:r w:rsidR="0008391C" w:rsidRPr="0046340B">
        <w:rPr>
          <w:rFonts w:ascii="Times New Roman" w:hAnsi="Times New Roman"/>
          <w:kern w:val="2"/>
          <w:sz w:val="28"/>
          <w:szCs w:val="28"/>
        </w:rPr>
        <w:t>приост</w:t>
      </w:r>
      <w:r w:rsidR="006D216B" w:rsidRPr="0046340B">
        <w:rPr>
          <w:rFonts w:ascii="Times New Roman" w:hAnsi="Times New Roman"/>
          <w:kern w:val="2"/>
          <w:sz w:val="28"/>
          <w:szCs w:val="28"/>
        </w:rPr>
        <w:t>ановления уже начавшейся</w:t>
      </w:r>
      <w:r w:rsidR="00C35707" w:rsidRPr="0046340B">
        <w:rPr>
          <w:rFonts w:ascii="Times New Roman" w:hAnsi="Times New Roman"/>
          <w:kern w:val="2"/>
          <w:sz w:val="28"/>
          <w:szCs w:val="28"/>
        </w:rPr>
        <w:t xml:space="preserve"> процедуры регистрации</w:t>
      </w:r>
      <w:r w:rsidR="006D216B" w:rsidRPr="0046340B">
        <w:rPr>
          <w:rFonts w:ascii="Times New Roman" w:hAnsi="Times New Roman"/>
          <w:kern w:val="2"/>
          <w:sz w:val="28"/>
          <w:szCs w:val="28"/>
        </w:rPr>
        <w:t xml:space="preserve"> по вине одной из сторон сделки</w:t>
      </w:r>
      <w:r w:rsidR="00FD0A78" w:rsidRPr="0046340B">
        <w:rPr>
          <w:rFonts w:ascii="Times New Roman" w:hAnsi="Times New Roman"/>
          <w:kern w:val="2"/>
          <w:sz w:val="28"/>
          <w:szCs w:val="28"/>
        </w:rPr>
        <w:t xml:space="preserve"> и последующего отказа в осуществлении государственной регистрации</w:t>
      </w:r>
      <w:r w:rsidR="006D216B" w:rsidRPr="0046340B">
        <w:rPr>
          <w:rStyle w:val="ab"/>
          <w:rFonts w:ascii="Times New Roman" w:hAnsi="Times New Roman"/>
          <w:kern w:val="2"/>
          <w:sz w:val="28"/>
          <w:szCs w:val="28"/>
        </w:rPr>
        <w:footnoteReference w:id="37"/>
      </w:r>
      <w:r w:rsidR="0008391C" w:rsidRPr="0046340B">
        <w:rPr>
          <w:rFonts w:ascii="Times New Roman" w:hAnsi="Times New Roman"/>
          <w:kern w:val="2"/>
          <w:sz w:val="28"/>
          <w:szCs w:val="28"/>
        </w:rPr>
        <w:t xml:space="preserve">. </w:t>
      </w:r>
    </w:p>
    <w:p w:rsidR="002204D9" w:rsidRPr="0046340B" w:rsidRDefault="00883DE8"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Согласно пункту</w:t>
      </w:r>
      <w:r w:rsidR="002204D9" w:rsidRPr="0046340B">
        <w:rPr>
          <w:rFonts w:ascii="Times New Roman" w:hAnsi="Times New Roman"/>
          <w:kern w:val="2"/>
          <w:sz w:val="28"/>
          <w:szCs w:val="28"/>
        </w:rPr>
        <w:t xml:space="preserve"> 1</w:t>
      </w:r>
      <w:r w:rsidR="0010683A" w:rsidRPr="0046340B">
        <w:rPr>
          <w:rFonts w:ascii="Times New Roman" w:hAnsi="Times New Roman"/>
          <w:kern w:val="2"/>
          <w:sz w:val="28"/>
          <w:szCs w:val="28"/>
        </w:rPr>
        <w:t xml:space="preserve"> </w:t>
      </w:r>
      <w:r w:rsidR="002204D9" w:rsidRPr="0046340B">
        <w:rPr>
          <w:rFonts w:ascii="Times New Roman" w:hAnsi="Times New Roman"/>
          <w:kern w:val="2"/>
          <w:sz w:val="28"/>
          <w:szCs w:val="28"/>
        </w:rPr>
        <w:t>и</w:t>
      </w:r>
      <w:r w:rsidRPr="0046340B">
        <w:rPr>
          <w:rFonts w:ascii="Times New Roman" w:hAnsi="Times New Roman"/>
          <w:kern w:val="2"/>
          <w:sz w:val="28"/>
          <w:szCs w:val="28"/>
        </w:rPr>
        <w:t xml:space="preserve"> 3 статьи 19 Федерального закона от 21.07.1997 №122-ФЗ «О государственной регистрации прав на недвижимое имущество и сделок с ним», в настоящий момент утратившего силу, а также по смыслу</w:t>
      </w:r>
      <w:r w:rsidR="002204D9" w:rsidRPr="0046340B">
        <w:rPr>
          <w:rFonts w:ascii="Times New Roman" w:hAnsi="Times New Roman"/>
          <w:kern w:val="2"/>
          <w:sz w:val="28"/>
          <w:szCs w:val="28"/>
        </w:rPr>
        <w:t xml:space="preserve"> статьи 26,</w:t>
      </w:r>
      <w:r w:rsidRPr="0046340B">
        <w:rPr>
          <w:rFonts w:ascii="Times New Roman" w:hAnsi="Times New Roman"/>
          <w:kern w:val="2"/>
          <w:sz w:val="28"/>
          <w:szCs w:val="28"/>
        </w:rPr>
        <w:t xml:space="preserve"> пунктов 1 и 5 статьи 30 ныне действующего Федерального закона от 13.07.2015 №218-ФЗ «О государственной регистрации недвижимости» государственная регистрация перехода права собственности может быть приостановлена по</w:t>
      </w:r>
      <w:r w:rsidR="002204D9" w:rsidRPr="0046340B">
        <w:rPr>
          <w:rFonts w:ascii="Times New Roman" w:hAnsi="Times New Roman"/>
          <w:kern w:val="2"/>
          <w:sz w:val="28"/>
          <w:szCs w:val="28"/>
        </w:rPr>
        <w:t xml:space="preserve"> решению государственного регистратора, принятого по его инициативе (при наличии к тому законных оснований), либо по</w:t>
      </w:r>
      <w:r w:rsidRPr="0046340B">
        <w:rPr>
          <w:rFonts w:ascii="Times New Roman" w:hAnsi="Times New Roman"/>
          <w:kern w:val="2"/>
          <w:sz w:val="28"/>
          <w:szCs w:val="28"/>
        </w:rPr>
        <w:t xml:space="preserve"> за</w:t>
      </w:r>
      <w:r w:rsidR="002204D9" w:rsidRPr="0046340B">
        <w:rPr>
          <w:rFonts w:ascii="Times New Roman" w:hAnsi="Times New Roman"/>
          <w:kern w:val="2"/>
          <w:sz w:val="28"/>
          <w:szCs w:val="28"/>
        </w:rPr>
        <w:t>явлению одной из сторон сделки, содержащей причины такого приостановления.</w:t>
      </w:r>
      <w:r w:rsidR="00BC5AB3" w:rsidRPr="0046340B">
        <w:rPr>
          <w:rFonts w:ascii="Times New Roman" w:hAnsi="Times New Roman"/>
          <w:kern w:val="2"/>
          <w:sz w:val="28"/>
          <w:szCs w:val="28"/>
        </w:rPr>
        <w:t xml:space="preserve"> Если в течение установленного законом срока причины приостановления не устранены, решением компетентного органа в осуществлении государственной регистрации перехода права собст</w:t>
      </w:r>
      <w:r w:rsidR="00095320" w:rsidRPr="0046340B">
        <w:rPr>
          <w:rFonts w:ascii="Times New Roman" w:hAnsi="Times New Roman"/>
          <w:kern w:val="2"/>
          <w:sz w:val="28"/>
          <w:szCs w:val="28"/>
        </w:rPr>
        <w:t>венности отказывается (ст.</w:t>
      </w:r>
      <w:r w:rsidR="001E4C62" w:rsidRPr="0046340B">
        <w:rPr>
          <w:rFonts w:ascii="Times New Roman" w:hAnsi="Times New Roman"/>
          <w:kern w:val="2"/>
          <w:sz w:val="28"/>
          <w:szCs w:val="28"/>
        </w:rPr>
        <w:t xml:space="preserve"> 19</w:t>
      </w:r>
      <w:r w:rsidR="00095320" w:rsidRPr="0046340B">
        <w:rPr>
          <w:rFonts w:ascii="Times New Roman" w:hAnsi="Times New Roman"/>
          <w:kern w:val="2"/>
          <w:sz w:val="28"/>
          <w:szCs w:val="28"/>
        </w:rPr>
        <w:t xml:space="preserve"> и статья</w:t>
      </w:r>
      <w:r w:rsidR="00BC5AB3" w:rsidRPr="0046340B">
        <w:rPr>
          <w:rFonts w:ascii="Times New Roman" w:hAnsi="Times New Roman"/>
          <w:kern w:val="2"/>
          <w:sz w:val="28"/>
          <w:szCs w:val="28"/>
        </w:rPr>
        <w:t xml:space="preserve"> 27 соответственно). </w:t>
      </w:r>
    </w:p>
    <w:p w:rsidR="00532D62" w:rsidRPr="0046340B" w:rsidRDefault="002204D9"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Кроме того, </w:t>
      </w:r>
      <w:r w:rsidR="00B56528" w:rsidRPr="0046340B">
        <w:rPr>
          <w:rFonts w:ascii="Times New Roman" w:hAnsi="Times New Roman"/>
          <w:kern w:val="2"/>
          <w:sz w:val="28"/>
          <w:szCs w:val="28"/>
        </w:rPr>
        <w:t xml:space="preserve">в абзаце 2 </w:t>
      </w:r>
      <w:r w:rsidRPr="0046340B">
        <w:rPr>
          <w:rFonts w:ascii="Times New Roman" w:hAnsi="Times New Roman"/>
          <w:kern w:val="2"/>
          <w:sz w:val="28"/>
          <w:szCs w:val="28"/>
        </w:rPr>
        <w:t>пункт</w:t>
      </w:r>
      <w:r w:rsidR="00B56528" w:rsidRPr="0046340B">
        <w:rPr>
          <w:rFonts w:ascii="Times New Roman" w:hAnsi="Times New Roman"/>
          <w:kern w:val="2"/>
          <w:sz w:val="28"/>
          <w:szCs w:val="28"/>
        </w:rPr>
        <w:t>а</w:t>
      </w:r>
      <w:r w:rsidRPr="0046340B">
        <w:rPr>
          <w:rFonts w:ascii="Times New Roman" w:hAnsi="Times New Roman"/>
          <w:kern w:val="2"/>
          <w:sz w:val="28"/>
          <w:szCs w:val="28"/>
        </w:rPr>
        <w:t xml:space="preserve"> 3 статья 19 Федерального закона от 21.07.1997 №122-ФЗ «О государственной регистрации прав на недвижимое имущество и сделок с ним» </w:t>
      </w:r>
      <w:r w:rsidR="00BC5AB3" w:rsidRPr="0046340B">
        <w:rPr>
          <w:rFonts w:ascii="Times New Roman" w:hAnsi="Times New Roman"/>
          <w:kern w:val="2"/>
          <w:sz w:val="28"/>
          <w:szCs w:val="28"/>
        </w:rPr>
        <w:t xml:space="preserve">ранее </w:t>
      </w:r>
      <w:r w:rsidRPr="0046340B">
        <w:rPr>
          <w:rFonts w:ascii="Times New Roman" w:hAnsi="Times New Roman"/>
          <w:kern w:val="2"/>
          <w:sz w:val="28"/>
          <w:szCs w:val="28"/>
        </w:rPr>
        <w:t>содержал</w:t>
      </w:r>
      <w:r w:rsidR="00B56528" w:rsidRPr="0046340B">
        <w:rPr>
          <w:rFonts w:ascii="Times New Roman" w:hAnsi="Times New Roman"/>
          <w:kern w:val="2"/>
          <w:sz w:val="28"/>
          <w:szCs w:val="28"/>
        </w:rPr>
        <w:t>ось</w:t>
      </w:r>
      <w:r w:rsidRPr="0046340B">
        <w:rPr>
          <w:rFonts w:ascii="Times New Roman" w:hAnsi="Times New Roman"/>
          <w:kern w:val="2"/>
          <w:sz w:val="28"/>
          <w:szCs w:val="28"/>
        </w:rPr>
        <w:t xml:space="preserve"> правило, согласно которому государственная регистрации перехода права собственности может быть приостановлена </w:t>
      </w:r>
      <w:r w:rsidR="00BC5AB3" w:rsidRPr="0046340B">
        <w:rPr>
          <w:rFonts w:ascii="Times New Roman" w:hAnsi="Times New Roman"/>
          <w:kern w:val="2"/>
          <w:sz w:val="28"/>
          <w:szCs w:val="28"/>
        </w:rPr>
        <w:t>на основании простого</w:t>
      </w:r>
      <w:r w:rsidRPr="0046340B">
        <w:rPr>
          <w:rFonts w:ascii="Times New Roman" w:hAnsi="Times New Roman"/>
          <w:kern w:val="2"/>
          <w:sz w:val="28"/>
          <w:szCs w:val="28"/>
        </w:rPr>
        <w:t xml:space="preserve"> заявления</w:t>
      </w:r>
      <w:r w:rsidR="00BC5AB3" w:rsidRPr="0046340B">
        <w:rPr>
          <w:rFonts w:ascii="Times New Roman" w:hAnsi="Times New Roman"/>
          <w:kern w:val="2"/>
          <w:sz w:val="28"/>
          <w:szCs w:val="28"/>
        </w:rPr>
        <w:t xml:space="preserve"> стороны сделки</w:t>
      </w:r>
      <w:r w:rsidRPr="0046340B">
        <w:rPr>
          <w:rFonts w:ascii="Times New Roman" w:hAnsi="Times New Roman"/>
          <w:kern w:val="2"/>
          <w:sz w:val="28"/>
          <w:szCs w:val="28"/>
        </w:rPr>
        <w:t xml:space="preserve"> о возврате документов без проведения государственной регистрации прав</w:t>
      </w:r>
      <w:r w:rsidR="00BC5AB3" w:rsidRPr="0046340B">
        <w:rPr>
          <w:rFonts w:ascii="Times New Roman" w:hAnsi="Times New Roman"/>
          <w:kern w:val="2"/>
          <w:sz w:val="28"/>
          <w:szCs w:val="28"/>
        </w:rPr>
        <w:t>.</w:t>
      </w:r>
      <w:r w:rsidR="00276B15" w:rsidRPr="0046340B">
        <w:rPr>
          <w:rFonts w:ascii="Times New Roman" w:hAnsi="Times New Roman"/>
          <w:kern w:val="2"/>
          <w:sz w:val="28"/>
          <w:szCs w:val="28"/>
        </w:rPr>
        <w:t xml:space="preserve"> При этом</w:t>
      </w:r>
      <w:r w:rsidR="00532D62" w:rsidRPr="0046340B">
        <w:rPr>
          <w:rFonts w:ascii="Times New Roman" w:hAnsi="Times New Roman"/>
          <w:kern w:val="2"/>
          <w:sz w:val="28"/>
          <w:szCs w:val="28"/>
        </w:rPr>
        <w:t>,</w:t>
      </w:r>
      <w:r w:rsidR="00276B15" w:rsidRPr="0046340B">
        <w:rPr>
          <w:rFonts w:ascii="Times New Roman" w:hAnsi="Times New Roman"/>
          <w:kern w:val="2"/>
          <w:sz w:val="28"/>
          <w:szCs w:val="28"/>
        </w:rPr>
        <w:t xml:space="preserve"> </w:t>
      </w:r>
      <w:r w:rsidR="00532D62" w:rsidRPr="0046340B">
        <w:rPr>
          <w:rFonts w:ascii="Times New Roman" w:hAnsi="Times New Roman"/>
          <w:kern w:val="2"/>
          <w:sz w:val="28"/>
          <w:szCs w:val="28"/>
        </w:rPr>
        <w:t>поскольку единственным основанием для приостановления регистрации по буквальному смыслу нормы является заявление стороны сделки, если в течение месяца оно не будет отозвано, в государственной регистрации будет отказано, поскольку причины приостановления не были устранены.</w:t>
      </w:r>
    </w:p>
    <w:p w:rsidR="000171D7" w:rsidRPr="0046340B" w:rsidRDefault="000171D7"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lastRenderedPageBreak/>
        <w:t xml:space="preserve">Исходя из взаимосвязи положений, содержащихся в подпункте 41 пункта 1 статьи 26 и статьи 27 Федерального закона от 13.07.2015 №218-ФЗ «О государственной регистрации недвижимости», аналогичная норма присутствует также в действующем законодательстве. </w:t>
      </w:r>
    </w:p>
    <w:p w:rsidR="00532D62" w:rsidRPr="0046340B" w:rsidRDefault="00532D62"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Наличие в </w:t>
      </w:r>
      <w:r w:rsidR="005E4ABC" w:rsidRPr="0046340B">
        <w:rPr>
          <w:rFonts w:ascii="Times New Roman" w:hAnsi="Times New Roman"/>
          <w:kern w:val="2"/>
          <w:sz w:val="28"/>
          <w:szCs w:val="28"/>
        </w:rPr>
        <w:t xml:space="preserve">действующем </w:t>
      </w:r>
      <w:r w:rsidRPr="0046340B">
        <w:rPr>
          <w:rFonts w:ascii="Times New Roman" w:hAnsi="Times New Roman"/>
          <w:kern w:val="2"/>
          <w:sz w:val="28"/>
          <w:szCs w:val="28"/>
        </w:rPr>
        <w:t xml:space="preserve">законе описанной выше нормы, по сути, </w:t>
      </w:r>
      <w:r w:rsidR="004E5158" w:rsidRPr="0046340B">
        <w:rPr>
          <w:rFonts w:ascii="Times New Roman" w:hAnsi="Times New Roman"/>
          <w:kern w:val="2"/>
          <w:sz w:val="28"/>
          <w:szCs w:val="28"/>
        </w:rPr>
        <w:t>нивелирует</w:t>
      </w:r>
      <w:r w:rsidRPr="0046340B">
        <w:rPr>
          <w:rFonts w:ascii="Times New Roman" w:hAnsi="Times New Roman"/>
          <w:kern w:val="2"/>
          <w:sz w:val="28"/>
          <w:szCs w:val="28"/>
        </w:rPr>
        <w:t xml:space="preserve"> другое его положение о том, что прекращение государственной регистрации осуществляется только по заявлениям обеих сторон сделки</w:t>
      </w:r>
      <w:r w:rsidR="005E4ABC" w:rsidRPr="0046340B">
        <w:rPr>
          <w:rFonts w:ascii="Times New Roman" w:hAnsi="Times New Roman"/>
          <w:kern w:val="2"/>
          <w:sz w:val="28"/>
          <w:szCs w:val="28"/>
        </w:rPr>
        <w:t xml:space="preserve"> (пункт 1 статьи 31)</w:t>
      </w:r>
      <w:r w:rsidRPr="0046340B">
        <w:rPr>
          <w:rFonts w:ascii="Times New Roman" w:hAnsi="Times New Roman"/>
          <w:kern w:val="2"/>
          <w:sz w:val="28"/>
          <w:szCs w:val="28"/>
        </w:rPr>
        <w:t>.</w:t>
      </w:r>
      <w:r w:rsidR="00B20F1F" w:rsidRPr="0046340B">
        <w:rPr>
          <w:rFonts w:ascii="Times New Roman" w:hAnsi="Times New Roman"/>
          <w:kern w:val="2"/>
          <w:sz w:val="28"/>
          <w:szCs w:val="28"/>
        </w:rPr>
        <w:t xml:space="preserve"> Это колеблет вывод о том, что после подачи заявления в регистрирующий орган сторона сделки не </w:t>
      </w:r>
      <w:r w:rsidR="00577AD8" w:rsidRPr="0046340B">
        <w:rPr>
          <w:rFonts w:ascii="Times New Roman" w:hAnsi="Times New Roman"/>
          <w:kern w:val="2"/>
          <w:sz w:val="28"/>
          <w:szCs w:val="28"/>
        </w:rPr>
        <w:t>имеет юридической возможности</w:t>
      </w:r>
      <w:r w:rsidR="00B20F1F" w:rsidRPr="0046340B">
        <w:rPr>
          <w:rFonts w:ascii="Times New Roman" w:hAnsi="Times New Roman"/>
          <w:kern w:val="2"/>
          <w:sz w:val="28"/>
          <w:szCs w:val="28"/>
        </w:rPr>
        <w:t xml:space="preserve"> своим односторонним волеизъявлением </w:t>
      </w:r>
      <w:r w:rsidR="00577AD8" w:rsidRPr="0046340B">
        <w:rPr>
          <w:rFonts w:ascii="Times New Roman" w:hAnsi="Times New Roman"/>
          <w:kern w:val="2"/>
          <w:sz w:val="28"/>
          <w:szCs w:val="28"/>
        </w:rPr>
        <w:t xml:space="preserve">воспрепятствовать переходу права собственности </w:t>
      </w:r>
      <w:r w:rsidR="00B20F1F" w:rsidRPr="0046340B">
        <w:rPr>
          <w:rFonts w:ascii="Times New Roman" w:hAnsi="Times New Roman"/>
          <w:kern w:val="2"/>
          <w:sz w:val="28"/>
          <w:szCs w:val="28"/>
        </w:rPr>
        <w:t>и тем самым нарушить</w:t>
      </w:r>
      <w:r w:rsidR="00577AD8" w:rsidRPr="0046340B">
        <w:rPr>
          <w:rFonts w:ascii="Times New Roman" w:hAnsi="Times New Roman"/>
          <w:kern w:val="2"/>
          <w:sz w:val="28"/>
          <w:szCs w:val="28"/>
        </w:rPr>
        <w:t xml:space="preserve"> права приобретателя (Прим. ред. К.К. – см. Параграф 1 Главы 3).</w:t>
      </w:r>
    </w:p>
    <w:p w:rsidR="001D6F76" w:rsidRPr="0046340B" w:rsidRDefault="00E04088"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В качестве примера судебного решения, которым был удовлетворен иск о государственной регистрации перехода права собственности в ситуации приостановления регистрации по вине </w:t>
      </w:r>
      <w:proofErr w:type="spellStart"/>
      <w:r w:rsidRPr="0046340B">
        <w:rPr>
          <w:rFonts w:ascii="Times New Roman" w:hAnsi="Times New Roman"/>
          <w:kern w:val="2"/>
          <w:sz w:val="28"/>
          <w:szCs w:val="28"/>
        </w:rPr>
        <w:t>отчуждателя</w:t>
      </w:r>
      <w:proofErr w:type="spellEnd"/>
      <w:r w:rsidRPr="0046340B">
        <w:rPr>
          <w:rFonts w:ascii="Times New Roman" w:hAnsi="Times New Roman"/>
          <w:kern w:val="2"/>
          <w:sz w:val="28"/>
          <w:szCs w:val="28"/>
        </w:rPr>
        <w:t xml:space="preserve">, можно привести Постановление Федерального арбитражного суда Волго-Вятского округа от 26.09.2011 по делу №А11-7729/2010. </w:t>
      </w:r>
      <w:r w:rsidR="00276B15" w:rsidRPr="0046340B">
        <w:rPr>
          <w:rFonts w:ascii="Times New Roman" w:hAnsi="Times New Roman"/>
          <w:kern w:val="2"/>
          <w:sz w:val="28"/>
          <w:szCs w:val="28"/>
        </w:rPr>
        <w:t xml:space="preserve">Федеральный арбитражный суд Волго-Вятского округа согласился с доводом истца о том, что приостановление </w:t>
      </w:r>
      <w:r w:rsidRPr="0046340B">
        <w:rPr>
          <w:rFonts w:ascii="Times New Roman" w:hAnsi="Times New Roman"/>
          <w:kern w:val="2"/>
          <w:sz w:val="28"/>
          <w:szCs w:val="28"/>
        </w:rPr>
        <w:t xml:space="preserve">государственной регистрации перехода права собственности на основании заявления </w:t>
      </w:r>
      <w:r w:rsidR="00276B15" w:rsidRPr="0046340B">
        <w:rPr>
          <w:rFonts w:ascii="Times New Roman" w:hAnsi="Times New Roman"/>
          <w:kern w:val="2"/>
          <w:sz w:val="28"/>
          <w:szCs w:val="28"/>
        </w:rPr>
        <w:t>о возврате документов</w:t>
      </w:r>
      <w:r w:rsidRPr="0046340B">
        <w:rPr>
          <w:rFonts w:ascii="Times New Roman" w:hAnsi="Times New Roman"/>
          <w:kern w:val="2"/>
          <w:sz w:val="28"/>
          <w:szCs w:val="28"/>
        </w:rPr>
        <w:t>, поступившего от ответчика, свидетельствует об</w:t>
      </w:r>
      <w:r w:rsidR="00276B15" w:rsidRPr="0046340B">
        <w:rPr>
          <w:rFonts w:ascii="Times New Roman" w:hAnsi="Times New Roman"/>
          <w:kern w:val="2"/>
          <w:sz w:val="28"/>
          <w:szCs w:val="28"/>
        </w:rPr>
        <w:t xml:space="preserve"> </w:t>
      </w:r>
      <w:r w:rsidRPr="0046340B">
        <w:rPr>
          <w:rFonts w:ascii="Times New Roman" w:hAnsi="Times New Roman"/>
          <w:kern w:val="2"/>
          <w:sz w:val="28"/>
          <w:szCs w:val="28"/>
        </w:rPr>
        <w:t>уклонении последнего от государственной регистрации, и удовлетворил иск по пункту 3 статьи 551 Гражданского кодекса РФ</w:t>
      </w:r>
      <w:r w:rsidR="0097652E" w:rsidRPr="0046340B">
        <w:rPr>
          <w:rStyle w:val="ab"/>
          <w:rFonts w:ascii="Times New Roman" w:hAnsi="Times New Roman"/>
          <w:kern w:val="2"/>
          <w:sz w:val="28"/>
          <w:szCs w:val="28"/>
        </w:rPr>
        <w:footnoteReference w:id="38"/>
      </w:r>
      <w:r w:rsidRPr="0046340B">
        <w:rPr>
          <w:rFonts w:ascii="Times New Roman" w:hAnsi="Times New Roman"/>
          <w:kern w:val="2"/>
          <w:sz w:val="28"/>
          <w:szCs w:val="28"/>
        </w:rPr>
        <w:t>.</w:t>
      </w:r>
    </w:p>
    <w:p w:rsidR="00A1261A" w:rsidRPr="0046340B" w:rsidRDefault="00BC5AB3"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Возвращаясь к</w:t>
      </w:r>
      <w:r w:rsidR="00A13C59" w:rsidRPr="0046340B">
        <w:rPr>
          <w:rFonts w:ascii="Times New Roman" w:hAnsi="Times New Roman"/>
          <w:kern w:val="2"/>
          <w:sz w:val="28"/>
          <w:szCs w:val="28"/>
        </w:rPr>
        <w:t xml:space="preserve"> отказ</w:t>
      </w:r>
      <w:r w:rsidRPr="0046340B">
        <w:rPr>
          <w:rFonts w:ascii="Times New Roman" w:hAnsi="Times New Roman"/>
          <w:kern w:val="2"/>
          <w:sz w:val="28"/>
          <w:szCs w:val="28"/>
        </w:rPr>
        <w:t>у</w:t>
      </w:r>
      <w:r w:rsidR="00A13C59" w:rsidRPr="0046340B">
        <w:rPr>
          <w:rFonts w:ascii="Times New Roman" w:hAnsi="Times New Roman"/>
          <w:kern w:val="2"/>
          <w:sz w:val="28"/>
          <w:szCs w:val="28"/>
        </w:rPr>
        <w:t xml:space="preserve"> </w:t>
      </w:r>
      <w:proofErr w:type="spellStart"/>
      <w:r w:rsidR="00A13C59" w:rsidRPr="0046340B">
        <w:rPr>
          <w:rFonts w:ascii="Times New Roman" w:hAnsi="Times New Roman"/>
          <w:kern w:val="2"/>
          <w:sz w:val="28"/>
          <w:szCs w:val="28"/>
        </w:rPr>
        <w:t>отчуждателя</w:t>
      </w:r>
      <w:proofErr w:type="spellEnd"/>
      <w:r w:rsidR="00A13C59" w:rsidRPr="0046340B">
        <w:rPr>
          <w:rFonts w:ascii="Times New Roman" w:hAnsi="Times New Roman"/>
          <w:kern w:val="2"/>
          <w:sz w:val="28"/>
          <w:szCs w:val="28"/>
        </w:rPr>
        <w:t xml:space="preserve"> от обращения в суд</w:t>
      </w:r>
      <w:r w:rsidRPr="0046340B">
        <w:rPr>
          <w:rFonts w:ascii="Times New Roman" w:hAnsi="Times New Roman"/>
          <w:kern w:val="2"/>
          <w:sz w:val="28"/>
          <w:szCs w:val="28"/>
        </w:rPr>
        <w:t>, следует отметить, что</w:t>
      </w:r>
      <w:r w:rsidR="00A13C59" w:rsidRPr="0046340B">
        <w:rPr>
          <w:rFonts w:ascii="Times New Roman" w:hAnsi="Times New Roman"/>
          <w:kern w:val="2"/>
          <w:sz w:val="28"/>
          <w:szCs w:val="28"/>
        </w:rPr>
        <w:t xml:space="preserve"> </w:t>
      </w:r>
      <w:r w:rsidRPr="0046340B">
        <w:rPr>
          <w:rFonts w:ascii="Times New Roman" w:hAnsi="Times New Roman"/>
          <w:kern w:val="2"/>
          <w:sz w:val="28"/>
          <w:szCs w:val="28"/>
        </w:rPr>
        <w:t xml:space="preserve">такой отказ </w:t>
      </w:r>
      <w:r w:rsidR="00A13C59" w:rsidRPr="0046340B">
        <w:rPr>
          <w:rFonts w:ascii="Times New Roman" w:hAnsi="Times New Roman"/>
          <w:kern w:val="2"/>
          <w:sz w:val="28"/>
          <w:szCs w:val="28"/>
        </w:rPr>
        <w:t xml:space="preserve">препятствует рассмотрению дела и вынесению по его итогам </w:t>
      </w:r>
      <w:r w:rsidR="00A13C59" w:rsidRPr="0046340B">
        <w:rPr>
          <w:rFonts w:ascii="Times New Roman" w:hAnsi="Times New Roman"/>
          <w:kern w:val="2"/>
          <w:sz w:val="28"/>
          <w:szCs w:val="28"/>
        </w:rPr>
        <w:lastRenderedPageBreak/>
        <w:t>судебного решения о государственной регистрации</w:t>
      </w:r>
      <w:r w:rsidR="006728CA" w:rsidRPr="0046340B">
        <w:rPr>
          <w:rFonts w:ascii="Times New Roman" w:hAnsi="Times New Roman"/>
          <w:kern w:val="2"/>
          <w:sz w:val="28"/>
          <w:szCs w:val="28"/>
        </w:rPr>
        <w:t xml:space="preserve"> (Прим. Ред. К.К. – см. Параграф 1 Г</w:t>
      </w:r>
      <w:r w:rsidRPr="0046340B">
        <w:rPr>
          <w:rFonts w:ascii="Times New Roman" w:hAnsi="Times New Roman"/>
          <w:kern w:val="2"/>
          <w:sz w:val="28"/>
          <w:szCs w:val="28"/>
        </w:rPr>
        <w:t>лавы 3)</w:t>
      </w:r>
      <w:r w:rsidR="00A13C59" w:rsidRPr="0046340B">
        <w:rPr>
          <w:rFonts w:ascii="Times New Roman" w:hAnsi="Times New Roman"/>
          <w:kern w:val="2"/>
          <w:sz w:val="28"/>
          <w:szCs w:val="28"/>
        </w:rPr>
        <w:t xml:space="preserve">, </w:t>
      </w:r>
      <w:r w:rsidRPr="0046340B">
        <w:rPr>
          <w:rFonts w:ascii="Times New Roman" w:hAnsi="Times New Roman"/>
          <w:kern w:val="2"/>
          <w:sz w:val="28"/>
          <w:szCs w:val="28"/>
        </w:rPr>
        <w:t>следовательно, необходимо</w:t>
      </w:r>
      <w:r w:rsidR="00A13C59" w:rsidRPr="0046340B">
        <w:rPr>
          <w:rFonts w:ascii="Times New Roman" w:hAnsi="Times New Roman"/>
          <w:kern w:val="2"/>
          <w:sz w:val="28"/>
          <w:szCs w:val="28"/>
        </w:rPr>
        <w:t xml:space="preserve"> сделать вывод, что такой отказ является основанием для предъявления приобретателем иска в порядке пункта 3 статьи 551 Гражданского кодекса РФ.</w:t>
      </w:r>
    </w:p>
    <w:p w:rsidR="00B65593" w:rsidRPr="0046340B" w:rsidRDefault="002B47AB"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При этом</w:t>
      </w:r>
      <w:r w:rsidR="00BC5AB3" w:rsidRPr="0046340B">
        <w:rPr>
          <w:rFonts w:ascii="Times New Roman" w:hAnsi="Times New Roman"/>
          <w:kern w:val="2"/>
          <w:sz w:val="28"/>
          <w:szCs w:val="28"/>
        </w:rPr>
        <w:t xml:space="preserve"> нельзя обойти вниманием тот факт, что б</w:t>
      </w:r>
      <w:r w:rsidR="00B65593" w:rsidRPr="0046340B">
        <w:rPr>
          <w:rFonts w:ascii="Times New Roman" w:hAnsi="Times New Roman"/>
          <w:kern w:val="2"/>
          <w:sz w:val="28"/>
          <w:szCs w:val="28"/>
        </w:rPr>
        <w:t xml:space="preserve">ездействия, образующие уклонение от государственной регистрации перехода права собственности, </w:t>
      </w:r>
      <w:r w:rsidR="003D538B" w:rsidRPr="0046340B">
        <w:rPr>
          <w:rFonts w:ascii="Times New Roman" w:hAnsi="Times New Roman"/>
          <w:kern w:val="2"/>
          <w:sz w:val="28"/>
          <w:szCs w:val="28"/>
        </w:rPr>
        <w:t>в рассматриваемых ситуациях</w:t>
      </w:r>
      <w:r w:rsidR="00876D74" w:rsidRPr="0046340B">
        <w:rPr>
          <w:rFonts w:ascii="Times New Roman" w:hAnsi="Times New Roman"/>
          <w:kern w:val="2"/>
          <w:sz w:val="28"/>
          <w:szCs w:val="28"/>
        </w:rPr>
        <w:t xml:space="preserve"> (отказ от подачи заявления в регистрирующий орган и отказ от оспаривания отказного решения регистрирующего органа)</w:t>
      </w:r>
      <w:r w:rsidR="003D538B" w:rsidRPr="0046340B">
        <w:rPr>
          <w:rFonts w:ascii="Times New Roman" w:hAnsi="Times New Roman"/>
          <w:kern w:val="2"/>
          <w:sz w:val="28"/>
          <w:szCs w:val="28"/>
        </w:rPr>
        <w:t xml:space="preserve"> </w:t>
      </w:r>
      <w:r w:rsidR="00B65593" w:rsidRPr="0046340B">
        <w:rPr>
          <w:rFonts w:ascii="Times New Roman" w:hAnsi="Times New Roman"/>
          <w:kern w:val="2"/>
          <w:sz w:val="28"/>
          <w:szCs w:val="28"/>
        </w:rPr>
        <w:t>различаются</w:t>
      </w:r>
      <w:r w:rsidR="003D538B" w:rsidRPr="0046340B">
        <w:rPr>
          <w:rFonts w:ascii="Times New Roman" w:hAnsi="Times New Roman"/>
          <w:kern w:val="2"/>
          <w:sz w:val="28"/>
          <w:szCs w:val="28"/>
        </w:rPr>
        <w:t>, что отражается на содержании пре</w:t>
      </w:r>
      <w:r w:rsidR="00353E9C" w:rsidRPr="0046340B">
        <w:rPr>
          <w:rFonts w:ascii="Times New Roman" w:hAnsi="Times New Roman"/>
          <w:kern w:val="2"/>
          <w:sz w:val="28"/>
          <w:szCs w:val="28"/>
        </w:rPr>
        <w:t xml:space="preserve">дмета судебного разбирательства, </w:t>
      </w:r>
      <w:r w:rsidR="00876D74" w:rsidRPr="0046340B">
        <w:rPr>
          <w:rFonts w:ascii="Times New Roman" w:hAnsi="Times New Roman"/>
          <w:kern w:val="2"/>
          <w:sz w:val="28"/>
          <w:szCs w:val="28"/>
        </w:rPr>
        <w:t xml:space="preserve">перечне </w:t>
      </w:r>
      <w:r w:rsidR="003D538B" w:rsidRPr="0046340B">
        <w:rPr>
          <w:rFonts w:ascii="Times New Roman" w:hAnsi="Times New Roman"/>
          <w:kern w:val="2"/>
          <w:sz w:val="28"/>
          <w:szCs w:val="28"/>
        </w:rPr>
        <w:t>обстоятельств, подл</w:t>
      </w:r>
      <w:r w:rsidR="00353E9C" w:rsidRPr="0046340B">
        <w:rPr>
          <w:rFonts w:ascii="Times New Roman" w:hAnsi="Times New Roman"/>
          <w:kern w:val="2"/>
          <w:sz w:val="28"/>
          <w:szCs w:val="28"/>
        </w:rPr>
        <w:t>ежащих установлению судом, и, соответственно, содержании резолютивной части судебного решения.</w:t>
      </w:r>
    </w:p>
    <w:p w:rsidR="00C3327E" w:rsidRPr="0046340B" w:rsidRDefault="00BC6297"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Согласно</w:t>
      </w:r>
      <w:r w:rsidR="00B629BA" w:rsidRPr="0046340B">
        <w:rPr>
          <w:rFonts w:ascii="Times New Roman" w:hAnsi="Times New Roman"/>
          <w:kern w:val="2"/>
          <w:sz w:val="28"/>
          <w:szCs w:val="28"/>
        </w:rPr>
        <w:t xml:space="preserve"> пункт</w:t>
      </w:r>
      <w:r w:rsidRPr="0046340B">
        <w:rPr>
          <w:rFonts w:ascii="Times New Roman" w:hAnsi="Times New Roman"/>
          <w:kern w:val="2"/>
          <w:sz w:val="28"/>
          <w:szCs w:val="28"/>
        </w:rPr>
        <w:t>у</w:t>
      </w:r>
      <w:r w:rsidR="003227D1" w:rsidRPr="0046340B">
        <w:rPr>
          <w:rFonts w:ascii="Times New Roman" w:hAnsi="Times New Roman"/>
          <w:kern w:val="2"/>
          <w:sz w:val="28"/>
          <w:szCs w:val="28"/>
        </w:rPr>
        <w:t xml:space="preserve"> 7 статьи 15 Федерального закона от 13.07.2015 №218-ФЗ «О государственной регистрации недвижимости»</w:t>
      </w:r>
      <w:r w:rsidRPr="0046340B">
        <w:rPr>
          <w:rFonts w:ascii="Times New Roman" w:hAnsi="Times New Roman"/>
          <w:kern w:val="2"/>
          <w:sz w:val="28"/>
          <w:szCs w:val="28"/>
        </w:rPr>
        <w:t xml:space="preserve"> </w:t>
      </w:r>
      <w:r w:rsidR="00B629BA" w:rsidRPr="0046340B">
        <w:rPr>
          <w:rFonts w:ascii="Times New Roman" w:hAnsi="Times New Roman"/>
          <w:kern w:val="2"/>
          <w:sz w:val="28"/>
          <w:szCs w:val="28"/>
        </w:rPr>
        <w:t>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w:t>
      </w:r>
      <w:r w:rsidRPr="0046340B">
        <w:rPr>
          <w:rFonts w:ascii="Times New Roman" w:hAnsi="Times New Roman"/>
          <w:kern w:val="2"/>
          <w:sz w:val="28"/>
          <w:szCs w:val="28"/>
        </w:rPr>
        <w:t xml:space="preserve">. Отсюда следует, что </w:t>
      </w:r>
      <w:r w:rsidR="00D33ECB" w:rsidRPr="0046340B">
        <w:rPr>
          <w:rFonts w:ascii="Times New Roman" w:hAnsi="Times New Roman"/>
          <w:kern w:val="2"/>
          <w:sz w:val="28"/>
          <w:szCs w:val="28"/>
        </w:rPr>
        <w:t>резолютивная часть</w:t>
      </w:r>
      <w:r w:rsidR="00B629BA" w:rsidRPr="0046340B">
        <w:rPr>
          <w:rFonts w:ascii="Times New Roman" w:hAnsi="Times New Roman"/>
          <w:kern w:val="2"/>
          <w:sz w:val="28"/>
          <w:szCs w:val="28"/>
        </w:rPr>
        <w:t xml:space="preserve"> решения суда по иску, заявленному в порядке пункта 3 статьи 551 Гражданского кодекса РФ, </w:t>
      </w:r>
      <w:r w:rsidR="00D33ECB" w:rsidRPr="0046340B">
        <w:rPr>
          <w:rFonts w:ascii="Times New Roman" w:hAnsi="Times New Roman"/>
          <w:kern w:val="2"/>
          <w:sz w:val="28"/>
          <w:szCs w:val="28"/>
        </w:rPr>
        <w:t>должна быть сфор</w:t>
      </w:r>
      <w:r w:rsidR="00374E1F" w:rsidRPr="0046340B">
        <w:rPr>
          <w:rFonts w:ascii="Times New Roman" w:hAnsi="Times New Roman"/>
          <w:kern w:val="2"/>
          <w:sz w:val="28"/>
          <w:szCs w:val="28"/>
        </w:rPr>
        <w:t>мулирована следующим образом: «О</w:t>
      </w:r>
      <w:r w:rsidR="00D33ECB" w:rsidRPr="0046340B">
        <w:rPr>
          <w:rFonts w:ascii="Times New Roman" w:hAnsi="Times New Roman"/>
          <w:kern w:val="2"/>
          <w:sz w:val="28"/>
          <w:szCs w:val="28"/>
        </w:rPr>
        <w:t>существить/произвести государственную регистрацию перехода права собственности»</w:t>
      </w:r>
      <w:r w:rsidR="00FA434B" w:rsidRPr="0046340B">
        <w:rPr>
          <w:rStyle w:val="ab"/>
          <w:rFonts w:ascii="Times New Roman" w:hAnsi="Times New Roman"/>
          <w:kern w:val="2"/>
          <w:sz w:val="28"/>
          <w:szCs w:val="28"/>
        </w:rPr>
        <w:footnoteReference w:id="39"/>
      </w:r>
      <w:r w:rsidR="00576511" w:rsidRPr="0046340B">
        <w:rPr>
          <w:rFonts w:ascii="Times New Roman" w:hAnsi="Times New Roman"/>
          <w:kern w:val="2"/>
          <w:sz w:val="28"/>
          <w:szCs w:val="28"/>
        </w:rPr>
        <w:t>.</w:t>
      </w:r>
      <w:r w:rsidR="002267AA" w:rsidRPr="0046340B">
        <w:rPr>
          <w:rFonts w:ascii="Times New Roman" w:hAnsi="Times New Roman"/>
          <w:kern w:val="2"/>
          <w:sz w:val="28"/>
          <w:szCs w:val="28"/>
        </w:rPr>
        <w:t xml:space="preserve"> Многочисленная судебная практика подтверждает данный вывод</w:t>
      </w:r>
      <w:r w:rsidR="002267AA" w:rsidRPr="0046340B">
        <w:rPr>
          <w:rStyle w:val="ab"/>
          <w:rFonts w:ascii="Times New Roman" w:hAnsi="Times New Roman"/>
          <w:kern w:val="2"/>
          <w:sz w:val="28"/>
          <w:szCs w:val="28"/>
        </w:rPr>
        <w:footnoteReference w:id="40"/>
      </w:r>
      <w:r w:rsidR="002267AA" w:rsidRPr="0046340B">
        <w:rPr>
          <w:rFonts w:ascii="Times New Roman" w:hAnsi="Times New Roman"/>
          <w:kern w:val="2"/>
          <w:sz w:val="28"/>
          <w:szCs w:val="28"/>
        </w:rPr>
        <w:t>.</w:t>
      </w:r>
    </w:p>
    <w:p w:rsidR="00960D54" w:rsidRPr="0046340B" w:rsidRDefault="00717D48"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lastRenderedPageBreak/>
        <w:t>Необходимо отметить, что в литературе высказываются также иные точки зрения относительно содержания резолютивной части решения суда по иску, указанному в пункте 3 статьи 551 Гражданского кодекса РФ. Так, некоторые авторы признают правомерность такой формулировки решения суда как «обязать ответчика обратиться в регистрирующий орган с заявлением о переходе права собственности на вещь»</w:t>
      </w:r>
      <w:r w:rsidRPr="0046340B">
        <w:rPr>
          <w:rStyle w:val="ab"/>
          <w:rFonts w:ascii="Times New Roman" w:hAnsi="Times New Roman"/>
          <w:kern w:val="2"/>
          <w:sz w:val="28"/>
          <w:szCs w:val="28"/>
        </w:rPr>
        <w:footnoteReference w:id="41"/>
      </w:r>
      <w:r w:rsidRPr="0046340B">
        <w:rPr>
          <w:rFonts w:ascii="Times New Roman" w:hAnsi="Times New Roman"/>
          <w:kern w:val="2"/>
          <w:sz w:val="28"/>
          <w:szCs w:val="28"/>
        </w:rPr>
        <w:t xml:space="preserve">. </w:t>
      </w:r>
    </w:p>
    <w:p w:rsidR="002267AA" w:rsidRPr="0046340B" w:rsidRDefault="00717D48"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Очевидно, что вынесение судом решения с такой формулировкой не способствует эффективной защите прав заявителя – ответчик продолжит уклоняться от государственной регистрации, при этом, каким образом он может быть принужден к подаче заявления в регистрирующий орган в рамках исполнительного производства, неясно.</w:t>
      </w:r>
      <w:r w:rsidR="00960D54" w:rsidRPr="0046340B">
        <w:rPr>
          <w:rFonts w:ascii="Times New Roman" w:hAnsi="Times New Roman"/>
          <w:kern w:val="2"/>
          <w:sz w:val="28"/>
          <w:szCs w:val="28"/>
        </w:rPr>
        <w:t xml:space="preserve"> </w:t>
      </w:r>
    </w:p>
    <w:p w:rsidR="000E72E0" w:rsidRPr="0046340B" w:rsidRDefault="00960D54"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В литературе предлагается обращать взыскание на недвижимое имущество должника, </w:t>
      </w:r>
      <w:r w:rsidR="00872463" w:rsidRPr="0046340B">
        <w:rPr>
          <w:rFonts w:ascii="Times New Roman" w:hAnsi="Times New Roman"/>
          <w:kern w:val="2"/>
          <w:sz w:val="28"/>
          <w:szCs w:val="28"/>
        </w:rPr>
        <w:t>которое является</w:t>
      </w:r>
      <w:r w:rsidRPr="0046340B">
        <w:rPr>
          <w:rFonts w:ascii="Times New Roman" w:hAnsi="Times New Roman"/>
          <w:kern w:val="2"/>
          <w:sz w:val="28"/>
          <w:szCs w:val="28"/>
        </w:rPr>
        <w:t xml:space="preserve"> предметом договора, </w:t>
      </w:r>
      <w:r w:rsidR="00A8295A" w:rsidRPr="0046340B">
        <w:rPr>
          <w:rFonts w:ascii="Times New Roman" w:hAnsi="Times New Roman"/>
          <w:kern w:val="2"/>
          <w:sz w:val="28"/>
          <w:szCs w:val="28"/>
        </w:rPr>
        <w:t>в случае отказа должника от добровольного исполнения решения суда</w:t>
      </w:r>
      <w:r w:rsidR="00872463" w:rsidRPr="0046340B">
        <w:rPr>
          <w:rStyle w:val="ab"/>
          <w:rFonts w:ascii="Times New Roman" w:hAnsi="Times New Roman"/>
          <w:kern w:val="2"/>
          <w:sz w:val="28"/>
          <w:szCs w:val="28"/>
        </w:rPr>
        <w:footnoteReference w:id="42"/>
      </w:r>
      <w:r w:rsidR="00A8295A" w:rsidRPr="0046340B">
        <w:rPr>
          <w:rFonts w:ascii="Times New Roman" w:hAnsi="Times New Roman"/>
          <w:kern w:val="2"/>
          <w:sz w:val="28"/>
          <w:szCs w:val="28"/>
        </w:rPr>
        <w:t>. По-видимому, авторы имеют в виду обращение взыскания на</w:t>
      </w:r>
      <w:r w:rsidR="00353E9C" w:rsidRPr="0046340B">
        <w:rPr>
          <w:rFonts w:ascii="Times New Roman" w:hAnsi="Times New Roman"/>
          <w:kern w:val="2"/>
          <w:sz w:val="28"/>
          <w:szCs w:val="28"/>
        </w:rPr>
        <w:t xml:space="preserve"> </w:t>
      </w:r>
      <w:r w:rsidR="00A8295A" w:rsidRPr="0046340B">
        <w:rPr>
          <w:rFonts w:ascii="Times New Roman" w:hAnsi="Times New Roman"/>
          <w:kern w:val="2"/>
          <w:sz w:val="28"/>
          <w:szCs w:val="28"/>
        </w:rPr>
        <w:t>имущество должника путем его передачи кредитору (статья 88 Федерального закона от 02.10.20</w:t>
      </w:r>
      <w:r w:rsidR="0049292A" w:rsidRPr="0046340B">
        <w:rPr>
          <w:rFonts w:ascii="Times New Roman" w:hAnsi="Times New Roman"/>
          <w:kern w:val="2"/>
          <w:sz w:val="28"/>
          <w:szCs w:val="28"/>
        </w:rPr>
        <w:t xml:space="preserve">07 №229-ФЗ </w:t>
      </w:r>
      <w:r w:rsidR="00A8295A" w:rsidRPr="0046340B">
        <w:rPr>
          <w:rFonts w:ascii="Times New Roman" w:hAnsi="Times New Roman"/>
          <w:kern w:val="2"/>
          <w:sz w:val="28"/>
          <w:szCs w:val="28"/>
        </w:rPr>
        <w:t xml:space="preserve">«Об исполнительном производстве»). </w:t>
      </w:r>
      <w:r w:rsidR="000E72E0" w:rsidRPr="0046340B">
        <w:rPr>
          <w:rFonts w:ascii="Times New Roman" w:hAnsi="Times New Roman"/>
          <w:kern w:val="2"/>
          <w:sz w:val="28"/>
          <w:szCs w:val="28"/>
        </w:rPr>
        <w:t xml:space="preserve">Между тем </w:t>
      </w:r>
      <w:r w:rsidR="00B8431F" w:rsidRPr="0046340B">
        <w:rPr>
          <w:rFonts w:ascii="Times New Roman" w:hAnsi="Times New Roman"/>
          <w:kern w:val="2"/>
          <w:sz w:val="28"/>
          <w:szCs w:val="28"/>
        </w:rPr>
        <w:t xml:space="preserve">в любом случае </w:t>
      </w:r>
      <w:r w:rsidR="000E72E0" w:rsidRPr="0046340B">
        <w:rPr>
          <w:rFonts w:ascii="Times New Roman" w:hAnsi="Times New Roman"/>
          <w:kern w:val="2"/>
          <w:sz w:val="28"/>
          <w:szCs w:val="28"/>
        </w:rPr>
        <w:t xml:space="preserve">передача недвижимого имущества в собственность кредитора </w:t>
      </w:r>
      <w:r w:rsidR="00B8431F" w:rsidRPr="0046340B">
        <w:rPr>
          <w:rFonts w:ascii="Times New Roman" w:hAnsi="Times New Roman"/>
          <w:kern w:val="2"/>
          <w:sz w:val="28"/>
          <w:szCs w:val="28"/>
        </w:rPr>
        <w:t xml:space="preserve">не </w:t>
      </w:r>
      <w:r w:rsidR="00D70844" w:rsidRPr="0046340B">
        <w:rPr>
          <w:rFonts w:ascii="Times New Roman" w:hAnsi="Times New Roman"/>
          <w:kern w:val="2"/>
          <w:sz w:val="28"/>
          <w:szCs w:val="28"/>
        </w:rPr>
        <w:t xml:space="preserve">может быть осуществлена </w:t>
      </w:r>
      <w:r w:rsidR="00B8431F" w:rsidRPr="0046340B">
        <w:rPr>
          <w:rFonts w:ascii="Times New Roman" w:hAnsi="Times New Roman"/>
          <w:kern w:val="2"/>
          <w:sz w:val="28"/>
          <w:szCs w:val="28"/>
        </w:rPr>
        <w:t>в отсутствие</w:t>
      </w:r>
      <w:r w:rsidR="000E72E0" w:rsidRPr="0046340B">
        <w:rPr>
          <w:rFonts w:ascii="Times New Roman" w:hAnsi="Times New Roman"/>
          <w:kern w:val="2"/>
          <w:sz w:val="28"/>
          <w:szCs w:val="28"/>
        </w:rPr>
        <w:t xml:space="preserve"> государственной регистрации перехода права собственности,</w:t>
      </w:r>
      <w:r w:rsidR="00D70844" w:rsidRPr="0046340B">
        <w:rPr>
          <w:rFonts w:ascii="Times New Roman" w:hAnsi="Times New Roman"/>
          <w:kern w:val="2"/>
          <w:sz w:val="28"/>
          <w:szCs w:val="28"/>
        </w:rPr>
        <w:t xml:space="preserve"> </w:t>
      </w:r>
      <w:r w:rsidR="00210B2B" w:rsidRPr="0046340B">
        <w:rPr>
          <w:rFonts w:ascii="Times New Roman" w:hAnsi="Times New Roman"/>
          <w:kern w:val="2"/>
          <w:sz w:val="28"/>
          <w:szCs w:val="28"/>
        </w:rPr>
        <w:t>следовательно, судебный пристав-исполнитель будет вынужден обратиться в регистрирующий орган для проведения государственной регистрации прав собственности взыскателя на имущество (часть 2 статьи 66 Федерального закона от 02.10.2</w:t>
      </w:r>
      <w:r w:rsidR="0049292A" w:rsidRPr="0046340B">
        <w:rPr>
          <w:rFonts w:ascii="Times New Roman" w:hAnsi="Times New Roman"/>
          <w:kern w:val="2"/>
          <w:sz w:val="28"/>
          <w:szCs w:val="28"/>
        </w:rPr>
        <w:t>007 №229-ФЗ</w:t>
      </w:r>
      <w:r w:rsidR="00210B2B" w:rsidRPr="0046340B">
        <w:rPr>
          <w:rFonts w:ascii="Times New Roman" w:hAnsi="Times New Roman"/>
          <w:kern w:val="2"/>
          <w:sz w:val="28"/>
          <w:szCs w:val="28"/>
        </w:rPr>
        <w:t xml:space="preserve"> «Об исполнительном производстве»). </w:t>
      </w:r>
    </w:p>
    <w:p w:rsidR="00B8431F" w:rsidRPr="0046340B" w:rsidRDefault="00B8431F"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С учетом количества указанных выше действий, следует признать, что вынесение судом решения об </w:t>
      </w:r>
      <w:proofErr w:type="spellStart"/>
      <w:r w:rsidRPr="0046340B">
        <w:rPr>
          <w:rFonts w:ascii="Times New Roman" w:hAnsi="Times New Roman"/>
          <w:kern w:val="2"/>
          <w:sz w:val="28"/>
          <w:szCs w:val="28"/>
        </w:rPr>
        <w:t>обязании</w:t>
      </w:r>
      <w:proofErr w:type="spellEnd"/>
      <w:r w:rsidRPr="0046340B">
        <w:rPr>
          <w:rFonts w:ascii="Times New Roman" w:hAnsi="Times New Roman"/>
          <w:kern w:val="2"/>
          <w:sz w:val="28"/>
          <w:szCs w:val="28"/>
        </w:rPr>
        <w:t xml:space="preserve"> ответчика обратиться в регистрирующий орган на значительное время оттягивает момент реализации цели, которую </w:t>
      </w:r>
      <w:r w:rsidRPr="0046340B">
        <w:rPr>
          <w:rFonts w:ascii="Times New Roman" w:hAnsi="Times New Roman"/>
          <w:kern w:val="2"/>
          <w:sz w:val="28"/>
          <w:szCs w:val="28"/>
        </w:rPr>
        <w:lastRenderedPageBreak/>
        <w:t>преследует заявитель – государственной регистрации перехода права собственности.</w:t>
      </w:r>
    </w:p>
    <w:p w:rsidR="000E72E0" w:rsidRPr="0046340B" w:rsidRDefault="00B8431F"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Кроме того</w:t>
      </w:r>
      <w:r w:rsidR="00210B2B" w:rsidRPr="0046340B">
        <w:rPr>
          <w:rFonts w:ascii="Times New Roman" w:hAnsi="Times New Roman"/>
          <w:kern w:val="2"/>
          <w:sz w:val="28"/>
          <w:szCs w:val="28"/>
        </w:rPr>
        <w:t xml:space="preserve">, </w:t>
      </w:r>
      <w:r w:rsidR="009240B5" w:rsidRPr="0046340B">
        <w:rPr>
          <w:rFonts w:ascii="Times New Roman" w:hAnsi="Times New Roman"/>
          <w:kern w:val="2"/>
          <w:sz w:val="28"/>
          <w:szCs w:val="28"/>
        </w:rPr>
        <w:t>вопреки содержанию пункта 3 статьи 551 Гражданского кодекса РФ</w:t>
      </w:r>
      <w:r w:rsidR="00210B2B" w:rsidRPr="0046340B">
        <w:rPr>
          <w:rFonts w:ascii="Times New Roman" w:hAnsi="Times New Roman"/>
          <w:kern w:val="2"/>
          <w:sz w:val="28"/>
          <w:szCs w:val="28"/>
        </w:rPr>
        <w:t xml:space="preserve"> изменяется правовое основание регистрации перехода права собственности – вместо решения суда таким основанием становится требование судебного пристава-исполнителя. </w:t>
      </w:r>
    </w:p>
    <w:p w:rsidR="00D70844" w:rsidRPr="0046340B" w:rsidRDefault="00B8431F"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Исходя из вышеизложенного, очевидно, что</w:t>
      </w:r>
      <w:r w:rsidR="00D70844" w:rsidRPr="0046340B">
        <w:rPr>
          <w:rFonts w:ascii="Times New Roman" w:hAnsi="Times New Roman"/>
          <w:kern w:val="2"/>
          <w:sz w:val="28"/>
          <w:szCs w:val="28"/>
        </w:rPr>
        <w:t xml:space="preserve"> вынесение судом решения с формулировкой </w:t>
      </w:r>
      <w:r w:rsidR="00210B2B" w:rsidRPr="0046340B">
        <w:rPr>
          <w:rFonts w:ascii="Times New Roman" w:hAnsi="Times New Roman"/>
          <w:kern w:val="2"/>
          <w:sz w:val="28"/>
          <w:szCs w:val="28"/>
        </w:rPr>
        <w:t xml:space="preserve">«обязать ответчика обратиться в регистрирующий орган с заявлением о переходе права собственности на вещь» </w:t>
      </w:r>
      <w:r w:rsidR="00D70844" w:rsidRPr="0046340B">
        <w:rPr>
          <w:rFonts w:ascii="Times New Roman" w:hAnsi="Times New Roman"/>
          <w:kern w:val="2"/>
          <w:sz w:val="28"/>
          <w:szCs w:val="28"/>
        </w:rPr>
        <w:t>не отвечает принципам процес</w:t>
      </w:r>
      <w:r w:rsidR="006D0842" w:rsidRPr="0046340B">
        <w:rPr>
          <w:rFonts w:ascii="Times New Roman" w:hAnsi="Times New Roman"/>
          <w:kern w:val="2"/>
          <w:sz w:val="28"/>
          <w:szCs w:val="28"/>
        </w:rPr>
        <w:t>суальной экономии и эффективности</w:t>
      </w:r>
      <w:r w:rsidR="00D70844" w:rsidRPr="0046340B">
        <w:rPr>
          <w:rFonts w:ascii="Times New Roman" w:hAnsi="Times New Roman"/>
          <w:kern w:val="2"/>
          <w:sz w:val="28"/>
          <w:szCs w:val="28"/>
        </w:rPr>
        <w:t xml:space="preserve"> правосудия</w:t>
      </w:r>
      <w:r w:rsidR="006D0842" w:rsidRPr="0046340B">
        <w:rPr>
          <w:rFonts w:ascii="Times New Roman" w:hAnsi="Times New Roman"/>
          <w:kern w:val="2"/>
          <w:sz w:val="28"/>
          <w:szCs w:val="28"/>
        </w:rPr>
        <w:t xml:space="preserve"> (статья 10 Кодекса об административном судопроизводстве РФ, статья 6.1 Арбитражного процессуального кодекса РФ)</w:t>
      </w:r>
      <w:r w:rsidR="00D70844" w:rsidRPr="0046340B">
        <w:rPr>
          <w:rFonts w:ascii="Times New Roman" w:hAnsi="Times New Roman"/>
          <w:kern w:val="2"/>
          <w:sz w:val="28"/>
          <w:szCs w:val="28"/>
        </w:rPr>
        <w:t xml:space="preserve">, а </w:t>
      </w:r>
      <w:r w:rsidR="009240B5" w:rsidRPr="0046340B">
        <w:rPr>
          <w:rFonts w:ascii="Times New Roman" w:hAnsi="Times New Roman"/>
          <w:kern w:val="2"/>
          <w:sz w:val="28"/>
          <w:szCs w:val="28"/>
        </w:rPr>
        <w:t>также</w:t>
      </w:r>
      <w:r w:rsidR="009E2B1B" w:rsidRPr="0046340B">
        <w:rPr>
          <w:rFonts w:ascii="Times New Roman" w:hAnsi="Times New Roman"/>
          <w:kern w:val="2"/>
          <w:sz w:val="28"/>
          <w:szCs w:val="28"/>
        </w:rPr>
        <w:t xml:space="preserve"> противоречит </w:t>
      </w:r>
      <w:r w:rsidR="00D70844" w:rsidRPr="0046340B">
        <w:rPr>
          <w:rFonts w:ascii="Times New Roman" w:hAnsi="Times New Roman"/>
          <w:kern w:val="2"/>
          <w:sz w:val="28"/>
          <w:szCs w:val="28"/>
        </w:rPr>
        <w:t xml:space="preserve">самому содержанию пункта 3 статьи 551 Гражданского кодекса РФ. </w:t>
      </w:r>
    </w:p>
    <w:p w:rsidR="00210B2B" w:rsidRPr="0046340B" w:rsidRDefault="00210B2B"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Применительно </w:t>
      </w:r>
      <w:r w:rsidR="009240B5" w:rsidRPr="0046340B">
        <w:rPr>
          <w:rFonts w:ascii="Times New Roman" w:hAnsi="Times New Roman"/>
          <w:kern w:val="2"/>
          <w:sz w:val="28"/>
          <w:szCs w:val="28"/>
        </w:rPr>
        <w:t xml:space="preserve">к </w:t>
      </w:r>
      <w:r w:rsidR="009E2B1B" w:rsidRPr="0046340B">
        <w:rPr>
          <w:rFonts w:ascii="Times New Roman" w:hAnsi="Times New Roman"/>
          <w:kern w:val="2"/>
          <w:sz w:val="28"/>
          <w:szCs w:val="28"/>
        </w:rPr>
        <w:t xml:space="preserve">такой форме уклонения от государственной регистрации перехода права собственности как уклонение от оспаривания отказа регистрирующего органа подобная формулировка резолютивной части решения суда невозможна в принципе. В силу принципа диспозитивности </w:t>
      </w:r>
      <w:r w:rsidR="00105F60" w:rsidRPr="0046340B">
        <w:rPr>
          <w:rFonts w:ascii="Times New Roman" w:hAnsi="Times New Roman"/>
          <w:kern w:val="2"/>
          <w:sz w:val="28"/>
          <w:szCs w:val="28"/>
        </w:rPr>
        <w:t>решение суда не может обязывать ответчика обратиться в суд.</w:t>
      </w:r>
    </w:p>
    <w:p w:rsidR="009E2B1B" w:rsidRPr="0046340B" w:rsidRDefault="009E2B1B"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Таким образом,</w:t>
      </w:r>
      <w:r w:rsidR="00581CB1" w:rsidRPr="0046340B">
        <w:rPr>
          <w:rFonts w:ascii="Times New Roman" w:hAnsi="Times New Roman"/>
          <w:kern w:val="2"/>
          <w:sz w:val="28"/>
          <w:szCs w:val="28"/>
        </w:rPr>
        <w:t xml:space="preserve"> наиболее обоснованным является вывод о том, что</w:t>
      </w:r>
      <w:r w:rsidRPr="0046340B">
        <w:rPr>
          <w:rFonts w:ascii="Times New Roman" w:hAnsi="Times New Roman"/>
          <w:kern w:val="2"/>
          <w:sz w:val="28"/>
          <w:szCs w:val="28"/>
        </w:rPr>
        <w:t xml:space="preserve"> </w:t>
      </w:r>
      <w:r w:rsidR="00581CB1" w:rsidRPr="0046340B">
        <w:rPr>
          <w:rFonts w:ascii="Times New Roman" w:hAnsi="Times New Roman"/>
          <w:kern w:val="2"/>
          <w:sz w:val="28"/>
          <w:szCs w:val="28"/>
        </w:rPr>
        <w:t>в резолютивной части решения по иску, заявленному в порядке пункта 3 статьи 551 Гражданского кодекса РФ</w:t>
      </w:r>
      <w:r w:rsidR="00B17244" w:rsidRPr="0046340B">
        <w:rPr>
          <w:rFonts w:ascii="Times New Roman" w:hAnsi="Times New Roman"/>
          <w:kern w:val="2"/>
          <w:sz w:val="28"/>
          <w:szCs w:val="28"/>
        </w:rPr>
        <w:t xml:space="preserve"> (вне зависимости от формы уклонения)</w:t>
      </w:r>
      <w:r w:rsidR="00581CB1" w:rsidRPr="0046340B">
        <w:rPr>
          <w:rFonts w:ascii="Times New Roman" w:hAnsi="Times New Roman"/>
          <w:kern w:val="2"/>
          <w:sz w:val="28"/>
          <w:szCs w:val="28"/>
        </w:rPr>
        <w:t xml:space="preserve">, суд </w:t>
      </w:r>
      <w:r w:rsidR="003C3FEC" w:rsidRPr="0046340B">
        <w:rPr>
          <w:rFonts w:ascii="Times New Roman" w:hAnsi="Times New Roman"/>
          <w:kern w:val="2"/>
          <w:sz w:val="28"/>
          <w:szCs w:val="28"/>
        </w:rPr>
        <w:t>указывает на осуществление</w:t>
      </w:r>
      <w:r w:rsidR="00581CB1" w:rsidRPr="0046340B">
        <w:rPr>
          <w:rFonts w:ascii="Times New Roman" w:hAnsi="Times New Roman"/>
          <w:kern w:val="2"/>
          <w:sz w:val="28"/>
          <w:szCs w:val="28"/>
        </w:rPr>
        <w:t xml:space="preserve"> государственной регистрации перехода права собственности.</w:t>
      </w:r>
    </w:p>
    <w:p w:rsidR="00837058" w:rsidRPr="0046340B" w:rsidRDefault="00A7526F" w:rsidP="009924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Исходя из содержания пункта 5 статьи 551 Гражданского кодекса РФ</w:t>
      </w:r>
      <w:r w:rsidR="00837058" w:rsidRPr="0046340B">
        <w:rPr>
          <w:rFonts w:ascii="Times New Roman" w:hAnsi="Times New Roman"/>
          <w:kern w:val="2"/>
          <w:sz w:val="28"/>
          <w:szCs w:val="28"/>
        </w:rPr>
        <w:t>,</w:t>
      </w:r>
      <w:r w:rsidR="00627672" w:rsidRPr="0046340B">
        <w:rPr>
          <w:rFonts w:ascii="Times New Roman" w:hAnsi="Times New Roman"/>
          <w:kern w:val="2"/>
          <w:sz w:val="28"/>
          <w:szCs w:val="28"/>
        </w:rPr>
        <w:t xml:space="preserve"> разъяснений, закрепленных </w:t>
      </w:r>
      <w:r w:rsidR="006961A6" w:rsidRPr="0046340B">
        <w:rPr>
          <w:rFonts w:ascii="Times New Roman" w:hAnsi="Times New Roman"/>
          <w:kern w:val="2"/>
          <w:sz w:val="28"/>
          <w:szCs w:val="28"/>
        </w:rPr>
        <w:t>в пункте 61 Постановления Пленума Верховного Суда РФ № 10, Пленума Высшего Арбитражного Суда РФ № 22 от 29.04.2010,</w:t>
      </w:r>
      <w:r w:rsidR="00837058" w:rsidRPr="0046340B">
        <w:rPr>
          <w:rFonts w:ascii="Times New Roman" w:hAnsi="Times New Roman"/>
          <w:kern w:val="2"/>
          <w:sz w:val="28"/>
          <w:szCs w:val="28"/>
        </w:rPr>
        <w:t xml:space="preserve"> </w:t>
      </w:r>
      <w:r w:rsidR="008A11E3" w:rsidRPr="0046340B">
        <w:rPr>
          <w:rFonts w:ascii="Times New Roman" w:hAnsi="Times New Roman"/>
          <w:kern w:val="2"/>
          <w:sz w:val="28"/>
          <w:szCs w:val="28"/>
        </w:rPr>
        <w:t>а также сложившейся судебной практики</w:t>
      </w:r>
      <w:r w:rsidR="008A11E3" w:rsidRPr="0046340B">
        <w:rPr>
          <w:rStyle w:val="ab"/>
          <w:rFonts w:ascii="Times New Roman" w:hAnsi="Times New Roman"/>
          <w:kern w:val="2"/>
          <w:sz w:val="28"/>
          <w:szCs w:val="28"/>
        </w:rPr>
        <w:footnoteReference w:id="43"/>
      </w:r>
      <w:r w:rsidR="008A11E3" w:rsidRPr="0046340B">
        <w:rPr>
          <w:rFonts w:ascii="Times New Roman" w:hAnsi="Times New Roman"/>
          <w:kern w:val="2"/>
          <w:sz w:val="28"/>
          <w:szCs w:val="28"/>
        </w:rPr>
        <w:t xml:space="preserve">, </w:t>
      </w:r>
      <w:r w:rsidR="00837058" w:rsidRPr="0046340B">
        <w:rPr>
          <w:rFonts w:ascii="Times New Roman" w:hAnsi="Times New Roman"/>
          <w:kern w:val="2"/>
          <w:sz w:val="28"/>
          <w:szCs w:val="28"/>
        </w:rPr>
        <w:t xml:space="preserve">к обстоятельствам, подлежащим </w:t>
      </w:r>
      <w:r w:rsidR="00837058" w:rsidRPr="0046340B">
        <w:rPr>
          <w:rFonts w:ascii="Times New Roman" w:hAnsi="Times New Roman"/>
          <w:kern w:val="2"/>
          <w:sz w:val="28"/>
          <w:szCs w:val="28"/>
        </w:rPr>
        <w:lastRenderedPageBreak/>
        <w:t xml:space="preserve">установлению судом </w:t>
      </w:r>
      <w:r w:rsidRPr="0046340B">
        <w:rPr>
          <w:rFonts w:ascii="Times New Roman" w:hAnsi="Times New Roman"/>
          <w:kern w:val="2"/>
          <w:sz w:val="28"/>
          <w:szCs w:val="28"/>
        </w:rPr>
        <w:t>для вынесения решения о</w:t>
      </w:r>
      <w:r w:rsidR="00837058" w:rsidRPr="0046340B">
        <w:rPr>
          <w:rFonts w:ascii="Times New Roman" w:hAnsi="Times New Roman"/>
          <w:kern w:val="2"/>
          <w:sz w:val="28"/>
          <w:szCs w:val="28"/>
        </w:rPr>
        <w:t xml:space="preserve"> государственной регистрации перехода права собственности</w:t>
      </w:r>
      <w:r w:rsidR="002B47AB" w:rsidRPr="0046340B">
        <w:rPr>
          <w:rFonts w:ascii="Times New Roman" w:hAnsi="Times New Roman"/>
          <w:kern w:val="2"/>
          <w:sz w:val="28"/>
          <w:szCs w:val="28"/>
        </w:rPr>
        <w:t xml:space="preserve"> (условиям удовлетворения иска)</w:t>
      </w:r>
      <w:r w:rsidR="00837058" w:rsidRPr="0046340B">
        <w:rPr>
          <w:rFonts w:ascii="Times New Roman" w:hAnsi="Times New Roman"/>
          <w:kern w:val="2"/>
          <w:sz w:val="28"/>
          <w:szCs w:val="28"/>
        </w:rPr>
        <w:t xml:space="preserve"> </w:t>
      </w:r>
      <w:r w:rsidR="00AC41FA" w:rsidRPr="0046340B">
        <w:rPr>
          <w:rFonts w:ascii="Times New Roman" w:hAnsi="Times New Roman"/>
          <w:kern w:val="2"/>
          <w:sz w:val="28"/>
          <w:szCs w:val="28"/>
        </w:rPr>
        <w:t>относятся</w:t>
      </w:r>
      <w:r w:rsidR="006961A6" w:rsidRPr="0046340B">
        <w:rPr>
          <w:rStyle w:val="ab"/>
          <w:rFonts w:ascii="Times New Roman" w:hAnsi="Times New Roman"/>
          <w:kern w:val="2"/>
          <w:sz w:val="28"/>
          <w:szCs w:val="28"/>
        </w:rPr>
        <w:footnoteReference w:id="44"/>
      </w:r>
      <w:r w:rsidRPr="0046340B">
        <w:rPr>
          <w:rFonts w:ascii="Times New Roman" w:hAnsi="Times New Roman"/>
          <w:kern w:val="2"/>
          <w:sz w:val="28"/>
          <w:szCs w:val="28"/>
        </w:rPr>
        <w:t>:</w:t>
      </w:r>
    </w:p>
    <w:p w:rsidR="00956DDA" w:rsidRPr="0046340B" w:rsidRDefault="00627672" w:rsidP="0099246E">
      <w:pPr>
        <w:pStyle w:val="a4"/>
        <w:numPr>
          <w:ilvl w:val="0"/>
          <w:numId w:val="22"/>
        </w:numPr>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 xml:space="preserve">Наличие действительного </w:t>
      </w:r>
      <w:r w:rsidR="00DF4721" w:rsidRPr="0046340B">
        <w:rPr>
          <w:rFonts w:ascii="Times New Roman" w:hAnsi="Times New Roman"/>
          <w:kern w:val="2"/>
          <w:sz w:val="28"/>
          <w:szCs w:val="28"/>
        </w:rPr>
        <w:t xml:space="preserve">заключенного </w:t>
      </w:r>
      <w:r w:rsidRPr="0046340B">
        <w:rPr>
          <w:rFonts w:ascii="Times New Roman" w:hAnsi="Times New Roman"/>
          <w:kern w:val="2"/>
          <w:sz w:val="28"/>
          <w:szCs w:val="28"/>
        </w:rPr>
        <w:t xml:space="preserve">договора купли-продажи </w:t>
      </w:r>
      <w:r w:rsidR="00DF4721" w:rsidRPr="0046340B">
        <w:rPr>
          <w:rFonts w:ascii="Times New Roman" w:hAnsi="Times New Roman"/>
          <w:kern w:val="2"/>
          <w:sz w:val="28"/>
          <w:szCs w:val="28"/>
        </w:rPr>
        <w:t xml:space="preserve">недвижимого имущества </w:t>
      </w:r>
      <w:r w:rsidRPr="0046340B">
        <w:rPr>
          <w:rFonts w:ascii="Times New Roman" w:hAnsi="Times New Roman"/>
          <w:kern w:val="2"/>
          <w:sz w:val="28"/>
          <w:szCs w:val="28"/>
        </w:rPr>
        <w:t>между истцом и ответчиком.</w:t>
      </w:r>
    </w:p>
    <w:p w:rsidR="00DF4721" w:rsidRPr="0046340B" w:rsidRDefault="00DF4721" w:rsidP="0099246E">
      <w:pPr>
        <w:pStyle w:val="a4"/>
        <w:numPr>
          <w:ilvl w:val="0"/>
          <w:numId w:val="22"/>
        </w:numPr>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Наличие у продавца права собственности на недвижимое имущество, являющееся предметом договора.</w:t>
      </w:r>
    </w:p>
    <w:p w:rsidR="00627672" w:rsidRPr="0046340B" w:rsidRDefault="006961A6" w:rsidP="0099246E">
      <w:pPr>
        <w:pStyle w:val="a4"/>
        <w:numPr>
          <w:ilvl w:val="0"/>
          <w:numId w:val="22"/>
        </w:numPr>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Факт вручения недвижимого имущества</w:t>
      </w:r>
      <w:r w:rsidR="00627672" w:rsidRPr="0046340B">
        <w:rPr>
          <w:rFonts w:ascii="Times New Roman" w:hAnsi="Times New Roman"/>
          <w:kern w:val="2"/>
          <w:sz w:val="28"/>
          <w:szCs w:val="28"/>
        </w:rPr>
        <w:t xml:space="preserve"> приобретателю посредством подписания передаточного акта</w:t>
      </w:r>
      <w:r w:rsidR="002B7AFD" w:rsidRPr="0046340B">
        <w:rPr>
          <w:rStyle w:val="ab"/>
          <w:rFonts w:ascii="Times New Roman" w:hAnsi="Times New Roman"/>
          <w:kern w:val="2"/>
          <w:sz w:val="28"/>
          <w:szCs w:val="28"/>
        </w:rPr>
        <w:footnoteReference w:id="45"/>
      </w:r>
      <w:r w:rsidR="00627672" w:rsidRPr="0046340B">
        <w:rPr>
          <w:rFonts w:ascii="Times New Roman" w:hAnsi="Times New Roman"/>
          <w:kern w:val="2"/>
          <w:sz w:val="28"/>
          <w:szCs w:val="28"/>
        </w:rPr>
        <w:t>.</w:t>
      </w:r>
    </w:p>
    <w:p w:rsidR="006961A6" w:rsidRPr="0046340B" w:rsidRDefault="006961A6" w:rsidP="0099246E">
      <w:pPr>
        <w:pStyle w:val="a4"/>
        <w:numPr>
          <w:ilvl w:val="0"/>
          <w:numId w:val="22"/>
        </w:numPr>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Ф</w:t>
      </w:r>
      <w:r w:rsidR="00872463" w:rsidRPr="0046340B">
        <w:rPr>
          <w:rFonts w:ascii="Times New Roman" w:hAnsi="Times New Roman"/>
          <w:kern w:val="2"/>
          <w:sz w:val="28"/>
          <w:szCs w:val="28"/>
        </w:rPr>
        <w:t>акт уклонения ответчика</w:t>
      </w:r>
      <w:r w:rsidRPr="0046340B">
        <w:rPr>
          <w:rFonts w:ascii="Times New Roman" w:hAnsi="Times New Roman"/>
          <w:kern w:val="2"/>
          <w:sz w:val="28"/>
          <w:szCs w:val="28"/>
        </w:rPr>
        <w:t xml:space="preserve"> от совершения действий по регистрации перехода права собственности</w:t>
      </w:r>
      <w:r w:rsidR="00BF2E28" w:rsidRPr="0046340B">
        <w:rPr>
          <w:rStyle w:val="ab"/>
          <w:rFonts w:ascii="Times New Roman" w:hAnsi="Times New Roman"/>
          <w:kern w:val="2"/>
          <w:sz w:val="28"/>
          <w:szCs w:val="28"/>
        </w:rPr>
        <w:footnoteReference w:id="46"/>
      </w:r>
      <w:r w:rsidRPr="0046340B">
        <w:rPr>
          <w:rFonts w:ascii="Times New Roman" w:hAnsi="Times New Roman"/>
          <w:kern w:val="2"/>
          <w:sz w:val="28"/>
          <w:szCs w:val="28"/>
        </w:rPr>
        <w:t>:</w:t>
      </w:r>
    </w:p>
    <w:p w:rsidR="006961A6" w:rsidRPr="0046340B" w:rsidRDefault="006961A6" w:rsidP="0099246E">
      <w:pPr>
        <w:pStyle w:val="a4"/>
        <w:numPr>
          <w:ilvl w:val="1"/>
          <w:numId w:val="22"/>
        </w:numPr>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lastRenderedPageBreak/>
        <w:t>Если в договоре установлен срок для исполнения обязанности по государственной регистрации перехода права собственности – истечение указанного срока.</w:t>
      </w:r>
    </w:p>
    <w:p w:rsidR="006961A6" w:rsidRPr="0046340B" w:rsidRDefault="006961A6" w:rsidP="0099246E">
      <w:pPr>
        <w:pStyle w:val="a4"/>
        <w:numPr>
          <w:ilvl w:val="1"/>
          <w:numId w:val="22"/>
        </w:numPr>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Если в договоре</w:t>
      </w:r>
      <w:r w:rsidR="003E454A" w:rsidRPr="0046340B">
        <w:rPr>
          <w:rFonts w:ascii="Times New Roman" w:hAnsi="Times New Roman"/>
          <w:kern w:val="2"/>
          <w:sz w:val="28"/>
          <w:szCs w:val="28"/>
        </w:rPr>
        <w:t xml:space="preserve"> не</w:t>
      </w:r>
      <w:r w:rsidRPr="0046340B">
        <w:rPr>
          <w:rFonts w:ascii="Times New Roman" w:hAnsi="Times New Roman"/>
          <w:kern w:val="2"/>
          <w:sz w:val="28"/>
          <w:szCs w:val="28"/>
        </w:rPr>
        <w:t xml:space="preserve"> установлен срок для исполнения обязанности по государственной регистрации перехода права собственности – истечение разумного срока со дня обращения к стороне по сделке</w:t>
      </w:r>
      <w:r w:rsidRPr="0046340B">
        <w:t xml:space="preserve"> </w:t>
      </w:r>
      <w:r w:rsidRPr="0046340B">
        <w:rPr>
          <w:rFonts w:ascii="Times New Roman" w:hAnsi="Times New Roman"/>
          <w:kern w:val="2"/>
          <w:sz w:val="28"/>
          <w:szCs w:val="28"/>
        </w:rPr>
        <w:t>о необходимости совершения действий для государственной регистрации сделки</w:t>
      </w:r>
      <w:r w:rsidR="00B17244" w:rsidRPr="0046340B">
        <w:rPr>
          <w:rFonts w:ascii="Times New Roman" w:hAnsi="Times New Roman"/>
          <w:kern w:val="2"/>
          <w:sz w:val="28"/>
          <w:szCs w:val="28"/>
        </w:rPr>
        <w:t>, либо прямой отказ на соответствующее обращение.</w:t>
      </w:r>
    </w:p>
    <w:p w:rsidR="00B26DAE" w:rsidRPr="0046340B" w:rsidRDefault="00E72695" w:rsidP="0099246E">
      <w:pPr>
        <w:pStyle w:val="a4"/>
        <w:tabs>
          <w:tab w:val="left" w:pos="1134"/>
        </w:tabs>
        <w:spacing w:after="0"/>
        <w:ind w:left="0" w:firstLine="709"/>
        <w:jc w:val="both"/>
        <w:rPr>
          <w:rFonts w:ascii="Times New Roman" w:hAnsi="Times New Roman"/>
          <w:strike/>
          <w:kern w:val="2"/>
          <w:sz w:val="28"/>
          <w:szCs w:val="28"/>
        </w:rPr>
      </w:pPr>
      <w:r w:rsidRPr="0046340B">
        <w:rPr>
          <w:rFonts w:ascii="Times New Roman" w:hAnsi="Times New Roman"/>
          <w:kern w:val="2"/>
          <w:sz w:val="28"/>
          <w:szCs w:val="28"/>
        </w:rPr>
        <w:t>Перечисленные выше обстоятельства подлежат установлению судом при любой форме уклонения стороны сделки от государственной регистрации перехода права собственности, в том числе, при уклонении в виде отказа от оспаривания отказного решения регистрирующего органа</w:t>
      </w:r>
      <w:r w:rsidR="00CB2338" w:rsidRPr="0046340B">
        <w:rPr>
          <w:rFonts w:ascii="Times New Roman" w:hAnsi="Times New Roman"/>
          <w:kern w:val="2"/>
          <w:sz w:val="28"/>
          <w:szCs w:val="28"/>
        </w:rPr>
        <w:t>. При этом</w:t>
      </w:r>
      <w:r w:rsidR="00EA6B36" w:rsidRPr="0046340B">
        <w:rPr>
          <w:rFonts w:ascii="Times New Roman" w:hAnsi="Times New Roman"/>
          <w:kern w:val="2"/>
          <w:sz w:val="28"/>
          <w:szCs w:val="28"/>
        </w:rPr>
        <w:t xml:space="preserve"> установление обстоятельства «факт уклонения от государственной регистрации перехода права собственности» в расс</w:t>
      </w:r>
      <w:r w:rsidR="0097652E" w:rsidRPr="0046340B">
        <w:rPr>
          <w:rFonts w:ascii="Times New Roman" w:hAnsi="Times New Roman"/>
          <w:kern w:val="2"/>
          <w:sz w:val="28"/>
          <w:szCs w:val="28"/>
        </w:rPr>
        <w:t>матриваемой ситуации будет иметь</w:t>
      </w:r>
      <w:r w:rsidR="00101A9C" w:rsidRPr="0046340B">
        <w:rPr>
          <w:rFonts w:ascii="Times New Roman" w:hAnsi="Times New Roman"/>
          <w:kern w:val="2"/>
          <w:sz w:val="28"/>
          <w:szCs w:val="28"/>
        </w:rPr>
        <w:t xml:space="preserve"> свои особенности.</w:t>
      </w:r>
    </w:p>
    <w:p w:rsidR="00B26DAE" w:rsidRPr="0046340B" w:rsidRDefault="00B6030D" w:rsidP="0099246E">
      <w:pPr>
        <w:pStyle w:val="a4"/>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По</w:t>
      </w:r>
      <w:r w:rsidR="00B26DAE" w:rsidRPr="0046340B">
        <w:rPr>
          <w:rFonts w:ascii="Times New Roman" w:hAnsi="Times New Roman"/>
          <w:kern w:val="2"/>
          <w:sz w:val="28"/>
          <w:szCs w:val="28"/>
        </w:rPr>
        <w:t xml:space="preserve"> </w:t>
      </w:r>
      <w:r w:rsidRPr="0046340B">
        <w:rPr>
          <w:rFonts w:ascii="Times New Roman" w:hAnsi="Times New Roman"/>
          <w:kern w:val="2"/>
          <w:sz w:val="28"/>
          <w:szCs w:val="28"/>
        </w:rPr>
        <w:t>вопросу</w:t>
      </w:r>
      <w:r w:rsidR="00B26DAE" w:rsidRPr="0046340B">
        <w:rPr>
          <w:rFonts w:ascii="Times New Roman" w:hAnsi="Times New Roman"/>
          <w:kern w:val="2"/>
          <w:sz w:val="28"/>
          <w:szCs w:val="28"/>
        </w:rPr>
        <w:t xml:space="preserve"> о том, в какой момент уклонение стороны сделки от государственной регистрации перехода права собственности в форме отказа от оспаривания решения об отказе в регистрации считается совершенным, </w:t>
      </w:r>
      <w:r w:rsidRPr="0046340B">
        <w:rPr>
          <w:rFonts w:ascii="Times New Roman" w:hAnsi="Times New Roman"/>
          <w:kern w:val="2"/>
          <w:sz w:val="28"/>
          <w:szCs w:val="28"/>
        </w:rPr>
        <w:t>могут быть выдвинуты следующие точки зрения</w:t>
      </w:r>
      <w:r w:rsidR="00B26DAE" w:rsidRPr="0046340B">
        <w:rPr>
          <w:rFonts w:ascii="Times New Roman" w:hAnsi="Times New Roman"/>
          <w:kern w:val="2"/>
          <w:sz w:val="28"/>
          <w:szCs w:val="28"/>
        </w:rPr>
        <w:t>.</w:t>
      </w:r>
    </w:p>
    <w:p w:rsidR="00B6030D" w:rsidRPr="0046340B" w:rsidRDefault="00B6030D" w:rsidP="0099246E">
      <w:pPr>
        <w:pStyle w:val="a4"/>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Согласно первой позиции уклонение считается совершенным в момент выражения стороной сделки отказа от обращения в суд.</w:t>
      </w:r>
    </w:p>
    <w:p w:rsidR="00B26DAE" w:rsidRPr="0046340B" w:rsidRDefault="00B26DAE" w:rsidP="0099246E">
      <w:pPr>
        <w:pStyle w:val="a4"/>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 xml:space="preserve">Отказ от обращения в суд может быть выражен: </w:t>
      </w:r>
    </w:p>
    <w:p w:rsidR="00B26DAE" w:rsidRPr="0046340B" w:rsidRDefault="00B26DAE" w:rsidP="0099246E">
      <w:pPr>
        <w:pStyle w:val="a4"/>
        <w:numPr>
          <w:ilvl w:val="0"/>
          <w:numId w:val="24"/>
        </w:numPr>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До начала судебного разбирательства в ответ на предложение второй стороны сделки направить совместное заявление в суд;</w:t>
      </w:r>
    </w:p>
    <w:p w:rsidR="00B26DAE" w:rsidRPr="0046340B" w:rsidRDefault="00B26DAE" w:rsidP="0099246E">
      <w:pPr>
        <w:pStyle w:val="a4"/>
        <w:numPr>
          <w:ilvl w:val="0"/>
          <w:numId w:val="24"/>
        </w:numPr>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В ходе рассмотрения дела в ответ на предложение второй стороны сделки или суда вступить в дело в качестве соистца.</w:t>
      </w:r>
    </w:p>
    <w:p w:rsidR="00101A9C" w:rsidRPr="0046340B" w:rsidRDefault="00CB2338" w:rsidP="0099246E">
      <w:pPr>
        <w:pStyle w:val="a4"/>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В соответствии со второй точкой</w:t>
      </w:r>
      <w:r w:rsidR="004F7020" w:rsidRPr="0046340B">
        <w:rPr>
          <w:rFonts w:ascii="Times New Roman" w:hAnsi="Times New Roman"/>
          <w:kern w:val="2"/>
          <w:sz w:val="28"/>
          <w:szCs w:val="28"/>
        </w:rPr>
        <w:t xml:space="preserve"> зрения</w:t>
      </w:r>
      <w:r w:rsidR="00101A9C" w:rsidRPr="0046340B">
        <w:rPr>
          <w:rFonts w:ascii="Times New Roman" w:hAnsi="Times New Roman"/>
          <w:kern w:val="2"/>
          <w:sz w:val="28"/>
          <w:szCs w:val="28"/>
        </w:rPr>
        <w:t xml:space="preserve"> </w:t>
      </w:r>
      <w:r w:rsidR="004F7020" w:rsidRPr="0046340B">
        <w:rPr>
          <w:rFonts w:ascii="Times New Roman" w:hAnsi="Times New Roman"/>
          <w:kern w:val="2"/>
          <w:sz w:val="28"/>
          <w:szCs w:val="28"/>
        </w:rPr>
        <w:t xml:space="preserve">уклонение следует считать </w:t>
      </w:r>
      <w:r w:rsidR="00E85383" w:rsidRPr="0046340B">
        <w:rPr>
          <w:rFonts w:ascii="Times New Roman" w:hAnsi="Times New Roman"/>
          <w:kern w:val="2"/>
          <w:sz w:val="28"/>
          <w:szCs w:val="28"/>
        </w:rPr>
        <w:t>совершенным</w:t>
      </w:r>
      <w:r w:rsidR="004F7020" w:rsidRPr="0046340B">
        <w:rPr>
          <w:rFonts w:ascii="Times New Roman" w:hAnsi="Times New Roman"/>
          <w:kern w:val="2"/>
          <w:sz w:val="28"/>
          <w:szCs w:val="28"/>
        </w:rPr>
        <w:t xml:space="preserve"> не с момента выражения стороной сделки отказа от обращения в суд, а с момента наступления правовых последствий такого отказа – вынесения судом определения о прекращении производства по делу или оставлении </w:t>
      </w:r>
      <w:r w:rsidR="004F7020" w:rsidRPr="0046340B">
        <w:rPr>
          <w:rFonts w:ascii="Times New Roman" w:hAnsi="Times New Roman"/>
          <w:kern w:val="2"/>
          <w:sz w:val="28"/>
          <w:szCs w:val="28"/>
        </w:rPr>
        <w:lastRenderedPageBreak/>
        <w:t>заявления без рассмотрения (Прим.</w:t>
      </w:r>
      <w:r w:rsidR="00872463" w:rsidRPr="0046340B">
        <w:rPr>
          <w:rFonts w:ascii="Times New Roman" w:hAnsi="Times New Roman"/>
          <w:kern w:val="2"/>
          <w:sz w:val="28"/>
          <w:szCs w:val="28"/>
        </w:rPr>
        <w:t xml:space="preserve"> К.К. – </w:t>
      </w:r>
      <w:r w:rsidR="00101A9C" w:rsidRPr="0046340B">
        <w:rPr>
          <w:rFonts w:ascii="Times New Roman" w:hAnsi="Times New Roman"/>
          <w:kern w:val="2"/>
          <w:sz w:val="28"/>
          <w:szCs w:val="28"/>
        </w:rPr>
        <w:t>см. Параграф 3 Главы 1). Данная позиция является более обоснованной, поскольку именно отказ суда от дальнейшего рассмотрения заявления о признании незаконным отказа в государственной регистрации перехода права собственности является непосредственным препятствием для регистрации права собственности за приобретателем.</w:t>
      </w:r>
    </w:p>
    <w:p w:rsidR="004F7020" w:rsidRPr="0046340B" w:rsidRDefault="00101A9C" w:rsidP="0099246E">
      <w:pPr>
        <w:pStyle w:val="a4"/>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Недостаток такой позиции заключается в том, что</w:t>
      </w:r>
      <w:r w:rsidR="004F7020" w:rsidRPr="0046340B">
        <w:rPr>
          <w:rFonts w:ascii="Times New Roman" w:hAnsi="Times New Roman"/>
          <w:kern w:val="2"/>
          <w:sz w:val="28"/>
          <w:szCs w:val="28"/>
        </w:rPr>
        <w:t xml:space="preserve"> обращение стороны сделки в суд</w:t>
      </w:r>
      <w:r w:rsidR="00E569F5" w:rsidRPr="0046340B">
        <w:rPr>
          <w:rFonts w:ascii="Times New Roman" w:hAnsi="Times New Roman"/>
          <w:kern w:val="2"/>
          <w:sz w:val="28"/>
          <w:szCs w:val="28"/>
        </w:rPr>
        <w:t xml:space="preserve"> с требованием о признании незаконным отказа в регистрации</w:t>
      </w:r>
      <w:r w:rsidR="004F7020" w:rsidRPr="0046340B">
        <w:rPr>
          <w:rFonts w:ascii="Times New Roman" w:hAnsi="Times New Roman"/>
          <w:kern w:val="2"/>
          <w:sz w:val="28"/>
          <w:szCs w:val="28"/>
        </w:rPr>
        <w:t xml:space="preserve"> является обязательным условием для возникновения основания</w:t>
      </w:r>
      <w:r w:rsidRPr="0046340B">
        <w:rPr>
          <w:rFonts w:ascii="Times New Roman" w:hAnsi="Times New Roman"/>
          <w:kern w:val="2"/>
          <w:sz w:val="28"/>
          <w:szCs w:val="28"/>
        </w:rPr>
        <w:t xml:space="preserve"> к</w:t>
      </w:r>
      <w:r w:rsidR="004F7020" w:rsidRPr="0046340B">
        <w:rPr>
          <w:rFonts w:ascii="Times New Roman" w:hAnsi="Times New Roman"/>
          <w:kern w:val="2"/>
          <w:sz w:val="28"/>
          <w:szCs w:val="28"/>
        </w:rPr>
        <w:t xml:space="preserve"> </w:t>
      </w:r>
      <w:r w:rsidRPr="0046340B">
        <w:rPr>
          <w:rFonts w:ascii="Times New Roman" w:hAnsi="Times New Roman"/>
          <w:kern w:val="2"/>
          <w:sz w:val="28"/>
          <w:szCs w:val="28"/>
        </w:rPr>
        <w:t>предъявлению требования, предусмотренного</w:t>
      </w:r>
      <w:r w:rsidR="004F7020" w:rsidRPr="0046340B">
        <w:rPr>
          <w:rFonts w:ascii="Times New Roman" w:hAnsi="Times New Roman"/>
          <w:kern w:val="2"/>
          <w:sz w:val="28"/>
          <w:szCs w:val="28"/>
        </w:rPr>
        <w:t xml:space="preserve"> пунктом 3 статьи 551 Гражданского кодекса РФ, даже если такая сторона</w:t>
      </w:r>
      <w:r w:rsidRPr="0046340B">
        <w:rPr>
          <w:rFonts w:ascii="Times New Roman" w:hAnsi="Times New Roman"/>
          <w:kern w:val="2"/>
          <w:sz w:val="28"/>
          <w:szCs w:val="28"/>
        </w:rPr>
        <w:t xml:space="preserve"> ранее</w:t>
      </w:r>
      <w:r w:rsidR="004F7020" w:rsidRPr="0046340B">
        <w:rPr>
          <w:rFonts w:ascii="Times New Roman" w:hAnsi="Times New Roman"/>
          <w:kern w:val="2"/>
          <w:sz w:val="28"/>
          <w:szCs w:val="28"/>
        </w:rPr>
        <w:t xml:space="preserve"> уже получила</w:t>
      </w:r>
      <w:r w:rsidR="00E569F5" w:rsidRPr="0046340B">
        <w:rPr>
          <w:rFonts w:ascii="Times New Roman" w:hAnsi="Times New Roman"/>
          <w:kern w:val="2"/>
          <w:sz w:val="28"/>
          <w:szCs w:val="28"/>
        </w:rPr>
        <w:t xml:space="preserve"> от</w:t>
      </w:r>
      <w:r w:rsidR="004F7020" w:rsidRPr="0046340B">
        <w:rPr>
          <w:rFonts w:ascii="Times New Roman" w:hAnsi="Times New Roman"/>
          <w:kern w:val="2"/>
          <w:sz w:val="28"/>
          <w:szCs w:val="28"/>
        </w:rPr>
        <w:t xml:space="preserve"> </w:t>
      </w:r>
      <w:r w:rsidR="00E569F5" w:rsidRPr="0046340B">
        <w:rPr>
          <w:rFonts w:ascii="Times New Roman" w:hAnsi="Times New Roman"/>
          <w:kern w:val="2"/>
          <w:sz w:val="28"/>
          <w:szCs w:val="28"/>
        </w:rPr>
        <w:t xml:space="preserve">контрагента </w:t>
      </w:r>
      <w:r w:rsidR="004F7020" w:rsidRPr="0046340B">
        <w:rPr>
          <w:rFonts w:ascii="Times New Roman" w:hAnsi="Times New Roman"/>
          <w:kern w:val="2"/>
          <w:sz w:val="28"/>
          <w:szCs w:val="28"/>
        </w:rPr>
        <w:t>отказ от направления совместного заявления в суд.</w:t>
      </w:r>
    </w:p>
    <w:p w:rsidR="00B26DAE" w:rsidRPr="0046340B" w:rsidRDefault="00B358B4" w:rsidP="0099246E">
      <w:pPr>
        <w:pStyle w:val="a4"/>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О</w:t>
      </w:r>
      <w:r w:rsidR="00101A9C" w:rsidRPr="0046340B">
        <w:rPr>
          <w:rFonts w:ascii="Times New Roman" w:hAnsi="Times New Roman"/>
          <w:kern w:val="2"/>
          <w:sz w:val="28"/>
          <w:szCs w:val="28"/>
        </w:rPr>
        <w:t>тказ</w:t>
      </w:r>
      <w:r w:rsidRPr="0046340B">
        <w:rPr>
          <w:rFonts w:ascii="Times New Roman" w:hAnsi="Times New Roman"/>
          <w:kern w:val="2"/>
          <w:sz w:val="28"/>
          <w:szCs w:val="28"/>
        </w:rPr>
        <w:t xml:space="preserve"> стороны сделки от обращения в суд</w:t>
      </w:r>
      <w:r w:rsidR="00B26DAE" w:rsidRPr="0046340B">
        <w:rPr>
          <w:rFonts w:ascii="Times New Roman" w:hAnsi="Times New Roman"/>
          <w:kern w:val="2"/>
          <w:sz w:val="28"/>
          <w:szCs w:val="28"/>
        </w:rPr>
        <w:t xml:space="preserve"> может выражаться не только в направлении отрицательного ответа на соответствующее предложение суда или другой стороны по сделке, но и в игнорировании указанных предложений. При этом сторона сделки и суд не могут ожидать неопределенное время, пока «молчание» не будет прервано и вторая сторона сделка в явной форме не вырази</w:t>
      </w:r>
      <w:r w:rsidRPr="0046340B">
        <w:rPr>
          <w:rFonts w:ascii="Times New Roman" w:hAnsi="Times New Roman"/>
          <w:kern w:val="2"/>
          <w:sz w:val="28"/>
          <w:szCs w:val="28"/>
        </w:rPr>
        <w:t>т свой отказ от обращения в суд, что даст суду основания для окончания судебного разбирательства без вынесения решения по существу.</w:t>
      </w:r>
      <w:r w:rsidR="00B26DAE" w:rsidRPr="0046340B">
        <w:rPr>
          <w:rFonts w:ascii="Times New Roman" w:hAnsi="Times New Roman"/>
          <w:kern w:val="2"/>
          <w:sz w:val="28"/>
          <w:szCs w:val="28"/>
        </w:rPr>
        <w:t xml:space="preserve"> В связи с этим необходимым является установление срока, по истечении которого </w:t>
      </w:r>
      <w:proofErr w:type="spellStart"/>
      <w:r w:rsidR="00B26DAE" w:rsidRPr="0046340B">
        <w:rPr>
          <w:rFonts w:ascii="Times New Roman" w:hAnsi="Times New Roman"/>
          <w:kern w:val="2"/>
          <w:sz w:val="28"/>
          <w:szCs w:val="28"/>
        </w:rPr>
        <w:t>необращение</w:t>
      </w:r>
      <w:proofErr w:type="spellEnd"/>
      <w:r w:rsidR="00B26DAE" w:rsidRPr="0046340B">
        <w:rPr>
          <w:rFonts w:ascii="Times New Roman" w:hAnsi="Times New Roman"/>
          <w:kern w:val="2"/>
          <w:sz w:val="28"/>
          <w:szCs w:val="28"/>
        </w:rPr>
        <w:t xml:space="preserve"> лица в суд будет признано окончательным и бесповоротным отказом.</w:t>
      </w:r>
    </w:p>
    <w:p w:rsidR="00B26DAE" w:rsidRPr="0046340B" w:rsidRDefault="00B26DAE" w:rsidP="0099246E">
      <w:pPr>
        <w:pStyle w:val="a4"/>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 xml:space="preserve">Таким сроком является срок, в течение которого лицо, права которого нарушены отказом в государственной регистрации перехода права собственности, вправе подать заявление об оспаривании такого отказа. Определение </w:t>
      </w:r>
      <w:r w:rsidR="00B24255" w:rsidRPr="0046340B">
        <w:rPr>
          <w:rFonts w:ascii="Times New Roman" w:hAnsi="Times New Roman"/>
          <w:kern w:val="2"/>
          <w:sz w:val="28"/>
          <w:szCs w:val="28"/>
        </w:rPr>
        <w:t xml:space="preserve">момента совершения уклонения в рассматриваемой форме </w:t>
      </w:r>
      <w:r w:rsidRPr="0046340B">
        <w:rPr>
          <w:rFonts w:ascii="Times New Roman" w:hAnsi="Times New Roman"/>
          <w:kern w:val="2"/>
          <w:sz w:val="28"/>
          <w:szCs w:val="28"/>
        </w:rPr>
        <w:t>с иного, более раннего момента ограничивает лицо в предусмотренном процессуальным законодательством праве «подумать» над предъявлением заявления, что недопустимо.</w:t>
      </w:r>
    </w:p>
    <w:p w:rsidR="00B24255" w:rsidRPr="0046340B" w:rsidRDefault="00B24255" w:rsidP="0099246E">
      <w:pPr>
        <w:pStyle w:val="a4"/>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lastRenderedPageBreak/>
        <w:t>По общему правилу, закрепленному в пункте 1 статьи 319 Кодекса административного судопроизводства РФ,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 Аналогичное правило содержится в пункте 4 статьи 198 Арбитражного процессуального кодекса РФ.</w:t>
      </w:r>
    </w:p>
    <w:p w:rsidR="002B47AB" w:rsidRPr="0046340B" w:rsidRDefault="00B358B4" w:rsidP="0099246E">
      <w:pPr>
        <w:pStyle w:val="a4"/>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 xml:space="preserve">Таким образом, </w:t>
      </w:r>
      <w:r w:rsidR="002B47AB" w:rsidRPr="0046340B">
        <w:rPr>
          <w:rFonts w:ascii="Times New Roman" w:hAnsi="Times New Roman"/>
          <w:kern w:val="2"/>
          <w:sz w:val="28"/>
          <w:szCs w:val="28"/>
        </w:rPr>
        <w:t xml:space="preserve">уклонение стороны сделки от государственной регистрации перехода права собственности в форме отказа от оспаривания решения об отказе в регистрации </w:t>
      </w:r>
      <w:r w:rsidR="00101A9C" w:rsidRPr="0046340B">
        <w:rPr>
          <w:rFonts w:ascii="Times New Roman" w:hAnsi="Times New Roman"/>
          <w:kern w:val="2"/>
          <w:sz w:val="28"/>
          <w:szCs w:val="28"/>
        </w:rPr>
        <w:t>следует считать</w:t>
      </w:r>
      <w:r w:rsidR="002B47AB" w:rsidRPr="0046340B">
        <w:rPr>
          <w:rFonts w:ascii="Times New Roman" w:hAnsi="Times New Roman"/>
          <w:kern w:val="2"/>
          <w:sz w:val="28"/>
          <w:szCs w:val="28"/>
        </w:rPr>
        <w:t xml:space="preserve"> совершенным с момента окончания судом разбирательства по делу без вынесения решения по существу.</w:t>
      </w:r>
      <w:r w:rsidRPr="0046340B">
        <w:rPr>
          <w:rFonts w:ascii="Times New Roman" w:hAnsi="Times New Roman"/>
          <w:kern w:val="2"/>
          <w:sz w:val="28"/>
          <w:szCs w:val="28"/>
        </w:rPr>
        <w:t xml:space="preserve"> Основанием для окончания судебного разбирательства по делу без вынесения решения по существу является прямой отказ стороны сделки от обращения либо истечение</w:t>
      </w:r>
      <w:r w:rsidR="002B47AB" w:rsidRPr="0046340B">
        <w:rPr>
          <w:rFonts w:ascii="Times New Roman" w:hAnsi="Times New Roman"/>
          <w:kern w:val="2"/>
          <w:sz w:val="28"/>
          <w:szCs w:val="28"/>
        </w:rPr>
        <w:t xml:space="preserve"> трех месяцев со дня вынесения регистрирующим органом решения об отказе в регистрации перехода права собственности.</w:t>
      </w:r>
    </w:p>
    <w:p w:rsidR="002B47AB" w:rsidRPr="0046340B" w:rsidRDefault="00B358B4" w:rsidP="0099246E">
      <w:pPr>
        <w:pStyle w:val="a4"/>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При</w:t>
      </w:r>
      <w:r w:rsidR="00CB2338" w:rsidRPr="0046340B">
        <w:rPr>
          <w:rFonts w:ascii="Times New Roman" w:hAnsi="Times New Roman"/>
          <w:kern w:val="2"/>
          <w:sz w:val="28"/>
          <w:szCs w:val="28"/>
        </w:rPr>
        <w:t xml:space="preserve"> рассмотрении вопроса об условиях удовлетворения иска, предусмотренного пунктом 3 статьи 551 Гражданского кодекса РФ, </w:t>
      </w:r>
      <w:r w:rsidRPr="0046340B">
        <w:rPr>
          <w:rFonts w:ascii="Times New Roman" w:hAnsi="Times New Roman"/>
          <w:kern w:val="2"/>
          <w:sz w:val="28"/>
          <w:szCs w:val="28"/>
        </w:rPr>
        <w:t xml:space="preserve">в случае уклонения стороны сделки от оспаривания </w:t>
      </w:r>
      <w:r w:rsidR="00F53412" w:rsidRPr="0046340B">
        <w:rPr>
          <w:rFonts w:ascii="Times New Roman" w:hAnsi="Times New Roman"/>
          <w:kern w:val="2"/>
          <w:sz w:val="28"/>
          <w:szCs w:val="28"/>
        </w:rPr>
        <w:t>отказ</w:t>
      </w:r>
      <w:r w:rsidR="00CB2338" w:rsidRPr="0046340B">
        <w:rPr>
          <w:rFonts w:ascii="Times New Roman" w:hAnsi="Times New Roman"/>
          <w:kern w:val="2"/>
          <w:sz w:val="28"/>
          <w:szCs w:val="28"/>
        </w:rPr>
        <w:t xml:space="preserve">ного </w:t>
      </w:r>
      <w:r w:rsidRPr="0046340B">
        <w:rPr>
          <w:rFonts w:ascii="Times New Roman" w:hAnsi="Times New Roman"/>
          <w:kern w:val="2"/>
          <w:sz w:val="28"/>
          <w:szCs w:val="28"/>
        </w:rPr>
        <w:t xml:space="preserve">решения </w:t>
      </w:r>
      <w:r w:rsidR="00CB2338" w:rsidRPr="0046340B">
        <w:rPr>
          <w:rFonts w:ascii="Times New Roman" w:hAnsi="Times New Roman"/>
          <w:kern w:val="2"/>
          <w:sz w:val="28"/>
          <w:szCs w:val="28"/>
        </w:rPr>
        <w:t>регистрирующего органа и</w:t>
      </w:r>
      <w:r w:rsidRPr="0046340B">
        <w:rPr>
          <w:rFonts w:ascii="Times New Roman" w:hAnsi="Times New Roman"/>
          <w:kern w:val="2"/>
          <w:sz w:val="28"/>
          <w:szCs w:val="28"/>
        </w:rPr>
        <w:t xml:space="preserve"> </w:t>
      </w:r>
      <w:r w:rsidR="00CB2338" w:rsidRPr="0046340B">
        <w:rPr>
          <w:rFonts w:ascii="Times New Roman" w:hAnsi="Times New Roman"/>
          <w:kern w:val="2"/>
          <w:sz w:val="28"/>
          <w:szCs w:val="28"/>
        </w:rPr>
        <w:t xml:space="preserve">содержании резолютивной части решения суда </w:t>
      </w:r>
      <w:r w:rsidR="00F53412" w:rsidRPr="0046340B">
        <w:rPr>
          <w:rFonts w:ascii="Times New Roman" w:hAnsi="Times New Roman"/>
          <w:kern w:val="2"/>
          <w:sz w:val="28"/>
          <w:szCs w:val="28"/>
        </w:rPr>
        <w:t>по такому делу</w:t>
      </w:r>
      <w:r w:rsidR="00CB2338" w:rsidRPr="0046340B">
        <w:rPr>
          <w:rFonts w:ascii="Times New Roman" w:hAnsi="Times New Roman"/>
          <w:kern w:val="2"/>
          <w:sz w:val="28"/>
          <w:szCs w:val="28"/>
        </w:rPr>
        <w:t xml:space="preserve"> </w:t>
      </w:r>
      <w:r w:rsidRPr="0046340B">
        <w:rPr>
          <w:rFonts w:ascii="Times New Roman" w:hAnsi="Times New Roman"/>
          <w:kern w:val="2"/>
          <w:sz w:val="28"/>
          <w:szCs w:val="28"/>
        </w:rPr>
        <w:t>следует обратить внимание на следующий момент.</w:t>
      </w:r>
    </w:p>
    <w:p w:rsidR="002F23EE" w:rsidRPr="0046340B" w:rsidRDefault="00EA6B36" w:rsidP="0099246E">
      <w:pPr>
        <w:pStyle w:val="a4"/>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 xml:space="preserve">Ключевым отличием решения о государственной регистрации перехода права собственности, принимаемого в случае уклонения в форме отказа </w:t>
      </w:r>
      <w:r w:rsidR="00711FCF" w:rsidRPr="0046340B">
        <w:rPr>
          <w:rFonts w:ascii="Times New Roman" w:hAnsi="Times New Roman"/>
          <w:kern w:val="2"/>
          <w:sz w:val="28"/>
          <w:szCs w:val="28"/>
        </w:rPr>
        <w:t xml:space="preserve">стороны сделки </w:t>
      </w:r>
      <w:r w:rsidRPr="0046340B">
        <w:rPr>
          <w:rFonts w:ascii="Times New Roman" w:hAnsi="Times New Roman"/>
          <w:kern w:val="2"/>
          <w:sz w:val="28"/>
          <w:szCs w:val="28"/>
        </w:rPr>
        <w:t>от обращения в суд с требованием о признании незаконным отказа в государственной регистрации, от такого же решения, принимаемого в случае уклонения</w:t>
      </w:r>
      <w:r w:rsidR="008E32BF" w:rsidRPr="0046340B">
        <w:rPr>
          <w:rFonts w:ascii="Times New Roman" w:hAnsi="Times New Roman"/>
          <w:kern w:val="2"/>
          <w:sz w:val="28"/>
          <w:szCs w:val="28"/>
        </w:rPr>
        <w:t xml:space="preserve">, </w:t>
      </w:r>
      <w:r w:rsidR="00F53412" w:rsidRPr="0046340B">
        <w:rPr>
          <w:rFonts w:ascii="Times New Roman" w:hAnsi="Times New Roman"/>
          <w:kern w:val="2"/>
          <w:sz w:val="28"/>
          <w:szCs w:val="28"/>
        </w:rPr>
        <w:t>выразившегося</w:t>
      </w:r>
      <w:r w:rsidR="00711FCF" w:rsidRPr="0046340B">
        <w:rPr>
          <w:rFonts w:ascii="Times New Roman" w:hAnsi="Times New Roman"/>
          <w:kern w:val="2"/>
          <w:sz w:val="28"/>
          <w:szCs w:val="28"/>
        </w:rPr>
        <w:t xml:space="preserve"> в иных формах</w:t>
      </w:r>
      <w:r w:rsidRPr="0046340B">
        <w:rPr>
          <w:rFonts w:ascii="Times New Roman" w:hAnsi="Times New Roman"/>
          <w:kern w:val="2"/>
          <w:sz w:val="28"/>
          <w:szCs w:val="28"/>
        </w:rPr>
        <w:t>, является тот факт, что о</w:t>
      </w:r>
      <w:r w:rsidR="00711FCF" w:rsidRPr="0046340B">
        <w:rPr>
          <w:rFonts w:ascii="Times New Roman" w:hAnsi="Times New Roman"/>
          <w:kern w:val="2"/>
          <w:sz w:val="28"/>
          <w:szCs w:val="28"/>
        </w:rPr>
        <w:t xml:space="preserve">но выносится в условиях наличия решения государственного органа об отказе в государственной регистрации, которое в другом деле так и не было признано незаконным по причине выявления между сторонами сделки спора о праве. </w:t>
      </w:r>
    </w:p>
    <w:p w:rsidR="00D072A5" w:rsidRPr="0046340B" w:rsidRDefault="004458B6" w:rsidP="0099246E">
      <w:pPr>
        <w:pStyle w:val="a4"/>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 xml:space="preserve">С одной стороны, разрешение судом спора о праве между сторонами сделки видится как устранение препятствия для рассмотрения вопроса о законности решения государственного органа об отказе в регистрации перехода </w:t>
      </w:r>
      <w:r w:rsidRPr="0046340B">
        <w:rPr>
          <w:rFonts w:ascii="Times New Roman" w:hAnsi="Times New Roman"/>
          <w:kern w:val="2"/>
          <w:sz w:val="28"/>
          <w:szCs w:val="28"/>
        </w:rPr>
        <w:lastRenderedPageBreak/>
        <w:t xml:space="preserve">права собственности в рамках другого дела. </w:t>
      </w:r>
      <w:r w:rsidR="00093F79" w:rsidRPr="0046340B">
        <w:rPr>
          <w:rFonts w:ascii="Times New Roman" w:hAnsi="Times New Roman"/>
          <w:kern w:val="2"/>
          <w:sz w:val="28"/>
          <w:szCs w:val="28"/>
        </w:rPr>
        <w:t>С другой стороны, оно же, по сути, и решает этот вопрос в пользу вывода о незаконности отказа, поскольку в резолютивной части решения суд обязывает компетентный орган зарегистрировать переход права собственности.</w:t>
      </w:r>
    </w:p>
    <w:p w:rsidR="00A73151" w:rsidRPr="0046340B" w:rsidRDefault="00020CD4" w:rsidP="0099246E">
      <w:pPr>
        <w:pStyle w:val="a4"/>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Констатация наличия условий для приобретения стороной сделки права собственности на недвижимое имущество в рамках дела по иску, предусмотренному пунктом 3 статьи 551 Гражданского кодекса РФ, равносильно признанию отказа в регистрации перехода права собственности незаконным.</w:t>
      </w:r>
      <w:r w:rsidR="004E5158" w:rsidRPr="0046340B">
        <w:rPr>
          <w:rFonts w:ascii="Times New Roman" w:hAnsi="Times New Roman"/>
          <w:kern w:val="2"/>
          <w:sz w:val="28"/>
          <w:szCs w:val="28"/>
        </w:rPr>
        <w:t xml:space="preserve"> </w:t>
      </w:r>
      <w:r w:rsidRPr="0046340B">
        <w:rPr>
          <w:rFonts w:ascii="Times New Roman" w:hAnsi="Times New Roman"/>
          <w:kern w:val="2"/>
          <w:sz w:val="28"/>
          <w:szCs w:val="28"/>
        </w:rPr>
        <w:t>Исходя из этого следует</w:t>
      </w:r>
      <w:r w:rsidR="00A00825" w:rsidRPr="0046340B">
        <w:rPr>
          <w:rFonts w:ascii="Times New Roman" w:hAnsi="Times New Roman"/>
          <w:kern w:val="2"/>
          <w:sz w:val="28"/>
          <w:szCs w:val="28"/>
        </w:rPr>
        <w:t>, что</w:t>
      </w:r>
      <w:r w:rsidR="0083097D" w:rsidRPr="0046340B">
        <w:rPr>
          <w:rFonts w:ascii="Times New Roman" w:hAnsi="Times New Roman"/>
          <w:kern w:val="2"/>
          <w:sz w:val="28"/>
          <w:szCs w:val="28"/>
        </w:rPr>
        <w:t xml:space="preserve"> одновременно с принятием решения о государственной регистрации </w:t>
      </w:r>
      <w:r w:rsidR="00A73151" w:rsidRPr="0046340B">
        <w:rPr>
          <w:rFonts w:ascii="Times New Roman" w:hAnsi="Times New Roman"/>
          <w:kern w:val="2"/>
          <w:sz w:val="28"/>
          <w:szCs w:val="28"/>
        </w:rPr>
        <w:t>суд должен признать незаконным имевший место ранее отказ регистрирующего органа в регистрац</w:t>
      </w:r>
      <w:r w:rsidR="004E5158" w:rsidRPr="0046340B">
        <w:rPr>
          <w:rFonts w:ascii="Times New Roman" w:hAnsi="Times New Roman"/>
          <w:kern w:val="2"/>
          <w:sz w:val="28"/>
          <w:szCs w:val="28"/>
        </w:rPr>
        <w:t>ии перехода права собственности, иными словами, судебное решение будет включать в себя две резолюции: признать незаконным решение об отказе в государственной регистрации и осуществить государственную регистрацию перехода права собственности.</w:t>
      </w:r>
    </w:p>
    <w:p w:rsidR="006711E7" w:rsidRPr="0046340B" w:rsidRDefault="00CD2C14" w:rsidP="0099246E">
      <w:pPr>
        <w:pStyle w:val="a4"/>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 xml:space="preserve">Факт </w:t>
      </w:r>
      <w:r w:rsidR="00E03403" w:rsidRPr="0046340B">
        <w:rPr>
          <w:rFonts w:ascii="Times New Roman" w:hAnsi="Times New Roman"/>
          <w:kern w:val="2"/>
          <w:sz w:val="28"/>
          <w:szCs w:val="28"/>
        </w:rPr>
        <w:t xml:space="preserve">совпадения содержания </w:t>
      </w:r>
      <w:r w:rsidR="007A7B2D" w:rsidRPr="0046340B">
        <w:rPr>
          <w:rFonts w:ascii="Times New Roman" w:hAnsi="Times New Roman"/>
          <w:kern w:val="2"/>
          <w:sz w:val="28"/>
          <w:szCs w:val="28"/>
        </w:rPr>
        <w:t>резолютивных частей</w:t>
      </w:r>
      <w:r w:rsidR="00581D61" w:rsidRPr="0046340B">
        <w:rPr>
          <w:rFonts w:ascii="Times New Roman" w:hAnsi="Times New Roman"/>
          <w:kern w:val="2"/>
          <w:sz w:val="28"/>
          <w:szCs w:val="28"/>
        </w:rPr>
        <w:t xml:space="preserve"> решения суда по иску о государственной регистрации перехода права собственности, </w:t>
      </w:r>
      <w:r w:rsidR="007A7B2D" w:rsidRPr="0046340B">
        <w:rPr>
          <w:rFonts w:ascii="Times New Roman" w:hAnsi="Times New Roman"/>
          <w:kern w:val="2"/>
          <w:sz w:val="28"/>
          <w:szCs w:val="28"/>
        </w:rPr>
        <w:t>вызванному уклонением</w:t>
      </w:r>
      <w:r w:rsidR="00581D61" w:rsidRPr="0046340B">
        <w:rPr>
          <w:rFonts w:ascii="Times New Roman" w:hAnsi="Times New Roman"/>
          <w:kern w:val="2"/>
          <w:sz w:val="28"/>
          <w:szCs w:val="28"/>
        </w:rPr>
        <w:t xml:space="preserve"> стороны сделки от оспаривания решения регистрирующего органа об отказе в регистрации, </w:t>
      </w:r>
      <w:r w:rsidR="007A7B2D" w:rsidRPr="0046340B">
        <w:rPr>
          <w:rFonts w:ascii="Times New Roman" w:hAnsi="Times New Roman"/>
          <w:kern w:val="2"/>
          <w:sz w:val="28"/>
          <w:szCs w:val="28"/>
        </w:rPr>
        <w:t>с одной стороны, и решения суда по требованию о признании незаконным решения регистрирующего органа, с др</w:t>
      </w:r>
      <w:r w:rsidRPr="0046340B">
        <w:rPr>
          <w:rFonts w:ascii="Times New Roman" w:hAnsi="Times New Roman"/>
          <w:kern w:val="2"/>
          <w:sz w:val="28"/>
          <w:szCs w:val="28"/>
        </w:rPr>
        <w:t>угой стороны</w:t>
      </w:r>
      <w:r w:rsidR="00CD7565" w:rsidRPr="0046340B">
        <w:rPr>
          <w:rFonts w:ascii="Times New Roman" w:hAnsi="Times New Roman"/>
          <w:kern w:val="2"/>
          <w:sz w:val="28"/>
          <w:szCs w:val="28"/>
        </w:rPr>
        <w:t xml:space="preserve"> (подпункт 1 пункта 2 статьи 22</w:t>
      </w:r>
      <w:r w:rsidR="00E03403" w:rsidRPr="0046340B">
        <w:rPr>
          <w:rFonts w:ascii="Times New Roman" w:hAnsi="Times New Roman"/>
          <w:kern w:val="2"/>
          <w:sz w:val="28"/>
          <w:szCs w:val="28"/>
        </w:rPr>
        <w:t>7 Кодекса административного судопроизводства РФ, подпункт 3 пункта 4 статьи 201 Арбитражного процессуального кодекса РФ)</w:t>
      </w:r>
      <w:r w:rsidRPr="0046340B">
        <w:rPr>
          <w:rFonts w:ascii="Times New Roman" w:hAnsi="Times New Roman"/>
          <w:kern w:val="2"/>
          <w:sz w:val="28"/>
          <w:szCs w:val="28"/>
        </w:rPr>
        <w:t xml:space="preserve">, </w:t>
      </w:r>
      <w:r w:rsidR="007A7B2D" w:rsidRPr="0046340B">
        <w:rPr>
          <w:rFonts w:ascii="Times New Roman" w:hAnsi="Times New Roman"/>
          <w:kern w:val="2"/>
          <w:sz w:val="28"/>
          <w:szCs w:val="28"/>
        </w:rPr>
        <w:t xml:space="preserve">дает основания </w:t>
      </w:r>
      <w:r w:rsidR="0003629B" w:rsidRPr="0046340B">
        <w:rPr>
          <w:rFonts w:ascii="Times New Roman" w:hAnsi="Times New Roman"/>
          <w:kern w:val="2"/>
          <w:sz w:val="28"/>
          <w:szCs w:val="28"/>
        </w:rPr>
        <w:t>сомневаться в правомерности модели, предложенной автором настоя</w:t>
      </w:r>
      <w:r w:rsidR="006711E7" w:rsidRPr="0046340B">
        <w:rPr>
          <w:rFonts w:ascii="Times New Roman" w:hAnsi="Times New Roman"/>
          <w:kern w:val="2"/>
          <w:sz w:val="28"/>
          <w:szCs w:val="28"/>
        </w:rPr>
        <w:t>щей работы.</w:t>
      </w:r>
      <w:r w:rsidR="00CB3DF5" w:rsidRPr="0046340B">
        <w:rPr>
          <w:rFonts w:ascii="Times New Roman" w:hAnsi="Times New Roman"/>
          <w:kern w:val="2"/>
          <w:sz w:val="28"/>
          <w:szCs w:val="28"/>
        </w:rPr>
        <w:t xml:space="preserve"> </w:t>
      </w:r>
    </w:p>
    <w:p w:rsidR="0003629B" w:rsidRPr="0046340B" w:rsidRDefault="006711E7" w:rsidP="0099246E">
      <w:pPr>
        <w:pStyle w:val="a4"/>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 xml:space="preserve">Возможные возражения могут быть основаны на том, что </w:t>
      </w:r>
      <w:r w:rsidR="00CD7565" w:rsidRPr="0046340B">
        <w:rPr>
          <w:rFonts w:ascii="Times New Roman" w:hAnsi="Times New Roman"/>
          <w:kern w:val="2"/>
          <w:sz w:val="28"/>
          <w:szCs w:val="28"/>
        </w:rPr>
        <w:t xml:space="preserve">признание судом незаконным отказа в государственной регистрации в рамках искового производства (пункт 3 статьи 551 Гражданского кодекса РФ) приводит к обходу норм процессуального законодательства, которые устанавливают специальную процессуальную форму рассмотрения дел об оспаривании </w:t>
      </w:r>
      <w:r w:rsidR="000E2C4F" w:rsidRPr="0046340B">
        <w:rPr>
          <w:rFonts w:ascii="Times New Roman" w:hAnsi="Times New Roman"/>
          <w:kern w:val="2"/>
          <w:sz w:val="28"/>
          <w:szCs w:val="28"/>
        </w:rPr>
        <w:t xml:space="preserve">решения </w:t>
      </w:r>
      <w:r w:rsidR="000E2C4F" w:rsidRPr="0046340B">
        <w:rPr>
          <w:rFonts w:ascii="Times New Roman" w:hAnsi="Times New Roman"/>
          <w:kern w:val="2"/>
          <w:sz w:val="28"/>
          <w:szCs w:val="28"/>
        </w:rPr>
        <w:lastRenderedPageBreak/>
        <w:t>государственного органа.</w:t>
      </w:r>
      <w:r w:rsidR="00CD7565" w:rsidRPr="0046340B">
        <w:rPr>
          <w:rFonts w:ascii="Times New Roman" w:hAnsi="Times New Roman"/>
          <w:kern w:val="2"/>
          <w:sz w:val="28"/>
          <w:szCs w:val="28"/>
        </w:rPr>
        <w:t xml:space="preserve"> </w:t>
      </w:r>
      <w:r w:rsidR="000E2C4F" w:rsidRPr="0046340B">
        <w:rPr>
          <w:rFonts w:ascii="Times New Roman" w:hAnsi="Times New Roman"/>
          <w:kern w:val="2"/>
          <w:sz w:val="28"/>
          <w:szCs w:val="28"/>
        </w:rPr>
        <w:t>А</w:t>
      </w:r>
      <w:r w:rsidR="00CB3DF5" w:rsidRPr="0046340B">
        <w:rPr>
          <w:rFonts w:ascii="Times New Roman" w:hAnsi="Times New Roman"/>
          <w:kern w:val="2"/>
          <w:sz w:val="28"/>
          <w:szCs w:val="28"/>
        </w:rPr>
        <w:t xml:space="preserve">дминистративный спор, </w:t>
      </w:r>
      <w:r w:rsidR="000E2C4F" w:rsidRPr="0046340B">
        <w:rPr>
          <w:rFonts w:ascii="Times New Roman" w:hAnsi="Times New Roman"/>
          <w:kern w:val="2"/>
          <w:sz w:val="28"/>
          <w:szCs w:val="28"/>
        </w:rPr>
        <w:t>тем самым</w:t>
      </w:r>
      <w:r w:rsidR="00CB3DF5" w:rsidRPr="0046340B">
        <w:rPr>
          <w:rFonts w:ascii="Times New Roman" w:hAnsi="Times New Roman"/>
          <w:kern w:val="2"/>
          <w:sz w:val="28"/>
          <w:szCs w:val="28"/>
        </w:rPr>
        <w:t>, «растворяет</w:t>
      </w:r>
      <w:r w:rsidR="000E2C4F" w:rsidRPr="0046340B">
        <w:rPr>
          <w:rFonts w:ascii="Times New Roman" w:hAnsi="Times New Roman"/>
          <w:kern w:val="2"/>
          <w:sz w:val="28"/>
          <w:szCs w:val="28"/>
        </w:rPr>
        <w:t>ся» в споре о праве гражданском, что недопустимо.</w:t>
      </w:r>
    </w:p>
    <w:p w:rsidR="006711E7" w:rsidRPr="0046340B" w:rsidRDefault="00F23D37" w:rsidP="0099246E">
      <w:pPr>
        <w:pStyle w:val="a4"/>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Однако, по</w:t>
      </w:r>
      <w:r w:rsidR="00BA4B8C" w:rsidRPr="0046340B">
        <w:rPr>
          <w:rFonts w:ascii="Times New Roman" w:hAnsi="Times New Roman"/>
          <w:kern w:val="2"/>
          <w:sz w:val="28"/>
          <w:szCs w:val="28"/>
        </w:rPr>
        <w:t xml:space="preserve"> мнению автора настоящего исследования, </w:t>
      </w:r>
      <w:r w:rsidRPr="0046340B">
        <w:rPr>
          <w:rFonts w:ascii="Times New Roman" w:hAnsi="Times New Roman"/>
          <w:kern w:val="2"/>
          <w:sz w:val="28"/>
          <w:szCs w:val="28"/>
        </w:rPr>
        <w:t xml:space="preserve">нельзя утверждать о том, что </w:t>
      </w:r>
      <w:r w:rsidR="00BA4B8C" w:rsidRPr="0046340B">
        <w:rPr>
          <w:rFonts w:ascii="Times New Roman" w:hAnsi="Times New Roman"/>
          <w:kern w:val="2"/>
          <w:sz w:val="28"/>
          <w:szCs w:val="28"/>
        </w:rPr>
        <w:t>один спор не «растворяется» в другом, поскольку</w:t>
      </w:r>
      <w:r w:rsidR="00EB2770" w:rsidRPr="0046340B">
        <w:rPr>
          <w:rFonts w:ascii="Times New Roman" w:hAnsi="Times New Roman"/>
          <w:kern w:val="2"/>
          <w:sz w:val="28"/>
          <w:szCs w:val="28"/>
        </w:rPr>
        <w:t xml:space="preserve"> в</w:t>
      </w:r>
      <w:r w:rsidR="00BA4B8C" w:rsidRPr="0046340B">
        <w:rPr>
          <w:rFonts w:ascii="Times New Roman" w:hAnsi="Times New Roman"/>
          <w:kern w:val="2"/>
          <w:sz w:val="28"/>
          <w:szCs w:val="28"/>
        </w:rPr>
        <w:t xml:space="preserve"> </w:t>
      </w:r>
      <w:r w:rsidR="006711E7" w:rsidRPr="0046340B">
        <w:rPr>
          <w:rFonts w:ascii="Times New Roman" w:hAnsi="Times New Roman"/>
          <w:kern w:val="2"/>
          <w:sz w:val="28"/>
          <w:szCs w:val="28"/>
        </w:rPr>
        <w:t>предмет</w:t>
      </w:r>
      <w:r w:rsidR="00EB2770" w:rsidRPr="0046340B">
        <w:rPr>
          <w:rFonts w:ascii="Times New Roman" w:hAnsi="Times New Roman"/>
          <w:kern w:val="2"/>
          <w:sz w:val="28"/>
          <w:szCs w:val="28"/>
        </w:rPr>
        <w:t>е</w:t>
      </w:r>
      <w:r w:rsidR="006711E7" w:rsidRPr="0046340B">
        <w:rPr>
          <w:rFonts w:ascii="Times New Roman" w:hAnsi="Times New Roman"/>
          <w:kern w:val="2"/>
          <w:sz w:val="28"/>
          <w:szCs w:val="28"/>
        </w:rPr>
        <w:t xml:space="preserve"> судебной деятельности по делу о государственной регистрации перехода права собственности в случае уклонения стороны сделки от оспаривания решения регистрирующего органа об отказе в регистрации </w:t>
      </w:r>
      <w:r w:rsidR="00EB2770" w:rsidRPr="0046340B">
        <w:rPr>
          <w:rFonts w:ascii="Times New Roman" w:hAnsi="Times New Roman"/>
          <w:kern w:val="2"/>
          <w:sz w:val="28"/>
          <w:szCs w:val="28"/>
        </w:rPr>
        <w:t>следует разделять, с одной стороны,</w:t>
      </w:r>
      <w:r w:rsidR="00BA4B8C" w:rsidRPr="0046340B">
        <w:rPr>
          <w:rFonts w:ascii="Times New Roman" w:hAnsi="Times New Roman"/>
          <w:kern w:val="2"/>
          <w:sz w:val="28"/>
          <w:szCs w:val="28"/>
        </w:rPr>
        <w:t xml:space="preserve"> </w:t>
      </w:r>
      <w:r w:rsidR="006711E7" w:rsidRPr="0046340B">
        <w:rPr>
          <w:rFonts w:ascii="Times New Roman" w:hAnsi="Times New Roman"/>
          <w:kern w:val="2"/>
          <w:sz w:val="28"/>
          <w:szCs w:val="28"/>
        </w:rPr>
        <w:t>разрешение спора о праве гражданском, возникшего между сторонами сделки (исковое производство),</w:t>
      </w:r>
      <w:r w:rsidR="00BA4B8C" w:rsidRPr="0046340B">
        <w:rPr>
          <w:rFonts w:ascii="Times New Roman" w:hAnsi="Times New Roman"/>
          <w:kern w:val="2"/>
          <w:sz w:val="28"/>
          <w:szCs w:val="28"/>
        </w:rPr>
        <w:t xml:space="preserve"> </w:t>
      </w:r>
      <w:r w:rsidR="006711E7" w:rsidRPr="0046340B">
        <w:rPr>
          <w:rFonts w:ascii="Times New Roman" w:hAnsi="Times New Roman"/>
          <w:kern w:val="2"/>
          <w:sz w:val="28"/>
          <w:szCs w:val="28"/>
        </w:rPr>
        <w:t>и</w:t>
      </w:r>
      <w:r w:rsidR="00EB2770" w:rsidRPr="0046340B">
        <w:rPr>
          <w:rFonts w:ascii="Times New Roman" w:hAnsi="Times New Roman"/>
          <w:kern w:val="2"/>
          <w:sz w:val="28"/>
          <w:szCs w:val="28"/>
        </w:rPr>
        <w:t>, с другой стороны,</w:t>
      </w:r>
      <w:r w:rsidR="006711E7" w:rsidRPr="0046340B">
        <w:rPr>
          <w:rFonts w:ascii="Times New Roman" w:hAnsi="Times New Roman"/>
          <w:kern w:val="2"/>
          <w:sz w:val="28"/>
          <w:szCs w:val="28"/>
        </w:rPr>
        <w:t xml:space="preserve"> осуществление судебного контроля за законностью решения регистрирующего органа об отказе в государственной регистрации перехода права собственности (производство по делам, возникающим из публичных правоотношений</w:t>
      </w:r>
      <w:r w:rsidR="00BA4B8C" w:rsidRPr="0046340B">
        <w:rPr>
          <w:rFonts w:ascii="Times New Roman" w:hAnsi="Times New Roman"/>
          <w:kern w:val="2"/>
          <w:sz w:val="28"/>
          <w:szCs w:val="28"/>
        </w:rPr>
        <w:t>), со всеми вытекающими отсюда последствиями:</w:t>
      </w:r>
    </w:p>
    <w:p w:rsidR="00BA4B8C" w:rsidRPr="0046340B" w:rsidRDefault="00BA4B8C" w:rsidP="0099246E">
      <w:pPr>
        <w:pStyle w:val="a4"/>
        <w:numPr>
          <w:ilvl w:val="0"/>
          <w:numId w:val="32"/>
        </w:numPr>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 xml:space="preserve">Применение судом </w:t>
      </w:r>
      <w:r w:rsidR="00CD7565" w:rsidRPr="0046340B">
        <w:rPr>
          <w:rFonts w:ascii="Times New Roman" w:hAnsi="Times New Roman"/>
          <w:kern w:val="2"/>
          <w:sz w:val="28"/>
          <w:szCs w:val="28"/>
        </w:rPr>
        <w:t xml:space="preserve">при рассмотрении дела </w:t>
      </w:r>
      <w:r w:rsidRPr="0046340B">
        <w:rPr>
          <w:rFonts w:ascii="Times New Roman" w:hAnsi="Times New Roman"/>
          <w:kern w:val="2"/>
          <w:sz w:val="28"/>
          <w:szCs w:val="28"/>
        </w:rPr>
        <w:t xml:space="preserve">норм процессуального законодательства </w:t>
      </w:r>
      <w:r w:rsidR="00F23D37" w:rsidRPr="0046340B">
        <w:rPr>
          <w:rFonts w:ascii="Times New Roman" w:hAnsi="Times New Roman"/>
          <w:kern w:val="2"/>
          <w:sz w:val="28"/>
          <w:szCs w:val="28"/>
        </w:rPr>
        <w:t xml:space="preserve">об исковом производстве, а также норм </w:t>
      </w:r>
      <w:r w:rsidRPr="0046340B">
        <w:rPr>
          <w:rFonts w:ascii="Times New Roman" w:hAnsi="Times New Roman"/>
          <w:kern w:val="2"/>
          <w:sz w:val="28"/>
          <w:szCs w:val="28"/>
        </w:rPr>
        <w:t xml:space="preserve">о </w:t>
      </w:r>
      <w:r w:rsidR="00CD7565" w:rsidRPr="0046340B">
        <w:rPr>
          <w:rFonts w:ascii="Times New Roman" w:hAnsi="Times New Roman"/>
          <w:kern w:val="2"/>
          <w:sz w:val="28"/>
          <w:szCs w:val="28"/>
        </w:rPr>
        <w:t>производстве по делам об</w:t>
      </w:r>
      <w:r w:rsidRPr="0046340B">
        <w:rPr>
          <w:rFonts w:ascii="Times New Roman" w:hAnsi="Times New Roman"/>
          <w:kern w:val="2"/>
          <w:sz w:val="28"/>
          <w:szCs w:val="28"/>
        </w:rPr>
        <w:t xml:space="preserve"> </w:t>
      </w:r>
      <w:r w:rsidR="00CD7565" w:rsidRPr="0046340B">
        <w:rPr>
          <w:rFonts w:ascii="Times New Roman" w:hAnsi="Times New Roman"/>
          <w:kern w:val="2"/>
          <w:sz w:val="28"/>
          <w:szCs w:val="28"/>
        </w:rPr>
        <w:t>оспаривании решений государственных органов</w:t>
      </w:r>
      <w:r w:rsidRPr="0046340B">
        <w:rPr>
          <w:rFonts w:ascii="Times New Roman" w:hAnsi="Times New Roman"/>
          <w:kern w:val="2"/>
          <w:sz w:val="28"/>
          <w:szCs w:val="28"/>
        </w:rPr>
        <w:t xml:space="preserve"> (</w:t>
      </w:r>
      <w:r w:rsidR="00CD7565" w:rsidRPr="0046340B">
        <w:rPr>
          <w:rFonts w:ascii="Times New Roman" w:hAnsi="Times New Roman"/>
          <w:kern w:val="2"/>
          <w:sz w:val="28"/>
          <w:szCs w:val="28"/>
        </w:rPr>
        <w:t xml:space="preserve">глава 22 Кодекса административного судопроизводства РФ, </w:t>
      </w:r>
      <w:r w:rsidRPr="0046340B">
        <w:rPr>
          <w:rFonts w:ascii="Times New Roman" w:hAnsi="Times New Roman"/>
          <w:kern w:val="2"/>
          <w:sz w:val="28"/>
          <w:szCs w:val="28"/>
        </w:rPr>
        <w:t>глава 24 Арбитражного процессуального кодекса РФ)</w:t>
      </w:r>
      <w:r w:rsidR="00CD7565" w:rsidRPr="0046340B">
        <w:rPr>
          <w:rFonts w:ascii="Times New Roman" w:hAnsi="Times New Roman"/>
          <w:kern w:val="2"/>
          <w:sz w:val="28"/>
          <w:szCs w:val="28"/>
        </w:rPr>
        <w:t>.</w:t>
      </w:r>
    </w:p>
    <w:p w:rsidR="00CB3DF5" w:rsidRPr="0046340B" w:rsidRDefault="00BA4B8C" w:rsidP="0099246E">
      <w:pPr>
        <w:pStyle w:val="a4"/>
        <w:numPr>
          <w:ilvl w:val="0"/>
          <w:numId w:val="32"/>
        </w:numPr>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 xml:space="preserve">Привлечение регистрирующего органа к участию в деле в качестве самостоятельного ответчика </w:t>
      </w:r>
      <w:r w:rsidR="00F23D37" w:rsidRPr="0046340B">
        <w:rPr>
          <w:rFonts w:ascii="Times New Roman" w:hAnsi="Times New Roman"/>
          <w:kern w:val="2"/>
          <w:sz w:val="28"/>
          <w:szCs w:val="28"/>
        </w:rPr>
        <w:t xml:space="preserve">наравне с уклоняющейся стороной сделки </w:t>
      </w:r>
      <w:r w:rsidR="00CD7565" w:rsidRPr="0046340B">
        <w:rPr>
          <w:rFonts w:ascii="Times New Roman" w:hAnsi="Times New Roman"/>
          <w:kern w:val="2"/>
          <w:sz w:val="28"/>
          <w:szCs w:val="28"/>
        </w:rPr>
        <w:t>и учет</w:t>
      </w:r>
      <w:r w:rsidR="006711E7" w:rsidRPr="0046340B">
        <w:rPr>
          <w:rFonts w:ascii="Times New Roman" w:hAnsi="Times New Roman"/>
          <w:kern w:val="2"/>
          <w:sz w:val="28"/>
          <w:szCs w:val="28"/>
        </w:rPr>
        <w:t xml:space="preserve"> позиции</w:t>
      </w:r>
      <w:r w:rsidR="00F23D37" w:rsidRPr="0046340B">
        <w:rPr>
          <w:rFonts w:ascii="Times New Roman" w:hAnsi="Times New Roman"/>
          <w:kern w:val="2"/>
          <w:sz w:val="28"/>
          <w:szCs w:val="28"/>
        </w:rPr>
        <w:t xml:space="preserve"> органа</w:t>
      </w:r>
      <w:r w:rsidR="006711E7" w:rsidRPr="0046340B">
        <w:rPr>
          <w:rFonts w:ascii="Times New Roman" w:hAnsi="Times New Roman"/>
          <w:kern w:val="2"/>
          <w:sz w:val="28"/>
          <w:szCs w:val="28"/>
        </w:rPr>
        <w:t xml:space="preserve"> при вынесении решения</w:t>
      </w:r>
      <w:r w:rsidRPr="0046340B">
        <w:rPr>
          <w:rStyle w:val="ab"/>
          <w:rFonts w:ascii="Times New Roman" w:hAnsi="Times New Roman"/>
          <w:kern w:val="2"/>
          <w:sz w:val="28"/>
          <w:szCs w:val="28"/>
        </w:rPr>
        <w:footnoteReference w:id="47"/>
      </w:r>
      <w:r w:rsidR="006711E7" w:rsidRPr="0046340B">
        <w:rPr>
          <w:rFonts w:ascii="Times New Roman" w:hAnsi="Times New Roman"/>
          <w:kern w:val="2"/>
          <w:sz w:val="28"/>
          <w:szCs w:val="28"/>
        </w:rPr>
        <w:t xml:space="preserve">. </w:t>
      </w:r>
    </w:p>
    <w:p w:rsidR="000E2C4F" w:rsidRPr="0046340B" w:rsidRDefault="00F23D37" w:rsidP="0099246E">
      <w:pPr>
        <w:pStyle w:val="a4"/>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 xml:space="preserve">Предложенная выше модель </w:t>
      </w:r>
      <w:r w:rsidR="00BD6211" w:rsidRPr="0046340B">
        <w:rPr>
          <w:rFonts w:ascii="Times New Roman" w:hAnsi="Times New Roman"/>
          <w:kern w:val="2"/>
          <w:sz w:val="28"/>
          <w:szCs w:val="28"/>
        </w:rPr>
        <w:t xml:space="preserve">разрешения спора о праве между сторонами сделки, возникшего из-за уклонения </w:t>
      </w:r>
      <w:proofErr w:type="spellStart"/>
      <w:r w:rsidR="00BD6211" w:rsidRPr="0046340B">
        <w:rPr>
          <w:rFonts w:ascii="Times New Roman" w:hAnsi="Times New Roman"/>
          <w:kern w:val="2"/>
          <w:sz w:val="28"/>
          <w:szCs w:val="28"/>
        </w:rPr>
        <w:t>отчуждателя</w:t>
      </w:r>
      <w:proofErr w:type="spellEnd"/>
      <w:r w:rsidR="00BD6211" w:rsidRPr="0046340B">
        <w:rPr>
          <w:rFonts w:ascii="Times New Roman" w:hAnsi="Times New Roman"/>
          <w:kern w:val="2"/>
          <w:sz w:val="28"/>
          <w:szCs w:val="28"/>
        </w:rPr>
        <w:t xml:space="preserve"> от оспаривания отказа в государственной регистрации, </w:t>
      </w:r>
      <w:r w:rsidRPr="0046340B">
        <w:rPr>
          <w:rFonts w:ascii="Times New Roman" w:hAnsi="Times New Roman"/>
          <w:kern w:val="2"/>
          <w:sz w:val="28"/>
          <w:szCs w:val="28"/>
        </w:rPr>
        <w:t>является во м</w:t>
      </w:r>
      <w:r w:rsidR="00BD6211" w:rsidRPr="0046340B">
        <w:rPr>
          <w:rFonts w:ascii="Times New Roman" w:hAnsi="Times New Roman"/>
          <w:kern w:val="2"/>
          <w:sz w:val="28"/>
          <w:szCs w:val="28"/>
        </w:rPr>
        <w:t>ногом умозрительной и неоднозначной с точки зрения права (</w:t>
      </w:r>
      <w:r w:rsidR="00D436E4" w:rsidRPr="0046340B">
        <w:rPr>
          <w:rFonts w:ascii="Times New Roman" w:hAnsi="Times New Roman"/>
          <w:kern w:val="2"/>
          <w:sz w:val="28"/>
          <w:szCs w:val="28"/>
        </w:rPr>
        <w:t>в особенности</w:t>
      </w:r>
      <w:r w:rsidR="00BD6211" w:rsidRPr="0046340B">
        <w:rPr>
          <w:rFonts w:ascii="Times New Roman" w:hAnsi="Times New Roman"/>
          <w:kern w:val="2"/>
          <w:sz w:val="28"/>
          <w:szCs w:val="28"/>
        </w:rPr>
        <w:t xml:space="preserve"> с учетом содержания предложенной резолютивной части решения суда). О</w:t>
      </w:r>
      <w:r w:rsidR="000E2C4F" w:rsidRPr="0046340B">
        <w:rPr>
          <w:rFonts w:ascii="Times New Roman" w:hAnsi="Times New Roman"/>
          <w:kern w:val="2"/>
          <w:sz w:val="28"/>
          <w:szCs w:val="28"/>
        </w:rPr>
        <w:t>днако</w:t>
      </w:r>
      <w:r w:rsidR="00B20F1F" w:rsidRPr="0046340B">
        <w:rPr>
          <w:rFonts w:ascii="Times New Roman" w:hAnsi="Times New Roman"/>
          <w:kern w:val="2"/>
          <w:sz w:val="28"/>
          <w:szCs w:val="28"/>
        </w:rPr>
        <w:t>, как представляется,</w:t>
      </w:r>
      <w:r w:rsidR="000E2C4F" w:rsidRPr="0046340B">
        <w:rPr>
          <w:rFonts w:ascii="Times New Roman" w:hAnsi="Times New Roman"/>
          <w:kern w:val="2"/>
          <w:sz w:val="28"/>
          <w:szCs w:val="28"/>
        </w:rPr>
        <w:t xml:space="preserve"> ее применение </w:t>
      </w:r>
      <w:r w:rsidR="00B20F1F" w:rsidRPr="0046340B">
        <w:rPr>
          <w:rFonts w:ascii="Times New Roman" w:hAnsi="Times New Roman"/>
          <w:kern w:val="2"/>
          <w:sz w:val="28"/>
          <w:szCs w:val="28"/>
        </w:rPr>
        <w:t>способствует</w:t>
      </w:r>
      <w:r w:rsidR="00BD6211" w:rsidRPr="0046340B">
        <w:rPr>
          <w:rFonts w:ascii="Times New Roman" w:hAnsi="Times New Roman"/>
          <w:kern w:val="2"/>
          <w:sz w:val="28"/>
          <w:szCs w:val="28"/>
        </w:rPr>
        <w:t xml:space="preserve"> реализации</w:t>
      </w:r>
      <w:r w:rsidR="000E2C4F" w:rsidRPr="0046340B">
        <w:rPr>
          <w:rFonts w:ascii="Times New Roman" w:hAnsi="Times New Roman"/>
          <w:kern w:val="2"/>
          <w:sz w:val="28"/>
          <w:szCs w:val="28"/>
        </w:rPr>
        <w:t xml:space="preserve"> интереса приобретателя, </w:t>
      </w:r>
      <w:r w:rsidR="00D436E4" w:rsidRPr="0046340B">
        <w:rPr>
          <w:rFonts w:ascii="Times New Roman" w:hAnsi="Times New Roman"/>
          <w:kern w:val="2"/>
          <w:sz w:val="28"/>
          <w:szCs w:val="28"/>
        </w:rPr>
        <w:t xml:space="preserve">который </w:t>
      </w:r>
      <w:r w:rsidR="00D436E4" w:rsidRPr="0046340B">
        <w:rPr>
          <w:rFonts w:ascii="Times New Roman" w:hAnsi="Times New Roman"/>
          <w:kern w:val="2"/>
          <w:sz w:val="28"/>
          <w:szCs w:val="28"/>
        </w:rPr>
        <w:lastRenderedPageBreak/>
        <w:t>заключается в устранении препятствий к</w:t>
      </w:r>
      <w:r w:rsidR="000E2C4F" w:rsidRPr="0046340B">
        <w:rPr>
          <w:rFonts w:ascii="Times New Roman" w:hAnsi="Times New Roman"/>
          <w:kern w:val="2"/>
          <w:sz w:val="28"/>
          <w:szCs w:val="28"/>
        </w:rPr>
        <w:t xml:space="preserve"> регистрации перехода права собственности</w:t>
      </w:r>
      <w:r w:rsidR="00D436E4" w:rsidRPr="0046340B">
        <w:rPr>
          <w:rFonts w:ascii="Times New Roman" w:hAnsi="Times New Roman"/>
          <w:kern w:val="2"/>
          <w:sz w:val="28"/>
          <w:szCs w:val="28"/>
        </w:rPr>
        <w:t xml:space="preserve"> в виде уклонения </w:t>
      </w:r>
      <w:proofErr w:type="spellStart"/>
      <w:r w:rsidR="00D436E4" w:rsidRPr="0046340B">
        <w:rPr>
          <w:rFonts w:ascii="Times New Roman" w:hAnsi="Times New Roman"/>
          <w:kern w:val="2"/>
          <w:sz w:val="28"/>
          <w:szCs w:val="28"/>
        </w:rPr>
        <w:t>отчуждателя</w:t>
      </w:r>
      <w:proofErr w:type="spellEnd"/>
      <w:r w:rsidR="00D436E4" w:rsidRPr="0046340B">
        <w:rPr>
          <w:rFonts w:ascii="Times New Roman" w:hAnsi="Times New Roman"/>
          <w:kern w:val="2"/>
          <w:sz w:val="28"/>
          <w:szCs w:val="28"/>
        </w:rPr>
        <w:t xml:space="preserve"> от оспаривания отказа в государственной регистрации и самого решения об отказе в государственной регистрации.</w:t>
      </w:r>
    </w:p>
    <w:p w:rsidR="00D436E4" w:rsidRPr="0046340B" w:rsidRDefault="00D436E4" w:rsidP="00FA434B">
      <w:pPr>
        <w:tabs>
          <w:tab w:val="left" w:pos="1134"/>
        </w:tabs>
        <w:spacing w:after="0"/>
        <w:rPr>
          <w:rFonts w:ascii="Times New Roman" w:hAnsi="Times New Roman"/>
          <w:b/>
          <w:kern w:val="2"/>
          <w:sz w:val="28"/>
          <w:szCs w:val="28"/>
        </w:rPr>
      </w:pPr>
    </w:p>
    <w:p w:rsidR="008E7D03" w:rsidRPr="0046340B" w:rsidRDefault="004E13B0" w:rsidP="00E67307">
      <w:pPr>
        <w:tabs>
          <w:tab w:val="left" w:pos="1134"/>
        </w:tabs>
        <w:spacing w:after="0"/>
        <w:jc w:val="center"/>
        <w:rPr>
          <w:rFonts w:ascii="Times New Roman" w:hAnsi="Times New Roman"/>
          <w:b/>
          <w:kern w:val="2"/>
          <w:sz w:val="28"/>
          <w:szCs w:val="28"/>
        </w:rPr>
      </w:pPr>
      <w:r w:rsidRPr="0046340B">
        <w:rPr>
          <w:rFonts w:ascii="Times New Roman" w:hAnsi="Times New Roman"/>
          <w:b/>
          <w:kern w:val="2"/>
          <w:sz w:val="28"/>
          <w:szCs w:val="28"/>
        </w:rPr>
        <w:t>§4</w:t>
      </w:r>
      <w:r w:rsidR="00E67307" w:rsidRPr="0046340B">
        <w:rPr>
          <w:rFonts w:ascii="Times New Roman" w:hAnsi="Times New Roman"/>
          <w:b/>
          <w:kern w:val="2"/>
          <w:sz w:val="28"/>
          <w:szCs w:val="28"/>
        </w:rPr>
        <w:t>. Момент начала исчисления срока исковой давности</w:t>
      </w:r>
    </w:p>
    <w:p w:rsidR="00E67307" w:rsidRPr="0046340B" w:rsidRDefault="00E67307" w:rsidP="000A5906">
      <w:pPr>
        <w:tabs>
          <w:tab w:val="left" w:pos="1134"/>
        </w:tabs>
        <w:spacing w:after="0"/>
        <w:ind w:firstLine="709"/>
        <w:jc w:val="both"/>
        <w:rPr>
          <w:rFonts w:ascii="Times New Roman" w:hAnsi="Times New Roman"/>
          <w:kern w:val="2"/>
          <w:sz w:val="28"/>
          <w:szCs w:val="28"/>
        </w:rPr>
      </w:pPr>
    </w:p>
    <w:p w:rsidR="00E21408" w:rsidRPr="0046340B" w:rsidRDefault="00876ECF" w:rsidP="000A5906">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Следующим вопросом, который требует тщательного анализа, является</w:t>
      </w:r>
      <w:r w:rsidR="00A13C59" w:rsidRPr="0046340B">
        <w:rPr>
          <w:rFonts w:ascii="Times New Roman" w:hAnsi="Times New Roman"/>
          <w:kern w:val="2"/>
          <w:sz w:val="28"/>
          <w:szCs w:val="28"/>
        </w:rPr>
        <w:t xml:space="preserve"> вопрос о моменте исчисления срока давности по требованию о государственной регистрации</w:t>
      </w:r>
      <w:r w:rsidR="00A079F0" w:rsidRPr="0046340B">
        <w:rPr>
          <w:rFonts w:ascii="Times New Roman" w:hAnsi="Times New Roman"/>
          <w:kern w:val="2"/>
          <w:sz w:val="28"/>
          <w:szCs w:val="28"/>
        </w:rPr>
        <w:t>,</w:t>
      </w:r>
      <w:r w:rsidR="00A13C59" w:rsidRPr="0046340B">
        <w:rPr>
          <w:rFonts w:ascii="Times New Roman" w:hAnsi="Times New Roman"/>
          <w:kern w:val="2"/>
          <w:sz w:val="28"/>
          <w:szCs w:val="28"/>
        </w:rPr>
        <w:t xml:space="preserve"> </w:t>
      </w:r>
      <w:r w:rsidR="0009582A" w:rsidRPr="0046340B">
        <w:rPr>
          <w:rFonts w:ascii="Times New Roman" w:hAnsi="Times New Roman"/>
          <w:kern w:val="2"/>
          <w:sz w:val="28"/>
          <w:szCs w:val="28"/>
        </w:rPr>
        <w:t>заявленному</w:t>
      </w:r>
      <w:r w:rsidR="00A13C59" w:rsidRPr="0046340B">
        <w:rPr>
          <w:rFonts w:ascii="Times New Roman" w:hAnsi="Times New Roman"/>
          <w:kern w:val="2"/>
          <w:sz w:val="28"/>
          <w:szCs w:val="28"/>
        </w:rPr>
        <w:t xml:space="preserve"> в связи </w:t>
      </w:r>
      <w:r w:rsidR="00F556A6" w:rsidRPr="0046340B">
        <w:rPr>
          <w:rFonts w:ascii="Times New Roman" w:hAnsi="Times New Roman"/>
          <w:kern w:val="2"/>
          <w:sz w:val="28"/>
          <w:szCs w:val="28"/>
        </w:rPr>
        <w:t xml:space="preserve">с </w:t>
      </w:r>
      <w:r w:rsidR="005170B1" w:rsidRPr="0046340B">
        <w:rPr>
          <w:rFonts w:ascii="Times New Roman" w:hAnsi="Times New Roman"/>
          <w:kern w:val="2"/>
          <w:sz w:val="28"/>
          <w:szCs w:val="28"/>
        </w:rPr>
        <w:t xml:space="preserve">уклонением одной из сторон сделки от оспаривания решения об отказе в государственной регистрации перехода права собственности. </w:t>
      </w:r>
    </w:p>
    <w:p w:rsidR="00A079F0" w:rsidRPr="0046340B" w:rsidRDefault="00A079F0" w:rsidP="000A5906">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Прежде всего, следует обратить внимание на то, что вопрос о применении к требованию о государственной регистрации перехода права собственности норм об исковой давности </w:t>
      </w:r>
      <w:r w:rsidR="00FB43A2" w:rsidRPr="0046340B">
        <w:rPr>
          <w:rFonts w:ascii="Times New Roman" w:hAnsi="Times New Roman"/>
          <w:kern w:val="2"/>
          <w:sz w:val="28"/>
          <w:szCs w:val="28"/>
        </w:rPr>
        <w:t xml:space="preserve">до недавнего времени </w:t>
      </w:r>
      <w:r w:rsidRPr="0046340B">
        <w:rPr>
          <w:rFonts w:ascii="Times New Roman" w:hAnsi="Times New Roman"/>
          <w:kern w:val="2"/>
          <w:sz w:val="28"/>
          <w:szCs w:val="28"/>
        </w:rPr>
        <w:t>не</w:t>
      </w:r>
      <w:r w:rsidR="00FB43A2" w:rsidRPr="0046340B">
        <w:rPr>
          <w:rFonts w:ascii="Times New Roman" w:hAnsi="Times New Roman"/>
          <w:kern w:val="2"/>
          <w:sz w:val="28"/>
          <w:szCs w:val="28"/>
        </w:rPr>
        <w:t xml:space="preserve"> был</w:t>
      </w:r>
      <w:r w:rsidRPr="0046340B">
        <w:rPr>
          <w:rFonts w:ascii="Times New Roman" w:hAnsi="Times New Roman"/>
          <w:kern w:val="2"/>
          <w:sz w:val="28"/>
          <w:szCs w:val="28"/>
        </w:rPr>
        <w:t xml:space="preserve"> решен однозначно. Так, до принятия Пленумом Верховного Суда РФ и Пленумом Высшего Арбитражного Суда РФ Постановления от 29.04.2010 в ряде </w:t>
      </w:r>
      <w:r w:rsidR="000171D7" w:rsidRPr="0046340B">
        <w:rPr>
          <w:rFonts w:ascii="Times New Roman" w:hAnsi="Times New Roman"/>
          <w:kern w:val="2"/>
          <w:sz w:val="28"/>
          <w:szCs w:val="28"/>
        </w:rPr>
        <w:t>судебных решений</w:t>
      </w:r>
      <w:r w:rsidRPr="0046340B">
        <w:rPr>
          <w:rFonts w:ascii="Times New Roman" w:hAnsi="Times New Roman"/>
          <w:kern w:val="2"/>
          <w:sz w:val="28"/>
          <w:szCs w:val="28"/>
        </w:rPr>
        <w:t xml:space="preserve"> встречалась позиция, согласно которой указанное требование не </w:t>
      </w:r>
      <w:proofErr w:type="spellStart"/>
      <w:r w:rsidRPr="0046340B">
        <w:rPr>
          <w:rFonts w:ascii="Times New Roman" w:hAnsi="Times New Roman"/>
          <w:kern w:val="2"/>
          <w:sz w:val="28"/>
          <w:szCs w:val="28"/>
        </w:rPr>
        <w:t>задавнивается</w:t>
      </w:r>
      <w:proofErr w:type="spellEnd"/>
      <w:r w:rsidRPr="0046340B">
        <w:rPr>
          <w:rFonts w:ascii="Times New Roman" w:hAnsi="Times New Roman"/>
          <w:kern w:val="2"/>
          <w:sz w:val="28"/>
          <w:szCs w:val="28"/>
        </w:rPr>
        <w:t>, поскольку государственная регистрация носит заявительный характер и не ограничивается каким-либо сроком</w:t>
      </w:r>
      <w:r w:rsidRPr="0046340B">
        <w:rPr>
          <w:rStyle w:val="ab"/>
          <w:rFonts w:ascii="Times New Roman" w:hAnsi="Times New Roman"/>
          <w:kern w:val="2"/>
          <w:sz w:val="28"/>
          <w:szCs w:val="28"/>
        </w:rPr>
        <w:footnoteReference w:id="48"/>
      </w:r>
      <w:r w:rsidRPr="0046340B">
        <w:rPr>
          <w:rFonts w:ascii="Times New Roman" w:hAnsi="Times New Roman"/>
          <w:kern w:val="2"/>
          <w:sz w:val="28"/>
          <w:szCs w:val="28"/>
        </w:rPr>
        <w:t xml:space="preserve">. </w:t>
      </w:r>
    </w:p>
    <w:p w:rsidR="0023264D" w:rsidRPr="0046340B" w:rsidRDefault="00AC41FA" w:rsidP="0023264D">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Разъясне</w:t>
      </w:r>
      <w:r w:rsidR="0049292A" w:rsidRPr="0046340B">
        <w:rPr>
          <w:rFonts w:ascii="Times New Roman" w:hAnsi="Times New Roman"/>
          <w:kern w:val="2"/>
          <w:sz w:val="28"/>
          <w:szCs w:val="28"/>
        </w:rPr>
        <w:t>нием, содержащимся в пункте 64 указанного п</w:t>
      </w:r>
      <w:r w:rsidRPr="0046340B">
        <w:rPr>
          <w:rFonts w:ascii="Times New Roman" w:hAnsi="Times New Roman"/>
          <w:kern w:val="2"/>
          <w:sz w:val="28"/>
          <w:szCs w:val="28"/>
        </w:rPr>
        <w:t xml:space="preserve">остановления, </w:t>
      </w:r>
      <w:r w:rsidR="0023264D" w:rsidRPr="0046340B">
        <w:rPr>
          <w:rFonts w:ascii="Times New Roman" w:hAnsi="Times New Roman"/>
          <w:kern w:val="2"/>
          <w:sz w:val="28"/>
          <w:szCs w:val="28"/>
        </w:rPr>
        <w:t xml:space="preserve">в данный вопрос была внесена некоторая ясность: суды указали, что на требование о государственной регистрации перехода права собственности распространяется общий срок исковой давности, отметив при этом, что его течение начинается со дня, когда лицо узнало или должно было </w:t>
      </w:r>
      <w:r w:rsidR="00E302DF" w:rsidRPr="0046340B">
        <w:rPr>
          <w:rFonts w:ascii="Times New Roman" w:hAnsi="Times New Roman"/>
          <w:kern w:val="2"/>
          <w:sz w:val="28"/>
          <w:szCs w:val="28"/>
        </w:rPr>
        <w:t xml:space="preserve">узнать о нарушении своего права, а именно с момента создания препятствия для </w:t>
      </w:r>
      <w:r w:rsidR="00E302DF" w:rsidRPr="0046340B">
        <w:rPr>
          <w:rFonts w:ascii="Times New Roman" w:hAnsi="Times New Roman"/>
          <w:kern w:val="2"/>
          <w:sz w:val="28"/>
          <w:szCs w:val="28"/>
        </w:rPr>
        <w:lastRenderedPageBreak/>
        <w:t xml:space="preserve">государственной регистрации. </w:t>
      </w:r>
      <w:r w:rsidR="0023264D" w:rsidRPr="0046340B">
        <w:rPr>
          <w:rFonts w:ascii="Times New Roman" w:hAnsi="Times New Roman"/>
          <w:kern w:val="2"/>
          <w:sz w:val="28"/>
          <w:szCs w:val="28"/>
        </w:rPr>
        <w:t xml:space="preserve">В качестве примера </w:t>
      </w:r>
      <w:r w:rsidR="00E302DF" w:rsidRPr="0046340B">
        <w:rPr>
          <w:rFonts w:ascii="Times New Roman" w:hAnsi="Times New Roman"/>
          <w:kern w:val="2"/>
          <w:sz w:val="28"/>
          <w:szCs w:val="28"/>
        </w:rPr>
        <w:t>такого препятствия суды</w:t>
      </w:r>
      <w:r w:rsidR="00693F86" w:rsidRPr="0046340B">
        <w:rPr>
          <w:rFonts w:ascii="Times New Roman" w:hAnsi="Times New Roman"/>
          <w:kern w:val="2"/>
          <w:sz w:val="28"/>
          <w:szCs w:val="28"/>
        </w:rPr>
        <w:t xml:space="preserve"> привели </w:t>
      </w:r>
      <w:r w:rsidR="00E302DF" w:rsidRPr="0046340B">
        <w:rPr>
          <w:rFonts w:ascii="Times New Roman" w:hAnsi="Times New Roman"/>
          <w:kern w:val="2"/>
          <w:sz w:val="28"/>
          <w:szCs w:val="28"/>
        </w:rPr>
        <w:t>отказ</w:t>
      </w:r>
      <w:r w:rsidR="0023264D" w:rsidRPr="0046340B">
        <w:rPr>
          <w:rFonts w:ascii="Times New Roman" w:hAnsi="Times New Roman"/>
          <w:kern w:val="2"/>
          <w:sz w:val="28"/>
          <w:szCs w:val="28"/>
        </w:rPr>
        <w:t xml:space="preserve"> контрагента по сделке передать докумен</w:t>
      </w:r>
      <w:r w:rsidR="00E302DF" w:rsidRPr="0046340B">
        <w:rPr>
          <w:rFonts w:ascii="Times New Roman" w:hAnsi="Times New Roman"/>
          <w:kern w:val="2"/>
          <w:sz w:val="28"/>
          <w:szCs w:val="28"/>
        </w:rPr>
        <w:t>ты, необходимые для регистрации</w:t>
      </w:r>
      <w:r w:rsidR="0023264D" w:rsidRPr="0046340B">
        <w:rPr>
          <w:rFonts w:ascii="Times New Roman" w:hAnsi="Times New Roman"/>
          <w:kern w:val="2"/>
          <w:sz w:val="28"/>
          <w:szCs w:val="28"/>
        </w:rPr>
        <w:t>.</w:t>
      </w:r>
    </w:p>
    <w:p w:rsidR="001F5E50" w:rsidRPr="0046340B" w:rsidRDefault="00AF0BB4" w:rsidP="00BF7C01">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Исходя из содержания судебной практики в качестве момента, с которого следует исчислять </w:t>
      </w:r>
      <w:r w:rsidR="00BF7C01" w:rsidRPr="0046340B">
        <w:rPr>
          <w:rFonts w:ascii="Times New Roman" w:hAnsi="Times New Roman"/>
          <w:kern w:val="2"/>
          <w:sz w:val="28"/>
          <w:szCs w:val="28"/>
        </w:rPr>
        <w:t>срок</w:t>
      </w:r>
      <w:r w:rsidR="008503B3" w:rsidRPr="0046340B">
        <w:rPr>
          <w:rFonts w:ascii="Times New Roman" w:hAnsi="Times New Roman"/>
          <w:kern w:val="2"/>
          <w:sz w:val="28"/>
          <w:szCs w:val="28"/>
        </w:rPr>
        <w:t xml:space="preserve"> исковой давности по требованию о государственной регистрации перехода права собственности</w:t>
      </w:r>
      <w:r w:rsidR="00E302DF" w:rsidRPr="0046340B">
        <w:rPr>
          <w:rFonts w:ascii="Times New Roman" w:hAnsi="Times New Roman"/>
          <w:kern w:val="2"/>
          <w:sz w:val="28"/>
          <w:szCs w:val="28"/>
        </w:rPr>
        <w:t xml:space="preserve"> в случае уклонения от подачи заявления в регистрирующий орган</w:t>
      </w:r>
      <w:r w:rsidRPr="0046340B">
        <w:rPr>
          <w:rFonts w:ascii="Times New Roman" w:hAnsi="Times New Roman"/>
          <w:kern w:val="2"/>
          <w:sz w:val="28"/>
          <w:szCs w:val="28"/>
        </w:rPr>
        <w:t>, в зависимости от условий конкретного договора признается одно из следующих обстоятельств</w:t>
      </w:r>
      <w:r w:rsidR="008503B3" w:rsidRPr="0046340B">
        <w:rPr>
          <w:rStyle w:val="ab"/>
          <w:rFonts w:ascii="Times New Roman" w:hAnsi="Times New Roman"/>
          <w:kern w:val="2"/>
          <w:sz w:val="28"/>
          <w:szCs w:val="28"/>
        </w:rPr>
        <w:footnoteReference w:id="49"/>
      </w:r>
      <w:r w:rsidR="008503B3" w:rsidRPr="0046340B">
        <w:rPr>
          <w:rFonts w:ascii="Times New Roman" w:hAnsi="Times New Roman"/>
          <w:kern w:val="2"/>
          <w:sz w:val="28"/>
          <w:szCs w:val="28"/>
        </w:rPr>
        <w:t>:</w:t>
      </w:r>
    </w:p>
    <w:p w:rsidR="008503B3" w:rsidRPr="0046340B" w:rsidRDefault="008503B3" w:rsidP="008503B3">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заключение договора продажи недвижимости;</w:t>
      </w:r>
    </w:p>
    <w:p w:rsidR="004506DB" w:rsidRPr="0046340B" w:rsidRDefault="004506DB" w:rsidP="008503B3">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истечение разумного срока с момента заключения договора продажи недвижимости;</w:t>
      </w:r>
    </w:p>
    <w:p w:rsidR="004506DB" w:rsidRPr="0046340B" w:rsidRDefault="004506DB" w:rsidP="008503B3">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истечение установленного договором срока, в течение которого должна быть осуществлена государственная регистрация перехода права собственности;</w:t>
      </w:r>
    </w:p>
    <w:p w:rsidR="008503B3" w:rsidRPr="0046340B" w:rsidRDefault="008503B3" w:rsidP="008503B3">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 - подписание акта приема-передачи недвижимости; </w:t>
      </w:r>
    </w:p>
    <w:p w:rsidR="00E302DF" w:rsidRPr="0046340B" w:rsidRDefault="00E302DF" w:rsidP="00E302DF">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момент оплаты недвижимости;</w:t>
      </w:r>
    </w:p>
    <w:p w:rsidR="008503B3" w:rsidRPr="0046340B" w:rsidRDefault="008503B3" w:rsidP="008503B3">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 передача </w:t>
      </w:r>
      <w:r w:rsidR="00E302DF" w:rsidRPr="0046340B">
        <w:rPr>
          <w:rFonts w:ascii="Times New Roman" w:hAnsi="Times New Roman"/>
          <w:kern w:val="2"/>
          <w:sz w:val="28"/>
          <w:szCs w:val="28"/>
        </w:rPr>
        <w:t xml:space="preserve">истцом </w:t>
      </w:r>
      <w:r w:rsidRPr="0046340B">
        <w:rPr>
          <w:rFonts w:ascii="Times New Roman" w:hAnsi="Times New Roman"/>
          <w:kern w:val="2"/>
          <w:sz w:val="28"/>
          <w:szCs w:val="28"/>
        </w:rPr>
        <w:t xml:space="preserve">ответчику документов, необходимых </w:t>
      </w:r>
      <w:r w:rsidR="005E604A" w:rsidRPr="0046340B">
        <w:rPr>
          <w:rFonts w:ascii="Times New Roman" w:hAnsi="Times New Roman"/>
          <w:kern w:val="2"/>
          <w:sz w:val="28"/>
          <w:szCs w:val="28"/>
        </w:rPr>
        <w:t>для государственной регистрации;</w:t>
      </w:r>
    </w:p>
    <w:p w:rsidR="008503B3" w:rsidRPr="0046340B" w:rsidRDefault="008503B3" w:rsidP="008503B3">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обращение к стороне по сделке с требованием зарегистрировать переход права собственности и передать необходимые для этого документы;</w:t>
      </w:r>
    </w:p>
    <w:p w:rsidR="008503B3" w:rsidRPr="0046340B" w:rsidRDefault="008503B3" w:rsidP="008503B3">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 отказ регистрирующего органа в государственной регистрации перехода права собственности по </w:t>
      </w:r>
      <w:r w:rsidR="00E302DF" w:rsidRPr="0046340B">
        <w:rPr>
          <w:rFonts w:ascii="Times New Roman" w:hAnsi="Times New Roman"/>
          <w:kern w:val="2"/>
          <w:sz w:val="28"/>
          <w:szCs w:val="28"/>
        </w:rPr>
        <w:t>причине</w:t>
      </w:r>
      <w:r w:rsidRPr="0046340B">
        <w:rPr>
          <w:rFonts w:ascii="Times New Roman" w:hAnsi="Times New Roman"/>
          <w:kern w:val="2"/>
          <w:sz w:val="28"/>
          <w:szCs w:val="28"/>
        </w:rPr>
        <w:t xml:space="preserve"> несоответствия </w:t>
      </w:r>
      <w:r w:rsidR="009577CF" w:rsidRPr="0046340B">
        <w:rPr>
          <w:rFonts w:ascii="Times New Roman" w:hAnsi="Times New Roman"/>
          <w:kern w:val="2"/>
          <w:sz w:val="28"/>
          <w:szCs w:val="28"/>
        </w:rPr>
        <w:t xml:space="preserve">документов, представленных </w:t>
      </w:r>
      <w:r w:rsidR="009577CF" w:rsidRPr="0046340B">
        <w:rPr>
          <w:rFonts w:ascii="Times New Roman" w:hAnsi="Times New Roman"/>
          <w:kern w:val="2"/>
          <w:sz w:val="28"/>
          <w:szCs w:val="28"/>
        </w:rPr>
        <w:lastRenderedPageBreak/>
        <w:t xml:space="preserve">сторонами спора на государственную регистрацию прав, </w:t>
      </w:r>
      <w:r w:rsidRPr="0046340B">
        <w:rPr>
          <w:rFonts w:ascii="Times New Roman" w:hAnsi="Times New Roman"/>
          <w:kern w:val="2"/>
          <w:sz w:val="28"/>
          <w:szCs w:val="28"/>
        </w:rPr>
        <w:t>требованиям действующего законодательства</w:t>
      </w:r>
      <w:r w:rsidR="00837058" w:rsidRPr="0046340B">
        <w:rPr>
          <w:rStyle w:val="ab"/>
          <w:rFonts w:ascii="Times New Roman" w:hAnsi="Times New Roman"/>
          <w:kern w:val="2"/>
          <w:sz w:val="28"/>
          <w:szCs w:val="28"/>
        </w:rPr>
        <w:footnoteReference w:id="50"/>
      </w:r>
      <w:r w:rsidR="009577CF" w:rsidRPr="0046340B">
        <w:rPr>
          <w:rFonts w:ascii="Times New Roman" w:hAnsi="Times New Roman"/>
          <w:kern w:val="2"/>
          <w:sz w:val="28"/>
          <w:szCs w:val="28"/>
        </w:rPr>
        <w:t>.</w:t>
      </w:r>
    </w:p>
    <w:p w:rsidR="00F641DE" w:rsidRPr="0046340B" w:rsidRDefault="00F641DE" w:rsidP="000A5906">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Перечисленн</w:t>
      </w:r>
      <w:r w:rsidR="00BE30F1" w:rsidRPr="0046340B">
        <w:rPr>
          <w:rFonts w:ascii="Times New Roman" w:hAnsi="Times New Roman"/>
          <w:kern w:val="2"/>
          <w:sz w:val="28"/>
          <w:szCs w:val="28"/>
        </w:rPr>
        <w:t>ые выше обстоятельства в силу своего содержания не могут быть признаны в качестве момента начала срока исковой давности при уклонении</w:t>
      </w:r>
      <w:r w:rsidRPr="0046340B">
        <w:rPr>
          <w:rFonts w:ascii="Times New Roman" w:hAnsi="Times New Roman"/>
          <w:kern w:val="2"/>
          <w:sz w:val="28"/>
          <w:szCs w:val="28"/>
        </w:rPr>
        <w:t xml:space="preserve"> стороны сделки от государственной регистрации перехода права собственности в виде отказа от обращения в суд с требованием об оспаривании отказа в регистрации перехода права собственности.</w:t>
      </w:r>
    </w:p>
    <w:p w:rsidR="002B47AB" w:rsidRPr="0046340B" w:rsidRDefault="002B47AB" w:rsidP="00454B9A">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В</w:t>
      </w:r>
      <w:r w:rsidR="00A035E5" w:rsidRPr="0046340B">
        <w:rPr>
          <w:rFonts w:ascii="Times New Roman" w:hAnsi="Times New Roman"/>
          <w:kern w:val="2"/>
          <w:sz w:val="28"/>
          <w:szCs w:val="28"/>
        </w:rPr>
        <w:t xml:space="preserve"> рассматриваемой ситуации может быть использован </w:t>
      </w:r>
      <w:r w:rsidR="00F641DE" w:rsidRPr="0046340B">
        <w:rPr>
          <w:rFonts w:ascii="Times New Roman" w:hAnsi="Times New Roman"/>
          <w:kern w:val="2"/>
          <w:sz w:val="28"/>
          <w:szCs w:val="28"/>
        </w:rPr>
        <w:t>ориентир</w:t>
      </w:r>
      <w:r w:rsidR="00A035E5" w:rsidRPr="0046340B">
        <w:rPr>
          <w:rFonts w:ascii="Times New Roman" w:hAnsi="Times New Roman"/>
          <w:kern w:val="2"/>
          <w:sz w:val="28"/>
          <w:szCs w:val="28"/>
        </w:rPr>
        <w:t xml:space="preserve">, </w:t>
      </w:r>
      <w:r w:rsidR="00F556A6" w:rsidRPr="0046340B">
        <w:rPr>
          <w:rFonts w:ascii="Times New Roman" w:hAnsi="Times New Roman"/>
          <w:kern w:val="2"/>
          <w:sz w:val="28"/>
          <w:szCs w:val="28"/>
        </w:rPr>
        <w:t>который был предложен</w:t>
      </w:r>
      <w:r w:rsidR="00F641DE" w:rsidRPr="0046340B">
        <w:rPr>
          <w:rFonts w:ascii="Times New Roman" w:hAnsi="Times New Roman"/>
          <w:kern w:val="2"/>
          <w:sz w:val="28"/>
          <w:szCs w:val="28"/>
        </w:rPr>
        <w:t xml:space="preserve"> </w:t>
      </w:r>
      <w:r w:rsidR="00A035E5" w:rsidRPr="0046340B">
        <w:rPr>
          <w:rFonts w:ascii="Times New Roman" w:hAnsi="Times New Roman"/>
          <w:kern w:val="2"/>
          <w:sz w:val="28"/>
          <w:szCs w:val="28"/>
        </w:rPr>
        <w:t>высшими судебными</w:t>
      </w:r>
      <w:r w:rsidR="00F556A6" w:rsidRPr="0046340B">
        <w:rPr>
          <w:rFonts w:ascii="Times New Roman" w:hAnsi="Times New Roman"/>
          <w:kern w:val="2"/>
          <w:sz w:val="28"/>
          <w:szCs w:val="28"/>
        </w:rPr>
        <w:t xml:space="preserve"> инстанциями</w:t>
      </w:r>
      <w:r w:rsidR="00A035E5" w:rsidRPr="0046340B">
        <w:rPr>
          <w:rFonts w:ascii="Times New Roman" w:hAnsi="Times New Roman"/>
          <w:kern w:val="2"/>
          <w:sz w:val="28"/>
          <w:szCs w:val="28"/>
        </w:rPr>
        <w:t xml:space="preserve"> </w:t>
      </w:r>
      <w:r w:rsidR="00AC41FA" w:rsidRPr="0046340B">
        <w:rPr>
          <w:rFonts w:ascii="Times New Roman" w:hAnsi="Times New Roman"/>
          <w:kern w:val="2"/>
          <w:sz w:val="28"/>
          <w:szCs w:val="28"/>
        </w:rPr>
        <w:t>в пункте 64 Постановления Пленума Верховного Суда РФ и Пленума Высшего Арб</w:t>
      </w:r>
      <w:r w:rsidR="005B751B" w:rsidRPr="0046340B">
        <w:rPr>
          <w:rFonts w:ascii="Times New Roman" w:hAnsi="Times New Roman"/>
          <w:kern w:val="2"/>
          <w:sz w:val="28"/>
          <w:szCs w:val="28"/>
        </w:rPr>
        <w:t>итражного Суда РФ от 29.04.2010</w:t>
      </w:r>
      <w:r w:rsidR="00AC41FA" w:rsidRPr="0046340B">
        <w:rPr>
          <w:rFonts w:ascii="Times New Roman" w:hAnsi="Times New Roman"/>
          <w:kern w:val="2"/>
          <w:sz w:val="28"/>
          <w:szCs w:val="28"/>
        </w:rPr>
        <w:t xml:space="preserve"> </w:t>
      </w:r>
      <w:r w:rsidR="00F641DE" w:rsidRPr="0046340B">
        <w:rPr>
          <w:rFonts w:ascii="Times New Roman" w:hAnsi="Times New Roman"/>
          <w:kern w:val="2"/>
          <w:sz w:val="28"/>
          <w:szCs w:val="28"/>
        </w:rPr>
        <w:t>–</w:t>
      </w:r>
      <w:r w:rsidR="00C8700F" w:rsidRPr="0046340B">
        <w:rPr>
          <w:rFonts w:ascii="Times New Roman" w:hAnsi="Times New Roman"/>
          <w:kern w:val="2"/>
          <w:sz w:val="28"/>
          <w:szCs w:val="28"/>
        </w:rPr>
        <w:t xml:space="preserve"> </w:t>
      </w:r>
      <w:r w:rsidR="00F556A6" w:rsidRPr="0046340B">
        <w:rPr>
          <w:rFonts w:ascii="Times New Roman" w:hAnsi="Times New Roman"/>
          <w:kern w:val="2"/>
          <w:sz w:val="28"/>
          <w:szCs w:val="28"/>
        </w:rPr>
        <w:t xml:space="preserve">срок исковой давности подлежит исчислению с </w:t>
      </w:r>
      <w:r w:rsidR="00C8700F" w:rsidRPr="0046340B">
        <w:rPr>
          <w:rFonts w:ascii="Times New Roman" w:hAnsi="Times New Roman"/>
          <w:kern w:val="2"/>
          <w:sz w:val="28"/>
          <w:szCs w:val="28"/>
        </w:rPr>
        <w:t>момент</w:t>
      </w:r>
      <w:r w:rsidR="00F556A6" w:rsidRPr="0046340B">
        <w:rPr>
          <w:rFonts w:ascii="Times New Roman" w:hAnsi="Times New Roman"/>
          <w:kern w:val="2"/>
          <w:sz w:val="28"/>
          <w:szCs w:val="28"/>
        </w:rPr>
        <w:t>а</w:t>
      </w:r>
      <w:r w:rsidR="00C8700F" w:rsidRPr="0046340B">
        <w:rPr>
          <w:rFonts w:ascii="Times New Roman" w:hAnsi="Times New Roman"/>
          <w:kern w:val="2"/>
          <w:sz w:val="28"/>
          <w:szCs w:val="28"/>
        </w:rPr>
        <w:t xml:space="preserve"> возникновения препятствий</w:t>
      </w:r>
      <w:r w:rsidR="00F641DE" w:rsidRPr="0046340B">
        <w:rPr>
          <w:rFonts w:ascii="Times New Roman" w:hAnsi="Times New Roman"/>
          <w:kern w:val="2"/>
          <w:sz w:val="28"/>
          <w:szCs w:val="28"/>
        </w:rPr>
        <w:t xml:space="preserve"> для регистрации перехода права собственности. </w:t>
      </w:r>
    </w:p>
    <w:p w:rsidR="002B47AB" w:rsidRPr="0046340B" w:rsidRDefault="00454B9A" w:rsidP="00CB2338">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Как отмечается в </w:t>
      </w:r>
      <w:r w:rsidR="00B358B4" w:rsidRPr="0046340B">
        <w:rPr>
          <w:rFonts w:ascii="Times New Roman" w:hAnsi="Times New Roman"/>
          <w:kern w:val="2"/>
          <w:sz w:val="28"/>
          <w:szCs w:val="28"/>
        </w:rPr>
        <w:t>предыдущем параграфе</w:t>
      </w:r>
      <w:r w:rsidR="00CB2338" w:rsidRPr="0046340B">
        <w:rPr>
          <w:rFonts w:ascii="Times New Roman" w:hAnsi="Times New Roman"/>
          <w:kern w:val="2"/>
          <w:sz w:val="28"/>
          <w:szCs w:val="28"/>
        </w:rPr>
        <w:t>,</w:t>
      </w:r>
      <w:r w:rsidR="00B358B4" w:rsidRPr="0046340B">
        <w:rPr>
          <w:rFonts w:ascii="Times New Roman" w:hAnsi="Times New Roman"/>
          <w:kern w:val="2"/>
          <w:sz w:val="28"/>
          <w:szCs w:val="28"/>
        </w:rPr>
        <w:t xml:space="preserve"> </w:t>
      </w:r>
      <w:r w:rsidR="00CB2338" w:rsidRPr="0046340B">
        <w:rPr>
          <w:rFonts w:ascii="Times New Roman" w:hAnsi="Times New Roman"/>
          <w:kern w:val="2"/>
          <w:sz w:val="28"/>
          <w:szCs w:val="28"/>
        </w:rPr>
        <w:t>непосредственным</w:t>
      </w:r>
      <w:r w:rsidRPr="0046340B">
        <w:rPr>
          <w:rFonts w:ascii="Times New Roman" w:hAnsi="Times New Roman"/>
          <w:kern w:val="2"/>
          <w:sz w:val="28"/>
          <w:szCs w:val="28"/>
        </w:rPr>
        <w:t xml:space="preserve"> </w:t>
      </w:r>
      <w:r w:rsidR="00CB2338" w:rsidRPr="0046340B">
        <w:rPr>
          <w:rFonts w:ascii="Times New Roman" w:hAnsi="Times New Roman"/>
          <w:kern w:val="2"/>
          <w:sz w:val="28"/>
          <w:szCs w:val="28"/>
        </w:rPr>
        <w:t>препятствием для регистрации перехода права собственности в рассматриваемой ситуации является окончание судебного разбирательства без вынесения решения по существу по причине возникновения между сторонами сделки спора о праве.</w:t>
      </w:r>
    </w:p>
    <w:p w:rsidR="0087197E" w:rsidRPr="0046340B" w:rsidRDefault="00CB2338" w:rsidP="00CB2338">
      <w:pPr>
        <w:pStyle w:val="a4"/>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Отсюда</w:t>
      </w:r>
      <w:r w:rsidR="00C8700F" w:rsidRPr="0046340B">
        <w:rPr>
          <w:rFonts w:ascii="Times New Roman" w:hAnsi="Times New Roman"/>
          <w:kern w:val="2"/>
          <w:sz w:val="28"/>
          <w:szCs w:val="28"/>
        </w:rPr>
        <w:t xml:space="preserve"> </w:t>
      </w:r>
      <w:r w:rsidR="00986FC5" w:rsidRPr="0046340B">
        <w:rPr>
          <w:rFonts w:ascii="Times New Roman" w:hAnsi="Times New Roman"/>
          <w:kern w:val="2"/>
          <w:sz w:val="28"/>
          <w:szCs w:val="28"/>
        </w:rPr>
        <w:t>срок исковой давности по требованию</w:t>
      </w:r>
      <w:r w:rsidR="00F310A1" w:rsidRPr="0046340B">
        <w:rPr>
          <w:rFonts w:ascii="Times New Roman" w:hAnsi="Times New Roman"/>
          <w:kern w:val="2"/>
          <w:sz w:val="28"/>
          <w:szCs w:val="28"/>
        </w:rPr>
        <w:t xml:space="preserve"> </w:t>
      </w:r>
      <w:r w:rsidR="00986FC5" w:rsidRPr="0046340B">
        <w:rPr>
          <w:rFonts w:ascii="Times New Roman" w:hAnsi="Times New Roman"/>
          <w:kern w:val="2"/>
          <w:sz w:val="28"/>
          <w:szCs w:val="28"/>
        </w:rPr>
        <w:t>о государственной регистрации перехода права собственности начинает течь</w:t>
      </w:r>
      <w:r w:rsidRPr="0046340B">
        <w:rPr>
          <w:rFonts w:ascii="Times New Roman" w:hAnsi="Times New Roman"/>
          <w:kern w:val="2"/>
          <w:sz w:val="28"/>
          <w:szCs w:val="28"/>
        </w:rPr>
        <w:t xml:space="preserve"> </w:t>
      </w:r>
      <w:r w:rsidR="00454B9A" w:rsidRPr="0046340B">
        <w:rPr>
          <w:rFonts w:ascii="Times New Roman" w:hAnsi="Times New Roman"/>
          <w:kern w:val="2"/>
          <w:sz w:val="28"/>
          <w:szCs w:val="28"/>
        </w:rPr>
        <w:t xml:space="preserve">с момента окончания судебного разбирательства без вынесения решения по существу, </w:t>
      </w:r>
      <w:r w:rsidRPr="0046340B">
        <w:rPr>
          <w:rFonts w:ascii="Times New Roman" w:hAnsi="Times New Roman"/>
          <w:kern w:val="2"/>
          <w:sz w:val="28"/>
          <w:szCs w:val="28"/>
        </w:rPr>
        <w:t>который в свою очередь зависит от того, в какой именно форме выражен отказ стороны сделки от обращения в суд с требованием</w:t>
      </w:r>
      <w:r w:rsidR="00F310A1" w:rsidRPr="0046340B">
        <w:rPr>
          <w:rFonts w:ascii="Times New Roman" w:hAnsi="Times New Roman"/>
          <w:kern w:val="2"/>
          <w:sz w:val="28"/>
          <w:szCs w:val="28"/>
        </w:rPr>
        <w:t xml:space="preserve"> </w:t>
      </w:r>
      <w:r w:rsidR="00986FC5" w:rsidRPr="0046340B">
        <w:rPr>
          <w:rFonts w:ascii="Times New Roman" w:hAnsi="Times New Roman"/>
          <w:kern w:val="2"/>
          <w:sz w:val="28"/>
          <w:szCs w:val="28"/>
        </w:rPr>
        <w:t>о признании незаконным отказа в государственной регистрац</w:t>
      </w:r>
      <w:r w:rsidR="00454B9A" w:rsidRPr="0046340B">
        <w:rPr>
          <w:rFonts w:ascii="Times New Roman" w:hAnsi="Times New Roman"/>
          <w:kern w:val="2"/>
          <w:sz w:val="28"/>
          <w:szCs w:val="28"/>
        </w:rPr>
        <w:t>ии перехода права собственности</w:t>
      </w:r>
      <w:r w:rsidR="0087197E" w:rsidRPr="0046340B">
        <w:rPr>
          <w:rFonts w:ascii="Times New Roman" w:hAnsi="Times New Roman"/>
          <w:kern w:val="2"/>
          <w:sz w:val="28"/>
          <w:szCs w:val="28"/>
        </w:rPr>
        <w:t>.</w:t>
      </w:r>
    </w:p>
    <w:p w:rsidR="0087197E" w:rsidRPr="0046340B" w:rsidRDefault="0087197E" w:rsidP="00CB2338">
      <w:pPr>
        <w:pStyle w:val="a4"/>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Здесь необходимо отметить следующее обстоятельство.</w:t>
      </w:r>
    </w:p>
    <w:p w:rsidR="006F0E5E" w:rsidRPr="0046340B" w:rsidRDefault="0087197E" w:rsidP="00CB2338">
      <w:pPr>
        <w:pStyle w:val="a4"/>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Согласно выводу, содержащемуся в Параграфе 2 Главы 3, е</w:t>
      </w:r>
      <w:r w:rsidR="006F0E5E" w:rsidRPr="0046340B">
        <w:rPr>
          <w:rFonts w:ascii="Times New Roman" w:hAnsi="Times New Roman"/>
          <w:kern w:val="2"/>
          <w:sz w:val="28"/>
          <w:szCs w:val="28"/>
        </w:rPr>
        <w:t xml:space="preserve">сли отказ </w:t>
      </w:r>
      <w:proofErr w:type="spellStart"/>
      <w:r w:rsidR="006F0E5E" w:rsidRPr="0046340B">
        <w:rPr>
          <w:rFonts w:ascii="Times New Roman" w:hAnsi="Times New Roman"/>
          <w:kern w:val="2"/>
          <w:sz w:val="28"/>
          <w:szCs w:val="28"/>
        </w:rPr>
        <w:t>отчуждателя</w:t>
      </w:r>
      <w:proofErr w:type="spellEnd"/>
      <w:r w:rsidR="006F0E5E" w:rsidRPr="0046340B">
        <w:rPr>
          <w:rFonts w:ascii="Times New Roman" w:hAnsi="Times New Roman"/>
          <w:kern w:val="2"/>
          <w:sz w:val="28"/>
          <w:szCs w:val="28"/>
        </w:rPr>
        <w:t xml:space="preserve"> от обращения в су</w:t>
      </w:r>
      <w:r w:rsidRPr="0046340B">
        <w:rPr>
          <w:rFonts w:ascii="Times New Roman" w:hAnsi="Times New Roman"/>
          <w:kern w:val="2"/>
          <w:sz w:val="28"/>
          <w:szCs w:val="28"/>
        </w:rPr>
        <w:t>д с требованием о признании незаконным отказа в государственной регистрации напрямую не был выражен суду либо</w:t>
      </w:r>
      <w:r w:rsidR="006F0E5E" w:rsidRPr="0046340B">
        <w:rPr>
          <w:rFonts w:ascii="Times New Roman" w:hAnsi="Times New Roman"/>
          <w:kern w:val="2"/>
          <w:sz w:val="28"/>
          <w:szCs w:val="28"/>
        </w:rPr>
        <w:t xml:space="preserve"> другой </w:t>
      </w:r>
      <w:r w:rsidR="006F0E5E" w:rsidRPr="0046340B">
        <w:rPr>
          <w:rFonts w:ascii="Times New Roman" w:hAnsi="Times New Roman"/>
          <w:kern w:val="2"/>
          <w:sz w:val="28"/>
          <w:szCs w:val="28"/>
        </w:rPr>
        <w:lastRenderedPageBreak/>
        <w:t>стороне сделки</w:t>
      </w:r>
      <w:r w:rsidRPr="0046340B">
        <w:rPr>
          <w:rFonts w:ascii="Times New Roman" w:hAnsi="Times New Roman"/>
          <w:kern w:val="2"/>
          <w:sz w:val="28"/>
          <w:szCs w:val="28"/>
        </w:rPr>
        <w:t xml:space="preserve">, он считается </w:t>
      </w:r>
      <w:r w:rsidR="00E85383" w:rsidRPr="0046340B">
        <w:rPr>
          <w:rFonts w:ascii="Times New Roman" w:hAnsi="Times New Roman"/>
          <w:kern w:val="2"/>
          <w:sz w:val="28"/>
          <w:szCs w:val="28"/>
        </w:rPr>
        <w:t>совершенным</w:t>
      </w:r>
      <w:r w:rsidRPr="0046340B">
        <w:rPr>
          <w:rFonts w:ascii="Times New Roman" w:hAnsi="Times New Roman"/>
          <w:kern w:val="2"/>
          <w:sz w:val="28"/>
          <w:szCs w:val="28"/>
        </w:rPr>
        <w:t xml:space="preserve"> лишь после истечения срока давности по такому требованию.</w:t>
      </w:r>
      <w:r w:rsidR="004C2482" w:rsidRPr="0046340B">
        <w:rPr>
          <w:rFonts w:ascii="Times New Roman" w:hAnsi="Times New Roman"/>
          <w:kern w:val="2"/>
          <w:sz w:val="28"/>
          <w:szCs w:val="28"/>
        </w:rPr>
        <w:t xml:space="preserve"> </w:t>
      </w:r>
      <w:r w:rsidR="0098615E" w:rsidRPr="0046340B">
        <w:rPr>
          <w:rFonts w:ascii="Times New Roman" w:hAnsi="Times New Roman"/>
          <w:kern w:val="2"/>
          <w:sz w:val="28"/>
          <w:szCs w:val="28"/>
        </w:rPr>
        <w:t>Отсюда сроки исковой давности по требованию о признании незаконным отказа в государственной регистрации и по требованию о государственной регистрации перехода права собственности в рассматриваемом случае текут последовательно друг за другом.</w:t>
      </w:r>
    </w:p>
    <w:p w:rsidR="004C2482" w:rsidRPr="0046340B" w:rsidRDefault="0098615E" w:rsidP="004C2482">
      <w:pPr>
        <w:pStyle w:val="a4"/>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Как отмечается, в предыдущем параграфе, в</w:t>
      </w:r>
      <w:r w:rsidR="00C81289" w:rsidRPr="0046340B">
        <w:rPr>
          <w:rFonts w:ascii="Times New Roman" w:hAnsi="Times New Roman"/>
          <w:kern w:val="2"/>
          <w:sz w:val="28"/>
          <w:szCs w:val="28"/>
        </w:rPr>
        <w:t xml:space="preserve"> требовании</w:t>
      </w:r>
      <w:r w:rsidR="006F0E5E" w:rsidRPr="0046340B">
        <w:rPr>
          <w:rFonts w:ascii="Times New Roman" w:hAnsi="Times New Roman"/>
          <w:kern w:val="2"/>
          <w:sz w:val="28"/>
          <w:szCs w:val="28"/>
        </w:rPr>
        <w:t xml:space="preserve"> о государственной регистрац</w:t>
      </w:r>
      <w:r w:rsidRPr="0046340B">
        <w:rPr>
          <w:rFonts w:ascii="Times New Roman" w:hAnsi="Times New Roman"/>
          <w:kern w:val="2"/>
          <w:sz w:val="28"/>
          <w:szCs w:val="28"/>
        </w:rPr>
        <w:t>ии перехода права собственности, обусловленном уклонением</w:t>
      </w:r>
      <w:r w:rsidR="006F0E5E" w:rsidRPr="0046340B">
        <w:rPr>
          <w:rFonts w:ascii="Times New Roman" w:hAnsi="Times New Roman"/>
          <w:kern w:val="2"/>
          <w:sz w:val="28"/>
          <w:szCs w:val="28"/>
        </w:rPr>
        <w:t xml:space="preserve"> стороны </w:t>
      </w:r>
      <w:r w:rsidRPr="0046340B">
        <w:rPr>
          <w:rFonts w:ascii="Times New Roman" w:hAnsi="Times New Roman"/>
          <w:kern w:val="2"/>
          <w:sz w:val="28"/>
          <w:szCs w:val="28"/>
        </w:rPr>
        <w:t xml:space="preserve">сделки </w:t>
      </w:r>
      <w:r w:rsidR="006F0E5E" w:rsidRPr="0046340B">
        <w:rPr>
          <w:rFonts w:ascii="Times New Roman" w:hAnsi="Times New Roman"/>
          <w:kern w:val="2"/>
          <w:sz w:val="28"/>
          <w:szCs w:val="28"/>
        </w:rPr>
        <w:t>от ос</w:t>
      </w:r>
      <w:r w:rsidR="004C2482" w:rsidRPr="0046340B">
        <w:rPr>
          <w:rFonts w:ascii="Times New Roman" w:hAnsi="Times New Roman"/>
          <w:kern w:val="2"/>
          <w:sz w:val="28"/>
          <w:szCs w:val="28"/>
        </w:rPr>
        <w:t xml:space="preserve">паривания </w:t>
      </w:r>
      <w:r w:rsidRPr="0046340B">
        <w:rPr>
          <w:rFonts w:ascii="Times New Roman" w:hAnsi="Times New Roman"/>
          <w:kern w:val="2"/>
          <w:sz w:val="28"/>
          <w:szCs w:val="28"/>
        </w:rPr>
        <w:t xml:space="preserve">отказа в государственной регистрации </w:t>
      </w:r>
      <w:r w:rsidR="004C2482" w:rsidRPr="0046340B">
        <w:rPr>
          <w:rFonts w:ascii="Times New Roman" w:hAnsi="Times New Roman"/>
          <w:kern w:val="2"/>
          <w:sz w:val="28"/>
          <w:szCs w:val="28"/>
        </w:rPr>
        <w:t>в регистрации</w:t>
      </w:r>
      <w:r w:rsidR="00C81289" w:rsidRPr="0046340B">
        <w:rPr>
          <w:rFonts w:ascii="Times New Roman" w:hAnsi="Times New Roman"/>
          <w:kern w:val="2"/>
          <w:sz w:val="28"/>
          <w:szCs w:val="28"/>
        </w:rPr>
        <w:t xml:space="preserve">, </w:t>
      </w:r>
      <w:r w:rsidRPr="0046340B">
        <w:rPr>
          <w:rFonts w:ascii="Times New Roman" w:hAnsi="Times New Roman"/>
          <w:kern w:val="2"/>
          <w:sz w:val="28"/>
          <w:szCs w:val="28"/>
        </w:rPr>
        <w:t>по сути,</w:t>
      </w:r>
      <w:r w:rsidR="00C81289" w:rsidRPr="0046340B">
        <w:rPr>
          <w:rFonts w:ascii="Times New Roman" w:hAnsi="Times New Roman"/>
          <w:kern w:val="2"/>
          <w:sz w:val="28"/>
          <w:szCs w:val="28"/>
        </w:rPr>
        <w:t xml:space="preserve"> заложено также требование о признании незаконным </w:t>
      </w:r>
      <w:r w:rsidRPr="0046340B">
        <w:rPr>
          <w:rFonts w:ascii="Times New Roman" w:hAnsi="Times New Roman"/>
          <w:kern w:val="2"/>
          <w:sz w:val="28"/>
          <w:szCs w:val="28"/>
        </w:rPr>
        <w:t xml:space="preserve">такого отказа </w:t>
      </w:r>
      <w:r w:rsidR="00C81289" w:rsidRPr="0046340B">
        <w:rPr>
          <w:rFonts w:ascii="Times New Roman" w:hAnsi="Times New Roman"/>
          <w:kern w:val="2"/>
          <w:sz w:val="28"/>
          <w:szCs w:val="28"/>
        </w:rPr>
        <w:t>(Прим. ред. К.К. – см. Параграф 3 Главы 3)</w:t>
      </w:r>
      <w:r w:rsidR="004C2482" w:rsidRPr="0046340B">
        <w:rPr>
          <w:rFonts w:ascii="Times New Roman" w:hAnsi="Times New Roman"/>
          <w:kern w:val="2"/>
          <w:sz w:val="28"/>
          <w:szCs w:val="28"/>
        </w:rPr>
        <w:t xml:space="preserve">. </w:t>
      </w:r>
    </w:p>
    <w:p w:rsidR="003B54AF" w:rsidRPr="0046340B" w:rsidRDefault="004C2482" w:rsidP="0098615E">
      <w:pPr>
        <w:pStyle w:val="a4"/>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 xml:space="preserve">Исходя из совокупности данных взаимосвязанных тезисов можно сделать </w:t>
      </w:r>
      <w:r w:rsidR="0098615E" w:rsidRPr="0046340B">
        <w:rPr>
          <w:rFonts w:ascii="Times New Roman" w:hAnsi="Times New Roman"/>
          <w:kern w:val="2"/>
          <w:sz w:val="28"/>
          <w:szCs w:val="28"/>
        </w:rPr>
        <w:t xml:space="preserve">следующий вывод – </w:t>
      </w:r>
      <w:r w:rsidR="003B54AF" w:rsidRPr="0046340B">
        <w:rPr>
          <w:rFonts w:ascii="Times New Roman" w:hAnsi="Times New Roman"/>
          <w:kern w:val="2"/>
          <w:sz w:val="28"/>
          <w:szCs w:val="28"/>
        </w:rPr>
        <w:t xml:space="preserve">требование о признании незаконным решения об отказе в государственной регистрации, </w:t>
      </w:r>
      <w:r w:rsidR="00E85383" w:rsidRPr="0046340B">
        <w:rPr>
          <w:rFonts w:ascii="Times New Roman" w:hAnsi="Times New Roman"/>
          <w:kern w:val="2"/>
          <w:sz w:val="28"/>
          <w:szCs w:val="28"/>
        </w:rPr>
        <w:t>«</w:t>
      </w:r>
      <w:r w:rsidR="003B54AF" w:rsidRPr="0046340B">
        <w:rPr>
          <w:rFonts w:ascii="Times New Roman" w:hAnsi="Times New Roman"/>
          <w:kern w:val="2"/>
          <w:sz w:val="28"/>
          <w:szCs w:val="28"/>
        </w:rPr>
        <w:t>заложенное</w:t>
      </w:r>
      <w:r w:rsidR="00E85383" w:rsidRPr="0046340B">
        <w:rPr>
          <w:rFonts w:ascii="Times New Roman" w:hAnsi="Times New Roman"/>
          <w:kern w:val="2"/>
          <w:sz w:val="28"/>
          <w:szCs w:val="28"/>
        </w:rPr>
        <w:t>»</w:t>
      </w:r>
      <w:r w:rsidR="003B54AF" w:rsidRPr="0046340B">
        <w:rPr>
          <w:rFonts w:ascii="Times New Roman" w:hAnsi="Times New Roman"/>
          <w:kern w:val="2"/>
          <w:sz w:val="28"/>
          <w:szCs w:val="28"/>
        </w:rPr>
        <w:t xml:space="preserve"> внутри иска</w:t>
      </w:r>
      <w:r w:rsidRPr="0046340B">
        <w:rPr>
          <w:rFonts w:ascii="Times New Roman" w:hAnsi="Times New Roman"/>
          <w:kern w:val="2"/>
          <w:sz w:val="28"/>
          <w:szCs w:val="28"/>
        </w:rPr>
        <w:t xml:space="preserve"> </w:t>
      </w:r>
      <w:r w:rsidR="00C81289" w:rsidRPr="0046340B">
        <w:rPr>
          <w:rFonts w:ascii="Times New Roman" w:hAnsi="Times New Roman"/>
          <w:kern w:val="2"/>
          <w:sz w:val="28"/>
          <w:szCs w:val="28"/>
        </w:rPr>
        <w:t xml:space="preserve">к уклоняющейся стороне сделки </w:t>
      </w:r>
      <w:r w:rsidRPr="0046340B">
        <w:rPr>
          <w:rFonts w:ascii="Times New Roman" w:hAnsi="Times New Roman"/>
          <w:kern w:val="2"/>
          <w:sz w:val="28"/>
          <w:szCs w:val="28"/>
        </w:rPr>
        <w:t>о государственной регистраци</w:t>
      </w:r>
      <w:r w:rsidR="00C81289" w:rsidRPr="0046340B">
        <w:rPr>
          <w:rFonts w:ascii="Times New Roman" w:hAnsi="Times New Roman"/>
          <w:kern w:val="2"/>
          <w:sz w:val="28"/>
          <w:szCs w:val="28"/>
        </w:rPr>
        <w:t>и перехода права собственности</w:t>
      </w:r>
      <w:r w:rsidRPr="0046340B">
        <w:rPr>
          <w:rFonts w:ascii="Times New Roman" w:hAnsi="Times New Roman"/>
          <w:kern w:val="2"/>
          <w:sz w:val="28"/>
          <w:szCs w:val="28"/>
        </w:rPr>
        <w:t xml:space="preserve">, </w:t>
      </w:r>
      <w:r w:rsidR="00C81289" w:rsidRPr="0046340B">
        <w:rPr>
          <w:rFonts w:ascii="Times New Roman" w:hAnsi="Times New Roman"/>
          <w:kern w:val="2"/>
          <w:sz w:val="28"/>
          <w:szCs w:val="28"/>
        </w:rPr>
        <w:t xml:space="preserve">всегда предъявляется </w:t>
      </w:r>
      <w:r w:rsidR="006F0E5E" w:rsidRPr="0046340B">
        <w:rPr>
          <w:rFonts w:ascii="Times New Roman" w:hAnsi="Times New Roman"/>
          <w:kern w:val="2"/>
          <w:sz w:val="28"/>
          <w:szCs w:val="28"/>
        </w:rPr>
        <w:t>за</w:t>
      </w:r>
      <w:r w:rsidR="003B54AF" w:rsidRPr="0046340B">
        <w:rPr>
          <w:rFonts w:ascii="Times New Roman" w:hAnsi="Times New Roman"/>
          <w:kern w:val="2"/>
          <w:sz w:val="28"/>
          <w:szCs w:val="28"/>
        </w:rPr>
        <w:t xml:space="preserve"> рамками </w:t>
      </w:r>
      <w:r w:rsidR="0098615E" w:rsidRPr="0046340B">
        <w:rPr>
          <w:rFonts w:ascii="Times New Roman" w:hAnsi="Times New Roman"/>
          <w:kern w:val="2"/>
          <w:sz w:val="28"/>
          <w:szCs w:val="28"/>
        </w:rPr>
        <w:t xml:space="preserve">установленного для </w:t>
      </w:r>
      <w:r w:rsidR="0047755F" w:rsidRPr="0046340B">
        <w:rPr>
          <w:rFonts w:ascii="Times New Roman" w:hAnsi="Times New Roman"/>
          <w:kern w:val="2"/>
          <w:sz w:val="28"/>
          <w:szCs w:val="28"/>
        </w:rPr>
        <w:t>того требования</w:t>
      </w:r>
      <w:r w:rsidR="0098615E" w:rsidRPr="0046340B">
        <w:rPr>
          <w:rFonts w:ascii="Times New Roman" w:hAnsi="Times New Roman"/>
          <w:kern w:val="2"/>
          <w:sz w:val="28"/>
          <w:szCs w:val="28"/>
        </w:rPr>
        <w:t xml:space="preserve"> </w:t>
      </w:r>
      <w:r w:rsidR="003B54AF" w:rsidRPr="0046340B">
        <w:rPr>
          <w:rFonts w:ascii="Times New Roman" w:hAnsi="Times New Roman"/>
          <w:kern w:val="2"/>
          <w:sz w:val="28"/>
          <w:szCs w:val="28"/>
        </w:rPr>
        <w:t>срока исковой давности.</w:t>
      </w:r>
    </w:p>
    <w:p w:rsidR="0098615E" w:rsidRPr="0046340B" w:rsidRDefault="0098615E" w:rsidP="00C81289">
      <w:pPr>
        <w:pStyle w:val="a4"/>
        <w:tabs>
          <w:tab w:val="left" w:pos="1134"/>
        </w:tabs>
        <w:spacing w:after="0"/>
        <w:ind w:left="0" w:firstLine="709"/>
        <w:jc w:val="both"/>
        <w:rPr>
          <w:rFonts w:ascii="Times New Roman" w:hAnsi="Times New Roman"/>
          <w:kern w:val="2"/>
          <w:sz w:val="28"/>
          <w:szCs w:val="28"/>
        </w:rPr>
      </w:pPr>
      <w:r w:rsidRPr="0046340B">
        <w:rPr>
          <w:rFonts w:ascii="Times New Roman" w:hAnsi="Times New Roman"/>
          <w:kern w:val="2"/>
          <w:sz w:val="28"/>
          <w:szCs w:val="28"/>
        </w:rPr>
        <w:t xml:space="preserve">Такой </w:t>
      </w:r>
      <w:r w:rsidR="003B54AF" w:rsidRPr="0046340B">
        <w:rPr>
          <w:rFonts w:ascii="Times New Roman" w:hAnsi="Times New Roman"/>
          <w:kern w:val="2"/>
          <w:sz w:val="28"/>
          <w:szCs w:val="28"/>
        </w:rPr>
        <w:t>вывод</w:t>
      </w:r>
      <w:r w:rsidRPr="0046340B">
        <w:rPr>
          <w:rFonts w:ascii="Times New Roman" w:hAnsi="Times New Roman"/>
          <w:kern w:val="2"/>
          <w:sz w:val="28"/>
          <w:szCs w:val="28"/>
        </w:rPr>
        <w:t xml:space="preserve"> свидетельствует против позиции автора настоящего исследования, </w:t>
      </w:r>
      <w:r w:rsidR="0047755F" w:rsidRPr="0046340B">
        <w:rPr>
          <w:rFonts w:ascii="Times New Roman" w:hAnsi="Times New Roman"/>
          <w:kern w:val="2"/>
          <w:sz w:val="28"/>
          <w:szCs w:val="28"/>
        </w:rPr>
        <w:t>которая была выражена им</w:t>
      </w:r>
      <w:r w:rsidRPr="0046340B">
        <w:rPr>
          <w:rFonts w:ascii="Times New Roman" w:hAnsi="Times New Roman"/>
          <w:kern w:val="2"/>
          <w:sz w:val="28"/>
          <w:szCs w:val="28"/>
        </w:rPr>
        <w:t xml:space="preserve"> </w:t>
      </w:r>
      <w:r w:rsidR="0047755F" w:rsidRPr="0046340B">
        <w:rPr>
          <w:rFonts w:ascii="Times New Roman" w:hAnsi="Times New Roman"/>
          <w:kern w:val="2"/>
          <w:sz w:val="28"/>
          <w:szCs w:val="28"/>
        </w:rPr>
        <w:t xml:space="preserve">в предыдущем параграфе </w:t>
      </w:r>
      <w:r w:rsidRPr="0046340B">
        <w:rPr>
          <w:rFonts w:ascii="Times New Roman" w:hAnsi="Times New Roman"/>
          <w:kern w:val="2"/>
          <w:sz w:val="28"/>
          <w:szCs w:val="28"/>
        </w:rPr>
        <w:t>относительно модели разрешения спора о праве между сторонами сделки об отчуждении недвижимого имущества.</w:t>
      </w:r>
    </w:p>
    <w:p w:rsidR="0098615E" w:rsidRPr="0046340B" w:rsidRDefault="0098615E" w:rsidP="00C81289">
      <w:pPr>
        <w:pStyle w:val="a4"/>
        <w:tabs>
          <w:tab w:val="left" w:pos="1134"/>
        </w:tabs>
        <w:spacing w:after="0"/>
        <w:ind w:left="0" w:firstLine="709"/>
        <w:jc w:val="both"/>
        <w:rPr>
          <w:rFonts w:ascii="Times New Roman" w:hAnsi="Times New Roman"/>
          <w:kern w:val="2"/>
          <w:sz w:val="28"/>
          <w:szCs w:val="28"/>
        </w:rPr>
      </w:pPr>
    </w:p>
    <w:p w:rsidR="00C81289" w:rsidRPr="0046340B" w:rsidRDefault="00C81289" w:rsidP="0098615E">
      <w:pPr>
        <w:tabs>
          <w:tab w:val="left" w:pos="4215"/>
        </w:tabs>
        <w:spacing w:after="0"/>
        <w:jc w:val="both"/>
        <w:rPr>
          <w:rFonts w:ascii="Times New Roman" w:hAnsi="Times New Roman"/>
          <w:kern w:val="2"/>
          <w:sz w:val="28"/>
          <w:szCs w:val="28"/>
        </w:rPr>
      </w:pPr>
    </w:p>
    <w:p w:rsidR="00C81289" w:rsidRPr="0046340B" w:rsidRDefault="00C81289" w:rsidP="00C81289">
      <w:pPr>
        <w:pStyle w:val="a4"/>
        <w:tabs>
          <w:tab w:val="left" w:pos="1134"/>
        </w:tabs>
        <w:spacing w:after="0"/>
        <w:ind w:left="0" w:firstLine="709"/>
        <w:jc w:val="both"/>
        <w:rPr>
          <w:rFonts w:ascii="Times New Roman" w:hAnsi="Times New Roman"/>
          <w:kern w:val="2"/>
          <w:sz w:val="28"/>
          <w:szCs w:val="28"/>
        </w:rPr>
      </w:pPr>
    </w:p>
    <w:p w:rsidR="00C81289" w:rsidRPr="0046340B" w:rsidRDefault="00C81289" w:rsidP="00C81289">
      <w:pPr>
        <w:pStyle w:val="a4"/>
        <w:tabs>
          <w:tab w:val="left" w:pos="1134"/>
        </w:tabs>
        <w:spacing w:after="0"/>
        <w:ind w:left="0" w:firstLine="709"/>
        <w:jc w:val="both"/>
        <w:rPr>
          <w:rFonts w:ascii="Times New Roman" w:hAnsi="Times New Roman"/>
          <w:kern w:val="2"/>
          <w:sz w:val="28"/>
          <w:szCs w:val="28"/>
        </w:rPr>
      </w:pPr>
    </w:p>
    <w:p w:rsidR="00C81289" w:rsidRPr="0046340B" w:rsidRDefault="00C81289" w:rsidP="00C81289">
      <w:pPr>
        <w:pStyle w:val="a4"/>
        <w:tabs>
          <w:tab w:val="left" w:pos="1134"/>
        </w:tabs>
        <w:spacing w:after="0"/>
        <w:ind w:left="0" w:firstLine="709"/>
        <w:jc w:val="both"/>
        <w:rPr>
          <w:rFonts w:ascii="Times New Roman" w:hAnsi="Times New Roman"/>
          <w:kern w:val="2"/>
          <w:sz w:val="28"/>
          <w:szCs w:val="28"/>
        </w:rPr>
      </w:pPr>
    </w:p>
    <w:p w:rsidR="00C81289" w:rsidRPr="0046340B" w:rsidRDefault="00C81289" w:rsidP="00C81289">
      <w:pPr>
        <w:pStyle w:val="a4"/>
        <w:tabs>
          <w:tab w:val="left" w:pos="1134"/>
        </w:tabs>
        <w:spacing w:after="0"/>
        <w:ind w:left="0" w:firstLine="709"/>
        <w:jc w:val="both"/>
        <w:rPr>
          <w:rFonts w:ascii="Times New Roman" w:hAnsi="Times New Roman"/>
          <w:kern w:val="2"/>
          <w:sz w:val="28"/>
          <w:szCs w:val="28"/>
        </w:rPr>
      </w:pPr>
    </w:p>
    <w:p w:rsidR="0047755F" w:rsidRDefault="0047755F" w:rsidP="0098615E">
      <w:pPr>
        <w:tabs>
          <w:tab w:val="left" w:pos="1134"/>
        </w:tabs>
        <w:spacing w:after="0"/>
        <w:jc w:val="both"/>
        <w:rPr>
          <w:rFonts w:ascii="Times New Roman" w:hAnsi="Times New Roman"/>
          <w:kern w:val="2"/>
          <w:sz w:val="28"/>
          <w:szCs w:val="28"/>
        </w:rPr>
      </w:pPr>
    </w:p>
    <w:p w:rsidR="00680BD6" w:rsidRPr="0046340B" w:rsidRDefault="00680BD6" w:rsidP="0098615E">
      <w:pPr>
        <w:tabs>
          <w:tab w:val="left" w:pos="1134"/>
        </w:tabs>
        <w:spacing w:after="0"/>
        <w:jc w:val="both"/>
        <w:rPr>
          <w:rFonts w:ascii="Times New Roman" w:hAnsi="Times New Roman"/>
          <w:kern w:val="2"/>
          <w:sz w:val="28"/>
          <w:szCs w:val="28"/>
        </w:rPr>
      </w:pPr>
    </w:p>
    <w:p w:rsidR="00602332" w:rsidRPr="0046340B" w:rsidRDefault="008A181D" w:rsidP="00113167">
      <w:pPr>
        <w:tabs>
          <w:tab w:val="left" w:pos="1134"/>
        </w:tabs>
        <w:spacing w:after="0"/>
        <w:jc w:val="center"/>
        <w:rPr>
          <w:rFonts w:ascii="Times New Roman" w:hAnsi="Times New Roman"/>
          <w:b/>
          <w:kern w:val="2"/>
          <w:sz w:val="28"/>
          <w:szCs w:val="28"/>
        </w:rPr>
      </w:pPr>
      <w:r w:rsidRPr="0046340B">
        <w:rPr>
          <w:rFonts w:ascii="Times New Roman" w:hAnsi="Times New Roman"/>
          <w:b/>
          <w:kern w:val="2"/>
          <w:sz w:val="28"/>
          <w:szCs w:val="28"/>
        </w:rPr>
        <w:lastRenderedPageBreak/>
        <w:t xml:space="preserve">Глава 4. </w:t>
      </w:r>
      <w:r w:rsidR="00685FDE" w:rsidRPr="0046340B">
        <w:rPr>
          <w:rFonts w:ascii="Times New Roman" w:hAnsi="Times New Roman"/>
          <w:b/>
          <w:kern w:val="2"/>
          <w:sz w:val="28"/>
          <w:szCs w:val="28"/>
        </w:rPr>
        <w:t>Последствия о</w:t>
      </w:r>
      <w:r w:rsidRPr="0046340B">
        <w:rPr>
          <w:rFonts w:ascii="Times New Roman" w:hAnsi="Times New Roman"/>
          <w:b/>
          <w:kern w:val="2"/>
          <w:sz w:val="28"/>
          <w:szCs w:val="28"/>
        </w:rPr>
        <w:t>тказ</w:t>
      </w:r>
      <w:r w:rsidR="00685FDE" w:rsidRPr="0046340B">
        <w:rPr>
          <w:rFonts w:ascii="Times New Roman" w:hAnsi="Times New Roman"/>
          <w:b/>
          <w:kern w:val="2"/>
          <w:sz w:val="28"/>
          <w:szCs w:val="28"/>
        </w:rPr>
        <w:t>а</w:t>
      </w:r>
      <w:r w:rsidRPr="0046340B">
        <w:rPr>
          <w:rFonts w:ascii="Times New Roman" w:hAnsi="Times New Roman"/>
          <w:b/>
          <w:kern w:val="2"/>
          <w:sz w:val="28"/>
          <w:szCs w:val="28"/>
        </w:rPr>
        <w:t xml:space="preserve"> </w:t>
      </w:r>
      <w:proofErr w:type="spellStart"/>
      <w:r w:rsidRPr="0046340B">
        <w:rPr>
          <w:rFonts w:ascii="Times New Roman" w:hAnsi="Times New Roman"/>
          <w:b/>
          <w:kern w:val="2"/>
          <w:sz w:val="28"/>
          <w:szCs w:val="28"/>
        </w:rPr>
        <w:t>отчуждателя</w:t>
      </w:r>
      <w:proofErr w:type="spellEnd"/>
      <w:r w:rsidRPr="0046340B">
        <w:rPr>
          <w:rFonts w:ascii="Times New Roman" w:hAnsi="Times New Roman"/>
          <w:b/>
          <w:kern w:val="2"/>
          <w:sz w:val="28"/>
          <w:szCs w:val="28"/>
        </w:rPr>
        <w:t xml:space="preserve"> от оспаривания решения об отказе в государственной регистрации перехода права собственности </w:t>
      </w:r>
      <w:r w:rsidR="00685FDE" w:rsidRPr="0046340B">
        <w:rPr>
          <w:rFonts w:ascii="Times New Roman" w:hAnsi="Times New Roman"/>
          <w:b/>
          <w:kern w:val="2"/>
          <w:sz w:val="28"/>
          <w:szCs w:val="28"/>
        </w:rPr>
        <w:t xml:space="preserve">для динамики обязательств по договору </w:t>
      </w:r>
    </w:p>
    <w:p w:rsidR="001B450E" w:rsidRPr="0046340B" w:rsidRDefault="00602332" w:rsidP="00602332">
      <w:pPr>
        <w:tabs>
          <w:tab w:val="left" w:pos="1134"/>
        </w:tabs>
        <w:spacing w:after="0"/>
        <w:jc w:val="center"/>
        <w:rPr>
          <w:rFonts w:ascii="Times New Roman" w:hAnsi="Times New Roman"/>
          <w:b/>
          <w:kern w:val="2"/>
          <w:sz w:val="28"/>
          <w:szCs w:val="28"/>
        </w:rPr>
      </w:pPr>
      <w:r w:rsidRPr="0046340B">
        <w:rPr>
          <w:rFonts w:ascii="Times New Roman" w:hAnsi="Times New Roman" w:cs="Times New Roman"/>
          <w:b/>
          <w:kern w:val="2"/>
          <w:sz w:val="28"/>
          <w:szCs w:val="28"/>
        </w:rPr>
        <w:t>§</w:t>
      </w:r>
      <w:r w:rsidRPr="0046340B">
        <w:rPr>
          <w:rFonts w:ascii="Times New Roman" w:hAnsi="Times New Roman"/>
          <w:b/>
          <w:kern w:val="2"/>
          <w:sz w:val="28"/>
          <w:szCs w:val="28"/>
        </w:rPr>
        <w:t xml:space="preserve">1. </w:t>
      </w:r>
      <w:r w:rsidR="001B450E" w:rsidRPr="0046340B">
        <w:rPr>
          <w:rFonts w:ascii="Times New Roman" w:hAnsi="Times New Roman"/>
          <w:b/>
          <w:kern w:val="2"/>
          <w:sz w:val="28"/>
          <w:szCs w:val="28"/>
        </w:rPr>
        <w:t>Взыскание убытков, вызванных задержкой регистрации перехода права собственности, в случае уклонения стороны сделки от оспаривания отказа в государственной регистрации</w:t>
      </w:r>
      <w:r w:rsidR="0099246E">
        <w:rPr>
          <w:rFonts w:ascii="Times New Roman" w:hAnsi="Times New Roman"/>
          <w:b/>
          <w:kern w:val="2"/>
          <w:sz w:val="28"/>
          <w:szCs w:val="28"/>
        </w:rPr>
        <w:t xml:space="preserve"> перехода права собственности</w:t>
      </w:r>
    </w:p>
    <w:p w:rsidR="001B450E" w:rsidRPr="0046340B" w:rsidRDefault="001B450E" w:rsidP="001B450E">
      <w:pPr>
        <w:pStyle w:val="a4"/>
        <w:tabs>
          <w:tab w:val="left" w:pos="1134"/>
        </w:tabs>
        <w:spacing w:after="0"/>
        <w:rPr>
          <w:rFonts w:ascii="Times New Roman" w:hAnsi="Times New Roman"/>
          <w:b/>
          <w:kern w:val="2"/>
          <w:sz w:val="28"/>
          <w:szCs w:val="28"/>
        </w:rPr>
      </w:pPr>
    </w:p>
    <w:p w:rsidR="005335BB" w:rsidRPr="0046340B" w:rsidRDefault="006728CA" w:rsidP="00024410">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В Параграфе 2 Г</w:t>
      </w:r>
      <w:r w:rsidR="001B450E" w:rsidRPr="0046340B">
        <w:rPr>
          <w:rFonts w:ascii="Times New Roman" w:hAnsi="Times New Roman"/>
          <w:kern w:val="2"/>
          <w:sz w:val="28"/>
          <w:szCs w:val="28"/>
        </w:rPr>
        <w:t>лавы 3 настоящего исследования</w:t>
      </w:r>
      <w:r w:rsidR="00A531BD" w:rsidRPr="0046340B">
        <w:rPr>
          <w:rFonts w:ascii="Times New Roman" w:hAnsi="Times New Roman"/>
          <w:kern w:val="2"/>
          <w:sz w:val="28"/>
          <w:szCs w:val="28"/>
        </w:rPr>
        <w:t xml:space="preserve"> </w:t>
      </w:r>
      <w:r w:rsidR="00876D74" w:rsidRPr="0046340B">
        <w:rPr>
          <w:rFonts w:ascii="Times New Roman" w:hAnsi="Times New Roman"/>
          <w:kern w:val="2"/>
          <w:sz w:val="28"/>
          <w:szCs w:val="28"/>
        </w:rPr>
        <w:t>сделан вывод</w:t>
      </w:r>
      <w:r w:rsidR="00A531BD" w:rsidRPr="0046340B">
        <w:rPr>
          <w:rFonts w:ascii="Times New Roman" w:hAnsi="Times New Roman"/>
          <w:kern w:val="2"/>
          <w:sz w:val="28"/>
          <w:szCs w:val="28"/>
        </w:rPr>
        <w:t xml:space="preserve"> о возможности обращения в суд с иском о государственной регистрации перехода права собственности при </w:t>
      </w:r>
      <w:r w:rsidR="004429DA" w:rsidRPr="0046340B">
        <w:rPr>
          <w:rFonts w:ascii="Times New Roman" w:hAnsi="Times New Roman"/>
          <w:kern w:val="2"/>
          <w:sz w:val="28"/>
          <w:szCs w:val="28"/>
        </w:rPr>
        <w:t>уклонении</w:t>
      </w:r>
      <w:r w:rsidR="00A531BD" w:rsidRPr="0046340B">
        <w:rPr>
          <w:rFonts w:ascii="Times New Roman" w:hAnsi="Times New Roman"/>
          <w:kern w:val="2"/>
          <w:sz w:val="28"/>
          <w:szCs w:val="28"/>
        </w:rPr>
        <w:t xml:space="preserve"> одной из сторон сделки от обращения в суд с требованием о признании незаконным решения об отказе в </w:t>
      </w:r>
      <w:r w:rsidR="004429DA" w:rsidRPr="0046340B">
        <w:rPr>
          <w:rFonts w:ascii="Times New Roman" w:hAnsi="Times New Roman"/>
          <w:kern w:val="2"/>
          <w:sz w:val="28"/>
          <w:szCs w:val="28"/>
        </w:rPr>
        <w:t xml:space="preserve">такой </w:t>
      </w:r>
      <w:r w:rsidR="00A531BD" w:rsidRPr="0046340B">
        <w:rPr>
          <w:rFonts w:ascii="Times New Roman" w:hAnsi="Times New Roman"/>
          <w:kern w:val="2"/>
          <w:sz w:val="28"/>
          <w:szCs w:val="28"/>
        </w:rPr>
        <w:t xml:space="preserve">регистрации. </w:t>
      </w:r>
    </w:p>
    <w:p w:rsidR="005335BB" w:rsidRPr="0046340B" w:rsidRDefault="005335BB" w:rsidP="00024410">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При удовлетворении иска о государственной регистрации будет установлено наличие обстоятельств, подтверждающих право приобретателя на регистрацию за ним права собственности на недвижимое имущество и, соответственно, факт незаконности решения об отказе государственной регистрации</w:t>
      </w:r>
      <w:r w:rsidR="0048287E" w:rsidRPr="0046340B">
        <w:rPr>
          <w:rFonts w:ascii="Times New Roman" w:hAnsi="Times New Roman"/>
          <w:kern w:val="2"/>
          <w:sz w:val="28"/>
          <w:szCs w:val="28"/>
        </w:rPr>
        <w:t>, вынесенного регистрирующим органом.</w:t>
      </w:r>
    </w:p>
    <w:p w:rsidR="001B450E" w:rsidRPr="0046340B" w:rsidRDefault="0048287E" w:rsidP="0048287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При этом очевидно, что в период уклонения стороны сделки от обращения в суд приобретатель может понести убытки, вызванные задержкой государственной регистрации. Право на взыскание таких убытков предусмотрено в</w:t>
      </w:r>
      <w:r w:rsidR="003D6568" w:rsidRPr="0046340B">
        <w:rPr>
          <w:rFonts w:ascii="Times New Roman" w:hAnsi="Times New Roman"/>
          <w:kern w:val="2"/>
          <w:sz w:val="28"/>
          <w:szCs w:val="28"/>
        </w:rPr>
        <w:t xml:space="preserve"> пункте 3 статьи 551 Гражданского кодекса РФ</w:t>
      </w:r>
      <w:r w:rsidR="00024410" w:rsidRPr="0046340B">
        <w:rPr>
          <w:rFonts w:ascii="Times New Roman" w:hAnsi="Times New Roman"/>
          <w:kern w:val="2"/>
          <w:sz w:val="28"/>
          <w:szCs w:val="28"/>
        </w:rPr>
        <w:t xml:space="preserve">. </w:t>
      </w:r>
    </w:p>
    <w:p w:rsidR="00F06A84" w:rsidRPr="0046340B" w:rsidRDefault="0048287E" w:rsidP="0048287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Соответственно, возникает вопрос о</w:t>
      </w:r>
      <w:r w:rsidR="00D82C08" w:rsidRPr="0046340B">
        <w:rPr>
          <w:rFonts w:ascii="Times New Roman" w:hAnsi="Times New Roman"/>
          <w:kern w:val="2"/>
          <w:sz w:val="28"/>
          <w:szCs w:val="28"/>
        </w:rPr>
        <w:t xml:space="preserve"> составе убытков,</w:t>
      </w:r>
      <w:r w:rsidR="00D82C08" w:rsidRPr="0046340B">
        <w:t xml:space="preserve"> </w:t>
      </w:r>
      <w:r w:rsidR="00B4253B" w:rsidRPr="0046340B">
        <w:rPr>
          <w:rFonts w:ascii="Times New Roman" w:hAnsi="Times New Roman"/>
          <w:kern w:val="2"/>
          <w:sz w:val="28"/>
          <w:szCs w:val="28"/>
        </w:rPr>
        <w:t>причиняемых</w:t>
      </w:r>
      <w:r w:rsidR="00D82C08" w:rsidRPr="0046340B">
        <w:rPr>
          <w:rFonts w:ascii="Times New Roman" w:hAnsi="Times New Roman"/>
          <w:kern w:val="2"/>
          <w:sz w:val="28"/>
          <w:szCs w:val="28"/>
        </w:rPr>
        <w:t xml:space="preserve"> задержкой государственной регистрации перехода права собственности вследствие уклонения стороны сделки от </w:t>
      </w:r>
      <w:r w:rsidR="00B4253B" w:rsidRPr="0046340B">
        <w:rPr>
          <w:rFonts w:ascii="Times New Roman" w:hAnsi="Times New Roman"/>
          <w:kern w:val="2"/>
          <w:sz w:val="28"/>
          <w:szCs w:val="28"/>
        </w:rPr>
        <w:t>обращения</w:t>
      </w:r>
      <w:r w:rsidR="00D82C08" w:rsidRPr="0046340B">
        <w:rPr>
          <w:rFonts w:ascii="Times New Roman" w:hAnsi="Times New Roman"/>
          <w:kern w:val="2"/>
          <w:sz w:val="28"/>
          <w:szCs w:val="28"/>
        </w:rPr>
        <w:t xml:space="preserve"> в суд</w:t>
      </w:r>
      <w:r w:rsidR="00B4253B" w:rsidRPr="0046340B">
        <w:rPr>
          <w:rFonts w:ascii="Times New Roman" w:hAnsi="Times New Roman"/>
          <w:kern w:val="2"/>
          <w:sz w:val="28"/>
          <w:szCs w:val="28"/>
        </w:rPr>
        <w:t xml:space="preserve"> с</w:t>
      </w:r>
      <w:r w:rsidR="00D82C08" w:rsidRPr="0046340B">
        <w:rPr>
          <w:rFonts w:ascii="Times New Roman" w:hAnsi="Times New Roman"/>
          <w:kern w:val="2"/>
          <w:sz w:val="28"/>
          <w:szCs w:val="28"/>
        </w:rPr>
        <w:t xml:space="preserve"> </w:t>
      </w:r>
      <w:r w:rsidR="00B4253B" w:rsidRPr="0046340B">
        <w:rPr>
          <w:rFonts w:ascii="Times New Roman" w:hAnsi="Times New Roman"/>
          <w:kern w:val="2"/>
          <w:sz w:val="28"/>
          <w:szCs w:val="28"/>
        </w:rPr>
        <w:t>заявлением</w:t>
      </w:r>
      <w:r w:rsidR="00D82C08" w:rsidRPr="0046340B">
        <w:rPr>
          <w:rFonts w:ascii="Times New Roman" w:hAnsi="Times New Roman"/>
          <w:kern w:val="2"/>
          <w:sz w:val="28"/>
          <w:szCs w:val="28"/>
        </w:rPr>
        <w:t xml:space="preserve"> об оспаривании отказа в такой регистрации</w:t>
      </w:r>
      <w:r w:rsidRPr="0046340B">
        <w:rPr>
          <w:rFonts w:ascii="Times New Roman" w:hAnsi="Times New Roman"/>
          <w:kern w:val="2"/>
          <w:sz w:val="28"/>
          <w:szCs w:val="28"/>
        </w:rPr>
        <w:t>, и момента исчисления срока исковой давности по требованию о взыскании указанных убытков.</w:t>
      </w:r>
    </w:p>
    <w:p w:rsidR="00EB236E" w:rsidRPr="0046340B" w:rsidRDefault="008F7197" w:rsidP="00F907FC">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Среди</w:t>
      </w:r>
      <w:r w:rsidR="00B038AB" w:rsidRPr="0046340B">
        <w:rPr>
          <w:rFonts w:ascii="Times New Roman" w:hAnsi="Times New Roman"/>
          <w:kern w:val="2"/>
          <w:sz w:val="28"/>
          <w:szCs w:val="28"/>
        </w:rPr>
        <w:t xml:space="preserve"> проанализированной судебной практики</w:t>
      </w:r>
      <w:r w:rsidRPr="0046340B">
        <w:rPr>
          <w:rFonts w:ascii="Times New Roman" w:hAnsi="Times New Roman"/>
          <w:kern w:val="2"/>
          <w:sz w:val="28"/>
          <w:szCs w:val="28"/>
        </w:rPr>
        <w:t xml:space="preserve"> было найдено лишь </w:t>
      </w:r>
      <w:r w:rsidR="00F907FC" w:rsidRPr="0046340B">
        <w:rPr>
          <w:rFonts w:ascii="Times New Roman" w:hAnsi="Times New Roman"/>
          <w:kern w:val="2"/>
          <w:sz w:val="28"/>
          <w:szCs w:val="28"/>
        </w:rPr>
        <w:t>одно судебное решение, которым</w:t>
      </w:r>
      <w:r w:rsidRPr="0046340B">
        <w:rPr>
          <w:rFonts w:ascii="Times New Roman" w:hAnsi="Times New Roman"/>
          <w:kern w:val="2"/>
          <w:sz w:val="28"/>
          <w:szCs w:val="28"/>
        </w:rPr>
        <w:t xml:space="preserve"> было удовлетворено требование о взыскании с </w:t>
      </w:r>
      <w:proofErr w:type="spellStart"/>
      <w:r w:rsidRPr="0046340B">
        <w:rPr>
          <w:rFonts w:ascii="Times New Roman" w:hAnsi="Times New Roman"/>
          <w:kern w:val="2"/>
          <w:sz w:val="28"/>
          <w:szCs w:val="28"/>
        </w:rPr>
        <w:t>отчуждателя</w:t>
      </w:r>
      <w:proofErr w:type="spellEnd"/>
      <w:r w:rsidR="00B038AB" w:rsidRPr="0046340B">
        <w:rPr>
          <w:rFonts w:ascii="Times New Roman" w:hAnsi="Times New Roman"/>
          <w:kern w:val="2"/>
          <w:sz w:val="28"/>
          <w:szCs w:val="28"/>
        </w:rPr>
        <w:t xml:space="preserve"> убытков, вызванных задержкой государс</w:t>
      </w:r>
      <w:r w:rsidRPr="0046340B">
        <w:rPr>
          <w:rFonts w:ascii="Times New Roman" w:hAnsi="Times New Roman"/>
          <w:kern w:val="2"/>
          <w:sz w:val="28"/>
          <w:szCs w:val="28"/>
        </w:rPr>
        <w:t>твенной регистрации</w:t>
      </w:r>
      <w:r w:rsidR="00F907FC" w:rsidRPr="0046340B">
        <w:rPr>
          <w:rFonts w:ascii="Times New Roman" w:hAnsi="Times New Roman"/>
          <w:kern w:val="2"/>
          <w:sz w:val="28"/>
          <w:szCs w:val="28"/>
        </w:rPr>
        <w:t xml:space="preserve"> перехода права с</w:t>
      </w:r>
      <w:r w:rsidR="00E2408A" w:rsidRPr="0046340B">
        <w:rPr>
          <w:rFonts w:ascii="Times New Roman" w:hAnsi="Times New Roman"/>
          <w:kern w:val="2"/>
          <w:sz w:val="28"/>
          <w:szCs w:val="28"/>
        </w:rPr>
        <w:t>обственности на недвижимую вещь</w:t>
      </w:r>
      <w:r w:rsidRPr="0046340B">
        <w:rPr>
          <w:rFonts w:ascii="Times New Roman" w:hAnsi="Times New Roman"/>
          <w:kern w:val="2"/>
          <w:sz w:val="28"/>
          <w:szCs w:val="28"/>
        </w:rPr>
        <w:t>.</w:t>
      </w:r>
      <w:r w:rsidR="00EB236E" w:rsidRPr="0046340B">
        <w:rPr>
          <w:rFonts w:ascii="Times New Roman" w:hAnsi="Times New Roman"/>
          <w:kern w:val="2"/>
          <w:sz w:val="28"/>
          <w:szCs w:val="28"/>
        </w:rPr>
        <w:t xml:space="preserve"> При этом уклонение от </w:t>
      </w:r>
      <w:r w:rsidR="00EB236E" w:rsidRPr="0046340B">
        <w:rPr>
          <w:rFonts w:ascii="Times New Roman" w:hAnsi="Times New Roman"/>
          <w:kern w:val="2"/>
          <w:sz w:val="28"/>
          <w:szCs w:val="28"/>
        </w:rPr>
        <w:lastRenderedPageBreak/>
        <w:t xml:space="preserve">государственной регистрации заключалось в приостановлении процедуры регистрации по вине </w:t>
      </w:r>
      <w:proofErr w:type="spellStart"/>
      <w:r w:rsidR="00EB236E" w:rsidRPr="0046340B">
        <w:rPr>
          <w:rFonts w:ascii="Times New Roman" w:hAnsi="Times New Roman"/>
          <w:kern w:val="2"/>
          <w:sz w:val="28"/>
          <w:szCs w:val="28"/>
        </w:rPr>
        <w:t>отчуждателя</w:t>
      </w:r>
      <w:proofErr w:type="spellEnd"/>
      <w:r w:rsidR="00EB236E" w:rsidRPr="0046340B">
        <w:rPr>
          <w:rFonts w:ascii="Times New Roman" w:hAnsi="Times New Roman"/>
          <w:kern w:val="2"/>
          <w:sz w:val="28"/>
          <w:szCs w:val="28"/>
        </w:rPr>
        <w:t xml:space="preserve"> вещи. </w:t>
      </w:r>
      <w:r w:rsidRPr="0046340B">
        <w:rPr>
          <w:rFonts w:ascii="Times New Roman" w:hAnsi="Times New Roman"/>
          <w:kern w:val="2"/>
          <w:sz w:val="28"/>
          <w:szCs w:val="28"/>
        </w:rPr>
        <w:t xml:space="preserve"> </w:t>
      </w:r>
    </w:p>
    <w:p w:rsidR="006F6FC4" w:rsidRPr="0046340B" w:rsidRDefault="00F907FC" w:rsidP="00F907FC">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В состав таких убытков была включена </w:t>
      </w:r>
      <w:r w:rsidR="00B038AB" w:rsidRPr="0046340B">
        <w:rPr>
          <w:rFonts w:ascii="Times New Roman" w:hAnsi="Times New Roman"/>
          <w:kern w:val="2"/>
          <w:sz w:val="28"/>
          <w:szCs w:val="28"/>
        </w:rPr>
        <w:t>арендная плата, которую мог получить приобретатель</w:t>
      </w:r>
      <w:r w:rsidRPr="0046340B">
        <w:rPr>
          <w:rFonts w:ascii="Times New Roman" w:hAnsi="Times New Roman"/>
          <w:kern w:val="2"/>
          <w:sz w:val="28"/>
          <w:szCs w:val="28"/>
        </w:rPr>
        <w:t>, осуществляющий предпринимательскую деятельность по сдаче нежилого имущества внаем,</w:t>
      </w:r>
      <w:r w:rsidR="00B038AB" w:rsidRPr="0046340B">
        <w:rPr>
          <w:rFonts w:ascii="Times New Roman" w:hAnsi="Times New Roman"/>
          <w:kern w:val="2"/>
          <w:sz w:val="28"/>
          <w:szCs w:val="28"/>
        </w:rPr>
        <w:t xml:space="preserve"> за период уклонения </w:t>
      </w:r>
      <w:proofErr w:type="spellStart"/>
      <w:r w:rsidR="00B038AB" w:rsidRPr="0046340B">
        <w:rPr>
          <w:rFonts w:ascii="Times New Roman" w:hAnsi="Times New Roman"/>
          <w:kern w:val="2"/>
          <w:sz w:val="28"/>
          <w:szCs w:val="28"/>
        </w:rPr>
        <w:t>отчуждателя</w:t>
      </w:r>
      <w:proofErr w:type="spellEnd"/>
      <w:r w:rsidR="00B038AB" w:rsidRPr="0046340B">
        <w:rPr>
          <w:rFonts w:ascii="Times New Roman" w:hAnsi="Times New Roman"/>
          <w:kern w:val="2"/>
          <w:sz w:val="28"/>
          <w:szCs w:val="28"/>
        </w:rPr>
        <w:t xml:space="preserve"> от государственной регистрации перехода права собственности</w:t>
      </w:r>
      <w:r w:rsidR="006F6FC4" w:rsidRPr="0046340B">
        <w:rPr>
          <w:rFonts w:ascii="Times New Roman" w:hAnsi="Times New Roman"/>
          <w:kern w:val="2"/>
          <w:sz w:val="28"/>
          <w:szCs w:val="28"/>
        </w:rPr>
        <w:t xml:space="preserve"> </w:t>
      </w:r>
      <w:r w:rsidR="008F7197" w:rsidRPr="0046340B">
        <w:rPr>
          <w:rFonts w:ascii="Times New Roman" w:hAnsi="Times New Roman"/>
          <w:kern w:val="2"/>
          <w:sz w:val="28"/>
          <w:szCs w:val="28"/>
        </w:rPr>
        <w:t>(</w:t>
      </w:r>
      <w:r w:rsidR="006F6FC4" w:rsidRPr="0046340B">
        <w:rPr>
          <w:rFonts w:ascii="Times New Roman" w:hAnsi="Times New Roman"/>
          <w:kern w:val="2"/>
          <w:sz w:val="28"/>
          <w:szCs w:val="28"/>
        </w:rPr>
        <w:t>упущенная выгода</w:t>
      </w:r>
      <w:r w:rsidR="008F7197" w:rsidRPr="0046340B">
        <w:rPr>
          <w:rFonts w:ascii="Times New Roman" w:hAnsi="Times New Roman"/>
          <w:kern w:val="2"/>
          <w:sz w:val="28"/>
          <w:szCs w:val="28"/>
        </w:rPr>
        <w:t>)</w:t>
      </w:r>
      <w:r w:rsidR="00E2408A" w:rsidRPr="0046340B">
        <w:rPr>
          <w:rFonts w:ascii="Times New Roman" w:hAnsi="Times New Roman"/>
          <w:kern w:val="2"/>
          <w:sz w:val="28"/>
          <w:szCs w:val="28"/>
        </w:rPr>
        <w:t xml:space="preserve">. </w:t>
      </w:r>
      <w:r w:rsidR="0055020A" w:rsidRPr="0046340B">
        <w:rPr>
          <w:rFonts w:ascii="Times New Roman" w:hAnsi="Times New Roman"/>
          <w:kern w:val="2"/>
          <w:sz w:val="28"/>
          <w:szCs w:val="28"/>
        </w:rPr>
        <w:t>При этом</w:t>
      </w:r>
      <w:r w:rsidR="00E2408A" w:rsidRPr="0046340B">
        <w:rPr>
          <w:rFonts w:ascii="Times New Roman" w:hAnsi="Times New Roman"/>
          <w:kern w:val="2"/>
          <w:sz w:val="28"/>
          <w:szCs w:val="28"/>
        </w:rPr>
        <w:t xml:space="preserve"> из текста судебного решения</w:t>
      </w:r>
      <w:r w:rsidR="0055020A" w:rsidRPr="0046340B">
        <w:rPr>
          <w:rFonts w:ascii="Times New Roman" w:hAnsi="Times New Roman"/>
          <w:kern w:val="2"/>
          <w:sz w:val="28"/>
          <w:szCs w:val="28"/>
        </w:rPr>
        <w:t xml:space="preserve"> следует, что</w:t>
      </w:r>
      <w:r w:rsidR="00E2408A" w:rsidRPr="0046340B">
        <w:rPr>
          <w:rFonts w:ascii="Times New Roman" w:hAnsi="Times New Roman"/>
          <w:kern w:val="2"/>
          <w:sz w:val="28"/>
          <w:szCs w:val="28"/>
        </w:rPr>
        <w:t xml:space="preserve"> в подтверждение возможности извлечения соответствующей прибыли заявителем был предоставлен предварительный договор аренды помещений, являющихся предметом договора купли-продажи</w:t>
      </w:r>
      <w:r w:rsidR="006F6FC4" w:rsidRPr="0046340B">
        <w:rPr>
          <w:rStyle w:val="ab"/>
          <w:rFonts w:ascii="Times New Roman" w:hAnsi="Times New Roman"/>
          <w:kern w:val="2"/>
          <w:sz w:val="28"/>
          <w:szCs w:val="28"/>
        </w:rPr>
        <w:footnoteReference w:id="51"/>
      </w:r>
      <w:r w:rsidRPr="0046340B">
        <w:rPr>
          <w:rFonts w:ascii="Times New Roman" w:hAnsi="Times New Roman"/>
          <w:kern w:val="2"/>
          <w:sz w:val="28"/>
          <w:szCs w:val="28"/>
        </w:rPr>
        <w:t>.</w:t>
      </w:r>
    </w:p>
    <w:p w:rsidR="002868FD" w:rsidRPr="0046340B" w:rsidRDefault="002E2C7F" w:rsidP="00F907FC">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С</w:t>
      </w:r>
      <w:r w:rsidR="002868FD" w:rsidRPr="0046340B">
        <w:rPr>
          <w:rFonts w:ascii="Times New Roman" w:hAnsi="Times New Roman"/>
          <w:kern w:val="2"/>
          <w:sz w:val="28"/>
          <w:szCs w:val="28"/>
        </w:rPr>
        <w:t xml:space="preserve">тоит заметить, что в другом судебном решении при схожих обстоятельствах в удовлетворении требования заявителя было отказано со ссылкой на то, что </w:t>
      </w:r>
      <w:r w:rsidR="00F07F51" w:rsidRPr="0046340B">
        <w:rPr>
          <w:rFonts w:ascii="Times New Roman" w:hAnsi="Times New Roman"/>
          <w:kern w:val="2"/>
          <w:sz w:val="28"/>
          <w:szCs w:val="28"/>
        </w:rPr>
        <w:t>заявитель</w:t>
      </w:r>
      <w:r w:rsidR="00554644" w:rsidRPr="0046340B">
        <w:rPr>
          <w:rFonts w:ascii="Times New Roman" w:hAnsi="Times New Roman"/>
          <w:kern w:val="2"/>
          <w:sz w:val="28"/>
          <w:szCs w:val="28"/>
        </w:rPr>
        <w:t xml:space="preserve"> не вправе был рассчитывать на распоряжение недвижимым имуществом к определенному в предварительном договоре сроку</w:t>
      </w:r>
      <w:r w:rsidR="00F07F51" w:rsidRPr="0046340B">
        <w:rPr>
          <w:rFonts w:ascii="Times New Roman" w:hAnsi="Times New Roman"/>
          <w:kern w:val="2"/>
          <w:sz w:val="28"/>
          <w:szCs w:val="28"/>
        </w:rPr>
        <w:t>, поскольку на момент заключения предварительного договора он еще не являлся собственником</w:t>
      </w:r>
      <w:r w:rsidR="00554644" w:rsidRPr="0046340B">
        <w:rPr>
          <w:rStyle w:val="ab"/>
          <w:rFonts w:ascii="Times New Roman" w:hAnsi="Times New Roman"/>
          <w:kern w:val="2"/>
          <w:sz w:val="28"/>
          <w:szCs w:val="28"/>
          <w:vertAlign w:val="baseline"/>
        </w:rPr>
        <w:t xml:space="preserve"> </w:t>
      </w:r>
      <w:r w:rsidR="00F07F51" w:rsidRPr="0046340B">
        <w:rPr>
          <w:rFonts w:ascii="Times New Roman" w:hAnsi="Times New Roman"/>
          <w:kern w:val="2"/>
          <w:sz w:val="28"/>
          <w:szCs w:val="28"/>
        </w:rPr>
        <w:t>имущества, являющегося предметом сделки</w:t>
      </w:r>
      <w:r w:rsidR="00EB236E" w:rsidRPr="0046340B">
        <w:rPr>
          <w:rFonts w:ascii="Times New Roman" w:hAnsi="Times New Roman"/>
          <w:kern w:val="2"/>
          <w:sz w:val="28"/>
          <w:szCs w:val="28"/>
        </w:rPr>
        <w:t xml:space="preserve">, а значит, принял на себя риск </w:t>
      </w:r>
      <w:proofErr w:type="spellStart"/>
      <w:r w:rsidR="00EB236E" w:rsidRPr="0046340B">
        <w:rPr>
          <w:rFonts w:ascii="Times New Roman" w:hAnsi="Times New Roman"/>
          <w:kern w:val="2"/>
          <w:sz w:val="28"/>
          <w:szCs w:val="28"/>
        </w:rPr>
        <w:t>незаключения</w:t>
      </w:r>
      <w:proofErr w:type="spellEnd"/>
      <w:r w:rsidR="00EB236E" w:rsidRPr="0046340B">
        <w:rPr>
          <w:rFonts w:ascii="Times New Roman" w:hAnsi="Times New Roman"/>
          <w:kern w:val="2"/>
          <w:sz w:val="28"/>
          <w:szCs w:val="28"/>
        </w:rPr>
        <w:t xml:space="preserve"> основного договора к сроку, указанному в предварительном договоре</w:t>
      </w:r>
      <w:r w:rsidR="002868FD" w:rsidRPr="0046340B">
        <w:rPr>
          <w:rStyle w:val="ab"/>
          <w:rFonts w:ascii="Times New Roman" w:hAnsi="Times New Roman"/>
          <w:kern w:val="2"/>
          <w:sz w:val="28"/>
          <w:szCs w:val="28"/>
        </w:rPr>
        <w:footnoteReference w:id="52"/>
      </w:r>
      <w:r w:rsidR="00D26D45" w:rsidRPr="0046340B">
        <w:rPr>
          <w:rFonts w:ascii="Times New Roman" w:hAnsi="Times New Roman"/>
          <w:kern w:val="2"/>
          <w:sz w:val="28"/>
          <w:szCs w:val="28"/>
        </w:rPr>
        <w:t>.</w:t>
      </w:r>
    </w:p>
    <w:p w:rsidR="00C324E5" w:rsidRPr="0046340B" w:rsidRDefault="00C324E5" w:rsidP="00F907FC">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Представляется, что отказ суда во взыскании убытков</w:t>
      </w:r>
      <w:r w:rsidR="00147550" w:rsidRPr="0046340B">
        <w:rPr>
          <w:rFonts w:ascii="Times New Roman" w:hAnsi="Times New Roman"/>
          <w:kern w:val="2"/>
          <w:sz w:val="28"/>
          <w:szCs w:val="28"/>
        </w:rPr>
        <w:t xml:space="preserve"> в виде неполученных арендных платежей в описанной выше ситуации</w:t>
      </w:r>
      <w:r w:rsidRPr="0046340B">
        <w:rPr>
          <w:rFonts w:ascii="Times New Roman" w:hAnsi="Times New Roman"/>
          <w:kern w:val="2"/>
          <w:sz w:val="28"/>
          <w:szCs w:val="28"/>
        </w:rPr>
        <w:t xml:space="preserve"> является необоснованным и попросту нивелирует </w:t>
      </w:r>
      <w:r w:rsidR="00147550" w:rsidRPr="0046340B">
        <w:rPr>
          <w:rFonts w:ascii="Times New Roman" w:hAnsi="Times New Roman"/>
          <w:kern w:val="2"/>
          <w:sz w:val="28"/>
          <w:szCs w:val="28"/>
        </w:rPr>
        <w:t xml:space="preserve">положение пункта 3 статьи 551 Гражданского кодекса РФ. </w:t>
      </w:r>
      <w:r w:rsidR="00BB085E" w:rsidRPr="0046340B">
        <w:rPr>
          <w:rFonts w:ascii="Times New Roman" w:hAnsi="Times New Roman"/>
          <w:kern w:val="2"/>
          <w:sz w:val="28"/>
          <w:szCs w:val="28"/>
        </w:rPr>
        <w:t>Если</w:t>
      </w:r>
      <w:r w:rsidR="00625350" w:rsidRPr="0046340B">
        <w:rPr>
          <w:rFonts w:ascii="Times New Roman" w:hAnsi="Times New Roman"/>
          <w:kern w:val="2"/>
          <w:sz w:val="28"/>
          <w:szCs w:val="28"/>
        </w:rPr>
        <w:t xml:space="preserve"> заявителем</w:t>
      </w:r>
      <w:r w:rsidR="00147550" w:rsidRPr="0046340B">
        <w:rPr>
          <w:rFonts w:ascii="Times New Roman" w:hAnsi="Times New Roman"/>
          <w:kern w:val="2"/>
          <w:sz w:val="28"/>
          <w:szCs w:val="28"/>
        </w:rPr>
        <w:t xml:space="preserve"> </w:t>
      </w:r>
      <w:r w:rsidR="00625350" w:rsidRPr="0046340B">
        <w:rPr>
          <w:rFonts w:ascii="Times New Roman" w:hAnsi="Times New Roman"/>
          <w:kern w:val="2"/>
          <w:sz w:val="28"/>
          <w:szCs w:val="28"/>
        </w:rPr>
        <w:t>представлены</w:t>
      </w:r>
      <w:r w:rsidR="00147550" w:rsidRPr="0046340B">
        <w:rPr>
          <w:rFonts w:ascii="Times New Roman" w:hAnsi="Times New Roman"/>
          <w:kern w:val="2"/>
          <w:sz w:val="28"/>
          <w:szCs w:val="28"/>
        </w:rPr>
        <w:t xml:space="preserve"> доказательства возможности извлечения соответствующего дохода в отсутствие уклонения другой стороны сделки от государственной регистрации, </w:t>
      </w:r>
      <w:r w:rsidR="00BC036F" w:rsidRPr="0046340B">
        <w:rPr>
          <w:rFonts w:ascii="Times New Roman" w:hAnsi="Times New Roman"/>
          <w:kern w:val="2"/>
          <w:sz w:val="28"/>
          <w:szCs w:val="28"/>
        </w:rPr>
        <w:t>неполученные платежи по основному договору аренды с</w:t>
      </w:r>
      <w:r w:rsidR="00625350" w:rsidRPr="0046340B">
        <w:rPr>
          <w:rFonts w:ascii="Times New Roman" w:hAnsi="Times New Roman"/>
          <w:kern w:val="2"/>
          <w:sz w:val="28"/>
          <w:szCs w:val="28"/>
        </w:rPr>
        <w:t>оставляют убытки, причиненные задерж</w:t>
      </w:r>
      <w:r w:rsidR="006E2D3C" w:rsidRPr="0046340B">
        <w:rPr>
          <w:rFonts w:ascii="Times New Roman" w:hAnsi="Times New Roman"/>
          <w:kern w:val="2"/>
          <w:sz w:val="28"/>
          <w:szCs w:val="28"/>
        </w:rPr>
        <w:t>кой государственной регистрации, которые должны быть взысканы.</w:t>
      </w:r>
    </w:p>
    <w:p w:rsidR="00EB236E" w:rsidRPr="0046340B" w:rsidRDefault="006E2D3C" w:rsidP="006E2D3C">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lastRenderedPageBreak/>
        <w:t xml:space="preserve">Если доходы, которые мог бы получить приобретатель, не могут быть подтверждены </w:t>
      </w:r>
      <w:r w:rsidR="000D318D" w:rsidRPr="0046340B">
        <w:rPr>
          <w:rFonts w:ascii="Times New Roman" w:hAnsi="Times New Roman"/>
          <w:kern w:val="2"/>
          <w:sz w:val="28"/>
          <w:szCs w:val="28"/>
        </w:rPr>
        <w:t>каким-либо</w:t>
      </w:r>
      <w:r w:rsidRPr="0046340B">
        <w:rPr>
          <w:rFonts w:ascii="Times New Roman" w:hAnsi="Times New Roman"/>
          <w:kern w:val="2"/>
          <w:sz w:val="28"/>
          <w:szCs w:val="28"/>
        </w:rPr>
        <w:t xml:space="preserve"> доказательствами, у</w:t>
      </w:r>
      <w:r w:rsidR="00625350" w:rsidRPr="0046340B">
        <w:rPr>
          <w:rFonts w:ascii="Times New Roman" w:hAnsi="Times New Roman"/>
          <w:kern w:val="2"/>
          <w:sz w:val="28"/>
          <w:szCs w:val="28"/>
        </w:rPr>
        <w:t xml:space="preserve">бытки вследствие задержки государственной регистрации </w:t>
      </w:r>
      <w:r w:rsidRPr="0046340B">
        <w:rPr>
          <w:rFonts w:ascii="Times New Roman" w:hAnsi="Times New Roman"/>
          <w:kern w:val="2"/>
          <w:sz w:val="28"/>
          <w:szCs w:val="28"/>
        </w:rPr>
        <w:t xml:space="preserve">составляет выгода, </w:t>
      </w:r>
      <w:r w:rsidR="002E0583" w:rsidRPr="0046340B">
        <w:rPr>
          <w:rFonts w:ascii="Times New Roman" w:hAnsi="Times New Roman"/>
          <w:kern w:val="2"/>
          <w:sz w:val="28"/>
          <w:szCs w:val="28"/>
        </w:rPr>
        <w:t xml:space="preserve">которую </w:t>
      </w:r>
      <w:r w:rsidR="00C52C6A" w:rsidRPr="0046340B">
        <w:rPr>
          <w:rFonts w:ascii="Times New Roman" w:hAnsi="Times New Roman"/>
          <w:kern w:val="2"/>
          <w:sz w:val="28"/>
          <w:szCs w:val="28"/>
        </w:rPr>
        <w:t xml:space="preserve">фактически </w:t>
      </w:r>
      <w:r w:rsidR="002E0583" w:rsidRPr="0046340B">
        <w:rPr>
          <w:rFonts w:ascii="Times New Roman" w:hAnsi="Times New Roman"/>
          <w:kern w:val="2"/>
          <w:sz w:val="28"/>
          <w:szCs w:val="28"/>
        </w:rPr>
        <w:t xml:space="preserve">извлек </w:t>
      </w:r>
      <w:proofErr w:type="spellStart"/>
      <w:r w:rsidRPr="0046340B">
        <w:rPr>
          <w:rFonts w:ascii="Times New Roman" w:hAnsi="Times New Roman"/>
          <w:kern w:val="2"/>
          <w:sz w:val="28"/>
          <w:szCs w:val="28"/>
        </w:rPr>
        <w:t>отчуждатель</w:t>
      </w:r>
      <w:proofErr w:type="spellEnd"/>
      <w:r w:rsidR="002E0583" w:rsidRPr="0046340B">
        <w:rPr>
          <w:rFonts w:ascii="Times New Roman" w:hAnsi="Times New Roman"/>
          <w:kern w:val="2"/>
          <w:sz w:val="28"/>
          <w:szCs w:val="28"/>
        </w:rPr>
        <w:t xml:space="preserve"> из </w:t>
      </w:r>
      <w:r w:rsidR="00C52C6A" w:rsidRPr="0046340B">
        <w:rPr>
          <w:rFonts w:ascii="Times New Roman" w:hAnsi="Times New Roman"/>
          <w:kern w:val="2"/>
          <w:sz w:val="28"/>
          <w:szCs w:val="28"/>
        </w:rPr>
        <w:t xml:space="preserve">необоснованного </w:t>
      </w:r>
      <w:r w:rsidR="002E0583" w:rsidRPr="0046340B">
        <w:rPr>
          <w:rFonts w:ascii="Times New Roman" w:hAnsi="Times New Roman"/>
          <w:kern w:val="2"/>
          <w:sz w:val="28"/>
          <w:szCs w:val="28"/>
        </w:rPr>
        <w:t>уклонения от государственно</w:t>
      </w:r>
      <w:r w:rsidR="00C52C6A" w:rsidRPr="0046340B">
        <w:rPr>
          <w:rFonts w:ascii="Times New Roman" w:hAnsi="Times New Roman"/>
          <w:kern w:val="2"/>
          <w:sz w:val="28"/>
          <w:szCs w:val="28"/>
        </w:rPr>
        <w:t>й регистрации перехода права собственности, например, доход, который получал продавец от передачи недвижимого имущества в аренду в период уклонения от государственной регистрации</w:t>
      </w:r>
      <w:r w:rsidR="00C52C6A" w:rsidRPr="0046340B">
        <w:rPr>
          <w:rStyle w:val="ab"/>
          <w:rFonts w:ascii="Times New Roman" w:hAnsi="Times New Roman"/>
          <w:kern w:val="2"/>
          <w:sz w:val="28"/>
          <w:szCs w:val="28"/>
        </w:rPr>
        <w:footnoteReference w:id="53"/>
      </w:r>
      <w:r w:rsidR="00C52C6A" w:rsidRPr="0046340B">
        <w:rPr>
          <w:rFonts w:ascii="Times New Roman" w:hAnsi="Times New Roman"/>
          <w:kern w:val="2"/>
          <w:sz w:val="28"/>
          <w:szCs w:val="28"/>
        </w:rPr>
        <w:t>.</w:t>
      </w:r>
    </w:p>
    <w:p w:rsidR="00C324E5" w:rsidRPr="0046340B" w:rsidRDefault="006E2D3C" w:rsidP="00F907FC">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Указанные выше доходы могут быть включены в состав убытков, причиненных задержкой государственной регистрации, вне зависимости от формы уклонения стороны сделки от регистрации, в том числе, вследствие уклонения от подачи заявления о признании незаконным отказного решения регистрирующего органа. </w:t>
      </w:r>
    </w:p>
    <w:p w:rsidR="003C534A" w:rsidRPr="0046340B" w:rsidRDefault="006E2D3C" w:rsidP="003C534A">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П</w:t>
      </w:r>
      <w:r w:rsidR="003C534A" w:rsidRPr="0046340B">
        <w:rPr>
          <w:rFonts w:ascii="Times New Roman" w:hAnsi="Times New Roman"/>
          <w:kern w:val="2"/>
          <w:sz w:val="28"/>
          <w:szCs w:val="28"/>
        </w:rPr>
        <w:t xml:space="preserve">оскольку основанием требования о регистрации перехода права собственности и требования о взыскании убытков, причиненных задержкой регистрации, в рассматриваемой ситуации является один и тот же юридический факт (отказ стороны сделки от обращения в суд), момент начала течения срока исковой давности по обоим требованиям совпадает и определяется моментом </w:t>
      </w:r>
      <w:r w:rsidR="00ED6C25" w:rsidRPr="0046340B">
        <w:rPr>
          <w:rFonts w:ascii="Times New Roman" w:hAnsi="Times New Roman"/>
          <w:kern w:val="2"/>
          <w:sz w:val="28"/>
          <w:szCs w:val="28"/>
        </w:rPr>
        <w:t>окончания судебного разбирательства без вынесения решения по существу</w:t>
      </w:r>
      <w:r w:rsidR="006728CA" w:rsidRPr="0046340B">
        <w:rPr>
          <w:rFonts w:ascii="Times New Roman" w:hAnsi="Times New Roman"/>
          <w:kern w:val="2"/>
          <w:sz w:val="28"/>
          <w:szCs w:val="28"/>
        </w:rPr>
        <w:t xml:space="preserve"> (Прим. ред. К.К. – см. П</w:t>
      </w:r>
      <w:r w:rsidR="003C534A" w:rsidRPr="0046340B">
        <w:rPr>
          <w:rFonts w:ascii="Times New Roman" w:hAnsi="Times New Roman"/>
          <w:kern w:val="2"/>
          <w:sz w:val="28"/>
          <w:szCs w:val="28"/>
        </w:rPr>
        <w:t xml:space="preserve">араграф 3 </w:t>
      </w:r>
      <w:r w:rsidR="006728CA" w:rsidRPr="0046340B">
        <w:rPr>
          <w:rFonts w:ascii="Times New Roman" w:hAnsi="Times New Roman"/>
          <w:kern w:val="2"/>
          <w:sz w:val="28"/>
          <w:szCs w:val="28"/>
        </w:rPr>
        <w:t>Г</w:t>
      </w:r>
      <w:r w:rsidR="003C534A" w:rsidRPr="0046340B">
        <w:rPr>
          <w:rFonts w:ascii="Times New Roman" w:hAnsi="Times New Roman"/>
          <w:kern w:val="2"/>
          <w:sz w:val="28"/>
          <w:szCs w:val="28"/>
        </w:rPr>
        <w:t>лавы 3).</w:t>
      </w:r>
    </w:p>
    <w:p w:rsidR="00073B58" w:rsidRPr="0046340B" w:rsidRDefault="00073B58" w:rsidP="00976724">
      <w:pPr>
        <w:tabs>
          <w:tab w:val="left" w:pos="1134"/>
        </w:tabs>
        <w:spacing w:after="0"/>
        <w:ind w:firstLine="709"/>
        <w:jc w:val="both"/>
        <w:rPr>
          <w:rFonts w:ascii="Times New Roman" w:hAnsi="Times New Roman"/>
          <w:kern w:val="2"/>
          <w:sz w:val="28"/>
          <w:szCs w:val="28"/>
        </w:rPr>
      </w:pPr>
    </w:p>
    <w:p w:rsidR="00602332" w:rsidRPr="0046340B" w:rsidRDefault="00602332" w:rsidP="00602332">
      <w:pPr>
        <w:tabs>
          <w:tab w:val="left" w:pos="1134"/>
        </w:tabs>
        <w:spacing w:after="0"/>
        <w:jc w:val="center"/>
        <w:rPr>
          <w:rFonts w:ascii="Times New Roman" w:hAnsi="Times New Roman"/>
          <w:b/>
          <w:kern w:val="2"/>
          <w:sz w:val="28"/>
          <w:szCs w:val="28"/>
        </w:rPr>
      </w:pPr>
      <w:r w:rsidRPr="0046340B">
        <w:rPr>
          <w:rFonts w:ascii="Times New Roman" w:hAnsi="Times New Roman" w:cs="Times New Roman"/>
          <w:b/>
          <w:kern w:val="2"/>
          <w:sz w:val="28"/>
          <w:szCs w:val="28"/>
        </w:rPr>
        <w:t>§</w:t>
      </w:r>
      <w:r w:rsidRPr="0046340B">
        <w:rPr>
          <w:rFonts w:ascii="Times New Roman" w:hAnsi="Times New Roman"/>
          <w:b/>
          <w:kern w:val="2"/>
          <w:sz w:val="28"/>
          <w:szCs w:val="28"/>
        </w:rPr>
        <w:t xml:space="preserve">2. </w:t>
      </w:r>
      <w:r w:rsidR="00AB210B" w:rsidRPr="0046340B">
        <w:rPr>
          <w:rFonts w:ascii="Times New Roman" w:hAnsi="Times New Roman"/>
          <w:b/>
          <w:kern w:val="2"/>
          <w:sz w:val="28"/>
          <w:szCs w:val="28"/>
        </w:rPr>
        <w:t xml:space="preserve">Уклонение </w:t>
      </w:r>
      <w:proofErr w:type="spellStart"/>
      <w:r w:rsidR="00AB210B" w:rsidRPr="0046340B">
        <w:rPr>
          <w:rFonts w:ascii="Times New Roman" w:hAnsi="Times New Roman"/>
          <w:b/>
          <w:kern w:val="2"/>
          <w:sz w:val="28"/>
          <w:szCs w:val="28"/>
        </w:rPr>
        <w:t>отчуждателя</w:t>
      </w:r>
      <w:proofErr w:type="spellEnd"/>
      <w:r w:rsidR="00AB210B" w:rsidRPr="0046340B">
        <w:rPr>
          <w:rFonts w:ascii="Times New Roman" w:hAnsi="Times New Roman"/>
          <w:b/>
          <w:kern w:val="2"/>
          <w:sz w:val="28"/>
          <w:szCs w:val="28"/>
        </w:rPr>
        <w:t xml:space="preserve"> от оспаривания отказа в государственной регистрации как основание для одностороннего отказа приобретателя от договора и взыскания</w:t>
      </w:r>
      <w:r w:rsidR="00CE0992" w:rsidRPr="0046340B">
        <w:rPr>
          <w:rFonts w:ascii="Times New Roman" w:hAnsi="Times New Roman"/>
          <w:b/>
          <w:kern w:val="2"/>
          <w:sz w:val="28"/>
          <w:szCs w:val="28"/>
        </w:rPr>
        <w:t xml:space="preserve"> </w:t>
      </w:r>
      <w:r w:rsidRPr="0046340B">
        <w:rPr>
          <w:rFonts w:ascii="Times New Roman" w:hAnsi="Times New Roman"/>
          <w:b/>
          <w:kern w:val="2"/>
          <w:sz w:val="28"/>
          <w:szCs w:val="28"/>
        </w:rPr>
        <w:t xml:space="preserve">убытков за неисполнение договорной обязанности по передаче вещи </w:t>
      </w:r>
    </w:p>
    <w:p w:rsidR="001B450E" w:rsidRPr="0046340B" w:rsidRDefault="001B450E" w:rsidP="00336EE4">
      <w:pPr>
        <w:tabs>
          <w:tab w:val="left" w:pos="1134"/>
        </w:tabs>
        <w:spacing w:after="0"/>
        <w:ind w:firstLine="709"/>
        <w:jc w:val="both"/>
        <w:rPr>
          <w:rFonts w:ascii="Times New Roman" w:hAnsi="Times New Roman"/>
          <w:kern w:val="2"/>
          <w:sz w:val="28"/>
          <w:szCs w:val="28"/>
        </w:rPr>
      </w:pPr>
    </w:p>
    <w:p w:rsidR="0035017A" w:rsidRPr="0046340B" w:rsidRDefault="0035017A" w:rsidP="00F54DA6">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Заявляя требования </w:t>
      </w:r>
      <w:r w:rsidR="00A26AA1" w:rsidRPr="0046340B">
        <w:rPr>
          <w:rFonts w:ascii="Times New Roman" w:hAnsi="Times New Roman"/>
          <w:kern w:val="2"/>
          <w:sz w:val="28"/>
          <w:szCs w:val="28"/>
        </w:rPr>
        <w:t>о государственной регистрации перехода права собственности</w:t>
      </w:r>
      <w:r w:rsidRPr="0046340B">
        <w:rPr>
          <w:rFonts w:ascii="Times New Roman" w:hAnsi="Times New Roman"/>
          <w:kern w:val="2"/>
          <w:sz w:val="28"/>
          <w:szCs w:val="28"/>
        </w:rPr>
        <w:t xml:space="preserve"> вследствие</w:t>
      </w:r>
      <w:r w:rsidR="00A26AA1" w:rsidRPr="0046340B">
        <w:rPr>
          <w:rFonts w:ascii="Times New Roman" w:hAnsi="Times New Roman"/>
          <w:kern w:val="2"/>
          <w:sz w:val="28"/>
          <w:szCs w:val="28"/>
        </w:rPr>
        <w:t xml:space="preserve"> </w:t>
      </w:r>
      <w:r w:rsidRPr="0046340B">
        <w:rPr>
          <w:rFonts w:ascii="Times New Roman" w:hAnsi="Times New Roman"/>
          <w:kern w:val="2"/>
          <w:sz w:val="28"/>
          <w:szCs w:val="28"/>
        </w:rPr>
        <w:t xml:space="preserve">уклонения </w:t>
      </w:r>
      <w:proofErr w:type="spellStart"/>
      <w:r w:rsidRPr="0046340B">
        <w:rPr>
          <w:rFonts w:ascii="Times New Roman" w:hAnsi="Times New Roman"/>
          <w:kern w:val="2"/>
          <w:sz w:val="28"/>
          <w:szCs w:val="28"/>
        </w:rPr>
        <w:t>отчуждателя</w:t>
      </w:r>
      <w:proofErr w:type="spellEnd"/>
      <w:r w:rsidRPr="0046340B">
        <w:rPr>
          <w:rFonts w:ascii="Times New Roman" w:hAnsi="Times New Roman"/>
          <w:kern w:val="2"/>
          <w:sz w:val="28"/>
          <w:szCs w:val="28"/>
        </w:rPr>
        <w:t xml:space="preserve"> от оспаривания отказа </w:t>
      </w:r>
      <w:r w:rsidRPr="0046340B">
        <w:rPr>
          <w:rFonts w:ascii="Times New Roman" w:hAnsi="Times New Roman"/>
          <w:kern w:val="2"/>
          <w:sz w:val="28"/>
          <w:szCs w:val="28"/>
        </w:rPr>
        <w:lastRenderedPageBreak/>
        <w:t>регистрирующего органа и</w:t>
      </w:r>
      <w:r w:rsidR="00A26AA1" w:rsidRPr="0046340B">
        <w:rPr>
          <w:rFonts w:ascii="Times New Roman" w:hAnsi="Times New Roman"/>
          <w:kern w:val="2"/>
          <w:sz w:val="28"/>
          <w:szCs w:val="28"/>
        </w:rPr>
        <w:t xml:space="preserve"> взыскании убытков, вызванных задержкой государственной регистрации, </w:t>
      </w:r>
      <w:r w:rsidR="00113167" w:rsidRPr="0046340B">
        <w:rPr>
          <w:rFonts w:ascii="Times New Roman" w:hAnsi="Times New Roman"/>
          <w:kern w:val="2"/>
          <w:sz w:val="28"/>
          <w:szCs w:val="28"/>
        </w:rPr>
        <w:t>приобретатель,</w:t>
      </w:r>
      <w:r w:rsidRPr="0046340B">
        <w:rPr>
          <w:rFonts w:ascii="Times New Roman" w:hAnsi="Times New Roman"/>
          <w:kern w:val="2"/>
          <w:sz w:val="28"/>
          <w:szCs w:val="28"/>
        </w:rPr>
        <w:t xml:space="preserve"> </w:t>
      </w:r>
      <w:r w:rsidR="00E44FCD" w:rsidRPr="0046340B">
        <w:rPr>
          <w:rFonts w:ascii="Times New Roman" w:hAnsi="Times New Roman"/>
          <w:kern w:val="2"/>
          <w:sz w:val="28"/>
          <w:szCs w:val="28"/>
        </w:rPr>
        <w:t>таким образом</w:t>
      </w:r>
      <w:r w:rsidR="00113167" w:rsidRPr="0046340B">
        <w:rPr>
          <w:rFonts w:ascii="Times New Roman" w:hAnsi="Times New Roman"/>
          <w:kern w:val="2"/>
          <w:sz w:val="28"/>
          <w:szCs w:val="28"/>
        </w:rPr>
        <w:t>,</w:t>
      </w:r>
      <w:r w:rsidRPr="0046340B">
        <w:rPr>
          <w:rFonts w:ascii="Times New Roman" w:hAnsi="Times New Roman"/>
          <w:kern w:val="2"/>
          <w:sz w:val="28"/>
          <w:szCs w:val="28"/>
        </w:rPr>
        <w:t xml:space="preserve"> выражает </w:t>
      </w:r>
      <w:r w:rsidR="00E44FCD" w:rsidRPr="0046340B">
        <w:rPr>
          <w:rFonts w:ascii="Times New Roman" w:hAnsi="Times New Roman"/>
          <w:kern w:val="2"/>
          <w:sz w:val="28"/>
          <w:szCs w:val="28"/>
        </w:rPr>
        <w:t xml:space="preserve">свое </w:t>
      </w:r>
      <w:r w:rsidRPr="0046340B">
        <w:rPr>
          <w:rFonts w:ascii="Times New Roman" w:hAnsi="Times New Roman"/>
          <w:kern w:val="2"/>
          <w:sz w:val="28"/>
          <w:szCs w:val="28"/>
        </w:rPr>
        <w:t>намерение остаться в рамках договорных отношений</w:t>
      </w:r>
      <w:r w:rsidR="00C02071" w:rsidRPr="0046340B">
        <w:rPr>
          <w:rFonts w:ascii="Times New Roman" w:hAnsi="Times New Roman"/>
          <w:kern w:val="2"/>
          <w:sz w:val="28"/>
          <w:szCs w:val="28"/>
        </w:rPr>
        <w:t>,</w:t>
      </w:r>
      <w:r w:rsidRPr="0046340B">
        <w:rPr>
          <w:rFonts w:ascii="Times New Roman" w:hAnsi="Times New Roman"/>
          <w:kern w:val="2"/>
          <w:sz w:val="28"/>
          <w:szCs w:val="28"/>
        </w:rPr>
        <w:t xml:space="preserve"> несмотря на нарушение, допущенное </w:t>
      </w:r>
      <w:proofErr w:type="spellStart"/>
      <w:r w:rsidRPr="0046340B">
        <w:rPr>
          <w:rFonts w:ascii="Times New Roman" w:hAnsi="Times New Roman"/>
          <w:kern w:val="2"/>
          <w:sz w:val="28"/>
          <w:szCs w:val="28"/>
        </w:rPr>
        <w:t>отчуждателем</w:t>
      </w:r>
      <w:proofErr w:type="spellEnd"/>
      <w:r w:rsidRPr="0046340B">
        <w:rPr>
          <w:rFonts w:ascii="Times New Roman" w:hAnsi="Times New Roman"/>
          <w:kern w:val="2"/>
          <w:sz w:val="28"/>
          <w:szCs w:val="28"/>
        </w:rPr>
        <w:t>, и дождаться исполнения обязательства по передаче вещи, хотя бы и в принудительном порядке</w:t>
      </w:r>
      <w:r w:rsidR="00127F2A" w:rsidRPr="0046340B">
        <w:rPr>
          <w:rStyle w:val="ab"/>
          <w:rFonts w:ascii="Times New Roman" w:hAnsi="Times New Roman"/>
          <w:kern w:val="2"/>
          <w:sz w:val="28"/>
          <w:szCs w:val="28"/>
        </w:rPr>
        <w:footnoteReference w:id="54"/>
      </w:r>
      <w:r w:rsidRPr="0046340B">
        <w:rPr>
          <w:rFonts w:ascii="Times New Roman" w:hAnsi="Times New Roman"/>
          <w:kern w:val="2"/>
          <w:sz w:val="28"/>
          <w:szCs w:val="28"/>
        </w:rPr>
        <w:t xml:space="preserve">. </w:t>
      </w:r>
    </w:p>
    <w:p w:rsidR="00A26AA1" w:rsidRPr="0046340B" w:rsidRDefault="00A26AA1" w:rsidP="002F7CE5">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Между тем</w:t>
      </w:r>
      <w:r w:rsidR="003C4786" w:rsidRPr="0046340B">
        <w:rPr>
          <w:rFonts w:ascii="Times New Roman" w:hAnsi="Times New Roman"/>
          <w:kern w:val="2"/>
          <w:sz w:val="28"/>
          <w:szCs w:val="28"/>
        </w:rPr>
        <w:t xml:space="preserve"> </w:t>
      </w:r>
      <w:r w:rsidR="00E40BE7" w:rsidRPr="0046340B">
        <w:rPr>
          <w:rFonts w:ascii="Times New Roman" w:hAnsi="Times New Roman"/>
          <w:kern w:val="2"/>
          <w:sz w:val="28"/>
          <w:szCs w:val="28"/>
        </w:rPr>
        <w:t xml:space="preserve">с момента </w:t>
      </w:r>
      <w:r w:rsidR="005D3B3E" w:rsidRPr="0046340B">
        <w:rPr>
          <w:rFonts w:ascii="Times New Roman" w:hAnsi="Times New Roman"/>
          <w:kern w:val="2"/>
          <w:sz w:val="28"/>
          <w:szCs w:val="28"/>
        </w:rPr>
        <w:t xml:space="preserve">отказа </w:t>
      </w:r>
      <w:proofErr w:type="spellStart"/>
      <w:r w:rsidR="005D3B3E" w:rsidRPr="0046340B">
        <w:rPr>
          <w:rFonts w:ascii="Times New Roman" w:hAnsi="Times New Roman"/>
          <w:kern w:val="2"/>
          <w:sz w:val="28"/>
          <w:szCs w:val="28"/>
        </w:rPr>
        <w:t>отчуждателя</w:t>
      </w:r>
      <w:proofErr w:type="spellEnd"/>
      <w:r w:rsidR="005D3B3E" w:rsidRPr="0046340B">
        <w:rPr>
          <w:rFonts w:ascii="Times New Roman" w:hAnsi="Times New Roman"/>
          <w:kern w:val="2"/>
          <w:sz w:val="28"/>
          <w:szCs w:val="28"/>
        </w:rPr>
        <w:t xml:space="preserve"> от </w:t>
      </w:r>
      <w:r w:rsidR="00E40BE7" w:rsidRPr="0046340B">
        <w:rPr>
          <w:rFonts w:ascii="Times New Roman" w:hAnsi="Times New Roman"/>
          <w:kern w:val="2"/>
          <w:sz w:val="28"/>
          <w:szCs w:val="28"/>
        </w:rPr>
        <w:t>предъявления</w:t>
      </w:r>
      <w:r w:rsidR="005D3B3E" w:rsidRPr="0046340B">
        <w:rPr>
          <w:rFonts w:ascii="Times New Roman" w:hAnsi="Times New Roman"/>
          <w:kern w:val="2"/>
          <w:sz w:val="28"/>
          <w:szCs w:val="28"/>
        </w:rPr>
        <w:t xml:space="preserve"> </w:t>
      </w:r>
      <w:r w:rsidR="00E40BE7" w:rsidRPr="0046340B">
        <w:rPr>
          <w:rFonts w:ascii="Times New Roman" w:hAnsi="Times New Roman"/>
          <w:kern w:val="2"/>
          <w:sz w:val="28"/>
          <w:szCs w:val="28"/>
        </w:rPr>
        <w:t>требования</w:t>
      </w:r>
      <w:r w:rsidR="005D3B3E" w:rsidRPr="0046340B">
        <w:rPr>
          <w:rFonts w:ascii="Times New Roman" w:hAnsi="Times New Roman"/>
          <w:kern w:val="2"/>
          <w:sz w:val="28"/>
          <w:szCs w:val="28"/>
        </w:rPr>
        <w:t xml:space="preserve"> об оспаривании отказа в государственной регистрации до момента </w:t>
      </w:r>
      <w:r w:rsidR="00C02071" w:rsidRPr="0046340B">
        <w:rPr>
          <w:rFonts w:ascii="Times New Roman" w:hAnsi="Times New Roman"/>
          <w:kern w:val="2"/>
          <w:sz w:val="28"/>
          <w:szCs w:val="28"/>
        </w:rPr>
        <w:t xml:space="preserve">вступления в законную силу решения суда по </w:t>
      </w:r>
      <w:r w:rsidR="005D3B3E" w:rsidRPr="0046340B">
        <w:rPr>
          <w:rFonts w:ascii="Times New Roman" w:hAnsi="Times New Roman"/>
          <w:kern w:val="2"/>
          <w:sz w:val="28"/>
          <w:szCs w:val="28"/>
        </w:rPr>
        <w:t xml:space="preserve">иску о государственной регистрации может пройти значительное количество времени. </w:t>
      </w:r>
      <w:r w:rsidR="003C4786" w:rsidRPr="0046340B">
        <w:rPr>
          <w:rFonts w:ascii="Times New Roman" w:hAnsi="Times New Roman"/>
          <w:kern w:val="2"/>
          <w:sz w:val="28"/>
          <w:szCs w:val="28"/>
        </w:rPr>
        <w:t xml:space="preserve">Если к этому времени </w:t>
      </w:r>
      <w:r w:rsidR="00E40BE7" w:rsidRPr="0046340B">
        <w:rPr>
          <w:rFonts w:ascii="Times New Roman" w:hAnsi="Times New Roman"/>
          <w:kern w:val="2"/>
          <w:sz w:val="28"/>
          <w:szCs w:val="28"/>
        </w:rPr>
        <w:t xml:space="preserve">прибавить </w:t>
      </w:r>
      <w:r w:rsidR="003C4786" w:rsidRPr="0046340B">
        <w:rPr>
          <w:rFonts w:ascii="Times New Roman" w:hAnsi="Times New Roman"/>
          <w:kern w:val="2"/>
          <w:sz w:val="28"/>
          <w:szCs w:val="28"/>
        </w:rPr>
        <w:t xml:space="preserve">время, </w:t>
      </w:r>
      <w:r w:rsidR="00E40BE7" w:rsidRPr="0046340B">
        <w:rPr>
          <w:rFonts w:ascii="Times New Roman" w:hAnsi="Times New Roman"/>
          <w:kern w:val="2"/>
          <w:sz w:val="28"/>
          <w:szCs w:val="28"/>
        </w:rPr>
        <w:t xml:space="preserve">которое </w:t>
      </w:r>
      <w:r w:rsidR="00F54DA6" w:rsidRPr="0046340B">
        <w:rPr>
          <w:rFonts w:ascii="Times New Roman" w:hAnsi="Times New Roman"/>
          <w:kern w:val="2"/>
          <w:sz w:val="28"/>
          <w:szCs w:val="28"/>
        </w:rPr>
        <w:t xml:space="preserve">к </w:t>
      </w:r>
      <w:r w:rsidR="002F688A" w:rsidRPr="0046340B">
        <w:rPr>
          <w:rFonts w:ascii="Times New Roman" w:hAnsi="Times New Roman"/>
          <w:kern w:val="2"/>
          <w:sz w:val="28"/>
          <w:szCs w:val="28"/>
        </w:rPr>
        <w:t>отказу</w:t>
      </w:r>
      <w:r w:rsidR="002F7CE5" w:rsidRPr="0046340B">
        <w:rPr>
          <w:rFonts w:ascii="Times New Roman" w:hAnsi="Times New Roman"/>
          <w:kern w:val="2"/>
          <w:sz w:val="28"/>
          <w:szCs w:val="28"/>
        </w:rPr>
        <w:t xml:space="preserve"> суда от рассмотрения дела о признании незаконным отказа в государственной регистрации </w:t>
      </w:r>
      <w:r w:rsidR="00E40BE7" w:rsidRPr="0046340B">
        <w:rPr>
          <w:rFonts w:ascii="Times New Roman" w:hAnsi="Times New Roman"/>
          <w:kern w:val="2"/>
          <w:sz w:val="28"/>
          <w:szCs w:val="28"/>
        </w:rPr>
        <w:t>уже затратило</w:t>
      </w:r>
      <w:r w:rsidR="003C4786" w:rsidRPr="0046340B">
        <w:rPr>
          <w:rFonts w:ascii="Times New Roman" w:hAnsi="Times New Roman"/>
          <w:kern w:val="2"/>
          <w:sz w:val="28"/>
          <w:szCs w:val="28"/>
        </w:rPr>
        <w:t xml:space="preserve"> </w:t>
      </w:r>
      <w:r w:rsidR="00E40BE7" w:rsidRPr="0046340B">
        <w:rPr>
          <w:rFonts w:ascii="Times New Roman" w:hAnsi="Times New Roman"/>
          <w:kern w:val="2"/>
          <w:sz w:val="28"/>
          <w:szCs w:val="28"/>
        </w:rPr>
        <w:t xml:space="preserve">лицо </w:t>
      </w:r>
      <w:r w:rsidR="00F54DA6" w:rsidRPr="0046340B">
        <w:rPr>
          <w:rFonts w:ascii="Times New Roman" w:hAnsi="Times New Roman"/>
          <w:kern w:val="2"/>
          <w:sz w:val="28"/>
          <w:szCs w:val="28"/>
        </w:rPr>
        <w:t>с целью</w:t>
      </w:r>
      <w:r w:rsidR="00E40BE7" w:rsidRPr="0046340B">
        <w:rPr>
          <w:rFonts w:ascii="Times New Roman" w:hAnsi="Times New Roman"/>
          <w:kern w:val="2"/>
          <w:sz w:val="28"/>
          <w:szCs w:val="28"/>
        </w:rPr>
        <w:t xml:space="preserve"> приобретения права собственности </w:t>
      </w:r>
      <w:r w:rsidR="00F54DA6" w:rsidRPr="0046340B">
        <w:rPr>
          <w:rFonts w:ascii="Times New Roman" w:hAnsi="Times New Roman"/>
          <w:kern w:val="2"/>
          <w:sz w:val="28"/>
          <w:szCs w:val="28"/>
        </w:rPr>
        <w:t>на вещь</w:t>
      </w:r>
      <w:r w:rsidR="002F7CE5" w:rsidRPr="0046340B">
        <w:rPr>
          <w:rFonts w:ascii="Times New Roman" w:hAnsi="Times New Roman"/>
          <w:kern w:val="2"/>
          <w:sz w:val="28"/>
          <w:szCs w:val="28"/>
        </w:rPr>
        <w:t xml:space="preserve">, </w:t>
      </w:r>
      <w:r w:rsidR="00E40BE7" w:rsidRPr="0046340B">
        <w:rPr>
          <w:rFonts w:ascii="Times New Roman" w:hAnsi="Times New Roman"/>
          <w:kern w:val="2"/>
          <w:sz w:val="28"/>
          <w:szCs w:val="28"/>
        </w:rPr>
        <w:t xml:space="preserve">то становится очевидным, что </w:t>
      </w:r>
      <w:r w:rsidR="002F7CE5" w:rsidRPr="0046340B">
        <w:rPr>
          <w:rFonts w:ascii="Times New Roman" w:hAnsi="Times New Roman"/>
          <w:kern w:val="2"/>
          <w:sz w:val="28"/>
          <w:szCs w:val="28"/>
        </w:rPr>
        <w:t xml:space="preserve">к </w:t>
      </w:r>
      <w:r w:rsidR="00FF61C5" w:rsidRPr="0046340B">
        <w:rPr>
          <w:rFonts w:ascii="Times New Roman" w:hAnsi="Times New Roman"/>
          <w:kern w:val="2"/>
          <w:sz w:val="28"/>
          <w:szCs w:val="28"/>
        </w:rPr>
        <w:t>указанному</w:t>
      </w:r>
      <w:r w:rsidR="002F7CE5" w:rsidRPr="0046340B">
        <w:rPr>
          <w:rFonts w:ascii="Times New Roman" w:hAnsi="Times New Roman"/>
          <w:kern w:val="2"/>
          <w:sz w:val="28"/>
          <w:szCs w:val="28"/>
        </w:rPr>
        <w:t xml:space="preserve"> моменту приобретатель</w:t>
      </w:r>
      <w:r w:rsidR="00E40BE7" w:rsidRPr="0046340B">
        <w:rPr>
          <w:rFonts w:ascii="Times New Roman" w:hAnsi="Times New Roman"/>
          <w:kern w:val="2"/>
          <w:sz w:val="28"/>
          <w:szCs w:val="28"/>
        </w:rPr>
        <w:t xml:space="preserve"> может утратить интерес в </w:t>
      </w:r>
      <w:r w:rsidR="002F7CE5" w:rsidRPr="0046340B">
        <w:rPr>
          <w:rFonts w:ascii="Times New Roman" w:hAnsi="Times New Roman"/>
          <w:kern w:val="2"/>
          <w:sz w:val="28"/>
          <w:szCs w:val="28"/>
        </w:rPr>
        <w:t xml:space="preserve">дальнейшем </w:t>
      </w:r>
      <w:r w:rsidR="00E40BE7" w:rsidRPr="0046340B">
        <w:rPr>
          <w:rFonts w:ascii="Times New Roman" w:hAnsi="Times New Roman"/>
          <w:kern w:val="2"/>
          <w:sz w:val="28"/>
          <w:szCs w:val="28"/>
        </w:rPr>
        <w:t>сохранении договорных отношений</w:t>
      </w:r>
      <w:r w:rsidR="002F7CE5" w:rsidRPr="0046340B">
        <w:rPr>
          <w:rFonts w:ascii="Times New Roman" w:hAnsi="Times New Roman"/>
          <w:kern w:val="2"/>
          <w:sz w:val="28"/>
          <w:szCs w:val="28"/>
        </w:rPr>
        <w:t>.</w:t>
      </w:r>
    </w:p>
    <w:p w:rsidR="00A531BD" w:rsidRPr="0046340B" w:rsidRDefault="0062630C" w:rsidP="00336EE4">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С учетом </w:t>
      </w:r>
      <w:r w:rsidR="00FF61C5" w:rsidRPr="0046340B">
        <w:rPr>
          <w:rFonts w:ascii="Times New Roman" w:hAnsi="Times New Roman"/>
          <w:kern w:val="2"/>
          <w:sz w:val="28"/>
          <w:szCs w:val="28"/>
        </w:rPr>
        <w:t>вышеизложенного</w:t>
      </w:r>
      <w:r w:rsidRPr="0046340B">
        <w:rPr>
          <w:rFonts w:ascii="Times New Roman" w:hAnsi="Times New Roman"/>
          <w:kern w:val="2"/>
          <w:sz w:val="28"/>
          <w:szCs w:val="28"/>
        </w:rPr>
        <w:t xml:space="preserve"> резонно возникает вопрос о</w:t>
      </w:r>
      <w:r w:rsidR="001E6CE7" w:rsidRPr="0046340B">
        <w:rPr>
          <w:rFonts w:ascii="Times New Roman" w:hAnsi="Times New Roman"/>
          <w:kern w:val="2"/>
          <w:sz w:val="28"/>
          <w:szCs w:val="28"/>
        </w:rPr>
        <w:t xml:space="preserve"> том,</w:t>
      </w:r>
      <w:r w:rsidRPr="0046340B">
        <w:rPr>
          <w:rFonts w:ascii="Times New Roman" w:hAnsi="Times New Roman"/>
          <w:kern w:val="2"/>
          <w:sz w:val="28"/>
          <w:szCs w:val="28"/>
        </w:rPr>
        <w:t xml:space="preserve"> </w:t>
      </w:r>
      <w:r w:rsidR="001E6CE7" w:rsidRPr="0046340B">
        <w:rPr>
          <w:rFonts w:ascii="Times New Roman" w:hAnsi="Times New Roman"/>
          <w:kern w:val="2"/>
          <w:sz w:val="28"/>
          <w:szCs w:val="28"/>
        </w:rPr>
        <w:t>в</w:t>
      </w:r>
      <w:r w:rsidRPr="0046340B">
        <w:rPr>
          <w:rFonts w:ascii="Times New Roman" w:hAnsi="Times New Roman"/>
          <w:kern w:val="2"/>
          <w:sz w:val="28"/>
          <w:szCs w:val="28"/>
        </w:rPr>
        <w:t>праве</w:t>
      </w:r>
      <w:r w:rsidR="001E6CE7" w:rsidRPr="0046340B">
        <w:rPr>
          <w:rFonts w:ascii="Times New Roman" w:hAnsi="Times New Roman"/>
          <w:kern w:val="2"/>
          <w:sz w:val="28"/>
          <w:szCs w:val="28"/>
        </w:rPr>
        <w:t xml:space="preserve"> ли</w:t>
      </w:r>
      <w:r w:rsidRPr="0046340B">
        <w:rPr>
          <w:rFonts w:ascii="Times New Roman" w:hAnsi="Times New Roman"/>
          <w:kern w:val="2"/>
          <w:sz w:val="28"/>
          <w:szCs w:val="28"/>
        </w:rPr>
        <w:t xml:space="preserve"> п</w:t>
      </w:r>
      <w:r w:rsidR="001E6CE7" w:rsidRPr="0046340B">
        <w:rPr>
          <w:rFonts w:ascii="Times New Roman" w:hAnsi="Times New Roman"/>
          <w:kern w:val="2"/>
          <w:sz w:val="28"/>
          <w:szCs w:val="28"/>
        </w:rPr>
        <w:t>риобретатель</w:t>
      </w:r>
      <w:r w:rsidRPr="0046340B">
        <w:rPr>
          <w:rFonts w:ascii="Times New Roman" w:hAnsi="Times New Roman"/>
          <w:kern w:val="2"/>
          <w:sz w:val="28"/>
          <w:szCs w:val="28"/>
        </w:rPr>
        <w:t xml:space="preserve"> </w:t>
      </w:r>
      <w:r w:rsidR="002F7CE5" w:rsidRPr="0046340B">
        <w:rPr>
          <w:rFonts w:ascii="Times New Roman" w:hAnsi="Times New Roman"/>
          <w:kern w:val="2"/>
          <w:sz w:val="28"/>
          <w:szCs w:val="28"/>
        </w:rPr>
        <w:t>после окончания судебного разбирательства по делу о признании незаконным отказа в государственной регистрации без вынесения решения</w:t>
      </w:r>
      <w:r w:rsidR="001E6CE7" w:rsidRPr="0046340B">
        <w:rPr>
          <w:rFonts w:ascii="Times New Roman" w:hAnsi="Times New Roman"/>
          <w:kern w:val="2"/>
          <w:sz w:val="28"/>
          <w:szCs w:val="28"/>
        </w:rPr>
        <w:t xml:space="preserve"> </w:t>
      </w:r>
      <w:r w:rsidR="00EB236E" w:rsidRPr="0046340B">
        <w:rPr>
          <w:rFonts w:ascii="Times New Roman" w:hAnsi="Times New Roman"/>
          <w:kern w:val="2"/>
          <w:sz w:val="28"/>
          <w:szCs w:val="28"/>
        </w:rPr>
        <w:t xml:space="preserve">по существу </w:t>
      </w:r>
      <w:r w:rsidR="002F7CE5" w:rsidRPr="0046340B">
        <w:rPr>
          <w:rFonts w:ascii="Times New Roman" w:hAnsi="Times New Roman"/>
          <w:kern w:val="2"/>
          <w:sz w:val="28"/>
          <w:szCs w:val="28"/>
        </w:rPr>
        <w:t xml:space="preserve">отказаться от </w:t>
      </w:r>
      <w:r w:rsidR="00E20F1C" w:rsidRPr="0046340B">
        <w:rPr>
          <w:rFonts w:ascii="Times New Roman" w:hAnsi="Times New Roman"/>
          <w:kern w:val="2"/>
          <w:sz w:val="28"/>
          <w:szCs w:val="28"/>
        </w:rPr>
        <w:t xml:space="preserve">исполнения </w:t>
      </w:r>
      <w:r w:rsidR="002F7CE5" w:rsidRPr="0046340B">
        <w:rPr>
          <w:rFonts w:ascii="Times New Roman" w:hAnsi="Times New Roman"/>
          <w:kern w:val="2"/>
          <w:sz w:val="28"/>
          <w:szCs w:val="28"/>
        </w:rPr>
        <w:t xml:space="preserve">договора и привлечь </w:t>
      </w:r>
      <w:proofErr w:type="spellStart"/>
      <w:r w:rsidR="002F7CE5" w:rsidRPr="0046340B">
        <w:rPr>
          <w:rFonts w:ascii="Times New Roman" w:hAnsi="Times New Roman"/>
          <w:kern w:val="2"/>
          <w:sz w:val="28"/>
          <w:szCs w:val="28"/>
        </w:rPr>
        <w:t>отчуждателя</w:t>
      </w:r>
      <w:proofErr w:type="spellEnd"/>
      <w:r w:rsidR="002F7CE5" w:rsidRPr="0046340B">
        <w:rPr>
          <w:rFonts w:ascii="Times New Roman" w:hAnsi="Times New Roman"/>
          <w:kern w:val="2"/>
          <w:sz w:val="28"/>
          <w:szCs w:val="28"/>
        </w:rPr>
        <w:t xml:space="preserve"> к ответственности за </w:t>
      </w:r>
      <w:r w:rsidR="00E20F1C" w:rsidRPr="0046340B">
        <w:rPr>
          <w:rFonts w:ascii="Times New Roman" w:hAnsi="Times New Roman"/>
          <w:kern w:val="2"/>
          <w:sz w:val="28"/>
          <w:szCs w:val="28"/>
        </w:rPr>
        <w:t>прекращение</w:t>
      </w:r>
      <w:r w:rsidR="002F7CE5" w:rsidRPr="0046340B">
        <w:rPr>
          <w:rFonts w:ascii="Times New Roman" w:hAnsi="Times New Roman"/>
          <w:kern w:val="2"/>
          <w:sz w:val="28"/>
          <w:szCs w:val="28"/>
        </w:rPr>
        <w:t xml:space="preserve"> договора </w:t>
      </w:r>
      <w:r w:rsidRPr="0046340B">
        <w:rPr>
          <w:rFonts w:ascii="Times New Roman" w:hAnsi="Times New Roman"/>
          <w:kern w:val="2"/>
          <w:sz w:val="28"/>
          <w:szCs w:val="28"/>
        </w:rPr>
        <w:t xml:space="preserve">вместо того, чтобы </w:t>
      </w:r>
      <w:r w:rsidR="00E20F1C" w:rsidRPr="0046340B">
        <w:rPr>
          <w:rFonts w:ascii="Times New Roman" w:hAnsi="Times New Roman"/>
          <w:kern w:val="2"/>
          <w:sz w:val="28"/>
          <w:szCs w:val="28"/>
        </w:rPr>
        <w:t xml:space="preserve">в условиях действующего договора </w:t>
      </w:r>
      <w:r w:rsidR="002F7CE5" w:rsidRPr="0046340B">
        <w:rPr>
          <w:rFonts w:ascii="Times New Roman" w:hAnsi="Times New Roman"/>
          <w:kern w:val="2"/>
          <w:sz w:val="28"/>
          <w:szCs w:val="28"/>
        </w:rPr>
        <w:t>пр</w:t>
      </w:r>
      <w:r w:rsidR="00B70102" w:rsidRPr="0046340B">
        <w:rPr>
          <w:rFonts w:ascii="Times New Roman" w:hAnsi="Times New Roman"/>
          <w:kern w:val="2"/>
          <w:sz w:val="28"/>
          <w:szCs w:val="28"/>
        </w:rPr>
        <w:t xml:space="preserve">едпринимать меры по </w:t>
      </w:r>
      <w:r w:rsidR="00EB236E" w:rsidRPr="0046340B">
        <w:rPr>
          <w:rFonts w:ascii="Times New Roman" w:hAnsi="Times New Roman"/>
          <w:kern w:val="2"/>
          <w:sz w:val="28"/>
          <w:szCs w:val="28"/>
        </w:rPr>
        <w:t>государственной регистрации перехода права собственности в судебном порядке</w:t>
      </w:r>
      <w:r w:rsidRPr="0046340B">
        <w:rPr>
          <w:rFonts w:ascii="Times New Roman" w:hAnsi="Times New Roman"/>
          <w:kern w:val="2"/>
          <w:sz w:val="28"/>
          <w:szCs w:val="28"/>
        </w:rPr>
        <w:t>.</w:t>
      </w:r>
    </w:p>
    <w:p w:rsidR="00E20F1C" w:rsidRPr="0046340B" w:rsidRDefault="00E20F1C" w:rsidP="00E20F1C">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Согласно пункту 1 статьи 463 Гражданского кодекса РФ возможность требовать исполнения обязательства в натуре в порядке статьи 398 Гражданского кодекса РФ либо в одностороннем порядке отказаться от исполнения договора предоставляется покупателю в случае отказа продавца передать товар последнему.</w:t>
      </w:r>
    </w:p>
    <w:p w:rsidR="00E20F1C" w:rsidRPr="0046340B" w:rsidRDefault="00E20F1C" w:rsidP="00E20F1C">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Как уже было отмечено в главе 1 настоящей работы, под иском о понуждении ответчика исполнить в натуре обязательство по передаче в </w:t>
      </w:r>
      <w:r w:rsidRPr="0046340B">
        <w:rPr>
          <w:rFonts w:ascii="Times New Roman" w:hAnsi="Times New Roman"/>
          <w:kern w:val="2"/>
          <w:sz w:val="28"/>
          <w:szCs w:val="28"/>
        </w:rPr>
        <w:lastRenderedPageBreak/>
        <w:t>собственность истца недвижимой вещи применительно к рассматриваемой ситуации следует понимать требование о государственной регистрации перехода права собственности, предъявляемое в порядке, предусмотренном пунктом 3 статьи 551 Гражданского кодекса РФ.</w:t>
      </w:r>
    </w:p>
    <w:p w:rsidR="00E20F1C" w:rsidRPr="0046340B" w:rsidRDefault="00E20F1C" w:rsidP="00E20F1C">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Положения пункта 1 статьи 463 Гражданского кодекса РФ отсылаются к пункту 5 статьи 453 Гражданского кодекса РФ, согласно которому, если основанием для расторжения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договора.</w:t>
      </w:r>
    </w:p>
    <w:p w:rsidR="00E20F1C" w:rsidRPr="0046340B" w:rsidRDefault="00E20F1C" w:rsidP="00E20F1C">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Таким образом, ключевой вопрос состоит в том</w:t>
      </w:r>
      <w:r w:rsidR="00FA1D13" w:rsidRPr="0046340B">
        <w:rPr>
          <w:rFonts w:ascii="Times New Roman" w:hAnsi="Times New Roman"/>
          <w:kern w:val="2"/>
          <w:sz w:val="28"/>
          <w:szCs w:val="28"/>
        </w:rPr>
        <w:t xml:space="preserve">, образует ли </w:t>
      </w:r>
      <w:r w:rsidRPr="0046340B">
        <w:rPr>
          <w:rFonts w:ascii="Times New Roman" w:hAnsi="Times New Roman"/>
          <w:kern w:val="2"/>
          <w:sz w:val="28"/>
          <w:szCs w:val="28"/>
        </w:rPr>
        <w:t xml:space="preserve">уклонение </w:t>
      </w:r>
      <w:proofErr w:type="spellStart"/>
      <w:r w:rsidRPr="0046340B">
        <w:rPr>
          <w:rFonts w:ascii="Times New Roman" w:hAnsi="Times New Roman"/>
          <w:kern w:val="2"/>
          <w:sz w:val="28"/>
          <w:szCs w:val="28"/>
        </w:rPr>
        <w:t>отчуждателя</w:t>
      </w:r>
      <w:proofErr w:type="spellEnd"/>
      <w:r w:rsidR="00FA1D13" w:rsidRPr="0046340B">
        <w:rPr>
          <w:rFonts w:ascii="Times New Roman" w:hAnsi="Times New Roman"/>
          <w:kern w:val="2"/>
          <w:sz w:val="28"/>
          <w:szCs w:val="28"/>
        </w:rPr>
        <w:t xml:space="preserve"> от оспаривания отказа регистрирующего органа нарушение договорной обязанности по передаче вещи в собственность приобретателя, </w:t>
      </w:r>
      <w:r w:rsidRPr="0046340B">
        <w:rPr>
          <w:rFonts w:ascii="Times New Roman" w:hAnsi="Times New Roman"/>
          <w:kern w:val="2"/>
          <w:sz w:val="28"/>
          <w:szCs w:val="28"/>
        </w:rPr>
        <w:t>которое предоставляет</w:t>
      </w:r>
      <w:r w:rsidR="00127F2A" w:rsidRPr="0046340B">
        <w:rPr>
          <w:rFonts w:ascii="Times New Roman" w:hAnsi="Times New Roman"/>
          <w:kern w:val="2"/>
          <w:sz w:val="28"/>
          <w:szCs w:val="28"/>
        </w:rPr>
        <w:t xml:space="preserve"> приобретателю право на односторонний отказ </w:t>
      </w:r>
      <w:r w:rsidR="000D318D" w:rsidRPr="0046340B">
        <w:rPr>
          <w:rFonts w:ascii="Times New Roman" w:hAnsi="Times New Roman"/>
          <w:kern w:val="2"/>
          <w:sz w:val="28"/>
          <w:szCs w:val="28"/>
        </w:rPr>
        <w:t>и взыскание</w:t>
      </w:r>
      <w:r w:rsidR="00127F2A" w:rsidRPr="0046340B">
        <w:rPr>
          <w:rFonts w:ascii="Times New Roman" w:hAnsi="Times New Roman"/>
          <w:kern w:val="2"/>
          <w:sz w:val="28"/>
          <w:szCs w:val="28"/>
        </w:rPr>
        <w:t xml:space="preserve"> убытков</w:t>
      </w:r>
      <w:r w:rsidR="00FA1D13" w:rsidRPr="0046340B">
        <w:rPr>
          <w:rFonts w:ascii="Times New Roman" w:hAnsi="Times New Roman"/>
          <w:kern w:val="2"/>
          <w:sz w:val="28"/>
          <w:szCs w:val="28"/>
        </w:rPr>
        <w:t>,</w:t>
      </w:r>
      <w:r w:rsidR="00127F2A" w:rsidRPr="0046340B">
        <w:rPr>
          <w:rFonts w:ascii="Times New Roman" w:hAnsi="Times New Roman"/>
          <w:kern w:val="2"/>
          <w:sz w:val="28"/>
          <w:szCs w:val="28"/>
        </w:rPr>
        <w:t xml:space="preserve"> причиненных </w:t>
      </w:r>
      <w:r w:rsidRPr="0046340B">
        <w:rPr>
          <w:rFonts w:ascii="Times New Roman" w:hAnsi="Times New Roman"/>
          <w:kern w:val="2"/>
          <w:sz w:val="28"/>
          <w:szCs w:val="28"/>
        </w:rPr>
        <w:t>прекращением</w:t>
      </w:r>
      <w:r w:rsidR="00127F2A" w:rsidRPr="0046340B">
        <w:rPr>
          <w:rFonts w:ascii="Times New Roman" w:hAnsi="Times New Roman"/>
          <w:kern w:val="2"/>
          <w:sz w:val="28"/>
          <w:szCs w:val="28"/>
        </w:rPr>
        <w:t xml:space="preserve"> </w:t>
      </w:r>
      <w:r w:rsidRPr="0046340B">
        <w:rPr>
          <w:rFonts w:ascii="Times New Roman" w:hAnsi="Times New Roman"/>
          <w:kern w:val="2"/>
          <w:sz w:val="28"/>
          <w:szCs w:val="28"/>
        </w:rPr>
        <w:t>договора.</w:t>
      </w:r>
    </w:p>
    <w:p w:rsidR="00FA1D13" w:rsidRPr="0046340B" w:rsidRDefault="00E20F1C" w:rsidP="00E20F1C">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По данному вопросу </w:t>
      </w:r>
      <w:r w:rsidR="00FA1D13" w:rsidRPr="0046340B">
        <w:rPr>
          <w:rFonts w:ascii="Times New Roman" w:hAnsi="Times New Roman"/>
          <w:kern w:val="2"/>
          <w:sz w:val="28"/>
          <w:szCs w:val="28"/>
        </w:rPr>
        <w:t xml:space="preserve">могут быть высказаны </w:t>
      </w:r>
      <w:r w:rsidR="0050292F" w:rsidRPr="0046340B">
        <w:rPr>
          <w:rFonts w:ascii="Times New Roman" w:hAnsi="Times New Roman"/>
          <w:kern w:val="2"/>
          <w:sz w:val="28"/>
          <w:szCs w:val="28"/>
        </w:rPr>
        <w:t>две противоположные</w:t>
      </w:r>
      <w:r w:rsidR="00FA1D13" w:rsidRPr="0046340B">
        <w:rPr>
          <w:rFonts w:ascii="Times New Roman" w:hAnsi="Times New Roman"/>
          <w:kern w:val="2"/>
          <w:sz w:val="28"/>
          <w:szCs w:val="28"/>
        </w:rPr>
        <w:t xml:space="preserve"> </w:t>
      </w:r>
      <w:r w:rsidR="001050D3" w:rsidRPr="0046340B">
        <w:rPr>
          <w:rFonts w:ascii="Times New Roman" w:hAnsi="Times New Roman"/>
          <w:kern w:val="2"/>
          <w:sz w:val="28"/>
          <w:szCs w:val="28"/>
        </w:rPr>
        <w:t>т</w:t>
      </w:r>
      <w:r w:rsidR="0050292F" w:rsidRPr="0046340B">
        <w:rPr>
          <w:rFonts w:ascii="Times New Roman" w:hAnsi="Times New Roman"/>
          <w:kern w:val="2"/>
          <w:sz w:val="28"/>
          <w:szCs w:val="28"/>
        </w:rPr>
        <w:t>оч</w:t>
      </w:r>
      <w:r w:rsidR="000F64D4" w:rsidRPr="0046340B">
        <w:rPr>
          <w:rFonts w:ascii="Times New Roman" w:hAnsi="Times New Roman"/>
          <w:kern w:val="2"/>
          <w:sz w:val="28"/>
          <w:szCs w:val="28"/>
        </w:rPr>
        <w:t>к</w:t>
      </w:r>
      <w:r w:rsidR="0050292F" w:rsidRPr="0046340B">
        <w:rPr>
          <w:rFonts w:ascii="Times New Roman" w:hAnsi="Times New Roman"/>
          <w:kern w:val="2"/>
          <w:sz w:val="28"/>
          <w:szCs w:val="28"/>
        </w:rPr>
        <w:t>и</w:t>
      </w:r>
      <w:r w:rsidR="001050D3" w:rsidRPr="0046340B">
        <w:rPr>
          <w:rFonts w:ascii="Times New Roman" w:hAnsi="Times New Roman"/>
          <w:kern w:val="2"/>
          <w:sz w:val="28"/>
          <w:szCs w:val="28"/>
        </w:rPr>
        <w:t xml:space="preserve"> зрения</w:t>
      </w:r>
      <w:r w:rsidR="000F64D4" w:rsidRPr="0046340B">
        <w:rPr>
          <w:rFonts w:ascii="Times New Roman" w:hAnsi="Times New Roman"/>
          <w:kern w:val="2"/>
          <w:sz w:val="28"/>
          <w:szCs w:val="28"/>
        </w:rPr>
        <w:t>, каждая из которых имеет под собой основания.</w:t>
      </w:r>
    </w:p>
    <w:p w:rsidR="00197DB0" w:rsidRPr="0046340B" w:rsidRDefault="00FA1D13" w:rsidP="001461E6">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Согласно первой позиции </w:t>
      </w:r>
      <w:r w:rsidR="000F64D4" w:rsidRPr="0046340B">
        <w:rPr>
          <w:rFonts w:ascii="Times New Roman" w:hAnsi="Times New Roman"/>
          <w:kern w:val="2"/>
          <w:sz w:val="28"/>
          <w:szCs w:val="28"/>
        </w:rPr>
        <w:t xml:space="preserve">нарушение обязательства по передаче вещи образует не </w:t>
      </w:r>
      <w:r w:rsidR="00EF338D" w:rsidRPr="0046340B">
        <w:rPr>
          <w:rFonts w:ascii="Times New Roman" w:hAnsi="Times New Roman"/>
          <w:kern w:val="2"/>
          <w:sz w:val="28"/>
          <w:szCs w:val="28"/>
        </w:rPr>
        <w:t xml:space="preserve">уклонение </w:t>
      </w:r>
      <w:proofErr w:type="spellStart"/>
      <w:r w:rsidR="00EF338D" w:rsidRPr="0046340B">
        <w:rPr>
          <w:rFonts w:ascii="Times New Roman" w:hAnsi="Times New Roman"/>
          <w:kern w:val="2"/>
          <w:sz w:val="28"/>
          <w:szCs w:val="28"/>
        </w:rPr>
        <w:t>отчуждателя</w:t>
      </w:r>
      <w:proofErr w:type="spellEnd"/>
      <w:r w:rsidR="00EF338D" w:rsidRPr="0046340B">
        <w:rPr>
          <w:rFonts w:ascii="Times New Roman" w:hAnsi="Times New Roman"/>
          <w:kern w:val="2"/>
          <w:sz w:val="28"/>
          <w:szCs w:val="28"/>
        </w:rPr>
        <w:t xml:space="preserve"> от оспаривания решения регистрирующего органа, </w:t>
      </w:r>
      <w:r w:rsidR="000F64D4" w:rsidRPr="0046340B">
        <w:rPr>
          <w:rFonts w:ascii="Times New Roman" w:hAnsi="Times New Roman"/>
          <w:kern w:val="2"/>
          <w:sz w:val="28"/>
          <w:szCs w:val="28"/>
        </w:rPr>
        <w:t xml:space="preserve">а </w:t>
      </w:r>
      <w:r w:rsidR="00CA73BA" w:rsidRPr="0046340B">
        <w:rPr>
          <w:rFonts w:ascii="Times New Roman" w:hAnsi="Times New Roman"/>
          <w:kern w:val="2"/>
          <w:sz w:val="28"/>
          <w:szCs w:val="28"/>
        </w:rPr>
        <w:t>факт</w:t>
      </w:r>
      <w:r w:rsidR="00197DB0" w:rsidRPr="0046340B">
        <w:rPr>
          <w:rFonts w:ascii="Times New Roman" w:hAnsi="Times New Roman"/>
          <w:kern w:val="2"/>
          <w:sz w:val="28"/>
          <w:szCs w:val="28"/>
        </w:rPr>
        <w:t xml:space="preserve"> отказ</w:t>
      </w:r>
      <w:r w:rsidR="00CA73BA" w:rsidRPr="0046340B">
        <w:rPr>
          <w:rFonts w:ascii="Times New Roman" w:hAnsi="Times New Roman"/>
          <w:kern w:val="2"/>
          <w:sz w:val="28"/>
          <w:szCs w:val="28"/>
        </w:rPr>
        <w:t>а</w:t>
      </w:r>
      <w:r w:rsidR="00197DB0" w:rsidRPr="0046340B">
        <w:rPr>
          <w:rFonts w:ascii="Times New Roman" w:hAnsi="Times New Roman"/>
          <w:kern w:val="2"/>
          <w:sz w:val="28"/>
          <w:szCs w:val="28"/>
        </w:rPr>
        <w:t xml:space="preserve"> органа в регистрации перехода права собственности </w:t>
      </w:r>
      <w:r w:rsidR="00073B58" w:rsidRPr="0046340B">
        <w:rPr>
          <w:rFonts w:ascii="Times New Roman" w:hAnsi="Times New Roman"/>
          <w:kern w:val="2"/>
          <w:sz w:val="28"/>
          <w:szCs w:val="28"/>
        </w:rPr>
        <w:t>по основаниям</w:t>
      </w:r>
      <w:r w:rsidR="00CA73BA" w:rsidRPr="0046340B">
        <w:rPr>
          <w:rFonts w:ascii="Times New Roman" w:hAnsi="Times New Roman"/>
          <w:kern w:val="2"/>
          <w:sz w:val="28"/>
          <w:szCs w:val="28"/>
        </w:rPr>
        <w:t>, зависящи</w:t>
      </w:r>
      <w:r w:rsidR="00073B58" w:rsidRPr="0046340B">
        <w:rPr>
          <w:rFonts w:ascii="Times New Roman" w:hAnsi="Times New Roman"/>
          <w:kern w:val="2"/>
          <w:sz w:val="28"/>
          <w:szCs w:val="28"/>
        </w:rPr>
        <w:t>м</w:t>
      </w:r>
      <w:r w:rsidR="000F64D4" w:rsidRPr="0046340B">
        <w:rPr>
          <w:rFonts w:ascii="Times New Roman" w:hAnsi="Times New Roman"/>
          <w:kern w:val="2"/>
          <w:sz w:val="28"/>
          <w:szCs w:val="28"/>
        </w:rPr>
        <w:t xml:space="preserve"> от </w:t>
      </w:r>
      <w:proofErr w:type="spellStart"/>
      <w:r w:rsidR="000F64D4" w:rsidRPr="0046340B">
        <w:rPr>
          <w:rFonts w:ascii="Times New Roman" w:hAnsi="Times New Roman"/>
          <w:kern w:val="2"/>
          <w:sz w:val="28"/>
          <w:szCs w:val="28"/>
        </w:rPr>
        <w:t>отчуждателя</w:t>
      </w:r>
      <w:proofErr w:type="spellEnd"/>
      <w:r w:rsidR="000F64D4" w:rsidRPr="0046340B">
        <w:rPr>
          <w:rFonts w:ascii="Times New Roman" w:hAnsi="Times New Roman"/>
          <w:kern w:val="2"/>
          <w:sz w:val="28"/>
          <w:szCs w:val="28"/>
        </w:rPr>
        <w:t>. Иными</w:t>
      </w:r>
      <w:r w:rsidR="0098004B" w:rsidRPr="0046340B">
        <w:rPr>
          <w:rFonts w:ascii="Times New Roman" w:hAnsi="Times New Roman"/>
          <w:kern w:val="2"/>
          <w:sz w:val="28"/>
          <w:szCs w:val="28"/>
        </w:rPr>
        <w:t xml:space="preserve"> словами, о нарушении обязанности по передаче </w:t>
      </w:r>
      <w:r w:rsidR="000F64D4" w:rsidRPr="0046340B">
        <w:rPr>
          <w:rFonts w:ascii="Times New Roman" w:hAnsi="Times New Roman"/>
          <w:kern w:val="2"/>
          <w:sz w:val="28"/>
          <w:szCs w:val="28"/>
        </w:rPr>
        <w:t>вещи можно говори</w:t>
      </w:r>
      <w:r w:rsidR="00835294" w:rsidRPr="0046340B">
        <w:rPr>
          <w:rFonts w:ascii="Times New Roman" w:hAnsi="Times New Roman"/>
          <w:kern w:val="2"/>
          <w:sz w:val="28"/>
          <w:szCs w:val="28"/>
        </w:rPr>
        <w:t xml:space="preserve">ть лишь в случае, если </w:t>
      </w:r>
      <w:proofErr w:type="spellStart"/>
      <w:r w:rsidR="00835294" w:rsidRPr="0046340B">
        <w:rPr>
          <w:rFonts w:ascii="Times New Roman" w:hAnsi="Times New Roman"/>
          <w:kern w:val="2"/>
          <w:sz w:val="28"/>
          <w:szCs w:val="28"/>
        </w:rPr>
        <w:t>отчуждате</w:t>
      </w:r>
      <w:r w:rsidR="000F64D4" w:rsidRPr="0046340B">
        <w:rPr>
          <w:rFonts w:ascii="Times New Roman" w:hAnsi="Times New Roman"/>
          <w:kern w:val="2"/>
          <w:sz w:val="28"/>
          <w:szCs w:val="28"/>
        </w:rPr>
        <w:t>лем</w:t>
      </w:r>
      <w:proofErr w:type="spellEnd"/>
      <w:r w:rsidR="000F64D4" w:rsidRPr="0046340B">
        <w:rPr>
          <w:rFonts w:ascii="Times New Roman" w:hAnsi="Times New Roman"/>
          <w:kern w:val="2"/>
          <w:sz w:val="28"/>
          <w:szCs w:val="28"/>
        </w:rPr>
        <w:t>, например, не были переданы все необходимые для государственной регистрации документы, либо предоставленные им документы имели недостатки</w:t>
      </w:r>
      <w:r w:rsidR="0050292F" w:rsidRPr="0046340B">
        <w:rPr>
          <w:rFonts w:ascii="Times New Roman" w:hAnsi="Times New Roman"/>
          <w:kern w:val="2"/>
          <w:sz w:val="28"/>
          <w:szCs w:val="28"/>
        </w:rPr>
        <w:t>, что послужило основанием для отказа</w:t>
      </w:r>
      <w:r w:rsidR="000F64D4" w:rsidRPr="0046340B">
        <w:rPr>
          <w:rFonts w:ascii="Times New Roman" w:hAnsi="Times New Roman"/>
          <w:kern w:val="2"/>
          <w:sz w:val="28"/>
          <w:szCs w:val="28"/>
        </w:rPr>
        <w:t>.</w:t>
      </w:r>
      <w:r w:rsidR="00073B58" w:rsidRPr="0046340B">
        <w:rPr>
          <w:rFonts w:ascii="Times New Roman" w:hAnsi="Times New Roman"/>
          <w:kern w:val="2"/>
          <w:sz w:val="28"/>
          <w:szCs w:val="28"/>
        </w:rPr>
        <w:t xml:space="preserve"> Е</w:t>
      </w:r>
      <w:r w:rsidR="000F64D4" w:rsidRPr="0046340B">
        <w:rPr>
          <w:rFonts w:ascii="Times New Roman" w:hAnsi="Times New Roman"/>
          <w:kern w:val="2"/>
          <w:sz w:val="28"/>
          <w:szCs w:val="28"/>
        </w:rPr>
        <w:t xml:space="preserve">сли </w:t>
      </w:r>
      <w:r w:rsidR="0098004B" w:rsidRPr="0046340B">
        <w:rPr>
          <w:rFonts w:ascii="Times New Roman" w:hAnsi="Times New Roman"/>
          <w:kern w:val="2"/>
          <w:sz w:val="28"/>
          <w:szCs w:val="28"/>
        </w:rPr>
        <w:t xml:space="preserve">отказ в регистрации произошел по вине приобретателя, ответственность </w:t>
      </w:r>
      <w:proofErr w:type="spellStart"/>
      <w:r w:rsidR="0098004B" w:rsidRPr="0046340B">
        <w:rPr>
          <w:rFonts w:ascii="Times New Roman" w:hAnsi="Times New Roman"/>
          <w:kern w:val="2"/>
          <w:sz w:val="28"/>
          <w:szCs w:val="28"/>
        </w:rPr>
        <w:t>отчуждателя</w:t>
      </w:r>
      <w:proofErr w:type="spellEnd"/>
      <w:r w:rsidR="0098004B" w:rsidRPr="0046340B">
        <w:rPr>
          <w:rFonts w:ascii="Times New Roman" w:hAnsi="Times New Roman"/>
          <w:kern w:val="2"/>
          <w:sz w:val="28"/>
          <w:szCs w:val="28"/>
        </w:rPr>
        <w:t xml:space="preserve"> исключается в силу просрочки кредитора</w:t>
      </w:r>
      <w:r w:rsidR="0050292F" w:rsidRPr="0046340B">
        <w:rPr>
          <w:rFonts w:ascii="Times New Roman" w:hAnsi="Times New Roman"/>
          <w:kern w:val="2"/>
          <w:sz w:val="28"/>
          <w:szCs w:val="28"/>
        </w:rPr>
        <w:t xml:space="preserve"> (пункт 3 статья 405 Гражданского коде</w:t>
      </w:r>
      <w:r w:rsidR="004C737B" w:rsidRPr="0046340B">
        <w:rPr>
          <w:rFonts w:ascii="Times New Roman" w:hAnsi="Times New Roman"/>
          <w:kern w:val="2"/>
          <w:sz w:val="28"/>
          <w:szCs w:val="28"/>
        </w:rPr>
        <w:t>кса РФ) (Прим. ред. К.К. – см. Г</w:t>
      </w:r>
      <w:r w:rsidR="0050292F" w:rsidRPr="0046340B">
        <w:rPr>
          <w:rFonts w:ascii="Times New Roman" w:hAnsi="Times New Roman"/>
          <w:kern w:val="2"/>
          <w:sz w:val="28"/>
          <w:szCs w:val="28"/>
        </w:rPr>
        <w:t>лаву 1). В любом случае, у</w:t>
      </w:r>
      <w:r w:rsidR="00C553C4" w:rsidRPr="0046340B">
        <w:rPr>
          <w:rFonts w:ascii="Times New Roman" w:hAnsi="Times New Roman"/>
          <w:kern w:val="2"/>
          <w:sz w:val="28"/>
          <w:szCs w:val="28"/>
        </w:rPr>
        <w:t xml:space="preserve">клонение </w:t>
      </w:r>
      <w:proofErr w:type="spellStart"/>
      <w:r w:rsidR="00C553C4" w:rsidRPr="0046340B">
        <w:rPr>
          <w:rFonts w:ascii="Times New Roman" w:hAnsi="Times New Roman"/>
          <w:kern w:val="2"/>
          <w:sz w:val="28"/>
          <w:szCs w:val="28"/>
        </w:rPr>
        <w:t>отчуждателя</w:t>
      </w:r>
      <w:proofErr w:type="spellEnd"/>
      <w:r w:rsidR="00C553C4" w:rsidRPr="0046340B">
        <w:rPr>
          <w:rFonts w:ascii="Times New Roman" w:hAnsi="Times New Roman"/>
          <w:kern w:val="2"/>
          <w:sz w:val="28"/>
          <w:szCs w:val="28"/>
        </w:rPr>
        <w:t xml:space="preserve"> от оспаривания отказа</w:t>
      </w:r>
      <w:r w:rsidR="0050292F" w:rsidRPr="0046340B">
        <w:rPr>
          <w:rFonts w:ascii="Times New Roman" w:hAnsi="Times New Roman"/>
          <w:kern w:val="2"/>
          <w:sz w:val="28"/>
          <w:szCs w:val="28"/>
        </w:rPr>
        <w:t xml:space="preserve"> вне зависимости от причин, послуживших основанием для отказа,</w:t>
      </w:r>
      <w:r w:rsidR="00C553C4" w:rsidRPr="0046340B">
        <w:rPr>
          <w:rFonts w:ascii="Times New Roman" w:hAnsi="Times New Roman"/>
          <w:kern w:val="2"/>
          <w:sz w:val="28"/>
          <w:szCs w:val="28"/>
        </w:rPr>
        <w:t xml:space="preserve"> не является нарушением</w:t>
      </w:r>
      <w:r w:rsidR="0098004B" w:rsidRPr="0046340B">
        <w:rPr>
          <w:rFonts w:ascii="Times New Roman" w:hAnsi="Times New Roman"/>
          <w:kern w:val="2"/>
          <w:sz w:val="28"/>
          <w:szCs w:val="28"/>
        </w:rPr>
        <w:t xml:space="preserve">.  </w:t>
      </w:r>
      <w:r w:rsidR="008244A7" w:rsidRPr="0046340B">
        <w:rPr>
          <w:rFonts w:ascii="Times New Roman" w:hAnsi="Times New Roman"/>
          <w:kern w:val="2"/>
          <w:sz w:val="28"/>
          <w:szCs w:val="28"/>
        </w:rPr>
        <w:t xml:space="preserve"> </w:t>
      </w:r>
    </w:p>
    <w:p w:rsidR="0050292F" w:rsidRPr="0046340B" w:rsidRDefault="0050292F" w:rsidP="001461E6">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lastRenderedPageBreak/>
        <w:t>Суть</w:t>
      </w:r>
      <w:r w:rsidR="00323C82" w:rsidRPr="0046340B">
        <w:rPr>
          <w:rFonts w:ascii="Times New Roman" w:hAnsi="Times New Roman"/>
          <w:kern w:val="2"/>
          <w:sz w:val="28"/>
          <w:szCs w:val="28"/>
        </w:rPr>
        <w:t xml:space="preserve"> второй позиции</w:t>
      </w:r>
      <w:r w:rsidRPr="0046340B">
        <w:rPr>
          <w:rFonts w:ascii="Times New Roman" w:hAnsi="Times New Roman"/>
          <w:kern w:val="2"/>
          <w:sz w:val="28"/>
          <w:szCs w:val="28"/>
        </w:rPr>
        <w:t>,</w:t>
      </w:r>
      <w:r w:rsidR="00CA73BA" w:rsidRPr="0046340B">
        <w:rPr>
          <w:rFonts w:ascii="Times New Roman" w:hAnsi="Times New Roman"/>
          <w:kern w:val="2"/>
          <w:sz w:val="28"/>
          <w:szCs w:val="28"/>
        </w:rPr>
        <w:t xml:space="preserve"> </w:t>
      </w:r>
      <w:r w:rsidRPr="0046340B">
        <w:rPr>
          <w:rFonts w:ascii="Times New Roman" w:hAnsi="Times New Roman"/>
          <w:kern w:val="2"/>
          <w:sz w:val="28"/>
          <w:szCs w:val="28"/>
        </w:rPr>
        <w:t>которая, как представляется, является более обоснованной, состоит в следующем.</w:t>
      </w:r>
    </w:p>
    <w:p w:rsidR="00286A78" w:rsidRPr="0046340B" w:rsidRDefault="0050292F" w:rsidP="008D2D6B">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Формальные основания для принятия регистрирующим органом решения об отказе не имеют значение, если отказ</w:t>
      </w:r>
      <w:r w:rsidR="00286A78" w:rsidRPr="0046340B">
        <w:rPr>
          <w:rFonts w:ascii="Times New Roman" w:hAnsi="Times New Roman"/>
          <w:kern w:val="2"/>
          <w:sz w:val="28"/>
          <w:szCs w:val="28"/>
        </w:rPr>
        <w:t xml:space="preserve"> </w:t>
      </w:r>
      <w:r w:rsidR="00BA4AED" w:rsidRPr="0046340B">
        <w:rPr>
          <w:rFonts w:ascii="Times New Roman" w:hAnsi="Times New Roman"/>
          <w:kern w:val="2"/>
          <w:sz w:val="28"/>
          <w:szCs w:val="28"/>
        </w:rPr>
        <w:t>является неправомерным</w:t>
      </w:r>
      <w:r w:rsidRPr="0046340B">
        <w:rPr>
          <w:rFonts w:ascii="Times New Roman" w:hAnsi="Times New Roman"/>
          <w:kern w:val="2"/>
          <w:sz w:val="28"/>
          <w:szCs w:val="28"/>
        </w:rPr>
        <w:t xml:space="preserve">. </w:t>
      </w:r>
      <w:r w:rsidR="00BA4AED" w:rsidRPr="0046340B">
        <w:rPr>
          <w:rFonts w:ascii="Times New Roman" w:hAnsi="Times New Roman"/>
          <w:kern w:val="2"/>
          <w:sz w:val="28"/>
          <w:szCs w:val="28"/>
        </w:rPr>
        <w:t>Как указывают высшие судебные инстанции в пункте 56 Постановления Пленума Верховного Суда РФ № 10, Пленума Высшего Арбитражного Суда РФ № 22 от 29.04.2010, у</w:t>
      </w:r>
      <w:r w:rsidR="00286A78" w:rsidRPr="0046340B">
        <w:rPr>
          <w:rFonts w:ascii="Times New Roman" w:hAnsi="Times New Roman"/>
          <w:kern w:val="2"/>
          <w:sz w:val="28"/>
          <w:szCs w:val="28"/>
        </w:rPr>
        <w:t>становить данное обстоятельство суд вправе только при наличии</w:t>
      </w:r>
      <w:r w:rsidRPr="0046340B">
        <w:rPr>
          <w:rFonts w:ascii="Times New Roman" w:hAnsi="Times New Roman"/>
          <w:kern w:val="2"/>
          <w:sz w:val="28"/>
          <w:szCs w:val="28"/>
        </w:rPr>
        <w:t xml:space="preserve"> заявлени</w:t>
      </w:r>
      <w:r w:rsidR="00286A78" w:rsidRPr="0046340B">
        <w:rPr>
          <w:rFonts w:ascii="Times New Roman" w:hAnsi="Times New Roman"/>
          <w:kern w:val="2"/>
          <w:sz w:val="28"/>
          <w:szCs w:val="28"/>
        </w:rPr>
        <w:t>й</w:t>
      </w:r>
      <w:r w:rsidRPr="0046340B">
        <w:rPr>
          <w:rFonts w:ascii="Times New Roman" w:hAnsi="Times New Roman"/>
          <w:kern w:val="2"/>
          <w:sz w:val="28"/>
          <w:szCs w:val="28"/>
        </w:rPr>
        <w:t xml:space="preserve"> обеих сторон сделки</w:t>
      </w:r>
      <w:r w:rsidR="00286A78" w:rsidRPr="0046340B">
        <w:rPr>
          <w:rFonts w:ascii="Times New Roman" w:hAnsi="Times New Roman"/>
          <w:kern w:val="2"/>
          <w:sz w:val="28"/>
          <w:szCs w:val="28"/>
        </w:rPr>
        <w:t>. У</w:t>
      </w:r>
      <w:r w:rsidR="00FA1D13" w:rsidRPr="0046340B">
        <w:rPr>
          <w:rFonts w:ascii="Times New Roman" w:hAnsi="Times New Roman"/>
          <w:kern w:val="2"/>
          <w:sz w:val="28"/>
          <w:szCs w:val="28"/>
        </w:rPr>
        <w:t>клонение</w:t>
      </w:r>
      <w:r w:rsidR="001461E6" w:rsidRPr="0046340B">
        <w:rPr>
          <w:rFonts w:ascii="Times New Roman" w:hAnsi="Times New Roman"/>
          <w:kern w:val="2"/>
          <w:sz w:val="28"/>
          <w:szCs w:val="28"/>
        </w:rPr>
        <w:t xml:space="preserve"> </w:t>
      </w:r>
      <w:proofErr w:type="spellStart"/>
      <w:r w:rsidR="008A232E" w:rsidRPr="0046340B">
        <w:rPr>
          <w:rFonts w:ascii="Times New Roman" w:hAnsi="Times New Roman"/>
          <w:kern w:val="2"/>
          <w:sz w:val="28"/>
          <w:szCs w:val="28"/>
        </w:rPr>
        <w:t>отчуждателя</w:t>
      </w:r>
      <w:proofErr w:type="spellEnd"/>
      <w:r w:rsidR="008A232E" w:rsidRPr="0046340B">
        <w:rPr>
          <w:rFonts w:ascii="Times New Roman" w:hAnsi="Times New Roman"/>
          <w:kern w:val="2"/>
          <w:sz w:val="28"/>
          <w:szCs w:val="28"/>
        </w:rPr>
        <w:t xml:space="preserve"> </w:t>
      </w:r>
      <w:r w:rsidR="00286A78" w:rsidRPr="0046340B">
        <w:rPr>
          <w:rFonts w:ascii="Times New Roman" w:hAnsi="Times New Roman"/>
          <w:kern w:val="2"/>
          <w:sz w:val="28"/>
          <w:szCs w:val="28"/>
        </w:rPr>
        <w:t xml:space="preserve">от обращения в суд приводит к окончанию судебного разбирательства по делу об оспаривании отказа в регистрации перехода права собственности без вынесения решения, а значит, блокирует возможность рассмотрения вопроса о законности отказа в принципе. </w:t>
      </w:r>
    </w:p>
    <w:p w:rsidR="0050292F" w:rsidRPr="0046340B" w:rsidRDefault="00F219B0" w:rsidP="008D2D6B">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При этом</w:t>
      </w:r>
      <w:r w:rsidR="00E82AAF" w:rsidRPr="0046340B">
        <w:rPr>
          <w:rFonts w:ascii="Times New Roman" w:hAnsi="Times New Roman"/>
          <w:kern w:val="2"/>
          <w:sz w:val="28"/>
          <w:szCs w:val="28"/>
        </w:rPr>
        <w:t xml:space="preserve"> </w:t>
      </w:r>
      <w:r w:rsidR="008D2D6B" w:rsidRPr="0046340B">
        <w:rPr>
          <w:rFonts w:ascii="Times New Roman" w:hAnsi="Times New Roman"/>
          <w:kern w:val="2"/>
          <w:sz w:val="28"/>
          <w:szCs w:val="28"/>
        </w:rPr>
        <w:t xml:space="preserve">договорное обязательство по передаче вещи остается неисполненным, </w:t>
      </w:r>
      <w:r w:rsidRPr="0046340B">
        <w:rPr>
          <w:rFonts w:ascii="Times New Roman" w:hAnsi="Times New Roman"/>
          <w:kern w:val="2"/>
          <w:sz w:val="28"/>
          <w:szCs w:val="28"/>
        </w:rPr>
        <w:t>поскольку</w:t>
      </w:r>
      <w:r w:rsidR="008D2D6B" w:rsidRPr="0046340B">
        <w:rPr>
          <w:rFonts w:ascii="Times New Roman" w:hAnsi="Times New Roman"/>
          <w:kern w:val="2"/>
          <w:sz w:val="28"/>
          <w:szCs w:val="28"/>
        </w:rPr>
        <w:t xml:space="preserve"> </w:t>
      </w:r>
      <w:r w:rsidR="008A232E" w:rsidRPr="0046340B">
        <w:rPr>
          <w:rFonts w:ascii="Times New Roman" w:hAnsi="Times New Roman"/>
          <w:kern w:val="2"/>
          <w:sz w:val="28"/>
          <w:szCs w:val="28"/>
        </w:rPr>
        <w:t>переход</w:t>
      </w:r>
      <w:r w:rsidR="001461E6" w:rsidRPr="0046340B">
        <w:rPr>
          <w:rFonts w:ascii="Times New Roman" w:hAnsi="Times New Roman"/>
          <w:kern w:val="2"/>
          <w:sz w:val="28"/>
          <w:szCs w:val="28"/>
        </w:rPr>
        <w:t xml:space="preserve"> права собственности к приобретателю </w:t>
      </w:r>
      <w:r w:rsidR="008D2D6B" w:rsidRPr="0046340B">
        <w:rPr>
          <w:rFonts w:ascii="Times New Roman" w:hAnsi="Times New Roman"/>
          <w:kern w:val="2"/>
          <w:sz w:val="28"/>
          <w:szCs w:val="28"/>
        </w:rPr>
        <w:t xml:space="preserve">при неправомерности отказа в </w:t>
      </w:r>
      <w:r w:rsidRPr="0046340B">
        <w:rPr>
          <w:rFonts w:ascii="Times New Roman" w:hAnsi="Times New Roman"/>
          <w:kern w:val="2"/>
          <w:sz w:val="28"/>
          <w:szCs w:val="28"/>
        </w:rPr>
        <w:t xml:space="preserve">государственной </w:t>
      </w:r>
      <w:r w:rsidR="008D2D6B" w:rsidRPr="0046340B">
        <w:rPr>
          <w:rFonts w:ascii="Times New Roman" w:hAnsi="Times New Roman"/>
          <w:kern w:val="2"/>
          <w:sz w:val="28"/>
          <w:szCs w:val="28"/>
        </w:rPr>
        <w:t xml:space="preserve">регистрации </w:t>
      </w:r>
      <w:r w:rsidRPr="0046340B">
        <w:rPr>
          <w:rFonts w:ascii="Times New Roman" w:hAnsi="Times New Roman"/>
          <w:kern w:val="2"/>
          <w:sz w:val="28"/>
          <w:szCs w:val="28"/>
        </w:rPr>
        <w:t xml:space="preserve">такого перехода </w:t>
      </w:r>
      <w:r w:rsidR="008D2D6B" w:rsidRPr="0046340B">
        <w:rPr>
          <w:rFonts w:ascii="Times New Roman" w:hAnsi="Times New Roman"/>
          <w:kern w:val="2"/>
          <w:sz w:val="28"/>
          <w:szCs w:val="28"/>
        </w:rPr>
        <w:t xml:space="preserve">возможен только </w:t>
      </w:r>
      <w:r w:rsidR="001461E6" w:rsidRPr="0046340B">
        <w:rPr>
          <w:rFonts w:ascii="Times New Roman" w:hAnsi="Times New Roman"/>
          <w:kern w:val="2"/>
          <w:sz w:val="28"/>
          <w:szCs w:val="28"/>
        </w:rPr>
        <w:t>по итогам судебного разбиратель</w:t>
      </w:r>
      <w:r w:rsidRPr="0046340B">
        <w:rPr>
          <w:rFonts w:ascii="Times New Roman" w:hAnsi="Times New Roman"/>
          <w:kern w:val="2"/>
          <w:sz w:val="28"/>
          <w:szCs w:val="28"/>
        </w:rPr>
        <w:t>ства.</w:t>
      </w:r>
    </w:p>
    <w:p w:rsidR="00BA4AED" w:rsidRPr="0046340B" w:rsidRDefault="008D2D6B" w:rsidP="00E16842">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Отсюда следует </w:t>
      </w:r>
      <w:r w:rsidR="00BA4AED" w:rsidRPr="0046340B">
        <w:rPr>
          <w:rFonts w:ascii="Times New Roman" w:hAnsi="Times New Roman"/>
          <w:kern w:val="2"/>
          <w:sz w:val="28"/>
          <w:szCs w:val="28"/>
        </w:rPr>
        <w:t xml:space="preserve">единственно возможный </w:t>
      </w:r>
      <w:r w:rsidRPr="0046340B">
        <w:rPr>
          <w:rFonts w:ascii="Times New Roman" w:hAnsi="Times New Roman"/>
          <w:kern w:val="2"/>
          <w:sz w:val="28"/>
          <w:szCs w:val="28"/>
        </w:rPr>
        <w:t>вывод</w:t>
      </w:r>
      <w:r w:rsidR="0050292F" w:rsidRPr="0046340B">
        <w:rPr>
          <w:rFonts w:ascii="Times New Roman" w:hAnsi="Times New Roman"/>
          <w:kern w:val="2"/>
          <w:sz w:val="28"/>
          <w:szCs w:val="28"/>
        </w:rPr>
        <w:t xml:space="preserve">, </w:t>
      </w:r>
      <w:r w:rsidR="00F219B0" w:rsidRPr="0046340B">
        <w:rPr>
          <w:rFonts w:ascii="Times New Roman" w:hAnsi="Times New Roman"/>
          <w:kern w:val="2"/>
          <w:sz w:val="28"/>
          <w:szCs w:val="28"/>
        </w:rPr>
        <w:t xml:space="preserve">позволяющий защитить права и интересы приобретателя по договору – </w:t>
      </w:r>
      <w:r w:rsidR="0050292F" w:rsidRPr="0046340B">
        <w:rPr>
          <w:rFonts w:ascii="Times New Roman" w:hAnsi="Times New Roman"/>
          <w:kern w:val="2"/>
          <w:sz w:val="28"/>
          <w:szCs w:val="28"/>
        </w:rPr>
        <w:t xml:space="preserve">для констатации нарушения договора со стороны </w:t>
      </w:r>
      <w:proofErr w:type="spellStart"/>
      <w:r w:rsidR="0050292F" w:rsidRPr="0046340B">
        <w:rPr>
          <w:rFonts w:ascii="Times New Roman" w:hAnsi="Times New Roman"/>
          <w:kern w:val="2"/>
          <w:sz w:val="28"/>
          <w:szCs w:val="28"/>
        </w:rPr>
        <w:t>отчуждателя</w:t>
      </w:r>
      <w:proofErr w:type="spellEnd"/>
      <w:r w:rsidR="0050292F" w:rsidRPr="0046340B">
        <w:rPr>
          <w:rFonts w:ascii="Times New Roman" w:hAnsi="Times New Roman"/>
          <w:kern w:val="2"/>
          <w:sz w:val="28"/>
          <w:szCs w:val="28"/>
        </w:rPr>
        <w:t xml:space="preserve"> достаточно самого факта уклонения от оспаривания отказа рег</w:t>
      </w:r>
      <w:r w:rsidR="00E16842" w:rsidRPr="0046340B">
        <w:rPr>
          <w:rFonts w:ascii="Times New Roman" w:hAnsi="Times New Roman"/>
          <w:kern w:val="2"/>
          <w:sz w:val="28"/>
          <w:szCs w:val="28"/>
        </w:rPr>
        <w:t>истрирующего органа, явившегося основанием для окончания судебного разбирательства по делу без вынесения решения.</w:t>
      </w:r>
    </w:p>
    <w:p w:rsidR="003C534A" w:rsidRPr="0046340B" w:rsidRDefault="003C534A" w:rsidP="003C534A">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Таким образом, пассивное процессуальное поведение лица может быть квалифицировано не только как основание для возникновения спора о праве</w:t>
      </w:r>
      <w:r w:rsidR="006728CA" w:rsidRPr="0046340B">
        <w:rPr>
          <w:rFonts w:ascii="Times New Roman" w:hAnsi="Times New Roman"/>
          <w:kern w:val="2"/>
          <w:sz w:val="28"/>
          <w:szCs w:val="28"/>
        </w:rPr>
        <w:t xml:space="preserve"> (Прим. ред. К.К. – см. Параграф 1 Г</w:t>
      </w:r>
      <w:r w:rsidRPr="0046340B">
        <w:rPr>
          <w:rFonts w:ascii="Times New Roman" w:hAnsi="Times New Roman"/>
          <w:kern w:val="2"/>
          <w:sz w:val="28"/>
          <w:szCs w:val="28"/>
        </w:rPr>
        <w:t xml:space="preserve">лавы 3), но и как нарушение обязательства по договору, влекущее за собой применение мер ответственности к бездействующему лицу в рамках материальных правоотношений. </w:t>
      </w:r>
    </w:p>
    <w:p w:rsidR="005820FA" w:rsidRPr="0046340B" w:rsidRDefault="005820FA" w:rsidP="00FB1FD5">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Соответственно, приобретатель по сделке в случае уклонения </w:t>
      </w:r>
      <w:proofErr w:type="spellStart"/>
      <w:r w:rsidRPr="0046340B">
        <w:rPr>
          <w:rFonts w:ascii="Times New Roman" w:hAnsi="Times New Roman"/>
          <w:kern w:val="2"/>
          <w:sz w:val="28"/>
          <w:szCs w:val="28"/>
        </w:rPr>
        <w:t>отчуждателя</w:t>
      </w:r>
      <w:proofErr w:type="spellEnd"/>
      <w:r w:rsidRPr="0046340B">
        <w:rPr>
          <w:rFonts w:ascii="Times New Roman" w:hAnsi="Times New Roman"/>
          <w:kern w:val="2"/>
          <w:sz w:val="28"/>
          <w:szCs w:val="28"/>
        </w:rPr>
        <w:t xml:space="preserve"> от оспаривания отказа в регистрации перехода права собственности имеет возможность выбрать между двумя</w:t>
      </w:r>
      <w:r w:rsidR="00E16842" w:rsidRPr="0046340B">
        <w:rPr>
          <w:rFonts w:ascii="Times New Roman" w:hAnsi="Times New Roman"/>
          <w:kern w:val="2"/>
          <w:sz w:val="28"/>
          <w:szCs w:val="28"/>
        </w:rPr>
        <w:t xml:space="preserve"> альтернативными</w:t>
      </w:r>
      <w:r w:rsidRPr="0046340B">
        <w:rPr>
          <w:rFonts w:ascii="Times New Roman" w:hAnsi="Times New Roman"/>
          <w:kern w:val="2"/>
          <w:sz w:val="28"/>
          <w:szCs w:val="28"/>
        </w:rPr>
        <w:t xml:space="preserve"> способами защиты своих пра</w:t>
      </w:r>
      <w:r w:rsidR="00E52124" w:rsidRPr="0046340B">
        <w:rPr>
          <w:rFonts w:ascii="Times New Roman" w:hAnsi="Times New Roman"/>
          <w:kern w:val="2"/>
          <w:sz w:val="28"/>
          <w:szCs w:val="28"/>
        </w:rPr>
        <w:t>в: обращение в суд с требованиями</w:t>
      </w:r>
      <w:r w:rsidRPr="0046340B">
        <w:rPr>
          <w:rFonts w:ascii="Times New Roman" w:hAnsi="Times New Roman"/>
          <w:kern w:val="2"/>
          <w:sz w:val="28"/>
          <w:szCs w:val="28"/>
        </w:rPr>
        <w:t xml:space="preserve"> </w:t>
      </w:r>
      <w:r w:rsidR="00915E50" w:rsidRPr="0046340B">
        <w:rPr>
          <w:rFonts w:ascii="Times New Roman" w:hAnsi="Times New Roman"/>
          <w:kern w:val="2"/>
          <w:sz w:val="28"/>
          <w:szCs w:val="28"/>
        </w:rPr>
        <w:t>о</w:t>
      </w:r>
      <w:r w:rsidRPr="0046340B">
        <w:rPr>
          <w:rFonts w:ascii="Times New Roman" w:hAnsi="Times New Roman"/>
          <w:kern w:val="2"/>
          <w:sz w:val="28"/>
          <w:szCs w:val="28"/>
        </w:rPr>
        <w:t xml:space="preserve"> </w:t>
      </w:r>
      <w:r w:rsidRPr="0046340B">
        <w:rPr>
          <w:rFonts w:ascii="Times New Roman" w:hAnsi="Times New Roman"/>
          <w:kern w:val="2"/>
          <w:sz w:val="28"/>
          <w:szCs w:val="28"/>
        </w:rPr>
        <w:lastRenderedPageBreak/>
        <w:t>государственной регистраци</w:t>
      </w:r>
      <w:r w:rsidR="00915E50" w:rsidRPr="0046340B">
        <w:rPr>
          <w:rFonts w:ascii="Times New Roman" w:hAnsi="Times New Roman"/>
          <w:kern w:val="2"/>
          <w:sz w:val="28"/>
          <w:szCs w:val="28"/>
        </w:rPr>
        <w:t>и перехода права собственности</w:t>
      </w:r>
      <w:r w:rsidR="00C43A56" w:rsidRPr="0046340B">
        <w:rPr>
          <w:rFonts w:ascii="Times New Roman" w:hAnsi="Times New Roman"/>
          <w:kern w:val="2"/>
          <w:sz w:val="28"/>
          <w:szCs w:val="28"/>
        </w:rPr>
        <w:t xml:space="preserve"> и возмещении убытков вследствие задержки регистрации</w:t>
      </w:r>
      <w:r w:rsidRPr="0046340B">
        <w:rPr>
          <w:rFonts w:ascii="Times New Roman" w:hAnsi="Times New Roman"/>
          <w:kern w:val="2"/>
          <w:sz w:val="28"/>
          <w:szCs w:val="28"/>
        </w:rPr>
        <w:t xml:space="preserve">, либо </w:t>
      </w:r>
      <w:r w:rsidR="00E52124" w:rsidRPr="0046340B">
        <w:rPr>
          <w:rFonts w:ascii="Times New Roman" w:hAnsi="Times New Roman"/>
          <w:kern w:val="2"/>
          <w:sz w:val="28"/>
          <w:szCs w:val="28"/>
        </w:rPr>
        <w:t>отказ от исполнения договора и предъявление в суд требования</w:t>
      </w:r>
      <w:r w:rsidR="00FB1FD5" w:rsidRPr="0046340B">
        <w:rPr>
          <w:rFonts w:ascii="Times New Roman" w:hAnsi="Times New Roman"/>
          <w:kern w:val="2"/>
          <w:sz w:val="28"/>
          <w:szCs w:val="28"/>
        </w:rPr>
        <w:t xml:space="preserve"> о взыскании убытков, причиненных нарушением обязанности по</w:t>
      </w:r>
      <w:r w:rsidR="00915E50" w:rsidRPr="0046340B">
        <w:rPr>
          <w:rFonts w:ascii="Times New Roman" w:hAnsi="Times New Roman"/>
          <w:kern w:val="2"/>
          <w:sz w:val="28"/>
          <w:szCs w:val="28"/>
        </w:rPr>
        <w:t xml:space="preserve"> передаче вещи в собственность</w:t>
      </w:r>
      <w:r w:rsidR="00FB1FD5" w:rsidRPr="0046340B">
        <w:rPr>
          <w:rFonts w:ascii="Times New Roman" w:hAnsi="Times New Roman"/>
          <w:kern w:val="2"/>
          <w:sz w:val="28"/>
          <w:szCs w:val="28"/>
        </w:rPr>
        <w:t>.</w:t>
      </w:r>
    </w:p>
    <w:p w:rsidR="00F008A7" w:rsidRPr="0046340B" w:rsidRDefault="00C43A56" w:rsidP="00FB1FD5">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Убытки, взыскиваемые </w:t>
      </w:r>
      <w:r w:rsidR="00400ABF" w:rsidRPr="0046340B">
        <w:rPr>
          <w:rFonts w:ascii="Times New Roman" w:hAnsi="Times New Roman"/>
          <w:kern w:val="2"/>
          <w:sz w:val="28"/>
          <w:szCs w:val="28"/>
        </w:rPr>
        <w:t>согласно пункту 5</w:t>
      </w:r>
      <w:r w:rsidR="00E52124" w:rsidRPr="0046340B">
        <w:rPr>
          <w:rFonts w:ascii="Times New Roman" w:hAnsi="Times New Roman"/>
          <w:kern w:val="2"/>
          <w:sz w:val="28"/>
          <w:szCs w:val="28"/>
        </w:rPr>
        <w:t xml:space="preserve"> статьи 453 Гражданского кодекса РФ</w:t>
      </w:r>
      <w:r w:rsidRPr="0046340B">
        <w:rPr>
          <w:rFonts w:ascii="Times New Roman" w:hAnsi="Times New Roman"/>
          <w:kern w:val="2"/>
          <w:sz w:val="28"/>
          <w:szCs w:val="28"/>
        </w:rPr>
        <w:t>,</w:t>
      </w:r>
      <w:r w:rsidR="00E52124" w:rsidRPr="0046340B">
        <w:rPr>
          <w:rFonts w:ascii="Times New Roman" w:hAnsi="Times New Roman"/>
          <w:kern w:val="2"/>
          <w:sz w:val="28"/>
          <w:szCs w:val="28"/>
        </w:rPr>
        <w:t xml:space="preserve"> в научной литературе</w:t>
      </w:r>
      <w:r w:rsidRPr="0046340B">
        <w:rPr>
          <w:rFonts w:ascii="Times New Roman" w:hAnsi="Times New Roman"/>
          <w:kern w:val="2"/>
          <w:sz w:val="28"/>
          <w:szCs w:val="28"/>
        </w:rPr>
        <w:t xml:space="preserve"> именуют</w:t>
      </w:r>
      <w:r w:rsidR="00E52124" w:rsidRPr="0046340B">
        <w:rPr>
          <w:rFonts w:ascii="Times New Roman" w:hAnsi="Times New Roman"/>
          <w:kern w:val="2"/>
          <w:sz w:val="28"/>
          <w:szCs w:val="28"/>
        </w:rPr>
        <w:t>ся</w:t>
      </w:r>
      <w:r w:rsidR="00F008A7" w:rsidRPr="0046340B">
        <w:rPr>
          <w:rFonts w:ascii="Times New Roman" w:hAnsi="Times New Roman"/>
          <w:kern w:val="2"/>
          <w:sz w:val="28"/>
          <w:szCs w:val="28"/>
        </w:rPr>
        <w:t xml:space="preserve"> компенсаторными, их взыскание направлено на возмещение кредитору потерь, понесенных вследствие прекращения договора</w:t>
      </w:r>
      <w:r w:rsidR="00E16842" w:rsidRPr="0046340B">
        <w:rPr>
          <w:rFonts w:ascii="Times New Roman" w:hAnsi="Times New Roman"/>
          <w:kern w:val="2"/>
          <w:sz w:val="28"/>
          <w:szCs w:val="28"/>
        </w:rPr>
        <w:t xml:space="preserve"> по причине</w:t>
      </w:r>
      <w:r w:rsidR="00C43A52" w:rsidRPr="0046340B">
        <w:rPr>
          <w:rFonts w:ascii="Times New Roman" w:hAnsi="Times New Roman"/>
          <w:kern w:val="2"/>
          <w:sz w:val="28"/>
          <w:szCs w:val="28"/>
        </w:rPr>
        <w:t xml:space="preserve"> нарушения, допущенного должником</w:t>
      </w:r>
      <w:r w:rsidR="00F008A7" w:rsidRPr="0046340B">
        <w:rPr>
          <w:rFonts w:ascii="Times New Roman" w:hAnsi="Times New Roman"/>
          <w:kern w:val="2"/>
          <w:sz w:val="28"/>
          <w:szCs w:val="28"/>
        </w:rPr>
        <w:t xml:space="preserve">. </w:t>
      </w:r>
      <w:r w:rsidR="00E16842" w:rsidRPr="0046340B">
        <w:rPr>
          <w:rFonts w:ascii="Times New Roman" w:hAnsi="Times New Roman"/>
          <w:kern w:val="2"/>
          <w:sz w:val="28"/>
          <w:szCs w:val="28"/>
        </w:rPr>
        <w:t>Речь</w:t>
      </w:r>
      <w:r w:rsidR="00F008A7" w:rsidRPr="0046340B">
        <w:rPr>
          <w:rFonts w:ascii="Times New Roman" w:hAnsi="Times New Roman"/>
          <w:kern w:val="2"/>
          <w:sz w:val="28"/>
          <w:szCs w:val="28"/>
        </w:rPr>
        <w:t xml:space="preserve"> идет о выгоде, которая была упущена кредито</w:t>
      </w:r>
      <w:r w:rsidR="00E03218" w:rsidRPr="0046340B">
        <w:rPr>
          <w:rFonts w:ascii="Times New Roman" w:hAnsi="Times New Roman"/>
          <w:kern w:val="2"/>
          <w:sz w:val="28"/>
          <w:szCs w:val="28"/>
        </w:rPr>
        <w:t>ром в результате срыва договора</w:t>
      </w:r>
      <w:r w:rsidR="004B7D7E" w:rsidRPr="0046340B">
        <w:rPr>
          <w:rFonts w:ascii="Times New Roman" w:hAnsi="Times New Roman"/>
          <w:kern w:val="2"/>
          <w:sz w:val="28"/>
          <w:szCs w:val="28"/>
        </w:rPr>
        <w:t>, а именно</w:t>
      </w:r>
      <w:r w:rsidR="00E03218" w:rsidRPr="0046340B">
        <w:rPr>
          <w:rFonts w:ascii="Times New Roman" w:hAnsi="Times New Roman"/>
          <w:kern w:val="2"/>
          <w:sz w:val="28"/>
          <w:szCs w:val="28"/>
        </w:rPr>
        <w:t>:</w:t>
      </w:r>
      <w:r w:rsidR="00C43A52" w:rsidRPr="0046340B">
        <w:rPr>
          <w:rFonts w:ascii="Times New Roman" w:hAnsi="Times New Roman"/>
          <w:kern w:val="2"/>
          <w:sz w:val="28"/>
          <w:szCs w:val="28"/>
        </w:rPr>
        <w:t xml:space="preserve"> 1) </w:t>
      </w:r>
      <w:r w:rsidR="004B7D7E" w:rsidRPr="0046340B">
        <w:rPr>
          <w:rFonts w:ascii="Times New Roman" w:hAnsi="Times New Roman"/>
          <w:kern w:val="2"/>
          <w:sz w:val="28"/>
          <w:szCs w:val="28"/>
        </w:rPr>
        <w:t xml:space="preserve">о </w:t>
      </w:r>
      <w:r w:rsidR="00C43A52" w:rsidRPr="0046340B">
        <w:rPr>
          <w:rFonts w:ascii="Times New Roman" w:hAnsi="Times New Roman"/>
          <w:kern w:val="2"/>
          <w:sz w:val="28"/>
          <w:szCs w:val="28"/>
        </w:rPr>
        <w:t>п</w:t>
      </w:r>
      <w:r w:rsidR="004B7D7E" w:rsidRPr="0046340B">
        <w:rPr>
          <w:rFonts w:ascii="Times New Roman" w:hAnsi="Times New Roman"/>
          <w:kern w:val="2"/>
          <w:sz w:val="28"/>
          <w:szCs w:val="28"/>
        </w:rPr>
        <w:t>рибыли</w:t>
      </w:r>
      <w:r w:rsidR="00C43A52" w:rsidRPr="0046340B">
        <w:rPr>
          <w:rFonts w:ascii="Times New Roman" w:hAnsi="Times New Roman"/>
          <w:kern w:val="2"/>
          <w:sz w:val="28"/>
          <w:szCs w:val="28"/>
        </w:rPr>
        <w:t>, которая могла быть получена приобретателем от использования недвижимого имущества, являвшегося предметом договора, если б</w:t>
      </w:r>
      <w:r w:rsidR="00B20F1F" w:rsidRPr="0046340B">
        <w:rPr>
          <w:rFonts w:ascii="Times New Roman" w:hAnsi="Times New Roman"/>
          <w:kern w:val="2"/>
          <w:sz w:val="28"/>
          <w:szCs w:val="28"/>
        </w:rPr>
        <w:t xml:space="preserve">ы договор был исполнен </w:t>
      </w:r>
      <w:proofErr w:type="spellStart"/>
      <w:r w:rsidR="00B20F1F" w:rsidRPr="0046340B">
        <w:rPr>
          <w:rFonts w:ascii="Times New Roman" w:hAnsi="Times New Roman"/>
          <w:kern w:val="2"/>
          <w:sz w:val="28"/>
          <w:szCs w:val="28"/>
        </w:rPr>
        <w:t>отчуждате</w:t>
      </w:r>
      <w:r w:rsidR="00C43A52" w:rsidRPr="0046340B">
        <w:rPr>
          <w:rFonts w:ascii="Times New Roman" w:hAnsi="Times New Roman"/>
          <w:kern w:val="2"/>
          <w:sz w:val="28"/>
          <w:szCs w:val="28"/>
        </w:rPr>
        <w:t>лем</w:t>
      </w:r>
      <w:proofErr w:type="spellEnd"/>
      <w:r w:rsidR="00A52323" w:rsidRPr="0046340B">
        <w:rPr>
          <w:rFonts w:ascii="Times New Roman" w:hAnsi="Times New Roman"/>
          <w:kern w:val="2"/>
          <w:sz w:val="28"/>
          <w:szCs w:val="28"/>
        </w:rPr>
        <w:t xml:space="preserve"> (например, в качестве арендной платы по договору, заключенному с третьим лицом)</w:t>
      </w:r>
      <w:r w:rsidR="00C43A52" w:rsidRPr="0046340B">
        <w:rPr>
          <w:rFonts w:ascii="Times New Roman" w:hAnsi="Times New Roman"/>
          <w:kern w:val="2"/>
          <w:sz w:val="28"/>
          <w:szCs w:val="28"/>
        </w:rPr>
        <w:t>; 2)</w:t>
      </w:r>
      <w:r w:rsidR="00F008A7" w:rsidRPr="0046340B">
        <w:rPr>
          <w:rFonts w:ascii="Times New Roman" w:hAnsi="Times New Roman"/>
          <w:kern w:val="2"/>
          <w:sz w:val="28"/>
          <w:szCs w:val="28"/>
        </w:rPr>
        <w:t xml:space="preserve"> </w:t>
      </w:r>
      <w:r w:rsidR="004B7D7E" w:rsidRPr="0046340B">
        <w:rPr>
          <w:rFonts w:ascii="Times New Roman" w:hAnsi="Times New Roman"/>
          <w:kern w:val="2"/>
          <w:sz w:val="28"/>
          <w:szCs w:val="28"/>
        </w:rPr>
        <w:t xml:space="preserve">о </w:t>
      </w:r>
      <w:r w:rsidR="00C43A52" w:rsidRPr="0046340B">
        <w:rPr>
          <w:rFonts w:ascii="Times New Roman" w:hAnsi="Times New Roman"/>
          <w:kern w:val="2"/>
          <w:sz w:val="28"/>
          <w:szCs w:val="28"/>
        </w:rPr>
        <w:t>р</w:t>
      </w:r>
      <w:r w:rsidR="004B7D7E" w:rsidRPr="0046340B">
        <w:rPr>
          <w:rFonts w:ascii="Times New Roman" w:hAnsi="Times New Roman"/>
          <w:kern w:val="2"/>
          <w:sz w:val="28"/>
          <w:szCs w:val="28"/>
        </w:rPr>
        <w:t>азнице</w:t>
      </w:r>
      <w:r w:rsidR="00F008A7" w:rsidRPr="0046340B">
        <w:rPr>
          <w:rFonts w:ascii="Times New Roman" w:hAnsi="Times New Roman"/>
          <w:kern w:val="2"/>
          <w:sz w:val="28"/>
          <w:szCs w:val="28"/>
        </w:rPr>
        <w:t xml:space="preserve"> между ценой прекращенного договора и ценой аналогичной сделки, заключенной после отказа от исполнения договора, либо</w:t>
      </w:r>
      <w:r w:rsidR="004B7D7E" w:rsidRPr="0046340B">
        <w:rPr>
          <w:rFonts w:ascii="Times New Roman" w:hAnsi="Times New Roman"/>
          <w:kern w:val="2"/>
          <w:sz w:val="28"/>
          <w:szCs w:val="28"/>
        </w:rPr>
        <w:t xml:space="preserve"> о</w:t>
      </w:r>
      <w:r w:rsidR="00F008A7" w:rsidRPr="0046340B">
        <w:rPr>
          <w:rFonts w:ascii="Times New Roman" w:hAnsi="Times New Roman"/>
          <w:kern w:val="2"/>
          <w:sz w:val="28"/>
          <w:szCs w:val="28"/>
        </w:rPr>
        <w:t xml:space="preserve"> </w:t>
      </w:r>
      <w:r w:rsidR="00C43A52" w:rsidRPr="0046340B">
        <w:rPr>
          <w:rFonts w:ascii="Times New Roman" w:hAnsi="Times New Roman"/>
          <w:kern w:val="2"/>
          <w:sz w:val="28"/>
          <w:szCs w:val="28"/>
        </w:rPr>
        <w:t>р</w:t>
      </w:r>
      <w:r w:rsidR="004B7D7E" w:rsidRPr="0046340B">
        <w:rPr>
          <w:rFonts w:ascii="Times New Roman" w:hAnsi="Times New Roman"/>
          <w:kern w:val="2"/>
          <w:sz w:val="28"/>
          <w:szCs w:val="28"/>
        </w:rPr>
        <w:t>азнице</w:t>
      </w:r>
      <w:r w:rsidR="00936EE5" w:rsidRPr="0046340B">
        <w:rPr>
          <w:rFonts w:ascii="Times New Roman" w:hAnsi="Times New Roman"/>
          <w:kern w:val="2"/>
          <w:sz w:val="28"/>
          <w:szCs w:val="28"/>
        </w:rPr>
        <w:t xml:space="preserve"> между ценой прекращенного договора и текущей рыночной ценой сделки</w:t>
      </w:r>
      <w:r w:rsidR="00726CB4" w:rsidRPr="0046340B">
        <w:rPr>
          <w:rFonts w:ascii="Times New Roman" w:hAnsi="Times New Roman"/>
          <w:kern w:val="2"/>
          <w:sz w:val="28"/>
          <w:szCs w:val="28"/>
        </w:rPr>
        <w:t>, содержащей аналогичные условия</w:t>
      </w:r>
      <w:r w:rsidR="00936EE5" w:rsidRPr="0046340B">
        <w:rPr>
          <w:rFonts w:ascii="Times New Roman" w:hAnsi="Times New Roman"/>
          <w:kern w:val="2"/>
          <w:sz w:val="28"/>
          <w:szCs w:val="28"/>
        </w:rPr>
        <w:t xml:space="preserve"> </w:t>
      </w:r>
      <w:r w:rsidR="00E03218" w:rsidRPr="0046340B">
        <w:rPr>
          <w:rFonts w:ascii="Times New Roman" w:hAnsi="Times New Roman"/>
          <w:kern w:val="2"/>
          <w:sz w:val="28"/>
          <w:szCs w:val="28"/>
        </w:rPr>
        <w:t xml:space="preserve">(так называемые </w:t>
      </w:r>
      <w:r w:rsidR="00E16842" w:rsidRPr="0046340B">
        <w:rPr>
          <w:rFonts w:ascii="Times New Roman" w:hAnsi="Times New Roman"/>
          <w:kern w:val="2"/>
          <w:sz w:val="28"/>
          <w:szCs w:val="28"/>
        </w:rPr>
        <w:t xml:space="preserve">конкретные и </w:t>
      </w:r>
      <w:r w:rsidR="00E03218" w:rsidRPr="0046340B">
        <w:rPr>
          <w:rFonts w:ascii="Times New Roman" w:hAnsi="Times New Roman"/>
          <w:kern w:val="2"/>
          <w:sz w:val="28"/>
          <w:szCs w:val="28"/>
        </w:rPr>
        <w:t>абстрактные убытки</w:t>
      </w:r>
      <w:r w:rsidR="00E16842" w:rsidRPr="0046340B">
        <w:rPr>
          <w:rFonts w:ascii="Times New Roman" w:hAnsi="Times New Roman"/>
          <w:kern w:val="2"/>
          <w:sz w:val="28"/>
          <w:szCs w:val="28"/>
        </w:rPr>
        <w:t>, соответственно</w:t>
      </w:r>
      <w:r w:rsidR="00E03218" w:rsidRPr="0046340B">
        <w:rPr>
          <w:rFonts w:ascii="Times New Roman" w:hAnsi="Times New Roman"/>
          <w:kern w:val="2"/>
          <w:sz w:val="28"/>
          <w:szCs w:val="28"/>
        </w:rPr>
        <w:t xml:space="preserve">) </w:t>
      </w:r>
      <w:r w:rsidR="00936EE5" w:rsidRPr="0046340B">
        <w:rPr>
          <w:rFonts w:ascii="Times New Roman" w:hAnsi="Times New Roman"/>
          <w:kern w:val="2"/>
          <w:sz w:val="28"/>
          <w:szCs w:val="28"/>
        </w:rPr>
        <w:t>(статья 393.1 Гражданского кодекса РФ)</w:t>
      </w:r>
      <w:r w:rsidR="00E52124" w:rsidRPr="0046340B">
        <w:rPr>
          <w:rStyle w:val="ab"/>
          <w:rFonts w:ascii="Times New Roman" w:hAnsi="Times New Roman"/>
          <w:kern w:val="2"/>
          <w:sz w:val="28"/>
          <w:szCs w:val="28"/>
        </w:rPr>
        <w:footnoteReference w:id="55"/>
      </w:r>
      <w:r w:rsidR="00936EE5" w:rsidRPr="0046340B">
        <w:rPr>
          <w:rFonts w:ascii="Times New Roman" w:hAnsi="Times New Roman"/>
          <w:kern w:val="2"/>
          <w:sz w:val="28"/>
          <w:szCs w:val="28"/>
        </w:rPr>
        <w:t>.</w:t>
      </w:r>
    </w:p>
    <w:p w:rsidR="00A52323" w:rsidRPr="0046340B" w:rsidRDefault="00A52323" w:rsidP="00FB1FD5">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С учетом вышеизложенного, указанные убытки могут быть в</w:t>
      </w:r>
      <w:r w:rsidR="000A3A44" w:rsidRPr="0046340B">
        <w:rPr>
          <w:rFonts w:ascii="Times New Roman" w:hAnsi="Times New Roman"/>
          <w:kern w:val="2"/>
          <w:sz w:val="28"/>
          <w:szCs w:val="28"/>
        </w:rPr>
        <w:t>зысканы</w:t>
      </w:r>
      <w:r w:rsidRPr="0046340B">
        <w:rPr>
          <w:rFonts w:ascii="Times New Roman" w:hAnsi="Times New Roman"/>
          <w:kern w:val="2"/>
          <w:sz w:val="28"/>
          <w:szCs w:val="28"/>
        </w:rPr>
        <w:t xml:space="preserve"> в случае прекращения договора по причине</w:t>
      </w:r>
      <w:r w:rsidR="000A3A44" w:rsidRPr="0046340B">
        <w:rPr>
          <w:rFonts w:ascii="Times New Roman" w:hAnsi="Times New Roman"/>
          <w:kern w:val="2"/>
          <w:sz w:val="28"/>
          <w:szCs w:val="28"/>
        </w:rPr>
        <w:t xml:space="preserve"> нарушения со стороны </w:t>
      </w:r>
      <w:proofErr w:type="spellStart"/>
      <w:r w:rsidR="000A3A44" w:rsidRPr="0046340B">
        <w:rPr>
          <w:rFonts w:ascii="Times New Roman" w:hAnsi="Times New Roman"/>
          <w:kern w:val="2"/>
          <w:sz w:val="28"/>
          <w:szCs w:val="28"/>
        </w:rPr>
        <w:t>отчуждателя</w:t>
      </w:r>
      <w:proofErr w:type="spellEnd"/>
      <w:r w:rsidR="000A3A44" w:rsidRPr="0046340B">
        <w:rPr>
          <w:rFonts w:ascii="Times New Roman" w:hAnsi="Times New Roman"/>
          <w:kern w:val="2"/>
          <w:sz w:val="28"/>
          <w:szCs w:val="28"/>
        </w:rPr>
        <w:t>, выразившегося в</w:t>
      </w:r>
      <w:r w:rsidRPr="0046340B">
        <w:rPr>
          <w:rFonts w:ascii="Times New Roman" w:hAnsi="Times New Roman"/>
          <w:kern w:val="2"/>
          <w:sz w:val="28"/>
          <w:szCs w:val="28"/>
        </w:rPr>
        <w:t xml:space="preserve"> ук</w:t>
      </w:r>
      <w:r w:rsidR="000A3A44" w:rsidRPr="0046340B">
        <w:rPr>
          <w:rFonts w:ascii="Times New Roman" w:hAnsi="Times New Roman"/>
          <w:kern w:val="2"/>
          <w:sz w:val="28"/>
          <w:szCs w:val="28"/>
        </w:rPr>
        <w:t>лонении</w:t>
      </w:r>
      <w:r w:rsidRPr="0046340B">
        <w:rPr>
          <w:rFonts w:ascii="Times New Roman" w:hAnsi="Times New Roman"/>
          <w:kern w:val="2"/>
          <w:sz w:val="28"/>
          <w:szCs w:val="28"/>
        </w:rPr>
        <w:t xml:space="preserve"> от оспаривания отказа в государственной регистрации перехода права собственности. </w:t>
      </w:r>
    </w:p>
    <w:p w:rsidR="00A52323" w:rsidRPr="0046340B" w:rsidRDefault="00B765A2" w:rsidP="00FB1FD5">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О</w:t>
      </w:r>
      <w:r w:rsidR="00A52323" w:rsidRPr="0046340B">
        <w:rPr>
          <w:rFonts w:ascii="Times New Roman" w:hAnsi="Times New Roman"/>
          <w:kern w:val="2"/>
          <w:sz w:val="28"/>
          <w:szCs w:val="28"/>
        </w:rPr>
        <w:t>тносительно момента</w:t>
      </w:r>
      <w:r w:rsidR="00FA3CA1" w:rsidRPr="0046340B">
        <w:rPr>
          <w:rFonts w:ascii="Times New Roman" w:hAnsi="Times New Roman"/>
          <w:kern w:val="2"/>
          <w:sz w:val="28"/>
          <w:szCs w:val="28"/>
        </w:rPr>
        <w:t>,</w:t>
      </w:r>
      <w:r w:rsidR="00A52323" w:rsidRPr="0046340B">
        <w:rPr>
          <w:rFonts w:ascii="Times New Roman" w:hAnsi="Times New Roman"/>
          <w:kern w:val="2"/>
          <w:sz w:val="28"/>
          <w:szCs w:val="28"/>
        </w:rPr>
        <w:t xml:space="preserve"> </w:t>
      </w:r>
      <w:r w:rsidR="00FA3CA1" w:rsidRPr="0046340B">
        <w:rPr>
          <w:rFonts w:ascii="Times New Roman" w:hAnsi="Times New Roman"/>
          <w:kern w:val="2"/>
          <w:sz w:val="28"/>
          <w:szCs w:val="28"/>
        </w:rPr>
        <w:t xml:space="preserve">с которого </w:t>
      </w:r>
      <w:r w:rsidR="000A3A44" w:rsidRPr="0046340B">
        <w:rPr>
          <w:rFonts w:ascii="Times New Roman" w:hAnsi="Times New Roman"/>
          <w:kern w:val="2"/>
          <w:sz w:val="28"/>
          <w:szCs w:val="28"/>
        </w:rPr>
        <w:t>следует</w:t>
      </w:r>
      <w:r w:rsidR="00FA3CA1" w:rsidRPr="0046340B">
        <w:rPr>
          <w:rFonts w:ascii="Times New Roman" w:hAnsi="Times New Roman"/>
          <w:kern w:val="2"/>
          <w:sz w:val="28"/>
          <w:szCs w:val="28"/>
        </w:rPr>
        <w:t xml:space="preserve"> </w:t>
      </w:r>
      <w:r w:rsidR="000A3A44" w:rsidRPr="0046340B">
        <w:rPr>
          <w:rFonts w:ascii="Times New Roman" w:hAnsi="Times New Roman"/>
          <w:kern w:val="2"/>
          <w:sz w:val="28"/>
          <w:szCs w:val="28"/>
        </w:rPr>
        <w:t>исчислять</w:t>
      </w:r>
      <w:r w:rsidR="00FA3CA1" w:rsidRPr="0046340B">
        <w:rPr>
          <w:rFonts w:ascii="Times New Roman" w:hAnsi="Times New Roman"/>
          <w:kern w:val="2"/>
          <w:sz w:val="28"/>
          <w:szCs w:val="28"/>
        </w:rPr>
        <w:t xml:space="preserve"> срок исковой давности по требованию о взыскании</w:t>
      </w:r>
      <w:r w:rsidR="00A52323" w:rsidRPr="0046340B">
        <w:rPr>
          <w:rFonts w:ascii="Times New Roman" w:hAnsi="Times New Roman"/>
          <w:kern w:val="2"/>
          <w:sz w:val="28"/>
          <w:szCs w:val="28"/>
        </w:rPr>
        <w:t xml:space="preserve"> убытков</w:t>
      </w:r>
      <w:r w:rsidR="00FA3CA1" w:rsidRPr="0046340B">
        <w:rPr>
          <w:rFonts w:ascii="Times New Roman" w:hAnsi="Times New Roman"/>
          <w:kern w:val="2"/>
          <w:sz w:val="28"/>
          <w:szCs w:val="28"/>
        </w:rPr>
        <w:t xml:space="preserve">, причиненных прекращением договора вследствие нарушения, допущенного </w:t>
      </w:r>
      <w:proofErr w:type="spellStart"/>
      <w:r w:rsidR="00FA3CA1" w:rsidRPr="0046340B">
        <w:rPr>
          <w:rFonts w:ascii="Times New Roman" w:hAnsi="Times New Roman"/>
          <w:kern w:val="2"/>
          <w:sz w:val="28"/>
          <w:szCs w:val="28"/>
        </w:rPr>
        <w:t>отчуждателем</w:t>
      </w:r>
      <w:proofErr w:type="spellEnd"/>
      <w:r w:rsidR="00FA3CA1" w:rsidRPr="0046340B">
        <w:rPr>
          <w:rFonts w:ascii="Times New Roman" w:hAnsi="Times New Roman"/>
          <w:kern w:val="2"/>
          <w:sz w:val="28"/>
          <w:szCs w:val="28"/>
        </w:rPr>
        <w:t>, необходимо отметить следующее</w:t>
      </w:r>
      <w:r w:rsidR="00A52323" w:rsidRPr="0046340B">
        <w:rPr>
          <w:rFonts w:ascii="Times New Roman" w:hAnsi="Times New Roman"/>
          <w:kern w:val="2"/>
          <w:sz w:val="28"/>
          <w:szCs w:val="28"/>
        </w:rPr>
        <w:t>.</w:t>
      </w:r>
    </w:p>
    <w:p w:rsidR="00D5376E" w:rsidRPr="0046340B" w:rsidRDefault="00D5376E" w:rsidP="00D5376E">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lastRenderedPageBreak/>
        <w:t xml:space="preserve">Срок исковой давности по требованию о взыскании убытков, причиненных прекращением договора вследствие нарушения, допущенного </w:t>
      </w:r>
      <w:proofErr w:type="spellStart"/>
      <w:r w:rsidRPr="0046340B">
        <w:rPr>
          <w:rFonts w:ascii="Times New Roman" w:hAnsi="Times New Roman"/>
          <w:kern w:val="2"/>
          <w:sz w:val="28"/>
          <w:szCs w:val="28"/>
        </w:rPr>
        <w:t>отчуждателем</w:t>
      </w:r>
      <w:proofErr w:type="spellEnd"/>
      <w:r w:rsidRPr="0046340B">
        <w:rPr>
          <w:rFonts w:ascii="Times New Roman" w:hAnsi="Times New Roman"/>
          <w:kern w:val="2"/>
          <w:sz w:val="28"/>
          <w:szCs w:val="28"/>
        </w:rPr>
        <w:t>, очевидно, исчисляется с момента с</w:t>
      </w:r>
      <w:r w:rsidR="006728CA" w:rsidRPr="0046340B">
        <w:rPr>
          <w:rFonts w:ascii="Times New Roman" w:hAnsi="Times New Roman"/>
          <w:kern w:val="2"/>
          <w:sz w:val="28"/>
          <w:szCs w:val="28"/>
        </w:rPr>
        <w:t>овершения данного нарушения. В Параграфе 3 Г</w:t>
      </w:r>
      <w:r w:rsidRPr="0046340B">
        <w:rPr>
          <w:rFonts w:ascii="Times New Roman" w:hAnsi="Times New Roman"/>
          <w:kern w:val="2"/>
          <w:sz w:val="28"/>
          <w:szCs w:val="28"/>
        </w:rPr>
        <w:t xml:space="preserve">лавы 3 настоящей работы наиболее обоснованным был признан вывод о том, что нарушение, выражающееся в уклонении от оспаривания отказа в регистрации перехода права собственности, считается оконченным с момента </w:t>
      </w:r>
      <w:r w:rsidR="006728CA" w:rsidRPr="0046340B">
        <w:rPr>
          <w:rFonts w:ascii="Times New Roman" w:hAnsi="Times New Roman"/>
          <w:kern w:val="2"/>
          <w:sz w:val="28"/>
          <w:szCs w:val="28"/>
        </w:rPr>
        <w:t>окончания судебного разбирательства по делу без вынесения решения по существу</w:t>
      </w:r>
      <w:r w:rsidRPr="0046340B">
        <w:rPr>
          <w:rFonts w:ascii="Times New Roman" w:hAnsi="Times New Roman"/>
          <w:kern w:val="2"/>
          <w:sz w:val="28"/>
          <w:szCs w:val="28"/>
        </w:rPr>
        <w:t>.</w:t>
      </w:r>
    </w:p>
    <w:p w:rsidR="00C52C6A" w:rsidRPr="0046340B" w:rsidRDefault="00D5376E" w:rsidP="003C534A">
      <w:pPr>
        <w:tabs>
          <w:tab w:val="left" w:pos="1134"/>
        </w:tabs>
        <w:spacing w:after="0"/>
        <w:ind w:firstLine="709"/>
        <w:jc w:val="both"/>
        <w:rPr>
          <w:rFonts w:ascii="Times New Roman" w:hAnsi="Times New Roman"/>
          <w:kern w:val="2"/>
          <w:sz w:val="28"/>
          <w:szCs w:val="28"/>
        </w:rPr>
      </w:pPr>
      <w:r w:rsidRPr="0046340B">
        <w:rPr>
          <w:rFonts w:ascii="Times New Roman" w:hAnsi="Times New Roman"/>
          <w:kern w:val="2"/>
          <w:sz w:val="28"/>
          <w:szCs w:val="28"/>
        </w:rPr>
        <w:t>Отсюда следует вывод, что</w:t>
      </w:r>
      <w:r w:rsidR="00B765A2" w:rsidRPr="0046340B">
        <w:rPr>
          <w:rFonts w:ascii="Times New Roman" w:hAnsi="Times New Roman"/>
          <w:kern w:val="2"/>
          <w:sz w:val="28"/>
          <w:szCs w:val="28"/>
        </w:rPr>
        <w:t xml:space="preserve"> срок давности по требованию приобретателя о взыскании убытков, причиненных прекращением договора вследствие нарушения договора </w:t>
      </w:r>
      <w:proofErr w:type="spellStart"/>
      <w:r w:rsidR="00B765A2" w:rsidRPr="0046340B">
        <w:rPr>
          <w:rFonts w:ascii="Times New Roman" w:hAnsi="Times New Roman"/>
          <w:kern w:val="2"/>
          <w:sz w:val="28"/>
          <w:szCs w:val="28"/>
        </w:rPr>
        <w:t>отчуждателем</w:t>
      </w:r>
      <w:proofErr w:type="spellEnd"/>
      <w:r w:rsidR="00B765A2" w:rsidRPr="0046340B">
        <w:rPr>
          <w:rFonts w:ascii="Times New Roman" w:hAnsi="Times New Roman"/>
          <w:kern w:val="2"/>
          <w:sz w:val="28"/>
          <w:szCs w:val="28"/>
        </w:rPr>
        <w:t xml:space="preserve">, так же, как и срок давности по альтернативному требованию о регистрации перехода права собственности, следует исчислять с </w:t>
      </w:r>
      <w:r w:rsidR="002C2686" w:rsidRPr="0046340B">
        <w:rPr>
          <w:rFonts w:ascii="Times New Roman" w:hAnsi="Times New Roman"/>
          <w:kern w:val="2"/>
          <w:sz w:val="28"/>
          <w:szCs w:val="28"/>
        </w:rPr>
        <w:t>момента окончания судебного разбирательства по делу без вынесения решения по существу.</w:t>
      </w:r>
    </w:p>
    <w:p w:rsidR="00F74E7D" w:rsidRPr="0046340B" w:rsidRDefault="00F74E7D" w:rsidP="003C534A">
      <w:pPr>
        <w:tabs>
          <w:tab w:val="left" w:pos="1134"/>
        </w:tabs>
        <w:spacing w:after="0"/>
        <w:ind w:firstLine="709"/>
        <w:jc w:val="both"/>
        <w:rPr>
          <w:rFonts w:ascii="Times New Roman" w:hAnsi="Times New Roman"/>
          <w:kern w:val="2"/>
          <w:sz w:val="28"/>
          <w:szCs w:val="28"/>
        </w:rPr>
      </w:pPr>
    </w:p>
    <w:p w:rsidR="00F74E7D" w:rsidRPr="0046340B" w:rsidRDefault="00F74E7D" w:rsidP="00F74E7D">
      <w:pPr>
        <w:spacing w:after="0"/>
        <w:jc w:val="center"/>
        <w:rPr>
          <w:rFonts w:ascii="Times New Roman" w:hAnsi="Times New Roman"/>
          <w:b/>
          <w:kern w:val="2"/>
          <w:sz w:val="28"/>
          <w:szCs w:val="28"/>
        </w:rPr>
      </w:pPr>
      <w:r w:rsidRPr="0046340B">
        <w:rPr>
          <w:rFonts w:ascii="Times New Roman" w:hAnsi="Times New Roman"/>
          <w:b/>
          <w:kern w:val="2"/>
          <w:sz w:val="28"/>
          <w:szCs w:val="28"/>
        </w:rPr>
        <w:t>§3. Динамика договорных обязательств в случае уклонения обеих сторон сделки от оспаривания решения об отказе в государственной регистрации перехода права собственности</w:t>
      </w:r>
    </w:p>
    <w:p w:rsidR="00F74E7D" w:rsidRPr="0046340B" w:rsidRDefault="00F74E7D" w:rsidP="00F74E7D">
      <w:pPr>
        <w:spacing w:after="0"/>
        <w:jc w:val="both"/>
        <w:rPr>
          <w:rFonts w:ascii="Times New Roman" w:hAnsi="Times New Roman"/>
          <w:kern w:val="2"/>
          <w:sz w:val="28"/>
          <w:szCs w:val="28"/>
        </w:rPr>
      </w:pPr>
    </w:p>
    <w:p w:rsidR="00CE2E07" w:rsidRPr="0046340B" w:rsidRDefault="0014514C" w:rsidP="0014514C">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Очевидно, что по различным причинам, отказаться от обращения в суд с соответствующим требованием может не только </w:t>
      </w:r>
      <w:proofErr w:type="spellStart"/>
      <w:r w:rsidRPr="0046340B">
        <w:rPr>
          <w:rFonts w:ascii="Times New Roman" w:hAnsi="Times New Roman"/>
          <w:kern w:val="2"/>
          <w:sz w:val="28"/>
          <w:szCs w:val="28"/>
        </w:rPr>
        <w:t>отчуждатель</w:t>
      </w:r>
      <w:proofErr w:type="spellEnd"/>
      <w:r w:rsidRPr="0046340B">
        <w:rPr>
          <w:rFonts w:ascii="Times New Roman" w:hAnsi="Times New Roman"/>
          <w:kern w:val="2"/>
          <w:sz w:val="28"/>
          <w:szCs w:val="28"/>
        </w:rPr>
        <w:t>, но и приобретатель</w:t>
      </w:r>
      <w:r w:rsidR="00EA5BAC" w:rsidRPr="0046340B">
        <w:rPr>
          <w:rFonts w:ascii="Times New Roman" w:hAnsi="Times New Roman"/>
          <w:kern w:val="2"/>
          <w:sz w:val="28"/>
          <w:szCs w:val="28"/>
        </w:rPr>
        <w:t xml:space="preserve"> (например, в силу утраты интереса в дальнейшем приобретении права собственности)</w:t>
      </w:r>
      <w:r w:rsidRPr="0046340B">
        <w:rPr>
          <w:rFonts w:ascii="Times New Roman" w:hAnsi="Times New Roman"/>
          <w:kern w:val="2"/>
          <w:sz w:val="28"/>
          <w:szCs w:val="28"/>
        </w:rPr>
        <w:t xml:space="preserve">. </w:t>
      </w:r>
      <w:r w:rsidR="00EA5BAC" w:rsidRPr="0046340B">
        <w:rPr>
          <w:rFonts w:ascii="Times New Roman" w:hAnsi="Times New Roman"/>
          <w:kern w:val="2"/>
          <w:sz w:val="28"/>
          <w:szCs w:val="28"/>
        </w:rPr>
        <w:t>Ситуация</w:t>
      </w:r>
      <w:r w:rsidRPr="0046340B">
        <w:rPr>
          <w:rFonts w:ascii="Times New Roman" w:hAnsi="Times New Roman"/>
          <w:kern w:val="2"/>
          <w:sz w:val="28"/>
          <w:szCs w:val="28"/>
        </w:rPr>
        <w:t xml:space="preserve"> уклонения приобретателя от оспаривания отказа в государственной регистрации при наличии соответствующего заявления со стороны </w:t>
      </w:r>
      <w:proofErr w:type="spellStart"/>
      <w:r w:rsidRPr="0046340B">
        <w:rPr>
          <w:rFonts w:ascii="Times New Roman" w:hAnsi="Times New Roman"/>
          <w:kern w:val="2"/>
          <w:sz w:val="28"/>
          <w:szCs w:val="28"/>
        </w:rPr>
        <w:t>отчуждателя</w:t>
      </w:r>
      <w:proofErr w:type="spellEnd"/>
      <w:r w:rsidR="00EA5BAC" w:rsidRPr="0046340B">
        <w:rPr>
          <w:rFonts w:ascii="Times New Roman" w:hAnsi="Times New Roman"/>
          <w:kern w:val="2"/>
          <w:sz w:val="28"/>
          <w:szCs w:val="28"/>
        </w:rPr>
        <w:t xml:space="preserve"> была кратко рассмотрена в </w:t>
      </w:r>
      <w:r w:rsidR="00A436DA" w:rsidRPr="0046340B">
        <w:rPr>
          <w:rFonts w:ascii="Times New Roman" w:hAnsi="Times New Roman"/>
          <w:kern w:val="2"/>
          <w:sz w:val="28"/>
          <w:szCs w:val="28"/>
        </w:rPr>
        <w:t>Главе 1 настоящей работы</w:t>
      </w:r>
      <w:r w:rsidR="00EA5BAC" w:rsidRPr="0046340B">
        <w:rPr>
          <w:rFonts w:ascii="Times New Roman" w:hAnsi="Times New Roman"/>
          <w:kern w:val="2"/>
          <w:sz w:val="28"/>
          <w:szCs w:val="28"/>
        </w:rPr>
        <w:t xml:space="preserve"> и </w:t>
      </w:r>
      <w:r w:rsidR="00A436DA" w:rsidRPr="0046340B">
        <w:rPr>
          <w:rFonts w:ascii="Times New Roman" w:hAnsi="Times New Roman"/>
          <w:kern w:val="2"/>
          <w:sz w:val="28"/>
          <w:szCs w:val="28"/>
        </w:rPr>
        <w:t>охарактеризована</w:t>
      </w:r>
      <w:r w:rsidR="00EA5BAC" w:rsidRPr="0046340B">
        <w:rPr>
          <w:rFonts w:ascii="Times New Roman" w:hAnsi="Times New Roman"/>
          <w:kern w:val="2"/>
          <w:sz w:val="28"/>
          <w:szCs w:val="28"/>
        </w:rPr>
        <w:t xml:space="preserve"> как просрочка кредитора, которая</w:t>
      </w:r>
      <w:r w:rsidR="00A436DA" w:rsidRPr="0046340B">
        <w:rPr>
          <w:rFonts w:ascii="Times New Roman" w:hAnsi="Times New Roman"/>
          <w:kern w:val="2"/>
          <w:sz w:val="28"/>
          <w:szCs w:val="28"/>
        </w:rPr>
        <w:t>,</w:t>
      </w:r>
      <w:r w:rsidR="00EA5BAC" w:rsidRPr="0046340B">
        <w:rPr>
          <w:rFonts w:ascii="Times New Roman" w:hAnsi="Times New Roman"/>
          <w:kern w:val="2"/>
          <w:sz w:val="28"/>
          <w:szCs w:val="28"/>
        </w:rPr>
        <w:t xml:space="preserve"> как известно, исключает просрочку должника (пункт</w:t>
      </w:r>
      <w:r w:rsidR="00A436DA" w:rsidRPr="0046340B">
        <w:rPr>
          <w:rFonts w:ascii="Times New Roman" w:hAnsi="Times New Roman"/>
          <w:kern w:val="2"/>
          <w:sz w:val="28"/>
          <w:szCs w:val="28"/>
        </w:rPr>
        <w:t xml:space="preserve"> 3</w:t>
      </w:r>
      <w:r w:rsidR="00EA5BAC" w:rsidRPr="0046340B">
        <w:rPr>
          <w:rFonts w:ascii="Times New Roman" w:hAnsi="Times New Roman"/>
          <w:kern w:val="2"/>
          <w:sz w:val="28"/>
          <w:szCs w:val="28"/>
        </w:rPr>
        <w:t xml:space="preserve"> статьи </w:t>
      </w:r>
      <w:r w:rsidR="00A436DA" w:rsidRPr="0046340B">
        <w:rPr>
          <w:rFonts w:ascii="Times New Roman" w:hAnsi="Times New Roman"/>
          <w:kern w:val="2"/>
          <w:sz w:val="28"/>
          <w:szCs w:val="28"/>
        </w:rPr>
        <w:t xml:space="preserve">405 </w:t>
      </w:r>
      <w:r w:rsidR="00EA5BAC" w:rsidRPr="0046340B">
        <w:rPr>
          <w:rFonts w:ascii="Times New Roman" w:hAnsi="Times New Roman"/>
          <w:kern w:val="2"/>
          <w:sz w:val="28"/>
          <w:szCs w:val="28"/>
        </w:rPr>
        <w:t>Гражданского кодекса РФ)</w:t>
      </w:r>
      <w:r w:rsidR="00A436DA" w:rsidRPr="0046340B">
        <w:rPr>
          <w:rFonts w:ascii="Times New Roman" w:hAnsi="Times New Roman"/>
          <w:kern w:val="2"/>
          <w:sz w:val="28"/>
          <w:szCs w:val="28"/>
        </w:rPr>
        <w:t xml:space="preserve">. </w:t>
      </w:r>
    </w:p>
    <w:p w:rsidR="00EA5BAC" w:rsidRPr="0046340B" w:rsidRDefault="00CE2E07" w:rsidP="0014514C">
      <w:pPr>
        <w:spacing w:after="0"/>
        <w:ind w:firstLine="709"/>
        <w:jc w:val="both"/>
        <w:rPr>
          <w:rFonts w:ascii="Times New Roman" w:hAnsi="Times New Roman"/>
          <w:kern w:val="2"/>
          <w:sz w:val="28"/>
          <w:szCs w:val="28"/>
        </w:rPr>
      </w:pPr>
      <w:r w:rsidRPr="0046340B">
        <w:rPr>
          <w:rFonts w:ascii="Times New Roman" w:hAnsi="Times New Roman"/>
          <w:kern w:val="2"/>
          <w:sz w:val="28"/>
          <w:szCs w:val="28"/>
        </w:rPr>
        <w:t>П</w:t>
      </w:r>
      <w:r w:rsidR="00A436DA" w:rsidRPr="0046340B">
        <w:rPr>
          <w:rFonts w:ascii="Times New Roman" w:hAnsi="Times New Roman"/>
          <w:kern w:val="2"/>
          <w:sz w:val="28"/>
          <w:szCs w:val="28"/>
        </w:rPr>
        <w:t>оследний возможный случай, который требует анализа</w:t>
      </w:r>
      <w:r w:rsidR="000470D3" w:rsidRPr="0046340B">
        <w:rPr>
          <w:rFonts w:ascii="Times New Roman" w:hAnsi="Times New Roman"/>
          <w:kern w:val="2"/>
          <w:sz w:val="28"/>
          <w:szCs w:val="28"/>
        </w:rPr>
        <w:t xml:space="preserve"> с точки зрения динамики договорных отношений сторон</w:t>
      </w:r>
      <w:r w:rsidR="00A436DA" w:rsidRPr="0046340B">
        <w:rPr>
          <w:rFonts w:ascii="Times New Roman" w:hAnsi="Times New Roman"/>
          <w:kern w:val="2"/>
          <w:sz w:val="28"/>
          <w:szCs w:val="28"/>
        </w:rPr>
        <w:t xml:space="preserve">, это ситуация, при которой ни одна из </w:t>
      </w:r>
      <w:r w:rsidR="00A436DA" w:rsidRPr="0046340B">
        <w:rPr>
          <w:rFonts w:ascii="Times New Roman" w:hAnsi="Times New Roman"/>
          <w:kern w:val="2"/>
          <w:sz w:val="28"/>
          <w:szCs w:val="28"/>
        </w:rPr>
        <w:lastRenderedPageBreak/>
        <w:t>сторон сделки не обратилась в суд с заявлением об оспаривании отказа в государственной регистрации права собственности.</w:t>
      </w:r>
    </w:p>
    <w:p w:rsidR="00685FDE" w:rsidRPr="0046340B" w:rsidRDefault="00ED3A1C" w:rsidP="00685FDE">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В первую очередь следует отметить, что в случае совместного уклонения сторон сделки от обращения в суд </w:t>
      </w:r>
      <w:r w:rsidR="00685FDE" w:rsidRPr="0046340B">
        <w:rPr>
          <w:rFonts w:ascii="Times New Roman" w:hAnsi="Times New Roman"/>
          <w:kern w:val="2"/>
          <w:sz w:val="28"/>
          <w:szCs w:val="28"/>
        </w:rPr>
        <w:t xml:space="preserve">об ответственности </w:t>
      </w:r>
      <w:proofErr w:type="spellStart"/>
      <w:r w:rsidR="00394B01" w:rsidRPr="0046340B">
        <w:rPr>
          <w:rFonts w:ascii="Times New Roman" w:hAnsi="Times New Roman"/>
          <w:kern w:val="2"/>
          <w:sz w:val="28"/>
          <w:szCs w:val="28"/>
        </w:rPr>
        <w:t>отчуждателя</w:t>
      </w:r>
      <w:proofErr w:type="spellEnd"/>
      <w:r w:rsidR="005D4642" w:rsidRPr="0046340B">
        <w:rPr>
          <w:rFonts w:ascii="Times New Roman" w:hAnsi="Times New Roman"/>
          <w:kern w:val="2"/>
          <w:sz w:val="28"/>
          <w:szCs w:val="28"/>
        </w:rPr>
        <w:t xml:space="preserve"> </w:t>
      </w:r>
      <w:r w:rsidR="00685FDE" w:rsidRPr="0046340B">
        <w:rPr>
          <w:rFonts w:ascii="Times New Roman" w:hAnsi="Times New Roman"/>
          <w:kern w:val="2"/>
          <w:sz w:val="28"/>
          <w:szCs w:val="28"/>
        </w:rPr>
        <w:t xml:space="preserve">за неисполнение </w:t>
      </w:r>
      <w:r w:rsidRPr="0046340B">
        <w:rPr>
          <w:rFonts w:ascii="Times New Roman" w:hAnsi="Times New Roman"/>
          <w:kern w:val="2"/>
          <w:sz w:val="28"/>
          <w:szCs w:val="28"/>
        </w:rPr>
        <w:t>обязательства по передаче вещи также не может идти речь</w:t>
      </w:r>
      <w:r w:rsidR="005D4642" w:rsidRPr="0046340B">
        <w:rPr>
          <w:rFonts w:ascii="Times New Roman" w:hAnsi="Times New Roman"/>
          <w:kern w:val="2"/>
          <w:sz w:val="28"/>
          <w:szCs w:val="28"/>
        </w:rPr>
        <w:t xml:space="preserve"> в силу пункта 3 статьи 405 Гражданского кодекса РФ</w:t>
      </w:r>
      <w:r w:rsidRPr="0046340B">
        <w:rPr>
          <w:rFonts w:ascii="Times New Roman" w:hAnsi="Times New Roman"/>
          <w:kern w:val="2"/>
          <w:sz w:val="28"/>
          <w:szCs w:val="28"/>
        </w:rPr>
        <w:t xml:space="preserve">. Между тем </w:t>
      </w:r>
      <w:r w:rsidR="00685FDE" w:rsidRPr="0046340B">
        <w:rPr>
          <w:rFonts w:ascii="Times New Roman" w:hAnsi="Times New Roman"/>
          <w:kern w:val="2"/>
          <w:sz w:val="28"/>
          <w:szCs w:val="28"/>
        </w:rPr>
        <w:t>договор продолжает действовать, поскольку обязательство по передаче вещи не исполнено, переход права собственности не зарегистрирован.</w:t>
      </w:r>
    </w:p>
    <w:p w:rsidR="00147626" w:rsidRPr="0046340B" w:rsidRDefault="00D646C5" w:rsidP="00ED3A1C">
      <w:pPr>
        <w:spacing w:after="0"/>
        <w:ind w:firstLine="709"/>
        <w:jc w:val="both"/>
        <w:rPr>
          <w:rFonts w:ascii="Times New Roman" w:hAnsi="Times New Roman"/>
          <w:kern w:val="2"/>
          <w:sz w:val="28"/>
          <w:szCs w:val="28"/>
        </w:rPr>
      </w:pPr>
      <w:proofErr w:type="spellStart"/>
      <w:r w:rsidRPr="0046340B">
        <w:rPr>
          <w:rFonts w:ascii="Times New Roman" w:hAnsi="Times New Roman"/>
          <w:kern w:val="2"/>
          <w:sz w:val="28"/>
          <w:szCs w:val="28"/>
        </w:rPr>
        <w:t>Необращение</w:t>
      </w:r>
      <w:proofErr w:type="spellEnd"/>
      <w:r w:rsidRPr="0046340B">
        <w:rPr>
          <w:rFonts w:ascii="Times New Roman" w:hAnsi="Times New Roman"/>
          <w:kern w:val="2"/>
          <w:sz w:val="28"/>
          <w:szCs w:val="28"/>
        </w:rPr>
        <w:t xml:space="preserve"> сторон сделки</w:t>
      </w:r>
      <w:r w:rsidR="00ED3A1C" w:rsidRPr="0046340B">
        <w:rPr>
          <w:rFonts w:ascii="Times New Roman" w:hAnsi="Times New Roman"/>
          <w:kern w:val="2"/>
          <w:sz w:val="28"/>
          <w:szCs w:val="28"/>
        </w:rPr>
        <w:t xml:space="preserve"> в суд с заявлением об оспаривании отказа в государственной регистрации права собственности в течение тр</w:t>
      </w:r>
      <w:r w:rsidRPr="0046340B">
        <w:rPr>
          <w:rFonts w:ascii="Times New Roman" w:hAnsi="Times New Roman"/>
          <w:kern w:val="2"/>
          <w:sz w:val="28"/>
          <w:szCs w:val="28"/>
        </w:rPr>
        <w:t xml:space="preserve">ех месяцев со дня его принятия исключает </w:t>
      </w:r>
      <w:r w:rsidR="00ED3A1C" w:rsidRPr="0046340B">
        <w:rPr>
          <w:rFonts w:ascii="Times New Roman" w:hAnsi="Times New Roman"/>
          <w:kern w:val="2"/>
          <w:sz w:val="28"/>
          <w:szCs w:val="28"/>
        </w:rPr>
        <w:t>возможность</w:t>
      </w:r>
      <w:r w:rsidRPr="0046340B">
        <w:rPr>
          <w:rFonts w:ascii="Times New Roman" w:hAnsi="Times New Roman"/>
          <w:kern w:val="2"/>
          <w:sz w:val="28"/>
          <w:szCs w:val="28"/>
        </w:rPr>
        <w:t xml:space="preserve"> дальнейшего</w:t>
      </w:r>
      <w:r w:rsidR="00ED3A1C" w:rsidRPr="0046340B">
        <w:rPr>
          <w:rFonts w:ascii="Times New Roman" w:hAnsi="Times New Roman"/>
          <w:kern w:val="2"/>
          <w:sz w:val="28"/>
          <w:szCs w:val="28"/>
        </w:rPr>
        <w:t xml:space="preserve"> его оспаривания. Повторная подача сторонами сделки заявлений и прилагаемых к ним документов в регистрирующая орган не решит проблему</w:t>
      </w:r>
      <w:r w:rsidR="00685FDE" w:rsidRPr="0046340B">
        <w:rPr>
          <w:rFonts w:ascii="Times New Roman" w:hAnsi="Times New Roman"/>
          <w:kern w:val="2"/>
          <w:sz w:val="28"/>
          <w:szCs w:val="28"/>
        </w:rPr>
        <w:t>, если их содержание не отличается от содержания документов, по итогам рассмотрения которых регистрирующим органом было принято решение об отказе.</w:t>
      </w:r>
      <w:r w:rsidR="00CE2E07" w:rsidRPr="0046340B">
        <w:rPr>
          <w:rFonts w:ascii="Times New Roman" w:hAnsi="Times New Roman"/>
          <w:kern w:val="2"/>
          <w:sz w:val="28"/>
          <w:szCs w:val="28"/>
        </w:rPr>
        <w:t xml:space="preserve"> </w:t>
      </w:r>
    </w:p>
    <w:p w:rsidR="00147626" w:rsidRPr="0046340B" w:rsidRDefault="00CE2E07" w:rsidP="00147626">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Если </w:t>
      </w:r>
      <w:r w:rsidR="000470D3" w:rsidRPr="0046340B">
        <w:rPr>
          <w:rFonts w:ascii="Times New Roman" w:hAnsi="Times New Roman"/>
          <w:kern w:val="2"/>
          <w:sz w:val="28"/>
          <w:szCs w:val="28"/>
        </w:rPr>
        <w:t xml:space="preserve">исходить из того, что отказ регистрирующего органа в действительности являлся неправомерным, </w:t>
      </w:r>
      <w:r w:rsidR="00D646C5" w:rsidRPr="0046340B">
        <w:rPr>
          <w:rFonts w:ascii="Times New Roman" w:hAnsi="Times New Roman"/>
          <w:kern w:val="2"/>
          <w:sz w:val="28"/>
          <w:szCs w:val="28"/>
        </w:rPr>
        <w:t xml:space="preserve">и </w:t>
      </w:r>
      <w:r w:rsidR="00147626" w:rsidRPr="0046340B">
        <w:rPr>
          <w:rFonts w:ascii="Times New Roman" w:hAnsi="Times New Roman"/>
          <w:kern w:val="2"/>
          <w:sz w:val="28"/>
          <w:szCs w:val="28"/>
        </w:rPr>
        <w:t>причины</w:t>
      </w:r>
      <w:r w:rsidR="00D646C5" w:rsidRPr="0046340B">
        <w:rPr>
          <w:rFonts w:ascii="Times New Roman" w:hAnsi="Times New Roman"/>
          <w:kern w:val="2"/>
          <w:sz w:val="28"/>
          <w:szCs w:val="28"/>
        </w:rPr>
        <w:t xml:space="preserve"> отказа </w:t>
      </w:r>
      <w:r w:rsidR="00147626" w:rsidRPr="0046340B">
        <w:rPr>
          <w:rFonts w:ascii="Times New Roman" w:hAnsi="Times New Roman"/>
          <w:kern w:val="2"/>
          <w:sz w:val="28"/>
          <w:szCs w:val="28"/>
        </w:rPr>
        <w:t>сторонами сделки объективно не могут быть устранены</w:t>
      </w:r>
      <w:r w:rsidR="00FE5F99" w:rsidRPr="0046340B">
        <w:rPr>
          <w:rFonts w:ascii="Times New Roman" w:hAnsi="Times New Roman"/>
          <w:kern w:val="2"/>
          <w:sz w:val="28"/>
          <w:szCs w:val="28"/>
        </w:rPr>
        <w:t xml:space="preserve"> (например, если </w:t>
      </w:r>
      <w:r w:rsidR="00D974BC" w:rsidRPr="0046340B">
        <w:rPr>
          <w:rFonts w:ascii="Times New Roman" w:hAnsi="Times New Roman"/>
          <w:kern w:val="2"/>
          <w:sz w:val="28"/>
          <w:szCs w:val="28"/>
        </w:rPr>
        <w:t>причиной отказа послужил</w:t>
      </w:r>
      <w:r w:rsidR="00FE5F99" w:rsidRPr="0046340B">
        <w:rPr>
          <w:rFonts w:ascii="Times New Roman" w:hAnsi="Times New Roman"/>
          <w:kern w:val="2"/>
          <w:sz w:val="28"/>
          <w:szCs w:val="28"/>
        </w:rPr>
        <w:t xml:space="preserve"> </w:t>
      </w:r>
      <w:r w:rsidR="00D974BC" w:rsidRPr="0046340B">
        <w:rPr>
          <w:rFonts w:ascii="Times New Roman" w:hAnsi="Times New Roman"/>
          <w:kern w:val="2"/>
          <w:sz w:val="28"/>
          <w:szCs w:val="28"/>
        </w:rPr>
        <w:t xml:space="preserve">исключительно </w:t>
      </w:r>
      <w:r w:rsidR="00FE5F99" w:rsidRPr="0046340B">
        <w:rPr>
          <w:rFonts w:ascii="Times New Roman" w:hAnsi="Times New Roman"/>
          <w:kern w:val="2"/>
          <w:sz w:val="28"/>
          <w:szCs w:val="28"/>
        </w:rPr>
        <w:t>неверный правовой вывод</w:t>
      </w:r>
      <w:r w:rsidR="00D974BC" w:rsidRPr="0046340B">
        <w:rPr>
          <w:rFonts w:ascii="Times New Roman" w:hAnsi="Times New Roman"/>
          <w:kern w:val="2"/>
          <w:sz w:val="28"/>
          <w:szCs w:val="28"/>
        </w:rPr>
        <w:t xml:space="preserve"> регистрирующего органа</w:t>
      </w:r>
      <w:r w:rsidR="00FE5F99" w:rsidRPr="0046340B">
        <w:rPr>
          <w:rFonts w:ascii="Times New Roman" w:hAnsi="Times New Roman"/>
          <w:kern w:val="2"/>
          <w:sz w:val="28"/>
          <w:szCs w:val="28"/>
        </w:rPr>
        <w:t>)</w:t>
      </w:r>
      <w:r w:rsidR="00147626" w:rsidRPr="0046340B">
        <w:rPr>
          <w:rFonts w:ascii="Times New Roman" w:hAnsi="Times New Roman"/>
          <w:kern w:val="2"/>
          <w:sz w:val="28"/>
          <w:szCs w:val="28"/>
        </w:rPr>
        <w:t xml:space="preserve">, </w:t>
      </w:r>
      <w:r w:rsidR="005D4642" w:rsidRPr="0046340B">
        <w:rPr>
          <w:rFonts w:ascii="Times New Roman" w:hAnsi="Times New Roman"/>
          <w:kern w:val="2"/>
          <w:sz w:val="28"/>
          <w:szCs w:val="28"/>
        </w:rPr>
        <w:t xml:space="preserve">принципиальная возможность </w:t>
      </w:r>
      <w:r w:rsidR="00D57226" w:rsidRPr="0046340B">
        <w:rPr>
          <w:rFonts w:ascii="Times New Roman" w:hAnsi="Times New Roman"/>
          <w:kern w:val="2"/>
          <w:sz w:val="28"/>
          <w:szCs w:val="28"/>
        </w:rPr>
        <w:t xml:space="preserve">исполнить договор об отчуждении недвижимого имущества </w:t>
      </w:r>
      <w:r w:rsidR="00FE5F99" w:rsidRPr="0046340B">
        <w:rPr>
          <w:rFonts w:ascii="Times New Roman" w:hAnsi="Times New Roman"/>
          <w:kern w:val="2"/>
          <w:sz w:val="28"/>
          <w:szCs w:val="28"/>
        </w:rPr>
        <w:t>утрачена.</w:t>
      </w:r>
    </w:p>
    <w:p w:rsidR="002D4152" w:rsidRPr="0046340B" w:rsidRDefault="00147626" w:rsidP="00ED3A1C">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В связи с этим </w:t>
      </w:r>
      <w:r w:rsidR="005D4642" w:rsidRPr="0046340B">
        <w:rPr>
          <w:rFonts w:ascii="Times New Roman" w:hAnsi="Times New Roman"/>
          <w:kern w:val="2"/>
          <w:sz w:val="28"/>
          <w:szCs w:val="28"/>
        </w:rPr>
        <w:t xml:space="preserve">возникает резонный вопрос о целесообразности сохранения между сторонами договорных отношений. Возможность в таком случае расторгнуть договор по соглашению сторон не ставится под сомнение (пункт 1 статья </w:t>
      </w:r>
      <w:r w:rsidR="002D4152" w:rsidRPr="0046340B">
        <w:rPr>
          <w:rFonts w:ascii="Times New Roman" w:hAnsi="Times New Roman"/>
          <w:kern w:val="2"/>
          <w:sz w:val="28"/>
          <w:szCs w:val="28"/>
        </w:rPr>
        <w:t xml:space="preserve">450 Гражданского кодекса РФ), вопрос возникает в случае, если стороны продолжают бездействовать и </w:t>
      </w:r>
      <w:r w:rsidR="0064623F" w:rsidRPr="0046340B">
        <w:rPr>
          <w:rFonts w:ascii="Times New Roman" w:hAnsi="Times New Roman"/>
          <w:kern w:val="2"/>
          <w:sz w:val="28"/>
          <w:szCs w:val="28"/>
        </w:rPr>
        <w:t>не выражают явным образом свое намерение прекратить договорные обязательства.</w:t>
      </w:r>
    </w:p>
    <w:p w:rsidR="002319F3" w:rsidRPr="0046340B" w:rsidRDefault="0064623F" w:rsidP="002319F3">
      <w:pPr>
        <w:spacing w:after="0"/>
        <w:ind w:firstLine="709"/>
        <w:jc w:val="both"/>
        <w:rPr>
          <w:rFonts w:ascii="Times New Roman" w:hAnsi="Times New Roman"/>
          <w:kern w:val="2"/>
          <w:sz w:val="28"/>
          <w:szCs w:val="28"/>
        </w:rPr>
      </w:pPr>
      <w:r w:rsidRPr="0046340B">
        <w:rPr>
          <w:rFonts w:ascii="Times New Roman" w:hAnsi="Times New Roman"/>
          <w:kern w:val="2"/>
          <w:sz w:val="28"/>
          <w:szCs w:val="28"/>
        </w:rPr>
        <w:t>Первая позиция</w:t>
      </w:r>
      <w:r w:rsidR="00597101" w:rsidRPr="0046340B">
        <w:rPr>
          <w:rFonts w:ascii="Times New Roman" w:hAnsi="Times New Roman"/>
          <w:kern w:val="2"/>
          <w:sz w:val="28"/>
          <w:szCs w:val="28"/>
        </w:rPr>
        <w:t>, которая</w:t>
      </w:r>
      <w:r w:rsidR="002D4152" w:rsidRPr="0046340B">
        <w:rPr>
          <w:rFonts w:ascii="Times New Roman" w:hAnsi="Times New Roman"/>
          <w:kern w:val="2"/>
          <w:sz w:val="28"/>
          <w:szCs w:val="28"/>
        </w:rPr>
        <w:t xml:space="preserve"> может быть предложен</w:t>
      </w:r>
      <w:r w:rsidRPr="0046340B">
        <w:rPr>
          <w:rFonts w:ascii="Times New Roman" w:hAnsi="Times New Roman"/>
          <w:kern w:val="2"/>
          <w:sz w:val="28"/>
          <w:szCs w:val="28"/>
        </w:rPr>
        <w:t>а</w:t>
      </w:r>
      <w:r w:rsidR="002D4152" w:rsidRPr="0046340B">
        <w:rPr>
          <w:rFonts w:ascii="Times New Roman" w:hAnsi="Times New Roman"/>
          <w:kern w:val="2"/>
          <w:sz w:val="28"/>
          <w:szCs w:val="28"/>
        </w:rPr>
        <w:t xml:space="preserve">, это признать, </w:t>
      </w:r>
      <w:r w:rsidR="002319F3" w:rsidRPr="0046340B">
        <w:rPr>
          <w:rFonts w:ascii="Times New Roman" w:hAnsi="Times New Roman"/>
          <w:kern w:val="2"/>
          <w:sz w:val="28"/>
          <w:szCs w:val="28"/>
        </w:rPr>
        <w:t xml:space="preserve">что договор был прекращен в результате бездействий сторон сделки, которые не обратились в суд с оспариванием отказа в государственной регистрации </w:t>
      </w:r>
      <w:r w:rsidR="002319F3" w:rsidRPr="0046340B">
        <w:rPr>
          <w:rFonts w:ascii="Times New Roman" w:hAnsi="Times New Roman"/>
          <w:kern w:val="2"/>
          <w:sz w:val="28"/>
          <w:szCs w:val="28"/>
        </w:rPr>
        <w:lastRenderedPageBreak/>
        <w:t>перехода права собственности, и в то ж</w:t>
      </w:r>
      <w:r w:rsidR="004B0688" w:rsidRPr="0046340B">
        <w:rPr>
          <w:rFonts w:ascii="Times New Roman" w:hAnsi="Times New Roman"/>
          <w:kern w:val="2"/>
          <w:sz w:val="28"/>
          <w:szCs w:val="28"/>
        </w:rPr>
        <w:t>е время не заключили письменное соглашени</w:t>
      </w:r>
      <w:r w:rsidR="00BA3026" w:rsidRPr="0046340B">
        <w:rPr>
          <w:rFonts w:ascii="Times New Roman" w:hAnsi="Times New Roman"/>
          <w:kern w:val="2"/>
          <w:sz w:val="28"/>
          <w:szCs w:val="28"/>
        </w:rPr>
        <w:t xml:space="preserve">е о расторжении договора. </w:t>
      </w:r>
      <w:r w:rsidR="002C486D" w:rsidRPr="0046340B">
        <w:rPr>
          <w:rFonts w:ascii="Times New Roman" w:hAnsi="Times New Roman"/>
          <w:kern w:val="2"/>
          <w:sz w:val="28"/>
          <w:szCs w:val="28"/>
        </w:rPr>
        <w:t>Другими</w:t>
      </w:r>
      <w:r w:rsidR="004B0688" w:rsidRPr="0046340B">
        <w:rPr>
          <w:rFonts w:ascii="Times New Roman" w:hAnsi="Times New Roman"/>
          <w:kern w:val="2"/>
          <w:sz w:val="28"/>
          <w:szCs w:val="28"/>
        </w:rPr>
        <w:t xml:space="preserve"> словами, речь может идти о расто</w:t>
      </w:r>
      <w:r w:rsidR="00FB2506" w:rsidRPr="0046340B">
        <w:rPr>
          <w:rFonts w:ascii="Times New Roman" w:hAnsi="Times New Roman"/>
          <w:kern w:val="2"/>
          <w:sz w:val="28"/>
          <w:szCs w:val="28"/>
        </w:rPr>
        <w:t xml:space="preserve">ржении договора по соглашению, </w:t>
      </w:r>
      <w:r w:rsidR="004B0688" w:rsidRPr="0046340B">
        <w:rPr>
          <w:rFonts w:ascii="Times New Roman" w:hAnsi="Times New Roman"/>
          <w:kern w:val="2"/>
          <w:sz w:val="28"/>
          <w:szCs w:val="28"/>
        </w:rPr>
        <w:t>закл</w:t>
      </w:r>
      <w:r w:rsidR="00FB2506" w:rsidRPr="0046340B">
        <w:rPr>
          <w:rFonts w:ascii="Times New Roman" w:hAnsi="Times New Roman"/>
          <w:kern w:val="2"/>
          <w:sz w:val="28"/>
          <w:szCs w:val="28"/>
        </w:rPr>
        <w:t>юченному</w:t>
      </w:r>
      <w:r w:rsidR="004B0688" w:rsidRPr="0046340B">
        <w:rPr>
          <w:rFonts w:ascii="Times New Roman" w:hAnsi="Times New Roman"/>
          <w:kern w:val="2"/>
          <w:sz w:val="28"/>
          <w:szCs w:val="28"/>
        </w:rPr>
        <w:t xml:space="preserve"> в результате </w:t>
      </w:r>
      <w:r w:rsidR="002C486D" w:rsidRPr="0046340B">
        <w:rPr>
          <w:rFonts w:ascii="Times New Roman" w:hAnsi="Times New Roman"/>
          <w:kern w:val="2"/>
          <w:sz w:val="28"/>
          <w:szCs w:val="28"/>
        </w:rPr>
        <w:t xml:space="preserve">совершения сторонами сделки </w:t>
      </w:r>
      <w:r w:rsidR="004B0688" w:rsidRPr="0046340B">
        <w:rPr>
          <w:rFonts w:ascii="Times New Roman" w:hAnsi="Times New Roman"/>
          <w:kern w:val="2"/>
          <w:sz w:val="28"/>
          <w:szCs w:val="28"/>
        </w:rPr>
        <w:t>конклюден</w:t>
      </w:r>
      <w:r w:rsidR="00BA3026" w:rsidRPr="0046340B">
        <w:rPr>
          <w:rFonts w:ascii="Times New Roman" w:hAnsi="Times New Roman"/>
          <w:kern w:val="2"/>
          <w:sz w:val="28"/>
          <w:szCs w:val="28"/>
        </w:rPr>
        <w:t>тных процессуальных бездействий.</w:t>
      </w:r>
    </w:p>
    <w:p w:rsidR="002D4152" w:rsidRPr="0046340B" w:rsidRDefault="0064623F" w:rsidP="0064623F">
      <w:pPr>
        <w:spacing w:after="0"/>
        <w:ind w:firstLine="709"/>
        <w:jc w:val="both"/>
        <w:rPr>
          <w:rFonts w:ascii="Times New Roman" w:hAnsi="Times New Roman"/>
          <w:kern w:val="2"/>
          <w:sz w:val="28"/>
          <w:szCs w:val="28"/>
        </w:rPr>
      </w:pPr>
      <w:r w:rsidRPr="0046340B">
        <w:rPr>
          <w:rFonts w:ascii="Times New Roman" w:hAnsi="Times New Roman"/>
          <w:kern w:val="2"/>
          <w:sz w:val="28"/>
          <w:szCs w:val="28"/>
        </w:rPr>
        <w:t>Под конклюдентными</w:t>
      </w:r>
      <w:r w:rsidR="00E02DDA" w:rsidRPr="0046340B">
        <w:rPr>
          <w:rFonts w:ascii="Times New Roman" w:hAnsi="Times New Roman"/>
          <w:kern w:val="2"/>
          <w:sz w:val="28"/>
          <w:szCs w:val="28"/>
        </w:rPr>
        <w:t xml:space="preserve"> бездействиями следует понимать</w:t>
      </w:r>
      <w:r w:rsidRPr="0046340B">
        <w:rPr>
          <w:rFonts w:ascii="Times New Roman" w:hAnsi="Times New Roman"/>
          <w:kern w:val="2"/>
          <w:sz w:val="28"/>
          <w:szCs w:val="28"/>
        </w:rPr>
        <w:t xml:space="preserve"> бездействия, из содержания которых можно определенно установить волю совершающего их лица на возникновение, изменение или прекращения обязательства</w:t>
      </w:r>
      <w:r w:rsidRPr="0046340B">
        <w:rPr>
          <w:rStyle w:val="ab"/>
          <w:rFonts w:ascii="Times New Roman" w:hAnsi="Times New Roman"/>
          <w:kern w:val="2"/>
          <w:sz w:val="28"/>
          <w:szCs w:val="28"/>
        </w:rPr>
        <w:footnoteReference w:id="56"/>
      </w:r>
      <w:r w:rsidRPr="0046340B">
        <w:rPr>
          <w:rFonts w:ascii="Times New Roman" w:hAnsi="Times New Roman"/>
          <w:kern w:val="2"/>
          <w:sz w:val="28"/>
          <w:szCs w:val="28"/>
        </w:rPr>
        <w:t>.</w:t>
      </w:r>
      <w:r w:rsidR="00B436D0" w:rsidRPr="0046340B">
        <w:rPr>
          <w:rFonts w:ascii="Times New Roman" w:hAnsi="Times New Roman"/>
          <w:kern w:val="2"/>
          <w:sz w:val="28"/>
          <w:szCs w:val="28"/>
        </w:rPr>
        <w:t xml:space="preserve"> </w:t>
      </w:r>
      <w:r w:rsidR="000B502A" w:rsidRPr="0046340B">
        <w:rPr>
          <w:rFonts w:ascii="Times New Roman" w:hAnsi="Times New Roman"/>
          <w:kern w:val="2"/>
          <w:sz w:val="28"/>
          <w:szCs w:val="28"/>
        </w:rPr>
        <w:t xml:space="preserve">В </w:t>
      </w:r>
      <w:r w:rsidR="00B436D0" w:rsidRPr="0046340B">
        <w:rPr>
          <w:rFonts w:ascii="Times New Roman" w:hAnsi="Times New Roman"/>
          <w:kern w:val="2"/>
          <w:sz w:val="28"/>
          <w:szCs w:val="28"/>
        </w:rPr>
        <w:t xml:space="preserve">рассматриваемой ситуации речь идет о бездействиях, которые </w:t>
      </w:r>
      <w:r w:rsidR="004B0688" w:rsidRPr="0046340B">
        <w:rPr>
          <w:rFonts w:ascii="Times New Roman" w:hAnsi="Times New Roman"/>
          <w:kern w:val="2"/>
          <w:sz w:val="28"/>
          <w:szCs w:val="28"/>
        </w:rPr>
        <w:t xml:space="preserve">имеют исключительно процессуальную природу, но при этом изменяют материально-правовую действительность. </w:t>
      </w:r>
      <w:r w:rsidR="002C486D" w:rsidRPr="0046340B">
        <w:rPr>
          <w:rFonts w:ascii="Times New Roman" w:hAnsi="Times New Roman"/>
          <w:kern w:val="2"/>
          <w:sz w:val="28"/>
          <w:szCs w:val="28"/>
        </w:rPr>
        <w:t>Иначе говоря,</w:t>
      </w:r>
      <w:r w:rsidR="004B0688" w:rsidRPr="0046340B">
        <w:rPr>
          <w:rFonts w:ascii="Times New Roman" w:hAnsi="Times New Roman"/>
          <w:kern w:val="2"/>
          <w:sz w:val="28"/>
          <w:szCs w:val="28"/>
        </w:rPr>
        <w:t xml:space="preserve"> </w:t>
      </w:r>
      <w:r w:rsidR="003C6637" w:rsidRPr="0046340B">
        <w:rPr>
          <w:rFonts w:ascii="Times New Roman" w:hAnsi="Times New Roman"/>
          <w:kern w:val="2"/>
          <w:sz w:val="28"/>
          <w:szCs w:val="28"/>
        </w:rPr>
        <w:t>анализируемый случай</w:t>
      </w:r>
      <w:r w:rsidR="002C486D" w:rsidRPr="0046340B">
        <w:rPr>
          <w:rFonts w:ascii="Times New Roman" w:hAnsi="Times New Roman"/>
          <w:kern w:val="2"/>
          <w:sz w:val="28"/>
          <w:szCs w:val="28"/>
        </w:rPr>
        <w:t xml:space="preserve"> </w:t>
      </w:r>
      <w:r w:rsidR="004B0688" w:rsidRPr="0046340B">
        <w:rPr>
          <w:rFonts w:ascii="Times New Roman" w:hAnsi="Times New Roman"/>
          <w:kern w:val="2"/>
          <w:sz w:val="28"/>
          <w:szCs w:val="28"/>
        </w:rPr>
        <w:t>является очередным частным проявлением</w:t>
      </w:r>
      <w:r w:rsidR="00B436D0" w:rsidRPr="0046340B">
        <w:rPr>
          <w:rFonts w:ascii="Times New Roman" w:hAnsi="Times New Roman"/>
          <w:kern w:val="2"/>
          <w:sz w:val="28"/>
          <w:szCs w:val="28"/>
        </w:rPr>
        <w:t xml:space="preserve"> материально-правового значения процессуального поведения. </w:t>
      </w:r>
    </w:p>
    <w:p w:rsidR="002C486D" w:rsidRPr="0046340B" w:rsidRDefault="00B9353A" w:rsidP="00B436D0">
      <w:pPr>
        <w:spacing w:after="0"/>
        <w:ind w:firstLine="709"/>
        <w:jc w:val="both"/>
        <w:rPr>
          <w:rFonts w:ascii="Times New Roman" w:hAnsi="Times New Roman"/>
          <w:kern w:val="2"/>
          <w:sz w:val="28"/>
          <w:szCs w:val="28"/>
        </w:rPr>
      </w:pPr>
      <w:r w:rsidRPr="0046340B">
        <w:rPr>
          <w:rFonts w:ascii="Times New Roman" w:hAnsi="Times New Roman"/>
          <w:kern w:val="2"/>
          <w:sz w:val="28"/>
          <w:szCs w:val="28"/>
        </w:rPr>
        <w:t>Необходимо обратить внимание на то, что п</w:t>
      </w:r>
      <w:r w:rsidR="002C486D" w:rsidRPr="0046340B">
        <w:rPr>
          <w:rFonts w:ascii="Times New Roman" w:hAnsi="Times New Roman"/>
          <w:kern w:val="2"/>
          <w:sz w:val="28"/>
          <w:szCs w:val="28"/>
        </w:rPr>
        <w:t xml:space="preserve">редложенная модель не опирается на положения действующего законодательства и является </w:t>
      </w:r>
      <w:r w:rsidRPr="0046340B">
        <w:rPr>
          <w:rFonts w:ascii="Times New Roman" w:hAnsi="Times New Roman"/>
          <w:kern w:val="2"/>
          <w:sz w:val="28"/>
          <w:szCs w:val="28"/>
        </w:rPr>
        <w:t xml:space="preserve">сугубо </w:t>
      </w:r>
      <w:r w:rsidR="002C486D" w:rsidRPr="0046340B">
        <w:rPr>
          <w:rFonts w:ascii="Times New Roman" w:hAnsi="Times New Roman"/>
          <w:kern w:val="2"/>
          <w:sz w:val="28"/>
          <w:szCs w:val="28"/>
        </w:rPr>
        <w:t xml:space="preserve">теоретической. </w:t>
      </w:r>
    </w:p>
    <w:p w:rsidR="003C6637" w:rsidRPr="0046340B" w:rsidRDefault="003C6637" w:rsidP="00B436D0">
      <w:pPr>
        <w:spacing w:after="0"/>
        <w:ind w:firstLine="709"/>
        <w:jc w:val="both"/>
        <w:rPr>
          <w:rFonts w:ascii="Times New Roman" w:hAnsi="Times New Roman"/>
          <w:kern w:val="2"/>
          <w:sz w:val="28"/>
          <w:szCs w:val="28"/>
        </w:rPr>
      </w:pPr>
      <w:r w:rsidRPr="0046340B">
        <w:rPr>
          <w:rFonts w:ascii="Times New Roman" w:hAnsi="Times New Roman"/>
          <w:kern w:val="2"/>
          <w:sz w:val="28"/>
          <w:szCs w:val="28"/>
        </w:rPr>
        <w:t>Во-первых, п</w:t>
      </w:r>
      <w:r w:rsidR="002C486D" w:rsidRPr="0046340B">
        <w:rPr>
          <w:rFonts w:ascii="Times New Roman" w:hAnsi="Times New Roman"/>
          <w:kern w:val="2"/>
          <w:sz w:val="28"/>
          <w:szCs w:val="28"/>
        </w:rPr>
        <w:t>о смыслу</w:t>
      </w:r>
      <w:r w:rsidR="00E02DDA" w:rsidRPr="0046340B">
        <w:rPr>
          <w:rFonts w:ascii="Times New Roman" w:hAnsi="Times New Roman"/>
          <w:kern w:val="2"/>
          <w:sz w:val="28"/>
          <w:szCs w:val="28"/>
        </w:rPr>
        <w:t xml:space="preserve"> взаимосвязанных положений пункта 3 статьи 434 Гражданского кодекса РФ и пункта 3 статьи 438</w:t>
      </w:r>
      <w:r w:rsidR="002C486D" w:rsidRPr="0046340B">
        <w:rPr>
          <w:rFonts w:ascii="Times New Roman" w:hAnsi="Times New Roman"/>
          <w:kern w:val="2"/>
          <w:sz w:val="28"/>
          <w:szCs w:val="28"/>
        </w:rPr>
        <w:t xml:space="preserve"> Гражданского кодекса РФ </w:t>
      </w:r>
      <w:r w:rsidRPr="0046340B">
        <w:rPr>
          <w:rFonts w:ascii="Times New Roman" w:hAnsi="Times New Roman"/>
          <w:kern w:val="2"/>
          <w:sz w:val="28"/>
          <w:szCs w:val="28"/>
        </w:rPr>
        <w:t xml:space="preserve">юридическое значение для заключения, </w:t>
      </w:r>
      <w:r w:rsidR="00FB2506" w:rsidRPr="0046340B">
        <w:rPr>
          <w:rFonts w:ascii="Times New Roman" w:hAnsi="Times New Roman"/>
          <w:kern w:val="2"/>
          <w:sz w:val="28"/>
          <w:szCs w:val="28"/>
        </w:rPr>
        <w:t>изменения</w:t>
      </w:r>
      <w:r w:rsidRPr="0046340B">
        <w:rPr>
          <w:rFonts w:ascii="Times New Roman" w:hAnsi="Times New Roman"/>
          <w:kern w:val="2"/>
          <w:sz w:val="28"/>
          <w:szCs w:val="28"/>
        </w:rPr>
        <w:t xml:space="preserve"> или прекращения договора могут иметь лишь </w:t>
      </w:r>
      <w:r w:rsidR="002C486D" w:rsidRPr="0046340B">
        <w:rPr>
          <w:rFonts w:ascii="Times New Roman" w:hAnsi="Times New Roman"/>
          <w:kern w:val="2"/>
          <w:sz w:val="28"/>
          <w:szCs w:val="28"/>
        </w:rPr>
        <w:t>конклюдентные действия</w:t>
      </w:r>
      <w:r w:rsidR="00E02DDA" w:rsidRPr="0046340B">
        <w:rPr>
          <w:rFonts w:ascii="Times New Roman" w:hAnsi="Times New Roman"/>
          <w:kern w:val="2"/>
          <w:sz w:val="28"/>
          <w:szCs w:val="28"/>
        </w:rPr>
        <w:t>, а не бездействия</w:t>
      </w:r>
      <w:r w:rsidRPr="0046340B">
        <w:rPr>
          <w:rFonts w:ascii="Times New Roman" w:hAnsi="Times New Roman"/>
          <w:kern w:val="2"/>
          <w:sz w:val="28"/>
          <w:szCs w:val="28"/>
        </w:rPr>
        <w:t>.</w:t>
      </w:r>
    </w:p>
    <w:p w:rsidR="002C486D" w:rsidRPr="0046340B" w:rsidRDefault="003C6637" w:rsidP="00FB2506">
      <w:pPr>
        <w:spacing w:after="0"/>
        <w:ind w:firstLine="709"/>
        <w:jc w:val="both"/>
        <w:rPr>
          <w:rFonts w:ascii="Times New Roman" w:hAnsi="Times New Roman"/>
          <w:kern w:val="2"/>
          <w:sz w:val="28"/>
          <w:szCs w:val="28"/>
        </w:rPr>
      </w:pPr>
      <w:r w:rsidRPr="0046340B">
        <w:rPr>
          <w:rFonts w:ascii="Times New Roman" w:hAnsi="Times New Roman"/>
          <w:kern w:val="2"/>
          <w:sz w:val="28"/>
          <w:szCs w:val="28"/>
        </w:rPr>
        <w:t>Во-вторых, такие действия</w:t>
      </w:r>
      <w:r w:rsidR="002C486D" w:rsidRPr="0046340B">
        <w:rPr>
          <w:rFonts w:ascii="Times New Roman" w:hAnsi="Times New Roman"/>
          <w:kern w:val="2"/>
          <w:sz w:val="28"/>
          <w:szCs w:val="28"/>
        </w:rPr>
        <w:t xml:space="preserve"> </w:t>
      </w:r>
      <w:r w:rsidR="00E02DDA" w:rsidRPr="0046340B">
        <w:rPr>
          <w:rFonts w:ascii="Times New Roman" w:hAnsi="Times New Roman"/>
          <w:kern w:val="2"/>
          <w:sz w:val="28"/>
          <w:szCs w:val="28"/>
        </w:rPr>
        <w:t>приобретают</w:t>
      </w:r>
      <w:r w:rsidR="002C486D" w:rsidRPr="0046340B">
        <w:rPr>
          <w:rFonts w:ascii="Times New Roman" w:hAnsi="Times New Roman"/>
          <w:kern w:val="2"/>
          <w:sz w:val="28"/>
          <w:szCs w:val="28"/>
        </w:rPr>
        <w:t xml:space="preserve"> юридическое значение только в </w:t>
      </w:r>
      <w:r w:rsidR="00E02DDA" w:rsidRPr="0046340B">
        <w:rPr>
          <w:rFonts w:ascii="Times New Roman" w:hAnsi="Times New Roman"/>
          <w:kern w:val="2"/>
          <w:sz w:val="28"/>
          <w:szCs w:val="28"/>
        </w:rPr>
        <w:t xml:space="preserve">том </w:t>
      </w:r>
      <w:r w:rsidR="002C486D" w:rsidRPr="0046340B">
        <w:rPr>
          <w:rFonts w:ascii="Times New Roman" w:hAnsi="Times New Roman"/>
          <w:kern w:val="2"/>
          <w:sz w:val="28"/>
          <w:szCs w:val="28"/>
        </w:rPr>
        <w:t>случае, если они совершены в ответ на письмен</w:t>
      </w:r>
      <w:r w:rsidR="00E02DDA" w:rsidRPr="0046340B">
        <w:rPr>
          <w:rFonts w:ascii="Times New Roman" w:hAnsi="Times New Roman"/>
          <w:kern w:val="2"/>
          <w:sz w:val="28"/>
          <w:szCs w:val="28"/>
        </w:rPr>
        <w:t>ное предложение другой стороны, т</w:t>
      </w:r>
      <w:r w:rsidR="00FB2506" w:rsidRPr="0046340B">
        <w:rPr>
          <w:rFonts w:ascii="Times New Roman" w:hAnsi="Times New Roman"/>
          <w:kern w:val="2"/>
          <w:sz w:val="28"/>
          <w:szCs w:val="28"/>
        </w:rPr>
        <w:t>о есть являются формой акцепта, а не оферты.</w:t>
      </w:r>
    </w:p>
    <w:p w:rsidR="00FB2506" w:rsidRPr="0046340B" w:rsidRDefault="00B436D0" w:rsidP="00B436D0">
      <w:pPr>
        <w:spacing w:after="0"/>
        <w:ind w:firstLine="709"/>
        <w:jc w:val="both"/>
        <w:rPr>
          <w:rFonts w:ascii="Times New Roman" w:hAnsi="Times New Roman"/>
          <w:kern w:val="2"/>
          <w:sz w:val="28"/>
          <w:szCs w:val="28"/>
        </w:rPr>
      </w:pPr>
      <w:r w:rsidRPr="0046340B">
        <w:rPr>
          <w:rFonts w:ascii="Times New Roman" w:hAnsi="Times New Roman"/>
          <w:kern w:val="2"/>
          <w:sz w:val="28"/>
          <w:szCs w:val="28"/>
        </w:rPr>
        <w:t>Согласно второй позиции обязательство по передаче вещи и вместе с ним договор</w:t>
      </w:r>
      <w:r w:rsidR="002319F3" w:rsidRPr="0046340B">
        <w:rPr>
          <w:rFonts w:ascii="Times New Roman" w:hAnsi="Times New Roman"/>
          <w:kern w:val="2"/>
          <w:sz w:val="28"/>
          <w:szCs w:val="28"/>
        </w:rPr>
        <w:t xml:space="preserve"> (поскольку содержание договора исчерпывается обязательством по передаче вещи)</w:t>
      </w:r>
      <w:r w:rsidRPr="0046340B">
        <w:rPr>
          <w:rFonts w:ascii="Times New Roman" w:hAnsi="Times New Roman"/>
          <w:kern w:val="2"/>
          <w:sz w:val="28"/>
          <w:szCs w:val="28"/>
        </w:rPr>
        <w:t xml:space="preserve"> подлежат прекращению в связи с </w:t>
      </w:r>
      <w:r w:rsidR="009A7ED8" w:rsidRPr="0046340B">
        <w:rPr>
          <w:rFonts w:ascii="Times New Roman" w:hAnsi="Times New Roman"/>
          <w:kern w:val="2"/>
          <w:sz w:val="28"/>
          <w:szCs w:val="28"/>
        </w:rPr>
        <w:t xml:space="preserve">наступившей </w:t>
      </w:r>
      <w:r w:rsidRPr="0046340B">
        <w:rPr>
          <w:rFonts w:ascii="Times New Roman" w:hAnsi="Times New Roman"/>
          <w:kern w:val="2"/>
          <w:sz w:val="28"/>
          <w:szCs w:val="28"/>
        </w:rPr>
        <w:t>невозможностью исполнения</w:t>
      </w:r>
      <w:r w:rsidR="002319F3" w:rsidRPr="0046340B">
        <w:rPr>
          <w:rFonts w:ascii="Times New Roman" w:hAnsi="Times New Roman"/>
          <w:kern w:val="2"/>
          <w:sz w:val="28"/>
          <w:szCs w:val="28"/>
        </w:rPr>
        <w:t xml:space="preserve">. </w:t>
      </w:r>
    </w:p>
    <w:p w:rsidR="00B637DF" w:rsidRPr="0046340B" w:rsidRDefault="002319F3" w:rsidP="00FB2506">
      <w:pPr>
        <w:spacing w:after="0"/>
        <w:ind w:firstLine="709"/>
        <w:jc w:val="both"/>
        <w:rPr>
          <w:rFonts w:ascii="Times New Roman" w:hAnsi="Times New Roman"/>
          <w:kern w:val="2"/>
          <w:sz w:val="28"/>
          <w:szCs w:val="28"/>
        </w:rPr>
      </w:pPr>
      <w:r w:rsidRPr="0046340B">
        <w:rPr>
          <w:rFonts w:ascii="Times New Roman" w:hAnsi="Times New Roman"/>
          <w:kern w:val="2"/>
          <w:sz w:val="28"/>
          <w:szCs w:val="28"/>
        </w:rPr>
        <w:t>В</w:t>
      </w:r>
      <w:r w:rsidR="00007EF5" w:rsidRPr="0046340B">
        <w:rPr>
          <w:rFonts w:ascii="Times New Roman" w:hAnsi="Times New Roman"/>
          <w:kern w:val="2"/>
          <w:sz w:val="28"/>
          <w:szCs w:val="28"/>
        </w:rPr>
        <w:t xml:space="preserve"> доктрине принято выделять две разновидности </w:t>
      </w:r>
      <w:r w:rsidRPr="0046340B">
        <w:rPr>
          <w:rFonts w:ascii="Times New Roman" w:hAnsi="Times New Roman"/>
          <w:kern w:val="2"/>
          <w:sz w:val="28"/>
          <w:szCs w:val="28"/>
        </w:rPr>
        <w:t>невозможности исполнения: фактическую</w:t>
      </w:r>
      <w:r w:rsidR="009A7ED8" w:rsidRPr="0046340B">
        <w:rPr>
          <w:rFonts w:ascii="Times New Roman" w:hAnsi="Times New Roman"/>
          <w:kern w:val="2"/>
          <w:sz w:val="28"/>
          <w:szCs w:val="28"/>
        </w:rPr>
        <w:t xml:space="preserve"> (физическое отсутствие возможности исполнить </w:t>
      </w:r>
      <w:r w:rsidR="009A7ED8" w:rsidRPr="0046340B">
        <w:rPr>
          <w:rFonts w:ascii="Times New Roman" w:hAnsi="Times New Roman"/>
          <w:kern w:val="2"/>
          <w:sz w:val="28"/>
          <w:szCs w:val="28"/>
        </w:rPr>
        <w:lastRenderedPageBreak/>
        <w:t>обязательство)</w:t>
      </w:r>
      <w:r w:rsidRPr="0046340B">
        <w:rPr>
          <w:rFonts w:ascii="Times New Roman" w:hAnsi="Times New Roman"/>
          <w:kern w:val="2"/>
          <w:sz w:val="28"/>
          <w:szCs w:val="28"/>
        </w:rPr>
        <w:t xml:space="preserve"> </w:t>
      </w:r>
      <w:r w:rsidR="009A7ED8" w:rsidRPr="0046340B">
        <w:rPr>
          <w:rFonts w:ascii="Times New Roman" w:hAnsi="Times New Roman"/>
          <w:kern w:val="2"/>
          <w:sz w:val="28"/>
          <w:szCs w:val="28"/>
        </w:rPr>
        <w:t xml:space="preserve">– статья 416 Гражданского кодекса РФ </w:t>
      </w:r>
      <w:r w:rsidRPr="0046340B">
        <w:rPr>
          <w:rFonts w:ascii="Times New Roman" w:hAnsi="Times New Roman"/>
          <w:kern w:val="2"/>
          <w:sz w:val="28"/>
          <w:szCs w:val="28"/>
        </w:rPr>
        <w:t>и юридическую</w:t>
      </w:r>
      <w:r w:rsidR="009A7ED8" w:rsidRPr="0046340B">
        <w:rPr>
          <w:rFonts w:ascii="Times New Roman" w:hAnsi="Times New Roman"/>
          <w:kern w:val="2"/>
          <w:sz w:val="28"/>
          <w:szCs w:val="28"/>
        </w:rPr>
        <w:t xml:space="preserve"> (исполнение обязательства</w:t>
      </w:r>
      <w:r w:rsidR="002B5D1E" w:rsidRPr="0046340B">
        <w:rPr>
          <w:rFonts w:ascii="Times New Roman" w:hAnsi="Times New Roman"/>
          <w:kern w:val="2"/>
          <w:sz w:val="28"/>
          <w:szCs w:val="28"/>
        </w:rPr>
        <w:t xml:space="preserve"> противоречит акту органа публичной власти</w:t>
      </w:r>
      <w:r w:rsidR="009A7ED8" w:rsidRPr="0046340B">
        <w:rPr>
          <w:rFonts w:ascii="Times New Roman" w:hAnsi="Times New Roman"/>
          <w:kern w:val="2"/>
          <w:sz w:val="28"/>
          <w:szCs w:val="28"/>
        </w:rPr>
        <w:t>) – статья 417 Гражданского кодекса РФ</w:t>
      </w:r>
      <w:r w:rsidR="00FB2506" w:rsidRPr="0046340B">
        <w:rPr>
          <w:rStyle w:val="ab"/>
          <w:rFonts w:ascii="Times New Roman" w:hAnsi="Times New Roman"/>
          <w:kern w:val="2"/>
          <w:sz w:val="28"/>
          <w:szCs w:val="28"/>
        </w:rPr>
        <w:footnoteReference w:id="57"/>
      </w:r>
      <w:r w:rsidR="00FB2506" w:rsidRPr="0046340B">
        <w:rPr>
          <w:rFonts w:ascii="Times New Roman" w:hAnsi="Times New Roman"/>
          <w:kern w:val="2"/>
          <w:sz w:val="28"/>
          <w:szCs w:val="28"/>
        </w:rPr>
        <w:t xml:space="preserve">. </w:t>
      </w:r>
      <w:r w:rsidR="00007EF5" w:rsidRPr="0046340B">
        <w:rPr>
          <w:rFonts w:ascii="Times New Roman" w:hAnsi="Times New Roman"/>
          <w:kern w:val="2"/>
          <w:sz w:val="28"/>
          <w:szCs w:val="28"/>
        </w:rPr>
        <w:t>Строго говоря, невозможность исполнения обязательства по передаче вещи в собственности в рассматриваемой ситуации не может быть отнесена ни к фактической</w:t>
      </w:r>
      <w:r w:rsidR="00394B01" w:rsidRPr="0046340B">
        <w:rPr>
          <w:rFonts w:ascii="Times New Roman" w:hAnsi="Times New Roman"/>
          <w:kern w:val="2"/>
          <w:sz w:val="28"/>
          <w:szCs w:val="28"/>
        </w:rPr>
        <w:t xml:space="preserve"> (недвижимое имущество имеется в натуре)</w:t>
      </w:r>
      <w:r w:rsidR="00007EF5" w:rsidRPr="0046340B">
        <w:rPr>
          <w:rFonts w:ascii="Times New Roman" w:hAnsi="Times New Roman"/>
          <w:kern w:val="2"/>
          <w:sz w:val="28"/>
          <w:szCs w:val="28"/>
        </w:rPr>
        <w:t>, ни к юридической ее разновидности</w:t>
      </w:r>
      <w:r w:rsidR="00394B01" w:rsidRPr="0046340B">
        <w:rPr>
          <w:rFonts w:ascii="Times New Roman" w:hAnsi="Times New Roman"/>
          <w:kern w:val="2"/>
          <w:sz w:val="28"/>
          <w:szCs w:val="28"/>
        </w:rPr>
        <w:t xml:space="preserve"> (публичный акт, которому бы противоречило исполнение обязательства по передаче вещи, отсутствует)</w:t>
      </w:r>
      <w:r w:rsidR="00007EF5" w:rsidRPr="0046340B">
        <w:rPr>
          <w:rFonts w:ascii="Times New Roman" w:hAnsi="Times New Roman"/>
          <w:kern w:val="2"/>
          <w:sz w:val="28"/>
          <w:szCs w:val="28"/>
        </w:rPr>
        <w:t xml:space="preserve">. </w:t>
      </w:r>
    </w:p>
    <w:p w:rsidR="00B9353A" w:rsidRPr="0046340B" w:rsidRDefault="00B436D0" w:rsidP="00B9353A">
      <w:pPr>
        <w:spacing w:after="0"/>
        <w:ind w:firstLine="709"/>
        <w:jc w:val="both"/>
        <w:rPr>
          <w:rFonts w:ascii="Times New Roman" w:hAnsi="Times New Roman"/>
          <w:kern w:val="2"/>
          <w:sz w:val="28"/>
          <w:szCs w:val="28"/>
        </w:rPr>
      </w:pPr>
      <w:r w:rsidRPr="0046340B">
        <w:rPr>
          <w:rFonts w:ascii="Times New Roman" w:hAnsi="Times New Roman"/>
          <w:kern w:val="2"/>
          <w:sz w:val="28"/>
          <w:szCs w:val="28"/>
        </w:rPr>
        <w:t>Невозможность исполнения</w:t>
      </w:r>
      <w:r w:rsidR="00394B01" w:rsidRPr="0046340B">
        <w:rPr>
          <w:rFonts w:ascii="Times New Roman" w:hAnsi="Times New Roman"/>
          <w:kern w:val="2"/>
          <w:sz w:val="28"/>
          <w:szCs w:val="28"/>
        </w:rPr>
        <w:t xml:space="preserve"> </w:t>
      </w:r>
      <w:r w:rsidRPr="0046340B">
        <w:rPr>
          <w:rFonts w:ascii="Times New Roman" w:hAnsi="Times New Roman"/>
          <w:kern w:val="2"/>
          <w:sz w:val="28"/>
          <w:szCs w:val="28"/>
        </w:rPr>
        <w:t>обусловлена тем, что единственное пр</w:t>
      </w:r>
      <w:r w:rsidR="00394B01" w:rsidRPr="0046340B">
        <w:rPr>
          <w:rFonts w:ascii="Times New Roman" w:hAnsi="Times New Roman"/>
          <w:kern w:val="2"/>
          <w:sz w:val="28"/>
          <w:szCs w:val="28"/>
        </w:rPr>
        <w:t>епятствие к такому исполнению (</w:t>
      </w:r>
      <w:r w:rsidR="00B9353A" w:rsidRPr="0046340B">
        <w:rPr>
          <w:rFonts w:ascii="Times New Roman" w:hAnsi="Times New Roman"/>
          <w:kern w:val="2"/>
          <w:sz w:val="28"/>
          <w:szCs w:val="28"/>
        </w:rPr>
        <w:t xml:space="preserve">решение </w:t>
      </w:r>
      <w:r w:rsidR="00043210" w:rsidRPr="0046340B">
        <w:rPr>
          <w:rFonts w:ascii="Times New Roman" w:hAnsi="Times New Roman"/>
          <w:kern w:val="2"/>
          <w:sz w:val="28"/>
          <w:szCs w:val="28"/>
        </w:rPr>
        <w:t xml:space="preserve">государственного органа </w:t>
      </w:r>
      <w:r w:rsidR="00B9353A" w:rsidRPr="0046340B">
        <w:rPr>
          <w:rFonts w:ascii="Times New Roman" w:hAnsi="Times New Roman"/>
          <w:kern w:val="2"/>
          <w:sz w:val="28"/>
          <w:szCs w:val="28"/>
        </w:rPr>
        <w:t xml:space="preserve">об отказе </w:t>
      </w:r>
      <w:r w:rsidR="00043210" w:rsidRPr="0046340B">
        <w:rPr>
          <w:rFonts w:ascii="Times New Roman" w:hAnsi="Times New Roman"/>
          <w:kern w:val="2"/>
          <w:sz w:val="28"/>
          <w:szCs w:val="28"/>
        </w:rPr>
        <w:t>в совершении действий, необходимых для исполнения</w:t>
      </w:r>
      <w:r w:rsidR="00394B01" w:rsidRPr="0046340B">
        <w:rPr>
          <w:rFonts w:ascii="Times New Roman" w:hAnsi="Times New Roman"/>
          <w:kern w:val="2"/>
          <w:sz w:val="28"/>
          <w:szCs w:val="28"/>
        </w:rPr>
        <w:t>)</w:t>
      </w:r>
      <w:r w:rsidRPr="0046340B">
        <w:rPr>
          <w:rFonts w:ascii="Times New Roman" w:hAnsi="Times New Roman"/>
          <w:kern w:val="2"/>
          <w:sz w:val="28"/>
          <w:szCs w:val="28"/>
        </w:rPr>
        <w:t xml:space="preserve"> не может быть устранено в силу истечения срока исковой давности.</w:t>
      </w:r>
      <w:r w:rsidR="00B9353A" w:rsidRPr="0046340B">
        <w:rPr>
          <w:rFonts w:ascii="Times New Roman" w:hAnsi="Times New Roman"/>
          <w:kern w:val="2"/>
          <w:sz w:val="28"/>
          <w:szCs w:val="28"/>
        </w:rPr>
        <w:t xml:space="preserve"> </w:t>
      </w:r>
    </w:p>
    <w:p w:rsidR="0089363D" w:rsidRPr="0046340B" w:rsidRDefault="00B9353A" w:rsidP="00B9353A">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В качестве </w:t>
      </w:r>
      <w:r w:rsidR="00BD6766" w:rsidRPr="0046340B">
        <w:rPr>
          <w:rFonts w:ascii="Times New Roman" w:hAnsi="Times New Roman"/>
          <w:kern w:val="2"/>
          <w:sz w:val="28"/>
          <w:szCs w:val="28"/>
        </w:rPr>
        <w:t>аргумента против</w:t>
      </w:r>
      <w:r w:rsidRPr="0046340B">
        <w:rPr>
          <w:rFonts w:ascii="Times New Roman" w:hAnsi="Times New Roman"/>
          <w:kern w:val="2"/>
          <w:sz w:val="28"/>
          <w:szCs w:val="28"/>
        </w:rPr>
        <w:t xml:space="preserve"> данной позиции следует отметить, что причиной невозможности исполнения в рассматриваемом случае</w:t>
      </w:r>
      <w:r w:rsidR="002957D6" w:rsidRPr="0046340B">
        <w:rPr>
          <w:rFonts w:ascii="Times New Roman" w:hAnsi="Times New Roman"/>
          <w:kern w:val="2"/>
          <w:sz w:val="28"/>
          <w:szCs w:val="28"/>
        </w:rPr>
        <w:t xml:space="preserve"> </w:t>
      </w:r>
      <w:r w:rsidR="00BD6766" w:rsidRPr="0046340B">
        <w:rPr>
          <w:rFonts w:ascii="Times New Roman" w:hAnsi="Times New Roman"/>
          <w:kern w:val="2"/>
          <w:sz w:val="28"/>
          <w:szCs w:val="28"/>
        </w:rPr>
        <w:t xml:space="preserve">в действительности </w:t>
      </w:r>
      <w:r w:rsidR="002957D6" w:rsidRPr="0046340B">
        <w:rPr>
          <w:rFonts w:ascii="Times New Roman" w:hAnsi="Times New Roman"/>
          <w:kern w:val="2"/>
          <w:sz w:val="28"/>
          <w:szCs w:val="28"/>
        </w:rPr>
        <w:t>служи</w:t>
      </w:r>
      <w:r w:rsidRPr="0046340B">
        <w:rPr>
          <w:rFonts w:ascii="Times New Roman" w:hAnsi="Times New Roman"/>
          <w:kern w:val="2"/>
          <w:sz w:val="28"/>
          <w:szCs w:val="28"/>
        </w:rPr>
        <w:t xml:space="preserve">т </w:t>
      </w:r>
      <w:r w:rsidR="00BD6766" w:rsidRPr="0046340B">
        <w:rPr>
          <w:rFonts w:ascii="Times New Roman" w:hAnsi="Times New Roman"/>
          <w:kern w:val="2"/>
          <w:sz w:val="28"/>
          <w:szCs w:val="28"/>
        </w:rPr>
        <w:t xml:space="preserve">не решение государственного органа, а </w:t>
      </w:r>
      <w:r w:rsidRPr="0046340B">
        <w:rPr>
          <w:rFonts w:ascii="Times New Roman" w:hAnsi="Times New Roman"/>
          <w:kern w:val="2"/>
          <w:sz w:val="28"/>
          <w:szCs w:val="28"/>
        </w:rPr>
        <w:t>виновные бездействия обеих сторон сделки</w:t>
      </w:r>
      <w:r w:rsidR="00BD6766" w:rsidRPr="0046340B">
        <w:rPr>
          <w:rFonts w:ascii="Times New Roman" w:hAnsi="Times New Roman"/>
          <w:kern w:val="2"/>
          <w:sz w:val="28"/>
          <w:szCs w:val="28"/>
        </w:rPr>
        <w:t xml:space="preserve">, приведшие к тому, что такое решение не может быть оспорено. Более того, причинами решения </w:t>
      </w:r>
      <w:r w:rsidR="0089363D" w:rsidRPr="0046340B">
        <w:rPr>
          <w:rFonts w:ascii="Times New Roman" w:hAnsi="Times New Roman"/>
          <w:kern w:val="2"/>
          <w:sz w:val="28"/>
          <w:szCs w:val="28"/>
        </w:rPr>
        <w:t xml:space="preserve">регистрирующего органа </w:t>
      </w:r>
      <w:r w:rsidR="00BD6766" w:rsidRPr="0046340B">
        <w:rPr>
          <w:rFonts w:ascii="Times New Roman" w:hAnsi="Times New Roman"/>
          <w:kern w:val="2"/>
          <w:sz w:val="28"/>
          <w:szCs w:val="28"/>
        </w:rPr>
        <w:t xml:space="preserve">об отказе </w:t>
      </w:r>
      <w:r w:rsidR="0089363D" w:rsidRPr="0046340B">
        <w:rPr>
          <w:rFonts w:ascii="Times New Roman" w:hAnsi="Times New Roman"/>
          <w:kern w:val="2"/>
          <w:sz w:val="28"/>
          <w:szCs w:val="28"/>
        </w:rPr>
        <w:t>служат</w:t>
      </w:r>
      <w:r w:rsidR="00BD6766" w:rsidRPr="0046340B">
        <w:rPr>
          <w:rFonts w:ascii="Times New Roman" w:hAnsi="Times New Roman"/>
          <w:kern w:val="2"/>
          <w:sz w:val="28"/>
          <w:szCs w:val="28"/>
        </w:rPr>
        <w:t xml:space="preserve"> обстоятельства, наличие или отсутствие которых зависит от одной из сторон сделки</w:t>
      </w:r>
      <w:r w:rsidR="0089363D" w:rsidRPr="0046340B">
        <w:rPr>
          <w:rFonts w:ascii="Times New Roman" w:hAnsi="Times New Roman"/>
          <w:kern w:val="2"/>
          <w:sz w:val="28"/>
          <w:szCs w:val="28"/>
        </w:rPr>
        <w:t>. Это значит, что неисполнение обязательства по передаче вещи произошло по вине одной из сторон сделки. Исходя из вышеизложенного, в рассматриваемом случае отсутствует такой неотъемлемый признак невозможности исполнения, как ее объективность</w:t>
      </w:r>
      <w:r w:rsidR="0089363D" w:rsidRPr="0046340B">
        <w:rPr>
          <w:rStyle w:val="ab"/>
          <w:rFonts w:ascii="Times New Roman" w:hAnsi="Times New Roman"/>
          <w:kern w:val="2"/>
          <w:sz w:val="28"/>
          <w:szCs w:val="28"/>
        </w:rPr>
        <w:footnoteReference w:id="58"/>
      </w:r>
      <w:r w:rsidR="0089363D" w:rsidRPr="0046340B">
        <w:rPr>
          <w:rFonts w:ascii="Times New Roman" w:hAnsi="Times New Roman"/>
          <w:kern w:val="2"/>
          <w:sz w:val="28"/>
          <w:szCs w:val="28"/>
        </w:rPr>
        <w:t>.</w:t>
      </w:r>
    </w:p>
    <w:p w:rsidR="00BA3026" w:rsidRPr="0046340B" w:rsidRDefault="00BA3026" w:rsidP="00B637DF">
      <w:pPr>
        <w:spacing w:after="0"/>
        <w:ind w:firstLine="709"/>
        <w:jc w:val="both"/>
        <w:rPr>
          <w:rFonts w:ascii="Times New Roman" w:hAnsi="Times New Roman"/>
          <w:kern w:val="2"/>
          <w:sz w:val="28"/>
          <w:szCs w:val="28"/>
        </w:rPr>
      </w:pPr>
      <w:r w:rsidRPr="0046340B">
        <w:rPr>
          <w:rFonts w:ascii="Times New Roman" w:hAnsi="Times New Roman"/>
          <w:kern w:val="2"/>
          <w:sz w:val="28"/>
          <w:szCs w:val="28"/>
        </w:rPr>
        <w:t xml:space="preserve">Представляется, что позиция, соединяющая в себе элементы вышеизложенных точек зрения, является наиболее обоснованной. </w:t>
      </w:r>
      <w:r w:rsidR="0089363D" w:rsidRPr="0046340B">
        <w:rPr>
          <w:rFonts w:ascii="Times New Roman" w:hAnsi="Times New Roman"/>
          <w:kern w:val="2"/>
          <w:sz w:val="28"/>
          <w:szCs w:val="28"/>
        </w:rPr>
        <w:t>Д</w:t>
      </w:r>
      <w:r w:rsidRPr="0046340B">
        <w:rPr>
          <w:rFonts w:ascii="Times New Roman" w:hAnsi="Times New Roman"/>
          <w:kern w:val="2"/>
          <w:sz w:val="28"/>
          <w:szCs w:val="28"/>
        </w:rPr>
        <w:t xml:space="preserve">оговор об отчуждении недвижимого имущества следует признать прекращенным в силу сложного юридического состава: конклюдентных процессуальных бездействий, свидетельствующих об утрате обеими сторонами сделки интереса в </w:t>
      </w:r>
      <w:r w:rsidRPr="0046340B">
        <w:rPr>
          <w:rFonts w:ascii="Times New Roman" w:hAnsi="Times New Roman"/>
          <w:kern w:val="2"/>
          <w:sz w:val="28"/>
          <w:szCs w:val="28"/>
        </w:rPr>
        <w:lastRenderedPageBreak/>
        <w:t xml:space="preserve">дальнейшем сохранении договорных отношений, </w:t>
      </w:r>
      <w:r w:rsidR="00915306" w:rsidRPr="0046340B">
        <w:rPr>
          <w:rFonts w:ascii="Times New Roman" w:hAnsi="Times New Roman"/>
          <w:kern w:val="2"/>
          <w:sz w:val="28"/>
          <w:szCs w:val="28"/>
        </w:rPr>
        <w:t>и факта истечения срока давности по требованию о признании незаконным отказа в государственной регистрации перехода права собственности</w:t>
      </w:r>
      <w:r w:rsidR="00043210" w:rsidRPr="0046340B">
        <w:rPr>
          <w:rFonts w:ascii="Times New Roman" w:hAnsi="Times New Roman"/>
          <w:kern w:val="2"/>
          <w:sz w:val="28"/>
          <w:szCs w:val="28"/>
        </w:rPr>
        <w:t>, препятствующего осуществить такую регистрации впоследствии</w:t>
      </w:r>
      <w:r w:rsidR="00915306" w:rsidRPr="0046340B">
        <w:rPr>
          <w:rFonts w:ascii="Times New Roman" w:hAnsi="Times New Roman"/>
          <w:kern w:val="2"/>
          <w:sz w:val="28"/>
          <w:szCs w:val="28"/>
        </w:rPr>
        <w:t xml:space="preserve">. </w:t>
      </w:r>
      <w:proofErr w:type="spellStart"/>
      <w:r w:rsidR="0008499E" w:rsidRPr="0046340B">
        <w:rPr>
          <w:rFonts w:ascii="Times New Roman" w:hAnsi="Times New Roman"/>
          <w:kern w:val="2"/>
          <w:sz w:val="28"/>
          <w:szCs w:val="28"/>
        </w:rPr>
        <w:t>Н</w:t>
      </w:r>
      <w:r w:rsidR="00397009" w:rsidRPr="0046340B">
        <w:rPr>
          <w:rFonts w:ascii="Times New Roman" w:hAnsi="Times New Roman"/>
          <w:kern w:val="2"/>
          <w:sz w:val="28"/>
          <w:szCs w:val="28"/>
        </w:rPr>
        <w:t>еобращение</w:t>
      </w:r>
      <w:proofErr w:type="spellEnd"/>
      <w:r w:rsidR="00397009" w:rsidRPr="0046340B">
        <w:rPr>
          <w:rFonts w:ascii="Times New Roman" w:hAnsi="Times New Roman"/>
          <w:kern w:val="2"/>
          <w:sz w:val="28"/>
          <w:szCs w:val="28"/>
        </w:rPr>
        <w:t xml:space="preserve"> сторон сделки в суд с требованием о признании незаконным отказа в государственной регистрации </w:t>
      </w:r>
      <w:r w:rsidR="0008499E" w:rsidRPr="0046340B">
        <w:rPr>
          <w:rFonts w:ascii="Times New Roman" w:hAnsi="Times New Roman"/>
          <w:kern w:val="2"/>
          <w:sz w:val="28"/>
          <w:szCs w:val="28"/>
        </w:rPr>
        <w:t xml:space="preserve">становится окончательным и бесповоротным и, соответственно, </w:t>
      </w:r>
      <w:r w:rsidR="00B9353A" w:rsidRPr="0046340B">
        <w:rPr>
          <w:rFonts w:ascii="Times New Roman" w:hAnsi="Times New Roman"/>
          <w:kern w:val="2"/>
          <w:sz w:val="28"/>
          <w:szCs w:val="28"/>
        </w:rPr>
        <w:t xml:space="preserve">приобретает значение факта, прекращающего договор, только в </w:t>
      </w:r>
      <w:r w:rsidR="0008499E" w:rsidRPr="0046340B">
        <w:rPr>
          <w:rFonts w:ascii="Times New Roman" w:hAnsi="Times New Roman"/>
          <w:kern w:val="2"/>
          <w:sz w:val="28"/>
          <w:szCs w:val="28"/>
        </w:rPr>
        <w:t>момент истечения</w:t>
      </w:r>
      <w:r w:rsidR="00B9353A" w:rsidRPr="0046340B">
        <w:rPr>
          <w:rFonts w:ascii="Times New Roman" w:hAnsi="Times New Roman"/>
          <w:kern w:val="2"/>
          <w:sz w:val="28"/>
          <w:szCs w:val="28"/>
        </w:rPr>
        <w:t xml:space="preserve"> срока давности по </w:t>
      </w:r>
      <w:r w:rsidR="00C5051D" w:rsidRPr="0046340B">
        <w:rPr>
          <w:rFonts w:ascii="Times New Roman" w:hAnsi="Times New Roman"/>
          <w:kern w:val="2"/>
          <w:sz w:val="28"/>
          <w:szCs w:val="28"/>
        </w:rPr>
        <w:t xml:space="preserve">указанному </w:t>
      </w:r>
      <w:r w:rsidR="00B9353A" w:rsidRPr="0046340B">
        <w:rPr>
          <w:rFonts w:ascii="Times New Roman" w:hAnsi="Times New Roman"/>
          <w:kern w:val="2"/>
          <w:sz w:val="28"/>
          <w:szCs w:val="28"/>
        </w:rPr>
        <w:t>требованию.</w:t>
      </w:r>
    </w:p>
    <w:p w:rsidR="00BD6766" w:rsidRPr="0046340B" w:rsidRDefault="00BD6766" w:rsidP="00BD6766">
      <w:pPr>
        <w:spacing w:after="0"/>
        <w:outlineLvl w:val="0"/>
        <w:rPr>
          <w:rFonts w:ascii="Times New Roman" w:hAnsi="Times New Roman"/>
          <w:b/>
          <w:color w:val="000000"/>
          <w:sz w:val="28"/>
          <w:szCs w:val="28"/>
        </w:rPr>
      </w:pPr>
    </w:p>
    <w:p w:rsidR="00D60EE5" w:rsidRPr="0046340B" w:rsidRDefault="00D60EE5" w:rsidP="00BD6766">
      <w:pPr>
        <w:spacing w:after="0"/>
        <w:outlineLvl w:val="0"/>
        <w:rPr>
          <w:rFonts w:ascii="Times New Roman" w:hAnsi="Times New Roman"/>
          <w:b/>
          <w:color w:val="000000"/>
          <w:sz w:val="28"/>
          <w:szCs w:val="28"/>
        </w:rPr>
      </w:pPr>
    </w:p>
    <w:p w:rsidR="00D60EE5" w:rsidRPr="0046340B" w:rsidRDefault="00D60EE5" w:rsidP="00BD6766">
      <w:pPr>
        <w:spacing w:after="0"/>
        <w:outlineLvl w:val="0"/>
        <w:rPr>
          <w:rFonts w:ascii="Times New Roman" w:hAnsi="Times New Roman"/>
          <w:b/>
          <w:color w:val="000000"/>
          <w:sz w:val="28"/>
          <w:szCs w:val="28"/>
        </w:rPr>
      </w:pPr>
    </w:p>
    <w:p w:rsidR="00D60EE5" w:rsidRPr="0046340B" w:rsidRDefault="00D60EE5" w:rsidP="00BD6766">
      <w:pPr>
        <w:spacing w:after="0"/>
        <w:outlineLvl w:val="0"/>
        <w:rPr>
          <w:rFonts w:ascii="Times New Roman" w:hAnsi="Times New Roman"/>
          <w:b/>
          <w:color w:val="000000"/>
          <w:sz w:val="28"/>
          <w:szCs w:val="28"/>
        </w:rPr>
      </w:pPr>
    </w:p>
    <w:p w:rsidR="00D60EE5" w:rsidRPr="0046340B" w:rsidRDefault="00D60EE5" w:rsidP="00BD6766">
      <w:pPr>
        <w:spacing w:after="0"/>
        <w:outlineLvl w:val="0"/>
        <w:rPr>
          <w:rFonts w:ascii="Times New Roman" w:hAnsi="Times New Roman"/>
          <w:b/>
          <w:color w:val="000000"/>
          <w:sz w:val="28"/>
          <w:szCs w:val="28"/>
        </w:rPr>
      </w:pPr>
    </w:p>
    <w:p w:rsidR="00D60EE5" w:rsidRPr="0046340B" w:rsidRDefault="00D60EE5" w:rsidP="00BD6766">
      <w:pPr>
        <w:spacing w:after="0"/>
        <w:outlineLvl w:val="0"/>
        <w:rPr>
          <w:rFonts w:ascii="Times New Roman" w:hAnsi="Times New Roman"/>
          <w:b/>
          <w:color w:val="000000"/>
          <w:sz w:val="28"/>
          <w:szCs w:val="28"/>
        </w:rPr>
      </w:pPr>
    </w:p>
    <w:p w:rsidR="00D60EE5" w:rsidRPr="0046340B" w:rsidRDefault="00D60EE5" w:rsidP="00BD6766">
      <w:pPr>
        <w:spacing w:after="0"/>
        <w:outlineLvl w:val="0"/>
        <w:rPr>
          <w:rFonts w:ascii="Times New Roman" w:hAnsi="Times New Roman"/>
          <w:b/>
          <w:color w:val="000000"/>
          <w:sz w:val="28"/>
          <w:szCs w:val="28"/>
        </w:rPr>
      </w:pPr>
    </w:p>
    <w:p w:rsidR="00D60EE5" w:rsidRPr="0046340B" w:rsidRDefault="00D60EE5" w:rsidP="00BD6766">
      <w:pPr>
        <w:spacing w:after="0"/>
        <w:outlineLvl w:val="0"/>
        <w:rPr>
          <w:rFonts w:ascii="Times New Roman" w:hAnsi="Times New Roman"/>
          <w:b/>
          <w:color w:val="000000"/>
          <w:sz w:val="28"/>
          <w:szCs w:val="28"/>
        </w:rPr>
      </w:pPr>
    </w:p>
    <w:p w:rsidR="00D60EE5" w:rsidRPr="0046340B" w:rsidRDefault="00D60EE5" w:rsidP="00BD6766">
      <w:pPr>
        <w:spacing w:after="0"/>
        <w:outlineLvl w:val="0"/>
        <w:rPr>
          <w:rFonts w:ascii="Times New Roman" w:hAnsi="Times New Roman"/>
          <w:b/>
          <w:color w:val="000000"/>
          <w:sz w:val="28"/>
          <w:szCs w:val="28"/>
        </w:rPr>
      </w:pPr>
    </w:p>
    <w:p w:rsidR="00D60EE5" w:rsidRPr="0046340B" w:rsidRDefault="00D60EE5" w:rsidP="00BD6766">
      <w:pPr>
        <w:spacing w:after="0"/>
        <w:outlineLvl w:val="0"/>
        <w:rPr>
          <w:rFonts w:ascii="Times New Roman" w:hAnsi="Times New Roman"/>
          <w:b/>
          <w:color w:val="000000"/>
          <w:sz w:val="28"/>
          <w:szCs w:val="28"/>
        </w:rPr>
      </w:pPr>
    </w:p>
    <w:p w:rsidR="00D60EE5" w:rsidRPr="0046340B" w:rsidRDefault="00D60EE5" w:rsidP="00BD6766">
      <w:pPr>
        <w:spacing w:after="0"/>
        <w:outlineLvl w:val="0"/>
        <w:rPr>
          <w:rFonts w:ascii="Times New Roman" w:hAnsi="Times New Roman"/>
          <w:b/>
          <w:color w:val="000000"/>
          <w:sz w:val="28"/>
          <w:szCs w:val="28"/>
        </w:rPr>
      </w:pPr>
    </w:p>
    <w:p w:rsidR="00D60EE5" w:rsidRPr="0046340B" w:rsidRDefault="00D60EE5" w:rsidP="00BD6766">
      <w:pPr>
        <w:spacing w:after="0"/>
        <w:outlineLvl w:val="0"/>
        <w:rPr>
          <w:rFonts w:ascii="Times New Roman" w:hAnsi="Times New Roman"/>
          <w:b/>
          <w:color w:val="000000"/>
          <w:sz w:val="28"/>
          <w:szCs w:val="28"/>
        </w:rPr>
      </w:pPr>
    </w:p>
    <w:p w:rsidR="00D60EE5" w:rsidRPr="0046340B" w:rsidRDefault="00D60EE5" w:rsidP="00BD6766">
      <w:pPr>
        <w:spacing w:after="0"/>
        <w:outlineLvl w:val="0"/>
        <w:rPr>
          <w:rFonts w:ascii="Times New Roman" w:hAnsi="Times New Roman"/>
          <w:b/>
          <w:color w:val="000000"/>
          <w:sz w:val="28"/>
          <w:szCs w:val="28"/>
        </w:rPr>
      </w:pPr>
    </w:p>
    <w:p w:rsidR="00D60EE5" w:rsidRPr="0046340B" w:rsidRDefault="00D60EE5" w:rsidP="00BD6766">
      <w:pPr>
        <w:spacing w:after="0"/>
        <w:outlineLvl w:val="0"/>
        <w:rPr>
          <w:rFonts w:ascii="Times New Roman" w:hAnsi="Times New Roman"/>
          <w:b/>
          <w:color w:val="000000"/>
          <w:sz w:val="28"/>
          <w:szCs w:val="28"/>
        </w:rPr>
      </w:pPr>
    </w:p>
    <w:p w:rsidR="00D60EE5" w:rsidRPr="0046340B" w:rsidRDefault="00D60EE5" w:rsidP="00BD6766">
      <w:pPr>
        <w:spacing w:after="0"/>
        <w:outlineLvl w:val="0"/>
        <w:rPr>
          <w:rFonts w:ascii="Times New Roman" w:hAnsi="Times New Roman"/>
          <w:b/>
          <w:color w:val="000000"/>
          <w:sz w:val="28"/>
          <w:szCs w:val="28"/>
        </w:rPr>
      </w:pPr>
    </w:p>
    <w:p w:rsidR="00D60EE5" w:rsidRPr="0046340B" w:rsidRDefault="00D60EE5" w:rsidP="00BD6766">
      <w:pPr>
        <w:spacing w:after="0"/>
        <w:outlineLvl w:val="0"/>
        <w:rPr>
          <w:rFonts w:ascii="Times New Roman" w:hAnsi="Times New Roman"/>
          <w:b/>
          <w:color w:val="000000"/>
          <w:sz w:val="28"/>
          <w:szCs w:val="28"/>
        </w:rPr>
      </w:pPr>
    </w:p>
    <w:p w:rsidR="00D60EE5" w:rsidRPr="0046340B" w:rsidRDefault="00D60EE5" w:rsidP="00BD6766">
      <w:pPr>
        <w:spacing w:after="0"/>
        <w:outlineLvl w:val="0"/>
        <w:rPr>
          <w:rFonts w:ascii="Times New Roman" w:hAnsi="Times New Roman"/>
          <w:b/>
          <w:color w:val="000000"/>
          <w:sz w:val="28"/>
          <w:szCs w:val="28"/>
        </w:rPr>
      </w:pPr>
    </w:p>
    <w:p w:rsidR="00680BD6" w:rsidRPr="0046340B" w:rsidRDefault="00680BD6" w:rsidP="00BD6766">
      <w:pPr>
        <w:spacing w:after="0"/>
        <w:outlineLvl w:val="0"/>
        <w:rPr>
          <w:rFonts w:ascii="Times New Roman" w:hAnsi="Times New Roman"/>
          <w:b/>
          <w:color w:val="000000"/>
          <w:sz w:val="28"/>
          <w:szCs w:val="28"/>
        </w:rPr>
      </w:pPr>
    </w:p>
    <w:p w:rsidR="00D60EE5" w:rsidRPr="0046340B" w:rsidRDefault="00D60EE5" w:rsidP="00BD6766">
      <w:pPr>
        <w:spacing w:after="0"/>
        <w:outlineLvl w:val="0"/>
        <w:rPr>
          <w:rFonts w:ascii="Times New Roman" w:hAnsi="Times New Roman"/>
          <w:b/>
          <w:color w:val="000000"/>
          <w:sz w:val="28"/>
          <w:szCs w:val="28"/>
        </w:rPr>
      </w:pPr>
    </w:p>
    <w:p w:rsidR="00D60EE5" w:rsidRPr="0046340B" w:rsidRDefault="00D60EE5" w:rsidP="00BD6766">
      <w:pPr>
        <w:spacing w:after="0"/>
        <w:outlineLvl w:val="0"/>
        <w:rPr>
          <w:rFonts w:ascii="Times New Roman" w:hAnsi="Times New Roman"/>
          <w:b/>
          <w:color w:val="000000"/>
          <w:sz w:val="28"/>
          <w:szCs w:val="28"/>
        </w:rPr>
      </w:pPr>
    </w:p>
    <w:p w:rsidR="00D60EE5" w:rsidRPr="0046340B" w:rsidRDefault="00D60EE5" w:rsidP="00BD6766">
      <w:pPr>
        <w:spacing w:after="0"/>
        <w:outlineLvl w:val="0"/>
        <w:rPr>
          <w:rFonts w:ascii="Times New Roman" w:hAnsi="Times New Roman"/>
          <w:b/>
          <w:color w:val="000000"/>
          <w:sz w:val="28"/>
          <w:szCs w:val="28"/>
        </w:rPr>
      </w:pPr>
    </w:p>
    <w:p w:rsidR="00D60EE5" w:rsidRPr="0046340B" w:rsidRDefault="00D60EE5" w:rsidP="00BD6766">
      <w:pPr>
        <w:spacing w:after="0"/>
        <w:outlineLvl w:val="0"/>
        <w:rPr>
          <w:rFonts w:ascii="Times New Roman" w:hAnsi="Times New Roman"/>
          <w:b/>
          <w:color w:val="000000"/>
          <w:sz w:val="28"/>
          <w:szCs w:val="28"/>
        </w:rPr>
      </w:pPr>
    </w:p>
    <w:p w:rsidR="00EE1C0F" w:rsidRPr="0046340B" w:rsidRDefault="00EE1C0F" w:rsidP="00C070C6">
      <w:pPr>
        <w:spacing w:after="0"/>
        <w:jc w:val="center"/>
        <w:outlineLvl w:val="0"/>
        <w:rPr>
          <w:rFonts w:ascii="Times New Roman" w:hAnsi="Times New Roman"/>
          <w:b/>
          <w:color w:val="000000"/>
          <w:sz w:val="28"/>
          <w:szCs w:val="28"/>
        </w:rPr>
      </w:pPr>
      <w:r w:rsidRPr="0046340B">
        <w:rPr>
          <w:rFonts w:ascii="Times New Roman" w:hAnsi="Times New Roman"/>
          <w:b/>
          <w:color w:val="000000"/>
          <w:sz w:val="28"/>
          <w:szCs w:val="28"/>
        </w:rPr>
        <w:lastRenderedPageBreak/>
        <w:t xml:space="preserve">Заключение </w:t>
      </w:r>
    </w:p>
    <w:p w:rsidR="00B7408D" w:rsidRPr="0046340B" w:rsidRDefault="00B7408D" w:rsidP="00B7408D">
      <w:pPr>
        <w:pStyle w:val="a4"/>
        <w:spacing w:after="0"/>
        <w:ind w:left="851"/>
        <w:jc w:val="both"/>
        <w:outlineLvl w:val="0"/>
        <w:rPr>
          <w:rFonts w:ascii="Times New Roman" w:hAnsi="Times New Roman"/>
          <w:color w:val="000000"/>
          <w:sz w:val="28"/>
          <w:szCs w:val="28"/>
        </w:rPr>
      </w:pPr>
    </w:p>
    <w:p w:rsidR="00B7408D" w:rsidRPr="0046340B" w:rsidRDefault="00B7408D" w:rsidP="00B7408D">
      <w:pPr>
        <w:pStyle w:val="a4"/>
        <w:spacing w:after="0"/>
        <w:ind w:left="0" w:firstLine="851"/>
        <w:jc w:val="both"/>
        <w:outlineLvl w:val="0"/>
        <w:rPr>
          <w:rFonts w:ascii="Times New Roman" w:hAnsi="Times New Roman"/>
          <w:color w:val="000000"/>
          <w:sz w:val="28"/>
          <w:szCs w:val="28"/>
        </w:rPr>
      </w:pPr>
      <w:r w:rsidRPr="0046340B">
        <w:rPr>
          <w:rFonts w:ascii="Times New Roman" w:hAnsi="Times New Roman"/>
          <w:color w:val="000000"/>
          <w:sz w:val="28"/>
          <w:szCs w:val="28"/>
        </w:rPr>
        <w:t>Анализ вопросов</w:t>
      </w:r>
      <w:r w:rsidR="0088144A" w:rsidRPr="0046340B">
        <w:rPr>
          <w:rFonts w:ascii="Times New Roman" w:hAnsi="Times New Roman"/>
          <w:color w:val="000000"/>
          <w:sz w:val="28"/>
          <w:szCs w:val="28"/>
        </w:rPr>
        <w:t>, поставленных во вводной части выпускной квалификационной работы,</w:t>
      </w:r>
      <w:r w:rsidRPr="0046340B">
        <w:rPr>
          <w:rFonts w:ascii="Times New Roman" w:hAnsi="Times New Roman"/>
          <w:color w:val="000000"/>
          <w:sz w:val="28"/>
          <w:szCs w:val="28"/>
        </w:rPr>
        <w:t xml:space="preserve"> являлся необходимой предпосылкой для </w:t>
      </w:r>
      <w:r w:rsidR="0088144A" w:rsidRPr="0046340B">
        <w:rPr>
          <w:rFonts w:ascii="Times New Roman" w:hAnsi="Times New Roman"/>
          <w:color w:val="000000"/>
          <w:sz w:val="28"/>
          <w:szCs w:val="28"/>
        </w:rPr>
        <w:t>ответа на главный вопрос, составляющий</w:t>
      </w:r>
      <w:r w:rsidRPr="0046340B">
        <w:rPr>
          <w:rFonts w:ascii="Times New Roman" w:hAnsi="Times New Roman"/>
          <w:color w:val="000000"/>
          <w:sz w:val="28"/>
          <w:szCs w:val="28"/>
        </w:rPr>
        <w:t xml:space="preserve"> тему настоящего исследования – </w:t>
      </w:r>
      <w:r w:rsidR="0088144A" w:rsidRPr="0046340B">
        <w:rPr>
          <w:rFonts w:ascii="Times New Roman" w:hAnsi="Times New Roman"/>
          <w:color w:val="000000"/>
          <w:sz w:val="28"/>
          <w:szCs w:val="28"/>
        </w:rPr>
        <w:t xml:space="preserve">имеет ли </w:t>
      </w:r>
      <w:proofErr w:type="spellStart"/>
      <w:r w:rsidR="00F22E2F" w:rsidRPr="0046340B">
        <w:rPr>
          <w:rFonts w:ascii="Times New Roman" w:hAnsi="Times New Roman"/>
          <w:color w:val="000000"/>
          <w:sz w:val="28"/>
          <w:szCs w:val="28"/>
        </w:rPr>
        <w:t>ли</w:t>
      </w:r>
      <w:proofErr w:type="spellEnd"/>
      <w:r w:rsidR="00F22E2F" w:rsidRPr="0046340B">
        <w:rPr>
          <w:rFonts w:ascii="Times New Roman" w:hAnsi="Times New Roman"/>
          <w:color w:val="000000"/>
          <w:sz w:val="28"/>
          <w:szCs w:val="28"/>
        </w:rPr>
        <w:t xml:space="preserve"> под собой основания утверждение</w:t>
      </w:r>
      <w:r w:rsidRPr="0046340B">
        <w:rPr>
          <w:rFonts w:ascii="Times New Roman" w:hAnsi="Times New Roman"/>
          <w:color w:val="000000"/>
          <w:sz w:val="28"/>
          <w:szCs w:val="28"/>
        </w:rPr>
        <w:t xml:space="preserve"> о наличии </w:t>
      </w:r>
      <w:r w:rsidR="0088144A" w:rsidRPr="0046340B">
        <w:rPr>
          <w:rFonts w:ascii="Times New Roman" w:hAnsi="Times New Roman"/>
          <w:color w:val="000000"/>
          <w:sz w:val="28"/>
          <w:szCs w:val="28"/>
        </w:rPr>
        <w:t xml:space="preserve">у должника </w:t>
      </w:r>
      <w:r w:rsidR="00C5051D" w:rsidRPr="0046340B">
        <w:rPr>
          <w:rFonts w:ascii="Times New Roman" w:hAnsi="Times New Roman"/>
          <w:color w:val="000000"/>
          <w:sz w:val="28"/>
          <w:szCs w:val="28"/>
        </w:rPr>
        <w:t xml:space="preserve">в обязательстве по отчуждению недвижимой вещи </w:t>
      </w:r>
      <w:r w:rsidRPr="0046340B">
        <w:rPr>
          <w:rFonts w:ascii="Times New Roman" w:hAnsi="Times New Roman"/>
          <w:color w:val="000000"/>
          <w:sz w:val="28"/>
          <w:szCs w:val="28"/>
        </w:rPr>
        <w:t xml:space="preserve">обязанности </w:t>
      </w:r>
      <w:r w:rsidR="0088144A" w:rsidRPr="0046340B">
        <w:rPr>
          <w:rFonts w:ascii="Times New Roman" w:hAnsi="Times New Roman"/>
          <w:color w:val="000000"/>
          <w:sz w:val="28"/>
          <w:szCs w:val="28"/>
        </w:rPr>
        <w:t>по обращению в суд с требованием о признании незаконным отказа в государственной регистрации перехода права собственности, иными слов</w:t>
      </w:r>
      <w:r w:rsidR="00C5051D" w:rsidRPr="0046340B">
        <w:rPr>
          <w:rFonts w:ascii="Times New Roman" w:hAnsi="Times New Roman"/>
          <w:color w:val="000000"/>
          <w:sz w:val="28"/>
          <w:szCs w:val="28"/>
        </w:rPr>
        <w:t xml:space="preserve">ами, </w:t>
      </w:r>
      <w:proofErr w:type="spellStart"/>
      <w:r w:rsidR="00C5051D" w:rsidRPr="0046340B">
        <w:rPr>
          <w:rFonts w:ascii="Times New Roman" w:hAnsi="Times New Roman"/>
          <w:color w:val="000000"/>
          <w:sz w:val="28"/>
          <w:szCs w:val="28"/>
        </w:rPr>
        <w:t>юрисдикционной</w:t>
      </w:r>
      <w:proofErr w:type="spellEnd"/>
      <w:r w:rsidR="00C5051D" w:rsidRPr="0046340B">
        <w:rPr>
          <w:rFonts w:ascii="Times New Roman" w:hAnsi="Times New Roman"/>
          <w:color w:val="000000"/>
          <w:sz w:val="28"/>
          <w:szCs w:val="28"/>
        </w:rPr>
        <w:t xml:space="preserve"> обязанности</w:t>
      </w:r>
      <w:r w:rsidRPr="0046340B">
        <w:rPr>
          <w:rFonts w:ascii="Times New Roman" w:hAnsi="Times New Roman"/>
          <w:color w:val="000000"/>
          <w:sz w:val="28"/>
          <w:szCs w:val="28"/>
        </w:rPr>
        <w:t>.</w:t>
      </w:r>
    </w:p>
    <w:p w:rsidR="00F22E2F" w:rsidRPr="0046340B" w:rsidRDefault="00F22E2F" w:rsidP="00B7408D">
      <w:pPr>
        <w:pStyle w:val="a4"/>
        <w:spacing w:after="0"/>
        <w:ind w:left="0" w:firstLine="851"/>
        <w:jc w:val="both"/>
        <w:outlineLvl w:val="0"/>
        <w:rPr>
          <w:rFonts w:ascii="Times New Roman" w:hAnsi="Times New Roman"/>
          <w:color w:val="000000"/>
          <w:sz w:val="28"/>
          <w:szCs w:val="28"/>
        </w:rPr>
      </w:pPr>
      <w:proofErr w:type="spellStart"/>
      <w:r w:rsidRPr="0046340B">
        <w:rPr>
          <w:rFonts w:ascii="Times New Roman" w:hAnsi="Times New Roman"/>
          <w:color w:val="000000"/>
          <w:sz w:val="28"/>
          <w:szCs w:val="28"/>
        </w:rPr>
        <w:t>Юрисдикционная</w:t>
      </w:r>
      <w:proofErr w:type="spellEnd"/>
      <w:r w:rsidRPr="0046340B">
        <w:rPr>
          <w:rFonts w:ascii="Times New Roman" w:hAnsi="Times New Roman"/>
          <w:color w:val="000000"/>
          <w:sz w:val="28"/>
          <w:szCs w:val="28"/>
        </w:rPr>
        <w:t xml:space="preserve"> обязанность имеет свои особенности.</w:t>
      </w:r>
    </w:p>
    <w:p w:rsidR="00F22E2F" w:rsidRPr="0046340B" w:rsidRDefault="00F22E2F" w:rsidP="0048043E">
      <w:pPr>
        <w:pStyle w:val="a4"/>
        <w:spacing w:after="0"/>
        <w:ind w:left="0" w:firstLine="851"/>
        <w:jc w:val="both"/>
        <w:outlineLvl w:val="0"/>
        <w:rPr>
          <w:rFonts w:ascii="Times New Roman" w:hAnsi="Times New Roman"/>
          <w:color w:val="000000"/>
          <w:sz w:val="28"/>
          <w:szCs w:val="28"/>
        </w:rPr>
      </w:pPr>
      <w:r w:rsidRPr="0046340B">
        <w:rPr>
          <w:rFonts w:ascii="Times New Roman" w:hAnsi="Times New Roman"/>
          <w:color w:val="000000"/>
          <w:sz w:val="28"/>
          <w:szCs w:val="28"/>
        </w:rPr>
        <w:t xml:space="preserve">Во-первых, она не может быть квалифицирована как процессуальная обязанность. </w:t>
      </w:r>
      <w:r w:rsidR="00B17D53" w:rsidRPr="0046340B">
        <w:rPr>
          <w:rFonts w:ascii="Times New Roman" w:hAnsi="Times New Roman"/>
          <w:color w:val="000000"/>
          <w:sz w:val="28"/>
          <w:szCs w:val="28"/>
        </w:rPr>
        <w:t xml:space="preserve">Отличием </w:t>
      </w:r>
      <w:proofErr w:type="spellStart"/>
      <w:r w:rsidR="00B17D53" w:rsidRPr="0046340B">
        <w:rPr>
          <w:rFonts w:ascii="Times New Roman" w:hAnsi="Times New Roman"/>
          <w:color w:val="000000"/>
          <w:sz w:val="28"/>
          <w:szCs w:val="28"/>
        </w:rPr>
        <w:t>юрисдикционной</w:t>
      </w:r>
      <w:proofErr w:type="spellEnd"/>
      <w:r w:rsidR="00B17D53" w:rsidRPr="0046340B">
        <w:rPr>
          <w:rFonts w:ascii="Times New Roman" w:hAnsi="Times New Roman"/>
          <w:color w:val="000000"/>
          <w:sz w:val="28"/>
          <w:szCs w:val="28"/>
        </w:rPr>
        <w:t xml:space="preserve"> обязаннос</w:t>
      </w:r>
      <w:r w:rsidR="003379D6" w:rsidRPr="0046340B">
        <w:rPr>
          <w:rFonts w:ascii="Times New Roman" w:hAnsi="Times New Roman"/>
          <w:color w:val="000000"/>
          <w:sz w:val="28"/>
          <w:szCs w:val="28"/>
        </w:rPr>
        <w:t>ти об обязанности процессуальной</w:t>
      </w:r>
      <w:r w:rsidR="00B17D53" w:rsidRPr="0046340B">
        <w:rPr>
          <w:rFonts w:ascii="Times New Roman" w:hAnsi="Times New Roman"/>
          <w:color w:val="000000"/>
          <w:sz w:val="28"/>
          <w:szCs w:val="28"/>
        </w:rPr>
        <w:t xml:space="preserve"> является тот факт, что первая в отличие от второй не установлена </w:t>
      </w:r>
      <w:r w:rsidR="00FF6DD7" w:rsidRPr="0046340B">
        <w:rPr>
          <w:rFonts w:ascii="Times New Roman" w:hAnsi="Times New Roman"/>
          <w:color w:val="000000"/>
          <w:sz w:val="28"/>
          <w:szCs w:val="28"/>
        </w:rPr>
        <w:t xml:space="preserve">и не может быть установлена </w:t>
      </w:r>
      <w:r w:rsidR="00B17D53" w:rsidRPr="0046340B">
        <w:rPr>
          <w:rFonts w:ascii="Times New Roman" w:hAnsi="Times New Roman"/>
          <w:color w:val="000000"/>
          <w:sz w:val="28"/>
          <w:szCs w:val="28"/>
        </w:rPr>
        <w:t xml:space="preserve">нормой процессуального права </w:t>
      </w:r>
      <w:r w:rsidR="00FF6DD7" w:rsidRPr="0046340B">
        <w:rPr>
          <w:rFonts w:ascii="Times New Roman" w:hAnsi="Times New Roman"/>
          <w:color w:val="000000"/>
          <w:sz w:val="28"/>
          <w:szCs w:val="28"/>
        </w:rPr>
        <w:t xml:space="preserve">в принципе </w:t>
      </w:r>
      <w:r w:rsidR="00B17D53" w:rsidRPr="0046340B">
        <w:rPr>
          <w:rFonts w:ascii="Times New Roman" w:hAnsi="Times New Roman"/>
          <w:color w:val="000000"/>
          <w:sz w:val="28"/>
          <w:szCs w:val="28"/>
        </w:rPr>
        <w:t xml:space="preserve">(в силу </w:t>
      </w:r>
      <w:r w:rsidR="00FF6DD7" w:rsidRPr="0046340B">
        <w:rPr>
          <w:rFonts w:ascii="Times New Roman" w:hAnsi="Times New Roman"/>
          <w:color w:val="000000"/>
          <w:sz w:val="28"/>
          <w:szCs w:val="28"/>
        </w:rPr>
        <w:t>правила</w:t>
      </w:r>
      <w:r w:rsidR="00B17D53" w:rsidRPr="0046340B">
        <w:rPr>
          <w:rFonts w:ascii="Times New Roman" w:hAnsi="Times New Roman"/>
          <w:color w:val="000000"/>
          <w:sz w:val="28"/>
          <w:szCs w:val="28"/>
        </w:rPr>
        <w:t xml:space="preserve"> «никто не может быть </w:t>
      </w:r>
      <w:r w:rsidRPr="0046340B">
        <w:rPr>
          <w:rFonts w:ascii="Times New Roman" w:hAnsi="Times New Roman"/>
          <w:color w:val="000000"/>
          <w:sz w:val="28"/>
          <w:szCs w:val="28"/>
        </w:rPr>
        <w:t>понужден к предъявлению иска»).</w:t>
      </w:r>
    </w:p>
    <w:p w:rsidR="00D878A6" w:rsidRPr="0046340B" w:rsidRDefault="00F22E2F" w:rsidP="0048043E">
      <w:pPr>
        <w:pStyle w:val="a4"/>
        <w:spacing w:after="0"/>
        <w:ind w:left="0" w:firstLine="851"/>
        <w:jc w:val="both"/>
        <w:outlineLvl w:val="0"/>
        <w:rPr>
          <w:rFonts w:ascii="Times New Roman" w:hAnsi="Times New Roman"/>
          <w:color w:val="000000"/>
          <w:sz w:val="28"/>
          <w:szCs w:val="28"/>
        </w:rPr>
      </w:pPr>
      <w:proofErr w:type="spellStart"/>
      <w:r w:rsidRPr="0046340B">
        <w:rPr>
          <w:rFonts w:ascii="Times New Roman" w:hAnsi="Times New Roman"/>
          <w:color w:val="000000"/>
          <w:sz w:val="28"/>
          <w:szCs w:val="28"/>
        </w:rPr>
        <w:t>Юрисдикционная</w:t>
      </w:r>
      <w:proofErr w:type="spellEnd"/>
      <w:r w:rsidRPr="0046340B">
        <w:rPr>
          <w:rFonts w:ascii="Times New Roman" w:hAnsi="Times New Roman"/>
          <w:color w:val="000000"/>
          <w:sz w:val="28"/>
          <w:szCs w:val="28"/>
        </w:rPr>
        <w:t xml:space="preserve"> обязанность</w:t>
      </w:r>
      <w:r w:rsidR="00B17D53" w:rsidRPr="0046340B">
        <w:rPr>
          <w:rFonts w:ascii="Times New Roman" w:hAnsi="Times New Roman"/>
          <w:color w:val="000000"/>
          <w:sz w:val="28"/>
          <w:szCs w:val="28"/>
        </w:rPr>
        <w:t xml:space="preserve"> выводится из </w:t>
      </w:r>
      <w:r w:rsidR="003379D6" w:rsidRPr="0046340B">
        <w:rPr>
          <w:rFonts w:ascii="Times New Roman" w:hAnsi="Times New Roman"/>
          <w:color w:val="000000"/>
          <w:sz w:val="28"/>
          <w:szCs w:val="28"/>
        </w:rPr>
        <w:t>нормы материального права</w:t>
      </w:r>
      <w:r w:rsidR="00FE0171" w:rsidRPr="0046340B">
        <w:rPr>
          <w:rFonts w:ascii="Times New Roman" w:hAnsi="Times New Roman"/>
          <w:color w:val="000000"/>
          <w:sz w:val="28"/>
          <w:szCs w:val="28"/>
        </w:rPr>
        <w:t xml:space="preserve">, </w:t>
      </w:r>
      <w:r w:rsidR="00B17D53" w:rsidRPr="0046340B">
        <w:rPr>
          <w:rFonts w:ascii="Times New Roman" w:hAnsi="Times New Roman"/>
          <w:color w:val="000000"/>
          <w:sz w:val="28"/>
          <w:szCs w:val="28"/>
        </w:rPr>
        <w:t xml:space="preserve">в рассматриваемом случае </w:t>
      </w:r>
      <w:r w:rsidR="00FF6DD7" w:rsidRPr="0046340B">
        <w:rPr>
          <w:rFonts w:ascii="Times New Roman" w:hAnsi="Times New Roman"/>
          <w:color w:val="000000"/>
          <w:sz w:val="28"/>
          <w:szCs w:val="28"/>
        </w:rPr>
        <w:t xml:space="preserve">из </w:t>
      </w:r>
      <w:r w:rsidR="003379D6" w:rsidRPr="0046340B">
        <w:rPr>
          <w:rFonts w:ascii="Times New Roman" w:hAnsi="Times New Roman"/>
          <w:color w:val="000000"/>
          <w:sz w:val="28"/>
          <w:szCs w:val="28"/>
        </w:rPr>
        <w:t>нормы, устанавливающей обязанность</w:t>
      </w:r>
      <w:r w:rsidR="00B17D53" w:rsidRPr="0046340B">
        <w:rPr>
          <w:rFonts w:ascii="Times New Roman" w:hAnsi="Times New Roman"/>
          <w:color w:val="000000"/>
          <w:sz w:val="28"/>
          <w:szCs w:val="28"/>
        </w:rPr>
        <w:t xml:space="preserve"> по передаче вещ</w:t>
      </w:r>
      <w:r w:rsidR="00FE0171" w:rsidRPr="0046340B">
        <w:rPr>
          <w:rFonts w:ascii="Times New Roman" w:hAnsi="Times New Roman"/>
          <w:color w:val="000000"/>
          <w:sz w:val="28"/>
          <w:szCs w:val="28"/>
        </w:rPr>
        <w:t>и в собственность приобретателя</w:t>
      </w:r>
      <w:r w:rsidR="00B17D53" w:rsidRPr="0046340B">
        <w:rPr>
          <w:rFonts w:ascii="Times New Roman" w:hAnsi="Times New Roman"/>
          <w:color w:val="000000"/>
          <w:sz w:val="28"/>
          <w:szCs w:val="28"/>
        </w:rPr>
        <w:t>.</w:t>
      </w:r>
      <w:r w:rsidR="00F65ED3" w:rsidRPr="0046340B">
        <w:rPr>
          <w:rFonts w:ascii="Times New Roman" w:hAnsi="Times New Roman"/>
          <w:color w:val="000000"/>
          <w:sz w:val="28"/>
          <w:szCs w:val="28"/>
        </w:rPr>
        <w:t xml:space="preserve"> Поскольку моментом исполнения обязанности по передаче вещи является государственная регистрация перехода права собственности </w:t>
      </w:r>
      <w:r w:rsidR="0048043E" w:rsidRPr="0046340B">
        <w:rPr>
          <w:rFonts w:ascii="Times New Roman" w:hAnsi="Times New Roman"/>
          <w:color w:val="000000"/>
          <w:sz w:val="28"/>
          <w:szCs w:val="28"/>
        </w:rPr>
        <w:t>обязанность обращения в суд с заявлением об оспаривании отказ</w:t>
      </w:r>
      <w:r w:rsidR="00FE0171" w:rsidRPr="0046340B">
        <w:rPr>
          <w:rFonts w:ascii="Times New Roman" w:hAnsi="Times New Roman"/>
          <w:color w:val="000000"/>
          <w:sz w:val="28"/>
          <w:szCs w:val="28"/>
        </w:rPr>
        <w:t>а в государственной регистрации</w:t>
      </w:r>
      <w:r w:rsidR="00F65ED3" w:rsidRPr="0046340B">
        <w:rPr>
          <w:rFonts w:ascii="Times New Roman" w:hAnsi="Times New Roman"/>
          <w:color w:val="000000"/>
          <w:sz w:val="28"/>
          <w:szCs w:val="28"/>
        </w:rPr>
        <w:t xml:space="preserve"> является </w:t>
      </w:r>
      <w:r w:rsidR="0048043E" w:rsidRPr="0046340B">
        <w:rPr>
          <w:rFonts w:ascii="Times New Roman" w:hAnsi="Times New Roman"/>
          <w:color w:val="000000"/>
          <w:sz w:val="28"/>
          <w:szCs w:val="28"/>
        </w:rPr>
        <w:t xml:space="preserve">неотъемлемым </w:t>
      </w:r>
      <w:r w:rsidR="00F65ED3" w:rsidRPr="0046340B">
        <w:rPr>
          <w:rFonts w:ascii="Times New Roman" w:hAnsi="Times New Roman"/>
          <w:color w:val="000000"/>
          <w:sz w:val="28"/>
          <w:szCs w:val="28"/>
        </w:rPr>
        <w:t xml:space="preserve">элементом </w:t>
      </w:r>
      <w:r w:rsidR="0048043E" w:rsidRPr="0046340B">
        <w:rPr>
          <w:rFonts w:ascii="Times New Roman" w:hAnsi="Times New Roman"/>
          <w:color w:val="000000"/>
          <w:sz w:val="28"/>
          <w:szCs w:val="28"/>
        </w:rPr>
        <w:t>обязательства</w:t>
      </w:r>
      <w:r w:rsidR="00F65ED3" w:rsidRPr="0046340B">
        <w:rPr>
          <w:rFonts w:ascii="Times New Roman" w:hAnsi="Times New Roman"/>
          <w:color w:val="000000"/>
          <w:sz w:val="28"/>
          <w:szCs w:val="28"/>
        </w:rPr>
        <w:t xml:space="preserve"> по передаче вещи в собственность</w:t>
      </w:r>
      <w:r w:rsidR="00D878A6" w:rsidRPr="0046340B">
        <w:rPr>
          <w:rFonts w:ascii="Times New Roman" w:hAnsi="Times New Roman"/>
          <w:color w:val="000000"/>
          <w:sz w:val="28"/>
          <w:szCs w:val="28"/>
        </w:rPr>
        <w:t>, в ряду</w:t>
      </w:r>
      <w:r w:rsidR="0048043E" w:rsidRPr="0046340B">
        <w:rPr>
          <w:rFonts w:ascii="Times New Roman" w:hAnsi="Times New Roman"/>
          <w:color w:val="000000"/>
          <w:sz w:val="28"/>
          <w:szCs w:val="28"/>
        </w:rPr>
        <w:t xml:space="preserve"> таких элементов, как вручение вещи по передаточному акту и подача заявления в регистрирующий орган. </w:t>
      </w:r>
    </w:p>
    <w:p w:rsidR="00967B6A" w:rsidRPr="0046340B" w:rsidRDefault="00F22E2F" w:rsidP="0048043E">
      <w:pPr>
        <w:pStyle w:val="a4"/>
        <w:spacing w:after="0"/>
        <w:ind w:left="0" w:firstLine="851"/>
        <w:jc w:val="both"/>
        <w:outlineLvl w:val="0"/>
        <w:rPr>
          <w:rFonts w:ascii="Times New Roman" w:hAnsi="Times New Roman"/>
          <w:color w:val="000000"/>
          <w:sz w:val="28"/>
          <w:szCs w:val="28"/>
        </w:rPr>
      </w:pPr>
      <w:r w:rsidRPr="0046340B">
        <w:rPr>
          <w:rFonts w:ascii="Times New Roman" w:hAnsi="Times New Roman"/>
          <w:color w:val="000000"/>
          <w:sz w:val="28"/>
          <w:szCs w:val="28"/>
        </w:rPr>
        <w:t xml:space="preserve">Наличие </w:t>
      </w:r>
      <w:r w:rsidR="00967B6A" w:rsidRPr="0046340B">
        <w:rPr>
          <w:rFonts w:ascii="Times New Roman" w:hAnsi="Times New Roman"/>
          <w:color w:val="000000"/>
          <w:sz w:val="28"/>
          <w:szCs w:val="28"/>
        </w:rPr>
        <w:t xml:space="preserve">на стороне </w:t>
      </w:r>
      <w:proofErr w:type="spellStart"/>
      <w:r w:rsidR="00967B6A" w:rsidRPr="0046340B">
        <w:rPr>
          <w:rFonts w:ascii="Times New Roman" w:hAnsi="Times New Roman"/>
          <w:color w:val="000000"/>
          <w:sz w:val="28"/>
          <w:szCs w:val="28"/>
        </w:rPr>
        <w:t>отчуждателя</w:t>
      </w:r>
      <w:proofErr w:type="spellEnd"/>
      <w:r w:rsidR="00967B6A" w:rsidRPr="0046340B">
        <w:rPr>
          <w:rFonts w:ascii="Times New Roman" w:hAnsi="Times New Roman"/>
          <w:color w:val="000000"/>
          <w:sz w:val="28"/>
          <w:szCs w:val="28"/>
        </w:rPr>
        <w:t xml:space="preserve"> </w:t>
      </w:r>
      <w:proofErr w:type="spellStart"/>
      <w:r w:rsidRPr="0046340B">
        <w:rPr>
          <w:rFonts w:ascii="Times New Roman" w:hAnsi="Times New Roman"/>
          <w:color w:val="000000"/>
          <w:sz w:val="28"/>
          <w:szCs w:val="28"/>
        </w:rPr>
        <w:t>юрисдикционной</w:t>
      </w:r>
      <w:proofErr w:type="spellEnd"/>
      <w:r w:rsidRPr="0046340B">
        <w:rPr>
          <w:rFonts w:ascii="Times New Roman" w:hAnsi="Times New Roman"/>
          <w:color w:val="000000"/>
          <w:sz w:val="28"/>
          <w:szCs w:val="28"/>
        </w:rPr>
        <w:t xml:space="preserve"> обязанности может быть объяснено </w:t>
      </w:r>
      <w:r w:rsidR="00967B6A" w:rsidRPr="0046340B">
        <w:rPr>
          <w:rFonts w:ascii="Times New Roman" w:hAnsi="Times New Roman"/>
          <w:color w:val="000000"/>
          <w:sz w:val="28"/>
          <w:szCs w:val="28"/>
        </w:rPr>
        <w:t xml:space="preserve">следующей концепцией – </w:t>
      </w:r>
      <w:proofErr w:type="spellStart"/>
      <w:r w:rsidR="00967B6A" w:rsidRPr="0046340B">
        <w:rPr>
          <w:rFonts w:ascii="Times New Roman" w:hAnsi="Times New Roman"/>
          <w:color w:val="000000"/>
          <w:sz w:val="28"/>
          <w:szCs w:val="28"/>
        </w:rPr>
        <w:t>отчуждатель</w:t>
      </w:r>
      <w:proofErr w:type="spellEnd"/>
      <w:r w:rsidR="00967B6A" w:rsidRPr="0046340B">
        <w:rPr>
          <w:rFonts w:ascii="Times New Roman" w:hAnsi="Times New Roman"/>
          <w:color w:val="000000"/>
          <w:sz w:val="28"/>
          <w:szCs w:val="28"/>
        </w:rPr>
        <w:t xml:space="preserve"> должен</w:t>
      </w:r>
      <w:r w:rsidRPr="0046340B">
        <w:rPr>
          <w:rFonts w:ascii="Times New Roman" w:hAnsi="Times New Roman"/>
          <w:color w:val="000000"/>
          <w:sz w:val="28"/>
          <w:szCs w:val="28"/>
        </w:rPr>
        <w:t xml:space="preserve"> </w:t>
      </w:r>
      <w:r w:rsidR="00967B6A" w:rsidRPr="0046340B">
        <w:rPr>
          <w:rFonts w:ascii="Times New Roman" w:hAnsi="Times New Roman"/>
          <w:color w:val="000000"/>
          <w:sz w:val="28"/>
          <w:szCs w:val="28"/>
        </w:rPr>
        <w:t>принять все возможные законные</w:t>
      </w:r>
      <w:r w:rsidRPr="0046340B">
        <w:rPr>
          <w:rFonts w:ascii="Times New Roman" w:hAnsi="Times New Roman"/>
          <w:color w:val="000000"/>
          <w:sz w:val="28"/>
          <w:szCs w:val="28"/>
        </w:rPr>
        <w:t xml:space="preserve"> мер</w:t>
      </w:r>
      <w:r w:rsidR="00967B6A" w:rsidRPr="0046340B">
        <w:rPr>
          <w:rFonts w:ascii="Times New Roman" w:hAnsi="Times New Roman"/>
          <w:color w:val="000000"/>
          <w:sz w:val="28"/>
          <w:szCs w:val="28"/>
        </w:rPr>
        <w:t>ы</w:t>
      </w:r>
      <w:r w:rsidRPr="0046340B">
        <w:rPr>
          <w:rFonts w:ascii="Times New Roman" w:hAnsi="Times New Roman"/>
          <w:color w:val="000000"/>
          <w:sz w:val="28"/>
          <w:szCs w:val="28"/>
        </w:rPr>
        <w:t xml:space="preserve"> </w:t>
      </w:r>
      <w:r w:rsidR="00967B6A" w:rsidRPr="0046340B">
        <w:rPr>
          <w:rFonts w:ascii="Times New Roman" w:hAnsi="Times New Roman"/>
          <w:color w:val="000000"/>
          <w:sz w:val="28"/>
          <w:szCs w:val="28"/>
        </w:rPr>
        <w:t>для преодоления препятствий</w:t>
      </w:r>
      <w:r w:rsidR="00D878A6" w:rsidRPr="0046340B">
        <w:rPr>
          <w:rFonts w:ascii="Times New Roman" w:hAnsi="Times New Roman"/>
          <w:color w:val="000000"/>
          <w:sz w:val="28"/>
          <w:szCs w:val="28"/>
        </w:rPr>
        <w:t>, которые встанут на пути</w:t>
      </w:r>
      <w:r w:rsidR="00967B6A" w:rsidRPr="0046340B">
        <w:rPr>
          <w:rFonts w:ascii="Times New Roman" w:hAnsi="Times New Roman"/>
          <w:color w:val="000000"/>
          <w:sz w:val="28"/>
          <w:szCs w:val="28"/>
        </w:rPr>
        <w:t xml:space="preserve"> </w:t>
      </w:r>
      <w:r w:rsidR="00D878A6" w:rsidRPr="0046340B">
        <w:rPr>
          <w:rFonts w:ascii="Times New Roman" w:hAnsi="Times New Roman"/>
          <w:color w:val="000000"/>
          <w:sz w:val="28"/>
          <w:szCs w:val="28"/>
        </w:rPr>
        <w:t>реализации обязанности по передаче вещи в собственность приобретателя.</w:t>
      </w:r>
    </w:p>
    <w:p w:rsidR="0048043E" w:rsidRPr="0046340B" w:rsidRDefault="00E85383" w:rsidP="004F1A55">
      <w:pPr>
        <w:pStyle w:val="a4"/>
        <w:spacing w:after="0"/>
        <w:ind w:left="0" w:firstLine="851"/>
        <w:jc w:val="both"/>
        <w:outlineLvl w:val="0"/>
        <w:rPr>
          <w:rFonts w:ascii="Times New Roman" w:hAnsi="Times New Roman"/>
          <w:color w:val="000000"/>
          <w:sz w:val="28"/>
          <w:szCs w:val="28"/>
        </w:rPr>
      </w:pPr>
      <w:r w:rsidRPr="0046340B">
        <w:rPr>
          <w:rFonts w:ascii="Times New Roman" w:hAnsi="Times New Roman"/>
          <w:color w:val="000000"/>
          <w:sz w:val="28"/>
          <w:szCs w:val="28"/>
        </w:rPr>
        <w:lastRenderedPageBreak/>
        <w:t>Другая</w:t>
      </w:r>
      <w:r w:rsidR="00967B6A" w:rsidRPr="0046340B">
        <w:rPr>
          <w:rFonts w:ascii="Times New Roman" w:hAnsi="Times New Roman"/>
          <w:color w:val="000000"/>
          <w:sz w:val="28"/>
          <w:szCs w:val="28"/>
        </w:rPr>
        <w:t xml:space="preserve"> особенность </w:t>
      </w:r>
      <w:proofErr w:type="spellStart"/>
      <w:r w:rsidR="00967B6A" w:rsidRPr="0046340B">
        <w:rPr>
          <w:rFonts w:ascii="Times New Roman" w:hAnsi="Times New Roman"/>
          <w:color w:val="000000"/>
          <w:sz w:val="28"/>
          <w:szCs w:val="28"/>
        </w:rPr>
        <w:t>юрисдикционной</w:t>
      </w:r>
      <w:proofErr w:type="spellEnd"/>
      <w:r w:rsidR="00967B6A" w:rsidRPr="0046340B">
        <w:rPr>
          <w:rFonts w:ascii="Times New Roman" w:hAnsi="Times New Roman"/>
          <w:color w:val="000000"/>
          <w:sz w:val="28"/>
          <w:szCs w:val="28"/>
        </w:rPr>
        <w:t xml:space="preserve"> обязанности состоит в следующем. </w:t>
      </w:r>
      <w:r w:rsidR="00FF6DD7" w:rsidRPr="0046340B">
        <w:rPr>
          <w:rFonts w:ascii="Times New Roman" w:hAnsi="Times New Roman"/>
          <w:color w:val="000000"/>
          <w:sz w:val="28"/>
          <w:szCs w:val="28"/>
        </w:rPr>
        <w:t xml:space="preserve">Если материальной обязанности передать вещь противостоит право требовать передачи такой вещи, то </w:t>
      </w:r>
      <w:proofErr w:type="spellStart"/>
      <w:r w:rsidR="00FF6DD7" w:rsidRPr="0046340B">
        <w:rPr>
          <w:rFonts w:ascii="Times New Roman" w:hAnsi="Times New Roman"/>
          <w:color w:val="000000"/>
          <w:sz w:val="28"/>
          <w:szCs w:val="28"/>
        </w:rPr>
        <w:t>юридискционной</w:t>
      </w:r>
      <w:proofErr w:type="spellEnd"/>
      <w:r w:rsidR="00FF6DD7" w:rsidRPr="0046340B">
        <w:rPr>
          <w:rFonts w:ascii="Times New Roman" w:hAnsi="Times New Roman"/>
          <w:color w:val="000000"/>
          <w:sz w:val="28"/>
          <w:szCs w:val="28"/>
        </w:rPr>
        <w:t xml:space="preserve"> обязанности </w:t>
      </w:r>
      <w:r w:rsidR="00966ED8" w:rsidRPr="0046340B">
        <w:rPr>
          <w:rFonts w:ascii="Times New Roman" w:hAnsi="Times New Roman"/>
          <w:color w:val="000000"/>
          <w:sz w:val="28"/>
          <w:szCs w:val="28"/>
        </w:rPr>
        <w:t>в силу принцип</w:t>
      </w:r>
      <w:r w:rsidR="0048043E" w:rsidRPr="0046340B">
        <w:rPr>
          <w:rFonts w:ascii="Times New Roman" w:hAnsi="Times New Roman"/>
          <w:color w:val="000000"/>
          <w:sz w:val="28"/>
          <w:szCs w:val="28"/>
        </w:rPr>
        <w:t>а диспозитивности процессуальных</w:t>
      </w:r>
      <w:r w:rsidR="00966ED8" w:rsidRPr="0046340B">
        <w:rPr>
          <w:rFonts w:ascii="Times New Roman" w:hAnsi="Times New Roman"/>
          <w:color w:val="000000"/>
          <w:sz w:val="28"/>
          <w:szCs w:val="28"/>
        </w:rPr>
        <w:t xml:space="preserve"> отношений </w:t>
      </w:r>
      <w:r w:rsidR="00FF6DD7" w:rsidRPr="0046340B">
        <w:rPr>
          <w:rFonts w:ascii="Times New Roman" w:hAnsi="Times New Roman"/>
          <w:color w:val="000000"/>
          <w:sz w:val="28"/>
          <w:szCs w:val="28"/>
        </w:rPr>
        <w:t>не может корреспондировать право другой стороны требовать исполнения такой обязанности.</w:t>
      </w:r>
      <w:r w:rsidR="004F1A55" w:rsidRPr="0046340B">
        <w:rPr>
          <w:rFonts w:ascii="Times New Roman" w:hAnsi="Times New Roman"/>
          <w:color w:val="000000"/>
          <w:sz w:val="28"/>
          <w:szCs w:val="28"/>
        </w:rPr>
        <w:t xml:space="preserve"> </w:t>
      </w:r>
      <w:r w:rsidR="00F65ED3" w:rsidRPr="0046340B">
        <w:rPr>
          <w:rFonts w:ascii="Times New Roman" w:hAnsi="Times New Roman"/>
          <w:color w:val="000000"/>
          <w:sz w:val="28"/>
          <w:szCs w:val="28"/>
        </w:rPr>
        <w:t>Учитывая данное обстоятельство, а также</w:t>
      </w:r>
      <w:r w:rsidR="00FE6D53" w:rsidRPr="0046340B">
        <w:rPr>
          <w:rFonts w:ascii="Times New Roman" w:hAnsi="Times New Roman"/>
          <w:color w:val="000000"/>
          <w:sz w:val="28"/>
          <w:szCs w:val="28"/>
        </w:rPr>
        <w:t xml:space="preserve"> тот факт, что содержание</w:t>
      </w:r>
      <w:r w:rsidR="00F65ED3" w:rsidRPr="0046340B">
        <w:rPr>
          <w:rFonts w:ascii="Times New Roman" w:hAnsi="Times New Roman"/>
          <w:color w:val="000000"/>
          <w:sz w:val="28"/>
          <w:szCs w:val="28"/>
        </w:rPr>
        <w:t xml:space="preserve"> </w:t>
      </w:r>
      <w:proofErr w:type="spellStart"/>
      <w:r w:rsidR="00F65ED3" w:rsidRPr="0046340B">
        <w:rPr>
          <w:rFonts w:ascii="Times New Roman" w:hAnsi="Times New Roman"/>
          <w:color w:val="000000"/>
          <w:sz w:val="28"/>
          <w:szCs w:val="28"/>
        </w:rPr>
        <w:t>юрисди</w:t>
      </w:r>
      <w:r w:rsidR="0048043E" w:rsidRPr="0046340B">
        <w:rPr>
          <w:rFonts w:ascii="Times New Roman" w:hAnsi="Times New Roman"/>
          <w:color w:val="000000"/>
          <w:sz w:val="28"/>
          <w:szCs w:val="28"/>
        </w:rPr>
        <w:t>кционных</w:t>
      </w:r>
      <w:proofErr w:type="spellEnd"/>
      <w:r w:rsidR="0048043E" w:rsidRPr="0046340B">
        <w:rPr>
          <w:rFonts w:ascii="Times New Roman" w:hAnsi="Times New Roman"/>
          <w:color w:val="000000"/>
          <w:sz w:val="28"/>
          <w:szCs w:val="28"/>
        </w:rPr>
        <w:t xml:space="preserve"> обязанностей</w:t>
      </w:r>
      <w:r w:rsidR="00FE6D53" w:rsidRPr="0046340B">
        <w:rPr>
          <w:rFonts w:ascii="Times New Roman" w:hAnsi="Times New Roman"/>
          <w:color w:val="000000"/>
          <w:sz w:val="28"/>
          <w:szCs w:val="28"/>
        </w:rPr>
        <w:t xml:space="preserve"> полностью совпадает</w:t>
      </w:r>
      <w:r w:rsidR="0048043E" w:rsidRPr="0046340B">
        <w:rPr>
          <w:rFonts w:ascii="Times New Roman" w:hAnsi="Times New Roman"/>
          <w:color w:val="000000"/>
          <w:sz w:val="28"/>
          <w:szCs w:val="28"/>
        </w:rPr>
        <w:t xml:space="preserve">, </w:t>
      </w:r>
      <w:r w:rsidR="00FE6D53" w:rsidRPr="0046340B">
        <w:rPr>
          <w:rFonts w:ascii="Times New Roman" w:hAnsi="Times New Roman"/>
          <w:color w:val="000000"/>
          <w:sz w:val="28"/>
          <w:szCs w:val="28"/>
        </w:rPr>
        <w:t xml:space="preserve">нельзя </w:t>
      </w:r>
      <w:r w:rsidR="00FE0171" w:rsidRPr="0046340B">
        <w:rPr>
          <w:rFonts w:ascii="Times New Roman" w:hAnsi="Times New Roman"/>
          <w:color w:val="000000"/>
          <w:sz w:val="28"/>
          <w:szCs w:val="28"/>
        </w:rPr>
        <w:t xml:space="preserve">относить </w:t>
      </w:r>
      <w:proofErr w:type="spellStart"/>
      <w:r w:rsidR="00FE0171" w:rsidRPr="0046340B">
        <w:rPr>
          <w:rFonts w:ascii="Times New Roman" w:hAnsi="Times New Roman"/>
          <w:color w:val="000000"/>
          <w:sz w:val="28"/>
          <w:szCs w:val="28"/>
        </w:rPr>
        <w:t>юрисдикционные</w:t>
      </w:r>
      <w:proofErr w:type="spellEnd"/>
      <w:r w:rsidR="00FE0171" w:rsidRPr="0046340B">
        <w:rPr>
          <w:rFonts w:ascii="Times New Roman" w:hAnsi="Times New Roman"/>
          <w:color w:val="000000"/>
          <w:sz w:val="28"/>
          <w:szCs w:val="28"/>
        </w:rPr>
        <w:t xml:space="preserve"> </w:t>
      </w:r>
      <w:r w:rsidR="0048043E" w:rsidRPr="0046340B">
        <w:rPr>
          <w:rFonts w:ascii="Times New Roman" w:hAnsi="Times New Roman"/>
          <w:color w:val="000000"/>
          <w:sz w:val="28"/>
          <w:szCs w:val="28"/>
        </w:rPr>
        <w:t xml:space="preserve">обязанности </w:t>
      </w:r>
      <w:r w:rsidR="009B15BB" w:rsidRPr="0046340B">
        <w:rPr>
          <w:rFonts w:ascii="Times New Roman" w:hAnsi="Times New Roman"/>
          <w:color w:val="000000"/>
          <w:sz w:val="28"/>
          <w:szCs w:val="28"/>
        </w:rPr>
        <w:t>к классическим обязанностям по синаллагматическому договору</w:t>
      </w:r>
      <w:r w:rsidR="00FE6D53" w:rsidRPr="0046340B">
        <w:rPr>
          <w:rFonts w:ascii="Times New Roman" w:hAnsi="Times New Roman"/>
          <w:color w:val="000000"/>
          <w:sz w:val="28"/>
          <w:szCs w:val="28"/>
        </w:rPr>
        <w:t xml:space="preserve"> </w:t>
      </w:r>
      <w:r w:rsidR="009B15BB" w:rsidRPr="0046340B">
        <w:rPr>
          <w:rFonts w:ascii="Times New Roman" w:hAnsi="Times New Roman"/>
          <w:color w:val="000000"/>
          <w:sz w:val="28"/>
          <w:szCs w:val="28"/>
        </w:rPr>
        <w:t>(когда обязанности</w:t>
      </w:r>
      <w:r w:rsidR="0048043E" w:rsidRPr="0046340B">
        <w:rPr>
          <w:rFonts w:ascii="Times New Roman" w:hAnsi="Times New Roman"/>
          <w:color w:val="000000"/>
          <w:sz w:val="28"/>
          <w:szCs w:val="28"/>
        </w:rPr>
        <w:t xml:space="preserve"> </w:t>
      </w:r>
      <w:r w:rsidR="009B15BB" w:rsidRPr="0046340B">
        <w:rPr>
          <w:rFonts w:ascii="Times New Roman" w:hAnsi="Times New Roman"/>
          <w:color w:val="000000"/>
          <w:sz w:val="28"/>
          <w:szCs w:val="28"/>
        </w:rPr>
        <w:t>сторон находятся в правовой зависимости и имеют различное содержание</w:t>
      </w:r>
      <w:r w:rsidR="0048043E" w:rsidRPr="0046340B">
        <w:rPr>
          <w:rFonts w:ascii="Times New Roman" w:hAnsi="Times New Roman"/>
          <w:color w:val="000000"/>
          <w:sz w:val="28"/>
          <w:szCs w:val="28"/>
        </w:rPr>
        <w:t xml:space="preserve">: </w:t>
      </w:r>
      <w:r w:rsidR="009B15BB" w:rsidRPr="0046340B">
        <w:rPr>
          <w:rFonts w:ascii="Times New Roman" w:hAnsi="Times New Roman"/>
          <w:color w:val="000000"/>
          <w:sz w:val="28"/>
          <w:szCs w:val="28"/>
        </w:rPr>
        <w:t xml:space="preserve">например, по договору купли-продажи </w:t>
      </w:r>
      <w:r w:rsidR="0048043E" w:rsidRPr="0046340B">
        <w:rPr>
          <w:rFonts w:ascii="Times New Roman" w:hAnsi="Times New Roman"/>
          <w:color w:val="000000"/>
          <w:sz w:val="28"/>
          <w:szCs w:val="28"/>
        </w:rPr>
        <w:t>одна сторона передает имущество и получает плату и, соответственно, другая сторона уплачива</w:t>
      </w:r>
      <w:r w:rsidR="009B15BB" w:rsidRPr="0046340B">
        <w:rPr>
          <w:rFonts w:ascii="Times New Roman" w:hAnsi="Times New Roman"/>
          <w:color w:val="000000"/>
          <w:sz w:val="28"/>
          <w:szCs w:val="28"/>
        </w:rPr>
        <w:t>ет деньги и получает имущество</w:t>
      </w:r>
      <w:r w:rsidR="009B15BB" w:rsidRPr="0046340B">
        <w:rPr>
          <w:rStyle w:val="ab"/>
          <w:rFonts w:ascii="Times New Roman" w:hAnsi="Times New Roman"/>
          <w:color w:val="000000"/>
          <w:sz w:val="28"/>
          <w:szCs w:val="28"/>
        </w:rPr>
        <w:footnoteReference w:id="59"/>
      </w:r>
      <w:r w:rsidR="009B15BB" w:rsidRPr="0046340B">
        <w:rPr>
          <w:rFonts w:ascii="Times New Roman" w:hAnsi="Times New Roman"/>
          <w:color w:val="000000"/>
          <w:sz w:val="28"/>
          <w:szCs w:val="28"/>
        </w:rPr>
        <w:t>).</w:t>
      </w:r>
    </w:p>
    <w:p w:rsidR="00FE0171" w:rsidRPr="0046340B" w:rsidRDefault="00FE0171" w:rsidP="00FE0171">
      <w:pPr>
        <w:pStyle w:val="a4"/>
        <w:spacing w:after="0"/>
        <w:ind w:left="0" w:firstLine="851"/>
        <w:jc w:val="both"/>
        <w:outlineLvl w:val="0"/>
        <w:rPr>
          <w:rFonts w:ascii="Times New Roman" w:hAnsi="Times New Roman"/>
          <w:color w:val="000000"/>
          <w:sz w:val="28"/>
          <w:szCs w:val="28"/>
        </w:rPr>
      </w:pPr>
      <w:r w:rsidRPr="0046340B">
        <w:rPr>
          <w:rFonts w:ascii="Times New Roman" w:hAnsi="Times New Roman"/>
          <w:color w:val="000000"/>
          <w:sz w:val="28"/>
          <w:szCs w:val="28"/>
        </w:rPr>
        <w:t xml:space="preserve">По результатам настоящего исследования автор </w:t>
      </w:r>
      <w:r w:rsidR="00CB45A6" w:rsidRPr="0046340B">
        <w:rPr>
          <w:rFonts w:ascii="Times New Roman" w:hAnsi="Times New Roman"/>
          <w:color w:val="000000"/>
          <w:sz w:val="28"/>
          <w:szCs w:val="28"/>
        </w:rPr>
        <w:t>приходит</w:t>
      </w:r>
      <w:r w:rsidRPr="0046340B">
        <w:rPr>
          <w:rFonts w:ascii="Times New Roman" w:hAnsi="Times New Roman"/>
          <w:color w:val="000000"/>
          <w:sz w:val="28"/>
          <w:szCs w:val="28"/>
        </w:rPr>
        <w:t xml:space="preserve"> к выводу о том, что</w:t>
      </w:r>
      <w:r w:rsidR="009B15BB" w:rsidRPr="0046340B">
        <w:rPr>
          <w:rFonts w:ascii="Times New Roman" w:hAnsi="Times New Roman"/>
          <w:color w:val="000000"/>
          <w:sz w:val="28"/>
          <w:szCs w:val="28"/>
        </w:rPr>
        <w:t xml:space="preserve"> </w:t>
      </w:r>
      <w:proofErr w:type="spellStart"/>
      <w:r w:rsidR="009B15BB" w:rsidRPr="0046340B">
        <w:rPr>
          <w:rFonts w:ascii="Times New Roman" w:hAnsi="Times New Roman"/>
          <w:color w:val="000000"/>
          <w:sz w:val="28"/>
          <w:szCs w:val="28"/>
        </w:rPr>
        <w:t>юрисдикционные</w:t>
      </w:r>
      <w:proofErr w:type="spellEnd"/>
      <w:r w:rsidR="009B15BB" w:rsidRPr="0046340B">
        <w:rPr>
          <w:rFonts w:ascii="Times New Roman" w:hAnsi="Times New Roman"/>
          <w:color w:val="000000"/>
          <w:sz w:val="28"/>
          <w:szCs w:val="28"/>
        </w:rPr>
        <w:t xml:space="preserve"> обязанности </w:t>
      </w:r>
      <w:r w:rsidR="004F1A55" w:rsidRPr="0046340B">
        <w:rPr>
          <w:rFonts w:ascii="Times New Roman" w:hAnsi="Times New Roman"/>
          <w:color w:val="000000"/>
          <w:sz w:val="28"/>
          <w:szCs w:val="28"/>
        </w:rPr>
        <w:t>сторон</w:t>
      </w:r>
      <w:r w:rsidRPr="0046340B">
        <w:rPr>
          <w:rFonts w:ascii="Times New Roman" w:hAnsi="Times New Roman"/>
          <w:color w:val="000000"/>
          <w:sz w:val="28"/>
          <w:szCs w:val="28"/>
        </w:rPr>
        <w:t xml:space="preserve"> сделки, опосредующей отчуждение</w:t>
      </w:r>
      <w:r w:rsidR="004F1A55" w:rsidRPr="0046340B">
        <w:rPr>
          <w:rFonts w:ascii="Times New Roman" w:hAnsi="Times New Roman"/>
          <w:color w:val="000000"/>
          <w:sz w:val="28"/>
          <w:szCs w:val="28"/>
        </w:rPr>
        <w:t xml:space="preserve"> недвижимого имущества</w:t>
      </w:r>
      <w:r w:rsidRPr="0046340B">
        <w:rPr>
          <w:rFonts w:ascii="Times New Roman" w:hAnsi="Times New Roman"/>
          <w:color w:val="000000"/>
          <w:sz w:val="28"/>
          <w:szCs w:val="28"/>
        </w:rPr>
        <w:t>,</w:t>
      </w:r>
      <w:r w:rsidR="004F1A55" w:rsidRPr="0046340B">
        <w:rPr>
          <w:rFonts w:ascii="Times New Roman" w:hAnsi="Times New Roman"/>
          <w:color w:val="000000"/>
          <w:sz w:val="28"/>
          <w:szCs w:val="28"/>
        </w:rPr>
        <w:t xml:space="preserve"> </w:t>
      </w:r>
      <w:r w:rsidR="00967B6A" w:rsidRPr="0046340B">
        <w:rPr>
          <w:rFonts w:ascii="Times New Roman" w:hAnsi="Times New Roman"/>
          <w:color w:val="000000"/>
          <w:sz w:val="28"/>
          <w:szCs w:val="28"/>
        </w:rPr>
        <w:t>можно</w:t>
      </w:r>
      <w:r w:rsidR="009B15BB" w:rsidRPr="0046340B">
        <w:rPr>
          <w:rFonts w:ascii="Times New Roman" w:hAnsi="Times New Roman"/>
          <w:color w:val="000000"/>
          <w:sz w:val="28"/>
          <w:szCs w:val="28"/>
        </w:rPr>
        <w:t xml:space="preserve"> отнести к </w:t>
      </w:r>
      <w:r w:rsidRPr="0046340B">
        <w:rPr>
          <w:rFonts w:ascii="Times New Roman" w:hAnsi="Times New Roman"/>
          <w:color w:val="000000"/>
          <w:sz w:val="28"/>
          <w:szCs w:val="28"/>
        </w:rPr>
        <w:t>элементам обязанности должника по передаче вещи в собственность кредитора и о</w:t>
      </w:r>
      <w:r w:rsidR="00432D9C" w:rsidRPr="0046340B">
        <w:rPr>
          <w:rFonts w:ascii="Times New Roman" w:hAnsi="Times New Roman"/>
          <w:color w:val="000000"/>
          <w:sz w:val="28"/>
          <w:szCs w:val="28"/>
        </w:rPr>
        <w:t xml:space="preserve">бязанности кредитора по </w:t>
      </w:r>
      <w:r w:rsidR="001B4CDF" w:rsidRPr="0046340B">
        <w:rPr>
          <w:rFonts w:ascii="Times New Roman" w:hAnsi="Times New Roman"/>
          <w:color w:val="000000"/>
          <w:sz w:val="28"/>
          <w:szCs w:val="28"/>
        </w:rPr>
        <w:t xml:space="preserve">ее </w:t>
      </w:r>
      <w:r w:rsidR="00432D9C" w:rsidRPr="0046340B">
        <w:rPr>
          <w:rFonts w:ascii="Times New Roman" w:hAnsi="Times New Roman"/>
          <w:color w:val="000000"/>
          <w:sz w:val="28"/>
          <w:szCs w:val="28"/>
        </w:rPr>
        <w:t>принятию</w:t>
      </w:r>
      <w:r w:rsidRPr="0046340B">
        <w:rPr>
          <w:rFonts w:ascii="Times New Roman" w:hAnsi="Times New Roman"/>
          <w:color w:val="000000"/>
          <w:sz w:val="28"/>
          <w:szCs w:val="28"/>
        </w:rPr>
        <w:t xml:space="preserve"> (кредиторской обязанности), соответственно.</w:t>
      </w:r>
    </w:p>
    <w:p w:rsidR="009B15BB" w:rsidRPr="0046340B" w:rsidRDefault="009B15BB" w:rsidP="00FE0171">
      <w:pPr>
        <w:pStyle w:val="a4"/>
        <w:spacing w:after="0"/>
        <w:ind w:left="0" w:firstLine="851"/>
        <w:jc w:val="both"/>
        <w:outlineLvl w:val="0"/>
        <w:rPr>
          <w:rFonts w:ascii="Times New Roman" w:hAnsi="Times New Roman"/>
          <w:color w:val="000000"/>
          <w:sz w:val="28"/>
          <w:szCs w:val="28"/>
        </w:rPr>
      </w:pPr>
      <w:r w:rsidRPr="0046340B">
        <w:rPr>
          <w:rFonts w:ascii="Times New Roman" w:hAnsi="Times New Roman"/>
          <w:color w:val="000000"/>
          <w:sz w:val="28"/>
          <w:szCs w:val="28"/>
        </w:rPr>
        <w:t xml:space="preserve">Предъявление </w:t>
      </w:r>
      <w:r w:rsidR="004F1A55" w:rsidRPr="0046340B">
        <w:rPr>
          <w:rFonts w:ascii="Times New Roman" w:hAnsi="Times New Roman"/>
          <w:color w:val="000000"/>
          <w:sz w:val="28"/>
          <w:szCs w:val="28"/>
        </w:rPr>
        <w:t xml:space="preserve">сторонами сделки </w:t>
      </w:r>
      <w:r w:rsidRPr="0046340B">
        <w:rPr>
          <w:rFonts w:ascii="Times New Roman" w:hAnsi="Times New Roman"/>
          <w:color w:val="000000"/>
          <w:sz w:val="28"/>
          <w:szCs w:val="28"/>
        </w:rPr>
        <w:t xml:space="preserve">в суд </w:t>
      </w:r>
      <w:r w:rsidR="004F1A55" w:rsidRPr="0046340B">
        <w:rPr>
          <w:rFonts w:ascii="Times New Roman" w:hAnsi="Times New Roman"/>
          <w:color w:val="000000"/>
          <w:sz w:val="28"/>
          <w:szCs w:val="28"/>
        </w:rPr>
        <w:t xml:space="preserve">требования о признании незаконным отказа в государственной регистрации перехода права собственности </w:t>
      </w:r>
      <w:r w:rsidR="00662DAE" w:rsidRPr="0046340B">
        <w:rPr>
          <w:rFonts w:ascii="Times New Roman" w:hAnsi="Times New Roman"/>
          <w:color w:val="000000"/>
          <w:sz w:val="28"/>
          <w:szCs w:val="28"/>
        </w:rPr>
        <w:t>направлено к одной цели</w:t>
      </w:r>
      <w:r w:rsidR="004F1A55" w:rsidRPr="0046340B">
        <w:rPr>
          <w:rFonts w:ascii="Times New Roman" w:hAnsi="Times New Roman"/>
          <w:color w:val="000000"/>
          <w:sz w:val="28"/>
          <w:szCs w:val="28"/>
        </w:rPr>
        <w:t xml:space="preserve"> – устранение препятствия к исполнению </w:t>
      </w:r>
      <w:r w:rsidR="00662DAE" w:rsidRPr="0046340B">
        <w:rPr>
          <w:rFonts w:ascii="Times New Roman" w:hAnsi="Times New Roman"/>
          <w:color w:val="000000"/>
          <w:sz w:val="28"/>
          <w:szCs w:val="28"/>
        </w:rPr>
        <w:t xml:space="preserve">сторонами </w:t>
      </w:r>
      <w:r w:rsidR="001B4CDF" w:rsidRPr="0046340B">
        <w:rPr>
          <w:rFonts w:ascii="Times New Roman" w:hAnsi="Times New Roman"/>
          <w:color w:val="000000"/>
          <w:sz w:val="28"/>
          <w:szCs w:val="28"/>
        </w:rPr>
        <w:t>обязанностей по договору, связанных с передачей и принятием вещи</w:t>
      </w:r>
      <w:r w:rsidR="00662DAE" w:rsidRPr="0046340B">
        <w:rPr>
          <w:rFonts w:ascii="Times New Roman" w:hAnsi="Times New Roman"/>
          <w:color w:val="000000"/>
          <w:sz w:val="28"/>
          <w:szCs w:val="28"/>
        </w:rPr>
        <w:t xml:space="preserve"> в собственность</w:t>
      </w:r>
      <w:r w:rsidR="004F1A55" w:rsidRPr="0046340B">
        <w:rPr>
          <w:rFonts w:ascii="Times New Roman" w:hAnsi="Times New Roman"/>
          <w:color w:val="000000"/>
          <w:sz w:val="28"/>
          <w:szCs w:val="28"/>
        </w:rPr>
        <w:t xml:space="preserve">. </w:t>
      </w:r>
      <w:r w:rsidRPr="0046340B">
        <w:rPr>
          <w:rFonts w:ascii="Times New Roman" w:hAnsi="Times New Roman"/>
          <w:color w:val="000000"/>
          <w:sz w:val="28"/>
          <w:szCs w:val="28"/>
        </w:rPr>
        <w:t>В этом смысле такие категории</w:t>
      </w:r>
      <w:r w:rsidR="001B4CDF" w:rsidRPr="0046340B">
        <w:rPr>
          <w:rFonts w:ascii="Times New Roman" w:hAnsi="Times New Roman"/>
          <w:color w:val="000000"/>
          <w:sz w:val="28"/>
          <w:szCs w:val="28"/>
        </w:rPr>
        <w:t xml:space="preserve"> гражданского права</w:t>
      </w:r>
      <w:r w:rsidRPr="0046340B">
        <w:rPr>
          <w:rFonts w:ascii="Times New Roman" w:hAnsi="Times New Roman"/>
          <w:color w:val="000000"/>
          <w:sz w:val="28"/>
          <w:szCs w:val="28"/>
        </w:rPr>
        <w:t>, как «</w:t>
      </w:r>
      <w:r w:rsidR="001D317A" w:rsidRPr="0046340B">
        <w:rPr>
          <w:rFonts w:ascii="Times New Roman" w:hAnsi="Times New Roman"/>
          <w:color w:val="000000"/>
          <w:sz w:val="28"/>
          <w:szCs w:val="28"/>
        </w:rPr>
        <w:t>обязанность кредитора</w:t>
      </w:r>
      <w:r w:rsidRPr="0046340B">
        <w:rPr>
          <w:rFonts w:ascii="Times New Roman" w:hAnsi="Times New Roman"/>
          <w:color w:val="000000"/>
          <w:sz w:val="28"/>
          <w:szCs w:val="28"/>
        </w:rPr>
        <w:t>»</w:t>
      </w:r>
      <w:r w:rsidR="00FE6D53" w:rsidRPr="0046340B">
        <w:rPr>
          <w:rFonts w:ascii="Times New Roman" w:hAnsi="Times New Roman"/>
          <w:color w:val="000000"/>
          <w:sz w:val="28"/>
          <w:szCs w:val="28"/>
        </w:rPr>
        <w:t xml:space="preserve"> (пункт 1 статьи 406 Гражданского кодекса РФ)</w:t>
      </w:r>
      <w:r w:rsidRPr="0046340B">
        <w:rPr>
          <w:rFonts w:ascii="Times New Roman" w:hAnsi="Times New Roman"/>
          <w:color w:val="000000"/>
          <w:sz w:val="28"/>
          <w:szCs w:val="28"/>
        </w:rPr>
        <w:t>, «</w:t>
      </w:r>
      <w:r w:rsidR="001D317A" w:rsidRPr="0046340B">
        <w:rPr>
          <w:rFonts w:ascii="Times New Roman" w:hAnsi="Times New Roman"/>
          <w:color w:val="000000"/>
          <w:sz w:val="28"/>
          <w:szCs w:val="28"/>
        </w:rPr>
        <w:t>обязанность должника</w:t>
      </w:r>
      <w:r w:rsidRPr="0046340B">
        <w:rPr>
          <w:rFonts w:ascii="Times New Roman" w:hAnsi="Times New Roman"/>
          <w:color w:val="000000"/>
          <w:sz w:val="28"/>
          <w:szCs w:val="28"/>
        </w:rPr>
        <w:t>», наполняются совершенно новым</w:t>
      </w:r>
      <w:r w:rsidR="00CB45A6" w:rsidRPr="0046340B">
        <w:rPr>
          <w:rFonts w:ascii="Times New Roman" w:hAnsi="Times New Roman"/>
          <w:color w:val="000000"/>
          <w:sz w:val="28"/>
          <w:szCs w:val="28"/>
        </w:rPr>
        <w:t>, процессуальным</w:t>
      </w:r>
      <w:r w:rsidRPr="0046340B">
        <w:rPr>
          <w:rFonts w:ascii="Times New Roman" w:hAnsi="Times New Roman"/>
          <w:color w:val="000000"/>
          <w:sz w:val="28"/>
          <w:szCs w:val="28"/>
        </w:rPr>
        <w:t xml:space="preserve"> содержанием</w:t>
      </w:r>
      <w:r w:rsidR="00CB45A6" w:rsidRPr="0046340B">
        <w:rPr>
          <w:rFonts w:ascii="Times New Roman" w:hAnsi="Times New Roman"/>
          <w:color w:val="000000"/>
          <w:sz w:val="28"/>
          <w:szCs w:val="28"/>
        </w:rPr>
        <w:t>.</w:t>
      </w:r>
    </w:p>
    <w:p w:rsidR="0018598F" w:rsidRPr="0046340B" w:rsidRDefault="00F520C4" w:rsidP="0018598F">
      <w:pPr>
        <w:pStyle w:val="a4"/>
        <w:spacing w:after="0"/>
        <w:ind w:left="0" w:firstLine="851"/>
        <w:jc w:val="both"/>
        <w:outlineLvl w:val="0"/>
        <w:rPr>
          <w:rFonts w:ascii="Times New Roman" w:hAnsi="Times New Roman"/>
          <w:color w:val="000000"/>
          <w:sz w:val="28"/>
          <w:szCs w:val="28"/>
        </w:rPr>
      </w:pPr>
      <w:r w:rsidRPr="0046340B">
        <w:rPr>
          <w:rFonts w:ascii="Times New Roman" w:hAnsi="Times New Roman"/>
          <w:color w:val="000000"/>
          <w:sz w:val="28"/>
          <w:szCs w:val="28"/>
        </w:rPr>
        <w:t>По</w:t>
      </w:r>
      <w:r w:rsidR="0018598F" w:rsidRPr="0046340B">
        <w:rPr>
          <w:rFonts w:ascii="Times New Roman" w:hAnsi="Times New Roman"/>
          <w:color w:val="000000"/>
          <w:sz w:val="28"/>
          <w:szCs w:val="28"/>
        </w:rPr>
        <w:t xml:space="preserve"> </w:t>
      </w:r>
      <w:r w:rsidRPr="0046340B">
        <w:rPr>
          <w:rFonts w:ascii="Times New Roman" w:hAnsi="Times New Roman"/>
          <w:color w:val="000000"/>
          <w:sz w:val="28"/>
          <w:szCs w:val="28"/>
        </w:rPr>
        <w:t>итогам исследования, проведенного в рамках настоящей</w:t>
      </w:r>
      <w:r w:rsidR="0018598F" w:rsidRPr="0046340B">
        <w:rPr>
          <w:rFonts w:ascii="Times New Roman" w:hAnsi="Times New Roman"/>
          <w:color w:val="000000"/>
          <w:sz w:val="28"/>
          <w:szCs w:val="28"/>
        </w:rPr>
        <w:t xml:space="preserve"> </w:t>
      </w:r>
      <w:r w:rsidRPr="0046340B">
        <w:rPr>
          <w:rFonts w:ascii="Times New Roman" w:hAnsi="Times New Roman"/>
          <w:color w:val="000000"/>
          <w:sz w:val="28"/>
          <w:szCs w:val="28"/>
        </w:rPr>
        <w:t>работы</w:t>
      </w:r>
      <w:r w:rsidR="0018598F" w:rsidRPr="0046340B">
        <w:rPr>
          <w:rFonts w:ascii="Times New Roman" w:hAnsi="Times New Roman"/>
          <w:color w:val="000000"/>
          <w:sz w:val="28"/>
          <w:szCs w:val="28"/>
        </w:rPr>
        <w:t xml:space="preserve">, </w:t>
      </w:r>
      <w:r w:rsidRPr="0046340B">
        <w:rPr>
          <w:rFonts w:ascii="Times New Roman" w:hAnsi="Times New Roman"/>
          <w:color w:val="000000"/>
          <w:sz w:val="28"/>
          <w:szCs w:val="28"/>
        </w:rPr>
        <w:t>можно сделать следующие выводы</w:t>
      </w:r>
      <w:r w:rsidR="0018598F" w:rsidRPr="0046340B">
        <w:rPr>
          <w:rFonts w:ascii="Times New Roman" w:hAnsi="Times New Roman"/>
          <w:color w:val="000000"/>
          <w:sz w:val="28"/>
          <w:szCs w:val="28"/>
        </w:rPr>
        <w:t>:</w:t>
      </w:r>
    </w:p>
    <w:p w:rsidR="00F520C4" w:rsidRPr="0046340B" w:rsidRDefault="00F7787F" w:rsidP="00F7787F">
      <w:pPr>
        <w:pStyle w:val="a4"/>
        <w:numPr>
          <w:ilvl w:val="0"/>
          <w:numId w:val="33"/>
        </w:numPr>
        <w:spacing w:after="0"/>
        <w:ind w:left="0" w:firstLine="851"/>
        <w:jc w:val="both"/>
        <w:outlineLvl w:val="0"/>
        <w:rPr>
          <w:rFonts w:ascii="Times New Roman" w:hAnsi="Times New Roman"/>
          <w:color w:val="000000"/>
          <w:sz w:val="28"/>
          <w:szCs w:val="28"/>
        </w:rPr>
      </w:pPr>
      <w:r w:rsidRPr="0046340B">
        <w:rPr>
          <w:rFonts w:ascii="Times New Roman" w:hAnsi="Times New Roman"/>
          <w:color w:val="000000"/>
          <w:sz w:val="28"/>
          <w:szCs w:val="28"/>
        </w:rPr>
        <w:lastRenderedPageBreak/>
        <w:t xml:space="preserve">Факт предъявления в суд требования о признании незаконным отказа в государственной регистрации перехода права собственности </w:t>
      </w:r>
      <w:r w:rsidR="00DD1779" w:rsidRPr="0046340B">
        <w:rPr>
          <w:rFonts w:ascii="Times New Roman" w:hAnsi="Times New Roman"/>
          <w:color w:val="000000"/>
          <w:sz w:val="28"/>
          <w:szCs w:val="28"/>
        </w:rPr>
        <w:t xml:space="preserve">только одним приобретателем свидетельствует о наличии </w:t>
      </w:r>
      <w:r w:rsidR="00B20F1F" w:rsidRPr="0046340B">
        <w:rPr>
          <w:rFonts w:ascii="Times New Roman" w:hAnsi="Times New Roman"/>
          <w:color w:val="000000"/>
          <w:sz w:val="28"/>
          <w:szCs w:val="28"/>
        </w:rPr>
        <w:t xml:space="preserve">между сторонами сделки </w:t>
      </w:r>
      <w:r w:rsidR="00DD1779" w:rsidRPr="0046340B">
        <w:rPr>
          <w:rFonts w:ascii="Times New Roman" w:hAnsi="Times New Roman"/>
          <w:color w:val="000000"/>
          <w:sz w:val="28"/>
          <w:szCs w:val="28"/>
        </w:rPr>
        <w:t>разногласий по вопросу о необходимости судебной защиты принадлежащего им права на государственную регистрацию</w:t>
      </w:r>
      <w:r w:rsidR="009C17A0" w:rsidRPr="0046340B">
        <w:rPr>
          <w:rFonts w:ascii="Times New Roman" w:hAnsi="Times New Roman"/>
          <w:color w:val="000000"/>
          <w:sz w:val="28"/>
          <w:szCs w:val="28"/>
        </w:rPr>
        <w:t xml:space="preserve"> и порождает у суда сомнения в бесспорности их отношений. </w:t>
      </w:r>
    </w:p>
    <w:p w:rsidR="0018598F" w:rsidRPr="0046340B" w:rsidRDefault="00DD1779" w:rsidP="00870615">
      <w:pPr>
        <w:pStyle w:val="a4"/>
        <w:spacing w:after="0"/>
        <w:ind w:left="0" w:firstLine="851"/>
        <w:jc w:val="both"/>
        <w:outlineLvl w:val="0"/>
        <w:rPr>
          <w:rFonts w:ascii="Times New Roman" w:hAnsi="Times New Roman"/>
          <w:color w:val="000000"/>
          <w:sz w:val="28"/>
          <w:szCs w:val="28"/>
        </w:rPr>
      </w:pPr>
      <w:r w:rsidRPr="0046340B">
        <w:rPr>
          <w:rFonts w:ascii="Times New Roman" w:hAnsi="Times New Roman"/>
          <w:color w:val="000000"/>
          <w:sz w:val="28"/>
          <w:szCs w:val="28"/>
        </w:rPr>
        <w:t>В связи с этим можно утверждать</w:t>
      </w:r>
      <w:r w:rsidR="009C17A0" w:rsidRPr="0046340B">
        <w:rPr>
          <w:rFonts w:ascii="Times New Roman" w:hAnsi="Times New Roman"/>
          <w:color w:val="000000"/>
          <w:sz w:val="28"/>
          <w:szCs w:val="28"/>
        </w:rPr>
        <w:t>, что</w:t>
      </w:r>
      <w:r w:rsidR="00F520C4" w:rsidRPr="0046340B">
        <w:rPr>
          <w:rFonts w:ascii="Times New Roman" w:hAnsi="Times New Roman"/>
          <w:color w:val="000000"/>
          <w:sz w:val="28"/>
          <w:szCs w:val="28"/>
        </w:rPr>
        <w:t xml:space="preserve"> неисполнение </w:t>
      </w:r>
      <w:proofErr w:type="spellStart"/>
      <w:r w:rsidR="00F520C4" w:rsidRPr="0046340B">
        <w:rPr>
          <w:rFonts w:ascii="Times New Roman" w:hAnsi="Times New Roman"/>
          <w:color w:val="000000"/>
          <w:sz w:val="28"/>
          <w:szCs w:val="28"/>
        </w:rPr>
        <w:t>юрисдикционной</w:t>
      </w:r>
      <w:proofErr w:type="spellEnd"/>
      <w:r w:rsidR="00F520C4" w:rsidRPr="0046340B">
        <w:rPr>
          <w:rFonts w:ascii="Times New Roman" w:hAnsi="Times New Roman"/>
          <w:color w:val="000000"/>
          <w:sz w:val="28"/>
          <w:szCs w:val="28"/>
        </w:rPr>
        <w:t xml:space="preserve"> обязанности влечет за собой в</w:t>
      </w:r>
      <w:r w:rsidR="0018598F" w:rsidRPr="0046340B">
        <w:rPr>
          <w:rFonts w:ascii="Times New Roman" w:hAnsi="Times New Roman"/>
          <w:color w:val="000000"/>
          <w:sz w:val="28"/>
          <w:szCs w:val="28"/>
        </w:rPr>
        <w:t>озникновение между сторонами сделки спора о праве приобретателя на получение в</w:t>
      </w:r>
      <w:r w:rsidR="00C26584" w:rsidRPr="0046340B">
        <w:rPr>
          <w:rFonts w:ascii="Times New Roman" w:hAnsi="Times New Roman"/>
          <w:color w:val="000000"/>
          <w:sz w:val="28"/>
          <w:szCs w:val="28"/>
        </w:rPr>
        <w:t xml:space="preserve">ещи в собственность, способом разрешения которого является предъявление приобретателем к </w:t>
      </w:r>
      <w:proofErr w:type="spellStart"/>
      <w:r w:rsidR="00C26584" w:rsidRPr="0046340B">
        <w:rPr>
          <w:rFonts w:ascii="Times New Roman" w:hAnsi="Times New Roman"/>
          <w:color w:val="000000"/>
          <w:sz w:val="28"/>
          <w:szCs w:val="28"/>
        </w:rPr>
        <w:t>отчуждателю</w:t>
      </w:r>
      <w:proofErr w:type="spellEnd"/>
      <w:r w:rsidR="00C26584" w:rsidRPr="0046340B">
        <w:rPr>
          <w:rFonts w:ascii="Times New Roman" w:hAnsi="Times New Roman"/>
          <w:color w:val="000000"/>
          <w:sz w:val="28"/>
          <w:szCs w:val="28"/>
        </w:rPr>
        <w:t xml:space="preserve"> иска о государственной регистрации перехода права собственности (пункт 3 статьи 551 Гражданского кодекса РФ).</w:t>
      </w:r>
      <w:r w:rsidR="00181EF5" w:rsidRPr="0046340B">
        <w:rPr>
          <w:rFonts w:ascii="Times New Roman" w:hAnsi="Times New Roman"/>
          <w:color w:val="000000"/>
          <w:sz w:val="28"/>
          <w:szCs w:val="28"/>
        </w:rPr>
        <w:t xml:space="preserve"> </w:t>
      </w:r>
    </w:p>
    <w:p w:rsidR="00B45EA4" w:rsidRPr="0046340B" w:rsidRDefault="00B45EA4" w:rsidP="00870615">
      <w:pPr>
        <w:pStyle w:val="a4"/>
        <w:numPr>
          <w:ilvl w:val="0"/>
          <w:numId w:val="33"/>
        </w:numPr>
        <w:spacing w:after="0"/>
        <w:ind w:left="0" w:firstLine="851"/>
        <w:jc w:val="both"/>
        <w:outlineLvl w:val="0"/>
        <w:rPr>
          <w:rFonts w:ascii="Times New Roman" w:hAnsi="Times New Roman"/>
          <w:color w:val="000000"/>
          <w:sz w:val="28"/>
          <w:szCs w:val="28"/>
        </w:rPr>
      </w:pPr>
      <w:r w:rsidRPr="0046340B">
        <w:rPr>
          <w:rFonts w:ascii="Times New Roman" w:hAnsi="Times New Roman"/>
          <w:color w:val="000000"/>
          <w:sz w:val="28"/>
          <w:szCs w:val="28"/>
        </w:rPr>
        <w:t xml:space="preserve">В силу невозможности рассмотрения спора о праве в рамках производства по делам, возникающим из публичных правоотношений, </w:t>
      </w:r>
      <w:r w:rsidR="00870615" w:rsidRPr="0046340B">
        <w:rPr>
          <w:rFonts w:ascii="Times New Roman" w:hAnsi="Times New Roman"/>
          <w:color w:val="000000"/>
          <w:sz w:val="28"/>
          <w:szCs w:val="28"/>
        </w:rPr>
        <w:t xml:space="preserve">уклонение </w:t>
      </w:r>
      <w:proofErr w:type="spellStart"/>
      <w:r w:rsidR="00870615" w:rsidRPr="0046340B">
        <w:rPr>
          <w:rFonts w:ascii="Times New Roman" w:hAnsi="Times New Roman"/>
          <w:color w:val="000000"/>
          <w:sz w:val="28"/>
          <w:szCs w:val="28"/>
        </w:rPr>
        <w:t>отчуждателя</w:t>
      </w:r>
      <w:proofErr w:type="spellEnd"/>
      <w:r w:rsidR="00870615" w:rsidRPr="0046340B">
        <w:rPr>
          <w:rFonts w:ascii="Times New Roman" w:hAnsi="Times New Roman"/>
          <w:color w:val="000000"/>
          <w:sz w:val="28"/>
          <w:szCs w:val="28"/>
        </w:rPr>
        <w:t xml:space="preserve"> от обращения в суд влечет окончание судебного разбирательства по делу о признании незаконным отказа в государственной регистрации перехода права собственности без вынесения решения по существу.</w:t>
      </w:r>
    </w:p>
    <w:p w:rsidR="00375871" w:rsidRPr="0046340B" w:rsidRDefault="00870615" w:rsidP="00870615">
      <w:pPr>
        <w:pStyle w:val="a4"/>
        <w:spacing w:after="0"/>
        <w:ind w:left="0" w:firstLine="851"/>
        <w:jc w:val="both"/>
        <w:outlineLvl w:val="0"/>
        <w:rPr>
          <w:rFonts w:ascii="Times New Roman" w:hAnsi="Times New Roman"/>
          <w:color w:val="000000"/>
          <w:sz w:val="28"/>
          <w:szCs w:val="28"/>
        </w:rPr>
      </w:pPr>
      <w:r w:rsidRPr="0046340B">
        <w:rPr>
          <w:rFonts w:ascii="Times New Roman" w:hAnsi="Times New Roman"/>
          <w:color w:val="000000"/>
          <w:sz w:val="28"/>
          <w:szCs w:val="28"/>
        </w:rPr>
        <w:t>Отсюда следует, что</w:t>
      </w:r>
      <w:r w:rsidR="00AD314B" w:rsidRPr="0046340B">
        <w:rPr>
          <w:rFonts w:ascii="Times New Roman" w:hAnsi="Times New Roman"/>
          <w:color w:val="000000"/>
          <w:sz w:val="28"/>
          <w:szCs w:val="28"/>
        </w:rPr>
        <w:t xml:space="preserve"> неисполнение </w:t>
      </w:r>
      <w:proofErr w:type="spellStart"/>
      <w:r w:rsidRPr="0046340B">
        <w:rPr>
          <w:rFonts w:ascii="Times New Roman" w:hAnsi="Times New Roman"/>
          <w:color w:val="000000"/>
          <w:sz w:val="28"/>
          <w:szCs w:val="28"/>
        </w:rPr>
        <w:t>отчуждателем</w:t>
      </w:r>
      <w:proofErr w:type="spellEnd"/>
      <w:r w:rsidRPr="0046340B">
        <w:rPr>
          <w:rFonts w:ascii="Times New Roman" w:hAnsi="Times New Roman"/>
          <w:color w:val="000000"/>
          <w:sz w:val="28"/>
          <w:szCs w:val="28"/>
        </w:rPr>
        <w:t xml:space="preserve"> </w:t>
      </w:r>
      <w:proofErr w:type="spellStart"/>
      <w:r w:rsidR="00AD314B" w:rsidRPr="0046340B">
        <w:rPr>
          <w:rFonts w:ascii="Times New Roman" w:hAnsi="Times New Roman"/>
          <w:color w:val="000000"/>
          <w:sz w:val="28"/>
          <w:szCs w:val="28"/>
        </w:rPr>
        <w:t>юрисдикционной</w:t>
      </w:r>
      <w:proofErr w:type="spellEnd"/>
      <w:r w:rsidR="00AD314B" w:rsidRPr="0046340B">
        <w:rPr>
          <w:rFonts w:ascii="Times New Roman" w:hAnsi="Times New Roman"/>
          <w:color w:val="000000"/>
          <w:sz w:val="28"/>
          <w:szCs w:val="28"/>
        </w:rPr>
        <w:t xml:space="preserve"> обязанности</w:t>
      </w:r>
      <w:r w:rsidRPr="0046340B">
        <w:rPr>
          <w:rFonts w:ascii="Times New Roman" w:hAnsi="Times New Roman"/>
          <w:color w:val="000000"/>
          <w:sz w:val="28"/>
          <w:szCs w:val="28"/>
        </w:rPr>
        <w:t xml:space="preserve"> препятствует государственной регистрации перехода права собственности и приводит к </w:t>
      </w:r>
      <w:r w:rsidR="005A25AB" w:rsidRPr="0046340B">
        <w:rPr>
          <w:rFonts w:ascii="Times New Roman" w:hAnsi="Times New Roman"/>
          <w:color w:val="000000"/>
          <w:sz w:val="28"/>
          <w:szCs w:val="28"/>
        </w:rPr>
        <w:t>нарушению</w:t>
      </w:r>
      <w:r w:rsidRPr="0046340B">
        <w:rPr>
          <w:rFonts w:ascii="Times New Roman" w:hAnsi="Times New Roman"/>
          <w:color w:val="000000"/>
          <w:sz w:val="28"/>
          <w:szCs w:val="28"/>
        </w:rPr>
        <w:t xml:space="preserve"> </w:t>
      </w:r>
      <w:r w:rsidR="0018598F" w:rsidRPr="0046340B">
        <w:rPr>
          <w:rFonts w:ascii="Times New Roman" w:hAnsi="Times New Roman"/>
          <w:color w:val="000000"/>
          <w:sz w:val="28"/>
          <w:szCs w:val="28"/>
        </w:rPr>
        <w:t>договорной обязанности по передаче вещ</w:t>
      </w:r>
      <w:r w:rsidRPr="0046340B">
        <w:rPr>
          <w:rFonts w:ascii="Times New Roman" w:hAnsi="Times New Roman"/>
          <w:color w:val="000000"/>
          <w:sz w:val="28"/>
          <w:szCs w:val="28"/>
        </w:rPr>
        <w:t>и в собственность приобретателя.</w:t>
      </w:r>
      <w:r w:rsidR="0018598F" w:rsidRPr="0046340B">
        <w:rPr>
          <w:rFonts w:ascii="Times New Roman" w:hAnsi="Times New Roman"/>
          <w:color w:val="000000"/>
          <w:sz w:val="28"/>
          <w:szCs w:val="28"/>
        </w:rPr>
        <w:t xml:space="preserve"> </w:t>
      </w:r>
    </w:p>
    <w:p w:rsidR="00375871" w:rsidRPr="0046340B" w:rsidRDefault="00375871" w:rsidP="00870615">
      <w:pPr>
        <w:pStyle w:val="a4"/>
        <w:spacing w:after="0"/>
        <w:ind w:left="0" w:firstLine="851"/>
        <w:jc w:val="both"/>
        <w:outlineLvl w:val="0"/>
        <w:rPr>
          <w:rFonts w:ascii="Times New Roman" w:hAnsi="Times New Roman"/>
          <w:color w:val="000000"/>
          <w:sz w:val="28"/>
          <w:szCs w:val="28"/>
        </w:rPr>
      </w:pPr>
      <w:r w:rsidRPr="0046340B">
        <w:rPr>
          <w:rFonts w:ascii="Times New Roman" w:hAnsi="Times New Roman"/>
          <w:color w:val="000000"/>
          <w:sz w:val="28"/>
          <w:szCs w:val="28"/>
        </w:rPr>
        <w:t xml:space="preserve">Тезис о том, что </w:t>
      </w:r>
      <w:proofErr w:type="spellStart"/>
      <w:r w:rsidRPr="0046340B">
        <w:rPr>
          <w:rFonts w:ascii="Times New Roman" w:hAnsi="Times New Roman"/>
          <w:color w:val="000000"/>
          <w:sz w:val="28"/>
          <w:szCs w:val="28"/>
        </w:rPr>
        <w:t>отчуждатель</w:t>
      </w:r>
      <w:proofErr w:type="spellEnd"/>
      <w:r w:rsidRPr="0046340B">
        <w:rPr>
          <w:rFonts w:ascii="Times New Roman" w:hAnsi="Times New Roman"/>
          <w:color w:val="000000"/>
          <w:sz w:val="28"/>
          <w:szCs w:val="28"/>
        </w:rPr>
        <w:t xml:space="preserve">, тем самым, вынуждается обращаться в суд, даже если он уверен, что отказ в государственной регистрации был правомерен, не может служить </w:t>
      </w:r>
      <w:r w:rsidR="00B20F1F" w:rsidRPr="0046340B">
        <w:rPr>
          <w:rFonts w:ascii="Times New Roman" w:hAnsi="Times New Roman"/>
          <w:color w:val="000000"/>
          <w:sz w:val="28"/>
          <w:szCs w:val="28"/>
        </w:rPr>
        <w:t>контраргументом данной позиции. В</w:t>
      </w:r>
      <w:r w:rsidRPr="0046340B">
        <w:rPr>
          <w:rFonts w:ascii="Times New Roman" w:hAnsi="Times New Roman"/>
          <w:color w:val="000000"/>
          <w:sz w:val="28"/>
          <w:szCs w:val="28"/>
        </w:rPr>
        <w:t xml:space="preserve">опрос о том, является ли в действительности решение об отказе в государственной регистрации правомерным или нет, может быть решен исключительно в судебном порядке. </w:t>
      </w:r>
      <w:r w:rsidR="00B20F1F" w:rsidRPr="0046340B">
        <w:rPr>
          <w:rFonts w:ascii="Times New Roman" w:hAnsi="Times New Roman"/>
          <w:color w:val="000000"/>
          <w:sz w:val="28"/>
          <w:szCs w:val="28"/>
        </w:rPr>
        <w:t>Между тем, как указан</w:t>
      </w:r>
      <w:r w:rsidR="001F71FB" w:rsidRPr="0046340B">
        <w:rPr>
          <w:rFonts w:ascii="Times New Roman" w:hAnsi="Times New Roman"/>
          <w:color w:val="000000"/>
          <w:sz w:val="28"/>
          <w:szCs w:val="28"/>
        </w:rPr>
        <w:t>о</w:t>
      </w:r>
      <w:r w:rsidR="00B20F1F" w:rsidRPr="0046340B">
        <w:rPr>
          <w:rFonts w:ascii="Times New Roman" w:hAnsi="Times New Roman"/>
          <w:color w:val="000000"/>
          <w:sz w:val="28"/>
          <w:szCs w:val="28"/>
        </w:rPr>
        <w:t xml:space="preserve"> выше, у</w:t>
      </w:r>
      <w:r w:rsidRPr="0046340B">
        <w:rPr>
          <w:rFonts w:ascii="Times New Roman" w:hAnsi="Times New Roman"/>
          <w:color w:val="000000"/>
          <w:sz w:val="28"/>
          <w:szCs w:val="28"/>
        </w:rPr>
        <w:t xml:space="preserve">клонение </w:t>
      </w:r>
      <w:proofErr w:type="spellStart"/>
      <w:r w:rsidRPr="0046340B">
        <w:rPr>
          <w:rFonts w:ascii="Times New Roman" w:hAnsi="Times New Roman"/>
          <w:color w:val="000000"/>
          <w:sz w:val="28"/>
          <w:szCs w:val="28"/>
        </w:rPr>
        <w:t>отчуждателя</w:t>
      </w:r>
      <w:proofErr w:type="spellEnd"/>
      <w:r w:rsidRPr="0046340B">
        <w:rPr>
          <w:rFonts w:ascii="Times New Roman" w:hAnsi="Times New Roman"/>
          <w:color w:val="000000"/>
          <w:sz w:val="28"/>
          <w:szCs w:val="28"/>
        </w:rPr>
        <w:t xml:space="preserve"> от направления в суд соответствующего заявления не позволяет </w:t>
      </w:r>
      <w:r w:rsidR="00B20F1F" w:rsidRPr="0046340B">
        <w:rPr>
          <w:rFonts w:ascii="Times New Roman" w:hAnsi="Times New Roman"/>
          <w:color w:val="000000"/>
          <w:sz w:val="28"/>
          <w:szCs w:val="28"/>
        </w:rPr>
        <w:t xml:space="preserve">суду рассмотреть вопрос о действительности решения об отказе в принципе. </w:t>
      </w:r>
    </w:p>
    <w:p w:rsidR="0018598F" w:rsidRPr="0046340B" w:rsidRDefault="00375871" w:rsidP="00870615">
      <w:pPr>
        <w:pStyle w:val="a4"/>
        <w:spacing w:after="0"/>
        <w:ind w:left="0" w:firstLine="851"/>
        <w:jc w:val="both"/>
        <w:outlineLvl w:val="0"/>
        <w:rPr>
          <w:rFonts w:ascii="Times New Roman" w:hAnsi="Times New Roman"/>
          <w:color w:val="000000"/>
          <w:sz w:val="28"/>
          <w:szCs w:val="28"/>
        </w:rPr>
      </w:pPr>
      <w:r w:rsidRPr="0046340B">
        <w:rPr>
          <w:rFonts w:ascii="Times New Roman" w:hAnsi="Times New Roman"/>
          <w:color w:val="000000"/>
          <w:sz w:val="28"/>
          <w:szCs w:val="28"/>
        </w:rPr>
        <w:lastRenderedPageBreak/>
        <w:t>Н</w:t>
      </w:r>
      <w:r w:rsidR="005A25AB" w:rsidRPr="0046340B">
        <w:rPr>
          <w:rFonts w:ascii="Times New Roman" w:hAnsi="Times New Roman"/>
          <w:color w:val="000000"/>
          <w:sz w:val="28"/>
          <w:szCs w:val="28"/>
        </w:rPr>
        <w:t>арушение</w:t>
      </w:r>
      <w:r w:rsidRPr="0046340B">
        <w:rPr>
          <w:rFonts w:ascii="Times New Roman" w:hAnsi="Times New Roman"/>
          <w:color w:val="000000"/>
          <w:sz w:val="28"/>
          <w:szCs w:val="28"/>
        </w:rPr>
        <w:t xml:space="preserve"> </w:t>
      </w:r>
      <w:proofErr w:type="spellStart"/>
      <w:r w:rsidRPr="0046340B">
        <w:rPr>
          <w:rFonts w:ascii="Times New Roman" w:hAnsi="Times New Roman"/>
          <w:color w:val="000000"/>
          <w:sz w:val="28"/>
          <w:szCs w:val="28"/>
        </w:rPr>
        <w:t>отчуждателем</w:t>
      </w:r>
      <w:proofErr w:type="spellEnd"/>
      <w:r w:rsidRPr="0046340B">
        <w:rPr>
          <w:rFonts w:ascii="Times New Roman" w:hAnsi="Times New Roman"/>
          <w:color w:val="000000"/>
          <w:sz w:val="28"/>
          <w:szCs w:val="28"/>
        </w:rPr>
        <w:t xml:space="preserve"> </w:t>
      </w:r>
      <w:proofErr w:type="spellStart"/>
      <w:r w:rsidRPr="0046340B">
        <w:rPr>
          <w:rFonts w:ascii="Times New Roman" w:hAnsi="Times New Roman"/>
          <w:color w:val="000000"/>
          <w:sz w:val="28"/>
          <w:szCs w:val="28"/>
        </w:rPr>
        <w:t>юрисдикционной</w:t>
      </w:r>
      <w:proofErr w:type="spellEnd"/>
      <w:r w:rsidRPr="0046340B">
        <w:rPr>
          <w:rFonts w:ascii="Times New Roman" w:hAnsi="Times New Roman"/>
          <w:color w:val="000000"/>
          <w:sz w:val="28"/>
          <w:szCs w:val="28"/>
        </w:rPr>
        <w:t xml:space="preserve"> обязанности, приведшее к неисполнению обязательства по передаче вещи в собственность приобретателя,</w:t>
      </w:r>
      <w:r w:rsidR="00F520C4" w:rsidRPr="0046340B">
        <w:rPr>
          <w:rFonts w:ascii="Times New Roman" w:hAnsi="Times New Roman"/>
          <w:color w:val="000000"/>
          <w:sz w:val="28"/>
          <w:szCs w:val="28"/>
        </w:rPr>
        <w:t xml:space="preserve"> предоставляет</w:t>
      </w:r>
      <w:r w:rsidR="00BA3026" w:rsidRPr="0046340B">
        <w:rPr>
          <w:rFonts w:ascii="Times New Roman" w:hAnsi="Times New Roman"/>
          <w:color w:val="000000"/>
          <w:sz w:val="28"/>
          <w:szCs w:val="28"/>
        </w:rPr>
        <w:t xml:space="preserve"> последнему право на </w:t>
      </w:r>
      <w:r w:rsidR="00F520C4" w:rsidRPr="0046340B">
        <w:rPr>
          <w:rFonts w:ascii="Times New Roman" w:hAnsi="Times New Roman"/>
          <w:color w:val="000000"/>
          <w:sz w:val="28"/>
          <w:szCs w:val="28"/>
        </w:rPr>
        <w:t>реализацию следующих способов</w:t>
      </w:r>
      <w:r w:rsidR="00BA3026" w:rsidRPr="0046340B">
        <w:rPr>
          <w:rFonts w:ascii="Times New Roman" w:hAnsi="Times New Roman"/>
          <w:color w:val="000000"/>
          <w:sz w:val="28"/>
          <w:szCs w:val="28"/>
        </w:rPr>
        <w:t xml:space="preserve"> защиты своих прав</w:t>
      </w:r>
      <w:r w:rsidR="0018598F" w:rsidRPr="0046340B">
        <w:rPr>
          <w:rFonts w:ascii="Times New Roman" w:hAnsi="Times New Roman"/>
          <w:color w:val="000000"/>
          <w:sz w:val="28"/>
          <w:szCs w:val="28"/>
        </w:rPr>
        <w:t>:</w:t>
      </w:r>
    </w:p>
    <w:p w:rsidR="0018598F" w:rsidRPr="0046340B" w:rsidRDefault="00BA3026" w:rsidP="00870615">
      <w:pPr>
        <w:pStyle w:val="a4"/>
        <w:numPr>
          <w:ilvl w:val="1"/>
          <w:numId w:val="31"/>
        </w:numPr>
        <w:spacing w:after="0"/>
        <w:ind w:left="0" w:firstLine="851"/>
        <w:jc w:val="both"/>
        <w:outlineLvl w:val="0"/>
        <w:rPr>
          <w:rFonts w:ascii="Times New Roman" w:hAnsi="Times New Roman"/>
          <w:color w:val="000000"/>
          <w:sz w:val="28"/>
          <w:szCs w:val="28"/>
        </w:rPr>
      </w:pPr>
      <w:r w:rsidRPr="0046340B">
        <w:rPr>
          <w:rFonts w:ascii="Times New Roman" w:hAnsi="Times New Roman"/>
          <w:color w:val="000000"/>
          <w:sz w:val="28"/>
          <w:szCs w:val="28"/>
        </w:rPr>
        <w:t>Предъявление и</w:t>
      </w:r>
      <w:r w:rsidR="00F14A5F" w:rsidRPr="0046340B">
        <w:rPr>
          <w:rFonts w:ascii="Times New Roman" w:hAnsi="Times New Roman"/>
          <w:color w:val="000000"/>
          <w:sz w:val="28"/>
          <w:szCs w:val="28"/>
        </w:rPr>
        <w:t>ск</w:t>
      </w:r>
      <w:r w:rsidRPr="0046340B">
        <w:rPr>
          <w:rFonts w:ascii="Times New Roman" w:hAnsi="Times New Roman"/>
          <w:color w:val="000000"/>
          <w:sz w:val="28"/>
          <w:szCs w:val="28"/>
        </w:rPr>
        <w:t>а</w:t>
      </w:r>
      <w:r w:rsidR="00F14A5F" w:rsidRPr="0046340B">
        <w:rPr>
          <w:rFonts w:ascii="Times New Roman" w:hAnsi="Times New Roman"/>
          <w:color w:val="000000"/>
          <w:sz w:val="28"/>
          <w:szCs w:val="28"/>
        </w:rPr>
        <w:t xml:space="preserve"> о государственной регистрации перехода права собственности и взыскании</w:t>
      </w:r>
      <w:r w:rsidR="0018598F" w:rsidRPr="0046340B">
        <w:rPr>
          <w:rFonts w:ascii="Times New Roman" w:hAnsi="Times New Roman"/>
          <w:color w:val="000000"/>
          <w:sz w:val="28"/>
          <w:szCs w:val="28"/>
        </w:rPr>
        <w:t xml:space="preserve"> убытков, причиненных задержкой регистрации</w:t>
      </w:r>
      <w:r w:rsidRPr="0046340B">
        <w:rPr>
          <w:rFonts w:ascii="Times New Roman" w:hAnsi="Times New Roman"/>
          <w:color w:val="000000"/>
          <w:sz w:val="28"/>
          <w:szCs w:val="28"/>
        </w:rPr>
        <w:t>, либо</w:t>
      </w:r>
    </w:p>
    <w:p w:rsidR="00181EF5" w:rsidRPr="0046340B" w:rsidRDefault="0018598F" w:rsidP="00F7787F">
      <w:pPr>
        <w:pStyle w:val="a4"/>
        <w:numPr>
          <w:ilvl w:val="1"/>
          <w:numId w:val="31"/>
        </w:numPr>
        <w:spacing w:after="0"/>
        <w:ind w:left="0" w:firstLine="851"/>
        <w:jc w:val="both"/>
        <w:outlineLvl w:val="0"/>
        <w:rPr>
          <w:rFonts w:ascii="Times New Roman" w:hAnsi="Times New Roman"/>
          <w:color w:val="000000"/>
          <w:sz w:val="28"/>
          <w:szCs w:val="28"/>
        </w:rPr>
      </w:pPr>
      <w:r w:rsidRPr="0046340B">
        <w:rPr>
          <w:rFonts w:ascii="Times New Roman" w:hAnsi="Times New Roman"/>
          <w:color w:val="000000"/>
          <w:sz w:val="28"/>
          <w:szCs w:val="28"/>
        </w:rPr>
        <w:t xml:space="preserve">Односторонний отказ приобретателя от договора и </w:t>
      </w:r>
      <w:r w:rsidR="00BA3026" w:rsidRPr="0046340B">
        <w:rPr>
          <w:rFonts w:ascii="Times New Roman" w:hAnsi="Times New Roman"/>
          <w:color w:val="000000"/>
          <w:sz w:val="28"/>
          <w:szCs w:val="28"/>
        </w:rPr>
        <w:t>предъявление иска</w:t>
      </w:r>
      <w:r w:rsidRPr="0046340B">
        <w:rPr>
          <w:rFonts w:ascii="Times New Roman" w:hAnsi="Times New Roman"/>
          <w:color w:val="000000"/>
          <w:sz w:val="28"/>
          <w:szCs w:val="28"/>
        </w:rPr>
        <w:t xml:space="preserve"> </w:t>
      </w:r>
      <w:r w:rsidR="00BA3026" w:rsidRPr="0046340B">
        <w:rPr>
          <w:rFonts w:ascii="Times New Roman" w:hAnsi="Times New Roman"/>
          <w:color w:val="000000"/>
          <w:sz w:val="28"/>
          <w:szCs w:val="28"/>
        </w:rPr>
        <w:t xml:space="preserve">о взыскании </w:t>
      </w:r>
      <w:r w:rsidRPr="0046340B">
        <w:rPr>
          <w:rFonts w:ascii="Times New Roman" w:hAnsi="Times New Roman"/>
          <w:color w:val="000000"/>
          <w:sz w:val="28"/>
          <w:szCs w:val="28"/>
        </w:rPr>
        <w:t>убытков</w:t>
      </w:r>
      <w:r w:rsidR="00C26584" w:rsidRPr="0046340B">
        <w:rPr>
          <w:rFonts w:ascii="Times New Roman" w:hAnsi="Times New Roman"/>
          <w:color w:val="000000"/>
          <w:sz w:val="28"/>
          <w:szCs w:val="28"/>
        </w:rPr>
        <w:t xml:space="preserve">, причиненных </w:t>
      </w:r>
      <w:r w:rsidR="00181EF5" w:rsidRPr="0046340B">
        <w:rPr>
          <w:rFonts w:ascii="Times New Roman" w:hAnsi="Times New Roman"/>
          <w:color w:val="000000"/>
          <w:sz w:val="28"/>
          <w:szCs w:val="28"/>
        </w:rPr>
        <w:t xml:space="preserve">досрочным </w:t>
      </w:r>
      <w:r w:rsidR="00C26584" w:rsidRPr="0046340B">
        <w:rPr>
          <w:rFonts w:ascii="Times New Roman" w:hAnsi="Times New Roman"/>
          <w:color w:val="000000"/>
          <w:sz w:val="28"/>
          <w:szCs w:val="28"/>
        </w:rPr>
        <w:t>прекращением договора</w:t>
      </w:r>
      <w:r w:rsidRPr="0046340B">
        <w:rPr>
          <w:rFonts w:ascii="Times New Roman" w:hAnsi="Times New Roman"/>
          <w:color w:val="000000"/>
          <w:sz w:val="28"/>
          <w:szCs w:val="28"/>
        </w:rPr>
        <w:t xml:space="preserve"> вследствие</w:t>
      </w:r>
      <w:r w:rsidR="00C26584" w:rsidRPr="0046340B">
        <w:rPr>
          <w:rFonts w:ascii="Times New Roman" w:hAnsi="Times New Roman"/>
          <w:color w:val="000000"/>
          <w:sz w:val="28"/>
          <w:szCs w:val="28"/>
        </w:rPr>
        <w:t xml:space="preserve"> его нарушения.</w:t>
      </w:r>
    </w:p>
    <w:p w:rsidR="0064650C" w:rsidRPr="0046340B" w:rsidRDefault="00F520C4" w:rsidP="00F7787F">
      <w:pPr>
        <w:pStyle w:val="a4"/>
        <w:numPr>
          <w:ilvl w:val="0"/>
          <w:numId w:val="33"/>
        </w:numPr>
        <w:spacing w:after="0"/>
        <w:ind w:left="0" w:firstLine="851"/>
        <w:jc w:val="both"/>
        <w:outlineLvl w:val="0"/>
        <w:rPr>
          <w:rFonts w:ascii="Times New Roman" w:hAnsi="Times New Roman"/>
          <w:color w:val="000000"/>
          <w:sz w:val="28"/>
          <w:szCs w:val="28"/>
        </w:rPr>
      </w:pPr>
      <w:r w:rsidRPr="0046340B">
        <w:rPr>
          <w:rFonts w:ascii="Times New Roman" w:hAnsi="Times New Roman"/>
          <w:color w:val="000000"/>
          <w:sz w:val="28"/>
          <w:szCs w:val="28"/>
        </w:rPr>
        <w:t xml:space="preserve">Неисполнение </w:t>
      </w:r>
      <w:proofErr w:type="spellStart"/>
      <w:r w:rsidRPr="0046340B">
        <w:rPr>
          <w:rFonts w:ascii="Times New Roman" w:hAnsi="Times New Roman"/>
          <w:color w:val="000000"/>
          <w:sz w:val="28"/>
          <w:szCs w:val="28"/>
        </w:rPr>
        <w:t>отчуждателем</w:t>
      </w:r>
      <w:proofErr w:type="spellEnd"/>
      <w:r w:rsidRPr="0046340B">
        <w:rPr>
          <w:rFonts w:ascii="Times New Roman" w:hAnsi="Times New Roman"/>
          <w:color w:val="000000"/>
          <w:sz w:val="28"/>
          <w:szCs w:val="28"/>
        </w:rPr>
        <w:t xml:space="preserve"> и приобретателем </w:t>
      </w:r>
      <w:proofErr w:type="spellStart"/>
      <w:r w:rsidRPr="0046340B">
        <w:rPr>
          <w:rFonts w:ascii="Times New Roman" w:hAnsi="Times New Roman"/>
          <w:color w:val="000000"/>
          <w:sz w:val="28"/>
          <w:szCs w:val="28"/>
        </w:rPr>
        <w:t>юрисдикционных</w:t>
      </w:r>
      <w:proofErr w:type="spellEnd"/>
      <w:r w:rsidRPr="0046340B">
        <w:rPr>
          <w:rFonts w:ascii="Times New Roman" w:hAnsi="Times New Roman"/>
          <w:color w:val="000000"/>
          <w:sz w:val="28"/>
          <w:szCs w:val="28"/>
        </w:rPr>
        <w:t xml:space="preserve"> обязанностей,</w:t>
      </w:r>
      <w:r w:rsidR="00432D9C" w:rsidRPr="0046340B">
        <w:rPr>
          <w:rFonts w:ascii="Times New Roman" w:hAnsi="Times New Roman"/>
          <w:color w:val="000000"/>
          <w:sz w:val="28"/>
          <w:szCs w:val="28"/>
        </w:rPr>
        <w:t xml:space="preserve"> </w:t>
      </w:r>
      <w:r w:rsidRPr="0046340B">
        <w:rPr>
          <w:rFonts w:ascii="Times New Roman" w:hAnsi="Times New Roman"/>
          <w:color w:val="000000"/>
          <w:sz w:val="28"/>
          <w:szCs w:val="28"/>
        </w:rPr>
        <w:t>свидетельствующее об утрате сторонами сделки интереса в сохранении дальнейших договорных отношений, вкупе с</w:t>
      </w:r>
      <w:r w:rsidR="00432D9C" w:rsidRPr="0046340B">
        <w:rPr>
          <w:rFonts w:ascii="Times New Roman" w:hAnsi="Times New Roman"/>
          <w:color w:val="000000"/>
          <w:sz w:val="28"/>
          <w:szCs w:val="28"/>
        </w:rPr>
        <w:t xml:space="preserve"> фактом истечения срока давности по требованию о признании незаконным отказа в государственной регистрации</w:t>
      </w:r>
      <w:r w:rsidRPr="0046340B">
        <w:rPr>
          <w:rFonts w:ascii="Times New Roman" w:hAnsi="Times New Roman"/>
          <w:color w:val="000000"/>
          <w:sz w:val="28"/>
          <w:szCs w:val="28"/>
        </w:rPr>
        <w:t xml:space="preserve"> влечет прекращение</w:t>
      </w:r>
      <w:r w:rsidR="00181EF5" w:rsidRPr="0046340B">
        <w:rPr>
          <w:rFonts w:ascii="Times New Roman" w:hAnsi="Times New Roman"/>
          <w:color w:val="000000"/>
          <w:sz w:val="28"/>
          <w:szCs w:val="28"/>
        </w:rPr>
        <w:t xml:space="preserve"> договора по соглашению сторон, заключенному процессуальными конклюдентными бездействиями. </w:t>
      </w:r>
    </w:p>
    <w:p w:rsidR="009B15BB" w:rsidRPr="0046340B" w:rsidRDefault="00CD6678" w:rsidP="00F7787F">
      <w:pPr>
        <w:pStyle w:val="a4"/>
        <w:spacing w:after="0"/>
        <w:ind w:left="0" w:firstLine="851"/>
        <w:jc w:val="both"/>
        <w:outlineLvl w:val="0"/>
        <w:rPr>
          <w:rFonts w:ascii="Times New Roman" w:hAnsi="Times New Roman"/>
          <w:color w:val="000000"/>
          <w:sz w:val="28"/>
          <w:szCs w:val="28"/>
        </w:rPr>
      </w:pPr>
      <w:r w:rsidRPr="0046340B">
        <w:rPr>
          <w:rFonts w:ascii="Times New Roman" w:hAnsi="Times New Roman"/>
          <w:color w:val="000000"/>
          <w:sz w:val="28"/>
          <w:szCs w:val="28"/>
        </w:rPr>
        <w:t xml:space="preserve">Автор отдает себе отчет в том, что выводы, сделанные им в рамках настоящей работы, </w:t>
      </w:r>
      <w:r w:rsidR="001D317A" w:rsidRPr="0046340B">
        <w:rPr>
          <w:rFonts w:ascii="Times New Roman" w:hAnsi="Times New Roman"/>
          <w:color w:val="000000"/>
          <w:sz w:val="28"/>
          <w:szCs w:val="28"/>
        </w:rPr>
        <w:t xml:space="preserve">не бесспорны и, более того, </w:t>
      </w:r>
      <w:r w:rsidRPr="0046340B">
        <w:rPr>
          <w:rFonts w:ascii="Times New Roman" w:hAnsi="Times New Roman"/>
          <w:color w:val="000000"/>
          <w:sz w:val="28"/>
          <w:szCs w:val="28"/>
        </w:rPr>
        <w:t xml:space="preserve">противоречат многим постулатам </w:t>
      </w:r>
      <w:r w:rsidR="00662DAE" w:rsidRPr="0046340B">
        <w:rPr>
          <w:rFonts w:ascii="Times New Roman" w:hAnsi="Times New Roman"/>
          <w:color w:val="000000"/>
          <w:sz w:val="28"/>
          <w:szCs w:val="28"/>
        </w:rPr>
        <w:t xml:space="preserve">процессуального </w:t>
      </w:r>
      <w:r w:rsidR="0064650C" w:rsidRPr="0046340B">
        <w:rPr>
          <w:rFonts w:ascii="Times New Roman" w:hAnsi="Times New Roman"/>
          <w:color w:val="000000"/>
          <w:sz w:val="28"/>
          <w:szCs w:val="28"/>
        </w:rPr>
        <w:t xml:space="preserve">и </w:t>
      </w:r>
      <w:r w:rsidR="00662DAE" w:rsidRPr="0046340B">
        <w:rPr>
          <w:rFonts w:ascii="Times New Roman" w:hAnsi="Times New Roman"/>
          <w:color w:val="000000"/>
          <w:sz w:val="28"/>
          <w:szCs w:val="28"/>
        </w:rPr>
        <w:t xml:space="preserve">материального </w:t>
      </w:r>
      <w:r w:rsidR="0064650C" w:rsidRPr="0046340B">
        <w:rPr>
          <w:rFonts w:ascii="Times New Roman" w:hAnsi="Times New Roman"/>
          <w:color w:val="000000"/>
          <w:sz w:val="28"/>
          <w:szCs w:val="28"/>
        </w:rPr>
        <w:t xml:space="preserve">права, таким как: </w:t>
      </w:r>
      <w:r w:rsidRPr="0046340B">
        <w:rPr>
          <w:rFonts w:ascii="Times New Roman" w:hAnsi="Times New Roman"/>
          <w:color w:val="000000"/>
          <w:sz w:val="28"/>
          <w:szCs w:val="28"/>
        </w:rPr>
        <w:t>недопустимость обязательног</w:t>
      </w:r>
      <w:r w:rsidR="00662DAE" w:rsidRPr="0046340B">
        <w:rPr>
          <w:rFonts w:ascii="Times New Roman" w:hAnsi="Times New Roman"/>
          <w:color w:val="000000"/>
          <w:sz w:val="28"/>
          <w:szCs w:val="28"/>
        </w:rPr>
        <w:t>о соучастия на истцовой стороне;</w:t>
      </w:r>
      <w:r w:rsidRPr="0046340B">
        <w:rPr>
          <w:rFonts w:ascii="Times New Roman" w:hAnsi="Times New Roman"/>
          <w:color w:val="000000"/>
          <w:sz w:val="28"/>
          <w:szCs w:val="28"/>
        </w:rPr>
        <w:t xml:space="preserve"> невозможность возникновения спора о праве гражданском на основании юридическ</w:t>
      </w:r>
      <w:r w:rsidR="00662DAE" w:rsidRPr="0046340B">
        <w:rPr>
          <w:rFonts w:ascii="Times New Roman" w:hAnsi="Times New Roman"/>
          <w:color w:val="000000"/>
          <w:sz w:val="28"/>
          <w:szCs w:val="28"/>
        </w:rPr>
        <w:t>ого факта процессуального права;</w:t>
      </w:r>
      <w:r w:rsidRPr="0046340B">
        <w:rPr>
          <w:rFonts w:ascii="Times New Roman" w:hAnsi="Times New Roman"/>
          <w:color w:val="000000"/>
          <w:sz w:val="28"/>
          <w:szCs w:val="28"/>
        </w:rPr>
        <w:t xml:space="preserve"> </w:t>
      </w:r>
      <w:r w:rsidR="004339AE" w:rsidRPr="0046340B">
        <w:rPr>
          <w:rFonts w:ascii="Times New Roman" w:hAnsi="Times New Roman"/>
          <w:color w:val="000000"/>
          <w:sz w:val="28"/>
          <w:szCs w:val="28"/>
        </w:rPr>
        <w:t>невозможность привлечения лица к договорной ответственности за пассивное процессуальное поведение</w:t>
      </w:r>
      <w:r w:rsidR="00662DAE" w:rsidRPr="0046340B">
        <w:rPr>
          <w:rFonts w:ascii="Times New Roman" w:hAnsi="Times New Roman"/>
          <w:color w:val="000000"/>
          <w:sz w:val="28"/>
          <w:szCs w:val="28"/>
        </w:rPr>
        <w:t>; невозможность</w:t>
      </w:r>
      <w:r w:rsidR="001D317A" w:rsidRPr="0046340B">
        <w:rPr>
          <w:rFonts w:ascii="Times New Roman" w:hAnsi="Times New Roman"/>
          <w:color w:val="000000"/>
          <w:sz w:val="28"/>
          <w:szCs w:val="28"/>
        </w:rPr>
        <w:t xml:space="preserve"> прекращения гражданско-правового договора в результате процессуальных бездействий его сторон</w:t>
      </w:r>
      <w:r w:rsidR="00662DAE" w:rsidRPr="0046340B">
        <w:rPr>
          <w:rFonts w:ascii="Times New Roman" w:hAnsi="Times New Roman"/>
          <w:color w:val="000000"/>
          <w:sz w:val="28"/>
          <w:szCs w:val="28"/>
        </w:rPr>
        <w:t>.</w:t>
      </w:r>
    </w:p>
    <w:p w:rsidR="00680BD6" w:rsidRPr="00680BD6" w:rsidRDefault="0007152B" w:rsidP="00680BD6">
      <w:pPr>
        <w:pStyle w:val="a4"/>
        <w:tabs>
          <w:tab w:val="left" w:pos="6946"/>
        </w:tabs>
        <w:spacing w:after="0"/>
        <w:ind w:left="0" w:firstLine="851"/>
        <w:jc w:val="both"/>
        <w:outlineLvl w:val="0"/>
        <w:rPr>
          <w:rFonts w:ascii="Times New Roman" w:hAnsi="Times New Roman"/>
          <w:color w:val="000000"/>
          <w:sz w:val="28"/>
          <w:szCs w:val="28"/>
        </w:rPr>
      </w:pPr>
      <w:r w:rsidRPr="0046340B">
        <w:rPr>
          <w:rFonts w:ascii="Times New Roman" w:hAnsi="Times New Roman"/>
          <w:color w:val="000000"/>
          <w:sz w:val="28"/>
          <w:szCs w:val="28"/>
        </w:rPr>
        <w:t xml:space="preserve">Однако следует учесть, что </w:t>
      </w:r>
      <w:r w:rsidR="00800C30" w:rsidRPr="0046340B">
        <w:rPr>
          <w:rFonts w:ascii="Times New Roman" w:hAnsi="Times New Roman"/>
          <w:color w:val="000000"/>
          <w:sz w:val="28"/>
          <w:szCs w:val="28"/>
        </w:rPr>
        <w:t xml:space="preserve">в условиях отсутствия соответствующих доктринальных разработок </w:t>
      </w:r>
      <w:r w:rsidR="00EF421A" w:rsidRPr="0046340B">
        <w:rPr>
          <w:rFonts w:ascii="Times New Roman" w:hAnsi="Times New Roman"/>
          <w:color w:val="000000"/>
          <w:sz w:val="28"/>
          <w:szCs w:val="28"/>
        </w:rPr>
        <w:t>и наработанной судебной практики</w:t>
      </w:r>
      <w:r w:rsidR="00B707C7" w:rsidRPr="0046340B">
        <w:rPr>
          <w:rFonts w:ascii="Times New Roman" w:hAnsi="Times New Roman"/>
          <w:color w:val="000000"/>
          <w:sz w:val="28"/>
          <w:szCs w:val="28"/>
        </w:rPr>
        <w:t xml:space="preserve"> настоящая работа </w:t>
      </w:r>
      <w:r w:rsidR="00EF421A" w:rsidRPr="0046340B">
        <w:rPr>
          <w:rFonts w:ascii="Times New Roman" w:hAnsi="Times New Roman"/>
          <w:color w:val="000000"/>
          <w:sz w:val="28"/>
          <w:szCs w:val="28"/>
        </w:rPr>
        <w:t xml:space="preserve">является первым подходом </w:t>
      </w:r>
      <w:r w:rsidR="007D5584" w:rsidRPr="0046340B">
        <w:rPr>
          <w:rFonts w:ascii="Times New Roman" w:hAnsi="Times New Roman"/>
          <w:color w:val="000000"/>
          <w:sz w:val="28"/>
          <w:szCs w:val="28"/>
        </w:rPr>
        <w:t xml:space="preserve">к решению вопроса о наличии </w:t>
      </w:r>
      <w:proofErr w:type="spellStart"/>
      <w:r w:rsidR="007D5584" w:rsidRPr="0046340B">
        <w:rPr>
          <w:rFonts w:ascii="Times New Roman" w:hAnsi="Times New Roman"/>
          <w:color w:val="000000"/>
          <w:sz w:val="28"/>
          <w:szCs w:val="28"/>
        </w:rPr>
        <w:t>юрисдикционной</w:t>
      </w:r>
      <w:proofErr w:type="spellEnd"/>
      <w:r w:rsidR="007D5584" w:rsidRPr="0046340B">
        <w:rPr>
          <w:rFonts w:ascii="Times New Roman" w:hAnsi="Times New Roman"/>
          <w:color w:val="000000"/>
          <w:sz w:val="28"/>
          <w:szCs w:val="28"/>
        </w:rPr>
        <w:t xml:space="preserve"> обязанности в обязательстве</w:t>
      </w:r>
      <w:r w:rsidRPr="0046340B">
        <w:rPr>
          <w:rFonts w:ascii="Times New Roman" w:hAnsi="Times New Roman"/>
          <w:color w:val="000000"/>
          <w:sz w:val="28"/>
          <w:szCs w:val="28"/>
        </w:rPr>
        <w:t xml:space="preserve"> по отчуждению недвижимой вещи</w:t>
      </w:r>
      <w:r w:rsidR="00EF421A" w:rsidRPr="0046340B">
        <w:rPr>
          <w:rFonts w:ascii="Times New Roman" w:hAnsi="Times New Roman"/>
          <w:color w:val="000000"/>
          <w:sz w:val="28"/>
          <w:szCs w:val="28"/>
        </w:rPr>
        <w:t xml:space="preserve">. </w:t>
      </w:r>
    </w:p>
    <w:p w:rsidR="00C070C6" w:rsidRPr="0046340B" w:rsidRDefault="00113167" w:rsidP="00C070C6">
      <w:pPr>
        <w:spacing w:after="0"/>
        <w:jc w:val="center"/>
        <w:outlineLvl w:val="0"/>
        <w:rPr>
          <w:rFonts w:ascii="Times New Roman" w:hAnsi="Times New Roman"/>
          <w:b/>
          <w:color w:val="000000"/>
          <w:sz w:val="28"/>
          <w:szCs w:val="28"/>
        </w:rPr>
      </w:pPr>
      <w:r w:rsidRPr="0046340B">
        <w:rPr>
          <w:rFonts w:ascii="Times New Roman" w:hAnsi="Times New Roman"/>
          <w:b/>
          <w:color w:val="000000"/>
          <w:sz w:val="28"/>
          <w:szCs w:val="28"/>
        </w:rPr>
        <w:lastRenderedPageBreak/>
        <w:t>Спис</w:t>
      </w:r>
      <w:bookmarkStart w:id="0" w:name="_GoBack"/>
      <w:bookmarkEnd w:id="0"/>
      <w:r w:rsidRPr="0046340B">
        <w:rPr>
          <w:rFonts w:ascii="Times New Roman" w:hAnsi="Times New Roman"/>
          <w:b/>
          <w:color w:val="000000"/>
          <w:sz w:val="28"/>
          <w:szCs w:val="28"/>
        </w:rPr>
        <w:t>ок использованной литерат</w:t>
      </w:r>
      <w:r w:rsidR="00C070C6" w:rsidRPr="0046340B">
        <w:rPr>
          <w:rFonts w:ascii="Times New Roman" w:hAnsi="Times New Roman"/>
          <w:b/>
          <w:color w:val="000000"/>
          <w:sz w:val="28"/>
          <w:szCs w:val="28"/>
        </w:rPr>
        <w:t>уры</w:t>
      </w:r>
    </w:p>
    <w:p w:rsidR="00C070C6" w:rsidRPr="0046340B" w:rsidRDefault="00C070C6" w:rsidP="00C070C6">
      <w:pPr>
        <w:spacing w:after="0"/>
        <w:jc w:val="center"/>
        <w:outlineLvl w:val="0"/>
        <w:rPr>
          <w:rFonts w:ascii="Times New Roman" w:hAnsi="Times New Roman"/>
          <w:b/>
          <w:color w:val="000000"/>
          <w:sz w:val="28"/>
          <w:szCs w:val="28"/>
        </w:rPr>
      </w:pPr>
    </w:p>
    <w:p w:rsidR="00C070C6" w:rsidRPr="0046340B" w:rsidRDefault="00C070C6" w:rsidP="0099246E">
      <w:pPr>
        <w:numPr>
          <w:ilvl w:val="0"/>
          <w:numId w:val="9"/>
        </w:numPr>
        <w:tabs>
          <w:tab w:val="num" w:pos="567"/>
          <w:tab w:val="left" w:pos="851"/>
        </w:tabs>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Нормативные правовые акты</w:t>
      </w:r>
      <w:r w:rsidR="006A447E" w:rsidRPr="0046340B">
        <w:rPr>
          <w:rFonts w:ascii="Times New Roman" w:hAnsi="Times New Roman"/>
          <w:color w:val="000000"/>
          <w:sz w:val="28"/>
          <w:szCs w:val="28"/>
        </w:rPr>
        <w:t xml:space="preserve"> и иные официальные документы</w:t>
      </w:r>
    </w:p>
    <w:p w:rsidR="006A447E" w:rsidRPr="0046340B" w:rsidRDefault="006A447E" w:rsidP="0099246E">
      <w:pPr>
        <w:pStyle w:val="a4"/>
        <w:numPr>
          <w:ilvl w:val="1"/>
          <w:numId w:val="40"/>
        </w:numPr>
        <w:tabs>
          <w:tab w:val="left" w:pos="851"/>
        </w:tabs>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Нормативные правовые акты и иные официальные документы Российской Федерации</w:t>
      </w:r>
    </w:p>
    <w:p w:rsidR="0054256C" w:rsidRPr="0046340B" w:rsidRDefault="0054256C" w:rsidP="0099246E">
      <w:pPr>
        <w:numPr>
          <w:ilvl w:val="3"/>
          <w:numId w:val="9"/>
        </w:numPr>
        <w:tabs>
          <w:tab w:val="clear" w:pos="720"/>
          <w:tab w:val="left" w:pos="993"/>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Конституция Российской Федерации [Электронный ресурс]: принята всенародным голосованием 12 дек. 1993 г. // Рос. газ. – 2009. – 21 янв. – (с учетом поправок, внесенных Законами Российской Федерации о поправках к Конституции Российской Федерации от 30 дек. 2008 г. № 6-ФКЗ и от 30 дек. 2008 г. № 7-ФКЗ). – СПС «</w:t>
      </w:r>
      <w:proofErr w:type="spellStart"/>
      <w:r w:rsidR="00A56256" w:rsidRPr="0046340B">
        <w:rPr>
          <w:rFonts w:ascii="Times New Roman" w:hAnsi="Times New Roman"/>
          <w:color w:val="000000"/>
          <w:sz w:val="28"/>
          <w:szCs w:val="28"/>
        </w:rPr>
        <w:t>Консультант</w:t>
      </w:r>
      <w:r w:rsidR="0034071D" w:rsidRPr="0046340B">
        <w:rPr>
          <w:rFonts w:ascii="Times New Roman" w:hAnsi="Times New Roman"/>
          <w:color w:val="000000"/>
          <w:sz w:val="28"/>
          <w:szCs w:val="28"/>
        </w:rPr>
        <w:t>Плюс</w:t>
      </w:r>
      <w:proofErr w:type="spellEnd"/>
      <w:r w:rsidRPr="0046340B">
        <w:rPr>
          <w:rFonts w:ascii="Times New Roman" w:hAnsi="Times New Roman"/>
          <w:color w:val="000000"/>
          <w:sz w:val="28"/>
          <w:szCs w:val="28"/>
        </w:rPr>
        <w:t>».</w:t>
      </w:r>
    </w:p>
    <w:p w:rsidR="006B5DFC" w:rsidRPr="0046340B" w:rsidRDefault="006B5DFC" w:rsidP="0099246E">
      <w:pPr>
        <w:numPr>
          <w:ilvl w:val="3"/>
          <w:numId w:val="9"/>
        </w:numPr>
        <w:tabs>
          <w:tab w:val="left" w:pos="993"/>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Арбитражный</w:t>
      </w:r>
      <w:r w:rsidR="008D3E7B" w:rsidRPr="0046340B">
        <w:rPr>
          <w:rFonts w:ascii="Times New Roman" w:hAnsi="Times New Roman"/>
          <w:color w:val="000000"/>
          <w:sz w:val="28"/>
          <w:szCs w:val="28"/>
        </w:rPr>
        <w:t xml:space="preserve">  процессуальный  кодекс  РФ  [Э</w:t>
      </w:r>
      <w:r w:rsidRPr="0046340B">
        <w:rPr>
          <w:rFonts w:ascii="Times New Roman" w:hAnsi="Times New Roman"/>
          <w:color w:val="000000"/>
          <w:sz w:val="28"/>
          <w:szCs w:val="28"/>
        </w:rPr>
        <w:t xml:space="preserve">лектронный </w:t>
      </w:r>
      <w:r w:rsidR="002907CB">
        <w:rPr>
          <w:rFonts w:ascii="Times New Roman" w:hAnsi="Times New Roman"/>
          <w:color w:val="000000"/>
          <w:sz w:val="28"/>
          <w:szCs w:val="28"/>
        </w:rPr>
        <w:t xml:space="preserve"> ресурс]:  </w:t>
      </w:r>
      <w:proofErr w:type="spellStart"/>
      <w:r w:rsidR="002907CB">
        <w:rPr>
          <w:rFonts w:ascii="Times New Roman" w:hAnsi="Times New Roman"/>
          <w:color w:val="000000"/>
          <w:sz w:val="28"/>
          <w:szCs w:val="28"/>
        </w:rPr>
        <w:t>федер.закон</w:t>
      </w:r>
      <w:proofErr w:type="spellEnd"/>
      <w:r w:rsidR="002907CB">
        <w:rPr>
          <w:rFonts w:ascii="Times New Roman" w:hAnsi="Times New Roman"/>
          <w:color w:val="000000"/>
          <w:sz w:val="28"/>
          <w:szCs w:val="28"/>
        </w:rPr>
        <w:t xml:space="preserve"> от 24 июля </w:t>
      </w:r>
      <w:r w:rsidRPr="0046340B">
        <w:rPr>
          <w:rFonts w:ascii="Times New Roman" w:hAnsi="Times New Roman"/>
          <w:color w:val="000000"/>
          <w:sz w:val="28"/>
          <w:szCs w:val="28"/>
        </w:rPr>
        <w:t>2002</w:t>
      </w:r>
      <w:r w:rsidR="002907CB">
        <w:rPr>
          <w:rFonts w:ascii="Times New Roman" w:hAnsi="Times New Roman"/>
          <w:color w:val="000000"/>
          <w:sz w:val="28"/>
          <w:szCs w:val="28"/>
        </w:rPr>
        <w:t xml:space="preserve"> г.</w:t>
      </w:r>
      <w:r w:rsidRPr="0046340B">
        <w:rPr>
          <w:rFonts w:ascii="Times New Roman" w:hAnsi="Times New Roman"/>
          <w:color w:val="000000"/>
          <w:sz w:val="28"/>
          <w:szCs w:val="28"/>
        </w:rPr>
        <w:t xml:space="preserve"> №95-ФЗ // Рос. газ. – 2002. - 27 июля </w:t>
      </w:r>
      <w:r w:rsidR="007478BB">
        <w:rPr>
          <w:rFonts w:ascii="Times New Roman" w:hAnsi="Times New Roman"/>
          <w:color w:val="000000"/>
          <w:sz w:val="28"/>
          <w:szCs w:val="28"/>
        </w:rPr>
        <w:t xml:space="preserve">- </w:t>
      </w:r>
      <w:r w:rsidRPr="0046340B">
        <w:rPr>
          <w:rFonts w:ascii="Times New Roman" w:hAnsi="Times New Roman"/>
          <w:color w:val="000000"/>
          <w:sz w:val="28"/>
          <w:szCs w:val="28"/>
        </w:rPr>
        <w:t>(в ред. от 15 фе</w:t>
      </w:r>
      <w:r w:rsidR="00A56256" w:rsidRPr="0046340B">
        <w:rPr>
          <w:rFonts w:ascii="Times New Roman" w:hAnsi="Times New Roman"/>
          <w:color w:val="000000"/>
          <w:sz w:val="28"/>
          <w:szCs w:val="28"/>
        </w:rPr>
        <w:t>враля 2016). – СПС «</w:t>
      </w:r>
      <w:proofErr w:type="spellStart"/>
      <w:r w:rsidR="00A56256" w:rsidRPr="0046340B">
        <w:rPr>
          <w:rFonts w:ascii="Times New Roman" w:hAnsi="Times New Roman"/>
          <w:color w:val="000000"/>
          <w:sz w:val="28"/>
          <w:szCs w:val="28"/>
        </w:rPr>
        <w:t>Консультант</w:t>
      </w:r>
      <w:r w:rsidRPr="0046340B">
        <w:rPr>
          <w:rFonts w:ascii="Times New Roman" w:hAnsi="Times New Roman"/>
          <w:color w:val="000000"/>
          <w:sz w:val="28"/>
          <w:szCs w:val="28"/>
        </w:rPr>
        <w:t>Плюс</w:t>
      </w:r>
      <w:proofErr w:type="spellEnd"/>
      <w:r w:rsidRPr="0046340B">
        <w:rPr>
          <w:rFonts w:ascii="Times New Roman" w:hAnsi="Times New Roman"/>
          <w:color w:val="000000"/>
          <w:sz w:val="28"/>
          <w:szCs w:val="28"/>
        </w:rPr>
        <w:t>».</w:t>
      </w:r>
    </w:p>
    <w:p w:rsidR="008D3E7B" w:rsidRPr="0046340B" w:rsidRDefault="008D3E7B" w:rsidP="0099246E">
      <w:pPr>
        <w:pStyle w:val="a4"/>
        <w:numPr>
          <w:ilvl w:val="3"/>
          <w:numId w:val="9"/>
        </w:numPr>
        <w:tabs>
          <w:tab w:val="left" w:pos="993"/>
        </w:tabs>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Гражданский процессуальный кодекс Российской Федерации [Электронн</w:t>
      </w:r>
      <w:r w:rsidR="005E4010" w:rsidRPr="0046340B">
        <w:rPr>
          <w:rFonts w:ascii="Times New Roman" w:hAnsi="Times New Roman"/>
          <w:color w:val="000000"/>
          <w:sz w:val="28"/>
          <w:szCs w:val="28"/>
        </w:rPr>
        <w:t>ый ресурс]</w:t>
      </w:r>
      <w:r w:rsidR="002907CB">
        <w:rPr>
          <w:rFonts w:ascii="Times New Roman" w:hAnsi="Times New Roman"/>
          <w:color w:val="000000"/>
          <w:sz w:val="28"/>
          <w:szCs w:val="28"/>
        </w:rPr>
        <w:t xml:space="preserve">: </w:t>
      </w:r>
      <w:proofErr w:type="spellStart"/>
      <w:r w:rsidR="002907CB">
        <w:rPr>
          <w:rFonts w:ascii="Times New Roman" w:hAnsi="Times New Roman"/>
          <w:color w:val="000000"/>
          <w:sz w:val="28"/>
          <w:szCs w:val="28"/>
        </w:rPr>
        <w:t>федер</w:t>
      </w:r>
      <w:proofErr w:type="spellEnd"/>
      <w:r w:rsidR="002907CB">
        <w:rPr>
          <w:rFonts w:ascii="Times New Roman" w:hAnsi="Times New Roman"/>
          <w:color w:val="000000"/>
          <w:sz w:val="28"/>
          <w:szCs w:val="28"/>
        </w:rPr>
        <w:t xml:space="preserve">. закон от 14 ноября </w:t>
      </w:r>
      <w:r w:rsidRPr="0046340B">
        <w:rPr>
          <w:rFonts w:ascii="Times New Roman" w:hAnsi="Times New Roman"/>
          <w:color w:val="000000"/>
          <w:sz w:val="28"/>
          <w:szCs w:val="28"/>
        </w:rPr>
        <w:t xml:space="preserve">2002 </w:t>
      </w:r>
      <w:r w:rsidR="002907CB">
        <w:rPr>
          <w:rFonts w:ascii="Times New Roman" w:hAnsi="Times New Roman"/>
          <w:color w:val="000000"/>
          <w:sz w:val="28"/>
          <w:szCs w:val="28"/>
        </w:rPr>
        <w:t xml:space="preserve">г. </w:t>
      </w:r>
      <w:r w:rsidRPr="0046340B">
        <w:rPr>
          <w:rFonts w:ascii="Times New Roman" w:hAnsi="Times New Roman"/>
          <w:color w:val="000000"/>
          <w:sz w:val="28"/>
          <w:szCs w:val="28"/>
        </w:rPr>
        <w:t>№ 138-ФЗ // Собр. законодательства Рос. Федерации. – 2002. – № 40. – Ст. 4532. – (в ред. от 01 января 2016 г.)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C070C6" w:rsidRPr="0046340B" w:rsidRDefault="00C070C6" w:rsidP="0099246E">
      <w:pPr>
        <w:numPr>
          <w:ilvl w:val="3"/>
          <w:numId w:val="9"/>
        </w:numPr>
        <w:tabs>
          <w:tab w:val="left" w:pos="993"/>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Кодекс административного судопроизводства </w:t>
      </w:r>
      <w:r w:rsidR="00E23458" w:rsidRPr="0046340B">
        <w:rPr>
          <w:rFonts w:ascii="Times New Roman" w:hAnsi="Times New Roman"/>
          <w:color w:val="000000"/>
          <w:sz w:val="28"/>
          <w:szCs w:val="28"/>
        </w:rPr>
        <w:t>РФ</w:t>
      </w:r>
      <w:r w:rsidRPr="0046340B">
        <w:rPr>
          <w:rFonts w:ascii="Times New Roman" w:hAnsi="Times New Roman"/>
          <w:color w:val="000000"/>
          <w:sz w:val="28"/>
          <w:szCs w:val="28"/>
        </w:rPr>
        <w:t xml:space="preserve"> </w:t>
      </w:r>
      <w:r w:rsidR="008D3E7B" w:rsidRPr="0046340B">
        <w:rPr>
          <w:rFonts w:ascii="Times New Roman" w:hAnsi="Times New Roman"/>
          <w:color w:val="000000"/>
          <w:sz w:val="28"/>
          <w:szCs w:val="28"/>
        </w:rPr>
        <w:t>[Э</w:t>
      </w:r>
      <w:r w:rsidR="00154B6D" w:rsidRPr="0046340B">
        <w:rPr>
          <w:rFonts w:ascii="Times New Roman" w:hAnsi="Times New Roman"/>
          <w:color w:val="000000"/>
          <w:sz w:val="28"/>
          <w:szCs w:val="28"/>
        </w:rPr>
        <w:t xml:space="preserve">лектронный </w:t>
      </w:r>
      <w:r w:rsidR="002907CB">
        <w:rPr>
          <w:rFonts w:ascii="Times New Roman" w:hAnsi="Times New Roman"/>
          <w:color w:val="000000"/>
          <w:sz w:val="28"/>
          <w:szCs w:val="28"/>
        </w:rPr>
        <w:t xml:space="preserve"> ресурс]:  </w:t>
      </w:r>
      <w:proofErr w:type="spellStart"/>
      <w:r w:rsidR="002907CB">
        <w:rPr>
          <w:rFonts w:ascii="Times New Roman" w:hAnsi="Times New Roman"/>
          <w:color w:val="000000"/>
          <w:sz w:val="28"/>
          <w:szCs w:val="28"/>
        </w:rPr>
        <w:t>федер.закон</w:t>
      </w:r>
      <w:proofErr w:type="spellEnd"/>
      <w:r w:rsidR="002907CB">
        <w:rPr>
          <w:rFonts w:ascii="Times New Roman" w:hAnsi="Times New Roman"/>
          <w:color w:val="000000"/>
          <w:sz w:val="28"/>
          <w:szCs w:val="28"/>
        </w:rPr>
        <w:t xml:space="preserve"> от 08 марта </w:t>
      </w:r>
      <w:r w:rsidR="00154B6D" w:rsidRPr="0046340B">
        <w:rPr>
          <w:rFonts w:ascii="Times New Roman" w:hAnsi="Times New Roman"/>
          <w:color w:val="000000"/>
          <w:sz w:val="28"/>
          <w:szCs w:val="28"/>
        </w:rPr>
        <w:t>2015</w:t>
      </w:r>
      <w:r w:rsidR="002907CB">
        <w:rPr>
          <w:rFonts w:ascii="Times New Roman" w:hAnsi="Times New Roman"/>
          <w:color w:val="000000"/>
          <w:sz w:val="28"/>
          <w:szCs w:val="28"/>
        </w:rPr>
        <w:t xml:space="preserve"> г.</w:t>
      </w:r>
      <w:r w:rsidR="00154B6D" w:rsidRPr="0046340B">
        <w:rPr>
          <w:rFonts w:ascii="Times New Roman" w:hAnsi="Times New Roman"/>
          <w:color w:val="000000"/>
          <w:sz w:val="28"/>
          <w:szCs w:val="28"/>
        </w:rPr>
        <w:t xml:space="preserve"> № 21-ФЗ // Рос. газ. – 2015. – 11 марта (ред. от 28.12.2017). – </w:t>
      </w:r>
      <w:r w:rsidRPr="0046340B">
        <w:rPr>
          <w:rFonts w:ascii="Times New Roman" w:hAnsi="Times New Roman"/>
          <w:color w:val="000000"/>
          <w:sz w:val="28"/>
          <w:szCs w:val="28"/>
        </w:rPr>
        <w:t>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6B5DFC" w:rsidRPr="0046340B" w:rsidRDefault="006B5DFC" w:rsidP="0099246E">
      <w:pPr>
        <w:numPr>
          <w:ilvl w:val="3"/>
          <w:numId w:val="9"/>
        </w:numPr>
        <w:tabs>
          <w:tab w:val="left" w:pos="851"/>
          <w:tab w:val="left" w:pos="993"/>
          <w:tab w:val="num" w:pos="1080"/>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Гражданск</w:t>
      </w:r>
      <w:r w:rsidR="008D3E7B" w:rsidRPr="0046340B">
        <w:rPr>
          <w:rFonts w:ascii="Times New Roman" w:hAnsi="Times New Roman"/>
          <w:color w:val="000000"/>
          <w:sz w:val="28"/>
          <w:szCs w:val="28"/>
        </w:rPr>
        <w:t>ий кодекс РФ [Э</w:t>
      </w:r>
      <w:r w:rsidRPr="0046340B">
        <w:rPr>
          <w:rFonts w:ascii="Times New Roman" w:hAnsi="Times New Roman"/>
          <w:color w:val="000000"/>
          <w:sz w:val="28"/>
          <w:szCs w:val="28"/>
        </w:rPr>
        <w:t>лектронный</w:t>
      </w:r>
      <w:r w:rsidR="002907CB">
        <w:rPr>
          <w:rFonts w:ascii="Times New Roman" w:hAnsi="Times New Roman"/>
          <w:color w:val="000000"/>
          <w:sz w:val="28"/>
          <w:szCs w:val="28"/>
        </w:rPr>
        <w:t xml:space="preserve"> ресурс]: </w:t>
      </w:r>
      <w:proofErr w:type="spellStart"/>
      <w:r w:rsidR="002907CB">
        <w:rPr>
          <w:rFonts w:ascii="Times New Roman" w:hAnsi="Times New Roman"/>
          <w:color w:val="000000"/>
          <w:sz w:val="28"/>
          <w:szCs w:val="28"/>
        </w:rPr>
        <w:t>федер</w:t>
      </w:r>
      <w:proofErr w:type="spellEnd"/>
      <w:r w:rsidR="002907CB">
        <w:rPr>
          <w:rFonts w:ascii="Times New Roman" w:hAnsi="Times New Roman"/>
          <w:color w:val="000000"/>
          <w:sz w:val="28"/>
          <w:szCs w:val="28"/>
        </w:rPr>
        <w:t xml:space="preserve">. закон от 30 ноября </w:t>
      </w:r>
      <w:r w:rsidRPr="0046340B">
        <w:rPr>
          <w:rFonts w:ascii="Times New Roman" w:hAnsi="Times New Roman"/>
          <w:color w:val="000000"/>
          <w:sz w:val="28"/>
          <w:szCs w:val="28"/>
        </w:rPr>
        <w:t>1994</w:t>
      </w:r>
      <w:r w:rsidR="002907CB">
        <w:rPr>
          <w:rFonts w:ascii="Times New Roman" w:hAnsi="Times New Roman"/>
          <w:color w:val="000000"/>
          <w:sz w:val="28"/>
          <w:szCs w:val="28"/>
        </w:rPr>
        <w:t xml:space="preserve"> г.</w:t>
      </w:r>
      <w:r w:rsidRPr="0046340B">
        <w:rPr>
          <w:rFonts w:ascii="Times New Roman" w:hAnsi="Times New Roman"/>
          <w:color w:val="000000"/>
          <w:sz w:val="28"/>
          <w:szCs w:val="28"/>
        </w:rPr>
        <w:t xml:space="preserve"> №51-ФЗ. Часть первая // Рос. газ. – 1994. – 8 дек. </w:t>
      </w:r>
      <w:r w:rsidR="007478BB">
        <w:rPr>
          <w:rFonts w:ascii="Times New Roman" w:hAnsi="Times New Roman"/>
          <w:color w:val="000000"/>
          <w:sz w:val="28"/>
          <w:szCs w:val="28"/>
        </w:rPr>
        <w:t xml:space="preserve">- </w:t>
      </w:r>
      <w:r w:rsidRPr="0046340B">
        <w:rPr>
          <w:rFonts w:ascii="Times New Roman" w:hAnsi="Times New Roman"/>
          <w:color w:val="000000"/>
          <w:sz w:val="28"/>
          <w:szCs w:val="28"/>
        </w:rPr>
        <w:t>(в ред. от 31 января 2016).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6B5DFC" w:rsidRPr="0046340B" w:rsidRDefault="006B5DFC" w:rsidP="0099246E">
      <w:pPr>
        <w:numPr>
          <w:ilvl w:val="3"/>
          <w:numId w:val="9"/>
        </w:numPr>
        <w:tabs>
          <w:tab w:val="left" w:pos="993"/>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Гражданский Кодекс (часть вторая) [Электронный ресурс]: </w:t>
      </w:r>
      <w:proofErr w:type="spellStart"/>
      <w:r w:rsidRPr="0046340B">
        <w:rPr>
          <w:rFonts w:ascii="Times New Roman" w:hAnsi="Times New Roman"/>
          <w:color w:val="000000"/>
          <w:sz w:val="28"/>
          <w:szCs w:val="28"/>
        </w:rPr>
        <w:t>федер</w:t>
      </w:r>
      <w:proofErr w:type="spellEnd"/>
      <w:r w:rsidRPr="0046340B">
        <w:rPr>
          <w:rFonts w:ascii="Times New Roman" w:hAnsi="Times New Roman"/>
          <w:color w:val="000000"/>
          <w:sz w:val="28"/>
          <w:szCs w:val="28"/>
        </w:rPr>
        <w:t>. закон</w:t>
      </w:r>
      <w:r w:rsidR="00C977F2" w:rsidRPr="0046340B">
        <w:rPr>
          <w:rFonts w:ascii="Times New Roman" w:hAnsi="Times New Roman"/>
          <w:color w:val="000000"/>
          <w:sz w:val="28"/>
          <w:szCs w:val="28"/>
        </w:rPr>
        <w:t xml:space="preserve"> </w:t>
      </w:r>
      <w:r w:rsidRPr="0046340B">
        <w:rPr>
          <w:rFonts w:ascii="Times New Roman" w:hAnsi="Times New Roman"/>
          <w:color w:val="000000"/>
          <w:sz w:val="28"/>
          <w:szCs w:val="28"/>
        </w:rPr>
        <w:t>от  21</w:t>
      </w:r>
      <w:r w:rsidR="002907CB">
        <w:rPr>
          <w:rFonts w:ascii="Times New Roman" w:hAnsi="Times New Roman"/>
          <w:color w:val="000000"/>
          <w:sz w:val="28"/>
          <w:szCs w:val="28"/>
        </w:rPr>
        <w:t xml:space="preserve"> января </w:t>
      </w:r>
      <w:r w:rsidRPr="0046340B">
        <w:rPr>
          <w:rFonts w:ascii="Times New Roman" w:hAnsi="Times New Roman"/>
          <w:color w:val="000000"/>
          <w:sz w:val="28"/>
          <w:szCs w:val="28"/>
        </w:rPr>
        <w:t>1996</w:t>
      </w:r>
      <w:r w:rsidR="002907CB">
        <w:rPr>
          <w:rFonts w:ascii="Times New Roman" w:hAnsi="Times New Roman"/>
          <w:color w:val="000000"/>
          <w:sz w:val="28"/>
          <w:szCs w:val="28"/>
        </w:rPr>
        <w:t xml:space="preserve"> г.  № 14-ФЗ //</w:t>
      </w:r>
      <w:r w:rsidRPr="0046340B">
        <w:rPr>
          <w:rFonts w:ascii="Times New Roman" w:hAnsi="Times New Roman"/>
          <w:color w:val="000000"/>
          <w:sz w:val="28"/>
          <w:szCs w:val="28"/>
        </w:rPr>
        <w:t xml:space="preserve"> Собр.  Зако</w:t>
      </w:r>
      <w:r w:rsidR="007478BB">
        <w:rPr>
          <w:rFonts w:ascii="Times New Roman" w:hAnsi="Times New Roman"/>
          <w:color w:val="000000"/>
          <w:sz w:val="28"/>
          <w:szCs w:val="28"/>
        </w:rPr>
        <w:t xml:space="preserve">нодательства  Рос.  Федерации. - </w:t>
      </w:r>
      <w:r w:rsidRPr="0046340B">
        <w:rPr>
          <w:rFonts w:ascii="Times New Roman" w:hAnsi="Times New Roman"/>
          <w:color w:val="000000"/>
          <w:sz w:val="28"/>
          <w:szCs w:val="28"/>
        </w:rPr>
        <w:t xml:space="preserve">1996. </w:t>
      </w:r>
      <w:r w:rsidR="007478BB">
        <w:rPr>
          <w:rFonts w:ascii="Times New Roman" w:hAnsi="Times New Roman"/>
          <w:color w:val="000000"/>
          <w:sz w:val="28"/>
          <w:szCs w:val="28"/>
        </w:rPr>
        <w:t>- №5.</w:t>
      </w:r>
      <w:r w:rsidRPr="0046340B">
        <w:rPr>
          <w:rFonts w:ascii="Times New Roman" w:hAnsi="Times New Roman"/>
          <w:color w:val="000000"/>
          <w:sz w:val="28"/>
          <w:szCs w:val="28"/>
        </w:rPr>
        <w:t xml:space="preserve"> </w:t>
      </w:r>
      <w:r w:rsidR="007478BB">
        <w:rPr>
          <w:rFonts w:ascii="Times New Roman" w:hAnsi="Times New Roman"/>
          <w:color w:val="000000"/>
          <w:sz w:val="28"/>
          <w:szCs w:val="28"/>
        </w:rPr>
        <w:t xml:space="preserve">- </w:t>
      </w:r>
      <w:r w:rsidRPr="0046340B">
        <w:rPr>
          <w:rFonts w:ascii="Times New Roman" w:hAnsi="Times New Roman"/>
          <w:color w:val="000000"/>
          <w:sz w:val="28"/>
          <w:szCs w:val="28"/>
        </w:rPr>
        <w:t xml:space="preserve">ст.410 </w:t>
      </w:r>
      <w:r w:rsidR="007478BB">
        <w:rPr>
          <w:rFonts w:ascii="Times New Roman" w:hAnsi="Times New Roman"/>
          <w:color w:val="000000"/>
          <w:sz w:val="28"/>
          <w:szCs w:val="28"/>
        </w:rPr>
        <w:t xml:space="preserve">- </w:t>
      </w:r>
      <w:r w:rsidRPr="0046340B">
        <w:rPr>
          <w:rFonts w:ascii="Times New Roman" w:hAnsi="Times New Roman"/>
          <w:color w:val="000000"/>
          <w:sz w:val="28"/>
          <w:szCs w:val="28"/>
        </w:rPr>
        <w:t>(в ред. от 29.06.2015).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C977F2" w:rsidRPr="0046340B" w:rsidRDefault="00C977F2" w:rsidP="0099246E">
      <w:pPr>
        <w:numPr>
          <w:ilvl w:val="3"/>
          <w:numId w:val="9"/>
        </w:numPr>
        <w:tabs>
          <w:tab w:val="left" w:pos="993"/>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Федеральный закон </w:t>
      </w:r>
      <w:r w:rsidR="00C070C6" w:rsidRPr="0046340B">
        <w:rPr>
          <w:rFonts w:ascii="Times New Roman" w:hAnsi="Times New Roman"/>
          <w:color w:val="000000"/>
          <w:sz w:val="28"/>
          <w:szCs w:val="28"/>
        </w:rPr>
        <w:t>«О государств</w:t>
      </w:r>
      <w:r w:rsidR="0023264D" w:rsidRPr="0046340B">
        <w:rPr>
          <w:rFonts w:ascii="Times New Roman" w:hAnsi="Times New Roman"/>
          <w:color w:val="000000"/>
          <w:sz w:val="28"/>
          <w:szCs w:val="28"/>
        </w:rPr>
        <w:t xml:space="preserve">енной регистрации недвижимости» </w:t>
      </w:r>
      <w:r w:rsidRPr="0046340B">
        <w:rPr>
          <w:rFonts w:ascii="Times New Roman" w:hAnsi="Times New Roman"/>
          <w:color w:val="000000"/>
          <w:sz w:val="28"/>
          <w:szCs w:val="28"/>
        </w:rPr>
        <w:t>[Элект</w:t>
      </w:r>
      <w:r w:rsidR="008D3E7B" w:rsidRPr="0046340B">
        <w:rPr>
          <w:rFonts w:ascii="Times New Roman" w:hAnsi="Times New Roman"/>
          <w:color w:val="000000"/>
          <w:sz w:val="28"/>
          <w:szCs w:val="28"/>
        </w:rPr>
        <w:t xml:space="preserve">ронный ресурс]: </w:t>
      </w:r>
      <w:proofErr w:type="spellStart"/>
      <w:r w:rsidR="008D3E7B" w:rsidRPr="0046340B">
        <w:rPr>
          <w:rFonts w:ascii="Times New Roman" w:hAnsi="Times New Roman"/>
          <w:color w:val="000000"/>
          <w:sz w:val="28"/>
          <w:szCs w:val="28"/>
        </w:rPr>
        <w:t>федер</w:t>
      </w:r>
      <w:proofErr w:type="spellEnd"/>
      <w:r w:rsidR="008D3E7B" w:rsidRPr="0046340B">
        <w:rPr>
          <w:rFonts w:ascii="Times New Roman" w:hAnsi="Times New Roman"/>
          <w:color w:val="000000"/>
          <w:sz w:val="28"/>
          <w:szCs w:val="28"/>
        </w:rPr>
        <w:t>. закон от</w:t>
      </w:r>
      <w:r w:rsidR="007478BB">
        <w:rPr>
          <w:rFonts w:ascii="Times New Roman" w:hAnsi="Times New Roman"/>
          <w:color w:val="000000"/>
          <w:sz w:val="28"/>
          <w:szCs w:val="28"/>
        </w:rPr>
        <w:t xml:space="preserve"> 13 июля </w:t>
      </w:r>
      <w:r w:rsidR="00FB42BD">
        <w:rPr>
          <w:rFonts w:ascii="Times New Roman" w:hAnsi="Times New Roman"/>
          <w:color w:val="000000"/>
          <w:sz w:val="28"/>
          <w:szCs w:val="28"/>
        </w:rPr>
        <w:t>2015</w:t>
      </w:r>
      <w:r w:rsidR="007478BB">
        <w:rPr>
          <w:rFonts w:ascii="Times New Roman" w:hAnsi="Times New Roman"/>
          <w:color w:val="000000"/>
          <w:sz w:val="28"/>
          <w:szCs w:val="28"/>
        </w:rPr>
        <w:t xml:space="preserve"> г.</w:t>
      </w:r>
      <w:r w:rsidR="00FB42BD">
        <w:rPr>
          <w:rFonts w:ascii="Times New Roman" w:hAnsi="Times New Roman"/>
          <w:color w:val="000000"/>
          <w:sz w:val="28"/>
          <w:szCs w:val="28"/>
        </w:rPr>
        <w:t xml:space="preserve"> №218-ФЗ //</w:t>
      </w:r>
      <w:r w:rsidRPr="0046340B">
        <w:rPr>
          <w:rFonts w:ascii="Times New Roman" w:hAnsi="Times New Roman"/>
          <w:color w:val="000000"/>
          <w:sz w:val="28"/>
          <w:szCs w:val="28"/>
        </w:rPr>
        <w:t xml:space="preserve"> Собр.  </w:t>
      </w:r>
      <w:r w:rsidRPr="0046340B">
        <w:rPr>
          <w:rFonts w:ascii="Times New Roman" w:hAnsi="Times New Roman"/>
          <w:color w:val="000000"/>
          <w:sz w:val="28"/>
          <w:szCs w:val="28"/>
        </w:rPr>
        <w:lastRenderedPageBreak/>
        <w:t>Закон</w:t>
      </w:r>
      <w:r w:rsidR="007478BB">
        <w:rPr>
          <w:rFonts w:ascii="Times New Roman" w:hAnsi="Times New Roman"/>
          <w:color w:val="000000"/>
          <w:sz w:val="28"/>
          <w:szCs w:val="28"/>
        </w:rPr>
        <w:t xml:space="preserve">одательства  Рос.  Федерации.  - </w:t>
      </w:r>
      <w:r w:rsidRPr="0046340B">
        <w:rPr>
          <w:rFonts w:ascii="Times New Roman" w:hAnsi="Times New Roman"/>
          <w:color w:val="000000"/>
          <w:sz w:val="28"/>
          <w:szCs w:val="28"/>
        </w:rPr>
        <w:t>2015.</w:t>
      </w:r>
      <w:r w:rsidR="007478BB">
        <w:rPr>
          <w:rFonts w:ascii="Times New Roman" w:hAnsi="Times New Roman"/>
          <w:color w:val="000000"/>
          <w:sz w:val="28"/>
          <w:szCs w:val="28"/>
        </w:rPr>
        <w:t xml:space="preserve"> - №29 (часть 1). - </w:t>
      </w:r>
      <w:r w:rsidRPr="0046340B">
        <w:rPr>
          <w:rFonts w:ascii="Times New Roman" w:hAnsi="Times New Roman"/>
          <w:color w:val="000000"/>
          <w:sz w:val="28"/>
          <w:szCs w:val="28"/>
        </w:rPr>
        <w:t>ст.4344</w:t>
      </w:r>
      <w:r w:rsidR="007478BB">
        <w:rPr>
          <w:rFonts w:ascii="Times New Roman" w:hAnsi="Times New Roman"/>
          <w:color w:val="000000"/>
          <w:sz w:val="28"/>
          <w:szCs w:val="28"/>
        </w:rPr>
        <w:t>.</w:t>
      </w:r>
      <w:r w:rsidRPr="0046340B">
        <w:rPr>
          <w:rFonts w:ascii="Times New Roman" w:hAnsi="Times New Roman"/>
          <w:color w:val="000000"/>
          <w:sz w:val="28"/>
          <w:szCs w:val="28"/>
        </w:rPr>
        <w:t xml:space="preserve"> </w:t>
      </w:r>
      <w:r w:rsidR="007478BB">
        <w:rPr>
          <w:rFonts w:ascii="Times New Roman" w:hAnsi="Times New Roman"/>
          <w:color w:val="000000"/>
          <w:sz w:val="28"/>
          <w:szCs w:val="28"/>
        </w:rPr>
        <w:t xml:space="preserve">- </w:t>
      </w:r>
      <w:r w:rsidRPr="0046340B">
        <w:rPr>
          <w:rFonts w:ascii="Times New Roman" w:hAnsi="Times New Roman"/>
          <w:color w:val="000000"/>
          <w:sz w:val="28"/>
          <w:szCs w:val="28"/>
        </w:rPr>
        <w:t>(в ред. от 28.02.2018).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042CD3" w:rsidRPr="0046340B" w:rsidRDefault="00042CD3" w:rsidP="0099246E">
      <w:pPr>
        <w:numPr>
          <w:ilvl w:val="3"/>
          <w:numId w:val="9"/>
        </w:numPr>
        <w:tabs>
          <w:tab w:val="left" w:pos="993"/>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Федеральный закон «О государственной регистрации прав на недвижимое имущество и сделок с ним» </w:t>
      </w:r>
      <w:r w:rsidR="00610A46" w:rsidRPr="0046340B">
        <w:rPr>
          <w:rFonts w:ascii="Times New Roman" w:hAnsi="Times New Roman"/>
          <w:color w:val="000000"/>
          <w:sz w:val="28"/>
          <w:szCs w:val="28"/>
        </w:rPr>
        <w:t xml:space="preserve">[Электронный ресурс]: </w:t>
      </w:r>
      <w:proofErr w:type="spellStart"/>
      <w:r w:rsidR="00610A46" w:rsidRPr="0046340B">
        <w:rPr>
          <w:rFonts w:ascii="Times New Roman" w:hAnsi="Times New Roman"/>
          <w:color w:val="000000"/>
          <w:sz w:val="28"/>
          <w:szCs w:val="28"/>
        </w:rPr>
        <w:t>федер</w:t>
      </w:r>
      <w:proofErr w:type="spellEnd"/>
      <w:r w:rsidR="00610A46" w:rsidRPr="0046340B">
        <w:rPr>
          <w:rFonts w:ascii="Times New Roman" w:hAnsi="Times New Roman"/>
          <w:color w:val="000000"/>
          <w:sz w:val="28"/>
          <w:szCs w:val="28"/>
        </w:rPr>
        <w:t xml:space="preserve">. закон от  </w:t>
      </w:r>
      <w:r w:rsidR="007478BB">
        <w:rPr>
          <w:rFonts w:ascii="Times New Roman" w:hAnsi="Times New Roman"/>
          <w:color w:val="000000"/>
          <w:sz w:val="28"/>
          <w:szCs w:val="28"/>
        </w:rPr>
        <w:t>21 июля 1997 г. №122-ФЗ //</w:t>
      </w:r>
      <w:r w:rsidR="00610A46" w:rsidRPr="0046340B">
        <w:rPr>
          <w:rFonts w:ascii="Times New Roman" w:hAnsi="Times New Roman"/>
          <w:color w:val="000000"/>
          <w:sz w:val="28"/>
          <w:szCs w:val="28"/>
        </w:rPr>
        <w:t xml:space="preserve"> Собр.  Законодательства</w:t>
      </w:r>
      <w:r w:rsidR="007478BB">
        <w:rPr>
          <w:rFonts w:ascii="Times New Roman" w:hAnsi="Times New Roman"/>
          <w:color w:val="000000"/>
          <w:sz w:val="28"/>
          <w:szCs w:val="28"/>
        </w:rPr>
        <w:t xml:space="preserve">  Рос.  Федерации.  - 1997. - №30. - ст.3594. - </w:t>
      </w:r>
      <w:r w:rsidR="00610A46" w:rsidRPr="0046340B">
        <w:rPr>
          <w:rFonts w:ascii="Times New Roman" w:hAnsi="Times New Roman"/>
          <w:color w:val="000000"/>
          <w:sz w:val="28"/>
          <w:szCs w:val="28"/>
        </w:rPr>
        <w:t>(в ред. от 03.07.2016). – СПС «</w:t>
      </w:r>
      <w:proofErr w:type="spellStart"/>
      <w:r w:rsidR="00A56256" w:rsidRPr="0046340B">
        <w:rPr>
          <w:rFonts w:ascii="Times New Roman" w:hAnsi="Times New Roman"/>
          <w:color w:val="000000"/>
          <w:sz w:val="28"/>
          <w:szCs w:val="28"/>
        </w:rPr>
        <w:t>КонсультантПлюс</w:t>
      </w:r>
      <w:proofErr w:type="spellEnd"/>
      <w:r w:rsidR="00610A46" w:rsidRPr="0046340B">
        <w:rPr>
          <w:rFonts w:ascii="Times New Roman" w:hAnsi="Times New Roman"/>
          <w:color w:val="000000"/>
          <w:sz w:val="28"/>
          <w:szCs w:val="28"/>
        </w:rPr>
        <w:t>».</w:t>
      </w:r>
    </w:p>
    <w:p w:rsidR="00154B6D" w:rsidRPr="0046340B" w:rsidRDefault="00776CF5" w:rsidP="0099246E">
      <w:pPr>
        <w:numPr>
          <w:ilvl w:val="3"/>
          <w:numId w:val="9"/>
        </w:numPr>
        <w:tabs>
          <w:tab w:val="left" w:pos="993"/>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Федеральный закон</w:t>
      </w:r>
      <w:r w:rsidR="00A8295A" w:rsidRPr="0046340B">
        <w:rPr>
          <w:rFonts w:ascii="Times New Roman" w:hAnsi="Times New Roman"/>
          <w:color w:val="000000"/>
          <w:sz w:val="28"/>
          <w:szCs w:val="28"/>
        </w:rPr>
        <w:t xml:space="preserve"> </w:t>
      </w:r>
      <w:r w:rsidR="00154B6D" w:rsidRPr="0046340B">
        <w:rPr>
          <w:rFonts w:ascii="Times New Roman" w:hAnsi="Times New Roman"/>
          <w:color w:val="000000"/>
          <w:sz w:val="28"/>
          <w:szCs w:val="28"/>
        </w:rPr>
        <w:t xml:space="preserve">«Об исполнительном производстве» [Электронный </w:t>
      </w:r>
      <w:r w:rsidR="007478BB">
        <w:rPr>
          <w:rFonts w:ascii="Times New Roman" w:hAnsi="Times New Roman"/>
          <w:color w:val="000000"/>
          <w:sz w:val="28"/>
          <w:szCs w:val="28"/>
        </w:rPr>
        <w:t xml:space="preserve">ресурс]: </w:t>
      </w:r>
      <w:proofErr w:type="spellStart"/>
      <w:r w:rsidR="007478BB">
        <w:rPr>
          <w:rFonts w:ascii="Times New Roman" w:hAnsi="Times New Roman"/>
          <w:color w:val="000000"/>
          <w:sz w:val="28"/>
          <w:szCs w:val="28"/>
        </w:rPr>
        <w:t>федер</w:t>
      </w:r>
      <w:proofErr w:type="spellEnd"/>
      <w:r w:rsidR="007478BB">
        <w:rPr>
          <w:rFonts w:ascii="Times New Roman" w:hAnsi="Times New Roman"/>
          <w:color w:val="000000"/>
          <w:sz w:val="28"/>
          <w:szCs w:val="28"/>
        </w:rPr>
        <w:t xml:space="preserve">. закон от  02 октября </w:t>
      </w:r>
      <w:r w:rsidR="00154B6D" w:rsidRPr="0046340B">
        <w:rPr>
          <w:rFonts w:ascii="Times New Roman" w:hAnsi="Times New Roman"/>
          <w:color w:val="000000"/>
          <w:sz w:val="28"/>
          <w:szCs w:val="28"/>
        </w:rPr>
        <w:t>2007</w:t>
      </w:r>
      <w:r w:rsidR="007478BB">
        <w:rPr>
          <w:rFonts w:ascii="Times New Roman" w:hAnsi="Times New Roman"/>
          <w:color w:val="000000"/>
          <w:sz w:val="28"/>
          <w:szCs w:val="28"/>
        </w:rPr>
        <w:t xml:space="preserve"> г.</w:t>
      </w:r>
      <w:r w:rsidR="00154B6D" w:rsidRPr="0046340B">
        <w:rPr>
          <w:rFonts w:ascii="Times New Roman" w:hAnsi="Times New Roman"/>
          <w:color w:val="000000"/>
          <w:sz w:val="28"/>
          <w:szCs w:val="28"/>
        </w:rPr>
        <w:t xml:space="preserve"> №229-ФЗ </w:t>
      </w:r>
      <w:r w:rsidR="007478BB">
        <w:rPr>
          <w:rFonts w:ascii="Times New Roman" w:hAnsi="Times New Roman"/>
          <w:color w:val="000000"/>
          <w:sz w:val="28"/>
          <w:szCs w:val="28"/>
        </w:rPr>
        <w:t xml:space="preserve">// </w:t>
      </w:r>
      <w:r w:rsidR="00154B6D" w:rsidRPr="0046340B">
        <w:rPr>
          <w:rFonts w:ascii="Times New Roman" w:hAnsi="Times New Roman"/>
          <w:color w:val="000000"/>
          <w:sz w:val="28"/>
          <w:szCs w:val="28"/>
        </w:rPr>
        <w:t>Собр.  Зако</w:t>
      </w:r>
      <w:r w:rsidR="00F32BF4">
        <w:rPr>
          <w:rFonts w:ascii="Times New Roman" w:hAnsi="Times New Roman"/>
          <w:color w:val="000000"/>
          <w:sz w:val="28"/>
          <w:szCs w:val="28"/>
        </w:rPr>
        <w:t xml:space="preserve">нодательства  Рос.  Федерации. </w:t>
      </w:r>
      <w:r w:rsidR="007478BB">
        <w:rPr>
          <w:rFonts w:ascii="Times New Roman" w:hAnsi="Times New Roman"/>
          <w:color w:val="000000"/>
          <w:sz w:val="28"/>
          <w:szCs w:val="28"/>
        </w:rPr>
        <w:t>-</w:t>
      </w:r>
      <w:r w:rsidR="00F32BF4">
        <w:rPr>
          <w:rFonts w:ascii="Times New Roman" w:hAnsi="Times New Roman"/>
          <w:color w:val="000000"/>
          <w:sz w:val="28"/>
          <w:szCs w:val="28"/>
        </w:rPr>
        <w:t xml:space="preserve"> </w:t>
      </w:r>
      <w:r w:rsidR="00154B6D" w:rsidRPr="0046340B">
        <w:rPr>
          <w:rFonts w:ascii="Times New Roman" w:hAnsi="Times New Roman"/>
          <w:color w:val="000000"/>
          <w:sz w:val="28"/>
          <w:szCs w:val="28"/>
        </w:rPr>
        <w:t xml:space="preserve">2007. </w:t>
      </w:r>
      <w:r w:rsidR="007478BB">
        <w:rPr>
          <w:rFonts w:ascii="Times New Roman" w:hAnsi="Times New Roman"/>
          <w:color w:val="000000"/>
          <w:sz w:val="28"/>
          <w:szCs w:val="28"/>
        </w:rPr>
        <w:t xml:space="preserve">- №41. - </w:t>
      </w:r>
      <w:r w:rsidR="00154B6D" w:rsidRPr="0046340B">
        <w:rPr>
          <w:rFonts w:ascii="Times New Roman" w:hAnsi="Times New Roman"/>
          <w:color w:val="000000"/>
          <w:sz w:val="28"/>
          <w:szCs w:val="28"/>
        </w:rPr>
        <w:t>ст.4849</w:t>
      </w:r>
      <w:r w:rsidR="007478BB">
        <w:rPr>
          <w:rFonts w:ascii="Times New Roman" w:hAnsi="Times New Roman"/>
          <w:color w:val="000000"/>
          <w:sz w:val="28"/>
          <w:szCs w:val="28"/>
        </w:rPr>
        <w:t>. -</w:t>
      </w:r>
      <w:r w:rsidR="00154B6D" w:rsidRPr="0046340B">
        <w:rPr>
          <w:rFonts w:ascii="Times New Roman" w:hAnsi="Times New Roman"/>
          <w:color w:val="000000"/>
          <w:sz w:val="28"/>
          <w:szCs w:val="28"/>
        </w:rPr>
        <w:t xml:space="preserve"> (в ред. от 07.03.2018). – СПС «</w:t>
      </w:r>
      <w:proofErr w:type="spellStart"/>
      <w:r w:rsidR="00A56256" w:rsidRPr="0046340B">
        <w:rPr>
          <w:rFonts w:ascii="Times New Roman" w:hAnsi="Times New Roman"/>
          <w:color w:val="000000"/>
          <w:sz w:val="28"/>
          <w:szCs w:val="28"/>
        </w:rPr>
        <w:t>КонсультантПлюс</w:t>
      </w:r>
      <w:proofErr w:type="spellEnd"/>
      <w:r w:rsidR="00154B6D" w:rsidRPr="0046340B">
        <w:rPr>
          <w:rFonts w:ascii="Times New Roman" w:hAnsi="Times New Roman"/>
          <w:color w:val="000000"/>
          <w:sz w:val="28"/>
          <w:szCs w:val="28"/>
        </w:rPr>
        <w:t>».</w:t>
      </w:r>
    </w:p>
    <w:p w:rsidR="006A447E" w:rsidRPr="0046340B" w:rsidRDefault="006A447E" w:rsidP="0099246E">
      <w:pPr>
        <w:tabs>
          <w:tab w:val="left" w:pos="993"/>
        </w:tabs>
        <w:autoSpaceDE w:val="0"/>
        <w:autoSpaceDN w:val="0"/>
        <w:adjustRightInd w:val="0"/>
        <w:spacing w:after="0"/>
        <w:ind w:left="709"/>
        <w:jc w:val="both"/>
        <w:rPr>
          <w:rFonts w:ascii="Times New Roman" w:hAnsi="Times New Roman"/>
          <w:color w:val="000000"/>
          <w:sz w:val="28"/>
          <w:szCs w:val="28"/>
        </w:rPr>
      </w:pPr>
    </w:p>
    <w:p w:rsidR="006B5DFC" w:rsidRPr="0046340B" w:rsidRDefault="006A447E" w:rsidP="0099246E">
      <w:pPr>
        <w:tabs>
          <w:tab w:val="num" w:pos="567"/>
          <w:tab w:val="left" w:pos="851"/>
          <w:tab w:val="num" w:pos="1080"/>
        </w:tabs>
        <w:autoSpaceDE w:val="0"/>
        <w:autoSpaceDN w:val="0"/>
        <w:adjustRightInd w:val="0"/>
        <w:spacing w:after="0"/>
        <w:ind w:firstLine="709"/>
        <w:jc w:val="both"/>
        <w:rPr>
          <w:rFonts w:ascii="Times New Roman" w:hAnsi="Times New Roman"/>
          <w:color w:val="000000"/>
          <w:sz w:val="28"/>
          <w:szCs w:val="28"/>
        </w:rPr>
      </w:pPr>
      <w:r w:rsidRPr="0046340B">
        <w:rPr>
          <w:rFonts w:ascii="Times New Roman" w:hAnsi="Times New Roman"/>
          <w:color w:val="000000"/>
          <w:sz w:val="28"/>
          <w:szCs w:val="28"/>
        </w:rPr>
        <w:t>1.2. Акты высших органов судебной власти Российской Федерации, имеющие нормативное содержание</w:t>
      </w:r>
    </w:p>
    <w:p w:rsidR="006A447E" w:rsidRPr="0046340B" w:rsidRDefault="006A447E" w:rsidP="0099246E">
      <w:pPr>
        <w:pStyle w:val="a4"/>
        <w:numPr>
          <w:ilvl w:val="0"/>
          <w:numId w:val="36"/>
        </w:numPr>
        <w:tabs>
          <w:tab w:val="clear" w:pos="720"/>
          <w:tab w:val="left" w:pos="993"/>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Конституционного Суда РФ от 14.02.2002 №4-П «По делу о проверке конституционности статьи 140 Гражданского процессуального кодекса РСФСР в связи с жалобой гражданки Л.Б. Фишер» [Электронный ресурс] // Собр.  Законодательства</w:t>
      </w:r>
      <w:r w:rsidR="007478BB">
        <w:rPr>
          <w:rFonts w:ascii="Times New Roman" w:hAnsi="Times New Roman"/>
          <w:color w:val="000000"/>
          <w:sz w:val="28"/>
          <w:szCs w:val="28"/>
        </w:rPr>
        <w:t xml:space="preserve">  Рос.  Федерации. - 2008. - №8.</w:t>
      </w:r>
      <w:r w:rsidRPr="0046340B">
        <w:rPr>
          <w:rFonts w:ascii="Times New Roman" w:hAnsi="Times New Roman"/>
          <w:color w:val="000000"/>
          <w:sz w:val="28"/>
          <w:szCs w:val="28"/>
        </w:rPr>
        <w:t xml:space="preserve"> - ст.894.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6A447E" w:rsidRPr="0046340B" w:rsidRDefault="006A447E" w:rsidP="0099246E">
      <w:pPr>
        <w:pStyle w:val="a4"/>
        <w:numPr>
          <w:ilvl w:val="0"/>
          <w:numId w:val="36"/>
        </w:numPr>
        <w:tabs>
          <w:tab w:val="clear" w:pos="720"/>
          <w:tab w:val="num" w:pos="993"/>
          <w:tab w:val="num"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Определение Конституционного Суда РФ от 23.03.2010 №411-О-О «Об отказе в принятии к рассмотрению жалобы гражданки </w:t>
      </w:r>
      <w:proofErr w:type="spellStart"/>
      <w:r w:rsidRPr="0046340B">
        <w:rPr>
          <w:rFonts w:ascii="Times New Roman" w:hAnsi="Times New Roman"/>
          <w:color w:val="000000"/>
          <w:sz w:val="28"/>
          <w:szCs w:val="28"/>
        </w:rPr>
        <w:t>Куваевой</w:t>
      </w:r>
      <w:proofErr w:type="spellEnd"/>
      <w:r w:rsidRPr="0046340B">
        <w:rPr>
          <w:rFonts w:ascii="Times New Roman" w:hAnsi="Times New Roman"/>
          <w:color w:val="000000"/>
          <w:sz w:val="28"/>
          <w:szCs w:val="28"/>
        </w:rPr>
        <w:t xml:space="preserve"> Валентины Федоровны на нарушение ее конституционных прав абзацем вторым пункта 3 статьи 19 Федерального закона «О государственной регистрации прав на недвижимое имущество и сделок с ним»</w:t>
      </w:r>
      <w:r w:rsidR="008E6405" w:rsidRPr="008E6405">
        <w:rPr>
          <w:rFonts w:ascii="Times New Roman" w:hAnsi="Times New Roman"/>
          <w:color w:val="000000"/>
          <w:sz w:val="28"/>
          <w:szCs w:val="28"/>
        </w:rPr>
        <w:t xml:space="preserve"> </w:t>
      </w:r>
      <w:r w:rsidR="008E6405"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6A447E" w:rsidRPr="0046340B" w:rsidRDefault="006A447E" w:rsidP="0099246E">
      <w:pPr>
        <w:pStyle w:val="a4"/>
        <w:numPr>
          <w:ilvl w:val="0"/>
          <w:numId w:val="36"/>
        </w:numPr>
        <w:tabs>
          <w:tab w:val="clear" w:pos="720"/>
          <w:tab w:val="left" w:pos="709"/>
          <w:tab w:val="num" w:pos="993"/>
          <w:tab w:val="num"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Определение Конституционного Суда РФ от 26.01.2010 №91-О-О «Об отказе в принятии к рассмотрению жалобы закрытого акционерного общества «</w:t>
      </w:r>
      <w:proofErr w:type="spellStart"/>
      <w:r w:rsidRPr="0046340B">
        <w:rPr>
          <w:rFonts w:ascii="Times New Roman" w:hAnsi="Times New Roman"/>
          <w:color w:val="000000"/>
          <w:sz w:val="28"/>
          <w:szCs w:val="28"/>
        </w:rPr>
        <w:t>Глобал</w:t>
      </w:r>
      <w:proofErr w:type="spellEnd"/>
      <w:r w:rsidRPr="0046340B">
        <w:rPr>
          <w:rFonts w:ascii="Times New Roman" w:hAnsi="Times New Roman"/>
          <w:color w:val="000000"/>
          <w:sz w:val="28"/>
          <w:szCs w:val="28"/>
        </w:rPr>
        <w:t xml:space="preserve"> </w:t>
      </w:r>
      <w:proofErr w:type="spellStart"/>
      <w:r w:rsidRPr="0046340B">
        <w:rPr>
          <w:rFonts w:ascii="Times New Roman" w:hAnsi="Times New Roman"/>
          <w:color w:val="000000"/>
          <w:sz w:val="28"/>
          <w:szCs w:val="28"/>
        </w:rPr>
        <w:t>Риэлт</w:t>
      </w:r>
      <w:proofErr w:type="spellEnd"/>
      <w:r w:rsidRPr="0046340B">
        <w:rPr>
          <w:rFonts w:ascii="Times New Roman" w:hAnsi="Times New Roman"/>
          <w:color w:val="000000"/>
          <w:sz w:val="28"/>
          <w:szCs w:val="28"/>
        </w:rPr>
        <w:t xml:space="preserve">» на нарушение конституционных прав и свобод пунктом 2 статьи 209, статьей 305 Гражданского кодекса Российской Федерации и абзацем вторым пункта 3 статьи 19 Федерального закона «О государственной </w:t>
      </w:r>
      <w:r w:rsidRPr="0046340B">
        <w:rPr>
          <w:rFonts w:ascii="Times New Roman" w:hAnsi="Times New Roman"/>
          <w:color w:val="000000"/>
          <w:sz w:val="28"/>
          <w:szCs w:val="28"/>
        </w:rPr>
        <w:lastRenderedPageBreak/>
        <w:t>регистрации прав на недвижимое имущество и сделок с ним»</w:t>
      </w:r>
      <w:r w:rsidR="008E6405">
        <w:rPr>
          <w:rFonts w:ascii="Times New Roman" w:hAnsi="Times New Roman"/>
          <w:color w:val="000000"/>
          <w:sz w:val="28"/>
          <w:szCs w:val="28"/>
        </w:rPr>
        <w:t xml:space="preserve"> </w:t>
      </w:r>
      <w:r w:rsidR="008E6405"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6A447E" w:rsidRPr="0046340B" w:rsidRDefault="006A447E" w:rsidP="0099246E">
      <w:pPr>
        <w:pStyle w:val="a4"/>
        <w:numPr>
          <w:ilvl w:val="0"/>
          <w:numId w:val="36"/>
        </w:numPr>
        <w:tabs>
          <w:tab w:val="clear" w:pos="720"/>
          <w:tab w:val="left" w:pos="709"/>
          <w:tab w:val="num"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Пленума Верховного Суда РФ № 10, Пленума Высшего Арбитражного Суда РФ № 22 от 29.04.2010 «О некоторых вопросах, возникающих в судебной практике при разрешении споров, связанных с защитой права собственности и других вещных прав» [Электронный ресурс] // Рос</w:t>
      </w:r>
      <w:r w:rsidR="008E6405">
        <w:rPr>
          <w:rFonts w:ascii="Times New Roman" w:hAnsi="Times New Roman"/>
          <w:color w:val="000000"/>
          <w:sz w:val="28"/>
          <w:szCs w:val="28"/>
        </w:rPr>
        <w:t xml:space="preserve">. газ. - 2010. - 21 мая. - </w:t>
      </w:r>
      <w:r w:rsidRPr="0046340B">
        <w:rPr>
          <w:rFonts w:ascii="Times New Roman" w:hAnsi="Times New Roman"/>
          <w:color w:val="000000"/>
          <w:sz w:val="28"/>
          <w:szCs w:val="28"/>
        </w:rPr>
        <w:t>(в ред. 23.06.2015).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6A447E" w:rsidRPr="0046340B" w:rsidRDefault="006A447E" w:rsidP="0099246E">
      <w:pPr>
        <w:pStyle w:val="a4"/>
        <w:numPr>
          <w:ilvl w:val="0"/>
          <w:numId w:val="36"/>
        </w:numPr>
        <w:tabs>
          <w:tab w:val="clear" w:pos="720"/>
          <w:tab w:val="left" w:pos="709"/>
          <w:tab w:val="num"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Пленума Верховного Суда РФ от 24.06.2008 № 11 «О подготовке гражданских дел к судебному разбирательству» [Электронный ресурс]</w:t>
      </w:r>
      <w:r w:rsidR="008E6405">
        <w:rPr>
          <w:rFonts w:ascii="Times New Roman" w:hAnsi="Times New Roman"/>
          <w:color w:val="000000"/>
          <w:sz w:val="28"/>
          <w:szCs w:val="28"/>
        </w:rPr>
        <w:t xml:space="preserve"> // Рос. газ. - 2008. - 02 июля. - </w:t>
      </w:r>
      <w:r w:rsidRPr="0046340B">
        <w:rPr>
          <w:rFonts w:ascii="Times New Roman" w:hAnsi="Times New Roman"/>
          <w:color w:val="000000"/>
          <w:sz w:val="28"/>
          <w:szCs w:val="28"/>
        </w:rPr>
        <w:t>(в ред. 09.02.2012).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6A447E" w:rsidRPr="0046340B" w:rsidRDefault="006A447E" w:rsidP="0099246E">
      <w:pPr>
        <w:tabs>
          <w:tab w:val="num" w:pos="567"/>
          <w:tab w:val="left" w:pos="851"/>
          <w:tab w:val="num" w:pos="1080"/>
        </w:tabs>
        <w:autoSpaceDE w:val="0"/>
        <w:autoSpaceDN w:val="0"/>
        <w:adjustRightInd w:val="0"/>
        <w:spacing w:after="0"/>
        <w:ind w:firstLine="709"/>
        <w:jc w:val="both"/>
        <w:rPr>
          <w:rFonts w:ascii="Times New Roman" w:hAnsi="Times New Roman"/>
          <w:color w:val="000000"/>
          <w:sz w:val="28"/>
          <w:szCs w:val="28"/>
        </w:rPr>
      </w:pPr>
    </w:p>
    <w:p w:rsidR="005E4010" w:rsidRPr="0046340B" w:rsidRDefault="005E4010" w:rsidP="0099246E">
      <w:pPr>
        <w:numPr>
          <w:ilvl w:val="0"/>
          <w:numId w:val="9"/>
        </w:numPr>
        <w:tabs>
          <w:tab w:val="left" w:pos="284"/>
          <w:tab w:val="left" w:pos="426"/>
          <w:tab w:val="num" w:pos="567"/>
          <w:tab w:val="left" w:pos="851"/>
          <w:tab w:val="left" w:pos="993"/>
          <w:tab w:val="num" w:pos="1276"/>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Материалы судебной практики </w:t>
      </w:r>
    </w:p>
    <w:p w:rsidR="005E4010" w:rsidRPr="0046340B" w:rsidRDefault="005E4010" w:rsidP="0099246E">
      <w:pPr>
        <w:pStyle w:val="a4"/>
        <w:numPr>
          <w:ilvl w:val="0"/>
          <w:numId w:val="36"/>
        </w:numPr>
        <w:tabs>
          <w:tab w:val="clear" w:pos="720"/>
          <w:tab w:val="num" w:pos="993"/>
          <w:tab w:val="num"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Президиума Высшего Арбитражного Суда РФ от 17.06.2014 №2826/14 по делу №А57-2430/2011</w:t>
      </w:r>
      <w:r w:rsidR="009C1CB2" w:rsidRPr="0046340B">
        <w:rPr>
          <w:rFonts w:ascii="Times New Roman" w:hAnsi="Times New Roman"/>
          <w:color w:val="000000"/>
          <w:sz w:val="28"/>
          <w:szCs w:val="28"/>
        </w:rPr>
        <w:t xml:space="preserve"> </w:t>
      </w:r>
      <w:r w:rsidR="009C1CB2"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Президиума Высшего Арбитражного Суда РФ от 27.03.2012 №15961/11 по делу №А56-70717/2010</w:t>
      </w:r>
      <w:r w:rsidR="009C1CB2" w:rsidRPr="0046340B">
        <w:rPr>
          <w:rFonts w:ascii="Times New Roman" w:hAnsi="Times New Roman"/>
          <w:color w:val="000000"/>
          <w:sz w:val="28"/>
          <w:szCs w:val="28"/>
        </w:rPr>
        <w:t xml:space="preserve"> </w:t>
      </w:r>
      <w:r w:rsidR="009C1CB2"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611F63" w:rsidRDefault="00611F63"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Президиума Высшего Арбитражного Суда РФ от 20.09.2011 №5785/11 по делу №А63-4629/10 [Электронный ресурс]. – СПС «</w:t>
      </w:r>
      <w:proofErr w:type="spellStart"/>
      <w:r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611F63" w:rsidRPr="0046340B" w:rsidRDefault="00611F63"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Определение Высшего Арбитражного Суда РФ от 18.07.2011 №ВАС-6325/11 по делу №А41-40307/09 [Электронный ресурс]. – СПС «</w:t>
      </w:r>
      <w:proofErr w:type="spellStart"/>
      <w:r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611F63" w:rsidRPr="0046340B" w:rsidRDefault="00611F63"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Определение Высшего Арбитражного Суда РФ от 09.04.2009 №ВАС-3310/09 по делу №А55-708/2008 [Электронный ресурс]. – СПС «</w:t>
      </w:r>
      <w:proofErr w:type="spellStart"/>
      <w:r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611F63" w:rsidRPr="0046340B" w:rsidRDefault="00611F63"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Определение Высшего Арбитражного Суда РФ от 17.08.2009 </w:t>
      </w:r>
      <w:r>
        <w:rPr>
          <w:rFonts w:ascii="Times New Roman" w:hAnsi="Times New Roman"/>
          <w:color w:val="000000"/>
          <w:sz w:val="28"/>
          <w:szCs w:val="28"/>
        </w:rPr>
        <w:t xml:space="preserve">по делу </w:t>
      </w:r>
      <w:r w:rsidRPr="0046340B">
        <w:rPr>
          <w:rFonts w:ascii="Times New Roman" w:hAnsi="Times New Roman"/>
          <w:color w:val="000000"/>
          <w:sz w:val="28"/>
          <w:szCs w:val="28"/>
        </w:rPr>
        <w:t>№ВАС-10350/09 [Электронный ресурс]. – СПС «</w:t>
      </w:r>
      <w:proofErr w:type="spellStart"/>
      <w:r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611F63" w:rsidRPr="0046340B" w:rsidRDefault="00611F63"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lastRenderedPageBreak/>
        <w:t xml:space="preserve">Определение Высшего Арбитражного Суда РФ от 05.04.2011 </w:t>
      </w:r>
      <w:r>
        <w:rPr>
          <w:rFonts w:ascii="Times New Roman" w:hAnsi="Times New Roman"/>
          <w:color w:val="000000"/>
          <w:sz w:val="28"/>
          <w:szCs w:val="28"/>
        </w:rPr>
        <w:t xml:space="preserve">по делу </w:t>
      </w:r>
      <w:r w:rsidRPr="0046340B">
        <w:rPr>
          <w:rFonts w:ascii="Times New Roman" w:hAnsi="Times New Roman"/>
          <w:color w:val="000000"/>
          <w:sz w:val="28"/>
          <w:szCs w:val="28"/>
        </w:rPr>
        <w:t>№ВАС-3248/11 [Электронный ресурс]. – СПС «</w:t>
      </w:r>
      <w:proofErr w:type="spellStart"/>
      <w:r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611F63" w:rsidRPr="0046340B" w:rsidRDefault="00611F63"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Определение Высшего Арбитражного Суда РФ от 16.04.2010</w:t>
      </w:r>
      <w:r>
        <w:rPr>
          <w:rFonts w:ascii="Times New Roman" w:hAnsi="Times New Roman"/>
          <w:color w:val="000000"/>
          <w:sz w:val="28"/>
          <w:szCs w:val="28"/>
        </w:rPr>
        <w:t xml:space="preserve"> по делу</w:t>
      </w:r>
      <w:r w:rsidRPr="0046340B">
        <w:rPr>
          <w:rFonts w:ascii="Times New Roman" w:hAnsi="Times New Roman"/>
          <w:color w:val="000000"/>
          <w:sz w:val="28"/>
          <w:szCs w:val="28"/>
        </w:rPr>
        <w:t xml:space="preserve"> №ВАС-4295/10 [Электронный ресурс]. – СПС «</w:t>
      </w:r>
      <w:proofErr w:type="spellStart"/>
      <w:r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Федерального арбитражного суда Западно-Сибирского округа от 29.07.2011 по делу №А45-20139/2010</w:t>
      </w:r>
      <w:r w:rsidR="009C1CB2" w:rsidRPr="0046340B">
        <w:rPr>
          <w:rFonts w:ascii="Times New Roman" w:hAnsi="Times New Roman"/>
          <w:color w:val="000000"/>
          <w:sz w:val="28"/>
          <w:szCs w:val="28"/>
        </w:rPr>
        <w:t xml:space="preserve"> </w:t>
      </w:r>
      <w:r w:rsidR="009C1CB2"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Пятнадцатого арбитражного апелляционного суда от 19.08.2011 №15АП-8681/2011 по делу №А32-16076/2010</w:t>
      </w:r>
      <w:r w:rsidR="009C1CB2" w:rsidRPr="0046340B">
        <w:rPr>
          <w:rFonts w:ascii="Times New Roman" w:hAnsi="Times New Roman"/>
          <w:color w:val="000000"/>
          <w:sz w:val="28"/>
          <w:szCs w:val="28"/>
        </w:rPr>
        <w:t xml:space="preserve"> </w:t>
      </w:r>
      <w:r w:rsidR="009C1CB2"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 Постановление Пятнадцатого арбитражного апелляционного суда от 31.08.2015 №15АП-7724/2014 по делу №А32-38118/2011</w:t>
      </w:r>
      <w:r w:rsidR="009C1CB2" w:rsidRPr="0046340B">
        <w:rPr>
          <w:rFonts w:ascii="Times New Roman" w:hAnsi="Times New Roman"/>
          <w:color w:val="000000"/>
          <w:sz w:val="28"/>
          <w:szCs w:val="28"/>
        </w:rPr>
        <w:t xml:space="preserve"> </w:t>
      </w:r>
      <w:r w:rsidR="009C1CB2"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Апелляционное определение Новосибирского областного суда от 27.01.2015 по делу №33-562/2015</w:t>
      </w:r>
      <w:r w:rsidR="009C1CB2" w:rsidRPr="0046340B">
        <w:rPr>
          <w:rFonts w:ascii="Times New Roman" w:hAnsi="Times New Roman"/>
          <w:color w:val="000000"/>
          <w:sz w:val="28"/>
          <w:szCs w:val="28"/>
        </w:rPr>
        <w:t xml:space="preserve"> </w:t>
      </w:r>
      <w:r w:rsidR="009C1CB2"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Апелляционное определение Верховного суда Республики Калмыкия от 17.07.2012 по делу №33-477/2012</w:t>
      </w:r>
      <w:r w:rsidR="009C1CB2" w:rsidRPr="0046340B">
        <w:rPr>
          <w:rFonts w:ascii="Times New Roman" w:hAnsi="Times New Roman"/>
          <w:color w:val="000000"/>
          <w:sz w:val="28"/>
          <w:szCs w:val="28"/>
        </w:rPr>
        <w:t xml:space="preserve"> </w:t>
      </w:r>
      <w:r w:rsidR="009C1CB2"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Федерального арбитражного суда Волго-Вятского округа от 26.09.2011 по делу №А11-7729/2010</w:t>
      </w:r>
      <w:r w:rsidR="009C1CB2" w:rsidRPr="0046340B">
        <w:rPr>
          <w:rFonts w:ascii="Times New Roman" w:hAnsi="Times New Roman"/>
          <w:color w:val="000000"/>
          <w:sz w:val="28"/>
          <w:szCs w:val="28"/>
        </w:rPr>
        <w:t xml:space="preserve"> </w:t>
      </w:r>
      <w:r w:rsidR="009C1CB2"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Федерального арбитражного суда Московского округа от 16.11.2009</w:t>
      </w:r>
      <w:r w:rsidR="00567C55">
        <w:rPr>
          <w:rFonts w:ascii="Times New Roman" w:hAnsi="Times New Roman"/>
          <w:color w:val="000000"/>
          <w:sz w:val="28"/>
          <w:szCs w:val="28"/>
        </w:rPr>
        <w:t xml:space="preserve"> по делу</w:t>
      </w:r>
      <w:r w:rsidRPr="0046340B">
        <w:rPr>
          <w:rFonts w:ascii="Times New Roman" w:hAnsi="Times New Roman"/>
          <w:color w:val="000000"/>
          <w:sz w:val="28"/>
          <w:szCs w:val="28"/>
        </w:rPr>
        <w:t xml:space="preserve"> №А41-3664/09</w:t>
      </w:r>
      <w:r w:rsidR="009C1CB2" w:rsidRPr="0046340B">
        <w:rPr>
          <w:rFonts w:ascii="Times New Roman" w:hAnsi="Times New Roman"/>
          <w:color w:val="000000"/>
          <w:sz w:val="28"/>
          <w:szCs w:val="28"/>
        </w:rPr>
        <w:t xml:space="preserve"> </w:t>
      </w:r>
      <w:r w:rsidR="009C1CB2"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  Постановление Федерального арбитражного суда Уральского округа от 21.10.2009 №Ф09-7736/09-С6 по делу №А76-3853/2009.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lastRenderedPageBreak/>
        <w:t>Постановление Федерального арбитражного суда Восточно-Сибирского округа от 19.09.2006 по делу №А10-588/06</w:t>
      </w:r>
      <w:r w:rsidR="009C1CB2" w:rsidRPr="0046340B">
        <w:rPr>
          <w:rFonts w:ascii="Times New Roman" w:hAnsi="Times New Roman"/>
          <w:color w:val="000000"/>
          <w:sz w:val="28"/>
          <w:szCs w:val="28"/>
        </w:rPr>
        <w:t xml:space="preserve"> </w:t>
      </w:r>
      <w:r w:rsidR="009C1CB2"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Федерального арбитражного суда Поволжского округа от 29.09.2005 по делу №А49-479/2005</w:t>
      </w:r>
      <w:r w:rsidR="009C1CB2" w:rsidRPr="0046340B">
        <w:rPr>
          <w:rFonts w:ascii="Times New Roman" w:hAnsi="Times New Roman"/>
          <w:color w:val="000000"/>
          <w:sz w:val="28"/>
          <w:szCs w:val="28"/>
        </w:rPr>
        <w:t xml:space="preserve"> </w:t>
      </w:r>
      <w:r w:rsidR="009C1CB2"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Федерального арбитражного суда Восточно-Сибирского округа от 14.05.2012 по делу №А10-1900/2011</w:t>
      </w:r>
      <w:r w:rsidR="009C1CB2" w:rsidRPr="0046340B">
        <w:rPr>
          <w:rFonts w:ascii="Times New Roman" w:hAnsi="Times New Roman"/>
          <w:color w:val="000000"/>
          <w:sz w:val="28"/>
          <w:szCs w:val="28"/>
        </w:rPr>
        <w:t xml:space="preserve"> </w:t>
      </w:r>
      <w:r w:rsidR="009C1CB2"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Федерального арбитражного суда Северо-Западного округа от 02.12.2011 по делу №А42-8852/2010</w:t>
      </w:r>
      <w:r w:rsidR="009C1CB2" w:rsidRPr="0046340B">
        <w:rPr>
          <w:rFonts w:ascii="Times New Roman" w:hAnsi="Times New Roman"/>
          <w:color w:val="000000"/>
          <w:sz w:val="28"/>
          <w:szCs w:val="28"/>
        </w:rPr>
        <w:t xml:space="preserve"> </w:t>
      </w:r>
      <w:r w:rsidR="009C1CB2"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xml:space="preserve">. </w:t>
      </w:r>
      <w:r w:rsidR="009C1CB2" w:rsidRPr="0046340B">
        <w:rPr>
          <w:rFonts w:ascii="Times New Roman" w:hAnsi="Times New Roman"/>
          <w:color w:val="000000"/>
          <w:sz w:val="28"/>
          <w:szCs w:val="28"/>
        </w:rPr>
        <w:t xml:space="preserve">– </w:t>
      </w:r>
      <w:r w:rsidRPr="0046340B">
        <w:rPr>
          <w:rFonts w:ascii="Times New Roman" w:hAnsi="Times New Roman"/>
          <w:color w:val="000000"/>
          <w:sz w:val="28"/>
          <w:szCs w:val="28"/>
        </w:rPr>
        <w:t>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Федерального арбитражного суда Поволжского округа от 05.07.2011 по делу №А65-13647/2010</w:t>
      </w:r>
      <w:r w:rsidR="009C1CB2" w:rsidRPr="0046340B">
        <w:rPr>
          <w:rFonts w:ascii="Times New Roman" w:hAnsi="Times New Roman"/>
          <w:color w:val="000000"/>
          <w:sz w:val="28"/>
          <w:szCs w:val="28"/>
        </w:rPr>
        <w:t xml:space="preserve"> </w:t>
      </w:r>
      <w:r w:rsidR="009C1CB2"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Федерального арбитражного суда Восточно-Сибирского округа от 30.03.2011 по делу №А74-1994/2010</w:t>
      </w:r>
      <w:r w:rsidR="009C1CB2" w:rsidRPr="0046340B">
        <w:rPr>
          <w:rFonts w:ascii="Times New Roman" w:hAnsi="Times New Roman"/>
          <w:color w:val="000000"/>
          <w:sz w:val="28"/>
          <w:szCs w:val="28"/>
        </w:rPr>
        <w:t xml:space="preserve"> </w:t>
      </w:r>
      <w:r w:rsidR="009C1CB2"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Федерального арбитражного суда Московского округа от 11.05.2007</w:t>
      </w:r>
      <w:r w:rsidR="00567C55">
        <w:rPr>
          <w:rFonts w:ascii="Times New Roman" w:hAnsi="Times New Roman"/>
          <w:color w:val="000000"/>
          <w:sz w:val="28"/>
          <w:szCs w:val="28"/>
        </w:rPr>
        <w:t xml:space="preserve"> по делу</w:t>
      </w:r>
      <w:r w:rsidRPr="0046340B">
        <w:rPr>
          <w:rFonts w:ascii="Times New Roman" w:hAnsi="Times New Roman"/>
          <w:color w:val="000000"/>
          <w:sz w:val="28"/>
          <w:szCs w:val="28"/>
        </w:rPr>
        <w:t xml:space="preserve"> №КГ-А40/2704-07</w:t>
      </w:r>
      <w:r w:rsidR="00EE41FC" w:rsidRPr="0046340B">
        <w:rPr>
          <w:rFonts w:ascii="Times New Roman" w:hAnsi="Times New Roman"/>
          <w:color w:val="000000"/>
          <w:sz w:val="28"/>
          <w:szCs w:val="28"/>
        </w:rPr>
        <w:t xml:space="preserve"> </w:t>
      </w:r>
      <w:r w:rsidR="00EE41FC"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Апелляционное определение Ростовского областного суда от 31.07.2013 по делу №33-8871/13</w:t>
      </w:r>
      <w:r w:rsidR="00EE41FC" w:rsidRPr="0046340B">
        <w:rPr>
          <w:rFonts w:ascii="Times New Roman" w:hAnsi="Times New Roman"/>
          <w:color w:val="000000"/>
          <w:sz w:val="28"/>
          <w:szCs w:val="28"/>
        </w:rPr>
        <w:t xml:space="preserve"> </w:t>
      </w:r>
      <w:r w:rsidR="00EE41FC"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Федерального арбитражного суда Северо-Западного округа от 04.10.2007 по делу №А56-48146/2006</w:t>
      </w:r>
      <w:r w:rsidR="00EE41FC" w:rsidRPr="0046340B">
        <w:rPr>
          <w:rFonts w:ascii="Times New Roman" w:hAnsi="Times New Roman"/>
          <w:color w:val="000000"/>
          <w:sz w:val="28"/>
          <w:szCs w:val="28"/>
        </w:rPr>
        <w:t xml:space="preserve"> </w:t>
      </w:r>
      <w:r w:rsidR="00EE41FC"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Арбитражного суда Северо-Западного округа от 04.02.2016 №Ф07-3425/2015 по делу №А56-35582/2015</w:t>
      </w:r>
      <w:r w:rsidR="00EE41FC" w:rsidRPr="0046340B">
        <w:rPr>
          <w:rFonts w:ascii="Times New Roman" w:hAnsi="Times New Roman"/>
          <w:color w:val="000000"/>
          <w:sz w:val="28"/>
          <w:szCs w:val="28"/>
        </w:rPr>
        <w:t xml:space="preserve"> </w:t>
      </w:r>
      <w:r w:rsidR="00EE41FC"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lastRenderedPageBreak/>
        <w:t>Постановление Арбитражного суда Волго-Вятского округа от 30.12.2015 №Ф01-5226/2015 по делу №А43-18432/2014</w:t>
      </w:r>
      <w:r w:rsidR="00EE41FC" w:rsidRPr="0046340B">
        <w:rPr>
          <w:rFonts w:ascii="Times New Roman" w:hAnsi="Times New Roman"/>
          <w:color w:val="000000"/>
          <w:sz w:val="28"/>
          <w:szCs w:val="28"/>
        </w:rPr>
        <w:t xml:space="preserve"> </w:t>
      </w:r>
      <w:r w:rsidR="00EE41FC"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Федерального арбитражного суда Поволжского округа от 01.12.2008 по делу №А55-708/08</w:t>
      </w:r>
      <w:r w:rsidR="00EE41FC" w:rsidRPr="0046340B">
        <w:rPr>
          <w:rFonts w:ascii="Times New Roman" w:hAnsi="Times New Roman"/>
          <w:color w:val="000000"/>
          <w:sz w:val="28"/>
          <w:szCs w:val="28"/>
        </w:rPr>
        <w:t xml:space="preserve"> </w:t>
      </w:r>
      <w:r w:rsidR="00EE41FC"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Первого арбитражного апелляционного суда от 04.07.2016 по делу №А38-3412/2014</w:t>
      </w:r>
      <w:r w:rsidR="00EE41FC" w:rsidRPr="0046340B">
        <w:rPr>
          <w:rFonts w:ascii="Times New Roman" w:hAnsi="Times New Roman"/>
          <w:color w:val="000000"/>
          <w:sz w:val="28"/>
          <w:szCs w:val="28"/>
        </w:rPr>
        <w:t xml:space="preserve"> </w:t>
      </w:r>
      <w:r w:rsidR="00EE41FC"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Первого арбитражного апелляционного суда от 24.08.2015 по делу №А43-18432/2014</w:t>
      </w:r>
      <w:r w:rsidR="00EE41FC" w:rsidRPr="0046340B">
        <w:rPr>
          <w:rFonts w:ascii="Times New Roman" w:hAnsi="Times New Roman"/>
          <w:color w:val="000000"/>
          <w:sz w:val="28"/>
          <w:szCs w:val="28"/>
        </w:rPr>
        <w:t xml:space="preserve"> </w:t>
      </w:r>
      <w:r w:rsidR="00EE41FC"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Четвертого арбитражного апелляционного суда от 22.04.2014 по делу №А78-7558/2013</w:t>
      </w:r>
      <w:r w:rsidR="00EE41FC" w:rsidRPr="0046340B">
        <w:rPr>
          <w:rFonts w:ascii="Times New Roman" w:hAnsi="Times New Roman"/>
          <w:color w:val="000000"/>
          <w:sz w:val="28"/>
          <w:szCs w:val="28"/>
        </w:rPr>
        <w:t xml:space="preserve"> </w:t>
      </w:r>
      <w:r w:rsidR="00EE41FC"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Одиннадцатого арбитражного апелляционного суда от 07.07.2008 по делу №А65-703/2008</w:t>
      </w:r>
      <w:r w:rsidR="00EE41FC" w:rsidRPr="0046340B">
        <w:rPr>
          <w:rFonts w:ascii="Times New Roman" w:hAnsi="Times New Roman"/>
          <w:color w:val="000000"/>
          <w:sz w:val="28"/>
          <w:szCs w:val="28"/>
        </w:rPr>
        <w:t xml:space="preserve"> </w:t>
      </w:r>
      <w:r w:rsidR="00EE41FC"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Двенадцатого арбитражного апелляционного суда от 06.10.2010 по делу №А12-17177/2009</w:t>
      </w:r>
      <w:r w:rsidR="00EE41FC" w:rsidRPr="0046340B">
        <w:rPr>
          <w:rFonts w:ascii="Times New Roman" w:hAnsi="Times New Roman"/>
          <w:color w:val="000000"/>
          <w:sz w:val="28"/>
          <w:szCs w:val="28"/>
        </w:rPr>
        <w:t xml:space="preserve"> </w:t>
      </w:r>
      <w:r w:rsidR="00EE41FC"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Федерального арбитражного суда Северо-Западного округа от 01.08.2008 по делу №А56-10869/2007</w:t>
      </w:r>
      <w:r w:rsidR="00EE41FC" w:rsidRPr="0046340B">
        <w:rPr>
          <w:rFonts w:ascii="Times New Roman" w:hAnsi="Times New Roman"/>
          <w:color w:val="000000"/>
          <w:sz w:val="28"/>
          <w:szCs w:val="28"/>
        </w:rPr>
        <w:t xml:space="preserve"> </w:t>
      </w:r>
      <w:r w:rsidR="00EE41FC"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Федерального арбитражного суда Поволжского округа от 02.12.2009 по делу №А12-18747/2008</w:t>
      </w:r>
      <w:r w:rsidR="00EE41FC" w:rsidRPr="0046340B">
        <w:rPr>
          <w:rFonts w:ascii="Times New Roman" w:hAnsi="Times New Roman"/>
          <w:color w:val="000000"/>
          <w:sz w:val="28"/>
          <w:szCs w:val="28"/>
        </w:rPr>
        <w:t xml:space="preserve"> </w:t>
      </w:r>
      <w:r w:rsidR="00EE41FC"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Федерального арбитражного суда Поволжского округа от 26.01.2009 по делу №А65-5514/2007</w:t>
      </w:r>
      <w:r w:rsidR="00EE41FC" w:rsidRPr="0046340B">
        <w:rPr>
          <w:rFonts w:ascii="Times New Roman" w:hAnsi="Times New Roman"/>
          <w:color w:val="000000"/>
          <w:sz w:val="28"/>
          <w:szCs w:val="28"/>
        </w:rPr>
        <w:t xml:space="preserve"> </w:t>
      </w:r>
      <w:r w:rsidR="00EE41FC"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lastRenderedPageBreak/>
        <w:t>Постановление Одиннадцатого арбитражного апелляционного суда от 11.08.2008 по делу № А55-708/2008</w:t>
      </w:r>
      <w:r w:rsidR="00EE41FC" w:rsidRPr="0046340B">
        <w:rPr>
          <w:rFonts w:ascii="Times New Roman" w:hAnsi="Times New Roman"/>
          <w:color w:val="000000"/>
          <w:sz w:val="28"/>
          <w:szCs w:val="28"/>
        </w:rPr>
        <w:t xml:space="preserve"> </w:t>
      </w:r>
      <w:r w:rsidR="00EE41FC"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Федерального арбитражного суда Северо-Западного округа от 25.07.2011 по делу №А56-41847/2010</w:t>
      </w:r>
      <w:r w:rsidR="00EE41FC" w:rsidRPr="0046340B">
        <w:rPr>
          <w:rFonts w:ascii="Times New Roman" w:hAnsi="Times New Roman"/>
          <w:color w:val="000000"/>
          <w:sz w:val="28"/>
          <w:szCs w:val="28"/>
        </w:rPr>
        <w:t xml:space="preserve"> </w:t>
      </w:r>
      <w:r w:rsidR="00EE41FC"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Пятого арбитражного апелляционного суда от 07.03.2018 №05АП-37/2018, 05АП-40/2018 по делу №А59-807/2017</w:t>
      </w:r>
      <w:r w:rsidR="00EE41FC" w:rsidRPr="0046340B">
        <w:rPr>
          <w:rFonts w:ascii="Times New Roman" w:hAnsi="Times New Roman"/>
          <w:color w:val="000000"/>
          <w:sz w:val="28"/>
          <w:szCs w:val="28"/>
        </w:rPr>
        <w:t xml:space="preserve"> </w:t>
      </w:r>
      <w:r w:rsidR="00EE41FC"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 xml:space="preserve">». </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Второго арбитражного апелляционного суда от 08.09.2015 №02АП-4811/2015 по делу №А29-9593/2014</w:t>
      </w:r>
      <w:r w:rsidR="00EE41FC" w:rsidRPr="0046340B">
        <w:rPr>
          <w:rFonts w:ascii="Times New Roman" w:hAnsi="Times New Roman"/>
          <w:color w:val="000000"/>
          <w:sz w:val="28"/>
          <w:szCs w:val="28"/>
        </w:rPr>
        <w:t xml:space="preserve"> </w:t>
      </w:r>
      <w:r w:rsidR="00EE41FC"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 Постановление Третьего арбитражного апелляционного суда от 19.02.2014 по делу №А74-5303/2013</w:t>
      </w:r>
      <w:r w:rsidR="00EE41FC" w:rsidRPr="0046340B">
        <w:rPr>
          <w:rFonts w:ascii="Times New Roman" w:hAnsi="Times New Roman"/>
          <w:color w:val="000000"/>
          <w:sz w:val="28"/>
          <w:szCs w:val="28"/>
        </w:rPr>
        <w:t xml:space="preserve"> </w:t>
      </w:r>
      <w:r w:rsidR="00EE41FC"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 xml:space="preserve">». </w:t>
      </w:r>
    </w:p>
    <w:p w:rsidR="005E4010" w:rsidRPr="0046340B" w:rsidRDefault="005E4010" w:rsidP="0099246E">
      <w:pPr>
        <w:pStyle w:val="a4"/>
        <w:numPr>
          <w:ilvl w:val="0"/>
          <w:numId w:val="36"/>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Постановление Четвертого арбитражного апелляционного суда от 14.10.2011 по делу №А19-4470/2011</w:t>
      </w:r>
      <w:r w:rsidR="00EE41FC" w:rsidRPr="0046340B">
        <w:rPr>
          <w:rFonts w:ascii="Times New Roman" w:hAnsi="Times New Roman"/>
          <w:color w:val="000000"/>
          <w:sz w:val="28"/>
          <w:szCs w:val="28"/>
        </w:rPr>
        <w:t xml:space="preserve"> </w:t>
      </w:r>
      <w:r w:rsidR="00EE41FC" w:rsidRPr="0046340B">
        <w:rPr>
          <w:rFonts w:ascii="Times New Roman" w:hAnsi="Times New Roman"/>
          <w:color w:val="000000"/>
          <w:sz w:val="28"/>
          <w:szCs w:val="28"/>
        </w:rPr>
        <w:t>[Электронный ресурс]</w:t>
      </w:r>
      <w:r w:rsidRPr="0046340B">
        <w:rPr>
          <w:rFonts w:ascii="Times New Roman" w:hAnsi="Times New Roman"/>
          <w:color w:val="000000"/>
          <w:sz w:val="28"/>
          <w:szCs w:val="28"/>
        </w:rPr>
        <w:t>.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C30CB4" w:rsidRPr="00567C55" w:rsidRDefault="00C30CB4" w:rsidP="0099246E">
      <w:pPr>
        <w:pStyle w:val="a4"/>
        <w:tabs>
          <w:tab w:val="left" w:pos="1134"/>
        </w:tabs>
        <w:autoSpaceDE w:val="0"/>
        <w:autoSpaceDN w:val="0"/>
        <w:adjustRightInd w:val="0"/>
        <w:spacing w:after="0"/>
        <w:ind w:left="709"/>
        <w:jc w:val="both"/>
        <w:rPr>
          <w:rFonts w:ascii="Times New Roman" w:hAnsi="Times New Roman"/>
          <w:color w:val="000000"/>
          <w:sz w:val="28"/>
          <w:szCs w:val="28"/>
        </w:rPr>
      </w:pPr>
    </w:p>
    <w:p w:rsidR="00C070C6" w:rsidRPr="0046340B" w:rsidRDefault="00E03E3C" w:rsidP="0099246E">
      <w:pPr>
        <w:numPr>
          <w:ilvl w:val="0"/>
          <w:numId w:val="9"/>
        </w:numPr>
        <w:tabs>
          <w:tab w:val="left" w:pos="142"/>
          <w:tab w:val="left" w:pos="284"/>
          <w:tab w:val="left" w:pos="426"/>
          <w:tab w:val="num" w:pos="567"/>
          <w:tab w:val="left" w:pos="851"/>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Специальная л</w:t>
      </w:r>
      <w:r w:rsidR="00C070C6" w:rsidRPr="0046340B">
        <w:rPr>
          <w:rFonts w:ascii="Times New Roman" w:hAnsi="Times New Roman"/>
          <w:color w:val="000000"/>
          <w:sz w:val="28"/>
          <w:szCs w:val="28"/>
        </w:rPr>
        <w:t>итература</w:t>
      </w:r>
    </w:p>
    <w:p w:rsidR="00C070C6" w:rsidRPr="0046340B" w:rsidRDefault="00C070C6" w:rsidP="0099246E">
      <w:pPr>
        <w:tabs>
          <w:tab w:val="num" w:pos="567"/>
          <w:tab w:val="left" w:pos="851"/>
          <w:tab w:val="num" w:pos="1080"/>
        </w:tabs>
        <w:autoSpaceDE w:val="0"/>
        <w:autoSpaceDN w:val="0"/>
        <w:adjustRightInd w:val="0"/>
        <w:spacing w:after="0"/>
        <w:ind w:firstLine="709"/>
        <w:jc w:val="both"/>
        <w:rPr>
          <w:rFonts w:ascii="Times New Roman" w:hAnsi="Times New Roman"/>
          <w:color w:val="000000"/>
          <w:sz w:val="28"/>
          <w:szCs w:val="28"/>
          <w:lang w:val="en-US"/>
        </w:rPr>
      </w:pPr>
      <w:r w:rsidRPr="0046340B">
        <w:rPr>
          <w:rFonts w:ascii="Times New Roman" w:hAnsi="Times New Roman"/>
          <w:color w:val="000000"/>
          <w:sz w:val="28"/>
          <w:szCs w:val="28"/>
          <w:lang w:val="en-US"/>
        </w:rPr>
        <w:t xml:space="preserve">3.1. </w:t>
      </w:r>
      <w:r w:rsidR="00F84948" w:rsidRPr="0046340B">
        <w:rPr>
          <w:rFonts w:ascii="Times New Roman" w:hAnsi="Times New Roman"/>
          <w:color w:val="000000"/>
          <w:sz w:val="28"/>
          <w:szCs w:val="28"/>
        </w:rPr>
        <w:t>Книги</w:t>
      </w:r>
    </w:p>
    <w:p w:rsidR="00B60EDD" w:rsidRPr="0046340B" w:rsidRDefault="00B60EDD" w:rsidP="0099246E">
      <w:pPr>
        <w:pStyle w:val="a4"/>
        <w:numPr>
          <w:ilvl w:val="0"/>
          <w:numId w:val="41"/>
        </w:numPr>
        <w:tabs>
          <w:tab w:val="clear" w:pos="720"/>
          <w:tab w:val="left" w:pos="1134"/>
          <w:tab w:val="num" w:pos="1276"/>
        </w:tabs>
        <w:spacing w:after="0"/>
        <w:ind w:left="0" w:firstLine="709"/>
        <w:jc w:val="both"/>
        <w:rPr>
          <w:rFonts w:ascii="Times New Roman" w:hAnsi="Times New Roman"/>
          <w:color w:val="000000"/>
          <w:sz w:val="28"/>
          <w:szCs w:val="28"/>
        </w:rPr>
      </w:pPr>
      <w:proofErr w:type="spellStart"/>
      <w:r w:rsidRPr="0046340B">
        <w:rPr>
          <w:rFonts w:ascii="Times New Roman" w:hAnsi="Times New Roman"/>
          <w:color w:val="000000"/>
          <w:sz w:val="28"/>
          <w:szCs w:val="28"/>
        </w:rPr>
        <w:t>Абова</w:t>
      </w:r>
      <w:proofErr w:type="spellEnd"/>
      <w:r w:rsidRPr="0046340B">
        <w:rPr>
          <w:rFonts w:ascii="Times New Roman" w:hAnsi="Times New Roman"/>
          <w:color w:val="000000"/>
          <w:sz w:val="28"/>
          <w:szCs w:val="28"/>
        </w:rPr>
        <w:t xml:space="preserve"> Т.Е. Избранные труды. Гражданский и арбитражный процесс. Гражданское и хозяйственное право /Т. Е. </w:t>
      </w:r>
      <w:proofErr w:type="spellStart"/>
      <w:r w:rsidRPr="0046340B">
        <w:rPr>
          <w:rFonts w:ascii="Times New Roman" w:hAnsi="Times New Roman"/>
          <w:color w:val="000000"/>
          <w:sz w:val="28"/>
          <w:szCs w:val="28"/>
        </w:rPr>
        <w:t>Абова</w:t>
      </w:r>
      <w:proofErr w:type="spellEnd"/>
      <w:r w:rsidRPr="0046340B">
        <w:rPr>
          <w:rFonts w:ascii="Times New Roman" w:hAnsi="Times New Roman"/>
          <w:color w:val="000000"/>
          <w:sz w:val="28"/>
          <w:szCs w:val="28"/>
        </w:rPr>
        <w:t>. -М.: Статут, 2007. - 1134 с.</w:t>
      </w:r>
    </w:p>
    <w:p w:rsidR="0006750F" w:rsidRPr="0046340B" w:rsidRDefault="008529FD" w:rsidP="0099246E">
      <w:pPr>
        <w:pStyle w:val="a4"/>
        <w:numPr>
          <w:ilvl w:val="0"/>
          <w:numId w:val="41"/>
        </w:numPr>
        <w:tabs>
          <w:tab w:val="clear" w:pos="720"/>
          <w:tab w:val="left" w:pos="1134"/>
          <w:tab w:val="num" w:pos="1276"/>
        </w:tabs>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Административное судопроизвод</w:t>
      </w:r>
      <w:r w:rsidR="005E4010" w:rsidRPr="0046340B">
        <w:rPr>
          <w:rFonts w:ascii="Times New Roman" w:hAnsi="Times New Roman"/>
          <w:color w:val="000000"/>
          <w:sz w:val="28"/>
          <w:szCs w:val="28"/>
        </w:rPr>
        <w:t xml:space="preserve">ство: учебник / А. В. </w:t>
      </w:r>
      <w:proofErr w:type="spellStart"/>
      <w:r w:rsidR="005E4010" w:rsidRPr="0046340B">
        <w:rPr>
          <w:rFonts w:ascii="Times New Roman" w:hAnsi="Times New Roman"/>
          <w:color w:val="000000"/>
          <w:sz w:val="28"/>
          <w:szCs w:val="28"/>
        </w:rPr>
        <w:t>Абсалямов</w:t>
      </w:r>
      <w:proofErr w:type="spellEnd"/>
      <w:r w:rsidR="005E4010" w:rsidRPr="0046340B">
        <w:rPr>
          <w:rFonts w:ascii="Times New Roman" w:hAnsi="Times New Roman"/>
          <w:color w:val="000000"/>
          <w:sz w:val="28"/>
          <w:szCs w:val="28"/>
        </w:rPr>
        <w:t xml:space="preserve">, [и др.]; </w:t>
      </w:r>
      <w:r w:rsidRPr="0046340B">
        <w:rPr>
          <w:rFonts w:ascii="Times New Roman" w:hAnsi="Times New Roman"/>
          <w:color w:val="000000"/>
          <w:sz w:val="28"/>
          <w:szCs w:val="28"/>
        </w:rPr>
        <w:t>отв. ред. В. В. Ярков; Уральский государств</w:t>
      </w:r>
      <w:r w:rsidR="005E4010" w:rsidRPr="0046340B">
        <w:rPr>
          <w:rFonts w:ascii="Times New Roman" w:hAnsi="Times New Roman"/>
          <w:color w:val="000000"/>
          <w:sz w:val="28"/>
          <w:szCs w:val="28"/>
        </w:rPr>
        <w:t xml:space="preserve">енный юридический университет. </w:t>
      </w:r>
      <w:r w:rsidR="00054FCB" w:rsidRPr="0046340B">
        <w:rPr>
          <w:rFonts w:ascii="Times New Roman" w:hAnsi="Times New Roman"/>
          <w:color w:val="000000"/>
          <w:sz w:val="28"/>
          <w:szCs w:val="28"/>
        </w:rPr>
        <w:t>-</w:t>
      </w:r>
      <w:r w:rsidR="005E4010" w:rsidRPr="0046340B">
        <w:rPr>
          <w:rFonts w:ascii="Times New Roman" w:hAnsi="Times New Roman"/>
          <w:color w:val="000000"/>
          <w:sz w:val="28"/>
          <w:szCs w:val="28"/>
        </w:rPr>
        <w:t xml:space="preserve"> </w:t>
      </w:r>
      <w:r w:rsidR="00054FCB" w:rsidRPr="0046340B">
        <w:rPr>
          <w:rFonts w:ascii="Times New Roman" w:hAnsi="Times New Roman"/>
          <w:color w:val="000000"/>
          <w:sz w:val="28"/>
          <w:szCs w:val="28"/>
        </w:rPr>
        <w:t>М.</w:t>
      </w:r>
      <w:r w:rsidRPr="0046340B">
        <w:rPr>
          <w:rFonts w:ascii="Times New Roman" w:hAnsi="Times New Roman"/>
          <w:color w:val="000000"/>
          <w:sz w:val="28"/>
          <w:szCs w:val="28"/>
        </w:rPr>
        <w:t>:</w:t>
      </w:r>
      <w:r w:rsidR="00054FCB" w:rsidRPr="0046340B">
        <w:rPr>
          <w:rFonts w:ascii="Times New Roman" w:hAnsi="Times New Roman"/>
          <w:color w:val="000000"/>
          <w:sz w:val="28"/>
          <w:szCs w:val="28"/>
        </w:rPr>
        <w:t xml:space="preserve"> </w:t>
      </w:r>
      <w:r w:rsidRPr="0046340B">
        <w:rPr>
          <w:rFonts w:ascii="Times New Roman" w:hAnsi="Times New Roman"/>
          <w:color w:val="000000"/>
          <w:sz w:val="28"/>
          <w:szCs w:val="28"/>
        </w:rPr>
        <w:t>Статут,</w:t>
      </w:r>
      <w:r w:rsidR="00054FCB" w:rsidRPr="0046340B">
        <w:rPr>
          <w:rFonts w:ascii="Times New Roman" w:hAnsi="Times New Roman"/>
          <w:color w:val="000000"/>
          <w:sz w:val="28"/>
          <w:szCs w:val="28"/>
        </w:rPr>
        <w:t xml:space="preserve"> </w:t>
      </w:r>
      <w:r w:rsidRPr="0046340B">
        <w:rPr>
          <w:rFonts w:ascii="Times New Roman" w:hAnsi="Times New Roman"/>
          <w:color w:val="000000"/>
          <w:sz w:val="28"/>
          <w:szCs w:val="28"/>
        </w:rPr>
        <w:t>2016. -</w:t>
      </w:r>
      <w:r w:rsidR="005E4010" w:rsidRPr="0046340B">
        <w:rPr>
          <w:rFonts w:ascii="Times New Roman" w:hAnsi="Times New Roman"/>
          <w:color w:val="000000"/>
          <w:sz w:val="28"/>
          <w:szCs w:val="28"/>
        </w:rPr>
        <w:t xml:space="preserve"> </w:t>
      </w:r>
      <w:r w:rsidRPr="0046340B">
        <w:rPr>
          <w:rFonts w:ascii="Times New Roman" w:hAnsi="Times New Roman"/>
          <w:color w:val="000000"/>
          <w:sz w:val="28"/>
          <w:szCs w:val="28"/>
        </w:rPr>
        <w:t>560 с.</w:t>
      </w:r>
    </w:p>
    <w:p w:rsidR="00C070C6" w:rsidRPr="0046340B" w:rsidRDefault="00C070C6" w:rsidP="0099246E">
      <w:pPr>
        <w:pStyle w:val="a4"/>
        <w:numPr>
          <w:ilvl w:val="0"/>
          <w:numId w:val="41"/>
        </w:numPr>
        <w:tabs>
          <w:tab w:val="left" w:pos="1134"/>
        </w:tabs>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Алексеев В.А. Недвижимое имущество: государственная регистрация и проблемы правового регулирован</w:t>
      </w:r>
      <w:r w:rsidR="008529FD" w:rsidRPr="0046340B">
        <w:rPr>
          <w:rFonts w:ascii="Times New Roman" w:hAnsi="Times New Roman"/>
          <w:color w:val="000000"/>
          <w:sz w:val="28"/>
          <w:szCs w:val="28"/>
        </w:rPr>
        <w:t>ия</w:t>
      </w:r>
      <w:r w:rsidR="0006750F" w:rsidRPr="0046340B">
        <w:rPr>
          <w:rFonts w:ascii="Times New Roman" w:hAnsi="Times New Roman"/>
          <w:color w:val="000000"/>
          <w:sz w:val="28"/>
          <w:szCs w:val="28"/>
        </w:rPr>
        <w:t xml:space="preserve"> [Электронный ресурс] </w:t>
      </w:r>
      <w:r w:rsidR="008529FD" w:rsidRPr="0046340B">
        <w:rPr>
          <w:rFonts w:ascii="Times New Roman" w:hAnsi="Times New Roman"/>
          <w:color w:val="000000"/>
          <w:sz w:val="28"/>
          <w:szCs w:val="28"/>
        </w:rPr>
        <w:t>/В. А. Алексеев. -</w:t>
      </w:r>
      <w:r w:rsidR="0006750F" w:rsidRPr="0046340B">
        <w:rPr>
          <w:rFonts w:ascii="Times New Roman" w:hAnsi="Times New Roman"/>
          <w:color w:val="000000"/>
          <w:sz w:val="28"/>
          <w:szCs w:val="28"/>
        </w:rPr>
        <w:t xml:space="preserve">М.: </w:t>
      </w:r>
      <w:proofErr w:type="spellStart"/>
      <w:r w:rsidR="0006750F" w:rsidRPr="0046340B">
        <w:rPr>
          <w:rFonts w:ascii="Times New Roman" w:hAnsi="Times New Roman"/>
          <w:color w:val="000000"/>
          <w:sz w:val="28"/>
          <w:szCs w:val="28"/>
        </w:rPr>
        <w:t>Волтерс</w:t>
      </w:r>
      <w:proofErr w:type="spellEnd"/>
      <w:r w:rsidR="0006750F" w:rsidRPr="0046340B">
        <w:rPr>
          <w:rFonts w:ascii="Times New Roman" w:hAnsi="Times New Roman"/>
          <w:color w:val="000000"/>
          <w:sz w:val="28"/>
          <w:szCs w:val="28"/>
        </w:rPr>
        <w:t xml:space="preserve"> </w:t>
      </w:r>
      <w:proofErr w:type="spellStart"/>
      <w:r w:rsidR="0006750F" w:rsidRPr="0046340B">
        <w:rPr>
          <w:rFonts w:ascii="Times New Roman" w:hAnsi="Times New Roman"/>
          <w:color w:val="000000"/>
          <w:sz w:val="28"/>
          <w:szCs w:val="28"/>
        </w:rPr>
        <w:t>Клувер</w:t>
      </w:r>
      <w:proofErr w:type="spellEnd"/>
      <w:r w:rsidR="0006750F" w:rsidRPr="0046340B">
        <w:rPr>
          <w:rFonts w:ascii="Times New Roman" w:hAnsi="Times New Roman"/>
          <w:color w:val="000000"/>
          <w:sz w:val="28"/>
          <w:szCs w:val="28"/>
        </w:rPr>
        <w:t>,</w:t>
      </w:r>
      <w:r w:rsidR="00EE41FC" w:rsidRPr="0046340B">
        <w:rPr>
          <w:rFonts w:ascii="Times New Roman" w:hAnsi="Times New Roman"/>
          <w:color w:val="000000"/>
          <w:sz w:val="28"/>
          <w:szCs w:val="28"/>
        </w:rPr>
        <w:t xml:space="preserve"> </w:t>
      </w:r>
      <w:r w:rsidR="0006750F" w:rsidRPr="0046340B">
        <w:rPr>
          <w:rFonts w:ascii="Times New Roman" w:hAnsi="Times New Roman"/>
          <w:color w:val="000000"/>
          <w:sz w:val="28"/>
          <w:szCs w:val="28"/>
        </w:rPr>
        <w:t>2007. – СПС «</w:t>
      </w:r>
      <w:proofErr w:type="spellStart"/>
      <w:r w:rsidR="0006750F" w:rsidRPr="0046340B">
        <w:rPr>
          <w:rFonts w:ascii="Times New Roman" w:hAnsi="Times New Roman"/>
          <w:color w:val="000000"/>
          <w:sz w:val="28"/>
          <w:szCs w:val="28"/>
        </w:rPr>
        <w:t>КонсультантПлюс</w:t>
      </w:r>
      <w:proofErr w:type="spellEnd"/>
      <w:r w:rsidR="0006750F" w:rsidRPr="0046340B">
        <w:rPr>
          <w:rFonts w:ascii="Times New Roman" w:hAnsi="Times New Roman"/>
          <w:color w:val="000000"/>
          <w:sz w:val="28"/>
          <w:szCs w:val="28"/>
        </w:rPr>
        <w:t xml:space="preserve">». </w:t>
      </w:r>
    </w:p>
    <w:p w:rsidR="00C070C6" w:rsidRPr="0046340B" w:rsidRDefault="00C070C6" w:rsidP="0099246E">
      <w:pPr>
        <w:pStyle w:val="a4"/>
        <w:numPr>
          <w:ilvl w:val="0"/>
          <w:numId w:val="41"/>
        </w:numPr>
        <w:tabs>
          <w:tab w:val="left" w:pos="1134"/>
        </w:tabs>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lastRenderedPageBreak/>
        <w:t>Васьковский Е.В.</w:t>
      </w:r>
      <w:r w:rsidR="008529FD" w:rsidRPr="0046340B">
        <w:rPr>
          <w:rFonts w:ascii="Times New Roman" w:hAnsi="Times New Roman"/>
          <w:color w:val="000000"/>
          <w:sz w:val="28"/>
          <w:szCs w:val="28"/>
        </w:rPr>
        <w:t xml:space="preserve"> Учебник гражданского процесса</w:t>
      </w:r>
      <w:r w:rsidRPr="0046340B">
        <w:rPr>
          <w:rFonts w:ascii="Times New Roman" w:hAnsi="Times New Roman"/>
          <w:color w:val="000000"/>
          <w:sz w:val="28"/>
          <w:szCs w:val="28"/>
        </w:rPr>
        <w:t xml:space="preserve"> </w:t>
      </w:r>
      <w:r w:rsidR="008529FD" w:rsidRPr="0046340B">
        <w:rPr>
          <w:rFonts w:ascii="Times New Roman" w:hAnsi="Times New Roman"/>
          <w:color w:val="000000"/>
          <w:sz w:val="28"/>
          <w:szCs w:val="28"/>
        </w:rPr>
        <w:t xml:space="preserve">/ Е. В. Васьковский. </w:t>
      </w:r>
      <w:r w:rsidRPr="0046340B">
        <w:rPr>
          <w:rFonts w:ascii="Times New Roman" w:hAnsi="Times New Roman"/>
          <w:color w:val="000000"/>
          <w:sz w:val="28"/>
          <w:szCs w:val="28"/>
        </w:rPr>
        <w:t xml:space="preserve">Под ред. В.А. </w:t>
      </w:r>
      <w:proofErr w:type="spellStart"/>
      <w:r w:rsidRPr="0046340B">
        <w:rPr>
          <w:rFonts w:ascii="Times New Roman" w:hAnsi="Times New Roman"/>
          <w:color w:val="000000"/>
          <w:sz w:val="28"/>
          <w:szCs w:val="28"/>
        </w:rPr>
        <w:t>Томсинова</w:t>
      </w:r>
      <w:proofErr w:type="spellEnd"/>
      <w:r w:rsidRPr="0046340B">
        <w:rPr>
          <w:rFonts w:ascii="Times New Roman" w:hAnsi="Times New Roman"/>
          <w:color w:val="000000"/>
          <w:sz w:val="28"/>
          <w:szCs w:val="28"/>
        </w:rPr>
        <w:t xml:space="preserve">. </w:t>
      </w:r>
      <w:r w:rsidR="008529FD" w:rsidRPr="0046340B">
        <w:rPr>
          <w:rFonts w:ascii="Times New Roman" w:hAnsi="Times New Roman"/>
          <w:color w:val="000000"/>
          <w:sz w:val="28"/>
          <w:szCs w:val="28"/>
        </w:rPr>
        <w:t xml:space="preserve">Московский государственный университет им. М. В. Ломоносова. Юридический факультет. - </w:t>
      </w:r>
      <w:r w:rsidRPr="0046340B">
        <w:rPr>
          <w:rFonts w:ascii="Times New Roman" w:hAnsi="Times New Roman"/>
          <w:color w:val="000000"/>
          <w:sz w:val="28"/>
          <w:szCs w:val="28"/>
        </w:rPr>
        <w:t xml:space="preserve">М.: Зерцало, 2016. </w:t>
      </w:r>
      <w:r w:rsidR="00B707C7" w:rsidRPr="0046340B">
        <w:rPr>
          <w:rFonts w:ascii="Times New Roman" w:hAnsi="Times New Roman"/>
          <w:color w:val="000000"/>
          <w:sz w:val="28"/>
          <w:szCs w:val="28"/>
        </w:rPr>
        <w:t xml:space="preserve">- </w:t>
      </w:r>
      <w:r w:rsidRPr="0046340B">
        <w:rPr>
          <w:rFonts w:ascii="Times New Roman" w:hAnsi="Times New Roman"/>
          <w:color w:val="000000"/>
          <w:sz w:val="28"/>
          <w:szCs w:val="28"/>
        </w:rPr>
        <w:t>462 с.</w:t>
      </w:r>
    </w:p>
    <w:p w:rsidR="00D76BC5" w:rsidRPr="0046340B" w:rsidRDefault="00D76BC5" w:rsidP="0099246E">
      <w:pPr>
        <w:pStyle w:val="a4"/>
        <w:numPr>
          <w:ilvl w:val="0"/>
          <w:numId w:val="41"/>
        </w:numPr>
        <w:tabs>
          <w:tab w:val="clear" w:pos="720"/>
          <w:tab w:val="num" w:pos="1134"/>
        </w:tabs>
        <w:spacing w:after="0"/>
        <w:ind w:left="0" w:firstLine="709"/>
        <w:jc w:val="both"/>
        <w:rPr>
          <w:rFonts w:ascii="Times New Roman" w:hAnsi="Times New Roman"/>
          <w:color w:val="000000"/>
          <w:sz w:val="28"/>
          <w:szCs w:val="28"/>
        </w:rPr>
      </w:pPr>
      <w:proofErr w:type="spellStart"/>
      <w:r w:rsidRPr="0046340B">
        <w:rPr>
          <w:rFonts w:ascii="Times New Roman" w:hAnsi="Times New Roman"/>
          <w:color w:val="000000"/>
          <w:sz w:val="28"/>
          <w:szCs w:val="28"/>
        </w:rPr>
        <w:t>Волочай</w:t>
      </w:r>
      <w:proofErr w:type="spellEnd"/>
      <w:r w:rsidRPr="0046340B">
        <w:rPr>
          <w:rFonts w:ascii="Times New Roman" w:hAnsi="Times New Roman"/>
          <w:color w:val="000000"/>
          <w:sz w:val="28"/>
          <w:szCs w:val="28"/>
        </w:rPr>
        <w:t xml:space="preserve"> Ю.А. Приобретение права собственности на недвижимое имущество по договору: сравнительный анализ законодательства России и Германии </w:t>
      </w:r>
      <w:r w:rsidRPr="0046340B">
        <w:rPr>
          <w:rFonts w:ascii="Times New Roman" w:hAnsi="Times New Roman"/>
          <w:color w:val="000000"/>
          <w:sz w:val="28"/>
          <w:szCs w:val="28"/>
        </w:rPr>
        <w:t xml:space="preserve">[Электронный ресурс] </w:t>
      </w:r>
      <w:r w:rsidRPr="0046340B">
        <w:rPr>
          <w:rFonts w:ascii="Times New Roman" w:hAnsi="Times New Roman"/>
          <w:color w:val="000000"/>
          <w:sz w:val="28"/>
          <w:szCs w:val="28"/>
        </w:rPr>
        <w:t xml:space="preserve">/ Ю.А. </w:t>
      </w:r>
      <w:proofErr w:type="spellStart"/>
      <w:r w:rsidRPr="0046340B">
        <w:rPr>
          <w:rFonts w:ascii="Times New Roman" w:hAnsi="Times New Roman"/>
          <w:color w:val="000000"/>
          <w:sz w:val="28"/>
          <w:szCs w:val="28"/>
        </w:rPr>
        <w:t>Волочай</w:t>
      </w:r>
      <w:proofErr w:type="spellEnd"/>
      <w:r w:rsidRPr="0046340B">
        <w:rPr>
          <w:rFonts w:ascii="Times New Roman" w:hAnsi="Times New Roman"/>
          <w:color w:val="000000"/>
          <w:sz w:val="28"/>
          <w:szCs w:val="28"/>
        </w:rPr>
        <w:t>. - М.: Статут, 2013. -</w:t>
      </w:r>
      <w:r w:rsidRPr="0046340B">
        <w:rPr>
          <w:rFonts w:ascii="Times New Roman" w:hAnsi="Times New Roman"/>
          <w:color w:val="000000"/>
          <w:sz w:val="28"/>
          <w:szCs w:val="28"/>
        </w:rPr>
        <w:t xml:space="preserve"> СПС «</w:t>
      </w:r>
      <w:proofErr w:type="spellStart"/>
      <w:r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B60EDD" w:rsidRPr="0046340B" w:rsidRDefault="00B60EDD" w:rsidP="0099246E">
      <w:pPr>
        <w:pStyle w:val="a4"/>
        <w:numPr>
          <w:ilvl w:val="0"/>
          <w:numId w:val="41"/>
        </w:numPr>
        <w:tabs>
          <w:tab w:val="num" w:pos="1134"/>
        </w:tabs>
        <w:ind w:left="0" w:firstLine="709"/>
        <w:jc w:val="both"/>
        <w:rPr>
          <w:rFonts w:ascii="Times New Roman" w:hAnsi="Times New Roman"/>
          <w:color w:val="000000"/>
          <w:sz w:val="28"/>
          <w:szCs w:val="28"/>
        </w:rPr>
      </w:pPr>
      <w:r w:rsidRPr="0046340B">
        <w:rPr>
          <w:rFonts w:ascii="Times New Roman" w:hAnsi="Times New Roman"/>
          <w:color w:val="000000"/>
          <w:sz w:val="28"/>
          <w:szCs w:val="28"/>
        </w:rPr>
        <w:t>Гражданское право: учебник в 3 т. Т. 2 / Е.Н. Абрамова, [и др.] ; под ред. А.П. Сергеева. – М.: ВЕЛБИ; РГ –  Пресс, 2011. – 880 с.</w:t>
      </w:r>
    </w:p>
    <w:p w:rsidR="0054256C" w:rsidRPr="0046340B" w:rsidRDefault="005E4010" w:rsidP="0099246E">
      <w:pPr>
        <w:pStyle w:val="a4"/>
        <w:numPr>
          <w:ilvl w:val="0"/>
          <w:numId w:val="41"/>
        </w:numPr>
        <w:tabs>
          <w:tab w:val="num" w:pos="1134"/>
        </w:tabs>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Гражданское право: учебник </w:t>
      </w:r>
      <w:r w:rsidR="00C070C6" w:rsidRPr="0046340B">
        <w:rPr>
          <w:rFonts w:ascii="Times New Roman" w:hAnsi="Times New Roman"/>
          <w:color w:val="000000"/>
          <w:sz w:val="28"/>
          <w:szCs w:val="28"/>
        </w:rPr>
        <w:t xml:space="preserve">в 2 т. </w:t>
      </w:r>
      <w:r w:rsidRPr="0046340B">
        <w:rPr>
          <w:rFonts w:ascii="Times New Roman" w:hAnsi="Times New Roman"/>
          <w:color w:val="000000"/>
          <w:sz w:val="28"/>
          <w:szCs w:val="28"/>
        </w:rPr>
        <w:t xml:space="preserve">Т. 2 </w:t>
      </w:r>
      <w:r w:rsidR="00C65339" w:rsidRPr="0046340B">
        <w:rPr>
          <w:rFonts w:ascii="Times New Roman" w:hAnsi="Times New Roman"/>
          <w:color w:val="000000"/>
          <w:sz w:val="28"/>
          <w:szCs w:val="28"/>
        </w:rPr>
        <w:t xml:space="preserve">[Электронный ресурс] </w:t>
      </w:r>
      <w:r w:rsidRPr="0046340B">
        <w:rPr>
          <w:rFonts w:ascii="Times New Roman" w:hAnsi="Times New Roman"/>
          <w:color w:val="000000"/>
          <w:sz w:val="28"/>
          <w:szCs w:val="28"/>
        </w:rPr>
        <w:t xml:space="preserve">/ О.Г. Алексеева, [и др.]; </w:t>
      </w:r>
      <w:r w:rsidR="00C070C6" w:rsidRPr="0046340B">
        <w:rPr>
          <w:rFonts w:ascii="Times New Roman" w:hAnsi="Times New Roman"/>
          <w:color w:val="000000"/>
          <w:sz w:val="28"/>
          <w:szCs w:val="28"/>
        </w:rPr>
        <w:t xml:space="preserve">под ред. Б.М. </w:t>
      </w:r>
      <w:proofErr w:type="spellStart"/>
      <w:r w:rsidR="00C070C6" w:rsidRPr="0046340B">
        <w:rPr>
          <w:rFonts w:ascii="Times New Roman" w:hAnsi="Times New Roman"/>
          <w:color w:val="000000"/>
          <w:sz w:val="28"/>
          <w:szCs w:val="28"/>
        </w:rPr>
        <w:t>Гонгало</w:t>
      </w:r>
      <w:proofErr w:type="spellEnd"/>
      <w:r w:rsidR="00C070C6" w:rsidRPr="0046340B">
        <w:rPr>
          <w:rFonts w:ascii="Times New Roman" w:hAnsi="Times New Roman"/>
          <w:color w:val="000000"/>
          <w:sz w:val="28"/>
          <w:szCs w:val="28"/>
        </w:rPr>
        <w:t xml:space="preserve">. </w:t>
      </w:r>
      <w:r w:rsidR="0054256C" w:rsidRPr="0046340B">
        <w:rPr>
          <w:rFonts w:ascii="Times New Roman" w:hAnsi="Times New Roman"/>
          <w:color w:val="000000"/>
          <w:sz w:val="28"/>
          <w:szCs w:val="28"/>
        </w:rPr>
        <w:t>-</w:t>
      </w:r>
      <w:r w:rsidRPr="0046340B">
        <w:rPr>
          <w:rFonts w:ascii="Times New Roman" w:hAnsi="Times New Roman"/>
          <w:color w:val="000000"/>
          <w:sz w:val="28"/>
          <w:szCs w:val="28"/>
        </w:rPr>
        <w:t xml:space="preserve"> М.: Статут, 2016.</w:t>
      </w:r>
      <w:r w:rsidR="00C070C6" w:rsidRPr="0046340B">
        <w:rPr>
          <w:rFonts w:ascii="Times New Roman" w:hAnsi="Times New Roman"/>
          <w:color w:val="000000"/>
          <w:sz w:val="28"/>
          <w:szCs w:val="28"/>
        </w:rPr>
        <w:t xml:space="preserve"> </w:t>
      </w:r>
      <w:r w:rsidR="00C65339" w:rsidRPr="0046340B">
        <w:rPr>
          <w:rFonts w:ascii="Times New Roman" w:hAnsi="Times New Roman"/>
          <w:color w:val="000000"/>
          <w:sz w:val="28"/>
          <w:szCs w:val="28"/>
        </w:rPr>
        <w:t>– СПС «</w:t>
      </w:r>
      <w:proofErr w:type="spellStart"/>
      <w:r w:rsidR="00C65339" w:rsidRPr="0046340B">
        <w:rPr>
          <w:rFonts w:ascii="Times New Roman" w:hAnsi="Times New Roman"/>
          <w:color w:val="000000"/>
          <w:sz w:val="28"/>
          <w:szCs w:val="28"/>
        </w:rPr>
        <w:t>КонсультантПлюс</w:t>
      </w:r>
      <w:proofErr w:type="spellEnd"/>
      <w:r w:rsidR="00C65339" w:rsidRPr="0046340B">
        <w:rPr>
          <w:rFonts w:ascii="Times New Roman" w:hAnsi="Times New Roman"/>
          <w:color w:val="000000"/>
          <w:sz w:val="28"/>
          <w:szCs w:val="28"/>
        </w:rPr>
        <w:t>».</w:t>
      </w:r>
    </w:p>
    <w:p w:rsidR="00B60EDD" w:rsidRPr="0046340B" w:rsidRDefault="00B60EDD" w:rsidP="0099246E">
      <w:pPr>
        <w:pStyle w:val="a4"/>
        <w:numPr>
          <w:ilvl w:val="0"/>
          <w:numId w:val="41"/>
        </w:numPr>
        <w:tabs>
          <w:tab w:val="left" w:pos="1134"/>
        </w:tabs>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Гражданское право: учебник в 3 т. Т. 2 / В.В. Байбак, [и др.] ; отв. ред. </w:t>
      </w:r>
      <w:r w:rsidR="00611F63">
        <w:rPr>
          <w:rFonts w:ascii="Times New Roman" w:hAnsi="Times New Roman"/>
          <w:color w:val="000000"/>
          <w:sz w:val="28"/>
          <w:szCs w:val="28"/>
        </w:rPr>
        <w:t>Ю.К. Толстой, Н.Ю. Рассказова.</w:t>
      </w:r>
      <w:r w:rsidRPr="0046340B">
        <w:rPr>
          <w:rFonts w:ascii="Times New Roman" w:hAnsi="Times New Roman"/>
          <w:color w:val="000000"/>
          <w:sz w:val="28"/>
          <w:szCs w:val="28"/>
        </w:rPr>
        <w:t xml:space="preserve"> 5-е изд.. </w:t>
      </w:r>
      <w:proofErr w:type="spellStart"/>
      <w:r w:rsidRPr="0046340B">
        <w:rPr>
          <w:rFonts w:ascii="Times New Roman" w:hAnsi="Times New Roman"/>
          <w:color w:val="000000"/>
          <w:sz w:val="28"/>
          <w:szCs w:val="28"/>
        </w:rPr>
        <w:t>перераб</w:t>
      </w:r>
      <w:proofErr w:type="spellEnd"/>
      <w:r w:rsidRPr="0046340B">
        <w:rPr>
          <w:rFonts w:ascii="Times New Roman" w:hAnsi="Times New Roman"/>
          <w:color w:val="000000"/>
          <w:sz w:val="28"/>
          <w:szCs w:val="28"/>
        </w:rPr>
        <w:t>. и доп. – М.: Проспект, 2012. – 924 с.</w:t>
      </w:r>
    </w:p>
    <w:p w:rsidR="003073B2" w:rsidRPr="0046340B" w:rsidRDefault="003073B2" w:rsidP="0099246E">
      <w:pPr>
        <w:pStyle w:val="a4"/>
        <w:numPr>
          <w:ilvl w:val="0"/>
          <w:numId w:val="41"/>
        </w:numPr>
        <w:tabs>
          <w:tab w:val="left" w:pos="1134"/>
        </w:tabs>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Гражданское процессуальное уложение Германии: Вводный закон к Гражданскому процессуальному уложению: перевод с немецкого /сост., </w:t>
      </w:r>
      <w:proofErr w:type="spellStart"/>
      <w:r w:rsidRPr="0046340B">
        <w:rPr>
          <w:rFonts w:ascii="Times New Roman" w:hAnsi="Times New Roman"/>
          <w:color w:val="000000"/>
          <w:sz w:val="28"/>
          <w:szCs w:val="28"/>
        </w:rPr>
        <w:t>введ</w:t>
      </w:r>
      <w:proofErr w:type="spellEnd"/>
      <w:r w:rsidRPr="0046340B">
        <w:rPr>
          <w:rFonts w:ascii="Times New Roman" w:hAnsi="Times New Roman"/>
          <w:color w:val="000000"/>
          <w:sz w:val="28"/>
          <w:szCs w:val="28"/>
        </w:rPr>
        <w:t xml:space="preserve">. В. </w:t>
      </w:r>
      <w:proofErr w:type="spellStart"/>
      <w:r w:rsidRPr="0046340B">
        <w:rPr>
          <w:rFonts w:ascii="Times New Roman" w:hAnsi="Times New Roman"/>
          <w:color w:val="000000"/>
          <w:sz w:val="28"/>
          <w:szCs w:val="28"/>
        </w:rPr>
        <w:t>Бергманн</w:t>
      </w:r>
      <w:proofErr w:type="spellEnd"/>
      <w:r w:rsidRPr="0046340B">
        <w:rPr>
          <w:rFonts w:ascii="Times New Roman" w:hAnsi="Times New Roman"/>
          <w:color w:val="000000"/>
          <w:sz w:val="28"/>
          <w:szCs w:val="28"/>
        </w:rPr>
        <w:t xml:space="preserve">. - М.: </w:t>
      </w:r>
      <w:proofErr w:type="spellStart"/>
      <w:r w:rsidRPr="0046340B">
        <w:rPr>
          <w:rFonts w:ascii="Times New Roman" w:hAnsi="Times New Roman"/>
          <w:color w:val="000000"/>
          <w:sz w:val="28"/>
          <w:szCs w:val="28"/>
        </w:rPr>
        <w:t>Волтерс</w:t>
      </w:r>
      <w:proofErr w:type="spellEnd"/>
      <w:r w:rsidRPr="0046340B">
        <w:rPr>
          <w:rFonts w:ascii="Times New Roman" w:hAnsi="Times New Roman"/>
          <w:color w:val="000000"/>
          <w:sz w:val="28"/>
          <w:szCs w:val="28"/>
        </w:rPr>
        <w:t xml:space="preserve"> </w:t>
      </w:r>
      <w:proofErr w:type="spellStart"/>
      <w:r w:rsidRPr="0046340B">
        <w:rPr>
          <w:rFonts w:ascii="Times New Roman" w:hAnsi="Times New Roman"/>
          <w:color w:val="000000"/>
          <w:sz w:val="28"/>
          <w:szCs w:val="28"/>
        </w:rPr>
        <w:t>Клувер</w:t>
      </w:r>
      <w:proofErr w:type="spellEnd"/>
      <w:r w:rsidRPr="0046340B">
        <w:rPr>
          <w:rFonts w:ascii="Times New Roman" w:hAnsi="Times New Roman"/>
          <w:color w:val="000000"/>
          <w:sz w:val="28"/>
          <w:szCs w:val="28"/>
        </w:rPr>
        <w:t>, 2006. - 472 с.</w:t>
      </w:r>
    </w:p>
    <w:p w:rsidR="003073B2" w:rsidRPr="0046340B" w:rsidRDefault="003073B2" w:rsidP="0099246E">
      <w:pPr>
        <w:pStyle w:val="a4"/>
        <w:numPr>
          <w:ilvl w:val="0"/>
          <w:numId w:val="41"/>
        </w:numPr>
        <w:tabs>
          <w:tab w:val="left" w:pos="1134"/>
        </w:tabs>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Гражданское уложение Германии: вводный закон к Гражданскому уложению: пер. с нем. = </w:t>
      </w:r>
      <w:proofErr w:type="spellStart"/>
      <w:r w:rsidRPr="0046340B">
        <w:rPr>
          <w:rFonts w:ascii="Times New Roman" w:hAnsi="Times New Roman"/>
          <w:color w:val="000000"/>
          <w:sz w:val="28"/>
          <w:szCs w:val="28"/>
        </w:rPr>
        <w:t>Deutsches</w:t>
      </w:r>
      <w:proofErr w:type="spellEnd"/>
      <w:r w:rsidRPr="0046340B">
        <w:rPr>
          <w:rFonts w:ascii="Times New Roman" w:hAnsi="Times New Roman"/>
          <w:color w:val="000000"/>
          <w:sz w:val="28"/>
          <w:szCs w:val="28"/>
        </w:rPr>
        <w:t xml:space="preserve"> </w:t>
      </w:r>
      <w:r w:rsidRPr="0046340B">
        <w:rPr>
          <w:rFonts w:ascii="Times New Roman" w:hAnsi="Times New Roman"/>
          <w:color w:val="000000"/>
          <w:sz w:val="28"/>
          <w:szCs w:val="28"/>
          <w:lang w:val="en-US"/>
        </w:rPr>
        <w:t>B</w:t>
      </w:r>
      <w:r w:rsidRPr="0046340B">
        <w:rPr>
          <w:rFonts w:ascii="Times New Roman" w:hAnsi="Times New Roman"/>
          <w:color w:val="000000"/>
          <w:sz w:val="28"/>
          <w:szCs w:val="28"/>
        </w:rPr>
        <w:t>ü</w:t>
      </w:r>
      <w:proofErr w:type="spellStart"/>
      <w:r w:rsidRPr="0046340B">
        <w:rPr>
          <w:rFonts w:ascii="Times New Roman" w:hAnsi="Times New Roman"/>
          <w:color w:val="000000"/>
          <w:sz w:val="28"/>
          <w:szCs w:val="28"/>
          <w:lang w:val="en-US"/>
        </w:rPr>
        <w:t>rgerliches</w:t>
      </w:r>
      <w:proofErr w:type="spellEnd"/>
      <w:r w:rsidRPr="0046340B">
        <w:rPr>
          <w:rFonts w:ascii="Times New Roman" w:hAnsi="Times New Roman"/>
          <w:color w:val="000000"/>
          <w:sz w:val="28"/>
          <w:szCs w:val="28"/>
        </w:rPr>
        <w:t xml:space="preserve"> </w:t>
      </w:r>
      <w:proofErr w:type="spellStart"/>
      <w:r w:rsidRPr="0046340B">
        <w:rPr>
          <w:rFonts w:ascii="Times New Roman" w:hAnsi="Times New Roman"/>
          <w:color w:val="000000"/>
          <w:sz w:val="28"/>
          <w:szCs w:val="28"/>
          <w:lang w:val="en-US"/>
        </w:rPr>
        <w:t>Gesetzbuch</w:t>
      </w:r>
      <w:proofErr w:type="spellEnd"/>
      <w:r w:rsidRPr="0046340B">
        <w:rPr>
          <w:rFonts w:ascii="Times New Roman" w:hAnsi="Times New Roman"/>
          <w:color w:val="000000"/>
          <w:sz w:val="28"/>
          <w:szCs w:val="28"/>
        </w:rPr>
        <w:t xml:space="preserve"> </w:t>
      </w:r>
      <w:proofErr w:type="spellStart"/>
      <w:r w:rsidRPr="0046340B">
        <w:rPr>
          <w:rFonts w:ascii="Times New Roman" w:hAnsi="Times New Roman"/>
          <w:color w:val="000000"/>
          <w:sz w:val="28"/>
          <w:szCs w:val="28"/>
          <w:lang w:val="en-US"/>
        </w:rPr>
        <w:t>mit</w:t>
      </w:r>
      <w:proofErr w:type="spellEnd"/>
      <w:r w:rsidRPr="0046340B">
        <w:rPr>
          <w:rFonts w:ascii="Times New Roman" w:hAnsi="Times New Roman"/>
          <w:color w:val="000000"/>
          <w:sz w:val="28"/>
          <w:szCs w:val="28"/>
        </w:rPr>
        <w:t xml:space="preserve"> </w:t>
      </w:r>
      <w:proofErr w:type="spellStart"/>
      <w:r w:rsidRPr="0046340B">
        <w:rPr>
          <w:rFonts w:ascii="Times New Roman" w:hAnsi="Times New Roman"/>
          <w:color w:val="000000"/>
          <w:sz w:val="28"/>
          <w:szCs w:val="28"/>
          <w:lang w:val="en-US"/>
        </w:rPr>
        <w:t>Einf</w:t>
      </w:r>
      <w:proofErr w:type="spellEnd"/>
      <w:r w:rsidRPr="0046340B">
        <w:rPr>
          <w:rFonts w:ascii="Times New Roman" w:hAnsi="Times New Roman"/>
          <w:color w:val="000000"/>
          <w:sz w:val="28"/>
          <w:szCs w:val="28"/>
        </w:rPr>
        <w:t>ü</w:t>
      </w:r>
      <w:proofErr w:type="spellStart"/>
      <w:r w:rsidRPr="0046340B">
        <w:rPr>
          <w:rFonts w:ascii="Times New Roman" w:hAnsi="Times New Roman"/>
          <w:color w:val="000000"/>
          <w:sz w:val="28"/>
          <w:szCs w:val="28"/>
          <w:lang w:val="en-US"/>
        </w:rPr>
        <w:t>hrungsgesetz</w:t>
      </w:r>
      <w:proofErr w:type="spellEnd"/>
      <w:r w:rsidRPr="0046340B">
        <w:rPr>
          <w:rFonts w:ascii="Times New Roman" w:hAnsi="Times New Roman"/>
          <w:color w:val="000000"/>
          <w:sz w:val="28"/>
          <w:szCs w:val="28"/>
        </w:rPr>
        <w:t xml:space="preserve"> / сост., </w:t>
      </w:r>
      <w:proofErr w:type="spellStart"/>
      <w:r w:rsidRPr="0046340B">
        <w:rPr>
          <w:rFonts w:ascii="Times New Roman" w:hAnsi="Times New Roman"/>
          <w:color w:val="000000"/>
          <w:sz w:val="28"/>
          <w:szCs w:val="28"/>
        </w:rPr>
        <w:t>введ</w:t>
      </w:r>
      <w:proofErr w:type="spellEnd"/>
      <w:r w:rsidRPr="0046340B">
        <w:rPr>
          <w:rFonts w:ascii="Times New Roman" w:hAnsi="Times New Roman"/>
          <w:color w:val="000000"/>
          <w:sz w:val="28"/>
          <w:szCs w:val="28"/>
        </w:rPr>
        <w:t xml:space="preserve">. В. </w:t>
      </w:r>
      <w:proofErr w:type="spellStart"/>
      <w:r w:rsidRPr="0046340B">
        <w:rPr>
          <w:rFonts w:ascii="Times New Roman" w:hAnsi="Times New Roman"/>
          <w:color w:val="000000"/>
          <w:sz w:val="28"/>
          <w:szCs w:val="28"/>
        </w:rPr>
        <w:t>Бергманн</w:t>
      </w:r>
      <w:proofErr w:type="spellEnd"/>
      <w:r w:rsidRPr="0046340B">
        <w:rPr>
          <w:rFonts w:ascii="Times New Roman" w:hAnsi="Times New Roman"/>
          <w:color w:val="000000"/>
          <w:sz w:val="28"/>
          <w:szCs w:val="28"/>
        </w:rPr>
        <w:t xml:space="preserve"> ; науч. ред. Т. Ф. Яковлева. 4-е изд., </w:t>
      </w:r>
      <w:proofErr w:type="spellStart"/>
      <w:r w:rsidRPr="0046340B">
        <w:rPr>
          <w:rFonts w:ascii="Times New Roman" w:hAnsi="Times New Roman"/>
          <w:color w:val="000000"/>
          <w:sz w:val="28"/>
          <w:szCs w:val="28"/>
        </w:rPr>
        <w:t>перераб</w:t>
      </w:r>
      <w:proofErr w:type="spellEnd"/>
      <w:r w:rsidRPr="0046340B">
        <w:rPr>
          <w:rFonts w:ascii="Times New Roman" w:hAnsi="Times New Roman"/>
          <w:color w:val="000000"/>
          <w:sz w:val="28"/>
          <w:szCs w:val="28"/>
        </w:rPr>
        <w:t xml:space="preserve">., науч. - М.: </w:t>
      </w:r>
      <w:proofErr w:type="spellStart"/>
      <w:r w:rsidRPr="0046340B">
        <w:rPr>
          <w:rFonts w:ascii="Times New Roman" w:hAnsi="Times New Roman"/>
          <w:color w:val="000000"/>
          <w:sz w:val="28"/>
          <w:szCs w:val="28"/>
        </w:rPr>
        <w:t>Инфотропик</w:t>
      </w:r>
      <w:proofErr w:type="spellEnd"/>
      <w:r w:rsidRPr="0046340B">
        <w:rPr>
          <w:rFonts w:ascii="Times New Roman" w:hAnsi="Times New Roman"/>
          <w:color w:val="000000"/>
          <w:sz w:val="28"/>
          <w:szCs w:val="28"/>
        </w:rPr>
        <w:t xml:space="preserve"> Медиа, 2015. - 888 с.</w:t>
      </w:r>
    </w:p>
    <w:p w:rsidR="00B60EDD" w:rsidRPr="0046340B" w:rsidRDefault="00B60EDD" w:rsidP="0099246E">
      <w:pPr>
        <w:pStyle w:val="a4"/>
        <w:numPr>
          <w:ilvl w:val="0"/>
          <w:numId w:val="41"/>
        </w:numPr>
        <w:tabs>
          <w:tab w:val="left" w:pos="1134"/>
        </w:tabs>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Гражданско-правовые способы защиты прав</w:t>
      </w:r>
      <w:r w:rsidR="0046340B" w:rsidRPr="0046340B">
        <w:rPr>
          <w:rFonts w:ascii="Times New Roman" w:hAnsi="Times New Roman"/>
          <w:color w:val="000000"/>
          <w:sz w:val="28"/>
          <w:szCs w:val="28"/>
        </w:rPr>
        <w:t>а собственности на недвижимость</w:t>
      </w:r>
      <w:r w:rsidRPr="0046340B">
        <w:rPr>
          <w:rFonts w:ascii="Times New Roman" w:hAnsi="Times New Roman"/>
          <w:color w:val="000000"/>
          <w:sz w:val="28"/>
          <w:szCs w:val="28"/>
        </w:rPr>
        <w:t xml:space="preserve">: научно-практическое пособие по применению гражданского законодательства / А. В. Зарубин, [и др.] ; под общ. ред. В. Н. Соловьева </w:t>
      </w:r>
      <w:r w:rsidR="00611F63">
        <w:rPr>
          <w:rFonts w:ascii="Times New Roman" w:hAnsi="Times New Roman"/>
          <w:color w:val="000000"/>
          <w:sz w:val="28"/>
          <w:szCs w:val="28"/>
        </w:rPr>
        <w:t xml:space="preserve">; науч. ред. С. В. Потапенко. </w:t>
      </w:r>
      <w:r w:rsidRPr="0046340B">
        <w:rPr>
          <w:rFonts w:ascii="Times New Roman" w:hAnsi="Times New Roman"/>
          <w:color w:val="000000"/>
          <w:sz w:val="28"/>
          <w:szCs w:val="28"/>
        </w:rPr>
        <w:t xml:space="preserve">2-е изд., </w:t>
      </w:r>
      <w:proofErr w:type="spellStart"/>
      <w:r w:rsidRPr="0046340B">
        <w:rPr>
          <w:rFonts w:ascii="Times New Roman" w:hAnsi="Times New Roman"/>
          <w:color w:val="000000"/>
          <w:sz w:val="28"/>
          <w:szCs w:val="28"/>
        </w:rPr>
        <w:t>перераб</w:t>
      </w:r>
      <w:proofErr w:type="spellEnd"/>
      <w:r w:rsidRPr="0046340B">
        <w:rPr>
          <w:rFonts w:ascii="Times New Roman" w:hAnsi="Times New Roman"/>
          <w:color w:val="000000"/>
          <w:sz w:val="28"/>
          <w:szCs w:val="28"/>
        </w:rPr>
        <w:t xml:space="preserve">. и доп., науч.- </w:t>
      </w:r>
      <w:proofErr w:type="spellStart"/>
      <w:r w:rsidRPr="0046340B">
        <w:rPr>
          <w:rFonts w:ascii="Times New Roman" w:hAnsi="Times New Roman"/>
          <w:color w:val="000000"/>
          <w:sz w:val="28"/>
          <w:szCs w:val="28"/>
        </w:rPr>
        <w:t>практ</w:t>
      </w:r>
      <w:proofErr w:type="spellEnd"/>
      <w:r w:rsidRPr="0046340B">
        <w:rPr>
          <w:rFonts w:ascii="Times New Roman" w:hAnsi="Times New Roman"/>
          <w:color w:val="000000"/>
          <w:sz w:val="28"/>
          <w:szCs w:val="28"/>
        </w:rPr>
        <w:t xml:space="preserve">. - М.: </w:t>
      </w:r>
      <w:proofErr w:type="spellStart"/>
      <w:r w:rsidRPr="0046340B">
        <w:rPr>
          <w:rFonts w:ascii="Times New Roman" w:hAnsi="Times New Roman"/>
          <w:color w:val="000000"/>
          <w:sz w:val="28"/>
          <w:szCs w:val="28"/>
        </w:rPr>
        <w:t>Юрайт</w:t>
      </w:r>
      <w:proofErr w:type="spellEnd"/>
      <w:r w:rsidRPr="0046340B">
        <w:rPr>
          <w:rFonts w:ascii="Times New Roman" w:hAnsi="Times New Roman"/>
          <w:color w:val="000000"/>
          <w:sz w:val="28"/>
          <w:szCs w:val="28"/>
        </w:rPr>
        <w:t>, 2012. - 448 с.</w:t>
      </w:r>
    </w:p>
    <w:p w:rsidR="003073B2" w:rsidRPr="0046340B" w:rsidRDefault="003073B2" w:rsidP="0099246E">
      <w:pPr>
        <w:pStyle w:val="a4"/>
        <w:numPr>
          <w:ilvl w:val="0"/>
          <w:numId w:val="41"/>
        </w:numPr>
        <w:tabs>
          <w:tab w:val="left" w:pos="1134"/>
        </w:tabs>
        <w:spacing w:after="0"/>
        <w:ind w:left="0" w:firstLine="709"/>
        <w:jc w:val="both"/>
        <w:rPr>
          <w:rFonts w:ascii="Times New Roman" w:hAnsi="Times New Roman"/>
          <w:color w:val="000000"/>
          <w:sz w:val="28"/>
          <w:szCs w:val="28"/>
        </w:rPr>
      </w:pPr>
      <w:proofErr w:type="spellStart"/>
      <w:r w:rsidRPr="0046340B">
        <w:rPr>
          <w:rFonts w:ascii="Times New Roman" w:hAnsi="Times New Roman"/>
          <w:color w:val="000000"/>
          <w:sz w:val="28"/>
          <w:szCs w:val="28"/>
        </w:rPr>
        <w:t>Зейдер</w:t>
      </w:r>
      <w:proofErr w:type="spellEnd"/>
      <w:r w:rsidRPr="0046340B">
        <w:rPr>
          <w:rFonts w:ascii="Times New Roman" w:hAnsi="Times New Roman"/>
          <w:color w:val="000000"/>
          <w:sz w:val="28"/>
          <w:szCs w:val="28"/>
        </w:rPr>
        <w:t xml:space="preserve"> Н.Б. Судебное решение по гражданскому делу / Н.Б. </w:t>
      </w:r>
      <w:proofErr w:type="spellStart"/>
      <w:r w:rsidRPr="0046340B">
        <w:rPr>
          <w:rFonts w:ascii="Times New Roman" w:hAnsi="Times New Roman"/>
          <w:color w:val="000000"/>
          <w:sz w:val="28"/>
          <w:szCs w:val="28"/>
        </w:rPr>
        <w:t>Зейдер</w:t>
      </w:r>
      <w:proofErr w:type="spellEnd"/>
      <w:r w:rsidRPr="0046340B">
        <w:rPr>
          <w:rFonts w:ascii="Times New Roman" w:hAnsi="Times New Roman"/>
          <w:color w:val="000000"/>
          <w:sz w:val="28"/>
          <w:szCs w:val="28"/>
        </w:rPr>
        <w:t xml:space="preserve">. -М.: </w:t>
      </w:r>
      <w:proofErr w:type="spellStart"/>
      <w:r w:rsidRPr="0046340B">
        <w:rPr>
          <w:rFonts w:ascii="Times New Roman" w:hAnsi="Times New Roman"/>
          <w:color w:val="000000"/>
          <w:sz w:val="28"/>
          <w:szCs w:val="28"/>
        </w:rPr>
        <w:t>Юрид</w:t>
      </w:r>
      <w:proofErr w:type="spellEnd"/>
      <w:r w:rsidRPr="0046340B">
        <w:rPr>
          <w:rFonts w:ascii="Times New Roman" w:hAnsi="Times New Roman"/>
          <w:color w:val="000000"/>
          <w:sz w:val="28"/>
          <w:szCs w:val="28"/>
        </w:rPr>
        <w:t>. лит., 1966. - 196 с.</w:t>
      </w:r>
    </w:p>
    <w:p w:rsidR="003073B2" w:rsidRPr="0046340B" w:rsidRDefault="003073B2" w:rsidP="0099246E">
      <w:pPr>
        <w:pStyle w:val="a4"/>
        <w:numPr>
          <w:ilvl w:val="0"/>
          <w:numId w:val="41"/>
        </w:numPr>
        <w:tabs>
          <w:tab w:val="left" w:pos="1134"/>
          <w:tab w:val="left" w:pos="1276"/>
        </w:tabs>
        <w:autoSpaceDE w:val="0"/>
        <w:autoSpaceDN w:val="0"/>
        <w:adjustRightInd w:val="0"/>
        <w:spacing w:after="0"/>
        <w:ind w:left="0" w:firstLine="709"/>
        <w:jc w:val="both"/>
        <w:rPr>
          <w:rFonts w:ascii="Times New Roman" w:hAnsi="Times New Roman"/>
          <w:color w:val="000000"/>
          <w:sz w:val="28"/>
          <w:szCs w:val="28"/>
        </w:rPr>
      </w:pPr>
      <w:proofErr w:type="spellStart"/>
      <w:r w:rsidRPr="0046340B">
        <w:rPr>
          <w:rFonts w:ascii="Times New Roman" w:hAnsi="Times New Roman"/>
          <w:color w:val="000000"/>
          <w:sz w:val="28"/>
          <w:szCs w:val="28"/>
        </w:rPr>
        <w:lastRenderedPageBreak/>
        <w:t>Карапетов</w:t>
      </w:r>
      <w:proofErr w:type="spellEnd"/>
      <w:r w:rsidRPr="0046340B">
        <w:rPr>
          <w:rFonts w:ascii="Times New Roman" w:hAnsi="Times New Roman"/>
          <w:color w:val="000000"/>
          <w:sz w:val="28"/>
          <w:szCs w:val="28"/>
        </w:rPr>
        <w:t xml:space="preserve"> А.Г. Иск о присуждении к исполнению обязательства в натуре </w:t>
      </w:r>
      <w:r w:rsidR="001775B1" w:rsidRPr="0046340B">
        <w:rPr>
          <w:rFonts w:ascii="Times New Roman" w:hAnsi="Times New Roman"/>
          <w:color w:val="000000"/>
          <w:sz w:val="28"/>
          <w:szCs w:val="28"/>
        </w:rPr>
        <w:t xml:space="preserve">[Электронный ресурс] </w:t>
      </w:r>
      <w:r w:rsidRPr="0046340B">
        <w:rPr>
          <w:rFonts w:ascii="Times New Roman" w:hAnsi="Times New Roman"/>
          <w:color w:val="000000"/>
          <w:sz w:val="28"/>
          <w:szCs w:val="28"/>
        </w:rPr>
        <w:t xml:space="preserve">/ А.Г. </w:t>
      </w:r>
      <w:proofErr w:type="spellStart"/>
      <w:r w:rsidRPr="0046340B">
        <w:rPr>
          <w:rFonts w:ascii="Times New Roman" w:hAnsi="Times New Roman"/>
          <w:color w:val="000000"/>
          <w:sz w:val="28"/>
          <w:szCs w:val="28"/>
        </w:rPr>
        <w:t>Карапетов</w:t>
      </w:r>
      <w:proofErr w:type="spellEnd"/>
      <w:r w:rsidRPr="0046340B">
        <w:rPr>
          <w:rFonts w:ascii="Times New Roman" w:hAnsi="Times New Roman"/>
          <w:color w:val="000000"/>
          <w:sz w:val="28"/>
          <w:szCs w:val="28"/>
        </w:rPr>
        <w:t xml:space="preserve">. - М.: Статут, 2003. </w:t>
      </w:r>
      <w:r w:rsidR="001775B1" w:rsidRPr="0046340B">
        <w:rPr>
          <w:rFonts w:ascii="Times New Roman" w:hAnsi="Times New Roman"/>
          <w:color w:val="000000"/>
          <w:sz w:val="28"/>
          <w:szCs w:val="28"/>
        </w:rPr>
        <w:t>- СПС «</w:t>
      </w:r>
      <w:proofErr w:type="spellStart"/>
      <w:r w:rsidR="001775B1" w:rsidRPr="0046340B">
        <w:rPr>
          <w:rFonts w:ascii="Times New Roman" w:hAnsi="Times New Roman"/>
          <w:color w:val="000000"/>
          <w:sz w:val="28"/>
          <w:szCs w:val="28"/>
        </w:rPr>
        <w:t>КонсультантПлюс</w:t>
      </w:r>
      <w:proofErr w:type="spellEnd"/>
      <w:r w:rsidR="001775B1" w:rsidRPr="0046340B">
        <w:rPr>
          <w:rFonts w:ascii="Times New Roman" w:hAnsi="Times New Roman"/>
          <w:color w:val="000000"/>
          <w:sz w:val="28"/>
          <w:szCs w:val="28"/>
        </w:rPr>
        <w:t xml:space="preserve">». </w:t>
      </w:r>
    </w:p>
    <w:p w:rsidR="00B60EDD" w:rsidRPr="0046340B" w:rsidRDefault="00B60EDD" w:rsidP="0099246E">
      <w:pPr>
        <w:pStyle w:val="a4"/>
        <w:numPr>
          <w:ilvl w:val="0"/>
          <w:numId w:val="41"/>
        </w:numPr>
        <w:tabs>
          <w:tab w:val="left" w:pos="1134"/>
        </w:tabs>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Кодификация российского частного права  / В.В. </w:t>
      </w:r>
      <w:proofErr w:type="spellStart"/>
      <w:r w:rsidRPr="0046340B">
        <w:rPr>
          <w:rFonts w:ascii="Times New Roman" w:hAnsi="Times New Roman"/>
          <w:color w:val="000000"/>
          <w:sz w:val="28"/>
          <w:szCs w:val="28"/>
        </w:rPr>
        <w:t>Витрянский</w:t>
      </w:r>
      <w:proofErr w:type="spellEnd"/>
      <w:r w:rsidRPr="0046340B">
        <w:rPr>
          <w:rFonts w:ascii="Times New Roman" w:hAnsi="Times New Roman"/>
          <w:color w:val="000000"/>
          <w:sz w:val="28"/>
          <w:szCs w:val="28"/>
        </w:rPr>
        <w:t>, [и др.] ; под ред. Д.А. Медведева. - М.: Статут, 2008. - 336 с.</w:t>
      </w:r>
    </w:p>
    <w:p w:rsidR="009B4601" w:rsidRPr="0046340B" w:rsidRDefault="009B4601" w:rsidP="0099246E">
      <w:pPr>
        <w:pStyle w:val="a4"/>
        <w:numPr>
          <w:ilvl w:val="0"/>
          <w:numId w:val="41"/>
        </w:numPr>
        <w:tabs>
          <w:tab w:val="left" w:pos="1134"/>
          <w:tab w:val="left" w:pos="1276"/>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Комментарий к Гражданскому кодексу Российской Федерации: постатейный. Часть вторая </w:t>
      </w:r>
      <w:r w:rsidR="00A56256" w:rsidRPr="0046340B">
        <w:rPr>
          <w:rFonts w:ascii="Times New Roman" w:hAnsi="Times New Roman"/>
          <w:color w:val="000000"/>
          <w:sz w:val="28"/>
          <w:szCs w:val="28"/>
        </w:rPr>
        <w:t xml:space="preserve">[Электронный ресурс] </w:t>
      </w:r>
      <w:r w:rsidRPr="0046340B">
        <w:rPr>
          <w:rFonts w:ascii="Times New Roman" w:hAnsi="Times New Roman"/>
          <w:color w:val="000000"/>
          <w:sz w:val="28"/>
          <w:szCs w:val="28"/>
        </w:rPr>
        <w:t>/ Е.Н. Абрамова, [и др.]; под ред. А.П. Сергеева.</w:t>
      </w:r>
      <w:r w:rsidR="00BB077D" w:rsidRPr="0046340B">
        <w:rPr>
          <w:rFonts w:ascii="Times New Roman" w:hAnsi="Times New Roman"/>
          <w:color w:val="000000"/>
          <w:sz w:val="28"/>
          <w:szCs w:val="28"/>
        </w:rPr>
        <w:t xml:space="preserve"> – М.</w:t>
      </w:r>
      <w:r w:rsidR="00A56256" w:rsidRPr="0046340B">
        <w:rPr>
          <w:rFonts w:ascii="Times New Roman" w:hAnsi="Times New Roman"/>
          <w:color w:val="000000"/>
          <w:sz w:val="28"/>
          <w:szCs w:val="28"/>
        </w:rPr>
        <w:t>: Проспект, 2010. – СПС «</w:t>
      </w:r>
      <w:proofErr w:type="spellStart"/>
      <w:r w:rsidR="00A56256" w:rsidRPr="0046340B">
        <w:rPr>
          <w:rFonts w:ascii="Times New Roman" w:hAnsi="Times New Roman"/>
          <w:color w:val="000000"/>
          <w:sz w:val="28"/>
          <w:szCs w:val="28"/>
        </w:rPr>
        <w:t>КонсультантПлюс</w:t>
      </w:r>
      <w:proofErr w:type="spellEnd"/>
      <w:r w:rsidR="00A56256" w:rsidRPr="0046340B">
        <w:rPr>
          <w:rFonts w:ascii="Times New Roman" w:hAnsi="Times New Roman"/>
          <w:color w:val="000000"/>
          <w:sz w:val="28"/>
          <w:szCs w:val="28"/>
        </w:rPr>
        <w:t xml:space="preserve">». </w:t>
      </w:r>
    </w:p>
    <w:p w:rsidR="009B4601" w:rsidRPr="0046340B" w:rsidRDefault="009B4601" w:rsidP="0099246E">
      <w:pPr>
        <w:pStyle w:val="a4"/>
        <w:numPr>
          <w:ilvl w:val="0"/>
          <w:numId w:val="41"/>
        </w:numPr>
        <w:tabs>
          <w:tab w:val="left" w:pos="1134"/>
          <w:tab w:val="left" w:pos="1276"/>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Комментарий к Гражданскому кодексу РФ (учебно-практический). Части первая, вторая, третья, четвертая (постатейный) [Электронный ресурс] / С.С. Алексеев, [и др.];  под ред. С.А. Степанова. 2-е изд., </w:t>
      </w:r>
      <w:proofErr w:type="spellStart"/>
      <w:r w:rsidRPr="0046340B">
        <w:rPr>
          <w:rFonts w:ascii="Times New Roman" w:hAnsi="Times New Roman"/>
          <w:color w:val="000000"/>
          <w:sz w:val="28"/>
          <w:szCs w:val="28"/>
        </w:rPr>
        <w:t>перераб</w:t>
      </w:r>
      <w:proofErr w:type="spellEnd"/>
      <w:r w:rsidRPr="0046340B">
        <w:rPr>
          <w:rFonts w:ascii="Times New Roman" w:hAnsi="Times New Roman"/>
          <w:color w:val="000000"/>
          <w:sz w:val="28"/>
          <w:szCs w:val="28"/>
        </w:rPr>
        <w:t>. и доп. - М.: Проспект; Екатеринбург: Институт частного права, 2009.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 xml:space="preserve">». </w:t>
      </w:r>
    </w:p>
    <w:p w:rsidR="009B4601" w:rsidRPr="0046340B" w:rsidRDefault="009B4601" w:rsidP="0099246E">
      <w:pPr>
        <w:pStyle w:val="a4"/>
        <w:numPr>
          <w:ilvl w:val="0"/>
          <w:numId w:val="41"/>
        </w:numPr>
        <w:tabs>
          <w:tab w:val="left" w:pos="1134"/>
          <w:tab w:val="left" w:pos="1276"/>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Комментарий к Гражданскому кодексу РФ, части второй: в 3 т. Том 2 (по</w:t>
      </w:r>
      <w:r w:rsidR="00611F63">
        <w:rPr>
          <w:rFonts w:ascii="Times New Roman" w:hAnsi="Times New Roman"/>
          <w:color w:val="000000"/>
          <w:sz w:val="28"/>
          <w:szCs w:val="28"/>
        </w:rPr>
        <w:t>статейный) [Электронный ресурс]</w:t>
      </w:r>
      <w:r w:rsidRPr="0046340B">
        <w:rPr>
          <w:rFonts w:ascii="Times New Roman" w:hAnsi="Times New Roman"/>
          <w:color w:val="000000"/>
          <w:sz w:val="28"/>
          <w:szCs w:val="28"/>
        </w:rPr>
        <w:t xml:space="preserve"> / Т.Е. </w:t>
      </w:r>
      <w:proofErr w:type="spellStart"/>
      <w:r w:rsidRPr="0046340B">
        <w:rPr>
          <w:rFonts w:ascii="Times New Roman" w:hAnsi="Times New Roman"/>
          <w:color w:val="000000"/>
          <w:sz w:val="28"/>
          <w:szCs w:val="28"/>
        </w:rPr>
        <w:t>Абова</w:t>
      </w:r>
      <w:proofErr w:type="spellEnd"/>
      <w:r w:rsidRPr="0046340B">
        <w:rPr>
          <w:rFonts w:ascii="Times New Roman" w:hAnsi="Times New Roman"/>
          <w:color w:val="000000"/>
          <w:sz w:val="28"/>
          <w:szCs w:val="28"/>
        </w:rPr>
        <w:t xml:space="preserve">, [и др.]; под ред. Т.Е. </w:t>
      </w:r>
      <w:proofErr w:type="spellStart"/>
      <w:r w:rsidRPr="0046340B">
        <w:rPr>
          <w:rFonts w:ascii="Times New Roman" w:hAnsi="Times New Roman"/>
          <w:color w:val="000000"/>
          <w:sz w:val="28"/>
          <w:szCs w:val="28"/>
        </w:rPr>
        <w:t>Абовой</w:t>
      </w:r>
      <w:proofErr w:type="spellEnd"/>
      <w:r w:rsidRPr="0046340B">
        <w:rPr>
          <w:rFonts w:ascii="Times New Roman" w:hAnsi="Times New Roman"/>
          <w:color w:val="000000"/>
          <w:sz w:val="28"/>
          <w:szCs w:val="28"/>
        </w:rPr>
        <w:t xml:space="preserve">, А.Ю. </w:t>
      </w:r>
      <w:proofErr w:type="spellStart"/>
      <w:r w:rsidRPr="0046340B">
        <w:rPr>
          <w:rFonts w:ascii="Times New Roman" w:hAnsi="Times New Roman"/>
          <w:color w:val="000000"/>
          <w:sz w:val="28"/>
          <w:szCs w:val="28"/>
        </w:rPr>
        <w:t>Кабалкина</w:t>
      </w:r>
      <w:proofErr w:type="spellEnd"/>
      <w:r w:rsidRPr="0046340B">
        <w:rPr>
          <w:rFonts w:ascii="Times New Roman" w:hAnsi="Times New Roman"/>
          <w:color w:val="000000"/>
          <w:sz w:val="28"/>
          <w:szCs w:val="28"/>
        </w:rPr>
        <w:t xml:space="preserve">. 3-е изд., </w:t>
      </w:r>
      <w:proofErr w:type="spellStart"/>
      <w:r w:rsidRPr="0046340B">
        <w:rPr>
          <w:rFonts w:ascii="Times New Roman" w:hAnsi="Times New Roman"/>
          <w:color w:val="000000"/>
          <w:sz w:val="28"/>
          <w:szCs w:val="28"/>
        </w:rPr>
        <w:t>перераб</w:t>
      </w:r>
      <w:proofErr w:type="spellEnd"/>
      <w:r w:rsidRPr="0046340B">
        <w:rPr>
          <w:rFonts w:ascii="Times New Roman" w:hAnsi="Times New Roman"/>
          <w:color w:val="000000"/>
          <w:sz w:val="28"/>
          <w:szCs w:val="28"/>
        </w:rPr>
        <w:t xml:space="preserve">. и доп. - М.: </w:t>
      </w:r>
      <w:proofErr w:type="spellStart"/>
      <w:r w:rsidRPr="0046340B">
        <w:rPr>
          <w:rFonts w:ascii="Times New Roman" w:hAnsi="Times New Roman"/>
          <w:color w:val="000000"/>
          <w:sz w:val="28"/>
          <w:szCs w:val="28"/>
        </w:rPr>
        <w:t>Юрайт-Издат</w:t>
      </w:r>
      <w:proofErr w:type="spellEnd"/>
      <w:r w:rsidRPr="0046340B">
        <w:rPr>
          <w:rFonts w:ascii="Times New Roman" w:hAnsi="Times New Roman"/>
          <w:color w:val="000000"/>
          <w:sz w:val="28"/>
          <w:szCs w:val="28"/>
        </w:rPr>
        <w:t xml:space="preserve">, 2006.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 xml:space="preserve">. </w:t>
      </w:r>
    </w:p>
    <w:p w:rsidR="009B4601" w:rsidRPr="0046340B" w:rsidRDefault="009B4601" w:rsidP="0099246E">
      <w:pPr>
        <w:pStyle w:val="a4"/>
        <w:numPr>
          <w:ilvl w:val="0"/>
          <w:numId w:val="41"/>
        </w:numPr>
        <w:tabs>
          <w:tab w:val="left" w:pos="1134"/>
          <w:tab w:val="left" w:pos="1276"/>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Комментарий к Гражданскому кодексу РФ, части второй (постатейный) [Электронный ресурс] / Г.Е. Авилов, [и др.]; под ред. О.Н. </w:t>
      </w:r>
      <w:proofErr w:type="spellStart"/>
      <w:r w:rsidRPr="0046340B">
        <w:rPr>
          <w:rFonts w:ascii="Times New Roman" w:hAnsi="Times New Roman"/>
          <w:color w:val="000000"/>
          <w:sz w:val="28"/>
          <w:szCs w:val="28"/>
        </w:rPr>
        <w:t>Садикова</w:t>
      </w:r>
      <w:proofErr w:type="spellEnd"/>
      <w:r w:rsidRPr="0046340B">
        <w:rPr>
          <w:rFonts w:ascii="Times New Roman" w:hAnsi="Times New Roman"/>
          <w:color w:val="000000"/>
          <w:sz w:val="28"/>
          <w:szCs w:val="28"/>
        </w:rPr>
        <w:t xml:space="preserve">. 5-е изд., </w:t>
      </w:r>
      <w:proofErr w:type="spellStart"/>
      <w:r w:rsidRPr="0046340B">
        <w:rPr>
          <w:rFonts w:ascii="Times New Roman" w:hAnsi="Times New Roman"/>
          <w:color w:val="000000"/>
          <w:sz w:val="28"/>
          <w:szCs w:val="28"/>
        </w:rPr>
        <w:t>испр</w:t>
      </w:r>
      <w:proofErr w:type="spellEnd"/>
      <w:r w:rsidRPr="0046340B">
        <w:rPr>
          <w:rFonts w:ascii="Times New Roman" w:hAnsi="Times New Roman"/>
          <w:color w:val="000000"/>
          <w:sz w:val="28"/>
          <w:szCs w:val="28"/>
        </w:rPr>
        <w:t>. и доп. с использованием судебно-арбитражной практики. - М.: КОНТРАКТ, ИНФРА-М, 2006.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9B4601" w:rsidRPr="0046340B" w:rsidRDefault="009B4601" w:rsidP="0099246E">
      <w:pPr>
        <w:pStyle w:val="a4"/>
        <w:numPr>
          <w:ilvl w:val="0"/>
          <w:numId w:val="41"/>
        </w:numPr>
        <w:tabs>
          <w:tab w:val="left" w:pos="1134"/>
          <w:tab w:val="left" w:pos="1276"/>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Комментарий к Гражданскому кодексу РФ, части второй (постатейный) [Электронный ресурс] / С.П. Гришаев, [</w:t>
      </w:r>
      <w:r w:rsidR="000317E0" w:rsidRPr="0046340B">
        <w:rPr>
          <w:rFonts w:ascii="Times New Roman" w:hAnsi="Times New Roman"/>
          <w:color w:val="000000"/>
          <w:sz w:val="28"/>
          <w:szCs w:val="28"/>
        </w:rPr>
        <w:t xml:space="preserve">и др.];  под ред. С.П. Гришаева, А.М. </w:t>
      </w:r>
      <w:proofErr w:type="spellStart"/>
      <w:r w:rsidR="000317E0" w:rsidRPr="0046340B">
        <w:rPr>
          <w:rFonts w:ascii="Times New Roman" w:hAnsi="Times New Roman"/>
          <w:color w:val="000000"/>
          <w:sz w:val="28"/>
          <w:szCs w:val="28"/>
        </w:rPr>
        <w:t>Эрделеевского</w:t>
      </w:r>
      <w:proofErr w:type="spellEnd"/>
      <w:r w:rsidRPr="0046340B">
        <w:rPr>
          <w:rFonts w:ascii="Times New Roman" w:hAnsi="Times New Roman"/>
          <w:color w:val="000000"/>
          <w:sz w:val="28"/>
          <w:szCs w:val="28"/>
        </w:rPr>
        <w:t xml:space="preserve"> 2007.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 xml:space="preserve">». </w:t>
      </w:r>
    </w:p>
    <w:p w:rsidR="009B4601" w:rsidRPr="0046340B" w:rsidRDefault="009B4601" w:rsidP="0099246E">
      <w:pPr>
        <w:pStyle w:val="a4"/>
        <w:numPr>
          <w:ilvl w:val="0"/>
          <w:numId w:val="41"/>
        </w:numPr>
        <w:tabs>
          <w:tab w:val="left" w:pos="1134"/>
          <w:tab w:val="left" w:pos="1276"/>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Комментарий к Кодексу административного судопроизводства Российской Федерации (постатейный, научно-практический) [Электронный ресурс] / Д.Б. Абушенко, [и др.]; под ред. В.В. Яркова. - М.: Статут, 2016.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06750F" w:rsidRPr="0046340B" w:rsidRDefault="0006750F" w:rsidP="0099246E">
      <w:pPr>
        <w:pStyle w:val="a4"/>
        <w:numPr>
          <w:ilvl w:val="0"/>
          <w:numId w:val="41"/>
        </w:numPr>
        <w:tabs>
          <w:tab w:val="left" w:pos="1134"/>
        </w:tabs>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Осокина Г.Л. Гражданский процесс. Общая часть /Г. Л. Осокина. 2-е издание, </w:t>
      </w:r>
      <w:proofErr w:type="spellStart"/>
      <w:r w:rsidRPr="0046340B">
        <w:rPr>
          <w:rFonts w:ascii="Times New Roman" w:hAnsi="Times New Roman"/>
          <w:color w:val="000000"/>
          <w:sz w:val="28"/>
          <w:szCs w:val="28"/>
        </w:rPr>
        <w:t>перераб</w:t>
      </w:r>
      <w:proofErr w:type="spellEnd"/>
      <w:r w:rsidRPr="0046340B">
        <w:rPr>
          <w:rFonts w:ascii="Times New Roman" w:hAnsi="Times New Roman"/>
          <w:color w:val="000000"/>
          <w:sz w:val="28"/>
          <w:szCs w:val="28"/>
        </w:rPr>
        <w:t>. - М.: Норма, 2008. - 752 с.</w:t>
      </w:r>
    </w:p>
    <w:p w:rsidR="009B4601" w:rsidRPr="0046340B" w:rsidRDefault="009B4601" w:rsidP="0099246E">
      <w:pPr>
        <w:pStyle w:val="a4"/>
        <w:numPr>
          <w:ilvl w:val="0"/>
          <w:numId w:val="41"/>
        </w:numPr>
        <w:tabs>
          <w:tab w:val="left" w:pos="1134"/>
          <w:tab w:val="left" w:pos="1276"/>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lastRenderedPageBreak/>
        <w:t xml:space="preserve">Постатейный комментарий к Гражданскому кодексу РФ / Ершов В.А., [и др.]; </w:t>
      </w:r>
      <w:r w:rsidR="000317E0" w:rsidRPr="0046340B">
        <w:rPr>
          <w:rFonts w:ascii="Times New Roman" w:hAnsi="Times New Roman"/>
          <w:color w:val="000000"/>
          <w:sz w:val="28"/>
          <w:szCs w:val="28"/>
        </w:rPr>
        <w:t xml:space="preserve">под ред. В.А, Ершова. </w:t>
      </w:r>
      <w:r w:rsidR="00F32BF4" w:rsidRPr="00F32BF4">
        <w:rPr>
          <w:rFonts w:ascii="Times New Roman" w:hAnsi="Times New Roman"/>
          <w:color w:val="000000"/>
          <w:sz w:val="28"/>
          <w:szCs w:val="28"/>
        </w:rPr>
        <w:t xml:space="preserve">Подготовлен для системы </w:t>
      </w:r>
      <w:proofErr w:type="spellStart"/>
      <w:r w:rsidR="00F32BF4" w:rsidRPr="00F32BF4">
        <w:rPr>
          <w:rFonts w:ascii="Times New Roman" w:hAnsi="Times New Roman"/>
          <w:color w:val="000000"/>
          <w:sz w:val="28"/>
          <w:szCs w:val="28"/>
        </w:rPr>
        <w:t>КонсультантПлюс</w:t>
      </w:r>
      <w:proofErr w:type="spellEnd"/>
      <w:r w:rsidR="00F32BF4">
        <w:rPr>
          <w:rFonts w:ascii="Times New Roman" w:hAnsi="Times New Roman"/>
          <w:color w:val="000000"/>
          <w:sz w:val="28"/>
          <w:szCs w:val="28"/>
        </w:rPr>
        <w:t xml:space="preserve">. </w:t>
      </w:r>
      <w:r w:rsidR="004F18BE" w:rsidRPr="0046340B">
        <w:rPr>
          <w:rFonts w:ascii="Times New Roman" w:hAnsi="Times New Roman"/>
          <w:color w:val="000000"/>
          <w:sz w:val="28"/>
          <w:szCs w:val="28"/>
        </w:rPr>
        <w:t xml:space="preserve">2009. - </w:t>
      </w:r>
      <w:r w:rsidRPr="0046340B">
        <w:rPr>
          <w:rFonts w:ascii="Times New Roman" w:hAnsi="Times New Roman"/>
          <w:color w:val="000000"/>
          <w:sz w:val="28"/>
          <w:szCs w:val="28"/>
        </w:rPr>
        <w:t>СПС «</w:t>
      </w:r>
      <w:proofErr w:type="spellStart"/>
      <w:r w:rsidR="00A56256" w:rsidRPr="0046340B">
        <w:rPr>
          <w:rFonts w:ascii="Times New Roman" w:hAnsi="Times New Roman"/>
          <w:color w:val="000000"/>
          <w:sz w:val="28"/>
          <w:szCs w:val="28"/>
        </w:rPr>
        <w:t>КонсультантПлюс</w:t>
      </w:r>
      <w:proofErr w:type="spellEnd"/>
      <w:r w:rsidR="00611F63">
        <w:rPr>
          <w:rFonts w:ascii="Times New Roman" w:hAnsi="Times New Roman"/>
          <w:color w:val="000000"/>
          <w:sz w:val="28"/>
          <w:szCs w:val="28"/>
        </w:rPr>
        <w:t>».</w:t>
      </w:r>
    </w:p>
    <w:p w:rsidR="009B4601" w:rsidRPr="0046340B" w:rsidRDefault="009B4601" w:rsidP="0099246E">
      <w:pPr>
        <w:pStyle w:val="a4"/>
        <w:numPr>
          <w:ilvl w:val="0"/>
          <w:numId w:val="41"/>
        </w:numPr>
        <w:tabs>
          <w:tab w:val="left" w:pos="1134"/>
        </w:tabs>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Право собственности: актуальные проблемы</w:t>
      </w:r>
      <w:r w:rsidR="000317E0" w:rsidRPr="0046340B">
        <w:rPr>
          <w:rFonts w:ascii="Times New Roman" w:hAnsi="Times New Roman"/>
          <w:color w:val="000000"/>
          <w:sz w:val="28"/>
          <w:szCs w:val="28"/>
        </w:rPr>
        <w:t xml:space="preserve"> [Электронный ресурс]</w:t>
      </w:r>
      <w:r w:rsidRPr="0046340B">
        <w:rPr>
          <w:rFonts w:ascii="Times New Roman" w:hAnsi="Times New Roman"/>
          <w:color w:val="000000"/>
          <w:sz w:val="28"/>
          <w:szCs w:val="28"/>
        </w:rPr>
        <w:t xml:space="preserve"> / В.Н. Литовкин, [и др.]; отв. ред. В.Н. Литовкин. Ин-т </w:t>
      </w:r>
      <w:proofErr w:type="spellStart"/>
      <w:r w:rsidRPr="0046340B">
        <w:rPr>
          <w:rFonts w:ascii="Times New Roman" w:hAnsi="Times New Roman"/>
          <w:color w:val="000000"/>
          <w:sz w:val="28"/>
          <w:szCs w:val="28"/>
        </w:rPr>
        <w:t>законод</w:t>
      </w:r>
      <w:proofErr w:type="spellEnd"/>
      <w:r w:rsidRPr="0046340B">
        <w:rPr>
          <w:rFonts w:ascii="Times New Roman" w:hAnsi="Times New Roman"/>
          <w:color w:val="000000"/>
          <w:sz w:val="28"/>
          <w:szCs w:val="28"/>
        </w:rPr>
        <w:t xml:space="preserve">. и сравнит. правоведения. - М.: Статут, 2008. </w:t>
      </w:r>
      <w:r w:rsidR="000317E0" w:rsidRPr="0046340B">
        <w:rPr>
          <w:rFonts w:ascii="Times New Roman" w:hAnsi="Times New Roman"/>
          <w:color w:val="000000"/>
          <w:sz w:val="28"/>
          <w:szCs w:val="28"/>
        </w:rPr>
        <w:t>- СПС «</w:t>
      </w:r>
      <w:proofErr w:type="spellStart"/>
      <w:r w:rsidR="000317E0" w:rsidRPr="0046340B">
        <w:rPr>
          <w:rFonts w:ascii="Times New Roman" w:hAnsi="Times New Roman"/>
          <w:color w:val="000000"/>
          <w:sz w:val="28"/>
          <w:szCs w:val="28"/>
        </w:rPr>
        <w:t>КонсультантПлюс</w:t>
      </w:r>
      <w:proofErr w:type="spellEnd"/>
      <w:r w:rsidR="000317E0" w:rsidRPr="0046340B">
        <w:rPr>
          <w:rFonts w:ascii="Times New Roman" w:hAnsi="Times New Roman"/>
          <w:color w:val="000000"/>
          <w:sz w:val="28"/>
          <w:szCs w:val="28"/>
        </w:rPr>
        <w:t>».</w:t>
      </w:r>
    </w:p>
    <w:p w:rsidR="000534D2" w:rsidRPr="0046340B" w:rsidRDefault="000534D2" w:rsidP="0099246E">
      <w:pPr>
        <w:pStyle w:val="a4"/>
        <w:numPr>
          <w:ilvl w:val="0"/>
          <w:numId w:val="41"/>
        </w:numPr>
        <w:tabs>
          <w:tab w:val="left" w:pos="1134"/>
        </w:tabs>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Рожкова М.А. Средства и способы правовой защиты сторон коммерческого спора [Электронный ресурс] / М.А. Рожкова. - М.: </w:t>
      </w:r>
      <w:proofErr w:type="spellStart"/>
      <w:r w:rsidRPr="0046340B">
        <w:rPr>
          <w:rFonts w:ascii="Times New Roman" w:hAnsi="Times New Roman"/>
          <w:color w:val="000000"/>
          <w:sz w:val="28"/>
          <w:szCs w:val="28"/>
        </w:rPr>
        <w:t>Волтерс</w:t>
      </w:r>
      <w:proofErr w:type="spellEnd"/>
      <w:r w:rsidRPr="0046340B">
        <w:rPr>
          <w:rFonts w:ascii="Times New Roman" w:hAnsi="Times New Roman"/>
          <w:color w:val="000000"/>
          <w:sz w:val="28"/>
          <w:szCs w:val="28"/>
        </w:rPr>
        <w:t xml:space="preserve"> </w:t>
      </w:r>
      <w:proofErr w:type="spellStart"/>
      <w:r w:rsidRPr="0046340B">
        <w:rPr>
          <w:rFonts w:ascii="Times New Roman" w:hAnsi="Times New Roman"/>
          <w:color w:val="000000"/>
          <w:sz w:val="28"/>
          <w:szCs w:val="28"/>
        </w:rPr>
        <w:t>Клувер</w:t>
      </w:r>
      <w:proofErr w:type="spellEnd"/>
      <w:r w:rsidRPr="0046340B">
        <w:rPr>
          <w:rFonts w:ascii="Times New Roman" w:hAnsi="Times New Roman"/>
          <w:color w:val="000000"/>
          <w:sz w:val="28"/>
          <w:szCs w:val="28"/>
        </w:rPr>
        <w:t>, 2006. - СПС «</w:t>
      </w:r>
      <w:proofErr w:type="spellStart"/>
      <w:r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B60EDD" w:rsidRPr="0046340B" w:rsidRDefault="00B60EDD" w:rsidP="0099246E">
      <w:pPr>
        <w:pStyle w:val="a4"/>
        <w:numPr>
          <w:ilvl w:val="0"/>
          <w:numId w:val="41"/>
        </w:numPr>
        <w:tabs>
          <w:tab w:val="left" w:pos="1134"/>
        </w:tabs>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Российское гражданское право: учебник в 2 т. Т. 2 </w:t>
      </w:r>
      <w:r w:rsidR="00A56256" w:rsidRPr="0046340B">
        <w:rPr>
          <w:rFonts w:ascii="Times New Roman" w:hAnsi="Times New Roman"/>
          <w:color w:val="000000"/>
          <w:sz w:val="28"/>
          <w:szCs w:val="28"/>
        </w:rPr>
        <w:t xml:space="preserve">[Электронный ресурс] </w:t>
      </w:r>
      <w:r w:rsidRPr="0046340B">
        <w:rPr>
          <w:rFonts w:ascii="Times New Roman" w:hAnsi="Times New Roman"/>
          <w:color w:val="000000"/>
          <w:sz w:val="28"/>
          <w:szCs w:val="28"/>
        </w:rPr>
        <w:t xml:space="preserve">/ В.В. </w:t>
      </w:r>
      <w:proofErr w:type="spellStart"/>
      <w:r w:rsidRPr="0046340B">
        <w:rPr>
          <w:rFonts w:ascii="Times New Roman" w:hAnsi="Times New Roman"/>
          <w:color w:val="000000"/>
          <w:sz w:val="28"/>
          <w:szCs w:val="28"/>
        </w:rPr>
        <w:t>Витрянский</w:t>
      </w:r>
      <w:proofErr w:type="spellEnd"/>
      <w:r w:rsidRPr="0046340B">
        <w:rPr>
          <w:rFonts w:ascii="Times New Roman" w:hAnsi="Times New Roman"/>
          <w:color w:val="000000"/>
          <w:sz w:val="28"/>
          <w:szCs w:val="28"/>
        </w:rPr>
        <w:t xml:space="preserve">, </w:t>
      </w:r>
      <w:r w:rsidR="003073B2" w:rsidRPr="0046340B">
        <w:rPr>
          <w:rFonts w:ascii="Times New Roman" w:hAnsi="Times New Roman"/>
          <w:color w:val="000000"/>
          <w:sz w:val="28"/>
          <w:szCs w:val="28"/>
        </w:rPr>
        <w:t>[и др.]</w:t>
      </w:r>
      <w:r w:rsidRPr="0046340B">
        <w:rPr>
          <w:rFonts w:ascii="Times New Roman" w:hAnsi="Times New Roman"/>
          <w:color w:val="000000"/>
          <w:sz w:val="28"/>
          <w:szCs w:val="28"/>
        </w:rPr>
        <w:t>; отв. ред. Е.А. Суханов. 2-е изд., стереотип</w:t>
      </w:r>
      <w:r w:rsidR="00A56256" w:rsidRPr="0046340B">
        <w:rPr>
          <w:rFonts w:ascii="Times New Roman" w:hAnsi="Times New Roman"/>
          <w:color w:val="000000"/>
          <w:sz w:val="28"/>
          <w:szCs w:val="28"/>
        </w:rPr>
        <w:t xml:space="preserve">. - М.: Статут, 2011. </w:t>
      </w:r>
      <w:r w:rsidR="000317E0" w:rsidRPr="0046340B">
        <w:rPr>
          <w:rFonts w:ascii="Times New Roman" w:hAnsi="Times New Roman"/>
          <w:color w:val="000000"/>
          <w:sz w:val="28"/>
          <w:szCs w:val="28"/>
        </w:rPr>
        <w:t>-</w:t>
      </w:r>
      <w:r w:rsidR="00A56256" w:rsidRPr="0046340B">
        <w:rPr>
          <w:rFonts w:ascii="Times New Roman" w:hAnsi="Times New Roman"/>
          <w:color w:val="000000"/>
          <w:sz w:val="28"/>
          <w:szCs w:val="28"/>
        </w:rPr>
        <w:t xml:space="preserve"> СПС «</w:t>
      </w:r>
      <w:proofErr w:type="spellStart"/>
      <w:r w:rsidR="00A56256" w:rsidRPr="0046340B">
        <w:rPr>
          <w:rFonts w:ascii="Times New Roman" w:hAnsi="Times New Roman"/>
          <w:color w:val="000000"/>
          <w:sz w:val="28"/>
          <w:szCs w:val="28"/>
        </w:rPr>
        <w:t>КонсультантПлюс</w:t>
      </w:r>
      <w:proofErr w:type="spellEnd"/>
      <w:r w:rsidR="00A56256" w:rsidRPr="0046340B">
        <w:rPr>
          <w:rFonts w:ascii="Times New Roman" w:hAnsi="Times New Roman"/>
          <w:color w:val="000000"/>
          <w:sz w:val="28"/>
          <w:szCs w:val="28"/>
        </w:rPr>
        <w:t>».</w:t>
      </w:r>
    </w:p>
    <w:p w:rsidR="00C070C6" w:rsidRPr="0046340B" w:rsidRDefault="00C070C6" w:rsidP="0099246E">
      <w:pPr>
        <w:pStyle w:val="a4"/>
        <w:numPr>
          <w:ilvl w:val="0"/>
          <w:numId w:val="41"/>
        </w:numPr>
        <w:tabs>
          <w:tab w:val="left" w:pos="1134"/>
        </w:tabs>
        <w:spacing w:after="0"/>
        <w:ind w:left="0" w:firstLine="709"/>
        <w:jc w:val="both"/>
        <w:rPr>
          <w:rFonts w:ascii="Times New Roman" w:hAnsi="Times New Roman"/>
          <w:color w:val="000000"/>
          <w:sz w:val="28"/>
          <w:szCs w:val="28"/>
        </w:rPr>
      </w:pPr>
      <w:proofErr w:type="spellStart"/>
      <w:r w:rsidRPr="0046340B">
        <w:rPr>
          <w:rFonts w:ascii="Times New Roman" w:hAnsi="Times New Roman"/>
          <w:color w:val="000000"/>
          <w:sz w:val="28"/>
          <w:szCs w:val="28"/>
        </w:rPr>
        <w:t>Сарбаш</w:t>
      </w:r>
      <w:proofErr w:type="spellEnd"/>
      <w:r w:rsidRPr="0046340B">
        <w:rPr>
          <w:rFonts w:ascii="Times New Roman" w:hAnsi="Times New Roman"/>
          <w:color w:val="000000"/>
          <w:sz w:val="28"/>
          <w:szCs w:val="28"/>
        </w:rPr>
        <w:t xml:space="preserve"> С.В. Исполнение договорного обязатель</w:t>
      </w:r>
      <w:r w:rsidR="00054FCB" w:rsidRPr="0046340B">
        <w:rPr>
          <w:rFonts w:ascii="Times New Roman" w:hAnsi="Times New Roman"/>
          <w:color w:val="000000"/>
          <w:sz w:val="28"/>
          <w:szCs w:val="28"/>
        </w:rPr>
        <w:t xml:space="preserve">ства </w:t>
      </w:r>
      <w:r w:rsidR="00BB077D" w:rsidRPr="0046340B">
        <w:rPr>
          <w:rFonts w:ascii="Times New Roman" w:hAnsi="Times New Roman"/>
          <w:color w:val="000000"/>
          <w:sz w:val="28"/>
          <w:szCs w:val="28"/>
        </w:rPr>
        <w:t xml:space="preserve">[Электронный ресурс] </w:t>
      </w:r>
      <w:r w:rsidR="00054FCB" w:rsidRPr="0046340B">
        <w:rPr>
          <w:rFonts w:ascii="Times New Roman" w:hAnsi="Times New Roman"/>
          <w:color w:val="000000"/>
          <w:sz w:val="28"/>
          <w:szCs w:val="28"/>
        </w:rPr>
        <w:t xml:space="preserve">/ С.В. </w:t>
      </w:r>
      <w:proofErr w:type="spellStart"/>
      <w:r w:rsidR="00054FCB" w:rsidRPr="0046340B">
        <w:rPr>
          <w:rFonts w:ascii="Times New Roman" w:hAnsi="Times New Roman"/>
          <w:color w:val="000000"/>
          <w:sz w:val="28"/>
          <w:szCs w:val="28"/>
        </w:rPr>
        <w:t>Сарбаш</w:t>
      </w:r>
      <w:proofErr w:type="spellEnd"/>
      <w:r w:rsidR="00054FCB" w:rsidRPr="0046340B">
        <w:rPr>
          <w:rFonts w:ascii="Times New Roman" w:hAnsi="Times New Roman"/>
          <w:color w:val="000000"/>
          <w:sz w:val="28"/>
          <w:szCs w:val="28"/>
        </w:rPr>
        <w:t>. М.: Стат</w:t>
      </w:r>
      <w:r w:rsidR="00BB077D" w:rsidRPr="0046340B">
        <w:rPr>
          <w:rFonts w:ascii="Times New Roman" w:hAnsi="Times New Roman"/>
          <w:color w:val="000000"/>
          <w:sz w:val="28"/>
          <w:szCs w:val="28"/>
        </w:rPr>
        <w:t>ут, 2005</w:t>
      </w:r>
      <w:r w:rsidR="00BB077D" w:rsidRPr="0046340B">
        <w:rPr>
          <w:rFonts w:ascii="Times New Roman" w:hAnsi="Times New Roman"/>
          <w:color w:val="000000"/>
          <w:sz w:val="28"/>
          <w:szCs w:val="28"/>
        </w:rPr>
        <w:t>. - СПС «</w:t>
      </w:r>
      <w:proofErr w:type="spellStart"/>
      <w:r w:rsidR="00BB077D" w:rsidRPr="0046340B">
        <w:rPr>
          <w:rFonts w:ascii="Times New Roman" w:hAnsi="Times New Roman"/>
          <w:color w:val="000000"/>
          <w:sz w:val="28"/>
          <w:szCs w:val="28"/>
        </w:rPr>
        <w:t>КонсультантПлюс</w:t>
      </w:r>
      <w:proofErr w:type="spellEnd"/>
      <w:r w:rsidR="00BB077D" w:rsidRPr="0046340B">
        <w:rPr>
          <w:rFonts w:ascii="Times New Roman" w:hAnsi="Times New Roman"/>
          <w:color w:val="000000"/>
          <w:sz w:val="28"/>
          <w:szCs w:val="28"/>
        </w:rPr>
        <w:t>».</w:t>
      </w:r>
    </w:p>
    <w:p w:rsidR="0006750F" w:rsidRPr="0046340B" w:rsidRDefault="0006750F" w:rsidP="0099246E">
      <w:pPr>
        <w:pStyle w:val="a4"/>
        <w:numPr>
          <w:ilvl w:val="0"/>
          <w:numId w:val="41"/>
        </w:numPr>
        <w:tabs>
          <w:tab w:val="left" w:pos="1134"/>
        </w:tabs>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Сахнова Т.В. Курс гражданского процесса / Т. В. Сахнова. 2-е изд., </w:t>
      </w:r>
      <w:proofErr w:type="spellStart"/>
      <w:r w:rsidRPr="0046340B">
        <w:rPr>
          <w:rFonts w:ascii="Times New Roman" w:hAnsi="Times New Roman"/>
          <w:color w:val="000000"/>
          <w:sz w:val="28"/>
          <w:szCs w:val="28"/>
        </w:rPr>
        <w:t>перераб</w:t>
      </w:r>
      <w:proofErr w:type="spellEnd"/>
      <w:r w:rsidRPr="0046340B">
        <w:rPr>
          <w:rFonts w:ascii="Times New Roman" w:hAnsi="Times New Roman"/>
          <w:color w:val="000000"/>
          <w:sz w:val="28"/>
          <w:szCs w:val="28"/>
        </w:rPr>
        <w:t>. и доп., учеб. - М.: Статут, 2014. - 784 с.</w:t>
      </w:r>
    </w:p>
    <w:p w:rsidR="003073B2" w:rsidRPr="0046340B" w:rsidRDefault="003073B2" w:rsidP="0099246E">
      <w:pPr>
        <w:pStyle w:val="a4"/>
        <w:numPr>
          <w:ilvl w:val="0"/>
          <w:numId w:val="41"/>
        </w:numPr>
        <w:tabs>
          <w:tab w:val="left" w:pos="1134"/>
        </w:tabs>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Советское гражданское право / авт. </w:t>
      </w:r>
      <w:proofErr w:type="spellStart"/>
      <w:r w:rsidRPr="0046340B">
        <w:rPr>
          <w:rFonts w:ascii="Times New Roman" w:hAnsi="Times New Roman"/>
          <w:color w:val="000000"/>
          <w:sz w:val="28"/>
          <w:szCs w:val="28"/>
        </w:rPr>
        <w:t>колл</w:t>
      </w:r>
      <w:proofErr w:type="spellEnd"/>
      <w:r w:rsidRPr="0046340B">
        <w:rPr>
          <w:rFonts w:ascii="Times New Roman" w:hAnsi="Times New Roman"/>
          <w:color w:val="000000"/>
          <w:sz w:val="28"/>
          <w:szCs w:val="28"/>
        </w:rPr>
        <w:t xml:space="preserve">: О. С. Иоффе, В. А. Мусин, Е. А. </w:t>
      </w:r>
      <w:proofErr w:type="spellStart"/>
      <w:r w:rsidRPr="0046340B">
        <w:rPr>
          <w:rFonts w:ascii="Times New Roman" w:hAnsi="Times New Roman"/>
          <w:color w:val="000000"/>
          <w:sz w:val="28"/>
          <w:szCs w:val="28"/>
        </w:rPr>
        <w:t>Поссе</w:t>
      </w:r>
      <w:proofErr w:type="spellEnd"/>
      <w:r w:rsidR="00A56256" w:rsidRPr="0046340B">
        <w:rPr>
          <w:rFonts w:ascii="Times New Roman" w:hAnsi="Times New Roman"/>
          <w:color w:val="000000"/>
          <w:sz w:val="28"/>
          <w:szCs w:val="28"/>
        </w:rPr>
        <w:t xml:space="preserve">. </w:t>
      </w:r>
      <w:r w:rsidRPr="0046340B">
        <w:rPr>
          <w:rFonts w:ascii="Times New Roman" w:hAnsi="Times New Roman"/>
          <w:color w:val="000000"/>
          <w:sz w:val="28"/>
          <w:szCs w:val="28"/>
        </w:rPr>
        <w:t>- Л. :Изд-во ЛГУ, 1971. - 472 с.</w:t>
      </w:r>
    </w:p>
    <w:p w:rsidR="00680BD6" w:rsidRPr="00611F63" w:rsidRDefault="00EC6933" w:rsidP="0099246E">
      <w:pPr>
        <w:pStyle w:val="a4"/>
        <w:numPr>
          <w:ilvl w:val="0"/>
          <w:numId w:val="41"/>
        </w:numPr>
        <w:tabs>
          <w:tab w:val="left" w:pos="1134"/>
        </w:tabs>
        <w:spacing w:after="0"/>
        <w:ind w:left="0" w:firstLine="709"/>
        <w:jc w:val="both"/>
        <w:rPr>
          <w:rFonts w:ascii="Times New Roman" w:hAnsi="Times New Roman"/>
          <w:color w:val="000000"/>
          <w:sz w:val="28"/>
          <w:szCs w:val="28"/>
        </w:rPr>
      </w:pPr>
      <w:proofErr w:type="spellStart"/>
      <w:r w:rsidRPr="0046340B">
        <w:rPr>
          <w:rFonts w:ascii="Times New Roman" w:hAnsi="Times New Roman"/>
          <w:color w:val="000000"/>
          <w:sz w:val="28"/>
          <w:szCs w:val="28"/>
        </w:rPr>
        <w:t>Тресцова</w:t>
      </w:r>
      <w:proofErr w:type="spellEnd"/>
      <w:r w:rsidRPr="0046340B">
        <w:rPr>
          <w:rFonts w:ascii="Times New Roman" w:hAnsi="Times New Roman"/>
          <w:color w:val="000000"/>
          <w:sz w:val="28"/>
          <w:szCs w:val="28"/>
        </w:rPr>
        <w:t xml:space="preserve"> Е.В., Огородников М.С. Проблемы теории и практики государственной регистрации прав на недвижимое имущество и сделок с ним: монография</w:t>
      </w:r>
      <w:r w:rsidR="0054256C" w:rsidRPr="0046340B">
        <w:rPr>
          <w:rFonts w:ascii="Times New Roman" w:hAnsi="Times New Roman"/>
          <w:color w:val="000000"/>
          <w:sz w:val="28"/>
          <w:szCs w:val="28"/>
        </w:rPr>
        <w:t xml:space="preserve"> [Электронный ресурс]</w:t>
      </w:r>
      <w:r w:rsidR="00831FA1" w:rsidRPr="0046340B">
        <w:rPr>
          <w:rFonts w:ascii="Times New Roman" w:hAnsi="Times New Roman"/>
          <w:color w:val="000000"/>
          <w:sz w:val="28"/>
          <w:szCs w:val="28"/>
        </w:rPr>
        <w:t xml:space="preserve"> / Е.В. </w:t>
      </w:r>
      <w:proofErr w:type="spellStart"/>
      <w:r w:rsidR="00831FA1" w:rsidRPr="0046340B">
        <w:rPr>
          <w:rFonts w:ascii="Times New Roman" w:hAnsi="Times New Roman"/>
          <w:color w:val="000000"/>
          <w:sz w:val="28"/>
          <w:szCs w:val="28"/>
        </w:rPr>
        <w:t>Тресцова</w:t>
      </w:r>
      <w:proofErr w:type="spellEnd"/>
      <w:r w:rsidR="00831FA1" w:rsidRPr="0046340B">
        <w:rPr>
          <w:rFonts w:ascii="Times New Roman" w:hAnsi="Times New Roman"/>
          <w:color w:val="000000"/>
          <w:sz w:val="28"/>
          <w:szCs w:val="28"/>
        </w:rPr>
        <w:t>, М.С.  Огородников</w:t>
      </w:r>
      <w:r w:rsidR="00831FA1" w:rsidRPr="0046340B">
        <w:rPr>
          <w:rFonts w:ascii="Times New Roman" w:hAnsi="Times New Roman"/>
          <w:color w:val="000000"/>
          <w:sz w:val="28"/>
          <w:szCs w:val="28"/>
          <w:lang w:val="en-US"/>
        </w:rPr>
        <w:t xml:space="preserve"> //</w:t>
      </w:r>
      <w:r w:rsidR="00831FA1" w:rsidRPr="0046340B">
        <w:rPr>
          <w:rFonts w:ascii="Times New Roman" w:hAnsi="Times New Roman"/>
          <w:color w:val="000000"/>
          <w:sz w:val="28"/>
          <w:szCs w:val="28"/>
        </w:rPr>
        <w:t xml:space="preserve"> </w:t>
      </w:r>
      <w:r w:rsidRPr="0046340B">
        <w:rPr>
          <w:rFonts w:ascii="Times New Roman" w:hAnsi="Times New Roman"/>
          <w:color w:val="000000"/>
          <w:sz w:val="28"/>
          <w:szCs w:val="28"/>
        </w:rPr>
        <w:t>Иваново: Иван. го</w:t>
      </w:r>
      <w:r w:rsidR="0054256C" w:rsidRPr="0046340B">
        <w:rPr>
          <w:rFonts w:ascii="Times New Roman" w:hAnsi="Times New Roman"/>
          <w:color w:val="000000"/>
          <w:sz w:val="28"/>
          <w:szCs w:val="28"/>
        </w:rPr>
        <w:t xml:space="preserve">с. ун-т, 2008. - </w:t>
      </w:r>
      <w:r w:rsidRPr="0046340B">
        <w:rPr>
          <w:rFonts w:ascii="Times New Roman" w:hAnsi="Times New Roman"/>
          <w:color w:val="000000"/>
          <w:sz w:val="28"/>
          <w:szCs w:val="28"/>
        </w:rPr>
        <w:t>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680BD6" w:rsidRPr="0046340B" w:rsidRDefault="00680BD6" w:rsidP="0099246E">
      <w:pPr>
        <w:tabs>
          <w:tab w:val="left" w:pos="709"/>
          <w:tab w:val="left" w:pos="1276"/>
        </w:tabs>
        <w:autoSpaceDE w:val="0"/>
        <w:autoSpaceDN w:val="0"/>
        <w:adjustRightInd w:val="0"/>
        <w:spacing w:after="0"/>
        <w:jc w:val="both"/>
        <w:rPr>
          <w:rFonts w:ascii="Times New Roman" w:hAnsi="Times New Roman"/>
          <w:color w:val="000000"/>
          <w:sz w:val="28"/>
          <w:szCs w:val="28"/>
        </w:rPr>
      </w:pPr>
    </w:p>
    <w:p w:rsidR="00C070C6" w:rsidRPr="0046340B" w:rsidRDefault="00C070C6" w:rsidP="0099246E">
      <w:pPr>
        <w:pStyle w:val="a4"/>
        <w:numPr>
          <w:ilvl w:val="1"/>
          <w:numId w:val="26"/>
        </w:numPr>
        <w:tabs>
          <w:tab w:val="left" w:pos="284"/>
          <w:tab w:val="left" w:pos="426"/>
          <w:tab w:val="left" w:pos="993"/>
          <w:tab w:val="left" w:pos="1276"/>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Научные статьи </w:t>
      </w:r>
    </w:p>
    <w:p w:rsidR="004662EB" w:rsidRPr="0046340B" w:rsidRDefault="004662EB" w:rsidP="0099246E">
      <w:pPr>
        <w:pStyle w:val="a4"/>
        <w:numPr>
          <w:ilvl w:val="0"/>
          <w:numId w:val="41"/>
        </w:numPr>
        <w:tabs>
          <w:tab w:val="clear" w:pos="720"/>
          <w:tab w:val="left" w:pos="1276"/>
        </w:tabs>
        <w:ind w:left="0" w:firstLine="709"/>
        <w:jc w:val="both"/>
        <w:rPr>
          <w:rFonts w:ascii="Times New Roman" w:hAnsi="Times New Roman"/>
          <w:color w:val="000000"/>
          <w:sz w:val="28"/>
          <w:szCs w:val="28"/>
        </w:rPr>
      </w:pPr>
      <w:r w:rsidRPr="0046340B">
        <w:rPr>
          <w:rFonts w:ascii="Times New Roman" w:hAnsi="Times New Roman"/>
          <w:color w:val="000000"/>
          <w:sz w:val="28"/>
          <w:szCs w:val="28"/>
        </w:rPr>
        <w:t>Байбак В.В. Возмещение убытков при прекращении договора и вина кредитора</w:t>
      </w:r>
      <w:r w:rsidR="00D87936" w:rsidRPr="0046340B">
        <w:rPr>
          <w:rFonts w:ascii="Times New Roman" w:hAnsi="Times New Roman"/>
          <w:color w:val="000000"/>
          <w:sz w:val="28"/>
          <w:szCs w:val="28"/>
        </w:rPr>
        <w:t xml:space="preserve"> [Электронный ресурс]</w:t>
      </w:r>
      <w:r w:rsidRPr="0046340B">
        <w:rPr>
          <w:rFonts w:ascii="Times New Roman" w:hAnsi="Times New Roman"/>
          <w:color w:val="000000"/>
          <w:sz w:val="28"/>
          <w:szCs w:val="28"/>
        </w:rPr>
        <w:t xml:space="preserve"> / В.В. Байбак // Вестник гражданского прав</w:t>
      </w:r>
      <w:r w:rsidR="00D87936" w:rsidRPr="0046340B">
        <w:rPr>
          <w:rFonts w:ascii="Times New Roman" w:hAnsi="Times New Roman"/>
          <w:color w:val="000000"/>
          <w:sz w:val="28"/>
          <w:szCs w:val="28"/>
        </w:rPr>
        <w:t>а. -2016. - №4. - СПС «</w:t>
      </w:r>
      <w:proofErr w:type="spellStart"/>
      <w:r w:rsidR="00D87936" w:rsidRPr="0046340B">
        <w:rPr>
          <w:rFonts w:ascii="Times New Roman" w:hAnsi="Times New Roman"/>
          <w:color w:val="000000"/>
          <w:sz w:val="28"/>
          <w:szCs w:val="28"/>
        </w:rPr>
        <w:t>КонсультантПлюс</w:t>
      </w:r>
      <w:proofErr w:type="spellEnd"/>
      <w:r w:rsidR="00D87936" w:rsidRPr="0046340B">
        <w:rPr>
          <w:rFonts w:ascii="Times New Roman" w:hAnsi="Times New Roman"/>
          <w:color w:val="000000"/>
          <w:sz w:val="28"/>
          <w:szCs w:val="28"/>
        </w:rPr>
        <w:t>».</w:t>
      </w:r>
    </w:p>
    <w:p w:rsidR="004662EB" w:rsidRPr="0046340B" w:rsidRDefault="004662EB" w:rsidP="0099246E">
      <w:pPr>
        <w:pStyle w:val="a4"/>
        <w:numPr>
          <w:ilvl w:val="0"/>
          <w:numId w:val="41"/>
        </w:numPr>
        <w:tabs>
          <w:tab w:val="clear" w:pos="720"/>
          <w:tab w:val="left" w:pos="1276"/>
        </w:tabs>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Бычков А.И. Динамика договорных правоотношений [Электронный ресурс] / А.И. Бычков // Экономико-правовой бюллетень. </w:t>
      </w:r>
      <w:r w:rsidR="00D87936" w:rsidRPr="0046340B">
        <w:rPr>
          <w:rFonts w:ascii="Times New Roman" w:hAnsi="Times New Roman"/>
          <w:color w:val="000000"/>
          <w:sz w:val="28"/>
          <w:szCs w:val="28"/>
        </w:rPr>
        <w:t xml:space="preserve">- </w:t>
      </w:r>
      <w:r w:rsidRPr="0046340B">
        <w:rPr>
          <w:rFonts w:ascii="Times New Roman" w:hAnsi="Times New Roman"/>
          <w:color w:val="000000"/>
          <w:sz w:val="28"/>
          <w:szCs w:val="28"/>
        </w:rPr>
        <w:t>2016.</w:t>
      </w:r>
      <w:r w:rsidR="00D87936" w:rsidRPr="0046340B">
        <w:rPr>
          <w:rFonts w:ascii="Times New Roman" w:hAnsi="Times New Roman"/>
          <w:color w:val="000000"/>
          <w:sz w:val="28"/>
          <w:szCs w:val="28"/>
        </w:rPr>
        <w:t xml:space="preserve"> -</w:t>
      </w:r>
      <w:r w:rsidRPr="0046340B">
        <w:rPr>
          <w:rFonts w:ascii="Times New Roman" w:hAnsi="Times New Roman"/>
          <w:color w:val="000000"/>
          <w:sz w:val="28"/>
          <w:szCs w:val="28"/>
        </w:rPr>
        <w:t xml:space="preserve"> №10. </w:t>
      </w:r>
      <w:r w:rsidR="00D87936" w:rsidRPr="0046340B">
        <w:rPr>
          <w:rFonts w:ascii="Times New Roman" w:hAnsi="Times New Roman"/>
          <w:color w:val="000000"/>
          <w:sz w:val="28"/>
          <w:szCs w:val="28"/>
        </w:rPr>
        <w:t>-</w:t>
      </w:r>
      <w:r w:rsidRPr="0046340B">
        <w:rPr>
          <w:rFonts w:ascii="Times New Roman" w:hAnsi="Times New Roman"/>
          <w:color w:val="000000"/>
          <w:sz w:val="28"/>
          <w:szCs w:val="28"/>
        </w:rPr>
        <w:t xml:space="preserve">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4662EB" w:rsidRPr="0046340B" w:rsidRDefault="008D3E7B" w:rsidP="0099246E">
      <w:pPr>
        <w:pStyle w:val="a4"/>
        <w:numPr>
          <w:ilvl w:val="0"/>
          <w:numId w:val="41"/>
        </w:numPr>
        <w:tabs>
          <w:tab w:val="clear" w:pos="720"/>
          <w:tab w:val="left" w:pos="284"/>
          <w:tab w:val="left" w:pos="426"/>
          <w:tab w:val="left" w:pos="1276"/>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lastRenderedPageBreak/>
        <w:t xml:space="preserve">Васьковский Е.В. </w:t>
      </w:r>
      <w:r w:rsidR="004662EB" w:rsidRPr="0046340B">
        <w:rPr>
          <w:rFonts w:ascii="Times New Roman" w:hAnsi="Times New Roman"/>
          <w:color w:val="000000"/>
          <w:sz w:val="28"/>
          <w:szCs w:val="28"/>
        </w:rPr>
        <w:t>Недостатки устава гра</w:t>
      </w:r>
      <w:r w:rsidRPr="0046340B">
        <w:rPr>
          <w:rFonts w:ascii="Times New Roman" w:hAnsi="Times New Roman"/>
          <w:color w:val="000000"/>
          <w:sz w:val="28"/>
          <w:szCs w:val="28"/>
        </w:rPr>
        <w:t xml:space="preserve">жданского судопроизводства / Е.В. </w:t>
      </w:r>
      <w:r w:rsidR="004662EB" w:rsidRPr="0046340B">
        <w:rPr>
          <w:rFonts w:ascii="Times New Roman" w:hAnsi="Times New Roman"/>
          <w:color w:val="000000"/>
          <w:sz w:val="28"/>
          <w:szCs w:val="28"/>
        </w:rPr>
        <w:t>Васьковский //Журнал Юридического общества при Императорском Санкт-Петер</w:t>
      </w:r>
      <w:r w:rsidR="00EE41FC" w:rsidRPr="0046340B">
        <w:rPr>
          <w:rFonts w:ascii="Times New Roman" w:hAnsi="Times New Roman"/>
          <w:color w:val="000000"/>
          <w:sz w:val="28"/>
          <w:szCs w:val="28"/>
        </w:rPr>
        <w:t xml:space="preserve">бургском университете. - 1895. </w:t>
      </w:r>
      <w:r w:rsidR="004662EB" w:rsidRPr="0046340B">
        <w:rPr>
          <w:rFonts w:ascii="Times New Roman" w:hAnsi="Times New Roman"/>
          <w:color w:val="000000"/>
          <w:sz w:val="28"/>
          <w:szCs w:val="28"/>
        </w:rPr>
        <w:t>Книга первая, Январь. - С. 29 – 48.</w:t>
      </w:r>
    </w:p>
    <w:p w:rsidR="004662EB" w:rsidRPr="0046340B" w:rsidRDefault="004662EB" w:rsidP="0099246E">
      <w:pPr>
        <w:pStyle w:val="a4"/>
        <w:numPr>
          <w:ilvl w:val="0"/>
          <w:numId w:val="41"/>
        </w:numPr>
        <w:tabs>
          <w:tab w:val="clear" w:pos="720"/>
          <w:tab w:val="left" w:pos="1276"/>
        </w:tabs>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  </w:t>
      </w:r>
      <w:proofErr w:type="spellStart"/>
      <w:r w:rsidRPr="0046340B">
        <w:rPr>
          <w:rFonts w:ascii="Times New Roman" w:hAnsi="Times New Roman"/>
          <w:color w:val="000000"/>
          <w:sz w:val="28"/>
          <w:szCs w:val="28"/>
        </w:rPr>
        <w:t>Жужжалов</w:t>
      </w:r>
      <w:proofErr w:type="spellEnd"/>
      <w:r w:rsidRPr="0046340B">
        <w:rPr>
          <w:rFonts w:ascii="Times New Roman" w:hAnsi="Times New Roman"/>
          <w:color w:val="000000"/>
          <w:sz w:val="28"/>
          <w:szCs w:val="28"/>
        </w:rPr>
        <w:t xml:space="preserve"> М.Б. Требование о государственной регистрации перехода права собственности [Электронный ресурс] / М.Б. </w:t>
      </w:r>
      <w:proofErr w:type="spellStart"/>
      <w:r w:rsidRPr="0046340B">
        <w:rPr>
          <w:rFonts w:ascii="Times New Roman" w:hAnsi="Times New Roman"/>
          <w:color w:val="000000"/>
          <w:sz w:val="28"/>
          <w:szCs w:val="28"/>
        </w:rPr>
        <w:t>Жужжалов</w:t>
      </w:r>
      <w:proofErr w:type="spellEnd"/>
      <w:r w:rsidRPr="0046340B">
        <w:rPr>
          <w:rFonts w:ascii="Times New Roman" w:hAnsi="Times New Roman"/>
          <w:color w:val="000000"/>
          <w:sz w:val="28"/>
          <w:szCs w:val="28"/>
        </w:rPr>
        <w:t xml:space="preserve"> // Проблемы регистрации прав, фиксации и удостоверения юридических фактов гражданского права: сборник статей / А.Д. Батуева, </w:t>
      </w:r>
      <w:r w:rsidR="00B91770" w:rsidRPr="0046340B">
        <w:rPr>
          <w:rFonts w:ascii="Times New Roman" w:hAnsi="Times New Roman"/>
          <w:color w:val="000000"/>
          <w:sz w:val="28"/>
          <w:szCs w:val="28"/>
        </w:rPr>
        <w:t xml:space="preserve">[и </w:t>
      </w:r>
      <w:r w:rsidRPr="0046340B">
        <w:rPr>
          <w:rFonts w:ascii="Times New Roman" w:hAnsi="Times New Roman"/>
          <w:color w:val="000000"/>
          <w:sz w:val="28"/>
          <w:szCs w:val="28"/>
        </w:rPr>
        <w:t>др.</w:t>
      </w:r>
      <w:r w:rsidR="00B91770" w:rsidRPr="0046340B">
        <w:rPr>
          <w:rFonts w:ascii="Times New Roman" w:hAnsi="Times New Roman"/>
          <w:color w:val="000000"/>
          <w:sz w:val="28"/>
          <w:szCs w:val="28"/>
        </w:rPr>
        <w:t>]</w:t>
      </w:r>
      <w:r w:rsidRPr="0046340B">
        <w:rPr>
          <w:rFonts w:ascii="Times New Roman" w:hAnsi="Times New Roman"/>
          <w:color w:val="000000"/>
          <w:sz w:val="28"/>
          <w:szCs w:val="28"/>
        </w:rPr>
        <w:t>; отв. ред. М.А. Рожкова. -</w:t>
      </w:r>
      <w:r w:rsidR="008D3E7B" w:rsidRPr="0046340B">
        <w:rPr>
          <w:rFonts w:ascii="Times New Roman" w:hAnsi="Times New Roman"/>
          <w:color w:val="000000"/>
          <w:sz w:val="28"/>
          <w:szCs w:val="28"/>
        </w:rPr>
        <w:t xml:space="preserve"> </w:t>
      </w:r>
      <w:r w:rsidRPr="0046340B">
        <w:rPr>
          <w:rFonts w:ascii="Times New Roman" w:hAnsi="Times New Roman"/>
          <w:color w:val="000000"/>
          <w:sz w:val="28"/>
          <w:szCs w:val="28"/>
        </w:rPr>
        <w:t>М.: Статут, 2013. – СПС «</w:t>
      </w:r>
      <w:proofErr w:type="spellStart"/>
      <w:r w:rsidR="00A56256"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4662EB" w:rsidRPr="0046340B" w:rsidRDefault="004662EB" w:rsidP="0099246E">
      <w:pPr>
        <w:pStyle w:val="a4"/>
        <w:numPr>
          <w:ilvl w:val="0"/>
          <w:numId w:val="41"/>
        </w:numPr>
        <w:tabs>
          <w:tab w:val="clear" w:pos="720"/>
          <w:tab w:val="left" w:pos="1276"/>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Егоров А.В. Общая долевая собственность: механизм защиты прав сособственников</w:t>
      </w:r>
      <w:r w:rsidR="00EE41FC" w:rsidRPr="0046340B">
        <w:rPr>
          <w:rFonts w:ascii="Times New Roman" w:hAnsi="Times New Roman"/>
          <w:color w:val="000000"/>
          <w:sz w:val="28"/>
          <w:szCs w:val="28"/>
        </w:rPr>
        <w:t xml:space="preserve"> </w:t>
      </w:r>
      <w:r w:rsidR="00EE41FC" w:rsidRPr="0046340B">
        <w:rPr>
          <w:rFonts w:ascii="Times New Roman" w:hAnsi="Times New Roman"/>
          <w:color w:val="000000"/>
          <w:sz w:val="28"/>
          <w:szCs w:val="28"/>
        </w:rPr>
        <w:t xml:space="preserve">[Электронный ресурс] </w:t>
      </w:r>
      <w:r w:rsidRPr="0046340B">
        <w:rPr>
          <w:rFonts w:ascii="Times New Roman" w:hAnsi="Times New Roman"/>
          <w:color w:val="000000"/>
          <w:sz w:val="28"/>
          <w:szCs w:val="28"/>
        </w:rPr>
        <w:t xml:space="preserve">/ А.В. Егоров // Вестник гражданского права. - 2012. - №4. </w:t>
      </w:r>
      <w:r w:rsidR="00EE41FC" w:rsidRPr="0046340B">
        <w:rPr>
          <w:rFonts w:ascii="Times New Roman" w:hAnsi="Times New Roman"/>
          <w:color w:val="000000"/>
          <w:sz w:val="28"/>
          <w:szCs w:val="28"/>
        </w:rPr>
        <w:t>– СПС «</w:t>
      </w:r>
      <w:proofErr w:type="spellStart"/>
      <w:r w:rsidR="00EE41FC" w:rsidRPr="0046340B">
        <w:rPr>
          <w:rFonts w:ascii="Times New Roman" w:hAnsi="Times New Roman"/>
          <w:color w:val="000000"/>
          <w:sz w:val="28"/>
          <w:szCs w:val="28"/>
        </w:rPr>
        <w:t>КонсультантПлюс</w:t>
      </w:r>
      <w:proofErr w:type="spellEnd"/>
      <w:r w:rsidR="00EE41FC" w:rsidRPr="0046340B">
        <w:rPr>
          <w:rFonts w:ascii="Times New Roman" w:hAnsi="Times New Roman"/>
          <w:color w:val="000000"/>
          <w:sz w:val="28"/>
          <w:szCs w:val="28"/>
        </w:rPr>
        <w:t>».</w:t>
      </w:r>
    </w:p>
    <w:p w:rsidR="00C070C6" w:rsidRPr="0046340B" w:rsidRDefault="00C070C6" w:rsidP="0099246E">
      <w:pPr>
        <w:pStyle w:val="a4"/>
        <w:numPr>
          <w:ilvl w:val="0"/>
          <w:numId w:val="41"/>
        </w:numPr>
        <w:tabs>
          <w:tab w:val="clear" w:pos="720"/>
          <w:tab w:val="left" w:pos="1276"/>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Ильченко А.Л. Защита прав продавца при </w:t>
      </w:r>
      <w:r w:rsidR="00412ECD" w:rsidRPr="0046340B">
        <w:rPr>
          <w:rFonts w:ascii="Times New Roman" w:hAnsi="Times New Roman"/>
          <w:color w:val="000000"/>
          <w:sz w:val="28"/>
          <w:szCs w:val="28"/>
        </w:rPr>
        <w:t>купле-продаже недвижимости</w:t>
      </w:r>
      <w:r w:rsidR="00D76BC5" w:rsidRPr="0046340B">
        <w:rPr>
          <w:rFonts w:ascii="Times New Roman" w:hAnsi="Times New Roman"/>
          <w:color w:val="000000"/>
          <w:sz w:val="28"/>
          <w:szCs w:val="28"/>
        </w:rPr>
        <w:t xml:space="preserve"> [Электронный ресурс]</w:t>
      </w:r>
      <w:r w:rsidR="00412ECD" w:rsidRPr="0046340B">
        <w:rPr>
          <w:rFonts w:ascii="Times New Roman" w:hAnsi="Times New Roman"/>
          <w:color w:val="000000"/>
          <w:sz w:val="28"/>
          <w:szCs w:val="28"/>
        </w:rPr>
        <w:t xml:space="preserve"> / А.Л. Ильченко // </w:t>
      </w:r>
      <w:r w:rsidR="004662EB" w:rsidRPr="0046340B">
        <w:rPr>
          <w:rFonts w:ascii="Times New Roman" w:hAnsi="Times New Roman"/>
          <w:color w:val="000000"/>
          <w:sz w:val="28"/>
          <w:szCs w:val="28"/>
        </w:rPr>
        <w:t>Юрист.</w:t>
      </w:r>
      <w:r w:rsidRPr="0046340B">
        <w:rPr>
          <w:rFonts w:ascii="Times New Roman" w:hAnsi="Times New Roman"/>
          <w:color w:val="000000"/>
          <w:sz w:val="28"/>
          <w:szCs w:val="28"/>
        </w:rPr>
        <w:t xml:space="preserve"> </w:t>
      </w:r>
      <w:r w:rsidR="00D76BC5" w:rsidRPr="0046340B">
        <w:rPr>
          <w:rFonts w:ascii="Times New Roman" w:hAnsi="Times New Roman"/>
          <w:color w:val="000000"/>
          <w:sz w:val="28"/>
          <w:szCs w:val="28"/>
        </w:rPr>
        <w:t>-2004. - № 6. -</w:t>
      </w:r>
      <w:r w:rsidR="00D76BC5" w:rsidRPr="0046340B">
        <w:rPr>
          <w:rFonts w:ascii="Times New Roman" w:hAnsi="Times New Roman"/>
          <w:color w:val="000000"/>
          <w:sz w:val="28"/>
          <w:szCs w:val="28"/>
        </w:rPr>
        <w:t xml:space="preserve"> СПС «</w:t>
      </w:r>
      <w:proofErr w:type="spellStart"/>
      <w:r w:rsidR="00D76BC5" w:rsidRPr="0046340B">
        <w:rPr>
          <w:rFonts w:ascii="Times New Roman" w:hAnsi="Times New Roman"/>
          <w:color w:val="000000"/>
          <w:sz w:val="28"/>
          <w:szCs w:val="28"/>
        </w:rPr>
        <w:t>КонсультантПлюс</w:t>
      </w:r>
      <w:proofErr w:type="spellEnd"/>
      <w:r w:rsidR="00D76BC5" w:rsidRPr="0046340B">
        <w:rPr>
          <w:rFonts w:ascii="Times New Roman" w:hAnsi="Times New Roman"/>
          <w:color w:val="000000"/>
          <w:sz w:val="28"/>
          <w:szCs w:val="28"/>
        </w:rPr>
        <w:t>».</w:t>
      </w:r>
    </w:p>
    <w:p w:rsidR="005A19AF" w:rsidRPr="0046340B" w:rsidRDefault="004662EB" w:rsidP="0099246E">
      <w:pPr>
        <w:pStyle w:val="a4"/>
        <w:numPr>
          <w:ilvl w:val="0"/>
          <w:numId w:val="41"/>
        </w:numPr>
        <w:tabs>
          <w:tab w:val="clear" w:pos="720"/>
          <w:tab w:val="left" w:pos="1276"/>
        </w:tabs>
        <w:autoSpaceDE w:val="0"/>
        <w:autoSpaceDN w:val="0"/>
        <w:adjustRightInd w:val="0"/>
        <w:spacing w:after="0"/>
        <w:ind w:left="0" w:firstLine="709"/>
        <w:jc w:val="both"/>
        <w:rPr>
          <w:rFonts w:ascii="Times New Roman" w:hAnsi="Times New Roman"/>
          <w:color w:val="000000"/>
          <w:sz w:val="28"/>
          <w:szCs w:val="28"/>
        </w:rPr>
      </w:pPr>
      <w:proofErr w:type="spellStart"/>
      <w:r w:rsidRPr="0046340B">
        <w:rPr>
          <w:rFonts w:ascii="Times New Roman" w:hAnsi="Times New Roman"/>
          <w:color w:val="000000"/>
          <w:sz w:val="28"/>
          <w:szCs w:val="28"/>
        </w:rPr>
        <w:t>Карапетов</w:t>
      </w:r>
      <w:proofErr w:type="spellEnd"/>
      <w:r w:rsidRPr="0046340B">
        <w:rPr>
          <w:rFonts w:ascii="Times New Roman" w:hAnsi="Times New Roman"/>
          <w:color w:val="000000"/>
          <w:sz w:val="28"/>
          <w:szCs w:val="28"/>
        </w:rPr>
        <w:t xml:space="preserve"> А.Г. Соотношение требования о взыскании убытков с иными средствами защиты прав кредитора </w:t>
      </w:r>
      <w:r w:rsidR="00D87936" w:rsidRPr="0046340B">
        <w:rPr>
          <w:rFonts w:ascii="Times New Roman" w:hAnsi="Times New Roman"/>
          <w:color w:val="000000"/>
          <w:sz w:val="28"/>
          <w:szCs w:val="28"/>
        </w:rPr>
        <w:t xml:space="preserve">[Электронный ресурс] </w:t>
      </w:r>
      <w:r w:rsidRPr="0046340B">
        <w:rPr>
          <w:rFonts w:ascii="Times New Roman" w:hAnsi="Times New Roman"/>
          <w:color w:val="000000"/>
          <w:sz w:val="28"/>
          <w:szCs w:val="28"/>
        </w:rPr>
        <w:t xml:space="preserve">/ А.Г. </w:t>
      </w:r>
      <w:proofErr w:type="spellStart"/>
      <w:r w:rsidRPr="0046340B">
        <w:rPr>
          <w:rFonts w:ascii="Times New Roman" w:hAnsi="Times New Roman"/>
          <w:color w:val="000000"/>
          <w:sz w:val="28"/>
          <w:szCs w:val="28"/>
        </w:rPr>
        <w:t>Карапетов</w:t>
      </w:r>
      <w:proofErr w:type="spellEnd"/>
      <w:r w:rsidRPr="0046340B">
        <w:rPr>
          <w:rFonts w:ascii="Times New Roman" w:hAnsi="Times New Roman"/>
          <w:color w:val="000000"/>
          <w:sz w:val="28"/>
          <w:szCs w:val="28"/>
        </w:rPr>
        <w:t xml:space="preserve"> // Убытки и практика их возмещения: Сборник статей / отв. ред. М.А.</w:t>
      </w:r>
      <w:r w:rsidR="00D87936" w:rsidRPr="0046340B">
        <w:rPr>
          <w:rFonts w:ascii="Times New Roman" w:hAnsi="Times New Roman"/>
          <w:color w:val="000000"/>
          <w:sz w:val="28"/>
          <w:szCs w:val="28"/>
        </w:rPr>
        <w:t xml:space="preserve"> Рожкова. - М.: Статут, 2006. - СПС «</w:t>
      </w:r>
      <w:proofErr w:type="spellStart"/>
      <w:r w:rsidR="00D87936" w:rsidRPr="0046340B">
        <w:rPr>
          <w:rFonts w:ascii="Times New Roman" w:hAnsi="Times New Roman"/>
          <w:color w:val="000000"/>
          <w:sz w:val="28"/>
          <w:szCs w:val="28"/>
        </w:rPr>
        <w:t>КонсультантПлюс</w:t>
      </w:r>
      <w:proofErr w:type="spellEnd"/>
      <w:r w:rsidR="00D87936" w:rsidRPr="0046340B">
        <w:rPr>
          <w:rFonts w:ascii="Times New Roman" w:hAnsi="Times New Roman"/>
          <w:color w:val="000000"/>
          <w:sz w:val="28"/>
          <w:szCs w:val="28"/>
        </w:rPr>
        <w:t>».</w:t>
      </w:r>
    </w:p>
    <w:p w:rsidR="005A19AF" w:rsidRPr="0046340B" w:rsidRDefault="005A19AF" w:rsidP="0099246E">
      <w:pPr>
        <w:pStyle w:val="a4"/>
        <w:numPr>
          <w:ilvl w:val="0"/>
          <w:numId w:val="41"/>
        </w:numPr>
        <w:tabs>
          <w:tab w:val="clear" w:pos="720"/>
          <w:tab w:val="left" w:pos="1276"/>
        </w:tabs>
        <w:autoSpaceDE w:val="0"/>
        <w:autoSpaceDN w:val="0"/>
        <w:adjustRightInd w:val="0"/>
        <w:spacing w:after="0"/>
        <w:ind w:left="0" w:firstLine="709"/>
        <w:jc w:val="both"/>
        <w:rPr>
          <w:rFonts w:ascii="Times New Roman" w:hAnsi="Times New Roman"/>
          <w:color w:val="000000"/>
          <w:sz w:val="28"/>
          <w:szCs w:val="28"/>
        </w:rPr>
      </w:pPr>
      <w:proofErr w:type="spellStart"/>
      <w:r w:rsidRPr="0046340B">
        <w:rPr>
          <w:rFonts w:ascii="Times New Roman" w:hAnsi="Times New Roman"/>
          <w:color w:val="000000"/>
          <w:sz w:val="28"/>
          <w:szCs w:val="28"/>
        </w:rPr>
        <w:t>Карапетов</w:t>
      </w:r>
      <w:proofErr w:type="spellEnd"/>
      <w:r w:rsidRPr="0046340B">
        <w:rPr>
          <w:rFonts w:ascii="Times New Roman" w:hAnsi="Times New Roman"/>
          <w:color w:val="000000"/>
          <w:sz w:val="28"/>
          <w:szCs w:val="28"/>
        </w:rPr>
        <w:t xml:space="preserve"> А.Г. Комментарий к нормам ГК об отдельных видах договоров в контексте Постановления Пленума Высшего Арбитражного Суда РФ "О свободе договора и ее пределах" [Электронный ресурс] / А.Г. </w:t>
      </w:r>
      <w:proofErr w:type="spellStart"/>
      <w:r w:rsidRPr="0046340B">
        <w:rPr>
          <w:rFonts w:ascii="Times New Roman" w:hAnsi="Times New Roman"/>
          <w:color w:val="000000"/>
          <w:sz w:val="28"/>
          <w:szCs w:val="28"/>
        </w:rPr>
        <w:t>Карапетов</w:t>
      </w:r>
      <w:proofErr w:type="spellEnd"/>
      <w:r w:rsidRPr="0046340B">
        <w:rPr>
          <w:rFonts w:ascii="Times New Roman" w:hAnsi="Times New Roman"/>
          <w:color w:val="000000"/>
          <w:sz w:val="28"/>
          <w:szCs w:val="28"/>
        </w:rPr>
        <w:t>, Р.С. Бевзенко // Вестник Высшего Арбитражного Суда РФ. -</w:t>
      </w:r>
      <w:r w:rsidR="00A56256" w:rsidRPr="0046340B">
        <w:rPr>
          <w:rFonts w:ascii="Times New Roman" w:hAnsi="Times New Roman"/>
          <w:color w:val="000000"/>
          <w:sz w:val="28"/>
          <w:szCs w:val="28"/>
        </w:rPr>
        <w:t xml:space="preserve"> 2014. - №8. - СПС «</w:t>
      </w:r>
      <w:proofErr w:type="spellStart"/>
      <w:r w:rsidR="00A56256" w:rsidRPr="0046340B">
        <w:rPr>
          <w:rFonts w:ascii="Times New Roman" w:hAnsi="Times New Roman"/>
          <w:color w:val="000000"/>
          <w:sz w:val="28"/>
          <w:szCs w:val="28"/>
        </w:rPr>
        <w:t>Консультант</w:t>
      </w:r>
      <w:r w:rsidRPr="0046340B">
        <w:rPr>
          <w:rFonts w:ascii="Times New Roman" w:hAnsi="Times New Roman"/>
          <w:color w:val="000000"/>
          <w:sz w:val="28"/>
          <w:szCs w:val="28"/>
        </w:rPr>
        <w:t>Плюс</w:t>
      </w:r>
      <w:proofErr w:type="spellEnd"/>
      <w:r w:rsidRPr="0046340B">
        <w:rPr>
          <w:rFonts w:ascii="Times New Roman" w:hAnsi="Times New Roman"/>
          <w:color w:val="000000"/>
          <w:sz w:val="28"/>
          <w:szCs w:val="28"/>
        </w:rPr>
        <w:t>».</w:t>
      </w:r>
    </w:p>
    <w:p w:rsidR="004662EB" w:rsidRPr="0046340B" w:rsidRDefault="004662EB" w:rsidP="0099246E">
      <w:pPr>
        <w:pStyle w:val="a4"/>
        <w:numPr>
          <w:ilvl w:val="0"/>
          <w:numId w:val="41"/>
        </w:numPr>
        <w:tabs>
          <w:tab w:val="clear" w:pos="720"/>
          <w:tab w:val="left" w:pos="1276"/>
        </w:tabs>
        <w:ind w:left="0" w:firstLine="709"/>
        <w:jc w:val="both"/>
        <w:rPr>
          <w:rFonts w:ascii="Times New Roman" w:hAnsi="Times New Roman"/>
          <w:color w:val="000000"/>
          <w:sz w:val="28"/>
          <w:szCs w:val="28"/>
        </w:rPr>
      </w:pPr>
      <w:proofErr w:type="spellStart"/>
      <w:r w:rsidRPr="0046340B">
        <w:rPr>
          <w:rFonts w:ascii="Times New Roman" w:hAnsi="Times New Roman"/>
          <w:color w:val="000000"/>
          <w:sz w:val="28"/>
          <w:szCs w:val="28"/>
        </w:rPr>
        <w:t>Липинский</w:t>
      </w:r>
      <w:proofErr w:type="spellEnd"/>
      <w:r w:rsidRPr="0046340B">
        <w:rPr>
          <w:rFonts w:ascii="Times New Roman" w:hAnsi="Times New Roman"/>
          <w:color w:val="000000"/>
          <w:sz w:val="28"/>
          <w:szCs w:val="28"/>
        </w:rPr>
        <w:t xml:space="preserve"> Д. А. Процессуальное правонарушение: понятие и признаки</w:t>
      </w:r>
      <w:r w:rsidR="00EE41FC" w:rsidRPr="0046340B">
        <w:rPr>
          <w:rFonts w:ascii="Times New Roman" w:hAnsi="Times New Roman"/>
          <w:color w:val="000000"/>
          <w:sz w:val="28"/>
          <w:szCs w:val="28"/>
        </w:rPr>
        <w:t xml:space="preserve"> [Электронный ресурс]</w:t>
      </w:r>
      <w:r w:rsidRPr="0046340B">
        <w:rPr>
          <w:rFonts w:ascii="Times New Roman" w:hAnsi="Times New Roman"/>
          <w:color w:val="000000"/>
          <w:sz w:val="28"/>
          <w:szCs w:val="28"/>
        </w:rPr>
        <w:t xml:space="preserve"> / Д. А. </w:t>
      </w:r>
      <w:proofErr w:type="spellStart"/>
      <w:r w:rsidRPr="0046340B">
        <w:rPr>
          <w:rFonts w:ascii="Times New Roman" w:hAnsi="Times New Roman"/>
          <w:color w:val="000000"/>
          <w:sz w:val="28"/>
          <w:szCs w:val="28"/>
        </w:rPr>
        <w:t>Липинский</w:t>
      </w:r>
      <w:proofErr w:type="spellEnd"/>
      <w:r w:rsidRPr="0046340B">
        <w:rPr>
          <w:rFonts w:ascii="Times New Roman" w:hAnsi="Times New Roman"/>
          <w:color w:val="000000"/>
          <w:sz w:val="28"/>
          <w:szCs w:val="28"/>
        </w:rPr>
        <w:t xml:space="preserve">, Е. В. </w:t>
      </w:r>
      <w:proofErr w:type="spellStart"/>
      <w:r w:rsidRPr="0046340B">
        <w:rPr>
          <w:rFonts w:ascii="Times New Roman" w:hAnsi="Times New Roman"/>
          <w:color w:val="000000"/>
          <w:sz w:val="28"/>
          <w:szCs w:val="28"/>
        </w:rPr>
        <w:t>Чуклова</w:t>
      </w:r>
      <w:proofErr w:type="spellEnd"/>
      <w:r w:rsidRPr="0046340B">
        <w:rPr>
          <w:rFonts w:ascii="Times New Roman" w:hAnsi="Times New Roman"/>
          <w:color w:val="000000"/>
          <w:sz w:val="28"/>
          <w:szCs w:val="28"/>
        </w:rPr>
        <w:t xml:space="preserve"> //Вестник гражданского проц</w:t>
      </w:r>
      <w:r w:rsidR="004830C6" w:rsidRPr="0046340B">
        <w:rPr>
          <w:rFonts w:ascii="Times New Roman" w:hAnsi="Times New Roman"/>
          <w:color w:val="000000"/>
          <w:sz w:val="28"/>
          <w:szCs w:val="28"/>
        </w:rPr>
        <w:t xml:space="preserve">есса. -2017. - № 4. </w:t>
      </w:r>
      <w:r w:rsidR="0046340B" w:rsidRPr="0046340B">
        <w:rPr>
          <w:rFonts w:ascii="Times New Roman" w:hAnsi="Times New Roman"/>
          <w:color w:val="000000"/>
          <w:sz w:val="28"/>
          <w:szCs w:val="28"/>
        </w:rPr>
        <w:t>-</w:t>
      </w:r>
      <w:r w:rsidR="004830C6" w:rsidRPr="0046340B">
        <w:rPr>
          <w:rFonts w:ascii="Times New Roman" w:hAnsi="Times New Roman"/>
          <w:color w:val="000000"/>
          <w:sz w:val="28"/>
          <w:szCs w:val="28"/>
        </w:rPr>
        <w:t xml:space="preserve"> СПС «</w:t>
      </w:r>
      <w:proofErr w:type="spellStart"/>
      <w:r w:rsidR="004830C6" w:rsidRPr="0046340B">
        <w:rPr>
          <w:rFonts w:ascii="Times New Roman" w:hAnsi="Times New Roman"/>
          <w:color w:val="000000"/>
          <w:sz w:val="28"/>
          <w:szCs w:val="28"/>
        </w:rPr>
        <w:t>КонсультантПлюс</w:t>
      </w:r>
      <w:proofErr w:type="spellEnd"/>
      <w:r w:rsidR="004830C6" w:rsidRPr="0046340B">
        <w:rPr>
          <w:rFonts w:ascii="Times New Roman" w:hAnsi="Times New Roman"/>
          <w:color w:val="000000"/>
          <w:sz w:val="28"/>
          <w:szCs w:val="28"/>
        </w:rPr>
        <w:t>».</w:t>
      </w:r>
    </w:p>
    <w:p w:rsidR="004662EB" w:rsidRPr="0046340B" w:rsidRDefault="004662EB" w:rsidP="0099246E">
      <w:pPr>
        <w:pStyle w:val="a4"/>
        <w:numPr>
          <w:ilvl w:val="0"/>
          <w:numId w:val="41"/>
        </w:numPr>
        <w:tabs>
          <w:tab w:val="clear" w:pos="720"/>
          <w:tab w:val="left" w:pos="284"/>
          <w:tab w:val="left" w:pos="426"/>
          <w:tab w:val="left" w:pos="1276"/>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Потапенко С. В., Зарубин А. В. Юридически значимые обстоятельства по делу о государственной регистрации перехода права собственности на основании договора купли-продажи недвижимости /С. В. Потапенко, А. В. Зарубин //Закон. -</w:t>
      </w:r>
      <w:r w:rsidR="0034071D" w:rsidRPr="0046340B">
        <w:rPr>
          <w:rFonts w:ascii="Times New Roman" w:hAnsi="Times New Roman"/>
          <w:color w:val="000000"/>
          <w:sz w:val="28"/>
          <w:szCs w:val="28"/>
        </w:rPr>
        <w:t xml:space="preserve"> </w:t>
      </w:r>
      <w:r w:rsidRPr="0046340B">
        <w:rPr>
          <w:rFonts w:ascii="Times New Roman" w:hAnsi="Times New Roman"/>
          <w:color w:val="000000"/>
          <w:sz w:val="28"/>
          <w:szCs w:val="28"/>
        </w:rPr>
        <w:t>2010. -</w:t>
      </w:r>
      <w:r w:rsidR="0034071D" w:rsidRPr="0046340B">
        <w:rPr>
          <w:rFonts w:ascii="Times New Roman" w:hAnsi="Times New Roman"/>
          <w:color w:val="000000"/>
          <w:sz w:val="28"/>
          <w:szCs w:val="28"/>
        </w:rPr>
        <w:t xml:space="preserve"> </w:t>
      </w:r>
      <w:r w:rsidRPr="0046340B">
        <w:rPr>
          <w:rFonts w:ascii="Times New Roman" w:hAnsi="Times New Roman"/>
          <w:color w:val="000000"/>
          <w:sz w:val="28"/>
          <w:szCs w:val="28"/>
        </w:rPr>
        <w:t>№ 9. -</w:t>
      </w:r>
      <w:r w:rsidR="0034071D" w:rsidRPr="0046340B">
        <w:rPr>
          <w:rFonts w:ascii="Times New Roman" w:hAnsi="Times New Roman"/>
          <w:color w:val="000000"/>
          <w:sz w:val="28"/>
          <w:szCs w:val="28"/>
        </w:rPr>
        <w:t xml:space="preserve"> </w:t>
      </w:r>
      <w:r w:rsidRPr="0046340B">
        <w:rPr>
          <w:rFonts w:ascii="Times New Roman" w:hAnsi="Times New Roman"/>
          <w:color w:val="000000"/>
          <w:sz w:val="28"/>
          <w:szCs w:val="28"/>
        </w:rPr>
        <w:t>С. 82 – 87.</w:t>
      </w:r>
    </w:p>
    <w:p w:rsidR="004662EB" w:rsidRPr="0046340B" w:rsidRDefault="004662EB" w:rsidP="0099246E">
      <w:pPr>
        <w:pStyle w:val="a4"/>
        <w:numPr>
          <w:ilvl w:val="0"/>
          <w:numId w:val="41"/>
        </w:numPr>
        <w:tabs>
          <w:tab w:val="clear" w:pos="720"/>
          <w:tab w:val="left" w:pos="1276"/>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lastRenderedPageBreak/>
        <w:t xml:space="preserve">Савиных В.А. Прекращение обязательств предоставлением отступного: комментарий судебной практики </w:t>
      </w:r>
      <w:r w:rsidR="00A56256" w:rsidRPr="0046340B">
        <w:rPr>
          <w:rFonts w:ascii="Times New Roman" w:hAnsi="Times New Roman"/>
          <w:color w:val="000000"/>
          <w:sz w:val="28"/>
          <w:szCs w:val="28"/>
        </w:rPr>
        <w:t xml:space="preserve"> [Электронный ресурс] </w:t>
      </w:r>
      <w:r w:rsidRPr="0046340B">
        <w:rPr>
          <w:rFonts w:ascii="Times New Roman" w:hAnsi="Times New Roman"/>
          <w:color w:val="000000"/>
          <w:sz w:val="28"/>
          <w:szCs w:val="28"/>
        </w:rPr>
        <w:t>/ В.А. Савиных // Арбитражные споры. -</w:t>
      </w:r>
      <w:r w:rsidR="0034071D" w:rsidRPr="0046340B">
        <w:rPr>
          <w:rFonts w:ascii="Times New Roman" w:hAnsi="Times New Roman"/>
          <w:color w:val="000000"/>
          <w:sz w:val="28"/>
          <w:szCs w:val="28"/>
        </w:rPr>
        <w:t xml:space="preserve"> </w:t>
      </w:r>
      <w:r w:rsidRPr="0046340B">
        <w:rPr>
          <w:rFonts w:ascii="Times New Roman" w:hAnsi="Times New Roman"/>
          <w:color w:val="000000"/>
          <w:sz w:val="28"/>
          <w:szCs w:val="28"/>
        </w:rPr>
        <w:t>2012. -</w:t>
      </w:r>
      <w:r w:rsidR="0034071D" w:rsidRPr="0046340B">
        <w:rPr>
          <w:rFonts w:ascii="Times New Roman" w:hAnsi="Times New Roman"/>
          <w:color w:val="000000"/>
          <w:sz w:val="28"/>
          <w:szCs w:val="28"/>
        </w:rPr>
        <w:t xml:space="preserve"> </w:t>
      </w:r>
      <w:r w:rsidRPr="0046340B">
        <w:rPr>
          <w:rFonts w:ascii="Times New Roman" w:hAnsi="Times New Roman"/>
          <w:color w:val="000000"/>
          <w:sz w:val="28"/>
          <w:szCs w:val="28"/>
        </w:rPr>
        <w:t xml:space="preserve">№1. </w:t>
      </w:r>
      <w:r w:rsidR="00A56256" w:rsidRPr="0046340B">
        <w:rPr>
          <w:rFonts w:ascii="Times New Roman" w:hAnsi="Times New Roman"/>
          <w:color w:val="000000"/>
          <w:sz w:val="28"/>
          <w:szCs w:val="28"/>
        </w:rPr>
        <w:t>- СПС «</w:t>
      </w:r>
      <w:proofErr w:type="spellStart"/>
      <w:r w:rsidR="00A56256" w:rsidRPr="0046340B">
        <w:rPr>
          <w:rFonts w:ascii="Times New Roman" w:hAnsi="Times New Roman"/>
          <w:color w:val="000000"/>
          <w:sz w:val="28"/>
          <w:szCs w:val="28"/>
        </w:rPr>
        <w:t>КонсультантПлюс</w:t>
      </w:r>
      <w:proofErr w:type="spellEnd"/>
      <w:r w:rsidR="00A56256" w:rsidRPr="0046340B">
        <w:rPr>
          <w:rFonts w:ascii="Times New Roman" w:hAnsi="Times New Roman"/>
          <w:color w:val="000000"/>
          <w:sz w:val="28"/>
          <w:szCs w:val="28"/>
        </w:rPr>
        <w:t>».</w:t>
      </w:r>
    </w:p>
    <w:p w:rsidR="0047633E" w:rsidRPr="0046340B" w:rsidRDefault="00F576C7" w:rsidP="0099246E">
      <w:pPr>
        <w:pStyle w:val="a4"/>
        <w:numPr>
          <w:ilvl w:val="0"/>
          <w:numId w:val="41"/>
        </w:numPr>
        <w:tabs>
          <w:tab w:val="clear" w:pos="720"/>
          <w:tab w:val="left" w:pos="284"/>
          <w:tab w:val="left" w:pos="426"/>
          <w:tab w:val="left" w:pos="1276"/>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Филиппов С.А. </w:t>
      </w:r>
      <w:r w:rsidR="0047633E" w:rsidRPr="0046340B">
        <w:rPr>
          <w:rFonts w:ascii="Times New Roman" w:hAnsi="Times New Roman"/>
          <w:color w:val="000000"/>
          <w:sz w:val="28"/>
          <w:szCs w:val="28"/>
        </w:rPr>
        <w:t xml:space="preserve">Проблемы обязательного соучастия в теории и на практике /С. А. Филиппов //Вестник Саратовской государственной академии права. </w:t>
      </w:r>
      <w:r w:rsidR="00412ECD" w:rsidRPr="0046340B">
        <w:rPr>
          <w:rFonts w:ascii="Times New Roman" w:hAnsi="Times New Roman"/>
          <w:color w:val="000000"/>
          <w:sz w:val="28"/>
          <w:szCs w:val="28"/>
        </w:rPr>
        <w:t xml:space="preserve">- </w:t>
      </w:r>
      <w:r w:rsidR="0047633E" w:rsidRPr="0046340B">
        <w:rPr>
          <w:rFonts w:ascii="Times New Roman" w:hAnsi="Times New Roman"/>
          <w:color w:val="000000"/>
          <w:sz w:val="28"/>
          <w:szCs w:val="28"/>
        </w:rPr>
        <w:t xml:space="preserve">2010. </w:t>
      </w:r>
      <w:r w:rsidR="00412ECD" w:rsidRPr="0046340B">
        <w:rPr>
          <w:rFonts w:ascii="Times New Roman" w:hAnsi="Times New Roman"/>
          <w:color w:val="000000"/>
          <w:sz w:val="28"/>
          <w:szCs w:val="28"/>
        </w:rPr>
        <w:t>-</w:t>
      </w:r>
      <w:r w:rsidR="0034071D" w:rsidRPr="0046340B">
        <w:rPr>
          <w:rFonts w:ascii="Times New Roman" w:hAnsi="Times New Roman"/>
          <w:color w:val="000000"/>
          <w:sz w:val="28"/>
          <w:szCs w:val="28"/>
        </w:rPr>
        <w:t xml:space="preserve"> </w:t>
      </w:r>
      <w:r w:rsidR="0047633E" w:rsidRPr="0046340B">
        <w:rPr>
          <w:rFonts w:ascii="Times New Roman" w:hAnsi="Times New Roman"/>
          <w:color w:val="000000"/>
          <w:sz w:val="28"/>
          <w:szCs w:val="28"/>
        </w:rPr>
        <w:t>№ 1.</w:t>
      </w:r>
      <w:r w:rsidR="00412ECD" w:rsidRPr="0046340B">
        <w:rPr>
          <w:rFonts w:ascii="Times New Roman" w:hAnsi="Times New Roman"/>
          <w:color w:val="000000"/>
          <w:sz w:val="28"/>
          <w:szCs w:val="28"/>
        </w:rPr>
        <w:t xml:space="preserve"> -</w:t>
      </w:r>
      <w:r w:rsidR="0047633E" w:rsidRPr="0046340B">
        <w:rPr>
          <w:rFonts w:ascii="Times New Roman" w:hAnsi="Times New Roman"/>
          <w:color w:val="000000"/>
          <w:sz w:val="28"/>
          <w:szCs w:val="28"/>
        </w:rPr>
        <w:t xml:space="preserve"> С. 111 – 114.</w:t>
      </w:r>
    </w:p>
    <w:p w:rsidR="004662EB" w:rsidRPr="0046340B" w:rsidRDefault="004662EB" w:rsidP="0099246E">
      <w:pPr>
        <w:pStyle w:val="a4"/>
        <w:numPr>
          <w:ilvl w:val="0"/>
          <w:numId w:val="41"/>
        </w:numPr>
        <w:tabs>
          <w:tab w:val="clear" w:pos="720"/>
          <w:tab w:val="left" w:pos="1276"/>
        </w:tabs>
        <w:ind w:left="0" w:firstLine="709"/>
        <w:jc w:val="both"/>
        <w:rPr>
          <w:rFonts w:ascii="Times New Roman" w:hAnsi="Times New Roman"/>
          <w:color w:val="000000"/>
          <w:sz w:val="28"/>
          <w:szCs w:val="28"/>
        </w:rPr>
      </w:pPr>
      <w:proofErr w:type="spellStart"/>
      <w:r w:rsidRPr="0046340B">
        <w:rPr>
          <w:rFonts w:ascii="Times New Roman" w:hAnsi="Times New Roman"/>
          <w:color w:val="000000"/>
          <w:sz w:val="28"/>
          <w:szCs w:val="28"/>
        </w:rPr>
        <w:t>Чукреев</w:t>
      </w:r>
      <w:proofErr w:type="spellEnd"/>
      <w:r w:rsidRPr="0046340B">
        <w:rPr>
          <w:rFonts w:ascii="Times New Roman" w:hAnsi="Times New Roman"/>
          <w:color w:val="000000"/>
          <w:sz w:val="28"/>
          <w:szCs w:val="28"/>
        </w:rPr>
        <w:t xml:space="preserve"> А.А. Доктрина невозможности исполнения обязательств и совершенствование гражданского законодательства России</w:t>
      </w:r>
      <w:r w:rsidR="00D87936" w:rsidRPr="0046340B">
        <w:rPr>
          <w:rFonts w:ascii="Times New Roman" w:hAnsi="Times New Roman"/>
          <w:color w:val="000000"/>
          <w:sz w:val="28"/>
          <w:szCs w:val="28"/>
        </w:rPr>
        <w:t xml:space="preserve"> [Электронный ресурс]</w:t>
      </w:r>
      <w:r w:rsidRPr="0046340B">
        <w:rPr>
          <w:rFonts w:ascii="Times New Roman" w:hAnsi="Times New Roman"/>
          <w:color w:val="000000"/>
          <w:sz w:val="28"/>
          <w:szCs w:val="28"/>
        </w:rPr>
        <w:t xml:space="preserve"> / А.А. </w:t>
      </w:r>
      <w:proofErr w:type="spellStart"/>
      <w:r w:rsidRPr="0046340B">
        <w:rPr>
          <w:rFonts w:ascii="Times New Roman" w:hAnsi="Times New Roman"/>
          <w:color w:val="000000"/>
          <w:sz w:val="28"/>
          <w:szCs w:val="28"/>
        </w:rPr>
        <w:t>Чукреев</w:t>
      </w:r>
      <w:proofErr w:type="spellEnd"/>
      <w:r w:rsidRPr="0046340B">
        <w:rPr>
          <w:rFonts w:ascii="Times New Roman" w:hAnsi="Times New Roman"/>
          <w:color w:val="000000"/>
          <w:sz w:val="28"/>
          <w:szCs w:val="28"/>
        </w:rPr>
        <w:t xml:space="preserve"> // </w:t>
      </w:r>
      <w:proofErr w:type="spellStart"/>
      <w:r w:rsidRPr="0046340B">
        <w:rPr>
          <w:rFonts w:ascii="Times New Roman" w:hAnsi="Times New Roman"/>
          <w:color w:val="000000"/>
          <w:sz w:val="28"/>
          <w:szCs w:val="28"/>
        </w:rPr>
        <w:t>Lex</w:t>
      </w:r>
      <w:proofErr w:type="spellEnd"/>
      <w:r w:rsidRPr="0046340B">
        <w:rPr>
          <w:rFonts w:ascii="Times New Roman" w:hAnsi="Times New Roman"/>
          <w:color w:val="000000"/>
          <w:sz w:val="28"/>
          <w:szCs w:val="28"/>
        </w:rPr>
        <w:t xml:space="preserve"> </w:t>
      </w:r>
      <w:proofErr w:type="spellStart"/>
      <w:r w:rsidRPr="0046340B">
        <w:rPr>
          <w:rFonts w:ascii="Times New Roman" w:hAnsi="Times New Roman"/>
          <w:color w:val="000000"/>
          <w:sz w:val="28"/>
          <w:szCs w:val="28"/>
        </w:rPr>
        <w:t>russica</w:t>
      </w:r>
      <w:proofErr w:type="spellEnd"/>
      <w:r w:rsidRPr="0046340B">
        <w:rPr>
          <w:rFonts w:ascii="Times New Roman" w:hAnsi="Times New Roman"/>
          <w:color w:val="000000"/>
          <w:sz w:val="28"/>
          <w:szCs w:val="28"/>
        </w:rPr>
        <w:t>. -</w:t>
      </w:r>
      <w:r w:rsidR="0034071D" w:rsidRPr="0046340B">
        <w:rPr>
          <w:rFonts w:ascii="Times New Roman" w:hAnsi="Times New Roman"/>
          <w:color w:val="000000"/>
          <w:sz w:val="28"/>
          <w:szCs w:val="28"/>
        </w:rPr>
        <w:t xml:space="preserve"> </w:t>
      </w:r>
      <w:r w:rsidRPr="0046340B">
        <w:rPr>
          <w:rFonts w:ascii="Times New Roman" w:hAnsi="Times New Roman"/>
          <w:color w:val="000000"/>
          <w:sz w:val="28"/>
          <w:szCs w:val="28"/>
        </w:rPr>
        <w:t>2016. -</w:t>
      </w:r>
      <w:r w:rsidR="0034071D" w:rsidRPr="0046340B">
        <w:rPr>
          <w:rFonts w:ascii="Times New Roman" w:hAnsi="Times New Roman"/>
          <w:color w:val="000000"/>
          <w:sz w:val="28"/>
          <w:szCs w:val="28"/>
        </w:rPr>
        <w:t xml:space="preserve"> </w:t>
      </w:r>
      <w:r w:rsidR="00D87936" w:rsidRPr="0046340B">
        <w:rPr>
          <w:rFonts w:ascii="Times New Roman" w:hAnsi="Times New Roman"/>
          <w:color w:val="000000"/>
          <w:sz w:val="28"/>
          <w:szCs w:val="28"/>
        </w:rPr>
        <w:t>№10. - СПС «</w:t>
      </w:r>
      <w:proofErr w:type="spellStart"/>
      <w:r w:rsidR="00D87936" w:rsidRPr="0046340B">
        <w:rPr>
          <w:rFonts w:ascii="Times New Roman" w:hAnsi="Times New Roman"/>
          <w:color w:val="000000"/>
          <w:sz w:val="28"/>
          <w:szCs w:val="28"/>
        </w:rPr>
        <w:t>КонсультантПлюс</w:t>
      </w:r>
      <w:proofErr w:type="spellEnd"/>
      <w:r w:rsidR="00D87936" w:rsidRPr="0046340B">
        <w:rPr>
          <w:rFonts w:ascii="Times New Roman" w:hAnsi="Times New Roman"/>
          <w:color w:val="000000"/>
          <w:sz w:val="28"/>
          <w:szCs w:val="28"/>
        </w:rPr>
        <w:t>».</w:t>
      </w:r>
    </w:p>
    <w:p w:rsidR="00C070C6" w:rsidRPr="0046340B" w:rsidRDefault="00F74A7F" w:rsidP="0099246E">
      <w:pPr>
        <w:pStyle w:val="a4"/>
        <w:numPr>
          <w:ilvl w:val="0"/>
          <w:numId w:val="41"/>
        </w:numPr>
        <w:tabs>
          <w:tab w:val="clear" w:pos="720"/>
          <w:tab w:val="left" w:pos="284"/>
          <w:tab w:val="left" w:pos="426"/>
          <w:tab w:val="left" w:pos="1276"/>
        </w:tabs>
        <w:autoSpaceDE w:val="0"/>
        <w:autoSpaceDN w:val="0"/>
        <w:adjustRightInd w:val="0"/>
        <w:spacing w:after="0"/>
        <w:ind w:left="0" w:firstLine="709"/>
        <w:jc w:val="both"/>
        <w:rPr>
          <w:rFonts w:ascii="Times New Roman" w:hAnsi="Times New Roman"/>
          <w:color w:val="000000"/>
          <w:sz w:val="28"/>
          <w:szCs w:val="28"/>
        </w:rPr>
      </w:pPr>
      <w:proofErr w:type="spellStart"/>
      <w:r w:rsidRPr="0046340B">
        <w:rPr>
          <w:rFonts w:ascii="Times New Roman" w:hAnsi="Times New Roman"/>
          <w:color w:val="000000"/>
          <w:sz w:val="28"/>
          <w:szCs w:val="28"/>
        </w:rPr>
        <w:t>Шегида</w:t>
      </w:r>
      <w:proofErr w:type="spellEnd"/>
      <w:r w:rsidRPr="0046340B">
        <w:rPr>
          <w:rFonts w:ascii="Times New Roman" w:hAnsi="Times New Roman"/>
          <w:color w:val="000000"/>
          <w:sz w:val="28"/>
          <w:szCs w:val="28"/>
        </w:rPr>
        <w:t xml:space="preserve"> Е.А. </w:t>
      </w:r>
      <w:r w:rsidR="0047633E" w:rsidRPr="0046340B">
        <w:rPr>
          <w:rFonts w:ascii="Times New Roman" w:hAnsi="Times New Roman"/>
          <w:color w:val="000000"/>
          <w:sz w:val="28"/>
          <w:szCs w:val="28"/>
        </w:rPr>
        <w:t>Юридический интерес как основание возникновения</w:t>
      </w:r>
      <w:r w:rsidRPr="0046340B">
        <w:rPr>
          <w:rFonts w:ascii="Times New Roman" w:hAnsi="Times New Roman"/>
          <w:color w:val="000000"/>
          <w:sz w:val="28"/>
          <w:szCs w:val="28"/>
        </w:rPr>
        <w:t xml:space="preserve"> процессуального соучастия / Е.</w:t>
      </w:r>
      <w:r w:rsidR="0047633E" w:rsidRPr="0046340B">
        <w:rPr>
          <w:rFonts w:ascii="Times New Roman" w:hAnsi="Times New Roman"/>
          <w:color w:val="000000"/>
          <w:sz w:val="28"/>
          <w:szCs w:val="28"/>
        </w:rPr>
        <w:t xml:space="preserve">А. </w:t>
      </w:r>
      <w:proofErr w:type="spellStart"/>
      <w:r w:rsidR="0047633E" w:rsidRPr="0046340B">
        <w:rPr>
          <w:rFonts w:ascii="Times New Roman" w:hAnsi="Times New Roman"/>
          <w:color w:val="000000"/>
          <w:sz w:val="28"/>
          <w:szCs w:val="28"/>
        </w:rPr>
        <w:t>Шегида</w:t>
      </w:r>
      <w:proofErr w:type="spellEnd"/>
      <w:r w:rsidR="0047633E" w:rsidRPr="0046340B">
        <w:rPr>
          <w:rFonts w:ascii="Times New Roman" w:hAnsi="Times New Roman"/>
          <w:color w:val="000000"/>
          <w:sz w:val="28"/>
          <w:szCs w:val="28"/>
        </w:rPr>
        <w:t xml:space="preserve"> //Юридический мир. </w:t>
      </w:r>
      <w:r w:rsidR="00412ECD" w:rsidRPr="0046340B">
        <w:rPr>
          <w:rFonts w:ascii="Times New Roman" w:hAnsi="Times New Roman"/>
          <w:color w:val="000000"/>
          <w:sz w:val="28"/>
          <w:szCs w:val="28"/>
        </w:rPr>
        <w:t xml:space="preserve">- </w:t>
      </w:r>
      <w:r w:rsidR="0047633E" w:rsidRPr="0046340B">
        <w:rPr>
          <w:rFonts w:ascii="Times New Roman" w:hAnsi="Times New Roman"/>
          <w:color w:val="000000"/>
          <w:sz w:val="28"/>
          <w:szCs w:val="28"/>
        </w:rPr>
        <w:t xml:space="preserve">2008. </w:t>
      </w:r>
      <w:r w:rsidR="00412ECD" w:rsidRPr="0046340B">
        <w:rPr>
          <w:rFonts w:ascii="Times New Roman" w:hAnsi="Times New Roman"/>
          <w:color w:val="000000"/>
          <w:sz w:val="28"/>
          <w:szCs w:val="28"/>
        </w:rPr>
        <w:t xml:space="preserve">- </w:t>
      </w:r>
      <w:r w:rsidR="0047633E" w:rsidRPr="0046340B">
        <w:rPr>
          <w:rFonts w:ascii="Times New Roman" w:hAnsi="Times New Roman"/>
          <w:color w:val="000000"/>
          <w:sz w:val="28"/>
          <w:szCs w:val="28"/>
        </w:rPr>
        <w:t xml:space="preserve">№ 3. </w:t>
      </w:r>
      <w:r w:rsidR="00412ECD" w:rsidRPr="0046340B">
        <w:rPr>
          <w:rFonts w:ascii="Times New Roman" w:hAnsi="Times New Roman"/>
          <w:color w:val="000000"/>
          <w:sz w:val="28"/>
          <w:szCs w:val="28"/>
        </w:rPr>
        <w:t xml:space="preserve">- С. 41 – </w:t>
      </w:r>
      <w:r w:rsidR="0047633E" w:rsidRPr="0046340B">
        <w:rPr>
          <w:rFonts w:ascii="Times New Roman" w:hAnsi="Times New Roman"/>
          <w:color w:val="000000"/>
          <w:sz w:val="28"/>
          <w:szCs w:val="28"/>
        </w:rPr>
        <w:t>49.</w:t>
      </w:r>
    </w:p>
    <w:p w:rsidR="003D0FE4" w:rsidRDefault="00FB2506" w:rsidP="0099246E">
      <w:pPr>
        <w:pStyle w:val="a4"/>
        <w:numPr>
          <w:ilvl w:val="0"/>
          <w:numId w:val="41"/>
        </w:numPr>
        <w:tabs>
          <w:tab w:val="clear" w:pos="720"/>
          <w:tab w:val="left" w:pos="1276"/>
        </w:tabs>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  </w:t>
      </w:r>
      <w:proofErr w:type="spellStart"/>
      <w:r w:rsidRPr="0046340B">
        <w:rPr>
          <w:rFonts w:ascii="Times New Roman" w:hAnsi="Times New Roman"/>
          <w:color w:val="000000"/>
          <w:sz w:val="28"/>
          <w:szCs w:val="28"/>
        </w:rPr>
        <w:t>Эрделевский</w:t>
      </w:r>
      <w:proofErr w:type="spellEnd"/>
      <w:r w:rsidRPr="0046340B">
        <w:rPr>
          <w:rFonts w:ascii="Times New Roman" w:hAnsi="Times New Roman"/>
          <w:color w:val="000000"/>
          <w:sz w:val="28"/>
          <w:szCs w:val="28"/>
        </w:rPr>
        <w:t xml:space="preserve"> А.М. Прекращение обязате</w:t>
      </w:r>
      <w:r w:rsidR="0054256C" w:rsidRPr="0046340B">
        <w:rPr>
          <w:rFonts w:ascii="Times New Roman" w:hAnsi="Times New Roman"/>
          <w:color w:val="000000"/>
          <w:sz w:val="28"/>
          <w:szCs w:val="28"/>
        </w:rPr>
        <w:t>льств невозможностью исполнения</w:t>
      </w:r>
      <w:r w:rsidR="008D3E7B" w:rsidRPr="0046340B">
        <w:rPr>
          <w:rFonts w:ascii="Times New Roman" w:hAnsi="Times New Roman"/>
          <w:color w:val="000000"/>
          <w:sz w:val="28"/>
          <w:szCs w:val="28"/>
        </w:rPr>
        <w:t xml:space="preserve"> [Электронный ресурс] / А.М. </w:t>
      </w:r>
      <w:proofErr w:type="spellStart"/>
      <w:r w:rsidR="008D3E7B" w:rsidRPr="0046340B">
        <w:rPr>
          <w:rFonts w:ascii="Times New Roman" w:hAnsi="Times New Roman"/>
          <w:color w:val="000000"/>
          <w:sz w:val="28"/>
          <w:szCs w:val="28"/>
        </w:rPr>
        <w:t>Эрделевский</w:t>
      </w:r>
      <w:proofErr w:type="spellEnd"/>
      <w:r w:rsidR="008D3E7B" w:rsidRPr="0046340B">
        <w:rPr>
          <w:rFonts w:ascii="Times New Roman" w:hAnsi="Times New Roman"/>
          <w:color w:val="000000"/>
          <w:sz w:val="28"/>
          <w:szCs w:val="28"/>
        </w:rPr>
        <w:t xml:space="preserve"> // Подготовлено для системы </w:t>
      </w:r>
      <w:proofErr w:type="spellStart"/>
      <w:r w:rsidR="00A56256" w:rsidRPr="0046340B">
        <w:rPr>
          <w:rFonts w:ascii="Times New Roman" w:hAnsi="Times New Roman"/>
          <w:color w:val="000000"/>
          <w:sz w:val="28"/>
          <w:szCs w:val="28"/>
        </w:rPr>
        <w:t>КонсультантПлюс</w:t>
      </w:r>
      <w:proofErr w:type="spellEnd"/>
      <w:r w:rsidR="008D3E7B" w:rsidRPr="0046340B">
        <w:rPr>
          <w:rFonts w:ascii="Times New Roman" w:hAnsi="Times New Roman"/>
          <w:color w:val="000000"/>
          <w:sz w:val="28"/>
          <w:szCs w:val="28"/>
        </w:rPr>
        <w:t>.</w:t>
      </w:r>
      <w:r w:rsidR="0054256C" w:rsidRPr="0046340B">
        <w:t xml:space="preserve"> </w:t>
      </w:r>
      <w:r w:rsidR="0054256C" w:rsidRPr="0046340B">
        <w:rPr>
          <w:rFonts w:ascii="Times New Roman" w:hAnsi="Times New Roman"/>
          <w:color w:val="000000"/>
          <w:sz w:val="28"/>
          <w:szCs w:val="28"/>
        </w:rPr>
        <w:t xml:space="preserve"> </w:t>
      </w:r>
      <w:r w:rsidR="004662EB" w:rsidRPr="0046340B">
        <w:rPr>
          <w:rFonts w:ascii="Times New Roman" w:hAnsi="Times New Roman"/>
          <w:color w:val="000000"/>
          <w:sz w:val="28"/>
          <w:szCs w:val="28"/>
        </w:rPr>
        <w:t>2007</w:t>
      </w:r>
      <w:r w:rsidR="005E4010" w:rsidRPr="0046340B">
        <w:rPr>
          <w:rFonts w:ascii="Times New Roman" w:hAnsi="Times New Roman"/>
          <w:color w:val="000000"/>
          <w:sz w:val="28"/>
          <w:szCs w:val="28"/>
        </w:rPr>
        <w:t>.</w:t>
      </w:r>
      <w:r w:rsidR="004662EB" w:rsidRPr="0046340B">
        <w:rPr>
          <w:rFonts w:ascii="Times New Roman" w:hAnsi="Times New Roman"/>
          <w:color w:val="000000"/>
          <w:sz w:val="28"/>
          <w:szCs w:val="28"/>
        </w:rPr>
        <w:t xml:space="preserve"> </w:t>
      </w:r>
      <w:r w:rsidR="0054256C" w:rsidRPr="0046340B">
        <w:rPr>
          <w:rFonts w:ascii="Times New Roman" w:hAnsi="Times New Roman"/>
          <w:color w:val="000000"/>
          <w:sz w:val="28"/>
          <w:szCs w:val="28"/>
        </w:rPr>
        <w:t xml:space="preserve">- </w:t>
      </w:r>
      <w:r w:rsidRPr="0046340B">
        <w:rPr>
          <w:rFonts w:ascii="Times New Roman" w:hAnsi="Times New Roman"/>
          <w:color w:val="000000"/>
          <w:sz w:val="28"/>
          <w:szCs w:val="28"/>
        </w:rPr>
        <w:t>СПС «</w:t>
      </w:r>
      <w:proofErr w:type="spellStart"/>
      <w:r w:rsidRPr="0046340B">
        <w:rPr>
          <w:rFonts w:ascii="Times New Roman" w:hAnsi="Times New Roman"/>
          <w:color w:val="000000"/>
          <w:sz w:val="28"/>
          <w:szCs w:val="28"/>
        </w:rPr>
        <w:t>КонсультантПлюс</w:t>
      </w:r>
      <w:proofErr w:type="spellEnd"/>
      <w:r w:rsidRPr="0046340B">
        <w:rPr>
          <w:rFonts w:ascii="Times New Roman" w:hAnsi="Times New Roman"/>
          <w:color w:val="000000"/>
          <w:sz w:val="28"/>
          <w:szCs w:val="28"/>
        </w:rPr>
        <w:t>».</w:t>
      </w:r>
    </w:p>
    <w:p w:rsidR="00680BD6" w:rsidRPr="00680BD6" w:rsidRDefault="00680BD6" w:rsidP="0099246E">
      <w:pPr>
        <w:pStyle w:val="a4"/>
        <w:tabs>
          <w:tab w:val="left" w:pos="1276"/>
        </w:tabs>
        <w:ind w:left="709"/>
        <w:jc w:val="both"/>
        <w:rPr>
          <w:rFonts w:ascii="Times New Roman" w:hAnsi="Times New Roman"/>
          <w:color w:val="000000"/>
          <w:sz w:val="28"/>
          <w:szCs w:val="28"/>
        </w:rPr>
      </w:pPr>
    </w:p>
    <w:p w:rsidR="005E4010" w:rsidRPr="0046340B" w:rsidRDefault="005E4010" w:rsidP="0099246E">
      <w:pPr>
        <w:pStyle w:val="a4"/>
        <w:numPr>
          <w:ilvl w:val="1"/>
          <w:numId w:val="26"/>
        </w:numPr>
        <w:tabs>
          <w:tab w:val="left" w:pos="993"/>
        </w:tabs>
        <w:ind w:left="0" w:firstLine="709"/>
        <w:jc w:val="both"/>
        <w:rPr>
          <w:rFonts w:ascii="Times New Roman" w:hAnsi="Times New Roman"/>
          <w:color w:val="000000"/>
          <w:sz w:val="28"/>
          <w:szCs w:val="28"/>
        </w:rPr>
      </w:pPr>
      <w:r w:rsidRPr="0046340B">
        <w:rPr>
          <w:rFonts w:ascii="Times New Roman" w:hAnsi="Times New Roman"/>
          <w:color w:val="000000"/>
          <w:sz w:val="28"/>
          <w:szCs w:val="28"/>
        </w:rPr>
        <w:t>Авторефераты диссертаций</w:t>
      </w:r>
    </w:p>
    <w:p w:rsidR="005E4010" w:rsidRPr="0046340B" w:rsidRDefault="005E4010" w:rsidP="0099246E">
      <w:pPr>
        <w:pStyle w:val="a4"/>
        <w:numPr>
          <w:ilvl w:val="0"/>
          <w:numId w:val="39"/>
        </w:numPr>
        <w:tabs>
          <w:tab w:val="left" w:pos="1276"/>
        </w:tabs>
        <w:autoSpaceDE w:val="0"/>
        <w:autoSpaceDN w:val="0"/>
        <w:adjustRightInd w:val="0"/>
        <w:spacing w:after="0"/>
        <w:ind w:left="0" w:firstLine="709"/>
        <w:jc w:val="both"/>
        <w:rPr>
          <w:rFonts w:ascii="Times New Roman" w:hAnsi="Times New Roman"/>
          <w:color w:val="000000"/>
          <w:sz w:val="28"/>
          <w:szCs w:val="28"/>
        </w:rPr>
      </w:pPr>
      <w:proofErr w:type="spellStart"/>
      <w:r w:rsidRPr="0046340B">
        <w:rPr>
          <w:rFonts w:ascii="Times New Roman" w:hAnsi="Times New Roman"/>
          <w:color w:val="000000"/>
          <w:sz w:val="28"/>
          <w:szCs w:val="28"/>
        </w:rPr>
        <w:t>Матиевский</w:t>
      </w:r>
      <w:proofErr w:type="spellEnd"/>
      <w:r w:rsidRPr="0046340B">
        <w:rPr>
          <w:rFonts w:ascii="Times New Roman" w:hAnsi="Times New Roman"/>
          <w:color w:val="000000"/>
          <w:sz w:val="28"/>
          <w:szCs w:val="28"/>
        </w:rPr>
        <w:t xml:space="preserve">, М.Д. Спор о праве в советском гражданском процессе: автореферат </w:t>
      </w:r>
      <w:proofErr w:type="spellStart"/>
      <w:r w:rsidRPr="0046340B">
        <w:rPr>
          <w:rFonts w:ascii="Times New Roman" w:hAnsi="Times New Roman"/>
          <w:color w:val="000000"/>
          <w:sz w:val="28"/>
          <w:szCs w:val="28"/>
        </w:rPr>
        <w:t>дис</w:t>
      </w:r>
      <w:proofErr w:type="spellEnd"/>
      <w:r w:rsidRPr="0046340B">
        <w:rPr>
          <w:rFonts w:ascii="Times New Roman" w:hAnsi="Times New Roman"/>
          <w:color w:val="000000"/>
          <w:sz w:val="28"/>
          <w:szCs w:val="28"/>
        </w:rPr>
        <w:t xml:space="preserve">. … канд. </w:t>
      </w:r>
      <w:proofErr w:type="spellStart"/>
      <w:r w:rsidRPr="0046340B">
        <w:rPr>
          <w:rFonts w:ascii="Times New Roman" w:hAnsi="Times New Roman"/>
          <w:color w:val="000000"/>
          <w:sz w:val="28"/>
          <w:szCs w:val="28"/>
        </w:rPr>
        <w:t>юрид</w:t>
      </w:r>
      <w:proofErr w:type="spellEnd"/>
      <w:r w:rsidRPr="0046340B">
        <w:rPr>
          <w:rFonts w:ascii="Times New Roman" w:hAnsi="Times New Roman"/>
          <w:color w:val="000000"/>
          <w:sz w:val="28"/>
          <w:szCs w:val="28"/>
        </w:rPr>
        <w:t xml:space="preserve">. наук / М.Д. </w:t>
      </w:r>
      <w:proofErr w:type="spellStart"/>
      <w:r w:rsidRPr="0046340B">
        <w:rPr>
          <w:rFonts w:ascii="Times New Roman" w:hAnsi="Times New Roman"/>
          <w:color w:val="000000"/>
          <w:sz w:val="28"/>
          <w:szCs w:val="28"/>
        </w:rPr>
        <w:t>Матиевский</w:t>
      </w:r>
      <w:proofErr w:type="spellEnd"/>
      <w:r w:rsidRPr="0046340B">
        <w:rPr>
          <w:rFonts w:ascii="Times New Roman" w:hAnsi="Times New Roman"/>
          <w:color w:val="000000"/>
          <w:sz w:val="28"/>
          <w:szCs w:val="28"/>
        </w:rPr>
        <w:t>. - М., 1978. - 25 с.</w:t>
      </w:r>
    </w:p>
    <w:p w:rsidR="005E4010" w:rsidRPr="0046340B" w:rsidRDefault="005E4010" w:rsidP="0099246E">
      <w:pPr>
        <w:pStyle w:val="a4"/>
        <w:numPr>
          <w:ilvl w:val="0"/>
          <w:numId w:val="39"/>
        </w:numPr>
        <w:tabs>
          <w:tab w:val="left" w:pos="1276"/>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Ненашев М.М. Спор о праве и его место в гражданском процессе: автореферат </w:t>
      </w:r>
      <w:proofErr w:type="spellStart"/>
      <w:r w:rsidRPr="0046340B">
        <w:rPr>
          <w:rFonts w:ascii="Times New Roman" w:hAnsi="Times New Roman"/>
          <w:color w:val="000000"/>
          <w:sz w:val="28"/>
          <w:szCs w:val="28"/>
        </w:rPr>
        <w:t>дис</w:t>
      </w:r>
      <w:proofErr w:type="spellEnd"/>
      <w:r w:rsidRPr="0046340B">
        <w:rPr>
          <w:rFonts w:ascii="Times New Roman" w:hAnsi="Times New Roman"/>
          <w:color w:val="000000"/>
          <w:sz w:val="28"/>
          <w:szCs w:val="28"/>
        </w:rPr>
        <w:t xml:space="preserve">. … канд. </w:t>
      </w:r>
      <w:proofErr w:type="spellStart"/>
      <w:r w:rsidRPr="0046340B">
        <w:rPr>
          <w:rFonts w:ascii="Times New Roman" w:hAnsi="Times New Roman"/>
          <w:color w:val="000000"/>
          <w:sz w:val="28"/>
          <w:szCs w:val="28"/>
        </w:rPr>
        <w:t>юрид</w:t>
      </w:r>
      <w:proofErr w:type="spellEnd"/>
      <w:r w:rsidRPr="0046340B">
        <w:rPr>
          <w:rFonts w:ascii="Times New Roman" w:hAnsi="Times New Roman"/>
          <w:color w:val="000000"/>
          <w:sz w:val="28"/>
          <w:szCs w:val="28"/>
        </w:rPr>
        <w:t>. наук / М. М. Ненашев. - Саратов, 2011. - 30 с.</w:t>
      </w:r>
    </w:p>
    <w:p w:rsidR="005E4010" w:rsidRPr="0046340B" w:rsidRDefault="005E4010" w:rsidP="0099246E">
      <w:pPr>
        <w:pStyle w:val="a4"/>
        <w:numPr>
          <w:ilvl w:val="0"/>
          <w:numId w:val="39"/>
        </w:numPr>
        <w:tabs>
          <w:tab w:val="left" w:pos="1276"/>
        </w:tabs>
        <w:autoSpaceDE w:val="0"/>
        <w:autoSpaceDN w:val="0"/>
        <w:adjustRightInd w:val="0"/>
        <w:spacing w:after="0"/>
        <w:ind w:left="0" w:firstLine="709"/>
        <w:jc w:val="both"/>
        <w:rPr>
          <w:rFonts w:ascii="Times New Roman" w:hAnsi="Times New Roman"/>
          <w:color w:val="000000"/>
          <w:sz w:val="28"/>
          <w:szCs w:val="28"/>
        </w:rPr>
      </w:pPr>
      <w:r w:rsidRPr="0046340B">
        <w:rPr>
          <w:rFonts w:ascii="Times New Roman" w:hAnsi="Times New Roman"/>
          <w:color w:val="000000"/>
          <w:sz w:val="28"/>
          <w:szCs w:val="28"/>
        </w:rPr>
        <w:t xml:space="preserve">Тарусина, Н.Н. Спор о праве семейном в советском гражданском процессе: автореферат </w:t>
      </w:r>
      <w:proofErr w:type="spellStart"/>
      <w:r w:rsidRPr="0046340B">
        <w:rPr>
          <w:rFonts w:ascii="Times New Roman" w:hAnsi="Times New Roman"/>
          <w:color w:val="000000"/>
          <w:sz w:val="28"/>
          <w:szCs w:val="28"/>
        </w:rPr>
        <w:t>дис</w:t>
      </w:r>
      <w:proofErr w:type="spellEnd"/>
      <w:r w:rsidRPr="0046340B">
        <w:rPr>
          <w:rFonts w:ascii="Times New Roman" w:hAnsi="Times New Roman"/>
          <w:color w:val="000000"/>
          <w:sz w:val="28"/>
          <w:szCs w:val="28"/>
        </w:rPr>
        <w:t xml:space="preserve">. … канд. </w:t>
      </w:r>
      <w:proofErr w:type="spellStart"/>
      <w:r w:rsidRPr="0046340B">
        <w:rPr>
          <w:rFonts w:ascii="Times New Roman" w:hAnsi="Times New Roman"/>
          <w:color w:val="000000"/>
          <w:sz w:val="28"/>
          <w:szCs w:val="28"/>
        </w:rPr>
        <w:t>юрид</w:t>
      </w:r>
      <w:proofErr w:type="spellEnd"/>
      <w:r w:rsidRPr="0046340B">
        <w:rPr>
          <w:rFonts w:ascii="Times New Roman" w:hAnsi="Times New Roman"/>
          <w:color w:val="000000"/>
          <w:sz w:val="28"/>
          <w:szCs w:val="28"/>
        </w:rPr>
        <w:t>. наук / Н.Н. Тарусина. - Л.,1983. - 20 с.</w:t>
      </w:r>
    </w:p>
    <w:p w:rsidR="00A638AC" w:rsidRPr="006A447E" w:rsidRDefault="00A638AC" w:rsidP="005E4010">
      <w:pPr>
        <w:tabs>
          <w:tab w:val="left" w:pos="993"/>
        </w:tabs>
        <w:autoSpaceDE w:val="0"/>
        <w:autoSpaceDN w:val="0"/>
        <w:adjustRightInd w:val="0"/>
        <w:spacing w:after="0"/>
        <w:ind w:firstLine="709"/>
        <w:jc w:val="both"/>
        <w:rPr>
          <w:rFonts w:ascii="Times New Roman" w:hAnsi="Times New Roman"/>
          <w:color w:val="000000"/>
          <w:sz w:val="28"/>
          <w:szCs w:val="28"/>
        </w:rPr>
      </w:pPr>
    </w:p>
    <w:sectPr w:rsidR="00A638AC" w:rsidRPr="006A447E" w:rsidSect="00F2227F">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68" w:rsidRDefault="00BC1F68" w:rsidP="00D13FF5">
      <w:pPr>
        <w:spacing w:after="0" w:line="240" w:lineRule="auto"/>
      </w:pPr>
      <w:r>
        <w:separator/>
      </w:r>
    </w:p>
  </w:endnote>
  <w:endnote w:type="continuationSeparator" w:id="0">
    <w:p w:rsidR="00BC1F68" w:rsidRDefault="00BC1F68" w:rsidP="00D1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94819"/>
      <w:docPartObj>
        <w:docPartGallery w:val="Page Numbers (Bottom of Page)"/>
        <w:docPartUnique/>
      </w:docPartObj>
    </w:sdtPr>
    <w:sdtContent>
      <w:p w:rsidR="001F71FB" w:rsidRDefault="001F71FB">
        <w:pPr>
          <w:pStyle w:val="a7"/>
          <w:jc w:val="right"/>
        </w:pPr>
        <w:r>
          <w:fldChar w:fldCharType="begin"/>
        </w:r>
        <w:r>
          <w:instrText>PAGE   \* MERGEFORMAT</w:instrText>
        </w:r>
        <w:r>
          <w:fldChar w:fldCharType="separate"/>
        </w:r>
        <w:r w:rsidR="0099246E">
          <w:rPr>
            <w:noProof/>
          </w:rPr>
          <w:t>68</w:t>
        </w:r>
        <w:r>
          <w:fldChar w:fldCharType="end"/>
        </w:r>
      </w:p>
    </w:sdtContent>
  </w:sdt>
  <w:p w:rsidR="001F71FB" w:rsidRDefault="001F71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68" w:rsidRDefault="00BC1F68" w:rsidP="00D13FF5">
      <w:pPr>
        <w:spacing w:after="0" w:line="240" w:lineRule="auto"/>
      </w:pPr>
      <w:r>
        <w:separator/>
      </w:r>
    </w:p>
  </w:footnote>
  <w:footnote w:type="continuationSeparator" w:id="0">
    <w:p w:rsidR="00BC1F68" w:rsidRDefault="00BC1F68" w:rsidP="00D13FF5">
      <w:pPr>
        <w:spacing w:after="0" w:line="240" w:lineRule="auto"/>
      </w:pPr>
      <w:r>
        <w:continuationSeparator/>
      </w:r>
    </w:p>
  </w:footnote>
  <w:footnote w:id="1">
    <w:p w:rsidR="001F71FB" w:rsidRDefault="001F71FB" w:rsidP="00ED2922">
      <w:pPr>
        <w:pStyle w:val="a9"/>
        <w:jc w:val="both"/>
        <w:rPr>
          <w:rFonts w:ascii="Times New Roman" w:hAnsi="Times New Roman" w:cs="Times New Roman"/>
        </w:rPr>
      </w:pPr>
      <w:r w:rsidRPr="00A3162B">
        <w:rPr>
          <w:rStyle w:val="ab"/>
          <w:rFonts w:ascii="Times New Roman" w:hAnsi="Times New Roman" w:cs="Times New Roman"/>
        </w:rPr>
        <w:footnoteRef/>
      </w:r>
      <w:r w:rsidRPr="00A3162B">
        <w:rPr>
          <w:rFonts w:ascii="Times New Roman" w:hAnsi="Times New Roman" w:cs="Times New Roman"/>
        </w:rPr>
        <w:t xml:space="preserve"> Ершов В.А., Сутягин А.В., </w:t>
      </w:r>
      <w:proofErr w:type="spellStart"/>
      <w:r w:rsidRPr="00A3162B">
        <w:rPr>
          <w:rFonts w:ascii="Times New Roman" w:hAnsi="Times New Roman" w:cs="Times New Roman"/>
        </w:rPr>
        <w:t>Кайль</w:t>
      </w:r>
      <w:proofErr w:type="spellEnd"/>
      <w:r w:rsidRPr="00A3162B">
        <w:rPr>
          <w:rFonts w:ascii="Times New Roman" w:hAnsi="Times New Roman" w:cs="Times New Roman"/>
        </w:rPr>
        <w:t xml:space="preserve"> А.Н. Постатейный комментарий к Гражданскому кодексу Российской Фед</w:t>
      </w:r>
      <w:r>
        <w:rPr>
          <w:rFonts w:ascii="Times New Roman" w:hAnsi="Times New Roman" w:cs="Times New Roman"/>
        </w:rPr>
        <w:t xml:space="preserve">ерации </w:t>
      </w:r>
      <w:r w:rsidR="000A3576">
        <w:rPr>
          <w:rFonts w:ascii="Times New Roman" w:hAnsi="Times New Roman" w:cs="Times New Roman"/>
        </w:rPr>
        <w:t>[Электронный ресурс]</w:t>
      </w:r>
      <w:r w:rsidR="000A3576">
        <w:rPr>
          <w:rFonts w:ascii="Times New Roman" w:hAnsi="Times New Roman" w:cs="Times New Roman"/>
        </w:rPr>
        <w:t xml:space="preserve"> </w:t>
      </w:r>
      <w:r w:rsidRPr="004F18BE">
        <w:rPr>
          <w:rFonts w:ascii="Times New Roman" w:hAnsi="Times New Roman" w:cs="Times New Roman"/>
        </w:rPr>
        <w:t xml:space="preserve">/ </w:t>
      </w:r>
      <w:r>
        <w:rPr>
          <w:rFonts w:ascii="Times New Roman" w:hAnsi="Times New Roman" w:cs="Times New Roman"/>
        </w:rPr>
        <w:t xml:space="preserve">под ред. В.А, Ершова. </w:t>
      </w:r>
      <w:r w:rsidRPr="004F18BE">
        <w:rPr>
          <w:rFonts w:ascii="Times New Roman" w:hAnsi="Times New Roman" w:cs="Times New Roman"/>
        </w:rPr>
        <w:t>20</w:t>
      </w:r>
      <w:r>
        <w:rPr>
          <w:rFonts w:ascii="Times New Roman" w:hAnsi="Times New Roman" w:cs="Times New Roman"/>
        </w:rPr>
        <w:t>09</w:t>
      </w:r>
      <w:r w:rsidR="000A3576">
        <w:rPr>
          <w:rFonts w:ascii="Times New Roman" w:hAnsi="Times New Roman" w:cs="Times New Roman"/>
        </w:rPr>
        <w:t xml:space="preserve">. </w:t>
      </w:r>
      <w:r>
        <w:rPr>
          <w:rFonts w:ascii="Times New Roman" w:hAnsi="Times New Roman" w:cs="Times New Roman"/>
        </w:rPr>
        <w:t xml:space="preserve">Доступ из справ.-правовой системы </w:t>
      </w:r>
      <w:r w:rsidRPr="004F18BE">
        <w:rPr>
          <w:rFonts w:ascii="Times New Roman" w:hAnsi="Times New Roman" w:cs="Times New Roman"/>
        </w:rPr>
        <w:t>«</w:t>
      </w:r>
      <w:proofErr w:type="spellStart"/>
      <w:r>
        <w:rPr>
          <w:rFonts w:ascii="Times New Roman" w:hAnsi="Times New Roman" w:cs="Times New Roman"/>
        </w:rPr>
        <w:t>КонсультантПлюс</w:t>
      </w:r>
      <w:proofErr w:type="spellEnd"/>
      <w:r w:rsidRPr="004F18BE">
        <w:rPr>
          <w:rFonts w:ascii="Times New Roman" w:hAnsi="Times New Roman" w:cs="Times New Roman"/>
        </w:rPr>
        <w:t xml:space="preserve">». </w:t>
      </w:r>
      <w:r w:rsidRPr="00B644D2">
        <w:rPr>
          <w:rFonts w:ascii="Times New Roman" w:hAnsi="Times New Roman" w:cs="Times New Roman"/>
        </w:rPr>
        <w:t>Кодификация российского частного прав</w:t>
      </w:r>
      <w:r w:rsidR="0063004A">
        <w:rPr>
          <w:rFonts w:ascii="Times New Roman" w:hAnsi="Times New Roman" w:cs="Times New Roman"/>
        </w:rPr>
        <w:t xml:space="preserve">а / В.В. </w:t>
      </w:r>
      <w:proofErr w:type="spellStart"/>
      <w:r w:rsidR="0063004A">
        <w:rPr>
          <w:rFonts w:ascii="Times New Roman" w:hAnsi="Times New Roman" w:cs="Times New Roman"/>
        </w:rPr>
        <w:t>Витрянский</w:t>
      </w:r>
      <w:proofErr w:type="spellEnd"/>
      <w:r w:rsidR="0063004A">
        <w:rPr>
          <w:rFonts w:ascii="Times New Roman" w:hAnsi="Times New Roman" w:cs="Times New Roman"/>
        </w:rPr>
        <w:t xml:space="preserve"> [и др.</w:t>
      </w:r>
      <w:r w:rsidR="0063004A" w:rsidRPr="0063004A">
        <w:rPr>
          <w:rFonts w:ascii="Times New Roman" w:hAnsi="Times New Roman" w:cs="Times New Roman"/>
        </w:rPr>
        <w:t>]</w:t>
      </w:r>
      <w:r w:rsidRPr="00B644D2">
        <w:rPr>
          <w:rFonts w:ascii="Times New Roman" w:hAnsi="Times New Roman" w:cs="Times New Roman"/>
        </w:rPr>
        <w:t>; под ред. Д.А. Медведева. М.: Статут, 2008. 3</w:t>
      </w:r>
      <w:r>
        <w:rPr>
          <w:rFonts w:ascii="Times New Roman" w:hAnsi="Times New Roman" w:cs="Times New Roman"/>
        </w:rPr>
        <w:t xml:space="preserve">36 с.; </w:t>
      </w:r>
      <w:r w:rsidR="0063004A" w:rsidRPr="0063004A">
        <w:rPr>
          <w:rFonts w:ascii="Times New Roman" w:hAnsi="Times New Roman" w:cs="Times New Roman"/>
        </w:rPr>
        <w:t>Комментарий к Гражданскому кодексу РФ, части второй (постатейный) [Электронный ресурс] / Г.Е. Авилов, [</w:t>
      </w:r>
      <w:r w:rsidR="0063004A">
        <w:rPr>
          <w:rFonts w:ascii="Times New Roman" w:hAnsi="Times New Roman" w:cs="Times New Roman"/>
        </w:rPr>
        <w:t xml:space="preserve">и др.]; под ред. О.Н. </w:t>
      </w:r>
      <w:proofErr w:type="spellStart"/>
      <w:r w:rsidR="0063004A">
        <w:rPr>
          <w:rFonts w:ascii="Times New Roman" w:hAnsi="Times New Roman" w:cs="Times New Roman"/>
        </w:rPr>
        <w:t>Садикова</w:t>
      </w:r>
      <w:proofErr w:type="spellEnd"/>
      <w:r w:rsidR="0063004A">
        <w:rPr>
          <w:rFonts w:ascii="Times New Roman" w:hAnsi="Times New Roman" w:cs="Times New Roman"/>
        </w:rPr>
        <w:t>. М.: КОНТРАКТ, ИНФРА-</w:t>
      </w:r>
      <w:r w:rsidR="000A3576">
        <w:rPr>
          <w:rFonts w:ascii="Times New Roman" w:hAnsi="Times New Roman" w:cs="Times New Roman"/>
        </w:rPr>
        <w:t>М, 2006</w:t>
      </w:r>
      <w:r w:rsidR="000A3576">
        <w:rPr>
          <w:rFonts w:ascii="Times New Roman" w:hAnsi="Times New Roman" w:cs="Times New Roman"/>
        </w:rPr>
        <w:t>.</w:t>
      </w:r>
      <w:r w:rsidR="0063004A">
        <w:rPr>
          <w:rFonts w:ascii="Times New Roman" w:hAnsi="Times New Roman" w:cs="Times New Roman"/>
        </w:rPr>
        <w:t xml:space="preserve"> Доступ из справ.-правовой системы «</w:t>
      </w:r>
      <w:proofErr w:type="spellStart"/>
      <w:r w:rsidR="0063004A">
        <w:rPr>
          <w:rFonts w:ascii="Times New Roman" w:hAnsi="Times New Roman" w:cs="Times New Roman"/>
        </w:rPr>
        <w:t>КонсультантПлюс</w:t>
      </w:r>
      <w:proofErr w:type="spellEnd"/>
      <w:r w:rsidR="0063004A">
        <w:rPr>
          <w:rFonts w:ascii="Times New Roman" w:hAnsi="Times New Roman" w:cs="Times New Roman"/>
        </w:rPr>
        <w:t>»;</w:t>
      </w:r>
      <w:r w:rsidR="00C65339">
        <w:rPr>
          <w:rFonts w:ascii="Times New Roman" w:hAnsi="Times New Roman" w:cs="Times New Roman"/>
        </w:rPr>
        <w:t xml:space="preserve"> </w:t>
      </w:r>
      <w:r w:rsidR="00C65339" w:rsidRPr="00C65339">
        <w:rPr>
          <w:rFonts w:ascii="Times New Roman" w:hAnsi="Times New Roman" w:cs="Times New Roman"/>
        </w:rPr>
        <w:t>Гражданское право: учебник в 2 т. Т. 2 [Электронный ресурс] / О.Г. Алексеева, [и др.]; под ред</w:t>
      </w:r>
      <w:r w:rsidR="00C65339">
        <w:rPr>
          <w:rFonts w:ascii="Times New Roman" w:hAnsi="Times New Roman" w:cs="Times New Roman"/>
        </w:rPr>
        <w:t xml:space="preserve">. Б.М. </w:t>
      </w:r>
      <w:proofErr w:type="spellStart"/>
      <w:r w:rsidR="00C65339">
        <w:rPr>
          <w:rFonts w:ascii="Times New Roman" w:hAnsi="Times New Roman" w:cs="Times New Roman"/>
        </w:rPr>
        <w:t>Гонгало</w:t>
      </w:r>
      <w:proofErr w:type="spellEnd"/>
      <w:r w:rsidR="00C65339">
        <w:rPr>
          <w:rFonts w:ascii="Times New Roman" w:hAnsi="Times New Roman" w:cs="Times New Roman"/>
        </w:rPr>
        <w:t xml:space="preserve">. </w:t>
      </w:r>
      <w:r w:rsidR="000A3576">
        <w:rPr>
          <w:rFonts w:ascii="Times New Roman" w:hAnsi="Times New Roman" w:cs="Times New Roman"/>
        </w:rPr>
        <w:t>М.: Статут, 2016</w:t>
      </w:r>
      <w:r w:rsidR="000A3576">
        <w:rPr>
          <w:rFonts w:ascii="Times New Roman" w:hAnsi="Times New Roman" w:cs="Times New Roman"/>
        </w:rPr>
        <w:t>.</w:t>
      </w:r>
      <w:r w:rsidR="000A3576">
        <w:rPr>
          <w:rFonts w:ascii="Times New Roman" w:hAnsi="Times New Roman" w:cs="Times New Roman"/>
        </w:rPr>
        <w:t xml:space="preserve"> </w:t>
      </w:r>
      <w:r w:rsidR="00C65339">
        <w:rPr>
          <w:rFonts w:ascii="Times New Roman" w:hAnsi="Times New Roman" w:cs="Times New Roman"/>
        </w:rPr>
        <w:t>Доступ из справ.-правовой системы «</w:t>
      </w:r>
      <w:proofErr w:type="spellStart"/>
      <w:r w:rsidR="00C65339">
        <w:rPr>
          <w:rFonts w:ascii="Times New Roman" w:hAnsi="Times New Roman" w:cs="Times New Roman"/>
        </w:rPr>
        <w:t>КонсультантПлюс</w:t>
      </w:r>
      <w:proofErr w:type="spellEnd"/>
      <w:r w:rsidR="00C65339">
        <w:rPr>
          <w:rFonts w:ascii="Times New Roman" w:hAnsi="Times New Roman" w:cs="Times New Roman"/>
        </w:rPr>
        <w:t xml:space="preserve">»; </w:t>
      </w:r>
      <w:r w:rsidR="005A0999" w:rsidRPr="005A0999">
        <w:rPr>
          <w:rFonts w:ascii="Times New Roman" w:hAnsi="Times New Roman" w:cs="Times New Roman"/>
        </w:rPr>
        <w:t xml:space="preserve">Комментарий к Гражданскому кодексу РФ, части второй (постатейный) [Электронный ресурс] / С.П. Гришаев, [и др.];  под ред. С.П. Гришаева, А.М. </w:t>
      </w:r>
      <w:proofErr w:type="spellStart"/>
      <w:r w:rsidR="005A0999" w:rsidRPr="005A0999">
        <w:rPr>
          <w:rFonts w:ascii="Times New Roman" w:hAnsi="Times New Roman" w:cs="Times New Roman"/>
        </w:rPr>
        <w:t>Эрделеевског</w:t>
      </w:r>
      <w:r w:rsidR="000A3576">
        <w:rPr>
          <w:rFonts w:ascii="Times New Roman" w:hAnsi="Times New Roman" w:cs="Times New Roman"/>
        </w:rPr>
        <w:t>о</w:t>
      </w:r>
      <w:proofErr w:type="spellEnd"/>
      <w:r w:rsidR="000A3576">
        <w:rPr>
          <w:rFonts w:ascii="Times New Roman" w:hAnsi="Times New Roman" w:cs="Times New Roman"/>
        </w:rPr>
        <w:t xml:space="preserve"> 2007</w:t>
      </w:r>
      <w:r w:rsidR="000A3576">
        <w:rPr>
          <w:rFonts w:ascii="Times New Roman" w:hAnsi="Times New Roman" w:cs="Times New Roman"/>
        </w:rPr>
        <w:t>.</w:t>
      </w:r>
      <w:r w:rsidR="005A0999">
        <w:rPr>
          <w:rFonts w:ascii="Times New Roman" w:hAnsi="Times New Roman" w:cs="Times New Roman"/>
        </w:rPr>
        <w:t xml:space="preserve"> </w:t>
      </w:r>
      <w:r w:rsidR="005A0999">
        <w:rPr>
          <w:rFonts w:ascii="Times New Roman" w:hAnsi="Times New Roman" w:cs="Times New Roman"/>
        </w:rPr>
        <w:t>Доступ из справ.-правовой системы</w:t>
      </w:r>
      <w:r w:rsidR="005A0999">
        <w:rPr>
          <w:rFonts w:ascii="Times New Roman" w:hAnsi="Times New Roman" w:cs="Times New Roman"/>
        </w:rPr>
        <w:t xml:space="preserve"> «</w:t>
      </w:r>
      <w:proofErr w:type="spellStart"/>
      <w:r w:rsidR="005A0999">
        <w:rPr>
          <w:rFonts w:ascii="Times New Roman" w:hAnsi="Times New Roman" w:cs="Times New Roman"/>
        </w:rPr>
        <w:t>КонсультантПлюс</w:t>
      </w:r>
      <w:proofErr w:type="spellEnd"/>
      <w:r w:rsidR="005A0999">
        <w:rPr>
          <w:rFonts w:ascii="Times New Roman" w:hAnsi="Times New Roman" w:cs="Times New Roman"/>
        </w:rPr>
        <w:t xml:space="preserve">»; </w:t>
      </w:r>
      <w:r w:rsidR="000317E0" w:rsidRPr="000317E0">
        <w:rPr>
          <w:rFonts w:ascii="Times New Roman" w:hAnsi="Times New Roman" w:cs="Times New Roman"/>
        </w:rPr>
        <w:t xml:space="preserve">Право собственности: актуальные проблемы [Электронный ресурс] / В.Н. Литовкин, [и др.]; отв. ред. В.Н. Литовкин. Ин-т </w:t>
      </w:r>
      <w:proofErr w:type="spellStart"/>
      <w:r w:rsidR="000317E0" w:rsidRPr="000317E0">
        <w:rPr>
          <w:rFonts w:ascii="Times New Roman" w:hAnsi="Times New Roman" w:cs="Times New Roman"/>
        </w:rPr>
        <w:t>зак</w:t>
      </w:r>
      <w:r w:rsidR="000317E0">
        <w:rPr>
          <w:rFonts w:ascii="Times New Roman" w:hAnsi="Times New Roman" w:cs="Times New Roman"/>
        </w:rPr>
        <w:t>онод</w:t>
      </w:r>
      <w:proofErr w:type="spellEnd"/>
      <w:r w:rsidR="000317E0">
        <w:rPr>
          <w:rFonts w:ascii="Times New Roman" w:hAnsi="Times New Roman" w:cs="Times New Roman"/>
        </w:rPr>
        <w:t>. и сравнит. правоведения.</w:t>
      </w:r>
      <w:r w:rsidR="000A3576">
        <w:rPr>
          <w:rFonts w:ascii="Times New Roman" w:hAnsi="Times New Roman" w:cs="Times New Roman"/>
        </w:rPr>
        <w:t xml:space="preserve"> М.: Статут, 2008</w:t>
      </w:r>
      <w:r w:rsidR="000A3576">
        <w:rPr>
          <w:rFonts w:ascii="Times New Roman" w:hAnsi="Times New Roman" w:cs="Times New Roman"/>
        </w:rPr>
        <w:t>.</w:t>
      </w:r>
      <w:r w:rsidR="000317E0" w:rsidRPr="000317E0">
        <w:rPr>
          <w:rFonts w:ascii="Times New Roman" w:hAnsi="Times New Roman" w:cs="Times New Roman"/>
        </w:rPr>
        <w:t xml:space="preserve"> </w:t>
      </w:r>
      <w:r w:rsidR="000317E0">
        <w:rPr>
          <w:rFonts w:ascii="Times New Roman" w:hAnsi="Times New Roman" w:cs="Times New Roman"/>
        </w:rPr>
        <w:t>Доступ из справ.-правовой системы</w:t>
      </w:r>
      <w:r w:rsidR="000317E0" w:rsidRPr="000317E0">
        <w:rPr>
          <w:rFonts w:ascii="Times New Roman" w:hAnsi="Times New Roman" w:cs="Times New Roman"/>
        </w:rPr>
        <w:t xml:space="preserve"> «</w:t>
      </w:r>
      <w:proofErr w:type="spellStart"/>
      <w:r w:rsidR="000317E0" w:rsidRPr="000317E0">
        <w:rPr>
          <w:rFonts w:ascii="Times New Roman" w:hAnsi="Times New Roman" w:cs="Times New Roman"/>
        </w:rPr>
        <w:t>КонсультантПлюс</w:t>
      </w:r>
      <w:proofErr w:type="spellEnd"/>
      <w:r w:rsidR="000317E0" w:rsidRPr="000317E0">
        <w:rPr>
          <w:rFonts w:ascii="Times New Roman" w:hAnsi="Times New Roman" w:cs="Times New Roman"/>
        </w:rPr>
        <w:t>».</w:t>
      </w:r>
    </w:p>
    <w:p w:rsidR="001F71FB" w:rsidRPr="00A3162B" w:rsidRDefault="001F71FB" w:rsidP="00ED2922">
      <w:pPr>
        <w:pStyle w:val="a9"/>
        <w:jc w:val="both"/>
        <w:rPr>
          <w:rFonts w:ascii="Times New Roman" w:hAnsi="Times New Roman" w:cs="Times New Roman"/>
        </w:rPr>
      </w:pPr>
      <w:r>
        <w:rPr>
          <w:rFonts w:ascii="Times New Roman" w:hAnsi="Times New Roman" w:cs="Times New Roman"/>
        </w:rPr>
        <w:t>Так, например, в последней работе автор указывает следующее: «В</w:t>
      </w:r>
      <w:r w:rsidRPr="00B644D2">
        <w:rPr>
          <w:rFonts w:ascii="Times New Roman" w:hAnsi="Times New Roman" w:cs="Times New Roman"/>
        </w:rPr>
        <w:t xml:space="preserve"> правилах об определении момента возникновения права собственности у приобретателя по договору (ст. 223 ГК РФ) законодатель установил, что право собственности у приобретателя вещи по договору возникает с момента ее передачи. По смыслу </w:t>
      </w:r>
      <w:proofErr w:type="spellStart"/>
      <w:r w:rsidRPr="00B644D2">
        <w:rPr>
          <w:rFonts w:ascii="Times New Roman" w:hAnsi="Times New Roman" w:cs="Times New Roman"/>
        </w:rPr>
        <w:t>абз</w:t>
      </w:r>
      <w:proofErr w:type="spellEnd"/>
      <w:r w:rsidRPr="00B644D2">
        <w:rPr>
          <w:rFonts w:ascii="Times New Roman" w:hAnsi="Times New Roman" w:cs="Times New Roman"/>
        </w:rPr>
        <w:t>. 1 п. 2 ст. 223 ГК РФ момент возникновения права собственности на недвижимое имущество, приобретенное по договору, определен моментом государственной регистрации перехода права собственности. Отсюда отнюдь не следует вывод о том, что законодатель заменил передачу недвижимой вещи осуществлением государственной регистрации права собственности приобретателя. На это указывают нормы ст. 556 ГК РФ (передача недвижимости)</w:t>
      </w:r>
      <w:r>
        <w:rPr>
          <w:rFonts w:ascii="Times New Roman" w:hAnsi="Times New Roman" w:cs="Times New Roman"/>
        </w:rPr>
        <w:t>»</w:t>
      </w:r>
      <w:r w:rsidRPr="00B644D2">
        <w:rPr>
          <w:rFonts w:ascii="Times New Roman" w:hAnsi="Times New Roman" w:cs="Times New Roman"/>
        </w:rPr>
        <w:t>.</w:t>
      </w:r>
    </w:p>
  </w:footnote>
  <w:footnote w:id="2">
    <w:p w:rsidR="001F71FB" w:rsidRPr="0025086D" w:rsidRDefault="001F71FB" w:rsidP="0025086D">
      <w:pPr>
        <w:pStyle w:val="a9"/>
        <w:jc w:val="both"/>
        <w:rPr>
          <w:rFonts w:ascii="Times New Roman" w:hAnsi="Times New Roman" w:cs="Times New Roman"/>
        </w:rPr>
      </w:pPr>
      <w:r w:rsidRPr="0025086D">
        <w:rPr>
          <w:rStyle w:val="ab"/>
          <w:rFonts w:ascii="Times New Roman" w:hAnsi="Times New Roman" w:cs="Times New Roman"/>
        </w:rPr>
        <w:footnoteRef/>
      </w:r>
      <w:r w:rsidRPr="0025086D">
        <w:rPr>
          <w:rFonts w:ascii="Times New Roman" w:hAnsi="Times New Roman" w:cs="Times New Roman"/>
        </w:rPr>
        <w:t xml:space="preserve"> Российское гражданское право: учебник: в 2 т. </w:t>
      </w:r>
      <w:r>
        <w:rPr>
          <w:rFonts w:ascii="Times New Roman" w:hAnsi="Times New Roman" w:cs="Times New Roman"/>
        </w:rPr>
        <w:t>Т. 2</w:t>
      </w:r>
      <w:r w:rsidR="000A3576">
        <w:rPr>
          <w:rFonts w:ascii="Times New Roman" w:hAnsi="Times New Roman" w:cs="Times New Roman"/>
        </w:rPr>
        <w:t xml:space="preserve"> </w:t>
      </w:r>
      <w:r w:rsidR="000A3576" w:rsidRPr="00D87936">
        <w:rPr>
          <w:rFonts w:ascii="Times New Roman" w:hAnsi="Times New Roman" w:cs="Times New Roman"/>
        </w:rPr>
        <w:t>[Элек</w:t>
      </w:r>
      <w:r w:rsidR="000A3576">
        <w:rPr>
          <w:rFonts w:ascii="Times New Roman" w:hAnsi="Times New Roman" w:cs="Times New Roman"/>
        </w:rPr>
        <w:t>тронный ресурс]</w:t>
      </w:r>
      <w:r>
        <w:rPr>
          <w:rFonts w:ascii="Times New Roman" w:hAnsi="Times New Roman" w:cs="Times New Roman"/>
        </w:rPr>
        <w:t xml:space="preserve"> / В.В. </w:t>
      </w:r>
      <w:proofErr w:type="spellStart"/>
      <w:r>
        <w:rPr>
          <w:rFonts w:ascii="Times New Roman" w:hAnsi="Times New Roman" w:cs="Times New Roman"/>
        </w:rPr>
        <w:t>Витрянский</w:t>
      </w:r>
      <w:proofErr w:type="spellEnd"/>
      <w:r>
        <w:rPr>
          <w:rFonts w:ascii="Times New Roman" w:hAnsi="Times New Roman" w:cs="Times New Roman"/>
        </w:rPr>
        <w:t xml:space="preserve"> </w:t>
      </w:r>
      <w:r w:rsidRPr="004F18BE">
        <w:rPr>
          <w:rFonts w:ascii="Times New Roman" w:hAnsi="Times New Roman" w:cs="Times New Roman"/>
        </w:rPr>
        <w:t>[</w:t>
      </w:r>
      <w:r w:rsidRPr="0025086D">
        <w:rPr>
          <w:rFonts w:ascii="Times New Roman" w:hAnsi="Times New Roman" w:cs="Times New Roman"/>
        </w:rPr>
        <w:t>и др.</w:t>
      </w:r>
      <w:r w:rsidRPr="004F18BE">
        <w:rPr>
          <w:rFonts w:ascii="Times New Roman" w:hAnsi="Times New Roman" w:cs="Times New Roman"/>
        </w:rPr>
        <w:t>]</w:t>
      </w:r>
      <w:r w:rsidRPr="0025086D">
        <w:rPr>
          <w:rFonts w:ascii="Times New Roman" w:hAnsi="Times New Roman" w:cs="Times New Roman"/>
        </w:rPr>
        <w:t xml:space="preserve">; отв. ред. Е.А. Суханов. </w:t>
      </w:r>
      <w:r w:rsidR="000A3576">
        <w:rPr>
          <w:rFonts w:ascii="Times New Roman" w:hAnsi="Times New Roman" w:cs="Times New Roman"/>
        </w:rPr>
        <w:t xml:space="preserve">М.: Статут, 2011. </w:t>
      </w:r>
      <w:r>
        <w:rPr>
          <w:rFonts w:ascii="Times New Roman" w:hAnsi="Times New Roman" w:cs="Times New Roman"/>
        </w:rPr>
        <w:t>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3">
    <w:p w:rsidR="001F71FB" w:rsidRPr="00503D49" w:rsidRDefault="001F71FB" w:rsidP="00503D49">
      <w:pPr>
        <w:pStyle w:val="a9"/>
        <w:jc w:val="both"/>
        <w:rPr>
          <w:rFonts w:ascii="Times New Roman" w:hAnsi="Times New Roman" w:cs="Times New Roman"/>
        </w:rPr>
      </w:pPr>
      <w:r w:rsidRPr="00503D49">
        <w:rPr>
          <w:rStyle w:val="ab"/>
          <w:rFonts w:ascii="Times New Roman" w:hAnsi="Times New Roman" w:cs="Times New Roman"/>
        </w:rPr>
        <w:footnoteRef/>
      </w:r>
      <w:r w:rsidRPr="00503D49">
        <w:rPr>
          <w:rFonts w:ascii="Times New Roman" w:hAnsi="Times New Roman" w:cs="Times New Roman"/>
        </w:rPr>
        <w:t xml:space="preserve"> </w:t>
      </w:r>
      <w:proofErr w:type="spellStart"/>
      <w:r w:rsidRPr="00503D49">
        <w:rPr>
          <w:rFonts w:ascii="Times New Roman" w:hAnsi="Times New Roman" w:cs="Times New Roman"/>
        </w:rPr>
        <w:t>Тресцова</w:t>
      </w:r>
      <w:proofErr w:type="spellEnd"/>
      <w:r w:rsidRPr="00503D49">
        <w:rPr>
          <w:rFonts w:ascii="Times New Roman" w:hAnsi="Times New Roman" w:cs="Times New Roman"/>
        </w:rPr>
        <w:t xml:space="preserve"> Е.В., Огородников М.С. Проблемы теории и практики государственной регистрации прав на недвижимое имущество и сделок с ним: монография. </w:t>
      </w:r>
      <w:r w:rsidR="000A3576" w:rsidRPr="00D87936">
        <w:rPr>
          <w:rFonts w:ascii="Times New Roman" w:hAnsi="Times New Roman" w:cs="Times New Roman"/>
        </w:rPr>
        <w:t>[Элек</w:t>
      </w:r>
      <w:r w:rsidR="000A3576">
        <w:rPr>
          <w:rFonts w:ascii="Times New Roman" w:hAnsi="Times New Roman" w:cs="Times New Roman"/>
        </w:rPr>
        <w:t>тронный ресурс].</w:t>
      </w:r>
      <w:r w:rsidR="000A3576" w:rsidRPr="00503D49">
        <w:rPr>
          <w:rFonts w:ascii="Times New Roman" w:hAnsi="Times New Roman" w:cs="Times New Roman"/>
        </w:rPr>
        <w:t xml:space="preserve"> </w:t>
      </w:r>
      <w:r w:rsidRPr="00503D49">
        <w:rPr>
          <w:rFonts w:ascii="Times New Roman" w:hAnsi="Times New Roman" w:cs="Times New Roman"/>
        </w:rPr>
        <w:t>Иваново: Иван. гос. ун-т, 2008</w:t>
      </w:r>
      <w:r w:rsidR="000A3576">
        <w:rPr>
          <w:rFonts w:ascii="Times New Roman" w:hAnsi="Times New Roman" w:cs="Times New Roman"/>
        </w:rPr>
        <w:t xml:space="preserve">. </w:t>
      </w:r>
      <w:r>
        <w:rPr>
          <w:rFonts w:ascii="Times New Roman" w:hAnsi="Times New Roman" w:cs="Times New Roman"/>
        </w:rPr>
        <w:t>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4">
    <w:p w:rsidR="001F71FB" w:rsidRPr="00FA6D8F" w:rsidRDefault="001F71FB" w:rsidP="00A56256">
      <w:pPr>
        <w:pStyle w:val="a9"/>
        <w:jc w:val="both"/>
        <w:rPr>
          <w:rFonts w:ascii="Times New Roman" w:hAnsi="Times New Roman" w:cs="Times New Roman"/>
        </w:rPr>
      </w:pPr>
      <w:r w:rsidRPr="00FA6D8F">
        <w:rPr>
          <w:rStyle w:val="ab"/>
          <w:rFonts w:ascii="Times New Roman" w:hAnsi="Times New Roman" w:cs="Times New Roman"/>
        </w:rPr>
        <w:footnoteRef/>
      </w:r>
      <w:r>
        <w:rPr>
          <w:rFonts w:ascii="Times New Roman" w:hAnsi="Times New Roman" w:cs="Times New Roman"/>
        </w:rPr>
        <w:t xml:space="preserve"> Советское гражданское право </w:t>
      </w:r>
      <w:r w:rsidRPr="00A56256">
        <w:rPr>
          <w:rFonts w:ascii="Times New Roman" w:hAnsi="Times New Roman" w:cs="Times New Roman"/>
        </w:rPr>
        <w:t xml:space="preserve">/ </w:t>
      </w:r>
      <w:r w:rsidRPr="00FA6D8F">
        <w:rPr>
          <w:rFonts w:ascii="Times New Roman" w:hAnsi="Times New Roman" w:cs="Times New Roman"/>
        </w:rPr>
        <w:t>Авт. кол.</w:t>
      </w:r>
      <w:r>
        <w:rPr>
          <w:rFonts w:ascii="Times New Roman" w:hAnsi="Times New Roman" w:cs="Times New Roman"/>
        </w:rPr>
        <w:t>:</w:t>
      </w:r>
      <w:r w:rsidRPr="00FA6D8F">
        <w:rPr>
          <w:rFonts w:ascii="Times New Roman" w:hAnsi="Times New Roman" w:cs="Times New Roman"/>
        </w:rPr>
        <w:t xml:space="preserve"> О. С. Иоффе, В. А. </w:t>
      </w:r>
      <w:r>
        <w:rPr>
          <w:rFonts w:ascii="Times New Roman" w:hAnsi="Times New Roman" w:cs="Times New Roman"/>
        </w:rPr>
        <w:t xml:space="preserve">Мусин, Е. А. </w:t>
      </w:r>
      <w:proofErr w:type="spellStart"/>
      <w:r>
        <w:rPr>
          <w:rFonts w:ascii="Times New Roman" w:hAnsi="Times New Roman" w:cs="Times New Roman"/>
        </w:rPr>
        <w:t>Поссе</w:t>
      </w:r>
      <w:proofErr w:type="spellEnd"/>
      <w:r>
        <w:rPr>
          <w:rFonts w:ascii="Times New Roman" w:hAnsi="Times New Roman" w:cs="Times New Roman"/>
        </w:rPr>
        <w:t xml:space="preserve"> </w:t>
      </w:r>
      <w:r w:rsidRPr="004F18BE">
        <w:rPr>
          <w:rFonts w:ascii="Times New Roman" w:hAnsi="Times New Roman" w:cs="Times New Roman"/>
        </w:rPr>
        <w:t>[</w:t>
      </w:r>
      <w:r w:rsidRPr="0025086D">
        <w:rPr>
          <w:rFonts w:ascii="Times New Roman" w:hAnsi="Times New Roman" w:cs="Times New Roman"/>
        </w:rPr>
        <w:t>и др.</w:t>
      </w:r>
      <w:r w:rsidRPr="004F18BE">
        <w:rPr>
          <w:rFonts w:ascii="Times New Roman" w:hAnsi="Times New Roman" w:cs="Times New Roman"/>
        </w:rPr>
        <w:t>]</w:t>
      </w:r>
      <w:r>
        <w:rPr>
          <w:rFonts w:ascii="Times New Roman" w:hAnsi="Times New Roman" w:cs="Times New Roman"/>
        </w:rPr>
        <w:t>;</w:t>
      </w:r>
      <w:r w:rsidRPr="00A56256">
        <w:rPr>
          <w:rFonts w:ascii="Times New Roman" w:hAnsi="Times New Roman" w:cs="Times New Roman"/>
        </w:rPr>
        <w:t xml:space="preserve"> - </w:t>
      </w:r>
      <w:r w:rsidRPr="00FA6D8F">
        <w:rPr>
          <w:rFonts w:ascii="Times New Roman" w:hAnsi="Times New Roman" w:cs="Times New Roman"/>
        </w:rPr>
        <w:t xml:space="preserve"> Л. :Изд-во ЛГУ, 1971. С. 387 - 388.</w:t>
      </w:r>
    </w:p>
  </w:footnote>
  <w:footnote w:id="5">
    <w:p w:rsidR="001F71FB" w:rsidRDefault="001F71FB" w:rsidP="00484E32">
      <w:pPr>
        <w:pStyle w:val="a9"/>
        <w:jc w:val="both"/>
        <w:rPr>
          <w:rFonts w:ascii="Times New Roman" w:hAnsi="Times New Roman" w:cs="Times New Roman"/>
        </w:rPr>
      </w:pPr>
      <w:r w:rsidRPr="00FC17A8">
        <w:rPr>
          <w:rStyle w:val="ab"/>
          <w:rFonts w:ascii="Times New Roman" w:hAnsi="Times New Roman" w:cs="Times New Roman"/>
        </w:rPr>
        <w:footnoteRef/>
      </w:r>
      <w:r w:rsidRPr="00FC17A8">
        <w:rPr>
          <w:rFonts w:ascii="Times New Roman" w:hAnsi="Times New Roman" w:cs="Times New Roman"/>
        </w:rPr>
        <w:t xml:space="preserve"> </w:t>
      </w:r>
      <w:proofErr w:type="spellStart"/>
      <w:r>
        <w:rPr>
          <w:rFonts w:ascii="Times New Roman" w:hAnsi="Times New Roman" w:cs="Times New Roman"/>
        </w:rPr>
        <w:t>Карапетов</w:t>
      </w:r>
      <w:proofErr w:type="spellEnd"/>
      <w:r>
        <w:rPr>
          <w:rFonts w:ascii="Times New Roman" w:hAnsi="Times New Roman" w:cs="Times New Roman"/>
        </w:rPr>
        <w:t xml:space="preserve"> А.Г., </w:t>
      </w:r>
      <w:r w:rsidRPr="00A56256">
        <w:rPr>
          <w:rFonts w:ascii="Times New Roman" w:hAnsi="Times New Roman" w:cs="Times New Roman"/>
        </w:rPr>
        <w:t xml:space="preserve">Бевзенко Р.С. Комментарий к нормам ГК об отдельных видах договоров в контексте Постановления Пленума Высшего Арбитражного Суда РФ "О свободе договора и ее пределах" [Электронный ресурс] // Вестник Высшего </w:t>
      </w:r>
      <w:r>
        <w:rPr>
          <w:rFonts w:ascii="Times New Roman" w:hAnsi="Times New Roman" w:cs="Times New Roman"/>
        </w:rPr>
        <w:t xml:space="preserve">Арбитражного Суда РФ. 2014. </w:t>
      </w:r>
      <w:r w:rsidR="000A3576">
        <w:rPr>
          <w:rFonts w:ascii="Times New Roman" w:hAnsi="Times New Roman" w:cs="Times New Roman"/>
        </w:rPr>
        <w:t xml:space="preserve">№8. </w:t>
      </w:r>
      <w:r>
        <w:rPr>
          <w:rFonts w:ascii="Times New Roman" w:hAnsi="Times New Roman" w:cs="Times New Roman"/>
        </w:rPr>
        <w:t>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w:t>
      </w:r>
      <w:r w:rsidRPr="00FC17A8">
        <w:rPr>
          <w:rFonts w:ascii="Times New Roman" w:hAnsi="Times New Roman" w:cs="Times New Roman"/>
        </w:rPr>
        <w:t>Комментарий к Гражданскому кодексу Российской Федерации. Часть вторая: учебно-практический комментарий (постатейный) / Е.Н. Абрамова, Н.Н. Аверченко, К.М. Арсланов и др.; под ред. А.</w:t>
      </w:r>
      <w:r w:rsidR="000A3576">
        <w:rPr>
          <w:rFonts w:ascii="Times New Roman" w:hAnsi="Times New Roman" w:cs="Times New Roman"/>
        </w:rPr>
        <w:t xml:space="preserve">П. Сергеева </w:t>
      </w:r>
      <w:r w:rsidR="000A3576" w:rsidRPr="00D87936">
        <w:rPr>
          <w:rFonts w:ascii="Times New Roman" w:hAnsi="Times New Roman" w:cs="Times New Roman"/>
        </w:rPr>
        <w:t>[Элек</w:t>
      </w:r>
      <w:r w:rsidR="000A3576">
        <w:rPr>
          <w:rFonts w:ascii="Times New Roman" w:hAnsi="Times New Roman" w:cs="Times New Roman"/>
        </w:rPr>
        <w:t>тронный ресурс].</w:t>
      </w:r>
      <w:r w:rsidR="000A3576">
        <w:rPr>
          <w:rFonts w:ascii="Times New Roman" w:hAnsi="Times New Roman" w:cs="Times New Roman"/>
        </w:rPr>
        <w:t xml:space="preserve"> М.: Проспект, 2010 </w:t>
      </w:r>
      <w:r w:rsidRPr="00FC17A8">
        <w:rPr>
          <w:rFonts w:ascii="Times New Roman" w:hAnsi="Times New Roman" w:cs="Times New Roman"/>
        </w:rPr>
        <w:t xml:space="preserve"> </w:t>
      </w:r>
      <w:r>
        <w:rPr>
          <w:rFonts w:ascii="Times New Roman" w:hAnsi="Times New Roman" w:cs="Times New Roman"/>
        </w:rPr>
        <w:t>Доступ из справ.-правовой системы «</w:t>
      </w:r>
      <w:proofErr w:type="spellStart"/>
      <w:r>
        <w:rPr>
          <w:rFonts w:ascii="Times New Roman" w:hAnsi="Times New Roman" w:cs="Times New Roman"/>
        </w:rPr>
        <w:t>Консультант</w:t>
      </w:r>
      <w:r w:rsidRPr="00A56256">
        <w:rPr>
          <w:rFonts w:ascii="Times New Roman" w:hAnsi="Times New Roman" w:cs="Times New Roman"/>
        </w:rPr>
        <w:t>Плюс</w:t>
      </w:r>
      <w:proofErr w:type="spellEnd"/>
      <w:r w:rsidRPr="00A56256">
        <w:rPr>
          <w:rFonts w:ascii="Times New Roman" w:hAnsi="Times New Roman" w:cs="Times New Roman"/>
        </w:rPr>
        <w:t>».</w:t>
      </w:r>
    </w:p>
    <w:p w:rsidR="001F71FB" w:rsidRPr="00F32BF4" w:rsidRDefault="001F71FB" w:rsidP="00484E32">
      <w:pPr>
        <w:pStyle w:val="a9"/>
        <w:jc w:val="both"/>
        <w:rPr>
          <w:rFonts w:ascii="Times New Roman" w:hAnsi="Times New Roman" w:cs="Times New Roman"/>
        </w:rPr>
      </w:pPr>
      <w:r>
        <w:rPr>
          <w:rFonts w:ascii="Times New Roman" w:hAnsi="Times New Roman" w:cs="Times New Roman"/>
        </w:rPr>
        <w:t xml:space="preserve">С данным выводом не согласен В.А. Савиных, автор статьи </w:t>
      </w:r>
      <w:r w:rsidRPr="00113FD6">
        <w:rPr>
          <w:rFonts w:ascii="Times New Roman" w:hAnsi="Times New Roman" w:cs="Times New Roman"/>
        </w:rPr>
        <w:t>Прекращение обязательств предоставлением отступного: комментарий с</w:t>
      </w:r>
      <w:r>
        <w:rPr>
          <w:rFonts w:ascii="Times New Roman" w:hAnsi="Times New Roman" w:cs="Times New Roman"/>
        </w:rPr>
        <w:t xml:space="preserve">удебной практики </w:t>
      </w:r>
      <w:r w:rsidRPr="00E45226">
        <w:rPr>
          <w:rFonts w:ascii="Times New Roman" w:hAnsi="Times New Roman" w:cs="Times New Roman"/>
        </w:rPr>
        <w:t xml:space="preserve">[Электронный ресурс]: </w:t>
      </w:r>
      <w:r>
        <w:rPr>
          <w:rFonts w:ascii="Times New Roman" w:hAnsi="Times New Roman" w:cs="Times New Roman"/>
        </w:rPr>
        <w:t xml:space="preserve"> </w:t>
      </w:r>
      <w:r w:rsidRPr="00E45226">
        <w:rPr>
          <w:rFonts w:ascii="Times New Roman" w:hAnsi="Times New Roman" w:cs="Times New Roman"/>
        </w:rPr>
        <w:t xml:space="preserve">// </w:t>
      </w:r>
      <w:r w:rsidR="00611F63">
        <w:rPr>
          <w:rFonts w:ascii="Times New Roman" w:hAnsi="Times New Roman" w:cs="Times New Roman"/>
        </w:rPr>
        <w:t>Арбитражные споры. 2012.</w:t>
      </w:r>
      <w:r>
        <w:rPr>
          <w:rFonts w:ascii="Times New Roman" w:hAnsi="Times New Roman" w:cs="Times New Roman"/>
        </w:rPr>
        <w:t xml:space="preserve"> №1. Доступ из справ.-правовой системы «</w:t>
      </w:r>
      <w:proofErr w:type="spellStart"/>
      <w:r>
        <w:rPr>
          <w:rFonts w:ascii="Times New Roman" w:hAnsi="Times New Roman" w:cs="Times New Roman"/>
        </w:rPr>
        <w:t>Консультант</w:t>
      </w:r>
      <w:r w:rsidRPr="00A56256">
        <w:rPr>
          <w:rFonts w:ascii="Times New Roman" w:hAnsi="Times New Roman" w:cs="Times New Roman"/>
        </w:rPr>
        <w:t>Плюс</w:t>
      </w:r>
      <w:proofErr w:type="spellEnd"/>
      <w:r w:rsidRPr="00A56256">
        <w:rPr>
          <w:rFonts w:ascii="Times New Roman" w:hAnsi="Times New Roman" w:cs="Times New Roman"/>
        </w:rPr>
        <w:t>».</w:t>
      </w:r>
      <w:r>
        <w:rPr>
          <w:rFonts w:ascii="Times New Roman" w:hAnsi="Times New Roman" w:cs="Times New Roman"/>
        </w:rPr>
        <w:t xml:space="preserve"> По его мнению, требование о государственной регистрации перехода права собственности и требование о понуждении должника к исполнению обязанности в натуре следует разделять, поскольку первое в отличие от второго направлено не на принудительное формирование воли обязанного лица на исполнение обязательства, а на </w:t>
      </w:r>
      <w:r w:rsidRPr="00884CB4">
        <w:rPr>
          <w:rFonts w:ascii="Times New Roman" w:hAnsi="Times New Roman" w:cs="Times New Roman"/>
        </w:rPr>
        <w:t xml:space="preserve">устранение из отношений сторон </w:t>
      </w:r>
      <w:r>
        <w:rPr>
          <w:rFonts w:ascii="Times New Roman" w:hAnsi="Times New Roman" w:cs="Times New Roman"/>
        </w:rPr>
        <w:t>договора</w:t>
      </w:r>
      <w:r w:rsidRPr="00884CB4">
        <w:rPr>
          <w:rFonts w:ascii="Times New Roman" w:hAnsi="Times New Roman" w:cs="Times New Roman"/>
        </w:rPr>
        <w:t xml:space="preserve"> спорности и неопределенности, </w:t>
      </w:r>
      <w:r>
        <w:rPr>
          <w:rFonts w:ascii="Times New Roman" w:hAnsi="Times New Roman" w:cs="Times New Roman"/>
        </w:rPr>
        <w:t>которые препятствуют</w:t>
      </w:r>
      <w:r w:rsidRPr="00884CB4">
        <w:rPr>
          <w:rFonts w:ascii="Times New Roman" w:hAnsi="Times New Roman" w:cs="Times New Roman"/>
        </w:rPr>
        <w:t xml:space="preserve"> регистрирующему органу совершить </w:t>
      </w:r>
      <w:r>
        <w:rPr>
          <w:rFonts w:ascii="Times New Roman" w:hAnsi="Times New Roman" w:cs="Times New Roman"/>
        </w:rPr>
        <w:t xml:space="preserve">действия по регистрации </w:t>
      </w:r>
      <w:r w:rsidRPr="00F32BF4">
        <w:rPr>
          <w:rFonts w:ascii="Times New Roman" w:hAnsi="Times New Roman" w:cs="Times New Roman"/>
        </w:rPr>
        <w:t>перехода права собственности. Другими словами, рассматриваемые требования имеют разных адресатов: требование о государственной регистрации перехода права собственности обращено не к должнику, оно нацелено на констатацию бесспорности отношений сторон сделки перед лицом регистрирующего органа.</w:t>
      </w:r>
    </w:p>
  </w:footnote>
  <w:footnote w:id="6">
    <w:p w:rsidR="001F71FB" w:rsidRPr="00F32BF4" w:rsidRDefault="001F71FB" w:rsidP="00484E32">
      <w:pPr>
        <w:pStyle w:val="a9"/>
        <w:jc w:val="both"/>
        <w:rPr>
          <w:rFonts w:ascii="Times New Roman" w:hAnsi="Times New Roman" w:cs="Times New Roman"/>
        </w:rPr>
      </w:pPr>
      <w:r w:rsidRPr="00F32BF4">
        <w:rPr>
          <w:rStyle w:val="ab"/>
          <w:rFonts w:ascii="Times New Roman" w:hAnsi="Times New Roman" w:cs="Times New Roman"/>
        </w:rPr>
        <w:footnoteRef/>
      </w:r>
      <w:r w:rsidRPr="00F32BF4">
        <w:rPr>
          <w:rFonts w:ascii="Times New Roman" w:hAnsi="Times New Roman" w:cs="Times New Roman"/>
        </w:rPr>
        <w:t xml:space="preserve"> Комментарий к Гражданскому кодексу Российской Федерации. Часть вторая: учебно-практический комментарий (постатейный)</w:t>
      </w:r>
      <w:r w:rsidR="000A3576" w:rsidRPr="000A3576">
        <w:rPr>
          <w:rFonts w:ascii="Times New Roman" w:hAnsi="Times New Roman" w:cs="Times New Roman"/>
        </w:rPr>
        <w:t xml:space="preserve"> </w:t>
      </w:r>
      <w:r w:rsidR="000A3576" w:rsidRPr="00D87936">
        <w:rPr>
          <w:rFonts w:ascii="Times New Roman" w:hAnsi="Times New Roman" w:cs="Times New Roman"/>
        </w:rPr>
        <w:t>[Элек</w:t>
      </w:r>
      <w:r w:rsidR="000A3576">
        <w:rPr>
          <w:rFonts w:ascii="Times New Roman" w:hAnsi="Times New Roman" w:cs="Times New Roman"/>
        </w:rPr>
        <w:t>тронный ресурс]</w:t>
      </w:r>
      <w:r w:rsidR="000A3576">
        <w:rPr>
          <w:rFonts w:ascii="Times New Roman" w:hAnsi="Times New Roman" w:cs="Times New Roman"/>
        </w:rPr>
        <w:t xml:space="preserve"> </w:t>
      </w:r>
      <w:r w:rsidRPr="00F32BF4">
        <w:rPr>
          <w:rFonts w:ascii="Times New Roman" w:hAnsi="Times New Roman" w:cs="Times New Roman"/>
        </w:rPr>
        <w:t xml:space="preserve"> / Е.Н. Абрамова, Н.Н. Аверченко, К.М. Арсланов и др.; под ред. А.П</w:t>
      </w:r>
      <w:r w:rsidR="000A3576">
        <w:rPr>
          <w:rFonts w:ascii="Times New Roman" w:hAnsi="Times New Roman" w:cs="Times New Roman"/>
        </w:rPr>
        <w:t xml:space="preserve">. Сергеева. М.: Проспект, 2010. </w:t>
      </w:r>
      <w:r w:rsidRPr="00F32BF4">
        <w:rPr>
          <w:rFonts w:ascii="Times New Roman" w:hAnsi="Times New Roman" w:cs="Times New Roman"/>
        </w:rPr>
        <w:t>Доступ из справ.-правовой системы «</w:t>
      </w:r>
      <w:proofErr w:type="spellStart"/>
      <w:r w:rsidRPr="00F32BF4">
        <w:rPr>
          <w:rFonts w:ascii="Times New Roman" w:hAnsi="Times New Roman" w:cs="Times New Roman"/>
        </w:rPr>
        <w:t>КонсультантПлюс</w:t>
      </w:r>
      <w:proofErr w:type="spellEnd"/>
      <w:r w:rsidRPr="00F32BF4">
        <w:rPr>
          <w:rFonts w:ascii="Times New Roman" w:hAnsi="Times New Roman" w:cs="Times New Roman"/>
        </w:rPr>
        <w:t>».</w:t>
      </w:r>
    </w:p>
  </w:footnote>
  <w:footnote w:id="7">
    <w:p w:rsidR="001F71FB" w:rsidRPr="00F32BF4" w:rsidRDefault="001F71FB" w:rsidP="00EB59C9">
      <w:pPr>
        <w:pStyle w:val="a9"/>
        <w:jc w:val="both"/>
        <w:rPr>
          <w:rFonts w:ascii="Times New Roman" w:hAnsi="Times New Roman" w:cs="Times New Roman"/>
        </w:rPr>
      </w:pPr>
      <w:r w:rsidRPr="00F32BF4">
        <w:rPr>
          <w:rStyle w:val="ab"/>
          <w:rFonts w:ascii="Times New Roman" w:hAnsi="Times New Roman" w:cs="Times New Roman"/>
        </w:rPr>
        <w:footnoteRef/>
      </w:r>
      <w:r w:rsidR="00D76BC5" w:rsidRPr="00F32BF4">
        <w:rPr>
          <w:rFonts w:ascii="Times New Roman" w:hAnsi="Times New Roman" w:cs="Times New Roman"/>
        </w:rPr>
        <w:t>Комментарий к Гражданскому кодексу РФ (учебно-практический). Части первая, вторая, третья, четвертая (постатейный) [Электронный ресурс] / С.С. Алексеев, [и др.];  под ред. С.А. Степанова. М.: Проспект; Екатеринбург: Институт частного права, 2009</w:t>
      </w:r>
      <w:r w:rsidR="000A3576">
        <w:rPr>
          <w:rFonts w:ascii="Times New Roman" w:hAnsi="Times New Roman" w:cs="Times New Roman"/>
        </w:rPr>
        <w:t xml:space="preserve">. </w:t>
      </w:r>
      <w:r w:rsidR="00D76BC5" w:rsidRPr="00F32BF4">
        <w:rPr>
          <w:rFonts w:ascii="Times New Roman" w:hAnsi="Times New Roman" w:cs="Times New Roman"/>
        </w:rPr>
        <w:t>Доступ из справ.-правовой системы «</w:t>
      </w:r>
      <w:proofErr w:type="spellStart"/>
      <w:r w:rsidR="00D76BC5" w:rsidRPr="00F32BF4">
        <w:rPr>
          <w:rFonts w:ascii="Times New Roman" w:hAnsi="Times New Roman" w:cs="Times New Roman"/>
        </w:rPr>
        <w:t>КонсультантПлюс</w:t>
      </w:r>
      <w:proofErr w:type="spellEnd"/>
      <w:r w:rsidR="00D76BC5" w:rsidRPr="00F32BF4">
        <w:rPr>
          <w:rFonts w:ascii="Times New Roman" w:hAnsi="Times New Roman" w:cs="Times New Roman"/>
        </w:rPr>
        <w:t>»; Ильченко А.Л. Защита прав продавца при купле-продаже недвижимости [Электронный ресурс] // Юрист. -2004. - № 6. Доступ из справ.-правовой системы «</w:t>
      </w:r>
      <w:proofErr w:type="spellStart"/>
      <w:r w:rsidR="00D76BC5" w:rsidRPr="00F32BF4">
        <w:rPr>
          <w:rFonts w:ascii="Times New Roman" w:hAnsi="Times New Roman" w:cs="Times New Roman"/>
        </w:rPr>
        <w:t>КонсультантПлюс</w:t>
      </w:r>
      <w:proofErr w:type="spellEnd"/>
      <w:r w:rsidR="00D76BC5" w:rsidRPr="00F32BF4">
        <w:rPr>
          <w:rFonts w:ascii="Times New Roman" w:hAnsi="Times New Roman" w:cs="Times New Roman"/>
        </w:rPr>
        <w:t xml:space="preserve">»; </w:t>
      </w:r>
      <w:r w:rsidRPr="00F32BF4">
        <w:rPr>
          <w:rFonts w:ascii="Times New Roman" w:hAnsi="Times New Roman" w:cs="Times New Roman"/>
        </w:rPr>
        <w:t xml:space="preserve"> </w:t>
      </w:r>
      <w:r w:rsidR="00BB077D" w:rsidRPr="00F32BF4">
        <w:rPr>
          <w:rFonts w:ascii="Times New Roman" w:hAnsi="Times New Roman" w:cs="Times New Roman"/>
        </w:rPr>
        <w:t>Гражданское право: учебник в 3 т. Т. 2/ Е.Н. Абрамова, [и др.]; под ред. А.П. Сергеева. М.: ВЕЛБИ; РГ –  Пресс, 2011.</w:t>
      </w:r>
      <w:r w:rsidR="00D76BC5" w:rsidRPr="00F32BF4">
        <w:rPr>
          <w:rFonts w:ascii="Times New Roman" w:hAnsi="Times New Roman" w:cs="Times New Roman"/>
        </w:rPr>
        <w:t xml:space="preserve">С. 116; </w:t>
      </w:r>
      <w:proofErr w:type="spellStart"/>
      <w:r w:rsidR="00BB077D" w:rsidRPr="00F32BF4">
        <w:rPr>
          <w:rFonts w:ascii="Times New Roman" w:hAnsi="Times New Roman" w:cs="Times New Roman"/>
        </w:rPr>
        <w:t>Сарбаш</w:t>
      </w:r>
      <w:proofErr w:type="spellEnd"/>
      <w:r w:rsidR="00BB077D" w:rsidRPr="00F32BF4">
        <w:rPr>
          <w:rFonts w:ascii="Times New Roman" w:hAnsi="Times New Roman" w:cs="Times New Roman"/>
        </w:rPr>
        <w:t xml:space="preserve"> С.В. Исполнение договорного обязательства [Электронный ресурс]. </w:t>
      </w:r>
      <w:r w:rsidR="000A3576">
        <w:rPr>
          <w:rFonts w:ascii="Times New Roman" w:hAnsi="Times New Roman" w:cs="Times New Roman"/>
        </w:rPr>
        <w:t>М.: Статут, 2005.</w:t>
      </w:r>
      <w:r w:rsidR="00BB077D" w:rsidRPr="00F32BF4">
        <w:rPr>
          <w:rFonts w:ascii="Times New Roman" w:hAnsi="Times New Roman" w:cs="Times New Roman"/>
        </w:rPr>
        <w:t xml:space="preserve"> Доступ из справ.-правовой системы «</w:t>
      </w:r>
      <w:proofErr w:type="spellStart"/>
      <w:r w:rsidR="00BB077D" w:rsidRPr="00F32BF4">
        <w:rPr>
          <w:rFonts w:ascii="Times New Roman" w:hAnsi="Times New Roman" w:cs="Times New Roman"/>
        </w:rPr>
        <w:t>КонсультантПлюс</w:t>
      </w:r>
      <w:proofErr w:type="spellEnd"/>
      <w:r w:rsidR="00BB077D" w:rsidRPr="00F32BF4">
        <w:rPr>
          <w:rFonts w:ascii="Times New Roman" w:hAnsi="Times New Roman" w:cs="Times New Roman"/>
        </w:rPr>
        <w:t>»;</w:t>
      </w:r>
      <w:r w:rsidR="00D76BC5" w:rsidRPr="00F32BF4">
        <w:rPr>
          <w:rFonts w:ascii="Times New Roman" w:hAnsi="Times New Roman" w:cs="Times New Roman"/>
        </w:rPr>
        <w:t xml:space="preserve"> Гражданское право: учебник в 3 т. Т. 2 / В.В. Байбак, [и др.] ; отв. ред. Ю.К. Толстой, Н.Ю. Рассказова. М.: Проспект, 2012. </w:t>
      </w:r>
      <w:r w:rsidRPr="00F32BF4">
        <w:rPr>
          <w:rFonts w:ascii="Times New Roman" w:hAnsi="Times New Roman" w:cs="Times New Roman"/>
        </w:rPr>
        <w:t xml:space="preserve">С. 121; </w:t>
      </w:r>
      <w:r w:rsidR="000317E0" w:rsidRPr="00F32BF4">
        <w:rPr>
          <w:rFonts w:ascii="Times New Roman" w:hAnsi="Times New Roman" w:cs="Times New Roman"/>
        </w:rPr>
        <w:t xml:space="preserve">Алексеев В.А. Недвижимое имущество: государственная регистрация и проблемы правового регулирования [Электронный ресурс].  М.: </w:t>
      </w:r>
      <w:proofErr w:type="spellStart"/>
      <w:r w:rsidR="000317E0" w:rsidRPr="00F32BF4">
        <w:rPr>
          <w:rFonts w:ascii="Times New Roman" w:hAnsi="Times New Roman" w:cs="Times New Roman"/>
        </w:rPr>
        <w:t>Волтерс</w:t>
      </w:r>
      <w:proofErr w:type="spellEnd"/>
      <w:r w:rsidR="000317E0" w:rsidRPr="00F32BF4">
        <w:rPr>
          <w:rFonts w:ascii="Times New Roman" w:hAnsi="Times New Roman" w:cs="Times New Roman"/>
        </w:rPr>
        <w:t xml:space="preserve"> </w:t>
      </w:r>
      <w:proofErr w:type="spellStart"/>
      <w:r w:rsidR="000317E0" w:rsidRPr="00F32BF4">
        <w:rPr>
          <w:rFonts w:ascii="Times New Roman" w:hAnsi="Times New Roman" w:cs="Times New Roman"/>
        </w:rPr>
        <w:t>Клувер</w:t>
      </w:r>
      <w:proofErr w:type="spellEnd"/>
      <w:r w:rsidR="000317E0" w:rsidRPr="00F32BF4">
        <w:rPr>
          <w:rFonts w:ascii="Times New Roman" w:hAnsi="Times New Roman" w:cs="Times New Roman"/>
        </w:rPr>
        <w:t>, 2007. Доступ из справ.-правовой системы «</w:t>
      </w:r>
      <w:proofErr w:type="spellStart"/>
      <w:r w:rsidR="000317E0" w:rsidRPr="00F32BF4">
        <w:rPr>
          <w:rFonts w:ascii="Times New Roman" w:hAnsi="Times New Roman" w:cs="Times New Roman"/>
        </w:rPr>
        <w:t>КонсультантПлюс</w:t>
      </w:r>
      <w:proofErr w:type="spellEnd"/>
      <w:r w:rsidR="000317E0" w:rsidRPr="00F32BF4">
        <w:rPr>
          <w:rFonts w:ascii="Times New Roman" w:hAnsi="Times New Roman" w:cs="Times New Roman"/>
        </w:rPr>
        <w:t>;</w:t>
      </w:r>
      <w:r w:rsidRPr="00F32BF4">
        <w:rPr>
          <w:rFonts w:ascii="Times New Roman" w:hAnsi="Times New Roman" w:cs="Times New Roman"/>
        </w:rPr>
        <w:t xml:space="preserve"> </w:t>
      </w:r>
      <w:proofErr w:type="spellStart"/>
      <w:r w:rsidRPr="00F32BF4">
        <w:rPr>
          <w:rFonts w:ascii="Times New Roman" w:hAnsi="Times New Roman" w:cs="Times New Roman"/>
        </w:rPr>
        <w:t>Жужжалов</w:t>
      </w:r>
      <w:proofErr w:type="spellEnd"/>
      <w:r w:rsidRPr="00F32BF4">
        <w:rPr>
          <w:rFonts w:ascii="Times New Roman" w:hAnsi="Times New Roman" w:cs="Times New Roman"/>
        </w:rPr>
        <w:t xml:space="preserve"> М.Б. Требование о государственной регистрации перехода права собственности  </w:t>
      </w:r>
      <w:r w:rsidR="000A3576">
        <w:rPr>
          <w:rFonts w:ascii="Times New Roman" w:hAnsi="Times New Roman" w:cs="Times New Roman"/>
        </w:rPr>
        <w:t xml:space="preserve">[Электронный ресурс] </w:t>
      </w:r>
      <w:r w:rsidRPr="00F32BF4">
        <w:rPr>
          <w:rFonts w:ascii="Times New Roman" w:hAnsi="Times New Roman" w:cs="Times New Roman"/>
        </w:rPr>
        <w:t xml:space="preserve">// Проблемы регистрации прав, фиксации и удостоверения юридических фактов гражданского права: сборник статей </w:t>
      </w:r>
      <w:r w:rsidR="00F32BF4" w:rsidRPr="00F32BF4">
        <w:rPr>
          <w:rFonts w:ascii="Times New Roman" w:hAnsi="Times New Roman" w:cs="Times New Roman"/>
        </w:rPr>
        <w:t xml:space="preserve">/ А.Д. Батуева, [и др.]; </w:t>
      </w:r>
      <w:r w:rsidRPr="00F32BF4">
        <w:rPr>
          <w:rFonts w:ascii="Times New Roman" w:hAnsi="Times New Roman" w:cs="Times New Roman"/>
        </w:rPr>
        <w:t>отв. ред. М.А. Рожкова. М.: Статут, 2013. Доступ из справ.-правовой системы «</w:t>
      </w:r>
      <w:proofErr w:type="spellStart"/>
      <w:r w:rsidRPr="00F32BF4">
        <w:rPr>
          <w:rFonts w:ascii="Times New Roman" w:hAnsi="Times New Roman" w:cs="Times New Roman"/>
        </w:rPr>
        <w:t>КонсультантПлюс</w:t>
      </w:r>
      <w:proofErr w:type="spellEnd"/>
      <w:r w:rsidR="00D76BC5" w:rsidRPr="00F32BF4">
        <w:rPr>
          <w:rFonts w:ascii="Times New Roman" w:hAnsi="Times New Roman" w:cs="Times New Roman"/>
        </w:rPr>
        <w:t xml:space="preserve">»; </w:t>
      </w:r>
      <w:proofErr w:type="spellStart"/>
      <w:r w:rsidR="00D76BC5" w:rsidRPr="00F32BF4">
        <w:rPr>
          <w:rFonts w:ascii="Times New Roman" w:hAnsi="Times New Roman" w:cs="Times New Roman"/>
        </w:rPr>
        <w:t>Волочай</w:t>
      </w:r>
      <w:proofErr w:type="spellEnd"/>
      <w:r w:rsidR="00D76BC5" w:rsidRPr="00F32BF4">
        <w:rPr>
          <w:rFonts w:ascii="Times New Roman" w:hAnsi="Times New Roman" w:cs="Times New Roman"/>
        </w:rPr>
        <w:t xml:space="preserve"> Ю.А. Приобретение права собственности на недвижимое имущество по договору: сравнительный анализ законодательства России и Германии [Электронный ресурс]. М.: Статут, 2013. Доступ из справ.-правовой системы «</w:t>
      </w:r>
      <w:proofErr w:type="spellStart"/>
      <w:r w:rsidR="00D76BC5" w:rsidRPr="00F32BF4">
        <w:rPr>
          <w:rFonts w:ascii="Times New Roman" w:hAnsi="Times New Roman" w:cs="Times New Roman"/>
        </w:rPr>
        <w:t>КонсультантПлюс</w:t>
      </w:r>
      <w:proofErr w:type="spellEnd"/>
      <w:r w:rsidR="00D76BC5" w:rsidRPr="00F32BF4">
        <w:rPr>
          <w:rFonts w:ascii="Times New Roman" w:hAnsi="Times New Roman" w:cs="Times New Roman"/>
        </w:rPr>
        <w:t xml:space="preserve">»; Потапенко С. В., Зарубин А. В. Юридически значимые обстоятельства по делу о государственной регистрации перехода права собственности на основании договора купли-продажи недвижимости  //Закон. 2010. № 9. </w:t>
      </w:r>
      <w:r w:rsidRPr="00F32BF4">
        <w:rPr>
          <w:rFonts w:ascii="Times New Roman" w:hAnsi="Times New Roman" w:cs="Times New Roman"/>
        </w:rPr>
        <w:t xml:space="preserve">С. 82; Гражданско-правовые способы защиты права собственности на недвижимость : научно-практическое пособие по применению гражданского законодательства / А. В. Зарубин, [и др.] ; под общ. ред. В. Н. Соловьева; науч. ред. С. В. Потапенко. М.: </w:t>
      </w:r>
      <w:proofErr w:type="spellStart"/>
      <w:r w:rsidRPr="00F32BF4">
        <w:rPr>
          <w:rFonts w:ascii="Times New Roman" w:hAnsi="Times New Roman" w:cs="Times New Roman"/>
        </w:rPr>
        <w:t>Юрайт</w:t>
      </w:r>
      <w:proofErr w:type="spellEnd"/>
      <w:r w:rsidRPr="00F32BF4">
        <w:rPr>
          <w:rFonts w:ascii="Times New Roman" w:hAnsi="Times New Roman" w:cs="Times New Roman"/>
        </w:rPr>
        <w:t>, 2012.С. 313.</w:t>
      </w:r>
    </w:p>
    <w:p w:rsidR="001F71FB" w:rsidRPr="00F32BF4" w:rsidRDefault="001F71FB" w:rsidP="00EB59C9">
      <w:pPr>
        <w:pStyle w:val="a9"/>
        <w:jc w:val="both"/>
        <w:rPr>
          <w:rFonts w:ascii="Times New Roman" w:hAnsi="Times New Roman" w:cs="Times New Roman"/>
        </w:rPr>
      </w:pPr>
      <w:r w:rsidRPr="00F32BF4">
        <w:rPr>
          <w:rFonts w:ascii="Times New Roman" w:hAnsi="Times New Roman" w:cs="Times New Roman"/>
        </w:rPr>
        <w:t>Так, в частности, автор главы учебника по гражданскому праву под редакцией Сергеева А.П., посвященной договору купли-продажи недвижимости, отмечает, что в рамках исполнения договора недвижимости следует выделять передачу недвижимости (передачу владения) и переход права собственности (вещный эффект сделки).</w:t>
      </w:r>
    </w:p>
    <w:p w:rsidR="001F71FB" w:rsidRPr="007B02D1" w:rsidRDefault="001F71FB" w:rsidP="00EB59C9">
      <w:pPr>
        <w:pStyle w:val="a9"/>
        <w:jc w:val="both"/>
        <w:rPr>
          <w:rFonts w:ascii="Times New Roman" w:hAnsi="Times New Roman" w:cs="Times New Roman"/>
        </w:rPr>
      </w:pPr>
      <w:r w:rsidRPr="00F32BF4">
        <w:rPr>
          <w:rFonts w:ascii="Times New Roman" w:hAnsi="Times New Roman" w:cs="Times New Roman"/>
        </w:rPr>
        <w:t xml:space="preserve">Автор монографии «Приобретение права собственности на недвижимое имущество по договору: сравнительный анализ законодательства России и Германии» </w:t>
      </w:r>
      <w:proofErr w:type="spellStart"/>
      <w:r w:rsidRPr="00F32BF4">
        <w:rPr>
          <w:rFonts w:ascii="Times New Roman" w:hAnsi="Times New Roman" w:cs="Times New Roman"/>
        </w:rPr>
        <w:t>Волочай</w:t>
      </w:r>
      <w:proofErr w:type="spellEnd"/>
      <w:r w:rsidRPr="00F32BF4">
        <w:rPr>
          <w:rFonts w:ascii="Times New Roman" w:hAnsi="Times New Roman" w:cs="Times New Roman"/>
        </w:rPr>
        <w:t xml:space="preserve"> Ю.А. разделяет обязанность по передаче вещи и обязанность по передаче права собственности на нее, отмечая, что «обязанность собственника</w:t>
      </w:r>
      <w:r w:rsidRPr="007503EC">
        <w:rPr>
          <w:rFonts w:ascii="Times New Roman" w:hAnsi="Times New Roman" w:cs="Times New Roman"/>
        </w:rPr>
        <w:t xml:space="preserve"> отчуждаемой вещи по передаче права с переносом владения вещью выполненной считать нельзя, поскольку эти действия имеют р</w:t>
      </w:r>
      <w:r>
        <w:rPr>
          <w:rFonts w:ascii="Times New Roman" w:hAnsi="Times New Roman" w:cs="Times New Roman"/>
        </w:rPr>
        <w:t xml:space="preserve">азный объект: с одной стороны – </w:t>
      </w:r>
      <w:r w:rsidRPr="007503EC">
        <w:rPr>
          <w:rFonts w:ascii="Times New Roman" w:hAnsi="Times New Roman" w:cs="Times New Roman"/>
        </w:rPr>
        <w:t xml:space="preserve">право, с другой </w:t>
      </w:r>
      <w:r>
        <w:rPr>
          <w:rFonts w:ascii="Times New Roman" w:hAnsi="Times New Roman" w:cs="Times New Roman"/>
        </w:rPr>
        <w:t>–</w:t>
      </w:r>
      <w:r w:rsidRPr="007503EC">
        <w:rPr>
          <w:rFonts w:ascii="Times New Roman" w:hAnsi="Times New Roman" w:cs="Times New Roman"/>
        </w:rPr>
        <w:t xml:space="preserve"> вещь</w:t>
      </w:r>
      <w:r>
        <w:rPr>
          <w:rFonts w:ascii="Times New Roman" w:hAnsi="Times New Roman" w:cs="Times New Roman"/>
        </w:rPr>
        <w:t>»</w:t>
      </w:r>
      <w:r w:rsidRPr="007503EC">
        <w:rPr>
          <w:rFonts w:ascii="Times New Roman" w:hAnsi="Times New Roman" w:cs="Times New Roman"/>
        </w:rPr>
        <w:t>.</w:t>
      </w:r>
    </w:p>
  </w:footnote>
  <w:footnote w:id="8">
    <w:p w:rsidR="001F71FB" w:rsidRPr="00307E01" w:rsidRDefault="001F71FB" w:rsidP="00307E01">
      <w:pPr>
        <w:pStyle w:val="a9"/>
        <w:jc w:val="both"/>
        <w:rPr>
          <w:rFonts w:ascii="Times New Roman" w:hAnsi="Times New Roman" w:cs="Times New Roman"/>
        </w:rPr>
      </w:pPr>
      <w:r w:rsidRPr="00307E01">
        <w:rPr>
          <w:rStyle w:val="ab"/>
          <w:rFonts w:ascii="Times New Roman" w:hAnsi="Times New Roman" w:cs="Times New Roman"/>
        </w:rPr>
        <w:footnoteRef/>
      </w:r>
      <w:r w:rsidRPr="00307E01">
        <w:rPr>
          <w:rFonts w:ascii="Times New Roman" w:hAnsi="Times New Roman" w:cs="Times New Roman"/>
        </w:rPr>
        <w:t xml:space="preserve"> </w:t>
      </w:r>
      <w:r>
        <w:rPr>
          <w:rFonts w:ascii="Times New Roman" w:hAnsi="Times New Roman" w:cs="Times New Roman"/>
        </w:rPr>
        <w:t xml:space="preserve">См. например: Постановление </w:t>
      </w:r>
      <w:r w:rsidRPr="00307E01">
        <w:rPr>
          <w:rFonts w:ascii="Times New Roman" w:hAnsi="Times New Roman" w:cs="Times New Roman"/>
        </w:rPr>
        <w:t>Президиума Высшего Арбитражного Суда РФ от 27.03.2012 №15961/11 по дел</w:t>
      </w:r>
      <w:r>
        <w:rPr>
          <w:rFonts w:ascii="Times New Roman" w:hAnsi="Times New Roman" w:cs="Times New Roman"/>
        </w:rPr>
        <w:t>у №А56-70717/2010</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Постановление</w:t>
      </w:r>
      <w:r w:rsidRPr="00307E01">
        <w:rPr>
          <w:rFonts w:ascii="Times New Roman" w:hAnsi="Times New Roman" w:cs="Times New Roman"/>
        </w:rPr>
        <w:t xml:space="preserve"> Президиума Высшего Арбитражного Суда РФ от 17.06.2014 №2826/14 по де</w:t>
      </w:r>
      <w:r>
        <w:rPr>
          <w:rFonts w:ascii="Times New Roman" w:hAnsi="Times New Roman" w:cs="Times New Roman"/>
        </w:rPr>
        <w:t>лу №А57-2430/2011</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w:t>
      </w:r>
      <w:r w:rsidRPr="00E531EC">
        <w:rPr>
          <w:rFonts w:ascii="Times New Roman" w:hAnsi="Times New Roman" w:cs="Times New Roman"/>
        </w:rPr>
        <w:t xml:space="preserve"> </w:t>
      </w:r>
      <w:r>
        <w:rPr>
          <w:rFonts w:ascii="Times New Roman" w:hAnsi="Times New Roman" w:cs="Times New Roman"/>
        </w:rPr>
        <w:t>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Постановление</w:t>
      </w:r>
      <w:r w:rsidRPr="00307E01">
        <w:rPr>
          <w:rFonts w:ascii="Times New Roman" w:hAnsi="Times New Roman" w:cs="Times New Roman"/>
        </w:rPr>
        <w:t xml:space="preserve"> Федерального арбитражного суда Западно-Сибирского округа от 29.07.2011 по дел</w:t>
      </w:r>
      <w:r>
        <w:rPr>
          <w:rFonts w:ascii="Times New Roman" w:hAnsi="Times New Roman" w:cs="Times New Roman"/>
        </w:rPr>
        <w:t>у №А45-20139/2010</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w:t>
      </w:r>
      <w:r w:rsidRPr="00E531EC">
        <w:rPr>
          <w:rFonts w:ascii="Times New Roman" w:hAnsi="Times New Roman" w:cs="Times New Roman"/>
        </w:rPr>
        <w:t xml:space="preserve"> </w:t>
      </w:r>
      <w:r>
        <w:rPr>
          <w:rFonts w:ascii="Times New Roman" w:hAnsi="Times New Roman" w:cs="Times New Roman"/>
        </w:rPr>
        <w:t>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Постановление</w:t>
      </w:r>
      <w:r w:rsidRPr="00307E01">
        <w:rPr>
          <w:rFonts w:ascii="Times New Roman" w:hAnsi="Times New Roman" w:cs="Times New Roman"/>
        </w:rPr>
        <w:t xml:space="preserve"> Пятнадцатого арбитражного апелляционного суда от 19.08.2011 №15АП-8681/2011 по дел</w:t>
      </w:r>
      <w:r>
        <w:rPr>
          <w:rFonts w:ascii="Times New Roman" w:hAnsi="Times New Roman" w:cs="Times New Roman"/>
        </w:rPr>
        <w:t>у №А32-16076/2010</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Постановление</w:t>
      </w:r>
      <w:r w:rsidRPr="00307E01">
        <w:rPr>
          <w:rFonts w:ascii="Times New Roman" w:hAnsi="Times New Roman" w:cs="Times New Roman"/>
        </w:rPr>
        <w:t xml:space="preserve"> Пятнадцатого арбитражного апелляционного суда от 31.08.2015 №15АП-7724/2014 по дел</w:t>
      </w:r>
      <w:r>
        <w:rPr>
          <w:rFonts w:ascii="Times New Roman" w:hAnsi="Times New Roman" w:cs="Times New Roman"/>
        </w:rPr>
        <w:t>у №А32-38118/2011</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Апелляционное определение</w:t>
      </w:r>
      <w:r w:rsidRPr="00307E01">
        <w:rPr>
          <w:rFonts w:ascii="Times New Roman" w:hAnsi="Times New Roman" w:cs="Times New Roman"/>
        </w:rPr>
        <w:t xml:space="preserve"> Новосибирского областного суда от 27.01.2015 по </w:t>
      </w:r>
      <w:r>
        <w:rPr>
          <w:rFonts w:ascii="Times New Roman" w:hAnsi="Times New Roman" w:cs="Times New Roman"/>
        </w:rPr>
        <w:t>делу №33-562/2015</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Апелляционное определен</w:t>
      </w:r>
      <w:r w:rsidRPr="00307E01">
        <w:rPr>
          <w:rFonts w:ascii="Times New Roman" w:hAnsi="Times New Roman" w:cs="Times New Roman"/>
        </w:rPr>
        <w:t>и</w:t>
      </w:r>
      <w:r>
        <w:rPr>
          <w:rFonts w:ascii="Times New Roman" w:hAnsi="Times New Roman" w:cs="Times New Roman"/>
        </w:rPr>
        <w:t>е</w:t>
      </w:r>
      <w:r w:rsidRPr="00307E01">
        <w:rPr>
          <w:rFonts w:ascii="Times New Roman" w:hAnsi="Times New Roman" w:cs="Times New Roman"/>
        </w:rPr>
        <w:t xml:space="preserve"> Верховного суда Республики Калмыкия от </w:t>
      </w:r>
      <w:r>
        <w:rPr>
          <w:rFonts w:ascii="Times New Roman" w:hAnsi="Times New Roman" w:cs="Times New Roman"/>
        </w:rPr>
        <w:t>17.07.2012 по делу №33-477/2012</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Консультант</w:t>
      </w:r>
      <w:r w:rsidRPr="00A56256">
        <w:rPr>
          <w:rFonts w:ascii="Times New Roman" w:hAnsi="Times New Roman" w:cs="Times New Roman"/>
        </w:rPr>
        <w:t>Плюс</w:t>
      </w:r>
      <w:proofErr w:type="spellEnd"/>
      <w:r w:rsidRPr="00A56256">
        <w:rPr>
          <w:rFonts w:ascii="Times New Roman" w:hAnsi="Times New Roman" w:cs="Times New Roman"/>
        </w:rPr>
        <w:t>».</w:t>
      </w:r>
    </w:p>
  </w:footnote>
  <w:footnote w:id="9">
    <w:p w:rsidR="001F71FB" w:rsidRPr="00F32BF4" w:rsidRDefault="001F71FB" w:rsidP="00316124">
      <w:pPr>
        <w:pStyle w:val="a9"/>
        <w:jc w:val="both"/>
        <w:rPr>
          <w:rFonts w:ascii="Times New Roman" w:hAnsi="Times New Roman" w:cs="Times New Roman"/>
        </w:rPr>
      </w:pPr>
      <w:r w:rsidRPr="00F32BF4">
        <w:rPr>
          <w:rStyle w:val="ab"/>
          <w:rFonts w:ascii="Times New Roman" w:hAnsi="Times New Roman" w:cs="Times New Roman"/>
        </w:rPr>
        <w:footnoteRef/>
      </w:r>
      <w:r w:rsidRPr="00F32BF4">
        <w:rPr>
          <w:rFonts w:ascii="Times New Roman" w:hAnsi="Times New Roman" w:cs="Times New Roman"/>
        </w:rPr>
        <w:t xml:space="preserve"> Гражданское уложение Германии: вводный закон к Гражданскому уложению: пер. с нем. = </w:t>
      </w:r>
      <w:proofErr w:type="spellStart"/>
      <w:r w:rsidRPr="00F32BF4">
        <w:rPr>
          <w:rFonts w:ascii="Times New Roman" w:hAnsi="Times New Roman" w:cs="Times New Roman"/>
        </w:rPr>
        <w:t>Deutsches</w:t>
      </w:r>
      <w:proofErr w:type="spellEnd"/>
      <w:r w:rsidRPr="00F32BF4">
        <w:rPr>
          <w:rFonts w:ascii="Times New Roman" w:hAnsi="Times New Roman" w:cs="Times New Roman"/>
        </w:rPr>
        <w:t xml:space="preserve"> </w:t>
      </w:r>
      <w:proofErr w:type="spellStart"/>
      <w:r w:rsidRPr="00F32BF4">
        <w:rPr>
          <w:rFonts w:ascii="Times New Roman" w:hAnsi="Times New Roman" w:cs="Times New Roman"/>
        </w:rPr>
        <w:t>Bürgerliches</w:t>
      </w:r>
      <w:proofErr w:type="spellEnd"/>
      <w:r w:rsidRPr="00F32BF4">
        <w:rPr>
          <w:rFonts w:ascii="Times New Roman" w:hAnsi="Times New Roman" w:cs="Times New Roman"/>
        </w:rPr>
        <w:t xml:space="preserve"> </w:t>
      </w:r>
      <w:proofErr w:type="spellStart"/>
      <w:r w:rsidRPr="00F32BF4">
        <w:rPr>
          <w:rFonts w:ascii="Times New Roman" w:hAnsi="Times New Roman" w:cs="Times New Roman"/>
        </w:rPr>
        <w:t>Gesetzbuch</w:t>
      </w:r>
      <w:proofErr w:type="spellEnd"/>
      <w:r w:rsidRPr="00F32BF4">
        <w:rPr>
          <w:rFonts w:ascii="Times New Roman" w:hAnsi="Times New Roman" w:cs="Times New Roman"/>
        </w:rPr>
        <w:t xml:space="preserve"> </w:t>
      </w:r>
      <w:proofErr w:type="spellStart"/>
      <w:r w:rsidRPr="00F32BF4">
        <w:rPr>
          <w:rFonts w:ascii="Times New Roman" w:hAnsi="Times New Roman" w:cs="Times New Roman"/>
        </w:rPr>
        <w:t>mit</w:t>
      </w:r>
      <w:proofErr w:type="spellEnd"/>
      <w:r w:rsidRPr="00F32BF4">
        <w:rPr>
          <w:rFonts w:ascii="Times New Roman" w:hAnsi="Times New Roman" w:cs="Times New Roman"/>
        </w:rPr>
        <w:t xml:space="preserve"> </w:t>
      </w:r>
      <w:proofErr w:type="spellStart"/>
      <w:r w:rsidRPr="00F32BF4">
        <w:rPr>
          <w:rFonts w:ascii="Times New Roman" w:hAnsi="Times New Roman" w:cs="Times New Roman"/>
        </w:rPr>
        <w:t>Einführungsgesetz</w:t>
      </w:r>
      <w:proofErr w:type="spellEnd"/>
      <w:r w:rsidRPr="00F32BF4">
        <w:rPr>
          <w:rFonts w:ascii="Times New Roman" w:hAnsi="Times New Roman" w:cs="Times New Roman"/>
        </w:rPr>
        <w:t xml:space="preserve"> / </w:t>
      </w:r>
      <w:proofErr w:type="spellStart"/>
      <w:r w:rsidRPr="00F32BF4">
        <w:rPr>
          <w:rFonts w:ascii="Times New Roman" w:hAnsi="Times New Roman" w:cs="Times New Roman"/>
        </w:rPr>
        <w:t>введ</w:t>
      </w:r>
      <w:proofErr w:type="spellEnd"/>
      <w:r w:rsidRPr="00F32BF4">
        <w:rPr>
          <w:rFonts w:ascii="Times New Roman" w:hAnsi="Times New Roman" w:cs="Times New Roman"/>
        </w:rPr>
        <w:t xml:space="preserve">., сост. В. </w:t>
      </w:r>
      <w:proofErr w:type="spellStart"/>
      <w:r w:rsidRPr="00F32BF4">
        <w:rPr>
          <w:rFonts w:ascii="Times New Roman" w:hAnsi="Times New Roman" w:cs="Times New Roman"/>
        </w:rPr>
        <w:t>Бергманн</w:t>
      </w:r>
      <w:proofErr w:type="spellEnd"/>
      <w:r w:rsidRPr="00F32BF4">
        <w:rPr>
          <w:rFonts w:ascii="Times New Roman" w:hAnsi="Times New Roman" w:cs="Times New Roman"/>
        </w:rPr>
        <w:t xml:space="preserve"> ; науч. ред. Т. Ф. Яковлева. 4-е изд., </w:t>
      </w:r>
      <w:proofErr w:type="spellStart"/>
      <w:r w:rsidRPr="00F32BF4">
        <w:rPr>
          <w:rFonts w:ascii="Times New Roman" w:hAnsi="Times New Roman" w:cs="Times New Roman"/>
        </w:rPr>
        <w:t>перераб</w:t>
      </w:r>
      <w:proofErr w:type="spellEnd"/>
      <w:r w:rsidRPr="00F32BF4">
        <w:rPr>
          <w:rFonts w:ascii="Times New Roman" w:hAnsi="Times New Roman" w:cs="Times New Roman"/>
        </w:rPr>
        <w:t xml:space="preserve">., науч. М.: </w:t>
      </w:r>
      <w:proofErr w:type="spellStart"/>
      <w:r w:rsidRPr="00F32BF4">
        <w:rPr>
          <w:rFonts w:ascii="Times New Roman" w:hAnsi="Times New Roman" w:cs="Times New Roman"/>
        </w:rPr>
        <w:t>Инфотропик</w:t>
      </w:r>
      <w:proofErr w:type="spellEnd"/>
      <w:r w:rsidRPr="00F32BF4">
        <w:rPr>
          <w:rFonts w:ascii="Times New Roman" w:hAnsi="Times New Roman" w:cs="Times New Roman"/>
        </w:rPr>
        <w:t xml:space="preserve"> Медиа, 2015. С. 125. </w:t>
      </w:r>
    </w:p>
  </w:footnote>
  <w:footnote w:id="10">
    <w:p w:rsidR="001F71FB" w:rsidRPr="00F32BF4" w:rsidRDefault="001F71FB" w:rsidP="00B91770">
      <w:pPr>
        <w:pStyle w:val="a9"/>
        <w:jc w:val="both"/>
        <w:rPr>
          <w:rFonts w:ascii="Times New Roman" w:hAnsi="Times New Roman" w:cs="Times New Roman"/>
        </w:rPr>
      </w:pPr>
      <w:r w:rsidRPr="00F32BF4">
        <w:rPr>
          <w:rStyle w:val="ab"/>
          <w:rFonts w:ascii="Times New Roman" w:hAnsi="Times New Roman" w:cs="Times New Roman"/>
        </w:rPr>
        <w:footnoteRef/>
      </w:r>
      <w:r w:rsidRPr="00F32BF4">
        <w:rPr>
          <w:rFonts w:ascii="Times New Roman" w:hAnsi="Times New Roman" w:cs="Times New Roman"/>
        </w:rPr>
        <w:t xml:space="preserve"> См. об этом: </w:t>
      </w:r>
      <w:proofErr w:type="spellStart"/>
      <w:r w:rsidRPr="00F32BF4">
        <w:rPr>
          <w:rFonts w:ascii="Times New Roman" w:hAnsi="Times New Roman" w:cs="Times New Roman"/>
        </w:rPr>
        <w:t>Жужжалов</w:t>
      </w:r>
      <w:proofErr w:type="spellEnd"/>
      <w:r w:rsidRPr="00F32BF4">
        <w:rPr>
          <w:rFonts w:ascii="Times New Roman" w:hAnsi="Times New Roman" w:cs="Times New Roman"/>
        </w:rPr>
        <w:t xml:space="preserve"> М.Б. Требование о государственной регистрации перехода права собственности</w:t>
      </w:r>
      <w:r w:rsidR="00647316">
        <w:rPr>
          <w:rFonts w:ascii="Times New Roman" w:hAnsi="Times New Roman" w:cs="Times New Roman"/>
        </w:rPr>
        <w:t xml:space="preserve"> [Электронный ресурс]</w:t>
      </w:r>
      <w:r w:rsidRPr="00F32BF4">
        <w:rPr>
          <w:rFonts w:ascii="Times New Roman" w:hAnsi="Times New Roman" w:cs="Times New Roman"/>
        </w:rPr>
        <w:t xml:space="preserve"> // Проблемы регистрации прав, фиксации и удостоверения юридических фактов гражданского права: сборник статей </w:t>
      </w:r>
      <w:r w:rsidR="00F32BF4" w:rsidRPr="00F32BF4">
        <w:rPr>
          <w:rFonts w:ascii="Times New Roman" w:hAnsi="Times New Roman" w:cs="Times New Roman"/>
        </w:rPr>
        <w:t xml:space="preserve">/ А.Д. Батуева, [и др.]; </w:t>
      </w:r>
      <w:r w:rsidRPr="00F32BF4">
        <w:rPr>
          <w:rFonts w:ascii="Times New Roman" w:hAnsi="Times New Roman" w:cs="Times New Roman"/>
        </w:rPr>
        <w:t>отв. ред. М.А. Рожкова. М.: Статут, 2013. Доступ из справ.-правовой системы «</w:t>
      </w:r>
      <w:proofErr w:type="spellStart"/>
      <w:r w:rsidRPr="00F32BF4">
        <w:rPr>
          <w:rFonts w:ascii="Times New Roman" w:hAnsi="Times New Roman" w:cs="Times New Roman"/>
        </w:rPr>
        <w:t>КонсультантПлюс</w:t>
      </w:r>
      <w:proofErr w:type="spellEnd"/>
      <w:r w:rsidRPr="00F32BF4">
        <w:rPr>
          <w:rFonts w:ascii="Times New Roman" w:hAnsi="Times New Roman" w:cs="Times New Roman"/>
        </w:rPr>
        <w:t>».</w:t>
      </w:r>
    </w:p>
    <w:p w:rsidR="001F71FB" w:rsidRDefault="001F71FB" w:rsidP="00FD0A78">
      <w:pPr>
        <w:pStyle w:val="a9"/>
        <w:jc w:val="both"/>
      </w:pPr>
    </w:p>
  </w:footnote>
  <w:footnote w:id="11">
    <w:p w:rsidR="001F71FB" w:rsidRPr="0099202E" w:rsidRDefault="001F71FB" w:rsidP="00A51E86">
      <w:pPr>
        <w:pStyle w:val="a9"/>
        <w:jc w:val="both"/>
        <w:rPr>
          <w:rFonts w:ascii="Times New Roman" w:hAnsi="Times New Roman" w:cs="Times New Roman"/>
        </w:rPr>
      </w:pPr>
      <w:r w:rsidRPr="00BB077D">
        <w:rPr>
          <w:rStyle w:val="ab"/>
          <w:rFonts w:ascii="Times New Roman" w:hAnsi="Times New Roman" w:cs="Times New Roman"/>
        </w:rPr>
        <w:footnoteRef/>
      </w:r>
      <w:r w:rsidRPr="00BB077D">
        <w:rPr>
          <w:rFonts w:ascii="Times New Roman" w:hAnsi="Times New Roman" w:cs="Times New Roman"/>
        </w:rPr>
        <w:t xml:space="preserve"> </w:t>
      </w:r>
      <w:r w:rsidR="00BB077D" w:rsidRPr="00BB077D">
        <w:rPr>
          <w:rFonts w:ascii="Times New Roman" w:hAnsi="Times New Roman" w:cs="Times New Roman"/>
        </w:rPr>
        <w:t>Гражданское право: учебник в 3 т. Т. 2/ Е.Н. Абрамова, [и д</w:t>
      </w:r>
      <w:r w:rsidR="00BB077D">
        <w:rPr>
          <w:rFonts w:ascii="Times New Roman" w:hAnsi="Times New Roman" w:cs="Times New Roman"/>
        </w:rPr>
        <w:t>р.]</w:t>
      </w:r>
      <w:r w:rsidR="00BB077D" w:rsidRPr="00BB077D">
        <w:rPr>
          <w:rFonts w:ascii="Times New Roman" w:hAnsi="Times New Roman" w:cs="Times New Roman"/>
        </w:rPr>
        <w:t>; под ред. А.П. Сергеева. М.: ВЕЛБИ; РГ –  Пресс, 2011.С. 119.</w:t>
      </w:r>
    </w:p>
  </w:footnote>
  <w:footnote w:id="12">
    <w:p w:rsidR="001F71FB" w:rsidRPr="0027594C" w:rsidRDefault="001F71FB" w:rsidP="0027594C">
      <w:pPr>
        <w:pStyle w:val="a9"/>
        <w:jc w:val="both"/>
        <w:rPr>
          <w:rFonts w:ascii="Times New Roman" w:hAnsi="Times New Roman" w:cs="Times New Roman"/>
        </w:rPr>
      </w:pPr>
      <w:r w:rsidRPr="0027594C">
        <w:rPr>
          <w:rStyle w:val="ab"/>
          <w:rFonts w:ascii="Times New Roman" w:hAnsi="Times New Roman" w:cs="Times New Roman"/>
        </w:rPr>
        <w:footnoteRef/>
      </w:r>
      <w:r w:rsidRPr="0027594C">
        <w:rPr>
          <w:rFonts w:ascii="Times New Roman" w:hAnsi="Times New Roman" w:cs="Times New Roman"/>
        </w:rPr>
        <w:t xml:space="preserve"> </w:t>
      </w:r>
      <w:r w:rsidRPr="00B91770">
        <w:rPr>
          <w:rFonts w:ascii="Times New Roman" w:hAnsi="Times New Roman" w:cs="Times New Roman"/>
        </w:rPr>
        <w:t>Постановление Пленума Верховного Суда РФ № 10, Пленума Высшего Арбитражного Суда РФ № 22 от 29.04.2010 «О некоторых вопросах, возникающих в судебной практике при разрешении споров, связанных с защитой права собственности и других вещных прав» [Электронны</w:t>
      </w:r>
      <w:r w:rsidR="00680BD6">
        <w:rPr>
          <w:rFonts w:ascii="Times New Roman" w:hAnsi="Times New Roman" w:cs="Times New Roman"/>
        </w:rPr>
        <w:t>й ресурс] // Рос. газ. 2010.</w:t>
      </w:r>
      <w:r w:rsidRPr="00B91770">
        <w:rPr>
          <w:rFonts w:ascii="Times New Roman" w:hAnsi="Times New Roman" w:cs="Times New Roman"/>
        </w:rPr>
        <w:t xml:space="preserve"> 21 мая (в ред. 23.06.2015).</w:t>
      </w:r>
      <w:r>
        <w:rPr>
          <w:rFonts w:ascii="Times New Roman" w:hAnsi="Times New Roman" w:cs="Times New Roman"/>
        </w:rPr>
        <w:t xml:space="preserve"> </w:t>
      </w:r>
      <w:r w:rsidRPr="00B91770">
        <w:rPr>
          <w:rFonts w:ascii="Times New Roman" w:hAnsi="Times New Roman" w:cs="Times New Roman"/>
        </w:rPr>
        <w:t>Доступ из справ.-правовой системы «</w:t>
      </w:r>
      <w:proofErr w:type="spellStart"/>
      <w:r w:rsidRPr="00B91770">
        <w:rPr>
          <w:rFonts w:ascii="Times New Roman" w:hAnsi="Times New Roman" w:cs="Times New Roman"/>
        </w:rPr>
        <w:t>КонсультантПлюс</w:t>
      </w:r>
      <w:proofErr w:type="spellEnd"/>
      <w:r w:rsidRPr="00B91770">
        <w:rPr>
          <w:rFonts w:ascii="Times New Roman" w:hAnsi="Times New Roman" w:cs="Times New Roman"/>
        </w:rPr>
        <w:t>».</w:t>
      </w:r>
    </w:p>
  </w:footnote>
  <w:footnote w:id="13">
    <w:p w:rsidR="001F71FB" w:rsidRPr="00836930" w:rsidRDefault="001F71FB" w:rsidP="002E404F">
      <w:pPr>
        <w:pStyle w:val="a9"/>
        <w:jc w:val="both"/>
        <w:rPr>
          <w:rFonts w:ascii="Times New Roman" w:hAnsi="Times New Roman" w:cs="Times New Roman"/>
        </w:rPr>
      </w:pPr>
      <w:r w:rsidRPr="00836930">
        <w:rPr>
          <w:rStyle w:val="ab"/>
          <w:rFonts w:ascii="Times New Roman" w:hAnsi="Times New Roman" w:cs="Times New Roman"/>
        </w:rPr>
        <w:footnoteRef/>
      </w:r>
      <w:r w:rsidRPr="00836930">
        <w:rPr>
          <w:rFonts w:ascii="Times New Roman" w:hAnsi="Times New Roman" w:cs="Times New Roman"/>
        </w:rPr>
        <w:t xml:space="preserve"> </w:t>
      </w:r>
      <w:r>
        <w:rPr>
          <w:rFonts w:ascii="Times New Roman" w:hAnsi="Times New Roman" w:cs="Times New Roman"/>
        </w:rPr>
        <w:t xml:space="preserve">Сахнова Т.В. </w:t>
      </w:r>
      <w:r w:rsidRPr="00836930">
        <w:rPr>
          <w:rFonts w:ascii="Times New Roman" w:hAnsi="Times New Roman" w:cs="Times New Roman"/>
        </w:rPr>
        <w:t>Курс гражда</w:t>
      </w:r>
      <w:r>
        <w:rPr>
          <w:rFonts w:ascii="Times New Roman" w:hAnsi="Times New Roman" w:cs="Times New Roman"/>
        </w:rPr>
        <w:t>нского процесса.</w:t>
      </w:r>
      <w:r w:rsidRPr="00836930">
        <w:rPr>
          <w:rFonts w:ascii="Times New Roman" w:hAnsi="Times New Roman" w:cs="Times New Roman"/>
        </w:rPr>
        <w:t xml:space="preserve"> 2-е изд., </w:t>
      </w:r>
      <w:proofErr w:type="spellStart"/>
      <w:r w:rsidRPr="00836930">
        <w:rPr>
          <w:rFonts w:ascii="Times New Roman" w:hAnsi="Times New Roman" w:cs="Times New Roman"/>
        </w:rPr>
        <w:t>перераб</w:t>
      </w:r>
      <w:proofErr w:type="spellEnd"/>
      <w:r w:rsidRPr="00836930">
        <w:rPr>
          <w:rFonts w:ascii="Times New Roman" w:hAnsi="Times New Roman" w:cs="Times New Roman"/>
        </w:rPr>
        <w:t xml:space="preserve">. и доп., </w:t>
      </w:r>
      <w:r>
        <w:rPr>
          <w:rFonts w:ascii="Times New Roman" w:hAnsi="Times New Roman" w:cs="Times New Roman"/>
        </w:rPr>
        <w:t xml:space="preserve">учеб. М.: Статут, 2014. С. 246; Осокина Г.Л. </w:t>
      </w:r>
      <w:r w:rsidRPr="00B81AD5">
        <w:rPr>
          <w:rFonts w:ascii="Times New Roman" w:hAnsi="Times New Roman" w:cs="Times New Roman"/>
        </w:rPr>
        <w:t>Гражданский проце</w:t>
      </w:r>
      <w:r>
        <w:rPr>
          <w:rFonts w:ascii="Times New Roman" w:hAnsi="Times New Roman" w:cs="Times New Roman"/>
        </w:rPr>
        <w:t xml:space="preserve">сс. Общая часть. </w:t>
      </w:r>
      <w:r w:rsidRPr="00B81AD5">
        <w:rPr>
          <w:rFonts w:ascii="Times New Roman" w:hAnsi="Times New Roman" w:cs="Times New Roman"/>
        </w:rPr>
        <w:t xml:space="preserve">2-е издание, </w:t>
      </w:r>
      <w:proofErr w:type="spellStart"/>
      <w:r w:rsidRPr="00B81AD5">
        <w:rPr>
          <w:rFonts w:ascii="Times New Roman" w:hAnsi="Times New Roman" w:cs="Times New Roman"/>
        </w:rPr>
        <w:t>перераб</w:t>
      </w:r>
      <w:proofErr w:type="spellEnd"/>
      <w:r w:rsidRPr="00B81AD5">
        <w:rPr>
          <w:rFonts w:ascii="Times New Roman" w:hAnsi="Times New Roman" w:cs="Times New Roman"/>
        </w:rPr>
        <w:t>. М.: Норма, 2008</w:t>
      </w:r>
      <w:r>
        <w:rPr>
          <w:rFonts w:ascii="Times New Roman" w:hAnsi="Times New Roman" w:cs="Times New Roman"/>
        </w:rPr>
        <w:t>. С. 191.</w:t>
      </w:r>
    </w:p>
  </w:footnote>
  <w:footnote w:id="14">
    <w:p w:rsidR="001F71FB" w:rsidRPr="002A4512" w:rsidRDefault="001F71FB" w:rsidP="002124BD">
      <w:pPr>
        <w:pStyle w:val="a9"/>
        <w:jc w:val="both"/>
        <w:rPr>
          <w:rFonts w:ascii="Times New Roman" w:hAnsi="Times New Roman" w:cs="Times New Roman"/>
        </w:rPr>
      </w:pPr>
      <w:r w:rsidRPr="00BB077D">
        <w:rPr>
          <w:rStyle w:val="ab"/>
          <w:rFonts w:ascii="Times New Roman" w:hAnsi="Times New Roman" w:cs="Times New Roman"/>
        </w:rPr>
        <w:footnoteRef/>
      </w:r>
      <w:r w:rsidRPr="00BB077D">
        <w:rPr>
          <w:rFonts w:ascii="Times New Roman" w:hAnsi="Times New Roman" w:cs="Times New Roman"/>
        </w:rPr>
        <w:t xml:space="preserve"> Комментарий к Кодексу административного судопроизводства Российской Федерации (постатейный, научно-практический)</w:t>
      </w:r>
      <w:r w:rsidR="00BB077D">
        <w:rPr>
          <w:rFonts w:ascii="Times New Roman" w:hAnsi="Times New Roman" w:cs="Times New Roman"/>
        </w:rPr>
        <w:t xml:space="preserve"> </w:t>
      </w:r>
      <w:r w:rsidR="00BB077D" w:rsidRPr="00BB077D">
        <w:rPr>
          <w:rFonts w:ascii="Times New Roman" w:hAnsi="Times New Roman" w:cs="Times New Roman"/>
        </w:rPr>
        <w:t>[</w:t>
      </w:r>
      <w:r w:rsidR="00BB077D">
        <w:rPr>
          <w:rFonts w:ascii="Times New Roman" w:hAnsi="Times New Roman" w:cs="Times New Roman"/>
        </w:rPr>
        <w:t>Электронный ресурс</w:t>
      </w:r>
      <w:r w:rsidR="00BB077D" w:rsidRPr="00BB077D">
        <w:rPr>
          <w:rFonts w:ascii="Times New Roman" w:hAnsi="Times New Roman" w:cs="Times New Roman"/>
        </w:rPr>
        <w:t>]</w:t>
      </w:r>
      <w:r w:rsidRPr="00BB077D">
        <w:rPr>
          <w:rFonts w:ascii="Times New Roman" w:hAnsi="Times New Roman" w:cs="Times New Roman"/>
        </w:rPr>
        <w:t xml:space="preserve"> / Д.Б. Абуш</w:t>
      </w:r>
      <w:r w:rsidR="00BB077D">
        <w:rPr>
          <w:rFonts w:ascii="Times New Roman" w:hAnsi="Times New Roman" w:cs="Times New Roman"/>
        </w:rPr>
        <w:t xml:space="preserve">енко, </w:t>
      </w:r>
      <w:r w:rsidR="00BB077D" w:rsidRPr="00BB077D">
        <w:rPr>
          <w:rFonts w:ascii="Times New Roman" w:hAnsi="Times New Roman" w:cs="Times New Roman"/>
        </w:rPr>
        <w:t>[</w:t>
      </w:r>
      <w:r w:rsidRPr="00BB077D">
        <w:rPr>
          <w:rFonts w:ascii="Times New Roman" w:hAnsi="Times New Roman" w:cs="Times New Roman"/>
        </w:rPr>
        <w:t>и др.</w:t>
      </w:r>
      <w:r w:rsidR="00BB077D" w:rsidRPr="00BB077D">
        <w:rPr>
          <w:rFonts w:ascii="Times New Roman" w:hAnsi="Times New Roman" w:cs="Times New Roman"/>
        </w:rPr>
        <w:t>]</w:t>
      </w:r>
      <w:r w:rsidRPr="00BB077D">
        <w:rPr>
          <w:rFonts w:ascii="Times New Roman" w:hAnsi="Times New Roman" w:cs="Times New Roman"/>
        </w:rPr>
        <w:t>; под ред. В</w:t>
      </w:r>
      <w:r w:rsidR="00BB077D" w:rsidRPr="00BB077D">
        <w:rPr>
          <w:rFonts w:ascii="Times New Roman" w:hAnsi="Times New Roman" w:cs="Times New Roman"/>
        </w:rPr>
        <w:t>.В. Яркова. М.: Статут, 2016. Доступ из справ.-правовой системы «</w:t>
      </w:r>
      <w:proofErr w:type="spellStart"/>
      <w:r w:rsidRPr="00BB077D">
        <w:rPr>
          <w:rFonts w:ascii="Times New Roman" w:hAnsi="Times New Roman" w:cs="Times New Roman"/>
        </w:rPr>
        <w:t>КонсультантПлюс</w:t>
      </w:r>
      <w:proofErr w:type="spellEnd"/>
      <w:r w:rsidR="00BB077D" w:rsidRPr="00BB077D">
        <w:rPr>
          <w:rFonts w:ascii="Times New Roman" w:hAnsi="Times New Roman" w:cs="Times New Roman"/>
        </w:rPr>
        <w:t>»</w:t>
      </w:r>
      <w:r w:rsidRPr="00BB077D">
        <w:rPr>
          <w:rFonts w:ascii="Times New Roman" w:hAnsi="Times New Roman" w:cs="Times New Roman"/>
        </w:rPr>
        <w:t>.</w:t>
      </w:r>
    </w:p>
  </w:footnote>
  <w:footnote w:id="15">
    <w:p w:rsidR="001F71FB" w:rsidRPr="00662940" w:rsidRDefault="001F71FB" w:rsidP="00F32BF4">
      <w:pPr>
        <w:pStyle w:val="a9"/>
        <w:jc w:val="both"/>
        <w:rPr>
          <w:rFonts w:ascii="Times New Roman" w:hAnsi="Times New Roman" w:cs="Times New Roman"/>
        </w:rPr>
      </w:pPr>
      <w:r w:rsidRPr="00662940">
        <w:rPr>
          <w:rStyle w:val="ab"/>
          <w:rFonts w:ascii="Times New Roman" w:hAnsi="Times New Roman" w:cs="Times New Roman"/>
        </w:rPr>
        <w:footnoteRef/>
      </w:r>
      <w:r w:rsidRPr="00662940">
        <w:rPr>
          <w:rFonts w:ascii="Times New Roman" w:hAnsi="Times New Roman" w:cs="Times New Roman"/>
        </w:rPr>
        <w:t xml:space="preserve"> Васьковский Е.В. Учебник гражданского процесса / Под ред. В.А. </w:t>
      </w:r>
      <w:proofErr w:type="spellStart"/>
      <w:r w:rsidRPr="00662940">
        <w:rPr>
          <w:rFonts w:ascii="Times New Roman" w:hAnsi="Times New Roman" w:cs="Times New Roman"/>
        </w:rPr>
        <w:t>Томсинова</w:t>
      </w:r>
      <w:proofErr w:type="spellEnd"/>
      <w:r w:rsidRPr="00662940">
        <w:rPr>
          <w:rFonts w:ascii="Times New Roman" w:hAnsi="Times New Roman" w:cs="Times New Roman"/>
        </w:rPr>
        <w:t xml:space="preserve">. М.: Зерцало, 2016. </w:t>
      </w:r>
      <w:r>
        <w:rPr>
          <w:rFonts w:ascii="Times New Roman" w:hAnsi="Times New Roman" w:cs="Times New Roman"/>
        </w:rPr>
        <w:t>С. 96.</w:t>
      </w:r>
      <w:r w:rsidRPr="00662940">
        <w:rPr>
          <w:rFonts w:ascii="Times New Roman" w:hAnsi="Times New Roman" w:cs="Times New Roman"/>
        </w:rPr>
        <w:t xml:space="preserve"> </w:t>
      </w:r>
    </w:p>
  </w:footnote>
  <w:footnote w:id="16">
    <w:p w:rsidR="001F71FB" w:rsidRPr="00890E10" w:rsidRDefault="001F71FB" w:rsidP="00F32BF4">
      <w:pPr>
        <w:pStyle w:val="a9"/>
        <w:jc w:val="both"/>
        <w:rPr>
          <w:rFonts w:ascii="Times New Roman" w:hAnsi="Times New Roman" w:cs="Times New Roman"/>
        </w:rPr>
      </w:pPr>
      <w:r w:rsidRPr="0006750F">
        <w:rPr>
          <w:rStyle w:val="ab"/>
          <w:rFonts w:ascii="Times New Roman" w:hAnsi="Times New Roman" w:cs="Times New Roman"/>
        </w:rPr>
        <w:footnoteRef/>
      </w:r>
      <w:r w:rsidRPr="0006750F">
        <w:rPr>
          <w:rFonts w:ascii="Times New Roman" w:hAnsi="Times New Roman" w:cs="Times New Roman"/>
        </w:rPr>
        <w:t xml:space="preserve"> См., например: </w:t>
      </w:r>
      <w:proofErr w:type="spellStart"/>
      <w:r w:rsidRPr="0006750F">
        <w:rPr>
          <w:rFonts w:ascii="Times New Roman" w:hAnsi="Times New Roman" w:cs="Times New Roman"/>
        </w:rPr>
        <w:t>Абова</w:t>
      </w:r>
      <w:proofErr w:type="spellEnd"/>
      <w:r w:rsidRPr="0006750F">
        <w:rPr>
          <w:rFonts w:ascii="Times New Roman" w:hAnsi="Times New Roman" w:cs="Times New Roman"/>
        </w:rPr>
        <w:t xml:space="preserve"> Т.Е. Избранные труды. Гражданский и арбитражный процесс. Гражданское и хозяйственное право. М.: Статут, 2007. С. 99; Ярков В.В. Административное судопроизводство / Под ред. В.В. Яркова. М.: Статут, 2016. С. 82; </w:t>
      </w:r>
      <w:proofErr w:type="spellStart"/>
      <w:r w:rsidRPr="0006750F">
        <w:rPr>
          <w:rFonts w:ascii="Times New Roman" w:hAnsi="Times New Roman" w:cs="Times New Roman"/>
        </w:rPr>
        <w:t>Шегида</w:t>
      </w:r>
      <w:proofErr w:type="spellEnd"/>
      <w:r w:rsidRPr="0006750F">
        <w:rPr>
          <w:rFonts w:ascii="Times New Roman" w:hAnsi="Times New Roman" w:cs="Times New Roman"/>
        </w:rPr>
        <w:t xml:space="preserve"> Е.А. Юридический интерес как основание возникновения процессуального соучастия //Юридический мир. 2008. № 3. С. 41-49.</w:t>
      </w:r>
    </w:p>
  </w:footnote>
  <w:footnote w:id="17">
    <w:p w:rsidR="001F71FB" w:rsidRPr="00C070C6" w:rsidRDefault="001F71FB" w:rsidP="00F32BF4">
      <w:pPr>
        <w:pStyle w:val="a9"/>
        <w:jc w:val="both"/>
        <w:rPr>
          <w:rFonts w:ascii="Times New Roman" w:hAnsi="Times New Roman" w:cs="Times New Roman"/>
        </w:rPr>
      </w:pPr>
      <w:r w:rsidRPr="00C070C6">
        <w:rPr>
          <w:rStyle w:val="ab"/>
          <w:rFonts w:ascii="Times New Roman" w:hAnsi="Times New Roman" w:cs="Times New Roman"/>
        </w:rPr>
        <w:footnoteRef/>
      </w:r>
      <w:r w:rsidRPr="00C070C6">
        <w:rPr>
          <w:rFonts w:ascii="Times New Roman" w:hAnsi="Times New Roman" w:cs="Times New Roman"/>
        </w:rPr>
        <w:t xml:space="preserve"> П</w:t>
      </w:r>
      <w:r>
        <w:rPr>
          <w:rFonts w:ascii="Times New Roman" w:hAnsi="Times New Roman" w:cs="Times New Roman"/>
        </w:rPr>
        <w:t>ункт 23 Постановления</w:t>
      </w:r>
      <w:r w:rsidRPr="0006750F">
        <w:rPr>
          <w:rFonts w:ascii="Times New Roman" w:hAnsi="Times New Roman" w:cs="Times New Roman"/>
        </w:rPr>
        <w:t xml:space="preserve"> Пленума Верховного Суда РФ от 24.06.2008 № 11 «О подготовке гражданских дел к судебному разбирательству» [Эле</w:t>
      </w:r>
      <w:r w:rsidR="00680BD6">
        <w:rPr>
          <w:rFonts w:ascii="Times New Roman" w:hAnsi="Times New Roman" w:cs="Times New Roman"/>
        </w:rPr>
        <w:t xml:space="preserve">ктронный ресурс] // Рос. газ. </w:t>
      </w:r>
      <w:r w:rsidRPr="0006750F">
        <w:rPr>
          <w:rFonts w:ascii="Times New Roman" w:hAnsi="Times New Roman" w:cs="Times New Roman"/>
        </w:rPr>
        <w:t xml:space="preserve">2008. </w:t>
      </w:r>
      <w:r>
        <w:rPr>
          <w:rFonts w:ascii="Times New Roman" w:hAnsi="Times New Roman" w:cs="Times New Roman"/>
        </w:rPr>
        <w:t>02 июля (в ред. 09.02.2012).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r w:rsidRPr="0006750F">
        <w:rPr>
          <w:rFonts w:ascii="Times New Roman" w:hAnsi="Times New Roman" w:cs="Times New Roman"/>
        </w:rPr>
        <w:t xml:space="preserve"> </w:t>
      </w:r>
      <w:r>
        <w:rPr>
          <w:rFonts w:ascii="Times New Roman" w:hAnsi="Times New Roman" w:cs="Times New Roman"/>
        </w:rPr>
        <w:t>«В</w:t>
      </w:r>
      <w:r w:rsidRPr="00D2203E">
        <w:rPr>
          <w:rFonts w:ascii="Times New Roman" w:hAnsi="Times New Roman" w:cs="Times New Roman"/>
        </w:rPr>
        <w:t xml:space="preserve"> случае предъявления иска не всеми лицами, которым принадлежит оспариваемое право, судья не вправе привлечь таких лиц к участию в деле в качестве соистцов без их согласия, поскольку в соответствии с принципом диспозитивности лицо, которому принадлежит право требования, распоряжается своими правами по своему усмотрению. Судья должен известить таких лиц об имеющемся в суде деле».</w:t>
      </w:r>
    </w:p>
  </w:footnote>
  <w:footnote w:id="18">
    <w:p w:rsidR="001F71FB" w:rsidRPr="00890E10" w:rsidRDefault="001F71FB" w:rsidP="00F32BF4">
      <w:pPr>
        <w:pStyle w:val="a9"/>
        <w:jc w:val="both"/>
        <w:rPr>
          <w:rFonts w:ascii="Times New Roman" w:hAnsi="Times New Roman" w:cs="Times New Roman"/>
        </w:rPr>
      </w:pPr>
      <w:r w:rsidRPr="00890E10">
        <w:rPr>
          <w:rStyle w:val="ab"/>
          <w:rFonts w:ascii="Times New Roman" w:hAnsi="Times New Roman" w:cs="Times New Roman"/>
        </w:rPr>
        <w:footnoteRef/>
      </w:r>
      <w:r w:rsidRPr="00890E10">
        <w:rPr>
          <w:rFonts w:ascii="Times New Roman" w:hAnsi="Times New Roman" w:cs="Times New Roman"/>
        </w:rPr>
        <w:t xml:space="preserve"> </w:t>
      </w:r>
      <w:r w:rsidRPr="0006750F">
        <w:rPr>
          <w:rFonts w:ascii="Times New Roman" w:hAnsi="Times New Roman" w:cs="Times New Roman"/>
        </w:rPr>
        <w:t>Постановление Конституционного Суда РФ от 14.02.2002 №4-П «По делу о проверке конституционности статьи 140 Гражданского процессуального кодекса РСФСР в связи с жалобой гражданки Л.Б. Фишер» [Электронный ресурс] // Собр.  Законодатель</w:t>
      </w:r>
      <w:r w:rsidR="00680BD6">
        <w:rPr>
          <w:rFonts w:ascii="Times New Roman" w:hAnsi="Times New Roman" w:cs="Times New Roman"/>
        </w:rPr>
        <w:t>ства  Рос.  Федерации. 2008. №8.</w:t>
      </w:r>
      <w:r w:rsidRPr="0006750F">
        <w:rPr>
          <w:rFonts w:ascii="Times New Roman" w:hAnsi="Times New Roman" w:cs="Times New Roman"/>
        </w:rPr>
        <w:t xml:space="preserve"> </w:t>
      </w:r>
      <w:r>
        <w:rPr>
          <w:rFonts w:ascii="Times New Roman" w:hAnsi="Times New Roman" w:cs="Times New Roman"/>
        </w:rPr>
        <w:t>ст.894.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19">
    <w:p w:rsidR="001F71FB" w:rsidRPr="00836930" w:rsidRDefault="001F71FB" w:rsidP="00F32BF4">
      <w:pPr>
        <w:pStyle w:val="a9"/>
        <w:jc w:val="both"/>
        <w:rPr>
          <w:rFonts w:ascii="Times New Roman" w:hAnsi="Times New Roman" w:cs="Times New Roman"/>
        </w:rPr>
      </w:pPr>
      <w:r w:rsidRPr="00836930">
        <w:rPr>
          <w:rStyle w:val="ab"/>
          <w:rFonts w:ascii="Times New Roman" w:hAnsi="Times New Roman" w:cs="Times New Roman"/>
        </w:rPr>
        <w:footnoteRef/>
      </w:r>
      <w:r w:rsidRPr="00836930">
        <w:rPr>
          <w:rFonts w:ascii="Times New Roman" w:hAnsi="Times New Roman" w:cs="Times New Roman"/>
        </w:rPr>
        <w:t xml:space="preserve"> </w:t>
      </w:r>
      <w:proofErr w:type="spellStart"/>
      <w:r>
        <w:rPr>
          <w:rFonts w:ascii="Times New Roman" w:hAnsi="Times New Roman" w:cs="Times New Roman"/>
        </w:rPr>
        <w:t>Филлипов</w:t>
      </w:r>
      <w:proofErr w:type="spellEnd"/>
      <w:r>
        <w:rPr>
          <w:rFonts w:ascii="Times New Roman" w:hAnsi="Times New Roman" w:cs="Times New Roman"/>
        </w:rPr>
        <w:t xml:space="preserve"> С.А. </w:t>
      </w:r>
      <w:r w:rsidRPr="00836930">
        <w:rPr>
          <w:rFonts w:ascii="Times New Roman" w:hAnsi="Times New Roman" w:cs="Times New Roman"/>
        </w:rPr>
        <w:t>Проблемы обязательного соучастия в теор</w:t>
      </w:r>
      <w:r>
        <w:rPr>
          <w:rFonts w:ascii="Times New Roman" w:hAnsi="Times New Roman" w:cs="Times New Roman"/>
        </w:rPr>
        <w:t>ии и на практике</w:t>
      </w:r>
      <w:r w:rsidRPr="00836930">
        <w:rPr>
          <w:rFonts w:ascii="Times New Roman" w:hAnsi="Times New Roman" w:cs="Times New Roman"/>
        </w:rPr>
        <w:t xml:space="preserve"> //Вестник Саратовской государственной ака</w:t>
      </w:r>
      <w:r>
        <w:rPr>
          <w:rFonts w:ascii="Times New Roman" w:hAnsi="Times New Roman" w:cs="Times New Roman"/>
        </w:rPr>
        <w:t>демии права. 2010. № 1. С. 113.</w:t>
      </w:r>
    </w:p>
  </w:footnote>
  <w:footnote w:id="20">
    <w:p w:rsidR="001F71FB" w:rsidRPr="00836930" w:rsidRDefault="001F71FB" w:rsidP="00F32BF4">
      <w:pPr>
        <w:pStyle w:val="a9"/>
        <w:jc w:val="both"/>
        <w:rPr>
          <w:rFonts w:ascii="Times New Roman" w:hAnsi="Times New Roman" w:cs="Times New Roman"/>
        </w:rPr>
      </w:pPr>
      <w:r w:rsidRPr="007C7F72">
        <w:rPr>
          <w:rStyle w:val="ab"/>
          <w:rFonts w:ascii="Times New Roman" w:hAnsi="Times New Roman" w:cs="Times New Roman"/>
        </w:rPr>
        <w:footnoteRef/>
      </w:r>
      <w:r w:rsidRPr="007C7F72">
        <w:rPr>
          <w:rFonts w:ascii="Times New Roman" w:hAnsi="Times New Roman" w:cs="Times New Roman"/>
        </w:rPr>
        <w:t xml:space="preserve"> Гражданское процессуальное уложение Германии: Вводный закон к Гражданскому процессуальному уложению: перевод с немецкого /сост., </w:t>
      </w:r>
      <w:proofErr w:type="spellStart"/>
      <w:r w:rsidRPr="007C7F72">
        <w:rPr>
          <w:rFonts w:ascii="Times New Roman" w:hAnsi="Times New Roman" w:cs="Times New Roman"/>
        </w:rPr>
        <w:t>введ</w:t>
      </w:r>
      <w:proofErr w:type="spellEnd"/>
      <w:r w:rsidRPr="007C7F72">
        <w:rPr>
          <w:rFonts w:ascii="Times New Roman" w:hAnsi="Times New Roman" w:cs="Times New Roman"/>
        </w:rPr>
        <w:t xml:space="preserve">. В. </w:t>
      </w:r>
      <w:proofErr w:type="spellStart"/>
      <w:r w:rsidRPr="007C7F72">
        <w:rPr>
          <w:rFonts w:ascii="Times New Roman" w:hAnsi="Times New Roman" w:cs="Times New Roman"/>
        </w:rPr>
        <w:t>Бергманн</w:t>
      </w:r>
      <w:proofErr w:type="spellEnd"/>
      <w:r w:rsidRPr="007C7F72">
        <w:rPr>
          <w:rFonts w:ascii="Times New Roman" w:hAnsi="Times New Roman" w:cs="Times New Roman"/>
        </w:rPr>
        <w:t xml:space="preserve">. М.: </w:t>
      </w:r>
      <w:proofErr w:type="spellStart"/>
      <w:r w:rsidRPr="007C7F72">
        <w:rPr>
          <w:rFonts w:ascii="Times New Roman" w:hAnsi="Times New Roman" w:cs="Times New Roman"/>
        </w:rPr>
        <w:t>Волтерс</w:t>
      </w:r>
      <w:proofErr w:type="spellEnd"/>
      <w:r w:rsidRPr="007C7F72">
        <w:rPr>
          <w:rFonts w:ascii="Times New Roman" w:hAnsi="Times New Roman" w:cs="Times New Roman"/>
        </w:rPr>
        <w:t xml:space="preserve"> </w:t>
      </w:r>
      <w:proofErr w:type="spellStart"/>
      <w:r w:rsidRPr="007C7F72">
        <w:rPr>
          <w:rFonts w:ascii="Times New Roman" w:hAnsi="Times New Roman" w:cs="Times New Roman"/>
        </w:rPr>
        <w:t>Клувер</w:t>
      </w:r>
      <w:proofErr w:type="spellEnd"/>
      <w:r w:rsidRPr="007C7F72">
        <w:rPr>
          <w:rFonts w:ascii="Times New Roman" w:hAnsi="Times New Roman" w:cs="Times New Roman"/>
        </w:rPr>
        <w:t>, 2006. С. 24.</w:t>
      </w:r>
    </w:p>
  </w:footnote>
  <w:footnote w:id="21">
    <w:p w:rsidR="001F71FB" w:rsidRPr="004830C6" w:rsidRDefault="001F71FB" w:rsidP="00F32BF4">
      <w:pPr>
        <w:pStyle w:val="a9"/>
        <w:jc w:val="both"/>
        <w:rPr>
          <w:rFonts w:ascii="Times New Roman" w:hAnsi="Times New Roman" w:cs="Times New Roman"/>
        </w:rPr>
      </w:pPr>
      <w:r w:rsidRPr="00460DCB">
        <w:rPr>
          <w:rStyle w:val="ab"/>
          <w:rFonts w:ascii="Times New Roman" w:hAnsi="Times New Roman" w:cs="Times New Roman"/>
        </w:rPr>
        <w:footnoteRef/>
      </w:r>
      <w:r w:rsidRPr="00460DCB">
        <w:rPr>
          <w:rFonts w:ascii="Times New Roman" w:hAnsi="Times New Roman" w:cs="Times New Roman"/>
        </w:rPr>
        <w:t xml:space="preserve"> Егоров А.В. Общая долевая собственность: механизм защиты прав сособственников </w:t>
      </w:r>
      <w:r w:rsidRPr="004830C6">
        <w:rPr>
          <w:rFonts w:ascii="Times New Roman" w:hAnsi="Times New Roman" w:cs="Times New Roman"/>
        </w:rPr>
        <w:t>[</w:t>
      </w:r>
      <w:r>
        <w:rPr>
          <w:rFonts w:ascii="Times New Roman" w:hAnsi="Times New Roman" w:cs="Times New Roman"/>
        </w:rPr>
        <w:t>Электронный ресурс</w:t>
      </w:r>
      <w:r w:rsidRPr="004830C6">
        <w:rPr>
          <w:rFonts w:ascii="Times New Roman" w:hAnsi="Times New Roman" w:cs="Times New Roman"/>
        </w:rPr>
        <w:t>]</w:t>
      </w:r>
      <w:r>
        <w:rPr>
          <w:rFonts w:ascii="Times New Roman" w:hAnsi="Times New Roman" w:cs="Times New Roman"/>
        </w:rPr>
        <w:t xml:space="preserve"> </w:t>
      </w:r>
      <w:r w:rsidRPr="00460DCB">
        <w:rPr>
          <w:rFonts w:ascii="Times New Roman" w:hAnsi="Times New Roman" w:cs="Times New Roman"/>
        </w:rPr>
        <w:t>// Вестник гражданск</w:t>
      </w:r>
      <w:r>
        <w:rPr>
          <w:rFonts w:ascii="Times New Roman" w:hAnsi="Times New Roman" w:cs="Times New Roman"/>
        </w:rPr>
        <w:t>ого права. 2012. №4.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22">
    <w:p w:rsidR="001F71FB" w:rsidRPr="00836930" w:rsidRDefault="001F71FB" w:rsidP="00F32BF4">
      <w:pPr>
        <w:pStyle w:val="a9"/>
        <w:jc w:val="both"/>
        <w:rPr>
          <w:rFonts w:ascii="Times New Roman" w:hAnsi="Times New Roman" w:cs="Times New Roman"/>
        </w:rPr>
      </w:pPr>
      <w:r w:rsidRPr="00836930">
        <w:rPr>
          <w:rStyle w:val="ab"/>
          <w:rFonts w:ascii="Times New Roman" w:hAnsi="Times New Roman" w:cs="Times New Roman"/>
        </w:rPr>
        <w:footnoteRef/>
      </w:r>
      <w:r w:rsidRPr="00836930">
        <w:rPr>
          <w:rFonts w:ascii="Times New Roman" w:hAnsi="Times New Roman" w:cs="Times New Roman"/>
        </w:rPr>
        <w:t xml:space="preserve"> </w:t>
      </w:r>
      <w:r>
        <w:rPr>
          <w:rFonts w:ascii="Times New Roman" w:hAnsi="Times New Roman" w:cs="Times New Roman"/>
        </w:rPr>
        <w:t xml:space="preserve"> Васьковский Е.В. </w:t>
      </w:r>
      <w:r w:rsidRPr="00836930">
        <w:rPr>
          <w:rFonts w:ascii="Times New Roman" w:hAnsi="Times New Roman" w:cs="Times New Roman"/>
        </w:rPr>
        <w:t xml:space="preserve">Недостатки устава гражданского судопроизводства //Журнал Юридического общества при Императорском Санкт-Петербургском университете. </w:t>
      </w:r>
      <w:r>
        <w:rPr>
          <w:rFonts w:ascii="Times New Roman" w:hAnsi="Times New Roman" w:cs="Times New Roman"/>
        </w:rPr>
        <w:t>1895. Книга первая, Январь. С. 42.</w:t>
      </w:r>
    </w:p>
  </w:footnote>
  <w:footnote w:id="23">
    <w:p w:rsidR="001F71FB" w:rsidRPr="006601B7" w:rsidRDefault="001F71FB" w:rsidP="00F32BF4">
      <w:pPr>
        <w:pStyle w:val="a9"/>
        <w:jc w:val="both"/>
        <w:rPr>
          <w:rFonts w:ascii="Times New Roman" w:hAnsi="Times New Roman" w:cs="Times New Roman"/>
        </w:rPr>
      </w:pPr>
      <w:r w:rsidRPr="006601B7">
        <w:rPr>
          <w:rStyle w:val="ab"/>
          <w:rFonts w:ascii="Times New Roman" w:hAnsi="Times New Roman" w:cs="Times New Roman"/>
        </w:rPr>
        <w:footnoteRef/>
      </w:r>
      <w:r w:rsidRPr="006601B7">
        <w:rPr>
          <w:rFonts w:ascii="Times New Roman" w:hAnsi="Times New Roman" w:cs="Times New Roman"/>
        </w:rPr>
        <w:t xml:space="preserve"> Васьковский Е.В. У</w:t>
      </w:r>
      <w:r>
        <w:rPr>
          <w:rFonts w:ascii="Times New Roman" w:hAnsi="Times New Roman" w:cs="Times New Roman"/>
        </w:rPr>
        <w:t>чебник гражданского процесса / п</w:t>
      </w:r>
      <w:r w:rsidRPr="006601B7">
        <w:rPr>
          <w:rFonts w:ascii="Times New Roman" w:hAnsi="Times New Roman" w:cs="Times New Roman"/>
        </w:rPr>
        <w:t xml:space="preserve">од ред. В.А. </w:t>
      </w:r>
      <w:proofErr w:type="spellStart"/>
      <w:r w:rsidRPr="006601B7">
        <w:rPr>
          <w:rFonts w:ascii="Times New Roman" w:hAnsi="Times New Roman" w:cs="Times New Roman"/>
        </w:rPr>
        <w:t>Томсинова</w:t>
      </w:r>
      <w:proofErr w:type="spellEnd"/>
      <w:r w:rsidRPr="006601B7">
        <w:rPr>
          <w:rFonts w:ascii="Times New Roman" w:hAnsi="Times New Roman" w:cs="Times New Roman"/>
        </w:rPr>
        <w:t>. М.: Зерцало, 2016. С. 320.</w:t>
      </w:r>
    </w:p>
  </w:footnote>
  <w:footnote w:id="24">
    <w:p w:rsidR="001F71FB" w:rsidRPr="00EC6933" w:rsidRDefault="001F71FB" w:rsidP="002E404F">
      <w:pPr>
        <w:pStyle w:val="a9"/>
        <w:jc w:val="both"/>
        <w:rPr>
          <w:rFonts w:ascii="Times New Roman" w:hAnsi="Times New Roman" w:cs="Times New Roman"/>
        </w:rPr>
      </w:pPr>
      <w:r w:rsidRPr="00EC6933">
        <w:rPr>
          <w:rStyle w:val="ab"/>
          <w:rFonts w:ascii="Times New Roman" w:hAnsi="Times New Roman" w:cs="Times New Roman"/>
        </w:rPr>
        <w:footnoteRef/>
      </w:r>
      <w:r w:rsidRPr="00EC6933">
        <w:rPr>
          <w:rFonts w:ascii="Times New Roman" w:hAnsi="Times New Roman" w:cs="Times New Roman"/>
        </w:rPr>
        <w:t xml:space="preserve"> Кроме того, к </w:t>
      </w:r>
      <w:r>
        <w:rPr>
          <w:rFonts w:ascii="Times New Roman" w:hAnsi="Times New Roman" w:cs="Times New Roman"/>
        </w:rPr>
        <w:t>числу интересов</w:t>
      </w:r>
      <w:r w:rsidRPr="00EC6933">
        <w:rPr>
          <w:rFonts w:ascii="Times New Roman" w:hAnsi="Times New Roman" w:cs="Times New Roman"/>
        </w:rPr>
        <w:t xml:space="preserve"> </w:t>
      </w:r>
      <w:proofErr w:type="spellStart"/>
      <w:r w:rsidRPr="00EC6933">
        <w:rPr>
          <w:rFonts w:ascii="Times New Roman" w:hAnsi="Times New Roman" w:cs="Times New Roman"/>
        </w:rPr>
        <w:t>отчуждателя</w:t>
      </w:r>
      <w:proofErr w:type="spellEnd"/>
      <w:r w:rsidRPr="00EC6933">
        <w:rPr>
          <w:rFonts w:ascii="Times New Roman" w:hAnsi="Times New Roman" w:cs="Times New Roman"/>
        </w:rPr>
        <w:t xml:space="preserve"> </w:t>
      </w:r>
      <w:r>
        <w:rPr>
          <w:rFonts w:ascii="Times New Roman" w:hAnsi="Times New Roman" w:cs="Times New Roman"/>
        </w:rPr>
        <w:t xml:space="preserve">при оспаривании отказа в регистрации перехода права собственности </w:t>
      </w:r>
      <w:r w:rsidRPr="00EC6933">
        <w:rPr>
          <w:rFonts w:ascii="Times New Roman" w:hAnsi="Times New Roman" w:cs="Times New Roman"/>
        </w:rPr>
        <w:t xml:space="preserve">можно отнести </w:t>
      </w:r>
      <w:r>
        <w:rPr>
          <w:rFonts w:ascii="Times New Roman" w:hAnsi="Times New Roman" w:cs="Times New Roman"/>
        </w:rPr>
        <w:t>освобождение</w:t>
      </w:r>
      <w:r w:rsidRPr="00EC6933">
        <w:rPr>
          <w:rFonts w:ascii="Times New Roman" w:hAnsi="Times New Roman" w:cs="Times New Roman"/>
        </w:rPr>
        <w:t xml:space="preserve"> от бремени содержания недвижимого имущества, </w:t>
      </w:r>
      <w:r>
        <w:rPr>
          <w:rFonts w:ascii="Times New Roman" w:hAnsi="Times New Roman" w:cs="Times New Roman"/>
        </w:rPr>
        <w:t>под которым понимается, помимо прочего, обязанность по уплате налогов и сборов, связанных с недвижимым имуществом, а также обязанность по возмещению вреда, причиненного этим имуществом (</w:t>
      </w:r>
      <w:r w:rsidRPr="00EC6933">
        <w:rPr>
          <w:rFonts w:ascii="Times New Roman" w:hAnsi="Times New Roman" w:cs="Times New Roman"/>
        </w:rPr>
        <w:t>Алексеев В.А. Недвижимое имущество: государственная регистрация и проблемы правового регулирования.</w:t>
      </w:r>
      <w:r w:rsidRPr="0006750F">
        <w:t xml:space="preserve"> </w:t>
      </w:r>
      <w:r w:rsidRPr="0006750F">
        <w:rPr>
          <w:rFonts w:ascii="Times New Roman" w:hAnsi="Times New Roman" w:cs="Times New Roman"/>
        </w:rPr>
        <w:t>[Электронный ресурс]</w:t>
      </w:r>
      <w:r>
        <w:rPr>
          <w:rFonts w:ascii="Times New Roman" w:hAnsi="Times New Roman" w:cs="Times New Roman"/>
        </w:rPr>
        <w:t>.</w:t>
      </w:r>
      <w:r w:rsidRPr="0006750F">
        <w:rPr>
          <w:rFonts w:ascii="Times New Roman" w:hAnsi="Times New Roman" w:cs="Times New Roman"/>
        </w:rPr>
        <w:t xml:space="preserve"> </w:t>
      </w:r>
      <w:r w:rsidRPr="00EC6933">
        <w:rPr>
          <w:rFonts w:ascii="Times New Roman" w:hAnsi="Times New Roman" w:cs="Times New Roman"/>
        </w:rPr>
        <w:t xml:space="preserve"> </w:t>
      </w:r>
      <w:r>
        <w:rPr>
          <w:rFonts w:ascii="Times New Roman" w:hAnsi="Times New Roman" w:cs="Times New Roman"/>
        </w:rPr>
        <w:t xml:space="preserve">М.: </w:t>
      </w:r>
      <w:proofErr w:type="spellStart"/>
      <w:r>
        <w:rPr>
          <w:rFonts w:ascii="Times New Roman" w:hAnsi="Times New Roman" w:cs="Times New Roman"/>
        </w:rPr>
        <w:t>Волтерс</w:t>
      </w:r>
      <w:proofErr w:type="spellEnd"/>
      <w:r>
        <w:rPr>
          <w:rFonts w:ascii="Times New Roman" w:hAnsi="Times New Roman" w:cs="Times New Roman"/>
        </w:rPr>
        <w:t xml:space="preserve"> </w:t>
      </w:r>
      <w:proofErr w:type="spellStart"/>
      <w:r>
        <w:rPr>
          <w:rFonts w:ascii="Times New Roman" w:hAnsi="Times New Roman" w:cs="Times New Roman"/>
        </w:rPr>
        <w:t>Клувер</w:t>
      </w:r>
      <w:proofErr w:type="spellEnd"/>
      <w:r>
        <w:rPr>
          <w:rFonts w:ascii="Times New Roman" w:hAnsi="Times New Roman" w:cs="Times New Roman"/>
        </w:rPr>
        <w:t>, 2007.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25">
    <w:p w:rsidR="001F71FB" w:rsidRPr="000032B3" w:rsidRDefault="001F71FB" w:rsidP="000032B3">
      <w:pPr>
        <w:pStyle w:val="a9"/>
        <w:jc w:val="both"/>
        <w:rPr>
          <w:rFonts w:ascii="Times New Roman" w:hAnsi="Times New Roman" w:cs="Times New Roman"/>
        </w:rPr>
      </w:pPr>
      <w:r w:rsidRPr="000032B3">
        <w:rPr>
          <w:rStyle w:val="ab"/>
          <w:rFonts w:ascii="Times New Roman" w:hAnsi="Times New Roman" w:cs="Times New Roman"/>
        </w:rPr>
        <w:footnoteRef/>
      </w:r>
      <w:r w:rsidRPr="000032B3">
        <w:rPr>
          <w:rFonts w:ascii="Times New Roman" w:hAnsi="Times New Roman" w:cs="Times New Roman"/>
        </w:rPr>
        <w:t xml:space="preserve"> Тарусина, Н.Н. Спор о праве семейном в советском гражданском процессе: автореферат </w:t>
      </w:r>
      <w:proofErr w:type="spellStart"/>
      <w:r w:rsidRPr="000032B3">
        <w:rPr>
          <w:rFonts w:ascii="Times New Roman" w:hAnsi="Times New Roman" w:cs="Times New Roman"/>
        </w:rPr>
        <w:t>дис</w:t>
      </w:r>
      <w:proofErr w:type="spellEnd"/>
      <w:r w:rsidRPr="000032B3">
        <w:rPr>
          <w:rFonts w:ascii="Times New Roman" w:hAnsi="Times New Roman" w:cs="Times New Roman"/>
        </w:rPr>
        <w:t xml:space="preserve">. … канд. </w:t>
      </w:r>
      <w:proofErr w:type="spellStart"/>
      <w:r w:rsidRPr="000032B3">
        <w:rPr>
          <w:rFonts w:ascii="Times New Roman" w:hAnsi="Times New Roman" w:cs="Times New Roman"/>
        </w:rPr>
        <w:t>юрид</w:t>
      </w:r>
      <w:proofErr w:type="spellEnd"/>
      <w:r w:rsidRPr="000032B3">
        <w:rPr>
          <w:rFonts w:ascii="Times New Roman" w:hAnsi="Times New Roman" w:cs="Times New Roman"/>
        </w:rPr>
        <w:t>. наук</w:t>
      </w:r>
      <w:r>
        <w:rPr>
          <w:rFonts w:ascii="Times New Roman" w:hAnsi="Times New Roman" w:cs="Times New Roman"/>
        </w:rPr>
        <w:t>. Л.,1983. С. 6-7.</w:t>
      </w:r>
    </w:p>
  </w:footnote>
  <w:footnote w:id="26">
    <w:p w:rsidR="001F71FB" w:rsidRPr="00F32BF4" w:rsidRDefault="001F71FB" w:rsidP="00E45226">
      <w:pPr>
        <w:pStyle w:val="a9"/>
        <w:jc w:val="both"/>
        <w:rPr>
          <w:rFonts w:ascii="Times New Roman" w:hAnsi="Times New Roman" w:cs="Times New Roman"/>
        </w:rPr>
      </w:pPr>
      <w:r w:rsidRPr="00F32BF4">
        <w:rPr>
          <w:rStyle w:val="ab"/>
          <w:rFonts w:ascii="Times New Roman" w:hAnsi="Times New Roman" w:cs="Times New Roman"/>
        </w:rPr>
        <w:footnoteRef/>
      </w:r>
      <w:r w:rsidRPr="00F32BF4">
        <w:rPr>
          <w:rFonts w:ascii="Times New Roman" w:hAnsi="Times New Roman" w:cs="Times New Roman"/>
        </w:rPr>
        <w:t xml:space="preserve"> Ненашев М.М. Спор о праве и его место в гражданском процессе: автореферат </w:t>
      </w:r>
      <w:proofErr w:type="spellStart"/>
      <w:r w:rsidRPr="00F32BF4">
        <w:rPr>
          <w:rFonts w:ascii="Times New Roman" w:hAnsi="Times New Roman" w:cs="Times New Roman"/>
        </w:rPr>
        <w:t>дис</w:t>
      </w:r>
      <w:proofErr w:type="spellEnd"/>
      <w:r w:rsidRPr="00F32BF4">
        <w:rPr>
          <w:rFonts w:ascii="Times New Roman" w:hAnsi="Times New Roman" w:cs="Times New Roman"/>
        </w:rPr>
        <w:t xml:space="preserve">. … канд. </w:t>
      </w:r>
      <w:proofErr w:type="spellStart"/>
      <w:r w:rsidRPr="00F32BF4">
        <w:rPr>
          <w:rFonts w:ascii="Times New Roman" w:hAnsi="Times New Roman" w:cs="Times New Roman"/>
        </w:rPr>
        <w:t>юрид</w:t>
      </w:r>
      <w:proofErr w:type="spellEnd"/>
      <w:r w:rsidRPr="00F32BF4">
        <w:rPr>
          <w:rFonts w:ascii="Times New Roman" w:hAnsi="Times New Roman" w:cs="Times New Roman"/>
        </w:rPr>
        <w:t>. наук / Саратов, 2011. С. 19.</w:t>
      </w:r>
    </w:p>
  </w:footnote>
  <w:footnote w:id="27">
    <w:p w:rsidR="001F71FB" w:rsidRPr="00F32BF4" w:rsidRDefault="001F71FB" w:rsidP="00E45226">
      <w:pPr>
        <w:pStyle w:val="a9"/>
        <w:jc w:val="both"/>
        <w:rPr>
          <w:rFonts w:ascii="Times New Roman" w:hAnsi="Times New Roman" w:cs="Times New Roman"/>
        </w:rPr>
      </w:pPr>
      <w:r w:rsidRPr="00F32BF4">
        <w:rPr>
          <w:rStyle w:val="ab"/>
          <w:rFonts w:ascii="Times New Roman" w:hAnsi="Times New Roman" w:cs="Times New Roman"/>
        </w:rPr>
        <w:footnoteRef/>
      </w:r>
      <w:r w:rsidRPr="00F32BF4">
        <w:rPr>
          <w:rFonts w:ascii="Times New Roman" w:hAnsi="Times New Roman" w:cs="Times New Roman"/>
        </w:rPr>
        <w:t xml:space="preserve"> </w:t>
      </w:r>
      <w:proofErr w:type="spellStart"/>
      <w:r w:rsidRPr="00F32BF4">
        <w:rPr>
          <w:rFonts w:ascii="Times New Roman" w:hAnsi="Times New Roman" w:cs="Times New Roman"/>
        </w:rPr>
        <w:t>Зейдер</w:t>
      </w:r>
      <w:proofErr w:type="spellEnd"/>
      <w:r w:rsidRPr="00F32BF4">
        <w:rPr>
          <w:rFonts w:ascii="Times New Roman" w:hAnsi="Times New Roman" w:cs="Times New Roman"/>
        </w:rPr>
        <w:t xml:space="preserve"> Н.Б. Судебное решение по гражданскому делу. М. :</w:t>
      </w:r>
      <w:proofErr w:type="spellStart"/>
      <w:r w:rsidRPr="00F32BF4">
        <w:rPr>
          <w:rFonts w:ascii="Times New Roman" w:hAnsi="Times New Roman" w:cs="Times New Roman"/>
        </w:rPr>
        <w:t>Юрид</w:t>
      </w:r>
      <w:proofErr w:type="spellEnd"/>
      <w:r w:rsidRPr="00F32BF4">
        <w:rPr>
          <w:rFonts w:ascii="Times New Roman" w:hAnsi="Times New Roman" w:cs="Times New Roman"/>
        </w:rPr>
        <w:t>. лит., 1966. С. 5-6.</w:t>
      </w:r>
    </w:p>
  </w:footnote>
  <w:footnote w:id="28">
    <w:p w:rsidR="001F71FB" w:rsidRPr="00F32BF4" w:rsidRDefault="001F71FB" w:rsidP="00E45226">
      <w:pPr>
        <w:pStyle w:val="a9"/>
        <w:jc w:val="both"/>
        <w:rPr>
          <w:rFonts w:ascii="Times New Roman" w:hAnsi="Times New Roman" w:cs="Times New Roman"/>
        </w:rPr>
      </w:pPr>
      <w:r w:rsidRPr="00F32BF4">
        <w:rPr>
          <w:rStyle w:val="ab"/>
          <w:rFonts w:ascii="Times New Roman" w:hAnsi="Times New Roman" w:cs="Times New Roman"/>
        </w:rPr>
        <w:footnoteRef/>
      </w:r>
      <w:r w:rsidRPr="00F32BF4">
        <w:rPr>
          <w:rFonts w:ascii="Times New Roman" w:hAnsi="Times New Roman" w:cs="Times New Roman"/>
        </w:rPr>
        <w:t xml:space="preserve"> </w:t>
      </w:r>
      <w:proofErr w:type="spellStart"/>
      <w:r w:rsidRPr="00F32BF4">
        <w:rPr>
          <w:rFonts w:ascii="Times New Roman" w:hAnsi="Times New Roman" w:cs="Times New Roman"/>
        </w:rPr>
        <w:t>Матиевский</w:t>
      </w:r>
      <w:proofErr w:type="spellEnd"/>
      <w:r w:rsidRPr="00F32BF4">
        <w:rPr>
          <w:rFonts w:ascii="Times New Roman" w:hAnsi="Times New Roman" w:cs="Times New Roman"/>
        </w:rPr>
        <w:t xml:space="preserve"> М.Д. Спор о праве в советском гражданском процессе: автореферат </w:t>
      </w:r>
      <w:proofErr w:type="spellStart"/>
      <w:r w:rsidRPr="00F32BF4">
        <w:rPr>
          <w:rFonts w:ascii="Times New Roman" w:hAnsi="Times New Roman" w:cs="Times New Roman"/>
        </w:rPr>
        <w:t>дис</w:t>
      </w:r>
      <w:proofErr w:type="spellEnd"/>
      <w:r w:rsidRPr="00F32BF4">
        <w:rPr>
          <w:rFonts w:ascii="Times New Roman" w:hAnsi="Times New Roman" w:cs="Times New Roman"/>
        </w:rPr>
        <w:t xml:space="preserve">. … канд. </w:t>
      </w:r>
      <w:proofErr w:type="spellStart"/>
      <w:r w:rsidRPr="00F32BF4">
        <w:rPr>
          <w:rFonts w:ascii="Times New Roman" w:hAnsi="Times New Roman" w:cs="Times New Roman"/>
        </w:rPr>
        <w:t>юрид</w:t>
      </w:r>
      <w:proofErr w:type="spellEnd"/>
      <w:r w:rsidRPr="00F32BF4">
        <w:rPr>
          <w:rFonts w:ascii="Times New Roman" w:hAnsi="Times New Roman" w:cs="Times New Roman"/>
        </w:rPr>
        <w:t>. наук / М., 1978. С. 7.</w:t>
      </w:r>
    </w:p>
  </w:footnote>
  <w:footnote w:id="29">
    <w:p w:rsidR="001F71FB" w:rsidRPr="00F32BF4" w:rsidRDefault="001F71FB" w:rsidP="00E45226">
      <w:pPr>
        <w:pStyle w:val="a9"/>
        <w:jc w:val="both"/>
        <w:rPr>
          <w:rFonts w:ascii="Times New Roman" w:hAnsi="Times New Roman" w:cs="Times New Roman"/>
        </w:rPr>
      </w:pPr>
      <w:r w:rsidRPr="00F32BF4">
        <w:rPr>
          <w:rStyle w:val="ab"/>
          <w:rFonts w:ascii="Times New Roman" w:hAnsi="Times New Roman" w:cs="Times New Roman"/>
        </w:rPr>
        <w:footnoteRef/>
      </w:r>
      <w:r w:rsidRPr="00F32BF4">
        <w:rPr>
          <w:rFonts w:ascii="Times New Roman" w:hAnsi="Times New Roman" w:cs="Times New Roman"/>
        </w:rPr>
        <w:t xml:space="preserve"> </w:t>
      </w:r>
      <w:r w:rsidR="001E4EF3" w:rsidRPr="00F32BF4">
        <w:rPr>
          <w:rFonts w:ascii="Times New Roman" w:hAnsi="Times New Roman" w:cs="Times New Roman"/>
        </w:rPr>
        <w:t>Там же.</w:t>
      </w:r>
      <w:r w:rsidRPr="00F32BF4">
        <w:rPr>
          <w:rFonts w:ascii="Times New Roman" w:hAnsi="Times New Roman" w:cs="Times New Roman"/>
        </w:rPr>
        <w:t xml:space="preserve"> С. 9-11.</w:t>
      </w:r>
    </w:p>
  </w:footnote>
  <w:footnote w:id="30">
    <w:p w:rsidR="001F71FB" w:rsidRPr="00004479" w:rsidRDefault="001F71FB" w:rsidP="00052746">
      <w:pPr>
        <w:pStyle w:val="a9"/>
        <w:jc w:val="both"/>
        <w:rPr>
          <w:rFonts w:ascii="Times New Roman" w:hAnsi="Times New Roman" w:cs="Times New Roman"/>
        </w:rPr>
      </w:pPr>
      <w:r w:rsidRPr="00004479">
        <w:rPr>
          <w:rStyle w:val="ab"/>
          <w:rFonts w:ascii="Times New Roman" w:hAnsi="Times New Roman" w:cs="Times New Roman"/>
        </w:rPr>
        <w:footnoteRef/>
      </w:r>
      <w:r w:rsidRPr="00004479">
        <w:rPr>
          <w:rFonts w:ascii="Times New Roman" w:hAnsi="Times New Roman" w:cs="Times New Roman"/>
        </w:rPr>
        <w:t xml:space="preserve"> </w:t>
      </w:r>
      <w:r>
        <w:rPr>
          <w:rFonts w:ascii="Times New Roman" w:hAnsi="Times New Roman" w:cs="Times New Roman"/>
        </w:rPr>
        <w:t xml:space="preserve">Савиных В.А. </w:t>
      </w:r>
      <w:r w:rsidRPr="00E531EC">
        <w:rPr>
          <w:rFonts w:ascii="Times New Roman" w:hAnsi="Times New Roman" w:cs="Times New Roman"/>
        </w:rPr>
        <w:t>Прекращение обязательств предоставлением отступного:</w:t>
      </w:r>
      <w:r>
        <w:rPr>
          <w:rFonts w:ascii="Times New Roman" w:hAnsi="Times New Roman" w:cs="Times New Roman"/>
        </w:rPr>
        <w:t xml:space="preserve"> комментарий судебной практики [Электронный ресурс] </w:t>
      </w:r>
      <w:r w:rsidRPr="00E45226">
        <w:rPr>
          <w:rFonts w:ascii="Times New Roman" w:hAnsi="Times New Roman" w:cs="Times New Roman"/>
        </w:rPr>
        <w:t xml:space="preserve">// </w:t>
      </w:r>
      <w:r w:rsidR="00680BD6">
        <w:rPr>
          <w:rFonts w:ascii="Times New Roman" w:hAnsi="Times New Roman" w:cs="Times New Roman"/>
        </w:rPr>
        <w:t>Арбитражные споры.</w:t>
      </w:r>
      <w:r w:rsidR="00611F63">
        <w:rPr>
          <w:rFonts w:ascii="Times New Roman" w:hAnsi="Times New Roman" w:cs="Times New Roman"/>
        </w:rPr>
        <w:t xml:space="preserve"> 2012.</w:t>
      </w:r>
      <w:r w:rsidRPr="00E531EC">
        <w:rPr>
          <w:rFonts w:ascii="Times New Roman" w:hAnsi="Times New Roman" w:cs="Times New Roman"/>
        </w:rPr>
        <w:t xml:space="preserve"> №1. Доступ из справ.-правовой системы «</w:t>
      </w:r>
      <w:proofErr w:type="spellStart"/>
      <w:r w:rsidRPr="00E531EC">
        <w:rPr>
          <w:rFonts w:ascii="Times New Roman" w:hAnsi="Times New Roman" w:cs="Times New Roman"/>
        </w:rPr>
        <w:t>КонсультантПлюс</w:t>
      </w:r>
      <w:proofErr w:type="spellEnd"/>
      <w:r w:rsidRPr="00E531EC">
        <w:rPr>
          <w:rFonts w:ascii="Times New Roman" w:hAnsi="Times New Roman" w:cs="Times New Roman"/>
        </w:rPr>
        <w:t>».</w:t>
      </w:r>
    </w:p>
  </w:footnote>
  <w:footnote w:id="31">
    <w:p w:rsidR="001F71FB" w:rsidRPr="00F67CDB" w:rsidRDefault="001F71FB" w:rsidP="00F0396A">
      <w:pPr>
        <w:pStyle w:val="a9"/>
        <w:jc w:val="both"/>
        <w:rPr>
          <w:rFonts w:ascii="Times New Roman" w:hAnsi="Times New Roman" w:cs="Times New Roman"/>
        </w:rPr>
      </w:pPr>
      <w:r w:rsidRPr="001775B1">
        <w:rPr>
          <w:rStyle w:val="ab"/>
          <w:rFonts w:ascii="Times New Roman" w:hAnsi="Times New Roman" w:cs="Times New Roman"/>
        </w:rPr>
        <w:footnoteRef/>
      </w:r>
      <w:r w:rsidRPr="001775B1">
        <w:rPr>
          <w:rFonts w:ascii="Times New Roman" w:hAnsi="Times New Roman" w:cs="Times New Roman"/>
        </w:rPr>
        <w:t xml:space="preserve"> См. например, Гражданско-правовые способы защиты права собственности на недвижимость : научно-практическое пособие по применению гражданского законодательства / А. В. Зарубин, [и др.] ; под общ. ред. В. Н. Соловьева; науч. ред. С. В. Потапенко. М.: </w:t>
      </w:r>
      <w:proofErr w:type="spellStart"/>
      <w:r w:rsidRPr="001775B1">
        <w:rPr>
          <w:rFonts w:ascii="Times New Roman" w:hAnsi="Times New Roman" w:cs="Times New Roman"/>
        </w:rPr>
        <w:t>Юрайт</w:t>
      </w:r>
      <w:proofErr w:type="spellEnd"/>
      <w:r w:rsidRPr="001775B1">
        <w:rPr>
          <w:rFonts w:ascii="Times New Roman" w:hAnsi="Times New Roman" w:cs="Times New Roman"/>
        </w:rPr>
        <w:t xml:space="preserve">, 2012. С. 338; </w:t>
      </w:r>
      <w:proofErr w:type="spellStart"/>
      <w:r w:rsidRPr="001775B1">
        <w:rPr>
          <w:rFonts w:ascii="Times New Roman" w:hAnsi="Times New Roman" w:cs="Times New Roman"/>
        </w:rPr>
        <w:t>Жужжалов</w:t>
      </w:r>
      <w:proofErr w:type="spellEnd"/>
      <w:r w:rsidRPr="001775B1">
        <w:rPr>
          <w:rFonts w:ascii="Times New Roman" w:hAnsi="Times New Roman" w:cs="Times New Roman"/>
        </w:rPr>
        <w:t xml:space="preserve"> М.Б. Требование о государственной регистрации перехода права собственности </w:t>
      </w:r>
      <w:r w:rsidR="00F6570E">
        <w:rPr>
          <w:rFonts w:ascii="Times New Roman" w:hAnsi="Times New Roman" w:cs="Times New Roman"/>
        </w:rPr>
        <w:t>[Электронный ресурс]</w:t>
      </w:r>
      <w:r w:rsidRPr="001775B1">
        <w:rPr>
          <w:rFonts w:ascii="Times New Roman" w:hAnsi="Times New Roman" w:cs="Times New Roman"/>
        </w:rPr>
        <w:t xml:space="preserve"> // Проблемы регистрации прав, фиксации и удостоверения юридических фактов гражданского права: сборник статей </w:t>
      </w:r>
      <w:r w:rsidR="00F32BF4" w:rsidRPr="00F32BF4">
        <w:rPr>
          <w:rFonts w:ascii="Times New Roman" w:hAnsi="Times New Roman" w:cs="Times New Roman"/>
        </w:rPr>
        <w:t>/ А.Д. Бату</w:t>
      </w:r>
      <w:r w:rsidR="00F32BF4">
        <w:rPr>
          <w:rFonts w:ascii="Times New Roman" w:hAnsi="Times New Roman" w:cs="Times New Roman"/>
        </w:rPr>
        <w:t>ева, [и др.];</w:t>
      </w:r>
      <w:r w:rsidRPr="001775B1">
        <w:rPr>
          <w:rFonts w:ascii="Times New Roman" w:hAnsi="Times New Roman" w:cs="Times New Roman"/>
        </w:rPr>
        <w:t xml:space="preserve"> отв. ред. М.А. Рожкова. М.: Статут, 2013. Доступ из справ.-правовой системы «</w:t>
      </w:r>
      <w:proofErr w:type="spellStart"/>
      <w:r w:rsidRPr="001775B1">
        <w:rPr>
          <w:rFonts w:ascii="Times New Roman" w:hAnsi="Times New Roman" w:cs="Times New Roman"/>
        </w:rPr>
        <w:t>КонсультантПлюс</w:t>
      </w:r>
      <w:proofErr w:type="spellEnd"/>
      <w:r w:rsidRPr="001775B1">
        <w:rPr>
          <w:rFonts w:ascii="Times New Roman" w:hAnsi="Times New Roman" w:cs="Times New Roman"/>
        </w:rPr>
        <w:t>».</w:t>
      </w:r>
    </w:p>
  </w:footnote>
  <w:footnote w:id="32">
    <w:p w:rsidR="001F71FB" w:rsidRPr="00F7200C" w:rsidRDefault="001F71FB" w:rsidP="004830C6">
      <w:pPr>
        <w:pStyle w:val="a9"/>
        <w:jc w:val="both"/>
        <w:rPr>
          <w:rFonts w:ascii="Times New Roman" w:hAnsi="Times New Roman" w:cs="Times New Roman"/>
        </w:rPr>
      </w:pPr>
      <w:r w:rsidRPr="00F7200C">
        <w:rPr>
          <w:rStyle w:val="ab"/>
          <w:rFonts w:ascii="Times New Roman" w:hAnsi="Times New Roman" w:cs="Times New Roman"/>
        </w:rPr>
        <w:footnoteRef/>
      </w:r>
      <w:r w:rsidRPr="00F7200C">
        <w:rPr>
          <w:rFonts w:ascii="Times New Roman" w:hAnsi="Times New Roman" w:cs="Times New Roman"/>
        </w:rPr>
        <w:t xml:space="preserve"> Постановление Федерального арбитражного суда Поволжского округа от 01.12.2008 по делу №А55-</w:t>
      </w:r>
      <w:r>
        <w:rPr>
          <w:rFonts w:ascii="Times New Roman" w:hAnsi="Times New Roman" w:cs="Times New Roman"/>
        </w:rPr>
        <w:t>708/08</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w:t>
      </w:r>
      <w:r w:rsidRPr="004830C6">
        <w:rPr>
          <w:rFonts w:ascii="Times New Roman" w:hAnsi="Times New Roman" w:cs="Times New Roman"/>
        </w:rPr>
        <w:t>Определением Высшего Арбитражного Суда РФ от 09.04.2009 №ВАС-3310/09 по делу №А55-708/2008</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w:t>
      </w:r>
      <w:r w:rsidRPr="004830C6">
        <w:rPr>
          <w:rFonts w:ascii="Times New Roman" w:hAnsi="Times New Roman" w:cs="Times New Roman"/>
        </w:rPr>
        <w:t>Постановление Одиннадцатого арбитражного апелляционного суда от 11.08.2008 по делу № А55-708/2008</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w:t>
      </w:r>
      <w:r w:rsidRPr="00103176">
        <w:rPr>
          <w:rFonts w:ascii="Times New Roman" w:hAnsi="Times New Roman" w:cs="Times New Roman"/>
        </w:rPr>
        <w:t>Постановление Арбитражного суда Волго-Вятского округа от 30.12.2015 №Ф01-5226/2015 по делу №А43-1843</w:t>
      </w:r>
      <w:r>
        <w:rPr>
          <w:rFonts w:ascii="Times New Roman" w:hAnsi="Times New Roman" w:cs="Times New Roman"/>
        </w:rPr>
        <w:t>2/2014</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w:t>
      </w:r>
      <w:r w:rsidRPr="00F0396A">
        <w:rPr>
          <w:rFonts w:ascii="Times New Roman" w:hAnsi="Times New Roman" w:cs="Times New Roman"/>
        </w:rPr>
        <w:t xml:space="preserve">Постановление Федерального арбитражного суда Северо-Западного округа от 04.10.2007 </w:t>
      </w:r>
      <w:r>
        <w:rPr>
          <w:rFonts w:ascii="Times New Roman" w:hAnsi="Times New Roman" w:cs="Times New Roman"/>
        </w:rPr>
        <w:t>по делу №А56-48146/2006</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r w:rsidRPr="00F0396A">
        <w:rPr>
          <w:rFonts w:ascii="Times New Roman" w:hAnsi="Times New Roman" w:cs="Times New Roman"/>
        </w:rPr>
        <w:t xml:space="preserve"> Постановление Арбитражного суда Северо-Западного округа от 04.02.2016 №Ф07-3425/2015 </w:t>
      </w:r>
      <w:r>
        <w:rPr>
          <w:rFonts w:ascii="Times New Roman" w:hAnsi="Times New Roman" w:cs="Times New Roman"/>
        </w:rPr>
        <w:t>по делу №А56-35582/2015</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w:t>
      </w:r>
      <w:r w:rsidRPr="00F0396A">
        <w:rPr>
          <w:rFonts w:ascii="Times New Roman" w:hAnsi="Times New Roman" w:cs="Times New Roman"/>
        </w:rPr>
        <w:t>Постановление Первого арбитражного апелляционного суда от 24.08.2015 по делу №А43-18432/2014</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w:t>
      </w:r>
      <w:r w:rsidRPr="00F0396A">
        <w:rPr>
          <w:rFonts w:ascii="Times New Roman" w:hAnsi="Times New Roman" w:cs="Times New Roman"/>
        </w:rPr>
        <w:t xml:space="preserve"> </w:t>
      </w:r>
      <w:r>
        <w:rPr>
          <w:rFonts w:ascii="Times New Roman" w:hAnsi="Times New Roman" w:cs="Times New Roman"/>
        </w:rPr>
        <w:t>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w:t>
      </w:r>
      <w:r w:rsidRPr="00F0396A">
        <w:rPr>
          <w:rFonts w:ascii="Times New Roman" w:hAnsi="Times New Roman" w:cs="Times New Roman"/>
        </w:rPr>
        <w:t>Постановление Четвертого арбитражного апелляционного суда от 22</w:t>
      </w:r>
      <w:r>
        <w:rPr>
          <w:rFonts w:ascii="Times New Roman" w:hAnsi="Times New Roman" w:cs="Times New Roman"/>
        </w:rPr>
        <w:t>.04.2014 по делу №А78-7558/2013</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w:t>
      </w:r>
      <w:r w:rsidRPr="00F0396A">
        <w:rPr>
          <w:rFonts w:ascii="Times New Roman" w:hAnsi="Times New Roman" w:cs="Times New Roman"/>
        </w:rPr>
        <w:t xml:space="preserve"> Постановление Двенадцатого арбитражного апелляционного суда от 06.</w:t>
      </w:r>
      <w:r>
        <w:rPr>
          <w:rFonts w:ascii="Times New Roman" w:hAnsi="Times New Roman" w:cs="Times New Roman"/>
        </w:rPr>
        <w:t>10.2010 по делу №А12-17177/2009</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33">
    <w:p w:rsidR="001F71FB" w:rsidRPr="003C13F4" w:rsidRDefault="001F71FB" w:rsidP="007C7F72">
      <w:pPr>
        <w:pStyle w:val="a9"/>
        <w:jc w:val="both"/>
        <w:rPr>
          <w:rFonts w:ascii="Times New Roman" w:hAnsi="Times New Roman" w:cs="Times New Roman"/>
        </w:rPr>
      </w:pPr>
      <w:r w:rsidRPr="003C13F4">
        <w:rPr>
          <w:rStyle w:val="ab"/>
          <w:rFonts w:ascii="Times New Roman" w:hAnsi="Times New Roman" w:cs="Times New Roman"/>
        </w:rPr>
        <w:footnoteRef/>
      </w:r>
      <w:r w:rsidRPr="003C13F4">
        <w:rPr>
          <w:rFonts w:ascii="Times New Roman" w:hAnsi="Times New Roman" w:cs="Times New Roman"/>
        </w:rPr>
        <w:t xml:space="preserve"> Так, в одном из дел суд указал на то, что отказ органа в регистрации перехода права собственности по причине отзыва собственником муниципального предприятия ранее выданного полномочия на распоряжение недвижимым имуществом (статья 18 Федерального закона от 14.11.2002 №161-ФЗ (ред. от 29.12.2017) «О государственных и муниципальных унитарных предприятия») не свидетельствует о необоснованном (неправомерном) уклонении муниципального предприятия от регистрации перехода права собственности. При этом в привлечении собственника (департамента управления имуществом) к участию в деле в качестве ответчика по иску, предусмотренному пунктом 3 статьи 551 Гражданского кодекса РФ, истцу было отказано поскольку стороной сделки являлось только муниципальное предприятие (Постановление Федерального арбитражного суда Поволжского округа от 01.12.2008 по делу №А55-708/08, оставленное без изменения Определением Высшего Арбитражного Суда РФ от 09.04.2009 №ВАС-3310/09 по делу №А55-708/2008). Представляется, что решение суда об обоим указанным вопросам является ошибочным. Продавцом по договору купли-продажи не может являться лицо иное, чем собственник имущества, соответственно, надлежащим ответчиком по иску о регистрации перехода права собственности в рассматриваемой ситуации является департамент управления имуществом. Поскольку последний совершил действия, в результате которых были созданы препятствия к регистрации перехода права собственности, заявление истца следовало удовлетворить Данной позиции придерживался суд нижестоящей инстанции, однако его решение указанными выше актами было отменено (Постановление Одиннадцатого арбитражного апелляционн</w:t>
      </w:r>
      <w:r>
        <w:rPr>
          <w:rFonts w:ascii="Times New Roman" w:hAnsi="Times New Roman" w:cs="Times New Roman"/>
        </w:rPr>
        <w:t>ого суда от 11.08.2008 по делу №</w:t>
      </w:r>
      <w:r w:rsidRPr="003C13F4">
        <w:rPr>
          <w:rFonts w:ascii="Times New Roman" w:hAnsi="Times New Roman" w:cs="Times New Roman"/>
        </w:rPr>
        <w:t xml:space="preserve"> А55-708/2008).</w:t>
      </w:r>
    </w:p>
  </w:footnote>
  <w:footnote w:id="34">
    <w:p w:rsidR="001F71FB" w:rsidRPr="00036B9B" w:rsidRDefault="001F71FB" w:rsidP="00C34643">
      <w:pPr>
        <w:pStyle w:val="a9"/>
        <w:jc w:val="both"/>
        <w:rPr>
          <w:rFonts w:ascii="Times New Roman" w:hAnsi="Times New Roman" w:cs="Times New Roman"/>
        </w:rPr>
      </w:pPr>
      <w:r w:rsidRPr="00036B9B">
        <w:rPr>
          <w:rStyle w:val="ab"/>
          <w:rFonts w:ascii="Times New Roman" w:hAnsi="Times New Roman" w:cs="Times New Roman"/>
        </w:rPr>
        <w:footnoteRef/>
      </w:r>
      <w:r w:rsidRPr="00036B9B">
        <w:rPr>
          <w:rFonts w:ascii="Times New Roman" w:hAnsi="Times New Roman" w:cs="Times New Roman"/>
        </w:rPr>
        <w:t xml:space="preserve"> Постановление Одиннадцатого арбитражного апелляционного суда от 07.07.2008 по делу №А65-703/2008</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35">
    <w:p w:rsidR="001F71FB" w:rsidRPr="00526DEE" w:rsidRDefault="001F71FB" w:rsidP="00C34643">
      <w:pPr>
        <w:pStyle w:val="a9"/>
        <w:jc w:val="both"/>
        <w:rPr>
          <w:rFonts w:ascii="Times New Roman" w:hAnsi="Times New Roman" w:cs="Times New Roman"/>
        </w:rPr>
      </w:pPr>
      <w:r w:rsidRPr="00526DEE">
        <w:rPr>
          <w:rStyle w:val="ab"/>
          <w:rFonts w:ascii="Times New Roman" w:hAnsi="Times New Roman" w:cs="Times New Roman"/>
        </w:rPr>
        <w:footnoteRef/>
      </w:r>
      <w:r w:rsidRPr="00526DEE">
        <w:rPr>
          <w:rFonts w:ascii="Times New Roman" w:hAnsi="Times New Roman" w:cs="Times New Roman"/>
        </w:rPr>
        <w:t xml:space="preserve"> </w:t>
      </w:r>
      <w:proofErr w:type="spellStart"/>
      <w:r w:rsidRPr="00526DEE">
        <w:rPr>
          <w:rFonts w:ascii="Times New Roman" w:hAnsi="Times New Roman" w:cs="Times New Roman"/>
        </w:rPr>
        <w:t>Липинский</w:t>
      </w:r>
      <w:proofErr w:type="spellEnd"/>
      <w:r w:rsidRPr="00526DEE">
        <w:rPr>
          <w:rFonts w:ascii="Times New Roman" w:hAnsi="Times New Roman" w:cs="Times New Roman"/>
        </w:rPr>
        <w:t xml:space="preserve"> Д.А., </w:t>
      </w:r>
      <w:proofErr w:type="spellStart"/>
      <w:r w:rsidRPr="00526DEE">
        <w:rPr>
          <w:rFonts w:ascii="Times New Roman" w:hAnsi="Times New Roman" w:cs="Times New Roman"/>
        </w:rPr>
        <w:t>Чуклова</w:t>
      </w:r>
      <w:proofErr w:type="spellEnd"/>
      <w:r w:rsidRPr="00526DEE">
        <w:rPr>
          <w:rFonts w:ascii="Times New Roman" w:hAnsi="Times New Roman" w:cs="Times New Roman"/>
        </w:rPr>
        <w:t xml:space="preserve"> Е.В. Процессуальное правонарушение: понятие и признаки </w:t>
      </w:r>
      <w:r w:rsidRPr="00B00B58">
        <w:rPr>
          <w:rFonts w:ascii="Times New Roman" w:hAnsi="Times New Roman" w:cs="Times New Roman"/>
        </w:rPr>
        <w:t>[</w:t>
      </w:r>
      <w:r>
        <w:rPr>
          <w:rFonts w:ascii="Times New Roman" w:hAnsi="Times New Roman" w:cs="Times New Roman"/>
        </w:rPr>
        <w:t>Электронный ресурс</w:t>
      </w:r>
      <w:r w:rsidRPr="00B00B58">
        <w:rPr>
          <w:rFonts w:ascii="Times New Roman" w:hAnsi="Times New Roman" w:cs="Times New Roman"/>
        </w:rPr>
        <w:t>]</w:t>
      </w:r>
      <w:r>
        <w:rPr>
          <w:rFonts w:ascii="Times New Roman" w:hAnsi="Times New Roman" w:cs="Times New Roman"/>
        </w:rPr>
        <w:t xml:space="preserve"> </w:t>
      </w:r>
      <w:r w:rsidRPr="00526DEE">
        <w:rPr>
          <w:rFonts w:ascii="Times New Roman" w:hAnsi="Times New Roman" w:cs="Times New Roman"/>
        </w:rPr>
        <w:t>// Вестник граждан</w:t>
      </w:r>
      <w:r>
        <w:rPr>
          <w:rFonts w:ascii="Times New Roman" w:hAnsi="Times New Roman" w:cs="Times New Roman"/>
        </w:rPr>
        <w:t xml:space="preserve">ского процесса. 2017. №4. Доступ из справ.-правовой системы </w:t>
      </w:r>
      <w:r w:rsidRPr="00526DEE">
        <w:rPr>
          <w:rFonts w:ascii="Times New Roman" w:hAnsi="Times New Roman" w:cs="Times New Roman"/>
        </w:rPr>
        <w:t>«</w:t>
      </w:r>
      <w:proofErr w:type="spellStart"/>
      <w:r>
        <w:rPr>
          <w:rFonts w:ascii="Times New Roman" w:hAnsi="Times New Roman" w:cs="Times New Roman"/>
        </w:rPr>
        <w:t>КонсультантПлюс</w:t>
      </w:r>
      <w:proofErr w:type="spellEnd"/>
      <w:r w:rsidRPr="00526DEE">
        <w:rPr>
          <w:rFonts w:ascii="Times New Roman" w:hAnsi="Times New Roman" w:cs="Times New Roman"/>
        </w:rPr>
        <w:t>».</w:t>
      </w:r>
    </w:p>
  </w:footnote>
  <w:footnote w:id="36">
    <w:p w:rsidR="001F71FB" w:rsidRPr="001E435F" w:rsidRDefault="001F71FB" w:rsidP="006D216B">
      <w:pPr>
        <w:pStyle w:val="a9"/>
        <w:jc w:val="both"/>
        <w:rPr>
          <w:rFonts w:ascii="Times New Roman" w:hAnsi="Times New Roman" w:cs="Times New Roman"/>
        </w:rPr>
      </w:pPr>
      <w:r w:rsidRPr="001E435F">
        <w:rPr>
          <w:rStyle w:val="ab"/>
          <w:rFonts w:ascii="Times New Roman" w:hAnsi="Times New Roman" w:cs="Times New Roman"/>
        </w:rPr>
        <w:footnoteRef/>
      </w:r>
      <w:r w:rsidRPr="001E435F">
        <w:rPr>
          <w:rFonts w:ascii="Times New Roman" w:hAnsi="Times New Roman" w:cs="Times New Roman"/>
        </w:rPr>
        <w:t xml:space="preserve"> В пункте 61 Постановления Пленума Верховного Суда РФ  10, Пленума </w:t>
      </w:r>
      <w:r>
        <w:rPr>
          <w:rFonts w:ascii="Times New Roman" w:hAnsi="Times New Roman" w:cs="Times New Roman"/>
        </w:rPr>
        <w:t>Высшего Арбитражного Суда</w:t>
      </w:r>
      <w:r w:rsidRPr="001E435F">
        <w:rPr>
          <w:rFonts w:ascii="Times New Roman" w:hAnsi="Times New Roman" w:cs="Times New Roman"/>
        </w:rPr>
        <w:t xml:space="preserve"> РФ № 22 от 29.04.2010 «О некоторых вопросах, возникающих в судебной практике при разрешении споров, связанных с защитой права собственности и других вещных прав» содержится следующая формулировка: «Если одна из сторон договора купли-продажи недвижимого имущества уклоняется от совершения действий по государственной регистрации перехода права собственности на это имущество, другая сторона вправе обратиться к этой стороне с иском о государственной регистрации перехода права собственности»</w:t>
      </w:r>
      <w:r>
        <w:rPr>
          <w:rFonts w:ascii="Times New Roman" w:hAnsi="Times New Roman" w:cs="Times New Roman"/>
        </w:rPr>
        <w:t>. Поскольку высшие судебные инстанции намерено избегают указания на подачу заявления в качестве единственного действия по государственной регистрации, данную формулировку следует трактовать широко: уклонение от любых действий, направленных на государственную регистрацию перехода права собственности на недвижимое имущество, является основанием для предъявления другой стороной сделки иска по пункту 3 статьи 551 Гражданского кодекса РФ.</w:t>
      </w:r>
    </w:p>
  </w:footnote>
  <w:footnote w:id="37">
    <w:p w:rsidR="001F71FB" w:rsidRPr="0008391C" w:rsidRDefault="001F71FB" w:rsidP="006D216B">
      <w:pPr>
        <w:pStyle w:val="a9"/>
        <w:jc w:val="both"/>
        <w:rPr>
          <w:rFonts w:ascii="Times New Roman" w:hAnsi="Times New Roman" w:cs="Times New Roman"/>
        </w:rPr>
      </w:pPr>
      <w:r w:rsidRPr="00883DE8">
        <w:rPr>
          <w:rStyle w:val="ab"/>
          <w:rFonts w:ascii="Times New Roman" w:hAnsi="Times New Roman" w:cs="Times New Roman"/>
        </w:rPr>
        <w:footnoteRef/>
      </w:r>
      <w:r w:rsidRPr="00883DE8">
        <w:rPr>
          <w:rFonts w:ascii="Times New Roman" w:hAnsi="Times New Roman" w:cs="Times New Roman"/>
        </w:rPr>
        <w:t xml:space="preserve"> См., в частности: Определение Высшего Арбитражного Суда РФ от 16.04.2010 №ВАС-4295/10</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r w:rsidRPr="00883DE8">
        <w:rPr>
          <w:rFonts w:ascii="Times New Roman" w:hAnsi="Times New Roman" w:cs="Times New Roman"/>
        </w:rPr>
        <w:t xml:space="preserve"> Постановление Федерального арбитражного суда Волго-Вятского округа от 26.09.2011 по делу №А11-7729/2010</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r w:rsidR="00F6570E">
        <w:rPr>
          <w:rFonts w:ascii="Times New Roman" w:hAnsi="Times New Roman" w:cs="Times New Roman"/>
        </w:rPr>
        <w:t>;</w:t>
      </w:r>
      <w:r w:rsidRPr="00883DE8">
        <w:rPr>
          <w:rFonts w:ascii="Times New Roman" w:hAnsi="Times New Roman" w:cs="Times New Roman"/>
        </w:rPr>
        <w:t xml:space="preserve"> Постановление Федерального арбитражного суда Московского округа от 16.11.2009 №А41-3664/09</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r w:rsidRPr="00883DE8">
        <w:rPr>
          <w:rFonts w:ascii="Times New Roman" w:hAnsi="Times New Roman" w:cs="Times New Roman"/>
        </w:rPr>
        <w:t>.</w:t>
      </w:r>
    </w:p>
  </w:footnote>
  <w:footnote w:id="38">
    <w:p w:rsidR="001F71FB" w:rsidRPr="00CB2338" w:rsidRDefault="001F71FB" w:rsidP="00CB2338">
      <w:pPr>
        <w:pStyle w:val="a9"/>
        <w:jc w:val="both"/>
        <w:rPr>
          <w:rFonts w:ascii="Times New Roman" w:hAnsi="Times New Roman" w:cs="Times New Roman"/>
        </w:rPr>
      </w:pPr>
      <w:r w:rsidRPr="00CB2338">
        <w:rPr>
          <w:rStyle w:val="ab"/>
          <w:rFonts w:ascii="Times New Roman" w:hAnsi="Times New Roman" w:cs="Times New Roman"/>
        </w:rPr>
        <w:footnoteRef/>
      </w:r>
      <w:r w:rsidRPr="00CB2338">
        <w:rPr>
          <w:rFonts w:ascii="Times New Roman" w:hAnsi="Times New Roman" w:cs="Times New Roman"/>
        </w:rPr>
        <w:t xml:space="preserve"> Следует отметить, что конституционность нормы, содержащейся в абзаце 2 пункта 3 статьи 19 Федерального закона от 21.07.1997 №122-ФЗ «О государственной регистрации прав на недвижимое имущество и сделок с ним», являлась предметом рассмотрения Конституционного Суда РФ (Определение Конституционного Суда РФ от 26.01.2010 №91-О-О</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r w:rsidRPr="00CB2338">
        <w:rPr>
          <w:rFonts w:ascii="Times New Roman" w:hAnsi="Times New Roman" w:cs="Times New Roman"/>
        </w:rPr>
        <w:t xml:space="preserve"> Определение Конституционного Суда РФ от 23.03.2010 №411-О-О</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r w:rsidRPr="00CB2338">
        <w:rPr>
          <w:rFonts w:ascii="Times New Roman" w:hAnsi="Times New Roman" w:cs="Times New Roman"/>
        </w:rPr>
        <w:t>).</w:t>
      </w:r>
    </w:p>
    <w:p w:rsidR="001F71FB" w:rsidRPr="002B47AB" w:rsidRDefault="001F71FB" w:rsidP="00CB2338">
      <w:pPr>
        <w:pStyle w:val="a9"/>
        <w:jc w:val="both"/>
        <w:rPr>
          <w:rFonts w:ascii="Times New Roman" w:hAnsi="Times New Roman" w:cs="Times New Roman"/>
        </w:rPr>
      </w:pPr>
      <w:r w:rsidRPr="00CB2338">
        <w:rPr>
          <w:rFonts w:ascii="Times New Roman" w:hAnsi="Times New Roman" w:cs="Times New Roman"/>
        </w:rPr>
        <w:t>Конституционный суд РФ отметил, что предоставление стороне сделки право на приостановление государственной регистрации в заявительном порядке не может рассматриваться как нарушение права другой стороны сделки, поскольку последняя вправе обратиться в суд с требованием о государственной регистрации перехода прав в порядке, предусмотренном пунктом 3 статьи 551 Гражданского кодекса РФ.</w:t>
      </w:r>
    </w:p>
  </w:footnote>
  <w:footnote w:id="39">
    <w:p w:rsidR="001F71FB" w:rsidRPr="00D33ECB" w:rsidRDefault="001F71FB" w:rsidP="00D33ECB">
      <w:pPr>
        <w:pStyle w:val="a9"/>
        <w:jc w:val="both"/>
        <w:rPr>
          <w:rFonts w:ascii="Times New Roman" w:hAnsi="Times New Roman" w:cs="Times New Roman"/>
        </w:rPr>
      </w:pPr>
      <w:r w:rsidRPr="00D33ECB">
        <w:rPr>
          <w:rStyle w:val="ab"/>
          <w:rFonts w:ascii="Times New Roman" w:hAnsi="Times New Roman" w:cs="Times New Roman"/>
        </w:rPr>
        <w:footnoteRef/>
      </w:r>
      <w:r w:rsidRPr="00D33ECB">
        <w:rPr>
          <w:rFonts w:ascii="Times New Roman" w:hAnsi="Times New Roman" w:cs="Times New Roman"/>
        </w:rPr>
        <w:t xml:space="preserve"> По мнению </w:t>
      </w:r>
      <w:r>
        <w:rPr>
          <w:rFonts w:ascii="Times New Roman" w:hAnsi="Times New Roman" w:cs="Times New Roman"/>
        </w:rPr>
        <w:t>ряда авторов,</w:t>
      </w:r>
      <w:r w:rsidRPr="00D33ECB">
        <w:rPr>
          <w:rFonts w:ascii="Times New Roman" w:hAnsi="Times New Roman" w:cs="Times New Roman"/>
        </w:rPr>
        <w:t xml:space="preserve"> </w:t>
      </w:r>
      <w:r>
        <w:rPr>
          <w:rFonts w:ascii="Times New Roman" w:hAnsi="Times New Roman" w:cs="Times New Roman"/>
        </w:rPr>
        <w:t xml:space="preserve">часто встречающаяся в судебной практике </w:t>
      </w:r>
      <w:r w:rsidRPr="00D33ECB">
        <w:rPr>
          <w:rFonts w:ascii="Times New Roman" w:hAnsi="Times New Roman" w:cs="Times New Roman"/>
        </w:rPr>
        <w:t>формулировка</w:t>
      </w:r>
      <w:r>
        <w:rPr>
          <w:rFonts w:ascii="Times New Roman" w:hAnsi="Times New Roman" w:cs="Times New Roman"/>
        </w:rPr>
        <w:t xml:space="preserve"> резолютивной части решения суда</w:t>
      </w:r>
      <w:r w:rsidRPr="00D33ECB">
        <w:rPr>
          <w:rFonts w:ascii="Times New Roman" w:hAnsi="Times New Roman" w:cs="Times New Roman"/>
        </w:rPr>
        <w:t>, возлагающая на регистрирующий орган обязанность по государственной регистрации</w:t>
      </w:r>
      <w:r>
        <w:rPr>
          <w:rFonts w:ascii="Times New Roman" w:hAnsi="Times New Roman" w:cs="Times New Roman"/>
        </w:rPr>
        <w:t>,</w:t>
      </w:r>
      <w:r w:rsidRPr="00D33ECB">
        <w:rPr>
          <w:rFonts w:ascii="Times New Roman" w:hAnsi="Times New Roman" w:cs="Times New Roman"/>
        </w:rPr>
        <w:t xml:space="preserve"> </w:t>
      </w:r>
      <w:r>
        <w:rPr>
          <w:rFonts w:ascii="Times New Roman" w:hAnsi="Times New Roman" w:cs="Times New Roman"/>
        </w:rPr>
        <w:t>юридически некорректна</w:t>
      </w:r>
      <w:r w:rsidRPr="00D33ECB">
        <w:rPr>
          <w:rFonts w:ascii="Times New Roman" w:hAnsi="Times New Roman" w:cs="Times New Roman"/>
        </w:rPr>
        <w:t>, поскольку регистрирующий орган не является ответчиком</w:t>
      </w:r>
      <w:r>
        <w:rPr>
          <w:rFonts w:ascii="Times New Roman" w:hAnsi="Times New Roman" w:cs="Times New Roman"/>
        </w:rPr>
        <w:t xml:space="preserve"> по иску, предусмотренному пунктом 3 статьи 551 Гражданского кодекса РФ (см., например, </w:t>
      </w:r>
      <w:r w:rsidRPr="001775B1">
        <w:rPr>
          <w:rFonts w:ascii="Times New Roman" w:hAnsi="Times New Roman" w:cs="Times New Roman"/>
        </w:rPr>
        <w:t>Гражданско-правовые способы защиты прав</w:t>
      </w:r>
      <w:r>
        <w:rPr>
          <w:rFonts w:ascii="Times New Roman" w:hAnsi="Times New Roman" w:cs="Times New Roman"/>
        </w:rPr>
        <w:t>а собственности на недвижимость</w:t>
      </w:r>
      <w:r w:rsidRPr="001775B1">
        <w:rPr>
          <w:rFonts w:ascii="Times New Roman" w:hAnsi="Times New Roman" w:cs="Times New Roman"/>
        </w:rPr>
        <w:t>: научно-практическое пособие по применению гражданского законодате</w:t>
      </w:r>
      <w:r>
        <w:rPr>
          <w:rFonts w:ascii="Times New Roman" w:hAnsi="Times New Roman" w:cs="Times New Roman"/>
        </w:rPr>
        <w:t>льства / А. В. Зарубин, [и др.]</w:t>
      </w:r>
      <w:r w:rsidRPr="001775B1">
        <w:rPr>
          <w:rFonts w:ascii="Times New Roman" w:hAnsi="Times New Roman" w:cs="Times New Roman"/>
        </w:rPr>
        <w:t xml:space="preserve">; под общ. ред. В. Н. Соловьева; науч. ред. С. В. Потапенко. М.: </w:t>
      </w:r>
      <w:proofErr w:type="spellStart"/>
      <w:r w:rsidRPr="001775B1">
        <w:rPr>
          <w:rFonts w:ascii="Times New Roman" w:hAnsi="Times New Roman" w:cs="Times New Roman"/>
        </w:rPr>
        <w:t>Юрайт</w:t>
      </w:r>
      <w:proofErr w:type="spellEnd"/>
      <w:r w:rsidRPr="001775B1">
        <w:rPr>
          <w:rFonts w:ascii="Times New Roman" w:hAnsi="Times New Roman" w:cs="Times New Roman"/>
        </w:rPr>
        <w:t>, 2012.</w:t>
      </w:r>
      <w:r>
        <w:rPr>
          <w:rFonts w:ascii="Times New Roman" w:hAnsi="Times New Roman" w:cs="Times New Roman"/>
        </w:rPr>
        <w:t xml:space="preserve"> С. 340).</w:t>
      </w:r>
    </w:p>
  </w:footnote>
  <w:footnote w:id="40">
    <w:p w:rsidR="001F71FB" w:rsidRPr="00BB6657" w:rsidRDefault="001F71FB" w:rsidP="00D33ECB">
      <w:pPr>
        <w:pStyle w:val="a9"/>
        <w:jc w:val="both"/>
        <w:rPr>
          <w:rFonts w:ascii="Times New Roman" w:hAnsi="Times New Roman" w:cs="Times New Roman"/>
        </w:rPr>
      </w:pPr>
      <w:r w:rsidRPr="00BB6657">
        <w:rPr>
          <w:rStyle w:val="ab"/>
          <w:rFonts w:ascii="Times New Roman" w:hAnsi="Times New Roman" w:cs="Times New Roman"/>
        </w:rPr>
        <w:footnoteRef/>
      </w:r>
      <w:r w:rsidRPr="00BB6657">
        <w:rPr>
          <w:rFonts w:ascii="Times New Roman" w:hAnsi="Times New Roman" w:cs="Times New Roman"/>
        </w:rPr>
        <w:t xml:space="preserve"> См., например: Постановление Пятого арбитражного апелляционного суда от 07.03.2018 №05АП-37/2018, 05АП-40/20</w:t>
      </w:r>
      <w:r>
        <w:rPr>
          <w:rFonts w:ascii="Times New Roman" w:hAnsi="Times New Roman" w:cs="Times New Roman"/>
        </w:rPr>
        <w:t>18 по делу №А59-807/2017</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xml:space="preserve">. Доступ из справ.-правовой системы </w:t>
      </w:r>
      <w:r w:rsidRPr="00BB6657">
        <w:rPr>
          <w:rFonts w:ascii="Times New Roman" w:hAnsi="Times New Roman" w:cs="Times New Roman"/>
        </w:rPr>
        <w:t>«</w:t>
      </w:r>
      <w:proofErr w:type="spellStart"/>
      <w:r>
        <w:rPr>
          <w:rFonts w:ascii="Times New Roman" w:hAnsi="Times New Roman" w:cs="Times New Roman"/>
        </w:rPr>
        <w:t>КонсультантПлюс</w:t>
      </w:r>
      <w:proofErr w:type="spellEnd"/>
      <w:r w:rsidRPr="00BB6657">
        <w:rPr>
          <w:rFonts w:ascii="Times New Roman" w:hAnsi="Times New Roman" w:cs="Times New Roman"/>
        </w:rPr>
        <w:t>»; Постановление Второго арбитражного апелляционного суда от 08.09.2015 №02АП-4811/201</w:t>
      </w:r>
      <w:r>
        <w:rPr>
          <w:rFonts w:ascii="Times New Roman" w:hAnsi="Times New Roman" w:cs="Times New Roman"/>
        </w:rPr>
        <w:t>5 по делу №А29-9593/2014</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xml:space="preserve">. Доступ из справ.-правовой системы </w:t>
      </w:r>
      <w:r w:rsidRPr="00BB6657">
        <w:rPr>
          <w:rFonts w:ascii="Times New Roman" w:hAnsi="Times New Roman" w:cs="Times New Roman"/>
        </w:rPr>
        <w:t>«</w:t>
      </w:r>
      <w:proofErr w:type="spellStart"/>
      <w:r>
        <w:rPr>
          <w:rFonts w:ascii="Times New Roman" w:hAnsi="Times New Roman" w:cs="Times New Roman"/>
        </w:rPr>
        <w:t>КонсультантПлюс</w:t>
      </w:r>
      <w:proofErr w:type="spellEnd"/>
      <w:r w:rsidRPr="00BB6657">
        <w:rPr>
          <w:rFonts w:ascii="Times New Roman" w:hAnsi="Times New Roman" w:cs="Times New Roman"/>
        </w:rPr>
        <w:t>»; Постановление Третьего арбитражного апелляционного суда от 19.02.2014</w:t>
      </w:r>
      <w:r>
        <w:rPr>
          <w:rFonts w:ascii="Times New Roman" w:hAnsi="Times New Roman" w:cs="Times New Roman"/>
        </w:rPr>
        <w:t xml:space="preserve"> по делу  №А74-5303/2013</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xml:space="preserve">. Доступ из справ.-правовой системы </w:t>
      </w:r>
      <w:r w:rsidRPr="00BB6657">
        <w:rPr>
          <w:rFonts w:ascii="Times New Roman" w:hAnsi="Times New Roman" w:cs="Times New Roman"/>
        </w:rPr>
        <w:t>«</w:t>
      </w:r>
      <w:proofErr w:type="spellStart"/>
      <w:r>
        <w:rPr>
          <w:rFonts w:ascii="Times New Roman" w:hAnsi="Times New Roman" w:cs="Times New Roman"/>
        </w:rPr>
        <w:t>КонсультантПлюс</w:t>
      </w:r>
      <w:proofErr w:type="spellEnd"/>
      <w:r w:rsidRPr="00BB6657">
        <w:rPr>
          <w:rFonts w:ascii="Times New Roman" w:hAnsi="Times New Roman" w:cs="Times New Roman"/>
        </w:rPr>
        <w:t>»; Постановление Четвертого арбитражного апелляционного суда от 14.10.201</w:t>
      </w:r>
      <w:r>
        <w:rPr>
          <w:rFonts w:ascii="Times New Roman" w:hAnsi="Times New Roman" w:cs="Times New Roman"/>
        </w:rPr>
        <w:t>1 по делу №А19-4470/2011</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xml:space="preserve">. Доступ из справ.-правовой системы </w:t>
      </w:r>
      <w:r w:rsidRPr="00BB6657">
        <w:rPr>
          <w:rFonts w:ascii="Times New Roman" w:hAnsi="Times New Roman" w:cs="Times New Roman"/>
        </w:rPr>
        <w:t>«</w:t>
      </w:r>
      <w:proofErr w:type="spellStart"/>
      <w:r>
        <w:rPr>
          <w:rFonts w:ascii="Times New Roman" w:hAnsi="Times New Roman" w:cs="Times New Roman"/>
        </w:rPr>
        <w:t>КонсультантПлюс</w:t>
      </w:r>
      <w:proofErr w:type="spellEnd"/>
      <w:r w:rsidRPr="00BB6657">
        <w:rPr>
          <w:rFonts w:ascii="Times New Roman" w:hAnsi="Times New Roman" w:cs="Times New Roman"/>
        </w:rPr>
        <w:t>».</w:t>
      </w:r>
    </w:p>
  </w:footnote>
  <w:footnote w:id="41">
    <w:p w:rsidR="001F71FB" w:rsidRPr="00C3327E" w:rsidRDefault="001F71FB" w:rsidP="00717D48">
      <w:pPr>
        <w:pStyle w:val="a9"/>
        <w:jc w:val="both"/>
        <w:rPr>
          <w:rFonts w:ascii="Times New Roman" w:hAnsi="Times New Roman" w:cs="Times New Roman"/>
        </w:rPr>
      </w:pPr>
      <w:r w:rsidRPr="00C3327E">
        <w:rPr>
          <w:rStyle w:val="ab"/>
          <w:rFonts w:ascii="Times New Roman" w:hAnsi="Times New Roman" w:cs="Times New Roman"/>
        </w:rPr>
        <w:footnoteRef/>
      </w:r>
      <w:r w:rsidRPr="00C3327E">
        <w:rPr>
          <w:rFonts w:ascii="Times New Roman" w:hAnsi="Times New Roman" w:cs="Times New Roman"/>
        </w:rPr>
        <w:t xml:space="preserve"> </w:t>
      </w:r>
      <w:r>
        <w:rPr>
          <w:rFonts w:ascii="Times New Roman" w:hAnsi="Times New Roman" w:cs="Times New Roman"/>
        </w:rPr>
        <w:t xml:space="preserve">См., например, </w:t>
      </w:r>
      <w:proofErr w:type="spellStart"/>
      <w:r w:rsidRPr="00522DFA">
        <w:rPr>
          <w:rFonts w:ascii="Times New Roman" w:hAnsi="Times New Roman" w:cs="Times New Roman"/>
        </w:rPr>
        <w:t>Жужжалов</w:t>
      </w:r>
      <w:proofErr w:type="spellEnd"/>
      <w:r w:rsidRPr="00522DFA">
        <w:rPr>
          <w:rFonts w:ascii="Times New Roman" w:hAnsi="Times New Roman" w:cs="Times New Roman"/>
        </w:rPr>
        <w:t xml:space="preserve"> М.Б. Требование о государственной регистрации перехода права собственности</w:t>
      </w:r>
      <w:r w:rsidR="0054753E">
        <w:rPr>
          <w:rFonts w:ascii="Times New Roman" w:hAnsi="Times New Roman" w:cs="Times New Roman"/>
        </w:rPr>
        <w:t xml:space="preserve"> [Электронный ресурс]</w:t>
      </w:r>
      <w:r w:rsidRPr="00522DFA">
        <w:rPr>
          <w:rFonts w:ascii="Times New Roman" w:hAnsi="Times New Roman" w:cs="Times New Roman"/>
        </w:rPr>
        <w:t xml:space="preserve"> // Проблемы регистрации прав, фиксации и удостоверения юридических фактов гражданского права: сборник статей </w:t>
      </w:r>
      <w:r w:rsidR="00F32BF4" w:rsidRPr="00F32BF4">
        <w:rPr>
          <w:rFonts w:ascii="Times New Roman" w:hAnsi="Times New Roman" w:cs="Times New Roman"/>
        </w:rPr>
        <w:t xml:space="preserve">/ А.Д. Батуева, [и др.]; </w:t>
      </w:r>
      <w:r w:rsidRPr="00522DFA">
        <w:rPr>
          <w:rFonts w:ascii="Times New Roman" w:hAnsi="Times New Roman" w:cs="Times New Roman"/>
        </w:rPr>
        <w:t>отв. ред. М.А. Рожкова. М.: Статут, 2013. Доступ из справ.-правовой системы «</w:t>
      </w:r>
      <w:proofErr w:type="spellStart"/>
      <w:r w:rsidRPr="00522DFA">
        <w:rPr>
          <w:rFonts w:ascii="Times New Roman" w:hAnsi="Times New Roman" w:cs="Times New Roman"/>
        </w:rPr>
        <w:t>КонсультантПлюс</w:t>
      </w:r>
      <w:proofErr w:type="spellEnd"/>
      <w:r w:rsidRPr="00522DFA">
        <w:rPr>
          <w:rFonts w:ascii="Times New Roman" w:hAnsi="Times New Roman" w:cs="Times New Roman"/>
        </w:rPr>
        <w:t>».</w:t>
      </w:r>
    </w:p>
  </w:footnote>
  <w:footnote w:id="42">
    <w:p w:rsidR="001F71FB" w:rsidRPr="00872463" w:rsidRDefault="001F71FB" w:rsidP="00872463">
      <w:pPr>
        <w:pStyle w:val="a9"/>
        <w:jc w:val="both"/>
        <w:rPr>
          <w:rFonts w:ascii="Times New Roman" w:hAnsi="Times New Roman" w:cs="Times New Roman"/>
        </w:rPr>
      </w:pPr>
      <w:r w:rsidRPr="00F32BF4">
        <w:rPr>
          <w:rStyle w:val="ab"/>
          <w:rFonts w:ascii="Times New Roman" w:hAnsi="Times New Roman" w:cs="Times New Roman"/>
        </w:rPr>
        <w:footnoteRef/>
      </w:r>
      <w:r w:rsidRPr="00F32BF4">
        <w:rPr>
          <w:rFonts w:ascii="Times New Roman" w:hAnsi="Times New Roman" w:cs="Times New Roman"/>
        </w:rPr>
        <w:t xml:space="preserve"> Там же.</w:t>
      </w:r>
    </w:p>
  </w:footnote>
  <w:footnote w:id="43">
    <w:p w:rsidR="001F71FB" w:rsidRPr="008A11E3" w:rsidRDefault="001F71FB" w:rsidP="00DF4721">
      <w:pPr>
        <w:pStyle w:val="a9"/>
        <w:jc w:val="both"/>
        <w:rPr>
          <w:rFonts w:ascii="Times New Roman" w:hAnsi="Times New Roman" w:cs="Times New Roman"/>
        </w:rPr>
      </w:pPr>
      <w:r w:rsidRPr="00DF4721">
        <w:rPr>
          <w:rStyle w:val="ab"/>
          <w:rFonts w:ascii="Times New Roman" w:hAnsi="Times New Roman" w:cs="Times New Roman"/>
        </w:rPr>
        <w:footnoteRef/>
      </w:r>
      <w:r w:rsidRPr="00DF4721">
        <w:rPr>
          <w:rFonts w:ascii="Times New Roman" w:hAnsi="Times New Roman" w:cs="Times New Roman"/>
        </w:rPr>
        <w:t xml:space="preserve"> См. например, Постановление Федерального арбитражного суда Северо-Западного округа от 01.</w:t>
      </w:r>
      <w:r>
        <w:rPr>
          <w:rFonts w:ascii="Times New Roman" w:hAnsi="Times New Roman" w:cs="Times New Roman"/>
        </w:rPr>
        <w:t>08.2008 по делу №А56-10869/2007</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xml:space="preserve">. Доступ из справ.-правовой системы </w:t>
      </w:r>
      <w:r w:rsidRPr="00DF4721">
        <w:rPr>
          <w:rFonts w:ascii="Times New Roman" w:hAnsi="Times New Roman" w:cs="Times New Roman"/>
        </w:rPr>
        <w:t>«</w:t>
      </w:r>
      <w:proofErr w:type="spellStart"/>
      <w:r>
        <w:rPr>
          <w:rFonts w:ascii="Times New Roman" w:hAnsi="Times New Roman" w:cs="Times New Roman"/>
        </w:rPr>
        <w:t>КонсультантПлюс</w:t>
      </w:r>
      <w:proofErr w:type="spellEnd"/>
      <w:r>
        <w:rPr>
          <w:rFonts w:ascii="Times New Roman" w:hAnsi="Times New Roman" w:cs="Times New Roman"/>
        </w:rPr>
        <w:t>»;</w:t>
      </w:r>
      <w:r w:rsidRPr="00DF4721">
        <w:rPr>
          <w:rFonts w:ascii="Times New Roman" w:hAnsi="Times New Roman" w:cs="Times New Roman"/>
        </w:rPr>
        <w:t xml:space="preserve"> Постановление Федерального арбитражного суда Северо-Западного округа от 23.10.2009</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w:t>
      </w:r>
      <w:r w:rsidRPr="00DF4721">
        <w:rPr>
          <w:rFonts w:ascii="Times New Roman" w:hAnsi="Times New Roman" w:cs="Times New Roman"/>
        </w:rPr>
        <w:t xml:space="preserve"> «</w:t>
      </w:r>
      <w:proofErr w:type="spellStart"/>
      <w:r>
        <w:rPr>
          <w:rFonts w:ascii="Times New Roman" w:hAnsi="Times New Roman" w:cs="Times New Roman"/>
        </w:rPr>
        <w:t>КонсультантПлюс</w:t>
      </w:r>
      <w:proofErr w:type="spellEnd"/>
      <w:r w:rsidRPr="00DF4721">
        <w:rPr>
          <w:rFonts w:ascii="Times New Roman" w:hAnsi="Times New Roman" w:cs="Times New Roman"/>
        </w:rPr>
        <w:t>»,</w:t>
      </w:r>
      <w:r w:rsidRPr="00DF4721">
        <w:t xml:space="preserve"> </w:t>
      </w:r>
      <w:r w:rsidRPr="00DF4721">
        <w:rPr>
          <w:rFonts w:ascii="Times New Roman" w:hAnsi="Times New Roman" w:cs="Times New Roman"/>
        </w:rPr>
        <w:t xml:space="preserve">Постановление Федерального арбитражного суда Поволжского </w:t>
      </w:r>
      <w:r>
        <w:rPr>
          <w:rFonts w:ascii="Times New Roman" w:hAnsi="Times New Roman" w:cs="Times New Roman"/>
        </w:rPr>
        <w:t>округа от 02.12.</w:t>
      </w:r>
      <w:r w:rsidRPr="00DF4721">
        <w:rPr>
          <w:rFonts w:ascii="Times New Roman" w:hAnsi="Times New Roman" w:cs="Times New Roman"/>
        </w:rPr>
        <w:t>20</w:t>
      </w:r>
      <w:r>
        <w:rPr>
          <w:rFonts w:ascii="Times New Roman" w:hAnsi="Times New Roman" w:cs="Times New Roman"/>
        </w:rPr>
        <w:t xml:space="preserve">09 </w:t>
      </w:r>
      <w:r w:rsidRPr="00DF4721">
        <w:rPr>
          <w:rFonts w:ascii="Times New Roman" w:hAnsi="Times New Roman" w:cs="Times New Roman"/>
        </w:rPr>
        <w:t>по делу №</w:t>
      </w:r>
      <w:r>
        <w:rPr>
          <w:rFonts w:ascii="Times New Roman" w:hAnsi="Times New Roman" w:cs="Times New Roman"/>
        </w:rPr>
        <w:t>А12-18747/2008</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xml:space="preserve">. Доступ из справ.-правовой системы </w:t>
      </w:r>
      <w:r w:rsidRPr="00DF4721">
        <w:rPr>
          <w:rFonts w:ascii="Times New Roman" w:hAnsi="Times New Roman" w:cs="Times New Roman"/>
        </w:rPr>
        <w:t>«</w:t>
      </w:r>
      <w:proofErr w:type="spellStart"/>
      <w:r>
        <w:rPr>
          <w:rFonts w:ascii="Times New Roman" w:hAnsi="Times New Roman" w:cs="Times New Roman"/>
        </w:rPr>
        <w:t>КонсультантПлюс</w:t>
      </w:r>
      <w:proofErr w:type="spellEnd"/>
      <w:r>
        <w:rPr>
          <w:rFonts w:ascii="Times New Roman" w:hAnsi="Times New Roman" w:cs="Times New Roman"/>
        </w:rPr>
        <w:t>»;</w:t>
      </w:r>
      <w:r w:rsidRPr="00DF4721">
        <w:t xml:space="preserve"> </w:t>
      </w:r>
      <w:r w:rsidRPr="00DF4721">
        <w:rPr>
          <w:rFonts w:ascii="Times New Roman" w:hAnsi="Times New Roman" w:cs="Times New Roman"/>
        </w:rPr>
        <w:t>Постановление Федерального арбитражного суда Поволжского округа</w:t>
      </w:r>
      <w:r>
        <w:rPr>
          <w:rFonts w:ascii="Times New Roman" w:hAnsi="Times New Roman" w:cs="Times New Roman"/>
        </w:rPr>
        <w:t xml:space="preserve"> от 26.01.2009 </w:t>
      </w:r>
      <w:r w:rsidRPr="00DF4721">
        <w:rPr>
          <w:rFonts w:ascii="Times New Roman" w:hAnsi="Times New Roman" w:cs="Times New Roman"/>
        </w:rPr>
        <w:t>по делу №</w:t>
      </w:r>
      <w:r>
        <w:rPr>
          <w:rFonts w:ascii="Times New Roman" w:hAnsi="Times New Roman" w:cs="Times New Roman"/>
        </w:rPr>
        <w:t>А65-5514/2007</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w:t>
      </w:r>
      <w:r w:rsidRPr="00522DFA">
        <w:rPr>
          <w:rFonts w:ascii="Times New Roman" w:hAnsi="Times New Roman" w:cs="Times New Roman"/>
        </w:rPr>
        <w:t xml:space="preserve"> </w:t>
      </w:r>
      <w:r>
        <w:rPr>
          <w:rFonts w:ascii="Times New Roman" w:hAnsi="Times New Roman" w:cs="Times New Roman"/>
        </w:rPr>
        <w:t>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w:t>
      </w:r>
      <w:r w:rsidRPr="00E72695">
        <w:rPr>
          <w:rFonts w:ascii="Times New Roman" w:hAnsi="Times New Roman" w:cs="Times New Roman"/>
        </w:rPr>
        <w:t xml:space="preserve">Постановление </w:t>
      </w:r>
      <w:r w:rsidRPr="00DF4721">
        <w:rPr>
          <w:rFonts w:ascii="Times New Roman" w:hAnsi="Times New Roman" w:cs="Times New Roman"/>
        </w:rPr>
        <w:t xml:space="preserve">Федерального арбитражного суда </w:t>
      </w:r>
      <w:r w:rsidRPr="00E72695">
        <w:rPr>
          <w:rFonts w:ascii="Times New Roman" w:hAnsi="Times New Roman" w:cs="Times New Roman"/>
        </w:rPr>
        <w:t>Северо-Западного</w:t>
      </w:r>
      <w:r>
        <w:rPr>
          <w:rFonts w:ascii="Times New Roman" w:hAnsi="Times New Roman" w:cs="Times New Roman"/>
        </w:rPr>
        <w:t xml:space="preserve"> округа от 25.07.2011 по делу №</w:t>
      </w:r>
      <w:r w:rsidRPr="00E72695">
        <w:rPr>
          <w:rFonts w:ascii="Times New Roman" w:hAnsi="Times New Roman" w:cs="Times New Roman"/>
        </w:rPr>
        <w:t>А56-41847/2010</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44">
    <w:p w:rsidR="001F71FB" w:rsidRPr="006961A6" w:rsidRDefault="001F71FB" w:rsidP="006961A6">
      <w:pPr>
        <w:pStyle w:val="a9"/>
        <w:jc w:val="both"/>
        <w:rPr>
          <w:rFonts w:ascii="Times New Roman" w:hAnsi="Times New Roman" w:cs="Times New Roman"/>
        </w:rPr>
      </w:pPr>
      <w:r w:rsidRPr="00FD0A78">
        <w:rPr>
          <w:rStyle w:val="ab"/>
          <w:rFonts w:ascii="Times New Roman" w:hAnsi="Times New Roman" w:cs="Times New Roman"/>
        </w:rPr>
        <w:footnoteRef/>
      </w:r>
      <w:r w:rsidRPr="00FD0A78">
        <w:rPr>
          <w:rFonts w:ascii="Times New Roman" w:hAnsi="Times New Roman" w:cs="Times New Roman"/>
        </w:rPr>
        <w:t xml:space="preserve"> </w:t>
      </w:r>
      <w:r w:rsidRPr="001775B1">
        <w:rPr>
          <w:rFonts w:ascii="Times New Roman" w:hAnsi="Times New Roman" w:cs="Times New Roman"/>
        </w:rPr>
        <w:t>Гражданско-правовые способы защиты прав</w:t>
      </w:r>
      <w:r>
        <w:rPr>
          <w:rFonts w:ascii="Times New Roman" w:hAnsi="Times New Roman" w:cs="Times New Roman"/>
        </w:rPr>
        <w:t>а собственности на недвижимость</w:t>
      </w:r>
      <w:r w:rsidRPr="001775B1">
        <w:rPr>
          <w:rFonts w:ascii="Times New Roman" w:hAnsi="Times New Roman" w:cs="Times New Roman"/>
        </w:rPr>
        <w:t>: научно-практическое пособие по применению гражданского законодате</w:t>
      </w:r>
      <w:r>
        <w:rPr>
          <w:rFonts w:ascii="Times New Roman" w:hAnsi="Times New Roman" w:cs="Times New Roman"/>
        </w:rPr>
        <w:t>льства / А. В. Зарубин, [и др.]</w:t>
      </w:r>
      <w:r w:rsidRPr="001775B1">
        <w:rPr>
          <w:rFonts w:ascii="Times New Roman" w:hAnsi="Times New Roman" w:cs="Times New Roman"/>
        </w:rPr>
        <w:t xml:space="preserve">; под общ. ред. В. Н. Соловьева; науч. ред. С. В. Потапенко. М.: </w:t>
      </w:r>
      <w:proofErr w:type="spellStart"/>
      <w:r w:rsidRPr="001775B1">
        <w:rPr>
          <w:rFonts w:ascii="Times New Roman" w:hAnsi="Times New Roman" w:cs="Times New Roman"/>
        </w:rPr>
        <w:t>Юрайт</w:t>
      </w:r>
      <w:proofErr w:type="spellEnd"/>
      <w:r w:rsidRPr="001775B1">
        <w:rPr>
          <w:rFonts w:ascii="Times New Roman" w:hAnsi="Times New Roman" w:cs="Times New Roman"/>
        </w:rPr>
        <w:t>, 2012.</w:t>
      </w:r>
      <w:r>
        <w:rPr>
          <w:rFonts w:ascii="Times New Roman" w:hAnsi="Times New Roman" w:cs="Times New Roman"/>
        </w:rPr>
        <w:t xml:space="preserve"> </w:t>
      </w:r>
      <w:r w:rsidRPr="00FD0A78">
        <w:rPr>
          <w:rFonts w:ascii="Times New Roman" w:hAnsi="Times New Roman" w:cs="Times New Roman"/>
        </w:rPr>
        <w:t xml:space="preserve">С. 338; </w:t>
      </w:r>
      <w:proofErr w:type="spellStart"/>
      <w:r w:rsidRPr="00522DFA">
        <w:rPr>
          <w:rFonts w:ascii="Times New Roman" w:hAnsi="Times New Roman" w:cs="Times New Roman"/>
        </w:rPr>
        <w:t>Жужжалов</w:t>
      </w:r>
      <w:proofErr w:type="spellEnd"/>
      <w:r w:rsidRPr="00522DFA">
        <w:rPr>
          <w:rFonts w:ascii="Times New Roman" w:hAnsi="Times New Roman" w:cs="Times New Roman"/>
        </w:rPr>
        <w:t xml:space="preserve"> М.Б. Требование о государственной регистрации перехода права собственности</w:t>
      </w:r>
      <w:r w:rsidR="0054753E">
        <w:rPr>
          <w:rFonts w:ascii="Times New Roman" w:hAnsi="Times New Roman" w:cs="Times New Roman"/>
        </w:rPr>
        <w:t xml:space="preserve"> [Электронный ресурс]</w:t>
      </w:r>
      <w:r w:rsidRPr="00522DFA">
        <w:rPr>
          <w:rFonts w:ascii="Times New Roman" w:hAnsi="Times New Roman" w:cs="Times New Roman"/>
        </w:rPr>
        <w:t xml:space="preserve"> // Проблемы регистрации прав, фиксации и удостоверения юридических фактов гражданского права: сборник статей </w:t>
      </w:r>
      <w:r w:rsidR="00F32BF4" w:rsidRPr="00F32BF4">
        <w:rPr>
          <w:rFonts w:ascii="Times New Roman" w:hAnsi="Times New Roman" w:cs="Times New Roman"/>
        </w:rPr>
        <w:t xml:space="preserve">/ А.Д. Батуева, [и др.]; </w:t>
      </w:r>
      <w:r w:rsidRPr="00522DFA">
        <w:rPr>
          <w:rFonts w:ascii="Times New Roman" w:hAnsi="Times New Roman" w:cs="Times New Roman"/>
        </w:rPr>
        <w:t>отв. ред. М.А. Рожкова. М.: Статут, 2013. Доступ из справ.-правовой системы «</w:t>
      </w:r>
      <w:proofErr w:type="spellStart"/>
      <w:r w:rsidRPr="00522DFA">
        <w:rPr>
          <w:rFonts w:ascii="Times New Roman" w:hAnsi="Times New Roman" w:cs="Times New Roman"/>
        </w:rPr>
        <w:t>КонсультантПлюс</w:t>
      </w:r>
      <w:proofErr w:type="spellEnd"/>
      <w:r w:rsidRPr="00522DFA">
        <w:rPr>
          <w:rFonts w:ascii="Times New Roman" w:hAnsi="Times New Roman" w:cs="Times New Roman"/>
        </w:rPr>
        <w:t>».</w:t>
      </w:r>
    </w:p>
  </w:footnote>
  <w:footnote w:id="45">
    <w:p w:rsidR="001F71FB" w:rsidRPr="001E4EF3" w:rsidRDefault="001F71FB" w:rsidP="003E454A">
      <w:pPr>
        <w:pStyle w:val="a9"/>
        <w:jc w:val="both"/>
        <w:rPr>
          <w:rFonts w:ascii="Times New Roman" w:hAnsi="Times New Roman" w:cs="Times New Roman"/>
        </w:rPr>
      </w:pPr>
      <w:r w:rsidRPr="001E4EF3">
        <w:rPr>
          <w:rStyle w:val="ab"/>
          <w:rFonts w:ascii="Times New Roman" w:hAnsi="Times New Roman" w:cs="Times New Roman"/>
        </w:rPr>
        <w:footnoteRef/>
      </w:r>
      <w:r w:rsidRPr="001E4EF3">
        <w:rPr>
          <w:rFonts w:ascii="Times New Roman" w:hAnsi="Times New Roman" w:cs="Times New Roman"/>
        </w:rPr>
        <w:t xml:space="preserve"> Положения статей 551 и 556 Гражданского кодекса РФ позволяют сторонам установить в договоре условие о том, что подписание передаточного акта осуществляется сторонами после государственной регистрации перехода права собственности. В этом случае возникает вопрос, будет ли удовлетворено требование о государственной регистрации перехода права собственности, если обязательство по регистрации не исполнено, но при этом обязанность по передаче вещи еще не наступила. Согласно правовой позиции Президиума Высшего Арбитражного Суда РФ, выраженной в Постановлении от 20.09.2011 №5785/11 по делу №А63-4629/10</w:t>
      </w:r>
      <w:r w:rsidR="001E4EF3" w:rsidRPr="001E4EF3">
        <w:rPr>
          <w:rFonts w:ascii="Times New Roman" w:hAnsi="Times New Roman" w:cs="Times New Roman"/>
        </w:rPr>
        <w:t xml:space="preserve"> (Постановление Президиума </w:t>
      </w:r>
      <w:r w:rsidR="001E4EF3" w:rsidRPr="001E4EF3">
        <w:rPr>
          <w:rFonts w:ascii="Times New Roman" w:hAnsi="Times New Roman" w:cs="Times New Roman"/>
        </w:rPr>
        <w:t xml:space="preserve"> Высшего Арбитражного Суда РФ</w:t>
      </w:r>
      <w:r w:rsidR="001E4EF3" w:rsidRPr="001E4EF3">
        <w:rPr>
          <w:rFonts w:ascii="Times New Roman" w:hAnsi="Times New Roman" w:cs="Times New Roman"/>
        </w:rPr>
        <w:t xml:space="preserve"> </w:t>
      </w:r>
      <w:r w:rsidR="001E4EF3" w:rsidRPr="001E4EF3">
        <w:rPr>
          <w:rFonts w:ascii="Times New Roman" w:hAnsi="Times New Roman" w:cs="Times New Roman"/>
        </w:rPr>
        <w:t>от 20.09.2011 №5785/11 по делу №А63-4629/10 [Электронный ресурс]</w:t>
      </w:r>
      <w:r w:rsidR="001E4EF3" w:rsidRPr="001E4EF3">
        <w:rPr>
          <w:rFonts w:ascii="Times New Roman" w:hAnsi="Times New Roman" w:cs="Times New Roman"/>
        </w:rPr>
        <w:t>. Доступ из справ.-правовой системы «</w:t>
      </w:r>
      <w:proofErr w:type="spellStart"/>
      <w:r w:rsidR="001E4EF3" w:rsidRPr="001E4EF3">
        <w:rPr>
          <w:rFonts w:ascii="Times New Roman" w:hAnsi="Times New Roman" w:cs="Times New Roman"/>
        </w:rPr>
        <w:t>КонсультантПлюс</w:t>
      </w:r>
      <w:proofErr w:type="spellEnd"/>
      <w:r w:rsidR="001E4EF3" w:rsidRPr="001E4EF3">
        <w:rPr>
          <w:rFonts w:ascii="Times New Roman" w:hAnsi="Times New Roman" w:cs="Times New Roman"/>
        </w:rPr>
        <w:t>»)</w:t>
      </w:r>
      <w:r w:rsidRPr="001E4EF3">
        <w:rPr>
          <w:rFonts w:ascii="Times New Roman" w:hAnsi="Times New Roman" w:cs="Times New Roman"/>
        </w:rPr>
        <w:t>, в такой ситуации подлежит применению разъяснение, закрепленное в абзаце 4 пункта 61 Постановления</w:t>
      </w:r>
      <w:r w:rsidRPr="001E4EF3">
        <w:t xml:space="preserve"> </w:t>
      </w:r>
      <w:r w:rsidRPr="001E4EF3">
        <w:rPr>
          <w:rFonts w:ascii="Times New Roman" w:hAnsi="Times New Roman" w:cs="Times New Roman"/>
        </w:rPr>
        <w:t xml:space="preserve">Пленума Верховного Суда РФ № 10, Пленума Высшего Арбитражного Суда РФ № 22 от 29.04.2010. Если стороны установили, что переход права собственности не зависит от исполнения обязанности передать соответствующий объект, сохранение </w:t>
      </w:r>
      <w:proofErr w:type="spellStart"/>
      <w:r w:rsidRPr="001E4EF3">
        <w:rPr>
          <w:rFonts w:ascii="Times New Roman" w:hAnsi="Times New Roman" w:cs="Times New Roman"/>
        </w:rPr>
        <w:t>отчуждателем</w:t>
      </w:r>
      <w:proofErr w:type="spellEnd"/>
      <w:r w:rsidRPr="001E4EF3">
        <w:rPr>
          <w:rFonts w:ascii="Times New Roman" w:hAnsi="Times New Roman" w:cs="Times New Roman"/>
        </w:rPr>
        <w:t xml:space="preserve"> владения этого имущества не является препятствием для удовлетворения иска о государственной регистрации, предусмотренного пунктом 3 статьи 551 Гражданского кодекса РФ.</w:t>
      </w:r>
    </w:p>
  </w:footnote>
  <w:footnote w:id="46">
    <w:p w:rsidR="001F71FB" w:rsidRDefault="001F71FB" w:rsidP="00242FAC">
      <w:pPr>
        <w:pStyle w:val="a9"/>
        <w:jc w:val="both"/>
        <w:rPr>
          <w:rFonts w:ascii="Times New Roman" w:hAnsi="Times New Roman" w:cs="Times New Roman"/>
        </w:rPr>
      </w:pPr>
      <w:r w:rsidRPr="00242FAC">
        <w:rPr>
          <w:rStyle w:val="ab"/>
          <w:rFonts w:ascii="Times New Roman" w:hAnsi="Times New Roman" w:cs="Times New Roman"/>
        </w:rPr>
        <w:footnoteRef/>
      </w:r>
      <w:r w:rsidRPr="00242FAC">
        <w:rPr>
          <w:rFonts w:ascii="Times New Roman" w:hAnsi="Times New Roman" w:cs="Times New Roman"/>
        </w:rPr>
        <w:t xml:space="preserve"> Применительно к </w:t>
      </w:r>
      <w:r>
        <w:rPr>
          <w:rFonts w:ascii="Times New Roman" w:hAnsi="Times New Roman" w:cs="Times New Roman"/>
        </w:rPr>
        <w:t xml:space="preserve">установлению данного обстоятельства </w:t>
      </w:r>
      <w:r w:rsidRPr="00242FAC">
        <w:rPr>
          <w:rFonts w:ascii="Times New Roman" w:hAnsi="Times New Roman" w:cs="Times New Roman"/>
        </w:rPr>
        <w:t>интерес представляет Определение Высшего Арбитражного Суда РФ от 18.07.2011 №ВАС-6325/11 по делу №А41-40307/09 о передаче дела в Президиум Высшего Арбитражного Суда РФ</w:t>
      </w:r>
      <w:r w:rsidR="001E4EF3">
        <w:rPr>
          <w:rFonts w:ascii="Times New Roman" w:hAnsi="Times New Roman" w:cs="Times New Roman"/>
        </w:rPr>
        <w:t xml:space="preserve"> (</w:t>
      </w:r>
      <w:r w:rsidR="001E4EF3" w:rsidRPr="00242FAC">
        <w:rPr>
          <w:rFonts w:ascii="Times New Roman" w:hAnsi="Times New Roman" w:cs="Times New Roman"/>
        </w:rPr>
        <w:t xml:space="preserve">Определение Высшего Арбитражного Суда РФ от 18.07.2011 №ВАС-6325/11 по делу №А41-40307/09 </w:t>
      </w:r>
      <w:r w:rsidR="001E4EF3" w:rsidRPr="001E4EF3">
        <w:rPr>
          <w:rFonts w:ascii="Times New Roman" w:hAnsi="Times New Roman" w:cs="Times New Roman"/>
        </w:rPr>
        <w:t>[Электронный ресурс]</w:t>
      </w:r>
      <w:r w:rsidR="001E4EF3">
        <w:rPr>
          <w:rFonts w:ascii="Times New Roman" w:hAnsi="Times New Roman" w:cs="Times New Roman"/>
        </w:rPr>
        <w:t>. Доступ из справ.-правовой системы «</w:t>
      </w:r>
      <w:proofErr w:type="spellStart"/>
      <w:r w:rsidR="001E4EF3">
        <w:rPr>
          <w:rFonts w:ascii="Times New Roman" w:hAnsi="Times New Roman" w:cs="Times New Roman"/>
        </w:rPr>
        <w:t>КонсультантПлюс</w:t>
      </w:r>
      <w:proofErr w:type="spellEnd"/>
      <w:r w:rsidR="001E4EF3">
        <w:rPr>
          <w:rFonts w:ascii="Times New Roman" w:hAnsi="Times New Roman" w:cs="Times New Roman"/>
        </w:rPr>
        <w:t>»)</w:t>
      </w:r>
      <w:r w:rsidRPr="00242FAC">
        <w:rPr>
          <w:rFonts w:ascii="Times New Roman" w:hAnsi="Times New Roman" w:cs="Times New Roman"/>
        </w:rPr>
        <w:t>. Согласно правовой позиции, выраженной в данном судебном акте,</w:t>
      </w:r>
      <w:r>
        <w:rPr>
          <w:rFonts w:ascii="Times New Roman" w:hAnsi="Times New Roman" w:cs="Times New Roman"/>
        </w:rPr>
        <w:t xml:space="preserve"> для</w:t>
      </w:r>
      <w:r w:rsidRPr="00242FAC">
        <w:rPr>
          <w:rFonts w:ascii="Times New Roman" w:hAnsi="Times New Roman" w:cs="Times New Roman"/>
        </w:rPr>
        <w:t xml:space="preserve"> удовлетворения иска о государственной регистрации</w:t>
      </w:r>
      <w:r>
        <w:rPr>
          <w:rFonts w:ascii="Times New Roman" w:hAnsi="Times New Roman" w:cs="Times New Roman"/>
        </w:rPr>
        <w:t xml:space="preserve"> перехода права собственности </w:t>
      </w:r>
      <w:r w:rsidRPr="00242FAC">
        <w:rPr>
          <w:rFonts w:ascii="Times New Roman" w:hAnsi="Times New Roman" w:cs="Times New Roman"/>
        </w:rPr>
        <w:t xml:space="preserve">уклонение продавца от </w:t>
      </w:r>
      <w:r>
        <w:rPr>
          <w:rFonts w:ascii="Times New Roman" w:hAnsi="Times New Roman" w:cs="Times New Roman"/>
        </w:rPr>
        <w:t>такой регистрации необязательно должно состояться до обращения истца в суд.</w:t>
      </w:r>
      <w:r w:rsidRPr="00242FAC">
        <w:t xml:space="preserve"> </w:t>
      </w:r>
      <w:r>
        <w:rPr>
          <w:rFonts w:ascii="Times New Roman" w:hAnsi="Times New Roman" w:cs="Times New Roman"/>
        </w:rPr>
        <w:t>По мнению судебной коллегии, у</w:t>
      </w:r>
      <w:r w:rsidRPr="00242FAC">
        <w:rPr>
          <w:rFonts w:ascii="Times New Roman" w:hAnsi="Times New Roman" w:cs="Times New Roman"/>
        </w:rPr>
        <w:t xml:space="preserve">клонение </w:t>
      </w:r>
      <w:r>
        <w:rPr>
          <w:rFonts w:ascii="Times New Roman" w:hAnsi="Times New Roman" w:cs="Times New Roman"/>
        </w:rPr>
        <w:t xml:space="preserve">может быть выражено и ходе судебного разбирательства, например, когда </w:t>
      </w:r>
      <w:r w:rsidRPr="00242FAC">
        <w:rPr>
          <w:rFonts w:ascii="Times New Roman" w:hAnsi="Times New Roman" w:cs="Times New Roman"/>
        </w:rPr>
        <w:t>в процессе рассмотрения дела</w:t>
      </w:r>
      <w:r>
        <w:rPr>
          <w:rFonts w:ascii="Times New Roman" w:hAnsi="Times New Roman" w:cs="Times New Roman"/>
        </w:rPr>
        <w:t xml:space="preserve"> ответчика</w:t>
      </w:r>
      <w:r w:rsidRPr="00242FAC">
        <w:rPr>
          <w:rFonts w:ascii="Times New Roman" w:hAnsi="Times New Roman" w:cs="Times New Roman"/>
        </w:rPr>
        <w:t xml:space="preserve"> занимает позицию о том, что у него отсутствуе</w:t>
      </w:r>
      <w:r>
        <w:rPr>
          <w:rFonts w:ascii="Times New Roman" w:hAnsi="Times New Roman" w:cs="Times New Roman"/>
        </w:rPr>
        <w:t>т соответствующая обязанность.</w:t>
      </w:r>
    </w:p>
    <w:p w:rsidR="001F71FB" w:rsidRPr="00242FAC" w:rsidRDefault="001F71FB" w:rsidP="00242FAC">
      <w:pPr>
        <w:pStyle w:val="a9"/>
        <w:jc w:val="both"/>
      </w:pPr>
      <w:r>
        <w:rPr>
          <w:rFonts w:ascii="Times New Roman" w:hAnsi="Times New Roman" w:cs="Times New Roman"/>
        </w:rPr>
        <w:t>В ситуации уклонения стороны сделки от оспаривания отказа органа в регистрации перехода права собственности данная позиция неприменима в силу специфики данной формы уклонения и особенностей его выражения (Прим. ред. К.К. – об этом далее).</w:t>
      </w:r>
    </w:p>
  </w:footnote>
  <w:footnote w:id="47">
    <w:p w:rsidR="001F71FB" w:rsidRPr="00BA4B8C" w:rsidRDefault="001F71FB" w:rsidP="00BA4B8C">
      <w:pPr>
        <w:pStyle w:val="a9"/>
        <w:jc w:val="both"/>
        <w:rPr>
          <w:rFonts w:ascii="Times New Roman" w:hAnsi="Times New Roman" w:cs="Times New Roman"/>
        </w:rPr>
      </w:pPr>
      <w:r w:rsidRPr="001E4EF3">
        <w:rPr>
          <w:rStyle w:val="ab"/>
          <w:rFonts w:ascii="Times New Roman" w:hAnsi="Times New Roman" w:cs="Times New Roman"/>
        </w:rPr>
        <w:footnoteRef/>
      </w:r>
      <w:r w:rsidRPr="001E4EF3">
        <w:rPr>
          <w:rFonts w:ascii="Times New Roman" w:hAnsi="Times New Roman" w:cs="Times New Roman"/>
        </w:rPr>
        <w:t xml:space="preserve"> В противном случае судом будет принято решение о правах и обязанностях государственного органа, не привлеченного к участию в деле, что, как известно, является основанием для отмены судебного решения (пункт 4 части 1 статьи 310 Кодекса административного судопроизводства РФ, пункт 4 части 4 статьи 270 Арбитражного процессуального кодекса РФ).</w:t>
      </w:r>
    </w:p>
  </w:footnote>
  <w:footnote w:id="48">
    <w:p w:rsidR="001F71FB" w:rsidRPr="0023264D" w:rsidRDefault="001F71FB" w:rsidP="0023264D">
      <w:pPr>
        <w:pStyle w:val="a9"/>
        <w:jc w:val="both"/>
        <w:rPr>
          <w:rFonts w:ascii="Times New Roman" w:hAnsi="Times New Roman" w:cs="Times New Roman"/>
        </w:rPr>
      </w:pPr>
      <w:r w:rsidRPr="0023264D">
        <w:rPr>
          <w:rStyle w:val="ab"/>
          <w:rFonts w:ascii="Times New Roman" w:hAnsi="Times New Roman" w:cs="Times New Roman"/>
        </w:rPr>
        <w:footnoteRef/>
      </w:r>
      <w:r w:rsidRPr="0023264D">
        <w:rPr>
          <w:rFonts w:ascii="Times New Roman" w:hAnsi="Times New Roman" w:cs="Times New Roman"/>
        </w:rPr>
        <w:t xml:space="preserve"> </w:t>
      </w:r>
      <w:r>
        <w:rPr>
          <w:rFonts w:ascii="Times New Roman" w:hAnsi="Times New Roman" w:cs="Times New Roman"/>
        </w:rPr>
        <w:t xml:space="preserve">См. например: </w:t>
      </w:r>
      <w:r w:rsidRPr="0023264D">
        <w:rPr>
          <w:rFonts w:ascii="Times New Roman" w:hAnsi="Times New Roman" w:cs="Times New Roman"/>
        </w:rPr>
        <w:t>Постановление Федерального арбитражного суда Уральского округа от 21.10.2009 №Ф09-7736/09-С6 по делу №А76-3853/2009</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w:t>
      </w:r>
      <w:r w:rsidRPr="0023264D">
        <w:rPr>
          <w:rFonts w:ascii="Times New Roman" w:hAnsi="Times New Roman" w:cs="Times New Roman"/>
        </w:rPr>
        <w:t>Постановление Федерального арбитражного суда Восточно-Сибирского округа от</w:t>
      </w:r>
      <w:r>
        <w:rPr>
          <w:rFonts w:ascii="Times New Roman" w:hAnsi="Times New Roman" w:cs="Times New Roman"/>
        </w:rPr>
        <w:t xml:space="preserve"> 19.09.2006 по делу №А10-588/06</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r w:rsidRPr="0023264D">
        <w:rPr>
          <w:rFonts w:ascii="Times New Roman" w:hAnsi="Times New Roman" w:cs="Times New Roman"/>
        </w:rPr>
        <w:t xml:space="preserve"> Постановление Федерального арбитражного суда Поволжского округа от 29.09.2</w:t>
      </w:r>
      <w:r>
        <w:rPr>
          <w:rFonts w:ascii="Times New Roman" w:hAnsi="Times New Roman" w:cs="Times New Roman"/>
        </w:rPr>
        <w:t>005 по делу №А49-479/2005</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49">
    <w:p w:rsidR="001F71FB" w:rsidRDefault="001F71FB" w:rsidP="005E604A">
      <w:pPr>
        <w:pStyle w:val="a9"/>
        <w:jc w:val="both"/>
        <w:rPr>
          <w:rFonts w:ascii="Times New Roman" w:hAnsi="Times New Roman" w:cs="Times New Roman"/>
        </w:rPr>
      </w:pPr>
      <w:r w:rsidRPr="005E604A">
        <w:rPr>
          <w:rStyle w:val="ab"/>
          <w:rFonts w:ascii="Times New Roman" w:hAnsi="Times New Roman" w:cs="Times New Roman"/>
        </w:rPr>
        <w:footnoteRef/>
      </w:r>
      <w:r w:rsidRPr="005E604A">
        <w:rPr>
          <w:rFonts w:ascii="Times New Roman" w:hAnsi="Times New Roman" w:cs="Times New Roman"/>
        </w:rPr>
        <w:t xml:space="preserve"> </w:t>
      </w:r>
      <w:r w:rsidRPr="004506DB">
        <w:rPr>
          <w:rFonts w:ascii="Times New Roman" w:hAnsi="Times New Roman" w:cs="Times New Roman"/>
        </w:rPr>
        <w:t>Постановление Федерального арбитражного суда Московского округа от 11.05.2007 №КГ-А40/2</w:t>
      </w:r>
      <w:r>
        <w:rPr>
          <w:rFonts w:ascii="Times New Roman" w:hAnsi="Times New Roman" w:cs="Times New Roman"/>
        </w:rPr>
        <w:t>704-07</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w:t>
      </w:r>
      <w:r w:rsidR="007F61C4">
        <w:rPr>
          <w:rFonts w:ascii="Times New Roman" w:hAnsi="Times New Roman" w:cs="Times New Roman"/>
        </w:rPr>
        <w:t>онсультантПлюс</w:t>
      </w:r>
      <w:proofErr w:type="spellEnd"/>
      <w:r w:rsidR="007F61C4">
        <w:rPr>
          <w:rFonts w:ascii="Times New Roman" w:hAnsi="Times New Roman" w:cs="Times New Roman"/>
        </w:rPr>
        <w:t>»;</w:t>
      </w:r>
      <w:r>
        <w:rPr>
          <w:rFonts w:ascii="Times New Roman" w:hAnsi="Times New Roman" w:cs="Times New Roman"/>
        </w:rPr>
        <w:t xml:space="preserve"> </w:t>
      </w:r>
      <w:r w:rsidRPr="005E604A">
        <w:rPr>
          <w:rFonts w:ascii="Times New Roman" w:hAnsi="Times New Roman" w:cs="Times New Roman"/>
        </w:rPr>
        <w:t>Постановление Федерального арбитражного суда Северо-Западного округа от 02</w:t>
      </w:r>
      <w:r>
        <w:rPr>
          <w:rFonts w:ascii="Times New Roman" w:hAnsi="Times New Roman" w:cs="Times New Roman"/>
        </w:rPr>
        <w:t>.12.2011 по делу №А42-8852/2010</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w:t>
      </w:r>
      <w:r w:rsidRPr="007C7F72">
        <w:rPr>
          <w:rFonts w:ascii="Times New Roman" w:hAnsi="Times New Roman" w:cs="Times New Roman"/>
        </w:rPr>
        <w:t xml:space="preserve"> </w:t>
      </w:r>
      <w:r w:rsidR="007F61C4">
        <w:rPr>
          <w:rFonts w:ascii="Times New Roman" w:hAnsi="Times New Roman" w:cs="Times New Roman"/>
        </w:rPr>
        <w:t>«</w:t>
      </w:r>
      <w:proofErr w:type="spellStart"/>
      <w:r w:rsidR="007F61C4">
        <w:rPr>
          <w:rFonts w:ascii="Times New Roman" w:hAnsi="Times New Roman" w:cs="Times New Roman"/>
        </w:rPr>
        <w:t>КонсультантПлюс</w:t>
      </w:r>
      <w:proofErr w:type="spellEnd"/>
      <w:r w:rsidR="007F61C4">
        <w:rPr>
          <w:rFonts w:ascii="Times New Roman" w:hAnsi="Times New Roman" w:cs="Times New Roman"/>
        </w:rPr>
        <w:t>»;</w:t>
      </w:r>
      <w:r w:rsidRPr="005E604A">
        <w:rPr>
          <w:rFonts w:ascii="Times New Roman" w:hAnsi="Times New Roman" w:cs="Times New Roman"/>
        </w:rPr>
        <w:t xml:space="preserve"> Постановление Федерального арбитражного суда Восточно-Сибирского округа от 14</w:t>
      </w:r>
      <w:r>
        <w:rPr>
          <w:rFonts w:ascii="Times New Roman" w:hAnsi="Times New Roman" w:cs="Times New Roman"/>
        </w:rPr>
        <w:t>.05.2012 по делу №А10-1900/2011</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xml:space="preserve">. Доступ из справ.-правовой системы </w:t>
      </w:r>
      <w:r w:rsidR="007F61C4">
        <w:rPr>
          <w:rFonts w:ascii="Times New Roman" w:hAnsi="Times New Roman" w:cs="Times New Roman"/>
        </w:rPr>
        <w:t>«</w:t>
      </w:r>
      <w:proofErr w:type="spellStart"/>
      <w:r w:rsidR="007F61C4">
        <w:rPr>
          <w:rFonts w:ascii="Times New Roman" w:hAnsi="Times New Roman" w:cs="Times New Roman"/>
        </w:rPr>
        <w:t>КонсультантПлюс</w:t>
      </w:r>
      <w:proofErr w:type="spellEnd"/>
      <w:r w:rsidR="007F61C4">
        <w:rPr>
          <w:rFonts w:ascii="Times New Roman" w:hAnsi="Times New Roman" w:cs="Times New Roman"/>
        </w:rPr>
        <w:t>»;</w:t>
      </w:r>
      <w:r w:rsidRPr="005E604A">
        <w:rPr>
          <w:rFonts w:ascii="Times New Roman" w:hAnsi="Times New Roman" w:cs="Times New Roman"/>
        </w:rPr>
        <w:t xml:space="preserve"> Постановление Федерального арбитражного суда Пово</w:t>
      </w:r>
      <w:r>
        <w:rPr>
          <w:rFonts w:ascii="Times New Roman" w:hAnsi="Times New Roman" w:cs="Times New Roman"/>
        </w:rPr>
        <w:t>лжского округа от 05.07.2011 по делу №А65-13647/2010</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xml:space="preserve">. Доступ из справ.-правовой системы </w:t>
      </w:r>
      <w:r w:rsidR="007F61C4">
        <w:rPr>
          <w:rFonts w:ascii="Times New Roman" w:hAnsi="Times New Roman" w:cs="Times New Roman"/>
        </w:rPr>
        <w:t>«</w:t>
      </w:r>
      <w:proofErr w:type="spellStart"/>
      <w:r w:rsidR="007F61C4">
        <w:rPr>
          <w:rFonts w:ascii="Times New Roman" w:hAnsi="Times New Roman" w:cs="Times New Roman"/>
        </w:rPr>
        <w:t>КонсультантПлюс</w:t>
      </w:r>
      <w:proofErr w:type="spellEnd"/>
      <w:r w:rsidR="007F61C4">
        <w:rPr>
          <w:rFonts w:ascii="Times New Roman" w:hAnsi="Times New Roman" w:cs="Times New Roman"/>
        </w:rPr>
        <w:t>»;</w:t>
      </w:r>
      <w:r w:rsidRPr="005E604A">
        <w:rPr>
          <w:rFonts w:ascii="Times New Roman" w:hAnsi="Times New Roman" w:cs="Times New Roman"/>
        </w:rPr>
        <w:t xml:space="preserve"> Определение Высшего Арбитражного Суда</w:t>
      </w:r>
      <w:r>
        <w:rPr>
          <w:rFonts w:ascii="Times New Roman" w:hAnsi="Times New Roman" w:cs="Times New Roman"/>
        </w:rPr>
        <w:t xml:space="preserve"> РФ от 17.08.2009 №ВАС-10350/09</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w:t>
      </w:r>
      <w:r w:rsidR="007F61C4">
        <w:rPr>
          <w:rFonts w:ascii="Times New Roman" w:hAnsi="Times New Roman" w:cs="Times New Roman"/>
        </w:rPr>
        <w:t xml:space="preserve"> «</w:t>
      </w:r>
      <w:proofErr w:type="spellStart"/>
      <w:r w:rsidR="007F61C4">
        <w:rPr>
          <w:rFonts w:ascii="Times New Roman" w:hAnsi="Times New Roman" w:cs="Times New Roman"/>
        </w:rPr>
        <w:t>КонсультантПлюс</w:t>
      </w:r>
      <w:proofErr w:type="spellEnd"/>
      <w:r w:rsidR="007F61C4">
        <w:rPr>
          <w:rFonts w:ascii="Times New Roman" w:hAnsi="Times New Roman" w:cs="Times New Roman"/>
        </w:rPr>
        <w:t>»;</w:t>
      </w:r>
      <w:r w:rsidRPr="005E604A">
        <w:rPr>
          <w:rFonts w:ascii="Times New Roman" w:hAnsi="Times New Roman" w:cs="Times New Roman"/>
        </w:rPr>
        <w:t xml:space="preserve"> Постановление Федерального арбитражного суда Восточно-Сибирского округа от 30.03.2011 по дел</w:t>
      </w:r>
      <w:r>
        <w:rPr>
          <w:rFonts w:ascii="Times New Roman" w:hAnsi="Times New Roman" w:cs="Times New Roman"/>
        </w:rPr>
        <w:t>у №А74-1994/2010</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w:t>
      </w:r>
      <w:r w:rsidR="007F61C4">
        <w:rPr>
          <w:rFonts w:ascii="Times New Roman" w:hAnsi="Times New Roman" w:cs="Times New Roman"/>
        </w:rPr>
        <w:t xml:space="preserve"> «</w:t>
      </w:r>
      <w:proofErr w:type="spellStart"/>
      <w:r w:rsidR="007F61C4">
        <w:rPr>
          <w:rFonts w:ascii="Times New Roman" w:hAnsi="Times New Roman" w:cs="Times New Roman"/>
        </w:rPr>
        <w:t>КонсультантПлюс</w:t>
      </w:r>
      <w:proofErr w:type="spellEnd"/>
      <w:r w:rsidR="007F61C4">
        <w:rPr>
          <w:rFonts w:ascii="Times New Roman" w:hAnsi="Times New Roman" w:cs="Times New Roman"/>
        </w:rPr>
        <w:t>»;</w:t>
      </w:r>
      <w:r w:rsidRPr="005E604A">
        <w:rPr>
          <w:rFonts w:ascii="Times New Roman" w:hAnsi="Times New Roman" w:cs="Times New Roman"/>
        </w:rPr>
        <w:t xml:space="preserve"> Определение Высшего Арбитражного Су</w:t>
      </w:r>
      <w:r>
        <w:rPr>
          <w:rFonts w:ascii="Times New Roman" w:hAnsi="Times New Roman" w:cs="Times New Roman"/>
        </w:rPr>
        <w:t>да РФ от 05.04.2011 №ВАС-3248/11</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r w:rsidRPr="005E604A">
        <w:rPr>
          <w:rFonts w:ascii="Times New Roman" w:hAnsi="Times New Roman" w:cs="Times New Roman"/>
        </w:rPr>
        <w:t>.</w:t>
      </w:r>
      <w:r w:rsidRPr="007C7F72">
        <w:rPr>
          <w:rFonts w:ascii="Times New Roman" w:hAnsi="Times New Roman" w:cs="Times New Roman"/>
        </w:rPr>
        <w:t xml:space="preserve"> </w:t>
      </w:r>
    </w:p>
    <w:p w:rsidR="001F71FB" w:rsidRPr="005E604A" w:rsidRDefault="001F71FB" w:rsidP="005E604A">
      <w:pPr>
        <w:pStyle w:val="a9"/>
        <w:jc w:val="both"/>
        <w:rPr>
          <w:rFonts w:ascii="Times New Roman" w:hAnsi="Times New Roman" w:cs="Times New Roman"/>
        </w:rPr>
      </w:pPr>
      <w:r>
        <w:rPr>
          <w:rFonts w:ascii="Times New Roman" w:hAnsi="Times New Roman" w:cs="Times New Roman"/>
        </w:rPr>
        <w:t xml:space="preserve">См. об этом: </w:t>
      </w:r>
      <w:proofErr w:type="spellStart"/>
      <w:r w:rsidRPr="00522DFA">
        <w:rPr>
          <w:rFonts w:ascii="Times New Roman" w:hAnsi="Times New Roman" w:cs="Times New Roman"/>
        </w:rPr>
        <w:t>Жужжалов</w:t>
      </w:r>
      <w:proofErr w:type="spellEnd"/>
      <w:r w:rsidRPr="00522DFA">
        <w:rPr>
          <w:rFonts w:ascii="Times New Roman" w:hAnsi="Times New Roman" w:cs="Times New Roman"/>
        </w:rPr>
        <w:t xml:space="preserve"> М.Б. Требование о государственной регистрации перехода права собственности</w:t>
      </w:r>
      <w:r w:rsidR="00F32BF4">
        <w:rPr>
          <w:rFonts w:ascii="Times New Roman" w:hAnsi="Times New Roman" w:cs="Times New Roman"/>
        </w:rPr>
        <w:t xml:space="preserve"> </w:t>
      </w:r>
      <w:r w:rsidR="00F32BF4" w:rsidRPr="001E4EF3">
        <w:rPr>
          <w:rFonts w:ascii="Times New Roman" w:hAnsi="Times New Roman" w:cs="Times New Roman"/>
        </w:rPr>
        <w:t>[Электронный ресурс]</w:t>
      </w:r>
      <w:r w:rsidRPr="00522DFA">
        <w:rPr>
          <w:rFonts w:ascii="Times New Roman" w:hAnsi="Times New Roman" w:cs="Times New Roman"/>
        </w:rPr>
        <w:t xml:space="preserve"> // Проблемы регистрации прав, фиксации и удостоверения юридических фактов гражданского права: сборник статей </w:t>
      </w:r>
      <w:r w:rsidR="00F32BF4" w:rsidRPr="00F32BF4">
        <w:rPr>
          <w:rFonts w:ascii="Times New Roman" w:hAnsi="Times New Roman" w:cs="Times New Roman"/>
        </w:rPr>
        <w:t xml:space="preserve">/ А.Д. Батуева, [и др.]; </w:t>
      </w:r>
      <w:r w:rsidRPr="00522DFA">
        <w:rPr>
          <w:rFonts w:ascii="Times New Roman" w:hAnsi="Times New Roman" w:cs="Times New Roman"/>
        </w:rPr>
        <w:t>отв. ред. М.А. Рожкова. М.: Статут, 2013. Доступ из справ.-правовой системы «</w:t>
      </w:r>
      <w:proofErr w:type="spellStart"/>
      <w:r w:rsidRPr="00522DFA">
        <w:rPr>
          <w:rFonts w:ascii="Times New Roman" w:hAnsi="Times New Roman" w:cs="Times New Roman"/>
        </w:rPr>
        <w:t>КонсультантПлюс</w:t>
      </w:r>
      <w:proofErr w:type="spellEnd"/>
      <w:r w:rsidRPr="00522DFA">
        <w:rPr>
          <w:rFonts w:ascii="Times New Roman" w:hAnsi="Times New Roman" w:cs="Times New Roman"/>
        </w:rPr>
        <w:t>».</w:t>
      </w:r>
    </w:p>
  </w:footnote>
  <w:footnote w:id="50">
    <w:p w:rsidR="001F71FB" w:rsidRPr="00090811" w:rsidRDefault="001F71FB" w:rsidP="00090811">
      <w:pPr>
        <w:pStyle w:val="a9"/>
        <w:jc w:val="both"/>
        <w:rPr>
          <w:rFonts w:ascii="Times New Roman" w:hAnsi="Times New Roman" w:cs="Times New Roman"/>
        </w:rPr>
      </w:pPr>
      <w:r w:rsidRPr="00090811">
        <w:rPr>
          <w:rStyle w:val="ab"/>
          <w:rFonts w:ascii="Times New Roman" w:hAnsi="Times New Roman" w:cs="Times New Roman"/>
        </w:rPr>
        <w:footnoteRef/>
      </w:r>
      <w:r w:rsidRPr="00090811">
        <w:rPr>
          <w:rFonts w:ascii="Times New Roman" w:hAnsi="Times New Roman" w:cs="Times New Roman"/>
        </w:rPr>
        <w:t xml:space="preserve"> Поскольку </w:t>
      </w:r>
      <w:r>
        <w:rPr>
          <w:rFonts w:ascii="Times New Roman" w:hAnsi="Times New Roman" w:cs="Times New Roman"/>
        </w:rPr>
        <w:t>в случае представления государственному регистратуру документов, не</w:t>
      </w:r>
      <w:r w:rsidRPr="00090811">
        <w:rPr>
          <w:rFonts w:ascii="Times New Roman" w:hAnsi="Times New Roman" w:cs="Times New Roman"/>
        </w:rPr>
        <w:t xml:space="preserve"> </w:t>
      </w:r>
      <w:r>
        <w:rPr>
          <w:rFonts w:ascii="Times New Roman" w:hAnsi="Times New Roman" w:cs="Times New Roman"/>
        </w:rPr>
        <w:t>соответствующих требованиям законодательствах, отказ в государственной регистрации является правомерным, данное обстоятельство не быть признано по аналогии моментом начала срока давности по требованию о государственной регистрации при уклонении</w:t>
      </w:r>
      <w:r w:rsidRPr="00090811">
        <w:rPr>
          <w:rFonts w:ascii="Times New Roman" w:hAnsi="Times New Roman" w:cs="Times New Roman"/>
        </w:rPr>
        <w:t xml:space="preserve"> </w:t>
      </w:r>
      <w:r>
        <w:rPr>
          <w:rFonts w:ascii="Times New Roman" w:hAnsi="Times New Roman" w:cs="Times New Roman"/>
        </w:rPr>
        <w:t xml:space="preserve">стороны сделки </w:t>
      </w:r>
      <w:r w:rsidRPr="00090811">
        <w:rPr>
          <w:rFonts w:ascii="Times New Roman" w:hAnsi="Times New Roman" w:cs="Times New Roman"/>
        </w:rPr>
        <w:t>от оспаривания отказа в государственной регистрации перехо</w:t>
      </w:r>
      <w:r>
        <w:rPr>
          <w:rFonts w:ascii="Times New Roman" w:hAnsi="Times New Roman" w:cs="Times New Roman"/>
        </w:rPr>
        <w:t>да права собственности.</w:t>
      </w:r>
    </w:p>
  </w:footnote>
  <w:footnote w:id="51">
    <w:p w:rsidR="001F71FB" w:rsidRPr="006F6FC4" w:rsidRDefault="001F71FB" w:rsidP="006F6FC4">
      <w:pPr>
        <w:pStyle w:val="a9"/>
        <w:jc w:val="both"/>
        <w:rPr>
          <w:rFonts w:ascii="Times New Roman" w:hAnsi="Times New Roman" w:cs="Times New Roman"/>
        </w:rPr>
      </w:pPr>
      <w:r w:rsidRPr="006F6FC4">
        <w:rPr>
          <w:rStyle w:val="ab"/>
          <w:rFonts w:ascii="Times New Roman" w:hAnsi="Times New Roman" w:cs="Times New Roman"/>
        </w:rPr>
        <w:footnoteRef/>
      </w:r>
      <w:r w:rsidRPr="006F6FC4">
        <w:rPr>
          <w:rFonts w:ascii="Times New Roman" w:hAnsi="Times New Roman" w:cs="Times New Roman"/>
        </w:rPr>
        <w:t xml:space="preserve"> Апелляционное определение Ростовского областного суда от</w:t>
      </w:r>
      <w:r>
        <w:rPr>
          <w:rFonts w:ascii="Times New Roman" w:hAnsi="Times New Roman" w:cs="Times New Roman"/>
        </w:rPr>
        <w:t xml:space="preserve"> 31.07.2013 по делу №33-8871/13</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w:t>
      </w:r>
      <w:r w:rsidRPr="006F6FC4">
        <w:rPr>
          <w:rFonts w:ascii="Times New Roman" w:hAnsi="Times New Roman" w:cs="Times New Roman"/>
        </w:rPr>
        <w:t xml:space="preserve"> «</w:t>
      </w:r>
      <w:proofErr w:type="spellStart"/>
      <w:r>
        <w:rPr>
          <w:rFonts w:ascii="Times New Roman" w:hAnsi="Times New Roman" w:cs="Times New Roman"/>
        </w:rPr>
        <w:t>КонсультантПлюс</w:t>
      </w:r>
      <w:proofErr w:type="spellEnd"/>
      <w:r w:rsidRPr="006F6FC4">
        <w:rPr>
          <w:rFonts w:ascii="Times New Roman" w:hAnsi="Times New Roman" w:cs="Times New Roman"/>
        </w:rPr>
        <w:t>».</w:t>
      </w:r>
      <w:r>
        <w:rPr>
          <w:rFonts w:ascii="Times New Roman" w:hAnsi="Times New Roman" w:cs="Times New Roman"/>
        </w:rPr>
        <w:t xml:space="preserve"> </w:t>
      </w:r>
    </w:p>
  </w:footnote>
  <w:footnote w:id="52">
    <w:p w:rsidR="001F71FB" w:rsidRPr="002868FD" w:rsidRDefault="001F71FB" w:rsidP="002868FD">
      <w:pPr>
        <w:pStyle w:val="a9"/>
        <w:jc w:val="both"/>
        <w:rPr>
          <w:rFonts w:ascii="Times New Roman" w:hAnsi="Times New Roman" w:cs="Times New Roman"/>
        </w:rPr>
      </w:pPr>
      <w:r w:rsidRPr="002868FD">
        <w:rPr>
          <w:rStyle w:val="ab"/>
          <w:rFonts w:ascii="Times New Roman" w:hAnsi="Times New Roman" w:cs="Times New Roman"/>
        </w:rPr>
        <w:footnoteRef/>
      </w:r>
      <w:r w:rsidRPr="002868FD">
        <w:rPr>
          <w:rFonts w:ascii="Times New Roman" w:hAnsi="Times New Roman" w:cs="Times New Roman"/>
        </w:rPr>
        <w:t xml:space="preserve"> Постановление Первого арбитражного апелляционно</w:t>
      </w:r>
      <w:r>
        <w:rPr>
          <w:rFonts w:ascii="Times New Roman" w:hAnsi="Times New Roman" w:cs="Times New Roman"/>
        </w:rPr>
        <w:t>го суда от 04.07.2016 по делу №А38-3412/2014</w:t>
      </w:r>
      <w:r w:rsidR="001E4EF3">
        <w:rPr>
          <w:rFonts w:ascii="Times New Roman" w:hAnsi="Times New Roman" w:cs="Times New Roman"/>
        </w:rPr>
        <w:t xml:space="preserve"> </w:t>
      </w:r>
      <w:r w:rsidR="001E4EF3" w:rsidRPr="001E4EF3">
        <w:rPr>
          <w:rFonts w:ascii="Times New Roman" w:hAnsi="Times New Roman" w:cs="Times New Roman"/>
        </w:rPr>
        <w:t>[Электронный ресурс]</w:t>
      </w:r>
      <w:r>
        <w:rPr>
          <w:rFonts w:ascii="Times New Roman" w:hAnsi="Times New Roman" w:cs="Times New Roman"/>
        </w:rPr>
        <w:t>. Доступ из справ.-правовой системы</w:t>
      </w:r>
      <w:r w:rsidRPr="002868FD">
        <w:rPr>
          <w:rFonts w:ascii="Times New Roman" w:hAnsi="Times New Roman" w:cs="Times New Roman"/>
        </w:rPr>
        <w:t xml:space="preserve"> «</w:t>
      </w:r>
      <w:proofErr w:type="spellStart"/>
      <w:r>
        <w:rPr>
          <w:rFonts w:ascii="Times New Roman" w:hAnsi="Times New Roman" w:cs="Times New Roman"/>
        </w:rPr>
        <w:t>КонсультантПлюс</w:t>
      </w:r>
      <w:proofErr w:type="spellEnd"/>
      <w:r w:rsidRPr="002868FD">
        <w:rPr>
          <w:rFonts w:ascii="Times New Roman" w:hAnsi="Times New Roman" w:cs="Times New Roman"/>
        </w:rPr>
        <w:t xml:space="preserve">». </w:t>
      </w:r>
    </w:p>
  </w:footnote>
  <w:footnote w:id="53">
    <w:p w:rsidR="001F71FB" w:rsidRPr="00C52C6A" w:rsidRDefault="001F71FB" w:rsidP="00C52C6A">
      <w:pPr>
        <w:pStyle w:val="a9"/>
        <w:jc w:val="both"/>
        <w:rPr>
          <w:rFonts w:ascii="Times New Roman" w:hAnsi="Times New Roman" w:cs="Times New Roman"/>
        </w:rPr>
      </w:pPr>
      <w:r w:rsidRPr="00C52C6A">
        <w:rPr>
          <w:rStyle w:val="ab"/>
          <w:rFonts w:ascii="Times New Roman" w:hAnsi="Times New Roman" w:cs="Times New Roman"/>
        </w:rPr>
        <w:footnoteRef/>
      </w:r>
      <w:r>
        <w:rPr>
          <w:rFonts w:ascii="Times New Roman" w:hAnsi="Times New Roman" w:cs="Times New Roman"/>
        </w:rPr>
        <w:t xml:space="preserve"> </w:t>
      </w:r>
      <w:proofErr w:type="spellStart"/>
      <w:r w:rsidRPr="00522DFA">
        <w:rPr>
          <w:rFonts w:ascii="Times New Roman" w:hAnsi="Times New Roman" w:cs="Times New Roman"/>
        </w:rPr>
        <w:t>Жужжалов</w:t>
      </w:r>
      <w:proofErr w:type="spellEnd"/>
      <w:r w:rsidRPr="00522DFA">
        <w:rPr>
          <w:rFonts w:ascii="Times New Roman" w:hAnsi="Times New Roman" w:cs="Times New Roman"/>
        </w:rPr>
        <w:t xml:space="preserve"> М.Б. Требование о государственной регистрации перехода права собственности  </w:t>
      </w:r>
      <w:r w:rsidR="00F32BF4" w:rsidRPr="00F32BF4">
        <w:rPr>
          <w:rFonts w:ascii="Times New Roman" w:hAnsi="Times New Roman" w:cs="Times New Roman"/>
        </w:rPr>
        <w:t>[Электронный ресурс]</w:t>
      </w:r>
      <w:r w:rsidR="00F32BF4">
        <w:rPr>
          <w:rFonts w:ascii="Times New Roman" w:hAnsi="Times New Roman" w:cs="Times New Roman"/>
        </w:rPr>
        <w:t xml:space="preserve"> </w:t>
      </w:r>
      <w:r w:rsidRPr="00522DFA">
        <w:rPr>
          <w:rFonts w:ascii="Times New Roman" w:hAnsi="Times New Roman" w:cs="Times New Roman"/>
        </w:rPr>
        <w:t xml:space="preserve">// Проблемы регистрации прав, фиксации и удостоверения юридических фактов гражданского права: сборник статей </w:t>
      </w:r>
      <w:r w:rsidR="00F32BF4" w:rsidRPr="00F32BF4">
        <w:rPr>
          <w:rFonts w:ascii="Times New Roman" w:hAnsi="Times New Roman" w:cs="Times New Roman"/>
        </w:rPr>
        <w:t xml:space="preserve">/ А.Д. Батуева, [и др.]; </w:t>
      </w:r>
      <w:r w:rsidRPr="00522DFA">
        <w:rPr>
          <w:rFonts w:ascii="Times New Roman" w:hAnsi="Times New Roman" w:cs="Times New Roman"/>
        </w:rPr>
        <w:t>отв. ред. М.А. Рожкова. М.: Статут, 2013. Доступ из справ.-правовой системы «</w:t>
      </w:r>
      <w:proofErr w:type="spellStart"/>
      <w:r w:rsidRPr="00522DFA">
        <w:rPr>
          <w:rFonts w:ascii="Times New Roman" w:hAnsi="Times New Roman" w:cs="Times New Roman"/>
        </w:rPr>
        <w:t>КонсультантПлюс</w:t>
      </w:r>
      <w:proofErr w:type="spellEnd"/>
      <w:r w:rsidRPr="00522DFA">
        <w:rPr>
          <w:rFonts w:ascii="Times New Roman" w:hAnsi="Times New Roman" w:cs="Times New Roman"/>
        </w:rPr>
        <w:t>».</w:t>
      </w:r>
    </w:p>
  </w:footnote>
  <w:footnote w:id="54">
    <w:p w:rsidR="001F71FB" w:rsidRPr="00127F2A" w:rsidRDefault="001F71FB" w:rsidP="00127F2A">
      <w:pPr>
        <w:pStyle w:val="a9"/>
        <w:jc w:val="both"/>
        <w:rPr>
          <w:rFonts w:ascii="Times New Roman" w:hAnsi="Times New Roman" w:cs="Times New Roman"/>
        </w:rPr>
      </w:pPr>
      <w:r w:rsidRPr="00127F2A">
        <w:rPr>
          <w:rStyle w:val="ab"/>
          <w:rFonts w:ascii="Times New Roman" w:hAnsi="Times New Roman" w:cs="Times New Roman"/>
        </w:rPr>
        <w:footnoteRef/>
      </w:r>
      <w:r w:rsidRPr="00127F2A">
        <w:rPr>
          <w:rFonts w:ascii="Times New Roman" w:hAnsi="Times New Roman" w:cs="Times New Roman"/>
        </w:rPr>
        <w:t xml:space="preserve"> </w:t>
      </w:r>
      <w:proofErr w:type="spellStart"/>
      <w:r w:rsidRPr="00127F2A">
        <w:rPr>
          <w:rFonts w:ascii="Times New Roman" w:hAnsi="Times New Roman" w:cs="Times New Roman"/>
        </w:rPr>
        <w:t>Карапетов</w:t>
      </w:r>
      <w:proofErr w:type="spellEnd"/>
      <w:r w:rsidRPr="00127F2A">
        <w:rPr>
          <w:rFonts w:ascii="Times New Roman" w:hAnsi="Times New Roman" w:cs="Times New Roman"/>
        </w:rPr>
        <w:t xml:space="preserve"> А.Г. Иск о присуждении к исполнению обязательства в натуре</w:t>
      </w:r>
      <w:r>
        <w:rPr>
          <w:rFonts w:ascii="Times New Roman" w:hAnsi="Times New Roman" w:cs="Times New Roman"/>
        </w:rPr>
        <w:t xml:space="preserve"> </w:t>
      </w:r>
      <w:r w:rsidRPr="001775B1">
        <w:rPr>
          <w:rFonts w:ascii="Times New Roman" w:hAnsi="Times New Roman" w:cs="Times New Roman"/>
        </w:rPr>
        <w:t>[</w:t>
      </w:r>
      <w:r>
        <w:rPr>
          <w:rFonts w:ascii="Times New Roman" w:hAnsi="Times New Roman" w:cs="Times New Roman"/>
        </w:rPr>
        <w:t>Электронный ресурс</w:t>
      </w:r>
      <w:r w:rsidRPr="001775B1">
        <w:rPr>
          <w:rFonts w:ascii="Times New Roman" w:hAnsi="Times New Roman" w:cs="Times New Roman"/>
        </w:rPr>
        <w:t>]</w:t>
      </w:r>
      <w:r>
        <w:rPr>
          <w:rFonts w:ascii="Times New Roman" w:hAnsi="Times New Roman" w:cs="Times New Roman"/>
        </w:rPr>
        <w:t xml:space="preserve">. М.: Статут, 2003. Доступ из справ.-правовой системы </w:t>
      </w:r>
      <w:r w:rsidRPr="00127F2A">
        <w:rPr>
          <w:rFonts w:ascii="Times New Roman" w:hAnsi="Times New Roman" w:cs="Times New Roman"/>
        </w:rPr>
        <w:t>«</w:t>
      </w:r>
      <w:proofErr w:type="spellStart"/>
      <w:r>
        <w:rPr>
          <w:rFonts w:ascii="Times New Roman" w:hAnsi="Times New Roman" w:cs="Times New Roman"/>
        </w:rPr>
        <w:t>КонсультантПлюс</w:t>
      </w:r>
      <w:proofErr w:type="spellEnd"/>
      <w:r w:rsidRPr="00127F2A">
        <w:rPr>
          <w:rFonts w:ascii="Times New Roman" w:hAnsi="Times New Roman" w:cs="Times New Roman"/>
        </w:rPr>
        <w:t xml:space="preserve">». </w:t>
      </w:r>
    </w:p>
  </w:footnote>
  <w:footnote w:id="55">
    <w:p w:rsidR="001F71FB" w:rsidRPr="002319F3" w:rsidRDefault="001F71FB" w:rsidP="00E52124">
      <w:pPr>
        <w:pStyle w:val="a9"/>
        <w:jc w:val="both"/>
        <w:rPr>
          <w:rFonts w:ascii="Times New Roman" w:hAnsi="Times New Roman" w:cs="Times New Roman"/>
        </w:rPr>
      </w:pPr>
      <w:r w:rsidRPr="00E52124">
        <w:rPr>
          <w:rStyle w:val="ab"/>
          <w:rFonts w:ascii="Times New Roman" w:hAnsi="Times New Roman" w:cs="Times New Roman"/>
        </w:rPr>
        <w:footnoteRef/>
      </w:r>
      <w:r w:rsidRPr="00E52124">
        <w:rPr>
          <w:rFonts w:ascii="Times New Roman" w:hAnsi="Times New Roman" w:cs="Times New Roman"/>
        </w:rPr>
        <w:t xml:space="preserve">  </w:t>
      </w:r>
      <w:proofErr w:type="spellStart"/>
      <w:r w:rsidRPr="00E52124">
        <w:rPr>
          <w:rFonts w:ascii="Times New Roman" w:hAnsi="Times New Roman" w:cs="Times New Roman"/>
        </w:rPr>
        <w:t>Карапетов</w:t>
      </w:r>
      <w:proofErr w:type="spellEnd"/>
      <w:r w:rsidRPr="00E52124">
        <w:rPr>
          <w:rFonts w:ascii="Times New Roman" w:hAnsi="Times New Roman" w:cs="Times New Roman"/>
        </w:rPr>
        <w:t xml:space="preserve"> А.Г. Соотношение требования о взыскании убытков с иными средствами защиты прав кредитора </w:t>
      </w:r>
      <w:r w:rsidRPr="00D87936">
        <w:rPr>
          <w:rFonts w:ascii="Times New Roman" w:hAnsi="Times New Roman" w:cs="Times New Roman"/>
        </w:rPr>
        <w:t xml:space="preserve">[Электронный ресурс] </w:t>
      </w:r>
      <w:r w:rsidRPr="00E52124">
        <w:rPr>
          <w:rFonts w:ascii="Times New Roman" w:hAnsi="Times New Roman" w:cs="Times New Roman"/>
        </w:rPr>
        <w:t>// Убытки и практика их возмещения: Сборник статей / отв. ред. М.А. Рожкова. М.: Статут</w:t>
      </w:r>
      <w:r>
        <w:rPr>
          <w:rFonts w:ascii="Times New Roman" w:hAnsi="Times New Roman" w:cs="Times New Roman"/>
        </w:rPr>
        <w:t>, 2006.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w:t>
      </w:r>
      <w:r w:rsidRPr="00E16842">
        <w:rPr>
          <w:rFonts w:ascii="Times New Roman" w:hAnsi="Times New Roman" w:cs="Times New Roman"/>
        </w:rPr>
        <w:t>Байбак В.В. Возмещение убытков при прекращении договора и вина кредитора</w:t>
      </w:r>
      <w:r>
        <w:rPr>
          <w:rFonts w:ascii="Times New Roman" w:hAnsi="Times New Roman" w:cs="Times New Roman"/>
        </w:rPr>
        <w:t xml:space="preserve"> [Электронный ресурс]</w:t>
      </w:r>
      <w:r w:rsidRPr="00E16842">
        <w:rPr>
          <w:rFonts w:ascii="Times New Roman" w:hAnsi="Times New Roman" w:cs="Times New Roman"/>
        </w:rPr>
        <w:t xml:space="preserve"> // Вестник</w:t>
      </w:r>
      <w:r>
        <w:rPr>
          <w:rFonts w:ascii="Times New Roman" w:hAnsi="Times New Roman" w:cs="Times New Roman"/>
        </w:rPr>
        <w:t xml:space="preserve"> гражданского права. 2016. №4. Доступ из справ.-правовой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r w:rsidRPr="002319F3">
        <w:rPr>
          <w:rFonts w:ascii="Times New Roman" w:hAnsi="Times New Roman" w:cs="Times New Roman"/>
        </w:rPr>
        <w:t>.</w:t>
      </w:r>
    </w:p>
  </w:footnote>
  <w:footnote w:id="56">
    <w:p w:rsidR="001F71FB" w:rsidRPr="00B436D0" w:rsidRDefault="001F71FB" w:rsidP="00B436D0">
      <w:pPr>
        <w:pStyle w:val="a9"/>
        <w:jc w:val="both"/>
        <w:rPr>
          <w:rFonts w:ascii="Times New Roman" w:hAnsi="Times New Roman" w:cs="Times New Roman"/>
        </w:rPr>
      </w:pPr>
      <w:r w:rsidRPr="00B436D0">
        <w:rPr>
          <w:rStyle w:val="ab"/>
          <w:rFonts w:ascii="Times New Roman" w:hAnsi="Times New Roman" w:cs="Times New Roman"/>
        </w:rPr>
        <w:footnoteRef/>
      </w:r>
      <w:r w:rsidRPr="00B436D0">
        <w:rPr>
          <w:rFonts w:ascii="Times New Roman" w:hAnsi="Times New Roman" w:cs="Times New Roman"/>
        </w:rPr>
        <w:t xml:space="preserve"> Бычков А.И. Динамика договорных правоотношений</w:t>
      </w:r>
      <w:r>
        <w:rPr>
          <w:rFonts w:ascii="Times New Roman" w:hAnsi="Times New Roman" w:cs="Times New Roman"/>
        </w:rPr>
        <w:t xml:space="preserve"> [Электронный ресурс]</w:t>
      </w:r>
      <w:r w:rsidRPr="00B436D0">
        <w:rPr>
          <w:rFonts w:ascii="Times New Roman" w:hAnsi="Times New Roman" w:cs="Times New Roman"/>
        </w:rPr>
        <w:t xml:space="preserve"> // Экономико-прав</w:t>
      </w:r>
      <w:r>
        <w:rPr>
          <w:rFonts w:ascii="Times New Roman" w:hAnsi="Times New Roman" w:cs="Times New Roman"/>
        </w:rPr>
        <w:t>овой бюллетень. 2016. №10. Доступ из справ.-правовой системы</w:t>
      </w:r>
      <w:r w:rsidRPr="00B436D0">
        <w:rPr>
          <w:rFonts w:ascii="Times New Roman" w:hAnsi="Times New Roman" w:cs="Times New Roman"/>
        </w:rPr>
        <w:t xml:space="preserve"> «</w:t>
      </w:r>
      <w:proofErr w:type="spellStart"/>
      <w:r>
        <w:rPr>
          <w:rFonts w:ascii="Times New Roman" w:hAnsi="Times New Roman" w:cs="Times New Roman"/>
        </w:rPr>
        <w:t>КонсультантПлюс</w:t>
      </w:r>
      <w:proofErr w:type="spellEnd"/>
      <w:r w:rsidRPr="00B436D0">
        <w:rPr>
          <w:rFonts w:ascii="Times New Roman" w:hAnsi="Times New Roman" w:cs="Times New Roman"/>
        </w:rPr>
        <w:t>».</w:t>
      </w:r>
    </w:p>
  </w:footnote>
  <w:footnote w:id="57">
    <w:p w:rsidR="001F71FB" w:rsidRPr="00FB2506" w:rsidRDefault="001F71FB" w:rsidP="00FB2506">
      <w:pPr>
        <w:pStyle w:val="a9"/>
        <w:jc w:val="both"/>
        <w:rPr>
          <w:rFonts w:ascii="Times New Roman" w:hAnsi="Times New Roman" w:cs="Times New Roman"/>
        </w:rPr>
      </w:pPr>
      <w:r w:rsidRPr="00FB2506">
        <w:rPr>
          <w:rStyle w:val="ab"/>
          <w:rFonts w:ascii="Times New Roman" w:hAnsi="Times New Roman" w:cs="Times New Roman"/>
        </w:rPr>
        <w:footnoteRef/>
      </w:r>
      <w:r w:rsidRPr="00FB2506">
        <w:rPr>
          <w:rFonts w:ascii="Times New Roman" w:hAnsi="Times New Roman" w:cs="Times New Roman"/>
        </w:rPr>
        <w:t xml:space="preserve"> </w:t>
      </w:r>
      <w:proofErr w:type="spellStart"/>
      <w:r w:rsidRPr="00D87936">
        <w:rPr>
          <w:rFonts w:ascii="Times New Roman" w:hAnsi="Times New Roman" w:cs="Times New Roman"/>
        </w:rPr>
        <w:t>Эрделевский</w:t>
      </w:r>
      <w:proofErr w:type="spellEnd"/>
      <w:r w:rsidRPr="00D87936">
        <w:rPr>
          <w:rFonts w:ascii="Times New Roman" w:hAnsi="Times New Roman" w:cs="Times New Roman"/>
        </w:rPr>
        <w:t xml:space="preserve"> А.М. Прекращение обязательств невозможностью </w:t>
      </w:r>
      <w:r>
        <w:rPr>
          <w:rFonts w:ascii="Times New Roman" w:hAnsi="Times New Roman" w:cs="Times New Roman"/>
        </w:rPr>
        <w:t xml:space="preserve">исполнения [Электронный ресурс] </w:t>
      </w:r>
      <w:r w:rsidRPr="00D87936">
        <w:rPr>
          <w:rFonts w:ascii="Times New Roman" w:hAnsi="Times New Roman" w:cs="Times New Roman"/>
        </w:rPr>
        <w:t>// Подготовлено для систем</w:t>
      </w:r>
      <w:r>
        <w:rPr>
          <w:rFonts w:ascii="Times New Roman" w:hAnsi="Times New Roman" w:cs="Times New Roman"/>
        </w:rPr>
        <w:t xml:space="preserve">ы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2007. Доступ из справ.-правовой системы </w:t>
      </w:r>
      <w:r w:rsidRPr="00D87936">
        <w:rPr>
          <w:rFonts w:ascii="Times New Roman" w:hAnsi="Times New Roman" w:cs="Times New Roman"/>
        </w:rPr>
        <w:t>«</w:t>
      </w:r>
      <w:proofErr w:type="spellStart"/>
      <w:r w:rsidRPr="00D87936">
        <w:rPr>
          <w:rFonts w:ascii="Times New Roman" w:hAnsi="Times New Roman" w:cs="Times New Roman"/>
        </w:rPr>
        <w:t>КонсультантПлюс</w:t>
      </w:r>
      <w:proofErr w:type="spellEnd"/>
      <w:r w:rsidRPr="00D87936">
        <w:rPr>
          <w:rFonts w:ascii="Times New Roman" w:hAnsi="Times New Roman" w:cs="Times New Roman"/>
        </w:rPr>
        <w:t>».</w:t>
      </w:r>
    </w:p>
  </w:footnote>
  <w:footnote w:id="58">
    <w:p w:rsidR="001F71FB" w:rsidRPr="00BD6766" w:rsidRDefault="001F71FB" w:rsidP="0089363D">
      <w:pPr>
        <w:pStyle w:val="a9"/>
        <w:jc w:val="both"/>
        <w:rPr>
          <w:rFonts w:ascii="Times New Roman" w:hAnsi="Times New Roman" w:cs="Times New Roman"/>
        </w:rPr>
      </w:pPr>
      <w:r w:rsidRPr="00BD6766">
        <w:rPr>
          <w:rStyle w:val="ab"/>
          <w:rFonts w:ascii="Times New Roman" w:hAnsi="Times New Roman" w:cs="Times New Roman"/>
        </w:rPr>
        <w:footnoteRef/>
      </w:r>
      <w:r w:rsidRPr="00BD6766">
        <w:rPr>
          <w:rFonts w:ascii="Times New Roman" w:hAnsi="Times New Roman" w:cs="Times New Roman"/>
        </w:rPr>
        <w:t xml:space="preserve"> </w:t>
      </w:r>
      <w:proofErr w:type="spellStart"/>
      <w:r w:rsidRPr="00D87936">
        <w:rPr>
          <w:rFonts w:ascii="Times New Roman" w:hAnsi="Times New Roman" w:cs="Times New Roman"/>
        </w:rPr>
        <w:t>Чукреев</w:t>
      </w:r>
      <w:proofErr w:type="spellEnd"/>
      <w:r w:rsidRPr="00D87936">
        <w:rPr>
          <w:rFonts w:ascii="Times New Roman" w:hAnsi="Times New Roman" w:cs="Times New Roman"/>
        </w:rPr>
        <w:t xml:space="preserve"> А.А. Доктрина невозможности исполнения обязательств и совершенствование гражданского законодательства Рос</w:t>
      </w:r>
      <w:r>
        <w:rPr>
          <w:rFonts w:ascii="Times New Roman" w:hAnsi="Times New Roman" w:cs="Times New Roman"/>
        </w:rPr>
        <w:t xml:space="preserve">сии [Электронный ресурс] // </w:t>
      </w:r>
      <w:proofErr w:type="spellStart"/>
      <w:r>
        <w:rPr>
          <w:rFonts w:ascii="Times New Roman" w:hAnsi="Times New Roman" w:cs="Times New Roman"/>
        </w:rPr>
        <w:t>Lex</w:t>
      </w:r>
      <w:proofErr w:type="spellEnd"/>
      <w:r>
        <w:rPr>
          <w:rFonts w:ascii="Times New Roman" w:hAnsi="Times New Roman" w:cs="Times New Roman"/>
        </w:rPr>
        <w:t xml:space="preserve"> </w:t>
      </w:r>
      <w:proofErr w:type="spellStart"/>
      <w:r>
        <w:rPr>
          <w:rFonts w:ascii="Times New Roman" w:hAnsi="Times New Roman" w:cs="Times New Roman"/>
        </w:rPr>
        <w:t>russica</w:t>
      </w:r>
      <w:proofErr w:type="spellEnd"/>
      <w:r>
        <w:rPr>
          <w:rFonts w:ascii="Times New Roman" w:hAnsi="Times New Roman" w:cs="Times New Roman"/>
        </w:rPr>
        <w:t>. 2016. №10. Доступ из справ.-правовой системы</w:t>
      </w:r>
      <w:r w:rsidRPr="00D87936">
        <w:rPr>
          <w:rFonts w:ascii="Times New Roman" w:hAnsi="Times New Roman" w:cs="Times New Roman"/>
        </w:rPr>
        <w:t xml:space="preserve"> «</w:t>
      </w:r>
      <w:proofErr w:type="spellStart"/>
      <w:r w:rsidRPr="00D87936">
        <w:rPr>
          <w:rFonts w:ascii="Times New Roman" w:hAnsi="Times New Roman" w:cs="Times New Roman"/>
        </w:rPr>
        <w:t>КонсультантПлюс</w:t>
      </w:r>
      <w:proofErr w:type="spellEnd"/>
      <w:r w:rsidRPr="00D87936">
        <w:rPr>
          <w:rFonts w:ascii="Times New Roman" w:hAnsi="Times New Roman" w:cs="Times New Roman"/>
        </w:rPr>
        <w:t>».</w:t>
      </w:r>
    </w:p>
  </w:footnote>
  <w:footnote w:id="59">
    <w:p w:rsidR="001F71FB" w:rsidRPr="009B15BB" w:rsidRDefault="001F71FB" w:rsidP="009B15BB">
      <w:pPr>
        <w:pStyle w:val="a9"/>
        <w:jc w:val="both"/>
        <w:rPr>
          <w:rFonts w:ascii="Times New Roman" w:hAnsi="Times New Roman" w:cs="Times New Roman"/>
        </w:rPr>
      </w:pPr>
      <w:r w:rsidRPr="009B15BB">
        <w:rPr>
          <w:rStyle w:val="ab"/>
          <w:rFonts w:ascii="Times New Roman" w:hAnsi="Times New Roman" w:cs="Times New Roman"/>
        </w:rPr>
        <w:footnoteRef/>
      </w:r>
      <w:r w:rsidRPr="009B15BB">
        <w:rPr>
          <w:rFonts w:ascii="Times New Roman" w:hAnsi="Times New Roman" w:cs="Times New Roman"/>
        </w:rPr>
        <w:t xml:space="preserve"> </w:t>
      </w:r>
      <w:r w:rsidRPr="00D87936">
        <w:rPr>
          <w:rFonts w:ascii="Times New Roman" w:hAnsi="Times New Roman" w:cs="Times New Roman"/>
        </w:rPr>
        <w:t>Рожкова М.А. Средства и способы правовой защиты сторон коммерческого спора [Элек</w:t>
      </w:r>
      <w:r>
        <w:rPr>
          <w:rFonts w:ascii="Times New Roman" w:hAnsi="Times New Roman" w:cs="Times New Roman"/>
        </w:rPr>
        <w:t>тронный ресурс].</w:t>
      </w:r>
      <w:r w:rsidRPr="00D87936">
        <w:rPr>
          <w:rFonts w:ascii="Times New Roman" w:hAnsi="Times New Roman" w:cs="Times New Roman"/>
        </w:rPr>
        <w:t xml:space="preserve"> </w:t>
      </w:r>
      <w:r>
        <w:rPr>
          <w:rFonts w:ascii="Times New Roman" w:hAnsi="Times New Roman" w:cs="Times New Roman"/>
        </w:rPr>
        <w:t xml:space="preserve">М.: </w:t>
      </w:r>
      <w:proofErr w:type="spellStart"/>
      <w:r>
        <w:rPr>
          <w:rFonts w:ascii="Times New Roman" w:hAnsi="Times New Roman" w:cs="Times New Roman"/>
        </w:rPr>
        <w:t>Волтерс</w:t>
      </w:r>
      <w:proofErr w:type="spellEnd"/>
      <w:r>
        <w:rPr>
          <w:rFonts w:ascii="Times New Roman" w:hAnsi="Times New Roman" w:cs="Times New Roman"/>
        </w:rPr>
        <w:t xml:space="preserve"> </w:t>
      </w:r>
      <w:proofErr w:type="spellStart"/>
      <w:r>
        <w:rPr>
          <w:rFonts w:ascii="Times New Roman" w:hAnsi="Times New Roman" w:cs="Times New Roman"/>
        </w:rPr>
        <w:t>Клувер</w:t>
      </w:r>
      <w:proofErr w:type="spellEnd"/>
      <w:r>
        <w:rPr>
          <w:rFonts w:ascii="Times New Roman" w:hAnsi="Times New Roman" w:cs="Times New Roman"/>
        </w:rPr>
        <w:t xml:space="preserve">, 2006. Доступ из справ.-правовой системы </w:t>
      </w:r>
      <w:r w:rsidRPr="00D87936">
        <w:rPr>
          <w:rFonts w:ascii="Times New Roman" w:hAnsi="Times New Roman" w:cs="Times New Roman"/>
        </w:rPr>
        <w:t>«</w:t>
      </w:r>
      <w:proofErr w:type="spellStart"/>
      <w:r w:rsidRPr="00D87936">
        <w:rPr>
          <w:rFonts w:ascii="Times New Roman" w:hAnsi="Times New Roman" w:cs="Times New Roman"/>
        </w:rPr>
        <w:t>КонсультантПлюс</w:t>
      </w:r>
      <w:proofErr w:type="spellEnd"/>
      <w:r w:rsidRPr="00D87936">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CAB"/>
    <w:multiLevelType w:val="hybridMultilevel"/>
    <w:tmpl w:val="69427F82"/>
    <w:lvl w:ilvl="0" w:tplc="A9D26108">
      <w:start w:val="10"/>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F1D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C369CF"/>
    <w:multiLevelType w:val="hybridMultilevel"/>
    <w:tmpl w:val="182E0348"/>
    <w:lvl w:ilvl="0" w:tplc="2988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480DF1"/>
    <w:multiLevelType w:val="hybridMultilevel"/>
    <w:tmpl w:val="06A8B1DA"/>
    <w:lvl w:ilvl="0" w:tplc="0680B956">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D7E82"/>
    <w:multiLevelType w:val="hybridMultilevel"/>
    <w:tmpl w:val="0F34AD58"/>
    <w:lvl w:ilvl="0" w:tplc="0680B956">
      <w:start w:val="1"/>
      <w:numFmt w:val="decimal"/>
      <w:lvlText w:val="%1."/>
      <w:lvlJc w:val="left"/>
      <w:pPr>
        <w:tabs>
          <w:tab w:val="num" w:pos="2880"/>
        </w:tabs>
        <w:ind w:left="2880" w:hanging="360"/>
      </w:pPr>
      <w:rPr>
        <w:rFonts w:cs="Times New Roman"/>
        <w:sz w:val="28"/>
        <w:szCs w:val="28"/>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
    <w:nsid w:val="1D905F66"/>
    <w:multiLevelType w:val="multilevel"/>
    <w:tmpl w:val="DC565B90"/>
    <w:lvl w:ilvl="0">
      <w:start w:val="1"/>
      <w:numFmt w:val="decimal"/>
      <w:lvlText w:val="%1."/>
      <w:lvlJc w:val="left"/>
      <w:pPr>
        <w:ind w:left="1069"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6">
    <w:nsid w:val="1FCA33F1"/>
    <w:multiLevelType w:val="multilevel"/>
    <w:tmpl w:val="A1C0AA7C"/>
    <w:lvl w:ilvl="0">
      <w:start w:val="10"/>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06E620F"/>
    <w:multiLevelType w:val="hybridMultilevel"/>
    <w:tmpl w:val="4FF859EC"/>
    <w:lvl w:ilvl="0" w:tplc="8B78209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CB4D2A"/>
    <w:multiLevelType w:val="hybridMultilevel"/>
    <w:tmpl w:val="CBA02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9C294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E57810"/>
    <w:multiLevelType w:val="hybridMultilevel"/>
    <w:tmpl w:val="E6FC118A"/>
    <w:lvl w:ilvl="0" w:tplc="B09A95DE">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013B50"/>
    <w:multiLevelType w:val="hybridMultilevel"/>
    <w:tmpl w:val="299A76DC"/>
    <w:lvl w:ilvl="0" w:tplc="42DC4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AF103D"/>
    <w:multiLevelType w:val="hybridMultilevel"/>
    <w:tmpl w:val="A7A885F4"/>
    <w:lvl w:ilvl="0" w:tplc="0DE42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FE225A"/>
    <w:multiLevelType w:val="hybridMultilevel"/>
    <w:tmpl w:val="EF3EB3AC"/>
    <w:lvl w:ilvl="0" w:tplc="2D520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530023"/>
    <w:multiLevelType w:val="hybridMultilevel"/>
    <w:tmpl w:val="715428D0"/>
    <w:lvl w:ilvl="0" w:tplc="F92A4D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D322EB"/>
    <w:multiLevelType w:val="hybridMultilevel"/>
    <w:tmpl w:val="B630DDD2"/>
    <w:lvl w:ilvl="0" w:tplc="B87047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164F8E"/>
    <w:multiLevelType w:val="hybridMultilevel"/>
    <w:tmpl w:val="41A853DA"/>
    <w:lvl w:ilvl="0" w:tplc="19F2CAF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81530D"/>
    <w:multiLevelType w:val="hybridMultilevel"/>
    <w:tmpl w:val="1862C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C07D17"/>
    <w:multiLevelType w:val="multilevel"/>
    <w:tmpl w:val="F3BC0830"/>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nsid w:val="45AB6F6A"/>
    <w:multiLevelType w:val="multilevel"/>
    <w:tmpl w:val="F9FA7D0A"/>
    <w:lvl w:ilvl="0">
      <w:start w:val="101"/>
      <w:numFmt w:val="decimal"/>
      <w:lvlText w:val="%1."/>
      <w:lvlJc w:val="left"/>
      <w:pPr>
        <w:ind w:left="142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
    <w:nsid w:val="45CE2EBA"/>
    <w:multiLevelType w:val="hybridMultilevel"/>
    <w:tmpl w:val="EE1EAA84"/>
    <w:lvl w:ilvl="0" w:tplc="6D141D0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69D478B"/>
    <w:multiLevelType w:val="hybridMultilevel"/>
    <w:tmpl w:val="7D0E0A96"/>
    <w:lvl w:ilvl="0" w:tplc="BEDEBC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8302FD8"/>
    <w:multiLevelType w:val="hybridMultilevel"/>
    <w:tmpl w:val="5930E6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86B6F5B"/>
    <w:multiLevelType w:val="hybridMultilevel"/>
    <w:tmpl w:val="29B6A40C"/>
    <w:lvl w:ilvl="0" w:tplc="9C42F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FB07CB"/>
    <w:multiLevelType w:val="multilevel"/>
    <w:tmpl w:val="F3BC0830"/>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nsid w:val="49580776"/>
    <w:multiLevelType w:val="hybridMultilevel"/>
    <w:tmpl w:val="CF94D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AB65BDB"/>
    <w:multiLevelType w:val="multilevel"/>
    <w:tmpl w:val="53A2E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A1F29"/>
    <w:multiLevelType w:val="hybridMultilevel"/>
    <w:tmpl w:val="1BA4B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50069B"/>
    <w:multiLevelType w:val="hybridMultilevel"/>
    <w:tmpl w:val="D924D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F42133"/>
    <w:multiLevelType w:val="hybridMultilevel"/>
    <w:tmpl w:val="B42CA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9A0590"/>
    <w:multiLevelType w:val="hybridMultilevel"/>
    <w:tmpl w:val="2182BE4C"/>
    <w:lvl w:ilvl="0" w:tplc="B336C87C">
      <w:start w:val="60"/>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0B6C30"/>
    <w:multiLevelType w:val="hybridMultilevel"/>
    <w:tmpl w:val="10482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F60882"/>
    <w:multiLevelType w:val="hybridMultilevel"/>
    <w:tmpl w:val="21480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CB21D4"/>
    <w:multiLevelType w:val="hybridMultilevel"/>
    <w:tmpl w:val="3A7E5F52"/>
    <w:lvl w:ilvl="0" w:tplc="9AF08384">
      <w:start w:val="57"/>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5E238C"/>
    <w:multiLevelType w:val="hybridMultilevel"/>
    <w:tmpl w:val="F93C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0567D6"/>
    <w:multiLevelType w:val="hybridMultilevel"/>
    <w:tmpl w:val="0B90EB6C"/>
    <w:lvl w:ilvl="0" w:tplc="15C47B3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55F7E68"/>
    <w:multiLevelType w:val="hybridMultilevel"/>
    <w:tmpl w:val="5E6232CA"/>
    <w:lvl w:ilvl="0" w:tplc="0B702ACA">
      <w:start w:val="90"/>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261A4D"/>
    <w:multiLevelType w:val="hybridMultilevel"/>
    <w:tmpl w:val="8DFA1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405A49"/>
    <w:multiLevelType w:val="hybridMultilevel"/>
    <w:tmpl w:val="B7FA9B90"/>
    <w:lvl w:ilvl="0" w:tplc="269CB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FC20228"/>
    <w:multiLevelType w:val="hybridMultilevel"/>
    <w:tmpl w:val="56C8C004"/>
    <w:lvl w:ilvl="0" w:tplc="5600CB52">
      <w:start w:val="1"/>
      <w:numFmt w:val="upperRoman"/>
      <w:lvlText w:val="%1."/>
      <w:lvlJc w:val="left"/>
      <w:pPr>
        <w:tabs>
          <w:tab w:val="num" w:pos="1080"/>
        </w:tabs>
        <w:ind w:left="1080" w:hanging="720"/>
      </w:pPr>
      <w:rPr>
        <w:rFonts w:cs="Times New Roman"/>
      </w:rPr>
    </w:lvl>
    <w:lvl w:ilvl="1" w:tplc="C590CA62">
      <w:numFmt w:val="none"/>
      <w:lvlText w:val=""/>
      <w:lvlJc w:val="left"/>
      <w:pPr>
        <w:tabs>
          <w:tab w:val="num" w:pos="360"/>
        </w:tabs>
      </w:pPr>
      <w:rPr>
        <w:rFonts w:cs="Times New Roman"/>
      </w:rPr>
    </w:lvl>
    <w:lvl w:ilvl="2" w:tplc="B3D0A39C">
      <w:numFmt w:val="none"/>
      <w:lvlText w:val=""/>
      <w:lvlJc w:val="left"/>
      <w:pPr>
        <w:tabs>
          <w:tab w:val="num" w:pos="360"/>
        </w:tabs>
      </w:pPr>
      <w:rPr>
        <w:rFonts w:cs="Times New Roman"/>
      </w:rPr>
    </w:lvl>
    <w:lvl w:ilvl="3" w:tplc="0680B956">
      <w:start w:val="1"/>
      <w:numFmt w:val="decimal"/>
      <w:lvlText w:val="%4."/>
      <w:lvlJc w:val="left"/>
      <w:pPr>
        <w:tabs>
          <w:tab w:val="num" w:pos="720"/>
        </w:tabs>
        <w:ind w:left="720" w:hanging="360"/>
      </w:pPr>
      <w:rPr>
        <w:rFonts w:cs="Times New Roman"/>
        <w:sz w:val="28"/>
        <w:szCs w:val="28"/>
      </w:rPr>
    </w:lvl>
    <w:lvl w:ilvl="4" w:tplc="1A14DB70">
      <w:numFmt w:val="none"/>
      <w:lvlText w:val=""/>
      <w:lvlJc w:val="left"/>
      <w:pPr>
        <w:tabs>
          <w:tab w:val="num" w:pos="360"/>
        </w:tabs>
      </w:pPr>
      <w:rPr>
        <w:rFonts w:cs="Times New Roman"/>
      </w:rPr>
    </w:lvl>
    <w:lvl w:ilvl="5" w:tplc="0CEC15BE">
      <w:numFmt w:val="none"/>
      <w:lvlText w:val=""/>
      <w:lvlJc w:val="left"/>
      <w:pPr>
        <w:tabs>
          <w:tab w:val="num" w:pos="360"/>
        </w:tabs>
      </w:pPr>
      <w:rPr>
        <w:rFonts w:cs="Times New Roman"/>
      </w:rPr>
    </w:lvl>
    <w:lvl w:ilvl="6" w:tplc="8ABA7260">
      <w:numFmt w:val="none"/>
      <w:lvlText w:val=""/>
      <w:lvlJc w:val="left"/>
      <w:pPr>
        <w:tabs>
          <w:tab w:val="num" w:pos="360"/>
        </w:tabs>
      </w:pPr>
      <w:rPr>
        <w:rFonts w:cs="Times New Roman"/>
      </w:rPr>
    </w:lvl>
    <w:lvl w:ilvl="7" w:tplc="610EE1EC">
      <w:numFmt w:val="none"/>
      <w:lvlText w:val=""/>
      <w:lvlJc w:val="left"/>
      <w:pPr>
        <w:tabs>
          <w:tab w:val="num" w:pos="360"/>
        </w:tabs>
      </w:pPr>
      <w:rPr>
        <w:rFonts w:cs="Times New Roman"/>
      </w:rPr>
    </w:lvl>
    <w:lvl w:ilvl="8" w:tplc="CD62BDB6">
      <w:numFmt w:val="none"/>
      <w:lvlText w:val=""/>
      <w:lvlJc w:val="left"/>
      <w:pPr>
        <w:tabs>
          <w:tab w:val="num" w:pos="360"/>
        </w:tabs>
      </w:pPr>
      <w:rPr>
        <w:rFonts w:cs="Times New Roman"/>
      </w:rPr>
    </w:lvl>
  </w:abstractNum>
  <w:num w:numId="1">
    <w:abstractNumId w:val="37"/>
  </w:num>
  <w:num w:numId="2">
    <w:abstractNumId w:val="8"/>
  </w:num>
  <w:num w:numId="3">
    <w:abstractNumId w:val="17"/>
  </w:num>
  <w:num w:numId="4">
    <w:abstractNumId w:val="34"/>
  </w:num>
  <w:num w:numId="5">
    <w:abstractNumId w:val="27"/>
  </w:num>
  <w:num w:numId="6">
    <w:abstractNumId w:val="31"/>
  </w:num>
  <w:num w:numId="7">
    <w:abstractNumId w:val="10"/>
  </w:num>
  <w:num w:numId="8">
    <w:abstractNumId w:val="14"/>
  </w:num>
  <w:num w:numId="9">
    <w:abstractNumId w:val="39"/>
    <w:lvlOverride w:ilvl="0">
      <w:startOverride w:val="1"/>
    </w:lvlOverride>
    <w:lvlOverride w:ilvl="1"/>
    <w:lvlOverride w:ilvl="2"/>
    <w:lvlOverride w:ilvl="3">
      <w:startOverride w:val="1"/>
    </w:lvlOverride>
    <w:lvlOverride w:ilvl="4"/>
    <w:lvlOverride w:ilvl="5"/>
    <w:lvlOverride w:ilvl="6"/>
    <w:lvlOverride w:ilvl="7"/>
    <w:lvlOverride w:ilvl="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9"/>
  </w:num>
  <w:num w:numId="13">
    <w:abstractNumId w:val="3"/>
  </w:num>
  <w:num w:numId="14">
    <w:abstractNumId w:val="32"/>
  </w:num>
  <w:num w:numId="15">
    <w:abstractNumId w:val="12"/>
  </w:num>
  <w:num w:numId="16">
    <w:abstractNumId w:val="2"/>
  </w:num>
  <w:num w:numId="17">
    <w:abstractNumId w:val="38"/>
  </w:num>
  <w:num w:numId="18">
    <w:abstractNumId w:val="29"/>
  </w:num>
  <w:num w:numId="19">
    <w:abstractNumId w:val="5"/>
  </w:num>
  <w:num w:numId="20">
    <w:abstractNumId w:val="16"/>
  </w:num>
  <w:num w:numId="21">
    <w:abstractNumId w:val="1"/>
  </w:num>
  <w:num w:numId="22">
    <w:abstractNumId w:val="9"/>
  </w:num>
  <w:num w:numId="23">
    <w:abstractNumId w:val="13"/>
  </w:num>
  <w:num w:numId="24">
    <w:abstractNumId w:val="25"/>
  </w:num>
  <w:num w:numId="25">
    <w:abstractNumId w:val="7"/>
  </w:num>
  <w:num w:numId="26">
    <w:abstractNumId w:val="18"/>
  </w:num>
  <w:num w:numId="27">
    <w:abstractNumId w:val="15"/>
  </w:num>
  <w:num w:numId="28">
    <w:abstractNumId w:val="35"/>
  </w:num>
  <w:num w:numId="29">
    <w:abstractNumId w:val="28"/>
  </w:num>
  <w:num w:numId="30">
    <w:abstractNumId w:val="23"/>
  </w:num>
  <w:num w:numId="31">
    <w:abstractNumId w:val="20"/>
  </w:num>
  <w:num w:numId="32">
    <w:abstractNumId w:val="11"/>
  </w:num>
  <w:num w:numId="33">
    <w:abstractNumId w:val="21"/>
  </w:num>
  <w:num w:numId="34">
    <w:abstractNumId w:val="4"/>
  </w:num>
  <w:num w:numId="35">
    <w:abstractNumId w:val="24"/>
  </w:num>
  <w:num w:numId="36">
    <w:abstractNumId w:val="0"/>
  </w:num>
  <w:num w:numId="37">
    <w:abstractNumId w:val="30"/>
  </w:num>
  <w:num w:numId="38">
    <w:abstractNumId w:val="36"/>
  </w:num>
  <w:num w:numId="39">
    <w:abstractNumId w:val="19"/>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28"/>
    <w:rsid w:val="000032B3"/>
    <w:rsid w:val="00004479"/>
    <w:rsid w:val="000068C5"/>
    <w:rsid w:val="0000780A"/>
    <w:rsid w:val="00007B36"/>
    <w:rsid w:val="00007EF5"/>
    <w:rsid w:val="00011D3D"/>
    <w:rsid w:val="00014B57"/>
    <w:rsid w:val="00015BC1"/>
    <w:rsid w:val="00016D30"/>
    <w:rsid w:val="00016EDA"/>
    <w:rsid w:val="000171D7"/>
    <w:rsid w:val="00017C4D"/>
    <w:rsid w:val="00020864"/>
    <w:rsid w:val="00020CD4"/>
    <w:rsid w:val="00021CBA"/>
    <w:rsid w:val="00021DE1"/>
    <w:rsid w:val="00022BFD"/>
    <w:rsid w:val="00024410"/>
    <w:rsid w:val="00024F24"/>
    <w:rsid w:val="000317E0"/>
    <w:rsid w:val="00036281"/>
    <w:rsid w:val="0003629B"/>
    <w:rsid w:val="000368AB"/>
    <w:rsid w:val="00036B9B"/>
    <w:rsid w:val="00041431"/>
    <w:rsid w:val="0004296F"/>
    <w:rsid w:val="00042CD3"/>
    <w:rsid w:val="00043210"/>
    <w:rsid w:val="00044DB6"/>
    <w:rsid w:val="000470D3"/>
    <w:rsid w:val="00050D99"/>
    <w:rsid w:val="00051B81"/>
    <w:rsid w:val="00052746"/>
    <w:rsid w:val="000534D2"/>
    <w:rsid w:val="00054291"/>
    <w:rsid w:val="000548A4"/>
    <w:rsid w:val="00054FCB"/>
    <w:rsid w:val="000566C3"/>
    <w:rsid w:val="00056A4D"/>
    <w:rsid w:val="000616BA"/>
    <w:rsid w:val="00061789"/>
    <w:rsid w:val="000633B9"/>
    <w:rsid w:val="0006750F"/>
    <w:rsid w:val="000707A2"/>
    <w:rsid w:val="0007152B"/>
    <w:rsid w:val="00072EFB"/>
    <w:rsid w:val="00073B58"/>
    <w:rsid w:val="0007632A"/>
    <w:rsid w:val="00082697"/>
    <w:rsid w:val="0008391C"/>
    <w:rsid w:val="0008499E"/>
    <w:rsid w:val="000865A2"/>
    <w:rsid w:val="00086950"/>
    <w:rsid w:val="00090811"/>
    <w:rsid w:val="00093F79"/>
    <w:rsid w:val="000951B7"/>
    <w:rsid w:val="00095320"/>
    <w:rsid w:val="0009582A"/>
    <w:rsid w:val="000A0756"/>
    <w:rsid w:val="000A33B1"/>
    <w:rsid w:val="000A3576"/>
    <w:rsid w:val="000A3A44"/>
    <w:rsid w:val="000A450F"/>
    <w:rsid w:val="000A5906"/>
    <w:rsid w:val="000B502A"/>
    <w:rsid w:val="000B7AA2"/>
    <w:rsid w:val="000C40F8"/>
    <w:rsid w:val="000D06D6"/>
    <w:rsid w:val="000D15AD"/>
    <w:rsid w:val="000D1796"/>
    <w:rsid w:val="000D1E69"/>
    <w:rsid w:val="000D318D"/>
    <w:rsid w:val="000D3ED3"/>
    <w:rsid w:val="000D6D82"/>
    <w:rsid w:val="000E040C"/>
    <w:rsid w:val="000E2C4F"/>
    <w:rsid w:val="000E5A47"/>
    <w:rsid w:val="000E72E0"/>
    <w:rsid w:val="000F64D4"/>
    <w:rsid w:val="000F7AC1"/>
    <w:rsid w:val="00101A9C"/>
    <w:rsid w:val="00103176"/>
    <w:rsid w:val="00104317"/>
    <w:rsid w:val="001050D3"/>
    <w:rsid w:val="00105F60"/>
    <w:rsid w:val="0010683A"/>
    <w:rsid w:val="00113167"/>
    <w:rsid w:val="001136A0"/>
    <w:rsid w:val="00113FD6"/>
    <w:rsid w:val="00127F2A"/>
    <w:rsid w:val="00131D12"/>
    <w:rsid w:val="001324D8"/>
    <w:rsid w:val="00135E6E"/>
    <w:rsid w:val="00136715"/>
    <w:rsid w:val="00137184"/>
    <w:rsid w:val="001404E1"/>
    <w:rsid w:val="00140B33"/>
    <w:rsid w:val="00142321"/>
    <w:rsid w:val="00144270"/>
    <w:rsid w:val="0014514C"/>
    <w:rsid w:val="001460C5"/>
    <w:rsid w:val="001461E6"/>
    <w:rsid w:val="00146920"/>
    <w:rsid w:val="00147550"/>
    <w:rsid w:val="00147626"/>
    <w:rsid w:val="001525D1"/>
    <w:rsid w:val="00154B6D"/>
    <w:rsid w:val="0015638F"/>
    <w:rsid w:val="00157F69"/>
    <w:rsid w:val="00162163"/>
    <w:rsid w:val="0016259D"/>
    <w:rsid w:val="00162E34"/>
    <w:rsid w:val="001702B6"/>
    <w:rsid w:val="001707A8"/>
    <w:rsid w:val="00170D0A"/>
    <w:rsid w:val="001741AF"/>
    <w:rsid w:val="001765DC"/>
    <w:rsid w:val="00176D05"/>
    <w:rsid w:val="00177362"/>
    <w:rsid w:val="001775B1"/>
    <w:rsid w:val="001778C0"/>
    <w:rsid w:val="00181EF5"/>
    <w:rsid w:val="001849D5"/>
    <w:rsid w:val="001850EC"/>
    <w:rsid w:val="001852DB"/>
    <w:rsid w:val="0018598F"/>
    <w:rsid w:val="001920B5"/>
    <w:rsid w:val="0019521F"/>
    <w:rsid w:val="00197DB0"/>
    <w:rsid w:val="001A0C5F"/>
    <w:rsid w:val="001A1578"/>
    <w:rsid w:val="001A7EB0"/>
    <w:rsid w:val="001B3A6D"/>
    <w:rsid w:val="001B450E"/>
    <w:rsid w:val="001B4CDF"/>
    <w:rsid w:val="001C187A"/>
    <w:rsid w:val="001C28C6"/>
    <w:rsid w:val="001D09CE"/>
    <w:rsid w:val="001D317A"/>
    <w:rsid w:val="001D6F76"/>
    <w:rsid w:val="001E1023"/>
    <w:rsid w:val="001E435F"/>
    <w:rsid w:val="001E4C62"/>
    <w:rsid w:val="001E4EF3"/>
    <w:rsid w:val="001E55FC"/>
    <w:rsid w:val="001E6CE7"/>
    <w:rsid w:val="001E6F15"/>
    <w:rsid w:val="001E7581"/>
    <w:rsid w:val="001F5E50"/>
    <w:rsid w:val="001F71FB"/>
    <w:rsid w:val="00200162"/>
    <w:rsid w:val="002035EA"/>
    <w:rsid w:val="0020488B"/>
    <w:rsid w:val="00210B2B"/>
    <w:rsid w:val="002124BD"/>
    <w:rsid w:val="00216526"/>
    <w:rsid w:val="002169CD"/>
    <w:rsid w:val="002204D9"/>
    <w:rsid w:val="00223CEB"/>
    <w:rsid w:val="0022580D"/>
    <w:rsid w:val="002267AA"/>
    <w:rsid w:val="002319F3"/>
    <w:rsid w:val="0023264D"/>
    <w:rsid w:val="00232D75"/>
    <w:rsid w:val="00234EAB"/>
    <w:rsid w:val="00235403"/>
    <w:rsid w:val="0024083B"/>
    <w:rsid w:val="00241AE0"/>
    <w:rsid w:val="00241DC2"/>
    <w:rsid w:val="00242FAC"/>
    <w:rsid w:val="0025086D"/>
    <w:rsid w:val="002542A8"/>
    <w:rsid w:val="002551B0"/>
    <w:rsid w:val="00255F83"/>
    <w:rsid w:val="0027594C"/>
    <w:rsid w:val="00275A79"/>
    <w:rsid w:val="0027642F"/>
    <w:rsid w:val="00276B15"/>
    <w:rsid w:val="00282295"/>
    <w:rsid w:val="0028304D"/>
    <w:rsid w:val="00283E01"/>
    <w:rsid w:val="00285F34"/>
    <w:rsid w:val="002868FD"/>
    <w:rsid w:val="00286A78"/>
    <w:rsid w:val="00287679"/>
    <w:rsid w:val="002907CB"/>
    <w:rsid w:val="002924D3"/>
    <w:rsid w:val="002954DD"/>
    <w:rsid w:val="002957D6"/>
    <w:rsid w:val="002A3701"/>
    <w:rsid w:val="002A4512"/>
    <w:rsid w:val="002A65F6"/>
    <w:rsid w:val="002A6E6D"/>
    <w:rsid w:val="002B3CD0"/>
    <w:rsid w:val="002B47AB"/>
    <w:rsid w:val="002B5D1E"/>
    <w:rsid w:val="002B70AB"/>
    <w:rsid w:val="002B75D2"/>
    <w:rsid w:val="002B7AFD"/>
    <w:rsid w:val="002C0B7C"/>
    <w:rsid w:val="002C11D9"/>
    <w:rsid w:val="002C1CB8"/>
    <w:rsid w:val="002C2686"/>
    <w:rsid w:val="002C36A3"/>
    <w:rsid w:val="002C486D"/>
    <w:rsid w:val="002C6F92"/>
    <w:rsid w:val="002D05AB"/>
    <w:rsid w:val="002D4152"/>
    <w:rsid w:val="002E03FB"/>
    <w:rsid w:val="002E0583"/>
    <w:rsid w:val="002E2C7F"/>
    <w:rsid w:val="002E404F"/>
    <w:rsid w:val="002E51C6"/>
    <w:rsid w:val="002F18B0"/>
    <w:rsid w:val="002F2029"/>
    <w:rsid w:val="002F20E8"/>
    <w:rsid w:val="002F23EE"/>
    <w:rsid w:val="002F5028"/>
    <w:rsid w:val="002F688A"/>
    <w:rsid w:val="002F7CE5"/>
    <w:rsid w:val="00305BED"/>
    <w:rsid w:val="003073B2"/>
    <w:rsid w:val="00307E01"/>
    <w:rsid w:val="00311029"/>
    <w:rsid w:val="00315AFD"/>
    <w:rsid w:val="00316124"/>
    <w:rsid w:val="003179BC"/>
    <w:rsid w:val="003227D1"/>
    <w:rsid w:val="00323C82"/>
    <w:rsid w:val="003244B5"/>
    <w:rsid w:val="00332C31"/>
    <w:rsid w:val="00332FC9"/>
    <w:rsid w:val="00336EE4"/>
    <w:rsid w:val="003379D6"/>
    <w:rsid w:val="0034071D"/>
    <w:rsid w:val="00342BD0"/>
    <w:rsid w:val="00342FF3"/>
    <w:rsid w:val="003432DE"/>
    <w:rsid w:val="00345D58"/>
    <w:rsid w:val="003478F2"/>
    <w:rsid w:val="0035017A"/>
    <w:rsid w:val="00351300"/>
    <w:rsid w:val="00353E9C"/>
    <w:rsid w:val="003543BE"/>
    <w:rsid w:val="00356D10"/>
    <w:rsid w:val="0036101A"/>
    <w:rsid w:val="00366D1F"/>
    <w:rsid w:val="003715A8"/>
    <w:rsid w:val="003740F5"/>
    <w:rsid w:val="00374D29"/>
    <w:rsid w:val="00374E1F"/>
    <w:rsid w:val="00375871"/>
    <w:rsid w:val="00375BAC"/>
    <w:rsid w:val="0037649A"/>
    <w:rsid w:val="0037739F"/>
    <w:rsid w:val="00386A4F"/>
    <w:rsid w:val="00391379"/>
    <w:rsid w:val="003915E4"/>
    <w:rsid w:val="0039442B"/>
    <w:rsid w:val="003947A4"/>
    <w:rsid w:val="00394B01"/>
    <w:rsid w:val="0039608A"/>
    <w:rsid w:val="00397009"/>
    <w:rsid w:val="003A530D"/>
    <w:rsid w:val="003A6F90"/>
    <w:rsid w:val="003B3113"/>
    <w:rsid w:val="003B3D28"/>
    <w:rsid w:val="003B45FD"/>
    <w:rsid w:val="003B4C36"/>
    <w:rsid w:val="003B54AF"/>
    <w:rsid w:val="003C02CD"/>
    <w:rsid w:val="003C13F4"/>
    <w:rsid w:val="003C2D2E"/>
    <w:rsid w:val="003C376C"/>
    <w:rsid w:val="003C3C5D"/>
    <w:rsid w:val="003C3FEC"/>
    <w:rsid w:val="003C4786"/>
    <w:rsid w:val="003C534A"/>
    <w:rsid w:val="003C5FED"/>
    <w:rsid w:val="003C64FE"/>
    <w:rsid w:val="003C6637"/>
    <w:rsid w:val="003C6821"/>
    <w:rsid w:val="003C6E3B"/>
    <w:rsid w:val="003C76F3"/>
    <w:rsid w:val="003D0FE4"/>
    <w:rsid w:val="003D433C"/>
    <w:rsid w:val="003D48DA"/>
    <w:rsid w:val="003D538B"/>
    <w:rsid w:val="003D6568"/>
    <w:rsid w:val="003D68F0"/>
    <w:rsid w:val="003E1543"/>
    <w:rsid w:val="003E3400"/>
    <w:rsid w:val="003E454A"/>
    <w:rsid w:val="003E7465"/>
    <w:rsid w:val="003F10F2"/>
    <w:rsid w:val="003F1C4B"/>
    <w:rsid w:val="003F42F6"/>
    <w:rsid w:val="003F43EA"/>
    <w:rsid w:val="003F6BD3"/>
    <w:rsid w:val="003F70E8"/>
    <w:rsid w:val="00400ABF"/>
    <w:rsid w:val="004021B9"/>
    <w:rsid w:val="00411C2D"/>
    <w:rsid w:val="00411F6C"/>
    <w:rsid w:val="004129DC"/>
    <w:rsid w:val="00412AEC"/>
    <w:rsid w:val="00412ECD"/>
    <w:rsid w:val="00414512"/>
    <w:rsid w:val="00415997"/>
    <w:rsid w:val="004169E9"/>
    <w:rsid w:val="00417203"/>
    <w:rsid w:val="0041729A"/>
    <w:rsid w:val="00422047"/>
    <w:rsid w:val="0042311B"/>
    <w:rsid w:val="00423734"/>
    <w:rsid w:val="00423EFB"/>
    <w:rsid w:val="0042708F"/>
    <w:rsid w:val="0043176F"/>
    <w:rsid w:val="00432D9C"/>
    <w:rsid w:val="004339AE"/>
    <w:rsid w:val="00434856"/>
    <w:rsid w:val="004355ED"/>
    <w:rsid w:val="0044195B"/>
    <w:rsid w:val="004429DA"/>
    <w:rsid w:val="00444ECF"/>
    <w:rsid w:val="004458B6"/>
    <w:rsid w:val="004475A9"/>
    <w:rsid w:val="00447F03"/>
    <w:rsid w:val="00447F52"/>
    <w:rsid w:val="004506DB"/>
    <w:rsid w:val="00454B9A"/>
    <w:rsid w:val="00460033"/>
    <w:rsid w:val="004604E6"/>
    <w:rsid w:val="00460DCB"/>
    <w:rsid w:val="00462486"/>
    <w:rsid w:val="0046340B"/>
    <w:rsid w:val="00463BBD"/>
    <w:rsid w:val="00465A46"/>
    <w:rsid w:val="004662EB"/>
    <w:rsid w:val="00472443"/>
    <w:rsid w:val="0047633E"/>
    <w:rsid w:val="0047755F"/>
    <w:rsid w:val="0048043E"/>
    <w:rsid w:val="004811FE"/>
    <w:rsid w:val="0048287E"/>
    <w:rsid w:val="004828F7"/>
    <w:rsid w:val="004830C6"/>
    <w:rsid w:val="00484E32"/>
    <w:rsid w:val="00485516"/>
    <w:rsid w:val="004857BD"/>
    <w:rsid w:val="00485EB5"/>
    <w:rsid w:val="00486C5E"/>
    <w:rsid w:val="0048728D"/>
    <w:rsid w:val="0048734C"/>
    <w:rsid w:val="00487A31"/>
    <w:rsid w:val="00491515"/>
    <w:rsid w:val="004922B8"/>
    <w:rsid w:val="0049292A"/>
    <w:rsid w:val="004A23B9"/>
    <w:rsid w:val="004A2A1A"/>
    <w:rsid w:val="004A3603"/>
    <w:rsid w:val="004A5D52"/>
    <w:rsid w:val="004A70A6"/>
    <w:rsid w:val="004B0688"/>
    <w:rsid w:val="004B14EB"/>
    <w:rsid w:val="004B2DAC"/>
    <w:rsid w:val="004B7D7E"/>
    <w:rsid w:val="004C2482"/>
    <w:rsid w:val="004C368F"/>
    <w:rsid w:val="004C51DE"/>
    <w:rsid w:val="004C737B"/>
    <w:rsid w:val="004D34AA"/>
    <w:rsid w:val="004E11A1"/>
    <w:rsid w:val="004E13B0"/>
    <w:rsid w:val="004E3312"/>
    <w:rsid w:val="004E5158"/>
    <w:rsid w:val="004E75DA"/>
    <w:rsid w:val="004F0230"/>
    <w:rsid w:val="004F18BE"/>
    <w:rsid w:val="004F1A55"/>
    <w:rsid w:val="004F36DE"/>
    <w:rsid w:val="004F5939"/>
    <w:rsid w:val="004F5CD2"/>
    <w:rsid w:val="004F5D9A"/>
    <w:rsid w:val="004F679F"/>
    <w:rsid w:val="004F7020"/>
    <w:rsid w:val="0050292F"/>
    <w:rsid w:val="005030D8"/>
    <w:rsid w:val="00503D49"/>
    <w:rsid w:val="00507276"/>
    <w:rsid w:val="0050767B"/>
    <w:rsid w:val="00516559"/>
    <w:rsid w:val="005170B1"/>
    <w:rsid w:val="0051759C"/>
    <w:rsid w:val="00522DFA"/>
    <w:rsid w:val="00526DEE"/>
    <w:rsid w:val="005304D8"/>
    <w:rsid w:val="00532697"/>
    <w:rsid w:val="00532D62"/>
    <w:rsid w:val="005335BB"/>
    <w:rsid w:val="00534918"/>
    <w:rsid w:val="00534B33"/>
    <w:rsid w:val="00535116"/>
    <w:rsid w:val="0053596B"/>
    <w:rsid w:val="0053615E"/>
    <w:rsid w:val="00536ED7"/>
    <w:rsid w:val="00540BA8"/>
    <w:rsid w:val="0054256C"/>
    <w:rsid w:val="00543AE3"/>
    <w:rsid w:val="00544425"/>
    <w:rsid w:val="00546F6A"/>
    <w:rsid w:val="0054753E"/>
    <w:rsid w:val="0054763E"/>
    <w:rsid w:val="0055020A"/>
    <w:rsid w:val="0055203B"/>
    <w:rsid w:val="00554644"/>
    <w:rsid w:val="00555EC6"/>
    <w:rsid w:val="005632C5"/>
    <w:rsid w:val="00563DBF"/>
    <w:rsid w:val="005641F5"/>
    <w:rsid w:val="00567C55"/>
    <w:rsid w:val="00572527"/>
    <w:rsid w:val="00576511"/>
    <w:rsid w:val="00577AD8"/>
    <w:rsid w:val="00581CB1"/>
    <w:rsid w:val="00581D61"/>
    <w:rsid w:val="005820FA"/>
    <w:rsid w:val="00582206"/>
    <w:rsid w:val="005871E8"/>
    <w:rsid w:val="00587B1F"/>
    <w:rsid w:val="00590DF2"/>
    <w:rsid w:val="00590F42"/>
    <w:rsid w:val="0059110B"/>
    <w:rsid w:val="00592ECF"/>
    <w:rsid w:val="00593955"/>
    <w:rsid w:val="00594F5B"/>
    <w:rsid w:val="00595C78"/>
    <w:rsid w:val="00597101"/>
    <w:rsid w:val="005A0002"/>
    <w:rsid w:val="005A0999"/>
    <w:rsid w:val="005A19AF"/>
    <w:rsid w:val="005A25AB"/>
    <w:rsid w:val="005A47E6"/>
    <w:rsid w:val="005A4B03"/>
    <w:rsid w:val="005B0ED0"/>
    <w:rsid w:val="005B215D"/>
    <w:rsid w:val="005B29CF"/>
    <w:rsid w:val="005B2B37"/>
    <w:rsid w:val="005B59B0"/>
    <w:rsid w:val="005B6F74"/>
    <w:rsid w:val="005B751B"/>
    <w:rsid w:val="005C213E"/>
    <w:rsid w:val="005C2E43"/>
    <w:rsid w:val="005C3B35"/>
    <w:rsid w:val="005C676D"/>
    <w:rsid w:val="005C74AA"/>
    <w:rsid w:val="005D02F8"/>
    <w:rsid w:val="005D0F72"/>
    <w:rsid w:val="005D120E"/>
    <w:rsid w:val="005D3B3E"/>
    <w:rsid w:val="005D4642"/>
    <w:rsid w:val="005D543E"/>
    <w:rsid w:val="005D6A15"/>
    <w:rsid w:val="005E4010"/>
    <w:rsid w:val="005E4ABC"/>
    <w:rsid w:val="005E5FA6"/>
    <w:rsid w:val="005E604A"/>
    <w:rsid w:val="005F2485"/>
    <w:rsid w:val="005F3FDF"/>
    <w:rsid w:val="005F53BD"/>
    <w:rsid w:val="005F59A5"/>
    <w:rsid w:val="005F5CC3"/>
    <w:rsid w:val="005F6A48"/>
    <w:rsid w:val="0060182F"/>
    <w:rsid w:val="00602332"/>
    <w:rsid w:val="00605041"/>
    <w:rsid w:val="0060750D"/>
    <w:rsid w:val="00610A46"/>
    <w:rsid w:val="00611CD1"/>
    <w:rsid w:val="00611F63"/>
    <w:rsid w:val="006133D2"/>
    <w:rsid w:val="006147C1"/>
    <w:rsid w:val="00623A42"/>
    <w:rsid w:val="00625350"/>
    <w:rsid w:val="00625C02"/>
    <w:rsid w:val="0062630C"/>
    <w:rsid w:val="00627672"/>
    <w:rsid w:val="0063004A"/>
    <w:rsid w:val="00634252"/>
    <w:rsid w:val="00634418"/>
    <w:rsid w:val="00643957"/>
    <w:rsid w:val="00646206"/>
    <w:rsid w:val="0064623F"/>
    <w:rsid w:val="0064650C"/>
    <w:rsid w:val="00647316"/>
    <w:rsid w:val="006506AE"/>
    <w:rsid w:val="0065315D"/>
    <w:rsid w:val="006601B7"/>
    <w:rsid w:val="0066163E"/>
    <w:rsid w:val="00661C37"/>
    <w:rsid w:val="00662940"/>
    <w:rsid w:val="00662DAE"/>
    <w:rsid w:val="006711E7"/>
    <w:rsid w:val="006728CA"/>
    <w:rsid w:val="00673839"/>
    <w:rsid w:val="00673979"/>
    <w:rsid w:val="00675C5C"/>
    <w:rsid w:val="00676E0C"/>
    <w:rsid w:val="00677B53"/>
    <w:rsid w:val="00677E82"/>
    <w:rsid w:val="00680BD6"/>
    <w:rsid w:val="0068220D"/>
    <w:rsid w:val="0068271E"/>
    <w:rsid w:val="00685FDE"/>
    <w:rsid w:val="00686BE0"/>
    <w:rsid w:val="006905B8"/>
    <w:rsid w:val="00692640"/>
    <w:rsid w:val="00693F86"/>
    <w:rsid w:val="0069533C"/>
    <w:rsid w:val="006961A6"/>
    <w:rsid w:val="006A447E"/>
    <w:rsid w:val="006A476D"/>
    <w:rsid w:val="006B03DF"/>
    <w:rsid w:val="006B5B12"/>
    <w:rsid w:val="006B5DFC"/>
    <w:rsid w:val="006C35C5"/>
    <w:rsid w:val="006C7154"/>
    <w:rsid w:val="006D0842"/>
    <w:rsid w:val="006D216B"/>
    <w:rsid w:val="006D639E"/>
    <w:rsid w:val="006E171D"/>
    <w:rsid w:val="006E2D3C"/>
    <w:rsid w:val="006F03E5"/>
    <w:rsid w:val="006F0E5E"/>
    <w:rsid w:val="006F205E"/>
    <w:rsid w:val="006F30B8"/>
    <w:rsid w:val="006F4B30"/>
    <w:rsid w:val="006F51DF"/>
    <w:rsid w:val="006F6FC4"/>
    <w:rsid w:val="00706AFD"/>
    <w:rsid w:val="00710CD3"/>
    <w:rsid w:val="00711142"/>
    <w:rsid w:val="00711FCF"/>
    <w:rsid w:val="00717D48"/>
    <w:rsid w:val="00722E12"/>
    <w:rsid w:val="00726335"/>
    <w:rsid w:val="00726CB4"/>
    <w:rsid w:val="007324CA"/>
    <w:rsid w:val="007342C3"/>
    <w:rsid w:val="00740B9A"/>
    <w:rsid w:val="0074137E"/>
    <w:rsid w:val="00743D28"/>
    <w:rsid w:val="0074400F"/>
    <w:rsid w:val="0074441A"/>
    <w:rsid w:val="007450ED"/>
    <w:rsid w:val="007478BB"/>
    <w:rsid w:val="007503EC"/>
    <w:rsid w:val="0075603E"/>
    <w:rsid w:val="00756B37"/>
    <w:rsid w:val="00757414"/>
    <w:rsid w:val="00757419"/>
    <w:rsid w:val="00761396"/>
    <w:rsid w:val="007662F5"/>
    <w:rsid w:val="00766342"/>
    <w:rsid w:val="007666B5"/>
    <w:rsid w:val="007705A4"/>
    <w:rsid w:val="00771C2D"/>
    <w:rsid w:val="00771E74"/>
    <w:rsid w:val="007724B9"/>
    <w:rsid w:val="007731AA"/>
    <w:rsid w:val="00776CF5"/>
    <w:rsid w:val="00777989"/>
    <w:rsid w:val="00781271"/>
    <w:rsid w:val="00782F90"/>
    <w:rsid w:val="00797C6D"/>
    <w:rsid w:val="007A4CB7"/>
    <w:rsid w:val="007A61CE"/>
    <w:rsid w:val="007A7B2D"/>
    <w:rsid w:val="007B02D1"/>
    <w:rsid w:val="007B25B5"/>
    <w:rsid w:val="007B2A61"/>
    <w:rsid w:val="007B6600"/>
    <w:rsid w:val="007B6B37"/>
    <w:rsid w:val="007C121A"/>
    <w:rsid w:val="007C7F72"/>
    <w:rsid w:val="007D00CF"/>
    <w:rsid w:val="007D0ED9"/>
    <w:rsid w:val="007D0F30"/>
    <w:rsid w:val="007D2D4B"/>
    <w:rsid w:val="007D3228"/>
    <w:rsid w:val="007D3CED"/>
    <w:rsid w:val="007D4242"/>
    <w:rsid w:val="007D5584"/>
    <w:rsid w:val="007E3D55"/>
    <w:rsid w:val="007E4BC1"/>
    <w:rsid w:val="007E50C6"/>
    <w:rsid w:val="007E621C"/>
    <w:rsid w:val="007E71EE"/>
    <w:rsid w:val="007F099F"/>
    <w:rsid w:val="007F24F5"/>
    <w:rsid w:val="007F47A1"/>
    <w:rsid w:val="007F5873"/>
    <w:rsid w:val="007F61C4"/>
    <w:rsid w:val="00800C30"/>
    <w:rsid w:val="00802A00"/>
    <w:rsid w:val="00805C82"/>
    <w:rsid w:val="00812155"/>
    <w:rsid w:val="0081388D"/>
    <w:rsid w:val="00813EFC"/>
    <w:rsid w:val="0081479E"/>
    <w:rsid w:val="0082176E"/>
    <w:rsid w:val="008244A7"/>
    <w:rsid w:val="00826F8C"/>
    <w:rsid w:val="00827DE3"/>
    <w:rsid w:val="0083097D"/>
    <w:rsid w:val="00831FA1"/>
    <w:rsid w:val="0083208F"/>
    <w:rsid w:val="008345D4"/>
    <w:rsid w:val="00835294"/>
    <w:rsid w:val="00836930"/>
    <w:rsid w:val="00837058"/>
    <w:rsid w:val="008425FA"/>
    <w:rsid w:val="00842BE1"/>
    <w:rsid w:val="00842D3B"/>
    <w:rsid w:val="00844D76"/>
    <w:rsid w:val="008503B3"/>
    <w:rsid w:val="008527E5"/>
    <w:rsid w:val="008529FD"/>
    <w:rsid w:val="00852FF2"/>
    <w:rsid w:val="00855F9B"/>
    <w:rsid w:val="00856A42"/>
    <w:rsid w:val="00856CFB"/>
    <w:rsid w:val="00861BB5"/>
    <w:rsid w:val="00863D2D"/>
    <w:rsid w:val="00870615"/>
    <w:rsid w:val="00870A82"/>
    <w:rsid w:val="0087197E"/>
    <w:rsid w:val="00872463"/>
    <w:rsid w:val="0087641A"/>
    <w:rsid w:val="0087687F"/>
    <w:rsid w:val="00876D74"/>
    <w:rsid w:val="00876ECF"/>
    <w:rsid w:val="00880FF7"/>
    <w:rsid w:val="0088144A"/>
    <w:rsid w:val="008822EB"/>
    <w:rsid w:val="008837D0"/>
    <w:rsid w:val="00883DE8"/>
    <w:rsid w:val="00884CB4"/>
    <w:rsid w:val="00884DA0"/>
    <w:rsid w:val="00887598"/>
    <w:rsid w:val="00890E10"/>
    <w:rsid w:val="008930FB"/>
    <w:rsid w:val="0089363D"/>
    <w:rsid w:val="00895A26"/>
    <w:rsid w:val="00896D57"/>
    <w:rsid w:val="008A11E3"/>
    <w:rsid w:val="008A181D"/>
    <w:rsid w:val="008A232E"/>
    <w:rsid w:val="008A437D"/>
    <w:rsid w:val="008B0520"/>
    <w:rsid w:val="008B7E74"/>
    <w:rsid w:val="008C2F98"/>
    <w:rsid w:val="008C6A99"/>
    <w:rsid w:val="008D2D6B"/>
    <w:rsid w:val="008D3E7B"/>
    <w:rsid w:val="008D641F"/>
    <w:rsid w:val="008E0B6A"/>
    <w:rsid w:val="008E32BF"/>
    <w:rsid w:val="008E4685"/>
    <w:rsid w:val="008E6405"/>
    <w:rsid w:val="008E781B"/>
    <w:rsid w:val="008E7D03"/>
    <w:rsid w:val="008F0A72"/>
    <w:rsid w:val="008F1675"/>
    <w:rsid w:val="008F2022"/>
    <w:rsid w:val="008F6DCC"/>
    <w:rsid w:val="008F7197"/>
    <w:rsid w:val="008F7B4A"/>
    <w:rsid w:val="008F7EAB"/>
    <w:rsid w:val="0090030C"/>
    <w:rsid w:val="00903BDC"/>
    <w:rsid w:val="00903E0C"/>
    <w:rsid w:val="00904FD6"/>
    <w:rsid w:val="00911F96"/>
    <w:rsid w:val="00915306"/>
    <w:rsid w:val="00915E50"/>
    <w:rsid w:val="00916932"/>
    <w:rsid w:val="00921845"/>
    <w:rsid w:val="009240B5"/>
    <w:rsid w:val="009268EF"/>
    <w:rsid w:val="009313D7"/>
    <w:rsid w:val="00936EE5"/>
    <w:rsid w:val="00940463"/>
    <w:rsid w:val="009416DF"/>
    <w:rsid w:val="009416EC"/>
    <w:rsid w:val="00941E40"/>
    <w:rsid w:val="00942C8D"/>
    <w:rsid w:val="009435DE"/>
    <w:rsid w:val="00945CB2"/>
    <w:rsid w:val="00946381"/>
    <w:rsid w:val="00946DCB"/>
    <w:rsid w:val="0094716D"/>
    <w:rsid w:val="009542B5"/>
    <w:rsid w:val="009569CA"/>
    <w:rsid w:val="00956DDA"/>
    <w:rsid w:val="009577CF"/>
    <w:rsid w:val="00960D54"/>
    <w:rsid w:val="009645D1"/>
    <w:rsid w:val="00965212"/>
    <w:rsid w:val="00965685"/>
    <w:rsid w:val="00966ED8"/>
    <w:rsid w:val="00967B6A"/>
    <w:rsid w:val="0097139E"/>
    <w:rsid w:val="009740BA"/>
    <w:rsid w:val="0097652E"/>
    <w:rsid w:val="00976724"/>
    <w:rsid w:val="0098004B"/>
    <w:rsid w:val="00980C18"/>
    <w:rsid w:val="009810FA"/>
    <w:rsid w:val="0098615E"/>
    <w:rsid w:val="00986FC5"/>
    <w:rsid w:val="00990B4C"/>
    <w:rsid w:val="0099202E"/>
    <w:rsid w:val="0099246E"/>
    <w:rsid w:val="009927AE"/>
    <w:rsid w:val="00992C79"/>
    <w:rsid w:val="009955A9"/>
    <w:rsid w:val="009A061D"/>
    <w:rsid w:val="009A2524"/>
    <w:rsid w:val="009A5DE2"/>
    <w:rsid w:val="009A63AF"/>
    <w:rsid w:val="009A779E"/>
    <w:rsid w:val="009A7ED8"/>
    <w:rsid w:val="009B15BB"/>
    <w:rsid w:val="009B4601"/>
    <w:rsid w:val="009C0A2A"/>
    <w:rsid w:val="009C17A0"/>
    <w:rsid w:val="009C1CB2"/>
    <w:rsid w:val="009C23AE"/>
    <w:rsid w:val="009C6370"/>
    <w:rsid w:val="009D1B7C"/>
    <w:rsid w:val="009D22F6"/>
    <w:rsid w:val="009D31AA"/>
    <w:rsid w:val="009D42A9"/>
    <w:rsid w:val="009D51CC"/>
    <w:rsid w:val="009D7C8C"/>
    <w:rsid w:val="009E2B1B"/>
    <w:rsid w:val="009E3A08"/>
    <w:rsid w:val="009E600D"/>
    <w:rsid w:val="009F3B7E"/>
    <w:rsid w:val="009F486D"/>
    <w:rsid w:val="009F6334"/>
    <w:rsid w:val="00A00825"/>
    <w:rsid w:val="00A00D2F"/>
    <w:rsid w:val="00A01E91"/>
    <w:rsid w:val="00A035E5"/>
    <w:rsid w:val="00A0447E"/>
    <w:rsid w:val="00A0482E"/>
    <w:rsid w:val="00A05E30"/>
    <w:rsid w:val="00A079F0"/>
    <w:rsid w:val="00A07DCC"/>
    <w:rsid w:val="00A11A60"/>
    <w:rsid w:val="00A1261A"/>
    <w:rsid w:val="00A13C59"/>
    <w:rsid w:val="00A176C1"/>
    <w:rsid w:val="00A265B8"/>
    <w:rsid w:val="00A26AA1"/>
    <w:rsid w:val="00A306B6"/>
    <w:rsid w:val="00A3120F"/>
    <w:rsid w:val="00A3162B"/>
    <w:rsid w:val="00A33A3F"/>
    <w:rsid w:val="00A368F8"/>
    <w:rsid w:val="00A432E1"/>
    <w:rsid w:val="00A436DA"/>
    <w:rsid w:val="00A47423"/>
    <w:rsid w:val="00A51E86"/>
    <w:rsid w:val="00A52323"/>
    <w:rsid w:val="00A531BD"/>
    <w:rsid w:val="00A5420D"/>
    <w:rsid w:val="00A543A6"/>
    <w:rsid w:val="00A55633"/>
    <w:rsid w:val="00A56256"/>
    <w:rsid w:val="00A62EED"/>
    <w:rsid w:val="00A63376"/>
    <w:rsid w:val="00A638AC"/>
    <w:rsid w:val="00A663F7"/>
    <w:rsid w:val="00A73151"/>
    <w:rsid w:val="00A732AA"/>
    <w:rsid w:val="00A7526F"/>
    <w:rsid w:val="00A7561C"/>
    <w:rsid w:val="00A76985"/>
    <w:rsid w:val="00A77A32"/>
    <w:rsid w:val="00A77E5F"/>
    <w:rsid w:val="00A81B8F"/>
    <w:rsid w:val="00A8295A"/>
    <w:rsid w:val="00A82A70"/>
    <w:rsid w:val="00A85043"/>
    <w:rsid w:val="00A8688D"/>
    <w:rsid w:val="00A924F4"/>
    <w:rsid w:val="00A961C2"/>
    <w:rsid w:val="00AA135F"/>
    <w:rsid w:val="00AA1D0E"/>
    <w:rsid w:val="00AA1D8E"/>
    <w:rsid w:val="00AA3DD6"/>
    <w:rsid w:val="00AA497C"/>
    <w:rsid w:val="00AA5C9D"/>
    <w:rsid w:val="00AB210B"/>
    <w:rsid w:val="00AB63A9"/>
    <w:rsid w:val="00AC30C2"/>
    <w:rsid w:val="00AC3F36"/>
    <w:rsid w:val="00AC41FA"/>
    <w:rsid w:val="00AC4515"/>
    <w:rsid w:val="00AC5341"/>
    <w:rsid w:val="00AC7DB3"/>
    <w:rsid w:val="00AD0FCC"/>
    <w:rsid w:val="00AD2D77"/>
    <w:rsid w:val="00AD314B"/>
    <w:rsid w:val="00AE190A"/>
    <w:rsid w:val="00AE2FC0"/>
    <w:rsid w:val="00AE33D3"/>
    <w:rsid w:val="00AE4BA7"/>
    <w:rsid w:val="00AF0452"/>
    <w:rsid w:val="00AF0BB4"/>
    <w:rsid w:val="00AF124A"/>
    <w:rsid w:val="00AF1680"/>
    <w:rsid w:val="00AF5E8E"/>
    <w:rsid w:val="00AF7E72"/>
    <w:rsid w:val="00AF7F6C"/>
    <w:rsid w:val="00B00B58"/>
    <w:rsid w:val="00B02485"/>
    <w:rsid w:val="00B0286F"/>
    <w:rsid w:val="00B038AB"/>
    <w:rsid w:val="00B05A66"/>
    <w:rsid w:val="00B06760"/>
    <w:rsid w:val="00B104D1"/>
    <w:rsid w:val="00B11862"/>
    <w:rsid w:val="00B17244"/>
    <w:rsid w:val="00B17D53"/>
    <w:rsid w:val="00B20F1F"/>
    <w:rsid w:val="00B217A3"/>
    <w:rsid w:val="00B24255"/>
    <w:rsid w:val="00B259C4"/>
    <w:rsid w:val="00B26DAE"/>
    <w:rsid w:val="00B31B47"/>
    <w:rsid w:val="00B34E45"/>
    <w:rsid w:val="00B358AE"/>
    <w:rsid w:val="00B358B4"/>
    <w:rsid w:val="00B379C0"/>
    <w:rsid w:val="00B4253B"/>
    <w:rsid w:val="00B436D0"/>
    <w:rsid w:val="00B45EA4"/>
    <w:rsid w:val="00B46A73"/>
    <w:rsid w:val="00B4737F"/>
    <w:rsid w:val="00B47696"/>
    <w:rsid w:val="00B50D76"/>
    <w:rsid w:val="00B513AD"/>
    <w:rsid w:val="00B516FD"/>
    <w:rsid w:val="00B53A66"/>
    <w:rsid w:val="00B56363"/>
    <w:rsid w:val="00B56528"/>
    <w:rsid w:val="00B6030D"/>
    <w:rsid w:val="00B60EDD"/>
    <w:rsid w:val="00B629BA"/>
    <w:rsid w:val="00B637DF"/>
    <w:rsid w:val="00B644D2"/>
    <w:rsid w:val="00B65593"/>
    <w:rsid w:val="00B65CB7"/>
    <w:rsid w:val="00B66BCF"/>
    <w:rsid w:val="00B70102"/>
    <w:rsid w:val="00B707C7"/>
    <w:rsid w:val="00B70F2B"/>
    <w:rsid w:val="00B7408D"/>
    <w:rsid w:val="00B765A2"/>
    <w:rsid w:val="00B81AD5"/>
    <w:rsid w:val="00B8431F"/>
    <w:rsid w:val="00B84A5A"/>
    <w:rsid w:val="00B91770"/>
    <w:rsid w:val="00B9353A"/>
    <w:rsid w:val="00B94D2F"/>
    <w:rsid w:val="00B957ED"/>
    <w:rsid w:val="00B97E8F"/>
    <w:rsid w:val="00BA23DB"/>
    <w:rsid w:val="00BA2735"/>
    <w:rsid w:val="00BA283C"/>
    <w:rsid w:val="00BA3026"/>
    <w:rsid w:val="00BA455B"/>
    <w:rsid w:val="00BA4AED"/>
    <w:rsid w:val="00BA4B8C"/>
    <w:rsid w:val="00BA535A"/>
    <w:rsid w:val="00BA63CF"/>
    <w:rsid w:val="00BB077D"/>
    <w:rsid w:val="00BB085E"/>
    <w:rsid w:val="00BB333D"/>
    <w:rsid w:val="00BB6657"/>
    <w:rsid w:val="00BB6AD6"/>
    <w:rsid w:val="00BC01FF"/>
    <w:rsid w:val="00BC036F"/>
    <w:rsid w:val="00BC1F68"/>
    <w:rsid w:val="00BC4A80"/>
    <w:rsid w:val="00BC5AB3"/>
    <w:rsid w:val="00BC6297"/>
    <w:rsid w:val="00BD137B"/>
    <w:rsid w:val="00BD315A"/>
    <w:rsid w:val="00BD3E43"/>
    <w:rsid w:val="00BD6211"/>
    <w:rsid w:val="00BD6766"/>
    <w:rsid w:val="00BE30F1"/>
    <w:rsid w:val="00BF03B0"/>
    <w:rsid w:val="00BF2A91"/>
    <w:rsid w:val="00BF2E28"/>
    <w:rsid w:val="00BF4362"/>
    <w:rsid w:val="00BF6905"/>
    <w:rsid w:val="00BF7C01"/>
    <w:rsid w:val="00C02071"/>
    <w:rsid w:val="00C037AB"/>
    <w:rsid w:val="00C06514"/>
    <w:rsid w:val="00C070C6"/>
    <w:rsid w:val="00C155C5"/>
    <w:rsid w:val="00C2189E"/>
    <w:rsid w:val="00C22AAB"/>
    <w:rsid w:val="00C250BB"/>
    <w:rsid w:val="00C26584"/>
    <w:rsid w:val="00C26E18"/>
    <w:rsid w:val="00C26F13"/>
    <w:rsid w:val="00C30505"/>
    <w:rsid w:val="00C30CB4"/>
    <w:rsid w:val="00C324E5"/>
    <w:rsid w:val="00C3327E"/>
    <w:rsid w:val="00C34643"/>
    <w:rsid w:val="00C35707"/>
    <w:rsid w:val="00C37FAE"/>
    <w:rsid w:val="00C42CC0"/>
    <w:rsid w:val="00C43A52"/>
    <w:rsid w:val="00C43A56"/>
    <w:rsid w:val="00C45DA5"/>
    <w:rsid w:val="00C4708A"/>
    <w:rsid w:val="00C47E1A"/>
    <w:rsid w:val="00C5051D"/>
    <w:rsid w:val="00C51EBA"/>
    <w:rsid w:val="00C52C6A"/>
    <w:rsid w:val="00C553C4"/>
    <w:rsid w:val="00C565DE"/>
    <w:rsid w:val="00C62177"/>
    <w:rsid w:val="00C65339"/>
    <w:rsid w:val="00C66E1A"/>
    <w:rsid w:val="00C715AA"/>
    <w:rsid w:val="00C72FC9"/>
    <w:rsid w:val="00C811C8"/>
    <w:rsid w:val="00C81289"/>
    <w:rsid w:val="00C83DC6"/>
    <w:rsid w:val="00C84922"/>
    <w:rsid w:val="00C867DC"/>
    <w:rsid w:val="00C86DEB"/>
    <w:rsid w:val="00C8700F"/>
    <w:rsid w:val="00C96423"/>
    <w:rsid w:val="00C977F2"/>
    <w:rsid w:val="00CA0466"/>
    <w:rsid w:val="00CA2C55"/>
    <w:rsid w:val="00CA61BC"/>
    <w:rsid w:val="00CA73BA"/>
    <w:rsid w:val="00CA78E0"/>
    <w:rsid w:val="00CB2338"/>
    <w:rsid w:val="00CB3DF5"/>
    <w:rsid w:val="00CB45A6"/>
    <w:rsid w:val="00CB617E"/>
    <w:rsid w:val="00CC1012"/>
    <w:rsid w:val="00CC1ACB"/>
    <w:rsid w:val="00CD2C14"/>
    <w:rsid w:val="00CD6678"/>
    <w:rsid w:val="00CD7565"/>
    <w:rsid w:val="00CE03CC"/>
    <w:rsid w:val="00CE0992"/>
    <w:rsid w:val="00CE2E07"/>
    <w:rsid w:val="00D044A8"/>
    <w:rsid w:val="00D044F6"/>
    <w:rsid w:val="00D072A5"/>
    <w:rsid w:val="00D105D0"/>
    <w:rsid w:val="00D13FF5"/>
    <w:rsid w:val="00D15ACC"/>
    <w:rsid w:val="00D16941"/>
    <w:rsid w:val="00D17FB5"/>
    <w:rsid w:val="00D2203E"/>
    <w:rsid w:val="00D26792"/>
    <w:rsid w:val="00D26D45"/>
    <w:rsid w:val="00D27415"/>
    <w:rsid w:val="00D278E2"/>
    <w:rsid w:val="00D317E7"/>
    <w:rsid w:val="00D33ECB"/>
    <w:rsid w:val="00D34D80"/>
    <w:rsid w:val="00D37645"/>
    <w:rsid w:val="00D436E4"/>
    <w:rsid w:val="00D4606A"/>
    <w:rsid w:val="00D50D9B"/>
    <w:rsid w:val="00D50E33"/>
    <w:rsid w:val="00D5115D"/>
    <w:rsid w:val="00D5376E"/>
    <w:rsid w:val="00D54C9D"/>
    <w:rsid w:val="00D5521B"/>
    <w:rsid w:val="00D56319"/>
    <w:rsid w:val="00D56C09"/>
    <w:rsid w:val="00D57226"/>
    <w:rsid w:val="00D57723"/>
    <w:rsid w:val="00D57CD1"/>
    <w:rsid w:val="00D60EE5"/>
    <w:rsid w:val="00D646C5"/>
    <w:rsid w:val="00D70844"/>
    <w:rsid w:val="00D76BC5"/>
    <w:rsid w:val="00D82C08"/>
    <w:rsid w:val="00D878A6"/>
    <w:rsid w:val="00D87936"/>
    <w:rsid w:val="00D87E81"/>
    <w:rsid w:val="00D914E7"/>
    <w:rsid w:val="00D93866"/>
    <w:rsid w:val="00D974BC"/>
    <w:rsid w:val="00DA27F8"/>
    <w:rsid w:val="00DB5AC7"/>
    <w:rsid w:val="00DB5B6C"/>
    <w:rsid w:val="00DB5CE0"/>
    <w:rsid w:val="00DB6C3D"/>
    <w:rsid w:val="00DB73CB"/>
    <w:rsid w:val="00DC0456"/>
    <w:rsid w:val="00DC155E"/>
    <w:rsid w:val="00DC1A1A"/>
    <w:rsid w:val="00DC225D"/>
    <w:rsid w:val="00DC278D"/>
    <w:rsid w:val="00DC3F57"/>
    <w:rsid w:val="00DC53E5"/>
    <w:rsid w:val="00DC6727"/>
    <w:rsid w:val="00DC7576"/>
    <w:rsid w:val="00DC78B6"/>
    <w:rsid w:val="00DD0772"/>
    <w:rsid w:val="00DD1779"/>
    <w:rsid w:val="00DD2C08"/>
    <w:rsid w:val="00DD6776"/>
    <w:rsid w:val="00DE0496"/>
    <w:rsid w:val="00DE157B"/>
    <w:rsid w:val="00DE5BA7"/>
    <w:rsid w:val="00DF0976"/>
    <w:rsid w:val="00DF18A9"/>
    <w:rsid w:val="00DF1F7E"/>
    <w:rsid w:val="00DF36FE"/>
    <w:rsid w:val="00DF4721"/>
    <w:rsid w:val="00E00171"/>
    <w:rsid w:val="00E00EF7"/>
    <w:rsid w:val="00E01AF9"/>
    <w:rsid w:val="00E02DDA"/>
    <w:rsid w:val="00E03218"/>
    <w:rsid w:val="00E03403"/>
    <w:rsid w:val="00E03E3C"/>
    <w:rsid w:val="00E04088"/>
    <w:rsid w:val="00E0722B"/>
    <w:rsid w:val="00E1299F"/>
    <w:rsid w:val="00E1305D"/>
    <w:rsid w:val="00E16842"/>
    <w:rsid w:val="00E20F1C"/>
    <w:rsid w:val="00E21408"/>
    <w:rsid w:val="00E23458"/>
    <w:rsid w:val="00E2408A"/>
    <w:rsid w:val="00E255C8"/>
    <w:rsid w:val="00E2638B"/>
    <w:rsid w:val="00E302DF"/>
    <w:rsid w:val="00E34950"/>
    <w:rsid w:val="00E36C23"/>
    <w:rsid w:val="00E40BE7"/>
    <w:rsid w:val="00E4293B"/>
    <w:rsid w:val="00E44FCD"/>
    <w:rsid w:val="00E45226"/>
    <w:rsid w:val="00E45FFF"/>
    <w:rsid w:val="00E472E0"/>
    <w:rsid w:val="00E52124"/>
    <w:rsid w:val="00E531EC"/>
    <w:rsid w:val="00E56244"/>
    <w:rsid w:val="00E563ED"/>
    <w:rsid w:val="00E569F5"/>
    <w:rsid w:val="00E57A36"/>
    <w:rsid w:val="00E614FA"/>
    <w:rsid w:val="00E62078"/>
    <w:rsid w:val="00E621A8"/>
    <w:rsid w:val="00E62964"/>
    <w:rsid w:val="00E67307"/>
    <w:rsid w:val="00E67A53"/>
    <w:rsid w:val="00E71073"/>
    <w:rsid w:val="00E72695"/>
    <w:rsid w:val="00E75424"/>
    <w:rsid w:val="00E803A9"/>
    <w:rsid w:val="00E81D31"/>
    <w:rsid w:val="00E82AAF"/>
    <w:rsid w:val="00E85383"/>
    <w:rsid w:val="00E92633"/>
    <w:rsid w:val="00E939A3"/>
    <w:rsid w:val="00E9526E"/>
    <w:rsid w:val="00E96ECE"/>
    <w:rsid w:val="00EA1B2D"/>
    <w:rsid w:val="00EA5BAC"/>
    <w:rsid w:val="00EA5DAB"/>
    <w:rsid w:val="00EA630F"/>
    <w:rsid w:val="00EA6B36"/>
    <w:rsid w:val="00EB236E"/>
    <w:rsid w:val="00EB2770"/>
    <w:rsid w:val="00EB2CC5"/>
    <w:rsid w:val="00EB59C9"/>
    <w:rsid w:val="00EB64D9"/>
    <w:rsid w:val="00EB75E5"/>
    <w:rsid w:val="00EC1012"/>
    <w:rsid w:val="00EC1717"/>
    <w:rsid w:val="00EC6933"/>
    <w:rsid w:val="00ED2922"/>
    <w:rsid w:val="00ED3A1C"/>
    <w:rsid w:val="00ED4EA0"/>
    <w:rsid w:val="00ED6374"/>
    <w:rsid w:val="00ED6C25"/>
    <w:rsid w:val="00ED7104"/>
    <w:rsid w:val="00ED77F7"/>
    <w:rsid w:val="00EE182C"/>
    <w:rsid w:val="00EE1BEF"/>
    <w:rsid w:val="00EE1C0F"/>
    <w:rsid w:val="00EE41FC"/>
    <w:rsid w:val="00EE503D"/>
    <w:rsid w:val="00EE7856"/>
    <w:rsid w:val="00EF338D"/>
    <w:rsid w:val="00EF421A"/>
    <w:rsid w:val="00EF4F64"/>
    <w:rsid w:val="00EF6FDB"/>
    <w:rsid w:val="00F008A7"/>
    <w:rsid w:val="00F017E8"/>
    <w:rsid w:val="00F0396A"/>
    <w:rsid w:val="00F06A84"/>
    <w:rsid w:val="00F07F51"/>
    <w:rsid w:val="00F14A5F"/>
    <w:rsid w:val="00F16863"/>
    <w:rsid w:val="00F17627"/>
    <w:rsid w:val="00F212C9"/>
    <w:rsid w:val="00F219B0"/>
    <w:rsid w:val="00F2227F"/>
    <w:rsid w:val="00F22E2F"/>
    <w:rsid w:val="00F23D37"/>
    <w:rsid w:val="00F23EAE"/>
    <w:rsid w:val="00F2659B"/>
    <w:rsid w:val="00F30644"/>
    <w:rsid w:val="00F310A1"/>
    <w:rsid w:val="00F32BF4"/>
    <w:rsid w:val="00F35221"/>
    <w:rsid w:val="00F40636"/>
    <w:rsid w:val="00F44071"/>
    <w:rsid w:val="00F44AF5"/>
    <w:rsid w:val="00F44C18"/>
    <w:rsid w:val="00F4592E"/>
    <w:rsid w:val="00F50F32"/>
    <w:rsid w:val="00F520C4"/>
    <w:rsid w:val="00F53412"/>
    <w:rsid w:val="00F5397B"/>
    <w:rsid w:val="00F53DA0"/>
    <w:rsid w:val="00F54DA6"/>
    <w:rsid w:val="00F556A6"/>
    <w:rsid w:val="00F5632F"/>
    <w:rsid w:val="00F56C29"/>
    <w:rsid w:val="00F576C7"/>
    <w:rsid w:val="00F61E65"/>
    <w:rsid w:val="00F641DE"/>
    <w:rsid w:val="00F6570E"/>
    <w:rsid w:val="00F65ED3"/>
    <w:rsid w:val="00F67CDB"/>
    <w:rsid w:val="00F70F2E"/>
    <w:rsid w:val="00F7200C"/>
    <w:rsid w:val="00F738A6"/>
    <w:rsid w:val="00F7498F"/>
    <w:rsid w:val="00F74A7F"/>
    <w:rsid w:val="00F74E7D"/>
    <w:rsid w:val="00F77549"/>
    <w:rsid w:val="00F7787F"/>
    <w:rsid w:val="00F82502"/>
    <w:rsid w:val="00F84948"/>
    <w:rsid w:val="00F907FC"/>
    <w:rsid w:val="00F91665"/>
    <w:rsid w:val="00F94D32"/>
    <w:rsid w:val="00F96B8F"/>
    <w:rsid w:val="00FA1472"/>
    <w:rsid w:val="00FA1D13"/>
    <w:rsid w:val="00FA3CA1"/>
    <w:rsid w:val="00FA434B"/>
    <w:rsid w:val="00FA6D8F"/>
    <w:rsid w:val="00FA6E64"/>
    <w:rsid w:val="00FB1FD5"/>
    <w:rsid w:val="00FB2506"/>
    <w:rsid w:val="00FB29E3"/>
    <w:rsid w:val="00FB42BD"/>
    <w:rsid w:val="00FB43A2"/>
    <w:rsid w:val="00FB5086"/>
    <w:rsid w:val="00FB50F3"/>
    <w:rsid w:val="00FC0121"/>
    <w:rsid w:val="00FC17A8"/>
    <w:rsid w:val="00FC2D0E"/>
    <w:rsid w:val="00FD0A78"/>
    <w:rsid w:val="00FD4D42"/>
    <w:rsid w:val="00FE0171"/>
    <w:rsid w:val="00FE1FE0"/>
    <w:rsid w:val="00FE2950"/>
    <w:rsid w:val="00FE2B01"/>
    <w:rsid w:val="00FE4629"/>
    <w:rsid w:val="00FE5F99"/>
    <w:rsid w:val="00FE6D53"/>
    <w:rsid w:val="00FE6FFE"/>
    <w:rsid w:val="00FF2F29"/>
    <w:rsid w:val="00FF4DF3"/>
    <w:rsid w:val="00FF61C5"/>
    <w:rsid w:val="00FF6C8F"/>
    <w:rsid w:val="00FF6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228"/>
    <w:pPr>
      <w:spacing w:after="20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3228"/>
    <w:rPr>
      <w:color w:val="0563C1" w:themeColor="hyperlink"/>
      <w:u w:val="single"/>
    </w:rPr>
  </w:style>
  <w:style w:type="paragraph" w:customStyle="1" w:styleId="ConsPlusNormal">
    <w:name w:val="ConsPlusNormal"/>
    <w:rsid w:val="007D3228"/>
    <w:pPr>
      <w:autoSpaceDE w:val="0"/>
      <w:autoSpaceDN w:val="0"/>
      <w:adjustRightInd w:val="0"/>
      <w:spacing w:after="0" w:line="240" w:lineRule="auto"/>
    </w:pPr>
    <w:rPr>
      <w:rFonts w:ascii="Arial" w:hAnsi="Arial" w:cs="Arial"/>
      <w:sz w:val="20"/>
      <w:szCs w:val="20"/>
    </w:rPr>
  </w:style>
  <w:style w:type="paragraph" w:styleId="a4">
    <w:name w:val="List Paragraph"/>
    <w:basedOn w:val="a"/>
    <w:uiPriority w:val="99"/>
    <w:qFormat/>
    <w:rsid w:val="00AF5E8E"/>
    <w:pPr>
      <w:ind w:left="720"/>
      <w:contextualSpacing/>
    </w:pPr>
  </w:style>
  <w:style w:type="paragraph" w:styleId="a5">
    <w:name w:val="header"/>
    <w:basedOn w:val="a"/>
    <w:link w:val="a6"/>
    <w:uiPriority w:val="99"/>
    <w:unhideWhenUsed/>
    <w:rsid w:val="00D13F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3FF5"/>
  </w:style>
  <w:style w:type="paragraph" w:styleId="a7">
    <w:name w:val="footer"/>
    <w:basedOn w:val="a"/>
    <w:link w:val="a8"/>
    <w:uiPriority w:val="99"/>
    <w:unhideWhenUsed/>
    <w:rsid w:val="00D13F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3FF5"/>
  </w:style>
  <w:style w:type="paragraph" w:styleId="a9">
    <w:name w:val="footnote text"/>
    <w:basedOn w:val="a"/>
    <w:link w:val="aa"/>
    <w:uiPriority w:val="99"/>
    <w:unhideWhenUsed/>
    <w:rsid w:val="00E96ECE"/>
    <w:pPr>
      <w:spacing w:after="0" w:line="240" w:lineRule="auto"/>
    </w:pPr>
    <w:rPr>
      <w:sz w:val="20"/>
      <w:szCs w:val="20"/>
    </w:rPr>
  </w:style>
  <w:style w:type="character" w:customStyle="1" w:styleId="aa">
    <w:name w:val="Текст сноски Знак"/>
    <w:basedOn w:val="a0"/>
    <w:link w:val="a9"/>
    <w:uiPriority w:val="99"/>
    <w:rsid w:val="00E96ECE"/>
    <w:rPr>
      <w:sz w:val="20"/>
      <w:szCs w:val="20"/>
    </w:rPr>
  </w:style>
  <w:style w:type="character" w:styleId="ab">
    <w:name w:val="footnote reference"/>
    <w:basedOn w:val="a0"/>
    <w:uiPriority w:val="99"/>
    <w:semiHidden/>
    <w:unhideWhenUsed/>
    <w:rsid w:val="00E96ECE"/>
    <w:rPr>
      <w:vertAlign w:val="superscript"/>
    </w:rPr>
  </w:style>
  <w:style w:type="paragraph" w:styleId="ac">
    <w:name w:val="Balloon Text"/>
    <w:basedOn w:val="a"/>
    <w:link w:val="ad"/>
    <w:uiPriority w:val="99"/>
    <w:semiHidden/>
    <w:unhideWhenUsed/>
    <w:rsid w:val="001E55F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E5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228"/>
    <w:pPr>
      <w:spacing w:after="20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3228"/>
    <w:rPr>
      <w:color w:val="0563C1" w:themeColor="hyperlink"/>
      <w:u w:val="single"/>
    </w:rPr>
  </w:style>
  <w:style w:type="paragraph" w:customStyle="1" w:styleId="ConsPlusNormal">
    <w:name w:val="ConsPlusNormal"/>
    <w:rsid w:val="007D3228"/>
    <w:pPr>
      <w:autoSpaceDE w:val="0"/>
      <w:autoSpaceDN w:val="0"/>
      <w:adjustRightInd w:val="0"/>
      <w:spacing w:after="0" w:line="240" w:lineRule="auto"/>
    </w:pPr>
    <w:rPr>
      <w:rFonts w:ascii="Arial" w:hAnsi="Arial" w:cs="Arial"/>
      <w:sz w:val="20"/>
      <w:szCs w:val="20"/>
    </w:rPr>
  </w:style>
  <w:style w:type="paragraph" w:styleId="a4">
    <w:name w:val="List Paragraph"/>
    <w:basedOn w:val="a"/>
    <w:uiPriority w:val="99"/>
    <w:qFormat/>
    <w:rsid w:val="00AF5E8E"/>
    <w:pPr>
      <w:ind w:left="720"/>
      <w:contextualSpacing/>
    </w:pPr>
  </w:style>
  <w:style w:type="paragraph" w:styleId="a5">
    <w:name w:val="header"/>
    <w:basedOn w:val="a"/>
    <w:link w:val="a6"/>
    <w:uiPriority w:val="99"/>
    <w:unhideWhenUsed/>
    <w:rsid w:val="00D13F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3FF5"/>
  </w:style>
  <w:style w:type="paragraph" w:styleId="a7">
    <w:name w:val="footer"/>
    <w:basedOn w:val="a"/>
    <w:link w:val="a8"/>
    <w:uiPriority w:val="99"/>
    <w:unhideWhenUsed/>
    <w:rsid w:val="00D13F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3FF5"/>
  </w:style>
  <w:style w:type="paragraph" w:styleId="a9">
    <w:name w:val="footnote text"/>
    <w:basedOn w:val="a"/>
    <w:link w:val="aa"/>
    <w:uiPriority w:val="99"/>
    <w:unhideWhenUsed/>
    <w:rsid w:val="00E96ECE"/>
    <w:pPr>
      <w:spacing w:after="0" w:line="240" w:lineRule="auto"/>
    </w:pPr>
    <w:rPr>
      <w:sz w:val="20"/>
      <w:szCs w:val="20"/>
    </w:rPr>
  </w:style>
  <w:style w:type="character" w:customStyle="1" w:styleId="aa">
    <w:name w:val="Текст сноски Знак"/>
    <w:basedOn w:val="a0"/>
    <w:link w:val="a9"/>
    <w:uiPriority w:val="99"/>
    <w:rsid w:val="00E96ECE"/>
    <w:rPr>
      <w:sz w:val="20"/>
      <w:szCs w:val="20"/>
    </w:rPr>
  </w:style>
  <w:style w:type="character" w:styleId="ab">
    <w:name w:val="footnote reference"/>
    <w:basedOn w:val="a0"/>
    <w:uiPriority w:val="99"/>
    <w:semiHidden/>
    <w:unhideWhenUsed/>
    <w:rsid w:val="00E96ECE"/>
    <w:rPr>
      <w:vertAlign w:val="superscript"/>
    </w:rPr>
  </w:style>
  <w:style w:type="paragraph" w:styleId="ac">
    <w:name w:val="Balloon Text"/>
    <w:basedOn w:val="a"/>
    <w:link w:val="ad"/>
    <w:uiPriority w:val="99"/>
    <w:semiHidden/>
    <w:unhideWhenUsed/>
    <w:rsid w:val="001E55F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E5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03DD-3276-4761-8519-FE777D7D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13753</TotalTime>
  <Pages>80</Pages>
  <Words>19063</Words>
  <Characters>108661</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Катков Кирилл</cp:lastModifiedBy>
  <cp:revision>659</cp:revision>
  <cp:lastPrinted>2018-05-10T11:20:00Z</cp:lastPrinted>
  <dcterms:created xsi:type="dcterms:W3CDTF">2017-10-18T14:06:00Z</dcterms:created>
  <dcterms:modified xsi:type="dcterms:W3CDTF">2018-05-10T12:35:00Z</dcterms:modified>
</cp:coreProperties>
</file>