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9199A" w14:textId="77777777" w:rsidR="00DB2654" w:rsidRPr="00873C00" w:rsidRDefault="00DB2654" w:rsidP="00873C00">
      <w:pPr>
        <w:jc w:val="center"/>
        <w:rPr>
          <w:rFonts w:ascii="Times New Roman" w:hAnsi="Times New Roman" w:cs="Times New Roman"/>
          <w:b/>
          <w:sz w:val="28"/>
          <w:szCs w:val="28"/>
        </w:rPr>
      </w:pPr>
    </w:p>
    <w:p w14:paraId="698CED93" w14:textId="77777777" w:rsidR="00DB2654" w:rsidRPr="00873C00" w:rsidRDefault="00DB2654" w:rsidP="00873C00">
      <w:pPr>
        <w:jc w:val="center"/>
        <w:rPr>
          <w:rFonts w:ascii="Times New Roman" w:hAnsi="Times New Roman" w:cs="Times New Roman"/>
          <w:sz w:val="28"/>
          <w:szCs w:val="28"/>
        </w:rPr>
      </w:pPr>
      <w:r w:rsidRPr="00873C00">
        <w:rPr>
          <w:rFonts w:ascii="Times New Roman" w:hAnsi="Times New Roman" w:cs="Times New Roman"/>
          <w:sz w:val="28"/>
          <w:szCs w:val="28"/>
        </w:rPr>
        <w:t>Санкт-Петербургский государственный университет</w:t>
      </w:r>
    </w:p>
    <w:p w14:paraId="5E82FF7C" w14:textId="77777777" w:rsidR="00DB2654" w:rsidRPr="00873C00" w:rsidRDefault="00DB2654" w:rsidP="00873C00">
      <w:pPr>
        <w:jc w:val="center"/>
        <w:rPr>
          <w:rFonts w:ascii="Times New Roman" w:hAnsi="Times New Roman" w:cs="Times New Roman"/>
          <w:sz w:val="28"/>
          <w:szCs w:val="28"/>
        </w:rPr>
      </w:pPr>
      <w:r w:rsidRPr="00873C00">
        <w:rPr>
          <w:rFonts w:ascii="Times New Roman" w:hAnsi="Times New Roman" w:cs="Times New Roman"/>
          <w:sz w:val="28"/>
          <w:szCs w:val="28"/>
        </w:rPr>
        <w:t>направление «Юриспруденция»</w:t>
      </w:r>
    </w:p>
    <w:p w14:paraId="62902524" w14:textId="77777777" w:rsidR="00DB2654" w:rsidRPr="00873C00" w:rsidRDefault="00DB2654" w:rsidP="00873C00">
      <w:pPr>
        <w:jc w:val="center"/>
        <w:rPr>
          <w:rFonts w:ascii="Times New Roman" w:hAnsi="Times New Roman" w:cs="Times New Roman"/>
          <w:sz w:val="28"/>
          <w:szCs w:val="28"/>
        </w:rPr>
      </w:pPr>
    </w:p>
    <w:p w14:paraId="4EEDC1E6" w14:textId="77777777" w:rsidR="00DB2654" w:rsidRPr="00873C00" w:rsidRDefault="00DB2654" w:rsidP="00873C00">
      <w:pPr>
        <w:jc w:val="center"/>
        <w:rPr>
          <w:rFonts w:ascii="Times New Roman" w:hAnsi="Times New Roman" w:cs="Times New Roman"/>
          <w:sz w:val="28"/>
          <w:szCs w:val="28"/>
        </w:rPr>
      </w:pPr>
    </w:p>
    <w:p w14:paraId="12347D02" w14:textId="77777777" w:rsidR="00DB2654" w:rsidRPr="00873C00" w:rsidRDefault="00DB2654" w:rsidP="00873C00">
      <w:pPr>
        <w:jc w:val="center"/>
        <w:rPr>
          <w:rFonts w:ascii="Times New Roman" w:hAnsi="Times New Roman" w:cs="Times New Roman"/>
          <w:sz w:val="28"/>
          <w:szCs w:val="28"/>
        </w:rPr>
      </w:pPr>
    </w:p>
    <w:p w14:paraId="02AC7126" w14:textId="77777777" w:rsidR="00DB2654" w:rsidRPr="00873C00" w:rsidRDefault="00DB2654" w:rsidP="00873C00">
      <w:pPr>
        <w:jc w:val="center"/>
        <w:rPr>
          <w:rFonts w:ascii="Times New Roman" w:hAnsi="Times New Roman" w:cs="Times New Roman"/>
          <w:sz w:val="28"/>
          <w:szCs w:val="28"/>
        </w:rPr>
      </w:pPr>
    </w:p>
    <w:p w14:paraId="2C7D73DB" w14:textId="77777777" w:rsidR="00DB2654" w:rsidRPr="00873C00" w:rsidRDefault="00DB2654" w:rsidP="00873C00">
      <w:pPr>
        <w:jc w:val="center"/>
        <w:rPr>
          <w:rFonts w:ascii="Times New Roman" w:hAnsi="Times New Roman" w:cs="Times New Roman"/>
          <w:sz w:val="28"/>
          <w:szCs w:val="28"/>
        </w:rPr>
      </w:pPr>
    </w:p>
    <w:p w14:paraId="63D2631D" w14:textId="77777777" w:rsidR="00DB2654" w:rsidRPr="00873C00" w:rsidRDefault="00DB2654" w:rsidP="00873C00">
      <w:pPr>
        <w:jc w:val="center"/>
        <w:rPr>
          <w:rFonts w:ascii="Times New Roman" w:hAnsi="Times New Roman" w:cs="Times New Roman"/>
          <w:sz w:val="28"/>
          <w:szCs w:val="28"/>
        </w:rPr>
      </w:pPr>
    </w:p>
    <w:p w14:paraId="1931361D" w14:textId="4D34A0AE" w:rsidR="00DB2654" w:rsidRPr="00873C00" w:rsidRDefault="00DB2654" w:rsidP="00873C00">
      <w:pPr>
        <w:jc w:val="center"/>
        <w:rPr>
          <w:rFonts w:ascii="Times New Roman" w:hAnsi="Times New Roman" w:cs="Times New Roman"/>
          <w:b/>
          <w:sz w:val="28"/>
          <w:szCs w:val="28"/>
        </w:rPr>
      </w:pPr>
      <w:r w:rsidRPr="00873C00">
        <w:rPr>
          <w:rFonts w:ascii="Times New Roman" w:hAnsi="Times New Roman" w:cs="Times New Roman"/>
          <w:b/>
          <w:sz w:val="28"/>
          <w:szCs w:val="28"/>
        </w:rPr>
        <w:t>Уголовно-правовое регулирование отношений по управлению юридическим лицом</w:t>
      </w:r>
    </w:p>
    <w:p w14:paraId="0FF5C391" w14:textId="77777777" w:rsidR="00DB2654" w:rsidRPr="00873C00" w:rsidRDefault="00DB2654" w:rsidP="00873C00">
      <w:pPr>
        <w:ind w:left="4248"/>
        <w:rPr>
          <w:rFonts w:ascii="Times New Roman" w:hAnsi="Times New Roman" w:cs="Times New Roman"/>
          <w:sz w:val="28"/>
          <w:szCs w:val="28"/>
        </w:rPr>
      </w:pPr>
    </w:p>
    <w:p w14:paraId="625C3AA9" w14:textId="77777777" w:rsidR="00DB2654" w:rsidRPr="00873C00" w:rsidRDefault="00DB2654" w:rsidP="00873C00">
      <w:pPr>
        <w:ind w:left="4248"/>
        <w:rPr>
          <w:rFonts w:ascii="Times New Roman" w:hAnsi="Times New Roman" w:cs="Times New Roman"/>
          <w:sz w:val="28"/>
          <w:szCs w:val="28"/>
        </w:rPr>
      </w:pPr>
    </w:p>
    <w:p w14:paraId="07434CF3" w14:textId="77777777" w:rsidR="00DB2654" w:rsidRPr="00873C00" w:rsidRDefault="00DB2654" w:rsidP="00873C00">
      <w:pPr>
        <w:ind w:left="4248"/>
        <w:rPr>
          <w:rFonts w:ascii="Times New Roman" w:hAnsi="Times New Roman" w:cs="Times New Roman"/>
          <w:sz w:val="28"/>
          <w:szCs w:val="28"/>
        </w:rPr>
      </w:pPr>
    </w:p>
    <w:p w14:paraId="3BEBBACD" w14:textId="47AD6294" w:rsidR="00DB2654" w:rsidRPr="00873C00" w:rsidRDefault="00DB2654" w:rsidP="00873C00">
      <w:pPr>
        <w:ind w:left="4248"/>
        <w:rPr>
          <w:rFonts w:ascii="Times New Roman" w:hAnsi="Times New Roman" w:cs="Times New Roman"/>
          <w:sz w:val="28"/>
          <w:szCs w:val="28"/>
        </w:rPr>
      </w:pPr>
    </w:p>
    <w:p w14:paraId="61AB9311" w14:textId="0E35E213" w:rsidR="00A57A76" w:rsidRPr="00873C00" w:rsidRDefault="00A57A76" w:rsidP="00873C00">
      <w:pPr>
        <w:ind w:left="4248"/>
        <w:rPr>
          <w:rFonts w:ascii="Times New Roman" w:hAnsi="Times New Roman" w:cs="Times New Roman"/>
          <w:sz w:val="28"/>
          <w:szCs w:val="28"/>
        </w:rPr>
      </w:pPr>
    </w:p>
    <w:p w14:paraId="442E9FC9" w14:textId="77777777" w:rsidR="00A57A76" w:rsidRPr="00873C00" w:rsidRDefault="00A57A76" w:rsidP="00873C00">
      <w:pPr>
        <w:ind w:left="4248"/>
        <w:rPr>
          <w:rFonts w:ascii="Times New Roman" w:hAnsi="Times New Roman" w:cs="Times New Roman"/>
          <w:sz w:val="28"/>
          <w:szCs w:val="28"/>
        </w:rPr>
      </w:pPr>
    </w:p>
    <w:p w14:paraId="5D6A30F9" w14:textId="77777777" w:rsidR="00DB2654" w:rsidRPr="00873C00" w:rsidRDefault="00DB2654" w:rsidP="00873C00">
      <w:pPr>
        <w:ind w:left="4248"/>
        <w:rPr>
          <w:rFonts w:ascii="Times New Roman" w:hAnsi="Times New Roman" w:cs="Times New Roman"/>
          <w:sz w:val="28"/>
          <w:szCs w:val="28"/>
        </w:rPr>
      </w:pPr>
      <w:r w:rsidRPr="00873C00">
        <w:rPr>
          <w:rFonts w:ascii="Times New Roman" w:hAnsi="Times New Roman" w:cs="Times New Roman"/>
          <w:sz w:val="28"/>
          <w:szCs w:val="28"/>
        </w:rPr>
        <w:t>Выпускная квалификационная работа</w:t>
      </w:r>
    </w:p>
    <w:p w14:paraId="4DE5ACE1" w14:textId="77777777" w:rsidR="00DB2654" w:rsidRPr="00873C00" w:rsidRDefault="00DB2654" w:rsidP="00873C00">
      <w:pPr>
        <w:ind w:left="3829" w:firstLine="419"/>
        <w:rPr>
          <w:rFonts w:ascii="Times New Roman" w:hAnsi="Times New Roman" w:cs="Times New Roman"/>
          <w:sz w:val="28"/>
          <w:szCs w:val="28"/>
        </w:rPr>
      </w:pPr>
      <w:r w:rsidRPr="00873C00">
        <w:rPr>
          <w:rFonts w:ascii="Times New Roman" w:hAnsi="Times New Roman" w:cs="Times New Roman"/>
          <w:sz w:val="28"/>
          <w:szCs w:val="28"/>
        </w:rPr>
        <w:t xml:space="preserve">студента 2 курса магистратуры </w:t>
      </w:r>
    </w:p>
    <w:p w14:paraId="7F260734" w14:textId="77777777" w:rsidR="00DB2654" w:rsidRPr="00873C00" w:rsidRDefault="00DB2654" w:rsidP="00873C00">
      <w:pPr>
        <w:ind w:left="3540" w:firstLine="708"/>
        <w:rPr>
          <w:rFonts w:ascii="Times New Roman" w:hAnsi="Times New Roman" w:cs="Times New Roman"/>
          <w:sz w:val="28"/>
          <w:szCs w:val="28"/>
        </w:rPr>
      </w:pPr>
      <w:r w:rsidRPr="00873C00">
        <w:rPr>
          <w:rFonts w:ascii="Times New Roman" w:hAnsi="Times New Roman" w:cs="Times New Roman"/>
          <w:sz w:val="28"/>
          <w:szCs w:val="28"/>
        </w:rPr>
        <w:t>очной формы обучения</w:t>
      </w:r>
    </w:p>
    <w:p w14:paraId="70EF636D" w14:textId="5FE846EC" w:rsidR="00DB2654" w:rsidRPr="00873C00" w:rsidRDefault="00DB2654" w:rsidP="00873C00">
      <w:pPr>
        <w:ind w:left="3829" w:firstLine="419"/>
        <w:rPr>
          <w:rFonts w:ascii="Times New Roman" w:hAnsi="Times New Roman" w:cs="Times New Roman"/>
          <w:sz w:val="28"/>
          <w:szCs w:val="28"/>
        </w:rPr>
      </w:pPr>
      <w:r w:rsidRPr="00873C00">
        <w:rPr>
          <w:rFonts w:ascii="Times New Roman" w:hAnsi="Times New Roman" w:cs="Times New Roman"/>
          <w:sz w:val="28"/>
          <w:szCs w:val="28"/>
        </w:rPr>
        <w:t>Рыжова Артема Николаевича</w:t>
      </w:r>
    </w:p>
    <w:p w14:paraId="2AC65172" w14:textId="77777777" w:rsidR="00DB2654" w:rsidRPr="00873C00" w:rsidRDefault="00DB2654" w:rsidP="00873C00">
      <w:pPr>
        <w:ind w:left="5664"/>
        <w:rPr>
          <w:rFonts w:ascii="Times New Roman" w:hAnsi="Times New Roman" w:cs="Times New Roman"/>
          <w:sz w:val="28"/>
          <w:szCs w:val="28"/>
        </w:rPr>
      </w:pPr>
    </w:p>
    <w:p w14:paraId="152F5E34" w14:textId="77777777" w:rsidR="00DB2654" w:rsidRPr="00873C00" w:rsidRDefault="00DB2654" w:rsidP="00873C00">
      <w:pPr>
        <w:ind w:left="5664"/>
        <w:rPr>
          <w:rFonts w:ascii="Times New Roman" w:hAnsi="Times New Roman" w:cs="Times New Roman"/>
          <w:sz w:val="28"/>
          <w:szCs w:val="28"/>
        </w:rPr>
      </w:pPr>
    </w:p>
    <w:p w14:paraId="553DB7EC" w14:textId="77777777" w:rsidR="00DB2654" w:rsidRPr="00873C00" w:rsidRDefault="00DB2654" w:rsidP="00873C00">
      <w:pPr>
        <w:ind w:left="5664"/>
        <w:rPr>
          <w:rFonts w:ascii="Times New Roman" w:hAnsi="Times New Roman" w:cs="Times New Roman"/>
          <w:sz w:val="28"/>
          <w:szCs w:val="28"/>
        </w:rPr>
      </w:pPr>
    </w:p>
    <w:p w14:paraId="3BC5BA11" w14:textId="77777777" w:rsidR="00DB2654" w:rsidRPr="00873C00" w:rsidRDefault="00DB2654" w:rsidP="00873C00">
      <w:pPr>
        <w:ind w:left="3540" w:firstLine="708"/>
        <w:rPr>
          <w:rFonts w:ascii="Times New Roman" w:hAnsi="Times New Roman" w:cs="Times New Roman"/>
          <w:sz w:val="28"/>
          <w:szCs w:val="28"/>
        </w:rPr>
      </w:pPr>
      <w:r w:rsidRPr="00873C00">
        <w:rPr>
          <w:rFonts w:ascii="Times New Roman" w:hAnsi="Times New Roman" w:cs="Times New Roman"/>
          <w:sz w:val="28"/>
          <w:szCs w:val="28"/>
        </w:rPr>
        <w:t>Научный руководитель:</w:t>
      </w:r>
    </w:p>
    <w:p w14:paraId="2B7FF625" w14:textId="77777777" w:rsidR="00DB2654" w:rsidRPr="00873C00" w:rsidRDefault="00DB2654" w:rsidP="00873C00">
      <w:pPr>
        <w:ind w:left="3540" w:firstLine="708"/>
        <w:rPr>
          <w:rFonts w:ascii="Times New Roman" w:hAnsi="Times New Roman" w:cs="Times New Roman"/>
          <w:sz w:val="28"/>
          <w:szCs w:val="28"/>
        </w:rPr>
      </w:pPr>
      <w:r w:rsidRPr="00873C00">
        <w:rPr>
          <w:rFonts w:ascii="Times New Roman" w:hAnsi="Times New Roman" w:cs="Times New Roman"/>
          <w:sz w:val="28"/>
          <w:szCs w:val="28"/>
        </w:rPr>
        <w:t>доцент, кандидат юридических наук</w:t>
      </w:r>
    </w:p>
    <w:p w14:paraId="6712A65B" w14:textId="109B6DA3" w:rsidR="00DB2654" w:rsidRPr="00873C00" w:rsidRDefault="00DB2654" w:rsidP="00873C00">
      <w:pPr>
        <w:ind w:left="3540" w:firstLine="708"/>
        <w:rPr>
          <w:rFonts w:ascii="Times New Roman" w:hAnsi="Times New Roman" w:cs="Times New Roman"/>
          <w:sz w:val="28"/>
          <w:szCs w:val="28"/>
        </w:rPr>
      </w:pPr>
      <w:r w:rsidRPr="00873C00">
        <w:rPr>
          <w:rFonts w:ascii="Times New Roman" w:hAnsi="Times New Roman" w:cs="Times New Roman"/>
          <w:sz w:val="28"/>
          <w:szCs w:val="28"/>
        </w:rPr>
        <w:t>Шатихина Наталья Сергеевна</w:t>
      </w:r>
    </w:p>
    <w:p w14:paraId="5184E4BF" w14:textId="77777777" w:rsidR="00DB2654" w:rsidRPr="00873C00" w:rsidRDefault="00DB2654" w:rsidP="00873C00">
      <w:pPr>
        <w:ind w:left="5664"/>
        <w:rPr>
          <w:rFonts w:ascii="Times New Roman" w:hAnsi="Times New Roman" w:cs="Times New Roman"/>
          <w:sz w:val="28"/>
          <w:szCs w:val="28"/>
        </w:rPr>
      </w:pPr>
    </w:p>
    <w:p w14:paraId="72485E9B" w14:textId="77777777" w:rsidR="00DB2654" w:rsidRPr="00873C00" w:rsidRDefault="00DB2654" w:rsidP="00873C00">
      <w:pPr>
        <w:ind w:left="5664"/>
        <w:rPr>
          <w:rFonts w:ascii="Times New Roman" w:hAnsi="Times New Roman" w:cs="Times New Roman"/>
          <w:sz w:val="28"/>
          <w:szCs w:val="28"/>
        </w:rPr>
      </w:pPr>
    </w:p>
    <w:p w14:paraId="5D625DBD" w14:textId="77777777" w:rsidR="00DB2654" w:rsidRPr="00873C00" w:rsidRDefault="00DB2654" w:rsidP="00873C00">
      <w:pPr>
        <w:ind w:left="5664"/>
        <w:rPr>
          <w:rFonts w:ascii="Times New Roman" w:hAnsi="Times New Roman" w:cs="Times New Roman"/>
          <w:sz w:val="28"/>
          <w:szCs w:val="28"/>
        </w:rPr>
      </w:pPr>
    </w:p>
    <w:p w14:paraId="21B2F833" w14:textId="77777777" w:rsidR="00DB2654" w:rsidRPr="00873C00" w:rsidRDefault="00DB2654" w:rsidP="00873C00">
      <w:pPr>
        <w:ind w:left="5664"/>
        <w:rPr>
          <w:rFonts w:ascii="Times New Roman" w:hAnsi="Times New Roman" w:cs="Times New Roman"/>
          <w:sz w:val="28"/>
          <w:szCs w:val="28"/>
        </w:rPr>
      </w:pPr>
    </w:p>
    <w:p w14:paraId="69E87C84" w14:textId="77777777" w:rsidR="00DB2654" w:rsidRPr="00873C00" w:rsidRDefault="00DB2654" w:rsidP="00873C00">
      <w:pPr>
        <w:ind w:left="5664"/>
        <w:rPr>
          <w:rFonts w:ascii="Times New Roman" w:hAnsi="Times New Roman" w:cs="Times New Roman"/>
          <w:sz w:val="28"/>
          <w:szCs w:val="28"/>
        </w:rPr>
      </w:pPr>
    </w:p>
    <w:p w14:paraId="16FDB271" w14:textId="77777777" w:rsidR="00DB2654" w:rsidRPr="00873C00" w:rsidRDefault="00DB2654" w:rsidP="00873C00">
      <w:pPr>
        <w:ind w:left="5664"/>
        <w:rPr>
          <w:rFonts w:ascii="Times New Roman" w:hAnsi="Times New Roman" w:cs="Times New Roman"/>
          <w:sz w:val="28"/>
          <w:szCs w:val="28"/>
        </w:rPr>
      </w:pPr>
    </w:p>
    <w:p w14:paraId="07B4A524" w14:textId="5CB1226B" w:rsidR="00DB2654" w:rsidRPr="00873C00" w:rsidRDefault="00DB2654" w:rsidP="00873C00">
      <w:pPr>
        <w:rPr>
          <w:rFonts w:ascii="Times New Roman" w:hAnsi="Times New Roman" w:cs="Times New Roman"/>
          <w:sz w:val="28"/>
          <w:szCs w:val="28"/>
        </w:rPr>
      </w:pPr>
    </w:p>
    <w:p w14:paraId="3830074F" w14:textId="2A3E1F42" w:rsidR="00DB2654" w:rsidRPr="00873C00" w:rsidRDefault="00DB2654" w:rsidP="00873C00">
      <w:pPr>
        <w:ind w:left="5664"/>
        <w:rPr>
          <w:rFonts w:ascii="Times New Roman" w:hAnsi="Times New Roman" w:cs="Times New Roman"/>
          <w:sz w:val="28"/>
          <w:szCs w:val="28"/>
        </w:rPr>
      </w:pPr>
    </w:p>
    <w:p w14:paraId="2C41E9F7" w14:textId="77B96B0A" w:rsidR="00A57A76" w:rsidRPr="00873C00" w:rsidRDefault="00A57A76" w:rsidP="00873C00">
      <w:pPr>
        <w:ind w:left="5664"/>
        <w:rPr>
          <w:rFonts w:ascii="Times New Roman" w:hAnsi="Times New Roman" w:cs="Times New Roman"/>
          <w:sz w:val="28"/>
          <w:szCs w:val="28"/>
        </w:rPr>
      </w:pPr>
    </w:p>
    <w:p w14:paraId="1F4C5552" w14:textId="4E71F9D6" w:rsidR="00A57A76" w:rsidRPr="00873C00" w:rsidRDefault="00A57A76" w:rsidP="00873C00">
      <w:pPr>
        <w:ind w:left="5664"/>
        <w:rPr>
          <w:rFonts w:ascii="Times New Roman" w:hAnsi="Times New Roman" w:cs="Times New Roman"/>
          <w:sz w:val="28"/>
          <w:szCs w:val="28"/>
        </w:rPr>
      </w:pPr>
    </w:p>
    <w:p w14:paraId="058A78C9" w14:textId="2C487C08" w:rsidR="00A57A76" w:rsidRPr="00873C00" w:rsidRDefault="00A57A76" w:rsidP="00873C00">
      <w:pPr>
        <w:ind w:left="5664"/>
        <w:rPr>
          <w:rFonts w:ascii="Times New Roman" w:hAnsi="Times New Roman" w:cs="Times New Roman"/>
          <w:sz w:val="28"/>
          <w:szCs w:val="28"/>
        </w:rPr>
      </w:pPr>
    </w:p>
    <w:p w14:paraId="73CAFD8B" w14:textId="4D6DB801" w:rsidR="00A57A76" w:rsidRPr="00873C00" w:rsidRDefault="00A57A76" w:rsidP="00873C00">
      <w:pPr>
        <w:ind w:left="5664"/>
        <w:rPr>
          <w:rFonts w:ascii="Times New Roman" w:hAnsi="Times New Roman" w:cs="Times New Roman"/>
          <w:sz w:val="28"/>
          <w:szCs w:val="28"/>
        </w:rPr>
      </w:pPr>
    </w:p>
    <w:p w14:paraId="0538D79B" w14:textId="77777777" w:rsidR="00A57A76" w:rsidRPr="00873C00" w:rsidRDefault="00A57A76" w:rsidP="00873C00">
      <w:pPr>
        <w:ind w:left="5664"/>
        <w:rPr>
          <w:rFonts w:ascii="Times New Roman" w:hAnsi="Times New Roman" w:cs="Times New Roman"/>
          <w:sz w:val="28"/>
          <w:szCs w:val="28"/>
        </w:rPr>
      </w:pPr>
    </w:p>
    <w:p w14:paraId="6E7565A7" w14:textId="28C9B1A7" w:rsidR="00A57A76" w:rsidRPr="00873C00" w:rsidRDefault="00A57A76" w:rsidP="00873C00">
      <w:pPr>
        <w:rPr>
          <w:rFonts w:ascii="Times New Roman" w:hAnsi="Times New Roman" w:cs="Times New Roman"/>
          <w:sz w:val="28"/>
          <w:szCs w:val="28"/>
        </w:rPr>
      </w:pPr>
    </w:p>
    <w:p w14:paraId="68BD96EE" w14:textId="5B03576F" w:rsidR="00DB2654" w:rsidRPr="00873C00" w:rsidRDefault="00DB2654" w:rsidP="00873C00">
      <w:pPr>
        <w:jc w:val="center"/>
        <w:rPr>
          <w:rFonts w:ascii="Times New Roman" w:hAnsi="Times New Roman" w:cs="Times New Roman"/>
          <w:sz w:val="28"/>
          <w:szCs w:val="28"/>
        </w:rPr>
      </w:pPr>
      <w:r w:rsidRPr="00873C00">
        <w:rPr>
          <w:rFonts w:ascii="Times New Roman" w:hAnsi="Times New Roman" w:cs="Times New Roman"/>
          <w:sz w:val="28"/>
          <w:szCs w:val="28"/>
        </w:rPr>
        <w:t>Санкт-Петербург</w:t>
      </w:r>
    </w:p>
    <w:p w14:paraId="4C541089" w14:textId="1136B911" w:rsidR="00DB2654" w:rsidRPr="00873C00" w:rsidRDefault="00DB2654" w:rsidP="00873C00">
      <w:pPr>
        <w:jc w:val="center"/>
        <w:rPr>
          <w:rFonts w:ascii="Times New Roman" w:hAnsi="Times New Roman" w:cs="Times New Roman"/>
          <w:sz w:val="28"/>
          <w:szCs w:val="28"/>
        </w:rPr>
      </w:pPr>
      <w:r w:rsidRPr="00873C00">
        <w:rPr>
          <w:rFonts w:ascii="Times New Roman" w:hAnsi="Times New Roman" w:cs="Times New Roman"/>
          <w:sz w:val="28"/>
          <w:szCs w:val="28"/>
        </w:rPr>
        <w:t>2018 год</w:t>
      </w:r>
    </w:p>
    <w:p w14:paraId="0FA04143" w14:textId="47376587" w:rsidR="001F1B9B" w:rsidRPr="00873C00" w:rsidRDefault="00DB2654" w:rsidP="009C38C5">
      <w:pPr>
        <w:spacing w:line="360" w:lineRule="auto"/>
        <w:rPr>
          <w:rFonts w:ascii="Times New Roman" w:hAnsi="Times New Roman" w:cs="Times New Roman"/>
          <w:b/>
          <w:sz w:val="28"/>
          <w:szCs w:val="28"/>
        </w:rPr>
      </w:pPr>
      <w:r w:rsidRPr="00873C00">
        <w:rPr>
          <w:rFonts w:ascii="Times New Roman" w:hAnsi="Times New Roman" w:cs="Times New Roman"/>
          <w:b/>
          <w:sz w:val="28"/>
          <w:szCs w:val="28"/>
        </w:rPr>
        <w:br w:type="page"/>
      </w:r>
    </w:p>
    <w:sdt>
      <w:sdtPr>
        <w:rPr>
          <w:rFonts w:ascii="Times New Roman" w:hAnsi="Times New Roman" w:cs="Times New Roman"/>
        </w:rPr>
        <w:id w:val="167385225"/>
        <w:docPartObj>
          <w:docPartGallery w:val="Table of Contents"/>
          <w:docPartUnique/>
        </w:docPartObj>
      </w:sdtPr>
      <w:sdtEndPr>
        <w:rPr>
          <w:rFonts w:eastAsiaTheme="minorHAnsi"/>
          <w:noProof/>
          <w:color w:val="auto"/>
          <w:lang w:eastAsia="en-US"/>
        </w:rPr>
      </w:sdtEndPr>
      <w:sdtContent>
        <w:p w14:paraId="394E22AB" w14:textId="60574934" w:rsidR="001F1B9B" w:rsidRPr="00873C00" w:rsidRDefault="001F1B9B" w:rsidP="00873C00">
          <w:pPr>
            <w:pStyle w:val="af6"/>
            <w:spacing w:line="360" w:lineRule="auto"/>
            <w:jc w:val="center"/>
            <w:rPr>
              <w:rFonts w:ascii="Times New Roman" w:hAnsi="Times New Roman" w:cs="Times New Roman"/>
              <w:color w:val="000000" w:themeColor="text1"/>
            </w:rPr>
          </w:pPr>
          <w:r w:rsidRPr="00873C00">
            <w:rPr>
              <w:rFonts w:ascii="Times New Roman" w:hAnsi="Times New Roman" w:cs="Times New Roman"/>
              <w:color w:val="000000" w:themeColor="text1"/>
            </w:rPr>
            <w:t>Оглавление</w:t>
          </w:r>
        </w:p>
        <w:p w14:paraId="2B9B15EE" w14:textId="22DDB57C" w:rsidR="00873C00" w:rsidRPr="00873C00" w:rsidRDefault="001F1B9B" w:rsidP="00873C00">
          <w:pPr>
            <w:pStyle w:val="11"/>
            <w:tabs>
              <w:tab w:val="right" w:leader="dot" w:pos="9622"/>
            </w:tabs>
            <w:spacing w:line="360" w:lineRule="auto"/>
            <w:jc w:val="both"/>
            <w:rPr>
              <w:rFonts w:ascii="Times New Roman" w:eastAsiaTheme="minorEastAsia" w:hAnsi="Times New Roman" w:cs="Times New Roman"/>
              <w:b w:val="0"/>
              <w:bCs w:val="0"/>
              <w:i w:val="0"/>
              <w:iCs w:val="0"/>
              <w:noProof/>
              <w:color w:val="000000" w:themeColor="text1"/>
              <w:sz w:val="28"/>
              <w:szCs w:val="28"/>
              <w:lang w:eastAsia="ru-RU"/>
            </w:rPr>
          </w:pPr>
          <w:r w:rsidRPr="00873C00">
            <w:rPr>
              <w:rFonts w:ascii="Times New Roman" w:hAnsi="Times New Roman" w:cs="Times New Roman"/>
              <w:b w:val="0"/>
              <w:bCs w:val="0"/>
              <w:i w:val="0"/>
              <w:color w:val="000000" w:themeColor="text1"/>
              <w:sz w:val="28"/>
              <w:szCs w:val="28"/>
            </w:rPr>
            <w:fldChar w:fldCharType="begin"/>
          </w:r>
          <w:r w:rsidRPr="00873C00">
            <w:rPr>
              <w:rFonts w:ascii="Times New Roman" w:hAnsi="Times New Roman" w:cs="Times New Roman"/>
              <w:b w:val="0"/>
              <w:i w:val="0"/>
              <w:color w:val="000000" w:themeColor="text1"/>
              <w:sz w:val="28"/>
              <w:szCs w:val="28"/>
            </w:rPr>
            <w:instrText>TOC \o "1-3" \h \z \u</w:instrText>
          </w:r>
          <w:r w:rsidRPr="00873C00">
            <w:rPr>
              <w:rFonts w:ascii="Times New Roman" w:hAnsi="Times New Roman" w:cs="Times New Roman"/>
              <w:b w:val="0"/>
              <w:bCs w:val="0"/>
              <w:i w:val="0"/>
              <w:color w:val="000000" w:themeColor="text1"/>
              <w:sz w:val="28"/>
              <w:szCs w:val="28"/>
            </w:rPr>
            <w:fldChar w:fldCharType="separate"/>
          </w:r>
          <w:hyperlink w:anchor="_Toc513736013" w:history="1">
            <w:r w:rsidR="00873C00" w:rsidRPr="00873C00">
              <w:rPr>
                <w:rStyle w:val="ae"/>
                <w:rFonts w:ascii="Times New Roman" w:hAnsi="Times New Roman" w:cs="Times New Roman"/>
                <w:b w:val="0"/>
                <w:i w:val="0"/>
                <w:noProof/>
                <w:color w:val="000000" w:themeColor="text1"/>
                <w:sz w:val="28"/>
                <w:szCs w:val="28"/>
              </w:rPr>
              <w:t>Введение</w:t>
            </w:r>
            <w:r w:rsidR="00873C00" w:rsidRPr="00873C00">
              <w:rPr>
                <w:rFonts w:ascii="Times New Roman" w:hAnsi="Times New Roman" w:cs="Times New Roman"/>
                <w:b w:val="0"/>
                <w:i w:val="0"/>
                <w:noProof/>
                <w:webHidden/>
                <w:color w:val="000000" w:themeColor="text1"/>
                <w:sz w:val="28"/>
                <w:szCs w:val="28"/>
              </w:rPr>
              <w:tab/>
            </w:r>
            <w:r w:rsidR="00873C00" w:rsidRPr="00873C00">
              <w:rPr>
                <w:rFonts w:ascii="Times New Roman" w:hAnsi="Times New Roman" w:cs="Times New Roman"/>
                <w:b w:val="0"/>
                <w:i w:val="0"/>
                <w:noProof/>
                <w:webHidden/>
                <w:color w:val="000000" w:themeColor="text1"/>
                <w:sz w:val="28"/>
                <w:szCs w:val="28"/>
              </w:rPr>
              <w:fldChar w:fldCharType="begin"/>
            </w:r>
            <w:r w:rsidR="00873C00" w:rsidRPr="00873C00">
              <w:rPr>
                <w:rFonts w:ascii="Times New Roman" w:hAnsi="Times New Roman" w:cs="Times New Roman"/>
                <w:b w:val="0"/>
                <w:i w:val="0"/>
                <w:noProof/>
                <w:webHidden/>
                <w:color w:val="000000" w:themeColor="text1"/>
                <w:sz w:val="28"/>
                <w:szCs w:val="28"/>
              </w:rPr>
              <w:instrText xml:space="preserve"> PAGEREF _Toc513736013 \h </w:instrText>
            </w:r>
            <w:r w:rsidR="00873C00" w:rsidRPr="00873C00">
              <w:rPr>
                <w:rFonts w:ascii="Times New Roman" w:hAnsi="Times New Roman" w:cs="Times New Roman"/>
                <w:b w:val="0"/>
                <w:i w:val="0"/>
                <w:noProof/>
                <w:webHidden/>
                <w:color w:val="000000" w:themeColor="text1"/>
                <w:sz w:val="28"/>
                <w:szCs w:val="28"/>
              </w:rPr>
            </w:r>
            <w:r w:rsidR="00873C00" w:rsidRPr="00873C00">
              <w:rPr>
                <w:rFonts w:ascii="Times New Roman" w:hAnsi="Times New Roman" w:cs="Times New Roman"/>
                <w:b w:val="0"/>
                <w:i w:val="0"/>
                <w:noProof/>
                <w:webHidden/>
                <w:color w:val="000000" w:themeColor="text1"/>
                <w:sz w:val="28"/>
                <w:szCs w:val="28"/>
              </w:rPr>
              <w:fldChar w:fldCharType="separate"/>
            </w:r>
            <w:r w:rsidR="00873C00">
              <w:rPr>
                <w:rFonts w:ascii="Times New Roman" w:hAnsi="Times New Roman" w:cs="Times New Roman"/>
                <w:b w:val="0"/>
                <w:i w:val="0"/>
                <w:noProof/>
                <w:webHidden/>
                <w:color w:val="000000" w:themeColor="text1"/>
                <w:sz w:val="28"/>
                <w:szCs w:val="28"/>
              </w:rPr>
              <w:t>3</w:t>
            </w:r>
            <w:r w:rsidR="00873C00" w:rsidRPr="00873C00">
              <w:rPr>
                <w:rFonts w:ascii="Times New Roman" w:hAnsi="Times New Roman" w:cs="Times New Roman"/>
                <w:b w:val="0"/>
                <w:i w:val="0"/>
                <w:noProof/>
                <w:webHidden/>
                <w:color w:val="000000" w:themeColor="text1"/>
                <w:sz w:val="28"/>
                <w:szCs w:val="28"/>
              </w:rPr>
              <w:fldChar w:fldCharType="end"/>
            </w:r>
          </w:hyperlink>
        </w:p>
        <w:p w14:paraId="77A527FF" w14:textId="3831F9B1" w:rsidR="00873C00" w:rsidRPr="00873C00" w:rsidRDefault="00873C00" w:rsidP="00873C00">
          <w:pPr>
            <w:pStyle w:val="11"/>
            <w:tabs>
              <w:tab w:val="right" w:leader="dot" w:pos="9622"/>
            </w:tabs>
            <w:spacing w:line="360" w:lineRule="auto"/>
            <w:jc w:val="both"/>
            <w:rPr>
              <w:rFonts w:ascii="Times New Roman" w:eastAsiaTheme="minorEastAsia" w:hAnsi="Times New Roman" w:cs="Times New Roman"/>
              <w:b w:val="0"/>
              <w:bCs w:val="0"/>
              <w:i w:val="0"/>
              <w:iCs w:val="0"/>
              <w:noProof/>
              <w:color w:val="000000" w:themeColor="text1"/>
              <w:sz w:val="28"/>
              <w:szCs w:val="28"/>
              <w:lang w:eastAsia="ru-RU"/>
            </w:rPr>
          </w:pPr>
          <w:hyperlink w:anchor="_Toc513736014" w:history="1">
            <w:r w:rsidRPr="00873C00">
              <w:rPr>
                <w:rStyle w:val="ae"/>
                <w:rFonts w:ascii="Times New Roman" w:hAnsi="Times New Roman" w:cs="Times New Roman"/>
                <w:b w:val="0"/>
                <w:i w:val="0"/>
                <w:noProof/>
                <w:color w:val="000000" w:themeColor="text1"/>
                <w:sz w:val="28"/>
                <w:szCs w:val="28"/>
              </w:rPr>
              <w:t>Глава 1. Теоретико-методологические предпосылки исследования уголовно-правового регулирования отношений по управлению юридическим лицом</w:t>
            </w:r>
            <w:r w:rsidRPr="00873C00">
              <w:rPr>
                <w:rFonts w:ascii="Times New Roman" w:hAnsi="Times New Roman" w:cs="Times New Roman"/>
                <w:b w:val="0"/>
                <w:i w:val="0"/>
                <w:noProof/>
                <w:webHidden/>
                <w:color w:val="000000" w:themeColor="text1"/>
                <w:sz w:val="28"/>
                <w:szCs w:val="28"/>
              </w:rPr>
              <w:tab/>
            </w:r>
            <w:r w:rsidRPr="00873C00">
              <w:rPr>
                <w:rFonts w:ascii="Times New Roman" w:hAnsi="Times New Roman" w:cs="Times New Roman"/>
                <w:b w:val="0"/>
                <w:i w:val="0"/>
                <w:noProof/>
                <w:webHidden/>
                <w:color w:val="000000" w:themeColor="text1"/>
                <w:sz w:val="28"/>
                <w:szCs w:val="28"/>
              </w:rPr>
              <w:fldChar w:fldCharType="begin"/>
            </w:r>
            <w:r w:rsidRPr="00873C00">
              <w:rPr>
                <w:rFonts w:ascii="Times New Roman" w:hAnsi="Times New Roman" w:cs="Times New Roman"/>
                <w:b w:val="0"/>
                <w:i w:val="0"/>
                <w:noProof/>
                <w:webHidden/>
                <w:color w:val="000000" w:themeColor="text1"/>
                <w:sz w:val="28"/>
                <w:szCs w:val="28"/>
              </w:rPr>
              <w:instrText xml:space="preserve"> PAGEREF _Toc513736014 \h </w:instrText>
            </w:r>
            <w:r w:rsidRPr="00873C00">
              <w:rPr>
                <w:rFonts w:ascii="Times New Roman" w:hAnsi="Times New Roman" w:cs="Times New Roman"/>
                <w:b w:val="0"/>
                <w:i w:val="0"/>
                <w:noProof/>
                <w:webHidden/>
                <w:color w:val="000000" w:themeColor="text1"/>
                <w:sz w:val="28"/>
                <w:szCs w:val="28"/>
              </w:rPr>
            </w:r>
            <w:r w:rsidRPr="00873C00">
              <w:rPr>
                <w:rFonts w:ascii="Times New Roman" w:hAnsi="Times New Roman" w:cs="Times New Roman"/>
                <w:b w:val="0"/>
                <w:i w:val="0"/>
                <w:noProof/>
                <w:webHidden/>
                <w:color w:val="000000" w:themeColor="text1"/>
                <w:sz w:val="28"/>
                <w:szCs w:val="28"/>
              </w:rPr>
              <w:fldChar w:fldCharType="separate"/>
            </w:r>
            <w:r>
              <w:rPr>
                <w:rFonts w:ascii="Times New Roman" w:hAnsi="Times New Roman" w:cs="Times New Roman"/>
                <w:b w:val="0"/>
                <w:i w:val="0"/>
                <w:noProof/>
                <w:webHidden/>
                <w:color w:val="000000" w:themeColor="text1"/>
                <w:sz w:val="28"/>
                <w:szCs w:val="28"/>
              </w:rPr>
              <w:t>7</w:t>
            </w:r>
            <w:r w:rsidRPr="00873C00">
              <w:rPr>
                <w:rFonts w:ascii="Times New Roman" w:hAnsi="Times New Roman" w:cs="Times New Roman"/>
                <w:b w:val="0"/>
                <w:i w:val="0"/>
                <w:noProof/>
                <w:webHidden/>
                <w:color w:val="000000" w:themeColor="text1"/>
                <w:sz w:val="28"/>
                <w:szCs w:val="28"/>
              </w:rPr>
              <w:fldChar w:fldCharType="end"/>
            </w:r>
          </w:hyperlink>
        </w:p>
        <w:p w14:paraId="15FC47FE" w14:textId="1A306915" w:rsidR="00873C00" w:rsidRPr="00873C00" w:rsidRDefault="00873C00" w:rsidP="00873C00">
          <w:pPr>
            <w:pStyle w:val="11"/>
            <w:tabs>
              <w:tab w:val="right" w:leader="dot" w:pos="9622"/>
            </w:tabs>
            <w:spacing w:line="360" w:lineRule="auto"/>
            <w:jc w:val="both"/>
            <w:rPr>
              <w:rFonts w:ascii="Times New Roman" w:eastAsiaTheme="minorEastAsia" w:hAnsi="Times New Roman" w:cs="Times New Roman"/>
              <w:b w:val="0"/>
              <w:bCs w:val="0"/>
              <w:i w:val="0"/>
              <w:iCs w:val="0"/>
              <w:noProof/>
              <w:color w:val="000000" w:themeColor="text1"/>
              <w:sz w:val="28"/>
              <w:szCs w:val="28"/>
              <w:lang w:eastAsia="ru-RU"/>
            </w:rPr>
          </w:pPr>
          <w:hyperlink w:anchor="_Toc513736015" w:history="1">
            <w:r w:rsidRPr="00873C00">
              <w:rPr>
                <w:rStyle w:val="ae"/>
                <w:rFonts w:ascii="Times New Roman" w:hAnsi="Times New Roman" w:cs="Times New Roman"/>
                <w:b w:val="0"/>
                <w:i w:val="0"/>
                <w:noProof/>
                <w:color w:val="000000" w:themeColor="text1"/>
                <w:sz w:val="28"/>
                <w:szCs w:val="28"/>
              </w:rPr>
              <w:t>Глава 2. Отношения по управлению юридическим лицом как объект преступления</w:t>
            </w:r>
            <w:r w:rsidRPr="00873C00">
              <w:rPr>
                <w:rFonts w:ascii="Times New Roman" w:hAnsi="Times New Roman" w:cs="Times New Roman"/>
                <w:b w:val="0"/>
                <w:i w:val="0"/>
                <w:noProof/>
                <w:webHidden/>
                <w:color w:val="000000" w:themeColor="text1"/>
                <w:sz w:val="28"/>
                <w:szCs w:val="28"/>
              </w:rPr>
              <w:tab/>
            </w:r>
            <w:r w:rsidRPr="00873C00">
              <w:rPr>
                <w:rFonts w:ascii="Times New Roman" w:hAnsi="Times New Roman" w:cs="Times New Roman"/>
                <w:b w:val="0"/>
                <w:i w:val="0"/>
                <w:noProof/>
                <w:webHidden/>
                <w:color w:val="000000" w:themeColor="text1"/>
                <w:sz w:val="28"/>
                <w:szCs w:val="28"/>
              </w:rPr>
              <w:fldChar w:fldCharType="begin"/>
            </w:r>
            <w:r w:rsidRPr="00873C00">
              <w:rPr>
                <w:rFonts w:ascii="Times New Roman" w:hAnsi="Times New Roman" w:cs="Times New Roman"/>
                <w:b w:val="0"/>
                <w:i w:val="0"/>
                <w:noProof/>
                <w:webHidden/>
                <w:color w:val="000000" w:themeColor="text1"/>
                <w:sz w:val="28"/>
                <w:szCs w:val="28"/>
              </w:rPr>
              <w:instrText xml:space="preserve"> PAGEREF _Toc513736015 \h </w:instrText>
            </w:r>
            <w:r w:rsidRPr="00873C00">
              <w:rPr>
                <w:rFonts w:ascii="Times New Roman" w:hAnsi="Times New Roman" w:cs="Times New Roman"/>
                <w:b w:val="0"/>
                <w:i w:val="0"/>
                <w:noProof/>
                <w:webHidden/>
                <w:color w:val="000000" w:themeColor="text1"/>
                <w:sz w:val="28"/>
                <w:szCs w:val="28"/>
              </w:rPr>
            </w:r>
            <w:r w:rsidRPr="00873C00">
              <w:rPr>
                <w:rFonts w:ascii="Times New Roman" w:hAnsi="Times New Roman" w:cs="Times New Roman"/>
                <w:b w:val="0"/>
                <w:i w:val="0"/>
                <w:noProof/>
                <w:webHidden/>
                <w:color w:val="000000" w:themeColor="text1"/>
                <w:sz w:val="28"/>
                <w:szCs w:val="28"/>
              </w:rPr>
              <w:fldChar w:fldCharType="separate"/>
            </w:r>
            <w:r>
              <w:rPr>
                <w:rFonts w:ascii="Times New Roman" w:hAnsi="Times New Roman" w:cs="Times New Roman"/>
                <w:b w:val="0"/>
                <w:i w:val="0"/>
                <w:noProof/>
                <w:webHidden/>
                <w:color w:val="000000" w:themeColor="text1"/>
                <w:sz w:val="28"/>
                <w:szCs w:val="28"/>
              </w:rPr>
              <w:t>13</w:t>
            </w:r>
            <w:r w:rsidRPr="00873C00">
              <w:rPr>
                <w:rFonts w:ascii="Times New Roman" w:hAnsi="Times New Roman" w:cs="Times New Roman"/>
                <w:b w:val="0"/>
                <w:i w:val="0"/>
                <w:noProof/>
                <w:webHidden/>
                <w:color w:val="000000" w:themeColor="text1"/>
                <w:sz w:val="28"/>
                <w:szCs w:val="28"/>
              </w:rPr>
              <w:fldChar w:fldCharType="end"/>
            </w:r>
          </w:hyperlink>
        </w:p>
        <w:p w14:paraId="0A62938C" w14:textId="70C38A21" w:rsidR="00873C00" w:rsidRPr="00873C00" w:rsidRDefault="00873C00" w:rsidP="00873C00">
          <w:pPr>
            <w:pStyle w:val="11"/>
            <w:tabs>
              <w:tab w:val="right" w:leader="dot" w:pos="9622"/>
            </w:tabs>
            <w:spacing w:line="360" w:lineRule="auto"/>
            <w:jc w:val="both"/>
            <w:rPr>
              <w:rFonts w:ascii="Times New Roman" w:eastAsiaTheme="minorEastAsia" w:hAnsi="Times New Roman" w:cs="Times New Roman"/>
              <w:b w:val="0"/>
              <w:bCs w:val="0"/>
              <w:i w:val="0"/>
              <w:iCs w:val="0"/>
              <w:noProof/>
              <w:color w:val="000000" w:themeColor="text1"/>
              <w:sz w:val="28"/>
              <w:szCs w:val="28"/>
              <w:lang w:eastAsia="ru-RU"/>
            </w:rPr>
          </w:pPr>
          <w:hyperlink w:anchor="_Toc513736016" w:history="1">
            <w:r w:rsidRPr="00873C00">
              <w:rPr>
                <w:rStyle w:val="ae"/>
                <w:rFonts w:ascii="Times New Roman" w:hAnsi="Times New Roman" w:cs="Times New Roman"/>
                <w:b w:val="0"/>
                <w:i w:val="0"/>
                <w:noProof/>
                <w:color w:val="000000" w:themeColor="text1"/>
                <w:sz w:val="28"/>
                <w:szCs w:val="28"/>
              </w:rPr>
              <w:t xml:space="preserve">Глава 3. Состав злоупотребления полномочиями </w:t>
            </w:r>
            <w:r w:rsidRPr="00873C00">
              <w:rPr>
                <w:rStyle w:val="ae"/>
                <w:rFonts w:ascii="Times New Roman" w:hAnsi="Times New Roman" w:cs="Times New Roman"/>
                <w:b w:val="0"/>
                <w:i w:val="0"/>
                <w:noProof/>
                <w:color w:val="000000" w:themeColor="text1"/>
                <w:sz w:val="28"/>
                <w:szCs w:val="28"/>
                <w:lang w:val="en-US"/>
              </w:rPr>
              <w:t>vs</w:t>
            </w:r>
            <w:r w:rsidRPr="00873C00">
              <w:rPr>
                <w:rStyle w:val="ae"/>
                <w:rFonts w:ascii="Times New Roman" w:hAnsi="Times New Roman" w:cs="Times New Roman"/>
                <w:b w:val="0"/>
                <w:i w:val="0"/>
                <w:noProof/>
                <w:color w:val="000000" w:themeColor="text1"/>
                <w:sz w:val="28"/>
                <w:szCs w:val="28"/>
              </w:rPr>
              <w:t xml:space="preserve"> состав гражданско-правового нарушения обязанности действовать добросовестно и разумно в интересах юридического лица</w:t>
            </w:r>
            <w:r w:rsidRPr="00873C00">
              <w:rPr>
                <w:rFonts w:ascii="Times New Roman" w:hAnsi="Times New Roman" w:cs="Times New Roman"/>
                <w:b w:val="0"/>
                <w:i w:val="0"/>
                <w:noProof/>
                <w:webHidden/>
                <w:color w:val="000000" w:themeColor="text1"/>
                <w:sz w:val="28"/>
                <w:szCs w:val="28"/>
              </w:rPr>
              <w:tab/>
            </w:r>
            <w:r w:rsidRPr="00873C00">
              <w:rPr>
                <w:rFonts w:ascii="Times New Roman" w:hAnsi="Times New Roman" w:cs="Times New Roman"/>
                <w:b w:val="0"/>
                <w:i w:val="0"/>
                <w:noProof/>
                <w:webHidden/>
                <w:color w:val="000000" w:themeColor="text1"/>
                <w:sz w:val="28"/>
                <w:szCs w:val="28"/>
              </w:rPr>
              <w:fldChar w:fldCharType="begin"/>
            </w:r>
            <w:r w:rsidRPr="00873C00">
              <w:rPr>
                <w:rFonts w:ascii="Times New Roman" w:hAnsi="Times New Roman" w:cs="Times New Roman"/>
                <w:b w:val="0"/>
                <w:i w:val="0"/>
                <w:noProof/>
                <w:webHidden/>
                <w:color w:val="000000" w:themeColor="text1"/>
                <w:sz w:val="28"/>
                <w:szCs w:val="28"/>
              </w:rPr>
              <w:instrText xml:space="preserve"> PAGEREF _Toc513736016 \h </w:instrText>
            </w:r>
            <w:r w:rsidRPr="00873C00">
              <w:rPr>
                <w:rFonts w:ascii="Times New Roman" w:hAnsi="Times New Roman" w:cs="Times New Roman"/>
                <w:b w:val="0"/>
                <w:i w:val="0"/>
                <w:noProof/>
                <w:webHidden/>
                <w:color w:val="000000" w:themeColor="text1"/>
                <w:sz w:val="28"/>
                <w:szCs w:val="28"/>
              </w:rPr>
            </w:r>
            <w:r w:rsidRPr="00873C00">
              <w:rPr>
                <w:rFonts w:ascii="Times New Roman" w:hAnsi="Times New Roman" w:cs="Times New Roman"/>
                <w:b w:val="0"/>
                <w:i w:val="0"/>
                <w:noProof/>
                <w:webHidden/>
                <w:color w:val="000000" w:themeColor="text1"/>
                <w:sz w:val="28"/>
                <w:szCs w:val="28"/>
              </w:rPr>
              <w:fldChar w:fldCharType="separate"/>
            </w:r>
            <w:r>
              <w:rPr>
                <w:rFonts w:ascii="Times New Roman" w:hAnsi="Times New Roman" w:cs="Times New Roman"/>
                <w:b w:val="0"/>
                <w:i w:val="0"/>
                <w:noProof/>
                <w:webHidden/>
                <w:color w:val="000000" w:themeColor="text1"/>
                <w:sz w:val="28"/>
                <w:szCs w:val="28"/>
              </w:rPr>
              <w:t>27</w:t>
            </w:r>
            <w:r w:rsidRPr="00873C00">
              <w:rPr>
                <w:rFonts w:ascii="Times New Roman" w:hAnsi="Times New Roman" w:cs="Times New Roman"/>
                <w:b w:val="0"/>
                <w:i w:val="0"/>
                <w:noProof/>
                <w:webHidden/>
                <w:color w:val="000000" w:themeColor="text1"/>
                <w:sz w:val="28"/>
                <w:szCs w:val="28"/>
              </w:rPr>
              <w:fldChar w:fldCharType="end"/>
            </w:r>
          </w:hyperlink>
        </w:p>
        <w:p w14:paraId="02C32526" w14:textId="768CB1F1" w:rsidR="00873C00" w:rsidRPr="00873C00" w:rsidRDefault="00873C00" w:rsidP="00873C00">
          <w:pPr>
            <w:pStyle w:val="11"/>
            <w:tabs>
              <w:tab w:val="right" w:leader="dot" w:pos="9622"/>
            </w:tabs>
            <w:spacing w:line="360" w:lineRule="auto"/>
            <w:jc w:val="both"/>
            <w:rPr>
              <w:rFonts w:ascii="Times New Roman" w:eastAsiaTheme="minorEastAsia" w:hAnsi="Times New Roman" w:cs="Times New Roman"/>
              <w:b w:val="0"/>
              <w:bCs w:val="0"/>
              <w:i w:val="0"/>
              <w:iCs w:val="0"/>
              <w:noProof/>
              <w:color w:val="000000" w:themeColor="text1"/>
              <w:sz w:val="28"/>
              <w:szCs w:val="28"/>
              <w:lang w:eastAsia="ru-RU"/>
            </w:rPr>
          </w:pPr>
          <w:hyperlink w:anchor="_Toc513736017" w:history="1">
            <w:r w:rsidRPr="00873C00">
              <w:rPr>
                <w:rStyle w:val="ae"/>
                <w:rFonts w:ascii="Times New Roman" w:hAnsi="Times New Roman" w:cs="Times New Roman"/>
                <w:b w:val="0"/>
                <w:i w:val="0"/>
                <w:noProof/>
                <w:color w:val="000000" w:themeColor="text1"/>
                <w:sz w:val="28"/>
                <w:szCs w:val="28"/>
              </w:rPr>
              <w:t>Глава 4. Субъект злоупотребление полномочиями</w:t>
            </w:r>
            <w:r w:rsidRPr="00873C00">
              <w:rPr>
                <w:rFonts w:ascii="Times New Roman" w:hAnsi="Times New Roman" w:cs="Times New Roman"/>
                <w:b w:val="0"/>
                <w:i w:val="0"/>
                <w:noProof/>
                <w:webHidden/>
                <w:color w:val="000000" w:themeColor="text1"/>
                <w:sz w:val="28"/>
                <w:szCs w:val="28"/>
              </w:rPr>
              <w:tab/>
            </w:r>
            <w:r w:rsidRPr="00873C00">
              <w:rPr>
                <w:rFonts w:ascii="Times New Roman" w:hAnsi="Times New Roman" w:cs="Times New Roman"/>
                <w:b w:val="0"/>
                <w:i w:val="0"/>
                <w:noProof/>
                <w:webHidden/>
                <w:color w:val="000000" w:themeColor="text1"/>
                <w:sz w:val="28"/>
                <w:szCs w:val="28"/>
              </w:rPr>
              <w:fldChar w:fldCharType="begin"/>
            </w:r>
            <w:r w:rsidRPr="00873C00">
              <w:rPr>
                <w:rFonts w:ascii="Times New Roman" w:hAnsi="Times New Roman" w:cs="Times New Roman"/>
                <w:b w:val="0"/>
                <w:i w:val="0"/>
                <w:noProof/>
                <w:webHidden/>
                <w:color w:val="000000" w:themeColor="text1"/>
                <w:sz w:val="28"/>
                <w:szCs w:val="28"/>
              </w:rPr>
              <w:instrText xml:space="preserve"> PAGEREF _Toc513736017 \h </w:instrText>
            </w:r>
            <w:r w:rsidRPr="00873C00">
              <w:rPr>
                <w:rFonts w:ascii="Times New Roman" w:hAnsi="Times New Roman" w:cs="Times New Roman"/>
                <w:b w:val="0"/>
                <w:i w:val="0"/>
                <w:noProof/>
                <w:webHidden/>
                <w:color w:val="000000" w:themeColor="text1"/>
                <w:sz w:val="28"/>
                <w:szCs w:val="28"/>
              </w:rPr>
            </w:r>
            <w:r w:rsidRPr="00873C00">
              <w:rPr>
                <w:rFonts w:ascii="Times New Roman" w:hAnsi="Times New Roman" w:cs="Times New Roman"/>
                <w:b w:val="0"/>
                <w:i w:val="0"/>
                <w:noProof/>
                <w:webHidden/>
                <w:color w:val="000000" w:themeColor="text1"/>
                <w:sz w:val="28"/>
                <w:szCs w:val="28"/>
              </w:rPr>
              <w:fldChar w:fldCharType="separate"/>
            </w:r>
            <w:r>
              <w:rPr>
                <w:rFonts w:ascii="Times New Roman" w:hAnsi="Times New Roman" w:cs="Times New Roman"/>
                <w:b w:val="0"/>
                <w:i w:val="0"/>
                <w:noProof/>
                <w:webHidden/>
                <w:color w:val="000000" w:themeColor="text1"/>
                <w:sz w:val="28"/>
                <w:szCs w:val="28"/>
              </w:rPr>
              <w:t>38</w:t>
            </w:r>
            <w:r w:rsidRPr="00873C00">
              <w:rPr>
                <w:rFonts w:ascii="Times New Roman" w:hAnsi="Times New Roman" w:cs="Times New Roman"/>
                <w:b w:val="0"/>
                <w:i w:val="0"/>
                <w:noProof/>
                <w:webHidden/>
                <w:color w:val="000000" w:themeColor="text1"/>
                <w:sz w:val="28"/>
                <w:szCs w:val="28"/>
              </w:rPr>
              <w:fldChar w:fldCharType="end"/>
            </w:r>
          </w:hyperlink>
        </w:p>
        <w:p w14:paraId="1374DAA1" w14:textId="476DAB8E" w:rsidR="00873C00" w:rsidRPr="00873C00" w:rsidRDefault="00873C00" w:rsidP="00873C00">
          <w:pPr>
            <w:pStyle w:val="11"/>
            <w:tabs>
              <w:tab w:val="right" w:leader="dot" w:pos="9622"/>
            </w:tabs>
            <w:spacing w:line="360" w:lineRule="auto"/>
            <w:jc w:val="both"/>
            <w:rPr>
              <w:rFonts w:ascii="Times New Roman" w:eastAsiaTheme="minorEastAsia" w:hAnsi="Times New Roman" w:cs="Times New Roman"/>
              <w:b w:val="0"/>
              <w:bCs w:val="0"/>
              <w:i w:val="0"/>
              <w:iCs w:val="0"/>
              <w:noProof/>
              <w:color w:val="000000" w:themeColor="text1"/>
              <w:sz w:val="28"/>
              <w:szCs w:val="28"/>
              <w:lang w:eastAsia="ru-RU"/>
            </w:rPr>
          </w:pPr>
          <w:hyperlink w:anchor="_Toc513736018" w:history="1">
            <w:r w:rsidRPr="00873C00">
              <w:rPr>
                <w:rStyle w:val="ae"/>
                <w:rFonts w:ascii="Times New Roman" w:hAnsi="Times New Roman" w:cs="Times New Roman"/>
                <w:b w:val="0"/>
                <w:i w:val="0"/>
                <w:noProof/>
                <w:color w:val="000000" w:themeColor="text1"/>
                <w:sz w:val="28"/>
                <w:szCs w:val="28"/>
              </w:rPr>
              <w:t>Глава 5. Отношения по управлению юридическим лицом в условиях несостоятельности как объект преступления</w:t>
            </w:r>
            <w:r w:rsidRPr="00873C00">
              <w:rPr>
                <w:rFonts w:ascii="Times New Roman" w:hAnsi="Times New Roman" w:cs="Times New Roman"/>
                <w:b w:val="0"/>
                <w:i w:val="0"/>
                <w:noProof/>
                <w:webHidden/>
                <w:color w:val="000000" w:themeColor="text1"/>
                <w:sz w:val="28"/>
                <w:szCs w:val="28"/>
              </w:rPr>
              <w:tab/>
            </w:r>
            <w:r w:rsidRPr="00873C00">
              <w:rPr>
                <w:rFonts w:ascii="Times New Roman" w:hAnsi="Times New Roman" w:cs="Times New Roman"/>
                <w:b w:val="0"/>
                <w:i w:val="0"/>
                <w:noProof/>
                <w:webHidden/>
                <w:color w:val="000000" w:themeColor="text1"/>
                <w:sz w:val="28"/>
                <w:szCs w:val="28"/>
              </w:rPr>
              <w:fldChar w:fldCharType="begin"/>
            </w:r>
            <w:r w:rsidRPr="00873C00">
              <w:rPr>
                <w:rFonts w:ascii="Times New Roman" w:hAnsi="Times New Roman" w:cs="Times New Roman"/>
                <w:b w:val="0"/>
                <w:i w:val="0"/>
                <w:noProof/>
                <w:webHidden/>
                <w:color w:val="000000" w:themeColor="text1"/>
                <w:sz w:val="28"/>
                <w:szCs w:val="28"/>
              </w:rPr>
              <w:instrText xml:space="preserve"> PAGEREF _Toc513736018 \h </w:instrText>
            </w:r>
            <w:r w:rsidRPr="00873C00">
              <w:rPr>
                <w:rFonts w:ascii="Times New Roman" w:hAnsi="Times New Roman" w:cs="Times New Roman"/>
                <w:b w:val="0"/>
                <w:i w:val="0"/>
                <w:noProof/>
                <w:webHidden/>
                <w:color w:val="000000" w:themeColor="text1"/>
                <w:sz w:val="28"/>
                <w:szCs w:val="28"/>
              </w:rPr>
            </w:r>
            <w:r w:rsidRPr="00873C00">
              <w:rPr>
                <w:rFonts w:ascii="Times New Roman" w:hAnsi="Times New Roman" w:cs="Times New Roman"/>
                <w:b w:val="0"/>
                <w:i w:val="0"/>
                <w:noProof/>
                <w:webHidden/>
                <w:color w:val="000000" w:themeColor="text1"/>
                <w:sz w:val="28"/>
                <w:szCs w:val="28"/>
              </w:rPr>
              <w:fldChar w:fldCharType="separate"/>
            </w:r>
            <w:r>
              <w:rPr>
                <w:rFonts w:ascii="Times New Roman" w:hAnsi="Times New Roman" w:cs="Times New Roman"/>
                <w:b w:val="0"/>
                <w:i w:val="0"/>
                <w:noProof/>
                <w:webHidden/>
                <w:color w:val="000000" w:themeColor="text1"/>
                <w:sz w:val="28"/>
                <w:szCs w:val="28"/>
              </w:rPr>
              <w:t>52</w:t>
            </w:r>
            <w:r w:rsidRPr="00873C00">
              <w:rPr>
                <w:rFonts w:ascii="Times New Roman" w:hAnsi="Times New Roman" w:cs="Times New Roman"/>
                <w:b w:val="0"/>
                <w:i w:val="0"/>
                <w:noProof/>
                <w:webHidden/>
                <w:color w:val="000000" w:themeColor="text1"/>
                <w:sz w:val="28"/>
                <w:szCs w:val="28"/>
              </w:rPr>
              <w:fldChar w:fldCharType="end"/>
            </w:r>
          </w:hyperlink>
        </w:p>
        <w:p w14:paraId="04F41255" w14:textId="276796EB" w:rsidR="00873C00" w:rsidRPr="00873C00" w:rsidRDefault="00873C00" w:rsidP="00873C00">
          <w:pPr>
            <w:pStyle w:val="11"/>
            <w:tabs>
              <w:tab w:val="right" w:leader="dot" w:pos="9622"/>
            </w:tabs>
            <w:spacing w:line="360" w:lineRule="auto"/>
            <w:jc w:val="both"/>
            <w:rPr>
              <w:rFonts w:ascii="Times New Roman" w:eastAsiaTheme="minorEastAsia" w:hAnsi="Times New Roman" w:cs="Times New Roman"/>
              <w:b w:val="0"/>
              <w:bCs w:val="0"/>
              <w:i w:val="0"/>
              <w:iCs w:val="0"/>
              <w:noProof/>
              <w:color w:val="000000" w:themeColor="text1"/>
              <w:sz w:val="28"/>
              <w:szCs w:val="28"/>
              <w:lang w:eastAsia="ru-RU"/>
            </w:rPr>
          </w:pPr>
          <w:hyperlink w:anchor="_Toc513736019" w:history="1">
            <w:r w:rsidRPr="00873C00">
              <w:rPr>
                <w:rStyle w:val="ae"/>
                <w:rFonts w:ascii="Times New Roman" w:hAnsi="Times New Roman" w:cs="Times New Roman"/>
                <w:b w:val="0"/>
                <w:i w:val="0"/>
                <w:noProof/>
                <w:color w:val="000000" w:themeColor="text1"/>
                <w:sz w:val="28"/>
                <w:szCs w:val="28"/>
              </w:rPr>
              <w:t>Глава 6. Составы преступлений, предусмотренных статьями 195 и 196 УК РФ: межотраслевой анализ</w:t>
            </w:r>
            <w:r w:rsidRPr="00873C00">
              <w:rPr>
                <w:rFonts w:ascii="Times New Roman" w:hAnsi="Times New Roman" w:cs="Times New Roman"/>
                <w:b w:val="0"/>
                <w:i w:val="0"/>
                <w:noProof/>
                <w:webHidden/>
                <w:color w:val="000000" w:themeColor="text1"/>
                <w:sz w:val="28"/>
                <w:szCs w:val="28"/>
              </w:rPr>
              <w:tab/>
            </w:r>
            <w:r w:rsidRPr="00873C00">
              <w:rPr>
                <w:rFonts w:ascii="Times New Roman" w:hAnsi="Times New Roman" w:cs="Times New Roman"/>
                <w:b w:val="0"/>
                <w:i w:val="0"/>
                <w:noProof/>
                <w:webHidden/>
                <w:color w:val="000000" w:themeColor="text1"/>
                <w:sz w:val="28"/>
                <w:szCs w:val="28"/>
              </w:rPr>
              <w:fldChar w:fldCharType="begin"/>
            </w:r>
            <w:r w:rsidRPr="00873C00">
              <w:rPr>
                <w:rFonts w:ascii="Times New Roman" w:hAnsi="Times New Roman" w:cs="Times New Roman"/>
                <w:b w:val="0"/>
                <w:i w:val="0"/>
                <w:noProof/>
                <w:webHidden/>
                <w:color w:val="000000" w:themeColor="text1"/>
                <w:sz w:val="28"/>
                <w:szCs w:val="28"/>
              </w:rPr>
              <w:instrText xml:space="preserve"> PAGEREF _Toc513736019 \h </w:instrText>
            </w:r>
            <w:r w:rsidRPr="00873C00">
              <w:rPr>
                <w:rFonts w:ascii="Times New Roman" w:hAnsi="Times New Roman" w:cs="Times New Roman"/>
                <w:b w:val="0"/>
                <w:i w:val="0"/>
                <w:noProof/>
                <w:webHidden/>
                <w:color w:val="000000" w:themeColor="text1"/>
                <w:sz w:val="28"/>
                <w:szCs w:val="28"/>
              </w:rPr>
            </w:r>
            <w:r w:rsidRPr="00873C00">
              <w:rPr>
                <w:rFonts w:ascii="Times New Roman" w:hAnsi="Times New Roman" w:cs="Times New Roman"/>
                <w:b w:val="0"/>
                <w:i w:val="0"/>
                <w:noProof/>
                <w:webHidden/>
                <w:color w:val="000000" w:themeColor="text1"/>
                <w:sz w:val="28"/>
                <w:szCs w:val="28"/>
              </w:rPr>
              <w:fldChar w:fldCharType="separate"/>
            </w:r>
            <w:r>
              <w:rPr>
                <w:rFonts w:ascii="Times New Roman" w:hAnsi="Times New Roman" w:cs="Times New Roman"/>
                <w:b w:val="0"/>
                <w:i w:val="0"/>
                <w:noProof/>
                <w:webHidden/>
                <w:color w:val="000000" w:themeColor="text1"/>
                <w:sz w:val="28"/>
                <w:szCs w:val="28"/>
              </w:rPr>
              <w:t>64</w:t>
            </w:r>
            <w:r w:rsidRPr="00873C00">
              <w:rPr>
                <w:rFonts w:ascii="Times New Roman" w:hAnsi="Times New Roman" w:cs="Times New Roman"/>
                <w:b w:val="0"/>
                <w:i w:val="0"/>
                <w:noProof/>
                <w:webHidden/>
                <w:color w:val="000000" w:themeColor="text1"/>
                <w:sz w:val="28"/>
                <w:szCs w:val="28"/>
              </w:rPr>
              <w:fldChar w:fldCharType="end"/>
            </w:r>
          </w:hyperlink>
        </w:p>
        <w:p w14:paraId="22700812" w14:textId="720FBD31" w:rsidR="00873C00" w:rsidRPr="00873C00" w:rsidRDefault="00873C00" w:rsidP="00873C00">
          <w:pPr>
            <w:pStyle w:val="11"/>
            <w:tabs>
              <w:tab w:val="right" w:leader="dot" w:pos="9622"/>
            </w:tabs>
            <w:spacing w:line="360" w:lineRule="auto"/>
            <w:jc w:val="both"/>
            <w:rPr>
              <w:rFonts w:ascii="Times New Roman" w:eastAsiaTheme="minorEastAsia" w:hAnsi="Times New Roman" w:cs="Times New Roman"/>
              <w:b w:val="0"/>
              <w:bCs w:val="0"/>
              <w:i w:val="0"/>
              <w:iCs w:val="0"/>
              <w:noProof/>
              <w:color w:val="000000" w:themeColor="text1"/>
              <w:sz w:val="28"/>
              <w:szCs w:val="28"/>
              <w:lang w:eastAsia="ru-RU"/>
            </w:rPr>
          </w:pPr>
          <w:hyperlink w:anchor="_Toc513736020" w:history="1">
            <w:r w:rsidRPr="00873C00">
              <w:rPr>
                <w:rStyle w:val="ae"/>
                <w:rFonts w:ascii="Times New Roman" w:hAnsi="Times New Roman" w:cs="Times New Roman"/>
                <w:b w:val="0"/>
                <w:i w:val="0"/>
                <w:noProof/>
                <w:color w:val="000000" w:themeColor="text1"/>
                <w:sz w:val="28"/>
                <w:szCs w:val="28"/>
              </w:rPr>
              <w:t>Заключение</w:t>
            </w:r>
            <w:r w:rsidRPr="00873C00">
              <w:rPr>
                <w:rFonts w:ascii="Times New Roman" w:hAnsi="Times New Roman" w:cs="Times New Roman"/>
                <w:b w:val="0"/>
                <w:i w:val="0"/>
                <w:noProof/>
                <w:webHidden/>
                <w:color w:val="000000" w:themeColor="text1"/>
                <w:sz w:val="28"/>
                <w:szCs w:val="28"/>
              </w:rPr>
              <w:tab/>
            </w:r>
            <w:r w:rsidRPr="00873C00">
              <w:rPr>
                <w:rFonts w:ascii="Times New Roman" w:hAnsi="Times New Roman" w:cs="Times New Roman"/>
                <w:b w:val="0"/>
                <w:i w:val="0"/>
                <w:noProof/>
                <w:webHidden/>
                <w:color w:val="000000" w:themeColor="text1"/>
                <w:sz w:val="28"/>
                <w:szCs w:val="28"/>
              </w:rPr>
              <w:fldChar w:fldCharType="begin"/>
            </w:r>
            <w:r w:rsidRPr="00873C00">
              <w:rPr>
                <w:rFonts w:ascii="Times New Roman" w:hAnsi="Times New Roman" w:cs="Times New Roman"/>
                <w:b w:val="0"/>
                <w:i w:val="0"/>
                <w:noProof/>
                <w:webHidden/>
                <w:color w:val="000000" w:themeColor="text1"/>
                <w:sz w:val="28"/>
                <w:szCs w:val="28"/>
              </w:rPr>
              <w:instrText xml:space="preserve"> PAGEREF _Toc513736020 \h </w:instrText>
            </w:r>
            <w:r w:rsidRPr="00873C00">
              <w:rPr>
                <w:rFonts w:ascii="Times New Roman" w:hAnsi="Times New Roman" w:cs="Times New Roman"/>
                <w:b w:val="0"/>
                <w:i w:val="0"/>
                <w:noProof/>
                <w:webHidden/>
                <w:color w:val="000000" w:themeColor="text1"/>
                <w:sz w:val="28"/>
                <w:szCs w:val="28"/>
              </w:rPr>
            </w:r>
            <w:r w:rsidRPr="00873C00">
              <w:rPr>
                <w:rFonts w:ascii="Times New Roman" w:hAnsi="Times New Roman" w:cs="Times New Roman"/>
                <w:b w:val="0"/>
                <w:i w:val="0"/>
                <w:noProof/>
                <w:webHidden/>
                <w:color w:val="000000" w:themeColor="text1"/>
                <w:sz w:val="28"/>
                <w:szCs w:val="28"/>
              </w:rPr>
              <w:fldChar w:fldCharType="separate"/>
            </w:r>
            <w:r>
              <w:rPr>
                <w:rFonts w:ascii="Times New Roman" w:hAnsi="Times New Roman" w:cs="Times New Roman"/>
                <w:b w:val="0"/>
                <w:i w:val="0"/>
                <w:noProof/>
                <w:webHidden/>
                <w:color w:val="000000" w:themeColor="text1"/>
                <w:sz w:val="28"/>
                <w:szCs w:val="28"/>
              </w:rPr>
              <w:t>73</w:t>
            </w:r>
            <w:r w:rsidRPr="00873C00">
              <w:rPr>
                <w:rFonts w:ascii="Times New Roman" w:hAnsi="Times New Roman" w:cs="Times New Roman"/>
                <w:b w:val="0"/>
                <w:i w:val="0"/>
                <w:noProof/>
                <w:webHidden/>
                <w:color w:val="000000" w:themeColor="text1"/>
                <w:sz w:val="28"/>
                <w:szCs w:val="28"/>
              </w:rPr>
              <w:fldChar w:fldCharType="end"/>
            </w:r>
          </w:hyperlink>
        </w:p>
        <w:p w14:paraId="3EF24F10" w14:textId="24E70663" w:rsidR="00873C00" w:rsidRPr="00873C00" w:rsidRDefault="00873C00" w:rsidP="00873C00">
          <w:pPr>
            <w:pStyle w:val="11"/>
            <w:tabs>
              <w:tab w:val="right" w:leader="dot" w:pos="9622"/>
            </w:tabs>
            <w:spacing w:line="360" w:lineRule="auto"/>
            <w:jc w:val="both"/>
            <w:rPr>
              <w:rFonts w:ascii="Times New Roman" w:eastAsiaTheme="minorEastAsia" w:hAnsi="Times New Roman" w:cs="Times New Roman"/>
              <w:b w:val="0"/>
              <w:bCs w:val="0"/>
              <w:i w:val="0"/>
              <w:iCs w:val="0"/>
              <w:noProof/>
              <w:color w:val="000000" w:themeColor="text1"/>
              <w:sz w:val="28"/>
              <w:szCs w:val="28"/>
              <w:lang w:eastAsia="ru-RU"/>
            </w:rPr>
          </w:pPr>
          <w:hyperlink w:anchor="_Toc513736021" w:history="1">
            <w:r w:rsidRPr="00873C00">
              <w:rPr>
                <w:rStyle w:val="ae"/>
                <w:rFonts w:ascii="Times New Roman" w:hAnsi="Times New Roman" w:cs="Times New Roman"/>
                <w:b w:val="0"/>
                <w:i w:val="0"/>
                <w:noProof/>
                <w:color w:val="000000" w:themeColor="text1"/>
                <w:sz w:val="28"/>
                <w:szCs w:val="28"/>
              </w:rPr>
              <w:t>Список сокращений</w:t>
            </w:r>
            <w:r w:rsidRPr="00873C00">
              <w:rPr>
                <w:rFonts w:ascii="Times New Roman" w:hAnsi="Times New Roman" w:cs="Times New Roman"/>
                <w:b w:val="0"/>
                <w:i w:val="0"/>
                <w:noProof/>
                <w:webHidden/>
                <w:color w:val="000000" w:themeColor="text1"/>
                <w:sz w:val="28"/>
                <w:szCs w:val="28"/>
              </w:rPr>
              <w:tab/>
            </w:r>
            <w:r w:rsidRPr="00873C00">
              <w:rPr>
                <w:rFonts w:ascii="Times New Roman" w:hAnsi="Times New Roman" w:cs="Times New Roman"/>
                <w:b w:val="0"/>
                <w:i w:val="0"/>
                <w:noProof/>
                <w:webHidden/>
                <w:color w:val="000000" w:themeColor="text1"/>
                <w:sz w:val="28"/>
                <w:szCs w:val="28"/>
              </w:rPr>
              <w:fldChar w:fldCharType="begin"/>
            </w:r>
            <w:r w:rsidRPr="00873C00">
              <w:rPr>
                <w:rFonts w:ascii="Times New Roman" w:hAnsi="Times New Roman" w:cs="Times New Roman"/>
                <w:b w:val="0"/>
                <w:i w:val="0"/>
                <w:noProof/>
                <w:webHidden/>
                <w:color w:val="000000" w:themeColor="text1"/>
                <w:sz w:val="28"/>
                <w:szCs w:val="28"/>
              </w:rPr>
              <w:instrText xml:space="preserve"> PAGEREF _Toc513736021 \h </w:instrText>
            </w:r>
            <w:r w:rsidRPr="00873C00">
              <w:rPr>
                <w:rFonts w:ascii="Times New Roman" w:hAnsi="Times New Roman" w:cs="Times New Roman"/>
                <w:b w:val="0"/>
                <w:i w:val="0"/>
                <w:noProof/>
                <w:webHidden/>
                <w:color w:val="000000" w:themeColor="text1"/>
                <w:sz w:val="28"/>
                <w:szCs w:val="28"/>
              </w:rPr>
            </w:r>
            <w:r w:rsidRPr="00873C00">
              <w:rPr>
                <w:rFonts w:ascii="Times New Roman" w:hAnsi="Times New Roman" w:cs="Times New Roman"/>
                <w:b w:val="0"/>
                <w:i w:val="0"/>
                <w:noProof/>
                <w:webHidden/>
                <w:color w:val="000000" w:themeColor="text1"/>
                <w:sz w:val="28"/>
                <w:szCs w:val="28"/>
              </w:rPr>
              <w:fldChar w:fldCharType="separate"/>
            </w:r>
            <w:r>
              <w:rPr>
                <w:rFonts w:ascii="Times New Roman" w:hAnsi="Times New Roman" w:cs="Times New Roman"/>
                <w:b w:val="0"/>
                <w:i w:val="0"/>
                <w:noProof/>
                <w:webHidden/>
                <w:color w:val="000000" w:themeColor="text1"/>
                <w:sz w:val="28"/>
                <w:szCs w:val="28"/>
              </w:rPr>
              <w:t>76</w:t>
            </w:r>
            <w:r w:rsidRPr="00873C00">
              <w:rPr>
                <w:rFonts w:ascii="Times New Roman" w:hAnsi="Times New Roman" w:cs="Times New Roman"/>
                <w:b w:val="0"/>
                <w:i w:val="0"/>
                <w:noProof/>
                <w:webHidden/>
                <w:color w:val="000000" w:themeColor="text1"/>
                <w:sz w:val="28"/>
                <w:szCs w:val="28"/>
              </w:rPr>
              <w:fldChar w:fldCharType="end"/>
            </w:r>
          </w:hyperlink>
        </w:p>
        <w:p w14:paraId="70CFFF50" w14:textId="10F23170" w:rsidR="00873C00" w:rsidRPr="00873C00" w:rsidRDefault="00873C00" w:rsidP="00873C00">
          <w:pPr>
            <w:pStyle w:val="11"/>
            <w:tabs>
              <w:tab w:val="right" w:leader="dot" w:pos="9622"/>
            </w:tabs>
            <w:spacing w:line="360" w:lineRule="auto"/>
            <w:jc w:val="both"/>
            <w:rPr>
              <w:rFonts w:ascii="Times New Roman" w:eastAsiaTheme="minorEastAsia" w:hAnsi="Times New Roman" w:cs="Times New Roman"/>
              <w:b w:val="0"/>
              <w:bCs w:val="0"/>
              <w:i w:val="0"/>
              <w:iCs w:val="0"/>
              <w:noProof/>
              <w:color w:val="000000" w:themeColor="text1"/>
              <w:sz w:val="28"/>
              <w:szCs w:val="28"/>
              <w:lang w:eastAsia="ru-RU"/>
            </w:rPr>
          </w:pPr>
          <w:hyperlink w:anchor="_Toc513736022" w:history="1">
            <w:r w:rsidRPr="00873C00">
              <w:rPr>
                <w:rStyle w:val="ae"/>
                <w:rFonts w:ascii="Times New Roman" w:hAnsi="Times New Roman" w:cs="Times New Roman"/>
                <w:b w:val="0"/>
                <w:i w:val="0"/>
                <w:noProof/>
                <w:color w:val="000000" w:themeColor="text1"/>
                <w:sz w:val="28"/>
                <w:szCs w:val="28"/>
              </w:rPr>
              <w:t>Список использованной литературы</w:t>
            </w:r>
            <w:r w:rsidRPr="00873C00">
              <w:rPr>
                <w:rFonts w:ascii="Times New Roman" w:hAnsi="Times New Roman" w:cs="Times New Roman"/>
                <w:b w:val="0"/>
                <w:i w:val="0"/>
                <w:noProof/>
                <w:webHidden/>
                <w:color w:val="000000" w:themeColor="text1"/>
                <w:sz w:val="28"/>
                <w:szCs w:val="28"/>
              </w:rPr>
              <w:tab/>
            </w:r>
            <w:r w:rsidRPr="00873C00">
              <w:rPr>
                <w:rFonts w:ascii="Times New Roman" w:hAnsi="Times New Roman" w:cs="Times New Roman"/>
                <w:b w:val="0"/>
                <w:i w:val="0"/>
                <w:noProof/>
                <w:webHidden/>
                <w:color w:val="000000" w:themeColor="text1"/>
                <w:sz w:val="28"/>
                <w:szCs w:val="28"/>
              </w:rPr>
              <w:fldChar w:fldCharType="begin"/>
            </w:r>
            <w:r w:rsidRPr="00873C00">
              <w:rPr>
                <w:rFonts w:ascii="Times New Roman" w:hAnsi="Times New Roman" w:cs="Times New Roman"/>
                <w:b w:val="0"/>
                <w:i w:val="0"/>
                <w:noProof/>
                <w:webHidden/>
                <w:color w:val="000000" w:themeColor="text1"/>
                <w:sz w:val="28"/>
                <w:szCs w:val="28"/>
              </w:rPr>
              <w:instrText xml:space="preserve"> PAGEREF _Toc513736022 \h </w:instrText>
            </w:r>
            <w:r w:rsidRPr="00873C00">
              <w:rPr>
                <w:rFonts w:ascii="Times New Roman" w:hAnsi="Times New Roman" w:cs="Times New Roman"/>
                <w:b w:val="0"/>
                <w:i w:val="0"/>
                <w:noProof/>
                <w:webHidden/>
                <w:color w:val="000000" w:themeColor="text1"/>
                <w:sz w:val="28"/>
                <w:szCs w:val="28"/>
              </w:rPr>
            </w:r>
            <w:r w:rsidRPr="00873C00">
              <w:rPr>
                <w:rFonts w:ascii="Times New Roman" w:hAnsi="Times New Roman" w:cs="Times New Roman"/>
                <w:b w:val="0"/>
                <w:i w:val="0"/>
                <w:noProof/>
                <w:webHidden/>
                <w:color w:val="000000" w:themeColor="text1"/>
                <w:sz w:val="28"/>
                <w:szCs w:val="28"/>
              </w:rPr>
              <w:fldChar w:fldCharType="separate"/>
            </w:r>
            <w:r>
              <w:rPr>
                <w:rFonts w:ascii="Times New Roman" w:hAnsi="Times New Roman" w:cs="Times New Roman"/>
                <w:b w:val="0"/>
                <w:i w:val="0"/>
                <w:noProof/>
                <w:webHidden/>
                <w:color w:val="000000" w:themeColor="text1"/>
                <w:sz w:val="28"/>
                <w:szCs w:val="28"/>
              </w:rPr>
              <w:t>78</w:t>
            </w:r>
            <w:r w:rsidRPr="00873C00">
              <w:rPr>
                <w:rFonts w:ascii="Times New Roman" w:hAnsi="Times New Roman" w:cs="Times New Roman"/>
                <w:b w:val="0"/>
                <w:i w:val="0"/>
                <w:noProof/>
                <w:webHidden/>
                <w:color w:val="000000" w:themeColor="text1"/>
                <w:sz w:val="28"/>
                <w:szCs w:val="28"/>
              </w:rPr>
              <w:fldChar w:fldCharType="end"/>
            </w:r>
          </w:hyperlink>
        </w:p>
        <w:p w14:paraId="0594D0E4" w14:textId="51F7D45F" w:rsidR="001F1B9B" w:rsidRPr="00873C00" w:rsidRDefault="001F1B9B" w:rsidP="00873C00">
          <w:pPr>
            <w:spacing w:line="360" w:lineRule="auto"/>
            <w:jc w:val="both"/>
            <w:rPr>
              <w:rFonts w:ascii="Times New Roman" w:hAnsi="Times New Roman" w:cs="Times New Roman"/>
              <w:sz w:val="28"/>
              <w:szCs w:val="28"/>
            </w:rPr>
          </w:pPr>
          <w:r w:rsidRPr="00873C00">
            <w:rPr>
              <w:rFonts w:ascii="Times New Roman" w:hAnsi="Times New Roman" w:cs="Times New Roman"/>
              <w:bCs/>
              <w:noProof/>
              <w:color w:val="000000" w:themeColor="text1"/>
              <w:sz w:val="28"/>
              <w:szCs w:val="28"/>
            </w:rPr>
            <w:fldChar w:fldCharType="end"/>
          </w:r>
        </w:p>
      </w:sdtContent>
    </w:sdt>
    <w:p w14:paraId="339204F5" w14:textId="7A81EF99" w:rsidR="00DB2654" w:rsidRPr="00873C00" w:rsidRDefault="00DB2654" w:rsidP="009C38C5">
      <w:pPr>
        <w:spacing w:line="360" w:lineRule="auto"/>
        <w:rPr>
          <w:rFonts w:ascii="Times New Roman" w:hAnsi="Times New Roman" w:cs="Times New Roman"/>
          <w:b/>
          <w:sz w:val="28"/>
          <w:szCs w:val="28"/>
        </w:rPr>
      </w:pPr>
    </w:p>
    <w:p w14:paraId="4BFD8D3C" w14:textId="153FC228" w:rsidR="00723FA9" w:rsidRPr="00873C00" w:rsidRDefault="00723FA9" w:rsidP="009C38C5">
      <w:pPr>
        <w:pStyle w:val="1"/>
      </w:pPr>
      <w:r w:rsidRPr="00873C00">
        <w:br w:type="page"/>
      </w:r>
      <w:bookmarkStart w:id="0" w:name="_Toc513736013"/>
      <w:r w:rsidRPr="00873C00">
        <w:lastRenderedPageBreak/>
        <w:t>Введение</w:t>
      </w:r>
      <w:bookmarkEnd w:id="0"/>
    </w:p>
    <w:p w14:paraId="4A08335A" w14:textId="409219DF" w:rsidR="00723FA9" w:rsidRPr="00873C00" w:rsidRDefault="00723FA9" w:rsidP="009C38C5">
      <w:pPr>
        <w:spacing w:line="360" w:lineRule="auto"/>
        <w:rPr>
          <w:rFonts w:ascii="Times New Roman" w:hAnsi="Times New Roman" w:cs="Times New Roman"/>
          <w:sz w:val="28"/>
          <w:szCs w:val="28"/>
        </w:rPr>
      </w:pPr>
    </w:p>
    <w:p w14:paraId="2F406AE2" w14:textId="626C062E" w:rsidR="007C1229" w:rsidRPr="00873C00" w:rsidRDefault="00723FA9"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b/>
          <w:sz w:val="28"/>
          <w:szCs w:val="28"/>
        </w:rPr>
        <w:t>Актуальность</w:t>
      </w:r>
      <w:r w:rsidRPr="00873C00">
        <w:rPr>
          <w:rFonts w:ascii="Times New Roman" w:hAnsi="Times New Roman" w:cs="Times New Roman"/>
          <w:sz w:val="28"/>
          <w:szCs w:val="28"/>
        </w:rPr>
        <w:t xml:space="preserve"> темы исследования определяется тем, что в последние годы наблюдается увеличение числа привлекаемых к уголовной ответственности </w:t>
      </w:r>
      <w:r w:rsidR="003D29B8" w:rsidRPr="00873C00">
        <w:rPr>
          <w:rFonts w:ascii="Times New Roman" w:hAnsi="Times New Roman" w:cs="Times New Roman"/>
          <w:sz w:val="28"/>
          <w:szCs w:val="28"/>
        </w:rPr>
        <w:t>лиц, осуществляющих управленческие функции в коммерческих или иных организациях, о чем свидетельствуют данные судебной статистики, публикуемые Судебным департаментом при В</w:t>
      </w:r>
      <w:bookmarkStart w:id="1" w:name="_GoBack"/>
      <w:bookmarkEnd w:id="1"/>
      <w:r w:rsidR="003D29B8" w:rsidRPr="00873C00">
        <w:rPr>
          <w:rFonts w:ascii="Times New Roman" w:hAnsi="Times New Roman" w:cs="Times New Roman"/>
          <w:sz w:val="28"/>
          <w:szCs w:val="28"/>
        </w:rPr>
        <w:t>ерховном Суде РФ</w:t>
      </w:r>
      <w:r w:rsidR="003D29B8" w:rsidRPr="00873C00">
        <w:rPr>
          <w:rStyle w:val="a6"/>
          <w:rFonts w:ascii="Times New Roman" w:hAnsi="Times New Roman" w:cs="Times New Roman"/>
          <w:sz w:val="28"/>
          <w:szCs w:val="28"/>
        </w:rPr>
        <w:footnoteReference w:id="1"/>
      </w:r>
      <w:r w:rsidR="003D29B8" w:rsidRPr="00873C00">
        <w:rPr>
          <w:rFonts w:ascii="Times New Roman" w:hAnsi="Times New Roman" w:cs="Times New Roman"/>
          <w:sz w:val="28"/>
          <w:szCs w:val="28"/>
        </w:rPr>
        <w:t xml:space="preserve">. При этом речь идет не только о преступлениях, предусмотренных ст. 201 УК РФ, но также о ненасильственных формах хищения, вымогательстве, преступлениях в сфере экономики, </w:t>
      </w:r>
      <w:r w:rsidR="007C1229" w:rsidRPr="00873C00">
        <w:rPr>
          <w:rFonts w:ascii="Times New Roman" w:hAnsi="Times New Roman" w:cs="Times New Roman"/>
          <w:sz w:val="28"/>
          <w:szCs w:val="28"/>
        </w:rPr>
        <w:t xml:space="preserve">некоторых преступлениях против конституционных прав и свобод человека и гражданина </w:t>
      </w:r>
      <w:r w:rsidR="003D29B8" w:rsidRPr="00873C00">
        <w:rPr>
          <w:rFonts w:ascii="Times New Roman" w:hAnsi="Times New Roman" w:cs="Times New Roman"/>
          <w:sz w:val="28"/>
          <w:szCs w:val="28"/>
        </w:rPr>
        <w:t>(статьи 145.1 – 147 УК РФ)</w:t>
      </w:r>
      <w:r w:rsidR="007C1229" w:rsidRPr="00873C00">
        <w:rPr>
          <w:rFonts w:ascii="Times New Roman" w:hAnsi="Times New Roman" w:cs="Times New Roman"/>
          <w:sz w:val="28"/>
          <w:szCs w:val="28"/>
        </w:rPr>
        <w:t>, экологических преступлениях и т.д. В криминологической литературе указанные преступления относят к экономической преступности, которую также принято называть «беловоротничковой» (</w:t>
      </w:r>
      <w:r w:rsidR="007C1229" w:rsidRPr="00873C00">
        <w:rPr>
          <w:rFonts w:ascii="Times New Roman" w:hAnsi="Times New Roman" w:cs="Times New Roman"/>
          <w:sz w:val="28"/>
          <w:szCs w:val="28"/>
          <w:lang w:val="en-US"/>
        </w:rPr>
        <w:t>white</w:t>
      </w:r>
      <w:r w:rsidR="007C1229" w:rsidRPr="00873C00">
        <w:rPr>
          <w:rFonts w:ascii="Times New Roman" w:hAnsi="Times New Roman" w:cs="Times New Roman"/>
          <w:sz w:val="28"/>
          <w:szCs w:val="28"/>
        </w:rPr>
        <w:t>-</w:t>
      </w:r>
      <w:r w:rsidR="007C1229" w:rsidRPr="00873C00">
        <w:rPr>
          <w:rFonts w:ascii="Times New Roman" w:hAnsi="Times New Roman" w:cs="Times New Roman"/>
          <w:sz w:val="28"/>
          <w:szCs w:val="28"/>
          <w:lang w:val="en-US"/>
        </w:rPr>
        <w:t>collar</w:t>
      </w:r>
      <w:r w:rsidR="007C1229" w:rsidRPr="00873C00">
        <w:rPr>
          <w:rFonts w:ascii="Times New Roman" w:hAnsi="Times New Roman" w:cs="Times New Roman"/>
          <w:sz w:val="28"/>
          <w:szCs w:val="28"/>
        </w:rPr>
        <w:t xml:space="preserve"> </w:t>
      </w:r>
      <w:r w:rsidR="007C1229" w:rsidRPr="00873C00">
        <w:rPr>
          <w:rFonts w:ascii="Times New Roman" w:hAnsi="Times New Roman" w:cs="Times New Roman"/>
          <w:sz w:val="28"/>
          <w:szCs w:val="28"/>
          <w:lang w:val="en-US"/>
        </w:rPr>
        <w:t>crime</w:t>
      </w:r>
      <w:r w:rsidR="007C1229" w:rsidRPr="00873C00">
        <w:rPr>
          <w:rFonts w:ascii="Times New Roman" w:hAnsi="Times New Roman" w:cs="Times New Roman"/>
          <w:sz w:val="28"/>
          <w:szCs w:val="28"/>
        </w:rPr>
        <w:t xml:space="preserve">, или </w:t>
      </w:r>
      <w:r w:rsidR="007C1229" w:rsidRPr="00873C00">
        <w:rPr>
          <w:rFonts w:ascii="Times New Roman" w:hAnsi="Times New Roman" w:cs="Times New Roman"/>
          <w:sz w:val="28"/>
          <w:szCs w:val="28"/>
          <w:lang w:val="en-US"/>
        </w:rPr>
        <w:t>WCC</w:t>
      </w:r>
      <w:r w:rsidR="007C1229" w:rsidRPr="00873C00">
        <w:rPr>
          <w:rFonts w:ascii="Times New Roman" w:hAnsi="Times New Roman" w:cs="Times New Roman"/>
          <w:sz w:val="28"/>
          <w:szCs w:val="28"/>
        </w:rPr>
        <w:t>) – термин, введенный в научный оборот американским криминологом Эдвином Сатерлэндом.</w:t>
      </w:r>
    </w:p>
    <w:p w14:paraId="04C416A0" w14:textId="1C4A7A6D" w:rsidR="006368F8" w:rsidRPr="00873C00" w:rsidRDefault="00264D67"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Уголовно-правовые</w:t>
      </w:r>
      <w:r w:rsidR="007C1229" w:rsidRPr="00873C00">
        <w:rPr>
          <w:rFonts w:ascii="Times New Roman" w:hAnsi="Times New Roman" w:cs="Times New Roman"/>
          <w:sz w:val="28"/>
          <w:szCs w:val="28"/>
        </w:rPr>
        <w:t xml:space="preserve"> практики российских юридических фирм, как правило, </w:t>
      </w:r>
      <w:r w:rsidRPr="00873C00">
        <w:rPr>
          <w:rFonts w:ascii="Times New Roman" w:hAnsi="Times New Roman" w:cs="Times New Roman"/>
          <w:sz w:val="28"/>
          <w:szCs w:val="28"/>
        </w:rPr>
        <w:t>осуществляют защиту интересов</w:t>
      </w:r>
      <w:r w:rsidR="007C1229" w:rsidRPr="00873C00">
        <w:rPr>
          <w:rFonts w:ascii="Times New Roman" w:hAnsi="Times New Roman" w:cs="Times New Roman"/>
          <w:sz w:val="28"/>
          <w:szCs w:val="28"/>
        </w:rPr>
        <w:t xml:space="preserve"> топ-менеджеров и в</w:t>
      </w:r>
      <w:r w:rsidRPr="00873C00">
        <w:rPr>
          <w:rFonts w:ascii="Times New Roman" w:hAnsi="Times New Roman" w:cs="Times New Roman"/>
          <w:sz w:val="28"/>
          <w:szCs w:val="28"/>
        </w:rPr>
        <w:t>ладельцев бизнеса по уголовным делам, в том числе в ситуациях, когда незаконное уголовное преследование инициируется конкурентами с целью устранения экономического субъекта с рынка. По данным СМИ уголовно-правовые практики юридических фирм в Санкт-Петербурге являются одними из наиболее быстрорастущих с точки зрения количества дел и размера прибыли</w:t>
      </w:r>
      <w:r w:rsidR="008D700B" w:rsidRPr="00873C00">
        <w:rPr>
          <w:rStyle w:val="a6"/>
          <w:rFonts w:ascii="Times New Roman" w:hAnsi="Times New Roman" w:cs="Times New Roman"/>
          <w:sz w:val="28"/>
          <w:szCs w:val="28"/>
        </w:rPr>
        <w:footnoteReference w:id="2"/>
      </w:r>
      <w:r w:rsidRPr="00873C00">
        <w:rPr>
          <w:rFonts w:ascii="Times New Roman" w:hAnsi="Times New Roman" w:cs="Times New Roman"/>
          <w:sz w:val="28"/>
          <w:szCs w:val="28"/>
        </w:rPr>
        <w:t xml:space="preserve">. </w:t>
      </w:r>
    </w:p>
    <w:p w14:paraId="152F1DBB" w14:textId="7521EE35" w:rsidR="00723FA9" w:rsidRPr="00873C00" w:rsidRDefault="006368F8"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Еще одним активно развивающимся направлением практической юридической деятельности, который напрямую связан с темой настоящего исследования, является уголовно-правовой </w:t>
      </w:r>
      <w:r w:rsidRPr="00873C00">
        <w:rPr>
          <w:rFonts w:ascii="Times New Roman" w:hAnsi="Times New Roman" w:cs="Times New Roman"/>
          <w:sz w:val="28"/>
          <w:szCs w:val="28"/>
          <w:lang w:val="en-US"/>
        </w:rPr>
        <w:t>due</w:t>
      </w:r>
      <w:r w:rsidRPr="00873C00">
        <w:rPr>
          <w:rFonts w:ascii="Times New Roman" w:hAnsi="Times New Roman" w:cs="Times New Roman"/>
          <w:sz w:val="28"/>
          <w:szCs w:val="28"/>
        </w:rPr>
        <w:t xml:space="preserve"> </w:t>
      </w:r>
      <w:r w:rsidRPr="00873C00">
        <w:rPr>
          <w:rFonts w:ascii="Times New Roman" w:hAnsi="Times New Roman" w:cs="Times New Roman"/>
          <w:sz w:val="28"/>
          <w:szCs w:val="28"/>
          <w:lang w:val="en-US"/>
        </w:rPr>
        <w:t>diligence</w:t>
      </w:r>
      <w:r w:rsidRPr="00873C00">
        <w:rPr>
          <w:rFonts w:ascii="Times New Roman" w:hAnsi="Times New Roman" w:cs="Times New Roman"/>
          <w:sz w:val="28"/>
          <w:szCs w:val="28"/>
        </w:rPr>
        <w:t xml:space="preserve">, т.е. анализ деятельности юридических лиц с целью выявления рисков привлечения к </w:t>
      </w:r>
      <w:r w:rsidRPr="00873C00">
        <w:rPr>
          <w:rFonts w:ascii="Times New Roman" w:hAnsi="Times New Roman" w:cs="Times New Roman"/>
          <w:sz w:val="28"/>
          <w:szCs w:val="28"/>
        </w:rPr>
        <w:lastRenderedPageBreak/>
        <w:t xml:space="preserve">уголовной ответственности их руководителей, учредителей (участников) и работников. </w:t>
      </w:r>
    </w:p>
    <w:p w14:paraId="31BC68D8" w14:textId="7E22F434" w:rsidR="004344D0" w:rsidRPr="00873C00" w:rsidRDefault="004344D0"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b/>
          <w:sz w:val="28"/>
          <w:szCs w:val="28"/>
        </w:rPr>
        <w:t xml:space="preserve">Степень научной разработанности проблемы. </w:t>
      </w:r>
      <w:r w:rsidRPr="00873C00">
        <w:rPr>
          <w:rFonts w:ascii="Times New Roman" w:hAnsi="Times New Roman" w:cs="Times New Roman"/>
          <w:sz w:val="28"/>
          <w:szCs w:val="28"/>
        </w:rPr>
        <w:t>Несмотря на наличие обширного объема научной, научно-методической и учебной литературы, посвященной проблемам уголовной ответственности лиц, выполняющих управленческие функции в коммерческой или иной организации, большая часть исследователей ограничивается исключительно уголовно-правовым анализом, в редких случаях прибегая к отдельным положениям законодательства</w:t>
      </w:r>
      <w:r w:rsidR="003E05C2" w:rsidRPr="00873C00">
        <w:rPr>
          <w:rFonts w:ascii="Times New Roman" w:hAnsi="Times New Roman" w:cs="Times New Roman"/>
          <w:sz w:val="28"/>
          <w:szCs w:val="28"/>
        </w:rPr>
        <w:t xml:space="preserve"> иной отраслевой принадлежности для установления признаков составов преступлений, предусмотренных бланкетными нормами уголовного закона</w:t>
      </w:r>
      <w:r w:rsidRPr="00873C00">
        <w:rPr>
          <w:rFonts w:ascii="Times New Roman" w:hAnsi="Times New Roman" w:cs="Times New Roman"/>
          <w:sz w:val="28"/>
          <w:szCs w:val="28"/>
        </w:rPr>
        <w:t xml:space="preserve">. Однако и в этих случаях практика применения соответствующих </w:t>
      </w:r>
      <w:r w:rsidR="003E05C2" w:rsidRPr="00873C00">
        <w:rPr>
          <w:rFonts w:ascii="Times New Roman" w:hAnsi="Times New Roman" w:cs="Times New Roman"/>
          <w:sz w:val="28"/>
          <w:szCs w:val="28"/>
        </w:rPr>
        <w:t xml:space="preserve">законодательных </w:t>
      </w:r>
      <w:r w:rsidRPr="00873C00">
        <w:rPr>
          <w:rFonts w:ascii="Times New Roman" w:hAnsi="Times New Roman" w:cs="Times New Roman"/>
          <w:sz w:val="28"/>
          <w:szCs w:val="28"/>
        </w:rPr>
        <w:t>пол</w:t>
      </w:r>
      <w:r w:rsidR="003E05C2" w:rsidRPr="00873C00">
        <w:rPr>
          <w:rFonts w:ascii="Times New Roman" w:hAnsi="Times New Roman" w:cs="Times New Roman"/>
          <w:sz w:val="28"/>
          <w:szCs w:val="28"/>
        </w:rPr>
        <w:t xml:space="preserve">ожений зачастую обходится стороной. Комплексные межотраслевые исследования правового регулирования отношений по управлению юридическими лицами с акцентом на уголовно-правовом аспекте такого регулирования в настоящее время отсутствуют. </w:t>
      </w:r>
    </w:p>
    <w:p w14:paraId="1DFF7CE2" w14:textId="63F98058" w:rsidR="003E05C2" w:rsidRPr="00873C00" w:rsidRDefault="003E05C2"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b/>
          <w:sz w:val="28"/>
          <w:szCs w:val="28"/>
        </w:rPr>
        <w:t>Целью</w:t>
      </w:r>
      <w:r w:rsidRPr="00873C00">
        <w:rPr>
          <w:rFonts w:ascii="Times New Roman" w:hAnsi="Times New Roman" w:cs="Times New Roman"/>
          <w:sz w:val="28"/>
          <w:szCs w:val="28"/>
        </w:rPr>
        <w:t xml:space="preserve"> настоящей работы является анализ отношений, складывающихся в связи с управлением юридическими лицами, как объекта уголовного правого регулирования (уголовно-правовой охраны). Достижение поставленной цели требует решения следующих </w:t>
      </w:r>
      <w:r w:rsidRPr="00873C00">
        <w:rPr>
          <w:rFonts w:ascii="Times New Roman" w:hAnsi="Times New Roman" w:cs="Times New Roman"/>
          <w:b/>
          <w:sz w:val="28"/>
          <w:szCs w:val="28"/>
        </w:rPr>
        <w:t>задач</w:t>
      </w:r>
      <w:r w:rsidRPr="00873C00">
        <w:rPr>
          <w:rFonts w:ascii="Times New Roman" w:hAnsi="Times New Roman" w:cs="Times New Roman"/>
          <w:sz w:val="28"/>
          <w:szCs w:val="28"/>
        </w:rPr>
        <w:t>:</w:t>
      </w:r>
    </w:p>
    <w:p w14:paraId="75BD8C5A" w14:textId="2332E152" w:rsidR="003E05C2" w:rsidRPr="00873C00" w:rsidRDefault="003E05C2"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изучение подходов к определению понятий правоотношения, общественного отношения, объекта уголовно-правового регулирования, объекта преступления;</w:t>
      </w:r>
    </w:p>
    <w:p w14:paraId="15DF58FC" w14:textId="4C29EA5D" w:rsidR="003E05C2" w:rsidRPr="00873C00" w:rsidRDefault="003E05C2"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исследование структуры </w:t>
      </w:r>
      <w:r w:rsidR="0079271A" w:rsidRPr="00873C00">
        <w:rPr>
          <w:rFonts w:ascii="Times New Roman" w:hAnsi="Times New Roman" w:cs="Times New Roman"/>
          <w:sz w:val="28"/>
          <w:szCs w:val="28"/>
        </w:rPr>
        <w:t xml:space="preserve">отношений </w:t>
      </w:r>
      <w:r w:rsidRPr="00873C00">
        <w:rPr>
          <w:rFonts w:ascii="Times New Roman" w:hAnsi="Times New Roman" w:cs="Times New Roman"/>
          <w:sz w:val="28"/>
          <w:szCs w:val="28"/>
        </w:rPr>
        <w:t>по поводу управления юридическими лицами: их субъектов, объекта и содержания;</w:t>
      </w:r>
    </w:p>
    <w:p w14:paraId="78AFF022" w14:textId="5233C8AD" w:rsidR="003E05C2" w:rsidRPr="00873C00" w:rsidRDefault="0079271A"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анализ гражданско-правового регулирования отношений по поводу управления юридическими лицами, в том числе актов толкования гражданского законодательства и судебной практики его применения;</w:t>
      </w:r>
    </w:p>
    <w:p w14:paraId="5E53784F" w14:textId="4767E369" w:rsidR="0079271A" w:rsidRPr="00873C00" w:rsidRDefault="0079271A"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выявление норм уголовного закона, регулирующих отношения по поводу управления юридическими лицами;</w:t>
      </w:r>
    </w:p>
    <w:p w14:paraId="778C148C" w14:textId="1854B090" w:rsidR="0079271A" w:rsidRPr="00873C00" w:rsidRDefault="0079271A"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lastRenderedPageBreak/>
        <w:t>сопоставление уголовно-правового регулирования с гражданско-правовым регулированием, выявление сходств и различий в составах гражданско-правовых нарушений и преступлений;</w:t>
      </w:r>
    </w:p>
    <w:p w14:paraId="040640EF" w14:textId="5C292BC5" w:rsidR="0079271A" w:rsidRPr="00873C00" w:rsidRDefault="0079271A"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истолкование признаков составов преступлений, </w:t>
      </w:r>
      <w:r w:rsidR="00EA047F" w:rsidRPr="00873C00">
        <w:rPr>
          <w:rFonts w:ascii="Times New Roman" w:hAnsi="Times New Roman" w:cs="Times New Roman"/>
          <w:sz w:val="28"/>
          <w:szCs w:val="28"/>
        </w:rPr>
        <w:t xml:space="preserve">имеющих своим объектом отношения по управлению юридическими лицами, в контексте смежного отраслевого регулирования и практики его применения. </w:t>
      </w:r>
    </w:p>
    <w:p w14:paraId="3281097F" w14:textId="0C85C4DC" w:rsidR="00EA047F" w:rsidRPr="00873C00" w:rsidRDefault="00EA047F"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b/>
          <w:sz w:val="28"/>
          <w:szCs w:val="28"/>
        </w:rPr>
        <w:t>Объект исследования</w:t>
      </w:r>
      <w:r w:rsidRPr="00873C00">
        <w:rPr>
          <w:rFonts w:ascii="Times New Roman" w:hAnsi="Times New Roman" w:cs="Times New Roman"/>
          <w:sz w:val="28"/>
          <w:szCs w:val="28"/>
        </w:rPr>
        <w:t xml:space="preserve"> – отношения, возникающие между юридическим лицом и субъектами управления в связи с осуществлением последними своих управленческий полномочий. </w:t>
      </w:r>
    </w:p>
    <w:p w14:paraId="02DDE4CC" w14:textId="4D73C82B" w:rsidR="00EA047F" w:rsidRPr="00873C00" w:rsidRDefault="00EA047F"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b/>
          <w:sz w:val="28"/>
          <w:szCs w:val="28"/>
        </w:rPr>
        <w:t>Предмет исследования</w:t>
      </w:r>
      <w:r w:rsidRPr="00873C00">
        <w:rPr>
          <w:rFonts w:ascii="Times New Roman" w:hAnsi="Times New Roman" w:cs="Times New Roman"/>
          <w:sz w:val="28"/>
          <w:szCs w:val="28"/>
        </w:rPr>
        <w:t xml:space="preserve"> – уголовно правовой аспект указанных отношений. </w:t>
      </w:r>
    </w:p>
    <w:p w14:paraId="0D4357C8" w14:textId="33A095DE" w:rsidR="0079271A" w:rsidRPr="00873C00" w:rsidRDefault="00EA047F"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b/>
          <w:sz w:val="28"/>
          <w:szCs w:val="28"/>
        </w:rPr>
        <w:t xml:space="preserve">Теоретико-методологическую основу </w:t>
      </w:r>
      <w:r w:rsidRPr="00873C00">
        <w:rPr>
          <w:rFonts w:ascii="Times New Roman" w:hAnsi="Times New Roman" w:cs="Times New Roman"/>
          <w:sz w:val="28"/>
          <w:szCs w:val="28"/>
        </w:rPr>
        <w:t>исследования</w:t>
      </w:r>
      <w:r w:rsidRPr="00873C00">
        <w:rPr>
          <w:rFonts w:ascii="Times New Roman" w:hAnsi="Times New Roman" w:cs="Times New Roman"/>
          <w:b/>
          <w:sz w:val="28"/>
          <w:szCs w:val="28"/>
        </w:rPr>
        <w:t xml:space="preserve"> </w:t>
      </w:r>
      <w:r w:rsidRPr="00873C00">
        <w:rPr>
          <w:rFonts w:ascii="Times New Roman" w:hAnsi="Times New Roman" w:cs="Times New Roman"/>
          <w:sz w:val="28"/>
          <w:szCs w:val="28"/>
        </w:rPr>
        <w:t xml:space="preserve">составляют положения коммуникативной и феноменологической теории права, согласно которым любое правоотношение рассматривает как сложная правовая коммуникация, в которую включены «Я – Другой (Другие) – Инстанция», а также выработанные в рамках отраслевой уголовно-правовой теории представления о механизме правового регулирования и его элементах. </w:t>
      </w:r>
    </w:p>
    <w:p w14:paraId="282AEF03" w14:textId="77777777" w:rsidR="00CB39F5" w:rsidRPr="00873C00" w:rsidRDefault="00EA047F"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b/>
          <w:sz w:val="28"/>
          <w:szCs w:val="28"/>
        </w:rPr>
        <w:t>Эмпирическую базу</w:t>
      </w:r>
      <w:r w:rsidRPr="00873C00">
        <w:rPr>
          <w:rFonts w:ascii="Times New Roman" w:hAnsi="Times New Roman" w:cs="Times New Roman"/>
          <w:sz w:val="28"/>
          <w:szCs w:val="28"/>
        </w:rPr>
        <w:t xml:space="preserve"> исследования составляют положения действующего законодательства, его разъяснения, содержащиеся в постановлениях Пленума ВАС РФ и Верховного Суда РФ, а также судебные акты по конкретным делам: </w:t>
      </w:r>
    </w:p>
    <w:p w14:paraId="32A23453" w14:textId="074A9A30" w:rsidR="00EA047F" w:rsidRPr="00873C00" w:rsidRDefault="00EA047F"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судебные акты арбитражных судов</w:t>
      </w:r>
      <w:r w:rsidR="00CB39F5" w:rsidRPr="00873C00">
        <w:rPr>
          <w:rFonts w:ascii="Times New Roman" w:hAnsi="Times New Roman" w:cs="Times New Roman"/>
          <w:sz w:val="28"/>
          <w:szCs w:val="28"/>
        </w:rPr>
        <w:t xml:space="preserve"> (Арбитражный суд Санкт-Петербурга и Ленинградской области, Тринадцатый арбитражный апелляционной суд, Арбитражный суд Северо-Западного округа, Верховный Суд РФ) </w:t>
      </w:r>
      <w:r w:rsidRPr="00873C00">
        <w:rPr>
          <w:rFonts w:ascii="Times New Roman" w:hAnsi="Times New Roman" w:cs="Times New Roman"/>
          <w:sz w:val="28"/>
          <w:szCs w:val="28"/>
        </w:rPr>
        <w:t xml:space="preserve">по делам о взыскании убытков по правилам ст. 53.1 ГК РФ, по рассмотрению заявлений о привлечении контролирующих лиц к ответственности </w:t>
      </w:r>
      <w:r w:rsidR="00CB39F5" w:rsidRPr="00873C00">
        <w:rPr>
          <w:rFonts w:ascii="Times New Roman" w:hAnsi="Times New Roman" w:cs="Times New Roman"/>
          <w:sz w:val="28"/>
          <w:szCs w:val="28"/>
        </w:rPr>
        <w:t>при банкротстве, принятые ими по первой, апелляционной и кассационной инстанции за последние три года;</w:t>
      </w:r>
    </w:p>
    <w:p w14:paraId="07E267BE" w14:textId="286EEF37" w:rsidR="00CB39F5" w:rsidRPr="00873C00" w:rsidRDefault="00CB39F5"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судебные акты судов общей юрисдикции (Санкт-Петербургский городской суд, Верховный Суд РФ), принятые ими по первой, апелляционной и кассационной инстанции, а также в порядке надзора, за последние три года.</w:t>
      </w:r>
    </w:p>
    <w:p w14:paraId="42DBCBF3" w14:textId="250740BF" w:rsidR="00CB39F5" w:rsidRPr="00873C00" w:rsidRDefault="00CB39F5"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b/>
          <w:sz w:val="28"/>
          <w:szCs w:val="28"/>
        </w:rPr>
        <w:lastRenderedPageBreak/>
        <w:t>Научная новизна</w:t>
      </w:r>
      <w:r w:rsidRPr="00873C00">
        <w:rPr>
          <w:rFonts w:ascii="Times New Roman" w:hAnsi="Times New Roman" w:cs="Times New Roman"/>
          <w:sz w:val="28"/>
          <w:szCs w:val="28"/>
        </w:rPr>
        <w:t xml:space="preserve"> работы заключается в использовании подходов, выработанных в рамках иных отраслевых режимов, для целей уголовно-правовой квалификации.</w:t>
      </w:r>
    </w:p>
    <w:p w14:paraId="4B726A2B" w14:textId="19C911DE" w:rsidR="007553F1" w:rsidRPr="00873C00" w:rsidRDefault="00CB39F5"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b/>
          <w:sz w:val="28"/>
          <w:szCs w:val="28"/>
        </w:rPr>
        <w:t xml:space="preserve">Теоретическая и практическая значимость </w:t>
      </w:r>
      <w:r w:rsidRPr="00873C00">
        <w:rPr>
          <w:rFonts w:ascii="Times New Roman" w:hAnsi="Times New Roman" w:cs="Times New Roman"/>
          <w:sz w:val="28"/>
          <w:szCs w:val="28"/>
        </w:rPr>
        <w:t xml:space="preserve">работы состоит в возможности использования полученных выводов для дальнейшей теоретической разработки проблемы уголовно-правового регулирования отношений по управлению юридическими лицами, </w:t>
      </w:r>
      <w:r w:rsidR="007553F1" w:rsidRPr="00873C00">
        <w:rPr>
          <w:rFonts w:ascii="Times New Roman" w:hAnsi="Times New Roman" w:cs="Times New Roman"/>
          <w:sz w:val="28"/>
          <w:szCs w:val="28"/>
        </w:rPr>
        <w:t xml:space="preserve">для </w:t>
      </w:r>
      <w:r w:rsidRPr="00873C00">
        <w:rPr>
          <w:rFonts w:ascii="Times New Roman" w:hAnsi="Times New Roman" w:cs="Times New Roman"/>
          <w:sz w:val="28"/>
          <w:szCs w:val="28"/>
        </w:rPr>
        <w:t>соверш</w:t>
      </w:r>
      <w:r w:rsidR="007553F1" w:rsidRPr="00873C00">
        <w:rPr>
          <w:rFonts w:ascii="Times New Roman" w:hAnsi="Times New Roman" w:cs="Times New Roman"/>
          <w:sz w:val="28"/>
          <w:szCs w:val="28"/>
        </w:rPr>
        <w:t xml:space="preserve">енствования уголовного законодательства, а также при решении практических вопросов о привлечении к уголовной ответственности по ст. 201, 195-197 УК РФ. </w:t>
      </w:r>
    </w:p>
    <w:p w14:paraId="69C62FD7" w14:textId="77777777" w:rsidR="00723FA9" w:rsidRPr="00873C00" w:rsidRDefault="00723FA9"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br w:type="page"/>
      </w:r>
    </w:p>
    <w:p w14:paraId="79B7880E" w14:textId="02247733" w:rsidR="00993A65" w:rsidRPr="00873C00" w:rsidRDefault="00993A65" w:rsidP="009C38C5">
      <w:pPr>
        <w:pStyle w:val="1"/>
      </w:pPr>
      <w:bookmarkStart w:id="2" w:name="_Toc513736014"/>
      <w:r w:rsidRPr="00873C00">
        <w:lastRenderedPageBreak/>
        <w:t>Глава 1. Теоретико-методологические предпосылки исследования уголовно-правового регу</w:t>
      </w:r>
      <w:r w:rsidR="00A4742D" w:rsidRPr="00873C00">
        <w:t>лирования отношений</w:t>
      </w:r>
      <w:r w:rsidRPr="00873C00">
        <w:t xml:space="preserve"> по управлению юридическим лицом</w:t>
      </w:r>
      <w:bookmarkEnd w:id="2"/>
    </w:p>
    <w:p w14:paraId="32760C1E" w14:textId="1512BF94" w:rsidR="00993A65" w:rsidRPr="00873C00" w:rsidRDefault="00993A65" w:rsidP="009C38C5">
      <w:pPr>
        <w:spacing w:line="360" w:lineRule="auto"/>
        <w:ind w:firstLine="709"/>
        <w:jc w:val="both"/>
        <w:rPr>
          <w:rFonts w:ascii="Times New Roman" w:hAnsi="Times New Roman" w:cs="Times New Roman"/>
          <w:sz w:val="28"/>
          <w:szCs w:val="28"/>
        </w:rPr>
      </w:pPr>
    </w:p>
    <w:p w14:paraId="01CF05B1" w14:textId="2A4603DD" w:rsidR="00656A50" w:rsidRPr="00873C00" w:rsidRDefault="00DB2654"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О</w:t>
      </w:r>
      <w:r w:rsidR="00EE1127" w:rsidRPr="00873C00">
        <w:rPr>
          <w:rFonts w:ascii="Times New Roman" w:hAnsi="Times New Roman" w:cs="Times New Roman"/>
          <w:sz w:val="28"/>
          <w:szCs w:val="28"/>
        </w:rPr>
        <w:t xml:space="preserve">сновной категорией, с помощью которой в </w:t>
      </w:r>
      <w:r w:rsidR="00BF196C" w:rsidRPr="00873C00">
        <w:rPr>
          <w:rFonts w:ascii="Times New Roman" w:hAnsi="Times New Roman" w:cs="Times New Roman"/>
          <w:sz w:val="28"/>
          <w:szCs w:val="28"/>
        </w:rPr>
        <w:t>отечественной юридической науке</w:t>
      </w:r>
      <w:r w:rsidR="00EE1127" w:rsidRPr="00873C00">
        <w:rPr>
          <w:rFonts w:ascii="Times New Roman" w:hAnsi="Times New Roman" w:cs="Times New Roman"/>
          <w:sz w:val="28"/>
          <w:szCs w:val="28"/>
        </w:rPr>
        <w:t xml:space="preserve"> </w:t>
      </w:r>
      <w:r w:rsidR="00C4633B" w:rsidRPr="00873C00">
        <w:rPr>
          <w:rFonts w:ascii="Times New Roman" w:hAnsi="Times New Roman" w:cs="Times New Roman"/>
          <w:sz w:val="28"/>
          <w:szCs w:val="28"/>
        </w:rPr>
        <w:t>описывается</w:t>
      </w:r>
      <w:r w:rsidR="00B833F6" w:rsidRPr="00873C00">
        <w:rPr>
          <w:rFonts w:ascii="Times New Roman" w:hAnsi="Times New Roman" w:cs="Times New Roman"/>
          <w:sz w:val="28"/>
          <w:szCs w:val="28"/>
        </w:rPr>
        <w:t xml:space="preserve"> </w:t>
      </w:r>
      <w:r w:rsidR="00C4633B" w:rsidRPr="00873C00">
        <w:rPr>
          <w:rFonts w:ascii="Times New Roman" w:hAnsi="Times New Roman" w:cs="Times New Roman"/>
          <w:sz w:val="28"/>
          <w:szCs w:val="28"/>
        </w:rPr>
        <w:t xml:space="preserve">процесс </w:t>
      </w:r>
      <w:r w:rsidR="00B833F6" w:rsidRPr="00873C00">
        <w:rPr>
          <w:rFonts w:ascii="Times New Roman" w:hAnsi="Times New Roman" w:cs="Times New Roman"/>
          <w:sz w:val="28"/>
          <w:szCs w:val="28"/>
        </w:rPr>
        <w:t xml:space="preserve">реализации правовой нормы в </w:t>
      </w:r>
      <w:r w:rsidR="00C4633B" w:rsidRPr="00873C00">
        <w:rPr>
          <w:rFonts w:ascii="Times New Roman" w:hAnsi="Times New Roman" w:cs="Times New Roman"/>
          <w:sz w:val="28"/>
          <w:szCs w:val="28"/>
        </w:rPr>
        <w:t>социуме</w:t>
      </w:r>
      <w:r w:rsidR="00B833F6" w:rsidRPr="00873C00">
        <w:rPr>
          <w:rFonts w:ascii="Times New Roman" w:hAnsi="Times New Roman" w:cs="Times New Roman"/>
          <w:sz w:val="28"/>
          <w:szCs w:val="28"/>
        </w:rPr>
        <w:t xml:space="preserve">, является категория </w:t>
      </w:r>
      <w:r w:rsidR="00B833F6" w:rsidRPr="00873C00">
        <w:rPr>
          <w:rFonts w:ascii="Times New Roman" w:hAnsi="Times New Roman" w:cs="Times New Roman"/>
          <w:i/>
          <w:sz w:val="28"/>
          <w:szCs w:val="28"/>
        </w:rPr>
        <w:t>правоотношения</w:t>
      </w:r>
      <w:r w:rsidR="00B833F6" w:rsidRPr="00873C00">
        <w:rPr>
          <w:rFonts w:ascii="Times New Roman" w:hAnsi="Times New Roman" w:cs="Times New Roman"/>
          <w:sz w:val="28"/>
          <w:szCs w:val="28"/>
        </w:rPr>
        <w:t xml:space="preserve">. Эта категория указывает на социальную связь между </w:t>
      </w:r>
      <w:r w:rsidR="001E17A5" w:rsidRPr="00873C00">
        <w:rPr>
          <w:rFonts w:ascii="Times New Roman" w:hAnsi="Times New Roman" w:cs="Times New Roman"/>
          <w:sz w:val="28"/>
          <w:szCs w:val="28"/>
        </w:rPr>
        <w:t xml:space="preserve">субъектами права, </w:t>
      </w:r>
      <w:r w:rsidR="00C4633B" w:rsidRPr="00873C00">
        <w:rPr>
          <w:rFonts w:ascii="Times New Roman" w:hAnsi="Times New Roman" w:cs="Times New Roman"/>
          <w:sz w:val="28"/>
          <w:szCs w:val="28"/>
        </w:rPr>
        <w:t>которая устанавливается</w:t>
      </w:r>
      <w:r w:rsidR="001E17A5" w:rsidRPr="00873C00">
        <w:rPr>
          <w:rFonts w:ascii="Times New Roman" w:hAnsi="Times New Roman" w:cs="Times New Roman"/>
          <w:sz w:val="28"/>
          <w:szCs w:val="28"/>
        </w:rPr>
        <w:t xml:space="preserve"> при осуществлении ими своих </w:t>
      </w:r>
      <w:r w:rsidR="006C6C82" w:rsidRPr="00873C00">
        <w:rPr>
          <w:rFonts w:ascii="Times New Roman" w:hAnsi="Times New Roman" w:cs="Times New Roman"/>
          <w:sz w:val="28"/>
          <w:szCs w:val="28"/>
        </w:rPr>
        <w:t>субъективных</w:t>
      </w:r>
      <w:r w:rsidR="001E17A5" w:rsidRPr="00873C00">
        <w:rPr>
          <w:rFonts w:ascii="Times New Roman" w:hAnsi="Times New Roman" w:cs="Times New Roman"/>
          <w:sz w:val="28"/>
          <w:szCs w:val="28"/>
        </w:rPr>
        <w:t xml:space="preserve"> прав и </w:t>
      </w:r>
      <w:r w:rsidR="00656A50" w:rsidRPr="00873C00">
        <w:rPr>
          <w:rFonts w:ascii="Times New Roman" w:hAnsi="Times New Roman" w:cs="Times New Roman"/>
          <w:sz w:val="28"/>
          <w:szCs w:val="28"/>
        </w:rPr>
        <w:t>исполнении</w:t>
      </w:r>
      <w:r w:rsidR="006C6C82" w:rsidRPr="00873C00">
        <w:rPr>
          <w:rFonts w:ascii="Times New Roman" w:hAnsi="Times New Roman" w:cs="Times New Roman"/>
          <w:sz w:val="28"/>
          <w:szCs w:val="28"/>
        </w:rPr>
        <w:t xml:space="preserve"> юридических</w:t>
      </w:r>
      <w:r w:rsidR="00656A50" w:rsidRPr="00873C00">
        <w:rPr>
          <w:rFonts w:ascii="Times New Roman" w:hAnsi="Times New Roman" w:cs="Times New Roman"/>
          <w:sz w:val="28"/>
          <w:szCs w:val="28"/>
        </w:rPr>
        <w:t xml:space="preserve"> </w:t>
      </w:r>
      <w:r w:rsidR="001E17A5" w:rsidRPr="00873C00">
        <w:rPr>
          <w:rFonts w:ascii="Times New Roman" w:hAnsi="Times New Roman" w:cs="Times New Roman"/>
          <w:sz w:val="28"/>
          <w:szCs w:val="28"/>
        </w:rPr>
        <w:t xml:space="preserve">обязанностей. </w:t>
      </w:r>
      <w:r w:rsidR="00656A50" w:rsidRPr="00873C00">
        <w:rPr>
          <w:rFonts w:ascii="Times New Roman" w:hAnsi="Times New Roman" w:cs="Times New Roman"/>
          <w:sz w:val="28"/>
          <w:szCs w:val="28"/>
        </w:rPr>
        <w:t xml:space="preserve">Категория правоотношения акцентирует </w:t>
      </w:r>
      <w:r w:rsidR="001E17A5" w:rsidRPr="00873C00">
        <w:rPr>
          <w:rFonts w:ascii="Times New Roman" w:hAnsi="Times New Roman" w:cs="Times New Roman"/>
          <w:sz w:val="28"/>
          <w:szCs w:val="28"/>
        </w:rPr>
        <w:t xml:space="preserve">юридический аспект фактической связи </w:t>
      </w:r>
      <w:r w:rsidR="0044159B" w:rsidRPr="00873C00">
        <w:rPr>
          <w:rFonts w:ascii="Times New Roman" w:hAnsi="Times New Roman" w:cs="Times New Roman"/>
          <w:sz w:val="28"/>
          <w:szCs w:val="28"/>
        </w:rPr>
        <w:t>ме</w:t>
      </w:r>
      <w:r w:rsidR="00656A50" w:rsidRPr="00873C00">
        <w:rPr>
          <w:rFonts w:ascii="Times New Roman" w:hAnsi="Times New Roman" w:cs="Times New Roman"/>
          <w:sz w:val="28"/>
          <w:szCs w:val="28"/>
        </w:rPr>
        <w:t xml:space="preserve">жду членами общества, указывая на </w:t>
      </w:r>
      <w:r w:rsidR="0044159B" w:rsidRPr="00873C00">
        <w:rPr>
          <w:rFonts w:ascii="Times New Roman" w:hAnsi="Times New Roman" w:cs="Times New Roman"/>
          <w:sz w:val="28"/>
          <w:szCs w:val="28"/>
        </w:rPr>
        <w:t xml:space="preserve">то, как эта связь описывается с точки зрения действующих в обществе норм права. </w:t>
      </w:r>
    </w:p>
    <w:p w14:paraId="46332975" w14:textId="23D10827" w:rsidR="00DE53A3" w:rsidRPr="00873C00" w:rsidRDefault="001B43A0"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Существует множество подходов к определению правоотношения. Одним из самых распростран</w:t>
      </w:r>
      <w:r w:rsidR="00C65A9F" w:rsidRPr="00873C00">
        <w:rPr>
          <w:rFonts w:ascii="Times New Roman" w:hAnsi="Times New Roman" w:cs="Times New Roman"/>
          <w:sz w:val="28"/>
          <w:szCs w:val="28"/>
        </w:rPr>
        <w:t>енных</w:t>
      </w:r>
      <w:r w:rsidR="00793ED6" w:rsidRPr="00873C00">
        <w:rPr>
          <w:rFonts w:ascii="Times New Roman" w:hAnsi="Times New Roman" w:cs="Times New Roman"/>
          <w:sz w:val="28"/>
          <w:szCs w:val="28"/>
        </w:rPr>
        <w:t xml:space="preserve"> </w:t>
      </w:r>
      <w:r w:rsidR="001C2AA6" w:rsidRPr="00873C00">
        <w:rPr>
          <w:rFonts w:ascii="Times New Roman" w:hAnsi="Times New Roman" w:cs="Times New Roman"/>
          <w:sz w:val="28"/>
          <w:szCs w:val="28"/>
        </w:rPr>
        <w:t xml:space="preserve">является понимание правоотношения как </w:t>
      </w:r>
      <w:r w:rsidR="001C2AA6" w:rsidRPr="00873C00">
        <w:rPr>
          <w:rFonts w:ascii="Times New Roman" w:hAnsi="Times New Roman" w:cs="Times New Roman"/>
          <w:b/>
          <w:i/>
          <w:sz w:val="28"/>
          <w:szCs w:val="28"/>
        </w:rPr>
        <w:t>урегулированного нормами права общественного отношения</w:t>
      </w:r>
      <w:r w:rsidR="00DE53A3" w:rsidRPr="00873C00">
        <w:rPr>
          <w:rFonts w:ascii="Times New Roman" w:hAnsi="Times New Roman" w:cs="Times New Roman"/>
          <w:sz w:val="28"/>
          <w:szCs w:val="28"/>
        </w:rPr>
        <w:t xml:space="preserve">. </w:t>
      </w:r>
    </w:p>
    <w:p w14:paraId="7A94532D" w14:textId="31F19C54" w:rsidR="00DE53A3" w:rsidRPr="00873C00" w:rsidRDefault="009E75B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Понятие социального (общественного) отношения разработано в трудах </w:t>
      </w:r>
      <w:r w:rsidR="009462B6" w:rsidRPr="00873C00">
        <w:rPr>
          <w:rFonts w:ascii="Times New Roman" w:hAnsi="Times New Roman" w:cs="Times New Roman"/>
          <w:sz w:val="28"/>
          <w:szCs w:val="28"/>
        </w:rPr>
        <w:t>немецко</w:t>
      </w:r>
      <w:r w:rsidR="00023D6E" w:rsidRPr="00873C00">
        <w:rPr>
          <w:rFonts w:ascii="Times New Roman" w:hAnsi="Times New Roman" w:cs="Times New Roman"/>
          <w:sz w:val="28"/>
          <w:szCs w:val="28"/>
        </w:rPr>
        <w:t xml:space="preserve">го социолога М. Вебера и представителей школы феноменологической социологии. </w:t>
      </w:r>
      <w:r w:rsidR="00B355EF" w:rsidRPr="00873C00">
        <w:rPr>
          <w:rFonts w:ascii="Times New Roman" w:hAnsi="Times New Roman" w:cs="Times New Roman"/>
          <w:sz w:val="28"/>
          <w:szCs w:val="28"/>
        </w:rPr>
        <w:t>Под социальным о</w:t>
      </w:r>
      <w:r w:rsidR="00247AF7" w:rsidRPr="00873C00">
        <w:rPr>
          <w:rFonts w:ascii="Times New Roman" w:hAnsi="Times New Roman" w:cs="Times New Roman"/>
          <w:sz w:val="28"/>
          <w:szCs w:val="28"/>
        </w:rPr>
        <w:t xml:space="preserve">тношением М. Вебер понимал </w:t>
      </w:r>
      <w:r w:rsidR="00247AF7" w:rsidRPr="00873C00">
        <w:rPr>
          <w:rFonts w:ascii="Times New Roman" w:hAnsi="Times New Roman" w:cs="Times New Roman"/>
          <w:i/>
          <w:sz w:val="28"/>
          <w:szCs w:val="28"/>
        </w:rPr>
        <w:t xml:space="preserve">поведение людей, взаимно соотнесенное по своему смыслу и ориентирующееся на такую взаимную </w:t>
      </w:r>
      <w:r w:rsidR="002E274E" w:rsidRPr="00873C00">
        <w:rPr>
          <w:rFonts w:ascii="Times New Roman" w:hAnsi="Times New Roman" w:cs="Times New Roman"/>
          <w:i/>
          <w:sz w:val="28"/>
          <w:szCs w:val="28"/>
        </w:rPr>
        <w:t>соотнесенность</w:t>
      </w:r>
      <w:r w:rsidR="00247AF7" w:rsidRPr="00873C00">
        <w:rPr>
          <w:rStyle w:val="a6"/>
          <w:rFonts w:ascii="Times New Roman" w:hAnsi="Times New Roman" w:cs="Times New Roman"/>
          <w:sz w:val="28"/>
          <w:szCs w:val="28"/>
        </w:rPr>
        <w:footnoteReference w:id="3"/>
      </w:r>
      <w:r w:rsidR="00247AF7" w:rsidRPr="00873C00">
        <w:rPr>
          <w:rFonts w:ascii="Times New Roman" w:hAnsi="Times New Roman" w:cs="Times New Roman"/>
          <w:sz w:val="28"/>
          <w:szCs w:val="28"/>
        </w:rPr>
        <w:t>.</w:t>
      </w:r>
      <w:r w:rsidR="00EF01C4" w:rsidRPr="00873C00">
        <w:rPr>
          <w:rFonts w:ascii="Times New Roman" w:hAnsi="Times New Roman" w:cs="Times New Roman"/>
          <w:sz w:val="28"/>
          <w:szCs w:val="28"/>
        </w:rPr>
        <w:t xml:space="preserve"> Каждый из участников общественного </w:t>
      </w:r>
      <w:r w:rsidR="0089038A" w:rsidRPr="00873C00">
        <w:rPr>
          <w:rFonts w:ascii="Times New Roman" w:hAnsi="Times New Roman" w:cs="Times New Roman"/>
          <w:sz w:val="28"/>
          <w:szCs w:val="28"/>
        </w:rPr>
        <w:t>отношения</w:t>
      </w:r>
      <w:r w:rsidR="00EF01C4" w:rsidRPr="00873C00">
        <w:rPr>
          <w:rFonts w:ascii="Times New Roman" w:hAnsi="Times New Roman" w:cs="Times New Roman"/>
          <w:sz w:val="28"/>
          <w:szCs w:val="28"/>
        </w:rPr>
        <w:t xml:space="preserve"> рассчитывает на определенное поведение другой стороны, </w:t>
      </w:r>
      <w:r w:rsidR="00FE0EFC" w:rsidRPr="00873C00">
        <w:rPr>
          <w:rFonts w:ascii="Times New Roman" w:hAnsi="Times New Roman" w:cs="Times New Roman"/>
          <w:sz w:val="28"/>
          <w:szCs w:val="28"/>
        </w:rPr>
        <w:t xml:space="preserve">соответствующее его ожиданиям, и в свою очередь ориентирует свое поведение на предполагаемые им ожидания другого субъекта. </w:t>
      </w:r>
    </w:p>
    <w:p w14:paraId="055C79D2" w14:textId="2860B1EC" w:rsidR="00A87EDF" w:rsidRPr="00873C00" w:rsidRDefault="006C6B7E"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Определение правоотношения как </w:t>
      </w:r>
      <w:r w:rsidR="00386883" w:rsidRPr="00873C00">
        <w:rPr>
          <w:rFonts w:ascii="Times New Roman" w:hAnsi="Times New Roman" w:cs="Times New Roman"/>
          <w:sz w:val="28"/>
          <w:szCs w:val="28"/>
        </w:rPr>
        <w:t>общественного отношения, урегулированного нормами права, может логи</w:t>
      </w:r>
      <w:r w:rsidR="00AB7519" w:rsidRPr="00873C00">
        <w:rPr>
          <w:rFonts w:ascii="Times New Roman" w:hAnsi="Times New Roman" w:cs="Times New Roman"/>
          <w:sz w:val="28"/>
          <w:szCs w:val="28"/>
        </w:rPr>
        <w:t>чески привести либо</w:t>
      </w:r>
      <w:r w:rsidR="0067179B" w:rsidRPr="00873C00">
        <w:rPr>
          <w:rFonts w:ascii="Times New Roman" w:hAnsi="Times New Roman" w:cs="Times New Roman"/>
          <w:sz w:val="28"/>
          <w:szCs w:val="28"/>
        </w:rPr>
        <w:t xml:space="preserve"> к представ</w:t>
      </w:r>
      <w:r w:rsidR="00902A1E" w:rsidRPr="00873C00">
        <w:rPr>
          <w:rFonts w:ascii="Times New Roman" w:hAnsi="Times New Roman" w:cs="Times New Roman"/>
          <w:sz w:val="28"/>
          <w:szCs w:val="28"/>
        </w:rPr>
        <w:t>лению</w:t>
      </w:r>
      <w:r w:rsidR="0067179B" w:rsidRPr="00873C00">
        <w:rPr>
          <w:rFonts w:ascii="Times New Roman" w:hAnsi="Times New Roman" w:cs="Times New Roman"/>
          <w:sz w:val="28"/>
          <w:szCs w:val="28"/>
        </w:rPr>
        <w:t>, что</w:t>
      </w:r>
      <w:r w:rsidR="00153B96" w:rsidRPr="00873C00">
        <w:rPr>
          <w:rFonts w:ascii="Times New Roman" w:hAnsi="Times New Roman" w:cs="Times New Roman"/>
          <w:sz w:val="28"/>
          <w:szCs w:val="28"/>
        </w:rPr>
        <w:t xml:space="preserve"> в</w:t>
      </w:r>
      <w:r w:rsidR="00D5742E" w:rsidRPr="00873C00">
        <w:rPr>
          <w:rFonts w:ascii="Times New Roman" w:hAnsi="Times New Roman" w:cs="Times New Roman"/>
          <w:sz w:val="28"/>
          <w:szCs w:val="28"/>
        </w:rPr>
        <w:t xml:space="preserve"> результате воздействия правовых норм</w:t>
      </w:r>
      <w:r w:rsidR="0067179B" w:rsidRPr="00873C00">
        <w:rPr>
          <w:rFonts w:ascii="Times New Roman" w:hAnsi="Times New Roman" w:cs="Times New Roman"/>
          <w:sz w:val="28"/>
          <w:szCs w:val="28"/>
        </w:rPr>
        <w:t xml:space="preserve"> общественное отношение </w:t>
      </w:r>
      <w:r w:rsidR="00D5742E" w:rsidRPr="00873C00">
        <w:rPr>
          <w:rFonts w:ascii="Times New Roman" w:hAnsi="Times New Roman" w:cs="Times New Roman"/>
          <w:sz w:val="28"/>
          <w:szCs w:val="28"/>
        </w:rPr>
        <w:t>меняет свою сущность</w:t>
      </w:r>
      <w:r w:rsidR="00D42912" w:rsidRPr="00873C00">
        <w:rPr>
          <w:rFonts w:ascii="Times New Roman" w:hAnsi="Times New Roman" w:cs="Times New Roman"/>
          <w:sz w:val="28"/>
          <w:szCs w:val="28"/>
        </w:rPr>
        <w:t xml:space="preserve"> и превращается в правоотношение</w:t>
      </w:r>
      <w:r w:rsidR="00153B96" w:rsidRPr="00873C00">
        <w:rPr>
          <w:rFonts w:ascii="Times New Roman" w:hAnsi="Times New Roman" w:cs="Times New Roman"/>
          <w:sz w:val="28"/>
          <w:szCs w:val="28"/>
        </w:rPr>
        <w:t xml:space="preserve">, </w:t>
      </w:r>
      <w:r w:rsidR="00902A1E" w:rsidRPr="00873C00">
        <w:rPr>
          <w:rFonts w:ascii="Times New Roman" w:hAnsi="Times New Roman" w:cs="Times New Roman"/>
          <w:sz w:val="28"/>
          <w:szCs w:val="28"/>
        </w:rPr>
        <w:t xml:space="preserve">словно </w:t>
      </w:r>
      <w:r w:rsidR="00902A1E" w:rsidRPr="00873C00">
        <w:rPr>
          <w:rFonts w:ascii="Times New Roman" w:hAnsi="Times New Roman" w:cs="Times New Roman"/>
          <w:sz w:val="28"/>
          <w:szCs w:val="28"/>
        </w:rPr>
        <w:lastRenderedPageBreak/>
        <w:t xml:space="preserve">неблагородный металл превращается в золото </w:t>
      </w:r>
      <w:r w:rsidR="00810E01" w:rsidRPr="00873C00">
        <w:rPr>
          <w:rFonts w:ascii="Times New Roman" w:hAnsi="Times New Roman" w:cs="Times New Roman"/>
          <w:sz w:val="28"/>
          <w:szCs w:val="28"/>
        </w:rPr>
        <w:t xml:space="preserve">под воздействием философского камня, либо </w:t>
      </w:r>
      <w:r w:rsidR="00AC4689" w:rsidRPr="00873C00">
        <w:rPr>
          <w:rFonts w:ascii="Times New Roman" w:hAnsi="Times New Roman" w:cs="Times New Roman"/>
          <w:sz w:val="28"/>
          <w:szCs w:val="28"/>
        </w:rPr>
        <w:t>к представлению о наличии двух социальных сущностей: фактического общественного отношения и урегулированного правом общественного отношения.</w:t>
      </w:r>
      <w:r w:rsidR="00D42912" w:rsidRPr="00873C00">
        <w:rPr>
          <w:rFonts w:ascii="Times New Roman" w:hAnsi="Times New Roman" w:cs="Times New Roman"/>
          <w:sz w:val="28"/>
          <w:szCs w:val="28"/>
        </w:rPr>
        <w:t xml:space="preserve"> </w:t>
      </w:r>
      <w:r w:rsidR="007C229D" w:rsidRPr="00873C00">
        <w:rPr>
          <w:rFonts w:ascii="Times New Roman" w:hAnsi="Times New Roman" w:cs="Times New Roman"/>
          <w:sz w:val="28"/>
          <w:szCs w:val="28"/>
        </w:rPr>
        <w:t>Оба этих суждения</w:t>
      </w:r>
      <w:r w:rsidR="006237A9" w:rsidRPr="00873C00">
        <w:rPr>
          <w:rFonts w:ascii="Times New Roman" w:hAnsi="Times New Roman" w:cs="Times New Roman"/>
          <w:sz w:val="28"/>
          <w:szCs w:val="28"/>
        </w:rPr>
        <w:t xml:space="preserve"> представляются ошибочными, что убедительно </w:t>
      </w:r>
      <w:r w:rsidR="006D216A" w:rsidRPr="00873C00">
        <w:rPr>
          <w:rFonts w:ascii="Times New Roman" w:hAnsi="Times New Roman" w:cs="Times New Roman"/>
          <w:sz w:val="28"/>
          <w:szCs w:val="28"/>
        </w:rPr>
        <w:t xml:space="preserve">обосновывается в </w:t>
      </w:r>
      <w:r w:rsidR="006237A9" w:rsidRPr="00873C00">
        <w:rPr>
          <w:rFonts w:ascii="Times New Roman" w:hAnsi="Times New Roman" w:cs="Times New Roman"/>
          <w:sz w:val="28"/>
          <w:szCs w:val="28"/>
        </w:rPr>
        <w:t>современных теоретико-правовых исследованиях</w:t>
      </w:r>
      <w:r w:rsidR="001140FB" w:rsidRPr="00873C00">
        <w:rPr>
          <w:rFonts w:ascii="Times New Roman" w:hAnsi="Times New Roman" w:cs="Times New Roman"/>
          <w:sz w:val="28"/>
          <w:szCs w:val="28"/>
        </w:rPr>
        <w:t>.</w:t>
      </w:r>
    </w:p>
    <w:p w14:paraId="429F1510" w14:textId="3865290E" w:rsidR="00833FA8" w:rsidRPr="00873C00" w:rsidRDefault="00833FA8"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Так, следует согласиться с мнением </w:t>
      </w:r>
      <w:r w:rsidR="00226434" w:rsidRPr="00873C00">
        <w:rPr>
          <w:rFonts w:ascii="Times New Roman" w:hAnsi="Times New Roman" w:cs="Times New Roman"/>
          <w:sz w:val="28"/>
          <w:szCs w:val="28"/>
        </w:rPr>
        <w:t xml:space="preserve">М.В. Антонова, </w:t>
      </w:r>
      <w:r w:rsidR="004850D7" w:rsidRPr="00873C00">
        <w:rPr>
          <w:rFonts w:ascii="Times New Roman" w:hAnsi="Times New Roman" w:cs="Times New Roman"/>
          <w:sz w:val="28"/>
          <w:szCs w:val="28"/>
        </w:rPr>
        <w:t>который указывает, что</w:t>
      </w:r>
      <w:r w:rsidR="001D018C" w:rsidRPr="00873C00">
        <w:rPr>
          <w:rFonts w:ascii="Times New Roman" w:hAnsi="Times New Roman" w:cs="Times New Roman"/>
          <w:sz w:val="28"/>
          <w:szCs w:val="28"/>
        </w:rPr>
        <w:t>, если в сознании юриста или другого лица некое поведение, отношение связываются с правовой нормой и за счет этого</w:t>
      </w:r>
      <w:r w:rsidR="0001066B" w:rsidRPr="00873C00">
        <w:rPr>
          <w:rFonts w:ascii="Times New Roman" w:hAnsi="Times New Roman" w:cs="Times New Roman"/>
          <w:sz w:val="28"/>
          <w:szCs w:val="28"/>
        </w:rPr>
        <w:t xml:space="preserve"> это отношение квалифицируется как правовое, это никоим образом не влечет какой-либо перемены в </w:t>
      </w:r>
      <w:r w:rsidR="00CD71C1" w:rsidRPr="00873C00">
        <w:rPr>
          <w:rFonts w:ascii="Times New Roman" w:hAnsi="Times New Roman" w:cs="Times New Roman"/>
          <w:sz w:val="28"/>
          <w:szCs w:val="28"/>
        </w:rPr>
        <w:t xml:space="preserve">фактической сущности самого отношения. Иными словами, правоотношения суть мысленный образ, при помощи которого социальные связи между людьми описываются </w:t>
      </w:r>
      <w:r w:rsidR="004D4D45" w:rsidRPr="00873C00">
        <w:rPr>
          <w:rFonts w:ascii="Times New Roman" w:hAnsi="Times New Roman" w:cs="Times New Roman"/>
          <w:sz w:val="28"/>
          <w:szCs w:val="28"/>
        </w:rPr>
        <w:t>через отсылку к нормам права</w:t>
      </w:r>
      <w:r w:rsidR="00E36270" w:rsidRPr="00873C00">
        <w:rPr>
          <w:rStyle w:val="a6"/>
          <w:rFonts w:ascii="Times New Roman" w:hAnsi="Times New Roman" w:cs="Times New Roman"/>
          <w:sz w:val="28"/>
          <w:szCs w:val="28"/>
        </w:rPr>
        <w:footnoteReference w:id="4"/>
      </w:r>
      <w:r w:rsidR="004D4D45" w:rsidRPr="00873C00">
        <w:rPr>
          <w:rFonts w:ascii="Times New Roman" w:hAnsi="Times New Roman" w:cs="Times New Roman"/>
          <w:sz w:val="28"/>
          <w:szCs w:val="28"/>
        </w:rPr>
        <w:t xml:space="preserve">. </w:t>
      </w:r>
    </w:p>
    <w:p w14:paraId="3CEACCF3" w14:textId="7F487E9F" w:rsidR="004D4D45" w:rsidRPr="00873C00" w:rsidRDefault="008A751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В качестве примера </w:t>
      </w:r>
      <w:r w:rsidR="004B53B9" w:rsidRPr="00873C00">
        <w:rPr>
          <w:rFonts w:ascii="Times New Roman" w:hAnsi="Times New Roman" w:cs="Times New Roman"/>
          <w:sz w:val="28"/>
          <w:szCs w:val="28"/>
        </w:rPr>
        <w:t>удвоения сущностей</w:t>
      </w:r>
      <w:r w:rsidR="00211911" w:rsidRPr="00873C00">
        <w:rPr>
          <w:rFonts w:ascii="Times New Roman" w:hAnsi="Times New Roman" w:cs="Times New Roman"/>
          <w:sz w:val="28"/>
          <w:szCs w:val="28"/>
        </w:rPr>
        <w:t xml:space="preserve"> </w:t>
      </w:r>
      <w:r w:rsidR="004D5AEC" w:rsidRPr="00873C00">
        <w:rPr>
          <w:rFonts w:ascii="Times New Roman" w:hAnsi="Times New Roman" w:cs="Times New Roman"/>
          <w:sz w:val="28"/>
          <w:szCs w:val="28"/>
        </w:rPr>
        <w:t xml:space="preserve">при определении правоотношения </w:t>
      </w:r>
      <w:r w:rsidRPr="00873C00">
        <w:rPr>
          <w:rFonts w:ascii="Times New Roman" w:hAnsi="Times New Roman" w:cs="Times New Roman"/>
          <w:sz w:val="28"/>
          <w:szCs w:val="28"/>
        </w:rPr>
        <w:t>можно</w:t>
      </w:r>
      <w:r w:rsidR="008A414D" w:rsidRPr="00873C00">
        <w:rPr>
          <w:rFonts w:ascii="Times New Roman" w:hAnsi="Times New Roman" w:cs="Times New Roman"/>
          <w:sz w:val="28"/>
          <w:szCs w:val="28"/>
        </w:rPr>
        <w:t xml:space="preserve"> упомянуть </w:t>
      </w:r>
      <w:r w:rsidRPr="00873C00">
        <w:rPr>
          <w:rFonts w:ascii="Times New Roman" w:hAnsi="Times New Roman" w:cs="Times New Roman"/>
          <w:sz w:val="28"/>
          <w:szCs w:val="28"/>
        </w:rPr>
        <w:t>позицию</w:t>
      </w:r>
      <w:r w:rsidR="00653CC0" w:rsidRPr="00873C00">
        <w:rPr>
          <w:rFonts w:ascii="Times New Roman" w:hAnsi="Times New Roman" w:cs="Times New Roman"/>
          <w:sz w:val="28"/>
          <w:szCs w:val="28"/>
        </w:rPr>
        <w:t xml:space="preserve"> </w:t>
      </w:r>
      <w:r w:rsidR="00211911" w:rsidRPr="00873C00">
        <w:rPr>
          <w:rFonts w:ascii="Times New Roman" w:hAnsi="Times New Roman" w:cs="Times New Roman"/>
          <w:sz w:val="28"/>
          <w:szCs w:val="28"/>
        </w:rPr>
        <w:t>Ю.К. То</w:t>
      </w:r>
      <w:r w:rsidR="00653CC0" w:rsidRPr="00873C00">
        <w:rPr>
          <w:rFonts w:ascii="Times New Roman" w:hAnsi="Times New Roman" w:cs="Times New Roman"/>
          <w:sz w:val="28"/>
          <w:szCs w:val="28"/>
        </w:rPr>
        <w:t>лстого</w:t>
      </w:r>
      <w:r w:rsidR="00211911" w:rsidRPr="00873C00">
        <w:rPr>
          <w:rFonts w:ascii="Times New Roman" w:hAnsi="Times New Roman" w:cs="Times New Roman"/>
          <w:sz w:val="28"/>
          <w:szCs w:val="28"/>
        </w:rPr>
        <w:t xml:space="preserve">, </w:t>
      </w:r>
      <w:r w:rsidR="00653CC0" w:rsidRPr="00873C00">
        <w:rPr>
          <w:rFonts w:ascii="Times New Roman" w:hAnsi="Times New Roman" w:cs="Times New Roman"/>
          <w:sz w:val="28"/>
          <w:szCs w:val="28"/>
        </w:rPr>
        <w:t>который</w:t>
      </w:r>
      <w:r w:rsidR="00760571" w:rsidRPr="00873C00">
        <w:rPr>
          <w:rFonts w:ascii="Times New Roman" w:hAnsi="Times New Roman" w:cs="Times New Roman"/>
          <w:sz w:val="28"/>
          <w:szCs w:val="28"/>
        </w:rPr>
        <w:t>, разграничивая общественное отношение и правоотношение,</w:t>
      </w:r>
      <w:r w:rsidR="0098537A" w:rsidRPr="00873C00">
        <w:rPr>
          <w:rFonts w:ascii="Times New Roman" w:hAnsi="Times New Roman" w:cs="Times New Roman"/>
          <w:sz w:val="28"/>
          <w:szCs w:val="28"/>
        </w:rPr>
        <w:t xml:space="preserve"> предложил понимать </w:t>
      </w:r>
      <w:r w:rsidR="00760571" w:rsidRPr="00873C00">
        <w:rPr>
          <w:rFonts w:ascii="Times New Roman" w:hAnsi="Times New Roman" w:cs="Times New Roman"/>
          <w:sz w:val="28"/>
          <w:szCs w:val="28"/>
        </w:rPr>
        <w:t>последнее</w:t>
      </w:r>
      <w:r w:rsidR="0098537A" w:rsidRPr="00873C00">
        <w:rPr>
          <w:rFonts w:ascii="Times New Roman" w:hAnsi="Times New Roman" w:cs="Times New Roman"/>
          <w:sz w:val="28"/>
          <w:szCs w:val="28"/>
        </w:rPr>
        <w:t xml:space="preserve"> </w:t>
      </w:r>
      <w:r w:rsidR="00C969E4" w:rsidRPr="00873C00">
        <w:rPr>
          <w:rFonts w:ascii="Times New Roman" w:hAnsi="Times New Roman" w:cs="Times New Roman"/>
          <w:sz w:val="28"/>
          <w:szCs w:val="28"/>
        </w:rPr>
        <w:t xml:space="preserve">как </w:t>
      </w:r>
      <w:r w:rsidR="0020334B" w:rsidRPr="00873C00">
        <w:rPr>
          <w:rFonts w:ascii="Times New Roman" w:hAnsi="Times New Roman" w:cs="Times New Roman"/>
          <w:sz w:val="28"/>
          <w:szCs w:val="28"/>
        </w:rPr>
        <w:t>идеологическ</w:t>
      </w:r>
      <w:r w:rsidR="00CD0AF2" w:rsidRPr="00873C00">
        <w:rPr>
          <w:rFonts w:ascii="Times New Roman" w:hAnsi="Times New Roman" w:cs="Times New Roman"/>
          <w:sz w:val="28"/>
          <w:szCs w:val="28"/>
        </w:rPr>
        <w:t>ое отношение</w:t>
      </w:r>
      <w:r w:rsidR="002652B2" w:rsidRPr="00873C00">
        <w:rPr>
          <w:rFonts w:ascii="Times New Roman" w:hAnsi="Times New Roman" w:cs="Times New Roman"/>
          <w:sz w:val="28"/>
          <w:szCs w:val="28"/>
        </w:rPr>
        <w:t>, через которое норма права ре</w:t>
      </w:r>
      <w:r w:rsidR="00EB47D6" w:rsidRPr="00873C00">
        <w:rPr>
          <w:rFonts w:ascii="Times New Roman" w:hAnsi="Times New Roman" w:cs="Times New Roman"/>
          <w:sz w:val="28"/>
          <w:szCs w:val="28"/>
        </w:rPr>
        <w:t xml:space="preserve">гулирует общественное отношение, как юридическую форму того общественного отношения, </w:t>
      </w:r>
      <w:r w:rsidR="00707B93" w:rsidRPr="00873C00">
        <w:rPr>
          <w:rFonts w:ascii="Times New Roman" w:hAnsi="Times New Roman" w:cs="Times New Roman"/>
          <w:sz w:val="28"/>
          <w:szCs w:val="28"/>
        </w:rPr>
        <w:t>на которое правоотношение воздействует как на свой объект</w:t>
      </w:r>
      <w:r w:rsidR="00707B93" w:rsidRPr="00873C00">
        <w:rPr>
          <w:rStyle w:val="a6"/>
          <w:rFonts w:ascii="Times New Roman" w:hAnsi="Times New Roman" w:cs="Times New Roman"/>
          <w:sz w:val="28"/>
          <w:szCs w:val="28"/>
        </w:rPr>
        <w:footnoteReference w:id="5"/>
      </w:r>
      <w:r w:rsidR="00707B93" w:rsidRPr="00873C00">
        <w:rPr>
          <w:rFonts w:ascii="Times New Roman" w:hAnsi="Times New Roman" w:cs="Times New Roman"/>
          <w:sz w:val="28"/>
          <w:szCs w:val="28"/>
        </w:rPr>
        <w:t>.</w:t>
      </w:r>
      <w:r w:rsidR="0020334B" w:rsidRPr="00873C00">
        <w:rPr>
          <w:rFonts w:ascii="Times New Roman" w:hAnsi="Times New Roman" w:cs="Times New Roman"/>
          <w:sz w:val="28"/>
          <w:szCs w:val="28"/>
        </w:rPr>
        <w:t xml:space="preserve"> </w:t>
      </w:r>
    </w:p>
    <w:p w14:paraId="3D91B14F" w14:textId="370B4532" w:rsidR="00C0626C" w:rsidRPr="00873C00" w:rsidRDefault="008A751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По нашему мнению, ф</w:t>
      </w:r>
      <w:r w:rsidR="002363F3" w:rsidRPr="00873C00">
        <w:rPr>
          <w:rFonts w:ascii="Times New Roman" w:hAnsi="Times New Roman" w:cs="Times New Roman"/>
          <w:sz w:val="28"/>
          <w:szCs w:val="28"/>
        </w:rPr>
        <w:t xml:space="preserve">актический переход </w:t>
      </w:r>
      <w:r w:rsidR="002816F9" w:rsidRPr="00873C00">
        <w:rPr>
          <w:rFonts w:ascii="Times New Roman" w:hAnsi="Times New Roman" w:cs="Times New Roman"/>
          <w:sz w:val="28"/>
          <w:szCs w:val="28"/>
        </w:rPr>
        <w:t>имущества</w:t>
      </w:r>
      <w:r w:rsidR="002363F3" w:rsidRPr="00873C00">
        <w:rPr>
          <w:rFonts w:ascii="Times New Roman" w:hAnsi="Times New Roman" w:cs="Times New Roman"/>
          <w:sz w:val="28"/>
          <w:szCs w:val="28"/>
        </w:rPr>
        <w:t xml:space="preserve"> из рук одного человека в руки </w:t>
      </w:r>
      <w:r w:rsidR="00AF695E" w:rsidRPr="00873C00">
        <w:rPr>
          <w:rFonts w:ascii="Times New Roman" w:hAnsi="Times New Roman" w:cs="Times New Roman"/>
          <w:sz w:val="28"/>
          <w:szCs w:val="28"/>
        </w:rPr>
        <w:t xml:space="preserve">другого останется в своей фактичности неизменным, независимо от его квалификации с точки зрения действующих норм как купли-продажи, </w:t>
      </w:r>
      <w:r w:rsidR="00DD3DDA" w:rsidRPr="00873C00">
        <w:rPr>
          <w:rFonts w:ascii="Times New Roman" w:hAnsi="Times New Roman" w:cs="Times New Roman"/>
          <w:sz w:val="28"/>
          <w:szCs w:val="28"/>
        </w:rPr>
        <w:t xml:space="preserve">аренды, грабежа или уплаты налога. </w:t>
      </w:r>
      <w:r w:rsidR="000B54CC" w:rsidRPr="00873C00">
        <w:rPr>
          <w:rFonts w:ascii="Times New Roman" w:hAnsi="Times New Roman" w:cs="Times New Roman"/>
          <w:sz w:val="28"/>
          <w:szCs w:val="28"/>
        </w:rPr>
        <w:t xml:space="preserve">Рассмотрение этой фактической ситуации </w:t>
      </w:r>
      <w:r w:rsidR="006F148D" w:rsidRPr="00873C00">
        <w:rPr>
          <w:rFonts w:ascii="Times New Roman" w:hAnsi="Times New Roman" w:cs="Times New Roman"/>
          <w:sz w:val="28"/>
          <w:szCs w:val="28"/>
        </w:rPr>
        <w:t xml:space="preserve">передачи </w:t>
      </w:r>
      <w:r w:rsidR="00886C1F" w:rsidRPr="00873C00">
        <w:rPr>
          <w:rFonts w:ascii="Times New Roman" w:hAnsi="Times New Roman" w:cs="Times New Roman"/>
          <w:sz w:val="28"/>
          <w:szCs w:val="28"/>
        </w:rPr>
        <w:t>имущества</w:t>
      </w:r>
      <w:r w:rsidR="006F148D" w:rsidRPr="00873C00">
        <w:rPr>
          <w:rFonts w:ascii="Times New Roman" w:hAnsi="Times New Roman" w:cs="Times New Roman"/>
          <w:sz w:val="28"/>
          <w:szCs w:val="28"/>
        </w:rPr>
        <w:t xml:space="preserve"> через отсылку к действующим нормам права </w:t>
      </w:r>
      <w:r w:rsidR="00886C1F" w:rsidRPr="00873C00">
        <w:rPr>
          <w:rFonts w:ascii="Times New Roman" w:hAnsi="Times New Roman" w:cs="Times New Roman"/>
          <w:sz w:val="28"/>
          <w:szCs w:val="28"/>
        </w:rPr>
        <w:t xml:space="preserve">различной отраслевой принадлежности </w:t>
      </w:r>
      <w:r w:rsidR="006F148D" w:rsidRPr="00873C00">
        <w:rPr>
          <w:rFonts w:ascii="Times New Roman" w:hAnsi="Times New Roman" w:cs="Times New Roman"/>
          <w:sz w:val="28"/>
          <w:szCs w:val="28"/>
        </w:rPr>
        <w:t xml:space="preserve">позволяет сконструировать такой образ этой </w:t>
      </w:r>
      <w:r w:rsidR="006F148D" w:rsidRPr="00873C00">
        <w:rPr>
          <w:rFonts w:ascii="Times New Roman" w:hAnsi="Times New Roman" w:cs="Times New Roman"/>
          <w:sz w:val="28"/>
          <w:szCs w:val="28"/>
        </w:rPr>
        <w:lastRenderedPageBreak/>
        <w:t xml:space="preserve">ситуации, где стороны будут наделены </w:t>
      </w:r>
      <w:r w:rsidR="00886C1F" w:rsidRPr="00873C00">
        <w:rPr>
          <w:rFonts w:ascii="Times New Roman" w:hAnsi="Times New Roman" w:cs="Times New Roman"/>
          <w:sz w:val="28"/>
          <w:szCs w:val="28"/>
        </w:rPr>
        <w:t xml:space="preserve">различными </w:t>
      </w:r>
      <w:r w:rsidR="006F148D" w:rsidRPr="00873C00">
        <w:rPr>
          <w:rFonts w:ascii="Times New Roman" w:hAnsi="Times New Roman" w:cs="Times New Roman"/>
          <w:sz w:val="28"/>
          <w:szCs w:val="28"/>
        </w:rPr>
        <w:t xml:space="preserve">взаимными правами и обязанностями. </w:t>
      </w:r>
      <w:r w:rsidR="000F579E" w:rsidRPr="00873C00">
        <w:rPr>
          <w:rFonts w:ascii="Times New Roman" w:hAnsi="Times New Roman" w:cs="Times New Roman"/>
          <w:sz w:val="28"/>
          <w:szCs w:val="28"/>
        </w:rPr>
        <w:t xml:space="preserve">Поэтому правоотношение указывает на </w:t>
      </w:r>
      <w:r w:rsidR="00D54E49" w:rsidRPr="00873C00">
        <w:rPr>
          <w:rFonts w:ascii="Times New Roman" w:hAnsi="Times New Roman" w:cs="Times New Roman"/>
          <w:i/>
          <w:sz w:val="28"/>
          <w:szCs w:val="28"/>
        </w:rPr>
        <w:t>мысленный образ</w:t>
      </w:r>
      <w:r w:rsidR="00D54E49" w:rsidRPr="00873C00">
        <w:rPr>
          <w:rFonts w:ascii="Times New Roman" w:hAnsi="Times New Roman" w:cs="Times New Roman"/>
          <w:sz w:val="28"/>
          <w:szCs w:val="28"/>
        </w:rPr>
        <w:t xml:space="preserve"> фактического социального отношения, а не на какую-то вторую сущность этого отношения, появляющуюся после урегулирования нормами права. </w:t>
      </w:r>
    </w:p>
    <w:p w14:paraId="42381022" w14:textId="46B4C63D" w:rsidR="009A6083" w:rsidRPr="00873C00" w:rsidRDefault="009A6083"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Если </w:t>
      </w:r>
      <w:r w:rsidR="00D64125" w:rsidRPr="00873C00">
        <w:rPr>
          <w:rFonts w:ascii="Times New Roman" w:hAnsi="Times New Roman" w:cs="Times New Roman"/>
          <w:sz w:val="28"/>
          <w:szCs w:val="28"/>
        </w:rPr>
        <w:t>попытаться дать более точное определение правоотношению, отталкиваясь от понимания общественного (социального</w:t>
      </w:r>
      <w:r w:rsidR="004F1A2C" w:rsidRPr="00873C00">
        <w:rPr>
          <w:rFonts w:ascii="Times New Roman" w:hAnsi="Times New Roman" w:cs="Times New Roman"/>
          <w:sz w:val="28"/>
          <w:szCs w:val="28"/>
        </w:rPr>
        <w:t>)</w:t>
      </w:r>
      <w:r w:rsidR="00D64125" w:rsidRPr="00873C00">
        <w:rPr>
          <w:rFonts w:ascii="Times New Roman" w:hAnsi="Times New Roman" w:cs="Times New Roman"/>
          <w:sz w:val="28"/>
          <w:szCs w:val="28"/>
        </w:rPr>
        <w:t xml:space="preserve"> отношения как </w:t>
      </w:r>
      <w:r w:rsidR="004F1A2C" w:rsidRPr="00873C00">
        <w:rPr>
          <w:rFonts w:ascii="Times New Roman" w:hAnsi="Times New Roman" w:cs="Times New Roman"/>
          <w:sz w:val="28"/>
          <w:szCs w:val="28"/>
        </w:rPr>
        <w:t xml:space="preserve">взаимно соотнесенного </w:t>
      </w:r>
      <w:r w:rsidR="0059657C" w:rsidRPr="00873C00">
        <w:rPr>
          <w:rFonts w:ascii="Times New Roman" w:hAnsi="Times New Roman" w:cs="Times New Roman"/>
          <w:sz w:val="28"/>
          <w:szCs w:val="28"/>
        </w:rPr>
        <w:t>поведения индивидов, можн</w:t>
      </w:r>
      <w:r w:rsidR="009C0761" w:rsidRPr="00873C00">
        <w:rPr>
          <w:rFonts w:ascii="Times New Roman" w:hAnsi="Times New Roman" w:cs="Times New Roman"/>
          <w:sz w:val="28"/>
          <w:szCs w:val="28"/>
        </w:rPr>
        <w:t>о</w:t>
      </w:r>
      <w:r w:rsidR="0059657C" w:rsidRPr="00873C00">
        <w:rPr>
          <w:rFonts w:ascii="Times New Roman" w:hAnsi="Times New Roman" w:cs="Times New Roman"/>
          <w:sz w:val="28"/>
          <w:szCs w:val="28"/>
        </w:rPr>
        <w:t xml:space="preserve"> рассматривать правоотношение как </w:t>
      </w:r>
      <w:r w:rsidR="009C0761" w:rsidRPr="00873C00">
        <w:rPr>
          <w:rFonts w:ascii="Times New Roman" w:hAnsi="Times New Roman" w:cs="Times New Roman"/>
          <w:b/>
          <w:i/>
          <w:sz w:val="28"/>
          <w:szCs w:val="28"/>
        </w:rPr>
        <w:t xml:space="preserve">общественное отношение, </w:t>
      </w:r>
      <w:r w:rsidR="00D0477D" w:rsidRPr="00873C00">
        <w:rPr>
          <w:rFonts w:ascii="Times New Roman" w:hAnsi="Times New Roman" w:cs="Times New Roman"/>
          <w:b/>
          <w:i/>
          <w:sz w:val="28"/>
          <w:szCs w:val="28"/>
        </w:rPr>
        <w:t>субъекты</w:t>
      </w:r>
      <w:r w:rsidR="009C0761" w:rsidRPr="00873C00">
        <w:rPr>
          <w:rFonts w:ascii="Times New Roman" w:hAnsi="Times New Roman" w:cs="Times New Roman"/>
          <w:b/>
          <w:i/>
          <w:sz w:val="28"/>
          <w:szCs w:val="28"/>
        </w:rPr>
        <w:t xml:space="preserve"> которого </w:t>
      </w:r>
      <w:r w:rsidR="00CC20E7" w:rsidRPr="00873C00">
        <w:rPr>
          <w:rFonts w:ascii="Times New Roman" w:hAnsi="Times New Roman" w:cs="Times New Roman"/>
          <w:b/>
          <w:i/>
          <w:sz w:val="28"/>
          <w:szCs w:val="28"/>
        </w:rPr>
        <w:t>соотносят свое поведение с принадлежащими им</w:t>
      </w:r>
      <w:r w:rsidR="00D0477D" w:rsidRPr="00873C00">
        <w:rPr>
          <w:rFonts w:ascii="Times New Roman" w:hAnsi="Times New Roman" w:cs="Times New Roman"/>
          <w:b/>
          <w:i/>
          <w:sz w:val="28"/>
          <w:szCs w:val="28"/>
        </w:rPr>
        <w:t xml:space="preserve"> коррелятивными</w:t>
      </w:r>
      <w:r w:rsidR="00CC20E7" w:rsidRPr="00873C00">
        <w:rPr>
          <w:rFonts w:ascii="Times New Roman" w:hAnsi="Times New Roman" w:cs="Times New Roman"/>
          <w:b/>
          <w:i/>
          <w:sz w:val="28"/>
          <w:szCs w:val="28"/>
        </w:rPr>
        <w:t xml:space="preserve"> правами и обязанностями</w:t>
      </w:r>
      <w:r w:rsidR="00D0477D" w:rsidRPr="00873C00">
        <w:rPr>
          <w:rStyle w:val="a6"/>
          <w:rFonts w:ascii="Times New Roman" w:hAnsi="Times New Roman" w:cs="Times New Roman"/>
          <w:sz w:val="28"/>
          <w:szCs w:val="28"/>
        </w:rPr>
        <w:footnoteReference w:id="6"/>
      </w:r>
      <w:r w:rsidR="00B242B1" w:rsidRPr="00873C00">
        <w:rPr>
          <w:rFonts w:ascii="Times New Roman" w:hAnsi="Times New Roman" w:cs="Times New Roman"/>
          <w:sz w:val="28"/>
          <w:szCs w:val="28"/>
        </w:rPr>
        <w:t xml:space="preserve"> или, что тоже самое, как взаимно соотнесенное поведение </w:t>
      </w:r>
      <w:r w:rsidR="003818C3" w:rsidRPr="00873C00">
        <w:rPr>
          <w:rFonts w:ascii="Times New Roman" w:hAnsi="Times New Roman" w:cs="Times New Roman"/>
          <w:sz w:val="28"/>
          <w:szCs w:val="28"/>
        </w:rPr>
        <w:t>на основе правовых норм</w:t>
      </w:r>
      <w:r w:rsidR="00CC20E7" w:rsidRPr="00873C00">
        <w:rPr>
          <w:rFonts w:ascii="Times New Roman" w:hAnsi="Times New Roman" w:cs="Times New Roman"/>
          <w:sz w:val="28"/>
          <w:szCs w:val="28"/>
        </w:rPr>
        <w:t xml:space="preserve">. </w:t>
      </w:r>
    </w:p>
    <w:p w14:paraId="383D23D6" w14:textId="37D7FF94" w:rsidR="008916A3" w:rsidRPr="00873C00" w:rsidRDefault="00F934A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В зависимости от того, какой смысл вкладывается в конкретный поведенческий акт, с правовой нормой какой отраслевой принадлежности </w:t>
      </w:r>
      <w:r w:rsidR="00867EFB" w:rsidRPr="00873C00">
        <w:rPr>
          <w:rFonts w:ascii="Times New Roman" w:hAnsi="Times New Roman" w:cs="Times New Roman"/>
          <w:sz w:val="28"/>
          <w:szCs w:val="28"/>
        </w:rPr>
        <w:t xml:space="preserve">соотносится </w:t>
      </w:r>
      <w:r w:rsidR="00700C51" w:rsidRPr="00873C00">
        <w:rPr>
          <w:rFonts w:ascii="Times New Roman" w:hAnsi="Times New Roman" w:cs="Times New Roman"/>
          <w:sz w:val="28"/>
          <w:szCs w:val="28"/>
        </w:rPr>
        <w:t>соответст</w:t>
      </w:r>
      <w:r w:rsidR="00E16C1C" w:rsidRPr="00873C00">
        <w:rPr>
          <w:rFonts w:ascii="Times New Roman" w:hAnsi="Times New Roman" w:cs="Times New Roman"/>
          <w:sz w:val="28"/>
          <w:szCs w:val="28"/>
        </w:rPr>
        <w:t xml:space="preserve">вующее поведение, </w:t>
      </w:r>
      <w:r w:rsidR="0085255C" w:rsidRPr="00873C00">
        <w:rPr>
          <w:rFonts w:ascii="Times New Roman" w:hAnsi="Times New Roman" w:cs="Times New Roman"/>
          <w:sz w:val="28"/>
          <w:szCs w:val="28"/>
        </w:rPr>
        <w:t>можно вести речь</w:t>
      </w:r>
      <w:r w:rsidR="00E16C1C" w:rsidRPr="00873C00">
        <w:rPr>
          <w:rFonts w:ascii="Times New Roman" w:hAnsi="Times New Roman" w:cs="Times New Roman"/>
          <w:sz w:val="28"/>
          <w:szCs w:val="28"/>
        </w:rPr>
        <w:t xml:space="preserve"> о </w:t>
      </w:r>
      <w:r w:rsidR="00570990" w:rsidRPr="00873C00">
        <w:rPr>
          <w:rFonts w:ascii="Times New Roman" w:hAnsi="Times New Roman" w:cs="Times New Roman"/>
          <w:sz w:val="28"/>
          <w:szCs w:val="28"/>
        </w:rPr>
        <w:t>гражданских, трудовых</w:t>
      </w:r>
      <w:r w:rsidR="00E16C1C" w:rsidRPr="00873C00">
        <w:rPr>
          <w:rFonts w:ascii="Times New Roman" w:hAnsi="Times New Roman" w:cs="Times New Roman"/>
          <w:sz w:val="28"/>
          <w:szCs w:val="28"/>
        </w:rPr>
        <w:t xml:space="preserve">, </w:t>
      </w:r>
      <w:r w:rsidR="00570990" w:rsidRPr="00873C00">
        <w:rPr>
          <w:rFonts w:ascii="Times New Roman" w:hAnsi="Times New Roman" w:cs="Times New Roman"/>
          <w:sz w:val="28"/>
          <w:szCs w:val="28"/>
        </w:rPr>
        <w:t>налоговых</w:t>
      </w:r>
      <w:r w:rsidR="00E16C1C" w:rsidRPr="00873C00">
        <w:rPr>
          <w:rFonts w:ascii="Times New Roman" w:hAnsi="Times New Roman" w:cs="Times New Roman"/>
          <w:sz w:val="28"/>
          <w:szCs w:val="28"/>
        </w:rPr>
        <w:t xml:space="preserve">, уголовных </w:t>
      </w:r>
      <w:r w:rsidR="00570990" w:rsidRPr="00873C00">
        <w:rPr>
          <w:rFonts w:ascii="Times New Roman" w:hAnsi="Times New Roman" w:cs="Times New Roman"/>
          <w:sz w:val="28"/>
          <w:szCs w:val="28"/>
        </w:rPr>
        <w:t xml:space="preserve">и др. </w:t>
      </w:r>
      <w:r w:rsidR="00E16C1C" w:rsidRPr="00873C00">
        <w:rPr>
          <w:rFonts w:ascii="Times New Roman" w:hAnsi="Times New Roman" w:cs="Times New Roman"/>
          <w:sz w:val="28"/>
          <w:szCs w:val="28"/>
        </w:rPr>
        <w:t xml:space="preserve">правоотношениях. </w:t>
      </w:r>
      <w:r w:rsidR="00570990" w:rsidRPr="00873C00">
        <w:rPr>
          <w:rFonts w:ascii="Times New Roman" w:hAnsi="Times New Roman" w:cs="Times New Roman"/>
          <w:sz w:val="28"/>
          <w:szCs w:val="28"/>
        </w:rPr>
        <w:t>В</w:t>
      </w:r>
      <w:r w:rsidR="00184389" w:rsidRPr="00873C00">
        <w:rPr>
          <w:rFonts w:ascii="Times New Roman" w:hAnsi="Times New Roman" w:cs="Times New Roman"/>
          <w:sz w:val="28"/>
          <w:szCs w:val="28"/>
        </w:rPr>
        <w:t xml:space="preserve">ажно помнить, что </w:t>
      </w:r>
      <w:r w:rsidR="003C0C08" w:rsidRPr="00873C00">
        <w:rPr>
          <w:rFonts w:ascii="Times New Roman" w:hAnsi="Times New Roman" w:cs="Times New Roman"/>
          <w:sz w:val="28"/>
          <w:szCs w:val="28"/>
        </w:rPr>
        <w:t>имее</w:t>
      </w:r>
      <w:r w:rsidR="000900FB" w:rsidRPr="00873C00">
        <w:rPr>
          <w:rFonts w:ascii="Times New Roman" w:hAnsi="Times New Roman" w:cs="Times New Roman"/>
          <w:sz w:val="28"/>
          <w:szCs w:val="28"/>
        </w:rPr>
        <w:t xml:space="preserve">тся в виду не несколько </w:t>
      </w:r>
      <w:r w:rsidR="00886C1F" w:rsidRPr="00873C00">
        <w:rPr>
          <w:rFonts w:ascii="Times New Roman" w:hAnsi="Times New Roman" w:cs="Times New Roman"/>
          <w:sz w:val="28"/>
          <w:szCs w:val="28"/>
        </w:rPr>
        <w:t>социальных</w:t>
      </w:r>
      <w:r w:rsidR="00184389" w:rsidRPr="00873C00">
        <w:rPr>
          <w:rFonts w:ascii="Times New Roman" w:hAnsi="Times New Roman" w:cs="Times New Roman"/>
          <w:sz w:val="28"/>
          <w:szCs w:val="28"/>
        </w:rPr>
        <w:t xml:space="preserve"> о</w:t>
      </w:r>
      <w:r w:rsidR="000900FB" w:rsidRPr="00873C00">
        <w:rPr>
          <w:rFonts w:ascii="Times New Roman" w:hAnsi="Times New Roman" w:cs="Times New Roman"/>
          <w:sz w:val="28"/>
          <w:szCs w:val="28"/>
        </w:rPr>
        <w:t>тношений</w:t>
      </w:r>
      <w:r w:rsidR="0035683B" w:rsidRPr="00873C00">
        <w:rPr>
          <w:rFonts w:ascii="Times New Roman" w:hAnsi="Times New Roman" w:cs="Times New Roman"/>
          <w:sz w:val="28"/>
          <w:szCs w:val="28"/>
        </w:rPr>
        <w:t xml:space="preserve">, а </w:t>
      </w:r>
      <w:r w:rsidR="000900FB" w:rsidRPr="00873C00">
        <w:rPr>
          <w:rFonts w:ascii="Times New Roman" w:hAnsi="Times New Roman" w:cs="Times New Roman"/>
          <w:sz w:val="28"/>
          <w:szCs w:val="28"/>
        </w:rPr>
        <w:t>одно отношение</w:t>
      </w:r>
      <w:r w:rsidR="0035683B" w:rsidRPr="00873C00">
        <w:rPr>
          <w:rFonts w:ascii="Times New Roman" w:hAnsi="Times New Roman" w:cs="Times New Roman"/>
          <w:sz w:val="28"/>
          <w:szCs w:val="28"/>
        </w:rPr>
        <w:t>, в которое вкладываются различные смыслы и которое квали</w:t>
      </w:r>
      <w:r w:rsidR="009F5D2B" w:rsidRPr="00873C00">
        <w:rPr>
          <w:rFonts w:ascii="Times New Roman" w:hAnsi="Times New Roman" w:cs="Times New Roman"/>
          <w:sz w:val="28"/>
          <w:szCs w:val="28"/>
        </w:rPr>
        <w:t xml:space="preserve">фицируется, соответственно, на основе норм права различных отраслей. </w:t>
      </w:r>
    </w:p>
    <w:p w14:paraId="1FECC3FB" w14:textId="6C316EDA" w:rsidR="0085255C" w:rsidRPr="00873C00" w:rsidRDefault="000900F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Изложенная</w:t>
      </w:r>
      <w:r w:rsidR="001C6202" w:rsidRPr="00873C00">
        <w:rPr>
          <w:rFonts w:ascii="Times New Roman" w:hAnsi="Times New Roman" w:cs="Times New Roman"/>
          <w:sz w:val="28"/>
          <w:szCs w:val="28"/>
        </w:rPr>
        <w:t xml:space="preserve"> позиция </w:t>
      </w:r>
      <w:r w:rsidR="004867EB" w:rsidRPr="00873C00">
        <w:rPr>
          <w:rFonts w:ascii="Times New Roman" w:hAnsi="Times New Roman" w:cs="Times New Roman"/>
          <w:sz w:val="28"/>
          <w:szCs w:val="28"/>
        </w:rPr>
        <w:t xml:space="preserve">имеет сторонников и в науке уголовного права. </w:t>
      </w:r>
      <w:r w:rsidR="0014535D" w:rsidRPr="00873C00">
        <w:rPr>
          <w:rFonts w:ascii="Times New Roman" w:hAnsi="Times New Roman" w:cs="Times New Roman"/>
          <w:sz w:val="28"/>
          <w:szCs w:val="28"/>
        </w:rPr>
        <w:t xml:space="preserve">Например, </w:t>
      </w:r>
      <w:r w:rsidR="00DA055D" w:rsidRPr="00873C00">
        <w:rPr>
          <w:rFonts w:ascii="Times New Roman" w:hAnsi="Times New Roman" w:cs="Times New Roman"/>
          <w:sz w:val="28"/>
          <w:szCs w:val="28"/>
        </w:rPr>
        <w:t xml:space="preserve">Н.М. Кропачев </w:t>
      </w:r>
      <w:r w:rsidR="00BD3C42" w:rsidRPr="00873C00">
        <w:rPr>
          <w:rFonts w:ascii="Times New Roman" w:hAnsi="Times New Roman" w:cs="Times New Roman"/>
          <w:sz w:val="28"/>
          <w:szCs w:val="28"/>
        </w:rPr>
        <w:t>полагает</w:t>
      </w:r>
      <w:r w:rsidR="00DA055D" w:rsidRPr="00873C00">
        <w:rPr>
          <w:rFonts w:ascii="Times New Roman" w:hAnsi="Times New Roman" w:cs="Times New Roman"/>
          <w:sz w:val="28"/>
          <w:szCs w:val="28"/>
        </w:rPr>
        <w:t xml:space="preserve">, что любые общественные отношения не могут быть урегулированы </w:t>
      </w:r>
      <w:r w:rsidR="00392D28" w:rsidRPr="00873C00">
        <w:rPr>
          <w:rFonts w:ascii="Times New Roman" w:hAnsi="Times New Roman" w:cs="Times New Roman"/>
          <w:sz w:val="28"/>
          <w:szCs w:val="28"/>
        </w:rPr>
        <w:t>в полном объеме какой-конкретной отраслью права. Любое общественное отношение столь многогранно</w:t>
      </w:r>
      <w:r w:rsidR="001D5D5E" w:rsidRPr="00873C00">
        <w:rPr>
          <w:rFonts w:ascii="Times New Roman" w:hAnsi="Times New Roman" w:cs="Times New Roman"/>
          <w:sz w:val="28"/>
          <w:szCs w:val="28"/>
        </w:rPr>
        <w:t xml:space="preserve">, а уровни и формы поведения, образующего его содержание, столь различны, что охватить их каким-то одним правовым режимом </w:t>
      </w:r>
      <w:r w:rsidR="00EE0D4C" w:rsidRPr="00873C00">
        <w:rPr>
          <w:rFonts w:ascii="Times New Roman" w:hAnsi="Times New Roman" w:cs="Times New Roman"/>
          <w:sz w:val="28"/>
          <w:szCs w:val="28"/>
        </w:rPr>
        <w:t xml:space="preserve">не представляется возможным. Разные проявления одного и того же </w:t>
      </w:r>
      <w:r w:rsidR="00F34115" w:rsidRPr="00873C00">
        <w:rPr>
          <w:rFonts w:ascii="Times New Roman" w:hAnsi="Times New Roman" w:cs="Times New Roman"/>
          <w:sz w:val="28"/>
          <w:szCs w:val="28"/>
        </w:rPr>
        <w:t>общественного</w:t>
      </w:r>
      <w:r w:rsidR="00EE0D4C" w:rsidRPr="00873C00">
        <w:rPr>
          <w:rFonts w:ascii="Times New Roman" w:hAnsi="Times New Roman" w:cs="Times New Roman"/>
          <w:sz w:val="28"/>
          <w:szCs w:val="28"/>
        </w:rPr>
        <w:t xml:space="preserve"> отношения требуют вмешательства </w:t>
      </w:r>
      <w:r w:rsidR="00F34115" w:rsidRPr="00873C00">
        <w:rPr>
          <w:rFonts w:ascii="Times New Roman" w:hAnsi="Times New Roman" w:cs="Times New Roman"/>
          <w:sz w:val="28"/>
          <w:szCs w:val="28"/>
        </w:rPr>
        <w:t>различных отраслей права</w:t>
      </w:r>
      <w:r w:rsidR="00F34115" w:rsidRPr="00873C00">
        <w:rPr>
          <w:rStyle w:val="a6"/>
          <w:rFonts w:ascii="Times New Roman" w:hAnsi="Times New Roman" w:cs="Times New Roman"/>
          <w:sz w:val="28"/>
          <w:szCs w:val="28"/>
        </w:rPr>
        <w:footnoteReference w:id="7"/>
      </w:r>
      <w:r w:rsidR="00F34115" w:rsidRPr="00873C00">
        <w:rPr>
          <w:rFonts w:ascii="Times New Roman" w:hAnsi="Times New Roman" w:cs="Times New Roman"/>
          <w:sz w:val="28"/>
          <w:szCs w:val="28"/>
        </w:rPr>
        <w:t xml:space="preserve">. </w:t>
      </w:r>
    </w:p>
    <w:p w14:paraId="1D4CF36E" w14:textId="77C25DED" w:rsidR="00BD3C42" w:rsidRPr="00873C00" w:rsidRDefault="00004644"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Подобные</w:t>
      </w:r>
      <w:r w:rsidR="009A36D4" w:rsidRPr="00873C00">
        <w:rPr>
          <w:rFonts w:ascii="Times New Roman" w:hAnsi="Times New Roman" w:cs="Times New Roman"/>
          <w:sz w:val="28"/>
          <w:szCs w:val="28"/>
        </w:rPr>
        <w:t xml:space="preserve"> взгляды позволили ряду исследователей утверждать, что </w:t>
      </w:r>
      <w:r w:rsidR="00763258" w:rsidRPr="00873C00">
        <w:rPr>
          <w:rFonts w:ascii="Times New Roman" w:hAnsi="Times New Roman" w:cs="Times New Roman"/>
          <w:sz w:val="28"/>
          <w:szCs w:val="28"/>
        </w:rPr>
        <w:t xml:space="preserve">предмет уголовно-правового регулирования можно охарактеризовать как аспект, сторону общественных отношений, складывающихся в различных </w:t>
      </w:r>
      <w:r w:rsidR="00AE2350" w:rsidRPr="00873C00">
        <w:rPr>
          <w:rFonts w:ascii="Times New Roman" w:hAnsi="Times New Roman" w:cs="Times New Roman"/>
          <w:sz w:val="28"/>
          <w:szCs w:val="28"/>
        </w:rPr>
        <w:t>областях общественной жизни, в рамках которых осуществляется поведение, соответствующее требованиям уголовно-правовых норм</w:t>
      </w:r>
      <w:r w:rsidR="00401596" w:rsidRPr="00873C00">
        <w:rPr>
          <w:rStyle w:val="a6"/>
          <w:rFonts w:ascii="Times New Roman" w:hAnsi="Times New Roman" w:cs="Times New Roman"/>
          <w:sz w:val="28"/>
          <w:szCs w:val="28"/>
        </w:rPr>
        <w:footnoteReference w:id="8"/>
      </w:r>
      <w:r w:rsidR="00AE2350" w:rsidRPr="00873C00">
        <w:rPr>
          <w:rFonts w:ascii="Times New Roman" w:hAnsi="Times New Roman" w:cs="Times New Roman"/>
          <w:sz w:val="28"/>
          <w:szCs w:val="28"/>
        </w:rPr>
        <w:t xml:space="preserve">. </w:t>
      </w:r>
    </w:p>
    <w:p w14:paraId="39D724BB" w14:textId="724699CF" w:rsidR="00E43BD4" w:rsidRPr="00873C00" w:rsidRDefault="00BA4973"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С эти</w:t>
      </w:r>
      <w:r w:rsidR="007635EF" w:rsidRPr="00873C00">
        <w:rPr>
          <w:rFonts w:ascii="Times New Roman" w:hAnsi="Times New Roman" w:cs="Times New Roman"/>
          <w:sz w:val="28"/>
          <w:szCs w:val="28"/>
        </w:rPr>
        <w:t>х позиций формулированию</w:t>
      </w:r>
      <w:r w:rsidRPr="00873C00">
        <w:rPr>
          <w:rFonts w:ascii="Times New Roman" w:hAnsi="Times New Roman" w:cs="Times New Roman"/>
          <w:sz w:val="28"/>
          <w:szCs w:val="28"/>
        </w:rPr>
        <w:t xml:space="preserve"> уголовно-правовых запретов </w:t>
      </w:r>
      <w:r w:rsidR="00592005" w:rsidRPr="00873C00">
        <w:rPr>
          <w:rFonts w:ascii="Times New Roman" w:hAnsi="Times New Roman" w:cs="Times New Roman"/>
          <w:sz w:val="28"/>
          <w:szCs w:val="28"/>
        </w:rPr>
        <w:t xml:space="preserve">в тексте закона </w:t>
      </w:r>
      <w:r w:rsidR="007635EF" w:rsidRPr="00873C00">
        <w:rPr>
          <w:rFonts w:ascii="Times New Roman" w:hAnsi="Times New Roman" w:cs="Times New Roman"/>
          <w:sz w:val="28"/>
          <w:szCs w:val="28"/>
        </w:rPr>
        <w:t>должн</w:t>
      </w:r>
      <w:r w:rsidR="00C502A3" w:rsidRPr="00873C00">
        <w:rPr>
          <w:rFonts w:ascii="Times New Roman" w:hAnsi="Times New Roman" w:cs="Times New Roman"/>
          <w:sz w:val="28"/>
          <w:szCs w:val="28"/>
        </w:rPr>
        <w:t>о быть предпослано исследование</w:t>
      </w:r>
      <w:r w:rsidR="00811341" w:rsidRPr="00873C00">
        <w:rPr>
          <w:rFonts w:ascii="Times New Roman" w:hAnsi="Times New Roman" w:cs="Times New Roman"/>
          <w:sz w:val="28"/>
          <w:szCs w:val="28"/>
        </w:rPr>
        <w:t xml:space="preserve"> таких свойств и э</w:t>
      </w:r>
      <w:r w:rsidR="00197361" w:rsidRPr="00873C00">
        <w:rPr>
          <w:rFonts w:ascii="Times New Roman" w:hAnsi="Times New Roman" w:cs="Times New Roman"/>
          <w:sz w:val="28"/>
          <w:szCs w:val="28"/>
        </w:rPr>
        <w:t xml:space="preserve">лементов определенного вида общественных отношений, </w:t>
      </w:r>
      <w:r w:rsidR="007148E3" w:rsidRPr="00873C00">
        <w:rPr>
          <w:rFonts w:ascii="Times New Roman" w:hAnsi="Times New Roman" w:cs="Times New Roman"/>
          <w:sz w:val="28"/>
          <w:szCs w:val="28"/>
        </w:rPr>
        <w:t xml:space="preserve">нарушение или утрата которых может повлечь исчезновение или деструктивное </w:t>
      </w:r>
      <w:r w:rsidR="00BD5014" w:rsidRPr="00873C00">
        <w:rPr>
          <w:rFonts w:ascii="Times New Roman" w:hAnsi="Times New Roman" w:cs="Times New Roman"/>
          <w:sz w:val="28"/>
          <w:szCs w:val="28"/>
        </w:rPr>
        <w:t xml:space="preserve">изменение самих этих отношений, то есть выявление </w:t>
      </w:r>
      <w:r w:rsidR="0092423E" w:rsidRPr="00873C00">
        <w:rPr>
          <w:rFonts w:ascii="Times New Roman" w:hAnsi="Times New Roman" w:cs="Times New Roman"/>
          <w:sz w:val="28"/>
          <w:szCs w:val="28"/>
        </w:rPr>
        <w:t>тех сторон и проявлен</w:t>
      </w:r>
      <w:r w:rsidR="00490326" w:rsidRPr="00873C00">
        <w:rPr>
          <w:rFonts w:ascii="Times New Roman" w:hAnsi="Times New Roman" w:cs="Times New Roman"/>
          <w:sz w:val="28"/>
          <w:szCs w:val="28"/>
        </w:rPr>
        <w:t>ий</w:t>
      </w:r>
      <w:r w:rsidR="0092423E" w:rsidRPr="00873C00">
        <w:rPr>
          <w:rFonts w:ascii="Times New Roman" w:hAnsi="Times New Roman" w:cs="Times New Roman"/>
          <w:sz w:val="28"/>
          <w:szCs w:val="28"/>
        </w:rPr>
        <w:t xml:space="preserve"> общественных отношений, которые объективно требуют существования </w:t>
      </w:r>
      <w:r w:rsidR="00592005" w:rsidRPr="00873C00">
        <w:rPr>
          <w:rFonts w:ascii="Times New Roman" w:hAnsi="Times New Roman" w:cs="Times New Roman"/>
          <w:sz w:val="28"/>
          <w:szCs w:val="28"/>
        </w:rPr>
        <w:t>особого уголовно-</w:t>
      </w:r>
      <w:r w:rsidR="003A0061" w:rsidRPr="00873C00">
        <w:rPr>
          <w:rFonts w:ascii="Times New Roman" w:hAnsi="Times New Roman" w:cs="Times New Roman"/>
          <w:sz w:val="28"/>
          <w:szCs w:val="28"/>
        </w:rPr>
        <w:t>правового режима регулирования.</w:t>
      </w:r>
    </w:p>
    <w:p w14:paraId="23667E15" w14:textId="7B6E2BD9" w:rsidR="00E43BD4" w:rsidRPr="00873C00" w:rsidRDefault="00DF0EA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Такой</w:t>
      </w:r>
      <w:r w:rsidR="002C044B" w:rsidRPr="00873C00">
        <w:rPr>
          <w:rFonts w:ascii="Times New Roman" w:hAnsi="Times New Roman" w:cs="Times New Roman"/>
          <w:sz w:val="28"/>
          <w:szCs w:val="28"/>
        </w:rPr>
        <w:t xml:space="preserve"> подход вызывает закономерный вопрос: </w:t>
      </w:r>
      <w:r w:rsidR="007E1A5C" w:rsidRPr="00873C00">
        <w:rPr>
          <w:rFonts w:ascii="Times New Roman" w:hAnsi="Times New Roman" w:cs="Times New Roman"/>
          <w:sz w:val="28"/>
          <w:szCs w:val="28"/>
        </w:rPr>
        <w:t xml:space="preserve">можно ли </w:t>
      </w:r>
      <w:r w:rsidR="006E6A7D" w:rsidRPr="00873C00">
        <w:rPr>
          <w:rFonts w:ascii="Times New Roman" w:hAnsi="Times New Roman" w:cs="Times New Roman"/>
          <w:sz w:val="28"/>
          <w:szCs w:val="28"/>
        </w:rPr>
        <w:t>утверждать</w:t>
      </w:r>
      <w:r w:rsidR="007E1A5C" w:rsidRPr="00873C00">
        <w:rPr>
          <w:rFonts w:ascii="Times New Roman" w:hAnsi="Times New Roman" w:cs="Times New Roman"/>
          <w:sz w:val="28"/>
          <w:szCs w:val="28"/>
        </w:rPr>
        <w:t xml:space="preserve">, что нормы </w:t>
      </w:r>
      <w:r w:rsidR="00BE64D3" w:rsidRPr="00873C00">
        <w:rPr>
          <w:rFonts w:ascii="Times New Roman" w:hAnsi="Times New Roman" w:cs="Times New Roman"/>
          <w:sz w:val="28"/>
          <w:szCs w:val="28"/>
        </w:rPr>
        <w:t>уголовного права и нор</w:t>
      </w:r>
      <w:r w:rsidR="000E4B5C" w:rsidRPr="00873C00">
        <w:rPr>
          <w:rFonts w:ascii="Times New Roman" w:hAnsi="Times New Roman" w:cs="Times New Roman"/>
          <w:sz w:val="28"/>
          <w:szCs w:val="28"/>
        </w:rPr>
        <w:t>мы других отраслей, например, гражданского права,</w:t>
      </w:r>
      <w:r w:rsidR="007E1A5C" w:rsidRPr="00873C00">
        <w:rPr>
          <w:rFonts w:ascii="Times New Roman" w:hAnsi="Times New Roman" w:cs="Times New Roman"/>
          <w:sz w:val="28"/>
          <w:szCs w:val="28"/>
        </w:rPr>
        <w:t xml:space="preserve"> регулируют одни и те же общественные отношения, </w:t>
      </w:r>
      <w:r w:rsidR="006E6A7D" w:rsidRPr="00873C00">
        <w:rPr>
          <w:rFonts w:ascii="Times New Roman" w:hAnsi="Times New Roman" w:cs="Times New Roman"/>
          <w:sz w:val="28"/>
          <w:szCs w:val="28"/>
        </w:rPr>
        <w:t>если су</w:t>
      </w:r>
      <w:r w:rsidR="00833C7C" w:rsidRPr="00873C00">
        <w:rPr>
          <w:rFonts w:ascii="Times New Roman" w:hAnsi="Times New Roman" w:cs="Times New Roman"/>
          <w:sz w:val="28"/>
          <w:szCs w:val="28"/>
        </w:rPr>
        <w:t>бъекты этих отношений</w:t>
      </w:r>
      <w:r w:rsidR="00AB7AC7" w:rsidRPr="00873C00">
        <w:rPr>
          <w:rFonts w:ascii="Times New Roman" w:hAnsi="Times New Roman" w:cs="Times New Roman"/>
          <w:sz w:val="28"/>
          <w:szCs w:val="28"/>
        </w:rPr>
        <w:t xml:space="preserve">, </w:t>
      </w:r>
      <w:r w:rsidR="001B539D" w:rsidRPr="00873C00">
        <w:rPr>
          <w:rFonts w:ascii="Times New Roman" w:hAnsi="Times New Roman" w:cs="Times New Roman"/>
          <w:sz w:val="28"/>
          <w:szCs w:val="28"/>
        </w:rPr>
        <w:t xml:space="preserve">т.е. </w:t>
      </w:r>
      <w:r w:rsidR="004050D5" w:rsidRPr="00873C00">
        <w:rPr>
          <w:rFonts w:ascii="Times New Roman" w:hAnsi="Times New Roman" w:cs="Times New Roman"/>
          <w:sz w:val="28"/>
          <w:szCs w:val="28"/>
        </w:rPr>
        <w:t xml:space="preserve">лица, </w:t>
      </w:r>
      <w:r w:rsidR="00833C7C" w:rsidRPr="00873C00">
        <w:rPr>
          <w:rFonts w:ascii="Times New Roman" w:hAnsi="Times New Roman" w:cs="Times New Roman"/>
          <w:sz w:val="28"/>
          <w:szCs w:val="28"/>
        </w:rPr>
        <w:t xml:space="preserve">которым </w:t>
      </w:r>
      <w:r w:rsidR="001435B8" w:rsidRPr="00873C00">
        <w:rPr>
          <w:rFonts w:ascii="Times New Roman" w:hAnsi="Times New Roman" w:cs="Times New Roman"/>
          <w:sz w:val="28"/>
          <w:szCs w:val="28"/>
        </w:rPr>
        <w:t xml:space="preserve">правовой нормой </w:t>
      </w:r>
      <w:r w:rsidR="00BB5EBD" w:rsidRPr="00873C00">
        <w:rPr>
          <w:rFonts w:ascii="Times New Roman" w:hAnsi="Times New Roman" w:cs="Times New Roman"/>
          <w:sz w:val="28"/>
          <w:szCs w:val="28"/>
        </w:rPr>
        <w:t>приписываются</w:t>
      </w:r>
      <w:r w:rsidR="00833C7C" w:rsidRPr="00873C00">
        <w:rPr>
          <w:rFonts w:ascii="Times New Roman" w:hAnsi="Times New Roman" w:cs="Times New Roman"/>
          <w:sz w:val="28"/>
          <w:szCs w:val="28"/>
        </w:rPr>
        <w:t xml:space="preserve"> права и обязанности, </w:t>
      </w:r>
      <w:r w:rsidR="00BB5EBD" w:rsidRPr="00873C00">
        <w:rPr>
          <w:rFonts w:ascii="Times New Roman" w:hAnsi="Times New Roman" w:cs="Times New Roman"/>
          <w:sz w:val="28"/>
          <w:szCs w:val="28"/>
        </w:rPr>
        <w:t xml:space="preserve">различаются </w:t>
      </w:r>
      <w:r w:rsidR="00117A65" w:rsidRPr="00873C00">
        <w:rPr>
          <w:rFonts w:ascii="Times New Roman" w:hAnsi="Times New Roman" w:cs="Times New Roman"/>
          <w:sz w:val="28"/>
          <w:szCs w:val="28"/>
        </w:rPr>
        <w:t xml:space="preserve">в зависимости от того, с нормой права какой отрасли </w:t>
      </w:r>
      <w:r w:rsidR="00B31D4A" w:rsidRPr="00873C00">
        <w:rPr>
          <w:rFonts w:ascii="Times New Roman" w:hAnsi="Times New Roman" w:cs="Times New Roman"/>
          <w:sz w:val="28"/>
          <w:szCs w:val="28"/>
        </w:rPr>
        <w:t xml:space="preserve">– уголовного или гражданского – </w:t>
      </w:r>
      <w:r w:rsidR="00117A65" w:rsidRPr="00873C00">
        <w:rPr>
          <w:rFonts w:ascii="Times New Roman" w:hAnsi="Times New Roman" w:cs="Times New Roman"/>
          <w:sz w:val="28"/>
          <w:szCs w:val="28"/>
        </w:rPr>
        <w:t>мы соотносим конкретную фактическую ситуацию</w:t>
      </w:r>
      <w:r w:rsidR="006E6A7D" w:rsidRPr="00873C00">
        <w:rPr>
          <w:rFonts w:ascii="Times New Roman" w:hAnsi="Times New Roman" w:cs="Times New Roman"/>
          <w:sz w:val="28"/>
          <w:szCs w:val="28"/>
        </w:rPr>
        <w:t xml:space="preserve">? </w:t>
      </w:r>
    </w:p>
    <w:p w14:paraId="15C55C29" w14:textId="24FE0380" w:rsidR="00B31D4A" w:rsidRPr="00873C00" w:rsidRDefault="00AD225A"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Рассмотрим этот вопрос на примере отношений, выступающих объектом исследования</w:t>
      </w:r>
      <w:r w:rsidR="00D53A89" w:rsidRPr="00873C00">
        <w:rPr>
          <w:rFonts w:ascii="Times New Roman" w:hAnsi="Times New Roman" w:cs="Times New Roman"/>
          <w:sz w:val="28"/>
          <w:szCs w:val="28"/>
        </w:rPr>
        <w:t xml:space="preserve"> в настоящей работе – отношений</w:t>
      </w:r>
      <w:r w:rsidRPr="00873C00">
        <w:rPr>
          <w:rFonts w:ascii="Times New Roman" w:hAnsi="Times New Roman" w:cs="Times New Roman"/>
          <w:sz w:val="28"/>
          <w:szCs w:val="28"/>
        </w:rPr>
        <w:t xml:space="preserve"> по управлению юридическими лицами. С точки зрения гражданского права такие отношения складываются между физическими лицами, осуществляющими управление</w:t>
      </w:r>
      <w:r w:rsidR="004803C5" w:rsidRPr="00873C00">
        <w:rPr>
          <w:rFonts w:ascii="Times New Roman" w:hAnsi="Times New Roman" w:cs="Times New Roman"/>
          <w:sz w:val="28"/>
          <w:szCs w:val="28"/>
        </w:rPr>
        <w:t xml:space="preserve"> (например, лицом, выполняющим функции единоличного исполнительного органа, либо членом совета директоров)</w:t>
      </w:r>
      <w:r w:rsidRPr="00873C00">
        <w:rPr>
          <w:rFonts w:ascii="Times New Roman" w:hAnsi="Times New Roman" w:cs="Times New Roman"/>
          <w:sz w:val="28"/>
          <w:szCs w:val="28"/>
        </w:rPr>
        <w:t>, и самим юридическим лицом</w:t>
      </w:r>
      <w:r w:rsidR="006E3022" w:rsidRPr="00873C00">
        <w:rPr>
          <w:rFonts w:ascii="Times New Roman" w:hAnsi="Times New Roman" w:cs="Times New Roman"/>
          <w:sz w:val="28"/>
          <w:szCs w:val="28"/>
        </w:rPr>
        <w:t xml:space="preserve">. </w:t>
      </w:r>
      <w:r w:rsidR="00981AC6" w:rsidRPr="00873C00">
        <w:rPr>
          <w:rFonts w:ascii="Times New Roman" w:hAnsi="Times New Roman" w:cs="Times New Roman"/>
          <w:sz w:val="28"/>
          <w:szCs w:val="28"/>
        </w:rPr>
        <w:t xml:space="preserve">Иными словами, если интерпретировать фактические ситуации, связанные с управлением юридическими лицами, </w:t>
      </w:r>
      <w:r w:rsidR="00C8615C" w:rsidRPr="00873C00">
        <w:rPr>
          <w:rFonts w:ascii="Times New Roman" w:hAnsi="Times New Roman" w:cs="Times New Roman"/>
          <w:sz w:val="28"/>
          <w:szCs w:val="28"/>
        </w:rPr>
        <w:t xml:space="preserve">через отсылку к нормам гражданского права, </w:t>
      </w:r>
      <w:r w:rsidR="005E300A" w:rsidRPr="00873C00">
        <w:rPr>
          <w:rFonts w:ascii="Times New Roman" w:hAnsi="Times New Roman" w:cs="Times New Roman"/>
          <w:sz w:val="28"/>
          <w:szCs w:val="28"/>
        </w:rPr>
        <w:t xml:space="preserve">то в </w:t>
      </w:r>
      <w:r w:rsidR="005E300A" w:rsidRPr="00873C00">
        <w:rPr>
          <w:rFonts w:ascii="Times New Roman" w:hAnsi="Times New Roman" w:cs="Times New Roman"/>
          <w:sz w:val="28"/>
          <w:szCs w:val="28"/>
        </w:rPr>
        <w:lastRenderedPageBreak/>
        <w:t>конструируемых мысленных образах этих ситуаций взаимными правами и обязанностями будут наделены физическое лицо</w:t>
      </w:r>
      <w:r w:rsidR="003619BB" w:rsidRPr="00873C00">
        <w:rPr>
          <w:rFonts w:ascii="Times New Roman" w:hAnsi="Times New Roman" w:cs="Times New Roman"/>
          <w:sz w:val="28"/>
          <w:szCs w:val="28"/>
        </w:rPr>
        <w:t xml:space="preserve"> и юридическое ли</w:t>
      </w:r>
      <w:r w:rsidR="00AF36FF" w:rsidRPr="00873C00">
        <w:rPr>
          <w:rFonts w:ascii="Times New Roman" w:hAnsi="Times New Roman" w:cs="Times New Roman"/>
          <w:sz w:val="28"/>
          <w:szCs w:val="28"/>
        </w:rPr>
        <w:t xml:space="preserve">цо. </w:t>
      </w:r>
      <w:r w:rsidR="009C0082" w:rsidRPr="00873C00">
        <w:rPr>
          <w:rFonts w:ascii="Times New Roman" w:hAnsi="Times New Roman" w:cs="Times New Roman"/>
          <w:sz w:val="28"/>
          <w:szCs w:val="28"/>
        </w:rPr>
        <w:t>В свою очередь, у</w:t>
      </w:r>
      <w:r w:rsidR="00AF36FF" w:rsidRPr="00873C00">
        <w:rPr>
          <w:rFonts w:ascii="Times New Roman" w:hAnsi="Times New Roman" w:cs="Times New Roman"/>
          <w:sz w:val="28"/>
          <w:szCs w:val="28"/>
        </w:rPr>
        <w:t>головно-прав</w:t>
      </w:r>
      <w:r w:rsidR="009C0082" w:rsidRPr="00873C00">
        <w:rPr>
          <w:rFonts w:ascii="Times New Roman" w:hAnsi="Times New Roman" w:cs="Times New Roman"/>
          <w:sz w:val="28"/>
          <w:szCs w:val="28"/>
        </w:rPr>
        <w:t>овые отношения (как рег</w:t>
      </w:r>
      <w:r w:rsidR="00061EDE" w:rsidRPr="00873C00">
        <w:rPr>
          <w:rFonts w:ascii="Times New Roman" w:hAnsi="Times New Roman" w:cs="Times New Roman"/>
          <w:sz w:val="28"/>
          <w:szCs w:val="28"/>
        </w:rPr>
        <w:t>улятивные, так и охранительные)</w:t>
      </w:r>
      <w:r w:rsidR="009C0082" w:rsidRPr="00873C00">
        <w:rPr>
          <w:rFonts w:ascii="Times New Roman" w:hAnsi="Times New Roman" w:cs="Times New Roman"/>
          <w:sz w:val="28"/>
          <w:szCs w:val="28"/>
        </w:rPr>
        <w:t xml:space="preserve"> всегда складываются между физическими лицами и государством (государственно-организованным обществом), а за юридичес</w:t>
      </w:r>
      <w:r w:rsidR="009B2EB4" w:rsidRPr="00873C00">
        <w:rPr>
          <w:rFonts w:ascii="Times New Roman" w:hAnsi="Times New Roman" w:cs="Times New Roman"/>
          <w:sz w:val="28"/>
          <w:szCs w:val="28"/>
        </w:rPr>
        <w:t xml:space="preserve">кими лицами отечественный правопорядок вообще не признает свойство уголовной правосубъектности. </w:t>
      </w:r>
      <w:r w:rsidR="00067216" w:rsidRPr="00873C00">
        <w:rPr>
          <w:rFonts w:ascii="Times New Roman" w:hAnsi="Times New Roman" w:cs="Times New Roman"/>
          <w:sz w:val="28"/>
          <w:szCs w:val="28"/>
        </w:rPr>
        <w:t xml:space="preserve">Таким образом, интерпретация тех же самых фактических ситуаций сквозь призму действующих норм уголовного права позволит сконструировать их мысленный образ, в котором </w:t>
      </w:r>
      <w:r w:rsidR="00BA0700" w:rsidRPr="00873C00">
        <w:rPr>
          <w:rFonts w:ascii="Times New Roman" w:hAnsi="Times New Roman" w:cs="Times New Roman"/>
          <w:sz w:val="28"/>
          <w:szCs w:val="28"/>
        </w:rPr>
        <w:t>субъективные права и юридические обязанности приписываются другим</w:t>
      </w:r>
      <w:r w:rsidR="00D7337F" w:rsidRPr="00873C00">
        <w:rPr>
          <w:rFonts w:ascii="Times New Roman" w:hAnsi="Times New Roman" w:cs="Times New Roman"/>
          <w:sz w:val="28"/>
          <w:szCs w:val="28"/>
        </w:rPr>
        <w:t xml:space="preserve"> субъектам. Правильно ли </w:t>
      </w:r>
      <w:r w:rsidR="000E5657" w:rsidRPr="00873C00">
        <w:rPr>
          <w:rFonts w:ascii="Times New Roman" w:hAnsi="Times New Roman" w:cs="Times New Roman"/>
          <w:sz w:val="28"/>
          <w:szCs w:val="28"/>
        </w:rPr>
        <w:t>утверждать</w:t>
      </w:r>
      <w:r w:rsidR="00BA0700" w:rsidRPr="00873C00">
        <w:rPr>
          <w:rFonts w:ascii="Times New Roman" w:hAnsi="Times New Roman" w:cs="Times New Roman"/>
          <w:sz w:val="28"/>
          <w:szCs w:val="28"/>
        </w:rPr>
        <w:t xml:space="preserve">, что речь идет об одних и тех же общественных отношениях? </w:t>
      </w:r>
    </w:p>
    <w:p w14:paraId="32459D8C" w14:textId="2BE443D6" w:rsidR="00BA0700" w:rsidRPr="00873C00" w:rsidRDefault="009E3E43"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Положительный ответ на этот вопрос может быть дан с позиций </w:t>
      </w:r>
      <w:r w:rsidR="00772CFE" w:rsidRPr="00873C00">
        <w:rPr>
          <w:rFonts w:ascii="Times New Roman" w:hAnsi="Times New Roman" w:cs="Times New Roman"/>
          <w:sz w:val="28"/>
          <w:szCs w:val="28"/>
        </w:rPr>
        <w:t xml:space="preserve">коммуникативного подхода к пониманию права. </w:t>
      </w:r>
      <w:r w:rsidR="000E4B5C" w:rsidRPr="00873C00">
        <w:rPr>
          <w:rFonts w:ascii="Times New Roman" w:hAnsi="Times New Roman" w:cs="Times New Roman"/>
          <w:sz w:val="28"/>
          <w:szCs w:val="28"/>
        </w:rPr>
        <w:t xml:space="preserve"> </w:t>
      </w:r>
      <w:r w:rsidR="002E06F5" w:rsidRPr="00873C00">
        <w:rPr>
          <w:rFonts w:ascii="Times New Roman" w:hAnsi="Times New Roman" w:cs="Times New Roman"/>
          <w:sz w:val="28"/>
          <w:szCs w:val="28"/>
        </w:rPr>
        <w:t xml:space="preserve">Поскольку правоотношение, возникает в социальной среде, в него неизменно включаются различные социальные субъекты, </w:t>
      </w:r>
      <w:r w:rsidR="00D248B7" w:rsidRPr="00873C00">
        <w:rPr>
          <w:rFonts w:ascii="Times New Roman" w:hAnsi="Times New Roman" w:cs="Times New Roman"/>
          <w:sz w:val="28"/>
          <w:szCs w:val="28"/>
        </w:rPr>
        <w:t>среди которых важнейшую роль играет носитель социальной власти, социального авторитета, – та социальная инстанция</w:t>
      </w:r>
      <w:r w:rsidR="00A01A13" w:rsidRPr="00873C00">
        <w:rPr>
          <w:rFonts w:ascii="Times New Roman" w:hAnsi="Times New Roman" w:cs="Times New Roman"/>
          <w:sz w:val="28"/>
          <w:szCs w:val="28"/>
        </w:rPr>
        <w:t>, к которой можно апеллировать в случае правовых конфликтов и которая имеет право требовать исполнения соответствующих обязанностей (</w:t>
      </w:r>
      <w:r w:rsidR="00081ED7" w:rsidRPr="00873C00">
        <w:rPr>
          <w:rFonts w:ascii="Times New Roman" w:hAnsi="Times New Roman" w:cs="Times New Roman"/>
          <w:sz w:val="28"/>
          <w:szCs w:val="28"/>
        </w:rPr>
        <w:t>государство, церковь, полити</w:t>
      </w:r>
      <w:r w:rsidR="00D75568" w:rsidRPr="00873C00">
        <w:rPr>
          <w:rFonts w:ascii="Times New Roman" w:hAnsi="Times New Roman" w:cs="Times New Roman"/>
          <w:sz w:val="28"/>
          <w:szCs w:val="28"/>
        </w:rPr>
        <w:t>ческий лидер</w:t>
      </w:r>
      <w:r w:rsidR="00081ED7" w:rsidRPr="00873C00">
        <w:rPr>
          <w:rFonts w:ascii="Times New Roman" w:hAnsi="Times New Roman" w:cs="Times New Roman"/>
          <w:sz w:val="28"/>
          <w:szCs w:val="28"/>
        </w:rPr>
        <w:t xml:space="preserve">, общество в целом и т.д). Наличие в любых правоотношениях подобных рефлекторных (секундарных, вторичных) прав и обязанностей </w:t>
      </w:r>
      <w:r w:rsidR="00BF62BE" w:rsidRPr="00873C00">
        <w:rPr>
          <w:rFonts w:ascii="Times New Roman" w:hAnsi="Times New Roman" w:cs="Times New Roman"/>
          <w:sz w:val="28"/>
          <w:szCs w:val="28"/>
        </w:rPr>
        <w:t xml:space="preserve">позволяет о любом правоотношении </w:t>
      </w:r>
      <w:r w:rsidR="00874272" w:rsidRPr="00873C00">
        <w:rPr>
          <w:rFonts w:ascii="Times New Roman" w:hAnsi="Times New Roman" w:cs="Times New Roman"/>
          <w:sz w:val="28"/>
          <w:szCs w:val="28"/>
        </w:rPr>
        <w:t xml:space="preserve">в этом смысле </w:t>
      </w:r>
      <w:r w:rsidR="00BF62BE" w:rsidRPr="00873C00">
        <w:rPr>
          <w:rFonts w:ascii="Times New Roman" w:hAnsi="Times New Roman" w:cs="Times New Roman"/>
          <w:sz w:val="28"/>
          <w:szCs w:val="28"/>
        </w:rPr>
        <w:t xml:space="preserve">говорить как </w:t>
      </w:r>
      <w:r w:rsidR="00874272" w:rsidRPr="00873C00">
        <w:rPr>
          <w:rFonts w:ascii="Times New Roman" w:hAnsi="Times New Roman" w:cs="Times New Roman"/>
          <w:sz w:val="28"/>
          <w:szCs w:val="28"/>
        </w:rPr>
        <w:t xml:space="preserve">о правоотношении сложном по составу участников, как о сложной правовой коммуникации, в которую включены «Я – Другой (Другие) – </w:t>
      </w:r>
      <w:r w:rsidR="00D71529" w:rsidRPr="00873C00">
        <w:rPr>
          <w:rFonts w:ascii="Times New Roman" w:hAnsi="Times New Roman" w:cs="Times New Roman"/>
          <w:sz w:val="28"/>
          <w:szCs w:val="28"/>
        </w:rPr>
        <w:t>Инстанция</w:t>
      </w:r>
      <w:r w:rsidR="00874272" w:rsidRPr="00873C00">
        <w:rPr>
          <w:rFonts w:ascii="Times New Roman" w:hAnsi="Times New Roman" w:cs="Times New Roman"/>
          <w:sz w:val="28"/>
          <w:szCs w:val="28"/>
        </w:rPr>
        <w:t>»</w:t>
      </w:r>
      <w:r w:rsidR="00D71529" w:rsidRPr="00873C00">
        <w:rPr>
          <w:rStyle w:val="a6"/>
          <w:rFonts w:ascii="Times New Roman" w:hAnsi="Times New Roman" w:cs="Times New Roman"/>
          <w:sz w:val="28"/>
          <w:szCs w:val="28"/>
        </w:rPr>
        <w:footnoteReference w:id="9"/>
      </w:r>
      <w:r w:rsidR="00D71529" w:rsidRPr="00873C00">
        <w:rPr>
          <w:rFonts w:ascii="Times New Roman" w:hAnsi="Times New Roman" w:cs="Times New Roman"/>
          <w:sz w:val="28"/>
          <w:szCs w:val="28"/>
        </w:rPr>
        <w:t>.</w:t>
      </w:r>
    </w:p>
    <w:p w14:paraId="6E38BFC4" w14:textId="64E0CF7F" w:rsidR="00D71529" w:rsidRPr="00873C00" w:rsidRDefault="00B654B2"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С этих позиций</w:t>
      </w:r>
      <w:r w:rsidR="00865B27" w:rsidRPr="00873C00">
        <w:rPr>
          <w:rFonts w:ascii="Times New Roman" w:hAnsi="Times New Roman" w:cs="Times New Roman"/>
          <w:sz w:val="28"/>
          <w:szCs w:val="28"/>
        </w:rPr>
        <w:t xml:space="preserve"> отношение, выступающее объектом </w:t>
      </w:r>
      <w:r w:rsidR="00CF2B36" w:rsidRPr="00873C00">
        <w:rPr>
          <w:rFonts w:ascii="Times New Roman" w:hAnsi="Times New Roman" w:cs="Times New Roman"/>
          <w:sz w:val="28"/>
          <w:szCs w:val="28"/>
        </w:rPr>
        <w:t xml:space="preserve">того или иного преступления, и отношение </w:t>
      </w:r>
      <w:r w:rsidR="00783323" w:rsidRPr="00873C00">
        <w:rPr>
          <w:rFonts w:ascii="Times New Roman" w:hAnsi="Times New Roman" w:cs="Times New Roman"/>
          <w:sz w:val="28"/>
          <w:szCs w:val="28"/>
        </w:rPr>
        <w:t xml:space="preserve">по соблюдению уголовно-правового запрета на совершение этого преступления суть одного и то же отношение, </w:t>
      </w:r>
      <w:r w:rsidR="00620C22" w:rsidRPr="00873C00">
        <w:rPr>
          <w:rFonts w:ascii="Times New Roman" w:hAnsi="Times New Roman" w:cs="Times New Roman"/>
          <w:sz w:val="28"/>
          <w:szCs w:val="28"/>
        </w:rPr>
        <w:t xml:space="preserve">куда государство (государственно-организованное общество) </w:t>
      </w:r>
      <w:r w:rsidR="004D2DB2" w:rsidRPr="00873C00">
        <w:rPr>
          <w:rFonts w:ascii="Times New Roman" w:hAnsi="Times New Roman" w:cs="Times New Roman"/>
          <w:sz w:val="28"/>
          <w:szCs w:val="28"/>
        </w:rPr>
        <w:t xml:space="preserve">всегда </w:t>
      </w:r>
      <w:r w:rsidR="00620C22" w:rsidRPr="00873C00">
        <w:rPr>
          <w:rFonts w:ascii="Times New Roman" w:hAnsi="Times New Roman" w:cs="Times New Roman"/>
          <w:sz w:val="28"/>
          <w:szCs w:val="28"/>
        </w:rPr>
        <w:t xml:space="preserve">включено </w:t>
      </w:r>
      <w:r w:rsidR="004D2DB2" w:rsidRPr="00873C00">
        <w:rPr>
          <w:rFonts w:ascii="Times New Roman" w:hAnsi="Times New Roman" w:cs="Times New Roman"/>
          <w:sz w:val="28"/>
          <w:szCs w:val="28"/>
        </w:rPr>
        <w:t xml:space="preserve">в качестве носителя </w:t>
      </w:r>
      <w:r w:rsidR="00EC6670" w:rsidRPr="00873C00">
        <w:rPr>
          <w:rFonts w:ascii="Times New Roman" w:hAnsi="Times New Roman" w:cs="Times New Roman"/>
          <w:sz w:val="28"/>
          <w:szCs w:val="28"/>
        </w:rPr>
        <w:t>«</w:t>
      </w:r>
      <w:r w:rsidR="004D2DB2" w:rsidRPr="00873C00">
        <w:rPr>
          <w:rFonts w:ascii="Times New Roman" w:hAnsi="Times New Roman" w:cs="Times New Roman"/>
          <w:sz w:val="28"/>
          <w:szCs w:val="28"/>
        </w:rPr>
        <w:t>рефлекторных</w:t>
      </w:r>
      <w:r w:rsidR="00EC6670" w:rsidRPr="00873C00">
        <w:rPr>
          <w:rFonts w:ascii="Times New Roman" w:hAnsi="Times New Roman" w:cs="Times New Roman"/>
          <w:sz w:val="28"/>
          <w:szCs w:val="28"/>
        </w:rPr>
        <w:t>»</w:t>
      </w:r>
      <w:r w:rsidR="004D2DB2" w:rsidRPr="00873C00">
        <w:rPr>
          <w:rFonts w:ascii="Times New Roman" w:hAnsi="Times New Roman" w:cs="Times New Roman"/>
          <w:sz w:val="28"/>
          <w:szCs w:val="28"/>
        </w:rPr>
        <w:t xml:space="preserve"> прав. </w:t>
      </w:r>
    </w:p>
    <w:p w14:paraId="465E9917" w14:textId="77777777" w:rsidR="009700F9" w:rsidRPr="00873C00" w:rsidRDefault="007F6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 xml:space="preserve">Изложенные </w:t>
      </w:r>
      <w:r w:rsidR="00C7601A" w:rsidRPr="00873C00">
        <w:rPr>
          <w:rFonts w:ascii="Times New Roman" w:hAnsi="Times New Roman" w:cs="Times New Roman"/>
          <w:sz w:val="28"/>
          <w:szCs w:val="28"/>
        </w:rPr>
        <w:t xml:space="preserve">общеправовые </w:t>
      </w:r>
      <w:r w:rsidR="009B45D5" w:rsidRPr="00873C00">
        <w:rPr>
          <w:rFonts w:ascii="Times New Roman" w:hAnsi="Times New Roman" w:cs="Times New Roman"/>
          <w:sz w:val="28"/>
          <w:szCs w:val="28"/>
        </w:rPr>
        <w:t xml:space="preserve">и отраслевые </w:t>
      </w:r>
      <w:r w:rsidR="00C7601A" w:rsidRPr="00873C00">
        <w:rPr>
          <w:rFonts w:ascii="Times New Roman" w:hAnsi="Times New Roman" w:cs="Times New Roman"/>
          <w:sz w:val="28"/>
          <w:szCs w:val="28"/>
        </w:rPr>
        <w:t xml:space="preserve">теоретические </w:t>
      </w:r>
      <w:r w:rsidR="009700F9" w:rsidRPr="00873C00">
        <w:rPr>
          <w:rFonts w:ascii="Times New Roman" w:hAnsi="Times New Roman" w:cs="Times New Roman"/>
          <w:sz w:val="28"/>
          <w:szCs w:val="28"/>
        </w:rPr>
        <w:t xml:space="preserve">положения были взяты за основу в настоящем исследовании. </w:t>
      </w:r>
    </w:p>
    <w:p w14:paraId="27242DD6" w14:textId="77777777" w:rsidR="009700F9" w:rsidRPr="00873C00" w:rsidRDefault="00B26B75" w:rsidP="009C38C5">
      <w:pPr>
        <w:spacing w:line="360" w:lineRule="auto"/>
        <w:rPr>
          <w:rFonts w:ascii="Times New Roman" w:hAnsi="Times New Roman" w:cs="Times New Roman"/>
          <w:sz w:val="28"/>
          <w:szCs w:val="28"/>
        </w:rPr>
      </w:pPr>
      <w:r w:rsidRPr="00873C00">
        <w:rPr>
          <w:rFonts w:ascii="Times New Roman" w:hAnsi="Times New Roman" w:cs="Times New Roman"/>
          <w:sz w:val="28"/>
          <w:szCs w:val="28"/>
        </w:rPr>
        <w:t xml:space="preserve"> </w:t>
      </w:r>
    </w:p>
    <w:p w14:paraId="28392257" w14:textId="77777777" w:rsidR="009700F9" w:rsidRPr="00873C00" w:rsidRDefault="009700F9" w:rsidP="009C38C5">
      <w:pPr>
        <w:spacing w:line="360" w:lineRule="auto"/>
        <w:rPr>
          <w:rFonts w:ascii="Times New Roman" w:hAnsi="Times New Roman" w:cs="Times New Roman"/>
          <w:sz w:val="28"/>
          <w:szCs w:val="28"/>
        </w:rPr>
      </w:pPr>
      <w:r w:rsidRPr="00873C00">
        <w:rPr>
          <w:rFonts w:ascii="Times New Roman" w:hAnsi="Times New Roman" w:cs="Times New Roman"/>
          <w:sz w:val="28"/>
          <w:szCs w:val="28"/>
        </w:rPr>
        <w:br w:type="page"/>
      </w:r>
    </w:p>
    <w:p w14:paraId="66E04D20" w14:textId="32E45EB1" w:rsidR="009700F9" w:rsidRPr="00873C00" w:rsidRDefault="009700F9" w:rsidP="009C38C5">
      <w:pPr>
        <w:pStyle w:val="1"/>
      </w:pPr>
      <w:bookmarkStart w:id="3" w:name="_Toc513736015"/>
      <w:r w:rsidRPr="00873C00">
        <w:lastRenderedPageBreak/>
        <w:t>Глава 2. Отношения по управлению юридическим лицом как объект преступления</w:t>
      </w:r>
      <w:bookmarkEnd w:id="3"/>
    </w:p>
    <w:p w14:paraId="64F49F1E" w14:textId="77777777" w:rsidR="009700F9" w:rsidRPr="00873C00" w:rsidRDefault="009700F9" w:rsidP="009C38C5">
      <w:pPr>
        <w:spacing w:line="360" w:lineRule="auto"/>
        <w:ind w:firstLine="708"/>
        <w:jc w:val="both"/>
        <w:rPr>
          <w:rFonts w:ascii="Times New Roman" w:hAnsi="Times New Roman" w:cs="Times New Roman"/>
          <w:sz w:val="28"/>
          <w:szCs w:val="28"/>
        </w:rPr>
      </w:pPr>
    </w:p>
    <w:p w14:paraId="1A8D7B62" w14:textId="45FBB8FD" w:rsidR="008E4C0F" w:rsidRPr="00873C00" w:rsidRDefault="00221556"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Нормы гл. 23 УК РФ предусматривают уголовную ответственность за преступления против интересов службы в коммерческих и иных организациях. </w:t>
      </w:r>
      <w:r w:rsidR="00CA05E9" w:rsidRPr="00873C00">
        <w:rPr>
          <w:rFonts w:ascii="Times New Roman" w:hAnsi="Times New Roman" w:cs="Times New Roman"/>
          <w:sz w:val="28"/>
          <w:szCs w:val="28"/>
        </w:rPr>
        <w:t>Объединение нескольких статей</w:t>
      </w:r>
      <w:r w:rsidR="00DB350E" w:rsidRPr="00873C00">
        <w:rPr>
          <w:rFonts w:ascii="Times New Roman" w:hAnsi="Times New Roman" w:cs="Times New Roman"/>
          <w:sz w:val="28"/>
          <w:szCs w:val="28"/>
        </w:rPr>
        <w:t xml:space="preserve"> </w:t>
      </w:r>
      <w:r w:rsidR="00A83E82" w:rsidRPr="00873C00">
        <w:rPr>
          <w:rFonts w:ascii="Times New Roman" w:hAnsi="Times New Roman" w:cs="Times New Roman"/>
          <w:sz w:val="28"/>
          <w:szCs w:val="28"/>
        </w:rPr>
        <w:t>в самостоятельную</w:t>
      </w:r>
      <w:r w:rsidR="00DB350E" w:rsidRPr="00873C00">
        <w:rPr>
          <w:rFonts w:ascii="Times New Roman" w:hAnsi="Times New Roman" w:cs="Times New Roman"/>
          <w:sz w:val="28"/>
          <w:szCs w:val="28"/>
        </w:rPr>
        <w:t xml:space="preserve"> </w:t>
      </w:r>
      <w:r w:rsidR="00A83E82" w:rsidRPr="00873C00">
        <w:rPr>
          <w:rFonts w:ascii="Times New Roman" w:hAnsi="Times New Roman" w:cs="Times New Roman"/>
          <w:sz w:val="28"/>
          <w:szCs w:val="28"/>
        </w:rPr>
        <w:t xml:space="preserve">главу уголовного закона предполагает </w:t>
      </w:r>
      <w:r w:rsidR="00F815A2" w:rsidRPr="00873C00">
        <w:rPr>
          <w:rFonts w:ascii="Times New Roman" w:hAnsi="Times New Roman" w:cs="Times New Roman"/>
          <w:sz w:val="28"/>
          <w:szCs w:val="28"/>
        </w:rPr>
        <w:t xml:space="preserve">наличие у соответствующих преступлений единого видового объекта. </w:t>
      </w:r>
      <w:r w:rsidR="004831F1" w:rsidRPr="00873C00">
        <w:rPr>
          <w:rFonts w:ascii="Times New Roman" w:hAnsi="Times New Roman" w:cs="Times New Roman"/>
          <w:sz w:val="28"/>
          <w:szCs w:val="28"/>
        </w:rPr>
        <w:t>Н</w:t>
      </w:r>
      <w:r w:rsidR="005749CE" w:rsidRPr="00873C00">
        <w:rPr>
          <w:rFonts w:ascii="Times New Roman" w:hAnsi="Times New Roman" w:cs="Times New Roman"/>
          <w:sz w:val="28"/>
          <w:szCs w:val="28"/>
        </w:rPr>
        <w:t xml:space="preserve">екоторые авторы ставят под сомнение </w:t>
      </w:r>
      <w:r w:rsidR="000D14C3" w:rsidRPr="00873C00">
        <w:rPr>
          <w:rFonts w:ascii="Times New Roman" w:hAnsi="Times New Roman" w:cs="Times New Roman"/>
          <w:sz w:val="28"/>
          <w:szCs w:val="28"/>
        </w:rPr>
        <w:t xml:space="preserve">наличие </w:t>
      </w:r>
      <w:r w:rsidR="00775A33" w:rsidRPr="00873C00">
        <w:rPr>
          <w:rFonts w:ascii="Times New Roman" w:hAnsi="Times New Roman" w:cs="Times New Roman"/>
          <w:sz w:val="28"/>
          <w:szCs w:val="28"/>
        </w:rPr>
        <w:t xml:space="preserve">такового </w:t>
      </w:r>
      <w:r w:rsidR="000D14C3" w:rsidRPr="00873C00">
        <w:rPr>
          <w:rFonts w:ascii="Times New Roman" w:hAnsi="Times New Roman" w:cs="Times New Roman"/>
          <w:sz w:val="28"/>
          <w:szCs w:val="28"/>
        </w:rPr>
        <w:t>у преступлений, предусмотренных гл. 23 УК РФ</w:t>
      </w:r>
      <w:r w:rsidR="004215E2" w:rsidRPr="00873C00">
        <w:rPr>
          <w:rStyle w:val="a6"/>
          <w:rFonts w:ascii="Times New Roman" w:hAnsi="Times New Roman" w:cs="Times New Roman"/>
          <w:sz w:val="28"/>
          <w:szCs w:val="28"/>
        </w:rPr>
        <w:footnoteReference w:id="10"/>
      </w:r>
      <w:r w:rsidR="000D14C3" w:rsidRPr="00873C00">
        <w:rPr>
          <w:rFonts w:ascii="Times New Roman" w:hAnsi="Times New Roman" w:cs="Times New Roman"/>
          <w:sz w:val="28"/>
          <w:szCs w:val="28"/>
        </w:rPr>
        <w:t xml:space="preserve">, </w:t>
      </w:r>
      <w:r w:rsidR="004535F4" w:rsidRPr="00873C00">
        <w:rPr>
          <w:rFonts w:ascii="Times New Roman" w:hAnsi="Times New Roman" w:cs="Times New Roman"/>
          <w:sz w:val="28"/>
          <w:szCs w:val="28"/>
        </w:rPr>
        <w:t xml:space="preserve">однако </w:t>
      </w:r>
      <w:r w:rsidR="000D14C3" w:rsidRPr="00873C00">
        <w:rPr>
          <w:rFonts w:ascii="Times New Roman" w:hAnsi="Times New Roman" w:cs="Times New Roman"/>
          <w:sz w:val="28"/>
          <w:szCs w:val="28"/>
        </w:rPr>
        <w:t>предпримем</w:t>
      </w:r>
      <w:r w:rsidR="004831F1" w:rsidRPr="00873C00">
        <w:rPr>
          <w:rFonts w:ascii="Times New Roman" w:hAnsi="Times New Roman" w:cs="Times New Roman"/>
          <w:sz w:val="28"/>
          <w:szCs w:val="28"/>
        </w:rPr>
        <w:t xml:space="preserve"> попытку обосновать ошибочность </w:t>
      </w:r>
      <w:r w:rsidR="004535F4" w:rsidRPr="00873C00">
        <w:rPr>
          <w:rFonts w:ascii="Times New Roman" w:hAnsi="Times New Roman" w:cs="Times New Roman"/>
          <w:sz w:val="28"/>
          <w:szCs w:val="28"/>
        </w:rPr>
        <w:t xml:space="preserve">их взглядов </w:t>
      </w:r>
      <w:r w:rsidR="00756D60" w:rsidRPr="00873C00">
        <w:rPr>
          <w:rFonts w:ascii="Times New Roman" w:hAnsi="Times New Roman" w:cs="Times New Roman"/>
          <w:sz w:val="28"/>
          <w:szCs w:val="28"/>
        </w:rPr>
        <w:t xml:space="preserve">(отдавая себе отчет в том, </w:t>
      </w:r>
      <w:r w:rsidR="00775A33" w:rsidRPr="00873C00">
        <w:rPr>
          <w:rFonts w:ascii="Times New Roman" w:hAnsi="Times New Roman" w:cs="Times New Roman"/>
          <w:sz w:val="28"/>
          <w:szCs w:val="28"/>
        </w:rPr>
        <w:t xml:space="preserve">что </w:t>
      </w:r>
      <w:r w:rsidR="00C542EF" w:rsidRPr="00873C00">
        <w:rPr>
          <w:rFonts w:ascii="Times New Roman" w:hAnsi="Times New Roman" w:cs="Times New Roman"/>
          <w:sz w:val="28"/>
          <w:szCs w:val="28"/>
        </w:rPr>
        <w:t xml:space="preserve">в ряде случаев выделение видовых объектов в УК РФ носит </w:t>
      </w:r>
      <w:r w:rsidR="00E32DFA" w:rsidRPr="00873C00">
        <w:rPr>
          <w:rFonts w:ascii="Times New Roman" w:hAnsi="Times New Roman" w:cs="Times New Roman"/>
          <w:sz w:val="28"/>
          <w:szCs w:val="28"/>
        </w:rPr>
        <w:t xml:space="preserve">весьма условный характер). </w:t>
      </w:r>
    </w:p>
    <w:p w14:paraId="30155337" w14:textId="355EA8A5" w:rsidR="00101759" w:rsidRPr="00873C00" w:rsidRDefault="00E46780"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Так, </w:t>
      </w:r>
      <w:r w:rsidR="00877DB1" w:rsidRPr="00873C00">
        <w:rPr>
          <w:rFonts w:ascii="Times New Roman" w:hAnsi="Times New Roman" w:cs="Times New Roman"/>
          <w:sz w:val="28"/>
          <w:szCs w:val="28"/>
        </w:rPr>
        <w:t>ст.</w:t>
      </w:r>
      <w:r w:rsidR="007A6582" w:rsidRPr="00873C00">
        <w:rPr>
          <w:rFonts w:ascii="Times New Roman" w:hAnsi="Times New Roman" w:cs="Times New Roman"/>
          <w:sz w:val="28"/>
          <w:szCs w:val="28"/>
        </w:rPr>
        <w:t xml:space="preserve"> 201 </w:t>
      </w:r>
      <w:r w:rsidR="00D93C56" w:rsidRPr="00873C00">
        <w:rPr>
          <w:rFonts w:ascii="Times New Roman" w:hAnsi="Times New Roman" w:cs="Times New Roman"/>
          <w:sz w:val="28"/>
          <w:szCs w:val="28"/>
        </w:rPr>
        <w:t xml:space="preserve">УК РФ </w:t>
      </w:r>
      <w:r w:rsidR="007A6582" w:rsidRPr="00873C00">
        <w:rPr>
          <w:rFonts w:ascii="Times New Roman" w:hAnsi="Times New Roman" w:cs="Times New Roman"/>
          <w:sz w:val="28"/>
          <w:szCs w:val="28"/>
        </w:rPr>
        <w:t xml:space="preserve">предусматривает ответственность </w:t>
      </w:r>
      <w:r w:rsidR="00255A1B" w:rsidRPr="00873C00">
        <w:rPr>
          <w:rFonts w:ascii="Times New Roman" w:hAnsi="Times New Roman" w:cs="Times New Roman"/>
          <w:sz w:val="28"/>
          <w:szCs w:val="28"/>
        </w:rPr>
        <w:t>з</w:t>
      </w:r>
      <w:r w:rsidR="00D35D1D" w:rsidRPr="00873C00">
        <w:rPr>
          <w:rFonts w:ascii="Times New Roman" w:hAnsi="Times New Roman" w:cs="Times New Roman"/>
          <w:sz w:val="28"/>
          <w:szCs w:val="28"/>
        </w:rPr>
        <w:t xml:space="preserve">а </w:t>
      </w:r>
      <w:r w:rsidR="00CE2D92" w:rsidRPr="00873C00">
        <w:rPr>
          <w:rFonts w:ascii="Times New Roman" w:hAnsi="Times New Roman" w:cs="Times New Roman"/>
          <w:sz w:val="28"/>
          <w:szCs w:val="28"/>
        </w:rPr>
        <w:t xml:space="preserve">злоупотребление полномочиями, т.е. </w:t>
      </w:r>
      <w:r w:rsidR="00D93C56" w:rsidRPr="00873C00">
        <w:rPr>
          <w:rFonts w:ascii="Times New Roman" w:hAnsi="Times New Roman" w:cs="Times New Roman"/>
          <w:sz w:val="28"/>
          <w:szCs w:val="28"/>
        </w:rPr>
        <w:t>использование лицом</w:t>
      </w:r>
      <w:r w:rsidR="00255A1B" w:rsidRPr="00873C00">
        <w:rPr>
          <w:rFonts w:ascii="Times New Roman" w:hAnsi="Times New Roman" w:cs="Times New Roman"/>
          <w:sz w:val="28"/>
          <w:szCs w:val="28"/>
        </w:rPr>
        <w:t>, выполняющим</w:t>
      </w:r>
      <w:r w:rsidR="00D93C56" w:rsidRPr="00873C00">
        <w:rPr>
          <w:rFonts w:ascii="Times New Roman" w:hAnsi="Times New Roman" w:cs="Times New Roman"/>
          <w:sz w:val="28"/>
          <w:szCs w:val="28"/>
        </w:rPr>
        <w:t xml:space="preserve"> </w:t>
      </w:r>
      <w:r w:rsidR="00255A1B" w:rsidRPr="00873C00">
        <w:rPr>
          <w:rFonts w:ascii="Times New Roman" w:hAnsi="Times New Roman" w:cs="Times New Roman"/>
          <w:sz w:val="28"/>
          <w:szCs w:val="28"/>
        </w:rPr>
        <w:t xml:space="preserve">управленческие функции </w:t>
      </w:r>
      <w:r w:rsidR="00226C8B" w:rsidRPr="00873C00">
        <w:rPr>
          <w:rFonts w:ascii="Times New Roman" w:hAnsi="Times New Roman" w:cs="Times New Roman"/>
          <w:sz w:val="28"/>
          <w:szCs w:val="28"/>
        </w:rPr>
        <w:t>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r w:rsidR="008E4C0F" w:rsidRPr="00873C00">
        <w:rPr>
          <w:rFonts w:ascii="Times New Roman" w:hAnsi="Times New Roman" w:cs="Times New Roman"/>
          <w:sz w:val="28"/>
          <w:szCs w:val="28"/>
        </w:rPr>
        <w:t xml:space="preserve">. </w:t>
      </w:r>
      <w:r w:rsidR="00B5270E" w:rsidRPr="00873C00">
        <w:rPr>
          <w:rFonts w:ascii="Times New Roman" w:hAnsi="Times New Roman" w:cs="Times New Roman"/>
          <w:sz w:val="28"/>
          <w:szCs w:val="28"/>
        </w:rPr>
        <w:t>Исходя из характеристики деяния</w:t>
      </w:r>
      <w:r w:rsidR="0068343B" w:rsidRPr="00873C00">
        <w:rPr>
          <w:rFonts w:ascii="Times New Roman" w:hAnsi="Times New Roman" w:cs="Times New Roman"/>
          <w:sz w:val="28"/>
          <w:szCs w:val="28"/>
        </w:rPr>
        <w:t xml:space="preserve"> и субъекта</w:t>
      </w:r>
      <w:r w:rsidR="004934F1" w:rsidRPr="00873C00">
        <w:rPr>
          <w:rFonts w:ascii="Times New Roman" w:hAnsi="Times New Roman" w:cs="Times New Roman"/>
          <w:sz w:val="28"/>
          <w:szCs w:val="28"/>
        </w:rPr>
        <w:t xml:space="preserve"> можно сделать</w:t>
      </w:r>
      <w:r w:rsidR="005538E8" w:rsidRPr="00873C00">
        <w:rPr>
          <w:rFonts w:ascii="Times New Roman" w:hAnsi="Times New Roman" w:cs="Times New Roman"/>
          <w:sz w:val="28"/>
          <w:szCs w:val="28"/>
        </w:rPr>
        <w:t xml:space="preserve"> вывод</w:t>
      </w:r>
      <w:r w:rsidR="004B6F85" w:rsidRPr="00873C00">
        <w:rPr>
          <w:rFonts w:ascii="Times New Roman" w:hAnsi="Times New Roman" w:cs="Times New Roman"/>
          <w:sz w:val="28"/>
          <w:szCs w:val="28"/>
        </w:rPr>
        <w:t xml:space="preserve"> о непосредственном </w:t>
      </w:r>
      <w:r w:rsidR="00D5164F" w:rsidRPr="00873C00">
        <w:rPr>
          <w:rFonts w:ascii="Times New Roman" w:hAnsi="Times New Roman" w:cs="Times New Roman"/>
          <w:sz w:val="28"/>
          <w:szCs w:val="28"/>
        </w:rPr>
        <w:t xml:space="preserve">объекте </w:t>
      </w:r>
      <w:r w:rsidR="0053525B" w:rsidRPr="00873C00">
        <w:rPr>
          <w:rFonts w:ascii="Times New Roman" w:hAnsi="Times New Roman" w:cs="Times New Roman"/>
          <w:sz w:val="28"/>
          <w:szCs w:val="28"/>
        </w:rPr>
        <w:t>преступления, предусмотренного ст. 201 УК РФ.</w:t>
      </w:r>
      <w:r w:rsidR="004934F1" w:rsidRPr="00873C00">
        <w:rPr>
          <w:rFonts w:ascii="Times New Roman" w:hAnsi="Times New Roman" w:cs="Times New Roman"/>
          <w:sz w:val="28"/>
          <w:szCs w:val="28"/>
        </w:rPr>
        <w:t xml:space="preserve"> </w:t>
      </w:r>
      <w:r w:rsidR="0053525B" w:rsidRPr="00873C00">
        <w:rPr>
          <w:rFonts w:ascii="Times New Roman" w:hAnsi="Times New Roman" w:cs="Times New Roman"/>
          <w:sz w:val="28"/>
          <w:szCs w:val="28"/>
        </w:rPr>
        <w:t>Таковым</w:t>
      </w:r>
      <w:r w:rsidR="00D35D1D" w:rsidRPr="00873C00">
        <w:rPr>
          <w:rFonts w:ascii="Times New Roman" w:hAnsi="Times New Roman" w:cs="Times New Roman"/>
          <w:sz w:val="28"/>
          <w:szCs w:val="28"/>
        </w:rPr>
        <w:t xml:space="preserve"> выступают </w:t>
      </w:r>
      <w:r w:rsidR="00583005" w:rsidRPr="00873C00">
        <w:rPr>
          <w:rFonts w:ascii="Times New Roman" w:hAnsi="Times New Roman" w:cs="Times New Roman"/>
          <w:sz w:val="28"/>
          <w:szCs w:val="28"/>
        </w:rPr>
        <w:t xml:space="preserve">отношения, возникающие в связи с </w:t>
      </w:r>
      <w:r w:rsidR="007477FB" w:rsidRPr="00873C00">
        <w:rPr>
          <w:rFonts w:ascii="Times New Roman" w:hAnsi="Times New Roman" w:cs="Times New Roman"/>
          <w:sz w:val="28"/>
          <w:szCs w:val="28"/>
        </w:rPr>
        <w:t xml:space="preserve">использованием </w:t>
      </w:r>
      <w:r w:rsidR="00204D1E" w:rsidRPr="00873C00">
        <w:rPr>
          <w:rFonts w:ascii="Times New Roman" w:hAnsi="Times New Roman" w:cs="Times New Roman"/>
          <w:sz w:val="28"/>
          <w:szCs w:val="28"/>
        </w:rPr>
        <w:t xml:space="preserve">физическими </w:t>
      </w:r>
      <w:r w:rsidR="007477FB" w:rsidRPr="00873C00">
        <w:rPr>
          <w:rFonts w:ascii="Times New Roman" w:hAnsi="Times New Roman" w:cs="Times New Roman"/>
          <w:sz w:val="28"/>
          <w:szCs w:val="28"/>
        </w:rPr>
        <w:t>лиц</w:t>
      </w:r>
      <w:r w:rsidR="00204D1E" w:rsidRPr="00873C00">
        <w:rPr>
          <w:rFonts w:ascii="Times New Roman" w:hAnsi="Times New Roman" w:cs="Times New Roman"/>
          <w:sz w:val="28"/>
          <w:szCs w:val="28"/>
        </w:rPr>
        <w:t>ами</w:t>
      </w:r>
      <w:r w:rsidR="007477FB" w:rsidRPr="00873C00">
        <w:rPr>
          <w:rFonts w:ascii="Times New Roman" w:hAnsi="Times New Roman" w:cs="Times New Roman"/>
          <w:sz w:val="28"/>
          <w:szCs w:val="28"/>
        </w:rPr>
        <w:t xml:space="preserve"> полномочий по управлению опреде</w:t>
      </w:r>
      <w:r w:rsidR="001D699D" w:rsidRPr="00873C00">
        <w:rPr>
          <w:rFonts w:ascii="Times New Roman" w:hAnsi="Times New Roman" w:cs="Times New Roman"/>
          <w:sz w:val="28"/>
          <w:szCs w:val="28"/>
        </w:rPr>
        <w:t xml:space="preserve">ленными видами юридических лиц </w:t>
      </w:r>
      <w:r w:rsidR="005538E8" w:rsidRPr="00873C00">
        <w:rPr>
          <w:rFonts w:ascii="Times New Roman" w:hAnsi="Times New Roman" w:cs="Times New Roman"/>
          <w:sz w:val="28"/>
          <w:szCs w:val="28"/>
        </w:rPr>
        <w:t xml:space="preserve">(предусмотренных в примечании к ст. 201 УК РФ) </w:t>
      </w:r>
      <w:r w:rsidR="001D699D" w:rsidRPr="00873C00">
        <w:rPr>
          <w:rFonts w:ascii="Times New Roman" w:hAnsi="Times New Roman" w:cs="Times New Roman"/>
          <w:sz w:val="28"/>
          <w:szCs w:val="28"/>
        </w:rPr>
        <w:t>и предполагающие обязанность</w:t>
      </w:r>
      <w:r w:rsidR="00EB5A8B" w:rsidRPr="00873C00">
        <w:rPr>
          <w:rFonts w:ascii="Times New Roman" w:hAnsi="Times New Roman" w:cs="Times New Roman"/>
          <w:sz w:val="28"/>
          <w:szCs w:val="28"/>
        </w:rPr>
        <w:t xml:space="preserve"> так</w:t>
      </w:r>
      <w:r w:rsidR="00204D1E" w:rsidRPr="00873C00">
        <w:rPr>
          <w:rFonts w:ascii="Times New Roman" w:hAnsi="Times New Roman" w:cs="Times New Roman"/>
          <w:sz w:val="28"/>
          <w:szCs w:val="28"/>
        </w:rPr>
        <w:t>их физических</w:t>
      </w:r>
      <w:r w:rsidR="00EB5A8B" w:rsidRPr="00873C00">
        <w:rPr>
          <w:rFonts w:ascii="Times New Roman" w:hAnsi="Times New Roman" w:cs="Times New Roman"/>
          <w:sz w:val="28"/>
          <w:szCs w:val="28"/>
        </w:rPr>
        <w:t xml:space="preserve"> лиц</w:t>
      </w:r>
      <w:r w:rsidR="001D699D" w:rsidRPr="00873C00">
        <w:rPr>
          <w:rFonts w:ascii="Times New Roman" w:hAnsi="Times New Roman" w:cs="Times New Roman"/>
          <w:sz w:val="28"/>
          <w:szCs w:val="28"/>
        </w:rPr>
        <w:t xml:space="preserve"> </w:t>
      </w:r>
      <w:r w:rsidR="00EB5A8B" w:rsidRPr="00873C00">
        <w:rPr>
          <w:rFonts w:ascii="Times New Roman" w:hAnsi="Times New Roman" w:cs="Times New Roman"/>
          <w:sz w:val="28"/>
          <w:szCs w:val="28"/>
        </w:rPr>
        <w:t xml:space="preserve">использовать </w:t>
      </w:r>
      <w:r w:rsidR="00204D1E" w:rsidRPr="00873C00">
        <w:rPr>
          <w:rFonts w:ascii="Times New Roman" w:hAnsi="Times New Roman" w:cs="Times New Roman"/>
          <w:sz w:val="28"/>
          <w:szCs w:val="28"/>
        </w:rPr>
        <w:t>соответствующие</w:t>
      </w:r>
      <w:r w:rsidR="00C125DA" w:rsidRPr="00873C00">
        <w:rPr>
          <w:rFonts w:ascii="Times New Roman" w:hAnsi="Times New Roman" w:cs="Times New Roman"/>
          <w:sz w:val="28"/>
          <w:szCs w:val="28"/>
        </w:rPr>
        <w:t xml:space="preserve"> полномочия</w:t>
      </w:r>
      <w:r w:rsidR="001D699D" w:rsidRPr="00873C00">
        <w:rPr>
          <w:rFonts w:ascii="Times New Roman" w:hAnsi="Times New Roman" w:cs="Times New Roman"/>
          <w:sz w:val="28"/>
          <w:szCs w:val="28"/>
        </w:rPr>
        <w:t xml:space="preserve"> в интересах </w:t>
      </w:r>
      <w:r w:rsidR="00C125DA" w:rsidRPr="00873C00">
        <w:rPr>
          <w:rFonts w:ascii="Times New Roman" w:hAnsi="Times New Roman" w:cs="Times New Roman"/>
          <w:sz w:val="28"/>
          <w:szCs w:val="28"/>
        </w:rPr>
        <w:t xml:space="preserve">юридических лиц. </w:t>
      </w:r>
    </w:p>
    <w:p w14:paraId="0174FD16" w14:textId="7D93522C" w:rsidR="00C160C3" w:rsidRPr="00873C00" w:rsidRDefault="00C160C3"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Статья 201.1 УК РФ является специальной по отношению к статье 201 УК РФ и предусматривает ответственность за злоупотребление полно</w:t>
      </w:r>
      <w:r w:rsidR="002235F6" w:rsidRPr="00873C00">
        <w:rPr>
          <w:rFonts w:ascii="Times New Roman" w:hAnsi="Times New Roman" w:cs="Times New Roman"/>
          <w:sz w:val="28"/>
          <w:szCs w:val="28"/>
        </w:rPr>
        <w:t xml:space="preserve">мочиями при выполнении государственного оборонного заказа. </w:t>
      </w:r>
    </w:p>
    <w:p w14:paraId="72B5B212" w14:textId="451E3D18" w:rsidR="00C125DA" w:rsidRPr="00873C00" w:rsidRDefault="00733CFE"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Статья 202 УК РФ предусматривает ответственность за </w:t>
      </w:r>
      <w:r w:rsidR="002927F0" w:rsidRPr="00873C00">
        <w:rPr>
          <w:rFonts w:ascii="Times New Roman" w:hAnsi="Times New Roman" w:cs="Times New Roman"/>
          <w:sz w:val="28"/>
          <w:szCs w:val="28"/>
        </w:rPr>
        <w:t xml:space="preserve">злоупотребление полномочиями лицами, обладающими особым правовым статусом </w:t>
      </w:r>
      <w:r w:rsidR="00316087" w:rsidRPr="00873C00">
        <w:rPr>
          <w:rFonts w:ascii="Times New Roman" w:hAnsi="Times New Roman" w:cs="Times New Roman"/>
          <w:sz w:val="28"/>
          <w:szCs w:val="28"/>
        </w:rPr>
        <w:t>–нотариусом</w:t>
      </w:r>
      <w:r w:rsidR="00D1082F" w:rsidRPr="00873C00">
        <w:rPr>
          <w:rFonts w:ascii="Times New Roman" w:hAnsi="Times New Roman" w:cs="Times New Roman"/>
          <w:sz w:val="28"/>
          <w:szCs w:val="28"/>
        </w:rPr>
        <w:t>, занимающимся частной практикой</w:t>
      </w:r>
      <w:r w:rsidR="001605B8" w:rsidRPr="00873C00">
        <w:rPr>
          <w:rFonts w:ascii="Times New Roman" w:hAnsi="Times New Roman" w:cs="Times New Roman"/>
          <w:sz w:val="28"/>
          <w:szCs w:val="28"/>
        </w:rPr>
        <w:t xml:space="preserve"> </w:t>
      </w:r>
      <w:r w:rsidR="006F4CCE" w:rsidRPr="00873C00">
        <w:rPr>
          <w:rFonts w:ascii="Times New Roman" w:hAnsi="Times New Roman" w:cs="Times New Roman"/>
          <w:sz w:val="28"/>
          <w:szCs w:val="28"/>
        </w:rPr>
        <w:t xml:space="preserve">(ст. 8 Основ законодательства РФ </w:t>
      </w:r>
      <w:r w:rsidR="0057737C" w:rsidRPr="00873C00">
        <w:rPr>
          <w:rFonts w:ascii="Times New Roman" w:hAnsi="Times New Roman" w:cs="Times New Roman"/>
          <w:sz w:val="28"/>
          <w:szCs w:val="28"/>
        </w:rPr>
        <w:t>о нотариате)</w:t>
      </w:r>
      <w:r w:rsidR="00D1082F" w:rsidRPr="00873C00">
        <w:rPr>
          <w:rFonts w:ascii="Times New Roman" w:hAnsi="Times New Roman" w:cs="Times New Roman"/>
          <w:sz w:val="28"/>
          <w:szCs w:val="28"/>
        </w:rPr>
        <w:t>,</w:t>
      </w:r>
      <w:r w:rsidR="00316087" w:rsidRPr="00873C00">
        <w:rPr>
          <w:rFonts w:ascii="Times New Roman" w:hAnsi="Times New Roman" w:cs="Times New Roman"/>
          <w:sz w:val="28"/>
          <w:szCs w:val="28"/>
        </w:rPr>
        <w:t xml:space="preserve"> и </w:t>
      </w:r>
      <w:r w:rsidR="00A41973" w:rsidRPr="00873C00">
        <w:rPr>
          <w:rFonts w:ascii="Times New Roman" w:hAnsi="Times New Roman" w:cs="Times New Roman"/>
          <w:sz w:val="28"/>
          <w:szCs w:val="28"/>
        </w:rPr>
        <w:t>индивидуальным</w:t>
      </w:r>
      <w:r w:rsidR="00316087" w:rsidRPr="00873C00">
        <w:rPr>
          <w:rFonts w:ascii="Times New Roman" w:hAnsi="Times New Roman" w:cs="Times New Roman"/>
          <w:sz w:val="28"/>
          <w:szCs w:val="28"/>
        </w:rPr>
        <w:t xml:space="preserve"> аудитором</w:t>
      </w:r>
      <w:r w:rsidR="00DA4235" w:rsidRPr="00873C00">
        <w:rPr>
          <w:rFonts w:ascii="Times New Roman" w:hAnsi="Times New Roman" w:cs="Times New Roman"/>
          <w:sz w:val="28"/>
          <w:szCs w:val="28"/>
        </w:rPr>
        <w:t xml:space="preserve"> (ч. 4 ст</w:t>
      </w:r>
      <w:r w:rsidR="00316087" w:rsidRPr="00873C00">
        <w:rPr>
          <w:rFonts w:ascii="Times New Roman" w:hAnsi="Times New Roman" w:cs="Times New Roman"/>
          <w:sz w:val="28"/>
          <w:szCs w:val="28"/>
        </w:rPr>
        <w:t>.</w:t>
      </w:r>
      <w:r w:rsidR="00DA4235" w:rsidRPr="00873C00">
        <w:rPr>
          <w:rFonts w:ascii="Times New Roman" w:hAnsi="Times New Roman" w:cs="Times New Roman"/>
          <w:sz w:val="28"/>
          <w:szCs w:val="28"/>
        </w:rPr>
        <w:t xml:space="preserve"> </w:t>
      </w:r>
      <w:r w:rsidR="001605B8" w:rsidRPr="00873C00">
        <w:rPr>
          <w:rFonts w:ascii="Times New Roman" w:hAnsi="Times New Roman" w:cs="Times New Roman"/>
          <w:sz w:val="28"/>
          <w:szCs w:val="28"/>
        </w:rPr>
        <w:t>4 Закона об аудиторской деятельности).</w:t>
      </w:r>
      <w:r w:rsidR="00316087" w:rsidRPr="00873C00">
        <w:rPr>
          <w:rFonts w:ascii="Times New Roman" w:hAnsi="Times New Roman" w:cs="Times New Roman"/>
          <w:sz w:val="28"/>
          <w:szCs w:val="28"/>
        </w:rPr>
        <w:t xml:space="preserve"> </w:t>
      </w:r>
      <w:r w:rsidR="004B6F85" w:rsidRPr="00873C00">
        <w:rPr>
          <w:rFonts w:ascii="Times New Roman" w:hAnsi="Times New Roman" w:cs="Times New Roman"/>
          <w:sz w:val="28"/>
          <w:szCs w:val="28"/>
        </w:rPr>
        <w:t>Непосредственным объектом</w:t>
      </w:r>
      <w:r w:rsidR="007572A2" w:rsidRPr="00873C00">
        <w:rPr>
          <w:rFonts w:ascii="Times New Roman" w:hAnsi="Times New Roman" w:cs="Times New Roman"/>
          <w:sz w:val="28"/>
          <w:szCs w:val="28"/>
        </w:rPr>
        <w:t xml:space="preserve"> соответс</w:t>
      </w:r>
      <w:r w:rsidR="003B2EB5" w:rsidRPr="00873C00">
        <w:rPr>
          <w:rFonts w:ascii="Times New Roman" w:hAnsi="Times New Roman" w:cs="Times New Roman"/>
          <w:sz w:val="28"/>
          <w:szCs w:val="28"/>
        </w:rPr>
        <w:t xml:space="preserve">твующего преступления выступают отношения, возникающие в связи с осуществлением </w:t>
      </w:r>
      <w:r w:rsidR="00074FCB" w:rsidRPr="00873C00">
        <w:rPr>
          <w:rFonts w:ascii="Times New Roman" w:hAnsi="Times New Roman" w:cs="Times New Roman"/>
          <w:sz w:val="28"/>
          <w:szCs w:val="28"/>
        </w:rPr>
        <w:t>названными лицами их</w:t>
      </w:r>
      <w:r w:rsidR="008A1FBC" w:rsidRPr="00873C00">
        <w:rPr>
          <w:rFonts w:ascii="Times New Roman" w:hAnsi="Times New Roman" w:cs="Times New Roman"/>
          <w:sz w:val="28"/>
          <w:szCs w:val="28"/>
        </w:rPr>
        <w:t xml:space="preserve"> профессиональной деятельности. </w:t>
      </w:r>
    </w:p>
    <w:p w14:paraId="1918F59B" w14:textId="1784E21F" w:rsidR="008A1FBC" w:rsidRPr="00873C00" w:rsidRDefault="00AD501F"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Статья 203 УК РФ предусматривает </w:t>
      </w:r>
      <w:r w:rsidR="004C4F5B" w:rsidRPr="00873C00">
        <w:rPr>
          <w:rFonts w:ascii="Times New Roman" w:hAnsi="Times New Roman" w:cs="Times New Roman"/>
          <w:sz w:val="28"/>
          <w:szCs w:val="28"/>
        </w:rPr>
        <w:t>ответственность</w:t>
      </w:r>
      <w:r w:rsidRPr="00873C00">
        <w:rPr>
          <w:rFonts w:ascii="Times New Roman" w:hAnsi="Times New Roman" w:cs="Times New Roman"/>
          <w:sz w:val="28"/>
          <w:szCs w:val="28"/>
        </w:rPr>
        <w:t xml:space="preserve"> </w:t>
      </w:r>
      <w:r w:rsidR="004C4F5B" w:rsidRPr="00873C00">
        <w:rPr>
          <w:rFonts w:ascii="Times New Roman" w:hAnsi="Times New Roman" w:cs="Times New Roman"/>
          <w:sz w:val="28"/>
          <w:szCs w:val="28"/>
        </w:rPr>
        <w:t xml:space="preserve">за превышение полномочий частным детективом </w:t>
      </w:r>
      <w:r w:rsidR="004B6F85" w:rsidRPr="00873C00">
        <w:rPr>
          <w:rFonts w:ascii="Times New Roman" w:hAnsi="Times New Roman" w:cs="Times New Roman"/>
          <w:sz w:val="28"/>
          <w:szCs w:val="28"/>
        </w:rPr>
        <w:t xml:space="preserve">(п. 4 ст. 1.1 Закона РФ о частной детективной и охранной деятельности) </w:t>
      </w:r>
      <w:r w:rsidR="004C4F5B" w:rsidRPr="00873C00">
        <w:rPr>
          <w:rFonts w:ascii="Times New Roman" w:hAnsi="Times New Roman" w:cs="Times New Roman"/>
          <w:sz w:val="28"/>
          <w:szCs w:val="28"/>
        </w:rPr>
        <w:t>или работником частной охранной организации, имеющим удостоверение частного охранника</w:t>
      </w:r>
      <w:r w:rsidR="000D3899" w:rsidRPr="00873C00">
        <w:rPr>
          <w:rFonts w:ascii="Times New Roman" w:hAnsi="Times New Roman" w:cs="Times New Roman"/>
          <w:sz w:val="28"/>
          <w:szCs w:val="28"/>
        </w:rPr>
        <w:t xml:space="preserve"> (</w:t>
      </w:r>
      <w:r w:rsidR="000A5CA8" w:rsidRPr="00873C00">
        <w:rPr>
          <w:rFonts w:ascii="Times New Roman" w:hAnsi="Times New Roman" w:cs="Times New Roman"/>
          <w:sz w:val="28"/>
          <w:szCs w:val="28"/>
        </w:rPr>
        <w:t>п. 2 ст. 1.1</w:t>
      </w:r>
      <w:r w:rsidR="000D3899" w:rsidRPr="00873C00">
        <w:rPr>
          <w:rFonts w:ascii="Times New Roman" w:hAnsi="Times New Roman" w:cs="Times New Roman"/>
          <w:sz w:val="28"/>
          <w:szCs w:val="28"/>
        </w:rPr>
        <w:t xml:space="preserve"> </w:t>
      </w:r>
      <w:r w:rsidR="00F7463A" w:rsidRPr="00873C00">
        <w:rPr>
          <w:rFonts w:ascii="Times New Roman" w:hAnsi="Times New Roman" w:cs="Times New Roman"/>
          <w:sz w:val="28"/>
          <w:szCs w:val="28"/>
        </w:rPr>
        <w:t>Закона</w:t>
      </w:r>
      <w:r w:rsidR="000D3899" w:rsidRPr="00873C00">
        <w:rPr>
          <w:rFonts w:ascii="Times New Roman" w:hAnsi="Times New Roman" w:cs="Times New Roman"/>
          <w:sz w:val="28"/>
          <w:szCs w:val="28"/>
        </w:rPr>
        <w:t xml:space="preserve"> РФ </w:t>
      </w:r>
      <w:r w:rsidR="00F7463A" w:rsidRPr="00873C00">
        <w:rPr>
          <w:rFonts w:ascii="Times New Roman" w:hAnsi="Times New Roman" w:cs="Times New Roman"/>
          <w:sz w:val="28"/>
          <w:szCs w:val="28"/>
        </w:rPr>
        <w:t>о частной детективной и охранной деятельности)</w:t>
      </w:r>
      <w:r w:rsidR="004C4F5B" w:rsidRPr="00873C00">
        <w:rPr>
          <w:rFonts w:ascii="Times New Roman" w:hAnsi="Times New Roman" w:cs="Times New Roman"/>
          <w:sz w:val="28"/>
          <w:szCs w:val="28"/>
        </w:rPr>
        <w:t xml:space="preserve">, при выполнении ими своих должностных обязанностей. </w:t>
      </w:r>
      <w:r w:rsidR="00FC7357" w:rsidRPr="00873C00">
        <w:rPr>
          <w:rFonts w:ascii="Times New Roman" w:hAnsi="Times New Roman" w:cs="Times New Roman"/>
          <w:sz w:val="28"/>
          <w:szCs w:val="28"/>
        </w:rPr>
        <w:t xml:space="preserve">Аналогично преступлению, предусмотренному ст. 202 УК РФ, </w:t>
      </w:r>
      <w:r w:rsidR="004B6F85" w:rsidRPr="00873C00">
        <w:rPr>
          <w:rFonts w:ascii="Times New Roman" w:hAnsi="Times New Roman" w:cs="Times New Roman"/>
          <w:sz w:val="28"/>
          <w:szCs w:val="28"/>
        </w:rPr>
        <w:t>непосредственным объектом преступления, предусмотренного ст. 203 УК РФ являются отношения, возникающие в связи с осуществлением лицами, обладающими особым правовым статусом, их профессиональной деятельности.</w:t>
      </w:r>
    </w:p>
    <w:p w14:paraId="5FE3822C" w14:textId="5B91069D" w:rsidR="004B6F85" w:rsidRPr="00873C00" w:rsidRDefault="00573198"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Статьи 204, 204.1 и 204.2 </w:t>
      </w:r>
      <w:r w:rsidR="006167AC" w:rsidRPr="00873C00">
        <w:rPr>
          <w:rFonts w:ascii="Times New Roman" w:hAnsi="Times New Roman" w:cs="Times New Roman"/>
          <w:sz w:val="28"/>
          <w:szCs w:val="28"/>
        </w:rPr>
        <w:t xml:space="preserve">УК РФ </w:t>
      </w:r>
      <w:r w:rsidRPr="00873C00">
        <w:rPr>
          <w:rFonts w:ascii="Times New Roman" w:hAnsi="Times New Roman" w:cs="Times New Roman"/>
          <w:sz w:val="28"/>
          <w:szCs w:val="28"/>
        </w:rPr>
        <w:t xml:space="preserve">предусматривают ответственность за коммерческий подкуп, </w:t>
      </w:r>
      <w:r w:rsidR="00E24A86" w:rsidRPr="00873C00">
        <w:rPr>
          <w:rFonts w:ascii="Times New Roman" w:hAnsi="Times New Roman" w:cs="Times New Roman"/>
          <w:sz w:val="28"/>
          <w:szCs w:val="28"/>
        </w:rPr>
        <w:t>посредничество в коммерческом подкупе и мелкий коммерческий подкуп</w:t>
      </w:r>
      <w:r w:rsidR="00963CD0" w:rsidRPr="00873C00">
        <w:rPr>
          <w:rFonts w:ascii="Times New Roman" w:hAnsi="Times New Roman" w:cs="Times New Roman"/>
          <w:sz w:val="28"/>
          <w:szCs w:val="28"/>
        </w:rPr>
        <w:t xml:space="preserve"> соответственно</w:t>
      </w:r>
      <w:r w:rsidR="00E24A86" w:rsidRPr="00873C00">
        <w:rPr>
          <w:rFonts w:ascii="Times New Roman" w:hAnsi="Times New Roman" w:cs="Times New Roman"/>
          <w:sz w:val="28"/>
          <w:szCs w:val="28"/>
        </w:rPr>
        <w:t xml:space="preserve">. </w:t>
      </w:r>
      <w:r w:rsidR="00017AC0" w:rsidRPr="00873C00">
        <w:rPr>
          <w:rFonts w:ascii="Times New Roman" w:hAnsi="Times New Roman" w:cs="Times New Roman"/>
          <w:sz w:val="28"/>
          <w:szCs w:val="28"/>
        </w:rPr>
        <w:t>Непосредственным</w:t>
      </w:r>
      <w:r w:rsidR="000749D7" w:rsidRPr="00873C00">
        <w:rPr>
          <w:rFonts w:ascii="Times New Roman" w:hAnsi="Times New Roman" w:cs="Times New Roman"/>
          <w:sz w:val="28"/>
          <w:szCs w:val="28"/>
        </w:rPr>
        <w:t xml:space="preserve"> объект</w:t>
      </w:r>
      <w:r w:rsidR="0007250F" w:rsidRPr="00873C00">
        <w:rPr>
          <w:rFonts w:ascii="Times New Roman" w:hAnsi="Times New Roman" w:cs="Times New Roman"/>
          <w:sz w:val="28"/>
          <w:szCs w:val="28"/>
        </w:rPr>
        <w:t xml:space="preserve">ом </w:t>
      </w:r>
      <w:r w:rsidR="000749D7" w:rsidRPr="00873C00">
        <w:rPr>
          <w:rFonts w:ascii="Times New Roman" w:hAnsi="Times New Roman" w:cs="Times New Roman"/>
          <w:sz w:val="28"/>
          <w:szCs w:val="28"/>
        </w:rPr>
        <w:t xml:space="preserve">преступлений, предусмотренных названными статьями, </w:t>
      </w:r>
      <w:r w:rsidR="00017AC0" w:rsidRPr="00873C00">
        <w:rPr>
          <w:rFonts w:ascii="Times New Roman" w:hAnsi="Times New Roman" w:cs="Times New Roman"/>
          <w:sz w:val="28"/>
          <w:szCs w:val="28"/>
        </w:rPr>
        <w:t>также выступают</w:t>
      </w:r>
      <w:r w:rsidR="000749D7" w:rsidRPr="00873C00">
        <w:rPr>
          <w:rFonts w:ascii="Times New Roman" w:hAnsi="Times New Roman" w:cs="Times New Roman"/>
          <w:sz w:val="28"/>
          <w:szCs w:val="28"/>
        </w:rPr>
        <w:t xml:space="preserve"> </w:t>
      </w:r>
      <w:r w:rsidR="00017AC0" w:rsidRPr="00873C00">
        <w:rPr>
          <w:rFonts w:ascii="Times New Roman" w:hAnsi="Times New Roman" w:cs="Times New Roman"/>
          <w:sz w:val="28"/>
          <w:szCs w:val="28"/>
        </w:rPr>
        <w:t xml:space="preserve">отношения, </w:t>
      </w:r>
      <w:r w:rsidR="00106137" w:rsidRPr="00873C00">
        <w:rPr>
          <w:rFonts w:ascii="Times New Roman" w:hAnsi="Times New Roman" w:cs="Times New Roman"/>
          <w:sz w:val="28"/>
          <w:szCs w:val="28"/>
        </w:rPr>
        <w:t>возникающие в связи упра</w:t>
      </w:r>
      <w:r w:rsidR="00456FCA" w:rsidRPr="00873C00">
        <w:rPr>
          <w:rFonts w:ascii="Times New Roman" w:hAnsi="Times New Roman" w:cs="Times New Roman"/>
          <w:sz w:val="28"/>
          <w:szCs w:val="28"/>
        </w:rPr>
        <w:t xml:space="preserve">влением юридическими </w:t>
      </w:r>
      <w:r w:rsidR="00057396" w:rsidRPr="00873C00">
        <w:rPr>
          <w:rFonts w:ascii="Times New Roman" w:hAnsi="Times New Roman" w:cs="Times New Roman"/>
          <w:sz w:val="28"/>
          <w:szCs w:val="28"/>
        </w:rPr>
        <w:t xml:space="preserve">лицами, указанными в примечании к ст. 201 УК РФ, </w:t>
      </w:r>
      <w:r w:rsidR="003B4396" w:rsidRPr="00873C00">
        <w:rPr>
          <w:rFonts w:ascii="Times New Roman" w:hAnsi="Times New Roman" w:cs="Times New Roman"/>
          <w:sz w:val="28"/>
          <w:szCs w:val="28"/>
        </w:rPr>
        <w:t xml:space="preserve">однако </w:t>
      </w:r>
      <w:r w:rsidR="0013084A" w:rsidRPr="00873C00">
        <w:rPr>
          <w:rFonts w:ascii="Times New Roman" w:hAnsi="Times New Roman" w:cs="Times New Roman"/>
          <w:sz w:val="28"/>
          <w:szCs w:val="28"/>
        </w:rPr>
        <w:t>отличающиеся</w:t>
      </w:r>
      <w:r w:rsidR="003B4396" w:rsidRPr="00873C00">
        <w:rPr>
          <w:rFonts w:ascii="Times New Roman" w:hAnsi="Times New Roman" w:cs="Times New Roman"/>
          <w:sz w:val="28"/>
          <w:szCs w:val="28"/>
        </w:rPr>
        <w:t xml:space="preserve"> по своему содержанию от отношений, выступающих объектом злоупотребления полномочиями. В данном случае речь идет </w:t>
      </w:r>
      <w:r w:rsidR="00D23C45" w:rsidRPr="00873C00">
        <w:rPr>
          <w:rFonts w:ascii="Times New Roman" w:hAnsi="Times New Roman" w:cs="Times New Roman"/>
          <w:sz w:val="28"/>
          <w:szCs w:val="28"/>
        </w:rPr>
        <w:t xml:space="preserve">об отношениях, предполагающих самостоятельное и независимое </w:t>
      </w:r>
      <w:r w:rsidR="002B36A9" w:rsidRPr="00873C00">
        <w:rPr>
          <w:rFonts w:ascii="Times New Roman" w:hAnsi="Times New Roman" w:cs="Times New Roman"/>
          <w:sz w:val="28"/>
          <w:szCs w:val="28"/>
        </w:rPr>
        <w:t>принятие (согласование) деловых решен</w:t>
      </w:r>
      <w:r w:rsidR="00CE2A05" w:rsidRPr="00873C00">
        <w:rPr>
          <w:rFonts w:ascii="Times New Roman" w:hAnsi="Times New Roman" w:cs="Times New Roman"/>
          <w:sz w:val="28"/>
          <w:szCs w:val="28"/>
        </w:rPr>
        <w:t>ий</w:t>
      </w:r>
      <w:r w:rsidR="00963CD0" w:rsidRPr="00873C00">
        <w:rPr>
          <w:rFonts w:ascii="Times New Roman" w:hAnsi="Times New Roman" w:cs="Times New Roman"/>
          <w:sz w:val="28"/>
          <w:szCs w:val="28"/>
        </w:rPr>
        <w:t xml:space="preserve"> </w:t>
      </w:r>
      <w:r w:rsidR="00A00944" w:rsidRPr="00873C00">
        <w:rPr>
          <w:rFonts w:ascii="Times New Roman" w:hAnsi="Times New Roman" w:cs="Times New Roman"/>
          <w:sz w:val="28"/>
          <w:szCs w:val="28"/>
        </w:rPr>
        <w:t xml:space="preserve">в </w:t>
      </w:r>
      <w:r w:rsidR="00A00944" w:rsidRPr="00873C00">
        <w:rPr>
          <w:rFonts w:ascii="Times New Roman" w:hAnsi="Times New Roman" w:cs="Times New Roman"/>
          <w:sz w:val="28"/>
          <w:szCs w:val="28"/>
        </w:rPr>
        <w:lastRenderedPageBreak/>
        <w:t xml:space="preserve">пределах своей компетенции </w:t>
      </w:r>
      <w:r w:rsidR="00963CD0" w:rsidRPr="00873C00">
        <w:rPr>
          <w:rFonts w:ascii="Times New Roman" w:hAnsi="Times New Roman" w:cs="Times New Roman"/>
          <w:sz w:val="28"/>
          <w:szCs w:val="28"/>
        </w:rPr>
        <w:t>лицами, выполняющими управленческие функции в соответств</w:t>
      </w:r>
      <w:r w:rsidR="00EE7E6C" w:rsidRPr="00873C00">
        <w:rPr>
          <w:rFonts w:ascii="Times New Roman" w:hAnsi="Times New Roman" w:cs="Times New Roman"/>
          <w:sz w:val="28"/>
          <w:szCs w:val="28"/>
        </w:rPr>
        <w:t xml:space="preserve">ующих организациях. </w:t>
      </w:r>
    </w:p>
    <w:p w14:paraId="29A9FD04" w14:textId="4E41AE20" w:rsidR="00752987" w:rsidRPr="00873C00" w:rsidRDefault="00752987"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Таким образом, </w:t>
      </w:r>
      <w:r w:rsidR="005A47D9" w:rsidRPr="00873C00">
        <w:rPr>
          <w:rFonts w:ascii="Times New Roman" w:hAnsi="Times New Roman" w:cs="Times New Roman"/>
          <w:sz w:val="28"/>
          <w:szCs w:val="28"/>
        </w:rPr>
        <w:t>видовым объектом всех преступле</w:t>
      </w:r>
      <w:r w:rsidR="002D4EA1" w:rsidRPr="00873C00">
        <w:rPr>
          <w:rFonts w:ascii="Times New Roman" w:hAnsi="Times New Roman" w:cs="Times New Roman"/>
          <w:sz w:val="28"/>
          <w:szCs w:val="28"/>
        </w:rPr>
        <w:t xml:space="preserve">ний, предусмотренных гл. 23 УК РФ, </w:t>
      </w:r>
      <w:r w:rsidR="005A47D9" w:rsidRPr="00873C00">
        <w:rPr>
          <w:rFonts w:ascii="Times New Roman" w:hAnsi="Times New Roman" w:cs="Times New Roman"/>
          <w:sz w:val="28"/>
          <w:szCs w:val="28"/>
        </w:rPr>
        <w:t>выступают отношения, возникающие в связи с осуществлением профессиональной, в том числе управленческой, деятельности</w:t>
      </w:r>
      <w:r w:rsidR="002D4EA1" w:rsidRPr="00873C00">
        <w:rPr>
          <w:rFonts w:ascii="Times New Roman" w:hAnsi="Times New Roman" w:cs="Times New Roman"/>
          <w:sz w:val="28"/>
          <w:szCs w:val="28"/>
        </w:rPr>
        <w:t xml:space="preserve">, </w:t>
      </w:r>
      <w:r w:rsidR="00445D6F" w:rsidRPr="00873C00">
        <w:rPr>
          <w:rFonts w:ascii="Times New Roman" w:hAnsi="Times New Roman" w:cs="Times New Roman"/>
          <w:sz w:val="28"/>
          <w:szCs w:val="28"/>
        </w:rPr>
        <w:t>которая осуществляется в интересах частных лиц</w:t>
      </w:r>
      <w:r w:rsidR="00327795" w:rsidRPr="00873C00">
        <w:rPr>
          <w:rFonts w:ascii="Times New Roman" w:hAnsi="Times New Roman" w:cs="Times New Roman"/>
          <w:sz w:val="28"/>
          <w:szCs w:val="28"/>
        </w:rPr>
        <w:t xml:space="preserve"> (</w:t>
      </w:r>
      <w:r w:rsidR="00F77CD9" w:rsidRPr="00873C00">
        <w:rPr>
          <w:rFonts w:ascii="Times New Roman" w:hAnsi="Times New Roman" w:cs="Times New Roman"/>
          <w:sz w:val="28"/>
          <w:szCs w:val="28"/>
        </w:rPr>
        <w:t>в данном контексте под частными лицами понимаются лица</w:t>
      </w:r>
      <w:r w:rsidR="00C2417D" w:rsidRPr="00873C00">
        <w:rPr>
          <w:rFonts w:ascii="Times New Roman" w:hAnsi="Times New Roman" w:cs="Times New Roman"/>
          <w:sz w:val="28"/>
          <w:szCs w:val="28"/>
        </w:rPr>
        <w:t xml:space="preserve">, </w:t>
      </w:r>
      <w:r w:rsidR="00327795" w:rsidRPr="00873C00">
        <w:rPr>
          <w:rFonts w:ascii="Times New Roman" w:hAnsi="Times New Roman" w:cs="Times New Roman"/>
          <w:sz w:val="28"/>
          <w:szCs w:val="28"/>
        </w:rPr>
        <w:t>не являющиеся публично-правовыми образованиями).</w:t>
      </w:r>
    </w:p>
    <w:p w14:paraId="1C04DD96" w14:textId="24BCD2A2" w:rsidR="00FD402A" w:rsidRPr="00873C00" w:rsidRDefault="00885457"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Отметим, что в истории отечественного уголовного законодательства действующий УК РФ 1996 г.</w:t>
      </w:r>
      <w:r w:rsidR="007F6EF5" w:rsidRPr="00873C00">
        <w:rPr>
          <w:rFonts w:ascii="Times New Roman" w:hAnsi="Times New Roman" w:cs="Times New Roman"/>
          <w:sz w:val="28"/>
          <w:szCs w:val="28"/>
        </w:rPr>
        <w:t xml:space="preserve"> впервые </w:t>
      </w:r>
      <w:r w:rsidR="00625C5D" w:rsidRPr="00873C00">
        <w:rPr>
          <w:rFonts w:ascii="Times New Roman" w:hAnsi="Times New Roman" w:cs="Times New Roman"/>
          <w:sz w:val="28"/>
          <w:szCs w:val="28"/>
        </w:rPr>
        <w:t xml:space="preserve">отнес названные отношения к объектам уголовно-правовой охраны, </w:t>
      </w:r>
      <w:r w:rsidR="004B5291" w:rsidRPr="00873C00">
        <w:rPr>
          <w:rFonts w:ascii="Times New Roman" w:hAnsi="Times New Roman" w:cs="Times New Roman"/>
          <w:sz w:val="28"/>
          <w:szCs w:val="28"/>
        </w:rPr>
        <w:t>что обусловлено</w:t>
      </w:r>
      <w:r w:rsidR="00BA08C5" w:rsidRPr="00873C00">
        <w:rPr>
          <w:rFonts w:ascii="Times New Roman" w:hAnsi="Times New Roman" w:cs="Times New Roman"/>
          <w:sz w:val="28"/>
          <w:szCs w:val="28"/>
        </w:rPr>
        <w:t xml:space="preserve"> кардинальными</w:t>
      </w:r>
      <w:r w:rsidR="001E69F6" w:rsidRPr="00873C00">
        <w:rPr>
          <w:rFonts w:ascii="Times New Roman" w:hAnsi="Times New Roman" w:cs="Times New Roman"/>
          <w:sz w:val="28"/>
          <w:szCs w:val="28"/>
        </w:rPr>
        <w:t xml:space="preserve"> </w:t>
      </w:r>
      <w:r w:rsidR="004B5291" w:rsidRPr="00873C00">
        <w:rPr>
          <w:rFonts w:ascii="Times New Roman" w:hAnsi="Times New Roman" w:cs="Times New Roman"/>
          <w:sz w:val="28"/>
          <w:szCs w:val="28"/>
        </w:rPr>
        <w:t xml:space="preserve">изменениями в </w:t>
      </w:r>
      <w:r w:rsidR="00566982" w:rsidRPr="00873C00">
        <w:rPr>
          <w:rFonts w:ascii="Times New Roman" w:hAnsi="Times New Roman" w:cs="Times New Roman"/>
          <w:sz w:val="28"/>
          <w:szCs w:val="28"/>
        </w:rPr>
        <w:t>общественно</w:t>
      </w:r>
      <w:r w:rsidR="00E500B1" w:rsidRPr="00873C00">
        <w:rPr>
          <w:rFonts w:ascii="Times New Roman" w:hAnsi="Times New Roman" w:cs="Times New Roman"/>
          <w:sz w:val="28"/>
          <w:szCs w:val="28"/>
        </w:rPr>
        <w:t xml:space="preserve">-экономической формации, произошедшими в России в конце 1980-х – начале 1990 гг. </w:t>
      </w:r>
      <w:r w:rsidR="00625C5D" w:rsidRPr="00873C00">
        <w:rPr>
          <w:rFonts w:ascii="Times New Roman" w:hAnsi="Times New Roman" w:cs="Times New Roman"/>
          <w:sz w:val="28"/>
          <w:szCs w:val="28"/>
        </w:rPr>
        <w:t xml:space="preserve">Яркой иллюстрацией </w:t>
      </w:r>
      <w:r w:rsidR="00566982" w:rsidRPr="00873C00">
        <w:rPr>
          <w:rFonts w:ascii="Times New Roman" w:hAnsi="Times New Roman" w:cs="Times New Roman"/>
          <w:sz w:val="28"/>
          <w:szCs w:val="28"/>
        </w:rPr>
        <w:t xml:space="preserve">кардинального характера этих изменений в </w:t>
      </w:r>
      <w:r w:rsidR="00C1226A" w:rsidRPr="00873C00">
        <w:rPr>
          <w:rFonts w:ascii="Times New Roman" w:hAnsi="Times New Roman" w:cs="Times New Roman"/>
          <w:sz w:val="28"/>
          <w:szCs w:val="28"/>
        </w:rPr>
        <w:t xml:space="preserve">контексте </w:t>
      </w:r>
      <w:r w:rsidR="00566982" w:rsidRPr="00873C00">
        <w:rPr>
          <w:rFonts w:ascii="Times New Roman" w:hAnsi="Times New Roman" w:cs="Times New Roman"/>
          <w:sz w:val="28"/>
          <w:szCs w:val="28"/>
        </w:rPr>
        <w:t xml:space="preserve">уголовной политики </w:t>
      </w:r>
      <w:r w:rsidR="001E69F6" w:rsidRPr="00873C00">
        <w:rPr>
          <w:rFonts w:ascii="Times New Roman" w:hAnsi="Times New Roman" w:cs="Times New Roman"/>
          <w:sz w:val="28"/>
          <w:szCs w:val="28"/>
        </w:rPr>
        <w:t xml:space="preserve">может служить </w:t>
      </w:r>
      <w:r w:rsidR="001A06A3" w:rsidRPr="00873C00">
        <w:rPr>
          <w:rFonts w:ascii="Times New Roman" w:hAnsi="Times New Roman" w:cs="Times New Roman"/>
          <w:sz w:val="28"/>
          <w:szCs w:val="28"/>
        </w:rPr>
        <w:t xml:space="preserve">ст. 153 УК РСФСР 1960 г., в которой </w:t>
      </w:r>
      <w:r w:rsidR="00C1226A" w:rsidRPr="00873C00">
        <w:rPr>
          <w:rFonts w:ascii="Times New Roman" w:hAnsi="Times New Roman" w:cs="Times New Roman"/>
          <w:sz w:val="28"/>
          <w:szCs w:val="28"/>
        </w:rPr>
        <w:t>предусматривалась</w:t>
      </w:r>
      <w:r w:rsidR="001A06A3" w:rsidRPr="00873C00">
        <w:rPr>
          <w:rFonts w:ascii="Times New Roman" w:hAnsi="Times New Roman" w:cs="Times New Roman"/>
          <w:sz w:val="28"/>
          <w:szCs w:val="28"/>
        </w:rPr>
        <w:t xml:space="preserve"> </w:t>
      </w:r>
      <w:r w:rsidR="001E69F6" w:rsidRPr="00873C00">
        <w:rPr>
          <w:rFonts w:ascii="Times New Roman" w:hAnsi="Times New Roman" w:cs="Times New Roman"/>
          <w:sz w:val="28"/>
          <w:szCs w:val="28"/>
        </w:rPr>
        <w:t>ответственность</w:t>
      </w:r>
      <w:r w:rsidR="001A06A3" w:rsidRPr="00873C00">
        <w:rPr>
          <w:rFonts w:ascii="Times New Roman" w:hAnsi="Times New Roman" w:cs="Times New Roman"/>
          <w:sz w:val="28"/>
          <w:szCs w:val="28"/>
        </w:rPr>
        <w:t xml:space="preserve"> за частнопредпринимательскую деятельность </w:t>
      </w:r>
      <w:r w:rsidR="00CB04BD" w:rsidRPr="00873C00">
        <w:rPr>
          <w:rFonts w:ascii="Times New Roman" w:hAnsi="Times New Roman" w:cs="Times New Roman"/>
          <w:sz w:val="28"/>
          <w:szCs w:val="28"/>
        </w:rPr>
        <w:t xml:space="preserve">с использованием государственных, кооперативных и иных общественных форм. </w:t>
      </w:r>
    </w:p>
    <w:p w14:paraId="64656065" w14:textId="2E9666B7" w:rsidR="00306A56" w:rsidRPr="00873C00" w:rsidRDefault="00C714D2"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Итак, отношения, связанные с управлением юридическими лицами, являются</w:t>
      </w:r>
      <w:r w:rsidR="00BF0785" w:rsidRPr="00873C00">
        <w:rPr>
          <w:rFonts w:ascii="Times New Roman" w:hAnsi="Times New Roman" w:cs="Times New Roman"/>
          <w:sz w:val="28"/>
          <w:szCs w:val="28"/>
        </w:rPr>
        <w:t xml:space="preserve"> непосредственным</w:t>
      </w:r>
      <w:r w:rsidRPr="00873C00">
        <w:rPr>
          <w:rFonts w:ascii="Times New Roman" w:hAnsi="Times New Roman" w:cs="Times New Roman"/>
          <w:sz w:val="28"/>
          <w:szCs w:val="28"/>
        </w:rPr>
        <w:t xml:space="preserve"> объектом преступлений, предусмотренных</w:t>
      </w:r>
      <w:r w:rsidR="00BF0785" w:rsidRPr="00873C00">
        <w:rPr>
          <w:rFonts w:ascii="Times New Roman" w:hAnsi="Times New Roman" w:cs="Times New Roman"/>
          <w:sz w:val="28"/>
          <w:szCs w:val="28"/>
        </w:rPr>
        <w:t xml:space="preserve"> статьями 201, 201.1, 204, 204.1, 204.2. </w:t>
      </w:r>
      <w:r w:rsidR="00F12CFF" w:rsidRPr="00873C00">
        <w:rPr>
          <w:rFonts w:ascii="Times New Roman" w:hAnsi="Times New Roman" w:cs="Times New Roman"/>
          <w:sz w:val="28"/>
          <w:szCs w:val="28"/>
        </w:rPr>
        <w:t xml:space="preserve">Однако в этих статьях речь идет только об определенной группе юридических лиц, </w:t>
      </w:r>
      <w:r w:rsidR="00837F21" w:rsidRPr="00873C00">
        <w:rPr>
          <w:rFonts w:ascii="Times New Roman" w:hAnsi="Times New Roman" w:cs="Times New Roman"/>
          <w:sz w:val="28"/>
          <w:szCs w:val="28"/>
        </w:rPr>
        <w:t xml:space="preserve">а именно – как следует из </w:t>
      </w:r>
      <w:r w:rsidR="00306A56" w:rsidRPr="00873C00">
        <w:rPr>
          <w:rFonts w:ascii="Times New Roman" w:hAnsi="Times New Roman" w:cs="Times New Roman"/>
          <w:sz w:val="28"/>
          <w:szCs w:val="28"/>
        </w:rPr>
        <w:t>названия гл. 23 УК РФ – о коммерческих и иных организациях.</w:t>
      </w:r>
      <w:r w:rsidR="000B6A69" w:rsidRPr="00873C00">
        <w:rPr>
          <w:rFonts w:ascii="Times New Roman" w:hAnsi="Times New Roman" w:cs="Times New Roman"/>
          <w:sz w:val="28"/>
          <w:szCs w:val="28"/>
        </w:rPr>
        <w:t xml:space="preserve"> </w:t>
      </w:r>
      <w:r w:rsidR="00FD402A" w:rsidRPr="00873C00">
        <w:rPr>
          <w:rFonts w:ascii="Times New Roman" w:hAnsi="Times New Roman" w:cs="Times New Roman"/>
          <w:sz w:val="28"/>
          <w:szCs w:val="28"/>
        </w:rPr>
        <w:t xml:space="preserve">Использованный законодателем термин может показаться неудачным с точки зрения действующего законодательства о юридических лицах. </w:t>
      </w:r>
    </w:p>
    <w:p w14:paraId="39A45209" w14:textId="3E5CD45E" w:rsidR="001F1B9B" w:rsidRPr="00873C00" w:rsidRDefault="00306A5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Юридические лица создаются в одной из организационно-правовых форм, предусмотренных ГК РФ. Легальные классификации организационно-правовых форм юридических лиц в обобщенном виде представлены в Таблице 1.</w:t>
      </w:r>
    </w:p>
    <w:p w14:paraId="0A4BF44A" w14:textId="77777777" w:rsidR="001F1B9B" w:rsidRPr="00873C00" w:rsidRDefault="001F1B9B" w:rsidP="009C38C5">
      <w:pPr>
        <w:spacing w:line="360" w:lineRule="auto"/>
        <w:rPr>
          <w:rFonts w:ascii="Times New Roman" w:hAnsi="Times New Roman" w:cs="Times New Roman"/>
          <w:sz w:val="28"/>
          <w:szCs w:val="28"/>
        </w:rPr>
      </w:pPr>
      <w:r w:rsidRPr="00873C00">
        <w:rPr>
          <w:rFonts w:ascii="Times New Roman" w:hAnsi="Times New Roman" w:cs="Times New Roman"/>
          <w:sz w:val="28"/>
          <w:szCs w:val="28"/>
        </w:rPr>
        <w:br w:type="page"/>
      </w:r>
    </w:p>
    <w:p w14:paraId="56C03A76" w14:textId="3A71F065" w:rsidR="00306A56" w:rsidRPr="00873C00" w:rsidRDefault="00306A56"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lastRenderedPageBreak/>
        <w:t>Таблица 1. Легальные классификации юридических лиц</w:t>
      </w:r>
    </w:p>
    <w:tbl>
      <w:tblPr>
        <w:tblStyle w:val="af4"/>
        <w:tblW w:w="0" w:type="auto"/>
        <w:tblLook w:val="04A0" w:firstRow="1" w:lastRow="0" w:firstColumn="1" w:lastColumn="0" w:noHBand="0" w:noVBand="1"/>
      </w:tblPr>
      <w:tblGrid>
        <w:gridCol w:w="2225"/>
        <w:gridCol w:w="2465"/>
        <w:gridCol w:w="1098"/>
        <w:gridCol w:w="1305"/>
        <w:gridCol w:w="2258"/>
      </w:tblGrid>
      <w:tr w:rsidR="00306A56" w:rsidRPr="00873C00" w14:paraId="5A492E0C" w14:textId="77777777" w:rsidTr="000123C1">
        <w:tc>
          <w:tcPr>
            <w:tcW w:w="2213" w:type="dxa"/>
            <w:vAlign w:val="center"/>
          </w:tcPr>
          <w:p w14:paraId="278FB4B5" w14:textId="77777777" w:rsidR="00306A56" w:rsidRPr="00873C00" w:rsidRDefault="00306A56" w:rsidP="009C38C5">
            <w:pPr>
              <w:spacing w:line="360" w:lineRule="auto"/>
              <w:jc w:val="center"/>
              <w:rPr>
                <w:rFonts w:ascii="Times New Roman" w:hAnsi="Times New Roman" w:cs="Times New Roman"/>
                <w:b/>
                <w:sz w:val="28"/>
                <w:szCs w:val="28"/>
              </w:rPr>
            </w:pPr>
            <w:r w:rsidRPr="00873C00">
              <w:rPr>
                <w:rFonts w:ascii="Times New Roman" w:hAnsi="Times New Roman" w:cs="Times New Roman"/>
                <w:b/>
                <w:sz w:val="28"/>
                <w:szCs w:val="28"/>
              </w:rPr>
              <w:t>Критерий классификации</w:t>
            </w:r>
          </w:p>
        </w:tc>
        <w:tc>
          <w:tcPr>
            <w:tcW w:w="7126" w:type="dxa"/>
            <w:gridSpan w:val="4"/>
            <w:vAlign w:val="center"/>
          </w:tcPr>
          <w:p w14:paraId="4F14568D" w14:textId="77777777" w:rsidR="00306A56" w:rsidRPr="00873C00" w:rsidRDefault="00306A56" w:rsidP="009C38C5">
            <w:pPr>
              <w:spacing w:line="360" w:lineRule="auto"/>
              <w:jc w:val="center"/>
              <w:rPr>
                <w:rFonts w:ascii="Times New Roman" w:hAnsi="Times New Roman" w:cs="Times New Roman"/>
                <w:b/>
                <w:sz w:val="28"/>
                <w:szCs w:val="28"/>
              </w:rPr>
            </w:pPr>
            <w:r w:rsidRPr="00873C00">
              <w:rPr>
                <w:rFonts w:ascii="Times New Roman" w:hAnsi="Times New Roman" w:cs="Times New Roman"/>
                <w:b/>
                <w:sz w:val="28"/>
                <w:szCs w:val="28"/>
              </w:rPr>
              <w:t>Члены классификации</w:t>
            </w:r>
          </w:p>
        </w:tc>
      </w:tr>
      <w:tr w:rsidR="00306A56" w:rsidRPr="00873C00" w14:paraId="7F351D91" w14:textId="77777777" w:rsidTr="000123C1">
        <w:tc>
          <w:tcPr>
            <w:tcW w:w="2213" w:type="dxa"/>
          </w:tcPr>
          <w:p w14:paraId="44785F7F" w14:textId="77777777" w:rsidR="00306A56" w:rsidRPr="00873C00" w:rsidRDefault="00306A56"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Характер прав учредителей (участников) юридического лица на его имущество (п. 3 ст. 48 ГК РФ)</w:t>
            </w:r>
          </w:p>
        </w:tc>
        <w:tc>
          <w:tcPr>
            <w:tcW w:w="2465" w:type="dxa"/>
          </w:tcPr>
          <w:p w14:paraId="58F45C82" w14:textId="77777777" w:rsidR="00306A56" w:rsidRPr="00873C00" w:rsidRDefault="00306A56"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Юридические лица, на имущество которых их учредители имеют вещные права (государственные и муниципальные унитарные предприятия, а также учреждения)</w:t>
            </w:r>
          </w:p>
        </w:tc>
        <w:tc>
          <w:tcPr>
            <w:tcW w:w="2403" w:type="dxa"/>
            <w:gridSpan w:val="2"/>
          </w:tcPr>
          <w:p w14:paraId="318DCB1B" w14:textId="77777777" w:rsidR="00306A56" w:rsidRPr="00873C00" w:rsidRDefault="00306A56"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Юридические лица, в отношении которых их участники имеют корпоративные права (корпоративные организации)</w:t>
            </w:r>
          </w:p>
        </w:tc>
        <w:tc>
          <w:tcPr>
            <w:tcW w:w="2258" w:type="dxa"/>
          </w:tcPr>
          <w:p w14:paraId="27B5A985" w14:textId="77777777" w:rsidR="00306A56" w:rsidRPr="00873C00" w:rsidRDefault="00306A56"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Юридические лица, в отношении которых их учредители не имеют имущественных прав (фонды, автономные некоммерческие организации, религиозные организации, государственные корпорации, публично-правовые компании)</w:t>
            </w:r>
          </w:p>
        </w:tc>
      </w:tr>
      <w:tr w:rsidR="00306A56" w:rsidRPr="00873C00" w14:paraId="52C71B62" w14:textId="77777777" w:rsidTr="000123C1">
        <w:tc>
          <w:tcPr>
            <w:tcW w:w="2213" w:type="dxa"/>
          </w:tcPr>
          <w:p w14:paraId="33BC441B" w14:textId="77777777" w:rsidR="00306A56" w:rsidRPr="00873C00" w:rsidRDefault="00306A56"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Основная цель деятельности юридического лица (ст. 50 ГК РФ)</w:t>
            </w:r>
          </w:p>
        </w:tc>
        <w:tc>
          <w:tcPr>
            <w:tcW w:w="3563" w:type="dxa"/>
            <w:gridSpan w:val="2"/>
          </w:tcPr>
          <w:p w14:paraId="588D802C" w14:textId="77777777" w:rsidR="00306A56" w:rsidRPr="00873C00" w:rsidRDefault="00306A56"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Извлечение прибыли (коммерческие организации)</w:t>
            </w:r>
          </w:p>
        </w:tc>
        <w:tc>
          <w:tcPr>
            <w:tcW w:w="3563" w:type="dxa"/>
            <w:gridSpan w:val="2"/>
          </w:tcPr>
          <w:p w14:paraId="477AF2F2" w14:textId="77777777" w:rsidR="00306A56" w:rsidRPr="00873C00" w:rsidRDefault="00306A56"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Иная цель (некоммерческие организации)</w:t>
            </w:r>
          </w:p>
        </w:tc>
      </w:tr>
      <w:tr w:rsidR="00306A56" w:rsidRPr="00873C00" w14:paraId="022CB4F2" w14:textId="77777777" w:rsidTr="000123C1">
        <w:tc>
          <w:tcPr>
            <w:tcW w:w="2213" w:type="dxa"/>
          </w:tcPr>
          <w:p w14:paraId="3B7266E7" w14:textId="77777777" w:rsidR="00306A56" w:rsidRPr="00873C00" w:rsidRDefault="00306A56"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 xml:space="preserve">Приобретение учредителями юридического </w:t>
            </w:r>
            <w:r w:rsidRPr="00873C00">
              <w:rPr>
                <w:rFonts w:ascii="Times New Roman" w:hAnsi="Times New Roman" w:cs="Times New Roman"/>
                <w:sz w:val="28"/>
                <w:szCs w:val="28"/>
              </w:rPr>
              <w:lastRenderedPageBreak/>
              <w:t>лица прав участия (членства) в нем (ст. 61.5 ГК РФ)</w:t>
            </w:r>
          </w:p>
        </w:tc>
        <w:tc>
          <w:tcPr>
            <w:tcW w:w="3563" w:type="dxa"/>
            <w:gridSpan w:val="2"/>
          </w:tcPr>
          <w:p w14:paraId="2EE27FC4" w14:textId="77777777" w:rsidR="00306A56" w:rsidRPr="00873C00" w:rsidRDefault="00306A56"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lastRenderedPageBreak/>
              <w:t xml:space="preserve">Юридические лица, учредители (участники) которых обладают правом </w:t>
            </w:r>
            <w:r w:rsidRPr="00873C00">
              <w:rPr>
                <w:rFonts w:ascii="Times New Roman" w:hAnsi="Times New Roman" w:cs="Times New Roman"/>
                <w:sz w:val="28"/>
                <w:szCs w:val="28"/>
              </w:rPr>
              <w:lastRenderedPageBreak/>
              <w:t>участия (членства) в них и формируют их высший орган (корпоративные юридические лица, или корпорации)</w:t>
            </w:r>
          </w:p>
        </w:tc>
        <w:tc>
          <w:tcPr>
            <w:tcW w:w="3563" w:type="dxa"/>
            <w:gridSpan w:val="2"/>
          </w:tcPr>
          <w:p w14:paraId="424C3F7F" w14:textId="77777777" w:rsidR="00306A56" w:rsidRPr="00873C00" w:rsidRDefault="00306A56"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lastRenderedPageBreak/>
              <w:t xml:space="preserve">Юридические лица, учредители которых не становятся их участниками </w:t>
            </w:r>
            <w:r w:rsidRPr="00873C00">
              <w:rPr>
                <w:rFonts w:ascii="Times New Roman" w:hAnsi="Times New Roman" w:cs="Times New Roman"/>
                <w:sz w:val="28"/>
                <w:szCs w:val="28"/>
              </w:rPr>
              <w:lastRenderedPageBreak/>
              <w:t>и не приобретают в них прав членства (унитарные юридические лица)</w:t>
            </w:r>
          </w:p>
        </w:tc>
      </w:tr>
    </w:tbl>
    <w:p w14:paraId="7998CA51" w14:textId="22282F14" w:rsidR="00306A56" w:rsidRPr="00873C00" w:rsidRDefault="00306A56" w:rsidP="009C38C5">
      <w:pPr>
        <w:spacing w:line="360" w:lineRule="auto"/>
        <w:jc w:val="both"/>
        <w:rPr>
          <w:rFonts w:ascii="Times New Roman" w:hAnsi="Times New Roman" w:cs="Times New Roman"/>
          <w:sz w:val="28"/>
          <w:szCs w:val="28"/>
        </w:rPr>
      </w:pPr>
    </w:p>
    <w:p w14:paraId="7228249C" w14:textId="1D242A8C" w:rsidR="00FD402A" w:rsidRPr="00873C00" w:rsidRDefault="000B6A69"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В Таблице 1 наглядно продемонстрировано, что д</w:t>
      </w:r>
      <w:r w:rsidR="00FD402A" w:rsidRPr="00873C00">
        <w:rPr>
          <w:rFonts w:ascii="Times New Roman" w:hAnsi="Times New Roman" w:cs="Times New Roman"/>
          <w:sz w:val="28"/>
          <w:szCs w:val="28"/>
        </w:rPr>
        <w:t xml:space="preserve">еление юридических лиц по критерию основной цели их деятельности дихотомическое: если таковой выступает извлечение прибыли, юридическое лицо относится к коммерческим организациям, если нет – к некоммерческим. Соответственно, </w:t>
      </w:r>
      <w:r w:rsidR="00E17A86" w:rsidRPr="00873C00">
        <w:rPr>
          <w:rFonts w:ascii="Times New Roman" w:hAnsi="Times New Roman" w:cs="Times New Roman"/>
          <w:sz w:val="28"/>
          <w:szCs w:val="28"/>
        </w:rPr>
        <w:t xml:space="preserve">неискушенный читатель может предположить, что </w:t>
      </w:r>
      <w:r w:rsidR="00FD402A" w:rsidRPr="00873C00">
        <w:rPr>
          <w:rFonts w:ascii="Times New Roman" w:hAnsi="Times New Roman" w:cs="Times New Roman"/>
          <w:sz w:val="28"/>
          <w:szCs w:val="28"/>
        </w:rPr>
        <w:t xml:space="preserve">словосочетание «коммерческие и иные организации» охватывает все организации, независимо от основной цели их деятельности, и становится юридико-техническим плеоназмом. Однако такой вывод был бы </w:t>
      </w:r>
      <w:r w:rsidR="00303510" w:rsidRPr="00873C00">
        <w:rPr>
          <w:rFonts w:ascii="Times New Roman" w:hAnsi="Times New Roman" w:cs="Times New Roman"/>
          <w:sz w:val="28"/>
          <w:szCs w:val="28"/>
        </w:rPr>
        <w:t>ошибочным</w:t>
      </w:r>
      <w:r w:rsidR="00FD402A" w:rsidRPr="00873C00">
        <w:rPr>
          <w:rFonts w:ascii="Times New Roman" w:hAnsi="Times New Roman" w:cs="Times New Roman"/>
          <w:sz w:val="28"/>
          <w:szCs w:val="28"/>
        </w:rPr>
        <w:t>: мысль законодателя заключалась в том, чтобы из числа всех некоммерческих организаций выделить только их определенную группу. В первоначальной редакции п. 1 примечаний к ст. 201 УК РФ говорилось о коммерческ</w:t>
      </w:r>
      <w:r w:rsidR="0058644C" w:rsidRPr="00873C00">
        <w:rPr>
          <w:rFonts w:ascii="Times New Roman" w:hAnsi="Times New Roman" w:cs="Times New Roman"/>
          <w:sz w:val="28"/>
          <w:szCs w:val="28"/>
        </w:rPr>
        <w:t>их</w:t>
      </w:r>
      <w:r w:rsidR="00FD402A" w:rsidRPr="00873C00">
        <w:rPr>
          <w:rFonts w:ascii="Times New Roman" w:hAnsi="Times New Roman" w:cs="Times New Roman"/>
          <w:sz w:val="28"/>
          <w:szCs w:val="28"/>
        </w:rPr>
        <w:t xml:space="preserve"> организаци</w:t>
      </w:r>
      <w:r w:rsidR="0058644C" w:rsidRPr="00873C00">
        <w:rPr>
          <w:rFonts w:ascii="Times New Roman" w:hAnsi="Times New Roman" w:cs="Times New Roman"/>
          <w:sz w:val="28"/>
          <w:szCs w:val="28"/>
        </w:rPr>
        <w:t>ях</w:t>
      </w:r>
      <w:r w:rsidR="00FD402A" w:rsidRPr="00873C00">
        <w:rPr>
          <w:rFonts w:ascii="Times New Roman" w:hAnsi="Times New Roman" w:cs="Times New Roman"/>
          <w:sz w:val="28"/>
          <w:szCs w:val="28"/>
        </w:rPr>
        <w:t xml:space="preserve"> независимо от формы собственности, а также некоммерческ</w:t>
      </w:r>
      <w:r w:rsidR="0058644C" w:rsidRPr="00873C00">
        <w:rPr>
          <w:rFonts w:ascii="Times New Roman" w:hAnsi="Times New Roman" w:cs="Times New Roman"/>
          <w:sz w:val="28"/>
          <w:szCs w:val="28"/>
        </w:rPr>
        <w:t>их организациях, не являющих</w:t>
      </w:r>
      <w:r w:rsidR="00FD402A" w:rsidRPr="00873C00">
        <w:rPr>
          <w:rFonts w:ascii="Times New Roman" w:hAnsi="Times New Roman" w:cs="Times New Roman"/>
          <w:sz w:val="28"/>
          <w:szCs w:val="28"/>
        </w:rPr>
        <w:t xml:space="preserve">ся государственным органом, органом местного самоуправления, государственным или муниципальным учреждением. Таким образом, понятие иной (по сравнению с коммерческой) организации являлось отраслевым уголовно-правовым понятием. </w:t>
      </w:r>
    </w:p>
    <w:p w14:paraId="091163A5" w14:textId="5539BA5D" w:rsidR="00FD402A" w:rsidRPr="00873C00" w:rsidRDefault="0058644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С принятием</w:t>
      </w:r>
      <w:r w:rsidR="00FD402A" w:rsidRPr="00873C00">
        <w:rPr>
          <w:rFonts w:ascii="Times New Roman" w:hAnsi="Times New Roman" w:cs="Times New Roman"/>
          <w:sz w:val="28"/>
          <w:szCs w:val="28"/>
        </w:rPr>
        <w:t xml:space="preserve"> Федерального закона от 25.12.2008 № 280</w:t>
      </w:r>
      <w:r w:rsidR="00097B49" w:rsidRPr="00873C00">
        <w:rPr>
          <w:rFonts w:ascii="Times New Roman" w:hAnsi="Times New Roman" w:cs="Times New Roman"/>
          <w:sz w:val="28"/>
          <w:szCs w:val="28"/>
        </w:rPr>
        <w:t xml:space="preserve"> </w:t>
      </w:r>
      <w:r w:rsidR="00FD402A" w:rsidRPr="00873C00">
        <w:rPr>
          <w:rFonts w:ascii="Times New Roman" w:hAnsi="Times New Roman" w:cs="Times New Roman"/>
          <w:sz w:val="28"/>
          <w:szCs w:val="28"/>
        </w:rPr>
        <w:t xml:space="preserve">примечание к ст. 201 УК РФ </w:t>
      </w:r>
      <w:r w:rsidRPr="00873C00">
        <w:rPr>
          <w:rFonts w:ascii="Times New Roman" w:hAnsi="Times New Roman" w:cs="Times New Roman"/>
          <w:sz w:val="28"/>
          <w:szCs w:val="28"/>
        </w:rPr>
        <w:t>было изложено в новой ре</w:t>
      </w:r>
      <w:r w:rsidR="00440A5C" w:rsidRPr="00873C00">
        <w:rPr>
          <w:rFonts w:ascii="Times New Roman" w:hAnsi="Times New Roman" w:cs="Times New Roman"/>
          <w:sz w:val="28"/>
          <w:szCs w:val="28"/>
        </w:rPr>
        <w:t>дакции, которую следует признать неудачной.</w:t>
      </w:r>
      <w:r w:rsidR="00FD402A" w:rsidRPr="00873C00">
        <w:rPr>
          <w:rFonts w:ascii="Times New Roman" w:hAnsi="Times New Roman" w:cs="Times New Roman"/>
          <w:sz w:val="28"/>
          <w:szCs w:val="28"/>
        </w:rPr>
        <w:t xml:space="preserve">   </w:t>
      </w:r>
    </w:p>
    <w:p w14:paraId="7B2864DD" w14:textId="57768463" w:rsidR="00FD402A" w:rsidRPr="00873C00" w:rsidRDefault="00FD402A"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В действующей редакции примечания к ст. 201 УК РФ реч</w:t>
      </w:r>
      <w:r w:rsidR="00440A5C" w:rsidRPr="00873C00">
        <w:rPr>
          <w:rFonts w:ascii="Times New Roman" w:hAnsi="Times New Roman" w:cs="Times New Roman"/>
          <w:sz w:val="28"/>
          <w:szCs w:val="28"/>
        </w:rPr>
        <w:t xml:space="preserve">ь идет о </w:t>
      </w:r>
      <w:r w:rsidRPr="00873C00">
        <w:rPr>
          <w:rFonts w:ascii="Times New Roman" w:hAnsi="Times New Roman" w:cs="Times New Roman"/>
          <w:sz w:val="28"/>
          <w:szCs w:val="28"/>
        </w:rPr>
        <w:t xml:space="preserve">коммерческой или иной организации, а также некоммерческой организации, не являющейся государственным органом, органом местного самоуправления, государственным или муниципальным учреждением. Другими словами, наряду со всеми коммерческими и некоторыми некоммерческими организациями, выделяются некие иные. Ситуация </w:t>
      </w:r>
      <w:r w:rsidR="008A7516" w:rsidRPr="00873C00">
        <w:rPr>
          <w:rFonts w:ascii="Times New Roman" w:hAnsi="Times New Roman" w:cs="Times New Roman"/>
          <w:sz w:val="28"/>
          <w:szCs w:val="28"/>
        </w:rPr>
        <w:t>усугубляется</w:t>
      </w:r>
      <w:r w:rsidRPr="00873C00">
        <w:rPr>
          <w:rFonts w:ascii="Times New Roman" w:hAnsi="Times New Roman" w:cs="Times New Roman"/>
          <w:sz w:val="28"/>
          <w:szCs w:val="28"/>
        </w:rPr>
        <w:t xml:space="preserve"> разъяснениями, </w:t>
      </w:r>
      <w:r w:rsidRPr="00873C00">
        <w:rPr>
          <w:rFonts w:ascii="Times New Roman" w:hAnsi="Times New Roman" w:cs="Times New Roman"/>
          <w:sz w:val="28"/>
          <w:szCs w:val="28"/>
        </w:rPr>
        <w:lastRenderedPageBreak/>
        <w:t>содержащимися в абз. 2 п. 11 Постановления Пленума В</w:t>
      </w:r>
      <w:r w:rsidR="0093046B" w:rsidRPr="00873C00">
        <w:rPr>
          <w:rFonts w:ascii="Times New Roman" w:hAnsi="Times New Roman" w:cs="Times New Roman"/>
          <w:sz w:val="28"/>
          <w:szCs w:val="28"/>
        </w:rPr>
        <w:t xml:space="preserve">ерховного Суда РФ </w:t>
      </w:r>
      <w:r w:rsidRPr="00873C00">
        <w:rPr>
          <w:rFonts w:ascii="Times New Roman" w:hAnsi="Times New Roman" w:cs="Times New Roman"/>
          <w:sz w:val="28"/>
          <w:szCs w:val="28"/>
        </w:rPr>
        <w:t xml:space="preserve">№ 19. </w:t>
      </w:r>
      <w:r w:rsidR="000568B5" w:rsidRPr="00873C00">
        <w:rPr>
          <w:rFonts w:ascii="Times New Roman" w:hAnsi="Times New Roman" w:cs="Times New Roman"/>
          <w:sz w:val="28"/>
          <w:szCs w:val="28"/>
        </w:rPr>
        <w:t>Верховный Суд</w:t>
      </w:r>
      <w:r w:rsidRPr="00873C00">
        <w:rPr>
          <w:rFonts w:ascii="Times New Roman" w:hAnsi="Times New Roman" w:cs="Times New Roman"/>
          <w:sz w:val="28"/>
          <w:szCs w:val="28"/>
        </w:rPr>
        <w:t xml:space="preserve"> РФ под иными организациями понимает организации, которые хотя и не являются коммерческими, но преследуют извлечение прибыли в качестве основной цели своей деятельности. Таким образом, понятие, используемое законодателем сегодня, следует охарактеризовать не как плеоназм, а как оксюморон. </w:t>
      </w:r>
    </w:p>
    <w:p w14:paraId="57B26DC4" w14:textId="756F5792" w:rsidR="00FD402A" w:rsidRPr="00873C00" w:rsidRDefault="00FD402A"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Оставляя за скобками недостатки юридической техники, отметим, что по первому впечатлению нормы</w:t>
      </w:r>
      <w:r w:rsidR="000568B5" w:rsidRPr="00873C00">
        <w:rPr>
          <w:rFonts w:ascii="Times New Roman" w:hAnsi="Times New Roman" w:cs="Times New Roman"/>
          <w:sz w:val="28"/>
          <w:szCs w:val="28"/>
        </w:rPr>
        <w:t xml:space="preserve"> гл. 23</w:t>
      </w:r>
      <w:r w:rsidRPr="00873C00">
        <w:rPr>
          <w:rFonts w:ascii="Times New Roman" w:hAnsi="Times New Roman" w:cs="Times New Roman"/>
          <w:sz w:val="28"/>
          <w:szCs w:val="28"/>
        </w:rPr>
        <w:t xml:space="preserve"> УК РФ регулируют отношения по управлению всеми коммерческими и некоторыми некоммерческими организациями, перечень которых определен с помощью логической операции отрицания (те некоммерческие организации, которые не являются государственными органами, органами местного самоуправления, государственными и муниципальными учреждениями). Системное истолкование положений уголовного закона демонстрирует преждевременность данного вывода. </w:t>
      </w:r>
    </w:p>
    <w:p w14:paraId="617809F1" w14:textId="6B57CB02" w:rsidR="009D0F2E" w:rsidRPr="00873C00" w:rsidRDefault="00146C9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Отношения, связанные с управлением </w:t>
      </w:r>
      <w:r w:rsidR="00FD402A" w:rsidRPr="00873C00">
        <w:rPr>
          <w:rFonts w:ascii="Times New Roman" w:hAnsi="Times New Roman" w:cs="Times New Roman"/>
          <w:sz w:val="28"/>
          <w:szCs w:val="28"/>
        </w:rPr>
        <w:t>государственны</w:t>
      </w:r>
      <w:r w:rsidR="00044B8D" w:rsidRPr="00873C00">
        <w:rPr>
          <w:rFonts w:ascii="Times New Roman" w:hAnsi="Times New Roman" w:cs="Times New Roman"/>
          <w:sz w:val="28"/>
          <w:szCs w:val="28"/>
        </w:rPr>
        <w:t>ми</w:t>
      </w:r>
      <w:r w:rsidR="00FD402A" w:rsidRPr="00873C00">
        <w:rPr>
          <w:rFonts w:ascii="Times New Roman" w:hAnsi="Times New Roman" w:cs="Times New Roman"/>
          <w:sz w:val="28"/>
          <w:szCs w:val="28"/>
        </w:rPr>
        <w:t xml:space="preserve"> корпорация</w:t>
      </w:r>
      <w:r w:rsidR="00044B8D" w:rsidRPr="00873C00">
        <w:rPr>
          <w:rFonts w:ascii="Times New Roman" w:hAnsi="Times New Roman" w:cs="Times New Roman"/>
          <w:sz w:val="28"/>
          <w:szCs w:val="28"/>
        </w:rPr>
        <w:t>ми</w:t>
      </w:r>
      <w:r w:rsidR="00FD402A" w:rsidRPr="00873C00">
        <w:rPr>
          <w:rFonts w:ascii="Times New Roman" w:hAnsi="Times New Roman" w:cs="Times New Roman"/>
          <w:sz w:val="28"/>
          <w:szCs w:val="28"/>
        </w:rPr>
        <w:t>, государственны</w:t>
      </w:r>
      <w:r w:rsidR="00044B8D" w:rsidRPr="00873C00">
        <w:rPr>
          <w:rFonts w:ascii="Times New Roman" w:hAnsi="Times New Roman" w:cs="Times New Roman"/>
          <w:sz w:val="28"/>
          <w:szCs w:val="28"/>
        </w:rPr>
        <w:t>ми</w:t>
      </w:r>
      <w:r w:rsidR="00FD402A" w:rsidRPr="00873C00">
        <w:rPr>
          <w:rFonts w:ascii="Times New Roman" w:hAnsi="Times New Roman" w:cs="Times New Roman"/>
          <w:sz w:val="28"/>
          <w:szCs w:val="28"/>
        </w:rPr>
        <w:t xml:space="preserve"> компания</w:t>
      </w:r>
      <w:r w:rsidR="00044B8D" w:rsidRPr="00873C00">
        <w:rPr>
          <w:rFonts w:ascii="Times New Roman" w:hAnsi="Times New Roman" w:cs="Times New Roman"/>
          <w:sz w:val="28"/>
          <w:szCs w:val="28"/>
        </w:rPr>
        <w:t>ми</w:t>
      </w:r>
      <w:r w:rsidR="00FD402A" w:rsidRPr="00873C00">
        <w:rPr>
          <w:rFonts w:ascii="Times New Roman" w:hAnsi="Times New Roman" w:cs="Times New Roman"/>
          <w:sz w:val="28"/>
          <w:szCs w:val="28"/>
        </w:rPr>
        <w:t>, государственны</w:t>
      </w:r>
      <w:r w:rsidR="00044B8D" w:rsidRPr="00873C00">
        <w:rPr>
          <w:rFonts w:ascii="Times New Roman" w:hAnsi="Times New Roman" w:cs="Times New Roman"/>
          <w:sz w:val="28"/>
          <w:szCs w:val="28"/>
        </w:rPr>
        <w:t>ми</w:t>
      </w:r>
      <w:r w:rsidR="00FD402A" w:rsidRPr="00873C00">
        <w:rPr>
          <w:rFonts w:ascii="Times New Roman" w:hAnsi="Times New Roman" w:cs="Times New Roman"/>
          <w:sz w:val="28"/>
          <w:szCs w:val="28"/>
        </w:rPr>
        <w:t xml:space="preserve"> и муниципальны</w:t>
      </w:r>
      <w:r w:rsidR="00044B8D" w:rsidRPr="00873C00">
        <w:rPr>
          <w:rFonts w:ascii="Times New Roman" w:hAnsi="Times New Roman" w:cs="Times New Roman"/>
          <w:sz w:val="28"/>
          <w:szCs w:val="28"/>
        </w:rPr>
        <w:t>ми</w:t>
      </w:r>
      <w:r w:rsidR="00FD402A" w:rsidRPr="00873C00">
        <w:rPr>
          <w:rFonts w:ascii="Times New Roman" w:hAnsi="Times New Roman" w:cs="Times New Roman"/>
          <w:sz w:val="28"/>
          <w:szCs w:val="28"/>
        </w:rPr>
        <w:t xml:space="preserve"> унитарны</w:t>
      </w:r>
      <w:r w:rsidR="00044B8D" w:rsidRPr="00873C00">
        <w:rPr>
          <w:rFonts w:ascii="Times New Roman" w:hAnsi="Times New Roman" w:cs="Times New Roman"/>
          <w:sz w:val="28"/>
          <w:szCs w:val="28"/>
        </w:rPr>
        <w:t>ми</w:t>
      </w:r>
      <w:r w:rsidR="00FD402A" w:rsidRPr="00873C00">
        <w:rPr>
          <w:rFonts w:ascii="Times New Roman" w:hAnsi="Times New Roman" w:cs="Times New Roman"/>
          <w:sz w:val="28"/>
          <w:szCs w:val="28"/>
        </w:rPr>
        <w:t xml:space="preserve"> предприятия</w:t>
      </w:r>
      <w:r w:rsidR="00044B8D" w:rsidRPr="00873C00">
        <w:rPr>
          <w:rFonts w:ascii="Times New Roman" w:hAnsi="Times New Roman" w:cs="Times New Roman"/>
          <w:sz w:val="28"/>
          <w:szCs w:val="28"/>
        </w:rPr>
        <w:t>ми</w:t>
      </w:r>
      <w:r w:rsidR="00FD402A" w:rsidRPr="00873C00">
        <w:rPr>
          <w:rFonts w:ascii="Times New Roman" w:hAnsi="Times New Roman" w:cs="Times New Roman"/>
          <w:sz w:val="28"/>
          <w:szCs w:val="28"/>
        </w:rPr>
        <w:t>, а также акционерны</w:t>
      </w:r>
      <w:r w:rsidR="00044B8D" w:rsidRPr="00873C00">
        <w:rPr>
          <w:rFonts w:ascii="Times New Roman" w:hAnsi="Times New Roman" w:cs="Times New Roman"/>
          <w:sz w:val="28"/>
          <w:szCs w:val="28"/>
        </w:rPr>
        <w:t>ми</w:t>
      </w:r>
      <w:r w:rsidR="00FD402A" w:rsidRPr="00873C00">
        <w:rPr>
          <w:rFonts w:ascii="Times New Roman" w:hAnsi="Times New Roman" w:cs="Times New Roman"/>
          <w:sz w:val="28"/>
          <w:szCs w:val="28"/>
        </w:rPr>
        <w:t xml:space="preserve"> общества</w:t>
      </w:r>
      <w:r w:rsidR="00044B8D" w:rsidRPr="00873C00">
        <w:rPr>
          <w:rFonts w:ascii="Times New Roman" w:hAnsi="Times New Roman" w:cs="Times New Roman"/>
          <w:sz w:val="28"/>
          <w:szCs w:val="28"/>
        </w:rPr>
        <w:t>ми</w:t>
      </w:r>
      <w:r w:rsidR="00FD402A" w:rsidRPr="00873C00">
        <w:rPr>
          <w:rFonts w:ascii="Times New Roman" w:hAnsi="Times New Roman" w:cs="Times New Roman"/>
          <w:sz w:val="28"/>
          <w:szCs w:val="28"/>
        </w:rPr>
        <w:t>, контрольный пакет акций которых принадлежит публично-правовым образованиям (Российской Федерации, субъектам Российской Федерации,</w:t>
      </w:r>
      <w:r w:rsidR="00044B8D" w:rsidRPr="00873C00">
        <w:rPr>
          <w:rFonts w:ascii="Times New Roman" w:hAnsi="Times New Roman" w:cs="Times New Roman"/>
          <w:sz w:val="28"/>
          <w:szCs w:val="28"/>
        </w:rPr>
        <w:t xml:space="preserve"> муниципальным образованиям), как следует из </w:t>
      </w:r>
      <w:r w:rsidR="00FD402A" w:rsidRPr="00873C00">
        <w:rPr>
          <w:rFonts w:ascii="Times New Roman" w:hAnsi="Times New Roman" w:cs="Times New Roman"/>
          <w:sz w:val="28"/>
          <w:szCs w:val="28"/>
        </w:rPr>
        <w:t>п. 1 примечаний к ст. 285 УК РФ</w:t>
      </w:r>
      <w:r w:rsidR="00044B8D" w:rsidRPr="00873C00">
        <w:rPr>
          <w:rFonts w:ascii="Times New Roman" w:hAnsi="Times New Roman" w:cs="Times New Roman"/>
          <w:sz w:val="28"/>
          <w:szCs w:val="28"/>
        </w:rPr>
        <w:t>, являются объектом п</w:t>
      </w:r>
      <w:r w:rsidR="00FD402A" w:rsidRPr="00873C00">
        <w:rPr>
          <w:rFonts w:ascii="Times New Roman" w:hAnsi="Times New Roman" w:cs="Times New Roman"/>
          <w:sz w:val="28"/>
          <w:szCs w:val="28"/>
        </w:rPr>
        <w:t>реступлени</w:t>
      </w:r>
      <w:r w:rsidR="00044B8D" w:rsidRPr="00873C00">
        <w:rPr>
          <w:rFonts w:ascii="Times New Roman" w:hAnsi="Times New Roman" w:cs="Times New Roman"/>
          <w:sz w:val="28"/>
          <w:szCs w:val="28"/>
        </w:rPr>
        <w:t>й</w:t>
      </w:r>
      <w:r w:rsidR="00FD402A" w:rsidRPr="00873C00">
        <w:rPr>
          <w:rFonts w:ascii="Times New Roman" w:hAnsi="Times New Roman" w:cs="Times New Roman"/>
          <w:sz w:val="28"/>
          <w:szCs w:val="28"/>
        </w:rPr>
        <w:t xml:space="preserve"> против государственной власти, интересов государственной службы и службы в органах местного самоуправления (гл. 30 УК РФ)</w:t>
      </w:r>
      <w:r w:rsidR="008D1688" w:rsidRPr="00873C00">
        <w:rPr>
          <w:rFonts w:ascii="Times New Roman" w:hAnsi="Times New Roman" w:cs="Times New Roman"/>
          <w:sz w:val="28"/>
          <w:szCs w:val="28"/>
        </w:rPr>
        <w:t>.</w:t>
      </w:r>
    </w:p>
    <w:p w14:paraId="0A66BCC6" w14:textId="2F8376F9" w:rsidR="005F1165" w:rsidRPr="00873C00" w:rsidRDefault="00FD402A"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При этом из перечисленных юридических лиц государственные корпорации и государственные компании относятся к некоммерческим организациям (статьи 7.1 и 7.2 Закона о некоммерческих организациях), а унитарные предприятия и акционерные общества – к коммерческим (п. 2 ст. 49 ГК РФ). </w:t>
      </w:r>
    </w:p>
    <w:p w14:paraId="196CB166" w14:textId="2213EFC2" w:rsidR="005F1165" w:rsidRPr="00873C00" w:rsidRDefault="00981182"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Отнош</w:t>
      </w:r>
      <w:r w:rsidR="0020442F" w:rsidRPr="00873C00">
        <w:rPr>
          <w:rFonts w:ascii="Times New Roman" w:hAnsi="Times New Roman" w:cs="Times New Roman"/>
          <w:sz w:val="28"/>
          <w:szCs w:val="28"/>
        </w:rPr>
        <w:t>ения, связанные с выполнением управленческих (</w:t>
      </w:r>
      <w:r w:rsidR="005F1165" w:rsidRPr="00873C00">
        <w:rPr>
          <w:rFonts w:ascii="Times New Roman" w:hAnsi="Times New Roman" w:cs="Times New Roman"/>
          <w:sz w:val="28"/>
          <w:szCs w:val="28"/>
        </w:rPr>
        <w:t>организационно-распорядительных или административно-хозяйственных функций) в</w:t>
      </w:r>
      <w:r w:rsidRPr="00873C00">
        <w:rPr>
          <w:rFonts w:ascii="Times New Roman" w:hAnsi="Times New Roman" w:cs="Times New Roman"/>
          <w:sz w:val="28"/>
          <w:szCs w:val="28"/>
        </w:rPr>
        <w:t xml:space="preserve"> </w:t>
      </w:r>
      <w:r w:rsidR="005F1165" w:rsidRPr="00873C00">
        <w:rPr>
          <w:rFonts w:ascii="Times New Roman" w:hAnsi="Times New Roman" w:cs="Times New Roman"/>
          <w:sz w:val="28"/>
          <w:szCs w:val="28"/>
        </w:rPr>
        <w:t>государственных органах, органах</w:t>
      </w:r>
      <w:r w:rsidR="00FD402A" w:rsidRPr="00873C00">
        <w:rPr>
          <w:rFonts w:ascii="Times New Roman" w:hAnsi="Times New Roman" w:cs="Times New Roman"/>
          <w:sz w:val="28"/>
          <w:szCs w:val="28"/>
        </w:rPr>
        <w:t xml:space="preserve"> местного самоуправле</w:t>
      </w:r>
      <w:r w:rsidRPr="00873C00">
        <w:rPr>
          <w:rFonts w:ascii="Times New Roman" w:hAnsi="Times New Roman" w:cs="Times New Roman"/>
          <w:sz w:val="28"/>
          <w:szCs w:val="28"/>
        </w:rPr>
        <w:t xml:space="preserve">ния, </w:t>
      </w:r>
      <w:r w:rsidR="005F1165" w:rsidRPr="00873C00">
        <w:rPr>
          <w:rFonts w:ascii="Times New Roman" w:hAnsi="Times New Roman" w:cs="Times New Roman"/>
          <w:sz w:val="28"/>
          <w:szCs w:val="28"/>
        </w:rPr>
        <w:t>государственных</w:t>
      </w:r>
      <w:r w:rsidRPr="00873C00">
        <w:rPr>
          <w:rFonts w:ascii="Times New Roman" w:hAnsi="Times New Roman" w:cs="Times New Roman"/>
          <w:sz w:val="28"/>
          <w:szCs w:val="28"/>
        </w:rPr>
        <w:t xml:space="preserve"> </w:t>
      </w:r>
      <w:r w:rsidR="00FD402A" w:rsidRPr="00873C00">
        <w:rPr>
          <w:rFonts w:ascii="Times New Roman" w:hAnsi="Times New Roman" w:cs="Times New Roman"/>
          <w:sz w:val="28"/>
          <w:szCs w:val="28"/>
        </w:rPr>
        <w:t>и муниципальны</w:t>
      </w:r>
      <w:r w:rsidR="005F1165" w:rsidRPr="00873C00">
        <w:rPr>
          <w:rFonts w:ascii="Times New Roman" w:hAnsi="Times New Roman" w:cs="Times New Roman"/>
          <w:sz w:val="28"/>
          <w:szCs w:val="28"/>
        </w:rPr>
        <w:t>х</w:t>
      </w:r>
      <w:r w:rsidR="00FD402A" w:rsidRPr="00873C00">
        <w:rPr>
          <w:rFonts w:ascii="Times New Roman" w:hAnsi="Times New Roman" w:cs="Times New Roman"/>
          <w:sz w:val="28"/>
          <w:szCs w:val="28"/>
        </w:rPr>
        <w:t xml:space="preserve"> </w:t>
      </w:r>
      <w:r w:rsidR="005F1165" w:rsidRPr="00873C00">
        <w:rPr>
          <w:rFonts w:ascii="Times New Roman" w:hAnsi="Times New Roman" w:cs="Times New Roman"/>
          <w:sz w:val="28"/>
          <w:szCs w:val="28"/>
        </w:rPr>
        <w:t>учреждениях</w:t>
      </w:r>
      <w:r w:rsidRPr="00873C00">
        <w:rPr>
          <w:rFonts w:ascii="Times New Roman" w:hAnsi="Times New Roman" w:cs="Times New Roman"/>
          <w:sz w:val="28"/>
          <w:szCs w:val="28"/>
        </w:rPr>
        <w:t xml:space="preserve"> </w:t>
      </w:r>
      <w:r w:rsidR="00FD402A" w:rsidRPr="00873C00">
        <w:rPr>
          <w:rFonts w:ascii="Times New Roman" w:hAnsi="Times New Roman" w:cs="Times New Roman"/>
          <w:sz w:val="28"/>
          <w:szCs w:val="28"/>
        </w:rPr>
        <w:t>(исключения из примечания к ст. 201 УК РФ)</w:t>
      </w:r>
      <w:r w:rsidRPr="00873C00">
        <w:rPr>
          <w:rFonts w:ascii="Times New Roman" w:hAnsi="Times New Roman" w:cs="Times New Roman"/>
          <w:sz w:val="28"/>
          <w:szCs w:val="28"/>
        </w:rPr>
        <w:t xml:space="preserve"> </w:t>
      </w:r>
      <w:r w:rsidR="002637EA" w:rsidRPr="00873C00">
        <w:rPr>
          <w:rFonts w:ascii="Times New Roman" w:hAnsi="Times New Roman" w:cs="Times New Roman"/>
          <w:sz w:val="28"/>
          <w:szCs w:val="28"/>
        </w:rPr>
        <w:t xml:space="preserve">также </w:t>
      </w:r>
      <w:r w:rsidR="005F1165" w:rsidRPr="00873C00">
        <w:rPr>
          <w:rFonts w:ascii="Times New Roman" w:hAnsi="Times New Roman" w:cs="Times New Roman"/>
          <w:sz w:val="28"/>
          <w:szCs w:val="28"/>
        </w:rPr>
        <w:t xml:space="preserve">относятся к </w:t>
      </w:r>
      <w:r w:rsidR="00CD65D0" w:rsidRPr="00873C00">
        <w:rPr>
          <w:rFonts w:ascii="Times New Roman" w:hAnsi="Times New Roman" w:cs="Times New Roman"/>
          <w:sz w:val="28"/>
          <w:szCs w:val="28"/>
        </w:rPr>
        <w:t>объекту</w:t>
      </w:r>
      <w:r w:rsidR="005F1165" w:rsidRPr="00873C00">
        <w:rPr>
          <w:rFonts w:ascii="Times New Roman" w:hAnsi="Times New Roman" w:cs="Times New Roman"/>
          <w:sz w:val="28"/>
          <w:szCs w:val="28"/>
        </w:rPr>
        <w:t xml:space="preserve"> преступлений, предусмотренных нормами гл. 30 УК РФ</w:t>
      </w:r>
      <w:r w:rsidR="00FD402A" w:rsidRPr="00873C00">
        <w:rPr>
          <w:rFonts w:ascii="Times New Roman" w:hAnsi="Times New Roman" w:cs="Times New Roman"/>
          <w:sz w:val="28"/>
          <w:szCs w:val="28"/>
        </w:rPr>
        <w:t xml:space="preserve">. </w:t>
      </w:r>
    </w:p>
    <w:p w14:paraId="7329DF3A" w14:textId="0F548B48" w:rsidR="00FD402A" w:rsidRPr="00873C00" w:rsidRDefault="005F116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О</w:t>
      </w:r>
      <w:r w:rsidR="00FD402A" w:rsidRPr="00873C00">
        <w:rPr>
          <w:rFonts w:ascii="Times New Roman" w:hAnsi="Times New Roman" w:cs="Times New Roman"/>
          <w:sz w:val="28"/>
          <w:szCs w:val="28"/>
        </w:rPr>
        <w:t xml:space="preserve">тнесение </w:t>
      </w:r>
      <w:r w:rsidR="00CD65D0" w:rsidRPr="00873C00">
        <w:rPr>
          <w:rFonts w:ascii="Times New Roman" w:hAnsi="Times New Roman" w:cs="Times New Roman"/>
          <w:sz w:val="28"/>
          <w:szCs w:val="28"/>
        </w:rPr>
        <w:t xml:space="preserve">отношений по управлению определенными видами </w:t>
      </w:r>
      <w:r w:rsidR="00FD402A" w:rsidRPr="00873C00">
        <w:rPr>
          <w:rFonts w:ascii="Times New Roman" w:hAnsi="Times New Roman" w:cs="Times New Roman"/>
          <w:sz w:val="28"/>
          <w:szCs w:val="28"/>
        </w:rPr>
        <w:t xml:space="preserve">юридических лиц к </w:t>
      </w:r>
      <w:r w:rsidR="00CD65D0" w:rsidRPr="00873C00">
        <w:rPr>
          <w:rFonts w:ascii="Times New Roman" w:hAnsi="Times New Roman" w:cs="Times New Roman"/>
          <w:sz w:val="28"/>
          <w:szCs w:val="28"/>
        </w:rPr>
        <w:t xml:space="preserve">объекту преступлений, предусмотренных </w:t>
      </w:r>
      <w:r w:rsidR="00FD402A" w:rsidRPr="00873C00">
        <w:rPr>
          <w:rFonts w:ascii="Times New Roman" w:hAnsi="Times New Roman" w:cs="Times New Roman"/>
          <w:sz w:val="28"/>
          <w:szCs w:val="28"/>
        </w:rPr>
        <w:t>гл. 23</w:t>
      </w:r>
      <w:r w:rsidR="008D1688" w:rsidRPr="00873C00">
        <w:rPr>
          <w:rFonts w:ascii="Times New Roman" w:hAnsi="Times New Roman" w:cs="Times New Roman"/>
          <w:sz w:val="28"/>
          <w:szCs w:val="28"/>
        </w:rPr>
        <w:t xml:space="preserve"> </w:t>
      </w:r>
      <w:r w:rsidR="00FD402A" w:rsidRPr="00873C00">
        <w:rPr>
          <w:rFonts w:ascii="Times New Roman" w:hAnsi="Times New Roman" w:cs="Times New Roman"/>
          <w:sz w:val="28"/>
          <w:szCs w:val="28"/>
        </w:rPr>
        <w:t>или 30 УК РФ</w:t>
      </w:r>
      <w:r w:rsidR="005D69F3" w:rsidRPr="00873C00">
        <w:rPr>
          <w:rFonts w:ascii="Times New Roman" w:hAnsi="Times New Roman" w:cs="Times New Roman"/>
          <w:sz w:val="28"/>
          <w:szCs w:val="28"/>
        </w:rPr>
        <w:t xml:space="preserve">, </w:t>
      </w:r>
      <w:r w:rsidR="00CC6F53" w:rsidRPr="00873C00">
        <w:rPr>
          <w:rFonts w:ascii="Times New Roman" w:hAnsi="Times New Roman" w:cs="Times New Roman"/>
          <w:sz w:val="28"/>
          <w:szCs w:val="28"/>
        </w:rPr>
        <w:t>отражено</w:t>
      </w:r>
      <w:r w:rsidR="00FD402A" w:rsidRPr="00873C00">
        <w:rPr>
          <w:rFonts w:ascii="Times New Roman" w:hAnsi="Times New Roman" w:cs="Times New Roman"/>
          <w:sz w:val="28"/>
          <w:szCs w:val="28"/>
        </w:rPr>
        <w:t xml:space="preserve"> в Таблице 2.</w:t>
      </w:r>
    </w:p>
    <w:p w14:paraId="6A5B22F6" w14:textId="77777777" w:rsidR="005F1165" w:rsidRPr="00873C00" w:rsidRDefault="005F1165" w:rsidP="009C38C5">
      <w:pPr>
        <w:spacing w:line="360" w:lineRule="auto"/>
        <w:ind w:firstLine="709"/>
        <w:jc w:val="both"/>
        <w:rPr>
          <w:rFonts w:ascii="Times New Roman" w:hAnsi="Times New Roman" w:cs="Times New Roman"/>
          <w:sz w:val="28"/>
          <w:szCs w:val="28"/>
        </w:rPr>
      </w:pPr>
    </w:p>
    <w:p w14:paraId="2865AAE9" w14:textId="1D618613" w:rsidR="00FD402A" w:rsidRPr="00873C00" w:rsidRDefault="00FD402A"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 xml:space="preserve">Таблица 2. </w:t>
      </w:r>
      <w:r w:rsidR="005D69F3" w:rsidRPr="00873C00">
        <w:rPr>
          <w:rFonts w:ascii="Times New Roman" w:hAnsi="Times New Roman" w:cs="Times New Roman"/>
          <w:sz w:val="28"/>
          <w:szCs w:val="28"/>
        </w:rPr>
        <w:t>Дифференци</w:t>
      </w:r>
      <w:r w:rsidR="00B25E3B" w:rsidRPr="00873C00">
        <w:rPr>
          <w:rFonts w:ascii="Times New Roman" w:hAnsi="Times New Roman" w:cs="Times New Roman"/>
          <w:sz w:val="28"/>
          <w:szCs w:val="28"/>
        </w:rPr>
        <w:t>аци</w:t>
      </w:r>
      <w:r w:rsidR="005D69F3" w:rsidRPr="00873C00">
        <w:rPr>
          <w:rFonts w:ascii="Times New Roman" w:hAnsi="Times New Roman" w:cs="Times New Roman"/>
          <w:sz w:val="28"/>
          <w:szCs w:val="28"/>
        </w:rPr>
        <w:t xml:space="preserve">я отношений по управлению юридическими лицами </w:t>
      </w:r>
      <w:r w:rsidR="00B25E3B" w:rsidRPr="00873C00">
        <w:rPr>
          <w:rFonts w:ascii="Times New Roman" w:hAnsi="Times New Roman" w:cs="Times New Roman"/>
          <w:sz w:val="28"/>
          <w:szCs w:val="28"/>
        </w:rPr>
        <w:t>как объекта</w:t>
      </w:r>
      <w:r w:rsidR="004C6B08" w:rsidRPr="00873C00">
        <w:rPr>
          <w:rFonts w:ascii="Times New Roman" w:hAnsi="Times New Roman" w:cs="Times New Roman"/>
          <w:sz w:val="28"/>
          <w:szCs w:val="28"/>
        </w:rPr>
        <w:t xml:space="preserve"> преступления</w:t>
      </w:r>
    </w:p>
    <w:tbl>
      <w:tblPr>
        <w:tblStyle w:val="af4"/>
        <w:tblW w:w="0" w:type="auto"/>
        <w:tblLook w:val="04A0" w:firstRow="1" w:lastRow="0" w:firstColumn="1" w:lastColumn="0" w:noHBand="0" w:noVBand="1"/>
      </w:tblPr>
      <w:tblGrid>
        <w:gridCol w:w="4669"/>
        <w:gridCol w:w="4670"/>
      </w:tblGrid>
      <w:tr w:rsidR="00FD402A" w:rsidRPr="00873C00" w14:paraId="32FC1B67" w14:textId="77777777" w:rsidTr="000123C1">
        <w:tc>
          <w:tcPr>
            <w:tcW w:w="4669" w:type="dxa"/>
            <w:vAlign w:val="center"/>
          </w:tcPr>
          <w:p w14:paraId="5F5A636A" w14:textId="77777777" w:rsidR="00FD402A" w:rsidRPr="00873C00" w:rsidRDefault="00FD402A" w:rsidP="009C38C5">
            <w:pPr>
              <w:spacing w:line="360" w:lineRule="auto"/>
              <w:jc w:val="center"/>
              <w:rPr>
                <w:rFonts w:ascii="Times New Roman" w:hAnsi="Times New Roman" w:cs="Times New Roman"/>
                <w:sz w:val="28"/>
                <w:szCs w:val="28"/>
              </w:rPr>
            </w:pPr>
            <w:r w:rsidRPr="00873C00">
              <w:rPr>
                <w:rFonts w:ascii="Times New Roman" w:hAnsi="Times New Roman" w:cs="Times New Roman"/>
                <w:sz w:val="28"/>
                <w:szCs w:val="28"/>
              </w:rPr>
              <w:t>Глава 23 УК РФ</w:t>
            </w:r>
          </w:p>
        </w:tc>
        <w:tc>
          <w:tcPr>
            <w:tcW w:w="4670" w:type="dxa"/>
            <w:vAlign w:val="center"/>
          </w:tcPr>
          <w:p w14:paraId="29A4D13F" w14:textId="77777777" w:rsidR="00FD402A" w:rsidRPr="00873C00" w:rsidRDefault="00FD402A" w:rsidP="009C38C5">
            <w:pPr>
              <w:spacing w:line="360" w:lineRule="auto"/>
              <w:jc w:val="center"/>
              <w:rPr>
                <w:rFonts w:ascii="Times New Roman" w:hAnsi="Times New Roman" w:cs="Times New Roman"/>
                <w:sz w:val="28"/>
                <w:szCs w:val="28"/>
              </w:rPr>
            </w:pPr>
            <w:r w:rsidRPr="00873C00">
              <w:rPr>
                <w:rFonts w:ascii="Times New Roman" w:hAnsi="Times New Roman" w:cs="Times New Roman"/>
                <w:sz w:val="28"/>
                <w:szCs w:val="28"/>
              </w:rPr>
              <w:t>Глава 30 УК РФ</w:t>
            </w:r>
          </w:p>
        </w:tc>
      </w:tr>
      <w:tr w:rsidR="00FD402A" w:rsidRPr="00873C00" w14:paraId="28433597" w14:textId="77777777" w:rsidTr="000123C1">
        <w:tc>
          <w:tcPr>
            <w:tcW w:w="4669" w:type="dxa"/>
          </w:tcPr>
          <w:p w14:paraId="0CB41D21" w14:textId="77777777" w:rsidR="00FD402A" w:rsidRPr="00873C00" w:rsidRDefault="00FD402A"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Хозяйственные товарищества</w:t>
            </w:r>
          </w:p>
        </w:tc>
        <w:tc>
          <w:tcPr>
            <w:tcW w:w="4670" w:type="dxa"/>
          </w:tcPr>
          <w:p w14:paraId="74CE453D" w14:textId="77777777" w:rsidR="00FD402A" w:rsidRPr="00873C00" w:rsidRDefault="00FD402A"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Некоммерческие организации, являющиеся государственными органами, органами местного самоуправления</w:t>
            </w:r>
          </w:p>
        </w:tc>
      </w:tr>
      <w:tr w:rsidR="00FD402A" w:rsidRPr="00873C00" w14:paraId="5F46B2CE" w14:textId="77777777" w:rsidTr="000123C1">
        <w:tc>
          <w:tcPr>
            <w:tcW w:w="4669" w:type="dxa"/>
          </w:tcPr>
          <w:p w14:paraId="356BA238" w14:textId="77777777" w:rsidR="00FD402A" w:rsidRPr="00873C00" w:rsidRDefault="00FD402A"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Хозяйственные общества, за исключением акционерных обществ, контрольный пакет акций которых принадлежит публично-правовым образованиям</w:t>
            </w:r>
          </w:p>
        </w:tc>
        <w:tc>
          <w:tcPr>
            <w:tcW w:w="4670" w:type="dxa"/>
          </w:tcPr>
          <w:p w14:paraId="7D3B194E" w14:textId="77777777" w:rsidR="00FD402A" w:rsidRPr="00873C00" w:rsidRDefault="00FD402A"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Государственные и муниципальные учреждения</w:t>
            </w:r>
          </w:p>
        </w:tc>
      </w:tr>
      <w:tr w:rsidR="00FD402A" w:rsidRPr="00873C00" w14:paraId="7B60FE7E" w14:textId="77777777" w:rsidTr="000123C1">
        <w:tc>
          <w:tcPr>
            <w:tcW w:w="4669" w:type="dxa"/>
          </w:tcPr>
          <w:p w14:paraId="36467136" w14:textId="77777777" w:rsidR="00FD402A" w:rsidRPr="00873C00" w:rsidRDefault="00FD402A"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Крестьянские (фермерские) хозяйства</w:t>
            </w:r>
          </w:p>
        </w:tc>
        <w:tc>
          <w:tcPr>
            <w:tcW w:w="4670" w:type="dxa"/>
          </w:tcPr>
          <w:p w14:paraId="4771FF6E" w14:textId="77777777" w:rsidR="00FD402A" w:rsidRPr="00873C00" w:rsidRDefault="00FD402A"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Государственные корпорации</w:t>
            </w:r>
          </w:p>
        </w:tc>
      </w:tr>
      <w:tr w:rsidR="00FD402A" w:rsidRPr="00873C00" w14:paraId="2916CEC2" w14:textId="77777777" w:rsidTr="000123C1">
        <w:tc>
          <w:tcPr>
            <w:tcW w:w="4669" w:type="dxa"/>
          </w:tcPr>
          <w:p w14:paraId="53101851" w14:textId="77777777" w:rsidR="00FD402A" w:rsidRPr="00873C00" w:rsidRDefault="00FD402A"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Хозяйственные партнерства</w:t>
            </w:r>
          </w:p>
        </w:tc>
        <w:tc>
          <w:tcPr>
            <w:tcW w:w="4670" w:type="dxa"/>
          </w:tcPr>
          <w:p w14:paraId="2B81AEAC" w14:textId="77777777" w:rsidR="00FD402A" w:rsidRPr="00873C00" w:rsidRDefault="00FD402A"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Публично-правовые компании</w:t>
            </w:r>
          </w:p>
        </w:tc>
      </w:tr>
      <w:tr w:rsidR="00FD402A" w:rsidRPr="00873C00" w14:paraId="385D9EBE" w14:textId="77777777" w:rsidTr="000123C1">
        <w:tc>
          <w:tcPr>
            <w:tcW w:w="4669" w:type="dxa"/>
          </w:tcPr>
          <w:p w14:paraId="6B06ACE2" w14:textId="77777777" w:rsidR="00FD402A" w:rsidRPr="00873C00" w:rsidRDefault="00FD402A"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Производственные и потребительские кооперативы</w:t>
            </w:r>
          </w:p>
        </w:tc>
        <w:tc>
          <w:tcPr>
            <w:tcW w:w="4670" w:type="dxa"/>
          </w:tcPr>
          <w:p w14:paraId="7A235415" w14:textId="77777777" w:rsidR="00FD402A" w:rsidRPr="00873C00" w:rsidRDefault="00FD402A"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Государственные и муниципальные унитарные предприятия</w:t>
            </w:r>
          </w:p>
        </w:tc>
      </w:tr>
      <w:tr w:rsidR="0096342F" w:rsidRPr="00873C00" w14:paraId="196700CB" w14:textId="77777777" w:rsidTr="000123C1">
        <w:tc>
          <w:tcPr>
            <w:tcW w:w="4669" w:type="dxa"/>
          </w:tcPr>
          <w:p w14:paraId="7A9FB543" w14:textId="77777777" w:rsidR="0096342F" w:rsidRPr="00873C00" w:rsidRDefault="0096342F"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Общественные организации</w:t>
            </w:r>
          </w:p>
        </w:tc>
        <w:tc>
          <w:tcPr>
            <w:tcW w:w="4670" w:type="dxa"/>
            <w:vMerge w:val="restart"/>
          </w:tcPr>
          <w:p w14:paraId="5BF9CE2A" w14:textId="6C318A99" w:rsidR="0096342F" w:rsidRPr="00873C00" w:rsidRDefault="0096342F"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 xml:space="preserve">Акционерные общества, контрольный пакет акций которых </w:t>
            </w:r>
            <w:r w:rsidRPr="00873C00">
              <w:rPr>
                <w:rFonts w:ascii="Times New Roman" w:hAnsi="Times New Roman" w:cs="Times New Roman"/>
                <w:sz w:val="28"/>
                <w:szCs w:val="28"/>
              </w:rPr>
              <w:lastRenderedPageBreak/>
              <w:t>принадлежит публично-правовым образованиям</w:t>
            </w:r>
          </w:p>
        </w:tc>
      </w:tr>
      <w:tr w:rsidR="0096342F" w:rsidRPr="00873C00" w14:paraId="659E7A7F" w14:textId="77777777" w:rsidTr="000123C1">
        <w:tc>
          <w:tcPr>
            <w:tcW w:w="4669" w:type="dxa"/>
          </w:tcPr>
          <w:p w14:paraId="1F9635ED" w14:textId="77777777" w:rsidR="0096342F" w:rsidRPr="00873C00" w:rsidRDefault="0096342F"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Общественные движения</w:t>
            </w:r>
          </w:p>
        </w:tc>
        <w:tc>
          <w:tcPr>
            <w:tcW w:w="4670" w:type="dxa"/>
            <w:vMerge/>
          </w:tcPr>
          <w:p w14:paraId="609F9831" w14:textId="77777777" w:rsidR="0096342F" w:rsidRPr="00873C00" w:rsidRDefault="0096342F" w:rsidP="009C38C5">
            <w:pPr>
              <w:spacing w:line="360" w:lineRule="auto"/>
              <w:jc w:val="both"/>
              <w:rPr>
                <w:rFonts w:ascii="Times New Roman" w:hAnsi="Times New Roman" w:cs="Times New Roman"/>
                <w:sz w:val="28"/>
                <w:szCs w:val="28"/>
              </w:rPr>
            </w:pPr>
          </w:p>
        </w:tc>
      </w:tr>
      <w:tr w:rsidR="0096342F" w:rsidRPr="00873C00" w14:paraId="3D0BE96D" w14:textId="77777777" w:rsidTr="000123C1">
        <w:tc>
          <w:tcPr>
            <w:tcW w:w="4669" w:type="dxa"/>
          </w:tcPr>
          <w:p w14:paraId="0BCE4D28" w14:textId="77777777" w:rsidR="0096342F" w:rsidRPr="00873C00" w:rsidRDefault="0096342F"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lastRenderedPageBreak/>
              <w:t>Ассоциации (союзы)</w:t>
            </w:r>
          </w:p>
        </w:tc>
        <w:tc>
          <w:tcPr>
            <w:tcW w:w="4670" w:type="dxa"/>
            <w:vMerge/>
          </w:tcPr>
          <w:p w14:paraId="0472A40B" w14:textId="77777777" w:rsidR="0096342F" w:rsidRPr="00873C00" w:rsidRDefault="0096342F" w:rsidP="009C38C5">
            <w:pPr>
              <w:spacing w:line="360" w:lineRule="auto"/>
              <w:jc w:val="both"/>
              <w:rPr>
                <w:rFonts w:ascii="Times New Roman" w:hAnsi="Times New Roman" w:cs="Times New Roman"/>
                <w:sz w:val="28"/>
                <w:szCs w:val="28"/>
              </w:rPr>
            </w:pPr>
          </w:p>
        </w:tc>
      </w:tr>
      <w:tr w:rsidR="0096342F" w:rsidRPr="00873C00" w14:paraId="0D917C04" w14:textId="77777777" w:rsidTr="000123C1">
        <w:tc>
          <w:tcPr>
            <w:tcW w:w="4669" w:type="dxa"/>
          </w:tcPr>
          <w:p w14:paraId="0D06D39E" w14:textId="77777777" w:rsidR="0096342F" w:rsidRPr="00873C00" w:rsidRDefault="0096342F"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Нотариальные палаты</w:t>
            </w:r>
          </w:p>
        </w:tc>
        <w:tc>
          <w:tcPr>
            <w:tcW w:w="4670" w:type="dxa"/>
            <w:vMerge/>
          </w:tcPr>
          <w:p w14:paraId="59F0FFC8" w14:textId="77777777" w:rsidR="0096342F" w:rsidRPr="00873C00" w:rsidRDefault="0096342F" w:rsidP="009C38C5">
            <w:pPr>
              <w:spacing w:line="360" w:lineRule="auto"/>
              <w:jc w:val="both"/>
              <w:rPr>
                <w:rFonts w:ascii="Times New Roman" w:hAnsi="Times New Roman" w:cs="Times New Roman"/>
                <w:sz w:val="28"/>
                <w:szCs w:val="28"/>
              </w:rPr>
            </w:pPr>
          </w:p>
        </w:tc>
      </w:tr>
      <w:tr w:rsidR="0096342F" w:rsidRPr="00873C00" w14:paraId="286C00B9" w14:textId="77777777" w:rsidTr="000123C1">
        <w:tc>
          <w:tcPr>
            <w:tcW w:w="4669" w:type="dxa"/>
          </w:tcPr>
          <w:p w14:paraId="214F6F8F" w14:textId="77777777" w:rsidR="0096342F" w:rsidRPr="00873C00" w:rsidRDefault="0096342F"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Товарищества собственников недвижимости</w:t>
            </w:r>
          </w:p>
        </w:tc>
        <w:tc>
          <w:tcPr>
            <w:tcW w:w="4670" w:type="dxa"/>
            <w:vMerge/>
          </w:tcPr>
          <w:p w14:paraId="7F778D13" w14:textId="77777777" w:rsidR="0096342F" w:rsidRPr="00873C00" w:rsidRDefault="0096342F" w:rsidP="009C38C5">
            <w:pPr>
              <w:spacing w:line="360" w:lineRule="auto"/>
              <w:jc w:val="both"/>
              <w:rPr>
                <w:rFonts w:ascii="Times New Roman" w:hAnsi="Times New Roman" w:cs="Times New Roman"/>
                <w:sz w:val="28"/>
                <w:szCs w:val="28"/>
              </w:rPr>
            </w:pPr>
          </w:p>
        </w:tc>
      </w:tr>
      <w:tr w:rsidR="0096342F" w:rsidRPr="00873C00" w14:paraId="2FCD68FA" w14:textId="77777777" w:rsidTr="000123C1">
        <w:tc>
          <w:tcPr>
            <w:tcW w:w="4669" w:type="dxa"/>
          </w:tcPr>
          <w:p w14:paraId="5264858F" w14:textId="77777777" w:rsidR="0096342F" w:rsidRPr="00873C00" w:rsidRDefault="0096342F"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Казачьи общества</w:t>
            </w:r>
          </w:p>
        </w:tc>
        <w:tc>
          <w:tcPr>
            <w:tcW w:w="4670" w:type="dxa"/>
            <w:vMerge/>
          </w:tcPr>
          <w:p w14:paraId="75649C4F" w14:textId="77777777" w:rsidR="0096342F" w:rsidRPr="00873C00" w:rsidRDefault="0096342F" w:rsidP="009C38C5">
            <w:pPr>
              <w:spacing w:line="360" w:lineRule="auto"/>
              <w:jc w:val="both"/>
              <w:rPr>
                <w:rFonts w:ascii="Times New Roman" w:hAnsi="Times New Roman" w:cs="Times New Roman"/>
                <w:sz w:val="28"/>
                <w:szCs w:val="28"/>
              </w:rPr>
            </w:pPr>
          </w:p>
        </w:tc>
      </w:tr>
      <w:tr w:rsidR="0096342F" w:rsidRPr="00873C00" w14:paraId="04FC45D9" w14:textId="77777777" w:rsidTr="000123C1">
        <w:tc>
          <w:tcPr>
            <w:tcW w:w="4669" w:type="dxa"/>
          </w:tcPr>
          <w:p w14:paraId="76411669" w14:textId="77777777" w:rsidR="0096342F" w:rsidRPr="00873C00" w:rsidRDefault="0096342F"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Общины коренных малочисленных народов РФ</w:t>
            </w:r>
          </w:p>
        </w:tc>
        <w:tc>
          <w:tcPr>
            <w:tcW w:w="4670" w:type="dxa"/>
            <w:vMerge/>
          </w:tcPr>
          <w:p w14:paraId="3A05A0F2" w14:textId="77777777" w:rsidR="0096342F" w:rsidRPr="00873C00" w:rsidRDefault="0096342F" w:rsidP="009C38C5">
            <w:pPr>
              <w:spacing w:line="360" w:lineRule="auto"/>
              <w:jc w:val="both"/>
              <w:rPr>
                <w:rFonts w:ascii="Times New Roman" w:hAnsi="Times New Roman" w:cs="Times New Roman"/>
                <w:sz w:val="28"/>
                <w:szCs w:val="28"/>
              </w:rPr>
            </w:pPr>
          </w:p>
        </w:tc>
      </w:tr>
      <w:tr w:rsidR="0096342F" w:rsidRPr="00873C00" w14:paraId="559E0E44" w14:textId="77777777" w:rsidTr="000123C1">
        <w:tc>
          <w:tcPr>
            <w:tcW w:w="4669" w:type="dxa"/>
          </w:tcPr>
          <w:p w14:paraId="5D1058D1" w14:textId="77777777" w:rsidR="0096342F" w:rsidRPr="00873C00" w:rsidRDefault="0096342F"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Фонды</w:t>
            </w:r>
          </w:p>
        </w:tc>
        <w:tc>
          <w:tcPr>
            <w:tcW w:w="4670" w:type="dxa"/>
            <w:vMerge/>
          </w:tcPr>
          <w:p w14:paraId="572C3299" w14:textId="77777777" w:rsidR="0096342F" w:rsidRPr="00873C00" w:rsidRDefault="0096342F" w:rsidP="009C38C5">
            <w:pPr>
              <w:spacing w:line="360" w:lineRule="auto"/>
              <w:jc w:val="both"/>
              <w:rPr>
                <w:rFonts w:ascii="Times New Roman" w:hAnsi="Times New Roman" w:cs="Times New Roman"/>
                <w:sz w:val="28"/>
                <w:szCs w:val="28"/>
              </w:rPr>
            </w:pPr>
          </w:p>
        </w:tc>
      </w:tr>
      <w:tr w:rsidR="0096342F" w:rsidRPr="00873C00" w14:paraId="68A7F0C6" w14:textId="77777777" w:rsidTr="000123C1">
        <w:tc>
          <w:tcPr>
            <w:tcW w:w="4669" w:type="dxa"/>
          </w:tcPr>
          <w:p w14:paraId="2B963C1E" w14:textId="77777777" w:rsidR="0096342F" w:rsidRPr="00873C00" w:rsidRDefault="0096342F"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Частные учреждения</w:t>
            </w:r>
          </w:p>
        </w:tc>
        <w:tc>
          <w:tcPr>
            <w:tcW w:w="4670" w:type="dxa"/>
            <w:vMerge/>
          </w:tcPr>
          <w:p w14:paraId="3D8D1694" w14:textId="77777777" w:rsidR="0096342F" w:rsidRPr="00873C00" w:rsidRDefault="0096342F" w:rsidP="009C38C5">
            <w:pPr>
              <w:spacing w:line="360" w:lineRule="auto"/>
              <w:jc w:val="both"/>
              <w:rPr>
                <w:rFonts w:ascii="Times New Roman" w:hAnsi="Times New Roman" w:cs="Times New Roman"/>
                <w:sz w:val="28"/>
                <w:szCs w:val="28"/>
              </w:rPr>
            </w:pPr>
          </w:p>
        </w:tc>
      </w:tr>
      <w:tr w:rsidR="0096342F" w:rsidRPr="00873C00" w14:paraId="73B85741" w14:textId="77777777" w:rsidTr="000123C1">
        <w:tc>
          <w:tcPr>
            <w:tcW w:w="4669" w:type="dxa"/>
          </w:tcPr>
          <w:p w14:paraId="0DCCC0F0" w14:textId="77777777" w:rsidR="0096342F" w:rsidRPr="00873C00" w:rsidRDefault="0096342F"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Автономные некоммерческие организации</w:t>
            </w:r>
          </w:p>
        </w:tc>
        <w:tc>
          <w:tcPr>
            <w:tcW w:w="4670" w:type="dxa"/>
            <w:vMerge/>
          </w:tcPr>
          <w:p w14:paraId="031264F9" w14:textId="77777777" w:rsidR="0096342F" w:rsidRPr="00873C00" w:rsidRDefault="0096342F" w:rsidP="009C38C5">
            <w:pPr>
              <w:spacing w:line="360" w:lineRule="auto"/>
              <w:jc w:val="both"/>
              <w:rPr>
                <w:rFonts w:ascii="Times New Roman" w:hAnsi="Times New Roman" w:cs="Times New Roman"/>
                <w:sz w:val="28"/>
                <w:szCs w:val="28"/>
              </w:rPr>
            </w:pPr>
          </w:p>
        </w:tc>
      </w:tr>
      <w:tr w:rsidR="0096342F" w:rsidRPr="00873C00" w14:paraId="313A51BE" w14:textId="77777777" w:rsidTr="000123C1">
        <w:tc>
          <w:tcPr>
            <w:tcW w:w="4669" w:type="dxa"/>
          </w:tcPr>
          <w:p w14:paraId="01F85EAB" w14:textId="77777777" w:rsidR="0096342F" w:rsidRPr="00873C00" w:rsidRDefault="0096342F" w:rsidP="009C38C5">
            <w:p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Религиозные организации</w:t>
            </w:r>
          </w:p>
        </w:tc>
        <w:tc>
          <w:tcPr>
            <w:tcW w:w="4670" w:type="dxa"/>
            <w:vMerge/>
          </w:tcPr>
          <w:p w14:paraId="30546884" w14:textId="77777777" w:rsidR="0096342F" w:rsidRPr="00873C00" w:rsidRDefault="0096342F" w:rsidP="009C38C5">
            <w:pPr>
              <w:spacing w:line="360" w:lineRule="auto"/>
              <w:jc w:val="both"/>
              <w:rPr>
                <w:rFonts w:ascii="Times New Roman" w:hAnsi="Times New Roman" w:cs="Times New Roman"/>
                <w:sz w:val="28"/>
                <w:szCs w:val="28"/>
              </w:rPr>
            </w:pPr>
          </w:p>
        </w:tc>
      </w:tr>
    </w:tbl>
    <w:p w14:paraId="255EC2F0" w14:textId="77777777" w:rsidR="00FD402A" w:rsidRPr="00873C00" w:rsidRDefault="00FD402A" w:rsidP="009C38C5">
      <w:pPr>
        <w:spacing w:line="360" w:lineRule="auto"/>
        <w:ind w:firstLine="709"/>
        <w:jc w:val="both"/>
        <w:rPr>
          <w:rFonts w:ascii="Times New Roman" w:hAnsi="Times New Roman" w:cs="Times New Roman"/>
          <w:sz w:val="28"/>
          <w:szCs w:val="28"/>
        </w:rPr>
      </w:pPr>
    </w:p>
    <w:p w14:paraId="3F692DA8" w14:textId="77777777" w:rsidR="00FD402A" w:rsidRPr="00873C00" w:rsidRDefault="00FD402A"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Чем объясняется подобное разграничение? </w:t>
      </w:r>
    </w:p>
    <w:p w14:paraId="454E9DDE" w14:textId="68A894C2" w:rsidR="008E5AD7" w:rsidRPr="00873C00" w:rsidRDefault="00CC6F53"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Ни юридические лица, предусмотренные примечанием к ст. 201 УК РФ, ни юридические лица, предусмотренные </w:t>
      </w:r>
      <w:r w:rsidR="00FE31B4" w:rsidRPr="00873C00">
        <w:rPr>
          <w:rFonts w:ascii="Times New Roman" w:hAnsi="Times New Roman" w:cs="Times New Roman"/>
          <w:sz w:val="28"/>
          <w:szCs w:val="28"/>
        </w:rPr>
        <w:t>п. 1 примечаний</w:t>
      </w:r>
      <w:r w:rsidRPr="00873C00">
        <w:rPr>
          <w:rFonts w:ascii="Times New Roman" w:hAnsi="Times New Roman" w:cs="Times New Roman"/>
          <w:sz w:val="28"/>
          <w:szCs w:val="28"/>
        </w:rPr>
        <w:t xml:space="preserve"> к ст. 285 УК РФ,</w:t>
      </w:r>
      <w:r w:rsidR="00FD402A" w:rsidRPr="00873C00">
        <w:rPr>
          <w:rFonts w:ascii="Times New Roman" w:hAnsi="Times New Roman" w:cs="Times New Roman"/>
          <w:sz w:val="28"/>
          <w:szCs w:val="28"/>
        </w:rPr>
        <w:t xml:space="preserve"> не могут быть отнесены к какой-либо одной разновидности в рамках легальных класс</w:t>
      </w:r>
      <w:r w:rsidRPr="00873C00">
        <w:rPr>
          <w:rFonts w:ascii="Times New Roman" w:hAnsi="Times New Roman" w:cs="Times New Roman"/>
          <w:sz w:val="28"/>
          <w:szCs w:val="28"/>
        </w:rPr>
        <w:t>ификаций, закрепленных в ГК РФ.</w:t>
      </w:r>
    </w:p>
    <w:p w14:paraId="41094FE9" w14:textId="59A10FD9" w:rsidR="00FD402A" w:rsidRPr="00873C00" w:rsidRDefault="00DD0D3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Так, д</w:t>
      </w:r>
      <w:r w:rsidR="00FD402A" w:rsidRPr="00873C00">
        <w:rPr>
          <w:rFonts w:ascii="Times New Roman" w:hAnsi="Times New Roman" w:cs="Times New Roman"/>
          <w:sz w:val="28"/>
          <w:szCs w:val="28"/>
        </w:rPr>
        <w:t xml:space="preserve">еление </w:t>
      </w:r>
      <w:r w:rsidR="00162FE9" w:rsidRPr="00873C00">
        <w:rPr>
          <w:rFonts w:ascii="Times New Roman" w:hAnsi="Times New Roman" w:cs="Times New Roman"/>
          <w:sz w:val="28"/>
          <w:szCs w:val="28"/>
        </w:rPr>
        <w:t>организаций на</w:t>
      </w:r>
      <w:r w:rsidR="00FD402A" w:rsidRPr="00873C00">
        <w:rPr>
          <w:rFonts w:ascii="Times New Roman" w:hAnsi="Times New Roman" w:cs="Times New Roman"/>
          <w:sz w:val="28"/>
          <w:szCs w:val="28"/>
        </w:rPr>
        <w:t xml:space="preserve"> коммерческие и некоммерческие </w:t>
      </w:r>
      <w:r w:rsidR="00162FE9" w:rsidRPr="00873C00">
        <w:rPr>
          <w:rFonts w:ascii="Times New Roman" w:hAnsi="Times New Roman" w:cs="Times New Roman"/>
          <w:sz w:val="28"/>
          <w:szCs w:val="28"/>
        </w:rPr>
        <w:t xml:space="preserve">очевидно </w:t>
      </w:r>
      <w:r w:rsidR="008E5AD7" w:rsidRPr="00873C00">
        <w:rPr>
          <w:rFonts w:ascii="Times New Roman" w:hAnsi="Times New Roman" w:cs="Times New Roman"/>
          <w:sz w:val="28"/>
          <w:szCs w:val="28"/>
        </w:rPr>
        <w:t xml:space="preserve">отвергается </w:t>
      </w:r>
      <w:r w:rsidR="00CC6F53" w:rsidRPr="00873C00">
        <w:rPr>
          <w:rFonts w:ascii="Times New Roman" w:hAnsi="Times New Roman" w:cs="Times New Roman"/>
          <w:sz w:val="28"/>
          <w:szCs w:val="28"/>
        </w:rPr>
        <w:t xml:space="preserve">в качестве критерия </w:t>
      </w:r>
      <w:r w:rsidR="00162FE9" w:rsidRPr="00873C00">
        <w:rPr>
          <w:rFonts w:ascii="Times New Roman" w:hAnsi="Times New Roman" w:cs="Times New Roman"/>
          <w:sz w:val="28"/>
          <w:szCs w:val="28"/>
        </w:rPr>
        <w:t xml:space="preserve">дифференциации отношений по управлению </w:t>
      </w:r>
      <w:r w:rsidRPr="00873C00">
        <w:rPr>
          <w:rFonts w:ascii="Times New Roman" w:hAnsi="Times New Roman" w:cs="Times New Roman"/>
          <w:sz w:val="28"/>
          <w:szCs w:val="28"/>
        </w:rPr>
        <w:t xml:space="preserve">ими, поскольку </w:t>
      </w:r>
      <w:r w:rsidR="00E16D6F" w:rsidRPr="00873C00">
        <w:rPr>
          <w:rFonts w:ascii="Times New Roman" w:hAnsi="Times New Roman" w:cs="Times New Roman"/>
          <w:sz w:val="28"/>
          <w:szCs w:val="28"/>
        </w:rPr>
        <w:t>в даже в первоначальной редакции п. 1 примечаний к ст. 201 УК РФ были указаны только некоторые некоммерческие орг</w:t>
      </w:r>
      <w:r w:rsidR="00F6252E" w:rsidRPr="00873C00">
        <w:rPr>
          <w:rFonts w:ascii="Times New Roman" w:hAnsi="Times New Roman" w:cs="Times New Roman"/>
          <w:sz w:val="28"/>
          <w:szCs w:val="28"/>
        </w:rPr>
        <w:t>анизации (остальные</w:t>
      </w:r>
      <w:r w:rsidR="00ED23D6" w:rsidRPr="00873C00">
        <w:rPr>
          <w:rFonts w:ascii="Times New Roman" w:hAnsi="Times New Roman" w:cs="Times New Roman"/>
          <w:sz w:val="28"/>
          <w:szCs w:val="28"/>
        </w:rPr>
        <w:t xml:space="preserve">, как и в текущей редакции уголовного закона, </w:t>
      </w:r>
      <w:r w:rsidR="004731D6" w:rsidRPr="00873C00">
        <w:rPr>
          <w:rFonts w:ascii="Times New Roman" w:hAnsi="Times New Roman" w:cs="Times New Roman"/>
          <w:sz w:val="28"/>
          <w:szCs w:val="28"/>
        </w:rPr>
        <w:t>указывались в п. 1 примечаний к ст. 285 УК РФ).</w:t>
      </w:r>
    </w:p>
    <w:p w14:paraId="1D4B7B3B" w14:textId="5D832FA9" w:rsidR="00FD402A" w:rsidRPr="00873C00" w:rsidRDefault="00FD402A"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Среди организаций, </w:t>
      </w:r>
      <w:r w:rsidR="00C6629E" w:rsidRPr="00873C00">
        <w:rPr>
          <w:rFonts w:ascii="Times New Roman" w:hAnsi="Times New Roman" w:cs="Times New Roman"/>
          <w:sz w:val="28"/>
          <w:szCs w:val="28"/>
        </w:rPr>
        <w:t>отношения по управлению которыми регулируются нормами гл. 23 УК РФ,</w:t>
      </w:r>
      <w:r w:rsidRPr="00873C00">
        <w:rPr>
          <w:rFonts w:ascii="Times New Roman" w:hAnsi="Times New Roman" w:cs="Times New Roman"/>
          <w:sz w:val="28"/>
          <w:szCs w:val="28"/>
        </w:rPr>
        <w:t xml:space="preserve"> встречаются и унитарные юридические лица (фонды, частные учреждения, автономные некоммерческие организации и религиозные организации), хотя основной массив составляют</w:t>
      </w:r>
      <w:r w:rsidR="00C6629E" w:rsidRPr="00873C00">
        <w:rPr>
          <w:rFonts w:ascii="Times New Roman" w:hAnsi="Times New Roman" w:cs="Times New Roman"/>
          <w:sz w:val="28"/>
          <w:szCs w:val="28"/>
        </w:rPr>
        <w:t xml:space="preserve"> корпорации</w:t>
      </w:r>
      <w:r w:rsidRPr="00873C00">
        <w:rPr>
          <w:rFonts w:ascii="Times New Roman" w:hAnsi="Times New Roman" w:cs="Times New Roman"/>
          <w:sz w:val="28"/>
          <w:szCs w:val="28"/>
        </w:rPr>
        <w:t xml:space="preserve">. При этом </w:t>
      </w:r>
      <w:r w:rsidR="00C6629E" w:rsidRPr="00873C00">
        <w:rPr>
          <w:rFonts w:ascii="Times New Roman" w:hAnsi="Times New Roman" w:cs="Times New Roman"/>
          <w:sz w:val="28"/>
          <w:szCs w:val="28"/>
        </w:rPr>
        <w:t>к объекту преступлений, предусмотренных</w:t>
      </w:r>
      <w:r w:rsidRPr="00873C00">
        <w:rPr>
          <w:rFonts w:ascii="Times New Roman" w:hAnsi="Times New Roman" w:cs="Times New Roman"/>
          <w:sz w:val="28"/>
          <w:szCs w:val="28"/>
        </w:rPr>
        <w:t xml:space="preserve"> гл. 30 УК РФ</w:t>
      </w:r>
      <w:r w:rsidR="00C6629E" w:rsidRPr="00873C00">
        <w:rPr>
          <w:rFonts w:ascii="Times New Roman" w:hAnsi="Times New Roman" w:cs="Times New Roman"/>
          <w:sz w:val="28"/>
          <w:szCs w:val="28"/>
        </w:rPr>
        <w:t>,</w:t>
      </w:r>
      <w:r w:rsidRPr="00873C00">
        <w:rPr>
          <w:rFonts w:ascii="Times New Roman" w:hAnsi="Times New Roman" w:cs="Times New Roman"/>
          <w:sz w:val="28"/>
          <w:szCs w:val="28"/>
        </w:rPr>
        <w:t xml:space="preserve"> </w:t>
      </w:r>
      <w:r w:rsidR="00C6629E" w:rsidRPr="00873C00">
        <w:rPr>
          <w:rFonts w:ascii="Times New Roman" w:hAnsi="Times New Roman" w:cs="Times New Roman"/>
          <w:sz w:val="28"/>
          <w:szCs w:val="28"/>
        </w:rPr>
        <w:t>почти исключительно</w:t>
      </w:r>
      <w:r w:rsidR="005E6F01" w:rsidRPr="00873C00">
        <w:rPr>
          <w:rFonts w:ascii="Times New Roman" w:hAnsi="Times New Roman" w:cs="Times New Roman"/>
          <w:sz w:val="28"/>
          <w:szCs w:val="28"/>
        </w:rPr>
        <w:t xml:space="preserve"> </w:t>
      </w:r>
      <w:r w:rsidR="003C33A6" w:rsidRPr="00873C00">
        <w:rPr>
          <w:rFonts w:ascii="Times New Roman" w:hAnsi="Times New Roman" w:cs="Times New Roman"/>
          <w:sz w:val="28"/>
          <w:szCs w:val="28"/>
        </w:rPr>
        <w:lastRenderedPageBreak/>
        <w:t>принадлежат</w:t>
      </w:r>
      <w:r w:rsidR="005E6F01" w:rsidRPr="00873C00">
        <w:rPr>
          <w:rFonts w:ascii="Times New Roman" w:hAnsi="Times New Roman" w:cs="Times New Roman"/>
          <w:sz w:val="28"/>
          <w:szCs w:val="28"/>
        </w:rPr>
        <w:t xml:space="preserve"> отношения по управлению</w:t>
      </w:r>
      <w:r w:rsidRPr="00873C00">
        <w:rPr>
          <w:rFonts w:ascii="Times New Roman" w:hAnsi="Times New Roman" w:cs="Times New Roman"/>
          <w:sz w:val="28"/>
          <w:szCs w:val="28"/>
        </w:rPr>
        <w:t xml:space="preserve"> унитарны</w:t>
      </w:r>
      <w:r w:rsidR="005E6F01" w:rsidRPr="00873C00">
        <w:rPr>
          <w:rFonts w:ascii="Times New Roman" w:hAnsi="Times New Roman" w:cs="Times New Roman"/>
          <w:sz w:val="28"/>
          <w:szCs w:val="28"/>
        </w:rPr>
        <w:t>ми</w:t>
      </w:r>
      <w:r w:rsidRPr="00873C00">
        <w:rPr>
          <w:rFonts w:ascii="Times New Roman" w:hAnsi="Times New Roman" w:cs="Times New Roman"/>
          <w:sz w:val="28"/>
          <w:szCs w:val="28"/>
        </w:rPr>
        <w:t xml:space="preserve"> юридически</w:t>
      </w:r>
      <w:r w:rsidR="005E6F01" w:rsidRPr="00873C00">
        <w:rPr>
          <w:rFonts w:ascii="Times New Roman" w:hAnsi="Times New Roman" w:cs="Times New Roman"/>
          <w:sz w:val="28"/>
          <w:szCs w:val="28"/>
        </w:rPr>
        <w:t>ми</w:t>
      </w:r>
      <w:r w:rsidRPr="00873C00">
        <w:rPr>
          <w:rFonts w:ascii="Times New Roman" w:hAnsi="Times New Roman" w:cs="Times New Roman"/>
          <w:sz w:val="28"/>
          <w:szCs w:val="28"/>
        </w:rPr>
        <w:t xml:space="preserve"> лица</w:t>
      </w:r>
      <w:r w:rsidR="005E6F01" w:rsidRPr="00873C00">
        <w:rPr>
          <w:rFonts w:ascii="Times New Roman" w:hAnsi="Times New Roman" w:cs="Times New Roman"/>
          <w:sz w:val="28"/>
          <w:szCs w:val="28"/>
        </w:rPr>
        <w:t>ми:</w:t>
      </w:r>
      <w:r w:rsidRPr="00873C00">
        <w:rPr>
          <w:rFonts w:ascii="Times New Roman" w:hAnsi="Times New Roman" w:cs="Times New Roman"/>
          <w:sz w:val="28"/>
          <w:szCs w:val="28"/>
        </w:rPr>
        <w:t xml:space="preserve"> «нарушают» это правило только акционерные общества с преимущественным публичным участием. </w:t>
      </w:r>
    </w:p>
    <w:p w14:paraId="73C35B40" w14:textId="77777777" w:rsidR="00FD402A" w:rsidRPr="00873C00" w:rsidRDefault="00FD402A"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Государственные и муниципальные учреждения и унитарные предприятия относятся к юридическим лицам, на имущество которых их учредители (т.е. Российская Федерация, субъекты Российской Федерации, муниципальные образования) имеют вещные права (п. 3 ст. 48 ГК РФ). </w:t>
      </w:r>
    </w:p>
    <w:p w14:paraId="289097C5" w14:textId="77777777" w:rsidR="00FD402A" w:rsidRPr="00873C00" w:rsidRDefault="00FD402A"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Государственные корпорации и государственные компании создаются Российской Федерацией на основе принадлежащего ей имущества, однако это имущество закрепляется за государственными корпорациями и государственными компаниями на праве собственности (абз. 2 п. 1 ст. 7.1, п. 3 ст. 7.2 Закона о некоммерческих организациях). При этом как государственные корпорации, так и государственные компании не имеют членства, т.е. Российская Федерация не становится участником этих юридических лиц и не приобретает в отношении них корпоративные права. </w:t>
      </w:r>
    </w:p>
    <w:p w14:paraId="4E1B1B3C" w14:textId="03D48618" w:rsidR="00FD402A" w:rsidRPr="00873C00" w:rsidRDefault="005E6F01"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В отношении</w:t>
      </w:r>
      <w:r w:rsidR="00FD402A" w:rsidRPr="00873C00">
        <w:rPr>
          <w:rFonts w:ascii="Times New Roman" w:hAnsi="Times New Roman" w:cs="Times New Roman"/>
          <w:sz w:val="28"/>
          <w:szCs w:val="28"/>
        </w:rPr>
        <w:t xml:space="preserve"> акционерных обществ</w:t>
      </w:r>
      <w:r w:rsidRPr="00873C00">
        <w:rPr>
          <w:rFonts w:ascii="Times New Roman" w:hAnsi="Times New Roman" w:cs="Times New Roman"/>
          <w:sz w:val="28"/>
          <w:szCs w:val="28"/>
        </w:rPr>
        <w:t xml:space="preserve"> с преимущественным публичным участием </w:t>
      </w:r>
      <w:r w:rsidR="00504689" w:rsidRPr="00873C00">
        <w:rPr>
          <w:rFonts w:ascii="Times New Roman" w:hAnsi="Times New Roman" w:cs="Times New Roman"/>
          <w:sz w:val="28"/>
          <w:szCs w:val="28"/>
        </w:rPr>
        <w:t xml:space="preserve">публично-правовые образования имеют </w:t>
      </w:r>
      <w:r w:rsidR="00FD402A" w:rsidRPr="00873C00">
        <w:rPr>
          <w:rFonts w:ascii="Times New Roman" w:hAnsi="Times New Roman" w:cs="Times New Roman"/>
          <w:sz w:val="28"/>
          <w:szCs w:val="28"/>
        </w:rPr>
        <w:t xml:space="preserve">корпоративные права. </w:t>
      </w:r>
    </w:p>
    <w:p w14:paraId="00F0AF42" w14:textId="7A71A2AA" w:rsidR="00FD402A" w:rsidRPr="00873C00" w:rsidRDefault="00FD402A"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Таким образом, ед</w:t>
      </w:r>
      <w:r w:rsidR="00960A35" w:rsidRPr="00873C00">
        <w:rPr>
          <w:rFonts w:ascii="Times New Roman" w:hAnsi="Times New Roman" w:cs="Times New Roman"/>
          <w:sz w:val="28"/>
          <w:szCs w:val="28"/>
        </w:rPr>
        <w:t>инственным</w:t>
      </w:r>
      <w:r w:rsidRPr="00873C00">
        <w:rPr>
          <w:rFonts w:ascii="Times New Roman" w:hAnsi="Times New Roman" w:cs="Times New Roman"/>
          <w:sz w:val="28"/>
          <w:szCs w:val="28"/>
        </w:rPr>
        <w:t xml:space="preserve"> признак</w:t>
      </w:r>
      <w:r w:rsidR="003C33A6" w:rsidRPr="00873C00">
        <w:rPr>
          <w:rFonts w:ascii="Times New Roman" w:hAnsi="Times New Roman" w:cs="Times New Roman"/>
          <w:sz w:val="28"/>
          <w:szCs w:val="28"/>
        </w:rPr>
        <w:t>ом</w:t>
      </w:r>
      <w:r w:rsidRPr="00873C00">
        <w:rPr>
          <w:rFonts w:ascii="Times New Roman" w:hAnsi="Times New Roman" w:cs="Times New Roman"/>
          <w:sz w:val="28"/>
          <w:szCs w:val="28"/>
        </w:rPr>
        <w:t>, объедин</w:t>
      </w:r>
      <w:r w:rsidR="00960A35" w:rsidRPr="00873C00">
        <w:rPr>
          <w:rFonts w:ascii="Times New Roman" w:hAnsi="Times New Roman" w:cs="Times New Roman"/>
          <w:sz w:val="28"/>
          <w:szCs w:val="28"/>
        </w:rPr>
        <w:t>яющим</w:t>
      </w:r>
      <w:r w:rsidRPr="00873C00">
        <w:rPr>
          <w:rFonts w:ascii="Times New Roman" w:hAnsi="Times New Roman" w:cs="Times New Roman"/>
          <w:sz w:val="28"/>
          <w:szCs w:val="28"/>
        </w:rPr>
        <w:t xml:space="preserve"> юридические лица, указанные в п. 1 примечаний к ст. 285 УК РФ, является связь с публично-правовым образов</w:t>
      </w:r>
      <w:r w:rsidR="009C0424" w:rsidRPr="00873C00">
        <w:rPr>
          <w:rFonts w:ascii="Times New Roman" w:hAnsi="Times New Roman" w:cs="Times New Roman"/>
          <w:sz w:val="28"/>
          <w:szCs w:val="28"/>
        </w:rPr>
        <w:t>анием, которая может выражаться</w:t>
      </w:r>
    </w:p>
    <w:p w14:paraId="2C801E04" w14:textId="056A9C42" w:rsidR="00FD402A" w:rsidRPr="00873C00" w:rsidRDefault="00FD402A"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в </w:t>
      </w:r>
      <w:r w:rsidR="009C0424" w:rsidRPr="00873C00">
        <w:rPr>
          <w:rFonts w:ascii="Times New Roman" w:hAnsi="Times New Roman" w:cs="Times New Roman"/>
          <w:sz w:val="28"/>
          <w:szCs w:val="28"/>
        </w:rPr>
        <w:t>наличии у</w:t>
      </w:r>
      <w:r w:rsidRPr="00873C00">
        <w:rPr>
          <w:rFonts w:ascii="Times New Roman" w:hAnsi="Times New Roman" w:cs="Times New Roman"/>
          <w:sz w:val="28"/>
          <w:szCs w:val="28"/>
        </w:rPr>
        <w:t xml:space="preserve"> публично-правово</w:t>
      </w:r>
      <w:r w:rsidR="009C0424" w:rsidRPr="00873C00">
        <w:rPr>
          <w:rFonts w:ascii="Times New Roman" w:hAnsi="Times New Roman" w:cs="Times New Roman"/>
          <w:sz w:val="28"/>
          <w:szCs w:val="28"/>
        </w:rPr>
        <w:t>го</w:t>
      </w:r>
      <w:r w:rsidRPr="00873C00">
        <w:rPr>
          <w:rFonts w:ascii="Times New Roman" w:hAnsi="Times New Roman" w:cs="Times New Roman"/>
          <w:sz w:val="28"/>
          <w:szCs w:val="28"/>
        </w:rPr>
        <w:t xml:space="preserve"> образовани</w:t>
      </w:r>
      <w:r w:rsidR="009C0424" w:rsidRPr="00873C00">
        <w:rPr>
          <w:rFonts w:ascii="Times New Roman" w:hAnsi="Times New Roman" w:cs="Times New Roman"/>
          <w:sz w:val="28"/>
          <w:szCs w:val="28"/>
        </w:rPr>
        <w:t>я</w:t>
      </w:r>
      <w:r w:rsidRPr="00873C00">
        <w:rPr>
          <w:rFonts w:ascii="Times New Roman" w:hAnsi="Times New Roman" w:cs="Times New Roman"/>
          <w:sz w:val="28"/>
          <w:szCs w:val="28"/>
        </w:rPr>
        <w:t xml:space="preserve"> вещных прав в отношении имущества юридического лица;</w:t>
      </w:r>
    </w:p>
    <w:p w14:paraId="4A0C4B48" w14:textId="2A063179" w:rsidR="00FD402A" w:rsidRPr="00873C00" w:rsidRDefault="00FD402A"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в </w:t>
      </w:r>
      <w:r w:rsidR="009C0424" w:rsidRPr="00873C00">
        <w:rPr>
          <w:rFonts w:ascii="Times New Roman" w:hAnsi="Times New Roman" w:cs="Times New Roman"/>
          <w:sz w:val="28"/>
          <w:szCs w:val="28"/>
        </w:rPr>
        <w:t>наличии у публично-правового образования</w:t>
      </w:r>
      <w:r w:rsidRPr="00873C00">
        <w:rPr>
          <w:rFonts w:ascii="Times New Roman" w:hAnsi="Times New Roman" w:cs="Times New Roman"/>
          <w:sz w:val="28"/>
          <w:szCs w:val="28"/>
        </w:rPr>
        <w:t xml:space="preserve"> корпоративных прав в отношении юридического лица;</w:t>
      </w:r>
    </w:p>
    <w:p w14:paraId="54B0E79A" w14:textId="77DB6F37" w:rsidR="00FD402A" w:rsidRPr="00873C00" w:rsidRDefault="00FD402A"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в </w:t>
      </w:r>
      <w:r w:rsidR="009C0424" w:rsidRPr="00873C00">
        <w:rPr>
          <w:rFonts w:ascii="Times New Roman" w:hAnsi="Times New Roman" w:cs="Times New Roman"/>
          <w:sz w:val="28"/>
          <w:szCs w:val="28"/>
        </w:rPr>
        <w:t xml:space="preserve">передаче публично-правовым образованием </w:t>
      </w:r>
      <w:r w:rsidR="00BA3DB3" w:rsidRPr="00873C00">
        <w:rPr>
          <w:rFonts w:ascii="Times New Roman" w:hAnsi="Times New Roman" w:cs="Times New Roman"/>
          <w:sz w:val="28"/>
          <w:szCs w:val="28"/>
        </w:rPr>
        <w:t>юридическому</w:t>
      </w:r>
      <w:r w:rsidR="00EE138A" w:rsidRPr="00873C00">
        <w:rPr>
          <w:rFonts w:ascii="Times New Roman" w:hAnsi="Times New Roman" w:cs="Times New Roman"/>
          <w:sz w:val="28"/>
          <w:szCs w:val="28"/>
        </w:rPr>
        <w:t xml:space="preserve"> лицу имущества. </w:t>
      </w:r>
    </w:p>
    <w:p w14:paraId="38469588" w14:textId="0E1FE27C" w:rsidR="00AE5646" w:rsidRPr="00873C00" w:rsidRDefault="00AE564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Как можно обосновать этот критерий связи с публично-правовым образованием с доктринальных позиций?</w:t>
      </w:r>
    </w:p>
    <w:p w14:paraId="389E1447" w14:textId="3B37294B" w:rsidR="00EE138A" w:rsidRPr="00873C00" w:rsidRDefault="005F460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В </w:t>
      </w:r>
      <w:r w:rsidR="004A727D" w:rsidRPr="00873C00">
        <w:rPr>
          <w:rFonts w:ascii="Times New Roman" w:hAnsi="Times New Roman" w:cs="Times New Roman"/>
          <w:sz w:val="28"/>
          <w:szCs w:val="28"/>
        </w:rPr>
        <w:t xml:space="preserve">отечественной </w:t>
      </w:r>
      <w:r w:rsidRPr="00873C00">
        <w:rPr>
          <w:rFonts w:ascii="Times New Roman" w:hAnsi="Times New Roman" w:cs="Times New Roman"/>
          <w:sz w:val="28"/>
          <w:szCs w:val="28"/>
        </w:rPr>
        <w:t>дореволюционной</w:t>
      </w:r>
      <w:r w:rsidR="004A727D" w:rsidRPr="00873C00">
        <w:rPr>
          <w:rFonts w:ascii="Times New Roman" w:hAnsi="Times New Roman" w:cs="Times New Roman"/>
          <w:sz w:val="28"/>
          <w:szCs w:val="28"/>
        </w:rPr>
        <w:t xml:space="preserve"> и советской </w:t>
      </w:r>
      <w:r w:rsidR="000366D0" w:rsidRPr="00873C00">
        <w:rPr>
          <w:rFonts w:ascii="Times New Roman" w:hAnsi="Times New Roman" w:cs="Times New Roman"/>
          <w:sz w:val="28"/>
          <w:szCs w:val="28"/>
        </w:rPr>
        <w:t xml:space="preserve">юридической литературе </w:t>
      </w:r>
      <w:r w:rsidR="004A727D" w:rsidRPr="00873C00">
        <w:rPr>
          <w:rFonts w:ascii="Times New Roman" w:hAnsi="Times New Roman" w:cs="Times New Roman"/>
          <w:sz w:val="28"/>
          <w:szCs w:val="28"/>
        </w:rPr>
        <w:t xml:space="preserve">некоторыми </w:t>
      </w:r>
      <w:r w:rsidR="00CC6245" w:rsidRPr="00873C00">
        <w:rPr>
          <w:rFonts w:ascii="Times New Roman" w:hAnsi="Times New Roman" w:cs="Times New Roman"/>
          <w:sz w:val="28"/>
          <w:szCs w:val="28"/>
        </w:rPr>
        <w:t xml:space="preserve">исследователями использовались понятия дестинатарий </w:t>
      </w:r>
      <w:r w:rsidR="004C5F84" w:rsidRPr="00873C00">
        <w:rPr>
          <w:rFonts w:ascii="Times New Roman" w:hAnsi="Times New Roman" w:cs="Times New Roman"/>
          <w:sz w:val="28"/>
          <w:szCs w:val="28"/>
        </w:rPr>
        <w:t xml:space="preserve">(субъект </w:t>
      </w:r>
      <w:r w:rsidR="004C5F84" w:rsidRPr="00873C00">
        <w:rPr>
          <w:rFonts w:ascii="Times New Roman" w:hAnsi="Times New Roman" w:cs="Times New Roman"/>
          <w:sz w:val="28"/>
          <w:szCs w:val="28"/>
        </w:rPr>
        <w:lastRenderedPageBreak/>
        <w:t xml:space="preserve">интереса) </w:t>
      </w:r>
      <w:r w:rsidR="00CC6245" w:rsidRPr="00873C00">
        <w:rPr>
          <w:rFonts w:ascii="Times New Roman" w:hAnsi="Times New Roman" w:cs="Times New Roman"/>
          <w:sz w:val="28"/>
          <w:szCs w:val="28"/>
        </w:rPr>
        <w:t>и диспозитарий</w:t>
      </w:r>
      <w:r w:rsidR="004C5F84" w:rsidRPr="00873C00">
        <w:rPr>
          <w:rFonts w:ascii="Times New Roman" w:hAnsi="Times New Roman" w:cs="Times New Roman"/>
          <w:sz w:val="28"/>
          <w:szCs w:val="28"/>
        </w:rPr>
        <w:t xml:space="preserve"> (субъект воли)</w:t>
      </w:r>
      <w:r w:rsidR="00CC6245" w:rsidRPr="00873C00">
        <w:rPr>
          <w:rFonts w:ascii="Times New Roman" w:hAnsi="Times New Roman" w:cs="Times New Roman"/>
          <w:sz w:val="28"/>
          <w:szCs w:val="28"/>
        </w:rPr>
        <w:t xml:space="preserve">. </w:t>
      </w:r>
      <w:r w:rsidR="00D51421" w:rsidRPr="00873C00">
        <w:rPr>
          <w:rFonts w:ascii="Times New Roman" w:hAnsi="Times New Roman" w:cs="Times New Roman"/>
          <w:sz w:val="28"/>
          <w:szCs w:val="28"/>
        </w:rPr>
        <w:t xml:space="preserve">Так, М.Н. Коркунов, </w:t>
      </w:r>
      <w:r w:rsidR="00FB40E3" w:rsidRPr="00873C00">
        <w:rPr>
          <w:rFonts w:ascii="Times New Roman" w:hAnsi="Times New Roman" w:cs="Times New Roman"/>
          <w:sz w:val="28"/>
          <w:szCs w:val="28"/>
        </w:rPr>
        <w:t>рассуждая о понятии</w:t>
      </w:r>
      <w:r w:rsidR="00AF0B61" w:rsidRPr="00873C00">
        <w:rPr>
          <w:rFonts w:ascii="Times New Roman" w:hAnsi="Times New Roman" w:cs="Times New Roman"/>
          <w:sz w:val="28"/>
          <w:szCs w:val="28"/>
        </w:rPr>
        <w:t xml:space="preserve"> </w:t>
      </w:r>
      <w:r w:rsidR="00FB40E3" w:rsidRPr="00873C00">
        <w:rPr>
          <w:rFonts w:ascii="Times New Roman" w:hAnsi="Times New Roman" w:cs="Times New Roman"/>
          <w:sz w:val="28"/>
          <w:szCs w:val="28"/>
        </w:rPr>
        <w:t>права в субъективном смысле, или правомочии, и оп</w:t>
      </w:r>
      <w:r w:rsidR="00A05497" w:rsidRPr="00873C00">
        <w:rPr>
          <w:rFonts w:ascii="Times New Roman" w:hAnsi="Times New Roman" w:cs="Times New Roman"/>
          <w:sz w:val="28"/>
          <w:szCs w:val="28"/>
        </w:rPr>
        <w:t>ираясь в своих рассуждениях на работы Р.</w:t>
      </w:r>
      <w:r w:rsidR="0036091F" w:rsidRPr="00873C00">
        <w:rPr>
          <w:rFonts w:ascii="Times New Roman" w:hAnsi="Times New Roman" w:cs="Times New Roman"/>
          <w:sz w:val="28"/>
          <w:szCs w:val="28"/>
        </w:rPr>
        <w:t xml:space="preserve"> </w:t>
      </w:r>
      <w:r w:rsidR="00A05497" w:rsidRPr="00873C00">
        <w:rPr>
          <w:rFonts w:ascii="Times New Roman" w:hAnsi="Times New Roman" w:cs="Times New Roman"/>
          <w:sz w:val="28"/>
          <w:szCs w:val="28"/>
        </w:rPr>
        <w:t>Иеринга</w:t>
      </w:r>
      <w:r w:rsidR="0036091F" w:rsidRPr="00873C00">
        <w:rPr>
          <w:rFonts w:ascii="Times New Roman" w:hAnsi="Times New Roman" w:cs="Times New Roman"/>
          <w:sz w:val="28"/>
          <w:szCs w:val="28"/>
        </w:rPr>
        <w:t>, писал: «</w:t>
      </w:r>
      <w:r w:rsidR="005E24F9" w:rsidRPr="00873C00">
        <w:rPr>
          <w:rFonts w:ascii="Times New Roman" w:hAnsi="Times New Roman" w:cs="Times New Roman"/>
          <w:sz w:val="28"/>
          <w:szCs w:val="28"/>
        </w:rPr>
        <w:t>С внешней</w:t>
      </w:r>
      <w:r w:rsidR="00EB59D3" w:rsidRPr="00873C00">
        <w:rPr>
          <w:rFonts w:ascii="Times New Roman" w:hAnsi="Times New Roman" w:cs="Times New Roman"/>
          <w:sz w:val="28"/>
          <w:szCs w:val="28"/>
        </w:rPr>
        <w:t>,</w:t>
      </w:r>
      <w:r w:rsidR="005E24F9" w:rsidRPr="00873C00">
        <w:rPr>
          <w:rFonts w:ascii="Times New Roman" w:hAnsi="Times New Roman" w:cs="Times New Roman"/>
          <w:sz w:val="28"/>
          <w:szCs w:val="28"/>
        </w:rPr>
        <w:t xml:space="preserve"> формальной </w:t>
      </w:r>
      <w:r w:rsidR="00EB59D3" w:rsidRPr="00873C00">
        <w:rPr>
          <w:rFonts w:ascii="Times New Roman" w:hAnsi="Times New Roman" w:cs="Times New Roman"/>
          <w:sz w:val="28"/>
          <w:szCs w:val="28"/>
        </w:rPr>
        <w:t xml:space="preserve">стороны правомочие представляется </w:t>
      </w:r>
      <w:r w:rsidR="00EB59D3" w:rsidRPr="00873C00">
        <w:rPr>
          <w:rFonts w:ascii="Times New Roman" w:hAnsi="Times New Roman" w:cs="Times New Roman"/>
          <w:i/>
          <w:sz w:val="28"/>
          <w:szCs w:val="28"/>
        </w:rPr>
        <w:t xml:space="preserve">притязанием </w:t>
      </w:r>
      <w:r w:rsidR="00EB59D3" w:rsidRPr="00873C00">
        <w:rPr>
          <w:rFonts w:ascii="Times New Roman" w:hAnsi="Times New Roman" w:cs="Times New Roman"/>
          <w:sz w:val="28"/>
          <w:szCs w:val="28"/>
        </w:rPr>
        <w:t>(</w:t>
      </w:r>
      <w:r w:rsidR="00EB59D3" w:rsidRPr="00873C00">
        <w:rPr>
          <w:rFonts w:ascii="Times New Roman" w:hAnsi="Times New Roman" w:cs="Times New Roman"/>
          <w:sz w:val="28"/>
          <w:szCs w:val="28"/>
          <w:lang w:val="en-US"/>
        </w:rPr>
        <w:t>Recht</w:t>
      </w:r>
      <w:r w:rsidR="008E3D4D" w:rsidRPr="00873C00">
        <w:rPr>
          <w:rFonts w:ascii="Times New Roman" w:hAnsi="Times New Roman" w:cs="Times New Roman"/>
          <w:sz w:val="28"/>
          <w:szCs w:val="28"/>
          <w:lang w:val="en-US"/>
        </w:rPr>
        <w:t>sausspruch</w:t>
      </w:r>
      <w:r w:rsidR="008E3D4D" w:rsidRPr="00873C00">
        <w:rPr>
          <w:rFonts w:ascii="Times New Roman" w:hAnsi="Times New Roman" w:cs="Times New Roman"/>
          <w:sz w:val="28"/>
          <w:szCs w:val="28"/>
        </w:rPr>
        <w:t xml:space="preserve">) управомоченного на исполнение обязанности со стороны правообязанного. </w:t>
      </w:r>
      <w:r w:rsidR="00EA52E2" w:rsidRPr="00873C00">
        <w:rPr>
          <w:rFonts w:ascii="Times New Roman" w:hAnsi="Times New Roman" w:cs="Times New Roman"/>
          <w:sz w:val="28"/>
          <w:szCs w:val="28"/>
        </w:rPr>
        <w:t xml:space="preserve">С внутренней, материальной стороны </w:t>
      </w:r>
      <w:r w:rsidR="009F4C1D" w:rsidRPr="00873C00">
        <w:rPr>
          <w:rFonts w:ascii="Times New Roman" w:hAnsi="Times New Roman" w:cs="Times New Roman"/>
          <w:sz w:val="28"/>
          <w:szCs w:val="28"/>
        </w:rPr>
        <w:t xml:space="preserve">правомочие представляется возможностью осуществления своего интереса, а так как осуществления интересов всегда предполагает пользование </w:t>
      </w:r>
      <w:r w:rsidR="00C80688" w:rsidRPr="00873C00">
        <w:rPr>
          <w:rFonts w:ascii="Times New Roman" w:hAnsi="Times New Roman" w:cs="Times New Roman"/>
          <w:sz w:val="28"/>
          <w:szCs w:val="28"/>
        </w:rPr>
        <w:t xml:space="preserve">для того какими-нибудь силами, то содержание правомочия составляет вообще пользование. </w:t>
      </w:r>
    </w:p>
    <w:p w14:paraId="2FEBC6AC" w14:textId="77777777" w:rsidR="00245B66" w:rsidRPr="00873C00" w:rsidRDefault="00C80688"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Пользование предполагает только наличие потребностей, хотя бы даже неосознаваемых</w:t>
      </w:r>
      <w:r w:rsidR="005227FD" w:rsidRPr="00873C00">
        <w:rPr>
          <w:rFonts w:ascii="Times New Roman" w:hAnsi="Times New Roman" w:cs="Times New Roman"/>
          <w:sz w:val="28"/>
          <w:szCs w:val="28"/>
        </w:rPr>
        <w:t xml:space="preserve">, притязание – непременно сознательно направленную к тому волю. </w:t>
      </w:r>
      <w:r w:rsidR="00402024" w:rsidRPr="00873C00">
        <w:rPr>
          <w:rFonts w:ascii="Times New Roman" w:hAnsi="Times New Roman" w:cs="Times New Roman"/>
          <w:sz w:val="28"/>
          <w:szCs w:val="28"/>
        </w:rPr>
        <w:t xml:space="preserve">Но воля наша может определяться не только нашими </w:t>
      </w:r>
      <w:r w:rsidR="00BA2A3A" w:rsidRPr="00873C00">
        <w:rPr>
          <w:rFonts w:ascii="Times New Roman" w:hAnsi="Times New Roman" w:cs="Times New Roman"/>
          <w:sz w:val="28"/>
          <w:szCs w:val="28"/>
        </w:rPr>
        <w:t xml:space="preserve">собственными потребностями, но и чужими. Человек может действовать и в чужом интересе, но не может за другого пользоваться благами жизни. </w:t>
      </w:r>
      <w:r w:rsidR="00691E12" w:rsidRPr="00873C00">
        <w:rPr>
          <w:rFonts w:ascii="Times New Roman" w:hAnsi="Times New Roman" w:cs="Times New Roman"/>
          <w:sz w:val="28"/>
          <w:szCs w:val="28"/>
        </w:rPr>
        <w:t>Поэтому пользование неотделимо от субъекта потребности</w:t>
      </w:r>
      <w:r w:rsidR="002D335F" w:rsidRPr="00873C00">
        <w:rPr>
          <w:rFonts w:ascii="Times New Roman" w:hAnsi="Times New Roman" w:cs="Times New Roman"/>
          <w:sz w:val="28"/>
          <w:szCs w:val="28"/>
        </w:rPr>
        <w:t>; притязание же на исполнение обязанности, обеспечивающей возможн</w:t>
      </w:r>
      <w:r w:rsidR="005904DF" w:rsidRPr="00873C00">
        <w:rPr>
          <w:rFonts w:ascii="Times New Roman" w:hAnsi="Times New Roman" w:cs="Times New Roman"/>
          <w:sz w:val="28"/>
          <w:szCs w:val="28"/>
        </w:rPr>
        <w:t>ость удовлетворения потребности, может быть осуществимо и другими лицами</w:t>
      </w:r>
      <w:r w:rsidR="00694EA4" w:rsidRPr="00873C00">
        <w:rPr>
          <w:rFonts w:ascii="Times New Roman" w:hAnsi="Times New Roman" w:cs="Times New Roman"/>
          <w:sz w:val="28"/>
          <w:szCs w:val="28"/>
        </w:rPr>
        <w:t xml:space="preserve">… </w:t>
      </w:r>
    </w:p>
    <w:p w14:paraId="4E37FD5C" w14:textId="662A2999" w:rsidR="00C80688" w:rsidRPr="00873C00" w:rsidRDefault="00245B6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Но и при таком расхождении субъектов воли, служа</w:t>
      </w:r>
      <w:r w:rsidR="0097192B" w:rsidRPr="00873C00">
        <w:rPr>
          <w:rFonts w:ascii="Times New Roman" w:hAnsi="Times New Roman" w:cs="Times New Roman"/>
          <w:sz w:val="28"/>
          <w:szCs w:val="28"/>
        </w:rPr>
        <w:t>щей данному интересу, и самого интереса, действительным субъектом права должен быть признан все-таки субъект интереса, дестинатарий, а не субъект воли, диспозитарий»</w:t>
      </w:r>
      <w:r w:rsidR="0097192B" w:rsidRPr="00873C00">
        <w:rPr>
          <w:rStyle w:val="a6"/>
          <w:rFonts w:ascii="Times New Roman" w:hAnsi="Times New Roman" w:cs="Times New Roman"/>
          <w:sz w:val="28"/>
          <w:szCs w:val="28"/>
        </w:rPr>
        <w:footnoteReference w:id="11"/>
      </w:r>
      <w:r w:rsidR="0097192B" w:rsidRPr="00873C00">
        <w:rPr>
          <w:rFonts w:ascii="Times New Roman" w:hAnsi="Times New Roman" w:cs="Times New Roman"/>
          <w:sz w:val="28"/>
          <w:szCs w:val="28"/>
        </w:rPr>
        <w:t>.</w:t>
      </w:r>
    </w:p>
    <w:p w14:paraId="0098489C" w14:textId="1B3BB0DB" w:rsidR="00B76241" w:rsidRPr="00873C00" w:rsidRDefault="00087B09"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Выдающийся советский цивилист Б.Б. Черепахин указывал</w:t>
      </w:r>
      <w:r w:rsidR="00B76241" w:rsidRPr="00873C00">
        <w:rPr>
          <w:rFonts w:ascii="Times New Roman" w:hAnsi="Times New Roman" w:cs="Times New Roman"/>
          <w:sz w:val="28"/>
          <w:szCs w:val="28"/>
        </w:rPr>
        <w:t>: «…носители воли юридического лица… далеко не во всех юридических лицах</w:t>
      </w:r>
      <w:r w:rsidR="00727BD6" w:rsidRPr="00873C00">
        <w:rPr>
          <w:rFonts w:ascii="Times New Roman" w:hAnsi="Times New Roman" w:cs="Times New Roman"/>
          <w:sz w:val="28"/>
          <w:szCs w:val="28"/>
        </w:rPr>
        <w:t xml:space="preserve"> совпадают с носителями интересов того же юридического лица, его дестинатариями. </w:t>
      </w:r>
    </w:p>
    <w:p w14:paraId="5BFC87B1" w14:textId="2223D308" w:rsidR="00683BBA" w:rsidRPr="00873C00" w:rsidRDefault="00683BBA"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В государственных юридических лицах волеобразование и волеизъявление совершается в коллективе каждого данного государственного учреждения, предприятия и хозяйственной организации. В то же время носителями ее интересов является советское социалистическое государство, а следовательно, весь советский народ, ради которого действует любой госорган.</w:t>
      </w:r>
    </w:p>
    <w:p w14:paraId="0A21B6C2" w14:textId="321A9B65" w:rsidR="00DF60A7" w:rsidRPr="00873C00" w:rsidRDefault="00DF60A7"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В кооперативных организациях основной волеобразующий коллектив членов организации является также коллективом дестинатариев, хотя и далеко не во всех случаях исключительным. Так, например, в потребительской кооперации при открытой торговле из магазинов сельпо покупателями (а следовательно, дестинатариями) могут быть не только члены данного сельпо, но и любые другие лица»</w:t>
      </w:r>
      <w:r w:rsidRPr="00873C00">
        <w:rPr>
          <w:rStyle w:val="a6"/>
          <w:rFonts w:ascii="Times New Roman" w:hAnsi="Times New Roman" w:cs="Times New Roman"/>
          <w:sz w:val="28"/>
          <w:szCs w:val="28"/>
        </w:rPr>
        <w:footnoteReference w:id="12"/>
      </w:r>
      <w:r w:rsidRPr="00873C00">
        <w:rPr>
          <w:rFonts w:ascii="Times New Roman" w:hAnsi="Times New Roman" w:cs="Times New Roman"/>
          <w:sz w:val="28"/>
          <w:szCs w:val="28"/>
        </w:rPr>
        <w:t>.</w:t>
      </w:r>
    </w:p>
    <w:p w14:paraId="41C83906" w14:textId="51E617BB" w:rsidR="00DF60A7" w:rsidRPr="00873C00" w:rsidRDefault="002A1B9F"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Воспользовавшись </w:t>
      </w:r>
      <w:r w:rsidR="00170651" w:rsidRPr="00873C00">
        <w:rPr>
          <w:rFonts w:ascii="Times New Roman" w:hAnsi="Times New Roman" w:cs="Times New Roman"/>
          <w:sz w:val="28"/>
          <w:szCs w:val="28"/>
        </w:rPr>
        <w:t xml:space="preserve">приведенными рассуждениями </w:t>
      </w:r>
      <w:r w:rsidRPr="00873C00">
        <w:rPr>
          <w:rFonts w:ascii="Times New Roman" w:hAnsi="Times New Roman" w:cs="Times New Roman"/>
          <w:sz w:val="28"/>
          <w:szCs w:val="28"/>
        </w:rPr>
        <w:t xml:space="preserve">в </w:t>
      </w:r>
      <w:r w:rsidR="00170651" w:rsidRPr="00873C00">
        <w:rPr>
          <w:rFonts w:ascii="Times New Roman" w:hAnsi="Times New Roman" w:cs="Times New Roman"/>
          <w:sz w:val="28"/>
          <w:szCs w:val="28"/>
        </w:rPr>
        <w:t>качестве методологической основ</w:t>
      </w:r>
      <w:r w:rsidR="00122167" w:rsidRPr="00873C00">
        <w:rPr>
          <w:rFonts w:ascii="Times New Roman" w:hAnsi="Times New Roman" w:cs="Times New Roman"/>
          <w:sz w:val="28"/>
          <w:szCs w:val="28"/>
        </w:rPr>
        <w:t>ы и взяв на вооружение соответствующий терминологический аппарат</w:t>
      </w:r>
      <w:r w:rsidR="00170651" w:rsidRPr="00873C00">
        <w:rPr>
          <w:rFonts w:ascii="Times New Roman" w:hAnsi="Times New Roman" w:cs="Times New Roman"/>
          <w:sz w:val="28"/>
          <w:szCs w:val="28"/>
        </w:rPr>
        <w:t>, мы можем заключить</w:t>
      </w:r>
      <w:r w:rsidRPr="00873C00">
        <w:rPr>
          <w:rFonts w:ascii="Times New Roman" w:hAnsi="Times New Roman" w:cs="Times New Roman"/>
          <w:sz w:val="28"/>
          <w:szCs w:val="28"/>
        </w:rPr>
        <w:t>,</w:t>
      </w:r>
      <w:r w:rsidR="00170651" w:rsidRPr="00873C00">
        <w:rPr>
          <w:rFonts w:ascii="Times New Roman" w:hAnsi="Times New Roman" w:cs="Times New Roman"/>
          <w:sz w:val="28"/>
          <w:szCs w:val="28"/>
        </w:rPr>
        <w:t xml:space="preserve"> что к объекту преступлений, предусмотренных гл.</w:t>
      </w:r>
      <w:r w:rsidRPr="00873C00">
        <w:rPr>
          <w:rFonts w:ascii="Times New Roman" w:hAnsi="Times New Roman" w:cs="Times New Roman"/>
          <w:sz w:val="28"/>
          <w:szCs w:val="28"/>
        </w:rPr>
        <w:t xml:space="preserve"> </w:t>
      </w:r>
      <w:r w:rsidR="00170651" w:rsidRPr="00873C00">
        <w:rPr>
          <w:rFonts w:ascii="Times New Roman" w:hAnsi="Times New Roman" w:cs="Times New Roman"/>
          <w:sz w:val="28"/>
          <w:szCs w:val="28"/>
        </w:rPr>
        <w:t xml:space="preserve">30 УК РФ, </w:t>
      </w:r>
      <w:r w:rsidR="007C1061" w:rsidRPr="00873C00">
        <w:rPr>
          <w:rFonts w:ascii="Times New Roman" w:hAnsi="Times New Roman" w:cs="Times New Roman"/>
          <w:sz w:val="28"/>
          <w:szCs w:val="28"/>
        </w:rPr>
        <w:t>принадлежат</w:t>
      </w:r>
      <w:r w:rsidR="00170651" w:rsidRPr="00873C00">
        <w:rPr>
          <w:rFonts w:ascii="Times New Roman" w:hAnsi="Times New Roman" w:cs="Times New Roman"/>
          <w:sz w:val="28"/>
          <w:szCs w:val="28"/>
        </w:rPr>
        <w:t xml:space="preserve"> отношения по управлению юридическими лицами, </w:t>
      </w:r>
      <w:r w:rsidR="00037574" w:rsidRPr="00873C00">
        <w:rPr>
          <w:rFonts w:ascii="Times New Roman" w:hAnsi="Times New Roman" w:cs="Times New Roman"/>
          <w:sz w:val="28"/>
          <w:szCs w:val="28"/>
        </w:rPr>
        <w:t>носителями интересов (дестинатариями) которых выступают публично-правовые образования (Российская Федерация, субъекты Российской Федерации и муниципальные образования). К объекту преступлений, предусмотренных гл. 23 УК РФ,</w:t>
      </w:r>
      <w:r w:rsidR="00B7575F" w:rsidRPr="00873C00">
        <w:rPr>
          <w:rFonts w:ascii="Times New Roman" w:hAnsi="Times New Roman" w:cs="Times New Roman"/>
          <w:sz w:val="28"/>
          <w:szCs w:val="28"/>
        </w:rPr>
        <w:t xml:space="preserve"> </w:t>
      </w:r>
      <w:r w:rsidR="007C1061" w:rsidRPr="00873C00">
        <w:rPr>
          <w:rFonts w:ascii="Times New Roman" w:hAnsi="Times New Roman" w:cs="Times New Roman"/>
          <w:sz w:val="28"/>
          <w:szCs w:val="28"/>
        </w:rPr>
        <w:t>принадлежат</w:t>
      </w:r>
      <w:r w:rsidR="00037574" w:rsidRPr="00873C00">
        <w:rPr>
          <w:rFonts w:ascii="Times New Roman" w:hAnsi="Times New Roman" w:cs="Times New Roman"/>
          <w:sz w:val="28"/>
          <w:szCs w:val="28"/>
        </w:rPr>
        <w:t xml:space="preserve"> отношения по управлению юридическими лицами, носителями интересов (дестинатариями) которых выступа</w:t>
      </w:r>
      <w:r w:rsidR="006042A2" w:rsidRPr="00873C00">
        <w:rPr>
          <w:rFonts w:ascii="Times New Roman" w:hAnsi="Times New Roman" w:cs="Times New Roman"/>
          <w:sz w:val="28"/>
          <w:szCs w:val="28"/>
        </w:rPr>
        <w:t>ют частные субъекты.</w:t>
      </w:r>
    </w:p>
    <w:p w14:paraId="7D7343D4" w14:textId="72EB3A9E" w:rsidR="006042A2" w:rsidRPr="00873C00" w:rsidRDefault="003949D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С этим связано отнесение первой гру</w:t>
      </w:r>
      <w:r w:rsidR="004B53C4" w:rsidRPr="00873C00">
        <w:rPr>
          <w:rFonts w:ascii="Times New Roman" w:hAnsi="Times New Roman" w:cs="Times New Roman"/>
          <w:sz w:val="28"/>
          <w:szCs w:val="28"/>
        </w:rPr>
        <w:t>ппы преступлений</w:t>
      </w:r>
      <w:r w:rsidRPr="00873C00">
        <w:rPr>
          <w:rFonts w:ascii="Times New Roman" w:hAnsi="Times New Roman" w:cs="Times New Roman"/>
          <w:sz w:val="28"/>
          <w:szCs w:val="28"/>
        </w:rPr>
        <w:t xml:space="preserve"> к преступлениям против </w:t>
      </w:r>
      <w:r w:rsidR="004B53C4" w:rsidRPr="00873C00">
        <w:rPr>
          <w:rFonts w:ascii="Times New Roman" w:hAnsi="Times New Roman" w:cs="Times New Roman"/>
          <w:sz w:val="28"/>
          <w:szCs w:val="28"/>
        </w:rPr>
        <w:t xml:space="preserve">государственной (публичной) власти, а второй – к преступлениям </w:t>
      </w:r>
      <w:r w:rsidR="006936FB" w:rsidRPr="00873C00">
        <w:rPr>
          <w:rFonts w:ascii="Times New Roman" w:hAnsi="Times New Roman" w:cs="Times New Roman"/>
          <w:sz w:val="28"/>
          <w:szCs w:val="28"/>
        </w:rPr>
        <w:t>в сф</w:t>
      </w:r>
      <w:r w:rsidR="0023087F" w:rsidRPr="00873C00">
        <w:rPr>
          <w:rFonts w:ascii="Times New Roman" w:hAnsi="Times New Roman" w:cs="Times New Roman"/>
          <w:sz w:val="28"/>
          <w:szCs w:val="28"/>
        </w:rPr>
        <w:t>ере экономики.</w:t>
      </w:r>
      <w:r w:rsidR="00A342D9" w:rsidRPr="00873C00">
        <w:rPr>
          <w:rFonts w:ascii="Times New Roman" w:hAnsi="Times New Roman" w:cs="Times New Roman"/>
          <w:sz w:val="28"/>
          <w:szCs w:val="28"/>
        </w:rPr>
        <w:t xml:space="preserve"> Обще</w:t>
      </w:r>
      <w:r w:rsidR="00EC096D" w:rsidRPr="00873C00">
        <w:rPr>
          <w:rFonts w:ascii="Times New Roman" w:hAnsi="Times New Roman" w:cs="Times New Roman"/>
          <w:sz w:val="28"/>
          <w:szCs w:val="28"/>
        </w:rPr>
        <w:t xml:space="preserve">ственная опасность преступлений первой группы не исчерпывается нарушением установленного порядка </w:t>
      </w:r>
      <w:r w:rsidR="001A381C" w:rsidRPr="00873C00">
        <w:rPr>
          <w:rFonts w:ascii="Times New Roman" w:hAnsi="Times New Roman" w:cs="Times New Roman"/>
          <w:sz w:val="28"/>
          <w:szCs w:val="28"/>
        </w:rPr>
        <w:t xml:space="preserve">осуществления </w:t>
      </w:r>
      <w:r w:rsidR="00EC096D" w:rsidRPr="00873C00">
        <w:rPr>
          <w:rFonts w:ascii="Times New Roman" w:hAnsi="Times New Roman" w:cs="Times New Roman"/>
          <w:sz w:val="28"/>
          <w:szCs w:val="28"/>
        </w:rPr>
        <w:t xml:space="preserve">управленческой деятельности – ведущим признаком и основанием криминализации </w:t>
      </w:r>
      <w:r w:rsidR="001A381C" w:rsidRPr="00873C00">
        <w:rPr>
          <w:rFonts w:ascii="Times New Roman" w:hAnsi="Times New Roman" w:cs="Times New Roman"/>
          <w:sz w:val="28"/>
          <w:szCs w:val="28"/>
        </w:rPr>
        <w:t xml:space="preserve">соответствующих деяний выступает нарушение порядка осуществления публично-властных полномочий. </w:t>
      </w:r>
      <w:r w:rsidR="00104335" w:rsidRPr="00873C00">
        <w:rPr>
          <w:rFonts w:ascii="Times New Roman" w:hAnsi="Times New Roman" w:cs="Times New Roman"/>
          <w:sz w:val="28"/>
          <w:szCs w:val="28"/>
        </w:rPr>
        <w:t xml:space="preserve">Для связанных с управлением организациями преступлений, предусмотренных гл. 30 УК РФ, управленческая деятельность является аспектом публично-властной деятельности, а для </w:t>
      </w:r>
      <w:r w:rsidR="00BA7C49" w:rsidRPr="00873C00">
        <w:rPr>
          <w:rFonts w:ascii="Times New Roman" w:hAnsi="Times New Roman" w:cs="Times New Roman"/>
          <w:sz w:val="28"/>
          <w:szCs w:val="28"/>
        </w:rPr>
        <w:t xml:space="preserve">преступлений, предусмотренных гл. 23 УК РФ, – профессиональной деятельности в сфере экономики. </w:t>
      </w:r>
      <w:r w:rsidR="00DB25A9" w:rsidRPr="00873C00">
        <w:rPr>
          <w:rFonts w:ascii="Times New Roman" w:hAnsi="Times New Roman" w:cs="Times New Roman"/>
          <w:sz w:val="28"/>
          <w:szCs w:val="28"/>
        </w:rPr>
        <w:t xml:space="preserve">В рамках настоящей работы исследуется только вторая группа отношений. </w:t>
      </w:r>
    </w:p>
    <w:p w14:paraId="5D393E4B" w14:textId="4F761047" w:rsidR="00911FE6" w:rsidRPr="00873C00" w:rsidRDefault="00911FE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 xml:space="preserve">Особенности управления юридическим лицом, а следовательно, и особенности отношений, возникающих по этому поводу, обусловлены прежде всего организационно-правовой формой юридического лица: для каждой организационно-правовой формы характерен определенный состав и компетенция органов. Более того, законодатель предоставляет учредителям юридических лиц известную свободу усмотрения в вопросах образования тех или иных органов и распределения между ними компетенции. Например, в обществе с ограниченной ответственностью коллегиальный исполнительный орган (правление, дирекция и т.п.) образуются только в том случае, если учредители общества предусмотрели это в его уставе (п. 1 ст. 41 Закона об </w:t>
      </w:r>
      <w:r w:rsidR="00F20E33" w:rsidRPr="00873C00">
        <w:rPr>
          <w:rFonts w:ascii="Times New Roman" w:hAnsi="Times New Roman" w:cs="Times New Roman"/>
          <w:sz w:val="28"/>
          <w:szCs w:val="28"/>
        </w:rPr>
        <w:t>обществах с ограниченной ответственностью</w:t>
      </w:r>
      <w:r w:rsidRPr="00873C00">
        <w:rPr>
          <w:rFonts w:ascii="Times New Roman" w:hAnsi="Times New Roman" w:cs="Times New Roman"/>
          <w:sz w:val="28"/>
          <w:szCs w:val="28"/>
        </w:rPr>
        <w:t xml:space="preserve">). </w:t>
      </w:r>
    </w:p>
    <w:p w14:paraId="5B587C5B" w14:textId="7331DA72" w:rsidR="00942CCE" w:rsidRPr="00873C00" w:rsidRDefault="00911FE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Вместе с тем существуют и такие отношения, которые складываются в связи с управлением любыми юридическими лицами. </w:t>
      </w:r>
    </w:p>
    <w:p w14:paraId="1529E085" w14:textId="0C0FA15A" w:rsidR="00E509CF" w:rsidRPr="00873C00" w:rsidRDefault="00E509CF"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В п. 3 ст. 53 и п. 3 ст. 53.1 ГК РФ предусмотрена обязанность лиц, </w:t>
      </w:r>
      <w:r w:rsidR="003A00DA" w:rsidRPr="00873C00">
        <w:rPr>
          <w:rFonts w:ascii="Times New Roman" w:hAnsi="Times New Roman" w:cs="Times New Roman"/>
          <w:sz w:val="28"/>
          <w:szCs w:val="28"/>
        </w:rPr>
        <w:t xml:space="preserve">уполномоченных выступать от имени юридического лица, членов коллегиального органа юридического лица и лиц, имеющих фактическую возможность определять действия юридического лица </w:t>
      </w:r>
      <w:r w:rsidR="00613057" w:rsidRPr="00873C00">
        <w:rPr>
          <w:rFonts w:ascii="Times New Roman" w:hAnsi="Times New Roman" w:cs="Times New Roman"/>
          <w:sz w:val="28"/>
          <w:szCs w:val="28"/>
        </w:rPr>
        <w:t>(</w:t>
      </w:r>
      <w:r w:rsidR="003A00DA" w:rsidRPr="00873C00">
        <w:rPr>
          <w:rFonts w:ascii="Times New Roman" w:hAnsi="Times New Roman" w:cs="Times New Roman"/>
          <w:sz w:val="28"/>
          <w:szCs w:val="28"/>
        </w:rPr>
        <w:t xml:space="preserve">в целях настоящей и последующей глав </w:t>
      </w:r>
      <w:r w:rsidR="001E3460" w:rsidRPr="00873C00">
        <w:rPr>
          <w:rFonts w:ascii="Times New Roman" w:hAnsi="Times New Roman" w:cs="Times New Roman"/>
          <w:sz w:val="28"/>
          <w:szCs w:val="28"/>
        </w:rPr>
        <w:t xml:space="preserve">эти лица </w:t>
      </w:r>
      <w:r w:rsidR="008D7088" w:rsidRPr="00873C00">
        <w:rPr>
          <w:rFonts w:ascii="Times New Roman" w:hAnsi="Times New Roman" w:cs="Times New Roman"/>
          <w:sz w:val="28"/>
          <w:szCs w:val="28"/>
        </w:rPr>
        <w:t>для краткости совместно обозначаются</w:t>
      </w:r>
      <w:r w:rsidR="001E3460" w:rsidRPr="00873C00">
        <w:rPr>
          <w:rFonts w:ascii="Times New Roman" w:hAnsi="Times New Roman" w:cs="Times New Roman"/>
          <w:sz w:val="28"/>
          <w:szCs w:val="28"/>
        </w:rPr>
        <w:t xml:space="preserve"> термином</w:t>
      </w:r>
      <w:r w:rsidR="00613057" w:rsidRPr="00873C00">
        <w:rPr>
          <w:rFonts w:ascii="Times New Roman" w:hAnsi="Times New Roman" w:cs="Times New Roman"/>
          <w:sz w:val="28"/>
          <w:szCs w:val="28"/>
        </w:rPr>
        <w:t xml:space="preserve"> «директор»</w:t>
      </w:r>
      <w:r w:rsidR="0062508C" w:rsidRPr="00873C00">
        <w:rPr>
          <w:rFonts w:ascii="Times New Roman" w:hAnsi="Times New Roman" w:cs="Times New Roman"/>
          <w:sz w:val="28"/>
          <w:szCs w:val="28"/>
        </w:rPr>
        <w:t>, од</w:t>
      </w:r>
      <w:r w:rsidR="00295814" w:rsidRPr="00873C00">
        <w:rPr>
          <w:rFonts w:ascii="Times New Roman" w:hAnsi="Times New Roman" w:cs="Times New Roman"/>
          <w:sz w:val="28"/>
          <w:szCs w:val="28"/>
        </w:rPr>
        <w:t xml:space="preserve">нако </w:t>
      </w:r>
      <w:r w:rsidR="001E3460" w:rsidRPr="00873C00">
        <w:rPr>
          <w:rFonts w:ascii="Times New Roman" w:hAnsi="Times New Roman" w:cs="Times New Roman"/>
          <w:sz w:val="28"/>
          <w:szCs w:val="28"/>
        </w:rPr>
        <w:t xml:space="preserve">их </w:t>
      </w:r>
      <w:r w:rsidR="00295814" w:rsidRPr="00873C00">
        <w:rPr>
          <w:rFonts w:ascii="Times New Roman" w:hAnsi="Times New Roman" w:cs="Times New Roman"/>
          <w:sz w:val="28"/>
          <w:szCs w:val="28"/>
        </w:rPr>
        <w:t>подробн</w:t>
      </w:r>
      <w:r w:rsidR="00954712" w:rsidRPr="00873C00">
        <w:rPr>
          <w:rFonts w:ascii="Times New Roman" w:hAnsi="Times New Roman" w:cs="Times New Roman"/>
          <w:sz w:val="28"/>
          <w:szCs w:val="28"/>
        </w:rPr>
        <w:t>ая характеристика дана в отдельной главе настоящей работы</w:t>
      </w:r>
      <w:r w:rsidR="00295814" w:rsidRPr="00873C00">
        <w:rPr>
          <w:rFonts w:ascii="Times New Roman" w:hAnsi="Times New Roman" w:cs="Times New Roman"/>
          <w:sz w:val="28"/>
          <w:szCs w:val="28"/>
        </w:rPr>
        <w:t>)</w:t>
      </w:r>
      <w:r w:rsidR="002A38E3" w:rsidRPr="00873C00">
        <w:rPr>
          <w:rFonts w:ascii="Times New Roman" w:hAnsi="Times New Roman" w:cs="Times New Roman"/>
          <w:sz w:val="28"/>
          <w:szCs w:val="28"/>
        </w:rPr>
        <w:t>,</w:t>
      </w:r>
      <w:r w:rsidRPr="00873C00">
        <w:rPr>
          <w:rFonts w:ascii="Times New Roman" w:hAnsi="Times New Roman" w:cs="Times New Roman"/>
          <w:sz w:val="28"/>
          <w:szCs w:val="28"/>
        </w:rPr>
        <w:t xml:space="preserve"> </w:t>
      </w:r>
      <w:r w:rsidRPr="00873C00">
        <w:rPr>
          <w:rFonts w:ascii="Times New Roman" w:hAnsi="Times New Roman" w:cs="Times New Roman"/>
          <w:b/>
          <w:i/>
          <w:sz w:val="28"/>
          <w:szCs w:val="28"/>
        </w:rPr>
        <w:t xml:space="preserve">действовать в интересах </w:t>
      </w:r>
      <w:r w:rsidR="002A38E3" w:rsidRPr="00873C00">
        <w:rPr>
          <w:rFonts w:ascii="Times New Roman" w:hAnsi="Times New Roman" w:cs="Times New Roman"/>
          <w:b/>
          <w:i/>
          <w:sz w:val="28"/>
          <w:szCs w:val="28"/>
        </w:rPr>
        <w:t xml:space="preserve">этого </w:t>
      </w:r>
      <w:r w:rsidRPr="00873C00">
        <w:rPr>
          <w:rFonts w:ascii="Times New Roman" w:hAnsi="Times New Roman" w:cs="Times New Roman"/>
          <w:b/>
          <w:i/>
          <w:sz w:val="28"/>
          <w:szCs w:val="28"/>
        </w:rPr>
        <w:t>юридического лица добросовестно и разумно</w:t>
      </w:r>
      <w:r w:rsidRPr="00873C00">
        <w:rPr>
          <w:rFonts w:ascii="Times New Roman" w:hAnsi="Times New Roman" w:cs="Times New Roman"/>
          <w:sz w:val="28"/>
          <w:szCs w:val="28"/>
        </w:rPr>
        <w:t xml:space="preserve">. </w:t>
      </w:r>
    </w:p>
    <w:p w14:paraId="788DFEFF" w14:textId="22B31F92" w:rsidR="002F2D05" w:rsidRPr="00873C00" w:rsidRDefault="00E509CF"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По смыслу положений ст. 53.1 ГК РФ в случае нарушения </w:t>
      </w:r>
      <w:r w:rsidR="002A38E3" w:rsidRPr="00873C00">
        <w:rPr>
          <w:rFonts w:ascii="Times New Roman" w:hAnsi="Times New Roman" w:cs="Times New Roman"/>
          <w:sz w:val="28"/>
          <w:szCs w:val="28"/>
        </w:rPr>
        <w:t>данной</w:t>
      </w:r>
      <w:r w:rsidRPr="00873C00">
        <w:rPr>
          <w:rFonts w:ascii="Times New Roman" w:hAnsi="Times New Roman" w:cs="Times New Roman"/>
          <w:sz w:val="28"/>
          <w:szCs w:val="28"/>
        </w:rPr>
        <w:t xml:space="preserve"> обязанности</w:t>
      </w:r>
      <w:r w:rsidR="00295814" w:rsidRPr="00873C00">
        <w:rPr>
          <w:rFonts w:ascii="Times New Roman" w:hAnsi="Times New Roman" w:cs="Times New Roman"/>
          <w:sz w:val="28"/>
          <w:szCs w:val="28"/>
        </w:rPr>
        <w:t xml:space="preserve"> директор несет </w:t>
      </w:r>
      <w:r w:rsidRPr="00873C00">
        <w:rPr>
          <w:rFonts w:ascii="Times New Roman" w:hAnsi="Times New Roman" w:cs="Times New Roman"/>
          <w:sz w:val="28"/>
          <w:szCs w:val="28"/>
        </w:rPr>
        <w:t xml:space="preserve">гражданско-правовую ответственность в форме возмещения убытков, причиненных юридическому лицу таким нарушением. </w:t>
      </w:r>
    </w:p>
    <w:p w14:paraId="317EC85F" w14:textId="431C41F9" w:rsidR="008C0E42" w:rsidRPr="00873C00" w:rsidRDefault="000417CF"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По нашему мнению, </w:t>
      </w:r>
      <w:r w:rsidR="005E2286" w:rsidRPr="00873C00">
        <w:rPr>
          <w:rFonts w:ascii="Times New Roman" w:hAnsi="Times New Roman" w:cs="Times New Roman"/>
          <w:sz w:val="28"/>
          <w:szCs w:val="28"/>
        </w:rPr>
        <w:t>приведенные положения ГК РФ</w:t>
      </w:r>
      <w:r w:rsidR="00C25886" w:rsidRPr="00873C00">
        <w:rPr>
          <w:rFonts w:ascii="Times New Roman" w:hAnsi="Times New Roman" w:cs="Times New Roman"/>
          <w:sz w:val="28"/>
          <w:szCs w:val="28"/>
        </w:rPr>
        <w:t xml:space="preserve"> регулируют те же отношения, что </w:t>
      </w:r>
      <w:r w:rsidR="005E2286" w:rsidRPr="00873C00">
        <w:rPr>
          <w:rFonts w:ascii="Times New Roman" w:hAnsi="Times New Roman" w:cs="Times New Roman"/>
          <w:sz w:val="28"/>
          <w:szCs w:val="28"/>
        </w:rPr>
        <w:t xml:space="preserve">и ст. 201 УК РФ. </w:t>
      </w:r>
      <w:r w:rsidR="001E3460" w:rsidRPr="00873C00">
        <w:rPr>
          <w:rFonts w:ascii="Times New Roman" w:hAnsi="Times New Roman" w:cs="Times New Roman"/>
          <w:sz w:val="28"/>
          <w:szCs w:val="28"/>
        </w:rPr>
        <w:t>Сформулировав</w:t>
      </w:r>
      <w:r w:rsidR="00E70952" w:rsidRPr="00873C00">
        <w:rPr>
          <w:rFonts w:ascii="Times New Roman" w:hAnsi="Times New Roman" w:cs="Times New Roman"/>
          <w:sz w:val="28"/>
          <w:szCs w:val="28"/>
        </w:rPr>
        <w:t xml:space="preserve"> уголовно-правовую норму</w:t>
      </w:r>
      <w:r w:rsidR="00C535A0" w:rsidRPr="00873C00">
        <w:rPr>
          <w:rFonts w:ascii="Times New Roman" w:hAnsi="Times New Roman" w:cs="Times New Roman"/>
          <w:sz w:val="28"/>
          <w:szCs w:val="28"/>
        </w:rPr>
        <w:t xml:space="preserve"> ст. 201 УК РФ</w:t>
      </w:r>
      <w:r w:rsidR="00E70952" w:rsidRPr="00873C00">
        <w:rPr>
          <w:rFonts w:ascii="Times New Roman" w:hAnsi="Times New Roman" w:cs="Times New Roman"/>
          <w:sz w:val="28"/>
          <w:szCs w:val="28"/>
        </w:rPr>
        <w:t xml:space="preserve">, законодатель </w:t>
      </w:r>
      <w:r w:rsidR="00C535A0" w:rsidRPr="00873C00">
        <w:rPr>
          <w:rFonts w:ascii="Times New Roman" w:hAnsi="Times New Roman" w:cs="Times New Roman"/>
          <w:sz w:val="28"/>
          <w:szCs w:val="28"/>
        </w:rPr>
        <w:t>создал</w:t>
      </w:r>
      <w:r w:rsidR="00E70952" w:rsidRPr="00873C00">
        <w:rPr>
          <w:rFonts w:ascii="Times New Roman" w:hAnsi="Times New Roman" w:cs="Times New Roman"/>
          <w:sz w:val="28"/>
          <w:szCs w:val="28"/>
        </w:rPr>
        <w:t xml:space="preserve"> модель правомерного поведения</w:t>
      </w:r>
      <w:r w:rsidR="00C535A0" w:rsidRPr="00873C00">
        <w:rPr>
          <w:rFonts w:ascii="Times New Roman" w:hAnsi="Times New Roman" w:cs="Times New Roman"/>
          <w:sz w:val="28"/>
          <w:szCs w:val="28"/>
        </w:rPr>
        <w:t xml:space="preserve">, </w:t>
      </w:r>
      <w:r w:rsidR="00082FD9" w:rsidRPr="00873C00">
        <w:rPr>
          <w:rFonts w:ascii="Times New Roman" w:hAnsi="Times New Roman" w:cs="Times New Roman"/>
          <w:sz w:val="28"/>
          <w:szCs w:val="28"/>
        </w:rPr>
        <w:t>которое с точки зрения его воздействия на отноше</w:t>
      </w:r>
      <w:r w:rsidR="00B62359" w:rsidRPr="00873C00">
        <w:rPr>
          <w:rFonts w:ascii="Times New Roman" w:hAnsi="Times New Roman" w:cs="Times New Roman"/>
          <w:sz w:val="28"/>
          <w:szCs w:val="28"/>
        </w:rPr>
        <w:t xml:space="preserve">ния, урегулированные статьями 53 и 53.1 ГК РФ, </w:t>
      </w:r>
      <w:r w:rsidR="00082FD9" w:rsidRPr="00873C00">
        <w:rPr>
          <w:rFonts w:ascii="Times New Roman" w:hAnsi="Times New Roman" w:cs="Times New Roman"/>
          <w:sz w:val="28"/>
          <w:szCs w:val="28"/>
        </w:rPr>
        <w:t>является социально полезным и</w:t>
      </w:r>
      <w:r w:rsidR="00DE36A5" w:rsidRPr="00873C00">
        <w:rPr>
          <w:rFonts w:ascii="Times New Roman" w:hAnsi="Times New Roman" w:cs="Times New Roman"/>
          <w:sz w:val="28"/>
          <w:szCs w:val="28"/>
        </w:rPr>
        <w:t xml:space="preserve"> необходим</w:t>
      </w:r>
      <w:r w:rsidR="00082FD9" w:rsidRPr="00873C00">
        <w:rPr>
          <w:rFonts w:ascii="Times New Roman" w:hAnsi="Times New Roman" w:cs="Times New Roman"/>
          <w:sz w:val="28"/>
          <w:szCs w:val="28"/>
        </w:rPr>
        <w:t xml:space="preserve">ым. </w:t>
      </w:r>
      <w:r w:rsidR="00881851" w:rsidRPr="00873C00">
        <w:rPr>
          <w:rFonts w:ascii="Times New Roman" w:hAnsi="Times New Roman" w:cs="Times New Roman"/>
          <w:sz w:val="28"/>
          <w:szCs w:val="28"/>
        </w:rPr>
        <w:t>Действия, которые могут потенциально повлечь общественно опасные последствия</w:t>
      </w:r>
      <w:r w:rsidR="00D075AF" w:rsidRPr="00873C00">
        <w:rPr>
          <w:rFonts w:ascii="Times New Roman" w:hAnsi="Times New Roman" w:cs="Times New Roman"/>
          <w:sz w:val="28"/>
          <w:szCs w:val="28"/>
        </w:rPr>
        <w:t>,</w:t>
      </w:r>
      <w:r w:rsidR="00881851" w:rsidRPr="00873C00">
        <w:rPr>
          <w:rFonts w:ascii="Times New Roman" w:hAnsi="Times New Roman" w:cs="Times New Roman"/>
          <w:sz w:val="28"/>
          <w:szCs w:val="28"/>
        </w:rPr>
        <w:t xml:space="preserve"> признаются </w:t>
      </w:r>
      <w:r w:rsidR="00881851" w:rsidRPr="00873C00">
        <w:rPr>
          <w:rFonts w:ascii="Times New Roman" w:hAnsi="Times New Roman" w:cs="Times New Roman"/>
          <w:sz w:val="28"/>
          <w:szCs w:val="28"/>
        </w:rPr>
        <w:lastRenderedPageBreak/>
        <w:t xml:space="preserve">преступными и наказуемыми, а все другие действия являются правомерными с позиции уголовного права. </w:t>
      </w:r>
      <w:r w:rsidR="00082FD9" w:rsidRPr="00873C00">
        <w:rPr>
          <w:rFonts w:ascii="Times New Roman" w:hAnsi="Times New Roman" w:cs="Times New Roman"/>
          <w:sz w:val="28"/>
          <w:szCs w:val="28"/>
        </w:rPr>
        <w:t xml:space="preserve"> </w:t>
      </w:r>
    </w:p>
    <w:p w14:paraId="36C2F60B" w14:textId="348C8F14" w:rsidR="00C944E8" w:rsidRPr="00873C00" w:rsidRDefault="003131BA"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Так, директор </w:t>
      </w:r>
      <w:r w:rsidR="00B62359" w:rsidRPr="00873C00">
        <w:rPr>
          <w:rFonts w:ascii="Times New Roman" w:hAnsi="Times New Roman" w:cs="Times New Roman"/>
          <w:sz w:val="28"/>
          <w:szCs w:val="28"/>
        </w:rPr>
        <w:t xml:space="preserve">несет </w:t>
      </w:r>
      <w:r w:rsidR="005449C5" w:rsidRPr="00873C00">
        <w:rPr>
          <w:rFonts w:ascii="Times New Roman" w:hAnsi="Times New Roman" w:cs="Times New Roman"/>
          <w:sz w:val="28"/>
          <w:szCs w:val="28"/>
        </w:rPr>
        <w:t xml:space="preserve">перед юридическим лицом </w:t>
      </w:r>
      <w:r w:rsidR="00C944E8" w:rsidRPr="00873C00">
        <w:rPr>
          <w:rFonts w:ascii="Times New Roman" w:hAnsi="Times New Roman" w:cs="Times New Roman"/>
          <w:sz w:val="28"/>
          <w:szCs w:val="28"/>
        </w:rPr>
        <w:t xml:space="preserve">обязанность действовать в </w:t>
      </w:r>
      <w:r w:rsidR="00412E54" w:rsidRPr="00873C00">
        <w:rPr>
          <w:rFonts w:ascii="Times New Roman" w:hAnsi="Times New Roman" w:cs="Times New Roman"/>
          <w:sz w:val="28"/>
          <w:szCs w:val="28"/>
        </w:rPr>
        <w:t xml:space="preserve">его </w:t>
      </w:r>
      <w:r w:rsidR="00C944E8" w:rsidRPr="00873C00">
        <w:rPr>
          <w:rFonts w:ascii="Times New Roman" w:hAnsi="Times New Roman" w:cs="Times New Roman"/>
          <w:sz w:val="28"/>
          <w:szCs w:val="28"/>
        </w:rPr>
        <w:t xml:space="preserve">интересах добросовестно и разумно. </w:t>
      </w:r>
      <w:r w:rsidR="004545B6" w:rsidRPr="00873C00">
        <w:rPr>
          <w:rFonts w:ascii="Times New Roman" w:hAnsi="Times New Roman" w:cs="Times New Roman"/>
          <w:sz w:val="28"/>
          <w:szCs w:val="28"/>
        </w:rPr>
        <w:t>Ю</w:t>
      </w:r>
      <w:r w:rsidR="00C944E8" w:rsidRPr="00873C00">
        <w:rPr>
          <w:rFonts w:ascii="Times New Roman" w:hAnsi="Times New Roman" w:cs="Times New Roman"/>
          <w:sz w:val="28"/>
          <w:szCs w:val="28"/>
        </w:rPr>
        <w:t xml:space="preserve">ридическое лицо </w:t>
      </w:r>
      <w:r w:rsidR="00412E54" w:rsidRPr="00873C00">
        <w:rPr>
          <w:rFonts w:ascii="Times New Roman" w:hAnsi="Times New Roman" w:cs="Times New Roman"/>
          <w:sz w:val="28"/>
          <w:szCs w:val="28"/>
        </w:rPr>
        <w:t xml:space="preserve">обладает корреспондирующим </w:t>
      </w:r>
      <w:r w:rsidR="0098006F" w:rsidRPr="00873C00">
        <w:rPr>
          <w:rFonts w:ascii="Times New Roman" w:hAnsi="Times New Roman" w:cs="Times New Roman"/>
          <w:sz w:val="28"/>
          <w:szCs w:val="28"/>
        </w:rPr>
        <w:t xml:space="preserve">этой обязанности </w:t>
      </w:r>
      <w:r w:rsidR="00412E54" w:rsidRPr="00873C00">
        <w:rPr>
          <w:rFonts w:ascii="Times New Roman" w:hAnsi="Times New Roman" w:cs="Times New Roman"/>
          <w:sz w:val="28"/>
          <w:szCs w:val="28"/>
        </w:rPr>
        <w:t>субъективным</w:t>
      </w:r>
      <w:r w:rsidR="000F21C2" w:rsidRPr="00873C00">
        <w:rPr>
          <w:rFonts w:ascii="Times New Roman" w:hAnsi="Times New Roman" w:cs="Times New Roman"/>
          <w:sz w:val="28"/>
          <w:szCs w:val="28"/>
        </w:rPr>
        <w:t xml:space="preserve"> правом. </w:t>
      </w:r>
      <w:r w:rsidR="00BF1228" w:rsidRPr="00873C00">
        <w:rPr>
          <w:rFonts w:ascii="Times New Roman" w:hAnsi="Times New Roman" w:cs="Times New Roman"/>
          <w:sz w:val="28"/>
          <w:szCs w:val="28"/>
        </w:rPr>
        <w:t xml:space="preserve">В случае </w:t>
      </w:r>
      <w:r w:rsidR="00E52C77" w:rsidRPr="00873C00">
        <w:rPr>
          <w:rFonts w:ascii="Times New Roman" w:hAnsi="Times New Roman" w:cs="Times New Roman"/>
          <w:sz w:val="28"/>
          <w:szCs w:val="28"/>
        </w:rPr>
        <w:t xml:space="preserve">неисполнения </w:t>
      </w:r>
      <w:r w:rsidRPr="00873C00">
        <w:rPr>
          <w:rFonts w:ascii="Times New Roman" w:hAnsi="Times New Roman" w:cs="Times New Roman"/>
          <w:sz w:val="28"/>
          <w:szCs w:val="28"/>
        </w:rPr>
        <w:t xml:space="preserve">директором </w:t>
      </w:r>
      <w:r w:rsidR="009F7D08" w:rsidRPr="00873C00">
        <w:rPr>
          <w:rFonts w:ascii="Times New Roman" w:hAnsi="Times New Roman" w:cs="Times New Roman"/>
          <w:sz w:val="28"/>
          <w:szCs w:val="28"/>
        </w:rPr>
        <w:t xml:space="preserve">возложенной </w:t>
      </w:r>
      <w:r w:rsidR="002606B8" w:rsidRPr="00873C00">
        <w:rPr>
          <w:rFonts w:ascii="Times New Roman" w:hAnsi="Times New Roman" w:cs="Times New Roman"/>
          <w:sz w:val="28"/>
          <w:szCs w:val="28"/>
        </w:rPr>
        <w:t xml:space="preserve">на него </w:t>
      </w:r>
      <w:r w:rsidR="009F7D08" w:rsidRPr="00873C00">
        <w:rPr>
          <w:rFonts w:ascii="Times New Roman" w:hAnsi="Times New Roman" w:cs="Times New Roman"/>
          <w:sz w:val="28"/>
          <w:szCs w:val="28"/>
        </w:rPr>
        <w:t>обязанности, а значит, и нарушения корреспондирующего</w:t>
      </w:r>
      <w:r w:rsidRPr="00873C00">
        <w:rPr>
          <w:rFonts w:ascii="Times New Roman" w:hAnsi="Times New Roman" w:cs="Times New Roman"/>
          <w:sz w:val="28"/>
          <w:szCs w:val="28"/>
        </w:rPr>
        <w:t xml:space="preserve"> ей</w:t>
      </w:r>
      <w:r w:rsidR="002606B8" w:rsidRPr="00873C00">
        <w:rPr>
          <w:rFonts w:ascii="Times New Roman" w:hAnsi="Times New Roman" w:cs="Times New Roman"/>
          <w:sz w:val="28"/>
          <w:szCs w:val="28"/>
        </w:rPr>
        <w:t xml:space="preserve"> субъективного права юридического лица, последнее вправе (в рамках </w:t>
      </w:r>
      <w:r w:rsidR="00613057" w:rsidRPr="00873C00">
        <w:rPr>
          <w:rFonts w:ascii="Times New Roman" w:hAnsi="Times New Roman" w:cs="Times New Roman"/>
          <w:sz w:val="28"/>
          <w:szCs w:val="28"/>
        </w:rPr>
        <w:t>возникшего из неправомерного юридического факта</w:t>
      </w:r>
      <w:r w:rsidRPr="00873C00">
        <w:rPr>
          <w:rFonts w:ascii="Times New Roman" w:hAnsi="Times New Roman" w:cs="Times New Roman"/>
          <w:sz w:val="28"/>
          <w:szCs w:val="28"/>
        </w:rPr>
        <w:t xml:space="preserve"> – гражда</w:t>
      </w:r>
      <w:r w:rsidR="004545B6" w:rsidRPr="00873C00">
        <w:rPr>
          <w:rFonts w:ascii="Times New Roman" w:hAnsi="Times New Roman" w:cs="Times New Roman"/>
          <w:sz w:val="28"/>
          <w:szCs w:val="28"/>
        </w:rPr>
        <w:t>нского</w:t>
      </w:r>
      <w:r w:rsidRPr="00873C00">
        <w:rPr>
          <w:rFonts w:ascii="Times New Roman" w:hAnsi="Times New Roman" w:cs="Times New Roman"/>
          <w:sz w:val="28"/>
          <w:szCs w:val="28"/>
        </w:rPr>
        <w:t xml:space="preserve"> </w:t>
      </w:r>
      <w:r w:rsidR="004545B6" w:rsidRPr="00873C00">
        <w:rPr>
          <w:rFonts w:ascii="Times New Roman" w:hAnsi="Times New Roman" w:cs="Times New Roman"/>
          <w:sz w:val="28"/>
          <w:szCs w:val="28"/>
        </w:rPr>
        <w:t>право</w:t>
      </w:r>
      <w:r w:rsidRPr="00873C00">
        <w:rPr>
          <w:rFonts w:ascii="Times New Roman" w:hAnsi="Times New Roman" w:cs="Times New Roman"/>
          <w:sz w:val="28"/>
          <w:szCs w:val="28"/>
        </w:rPr>
        <w:t xml:space="preserve">нарушения – </w:t>
      </w:r>
      <w:r w:rsidR="002606B8" w:rsidRPr="00873C00">
        <w:rPr>
          <w:rFonts w:ascii="Times New Roman" w:hAnsi="Times New Roman" w:cs="Times New Roman"/>
          <w:sz w:val="28"/>
          <w:szCs w:val="28"/>
        </w:rPr>
        <w:t xml:space="preserve">охранительного </w:t>
      </w:r>
      <w:r w:rsidR="004545B6" w:rsidRPr="00873C00">
        <w:rPr>
          <w:rFonts w:ascii="Times New Roman" w:hAnsi="Times New Roman" w:cs="Times New Roman"/>
          <w:sz w:val="28"/>
          <w:szCs w:val="28"/>
        </w:rPr>
        <w:t>гражданского право</w:t>
      </w:r>
      <w:r w:rsidR="002606B8" w:rsidRPr="00873C00">
        <w:rPr>
          <w:rFonts w:ascii="Times New Roman" w:hAnsi="Times New Roman" w:cs="Times New Roman"/>
          <w:sz w:val="28"/>
          <w:szCs w:val="28"/>
        </w:rPr>
        <w:t>отношения</w:t>
      </w:r>
      <w:r w:rsidR="0058754F" w:rsidRPr="00873C00">
        <w:rPr>
          <w:rFonts w:ascii="Times New Roman" w:hAnsi="Times New Roman" w:cs="Times New Roman"/>
          <w:sz w:val="28"/>
          <w:szCs w:val="28"/>
        </w:rPr>
        <w:t xml:space="preserve">) требовать возмещения убытков, а нарушитель обязан их возместить. </w:t>
      </w:r>
    </w:p>
    <w:p w14:paraId="6AE4F407" w14:textId="49AA1A81" w:rsidR="00E52C77" w:rsidRPr="00873C00" w:rsidRDefault="00E52C77"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Однако </w:t>
      </w:r>
      <w:r w:rsidR="001D6898" w:rsidRPr="00873C00">
        <w:rPr>
          <w:rFonts w:ascii="Times New Roman" w:hAnsi="Times New Roman" w:cs="Times New Roman"/>
          <w:sz w:val="28"/>
          <w:szCs w:val="28"/>
        </w:rPr>
        <w:t xml:space="preserve">последствия нарушения </w:t>
      </w:r>
      <w:r w:rsidR="007A34EE" w:rsidRPr="00873C00">
        <w:rPr>
          <w:rFonts w:ascii="Times New Roman" w:hAnsi="Times New Roman" w:cs="Times New Roman"/>
          <w:sz w:val="28"/>
          <w:szCs w:val="28"/>
        </w:rPr>
        <w:t>директором обязанности действовать добросовестно и разумно в интересах юридического лица</w:t>
      </w:r>
      <w:r w:rsidR="003131BA" w:rsidRPr="00873C00">
        <w:rPr>
          <w:rFonts w:ascii="Times New Roman" w:hAnsi="Times New Roman" w:cs="Times New Roman"/>
          <w:sz w:val="28"/>
          <w:szCs w:val="28"/>
        </w:rPr>
        <w:t xml:space="preserve"> </w:t>
      </w:r>
      <w:r w:rsidR="001D6898" w:rsidRPr="00873C00">
        <w:rPr>
          <w:rFonts w:ascii="Times New Roman" w:hAnsi="Times New Roman" w:cs="Times New Roman"/>
          <w:sz w:val="28"/>
          <w:szCs w:val="28"/>
        </w:rPr>
        <w:t xml:space="preserve">могут быть </w:t>
      </w:r>
      <w:r w:rsidR="00A24F8C" w:rsidRPr="00873C00">
        <w:rPr>
          <w:rFonts w:ascii="Times New Roman" w:hAnsi="Times New Roman" w:cs="Times New Roman"/>
          <w:sz w:val="28"/>
          <w:szCs w:val="28"/>
        </w:rPr>
        <w:t>весьма</w:t>
      </w:r>
      <w:r w:rsidR="001D6898" w:rsidRPr="00873C00">
        <w:rPr>
          <w:rFonts w:ascii="Times New Roman" w:hAnsi="Times New Roman" w:cs="Times New Roman"/>
          <w:sz w:val="28"/>
          <w:szCs w:val="28"/>
        </w:rPr>
        <w:t xml:space="preserve"> серьезными</w:t>
      </w:r>
      <w:r w:rsidR="00DE06AB" w:rsidRPr="00873C00">
        <w:rPr>
          <w:rFonts w:ascii="Times New Roman" w:hAnsi="Times New Roman" w:cs="Times New Roman"/>
          <w:sz w:val="28"/>
          <w:szCs w:val="28"/>
        </w:rPr>
        <w:t xml:space="preserve"> </w:t>
      </w:r>
      <w:r w:rsidR="007A34EE" w:rsidRPr="00873C00">
        <w:rPr>
          <w:rFonts w:ascii="Times New Roman" w:hAnsi="Times New Roman" w:cs="Times New Roman"/>
          <w:sz w:val="28"/>
          <w:szCs w:val="28"/>
        </w:rPr>
        <w:t xml:space="preserve">и </w:t>
      </w:r>
      <w:r w:rsidR="00971940" w:rsidRPr="00873C00">
        <w:rPr>
          <w:rFonts w:ascii="Times New Roman" w:hAnsi="Times New Roman" w:cs="Times New Roman"/>
          <w:sz w:val="28"/>
          <w:szCs w:val="28"/>
        </w:rPr>
        <w:t xml:space="preserve">отразиться не только на правах и интересах самого юридического лица </w:t>
      </w:r>
      <w:r w:rsidR="00B2336A" w:rsidRPr="00873C00">
        <w:rPr>
          <w:rFonts w:ascii="Times New Roman" w:hAnsi="Times New Roman" w:cs="Times New Roman"/>
          <w:sz w:val="28"/>
          <w:szCs w:val="28"/>
        </w:rPr>
        <w:t xml:space="preserve">(например, если в результате нарушения юридическое лицо </w:t>
      </w:r>
      <w:r w:rsidR="00464243" w:rsidRPr="00873C00">
        <w:rPr>
          <w:rFonts w:ascii="Times New Roman" w:hAnsi="Times New Roman" w:cs="Times New Roman"/>
          <w:sz w:val="28"/>
          <w:szCs w:val="28"/>
        </w:rPr>
        <w:t xml:space="preserve">лишилось имущества, без которого </w:t>
      </w:r>
      <w:r w:rsidR="000924F3" w:rsidRPr="00873C00">
        <w:rPr>
          <w:rFonts w:ascii="Times New Roman" w:hAnsi="Times New Roman" w:cs="Times New Roman"/>
          <w:sz w:val="28"/>
          <w:szCs w:val="28"/>
        </w:rPr>
        <w:t xml:space="preserve">осуществление </w:t>
      </w:r>
      <w:r w:rsidR="007A34EE" w:rsidRPr="00873C00">
        <w:rPr>
          <w:rFonts w:ascii="Times New Roman" w:hAnsi="Times New Roman" w:cs="Times New Roman"/>
          <w:sz w:val="28"/>
          <w:szCs w:val="28"/>
        </w:rPr>
        <w:t xml:space="preserve">его </w:t>
      </w:r>
      <w:r w:rsidR="000924F3" w:rsidRPr="00873C00">
        <w:rPr>
          <w:rFonts w:ascii="Times New Roman" w:hAnsi="Times New Roman" w:cs="Times New Roman"/>
          <w:sz w:val="28"/>
          <w:szCs w:val="28"/>
        </w:rPr>
        <w:t>деятельности существенно затруднено</w:t>
      </w:r>
      <w:r w:rsidR="00F85E0A" w:rsidRPr="00873C00">
        <w:rPr>
          <w:rFonts w:ascii="Times New Roman" w:hAnsi="Times New Roman" w:cs="Times New Roman"/>
          <w:sz w:val="28"/>
          <w:szCs w:val="28"/>
        </w:rPr>
        <w:t>)</w:t>
      </w:r>
      <w:r w:rsidR="00DE06AB" w:rsidRPr="00873C00">
        <w:rPr>
          <w:rFonts w:ascii="Times New Roman" w:hAnsi="Times New Roman" w:cs="Times New Roman"/>
          <w:sz w:val="28"/>
          <w:szCs w:val="28"/>
        </w:rPr>
        <w:t xml:space="preserve">, </w:t>
      </w:r>
      <w:r w:rsidR="00646C06" w:rsidRPr="00873C00">
        <w:rPr>
          <w:rFonts w:ascii="Times New Roman" w:hAnsi="Times New Roman" w:cs="Times New Roman"/>
          <w:sz w:val="28"/>
          <w:szCs w:val="28"/>
        </w:rPr>
        <w:t>но и на правах и интересах других лиц</w:t>
      </w:r>
      <w:r w:rsidR="00200C79" w:rsidRPr="00873C00">
        <w:rPr>
          <w:rFonts w:ascii="Times New Roman" w:hAnsi="Times New Roman" w:cs="Times New Roman"/>
          <w:sz w:val="28"/>
          <w:szCs w:val="28"/>
        </w:rPr>
        <w:t xml:space="preserve"> (например, </w:t>
      </w:r>
      <w:r w:rsidR="004C00DA" w:rsidRPr="00873C00">
        <w:rPr>
          <w:rFonts w:ascii="Times New Roman" w:hAnsi="Times New Roman" w:cs="Times New Roman"/>
          <w:sz w:val="28"/>
          <w:szCs w:val="28"/>
        </w:rPr>
        <w:t>участников</w:t>
      </w:r>
      <w:r w:rsidR="00200C79" w:rsidRPr="00873C00">
        <w:rPr>
          <w:rFonts w:ascii="Times New Roman" w:hAnsi="Times New Roman" w:cs="Times New Roman"/>
          <w:sz w:val="28"/>
          <w:szCs w:val="28"/>
        </w:rPr>
        <w:t xml:space="preserve"> юридического лица</w:t>
      </w:r>
      <w:r w:rsidR="00BD09CB" w:rsidRPr="00873C00">
        <w:rPr>
          <w:rFonts w:ascii="Times New Roman" w:hAnsi="Times New Roman" w:cs="Times New Roman"/>
          <w:sz w:val="28"/>
          <w:szCs w:val="28"/>
        </w:rPr>
        <w:t xml:space="preserve">, если нарушение привело к </w:t>
      </w:r>
      <w:r w:rsidR="00EB3A13" w:rsidRPr="00873C00">
        <w:rPr>
          <w:rFonts w:ascii="Times New Roman" w:hAnsi="Times New Roman" w:cs="Times New Roman"/>
          <w:sz w:val="28"/>
          <w:szCs w:val="28"/>
        </w:rPr>
        <w:t>значительному уменьшению</w:t>
      </w:r>
      <w:r w:rsidR="00BD09CB" w:rsidRPr="00873C00">
        <w:rPr>
          <w:rFonts w:ascii="Times New Roman" w:hAnsi="Times New Roman" w:cs="Times New Roman"/>
          <w:sz w:val="28"/>
          <w:szCs w:val="28"/>
        </w:rPr>
        <w:t xml:space="preserve"> </w:t>
      </w:r>
      <w:r w:rsidR="00E503CA" w:rsidRPr="00873C00">
        <w:rPr>
          <w:rFonts w:ascii="Times New Roman" w:hAnsi="Times New Roman" w:cs="Times New Roman"/>
          <w:sz w:val="28"/>
          <w:szCs w:val="28"/>
        </w:rPr>
        <w:t>части чистой прибыли, распределяемой между ними</w:t>
      </w:r>
      <w:r w:rsidR="00EB3A13" w:rsidRPr="00873C00">
        <w:rPr>
          <w:rFonts w:ascii="Times New Roman" w:hAnsi="Times New Roman" w:cs="Times New Roman"/>
          <w:sz w:val="28"/>
          <w:szCs w:val="28"/>
        </w:rPr>
        <w:t xml:space="preserve">, либо работников юридического лица, если нарушение потребовало </w:t>
      </w:r>
      <w:r w:rsidR="000124D9" w:rsidRPr="00873C00">
        <w:rPr>
          <w:rFonts w:ascii="Times New Roman" w:hAnsi="Times New Roman" w:cs="Times New Roman"/>
          <w:sz w:val="28"/>
          <w:szCs w:val="28"/>
        </w:rPr>
        <w:t>с</w:t>
      </w:r>
      <w:r w:rsidR="00646C06" w:rsidRPr="00873C00">
        <w:rPr>
          <w:rFonts w:ascii="Times New Roman" w:hAnsi="Times New Roman" w:cs="Times New Roman"/>
          <w:sz w:val="28"/>
          <w:szCs w:val="28"/>
        </w:rPr>
        <w:t>окращения</w:t>
      </w:r>
      <w:r w:rsidR="000124D9" w:rsidRPr="00873C00">
        <w:rPr>
          <w:rFonts w:ascii="Times New Roman" w:hAnsi="Times New Roman" w:cs="Times New Roman"/>
          <w:sz w:val="28"/>
          <w:szCs w:val="28"/>
        </w:rPr>
        <w:t xml:space="preserve"> штата</w:t>
      </w:r>
      <w:r w:rsidR="000E1CC0" w:rsidRPr="00873C00">
        <w:rPr>
          <w:rFonts w:ascii="Times New Roman" w:hAnsi="Times New Roman" w:cs="Times New Roman"/>
          <w:sz w:val="28"/>
          <w:szCs w:val="28"/>
        </w:rPr>
        <w:t>), а также в цел</w:t>
      </w:r>
      <w:r w:rsidR="00D55503" w:rsidRPr="00873C00">
        <w:rPr>
          <w:rFonts w:ascii="Times New Roman" w:hAnsi="Times New Roman" w:cs="Times New Roman"/>
          <w:sz w:val="28"/>
          <w:szCs w:val="28"/>
        </w:rPr>
        <w:t>ом общества и государства (например, при оказании юридическим лицом социально значимых услуг населению либо при возникновении организационных издержек аппарата публичной власти, связанных, с мероприятиями по реорганизации или ликвидации юридического лица).</w:t>
      </w:r>
    </w:p>
    <w:p w14:paraId="7953A272" w14:textId="281CA15E" w:rsidR="00153C7D" w:rsidRPr="00873C00" w:rsidRDefault="003D2274"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Поскольку существует </w:t>
      </w:r>
      <w:r w:rsidR="00A42739" w:rsidRPr="00873C00">
        <w:rPr>
          <w:rFonts w:ascii="Times New Roman" w:hAnsi="Times New Roman" w:cs="Times New Roman"/>
          <w:sz w:val="28"/>
          <w:szCs w:val="28"/>
        </w:rPr>
        <w:t>риск серьезных</w:t>
      </w:r>
      <w:r w:rsidR="00CF0189" w:rsidRPr="00873C00">
        <w:rPr>
          <w:rFonts w:ascii="Times New Roman" w:hAnsi="Times New Roman" w:cs="Times New Roman"/>
          <w:sz w:val="28"/>
          <w:szCs w:val="28"/>
        </w:rPr>
        <w:t xml:space="preserve"> негативных</w:t>
      </w:r>
      <w:r w:rsidR="00A42739" w:rsidRPr="00873C00">
        <w:rPr>
          <w:rFonts w:ascii="Times New Roman" w:hAnsi="Times New Roman" w:cs="Times New Roman"/>
          <w:sz w:val="28"/>
          <w:szCs w:val="28"/>
        </w:rPr>
        <w:t xml:space="preserve"> последствий</w:t>
      </w:r>
      <w:r w:rsidR="00AE1674" w:rsidRPr="00873C00">
        <w:rPr>
          <w:rFonts w:ascii="Times New Roman" w:hAnsi="Times New Roman" w:cs="Times New Roman"/>
          <w:sz w:val="28"/>
          <w:szCs w:val="28"/>
        </w:rPr>
        <w:t xml:space="preserve"> нарушения обязанности действовать добросовестно и разумно в интересах юридического лица</w:t>
      </w:r>
      <w:r w:rsidR="00A42739" w:rsidRPr="00873C00">
        <w:rPr>
          <w:rFonts w:ascii="Times New Roman" w:hAnsi="Times New Roman" w:cs="Times New Roman"/>
          <w:sz w:val="28"/>
          <w:szCs w:val="28"/>
        </w:rPr>
        <w:t>,</w:t>
      </w:r>
      <w:r w:rsidR="002B7E12" w:rsidRPr="00873C00">
        <w:rPr>
          <w:rFonts w:ascii="Times New Roman" w:hAnsi="Times New Roman" w:cs="Times New Roman"/>
          <w:sz w:val="28"/>
          <w:szCs w:val="28"/>
        </w:rPr>
        <w:t xml:space="preserve"> необходимо</w:t>
      </w:r>
      <w:r w:rsidR="006A000F" w:rsidRPr="00873C00">
        <w:rPr>
          <w:rFonts w:ascii="Times New Roman" w:hAnsi="Times New Roman" w:cs="Times New Roman"/>
          <w:sz w:val="28"/>
          <w:szCs w:val="28"/>
        </w:rPr>
        <w:t xml:space="preserve"> </w:t>
      </w:r>
      <w:r w:rsidR="002B7E12" w:rsidRPr="00873C00">
        <w:rPr>
          <w:rFonts w:ascii="Times New Roman" w:hAnsi="Times New Roman" w:cs="Times New Roman"/>
          <w:sz w:val="28"/>
          <w:szCs w:val="28"/>
        </w:rPr>
        <w:t>объявить</w:t>
      </w:r>
      <w:r w:rsidR="006A000F" w:rsidRPr="00873C00">
        <w:rPr>
          <w:rFonts w:ascii="Times New Roman" w:hAnsi="Times New Roman" w:cs="Times New Roman"/>
          <w:sz w:val="28"/>
          <w:szCs w:val="28"/>
        </w:rPr>
        <w:t xml:space="preserve"> преступлением </w:t>
      </w:r>
      <w:r w:rsidR="002B7E12" w:rsidRPr="00873C00">
        <w:rPr>
          <w:rFonts w:ascii="Times New Roman" w:hAnsi="Times New Roman" w:cs="Times New Roman"/>
          <w:sz w:val="28"/>
          <w:szCs w:val="28"/>
        </w:rPr>
        <w:t>наиболее грубые</w:t>
      </w:r>
      <w:r w:rsidR="00A479BD" w:rsidRPr="00873C00">
        <w:rPr>
          <w:rFonts w:ascii="Times New Roman" w:hAnsi="Times New Roman" w:cs="Times New Roman"/>
          <w:sz w:val="28"/>
          <w:szCs w:val="28"/>
        </w:rPr>
        <w:t xml:space="preserve"> из этих нарушений, обладающие свойством общественной опасности</w:t>
      </w:r>
      <w:r w:rsidR="002B7E12" w:rsidRPr="00873C00">
        <w:rPr>
          <w:rFonts w:ascii="Times New Roman" w:hAnsi="Times New Roman" w:cs="Times New Roman"/>
          <w:sz w:val="28"/>
          <w:szCs w:val="28"/>
        </w:rPr>
        <w:t xml:space="preserve">. </w:t>
      </w:r>
      <w:r w:rsidR="00381840" w:rsidRPr="00873C00">
        <w:rPr>
          <w:rFonts w:ascii="Times New Roman" w:hAnsi="Times New Roman" w:cs="Times New Roman"/>
          <w:sz w:val="28"/>
          <w:szCs w:val="28"/>
        </w:rPr>
        <w:t xml:space="preserve">Через криминализацию </w:t>
      </w:r>
      <w:r w:rsidR="00720BEA" w:rsidRPr="00873C00">
        <w:rPr>
          <w:rFonts w:ascii="Times New Roman" w:hAnsi="Times New Roman" w:cs="Times New Roman"/>
          <w:sz w:val="28"/>
          <w:szCs w:val="28"/>
        </w:rPr>
        <w:t xml:space="preserve">определенных действий </w:t>
      </w:r>
      <w:r w:rsidR="003C1C84" w:rsidRPr="00873C00">
        <w:rPr>
          <w:rFonts w:ascii="Times New Roman" w:hAnsi="Times New Roman" w:cs="Times New Roman"/>
          <w:sz w:val="28"/>
          <w:szCs w:val="28"/>
        </w:rPr>
        <w:t xml:space="preserve">осуществляется уголовно-правовое регулирование </w:t>
      </w:r>
      <w:r w:rsidR="00817542" w:rsidRPr="00873C00">
        <w:rPr>
          <w:rFonts w:ascii="Times New Roman" w:hAnsi="Times New Roman" w:cs="Times New Roman"/>
          <w:sz w:val="28"/>
          <w:szCs w:val="28"/>
        </w:rPr>
        <w:t xml:space="preserve">отношений по управлению юридическими лицами. </w:t>
      </w:r>
      <w:r w:rsidR="00817542" w:rsidRPr="00873C00">
        <w:rPr>
          <w:rFonts w:ascii="Times New Roman" w:hAnsi="Times New Roman" w:cs="Times New Roman"/>
          <w:sz w:val="28"/>
          <w:szCs w:val="28"/>
        </w:rPr>
        <w:lastRenderedPageBreak/>
        <w:t xml:space="preserve">Одновременно с этим </w:t>
      </w:r>
      <w:r w:rsidR="00A16245" w:rsidRPr="00873C00">
        <w:rPr>
          <w:rFonts w:ascii="Times New Roman" w:hAnsi="Times New Roman" w:cs="Times New Roman"/>
          <w:sz w:val="28"/>
          <w:szCs w:val="28"/>
        </w:rPr>
        <w:t>возникают регулятивные уголовно-правовые отношения, содержанием которых выступает соблюдение запрета</w:t>
      </w:r>
      <w:r w:rsidR="004847A3" w:rsidRPr="00873C00">
        <w:rPr>
          <w:rFonts w:ascii="Times New Roman" w:hAnsi="Times New Roman" w:cs="Times New Roman"/>
          <w:sz w:val="28"/>
          <w:szCs w:val="28"/>
        </w:rPr>
        <w:t xml:space="preserve">, сформулированного в ст. 201 УК РФ, </w:t>
      </w:r>
      <w:r w:rsidR="005326B3" w:rsidRPr="00873C00">
        <w:rPr>
          <w:rFonts w:ascii="Times New Roman" w:hAnsi="Times New Roman" w:cs="Times New Roman"/>
          <w:sz w:val="28"/>
          <w:szCs w:val="28"/>
        </w:rPr>
        <w:t xml:space="preserve">лицами, к которым он обращен. </w:t>
      </w:r>
    </w:p>
    <w:p w14:paraId="75397E38" w14:textId="22C9A630" w:rsidR="008C2E4C" w:rsidRPr="00873C00" w:rsidRDefault="004673A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Итак, </w:t>
      </w:r>
      <w:r w:rsidR="00774385" w:rsidRPr="00873C00">
        <w:rPr>
          <w:rFonts w:ascii="Times New Roman" w:hAnsi="Times New Roman" w:cs="Times New Roman"/>
          <w:sz w:val="28"/>
          <w:szCs w:val="28"/>
        </w:rPr>
        <w:t xml:space="preserve">отношения, возникающие в связи с управлениями юридическими лицами, многообразны по своему содержанию и зависят от организационно-правовой формы юридического лица, системы и структуры его органов, а также их </w:t>
      </w:r>
      <w:r w:rsidR="00B73979" w:rsidRPr="00873C00">
        <w:rPr>
          <w:rFonts w:ascii="Times New Roman" w:hAnsi="Times New Roman" w:cs="Times New Roman"/>
          <w:sz w:val="28"/>
          <w:szCs w:val="28"/>
        </w:rPr>
        <w:t xml:space="preserve">компетенции, </w:t>
      </w:r>
      <w:r w:rsidR="008A4196" w:rsidRPr="00873C00">
        <w:rPr>
          <w:rFonts w:ascii="Times New Roman" w:hAnsi="Times New Roman" w:cs="Times New Roman"/>
          <w:sz w:val="28"/>
          <w:szCs w:val="28"/>
        </w:rPr>
        <w:t xml:space="preserve">определяемой не только </w:t>
      </w:r>
      <w:r w:rsidR="00235C4B" w:rsidRPr="00873C00">
        <w:rPr>
          <w:rFonts w:ascii="Times New Roman" w:hAnsi="Times New Roman" w:cs="Times New Roman"/>
          <w:sz w:val="28"/>
          <w:szCs w:val="28"/>
        </w:rPr>
        <w:t>на законодательном, но и на локальном уровне (учредительным и внутренними документами конкретного юри</w:t>
      </w:r>
      <w:r w:rsidR="00DF3FD9" w:rsidRPr="00873C00">
        <w:rPr>
          <w:rFonts w:ascii="Times New Roman" w:hAnsi="Times New Roman" w:cs="Times New Roman"/>
          <w:sz w:val="28"/>
          <w:szCs w:val="28"/>
        </w:rPr>
        <w:t xml:space="preserve">дического лица). </w:t>
      </w:r>
      <w:r w:rsidR="00DA1025" w:rsidRPr="00873C00">
        <w:rPr>
          <w:rFonts w:ascii="Times New Roman" w:hAnsi="Times New Roman" w:cs="Times New Roman"/>
          <w:sz w:val="28"/>
          <w:szCs w:val="28"/>
        </w:rPr>
        <w:t>У</w:t>
      </w:r>
      <w:r w:rsidR="00DF3FD9" w:rsidRPr="00873C00">
        <w:rPr>
          <w:rFonts w:ascii="Times New Roman" w:hAnsi="Times New Roman" w:cs="Times New Roman"/>
          <w:sz w:val="28"/>
          <w:szCs w:val="28"/>
        </w:rPr>
        <w:t>ниверсальной обязанностью, возложенной на всех лиц, участвующ</w:t>
      </w:r>
      <w:r w:rsidR="00AD1150" w:rsidRPr="00873C00">
        <w:rPr>
          <w:rFonts w:ascii="Times New Roman" w:hAnsi="Times New Roman" w:cs="Times New Roman"/>
          <w:sz w:val="28"/>
          <w:szCs w:val="28"/>
        </w:rPr>
        <w:t xml:space="preserve">их в управлении какими бы то ни было юридическими лицами, </w:t>
      </w:r>
      <w:r w:rsidR="00E92FB4" w:rsidRPr="00873C00">
        <w:rPr>
          <w:rFonts w:ascii="Times New Roman" w:hAnsi="Times New Roman" w:cs="Times New Roman"/>
          <w:sz w:val="28"/>
          <w:szCs w:val="28"/>
        </w:rPr>
        <w:t>является обязанность действовать добросовестно и разумно в интересах</w:t>
      </w:r>
      <w:r w:rsidR="008C04CA" w:rsidRPr="00873C00">
        <w:rPr>
          <w:rFonts w:ascii="Times New Roman" w:hAnsi="Times New Roman" w:cs="Times New Roman"/>
          <w:sz w:val="28"/>
          <w:szCs w:val="28"/>
        </w:rPr>
        <w:t xml:space="preserve"> управляемых юридических лиц</w:t>
      </w:r>
      <w:r w:rsidR="00E92FB4" w:rsidRPr="00873C00">
        <w:rPr>
          <w:rFonts w:ascii="Times New Roman" w:hAnsi="Times New Roman" w:cs="Times New Roman"/>
          <w:sz w:val="28"/>
          <w:szCs w:val="28"/>
        </w:rPr>
        <w:t xml:space="preserve">. </w:t>
      </w:r>
      <w:r w:rsidR="008C04CA" w:rsidRPr="00873C00">
        <w:rPr>
          <w:rFonts w:ascii="Times New Roman" w:hAnsi="Times New Roman" w:cs="Times New Roman"/>
          <w:sz w:val="28"/>
          <w:szCs w:val="28"/>
        </w:rPr>
        <w:t>Отношение, в</w:t>
      </w:r>
      <w:r w:rsidR="008E3BEC" w:rsidRPr="00873C00">
        <w:rPr>
          <w:rFonts w:ascii="Times New Roman" w:hAnsi="Times New Roman" w:cs="Times New Roman"/>
          <w:sz w:val="28"/>
          <w:szCs w:val="28"/>
        </w:rPr>
        <w:t xml:space="preserve"> </w:t>
      </w:r>
      <w:r w:rsidR="008C04CA" w:rsidRPr="00873C00">
        <w:rPr>
          <w:rFonts w:ascii="Times New Roman" w:hAnsi="Times New Roman" w:cs="Times New Roman"/>
          <w:sz w:val="28"/>
          <w:szCs w:val="28"/>
        </w:rPr>
        <w:t>котором реализуется названная</w:t>
      </w:r>
      <w:r w:rsidR="008E3BEC" w:rsidRPr="00873C00">
        <w:rPr>
          <w:rFonts w:ascii="Times New Roman" w:hAnsi="Times New Roman" w:cs="Times New Roman"/>
          <w:sz w:val="28"/>
          <w:szCs w:val="28"/>
        </w:rPr>
        <w:t xml:space="preserve"> обязанность, </w:t>
      </w:r>
      <w:r w:rsidR="000132B7" w:rsidRPr="00873C00">
        <w:rPr>
          <w:rFonts w:ascii="Times New Roman" w:hAnsi="Times New Roman" w:cs="Times New Roman"/>
          <w:sz w:val="28"/>
          <w:szCs w:val="28"/>
        </w:rPr>
        <w:t xml:space="preserve">выступает объектом преступления, предусмотренного ст. 201 УК РФ. </w:t>
      </w:r>
    </w:p>
    <w:p w14:paraId="4733B6C2" w14:textId="2FCCB8C8" w:rsidR="00651F22" w:rsidRPr="00873C00" w:rsidRDefault="001C1230"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Оговоримся, что </w:t>
      </w:r>
      <w:r w:rsidR="00391B8E" w:rsidRPr="00873C00">
        <w:rPr>
          <w:rFonts w:ascii="Times New Roman" w:hAnsi="Times New Roman" w:cs="Times New Roman"/>
          <w:sz w:val="28"/>
          <w:szCs w:val="28"/>
        </w:rPr>
        <w:t xml:space="preserve">отношения, обеспечивающие самостоятельное и независимое принятие (согласование) </w:t>
      </w:r>
      <w:r w:rsidR="00F84116" w:rsidRPr="00873C00">
        <w:rPr>
          <w:rFonts w:ascii="Times New Roman" w:hAnsi="Times New Roman" w:cs="Times New Roman"/>
          <w:sz w:val="28"/>
          <w:szCs w:val="28"/>
        </w:rPr>
        <w:t>решений</w:t>
      </w:r>
      <w:r w:rsidR="00391B8E" w:rsidRPr="00873C00">
        <w:rPr>
          <w:rFonts w:ascii="Times New Roman" w:hAnsi="Times New Roman" w:cs="Times New Roman"/>
          <w:sz w:val="28"/>
          <w:szCs w:val="28"/>
        </w:rPr>
        <w:t xml:space="preserve"> </w:t>
      </w:r>
      <w:r w:rsidR="00F84116" w:rsidRPr="00873C00">
        <w:rPr>
          <w:rFonts w:ascii="Times New Roman" w:hAnsi="Times New Roman" w:cs="Times New Roman"/>
          <w:sz w:val="28"/>
          <w:szCs w:val="28"/>
        </w:rPr>
        <w:t xml:space="preserve">(деловых применительно к гл. 23 УК РФ и властных применительно к гл. 30 УК РФ) </w:t>
      </w:r>
      <w:r w:rsidR="00A00944" w:rsidRPr="00873C00">
        <w:rPr>
          <w:rFonts w:ascii="Times New Roman" w:hAnsi="Times New Roman" w:cs="Times New Roman"/>
          <w:sz w:val="28"/>
          <w:szCs w:val="28"/>
        </w:rPr>
        <w:t xml:space="preserve">в пределах своей компетенции </w:t>
      </w:r>
      <w:r w:rsidR="00391B8E" w:rsidRPr="00873C00">
        <w:rPr>
          <w:rFonts w:ascii="Times New Roman" w:hAnsi="Times New Roman" w:cs="Times New Roman"/>
          <w:sz w:val="28"/>
          <w:szCs w:val="28"/>
        </w:rPr>
        <w:t xml:space="preserve">лицами, выполняющими управленческие </w:t>
      </w:r>
      <w:r w:rsidR="00A6751B" w:rsidRPr="00873C00">
        <w:rPr>
          <w:rFonts w:ascii="Times New Roman" w:hAnsi="Times New Roman" w:cs="Times New Roman"/>
          <w:sz w:val="28"/>
          <w:szCs w:val="28"/>
        </w:rPr>
        <w:t>функции</w:t>
      </w:r>
      <w:r w:rsidR="00F84116" w:rsidRPr="00873C00">
        <w:rPr>
          <w:rFonts w:ascii="Times New Roman" w:hAnsi="Times New Roman" w:cs="Times New Roman"/>
          <w:sz w:val="28"/>
          <w:szCs w:val="28"/>
        </w:rPr>
        <w:t xml:space="preserve"> в организациях</w:t>
      </w:r>
      <w:r w:rsidR="00084C1F" w:rsidRPr="00873C00">
        <w:rPr>
          <w:rFonts w:ascii="Times New Roman" w:hAnsi="Times New Roman" w:cs="Times New Roman"/>
          <w:sz w:val="28"/>
          <w:szCs w:val="28"/>
        </w:rPr>
        <w:t xml:space="preserve">, также являются универсальными для </w:t>
      </w:r>
      <w:r w:rsidR="00324B9F" w:rsidRPr="00873C00">
        <w:rPr>
          <w:rFonts w:ascii="Times New Roman" w:hAnsi="Times New Roman" w:cs="Times New Roman"/>
          <w:sz w:val="28"/>
          <w:szCs w:val="28"/>
        </w:rPr>
        <w:t xml:space="preserve">всех </w:t>
      </w:r>
      <w:r w:rsidR="00A6751B" w:rsidRPr="00873C00">
        <w:rPr>
          <w:rFonts w:ascii="Times New Roman" w:hAnsi="Times New Roman" w:cs="Times New Roman"/>
          <w:sz w:val="28"/>
          <w:szCs w:val="28"/>
        </w:rPr>
        <w:t xml:space="preserve">юридических лиц. Эти </w:t>
      </w:r>
      <w:r w:rsidR="006C4709" w:rsidRPr="00873C00">
        <w:rPr>
          <w:rFonts w:ascii="Times New Roman" w:hAnsi="Times New Roman" w:cs="Times New Roman"/>
          <w:sz w:val="28"/>
          <w:szCs w:val="28"/>
        </w:rPr>
        <w:t>отношения выступают</w:t>
      </w:r>
      <w:r w:rsidR="00765ABC" w:rsidRPr="00873C00">
        <w:rPr>
          <w:rFonts w:ascii="Times New Roman" w:hAnsi="Times New Roman" w:cs="Times New Roman"/>
          <w:sz w:val="28"/>
          <w:szCs w:val="28"/>
        </w:rPr>
        <w:t xml:space="preserve"> </w:t>
      </w:r>
      <w:r w:rsidR="006C4709" w:rsidRPr="00873C00">
        <w:rPr>
          <w:rFonts w:ascii="Times New Roman" w:hAnsi="Times New Roman" w:cs="Times New Roman"/>
          <w:sz w:val="28"/>
          <w:szCs w:val="28"/>
        </w:rPr>
        <w:t xml:space="preserve">объектом </w:t>
      </w:r>
      <w:r w:rsidR="00B96D22" w:rsidRPr="00873C00">
        <w:rPr>
          <w:rFonts w:ascii="Times New Roman" w:hAnsi="Times New Roman" w:cs="Times New Roman"/>
          <w:sz w:val="28"/>
          <w:szCs w:val="28"/>
        </w:rPr>
        <w:t>преступлений, предусмотренных статьями УК РФ об ответственн</w:t>
      </w:r>
      <w:r w:rsidR="00D364BF" w:rsidRPr="00873C00">
        <w:rPr>
          <w:rFonts w:ascii="Times New Roman" w:hAnsi="Times New Roman" w:cs="Times New Roman"/>
          <w:sz w:val="28"/>
          <w:szCs w:val="28"/>
        </w:rPr>
        <w:t>ости за коммерческий подкуп (204, 204.1 и 204.2</w:t>
      </w:r>
      <w:r w:rsidR="00B812F9" w:rsidRPr="00873C00">
        <w:rPr>
          <w:rFonts w:ascii="Times New Roman" w:hAnsi="Times New Roman" w:cs="Times New Roman"/>
          <w:sz w:val="28"/>
          <w:szCs w:val="28"/>
        </w:rPr>
        <w:t xml:space="preserve">) и </w:t>
      </w:r>
      <w:r w:rsidR="00E81881" w:rsidRPr="00873C00">
        <w:rPr>
          <w:rFonts w:ascii="Times New Roman" w:hAnsi="Times New Roman" w:cs="Times New Roman"/>
          <w:sz w:val="28"/>
          <w:szCs w:val="28"/>
        </w:rPr>
        <w:t xml:space="preserve">взяточничество (290, 291, 291.1, 291.2). </w:t>
      </w:r>
      <w:r w:rsidR="00002FB6" w:rsidRPr="00873C00">
        <w:rPr>
          <w:rFonts w:ascii="Times New Roman" w:hAnsi="Times New Roman" w:cs="Times New Roman"/>
          <w:sz w:val="28"/>
          <w:szCs w:val="28"/>
        </w:rPr>
        <w:t xml:space="preserve">Однако данные отношения </w:t>
      </w:r>
      <w:r w:rsidR="00CC479D" w:rsidRPr="00873C00">
        <w:rPr>
          <w:rFonts w:ascii="Times New Roman" w:hAnsi="Times New Roman" w:cs="Times New Roman"/>
          <w:sz w:val="28"/>
          <w:szCs w:val="28"/>
        </w:rPr>
        <w:t xml:space="preserve">не рассматриваются в настоящей работе, поскольку </w:t>
      </w:r>
      <w:r w:rsidR="004E40CF" w:rsidRPr="00873C00">
        <w:rPr>
          <w:rFonts w:ascii="Times New Roman" w:hAnsi="Times New Roman" w:cs="Times New Roman"/>
          <w:sz w:val="28"/>
          <w:szCs w:val="28"/>
        </w:rPr>
        <w:t xml:space="preserve">одна из поставленных нами </w:t>
      </w:r>
      <w:r w:rsidR="001812E8" w:rsidRPr="00873C00">
        <w:rPr>
          <w:rFonts w:ascii="Times New Roman" w:hAnsi="Times New Roman" w:cs="Times New Roman"/>
          <w:sz w:val="28"/>
          <w:szCs w:val="28"/>
        </w:rPr>
        <w:t xml:space="preserve">задач состоит в </w:t>
      </w:r>
      <w:r w:rsidR="00EA66E5" w:rsidRPr="00873C00">
        <w:rPr>
          <w:rFonts w:ascii="Times New Roman" w:hAnsi="Times New Roman" w:cs="Times New Roman"/>
          <w:sz w:val="28"/>
          <w:szCs w:val="28"/>
        </w:rPr>
        <w:t>использовании</w:t>
      </w:r>
      <w:r w:rsidR="001812E8" w:rsidRPr="00873C00">
        <w:rPr>
          <w:rFonts w:ascii="Times New Roman" w:hAnsi="Times New Roman" w:cs="Times New Roman"/>
          <w:sz w:val="28"/>
          <w:szCs w:val="28"/>
        </w:rPr>
        <w:t xml:space="preserve"> </w:t>
      </w:r>
      <w:r w:rsidR="008D481A" w:rsidRPr="00873C00">
        <w:rPr>
          <w:rFonts w:ascii="Times New Roman" w:hAnsi="Times New Roman" w:cs="Times New Roman"/>
          <w:sz w:val="28"/>
          <w:szCs w:val="28"/>
        </w:rPr>
        <w:t>подходов, выработанных в рамках иных отраслей права,</w:t>
      </w:r>
      <w:r w:rsidR="004E40CF" w:rsidRPr="00873C00">
        <w:rPr>
          <w:rFonts w:ascii="Times New Roman" w:hAnsi="Times New Roman" w:cs="Times New Roman"/>
          <w:sz w:val="28"/>
          <w:szCs w:val="28"/>
        </w:rPr>
        <w:t xml:space="preserve"> для </w:t>
      </w:r>
      <w:r w:rsidR="00806448" w:rsidRPr="00873C00">
        <w:rPr>
          <w:rFonts w:ascii="Times New Roman" w:hAnsi="Times New Roman" w:cs="Times New Roman"/>
          <w:sz w:val="28"/>
          <w:szCs w:val="28"/>
        </w:rPr>
        <w:t xml:space="preserve">целей уголовно-правовой квалификации. </w:t>
      </w:r>
      <w:r w:rsidR="00E41994" w:rsidRPr="00873C00">
        <w:rPr>
          <w:rFonts w:ascii="Times New Roman" w:hAnsi="Times New Roman" w:cs="Times New Roman"/>
          <w:sz w:val="28"/>
          <w:szCs w:val="28"/>
        </w:rPr>
        <w:t xml:space="preserve">Поскольку </w:t>
      </w:r>
      <w:r w:rsidR="008D481A" w:rsidRPr="00873C00">
        <w:rPr>
          <w:rFonts w:ascii="Times New Roman" w:hAnsi="Times New Roman" w:cs="Times New Roman"/>
          <w:sz w:val="28"/>
          <w:szCs w:val="28"/>
        </w:rPr>
        <w:t xml:space="preserve">иное отраслевое </w:t>
      </w:r>
      <w:r w:rsidR="00F619C5" w:rsidRPr="00873C00">
        <w:rPr>
          <w:rFonts w:ascii="Times New Roman" w:hAnsi="Times New Roman" w:cs="Times New Roman"/>
          <w:sz w:val="28"/>
          <w:szCs w:val="28"/>
        </w:rPr>
        <w:t xml:space="preserve">регулирование соответствующих отношений </w:t>
      </w:r>
      <w:r w:rsidR="00651F22" w:rsidRPr="00873C00">
        <w:rPr>
          <w:rFonts w:ascii="Times New Roman" w:hAnsi="Times New Roman" w:cs="Times New Roman"/>
          <w:sz w:val="28"/>
          <w:szCs w:val="28"/>
        </w:rPr>
        <w:t xml:space="preserve">не разработано, решение данной задачи </w:t>
      </w:r>
      <w:r w:rsidR="008D481A" w:rsidRPr="00873C00">
        <w:rPr>
          <w:rFonts w:ascii="Times New Roman" w:hAnsi="Times New Roman" w:cs="Times New Roman"/>
          <w:sz w:val="28"/>
          <w:szCs w:val="28"/>
        </w:rPr>
        <w:t xml:space="preserve">при их исследовании </w:t>
      </w:r>
      <w:r w:rsidR="00651F22" w:rsidRPr="00873C00">
        <w:rPr>
          <w:rFonts w:ascii="Times New Roman" w:hAnsi="Times New Roman" w:cs="Times New Roman"/>
          <w:sz w:val="28"/>
          <w:szCs w:val="28"/>
        </w:rPr>
        <w:t xml:space="preserve">не представляется возможным. </w:t>
      </w:r>
    </w:p>
    <w:p w14:paraId="7D219F6B" w14:textId="0EC54790" w:rsidR="00651F22" w:rsidRPr="00873C00" w:rsidRDefault="00651F22"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Установив непосредственный объект преступления, предусмотренного ст. 201 УК РФ, проанализируем иные элементы его состава. </w:t>
      </w:r>
    </w:p>
    <w:p w14:paraId="40D32F2D" w14:textId="77777777" w:rsidR="0093046B" w:rsidRPr="00873C00" w:rsidRDefault="0093046B" w:rsidP="009C38C5">
      <w:pPr>
        <w:spacing w:line="360" w:lineRule="auto"/>
        <w:rPr>
          <w:rFonts w:ascii="Times New Roman" w:hAnsi="Times New Roman" w:cs="Times New Roman"/>
          <w:b/>
          <w:sz w:val="28"/>
          <w:szCs w:val="28"/>
        </w:rPr>
      </w:pPr>
      <w:r w:rsidRPr="00873C00">
        <w:rPr>
          <w:rFonts w:ascii="Times New Roman" w:hAnsi="Times New Roman" w:cs="Times New Roman"/>
          <w:sz w:val="28"/>
          <w:szCs w:val="28"/>
        </w:rPr>
        <w:br w:type="page"/>
      </w:r>
    </w:p>
    <w:p w14:paraId="4872E3F7" w14:textId="423D32D0" w:rsidR="00A479BD" w:rsidRPr="00873C00" w:rsidRDefault="008D481A" w:rsidP="009C38C5">
      <w:pPr>
        <w:pStyle w:val="1"/>
      </w:pPr>
      <w:bookmarkStart w:id="4" w:name="_Toc513736016"/>
      <w:r w:rsidRPr="00873C00">
        <w:lastRenderedPageBreak/>
        <w:t xml:space="preserve">Глава 3. Состав злоупотребления полномочиями </w:t>
      </w:r>
      <w:r w:rsidR="008D7088" w:rsidRPr="00873C00">
        <w:rPr>
          <w:lang w:val="en-US"/>
        </w:rPr>
        <w:t>vs</w:t>
      </w:r>
      <w:r w:rsidR="008D7088" w:rsidRPr="00873C00">
        <w:t xml:space="preserve"> состав гражданско-правового нарушения обязанности действовать добросовестно и разумно в интересах юридического лица</w:t>
      </w:r>
      <w:bookmarkEnd w:id="4"/>
    </w:p>
    <w:p w14:paraId="7218CAE2" w14:textId="77777777" w:rsidR="00A479BD" w:rsidRPr="00873C00" w:rsidRDefault="00A479BD" w:rsidP="009C38C5">
      <w:pPr>
        <w:spacing w:line="360" w:lineRule="auto"/>
        <w:ind w:firstLine="709"/>
        <w:jc w:val="both"/>
        <w:rPr>
          <w:rFonts w:ascii="Times New Roman" w:hAnsi="Times New Roman" w:cs="Times New Roman"/>
          <w:sz w:val="28"/>
          <w:szCs w:val="28"/>
        </w:rPr>
      </w:pPr>
    </w:p>
    <w:p w14:paraId="7B7D15F3" w14:textId="6B7C9EFF" w:rsidR="00877D37" w:rsidRPr="00873C00" w:rsidRDefault="00BD64B6"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В</w:t>
      </w:r>
      <w:r w:rsidR="00640563" w:rsidRPr="00873C00">
        <w:rPr>
          <w:rFonts w:ascii="Times New Roman" w:hAnsi="Times New Roman" w:cs="Times New Roman"/>
          <w:sz w:val="28"/>
          <w:szCs w:val="28"/>
        </w:rPr>
        <w:t xml:space="preserve"> п. 3 ст. 53 ГК РФ и п. 3 ст. 53.1 ГК РФ</w:t>
      </w:r>
      <w:r w:rsidRPr="00873C00">
        <w:rPr>
          <w:rFonts w:ascii="Times New Roman" w:hAnsi="Times New Roman" w:cs="Times New Roman"/>
          <w:sz w:val="28"/>
          <w:szCs w:val="28"/>
        </w:rPr>
        <w:t xml:space="preserve"> установлена</w:t>
      </w:r>
      <w:r w:rsidR="00731572" w:rsidRPr="00873C00">
        <w:rPr>
          <w:rFonts w:ascii="Times New Roman" w:hAnsi="Times New Roman" w:cs="Times New Roman"/>
          <w:sz w:val="28"/>
          <w:szCs w:val="28"/>
        </w:rPr>
        <w:t xml:space="preserve"> обязаннос</w:t>
      </w:r>
      <w:r w:rsidR="00737043" w:rsidRPr="00873C00">
        <w:rPr>
          <w:rFonts w:ascii="Times New Roman" w:hAnsi="Times New Roman" w:cs="Times New Roman"/>
          <w:sz w:val="28"/>
          <w:szCs w:val="28"/>
        </w:rPr>
        <w:t>т</w:t>
      </w:r>
      <w:r w:rsidRPr="00873C00">
        <w:rPr>
          <w:rFonts w:ascii="Times New Roman" w:hAnsi="Times New Roman" w:cs="Times New Roman"/>
          <w:sz w:val="28"/>
          <w:szCs w:val="28"/>
        </w:rPr>
        <w:t>ь</w:t>
      </w:r>
      <w:r w:rsidR="00737043" w:rsidRPr="00873C00">
        <w:rPr>
          <w:rFonts w:ascii="Times New Roman" w:hAnsi="Times New Roman" w:cs="Times New Roman"/>
          <w:sz w:val="28"/>
          <w:szCs w:val="28"/>
        </w:rPr>
        <w:t xml:space="preserve"> </w:t>
      </w:r>
      <w:r w:rsidRPr="00873C00">
        <w:rPr>
          <w:rFonts w:ascii="Times New Roman" w:hAnsi="Times New Roman" w:cs="Times New Roman"/>
          <w:sz w:val="28"/>
          <w:szCs w:val="28"/>
        </w:rPr>
        <w:t xml:space="preserve">лиц, уполномоченных выступать от имени юридического лица, членов коллегиальных органов </w:t>
      </w:r>
      <w:r w:rsidR="00316EF8" w:rsidRPr="00873C00">
        <w:rPr>
          <w:rFonts w:ascii="Times New Roman" w:hAnsi="Times New Roman" w:cs="Times New Roman"/>
          <w:sz w:val="28"/>
          <w:szCs w:val="28"/>
        </w:rPr>
        <w:t xml:space="preserve">юридического лица </w:t>
      </w:r>
      <w:r w:rsidRPr="00873C00">
        <w:rPr>
          <w:rFonts w:ascii="Times New Roman" w:hAnsi="Times New Roman" w:cs="Times New Roman"/>
          <w:sz w:val="28"/>
          <w:szCs w:val="28"/>
        </w:rPr>
        <w:t xml:space="preserve">и лиц, имеющих фактическую возможность определять </w:t>
      </w:r>
      <w:r w:rsidR="008008F8" w:rsidRPr="00873C00">
        <w:rPr>
          <w:rFonts w:ascii="Times New Roman" w:hAnsi="Times New Roman" w:cs="Times New Roman"/>
          <w:sz w:val="28"/>
          <w:szCs w:val="28"/>
        </w:rPr>
        <w:t>действия</w:t>
      </w:r>
      <w:r w:rsidRPr="00873C00">
        <w:rPr>
          <w:rFonts w:ascii="Times New Roman" w:hAnsi="Times New Roman" w:cs="Times New Roman"/>
          <w:sz w:val="28"/>
          <w:szCs w:val="28"/>
        </w:rPr>
        <w:t xml:space="preserve"> </w:t>
      </w:r>
      <w:r w:rsidR="008008F8" w:rsidRPr="00873C00">
        <w:rPr>
          <w:rFonts w:ascii="Times New Roman" w:hAnsi="Times New Roman" w:cs="Times New Roman"/>
          <w:sz w:val="28"/>
          <w:szCs w:val="28"/>
        </w:rPr>
        <w:t xml:space="preserve">юридического лица (в целях настоящей </w:t>
      </w:r>
      <w:r w:rsidR="008D7088" w:rsidRPr="00873C00">
        <w:rPr>
          <w:rFonts w:ascii="Times New Roman" w:hAnsi="Times New Roman" w:cs="Times New Roman"/>
          <w:sz w:val="28"/>
          <w:szCs w:val="28"/>
        </w:rPr>
        <w:t>и предыдущей глав</w:t>
      </w:r>
      <w:r w:rsidR="008008F8" w:rsidRPr="00873C00">
        <w:rPr>
          <w:rFonts w:ascii="Times New Roman" w:hAnsi="Times New Roman" w:cs="Times New Roman"/>
          <w:sz w:val="28"/>
          <w:szCs w:val="28"/>
        </w:rPr>
        <w:t xml:space="preserve"> совместно именуемых «директор») действовать </w:t>
      </w:r>
      <w:r w:rsidR="00737043" w:rsidRPr="00873C00">
        <w:rPr>
          <w:rFonts w:ascii="Times New Roman" w:hAnsi="Times New Roman" w:cs="Times New Roman"/>
          <w:sz w:val="28"/>
          <w:szCs w:val="28"/>
        </w:rPr>
        <w:t>добросовестно и разумно в интересах юридического лиц</w:t>
      </w:r>
      <w:r w:rsidR="009B1E01" w:rsidRPr="00873C00">
        <w:rPr>
          <w:rFonts w:ascii="Times New Roman" w:hAnsi="Times New Roman" w:cs="Times New Roman"/>
          <w:sz w:val="28"/>
          <w:szCs w:val="28"/>
        </w:rPr>
        <w:t>а</w:t>
      </w:r>
      <w:r w:rsidR="0016734F" w:rsidRPr="00873C00">
        <w:rPr>
          <w:rFonts w:ascii="Times New Roman" w:hAnsi="Times New Roman" w:cs="Times New Roman"/>
          <w:sz w:val="28"/>
          <w:szCs w:val="28"/>
        </w:rPr>
        <w:t xml:space="preserve">. </w:t>
      </w:r>
      <w:r w:rsidR="009F10F1" w:rsidRPr="00873C00">
        <w:rPr>
          <w:rFonts w:ascii="Times New Roman" w:hAnsi="Times New Roman" w:cs="Times New Roman"/>
          <w:sz w:val="28"/>
          <w:szCs w:val="28"/>
        </w:rPr>
        <w:t>Для возложения</w:t>
      </w:r>
      <w:r w:rsidR="004311D2" w:rsidRPr="00873C00">
        <w:rPr>
          <w:rFonts w:ascii="Times New Roman" w:hAnsi="Times New Roman" w:cs="Times New Roman"/>
          <w:sz w:val="28"/>
          <w:szCs w:val="28"/>
        </w:rPr>
        <w:t xml:space="preserve"> на </w:t>
      </w:r>
      <w:r w:rsidR="008008F8" w:rsidRPr="00873C00">
        <w:rPr>
          <w:rFonts w:ascii="Times New Roman" w:hAnsi="Times New Roman" w:cs="Times New Roman"/>
          <w:sz w:val="28"/>
          <w:szCs w:val="28"/>
        </w:rPr>
        <w:t>директора</w:t>
      </w:r>
      <w:r w:rsidR="004311D2" w:rsidRPr="00873C00">
        <w:rPr>
          <w:rFonts w:ascii="Times New Roman" w:hAnsi="Times New Roman" w:cs="Times New Roman"/>
          <w:sz w:val="28"/>
          <w:szCs w:val="28"/>
        </w:rPr>
        <w:t>, нарушившего указанную обязанность,</w:t>
      </w:r>
      <w:r w:rsidR="009F10F1" w:rsidRPr="00873C00">
        <w:rPr>
          <w:rFonts w:ascii="Times New Roman" w:hAnsi="Times New Roman" w:cs="Times New Roman"/>
          <w:sz w:val="28"/>
          <w:szCs w:val="28"/>
        </w:rPr>
        <w:t xml:space="preserve"> гражданско-правовой ответственности необходимо установить все признаки состава гражданско-правового нару</w:t>
      </w:r>
      <w:r w:rsidR="00085359" w:rsidRPr="00873C00">
        <w:rPr>
          <w:rFonts w:ascii="Times New Roman" w:hAnsi="Times New Roman" w:cs="Times New Roman"/>
          <w:sz w:val="28"/>
          <w:szCs w:val="28"/>
        </w:rPr>
        <w:t>шения, к которым относятся: противоправное поведение</w:t>
      </w:r>
      <w:r w:rsidR="005F1DF5" w:rsidRPr="00873C00">
        <w:rPr>
          <w:rFonts w:ascii="Times New Roman" w:hAnsi="Times New Roman" w:cs="Times New Roman"/>
          <w:sz w:val="28"/>
          <w:szCs w:val="28"/>
        </w:rPr>
        <w:t xml:space="preserve">, </w:t>
      </w:r>
      <w:r w:rsidR="00E10239" w:rsidRPr="00873C00">
        <w:rPr>
          <w:rFonts w:ascii="Times New Roman" w:hAnsi="Times New Roman" w:cs="Times New Roman"/>
          <w:sz w:val="28"/>
          <w:szCs w:val="28"/>
        </w:rPr>
        <w:t>убытки</w:t>
      </w:r>
      <w:r w:rsidR="009D5D52" w:rsidRPr="00873C00">
        <w:rPr>
          <w:rFonts w:ascii="Times New Roman" w:hAnsi="Times New Roman" w:cs="Times New Roman"/>
          <w:sz w:val="28"/>
          <w:szCs w:val="28"/>
        </w:rPr>
        <w:t xml:space="preserve">, </w:t>
      </w:r>
      <w:r w:rsidR="00BB00B8" w:rsidRPr="00873C00">
        <w:rPr>
          <w:rFonts w:ascii="Times New Roman" w:hAnsi="Times New Roman" w:cs="Times New Roman"/>
          <w:sz w:val="28"/>
          <w:szCs w:val="28"/>
        </w:rPr>
        <w:t>причинно-следственная связь</w:t>
      </w:r>
      <w:r w:rsidR="0016734F" w:rsidRPr="00873C00">
        <w:rPr>
          <w:rFonts w:ascii="Times New Roman" w:hAnsi="Times New Roman" w:cs="Times New Roman"/>
          <w:sz w:val="28"/>
          <w:szCs w:val="28"/>
        </w:rPr>
        <w:t xml:space="preserve"> и вина. </w:t>
      </w:r>
    </w:p>
    <w:p w14:paraId="6814F5E6" w14:textId="744B1708" w:rsidR="00085359" w:rsidRPr="00873C00" w:rsidRDefault="002D61CC"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Поведение</w:t>
      </w:r>
      <w:r w:rsidR="00C72BA5" w:rsidRPr="00873C00">
        <w:rPr>
          <w:rFonts w:ascii="Times New Roman" w:hAnsi="Times New Roman" w:cs="Times New Roman"/>
          <w:sz w:val="28"/>
          <w:szCs w:val="28"/>
        </w:rPr>
        <w:t xml:space="preserve"> (в терминологии уголовного права – деяние)</w:t>
      </w:r>
      <w:r w:rsidRPr="00873C00">
        <w:rPr>
          <w:rFonts w:ascii="Times New Roman" w:hAnsi="Times New Roman" w:cs="Times New Roman"/>
          <w:sz w:val="28"/>
          <w:szCs w:val="28"/>
        </w:rPr>
        <w:t>, которое с позиций п. 3 ст. 53 и п.</w:t>
      </w:r>
      <w:r w:rsidR="00C72BA5" w:rsidRPr="00873C00">
        <w:rPr>
          <w:rFonts w:ascii="Times New Roman" w:hAnsi="Times New Roman" w:cs="Times New Roman"/>
          <w:sz w:val="28"/>
          <w:szCs w:val="28"/>
        </w:rPr>
        <w:t xml:space="preserve"> </w:t>
      </w:r>
      <w:r w:rsidRPr="00873C00">
        <w:rPr>
          <w:rFonts w:ascii="Times New Roman" w:hAnsi="Times New Roman" w:cs="Times New Roman"/>
          <w:sz w:val="28"/>
          <w:szCs w:val="28"/>
        </w:rPr>
        <w:t xml:space="preserve">3 ст. 53.1 ГК РФ оценивается как противоправное, может влечь и уголовно-правовые последствия в том случае, если </w:t>
      </w:r>
      <w:r w:rsidR="00C72BA5" w:rsidRPr="00873C00">
        <w:rPr>
          <w:rFonts w:ascii="Times New Roman" w:hAnsi="Times New Roman" w:cs="Times New Roman"/>
          <w:sz w:val="28"/>
          <w:szCs w:val="28"/>
        </w:rPr>
        <w:t xml:space="preserve">будут установлены все признаки состава </w:t>
      </w:r>
      <w:r w:rsidR="006321C1" w:rsidRPr="00873C00">
        <w:rPr>
          <w:rFonts w:ascii="Times New Roman" w:hAnsi="Times New Roman" w:cs="Times New Roman"/>
          <w:sz w:val="28"/>
          <w:szCs w:val="28"/>
        </w:rPr>
        <w:t>преступления, предусмотренного ст. 201 УК РФ (основание уголовной ответственности).</w:t>
      </w:r>
    </w:p>
    <w:p w14:paraId="01F86E75" w14:textId="043F3F31" w:rsidR="003A00D6" w:rsidRPr="00873C00" w:rsidRDefault="003A00D6"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Итак, одно и то же поведение может </w:t>
      </w:r>
      <w:r w:rsidR="007F5C3A" w:rsidRPr="00873C00">
        <w:rPr>
          <w:rFonts w:ascii="Times New Roman" w:hAnsi="Times New Roman" w:cs="Times New Roman"/>
          <w:sz w:val="28"/>
          <w:szCs w:val="28"/>
        </w:rPr>
        <w:t>по</w:t>
      </w:r>
      <w:r w:rsidRPr="00873C00">
        <w:rPr>
          <w:rFonts w:ascii="Times New Roman" w:hAnsi="Times New Roman" w:cs="Times New Roman"/>
          <w:sz w:val="28"/>
          <w:szCs w:val="28"/>
        </w:rPr>
        <w:t xml:space="preserve">влечь либо только гражданско-правовые последствия (возникновение охранительного гражданского правоотношения, предполагающего обязанность нарушителя возместить убытки, причиненные юридическому лицу), либо и гражданско-правовые, и уголовно-правовые последствия (возникновение </w:t>
      </w:r>
      <w:r w:rsidR="00D9305F" w:rsidRPr="00873C00">
        <w:rPr>
          <w:rFonts w:ascii="Times New Roman" w:hAnsi="Times New Roman" w:cs="Times New Roman"/>
          <w:sz w:val="28"/>
          <w:szCs w:val="28"/>
        </w:rPr>
        <w:t>охранительно</w:t>
      </w:r>
      <w:r w:rsidRPr="00873C00">
        <w:rPr>
          <w:rFonts w:ascii="Times New Roman" w:hAnsi="Times New Roman" w:cs="Times New Roman"/>
          <w:sz w:val="28"/>
          <w:szCs w:val="28"/>
        </w:rPr>
        <w:t>го уголовного</w:t>
      </w:r>
      <w:r w:rsidR="00D9305F" w:rsidRPr="00873C00">
        <w:rPr>
          <w:rFonts w:ascii="Times New Roman" w:hAnsi="Times New Roman" w:cs="Times New Roman"/>
          <w:sz w:val="28"/>
          <w:szCs w:val="28"/>
        </w:rPr>
        <w:t xml:space="preserve"> пра</w:t>
      </w:r>
      <w:r w:rsidR="00BE0A4A" w:rsidRPr="00873C00">
        <w:rPr>
          <w:rFonts w:ascii="Times New Roman" w:hAnsi="Times New Roman" w:cs="Times New Roman"/>
          <w:sz w:val="28"/>
          <w:szCs w:val="28"/>
        </w:rPr>
        <w:t>воотношения</w:t>
      </w:r>
      <w:r w:rsidRPr="00873C00">
        <w:rPr>
          <w:rFonts w:ascii="Times New Roman" w:hAnsi="Times New Roman" w:cs="Times New Roman"/>
          <w:sz w:val="28"/>
          <w:szCs w:val="28"/>
        </w:rPr>
        <w:t>, предполагающего</w:t>
      </w:r>
      <w:r w:rsidR="0012068E" w:rsidRPr="00873C00">
        <w:rPr>
          <w:rFonts w:ascii="Times New Roman" w:hAnsi="Times New Roman" w:cs="Times New Roman"/>
          <w:sz w:val="28"/>
          <w:szCs w:val="28"/>
        </w:rPr>
        <w:t xml:space="preserve"> обязанность </w:t>
      </w:r>
      <w:r w:rsidR="00F96231" w:rsidRPr="00873C00">
        <w:rPr>
          <w:rFonts w:ascii="Times New Roman" w:hAnsi="Times New Roman" w:cs="Times New Roman"/>
          <w:sz w:val="28"/>
          <w:szCs w:val="28"/>
        </w:rPr>
        <w:t>лица, совершившего общественно опасное деяние,</w:t>
      </w:r>
      <w:r w:rsidR="0012068E" w:rsidRPr="00873C00">
        <w:rPr>
          <w:rFonts w:ascii="Times New Roman" w:hAnsi="Times New Roman" w:cs="Times New Roman"/>
          <w:sz w:val="28"/>
          <w:szCs w:val="28"/>
        </w:rPr>
        <w:t xml:space="preserve"> </w:t>
      </w:r>
      <w:r w:rsidR="00F96231" w:rsidRPr="00873C00">
        <w:rPr>
          <w:rFonts w:ascii="Times New Roman" w:hAnsi="Times New Roman" w:cs="Times New Roman"/>
          <w:sz w:val="28"/>
          <w:szCs w:val="28"/>
        </w:rPr>
        <w:t>претерпеть</w:t>
      </w:r>
      <w:r w:rsidR="0012068E" w:rsidRPr="00873C00">
        <w:rPr>
          <w:rFonts w:ascii="Times New Roman" w:hAnsi="Times New Roman" w:cs="Times New Roman"/>
          <w:sz w:val="28"/>
          <w:szCs w:val="28"/>
        </w:rPr>
        <w:t xml:space="preserve"> меры уголовн</w:t>
      </w:r>
      <w:r w:rsidRPr="00873C00">
        <w:rPr>
          <w:rFonts w:ascii="Times New Roman" w:hAnsi="Times New Roman" w:cs="Times New Roman"/>
          <w:sz w:val="28"/>
          <w:szCs w:val="28"/>
        </w:rPr>
        <w:t>ой ответственности).</w:t>
      </w:r>
    </w:p>
    <w:p w14:paraId="21C69D97" w14:textId="16A1CCC4" w:rsidR="00067D1F" w:rsidRPr="00873C00" w:rsidRDefault="00BE0A4A"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Таким образом, гражданское правонарушение и преступлен</w:t>
      </w:r>
      <w:r w:rsidR="00067D1F" w:rsidRPr="00873C00">
        <w:rPr>
          <w:rFonts w:ascii="Times New Roman" w:hAnsi="Times New Roman" w:cs="Times New Roman"/>
          <w:sz w:val="28"/>
          <w:szCs w:val="28"/>
        </w:rPr>
        <w:t xml:space="preserve">ие связаны через признак деяния. </w:t>
      </w:r>
      <w:r w:rsidR="00A921A2" w:rsidRPr="00873C00">
        <w:rPr>
          <w:rFonts w:ascii="Times New Roman" w:hAnsi="Times New Roman" w:cs="Times New Roman"/>
          <w:sz w:val="28"/>
          <w:szCs w:val="28"/>
        </w:rPr>
        <w:t xml:space="preserve"> </w:t>
      </w:r>
    </w:p>
    <w:p w14:paraId="237DFAE6" w14:textId="733D4C46" w:rsidR="009C5EC0" w:rsidRPr="00873C00" w:rsidRDefault="00FC4F14"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Какие признаки </w:t>
      </w:r>
      <w:r w:rsidR="0060046F" w:rsidRPr="00873C00">
        <w:rPr>
          <w:rFonts w:ascii="Times New Roman" w:hAnsi="Times New Roman" w:cs="Times New Roman"/>
          <w:sz w:val="28"/>
          <w:szCs w:val="28"/>
        </w:rPr>
        <w:t>позволяют говорить о совершении</w:t>
      </w:r>
      <w:r w:rsidR="00B83DCF" w:rsidRPr="00873C00">
        <w:rPr>
          <w:rFonts w:ascii="Times New Roman" w:hAnsi="Times New Roman" w:cs="Times New Roman"/>
          <w:sz w:val="28"/>
          <w:szCs w:val="28"/>
        </w:rPr>
        <w:t>,</w:t>
      </w:r>
      <w:r w:rsidR="0060046F" w:rsidRPr="00873C00">
        <w:rPr>
          <w:rFonts w:ascii="Times New Roman" w:hAnsi="Times New Roman" w:cs="Times New Roman"/>
          <w:sz w:val="28"/>
          <w:szCs w:val="28"/>
        </w:rPr>
        <w:t xml:space="preserve"> наряду с</w:t>
      </w:r>
      <w:r w:rsidR="0029436C" w:rsidRPr="00873C00">
        <w:rPr>
          <w:rFonts w:ascii="Times New Roman" w:hAnsi="Times New Roman" w:cs="Times New Roman"/>
          <w:sz w:val="28"/>
          <w:szCs w:val="28"/>
        </w:rPr>
        <w:t xml:space="preserve"> гражданским право</w:t>
      </w:r>
      <w:r w:rsidR="0060046F" w:rsidRPr="00873C00">
        <w:rPr>
          <w:rFonts w:ascii="Times New Roman" w:hAnsi="Times New Roman" w:cs="Times New Roman"/>
          <w:sz w:val="28"/>
          <w:szCs w:val="28"/>
        </w:rPr>
        <w:t>нарушением</w:t>
      </w:r>
      <w:r w:rsidR="00B83DCF" w:rsidRPr="00873C00">
        <w:rPr>
          <w:rFonts w:ascii="Times New Roman" w:hAnsi="Times New Roman" w:cs="Times New Roman"/>
          <w:sz w:val="28"/>
          <w:szCs w:val="28"/>
        </w:rPr>
        <w:t>,</w:t>
      </w:r>
      <w:r w:rsidR="0060046F" w:rsidRPr="00873C00">
        <w:rPr>
          <w:rFonts w:ascii="Times New Roman" w:hAnsi="Times New Roman" w:cs="Times New Roman"/>
          <w:sz w:val="28"/>
          <w:szCs w:val="28"/>
        </w:rPr>
        <w:t xml:space="preserve"> </w:t>
      </w:r>
      <w:r w:rsidR="009C5EC0" w:rsidRPr="00873C00">
        <w:rPr>
          <w:rFonts w:ascii="Times New Roman" w:hAnsi="Times New Roman" w:cs="Times New Roman"/>
          <w:sz w:val="28"/>
          <w:szCs w:val="28"/>
        </w:rPr>
        <w:t>преступления?</w:t>
      </w:r>
      <w:r w:rsidR="0011480B" w:rsidRPr="00873C00">
        <w:rPr>
          <w:rFonts w:ascii="Times New Roman" w:hAnsi="Times New Roman" w:cs="Times New Roman"/>
          <w:sz w:val="28"/>
          <w:szCs w:val="28"/>
        </w:rPr>
        <w:t xml:space="preserve"> </w:t>
      </w:r>
      <w:r w:rsidR="00D23A2D" w:rsidRPr="00873C00">
        <w:rPr>
          <w:rFonts w:ascii="Times New Roman" w:hAnsi="Times New Roman" w:cs="Times New Roman"/>
          <w:sz w:val="28"/>
          <w:szCs w:val="28"/>
        </w:rPr>
        <w:t>Иными словами, к</w:t>
      </w:r>
      <w:r w:rsidR="009C5EC0" w:rsidRPr="00873C00">
        <w:rPr>
          <w:rFonts w:ascii="Times New Roman" w:hAnsi="Times New Roman" w:cs="Times New Roman"/>
          <w:sz w:val="28"/>
          <w:szCs w:val="28"/>
        </w:rPr>
        <w:t>акие</w:t>
      </w:r>
      <w:r w:rsidR="0011480B" w:rsidRPr="00873C00">
        <w:rPr>
          <w:rFonts w:ascii="Times New Roman" w:hAnsi="Times New Roman" w:cs="Times New Roman"/>
          <w:sz w:val="28"/>
          <w:szCs w:val="28"/>
        </w:rPr>
        <w:t xml:space="preserve"> признак</w:t>
      </w:r>
      <w:r w:rsidR="006E6121" w:rsidRPr="00873C00">
        <w:rPr>
          <w:rFonts w:ascii="Times New Roman" w:hAnsi="Times New Roman" w:cs="Times New Roman"/>
          <w:sz w:val="28"/>
          <w:szCs w:val="28"/>
        </w:rPr>
        <w:t xml:space="preserve">и выступают </w:t>
      </w:r>
      <w:r w:rsidR="006E6121" w:rsidRPr="00873C00">
        <w:rPr>
          <w:rFonts w:ascii="Times New Roman" w:hAnsi="Times New Roman" w:cs="Times New Roman"/>
          <w:sz w:val="28"/>
          <w:szCs w:val="28"/>
        </w:rPr>
        <w:lastRenderedPageBreak/>
        <w:t xml:space="preserve">криминообразующими? </w:t>
      </w:r>
      <w:r w:rsidR="009C5EC0" w:rsidRPr="00873C00">
        <w:rPr>
          <w:rFonts w:ascii="Times New Roman" w:hAnsi="Times New Roman" w:cs="Times New Roman"/>
          <w:sz w:val="28"/>
          <w:szCs w:val="28"/>
        </w:rPr>
        <w:t xml:space="preserve">Проанализируем </w:t>
      </w:r>
      <w:r w:rsidR="00000EAB" w:rsidRPr="00873C00">
        <w:rPr>
          <w:rFonts w:ascii="Times New Roman" w:hAnsi="Times New Roman" w:cs="Times New Roman"/>
          <w:sz w:val="28"/>
          <w:szCs w:val="28"/>
        </w:rPr>
        <w:t xml:space="preserve">состав </w:t>
      </w:r>
      <w:r w:rsidR="009C5EC0" w:rsidRPr="00873C00">
        <w:rPr>
          <w:rFonts w:ascii="Times New Roman" w:hAnsi="Times New Roman" w:cs="Times New Roman"/>
          <w:sz w:val="28"/>
          <w:szCs w:val="28"/>
        </w:rPr>
        <w:t>преступления, предусмотренного ст. 201 УК РФ.</w:t>
      </w:r>
    </w:p>
    <w:p w14:paraId="39B90002" w14:textId="63C0D490" w:rsidR="009C5EC0" w:rsidRPr="00873C00" w:rsidRDefault="001C7E0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b/>
          <w:i/>
          <w:sz w:val="28"/>
          <w:szCs w:val="28"/>
        </w:rPr>
        <w:t>Объектом преступления</w:t>
      </w:r>
      <w:r w:rsidRPr="00873C00">
        <w:rPr>
          <w:rFonts w:ascii="Times New Roman" w:hAnsi="Times New Roman" w:cs="Times New Roman"/>
          <w:sz w:val="28"/>
          <w:szCs w:val="28"/>
        </w:rPr>
        <w:t>, как многократно указывалось, являются отношения по управлению юридическими лицам</w:t>
      </w:r>
      <w:r w:rsidR="00A22006" w:rsidRPr="00873C00">
        <w:rPr>
          <w:rFonts w:ascii="Times New Roman" w:hAnsi="Times New Roman" w:cs="Times New Roman"/>
          <w:sz w:val="28"/>
          <w:szCs w:val="28"/>
        </w:rPr>
        <w:t xml:space="preserve">и, в которых реализуется обязанность </w:t>
      </w:r>
      <w:r w:rsidR="00D9356A" w:rsidRPr="00873C00">
        <w:rPr>
          <w:rFonts w:ascii="Times New Roman" w:hAnsi="Times New Roman" w:cs="Times New Roman"/>
          <w:sz w:val="28"/>
          <w:szCs w:val="28"/>
        </w:rPr>
        <w:t xml:space="preserve">директора при осуществлении своих управленческих </w:t>
      </w:r>
      <w:r w:rsidR="00BE2BE1" w:rsidRPr="00873C00">
        <w:rPr>
          <w:rFonts w:ascii="Times New Roman" w:hAnsi="Times New Roman" w:cs="Times New Roman"/>
          <w:sz w:val="28"/>
          <w:szCs w:val="28"/>
        </w:rPr>
        <w:t>полномочий</w:t>
      </w:r>
      <w:r w:rsidR="00D9356A" w:rsidRPr="00873C00">
        <w:rPr>
          <w:rFonts w:ascii="Times New Roman" w:hAnsi="Times New Roman" w:cs="Times New Roman"/>
          <w:sz w:val="28"/>
          <w:szCs w:val="28"/>
        </w:rPr>
        <w:t xml:space="preserve"> </w:t>
      </w:r>
      <w:r w:rsidR="00A22006" w:rsidRPr="00873C00">
        <w:rPr>
          <w:rFonts w:ascii="Times New Roman" w:hAnsi="Times New Roman" w:cs="Times New Roman"/>
          <w:sz w:val="28"/>
          <w:szCs w:val="28"/>
        </w:rPr>
        <w:t xml:space="preserve">действовать в интересах юридического лица. </w:t>
      </w:r>
    </w:p>
    <w:p w14:paraId="2FFE1697" w14:textId="583E4073" w:rsidR="003F5B81" w:rsidRPr="00873C00" w:rsidRDefault="003F5B81"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Состав злоупотребления полномочиями </w:t>
      </w:r>
      <w:r w:rsidRPr="00873C00">
        <w:rPr>
          <w:rFonts w:ascii="Times New Roman" w:hAnsi="Times New Roman" w:cs="Times New Roman"/>
          <w:b/>
          <w:i/>
          <w:sz w:val="28"/>
          <w:szCs w:val="28"/>
        </w:rPr>
        <w:t>материальны</w:t>
      </w:r>
      <w:r w:rsidR="00103EAC" w:rsidRPr="00873C00">
        <w:rPr>
          <w:rFonts w:ascii="Times New Roman" w:hAnsi="Times New Roman" w:cs="Times New Roman"/>
          <w:b/>
          <w:i/>
          <w:sz w:val="28"/>
          <w:szCs w:val="28"/>
        </w:rPr>
        <w:t>й</w:t>
      </w:r>
      <w:r w:rsidRPr="00873C00">
        <w:rPr>
          <w:rFonts w:ascii="Times New Roman" w:hAnsi="Times New Roman" w:cs="Times New Roman"/>
          <w:sz w:val="28"/>
          <w:szCs w:val="28"/>
        </w:rPr>
        <w:t xml:space="preserve">, его </w:t>
      </w:r>
      <w:r w:rsidRPr="00873C00">
        <w:rPr>
          <w:rFonts w:ascii="Times New Roman" w:hAnsi="Times New Roman" w:cs="Times New Roman"/>
          <w:b/>
          <w:i/>
          <w:sz w:val="28"/>
          <w:szCs w:val="28"/>
        </w:rPr>
        <w:t>объективную строну</w:t>
      </w:r>
      <w:r w:rsidRPr="00873C00">
        <w:rPr>
          <w:rFonts w:ascii="Times New Roman" w:hAnsi="Times New Roman" w:cs="Times New Roman"/>
          <w:sz w:val="28"/>
          <w:szCs w:val="28"/>
        </w:rPr>
        <w:t xml:space="preserve"> образуют деяние </w:t>
      </w:r>
      <w:r w:rsidR="004E2E52" w:rsidRPr="00873C00">
        <w:rPr>
          <w:rFonts w:ascii="Times New Roman" w:hAnsi="Times New Roman" w:cs="Times New Roman"/>
          <w:sz w:val="28"/>
          <w:szCs w:val="28"/>
        </w:rPr>
        <w:t>(действия или бездействие)</w:t>
      </w:r>
      <w:r w:rsidRPr="00873C00">
        <w:rPr>
          <w:rFonts w:ascii="Times New Roman" w:hAnsi="Times New Roman" w:cs="Times New Roman"/>
          <w:sz w:val="28"/>
          <w:szCs w:val="28"/>
        </w:rPr>
        <w:t>, общественно опасные последствия и причинно-следственная связь между ними.</w:t>
      </w:r>
    </w:p>
    <w:p w14:paraId="266A7E37" w14:textId="77777777" w:rsidR="00BE2BE1" w:rsidRPr="00873C00" w:rsidRDefault="004E2E52"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b/>
          <w:i/>
          <w:sz w:val="28"/>
          <w:szCs w:val="28"/>
        </w:rPr>
        <w:t>Деяние</w:t>
      </w:r>
      <w:r w:rsidR="00141068" w:rsidRPr="00873C00">
        <w:rPr>
          <w:rFonts w:ascii="Times New Roman" w:hAnsi="Times New Roman" w:cs="Times New Roman"/>
          <w:sz w:val="28"/>
          <w:szCs w:val="28"/>
        </w:rPr>
        <w:t xml:space="preserve"> заключается </w:t>
      </w:r>
      <w:r w:rsidR="00054AC6" w:rsidRPr="00873C00">
        <w:rPr>
          <w:rFonts w:ascii="Times New Roman" w:hAnsi="Times New Roman" w:cs="Times New Roman"/>
          <w:sz w:val="28"/>
          <w:szCs w:val="28"/>
        </w:rPr>
        <w:t xml:space="preserve">в </w:t>
      </w:r>
      <w:r w:rsidR="00141068" w:rsidRPr="00873C00">
        <w:rPr>
          <w:rFonts w:ascii="Times New Roman" w:hAnsi="Times New Roman" w:cs="Times New Roman"/>
          <w:sz w:val="28"/>
          <w:szCs w:val="28"/>
        </w:rPr>
        <w:t>использовани</w:t>
      </w:r>
      <w:r w:rsidR="00054AC6" w:rsidRPr="00873C00">
        <w:rPr>
          <w:rFonts w:ascii="Times New Roman" w:hAnsi="Times New Roman" w:cs="Times New Roman"/>
          <w:sz w:val="28"/>
          <w:szCs w:val="28"/>
        </w:rPr>
        <w:t>и</w:t>
      </w:r>
      <w:r w:rsidR="00141068" w:rsidRPr="00873C00">
        <w:rPr>
          <w:rFonts w:ascii="Times New Roman" w:hAnsi="Times New Roman" w:cs="Times New Roman"/>
          <w:sz w:val="28"/>
          <w:szCs w:val="28"/>
        </w:rPr>
        <w:t xml:space="preserve"> </w:t>
      </w:r>
      <w:r w:rsidR="00172A05" w:rsidRPr="00873C00">
        <w:rPr>
          <w:rFonts w:ascii="Times New Roman" w:hAnsi="Times New Roman" w:cs="Times New Roman"/>
          <w:sz w:val="28"/>
          <w:szCs w:val="28"/>
        </w:rPr>
        <w:t xml:space="preserve">управленческих </w:t>
      </w:r>
      <w:r w:rsidR="00BE2BE1" w:rsidRPr="00873C00">
        <w:rPr>
          <w:rFonts w:ascii="Times New Roman" w:hAnsi="Times New Roman" w:cs="Times New Roman"/>
          <w:sz w:val="28"/>
          <w:szCs w:val="28"/>
        </w:rPr>
        <w:t>полномочий</w:t>
      </w:r>
      <w:r w:rsidR="00172A05" w:rsidRPr="00873C00">
        <w:rPr>
          <w:rFonts w:ascii="Times New Roman" w:hAnsi="Times New Roman" w:cs="Times New Roman"/>
          <w:sz w:val="28"/>
          <w:szCs w:val="28"/>
        </w:rPr>
        <w:t xml:space="preserve"> </w:t>
      </w:r>
      <w:r w:rsidR="00141068" w:rsidRPr="00873C00">
        <w:rPr>
          <w:rFonts w:ascii="Times New Roman" w:hAnsi="Times New Roman" w:cs="Times New Roman"/>
          <w:sz w:val="28"/>
          <w:szCs w:val="28"/>
        </w:rPr>
        <w:t xml:space="preserve">вопреки законным интересам </w:t>
      </w:r>
      <w:r w:rsidR="00172A05" w:rsidRPr="00873C00">
        <w:rPr>
          <w:rFonts w:ascii="Times New Roman" w:hAnsi="Times New Roman" w:cs="Times New Roman"/>
          <w:sz w:val="28"/>
          <w:szCs w:val="28"/>
        </w:rPr>
        <w:t xml:space="preserve">управляемой </w:t>
      </w:r>
      <w:r w:rsidR="00141068" w:rsidRPr="00873C00">
        <w:rPr>
          <w:rFonts w:ascii="Times New Roman" w:hAnsi="Times New Roman" w:cs="Times New Roman"/>
          <w:sz w:val="28"/>
          <w:szCs w:val="28"/>
        </w:rPr>
        <w:t>организации</w:t>
      </w:r>
      <w:r w:rsidR="00172A05" w:rsidRPr="00873C00">
        <w:rPr>
          <w:rFonts w:ascii="Times New Roman" w:hAnsi="Times New Roman" w:cs="Times New Roman"/>
          <w:sz w:val="28"/>
          <w:szCs w:val="28"/>
        </w:rPr>
        <w:t>.</w:t>
      </w:r>
      <w:r w:rsidR="00054AC6" w:rsidRPr="00873C00">
        <w:rPr>
          <w:rFonts w:ascii="Times New Roman" w:hAnsi="Times New Roman" w:cs="Times New Roman"/>
          <w:sz w:val="28"/>
          <w:szCs w:val="28"/>
        </w:rPr>
        <w:t xml:space="preserve"> </w:t>
      </w:r>
    </w:p>
    <w:p w14:paraId="17C45565" w14:textId="673B72B0" w:rsidR="00583D20" w:rsidRPr="00873C00" w:rsidRDefault="0050669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b/>
          <w:i/>
          <w:sz w:val="28"/>
          <w:szCs w:val="28"/>
        </w:rPr>
        <w:t>Общественно опасные последствия</w:t>
      </w:r>
      <w:r w:rsidRPr="00873C00">
        <w:rPr>
          <w:rFonts w:ascii="Times New Roman" w:hAnsi="Times New Roman" w:cs="Times New Roman"/>
          <w:sz w:val="28"/>
          <w:szCs w:val="28"/>
        </w:rPr>
        <w:t xml:space="preserve"> выражаются в </w:t>
      </w:r>
      <w:r w:rsidR="009D7A7F" w:rsidRPr="00873C00">
        <w:rPr>
          <w:rFonts w:ascii="Times New Roman" w:hAnsi="Times New Roman" w:cs="Times New Roman"/>
          <w:sz w:val="28"/>
          <w:szCs w:val="28"/>
        </w:rPr>
        <w:t>причинении существенного вреда правам и законным интересам граждан или организаций либо охраняемым законом интерес</w:t>
      </w:r>
      <w:r w:rsidR="006E6624" w:rsidRPr="00873C00">
        <w:rPr>
          <w:rFonts w:ascii="Times New Roman" w:hAnsi="Times New Roman" w:cs="Times New Roman"/>
          <w:sz w:val="28"/>
          <w:szCs w:val="28"/>
        </w:rPr>
        <w:t>ам общества или государства.</w:t>
      </w:r>
    </w:p>
    <w:p w14:paraId="6EABADE4" w14:textId="4082C6D0" w:rsidR="00103EAC" w:rsidRPr="00873C00" w:rsidRDefault="00103EA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b/>
          <w:i/>
          <w:sz w:val="28"/>
          <w:szCs w:val="28"/>
        </w:rPr>
        <w:t>Субъект</w:t>
      </w:r>
      <w:r w:rsidRPr="00873C00">
        <w:rPr>
          <w:rFonts w:ascii="Times New Roman" w:hAnsi="Times New Roman" w:cs="Times New Roman"/>
          <w:sz w:val="28"/>
          <w:szCs w:val="28"/>
        </w:rPr>
        <w:t xml:space="preserve"> преступления специальный, им является лицо, выполняющее управленческие функции в коммерческой или иной организации (субъекту злоупотребления полномочий посвящена отдельная глава настоящей работы). </w:t>
      </w:r>
    </w:p>
    <w:p w14:paraId="5C5BA48C" w14:textId="0F11D782" w:rsidR="00BE2BE1" w:rsidRPr="00873C00" w:rsidRDefault="0050223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С </w:t>
      </w:r>
      <w:r w:rsidRPr="00873C00">
        <w:rPr>
          <w:rFonts w:ascii="Times New Roman" w:hAnsi="Times New Roman" w:cs="Times New Roman"/>
          <w:b/>
          <w:i/>
          <w:sz w:val="28"/>
          <w:szCs w:val="28"/>
        </w:rPr>
        <w:t>субъективной стороны</w:t>
      </w:r>
      <w:r w:rsidRPr="00873C00">
        <w:rPr>
          <w:rFonts w:ascii="Times New Roman" w:hAnsi="Times New Roman" w:cs="Times New Roman"/>
          <w:sz w:val="28"/>
          <w:szCs w:val="28"/>
        </w:rPr>
        <w:t xml:space="preserve"> злоупотребление полномочиями характеризу</w:t>
      </w:r>
      <w:r w:rsidR="00DB4920" w:rsidRPr="00873C00">
        <w:rPr>
          <w:rFonts w:ascii="Times New Roman" w:hAnsi="Times New Roman" w:cs="Times New Roman"/>
          <w:sz w:val="28"/>
          <w:szCs w:val="28"/>
        </w:rPr>
        <w:t xml:space="preserve">ется прямым умыслом и одной из альтернативных целей: извлечение выгод и преимуществ для себя, извлечение выгод и преимуществ для других лиц, </w:t>
      </w:r>
      <w:r w:rsidR="00667A94" w:rsidRPr="00873C00">
        <w:rPr>
          <w:rFonts w:ascii="Times New Roman" w:hAnsi="Times New Roman" w:cs="Times New Roman"/>
          <w:sz w:val="28"/>
          <w:szCs w:val="28"/>
        </w:rPr>
        <w:t>нанесение ведра другим лицам</w:t>
      </w:r>
      <w:r w:rsidR="007443A7" w:rsidRPr="00873C00">
        <w:rPr>
          <w:rFonts w:ascii="Times New Roman" w:hAnsi="Times New Roman" w:cs="Times New Roman"/>
          <w:sz w:val="28"/>
          <w:szCs w:val="28"/>
        </w:rPr>
        <w:t>.</w:t>
      </w:r>
    </w:p>
    <w:p w14:paraId="4D7311CD" w14:textId="4D25743E" w:rsidR="00027949" w:rsidRPr="00873C00" w:rsidRDefault="00027949"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В первую </w:t>
      </w:r>
      <w:r w:rsidR="009A6074" w:rsidRPr="00873C00">
        <w:rPr>
          <w:rFonts w:ascii="Times New Roman" w:hAnsi="Times New Roman" w:cs="Times New Roman"/>
          <w:sz w:val="28"/>
          <w:szCs w:val="28"/>
        </w:rPr>
        <w:t>очередь следует обратить внимание на различие в характере последствий. Все составы граж</w:t>
      </w:r>
      <w:r w:rsidR="001D2AE6" w:rsidRPr="00873C00">
        <w:rPr>
          <w:rFonts w:ascii="Times New Roman" w:hAnsi="Times New Roman" w:cs="Times New Roman"/>
          <w:sz w:val="28"/>
          <w:szCs w:val="28"/>
        </w:rPr>
        <w:t xml:space="preserve">данско-правовых нарушений включают в себя негативные последствия (убытки), однако для преступления, предусмотренного ст. 201 </w:t>
      </w:r>
      <w:r w:rsidR="007443A7" w:rsidRPr="00873C00">
        <w:rPr>
          <w:rFonts w:ascii="Times New Roman" w:hAnsi="Times New Roman" w:cs="Times New Roman"/>
          <w:sz w:val="28"/>
          <w:szCs w:val="28"/>
        </w:rPr>
        <w:t>У</w:t>
      </w:r>
      <w:r w:rsidR="001D2AE6" w:rsidRPr="00873C00">
        <w:rPr>
          <w:rFonts w:ascii="Times New Roman" w:hAnsi="Times New Roman" w:cs="Times New Roman"/>
          <w:sz w:val="28"/>
          <w:szCs w:val="28"/>
        </w:rPr>
        <w:t xml:space="preserve">К РФ, </w:t>
      </w:r>
      <w:r w:rsidR="00423D7C" w:rsidRPr="00873C00">
        <w:rPr>
          <w:rFonts w:ascii="Times New Roman" w:hAnsi="Times New Roman" w:cs="Times New Roman"/>
          <w:sz w:val="28"/>
          <w:szCs w:val="28"/>
        </w:rPr>
        <w:t>характерно причинение такого вреда, который описывается через оценочный признак существенности. Кроме того, если убытки противоправным поведением директора могут быть причинены только юридическому лицу, то потерпевшим (в уголовно-правовом смысле) от злоупотребления полномочиями могут выступать граждане, организации, общество, государство.</w:t>
      </w:r>
    </w:p>
    <w:p w14:paraId="222233D5" w14:textId="3C2D94E1" w:rsidR="00423D7C" w:rsidRPr="00873C00" w:rsidRDefault="00423D7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 xml:space="preserve">Второе различие связано с характеристикой субъективной стороны правонарушений. </w:t>
      </w:r>
    </w:p>
    <w:p w14:paraId="642639BC" w14:textId="75B34C29" w:rsidR="00423D7C" w:rsidRPr="00873C00" w:rsidRDefault="00423D7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Обратимся к </w:t>
      </w:r>
      <w:r w:rsidR="008D1A26" w:rsidRPr="00873C00">
        <w:rPr>
          <w:rFonts w:ascii="Times New Roman" w:hAnsi="Times New Roman" w:cs="Times New Roman"/>
          <w:sz w:val="28"/>
          <w:szCs w:val="28"/>
        </w:rPr>
        <w:t>Постановлению</w:t>
      </w:r>
      <w:r w:rsidRPr="00873C00">
        <w:rPr>
          <w:rFonts w:ascii="Times New Roman" w:hAnsi="Times New Roman" w:cs="Times New Roman"/>
          <w:sz w:val="28"/>
          <w:szCs w:val="28"/>
        </w:rPr>
        <w:t xml:space="preserve"> Пленума ВАС РФ №</w:t>
      </w:r>
      <w:r w:rsidR="008D1A26" w:rsidRPr="00873C00">
        <w:rPr>
          <w:rFonts w:ascii="Times New Roman" w:hAnsi="Times New Roman" w:cs="Times New Roman"/>
          <w:sz w:val="28"/>
          <w:szCs w:val="28"/>
        </w:rPr>
        <w:t xml:space="preserve"> 62</w:t>
      </w:r>
      <w:r w:rsidRPr="00873C00">
        <w:rPr>
          <w:rFonts w:ascii="Times New Roman" w:hAnsi="Times New Roman" w:cs="Times New Roman"/>
          <w:sz w:val="28"/>
          <w:szCs w:val="28"/>
        </w:rPr>
        <w:t xml:space="preserve">, в котором были истолкованы некоторые аспекты применения норм ГК РФ об ответственности за нарушение директором обязанности действовать добросовестно и разумно в интересах юридического лица. </w:t>
      </w:r>
    </w:p>
    <w:p w14:paraId="08668997" w14:textId="545FE4DE" w:rsidR="00423D7C" w:rsidRPr="00873C00" w:rsidRDefault="00423D7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По смыслу содержащихся в Постановлении Пленума ВАС РФ № 62 разъяснений нарушение обязанности, предусмотренной п. 3 ст. 53 ГК РФ и п. 3 ст. 53.1 ГК РФ, может выражаться как в недобросовестных, так и в неразумных действиях (бездействии). При этом «недобросовестность и «неразумность» представляют собой характеристики субъективной стороны соответствующего нарушения. </w:t>
      </w:r>
    </w:p>
    <w:p w14:paraId="60B91595" w14:textId="77777777" w:rsidR="00423D7C" w:rsidRPr="00873C00" w:rsidRDefault="00423D7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Согласно положениям п. 1 ст. 10 ГК РФ недобросовестное осуществление гражданских прав всегда представляет собой деяние, совершаемое с прямым умыслом, на что указывают использованные в тексте закона выражения «с намерением», «с целью», «заведомо». </w:t>
      </w:r>
    </w:p>
    <w:p w14:paraId="32E5033C" w14:textId="147320CE" w:rsidR="007C77AF" w:rsidRPr="00873C00" w:rsidRDefault="00423D7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В свою очередь, характеристика действий (бездействия) директора как неразумных предполагает их совершение с неосторожной формой вины либо с косвенным умыслом, в чем убеждают приведенные </w:t>
      </w:r>
      <w:r w:rsidR="00C247E1" w:rsidRPr="00873C00">
        <w:rPr>
          <w:rFonts w:ascii="Times New Roman" w:hAnsi="Times New Roman" w:cs="Times New Roman"/>
          <w:sz w:val="28"/>
          <w:szCs w:val="28"/>
        </w:rPr>
        <w:t xml:space="preserve">в п. 3 Постановления </w:t>
      </w:r>
      <w:r w:rsidR="00AB3EDE" w:rsidRPr="00873C00">
        <w:rPr>
          <w:rFonts w:ascii="Times New Roman" w:hAnsi="Times New Roman" w:cs="Times New Roman"/>
          <w:sz w:val="28"/>
          <w:szCs w:val="28"/>
        </w:rPr>
        <w:t>Пленум</w:t>
      </w:r>
      <w:r w:rsidR="00C247E1" w:rsidRPr="00873C00">
        <w:rPr>
          <w:rFonts w:ascii="Times New Roman" w:hAnsi="Times New Roman" w:cs="Times New Roman"/>
          <w:sz w:val="28"/>
          <w:szCs w:val="28"/>
        </w:rPr>
        <w:t>а</w:t>
      </w:r>
      <w:r w:rsidR="00AB3EDE" w:rsidRPr="00873C00">
        <w:rPr>
          <w:rFonts w:ascii="Times New Roman" w:hAnsi="Times New Roman" w:cs="Times New Roman"/>
          <w:sz w:val="28"/>
          <w:szCs w:val="28"/>
        </w:rPr>
        <w:t xml:space="preserve"> </w:t>
      </w:r>
      <w:r w:rsidRPr="00873C00">
        <w:rPr>
          <w:rFonts w:ascii="Times New Roman" w:hAnsi="Times New Roman" w:cs="Times New Roman"/>
          <w:sz w:val="28"/>
          <w:szCs w:val="28"/>
        </w:rPr>
        <w:t xml:space="preserve">ВАС РФ </w:t>
      </w:r>
      <w:r w:rsidR="00C247E1" w:rsidRPr="00873C00">
        <w:rPr>
          <w:rFonts w:ascii="Times New Roman" w:hAnsi="Times New Roman" w:cs="Times New Roman"/>
          <w:sz w:val="28"/>
          <w:szCs w:val="28"/>
        </w:rPr>
        <w:t xml:space="preserve">№ 62 </w:t>
      </w:r>
      <w:r w:rsidRPr="00873C00">
        <w:rPr>
          <w:rFonts w:ascii="Times New Roman" w:hAnsi="Times New Roman" w:cs="Times New Roman"/>
          <w:sz w:val="28"/>
          <w:szCs w:val="28"/>
        </w:rPr>
        <w:t>примеры неразумного поведения</w:t>
      </w:r>
      <w:r w:rsidR="00C247E1" w:rsidRPr="00873C00">
        <w:rPr>
          <w:rFonts w:ascii="Times New Roman" w:hAnsi="Times New Roman" w:cs="Times New Roman"/>
          <w:sz w:val="28"/>
          <w:szCs w:val="28"/>
        </w:rPr>
        <w:t>.</w:t>
      </w:r>
    </w:p>
    <w:p w14:paraId="377DEA05" w14:textId="59FCA7D9" w:rsidR="00423D7C" w:rsidRPr="00873C00" w:rsidRDefault="00423D7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Так, неразумным признается принятие директором решения без учета известной ему информации, имеющей значение в данной ситуации. Наличие у директора указанной информации исключает небрежность. Однако</w:t>
      </w:r>
      <w:r w:rsidR="00A1202D" w:rsidRPr="00873C00">
        <w:rPr>
          <w:rFonts w:ascii="Times New Roman" w:hAnsi="Times New Roman" w:cs="Times New Roman"/>
          <w:sz w:val="28"/>
          <w:szCs w:val="28"/>
        </w:rPr>
        <w:t>,</w:t>
      </w:r>
      <w:r w:rsidRPr="00873C00">
        <w:rPr>
          <w:rFonts w:ascii="Times New Roman" w:hAnsi="Times New Roman" w:cs="Times New Roman"/>
          <w:sz w:val="28"/>
          <w:szCs w:val="28"/>
        </w:rPr>
        <w:t xml:space="preserve"> поскольку в данном случае директор может как без достаточных к тому оснований самонадеянно рассчитывать на предотвращение негативных последствий принимаемого решения, так и сознательно допускать их либо относиться к ним безразлично, речь может идти как о легкомыслии, так и о косвенном умысле. Другим примером неразумного поведения, который приводит </w:t>
      </w:r>
      <w:r w:rsidR="00973CED" w:rsidRPr="00873C00">
        <w:rPr>
          <w:rFonts w:ascii="Times New Roman" w:hAnsi="Times New Roman" w:cs="Times New Roman"/>
          <w:sz w:val="28"/>
          <w:szCs w:val="28"/>
        </w:rPr>
        <w:t xml:space="preserve">Пленум </w:t>
      </w:r>
      <w:r w:rsidRPr="00873C00">
        <w:rPr>
          <w:rFonts w:ascii="Times New Roman" w:hAnsi="Times New Roman" w:cs="Times New Roman"/>
          <w:sz w:val="28"/>
          <w:szCs w:val="28"/>
        </w:rPr>
        <w:t xml:space="preserve">ВАС РФ, является принятие директором решения в ситуации, когда им </w:t>
      </w:r>
      <w:r w:rsidR="00973CED" w:rsidRPr="00873C00">
        <w:rPr>
          <w:rFonts w:ascii="Times New Roman" w:hAnsi="Times New Roman" w:cs="Times New Roman"/>
          <w:sz w:val="28"/>
          <w:szCs w:val="28"/>
        </w:rPr>
        <w:t xml:space="preserve">предварительно </w:t>
      </w:r>
      <w:r w:rsidRPr="00873C00">
        <w:rPr>
          <w:rFonts w:ascii="Times New Roman" w:hAnsi="Times New Roman" w:cs="Times New Roman"/>
          <w:sz w:val="28"/>
          <w:szCs w:val="28"/>
        </w:rPr>
        <w:t xml:space="preserve">не были предприняты действия, направленные на получение необходимой и </w:t>
      </w:r>
      <w:r w:rsidRPr="00873C00">
        <w:rPr>
          <w:rFonts w:ascii="Times New Roman" w:hAnsi="Times New Roman" w:cs="Times New Roman"/>
          <w:sz w:val="28"/>
          <w:szCs w:val="28"/>
        </w:rPr>
        <w:lastRenderedPageBreak/>
        <w:t xml:space="preserve">достаточной для его принятия информации, которые обычны для деловой практики при сходных обстоятельствах. В данном случае директор действует небрежно, поскольку не предвидит возможности наступления негативных последствий принимаемого решения, хотя при необходимой внимательности и предусмотрительности должен был и мог предвидеть эти последствия. </w:t>
      </w:r>
    </w:p>
    <w:p w14:paraId="31D0E98E" w14:textId="44E7BA9D" w:rsidR="00A1202D" w:rsidRPr="00873C00" w:rsidRDefault="00A1202D"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Злоупотребление полномочиями совершается только с прямым умыслом, поскольку в субъективную сторону состава преступления включен признак цели. </w:t>
      </w:r>
    </w:p>
    <w:p w14:paraId="08EEED55" w14:textId="77CC8FB8" w:rsidR="00A1202D" w:rsidRPr="00873C00" w:rsidRDefault="00A1202D"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Резюмируя, гражданско-правовое нарушение обязанности действовать добросовестно и разумно в интересах юридического лица может совершаться </w:t>
      </w:r>
      <w:r w:rsidR="007C030A" w:rsidRPr="00873C00">
        <w:rPr>
          <w:rFonts w:ascii="Times New Roman" w:hAnsi="Times New Roman" w:cs="Times New Roman"/>
          <w:sz w:val="28"/>
          <w:szCs w:val="28"/>
        </w:rPr>
        <w:t xml:space="preserve">как неосторожно (по легкомыслию или небрежности), так и умышленно (с прямым и косвенным умыслом). Злоупотребление полномочиями </w:t>
      </w:r>
      <w:r w:rsidR="006061C7" w:rsidRPr="00873C00">
        <w:rPr>
          <w:rFonts w:ascii="Times New Roman" w:hAnsi="Times New Roman" w:cs="Times New Roman"/>
          <w:sz w:val="28"/>
          <w:szCs w:val="28"/>
        </w:rPr>
        <w:t>совершается только с прямым умыслом. Добавим, что для квалификации поведения директора как гражданско-правового нарушения не имеют значения цели</w:t>
      </w:r>
      <w:r w:rsidR="002A43F1" w:rsidRPr="00873C00">
        <w:rPr>
          <w:rFonts w:ascii="Times New Roman" w:hAnsi="Times New Roman" w:cs="Times New Roman"/>
          <w:sz w:val="28"/>
          <w:szCs w:val="28"/>
        </w:rPr>
        <w:t xml:space="preserve"> (</w:t>
      </w:r>
      <w:r w:rsidR="00A76260" w:rsidRPr="00873C00">
        <w:rPr>
          <w:rFonts w:ascii="Times New Roman" w:hAnsi="Times New Roman" w:cs="Times New Roman"/>
          <w:sz w:val="28"/>
          <w:szCs w:val="28"/>
        </w:rPr>
        <w:t xml:space="preserve">этот признак в целом </w:t>
      </w:r>
      <w:r w:rsidR="00B820AF" w:rsidRPr="00873C00">
        <w:rPr>
          <w:rFonts w:ascii="Times New Roman" w:hAnsi="Times New Roman" w:cs="Times New Roman"/>
          <w:sz w:val="28"/>
          <w:szCs w:val="28"/>
        </w:rPr>
        <w:t>не используется для описания общего состава гражданского-правового нарушения)</w:t>
      </w:r>
      <w:r w:rsidR="006061C7" w:rsidRPr="00873C00">
        <w:rPr>
          <w:rFonts w:ascii="Times New Roman" w:hAnsi="Times New Roman" w:cs="Times New Roman"/>
          <w:sz w:val="28"/>
          <w:szCs w:val="28"/>
        </w:rPr>
        <w:t xml:space="preserve">, а обязательным признаком злоупотребления полномочиями, напротив, </w:t>
      </w:r>
      <w:r w:rsidR="00370DAC" w:rsidRPr="00873C00">
        <w:rPr>
          <w:rFonts w:ascii="Times New Roman" w:hAnsi="Times New Roman" w:cs="Times New Roman"/>
          <w:sz w:val="28"/>
          <w:szCs w:val="28"/>
        </w:rPr>
        <w:t>выступают цели извлечение выгод и преимуществ для себя, извлечение выгод и преимуществ для других лиц, нанесение ведра другим лица.</w:t>
      </w:r>
    </w:p>
    <w:p w14:paraId="0EC8F925" w14:textId="2BA9352F" w:rsidR="00F91020" w:rsidRPr="00873C00" w:rsidRDefault="006061C7"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Изложенное свидетельствует, что </w:t>
      </w:r>
      <w:r w:rsidR="00B43646" w:rsidRPr="00873C00">
        <w:rPr>
          <w:rFonts w:ascii="Times New Roman" w:hAnsi="Times New Roman" w:cs="Times New Roman"/>
          <w:sz w:val="28"/>
          <w:szCs w:val="28"/>
        </w:rPr>
        <w:t>криминализация</w:t>
      </w:r>
      <w:r w:rsidRPr="00873C00">
        <w:rPr>
          <w:rFonts w:ascii="Times New Roman" w:hAnsi="Times New Roman" w:cs="Times New Roman"/>
          <w:sz w:val="28"/>
          <w:szCs w:val="28"/>
        </w:rPr>
        <w:t xml:space="preserve"> злоупотребления полномочиями определяется двумя факторами: </w:t>
      </w:r>
      <w:r w:rsidR="00370DAC" w:rsidRPr="00873C00">
        <w:rPr>
          <w:rFonts w:ascii="Times New Roman" w:hAnsi="Times New Roman" w:cs="Times New Roman"/>
          <w:sz w:val="28"/>
          <w:szCs w:val="28"/>
        </w:rPr>
        <w:t xml:space="preserve">во-первых, характером последствий, </w:t>
      </w:r>
      <w:r w:rsidR="00337E2E" w:rsidRPr="00873C00">
        <w:rPr>
          <w:rFonts w:ascii="Times New Roman" w:hAnsi="Times New Roman" w:cs="Times New Roman"/>
          <w:sz w:val="28"/>
          <w:szCs w:val="28"/>
        </w:rPr>
        <w:t xml:space="preserve">во-вторых, прямым умыслом и наличием специальной цели. </w:t>
      </w:r>
      <w:r w:rsidR="00220D4C" w:rsidRPr="00873C00">
        <w:rPr>
          <w:rFonts w:ascii="Times New Roman" w:hAnsi="Times New Roman" w:cs="Times New Roman"/>
          <w:sz w:val="28"/>
          <w:szCs w:val="28"/>
        </w:rPr>
        <w:t>В</w:t>
      </w:r>
      <w:r w:rsidR="00F85BBD" w:rsidRPr="00873C00">
        <w:rPr>
          <w:rFonts w:ascii="Times New Roman" w:hAnsi="Times New Roman" w:cs="Times New Roman"/>
          <w:sz w:val="28"/>
          <w:szCs w:val="28"/>
        </w:rPr>
        <w:t xml:space="preserve">месте с тем </w:t>
      </w:r>
      <w:r w:rsidR="00220D4C" w:rsidRPr="00873C00">
        <w:rPr>
          <w:rFonts w:ascii="Times New Roman" w:hAnsi="Times New Roman" w:cs="Times New Roman"/>
          <w:sz w:val="28"/>
          <w:szCs w:val="28"/>
        </w:rPr>
        <w:t xml:space="preserve">деяние, </w:t>
      </w:r>
      <w:r w:rsidR="00DE0C8A" w:rsidRPr="00873C00">
        <w:rPr>
          <w:rFonts w:ascii="Times New Roman" w:hAnsi="Times New Roman" w:cs="Times New Roman"/>
          <w:sz w:val="28"/>
          <w:szCs w:val="28"/>
        </w:rPr>
        <w:t>входящее в объективную сторону как гражданско-правового нарушения, так и соответствую</w:t>
      </w:r>
      <w:r w:rsidR="00F91020" w:rsidRPr="00873C00">
        <w:rPr>
          <w:rFonts w:ascii="Times New Roman" w:hAnsi="Times New Roman" w:cs="Times New Roman"/>
          <w:sz w:val="28"/>
          <w:szCs w:val="28"/>
        </w:rPr>
        <w:t>щего преступления, тождественн</w:t>
      </w:r>
      <w:r w:rsidR="0049652D" w:rsidRPr="00873C00">
        <w:rPr>
          <w:rFonts w:ascii="Times New Roman" w:hAnsi="Times New Roman" w:cs="Times New Roman"/>
          <w:sz w:val="28"/>
          <w:szCs w:val="28"/>
        </w:rPr>
        <w:t>ы. Можно</w:t>
      </w:r>
      <w:r w:rsidR="00F91020" w:rsidRPr="00873C00">
        <w:rPr>
          <w:rFonts w:ascii="Times New Roman" w:hAnsi="Times New Roman" w:cs="Times New Roman"/>
          <w:sz w:val="28"/>
          <w:szCs w:val="28"/>
        </w:rPr>
        <w:t xml:space="preserve"> ли на этом основании попытаться </w:t>
      </w:r>
      <w:r w:rsidR="006C7B22" w:rsidRPr="00873C00">
        <w:rPr>
          <w:rFonts w:ascii="Times New Roman" w:hAnsi="Times New Roman" w:cs="Times New Roman"/>
          <w:sz w:val="28"/>
          <w:szCs w:val="28"/>
        </w:rPr>
        <w:t>перенести</w:t>
      </w:r>
      <w:r w:rsidR="00F91020" w:rsidRPr="00873C00">
        <w:rPr>
          <w:rFonts w:ascii="Times New Roman" w:hAnsi="Times New Roman" w:cs="Times New Roman"/>
          <w:sz w:val="28"/>
          <w:szCs w:val="28"/>
        </w:rPr>
        <w:t xml:space="preserve"> </w:t>
      </w:r>
      <w:r w:rsidR="00F91020" w:rsidRPr="00873C00">
        <w:rPr>
          <w:rFonts w:ascii="Times New Roman" w:hAnsi="Times New Roman" w:cs="Times New Roman"/>
          <w:sz w:val="28"/>
          <w:szCs w:val="28"/>
          <w:lang w:val="en-US"/>
        </w:rPr>
        <w:t>mutatis</w:t>
      </w:r>
      <w:r w:rsidR="00F91020" w:rsidRPr="00873C00">
        <w:rPr>
          <w:rFonts w:ascii="Times New Roman" w:hAnsi="Times New Roman" w:cs="Times New Roman"/>
          <w:sz w:val="28"/>
          <w:szCs w:val="28"/>
        </w:rPr>
        <w:t xml:space="preserve"> </w:t>
      </w:r>
      <w:r w:rsidR="00F91020" w:rsidRPr="00873C00">
        <w:rPr>
          <w:rFonts w:ascii="Times New Roman" w:hAnsi="Times New Roman" w:cs="Times New Roman"/>
          <w:sz w:val="28"/>
          <w:szCs w:val="28"/>
          <w:lang w:val="en-US"/>
        </w:rPr>
        <w:t>mutandis</w:t>
      </w:r>
      <w:r w:rsidR="00F91020" w:rsidRPr="00873C00">
        <w:rPr>
          <w:rFonts w:ascii="Times New Roman" w:hAnsi="Times New Roman" w:cs="Times New Roman"/>
          <w:sz w:val="28"/>
          <w:szCs w:val="28"/>
        </w:rPr>
        <w:t xml:space="preserve"> подходы к оценке </w:t>
      </w:r>
      <w:r w:rsidR="001E20F4" w:rsidRPr="00873C00">
        <w:rPr>
          <w:rFonts w:ascii="Times New Roman" w:hAnsi="Times New Roman" w:cs="Times New Roman"/>
          <w:sz w:val="28"/>
          <w:szCs w:val="28"/>
        </w:rPr>
        <w:t>нарушения директором обязанности действова</w:t>
      </w:r>
      <w:r w:rsidR="0049652D" w:rsidRPr="00873C00">
        <w:rPr>
          <w:rFonts w:ascii="Times New Roman" w:hAnsi="Times New Roman" w:cs="Times New Roman"/>
          <w:sz w:val="28"/>
          <w:szCs w:val="28"/>
        </w:rPr>
        <w:t>ть</w:t>
      </w:r>
      <w:r w:rsidR="001E20F4" w:rsidRPr="00873C00">
        <w:rPr>
          <w:rFonts w:ascii="Times New Roman" w:hAnsi="Times New Roman" w:cs="Times New Roman"/>
          <w:sz w:val="28"/>
          <w:szCs w:val="28"/>
        </w:rPr>
        <w:t xml:space="preserve"> </w:t>
      </w:r>
      <w:r w:rsidR="0049652D" w:rsidRPr="00873C00">
        <w:rPr>
          <w:rFonts w:ascii="Times New Roman" w:hAnsi="Times New Roman" w:cs="Times New Roman"/>
          <w:sz w:val="28"/>
          <w:szCs w:val="28"/>
        </w:rPr>
        <w:t>добросовестно</w:t>
      </w:r>
      <w:r w:rsidR="001E20F4" w:rsidRPr="00873C00">
        <w:rPr>
          <w:rFonts w:ascii="Times New Roman" w:hAnsi="Times New Roman" w:cs="Times New Roman"/>
          <w:sz w:val="28"/>
          <w:szCs w:val="28"/>
        </w:rPr>
        <w:t xml:space="preserve"> и разумно в </w:t>
      </w:r>
      <w:r w:rsidR="0049652D" w:rsidRPr="00873C00">
        <w:rPr>
          <w:rFonts w:ascii="Times New Roman" w:hAnsi="Times New Roman" w:cs="Times New Roman"/>
          <w:sz w:val="28"/>
          <w:szCs w:val="28"/>
        </w:rPr>
        <w:t>интересах</w:t>
      </w:r>
      <w:r w:rsidR="001E20F4" w:rsidRPr="00873C00">
        <w:rPr>
          <w:rFonts w:ascii="Times New Roman" w:hAnsi="Times New Roman" w:cs="Times New Roman"/>
          <w:sz w:val="28"/>
          <w:szCs w:val="28"/>
        </w:rPr>
        <w:t xml:space="preserve"> юридического лица, </w:t>
      </w:r>
      <w:r w:rsidR="0049652D" w:rsidRPr="00873C00">
        <w:rPr>
          <w:rFonts w:ascii="Times New Roman" w:hAnsi="Times New Roman" w:cs="Times New Roman"/>
          <w:sz w:val="28"/>
          <w:szCs w:val="28"/>
        </w:rPr>
        <w:t xml:space="preserve">выработанные </w:t>
      </w:r>
      <w:r w:rsidR="006C7B22" w:rsidRPr="00873C00">
        <w:rPr>
          <w:rFonts w:ascii="Times New Roman" w:hAnsi="Times New Roman" w:cs="Times New Roman"/>
          <w:sz w:val="28"/>
          <w:szCs w:val="28"/>
        </w:rPr>
        <w:t>в практике</w:t>
      </w:r>
      <w:r w:rsidR="0049652D" w:rsidRPr="00873C00">
        <w:rPr>
          <w:rFonts w:ascii="Times New Roman" w:hAnsi="Times New Roman" w:cs="Times New Roman"/>
          <w:sz w:val="28"/>
          <w:szCs w:val="28"/>
        </w:rPr>
        <w:t xml:space="preserve"> применения норм гражданского права, </w:t>
      </w:r>
      <w:r w:rsidR="000C45DD" w:rsidRPr="00873C00">
        <w:rPr>
          <w:rFonts w:ascii="Times New Roman" w:hAnsi="Times New Roman" w:cs="Times New Roman"/>
          <w:sz w:val="28"/>
          <w:szCs w:val="28"/>
        </w:rPr>
        <w:t xml:space="preserve">на почву уголовно-правовой квалификации? Еще раз обратимся к уже упомянутому Постановлению Пленума ВАС РФ № 62. </w:t>
      </w:r>
      <w:r w:rsidR="00D86A3D" w:rsidRPr="00873C00">
        <w:rPr>
          <w:rFonts w:ascii="Times New Roman" w:hAnsi="Times New Roman" w:cs="Times New Roman"/>
          <w:sz w:val="28"/>
          <w:szCs w:val="28"/>
        </w:rPr>
        <w:t>Рассмотрим те его положения, которые могут быть отнесены к толкованию различных признаков состава преступления, в привычной для уголовно-</w:t>
      </w:r>
      <w:r w:rsidR="00D86A3D" w:rsidRPr="00873C00">
        <w:rPr>
          <w:rFonts w:ascii="Times New Roman" w:hAnsi="Times New Roman" w:cs="Times New Roman"/>
          <w:sz w:val="28"/>
          <w:szCs w:val="28"/>
        </w:rPr>
        <w:lastRenderedPageBreak/>
        <w:t xml:space="preserve">правового анализа последовательности: сначала объективные, потом субъективные. </w:t>
      </w:r>
    </w:p>
    <w:p w14:paraId="4ED2B60E" w14:textId="7300A158" w:rsidR="00E83A0F" w:rsidRPr="00873C00" w:rsidRDefault="00CB7017"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В п. 2 Постановления Пленума </w:t>
      </w:r>
      <w:r w:rsidR="00713831" w:rsidRPr="00873C00">
        <w:rPr>
          <w:rFonts w:ascii="Times New Roman" w:hAnsi="Times New Roman" w:cs="Times New Roman"/>
          <w:sz w:val="28"/>
          <w:szCs w:val="28"/>
        </w:rPr>
        <w:t>ВАС</w:t>
      </w:r>
      <w:r w:rsidR="00D761FA" w:rsidRPr="00873C00">
        <w:rPr>
          <w:rFonts w:ascii="Times New Roman" w:hAnsi="Times New Roman" w:cs="Times New Roman"/>
          <w:sz w:val="28"/>
          <w:szCs w:val="28"/>
        </w:rPr>
        <w:t xml:space="preserve"> РФ </w:t>
      </w:r>
      <w:r w:rsidR="00D76E27" w:rsidRPr="00873C00">
        <w:rPr>
          <w:rFonts w:ascii="Times New Roman" w:hAnsi="Times New Roman" w:cs="Times New Roman"/>
          <w:sz w:val="28"/>
          <w:szCs w:val="28"/>
        </w:rPr>
        <w:t xml:space="preserve">№ 62 </w:t>
      </w:r>
      <w:r w:rsidR="00D761FA" w:rsidRPr="00873C00">
        <w:rPr>
          <w:rFonts w:ascii="Times New Roman" w:hAnsi="Times New Roman" w:cs="Times New Roman"/>
          <w:sz w:val="28"/>
          <w:szCs w:val="28"/>
        </w:rPr>
        <w:t>указывает</w:t>
      </w:r>
      <w:r w:rsidRPr="00873C00">
        <w:rPr>
          <w:rFonts w:ascii="Times New Roman" w:hAnsi="Times New Roman" w:cs="Times New Roman"/>
          <w:sz w:val="28"/>
          <w:szCs w:val="28"/>
        </w:rPr>
        <w:t>ся</w:t>
      </w:r>
      <w:r w:rsidR="00D761FA" w:rsidRPr="00873C00">
        <w:rPr>
          <w:rFonts w:ascii="Times New Roman" w:hAnsi="Times New Roman" w:cs="Times New Roman"/>
          <w:sz w:val="28"/>
          <w:szCs w:val="28"/>
        </w:rPr>
        <w:t xml:space="preserve">, </w:t>
      </w:r>
      <w:r w:rsidR="004C49AC" w:rsidRPr="00873C00">
        <w:rPr>
          <w:rFonts w:ascii="Times New Roman" w:hAnsi="Times New Roman" w:cs="Times New Roman"/>
          <w:sz w:val="28"/>
          <w:szCs w:val="28"/>
        </w:rPr>
        <w:t xml:space="preserve">в каких случаях </w:t>
      </w:r>
      <w:r w:rsidR="00B705EE" w:rsidRPr="00873C00">
        <w:rPr>
          <w:rFonts w:ascii="Times New Roman" w:hAnsi="Times New Roman" w:cs="Times New Roman"/>
          <w:sz w:val="28"/>
          <w:szCs w:val="28"/>
        </w:rPr>
        <w:t>недобросовестность действий (бездействия) директора считается доказанной</w:t>
      </w:r>
      <w:r w:rsidR="00D76E27" w:rsidRPr="00873C00">
        <w:rPr>
          <w:rFonts w:ascii="Times New Roman" w:hAnsi="Times New Roman" w:cs="Times New Roman"/>
          <w:sz w:val="28"/>
          <w:szCs w:val="28"/>
        </w:rPr>
        <w:t xml:space="preserve">, а в п. 5 </w:t>
      </w:r>
      <w:r w:rsidR="007E77A3" w:rsidRPr="00873C00">
        <w:rPr>
          <w:rFonts w:ascii="Times New Roman" w:hAnsi="Times New Roman" w:cs="Times New Roman"/>
          <w:sz w:val="28"/>
          <w:szCs w:val="28"/>
        </w:rPr>
        <w:t>даются разъяснения, касающиеся осуществления директором обязанностей по выбору и контролю</w:t>
      </w:r>
      <w:r w:rsidR="005C2DF9" w:rsidRPr="00873C00">
        <w:rPr>
          <w:rFonts w:ascii="Times New Roman" w:hAnsi="Times New Roman" w:cs="Times New Roman"/>
          <w:sz w:val="28"/>
          <w:szCs w:val="28"/>
        </w:rPr>
        <w:t xml:space="preserve">. </w:t>
      </w:r>
      <w:r w:rsidR="001B13F1" w:rsidRPr="00873C00">
        <w:rPr>
          <w:rFonts w:ascii="Times New Roman" w:hAnsi="Times New Roman" w:cs="Times New Roman"/>
          <w:sz w:val="28"/>
          <w:szCs w:val="28"/>
        </w:rPr>
        <w:t xml:space="preserve">Анализ этих положений </w:t>
      </w:r>
      <w:r w:rsidR="00D7702D" w:rsidRPr="00873C00">
        <w:rPr>
          <w:rFonts w:ascii="Times New Roman" w:hAnsi="Times New Roman" w:cs="Times New Roman"/>
          <w:sz w:val="28"/>
          <w:szCs w:val="28"/>
        </w:rPr>
        <w:t>в сов</w:t>
      </w:r>
      <w:r w:rsidR="00D76E27" w:rsidRPr="00873C00">
        <w:rPr>
          <w:rFonts w:ascii="Times New Roman" w:hAnsi="Times New Roman" w:cs="Times New Roman"/>
          <w:sz w:val="28"/>
          <w:szCs w:val="28"/>
        </w:rPr>
        <w:t xml:space="preserve">окупности </w:t>
      </w:r>
      <w:r w:rsidR="001B13F1" w:rsidRPr="00873C00">
        <w:rPr>
          <w:rFonts w:ascii="Times New Roman" w:hAnsi="Times New Roman" w:cs="Times New Roman"/>
          <w:sz w:val="28"/>
          <w:szCs w:val="28"/>
        </w:rPr>
        <w:t>позволяет заключить, что злоупотребление полномочиями может выражаться в следующих действиях:</w:t>
      </w:r>
    </w:p>
    <w:p w14:paraId="391E63FC" w14:textId="5B4BE76A" w:rsidR="00FE1F86" w:rsidRPr="00873C00" w:rsidRDefault="00FE1F8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совершение сделки без требующегося в силу законодательства или устава одобрения соответствующих органов юридического лица;</w:t>
      </w:r>
    </w:p>
    <w:p w14:paraId="0397A9E6" w14:textId="737A7172" w:rsidR="00FE1F86" w:rsidRPr="00873C00" w:rsidRDefault="008C7C54"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совершение сделки (голосование за совершение сделки) на невыгодных для юридического лица условиях;</w:t>
      </w:r>
    </w:p>
    <w:p w14:paraId="549FA495" w14:textId="0B347B29" w:rsidR="008C7C54" w:rsidRPr="00873C00" w:rsidRDefault="001D1F73"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совершение сделки </w:t>
      </w:r>
      <w:r w:rsidR="004722A0" w:rsidRPr="00873C00">
        <w:rPr>
          <w:rFonts w:ascii="Times New Roman" w:hAnsi="Times New Roman" w:cs="Times New Roman"/>
          <w:sz w:val="28"/>
          <w:szCs w:val="28"/>
        </w:rPr>
        <w:t xml:space="preserve">(голосование за совершение сделки) </w:t>
      </w:r>
      <w:r w:rsidRPr="00873C00">
        <w:rPr>
          <w:rFonts w:ascii="Times New Roman" w:hAnsi="Times New Roman" w:cs="Times New Roman"/>
          <w:sz w:val="28"/>
          <w:szCs w:val="28"/>
        </w:rPr>
        <w:t xml:space="preserve">с лицом, неспособным исполнить </w:t>
      </w:r>
      <w:r w:rsidR="008A6337" w:rsidRPr="00873C00">
        <w:rPr>
          <w:rFonts w:ascii="Times New Roman" w:hAnsi="Times New Roman" w:cs="Times New Roman"/>
          <w:sz w:val="28"/>
          <w:szCs w:val="28"/>
        </w:rPr>
        <w:t xml:space="preserve">обязательство («фирмой-однодневкой» и т.п.). </w:t>
      </w:r>
    </w:p>
    <w:p w14:paraId="77657EC0" w14:textId="3AE4ABDA" w:rsidR="00DF4465" w:rsidRPr="00873C00" w:rsidRDefault="00A131D8"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недобросовестное</w:t>
      </w:r>
      <w:r w:rsidR="00DF4465" w:rsidRPr="00873C00">
        <w:rPr>
          <w:rFonts w:ascii="Times New Roman" w:hAnsi="Times New Roman" w:cs="Times New Roman"/>
          <w:sz w:val="28"/>
          <w:szCs w:val="28"/>
        </w:rPr>
        <w:t xml:space="preserve"> осуществление обязанностей по </w:t>
      </w:r>
      <w:r w:rsidRPr="00873C00">
        <w:rPr>
          <w:rFonts w:ascii="Times New Roman" w:hAnsi="Times New Roman" w:cs="Times New Roman"/>
          <w:sz w:val="28"/>
          <w:szCs w:val="28"/>
        </w:rPr>
        <w:t>выбору и контролю за действием (бездействием</w:t>
      </w:r>
      <w:r w:rsidR="004F7133" w:rsidRPr="00873C00">
        <w:rPr>
          <w:rFonts w:ascii="Times New Roman" w:hAnsi="Times New Roman" w:cs="Times New Roman"/>
          <w:sz w:val="28"/>
          <w:szCs w:val="28"/>
        </w:rPr>
        <w:t xml:space="preserve">) представителей, контрагентов по гражданско-правовым договорам, работников юридического лица, а также ненадлежащая </w:t>
      </w:r>
      <w:r w:rsidR="007F1013" w:rsidRPr="00873C00">
        <w:rPr>
          <w:rFonts w:ascii="Times New Roman" w:hAnsi="Times New Roman" w:cs="Times New Roman"/>
          <w:sz w:val="28"/>
          <w:szCs w:val="28"/>
        </w:rPr>
        <w:t>организация системы управления юридическим лицом.</w:t>
      </w:r>
    </w:p>
    <w:p w14:paraId="71A18C6E" w14:textId="7B0ED7C4" w:rsidR="007F1013" w:rsidRPr="00873C00" w:rsidRDefault="0052563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Некоторые из приведенных положений схожи с разъяснениями, содержащимися</w:t>
      </w:r>
      <w:r w:rsidR="00727827" w:rsidRPr="00873C00">
        <w:rPr>
          <w:rFonts w:ascii="Times New Roman" w:hAnsi="Times New Roman" w:cs="Times New Roman"/>
          <w:sz w:val="28"/>
          <w:szCs w:val="28"/>
        </w:rPr>
        <w:t xml:space="preserve"> в</w:t>
      </w:r>
      <w:r w:rsidRPr="00873C00">
        <w:rPr>
          <w:rFonts w:ascii="Times New Roman" w:hAnsi="Times New Roman" w:cs="Times New Roman"/>
          <w:sz w:val="28"/>
          <w:szCs w:val="28"/>
        </w:rPr>
        <w:t xml:space="preserve"> </w:t>
      </w:r>
      <w:r w:rsidR="00727827" w:rsidRPr="00873C00">
        <w:rPr>
          <w:rFonts w:ascii="Times New Roman" w:hAnsi="Times New Roman" w:cs="Times New Roman"/>
          <w:sz w:val="28"/>
          <w:szCs w:val="28"/>
        </w:rPr>
        <w:t xml:space="preserve">Постановлении Пленума Верховного Суда РФ </w:t>
      </w:r>
      <w:r w:rsidR="008D1A26" w:rsidRPr="00873C00">
        <w:rPr>
          <w:rFonts w:ascii="Times New Roman" w:hAnsi="Times New Roman" w:cs="Times New Roman"/>
          <w:sz w:val="28"/>
          <w:szCs w:val="28"/>
        </w:rPr>
        <w:t>№ 19.</w:t>
      </w:r>
    </w:p>
    <w:p w14:paraId="1D4F02D7" w14:textId="79F907CC" w:rsidR="00DD718D" w:rsidRPr="00873C00" w:rsidRDefault="005B69F1"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Так, </w:t>
      </w:r>
      <w:r w:rsidR="00416779" w:rsidRPr="00873C00">
        <w:rPr>
          <w:rFonts w:ascii="Times New Roman" w:hAnsi="Times New Roman" w:cs="Times New Roman"/>
          <w:sz w:val="28"/>
          <w:szCs w:val="28"/>
        </w:rPr>
        <w:t>совершение должностным лицом единолично</w:t>
      </w:r>
      <w:r w:rsidR="00873D97" w:rsidRPr="00873C00">
        <w:rPr>
          <w:rFonts w:ascii="Times New Roman" w:hAnsi="Times New Roman" w:cs="Times New Roman"/>
          <w:sz w:val="28"/>
          <w:szCs w:val="28"/>
        </w:rPr>
        <w:t xml:space="preserve"> действий, которые</w:t>
      </w:r>
      <w:r w:rsidR="00416779" w:rsidRPr="00873C00">
        <w:rPr>
          <w:rFonts w:ascii="Times New Roman" w:hAnsi="Times New Roman" w:cs="Times New Roman"/>
          <w:sz w:val="28"/>
          <w:szCs w:val="28"/>
        </w:rPr>
        <w:t xml:space="preserve"> могут быть произведены только коллегиально либо в соответствии с порядком, установленным законом, по согласованию с другим должностным лицом или органом</w:t>
      </w:r>
      <w:r w:rsidR="00873D97" w:rsidRPr="00873C00">
        <w:rPr>
          <w:rFonts w:ascii="Times New Roman" w:hAnsi="Times New Roman" w:cs="Times New Roman"/>
          <w:sz w:val="28"/>
          <w:szCs w:val="28"/>
        </w:rPr>
        <w:t xml:space="preserve">, </w:t>
      </w:r>
      <w:r w:rsidR="002F3FDB" w:rsidRPr="00873C00">
        <w:rPr>
          <w:rFonts w:ascii="Times New Roman" w:hAnsi="Times New Roman" w:cs="Times New Roman"/>
          <w:sz w:val="28"/>
          <w:szCs w:val="28"/>
        </w:rPr>
        <w:t xml:space="preserve">Пленум </w:t>
      </w:r>
      <w:r w:rsidR="00C8418F" w:rsidRPr="00873C00">
        <w:rPr>
          <w:rFonts w:ascii="Times New Roman" w:hAnsi="Times New Roman" w:cs="Times New Roman"/>
          <w:sz w:val="28"/>
          <w:szCs w:val="28"/>
        </w:rPr>
        <w:t>Верховн</w:t>
      </w:r>
      <w:r w:rsidR="002F3FDB" w:rsidRPr="00873C00">
        <w:rPr>
          <w:rFonts w:ascii="Times New Roman" w:hAnsi="Times New Roman" w:cs="Times New Roman"/>
          <w:sz w:val="28"/>
          <w:szCs w:val="28"/>
        </w:rPr>
        <w:t>ого</w:t>
      </w:r>
      <w:r w:rsidR="00C8418F" w:rsidRPr="00873C00">
        <w:rPr>
          <w:rFonts w:ascii="Times New Roman" w:hAnsi="Times New Roman" w:cs="Times New Roman"/>
          <w:sz w:val="28"/>
          <w:szCs w:val="28"/>
        </w:rPr>
        <w:t xml:space="preserve"> Суд</w:t>
      </w:r>
      <w:r w:rsidR="002F3FDB" w:rsidRPr="00873C00">
        <w:rPr>
          <w:rFonts w:ascii="Times New Roman" w:hAnsi="Times New Roman" w:cs="Times New Roman"/>
          <w:sz w:val="28"/>
          <w:szCs w:val="28"/>
        </w:rPr>
        <w:t>а</w:t>
      </w:r>
      <w:r w:rsidR="00C8418F" w:rsidRPr="00873C00">
        <w:rPr>
          <w:rFonts w:ascii="Times New Roman" w:hAnsi="Times New Roman" w:cs="Times New Roman"/>
          <w:sz w:val="28"/>
          <w:szCs w:val="28"/>
        </w:rPr>
        <w:t xml:space="preserve"> РФ рассматрива</w:t>
      </w:r>
      <w:r w:rsidR="002F3FDB" w:rsidRPr="00873C00">
        <w:rPr>
          <w:rFonts w:ascii="Times New Roman" w:hAnsi="Times New Roman" w:cs="Times New Roman"/>
          <w:sz w:val="28"/>
          <w:szCs w:val="28"/>
        </w:rPr>
        <w:t>ет</w:t>
      </w:r>
      <w:r w:rsidR="00C8418F" w:rsidRPr="00873C00">
        <w:rPr>
          <w:rFonts w:ascii="Times New Roman" w:hAnsi="Times New Roman" w:cs="Times New Roman"/>
          <w:sz w:val="28"/>
          <w:szCs w:val="28"/>
        </w:rPr>
        <w:t xml:space="preserve"> в качестве </w:t>
      </w:r>
      <w:r w:rsidR="00605F99" w:rsidRPr="00873C00">
        <w:rPr>
          <w:rFonts w:ascii="Times New Roman" w:hAnsi="Times New Roman" w:cs="Times New Roman"/>
          <w:i/>
          <w:sz w:val="28"/>
          <w:szCs w:val="28"/>
        </w:rPr>
        <w:t>превышени</w:t>
      </w:r>
      <w:r w:rsidR="002F3FDB" w:rsidRPr="00873C00">
        <w:rPr>
          <w:rFonts w:ascii="Times New Roman" w:hAnsi="Times New Roman" w:cs="Times New Roman"/>
          <w:i/>
          <w:sz w:val="28"/>
          <w:szCs w:val="28"/>
        </w:rPr>
        <w:t>я</w:t>
      </w:r>
      <w:r w:rsidR="00C8418F" w:rsidRPr="00873C00">
        <w:rPr>
          <w:rFonts w:ascii="Times New Roman" w:hAnsi="Times New Roman" w:cs="Times New Roman"/>
          <w:sz w:val="28"/>
          <w:szCs w:val="28"/>
        </w:rPr>
        <w:t xml:space="preserve"> </w:t>
      </w:r>
      <w:r w:rsidR="00605F99" w:rsidRPr="00873C00">
        <w:rPr>
          <w:rFonts w:ascii="Times New Roman" w:hAnsi="Times New Roman" w:cs="Times New Roman"/>
          <w:sz w:val="28"/>
          <w:szCs w:val="28"/>
        </w:rPr>
        <w:t>должностных</w:t>
      </w:r>
      <w:r w:rsidR="00C8418F" w:rsidRPr="00873C00">
        <w:rPr>
          <w:rFonts w:ascii="Times New Roman" w:hAnsi="Times New Roman" w:cs="Times New Roman"/>
          <w:sz w:val="28"/>
          <w:szCs w:val="28"/>
        </w:rPr>
        <w:t xml:space="preserve"> </w:t>
      </w:r>
      <w:r w:rsidR="00605F99" w:rsidRPr="00873C00">
        <w:rPr>
          <w:rFonts w:ascii="Times New Roman" w:hAnsi="Times New Roman" w:cs="Times New Roman"/>
          <w:sz w:val="28"/>
          <w:szCs w:val="28"/>
        </w:rPr>
        <w:t>полномочий</w:t>
      </w:r>
      <w:r w:rsidR="00C8418F" w:rsidRPr="00873C00">
        <w:rPr>
          <w:rFonts w:ascii="Times New Roman" w:hAnsi="Times New Roman" w:cs="Times New Roman"/>
          <w:sz w:val="28"/>
          <w:szCs w:val="28"/>
        </w:rPr>
        <w:t xml:space="preserve">. </w:t>
      </w:r>
      <w:r w:rsidR="005C2F09" w:rsidRPr="00873C00">
        <w:rPr>
          <w:rFonts w:ascii="Times New Roman" w:hAnsi="Times New Roman" w:cs="Times New Roman"/>
          <w:sz w:val="28"/>
          <w:szCs w:val="28"/>
        </w:rPr>
        <w:t xml:space="preserve">Если же </w:t>
      </w:r>
      <w:r w:rsidR="00605F99" w:rsidRPr="00873C00">
        <w:rPr>
          <w:rFonts w:ascii="Times New Roman" w:hAnsi="Times New Roman" w:cs="Times New Roman"/>
          <w:sz w:val="28"/>
          <w:szCs w:val="28"/>
        </w:rPr>
        <w:t xml:space="preserve">следовать логике </w:t>
      </w:r>
      <w:r w:rsidR="002F3FDB" w:rsidRPr="00873C00">
        <w:rPr>
          <w:rFonts w:ascii="Times New Roman" w:hAnsi="Times New Roman" w:cs="Times New Roman"/>
          <w:sz w:val="28"/>
          <w:szCs w:val="28"/>
        </w:rPr>
        <w:t xml:space="preserve">Пленума </w:t>
      </w:r>
      <w:r w:rsidR="00F86A7D" w:rsidRPr="00873C00">
        <w:rPr>
          <w:rFonts w:ascii="Times New Roman" w:hAnsi="Times New Roman" w:cs="Times New Roman"/>
          <w:sz w:val="28"/>
          <w:szCs w:val="28"/>
        </w:rPr>
        <w:t>ВАС РФ и распространи</w:t>
      </w:r>
      <w:r w:rsidR="00605F99" w:rsidRPr="00873C00">
        <w:rPr>
          <w:rFonts w:ascii="Times New Roman" w:hAnsi="Times New Roman" w:cs="Times New Roman"/>
          <w:sz w:val="28"/>
          <w:szCs w:val="28"/>
        </w:rPr>
        <w:t>ть ее на квалификацию преступлений, то а</w:t>
      </w:r>
      <w:r w:rsidR="005C2F09" w:rsidRPr="00873C00">
        <w:rPr>
          <w:rFonts w:ascii="Times New Roman" w:hAnsi="Times New Roman" w:cs="Times New Roman"/>
          <w:sz w:val="28"/>
          <w:szCs w:val="28"/>
        </w:rPr>
        <w:t xml:space="preserve">налогичные действия, совершенные лицом, </w:t>
      </w:r>
      <w:r w:rsidR="00605F99" w:rsidRPr="00873C00">
        <w:rPr>
          <w:rFonts w:ascii="Times New Roman" w:hAnsi="Times New Roman" w:cs="Times New Roman"/>
          <w:sz w:val="28"/>
          <w:szCs w:val="28"/>
        </w:rPr>
        <w:t xml:space="preserve">выполняющим управленческие </w:t>
      </w:r>
      <w:r w:rsidR="002F3FDB" w:rsidRPr="00873C00">
        <w:rPr>
          <w:rFonts w:ascii="Times New Roman" w:hAnsi="Times New Roman" w:cs="Times New Roman"/>
          <w:sz w:val="28"/>
          <w:szCs w:val="28"/>
        </w:rPr>
        <w:t>функции</w:t>
      </w:r>
      <w:r w:rsidR="00605F99" w:rsidRPr="00873C00">
        <w:rPr>
          <w:rFonts w:ascii="Times New Roman" w:hAnsi="Times New Roman" w:cs="Times New Roman"/>
          <w:sz w:val="28"/>
          <w:szCs w:val="28"/>
        </w:rPr>
        <w:t xml:space="preserve"> в коммерческой или иной организации, представляют собой </w:t>
      </w:r>
      <w:r w:rsidR="00605F99" w:rsidRPr="00873C00">
        <w:rPr>
          <w:rFonts w:ascii="Times New Roman" w:hAnsi="Times New Roman" w:cs="Times New Roman"/>
          <w:i/>
          <w:sz w:val="28"/>
          <w:szCs w:val="28"/>
        </w:rPr>
        <w:t>злоупотребление</w:t>
      </w:r>
      <w:r w:rsidR="00605F99" w:rsidRPr="00873C00">
        <w:rPr>
          <w:rFonts w:ascii="Times New Roman" w:hAnsi="Times New Roman" w:cs="Times New Roman"/>
          <w:sz w:val="28"/>
          <w:szCs w:val="28"/>
        </w:rPr>
        <w:t xml:space="preserve"> полномочиями. </w:t>
      </w:r>
      <w:r w:rsidR="00981F39" w:rsidRPr="00873C00">
        <w:rPr>
          <w:rFonts w:ascii="Times New Roman" w:hAnsi="Times New Roman" w:cs="Times New Roman"/>
          <w:sz w:val="28"/>
          <w:szCs w:val="28"/>
        </w:rPr>
        <w:t>Это может косвенно подтверждать вы</w:t>
      </w:r>
      <w:r w:rsidR="00D2270A" w:rsidRPr="00873C00">
        <w:rPr>
          <w:rFonts w:ascii="Times New Roman" w:hAnsi="Times New Roman" w:cs="Times New Roman"/>
          <w:sz w:val="28"/>
          <w:szCs w:val="28"/>
        </w:rPr>
        <w:t>сказанное</w:t>
      </w:r>
      <w:r w:rsidR="00981F39" w:rsidRPr="00873C00">
        <w:rPr>
          <w:rFonts w:ascii="Times New Roman" w:hAnsi="Times New Roman" w:cs="Times New Roman"/>
          <w:sz w:val="28"/>
          <w:szCs w:val="28"/>
        </w:rPr>
        <w:t xml:space="preserve"> в научной литературе </w:t>
      </w:r>
      <w:r w:rsidR="00D2270A" w:rsidRPr="00873C00">
        <w:rPr>
          <w:rFonts w:ascii="Times New Roman" w:hAnsi="Times New Roman" w:cs="Times New Roman"/>
          <w:sz w:val="28"/>
          <w:szCs w:val="28"/>
        </w:rPr>
        <w:t>мнение о том, что об</w:t>
      </w:r>
      <w:r w:rsidR="00A538C4" w:rsidRPr="00873C00">
        <w:rPr>
          <w:rFonts w:ascii="Times New Roman" w:hAnsi="Times New Roman" w:cs="Times New Roman"/>
          <w:sz w:val="28"/>
          <w:szCs w:val="28"/>
        </w:rPr>
        <w:t xml:space="preserve">ъективная сторона преступления, предусмотренного ст. 201 УК РФ, </w:t>
      </w:r>
      <w:r w:rsidR="00A538C4" w:rsidRPr="00873C00">
        <w:rPr>
          <w:rFonts w:ascii="Times New Roman" w:hAnsi="Times New Roman" w:cs="Times New Roman"/>
          <w:sz w:val="28"/>
          <w:szCs w:val="28"/>
        </w:rPr>
        <w:lastRenderedPageBreak/>
        <w:t>включает в себя как собственно злоупотребление полномочиям</w:t>
      </w:r>
      <w:r w:rsidR="00BB225E" w:rsidRPr="00873C00">
        <w:rPr>
          <w:rFonts w:ascii="Times New Roman" w:hAnsi="Times New Roman" w:cs="Times New Roman"/>
          <w:sz w:val="28"/>
          <w:szCs w:val="28"/>
        </w:rPr>
        <w:t>и, так и превышение полномочий, выступающее в качестве частного случая злоупотребления</w:t>
      </w:r>
      <w:r w:rsidR="00BB225E" w:rsidRPr="00873C00">
        <w:rPr>
          <w:rStyle w:val="a6"/>
          <w:rFonts w:ascii="Times New Roman" w:hAnsi="Times New Roman" w:cs="Times New Roman"/>
          <w:sz w:val="28"/>
          <w:szCs w:val="28"/>
        </w:rPr>
        <w:footnoteReference w:id="13"/>
      </w:r>
      <w:r w:rsidR="00BB225E" w:rsidRPr="00873C00">
        <w:rPr>
          <w:rFonts w:ascii="Times New Roman" w:hAnsi="Times New Roman" w:cs="Times New Roman"/>
          <w:sz w:val="28"/>
          <w:szCs w:val="28"/>
        </w:rPr>
        <w:t>.</w:t>
      </w:r>
    </w:p>
    <w:p w14:paraId="171CFE23" w14:textId="4A5642CD" w:rsidR="00727827" w:rsidRPr="00873C00" w:rsidRDefault="007060D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Недобросовестное осуществление обязанностей по выбору и ко</w:t>
      </w:r>
      <w:r w:rsidR="00AE56F7" w:rsidRPr="00873C00">
        <w:rPr>
          <w:rFonts w:ascii="Times New Roman" w:hAnsi="Times New Roman" w:cs="Times New Roman"/>
          <w:sz w:val="28"/>
          <w:szCs w:val="28"/>
        </w:rPr>
        <w:t>нтролю, в свою очередь, соотносится с</w:t>
      </w:r>
      <w:r w:rsidR="006A4E39" w:rsidRPr="00873C00">
        <w:rPr>
          <w:rFonts w:ascii="Times New Roman" w:hAnsi="Times New Roman" w:cs="Times New Roman"/>
          <w:sz w:val="28"/>
          <w:szCs w:val="28"/>
        </w:rPr>
        <w:t xml:space="preserve"> понятием</w:t>
      </w:r>
      <w:r w:rsidR="00AE56F7" w:rsidRPr="00873C00">
        <w:rPr>
          <w:rFonts w:ascii="Times New Roman" w:hAnsi="Times New Roman" w:cs="Times New Roman"/>
          <w:sz w:val="28"/>
          <w:szCs w:val="28"/>
        </w:rPr>
        <w:t xml:space="preserve"> </w:t>
      </w:r>
      <w:r w:rsidR="006A4E39" w:rsidRPr="00873C00">
        <w:rPr>
          <w:rFonts w:ascii="Times New Roman" w:hAnsi="Times New Roman" w:cs="Times New Roman"/>
          <w:sz w:val="28"/>
          <w:szCs w:val="28"/>
        </w:rPr>
        <w:t xml:space="preserve">протекционизма, под которым </w:t>
      </w:r>
      <w:r w:rsidR="00415BC1" w:rsidRPr="00873C00">
        <w:rPr>
          <w:rFonts w:ascii="Times New Roman" w:hAnsi="Times New Roman" w:cs="Times New Roman"/>
          <w:sz w:val="28"/>
          <w:szCs w:val="28"/>
        </w:rPr>
        <w:t>Пленум Верховного</w:t>
      </w:r>
      <w:r w:rsidR="006A4E39" w:rsidRPr="00873C00">
        <w:rPr>
          <w:rFonts w:ascii="Times New Roman" w:hAnsi="Times New Roman" w:cs="Times New Roman"/>
          <w:sz w:val="28"/>
          <w:szCs w:val="28"/>
        </w:rPr>
        <w:t xml:space="preserve"> Суд</w:t>
      </w:r>
      <w:r w:rsidR="00415BC1" w:rsidRPr="00873C00">
        <w:rPr>
          <w:rFonts w:ascii="Times New Roman" w:hAnsi="Times New Roman" w:cs="Times New Roman"/>
          <w:sz w:val="28"/>
          <w:szCs w:val="28"/>
        </w:rPr>
        <w:t>а</w:t>
      </w:r>
      <w:r w:rsidR="006A4E39" w:rsidRPr="00873C00">
        <w:rPr>
          <w:rFonts w:ascii="Times New Roman" w:hAnsi="Times New Roman" w:cs="Times New Roman"/>
          <w:sz w:val="28"/>
          <w:szCs w:val="28"/>
        </w:rPr>
        <w:t xml:space="preserve"> РФ понимает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 </w:t>
      </w:r>
      <w:r w:rsidR="004A3942" w:rsidRPr="00873C00">
        <w:rPr>
          <w:rFonts w:ascii="Times New Roman" w:hAnsi="Times New Roman" w:cs="Times New Roman"/>
          <w:sz w:val="28"/>
          <w:szCs w:val="28"/>
        </w:rPr>
        <w:t xml:space="preserve">Протекционизм рассматривается в качестве злоупотребления должностными полномочиями. </w:t>
      </w:r>
    </w:p>
    <w:p w14:paraId="55DE7EB4" w14:textId="7CAAEDEE" w:rsidR="00F07306" w:rsidRPr="00873C00" w:rsidRDefault="00713831"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Разъясняя</w:t>
      </w:r>
      <w:r w:rsidR="007675F6" w:rsidRPr="00873C00">
        <w:rPr>
          <w:rFonts w:ascii="Times New Roman" w:hAnsi="Times New Roman" w:cs="Times New Roman"/>
          <w:sz w:val="28"/>
          <w:szCs w:val="28"/>
        </w:rPr>
        <w:t xml:space="preserve"> понятие сделки на </w:t>
      </w:r>
      <w:r w:rsidRPr="00873C00">
        <w:rPr>
          <w:rFonts w:ascii="Times New Roman" w:hAnsi="Times New Roman" w:cs="Times New Roman"/>
          <w:sz w:val="28"/>
          <w:szCs w:val="28"/>
        </w:rPr>
        <w:t xml:space="preserve">невыгодных условиях, </w:t>
      </w:r>
      <w:r w:rsidR="00951AA4" w:rsidRPr="00873C00">
        <w:rPr>
          <w:rFonts w:ascii="Times New Roman" w:hAnsi="Times New Roman" w:cs="Times New Roman"/>
          <w:sz w:val="28"/>
          <w:szCs w:val="28"/>
        </w:rPr>
        <w:t xml:space="preserve">Пленум </w:t>
      </w:r>
      <w:r w:rsidRPr="00873C00">
        <w:rPr>
          <w:rFonts w:ascii="Times New Roman" w:hAnsi="Times New Roman" w:cs="Times New Roman"/>
          <w:sz w:val="28"/>
          <w:szCs w:val="28"/>
        </w:rPr>
        <w:t xml:space="preserve">ВАС РФ, дает формальный ориентир, который может быть использован для установления оценочного признака </w:t>
      </w:r>
      <w:r w:rsidR="0040591C" w:rsidRPr="00873C00">
        <w:rPr>
          <w:rFonts w:ascii="Times New Roman" w:hAnsi="Times New Roman" w:cs="Times New Roman"/>
          <w:sz w:val="28"/>
          <w:szCs w:val="28"/>
        </w:rPr>
        <w:t xml:space="preserve">существенности </w:t>
      </w:r>
      <w:r w:rsidR="00F07306" w:rsidRPr="00873C00">
        <w:rPr>
          <w:rFonts w:ascii="Times New Roman" w:hAnsi="Times New Roman" w:cs="Times New Roman"/>
          <w:sz w:val="28"/>
          <w:szCs w:val="28"/>
        </w:rPr>
        <w:t xml:space="preserve">вреда в составе </w:t>
      </w:r>
      <w:r w:rsidR="008C23FF" w:rsidRPr="00873C00">
        <w:rPr>
          <w:rFonts w:ascii="Times New Roman" w:hAnsi="Times New Roman" w:cs="Times New Roman"/>
          <w:sz w:val="28"/>
          <w:szCs w:val="28"/>
        </w:rPr>
        <w:t>преступления</w:t>
      </w:r>
      <w:r w:rsidR="00F07306" w:rsidRPr="00873C00">
        <w:rPr>
          <w:rFonts w:ascii="Times New Roman" w:hAnsi="Times New Roman" w:cs="Times New Roman"/>
          <w:sz w:val="28"/>
          <w:szCs w:val="28"/>
        </w:rPr>
        <w:t xml:space="preserve">, предусмотренного ст. 201 УК РФ, а также </w:t>
      </w:r>
      <w:r w:rsidR="00FE3A6E" w:rsidRPr="00873C00">
        <w:rPr>
          <w:rFonts w:ascii="Times New Roman" w:hAnsi="Times New Roman" w:cs="Times New Roman"/>
          <w:sz w:val="28"/>
          <w:szCs w:val="28"/>
        </w:rPr>
        <w:t xml:space="preserve">косвенно </w:t>
      </w:r>
      <w:r w:rsidR="00844770" w:rsidRPr="00873C00">
        <w:rPr>
          <w:rFonts w:ascii="Times New Roman" w:hAnsi="Times New Roman" w:cs="Times New Roman"/>
          <w:sz w:val="28"/>
          <w:szCs w:val="28"/>
        </w:rPr>
        <w:t>подтверждает</w:t>
      </w:r>
      <w:r w:rsidR="00A1647C" w:rsidRPr="00873C00">
        <w:rPr>
          <w:rFonts w:ascii="Times New Roman" w:hAnsi="Times New Roman" w:cs="Times New Roman"/>
          <w:sz w:val="28"/>
          <w:szCs w:val="28"/>
        </w:rPr>
        <w:t xml:space="preserve"> </w:t>
      </w:r>
      <w:r w:rsidR="00844770" w:rsidRPr="00873C00">
        <w:rPr>
          <w:rFonts w:ascii="Times New Roman" w:hAnsi="Times New Roman" w:cs="Times New Roman"/>
          <w:sz w:val="28"/>
          <w:szCs w:val="28"/>
        </w:rPr>
        <w:t xml:space="preserve">недопустимость квалификации </w:t>
      </w:r>
      <w:r w:rsidR="00895B4F" w:rsidRPr="00873C00">
        <w:rPr>
          <w:rFonts w:ascii="Times New Roman" w:hAnsi="Times New Roman" w:cs="Times New Roman"/>
          <w:sz w:val="28"/>
          <w:szCs w:val="28"/>
        </w:rPr>
        <w:t>действий директора, связанных с распоряжением имуществом юридического лица, в качестве хищения.</w:t>
      </w:r>
    </w:p>
    <w:p w14:paraId="1C53B646" w14:textId="0371FAD2" w:rsidR="00B14952" w:rsidRPr="00873C00" w:rsidRDefault="00895B4F"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Под сделкой </w:t>
      </w:r>
      <w:r w:rsidR="00F77E3B" w:rsidRPr="00873C00">
        <w:rPr>
          <w:rFonts w:ascii="Times New Roman" w:hAnsi="Times New Roman" w:cs="Times New Roman"/>
          <w:sz w:val="28"/>
          <w:szCs w:val="28"/>
        </w:rPr>
        <w:t>на невыгодных условиях понимается сделка, цена и (или) иные условия которой существенно в худшую для юридического лица сторону отличаются от цены и (или) иных условий, на которых в сравнимых обстоятельствах совершаются аналогичные сделки (например, если предоставление, полученное по сделке юридическим лицом, в два или более раза ниже стоимости предоставления, совершенного юридическим лицом в пользу контрагента). Невыгодность сделки определяется на момент ее совершения; если же невыгодность сделки обнаружилась впоследствии по причине нарушения возникших из нее обязательств, то директор отвечает за соответствующие убытки, если будет доказано, что сделка изначально заключалась с целью ее неисполнения либо ненадлежащего исполнения.</w:t>
      </w:r>
    </w:p>
    <w:p w14:paraId="79173ADC" w14:textId="2ABE29B3" w:rsidR="00615BD3" w:rsidRPr="00873C00" w:rsidRDefault="00BE2F4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Руководствуясь изл</w:t>
      </w:r>
      <w:r w:rsidR="00C34E46" w:rsidRPr="00873C00">
        <w:rPr>
          <w:rFonts w:ascii="Times New Roman" w:hAnsi="Times New Roman" w:cs="Times New Roman"/>
          <w:sz w:val="28"/>
          <w:szCs w:val="28"/>
        </w:rPr>
        <w:t>ож</w:t>
      </w:r>
      <w:r w:rsidR="00053DB5" w:rsidRPr="00873C00">
        <w:rPr>
          <w:rFonts w:ascii="Times New Roman" w:hAnsi="Times New Roman" w:cs="Times New Roman"/>
          <w:sz w:val="28"/>
          <w:szCs w:val="28"/>
        </w:rPr>
        <w:t>енным подходом</w:t>
      </w:r>
      <w:r w:rsidR="007F1BFF" w:rsidRPr="00873C00">
        <w:rPr>
          <w:rFonts w:ascii="Times New Roman" w:hAnsi="Times New Roman" w:cs="Times New Roman"/>
          <w:sz w:val="28"/>
          <w:szCs w:val="28"/>
        </w:rPr>
        <w:t>, вред, причиненный правам и законным интересам органи</w:t>
      </w:r>
      <w:r w:rsidR="002C72CF" w:rsidRPr="00873C00">
        <w:rPr>
          <w:rFonts w:ascii="Times New Roman" w:hAnsi="Times New Roman" w:cs="Times New Roman"/>
          <w:sz w:val="28"/>
          <w:szCs w:val="28"/>
        </w:rPr>
        <w:t>зации</w:t>
      </w:r>
      <w:r w:rsidR="007F1BFF" w:rsidRPr="00873C00">
        <w:rPr>
          <w:rFonts w:ascii="Times New Roman" w:hAnsi="Times New Roman" w:cs="Times New Roman"/>
          <w:sz w:val="28"/>
          <w:szCs w:val="28"/>
        </w:rPr>
        <w:t>, следует признавать существенным</w:t>
      </w:r>
      <w:r w:rsidR="00A71611" w:rsidRPr="00873C00">
        <w:rPr>
          <w:rFonts w:ascii="Times New Roman" w:hAnsi="Times New Roman" w:cs="Times New Roman"/>
          <w:sz w:val="28"/>
          <w:szCs w:val="28"/>
        </w:rPr>
        <w:t xml:space="preserve"> в том числе</w:t>
      </w:r>
      <w:r w:rsidR="007F1BFF" w:rsidRPr="00873C00">
        <w:rPr>
          <w:rFonts w:ascii="Times New Roman" w:hAnsi="Times New Roman" w:cs="Times New Roman"/>
          <w:sz w:val="28"/>
          <w:szCs w:val="28"/>
        </w:rPr>
        <w:t xml:space="preserve"> в тех случаях, </w:t>
      </w:r>
      <w:r w:rsidR="002C72CF" w:rsidRPr="00873C00">
        <w:rPr>
          <w:rFonts w:ascii="Times New Roman" w:hAnsi="Times New Roman" w:cs="Times New Roman"/>
          <w:sz w:val="28"/>
          <w:szCs w:val="28"/>
        </w:rPr>
        <w:t xml:space="preserve">когда предоставление, полученное этой организацией по сделке, не менее чем в два раза ниже стоимости предоставления, совершенного </w:t>
      </w:r>
      <w:r w:rsidR="00C23205" w:rsidRPr="00873C00">
        <w:rPr>
          <w:rFonts w:ascii="Times New Roman" w:hAnsi="Times New Roman" w:cs="Times New Roman"/>
          <w:sz w:val="28"/>
          <w:szCs w:val="28"/>
        </w:rPr>
        <w:t xml:space="preserve">этой </w:t>
      </w:r>
      <w:r w:rsidR="002C72CF" w:rsidRPr="00873C00">
        <w:rPr>
          <w:rFonts w:ascii="Times New Roman" w:hAnsi="Times New Roman" w:cs="Times New Roman"/>
          <w:sz w:val="28"/>
          <w:szCs w:val="28"/>
        </w:rPr>
        <w:t>организацией в пользу контрагента</w:t>
      </w:r>
      <w:r w:rsidR="00C23205" w:rsidRPr="00873C00">
        <w:rPr>
          <w:rFonts w:ascii="Times New Roman" w:hAnsi="Times New Roman" w:cs="Times New Roman"/>
          <w:sz w:val="28"/>
          <w:szCs w:val="28"/>
        </w:rPr>
        <w:t>.</w:t>
      </w:r>
    </w:p>
    <w:p w14:paraId="0747C83F" w14:textId="1CF3C298" w:rsidR="00A90124" w:rsidRPr="00873C00" w:rsidRDefault="00C2320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Кроме того, совершение директором сделки по распоряжению имуществом</w:t>
      </w:r>
      <w:r w:rsidR="0043653E" w:rsidRPr="00873C00">
        <w:rPr>
          <w:rFonts w:ascii="Times New Roman" w:hAnsi="Times New Roman" w:cs="Times New Roman"/>
          <w:sz w:val="28"/>
          <w:szCs w:val="28"/>
        </w:rPr>
        <w:t xml:space="preserve"> организации, если </w:t>
      </w:r>
      <w:r w:rsidR="00E008AA" w:rsidRPr="00873C00">
        <w:rPr>
          <w:rFonts w:ascii="Times New Roman" w:hAnsi="Times New Roman" w:cs="Times New Roman"/>
          <w:sz w:val="28"/>
          <w:szCs w:val="28"/>
        </w:rPr>
        <w:t xml:space="preserve">в момент ее совершения </w:t>
      </w:r>
      <w:r w:rsidR="009F1EF9" w:rsidRPr="00873C00">
        <w:rPr>
          <w:rFonts w:ascii="Times New Roman" w:hAnsi="Times New Roman" w:cs="Times New Roman"/>
          <w:sz w:val="28"/>
          <w:szCs w:val="28"/>
        </w:rPr>
        <w:t xml:space="preserve">директор </w:t>
      </w:r>
      <w:r w:rsidR="009A1AF4" w:rsidRPr="00873C00">
        <w:rPr>
          <w:rFonts w:ascii="Times New Roman" w:hAnsi="Times New Roman" w:cs="Times New Roman"/>
          <w:sz w:val="28"/>
          <w:szCs w:val="28"/>
        </w:rPr>
        <w:t>осознавал, что встречные обязательства</w:t>
      </w:r>
      <w:r w:rsidR="008F2820" w:rsidRPr="00873C00">
        <w:rPr>
          <w:rFonts w:ascii="Times New Roman" w:hAnsi="Times New Roman" w:cs="Times New Roman"/>
          <w:sz w:val="28"/>
          <w:szCs w:val="28"/>
        </w:rPr>
        <w:t xml:space="preserve"> контрагента по этой сделке</w:t>
      </w:r>
      <w:r w:rsidR="009A1AF4" w:rsidRPr="00873C00">
        <w:rPr>
          <w:rFonts w:ascii="Times New Roman" w:hAnsi="Times New Roman" w:cs="Times New Roman"/>
          <w:sz w:val="28"/>
          <w:szCs w:val="28"/>
        </w:rPr>
        <w:t xml:space="preserve"> </w:t>
      </w:r>
      <w:r w:rsidR="00B75853" w:rsidRPr="00873C00">
        <w:rPr>
          <w:rFonts w:ascii="Times New Roman" w:hAnsi="Times New Roman" w:cs="Times New Roman"/>
          <w:sz w:val="28"/>
          <w:szCs w:val="28"/>
        </w:rPr>
        <w:t>не будут исполнен</w:t>
      </w:r>
      <w:r w:rsidR="000531EC" w:rsidRPr="00873C00">
        <w:rPr>
          <w:rFonts w:ascii="Times New Roman" w:hAnsi="Times New Roman" w:cs="Times New Roman"/>
          <w:sz w:val="28"/>
          <w:szCs w:val="28"/>
        </w:rPr>
        <w:t xml:space="preserve">ы, должно при наличии иных признаков состава преступления </w:t>
      </w:r>
      <w:r w:rsidR="00E67B8A" w:rsidRPr="00873C00">
        <w:rPr>
          <w:rFonts w:ascii="Times New Roman" w:hAnsi="Times New Roman" w:cs="Times New Roman"/>
          <w:sz w:val="28"/>
          <w:szCs w:val="28"/>
        </w:rPr>
        <w:t>квалифицироваться</w:t>
      </w:r>
      <w:r w:rsidR="000531EC" w:rsidRPr="00873C00">
        <w:rPr>
          <w:rFonts w:ascii="Times New Roman" w:hAnsi="Times New Roman" w:cs="Times New Roman"/>
          <w:sz w:val="28"/>
          <w:szCs w:val="28"/>
        </w:rPr>
        <w:t xml:space="preserve"> </w:t>
      </w:r>
      <w:r w:rsidR="00F62410" w:rsidRPr="00873C00">
        <w:rPr>
          <w:rFonts w:ascii="Times New Roman" w:hAnsi="Times New Roman" w:cs="Times New Roman"/>
          <w:sz w:val="28"/>
          <w:szCs w:val="28"/>
        </w:rPr>
        <w:t xml:space="preserve">по ст. 201 УК РФ. Это объясняется тем, </w:t>
      </w:r>
      <w:r w:rsidR="003B6747" w:rsidRPr="00873C00">
        <w:rPr>
          <w:rFonts w:ascii="Times New Roman" w:hAnsi="Times New Roman" w:cs="Times New Roman"/>
          <w:sz w:val="28"/>
          <w:szCs w:val="28"/>
        </w:rPr>
        <w:t xml:space="preserve">что </w:t>
      </w:r>
      <w:r w:rsidR="00F62410" w:rsidRPr="00873C00">
        <w:rPr>
          <w:rFonts w:ascii="Times New Roman" w:hAnsi="Times New Roman" w:cs="Times New Roman"/>
          <w:sz w:val="28"/>
          <w:szCs w:val="28"/>
        </w:rPr>
        <w:t xml:space="preserve">в описанной ситуации отсутствует признак </w:t>
      </w:r>
      <w:r w:rsidR="00B05B76" w:rsidRPr="00873C00">
        <w:rPr>
          <w:rFonts w:ascii="Times New Roman" w:hAnsi="Times New Roman" w:cs="Times New Roman"/>
          <w:sz w:val="28"/>
          <w:szCs w:val="28"/>
        </w:rPr>
        <w:t xml:space="preserve">предмета хищения – </w:t>
      </w:r>
      <w:r w:rsidR="00F62410" w:rsidRPr="00873C00">
        <w:rPr>
          <w:rFonts w:ascii="Times New Roman" w:hAnsi="Times New Roman" w:cs="Times New Roman"/>
          <w:sz w:val="28"/>
          <w:szCs w:val="28"/>
        </w:rPr>
        <w:t>чужого имущества, поскольку действия директора (в данном случае под директором понимается лицо, выполняющее функции единоличного исполнительного органа) есть де</w:t>
      </w:r>
      <w:r w:rsidR="00A90124" w:rsidRPr="00873C00">
        <w:rPr>
          <w:rFonts w:ascii="Times New Roman" w:hAnsi="Times New Roman" w:cs="Times New Roman"/>
          <w:sz w:val="28"/>
          <w:szCs w:val="28"/>
        </w:rPr>
        <w:t xml:space="preserve">йствия самого юридического лица. </w:t>
      </w:r>
    </w:p>
    <w:p w14:paraId="69941D87" w14:textId="1642C14C" w:rsidR="00CC4A06" w:rsidRPr="00873C00" w:rsidRDefault="008F6AC4"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Еще одно положение </w:t>
      </w:r>
      <w:r w:rsidR="00D67A75" w:rsidRPr="00873C00">
        <w:rPr>
          <w:rFonts w:ascii="Times New Roman" w:hAnsi="Times New Roman" w:cs="Times New Roman"/>
          <w:sz w:val="28"/>
          <w:szCs w:val="28"/>
        </w:rPr>
        <w:t xml:space="preserve">п. 2 </w:t>
      </w:r>
      <w:r w:rsidRPr="00873C00">
        <w:rPr>
          <w:rFonts w:ascii="Times New Roman" w:hAnsi="Times New Roman" w:cs="Times New Roman"/>
          <w:sz w:val="28"/>
          <w:szCs w:val="28"/>
        </w:rPr>
        <w:t>Постановления Пленума ВАС РФ № 62</w:t>
      </w:r>
      <w:r w:rsidR="00795EB3" w:rsidRPr="00873C00">
        <w:rPr>
          <w:rFonts w:ascii="Times New Roman" w:hAnsi="Times New Roman" w:cs="Times New Roman"/>
          <w:sz w:val="28"/>
          <w:szCs w:val="28"/>
        </w:rPr>
        <w:t>,</w:t>
      </w:r>
      <w:r w:rsidRPr="00873C00">
        <w:rPr>
          <w:rFonts w:ascii="Times New Roman" w:hAnsi="Times New Roman" w:cs="Times New Roman"/>
          <w:sz w:val="28"/>
          <w:szCs w:val="28"/>
        </w:rPr>
        <w:t xml:space="preserve"> которое</w:t>
      </w:r>
      <w:r w:rsidR="00795EB3" w:rsidRPr="00873C00">
        <w:rPr>
          <w:rFonts w:ascii="Times New Roman" w:hAnsi="Times New Roman" w:cs="Times New Roman"/>
          <w:sz w:val="28"/>
          <w:szCs w:val="28"/>
        </w:rPr>
        <w:t>, по нашему мнению, бе</w:t>
      </w:r>
      <w:r w:rsidRPr="00873C00">
        <w:rPr>
          <w:rFonts w:ascii="Times New Roman" w:hAnsi="Times New Roman" w:cs="Times New Roman"/>
          <w:sz w:val="28"/>
          <w:szCs w:val="28"/>
        </w:rPr>
        <w:t>з каких-либо уточнений может применяться</w:t>
      </w:r>
      <w:r w:rsidR="00795EB3" w:rsidRPr="00873C00">
        <w:rPr>
          <w:rFonts w:ascii="Times New Roman" w:hAnsi="Times New Roman" w:cs="Times New Roman"/>
          <w:sz w:val="28"/>
          <w:szCs w:val="28"/>
        </w:rPr>
        <w:t xml:space="preserve"> при рассмотрении уголовных дел о преступлениях, предусмотренных ст. 201 УК РФ, касается </w:t>
      </w:r>
      <w:r w:rsidR="00CC4A06" w:rsidRPr="00873C00">
        <w:rPr>
          <w:rFonts w:ascii="Times New Roman" w:hAnsi="Times New Roman" w:cs="Times New Roman"/>
          <w:sz w:val="28"/>
          <w:szCs w:val="28"/>
        </w:rPr>
        <w:t>определения интересов юридического лица.</w:t>
      </w:r>
    </w:p>
    <w:p w14:paraId="06586A5C" w14:textId="1B0C8CA7" w:rsidR="000400E7" w:rsidRPr="00873C00" w:rsidRDefault="00CC4A0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При решении этого вопрос</w:t>
      </w:r>
      <w:r w:rsidR="008F6AC4" w:rsidRPr="00873C00">
        <w:rPr>
          <w:rFonts w:ascii="Times New Roman" w:hAnsi="Times New Roman" w:cs="Times New Roman"/>
          <w:sz w:val="28"/>
          <w:szCs w:val="28"/>
        </w:rPr>
        <w:t>а</w:t>
      </w:r>
      <w:r w:rsidR="0017379E" w:rsidRPr="00873C00">
        <w:rPr>
          <w:rFonts w:ascii="Times New Roman" w:hAnsi="Times New Roman" w:cs="Times New Roman"/>
          <w:sz w:val="28"/>
          <w:szCs w:val="28"/>
        </w:rPr>
        <w:t xml:space="preserve"> Пленум</w:t>
      </w:r>
      <w:r w:rsidR="008F6AC4" w:rsidRPr="00873C00">
        <w:rPr>
          <w:rFonts w:ascii="Times New Roman" w:hAnsi="Times New Roman" w:cs="Times New Roman"/>
          <w:sz w:val="28"/>
          <w:szCs w:val="28"/>
        </w:rPr>
        <w:t xml:space="preserve"> ВАС РФ рекомендует учитывать, что основной целью деятельности коммерческой организации является извлечение прибыли (п. 1 ст. 50 ГК РФ); также необходимо принимать во внимание соответствующие положения учредительных документов и решений органов юридического лица (например, об определении приоритетных направлений его деятельности, об утверждении стратегий и бизнес-планов и т. п.). Директор не может быть признан действовавшим в интересах юридического лица, если он действовал в интересах одного или нескольких его участников, но в ущерб юридическому лицу.</w:t>
      </w:r>
    </w:p>
    <w:p w14:paraId="1B80C92A" w14:textId="2115C910" w:rsidR="00CB2201" w:rsidRPr="00873C00" w:rsidRDefault="00E77DC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В этом </w:t>
      </w:r>
      <w:r w:rsidR="007E74C9" w:rsidRPr="00873C00">
        <w:rPr>
          <w:rFonts w:ascii="Times New Roman" w:hAnsi="Times New Roman" w:cs="Times New Roman"/>
          <w:sz w:val="28"/>
          <w:szCs w:val="28"/>
        </w:rPr>
        <w:t xml:space="preserve">же </w:t>
      </w:r>
      <w:r w:rsidRPr="00873C00">
        <w:rPr>
          <w:rFonts w:ascii="Times New Roman" w:hAnsi="Times New Roman" w:cs="Times New Roman"/>
          <w:sz w:val="28"/>
          <w:szCs w:val="28"/>
        </w:rPr>
        <w:t>контексте следует упомянуть</w:t>
      </w:r>
      <w:r w:rsidR="0017379E" w:rsidRPr="00873C00">
        <w:rPr>
          <w:rFonts w:ascii="Times New Roman" w:hAnsi="Times New Roman" w:cs="Times New Roman"/>
          <w:sz w:val="28"/>
          <w:szCs w:val="28"/>
        </w:rPr>
        <w:t xml:space="preserve">, что Пленум ВАС РФ предлагает </w:t>
      </w:r>
      <w:r w:rsidR="0059706D" w:rsidRPr="00873C00">
        <w:rPr>
          <w:rFonts w:ascii="Times New Roman" w:hAnsi="Times New Roman" w:cs="Times New Roman"/>
          <w:sz w:val="28"/>
          <w:szCs w:val="28"/>
        </w:rPr>
        <w:t>считать недобросовестно</w:t>
      </w:r>
      <w:r w:rsidR="007E74C9" w:rsidRPr="00873C00">
        <w:rPr>
          <w:rFonts w:ascii="Times New Roman" w:hAnsi="Times New Roman" w:cs="Times New Roman"/>
          <w:sz w:val="28"/>
          <w:szCs w:val="28"/>
        </w:rPr>
        <w:t>сть</w:t>
      </w:r>
      <w:r w:rsidR="0059706D" w:rsidRPr="00873C00">
        <w:rPr>
          <w:rFonts w:ascii="Times New Roman" w:hAnsi="Times New Roman" w:cs="Times New Roman"/>
          <w:sz w:val="28"/>
          <w:szCs w:val="28"/>
        </w:rPr>
        <w:t xml:space="preserve"> действий (бездействия) директора доказанной, если он действовал при наличии конфликта между его личными интересами </w:t>
      </w:r>
      <w:r w:rsidR="0059706D" w:rsidRPr="00873C00">
        <w:rPr>
          <w:rFonts w:ascii="Times New Roman" w:hAnsi="Times New Roman" w:cs="Times New Roman"/>
          <w:sz w:val="28"/>
          <w:szCs w:val="28"/>
        </w:rPr>
        <w:lastRenderedPageBreak/>
        <w:t>(интересами аффилированных лиц директора) и интересами юридического лица, в том числе при наличии фактической заинтересованности директора в совершении юридическим лицом сделки</w:t>
      </w:r>
      <w:r w:rsidR="003F3474" w:rsidRPr="00873C00">
        <w:rPr>
          <w:rFonts w:ascii="Times New Roman" w:hAnsi="Times New Roman" w:cs="Times New Roman"/>
          <w:sz w:val="28"/>
          <w:szCs w:val="28"/>
        </w:rPr>
        <w:t>.</w:t>
      </w:r>
    </w:p>
    <w:p w14:paraId="6F6CE995" w14:textId="3C9532F8" w:rsidR="00B6410E" w:rsidRPr="00873C00" w:rsidRDefault="00991B6F"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Также </w:t>
      </w:r>
      <w:r w:rsidR="00C536F3" w:rsidRPr="00873C00">
        <w:rPr>
          <w:rFonts w:ascii="Times New Roman" w:hAnsi="Times New Roman" w:cs="Times New Roman"/>
          <w:sz w:val="28"/>
          <w:szCs w:val="28"/>
        </w:rPr>
        <w:t>из Постановления Пленума ВАС РФ № 62 могут быть заимствованы некоторые подходы, касающиеся вопросов соучастия в преступлении,</w:t>
      </w:r>
      <w:r w:rsidR="0030161A" w:rsidRPr="00873C00">
        <w:rPr>
          <w:rFonts w:ascii="Times New Roman" w:hAnsi="Times New Roman" w:cs="Times New Roman"/>
          <w:sz w:val="28"/>
          <w:szCs w:val="28"/>
        </w:rPr>
        <w:t xml:space="preserve"> предусмотренном ст. 201 УК РФ, а также обстоятельств, исключающих преступность деяния. </w:t>
      </w:r>
    </w:p>
    <w:p w14:paraId="6DF01A97" w14:textId="5571F549" w:rsidR="0030161A" w:rsidRPr="00873C00" w:rsidRDefault="008B0B5D"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В п. 7 </w:t>
      </w:r>
      <w:r w:rsidR="00C73E41" w:rsidRPr="00873C00">
        <w:rPr>
          <w:rFonts w:ascii="Times New Roman" w:hAnsi="Times New Roman" w:cs="Times New Roman"/>
          <w:sz w:val="28"/>
          <w:szCs w:val="28"/>
        </w:rPr>
        <w:t>П</w:t>
      </w:r>
      <w:r w:rsidRPr="00873C00">
        <w:rPr>
          <w:rFonts w:ascii="Times New Roman" w:hAnsi="Times New Roman" w:cs="Times New Roman"/>
          <w:sz w:val="28"/>
          <w:szCs w:val="28"/>
        </w:rPr>
        <w:t>остановления Пленум</w:t>
      </w:r>
      <w:r w:rsidR="00C73E41" w:rsidRPr="00873C00">
        <w:rPr>
          <w:rFonts w:ascii="Times New Roman" w:hAnsi="Times New Roman" w:cs="Times New Roman"/>
          <w:sz w:val="28"/>
          <w:szCs w:val="28"/>
        </w:rPr>
        <w:t>а</w:t>
      </w:r>
      <w:r w:rsidRPr="00873C00">
        <w:rPr>
          <w:rFonts w:ascii="Times New Roman" w:hAnsi="Times New Roman" w:cs="Times New Roman"/>
          <w:sz w:val="28"/>
          <w:szCs w:val="28"/>
        </w:rPr>
        <w:t xml:space="preserve"> ВАС РФ указывает</w:t>
      </w:r>
      <w:r w:rsidR="00C73E41" w:rsidRPr="00873C00">
        <w:rPr>
          <w:rFonts w:ascii="Times New Roman" w:hAnsi="Times New Roman" w:cs="Times New Roman"/>
          <w:sz w:val="28"/>
          <w:szCs w:val="28"/>
        </w:rPr>
        <w:t>ся</w:t>
      </w:r>
      <w:r w:rsidRPr="00873C00">
        <w:rPr>
          <w:rFonts w:ascii="Times New Roman" w:hAnsi="Times New Roman" w:cs="Times New Roman"/>
          <w:sz w:val="28"/>
          <w:szCs w:val="28"/>
        </w:rPr>
        <w:t>,</w:t>
      </w:r>
      <w:r w:rsidR="00B6410E" w:rsidRPr="00873C00">
        <w:rPr>
          <w:rFonts w:ascii="Times New Roman" w:hAnsi="Times New Roman" w:cs="Times New Roman"/>
          <w:sz w:val="28"/>
          <w:szCs w:val="28"/>
        </w:rPr>
        <w:t xml:space="preserve"> что не является основанием для отказа в удовлетворении требования о взыскании с директора убытков сам по себе тот факт, что действие директора, повлекшее для юридического лица негативные последствия, в том числе совершение сделки, было одобрено решением коллегиальных органов юридического лица, а равно его учредителей (участников), либо директор действовал во исполнение указаний таких лиц, поскольку директор несет самостоятельную обязанность действовать в интересах юридического лица добросовестно и разумно. В то же время наряду с таким директором солидарную ответственность за причиненные этой сделкой убытки несут члены указанных коллегиальных органов.</w:t>
      </w:r>
    </w:p>
    <w:p w14:paraId="02C8CAA0" w14:textId="6E03F875" w:rsidR="0005204E" w:rsidRPr="00873C00" w:rsidRDefault="00F4022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Если перенести данные разъяснения </w:t>
      </w:r>
      <w:r w:rsidR="0005204E" w:rsidRPr="00873C00">
        <w:rPr>
          <w:rFonts w:ascii="Times New Roman" w:hAnsi="Times New Roman" w:cs="Times New Roman"/>
          <w:sz w:val="28"/>
          <w:szCs w:val="28"/>
        </w:rPr>
        <w:t xml:space="preserve">в </w:t>
      </w:r>
      <w:r w:rsidRPr="00873C00">
        <w:rPr>
          <w:rFonts w:ascii="Times New Roman" w:hAnsi="Times New Roman" w:cs="Times New Roman"/>
          <w:sz w:val="28"/>
          <w:szCs w:val="28"/>
        </w:rPr>
        <w:t xml:space="preserve">уголовно-правовую </w:t>
      </w:r>
      <w:r w:rsidR="0005204E" w:rsidRPr="00873C00">
        <w:rPr>
          <w:rFonts w:ascii="Times New Roman" w:hAnsi="Times New Roman" w:cs="Times New Roman"/>
          <w:sz w:val="28"/>
          <w:szCs w:val="28"/>
        </w:rPr>
        <w:t>плоскость</w:t>
      </w:r>
      <w:r w:rsidRPr="00873C00">
        <w:rPr>
          <w:rFonts w:ascii="Times New Roman" w:hAnsi="Times New Roman" w:cs="Times New Roman"/>
          <w:sz w:val="28"/>
          <w:szCs w:val="28"/>
        </w:rPr>
        <w:t>, мы придем к</w:t>
      </w:r>
      <w:r w:rsidR="0005204E" w:rsidRPr="00873C00">
        <w:rPr>
          <w:rFonts w:ascii="Times New Roman" w:hAnsi="Times New Roman" w:cs="Times New Roman"/>
          <w:sz w:val="28"/>
          <w:szCs w:val="28"/>
        </w:rPr>
        <w:t xml:space="preserve"> следующим выводам. </w:t>
      </w:r>
    </w:p>
    <w:p w14:paraId="6DC185AD" w14:textId="1F2E7F9D" w:rsidR="004E5367" w:rsidRPr="00873C00" w:rsidRDefault="00C62F14"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Директор, </w:t>
      </w:r>
      <w:r w:rsidR="00B4239B" w:rsidRPr="00873C00">
        <w:rPr>
          <w:rFonts w:ascii="Times New Roman" w:hAnsi="Times New Roman" w:cs="Times New Roman"/>
          <w:sz w:val="28"/>
          <w:szCs w:val="28"/>
        </w:rPr>
        <w:t>совершивший злоупотребление полномочиями</w:t>
      </w:r>
      <w:r w:rsidR="009B4898" w:rsidRPr="00873C00">
        <w:rPr>
          <w:rFonts w:ascii="Times New Roman" w:hAnsi="Times New Roman" w:cs="Times New Roman"/>
          <w:sz w:val="28"/>
          <w:szCs w:val="28"/>
        </w:rPr>
        <w:t xml:space="preserve"> во исполнение </w:t>
      </w:r>
      <w:r w:rsidR="006C7E9D" w:rsidRPr="00873C00">
        <w:rPr>
          <w:rFonts w:ascii="Times New Roman" w:hAnsi="Times New Roman" w:cs="Times New Roman"/>
          <w:sz w:val="28"/>
          <w:szCs w:val="28"/>
        </w:rPr>
        <w:t xml:space="preserve">заведомо незаконного для него приказа или распоряжения, несет уголовную ответственность на общих основаниях, что </w:t>
      </w:r>
      <w:r w:rsidR="002D43D9" w:rsidRPr="00873C00">
        <w:rPr>
          <w:rFonts w:ascii="Times New Roman" w:hAnsi="Times New Roman" w:cs="Times New Roman"/>
          <w:sz w:val="28"/>
          <w:szCs w:val="28"/>
        </w:rPr>
        <w:t xml:space="preserve">соответствует правилу, изложенному в </w:t>
      </w:r>
      <w:r w:rsidR="008F4FD0" w:rsidRPr="00873C00">
        <w:rPr>
          <w:rFonts w:ascii="Times New Roman" w:hAnsi="Times New Roman" w:cs="Times New Roman"/>
          <w:sz w:val="28"/>
          <w:szCs w:val="28"/>
        </w:rPr>
        <w:t xml:space="preserve">ч. 2 ст. 42 УК РФ. </w:t>
      </w:r>
      <w:r w:rsidR="003C3283" w:rsidRPr="00873C00">
        <w:rPr>
          <w:rFonts w:ascii="Times New Roman" w:hAnsi="Times New Roman" w:cs="Times New Roman"/>
          <w:sz w:val="28"/>
          <w:szCs w:val="28"/>
        </w:rPr>
        <w:t xml:space="preserve">При этом соисполнителями </w:t>
      </w:r>
      <w:r w:rsidR="00E05190" w:rsidRPr="00873C00">
        <w:rPr>
          <w:rFonts w:ascii="Times New Roman" w:hAnsi="Times New Roman" w:cs="Times New Roman"/>
          <w:sz w:val="28"/>
          <w:szCs w:val="28"/>
        </w:rPr>
        <w:t>преступления</w:t>
      </w:r>
      <w:r w:rsidR="004E5367" w:rsidRPr="00873C00">
        <w:rPr>
          <w:rFonts w:ascii="Times New Roman" w:hAnsi="Times New Roman" w:cs="Times New Roman"/>
          <w:sz w:val="28"/>
          <w:szCs w:val="28"/>
        </w:rPr>
        <w:t>, предусмотренного ст. 201 УК РФ,</w:t>
      </w:r>
      <w:r w:rsidR="00E05190" w:rsidRPr="00873C00">
        <w:rPr>
          <w:rFonts w:ascii="Times New Roman" w:hAnsi="Times New Roman" w:cs="Times New Roman"/>
          <w:sz w:val="28"/>
          <w:szCs w:val="28"/>
        </w:rPr>
        <w:t xml:space="preserve"> в этом случае</w:t>
      </w:r>
      <w:r w:rsidR="003C3283" w:rsidRPr="00873C00">
        <w:rPr>
          <w:rFonts w:ascii="Times New Roman" w:hAnsi="Times New Roman" w:cs="Times New Roman"/>
          <w:sz w:val="28"/>
          <w:szCs w:val="28"/>
        </w:rPr>
        <w:t xml:space="preserve"> следует признавать лиц, отдавших</w:t>
      </w:r>
      <w:r w:rsidR="008D1A26" w:rsidRPr="00873C00">
        <w:rPr>
          <w:rFonts w:ascii="Times New Roman" w:hAnsi="Times New Roman" w:cs="Times New Roman"/>
          <w:sz w:val="28"/>
          <w:szCs w:val="28"/>
        </w:rPr>
        <w:t xml:space="preserve"> такие приказ или распоряжение, если они обладают признаками специального субъекта злоупотребления полномочиями. Если же лица</w:t>
      </w:r>
      <w:r w:rsidR="00BA7A49" w:rsidRPr="00873C00">
        <w:rPr>
          <w:rFonts w:ascii="Times New Roman" w:hAnsi="Times New Roman" w:cs="Times New Roman"/>
          <w:sz w:val="28"/>
          <w:szCs w:val="28"/>
        </w:rPr>
        <w:t>, отдавшие</w:t>
      </w:r>
      <w:r w:rsidR="00FB2337" w:rsidRPr="00873C00">
        <w:rPr>
          <w:rFonts w:ascii="Times New Roman" w:hAnsi="Times New Roman" w:cs="Times New Roman"/>
          <w:sz w:val="28"/>
          <w:szCs w:val="28"/>
        </w:rPr>
        <w:t xml:space="preserve"> заведомо незаконные</w:t>
      </w:r>
      <w:r w:rsidR="00BA7A49" w:rsidRPr="00873C00">
        <w:rPr>
          <w:rFonts w:ascii="Times New Roman" w:hAnsi="Times New Roman" w:cs="Times New Roman"/>
          <w:sz w:val="28"/>
          <w:szCs w:val="28"/>
        </w:rPr>
        <w:t xml:space="preserve"> приказ или распоряжение, соответствующими признаками не обладают, они несут уголовную ответственность по правилам ч. 4 ст. 34 УК РФ в качестве организаторов, </w:t>
      </w:r>
      <w:r w:rsidR="00FB2337" w:rsidRPr="00873C00">
        <w:rPr>
          <w:rFonts w:ascii="Times New Roman" w:hAnsi="Times New Roman" w:cs="Times New Roman"/>
          <w:sz w:val="28"/>
          <w:szCs w:val="28"/>
        </w:rPr>
        <w:t>подстрекателей или пособников.</w:t>
      </w:r>
    </w:p>
    <w:p w14:paraId="51DCCE15" w14:textId="79956C0A" w:rsidR="004E5367" w:rsidRPr="00873C00" w:rsidRDefault="004E5367"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 xml:space="preserve">Как соисполнительство в совершении преступления следует </w:t>
      </w:r>
      <w:r w:rsidR="00C14586" w:rsidRPr="00873C00">
        <w:rPr>
          <w:rFonts w:ascii="Times New Roman" w:hAnsi="Times New Roman" w:cs="Times New Roman"/>
          <w:sz w:val="28"/>
          <w:szCs w:val="28"/>
        </w:rPr>
        <w:t>рассматривать</w:t>
      </w:r>
      <w:r w:rsidRPr="00873C00">
        <w:rPr>
          <w:rFonts w:ascii="Times New Roman" w:hAnsi="Times New Roman" w:cs="Times New Roman"/>
          <w:sz w:val="28"/>
          <w:szCs w:val="28"/>
        </w:rPr>
        <w:t xml:space="preserve"> и действия членов коллегиального органа, выразившиеся в одобрении </w:t>
      </w:r>
      <w:r w:rsidR="00C14586" w:rsidRPr="00873C00">
        <w:rPr>
          <w:rFonts w:ascii="Times New Roman" w:hAnsi="Times New Roman" w:cs="Times New Roman"/>
          <w:sz w:val="28"/>
          <w:szCs w:val="28"/>
        </w:rPr>
        <w:t>действий (без</w:t>
      </w:r>
      <w:r w:rsidR="00C73E41" w:rsidRPr="00873C00">
        <w:rPr>
          <w:rFonts w:ascii="Times New Roman" w:hAnsi="Times New Roman" w:cs="Times New Roman"/>
          <w:sz w:val="28"/>
          <w:szCs w:val="28"/>
        </w:rPr>
        <w:t>действия) директора, подпадающих</w:t>
      </w:r>
      <w:r w:rsidR="00C14586" w:rsidRPr="00873C00">
        <w:rPr>
          <w:rFonts w:ascii="Times New Roman" w:hAnsi="Times New Roman" w:cs="Times New Roman"/>
          <w:sz w:val="28"/>
          <w:szCs w:val="28"/>
        </w:rPr>
        <w:t xml:space="preserve"> под признаки ст. 201 УК РФ.</w:t>
      </w:r>
      <w:r w:rsidR="00BA7A49" w:rsidRPr="00873C00">
        <w:rPr>
          <w:rFonts w:ascii="Times New Roman" w:hAnsi="Times New Roman" w:cs="Times New Roman"/>
          <w:sz w:val="28"/>
          <w:szCs w:val="28"/>
        </w:rPr>
        <w:t xml:space="preserve"> При этом понятие соучастия в совершении преступления предполагает, что умыслом членов коллегиального органа </w:t>
      </w:r>
      <w:r w:rsidR="00152E15" w:rsidRPr="00873C00">
        <w:rPr>
          <w:rFonts w:ascii="Times New Roman" w:hAnsi="Times New Roman" w:cs="Times New Roman"/>
          <w:sz w:val="28"/>
          <w:szCs w:val="28"/>
        </w:rPr>
        <w:t>должен охватываться</w:t>
      </w:r>
      <w:r w:rsidR="00BA7A49" w:rsidRPr="00873C00">
        <w:rPr>
          <w:rFonts w:ascii="Times New Roman" w:hAnsi="Times New Roman" w:cs="Times New Roman"/>
          <w:sz w:val="28"/>
          <w:szCs w:val="28"/>
        </w:rPr>
        <w:t xml:space="preserve"> не только общественно опасный характер</w:t>
      </w:r>
      <w:r w:rsidR="00152E15" w:rsidRPr="00873C00">
        <w:rPr>
          <w:rFonts w:ascii="Times New Roman" w:hAnsi="Times New Roman" w:cs="Times New Roman"/>
          <w:sz w:val="28"/>
          <w:szCs w:val="28"/>
        </w:rPr>
        <w:t xml:space="preserve"> их</w:t>
      </w:r>
      <w:r w:rsidR="00BA7A49" w:rsidRPr="00873C00">
        <w:rPr>
          <w:rFonts w:ascii="Times New Roman" w:hAnsi="Times New Roman" w:cs="Times New Roman"/>
          <w:sz w:val="28"/>
          <w:szCs w:val="28"/>
        </w:rPr>
        <w:t xml:space="preserve"> собственных действий (который выражается в создании условий для криминального поведения директора), возможность или неизбежность наступления общественно опасных последствий (в виде совершения директором действий (бездействия), одобренных членами коллегиального органа), но и общественно опасный характер действий </w:t>
      </w:r>
      <w:r w:rsidR="00152E15" w:rsidRPr="00873C00">
        <w:rPr>
          <w:rFonts w:ascii="Times New Roman" w:hAnsi="Times New Roman" w:cs="Times New Roman"/>
          <w:sz w:val="28"/>
          <w:szCs w:val="28"/>
        </w:rPr>
        <w:t xml:space="preserve">(бездействия) </w:t>
      </w:r>
      <w:r w:rsidR="00BA7A49" w:rsidRPr="00873C00">
        <w:rPr>
          <w:rFonts w:ascii="Times New Roman" w:hAnsi="Times New Roman" w:cs="Times New Roman"/>
          <w:sz w:val="28"/>
          <w:szCs w:val="28"/>
        </w:rPr>
        <w:t>директора, за одобрение котор</w:t>
      </w:r>
      <w:r w:rsidR="00152E15" w:rsidRPr="00873C00">
        <w:rPr>
          <w:rFonts w:ascii="Times New Roman" w:hAnsi="Times New Roman" w:cs="Times New Roman"/>
          <w:sz w:val="28"/>
          <w:szCs w:val="28"/>
        </w:rPr>
        <w:t>ых</w:t>
      </w:r>
      <w:r w:rsidR="00BA7A49" w:rsidRPr="00873C00">
        <w:rPr>
          <w:rFonts w:ascii="Times New Roman" w:hAnsi="Times New Roman" w:cs="Times New Roman"/>
          <w:sz w:val="28"/>
          <w:szCs w:val="28"/>
        </w:rPr>
        <w:t xml:space="preserve"> голосуют</w:t>
      </w:r>
      <w:r w:rsidR="00152E15" w:rsidRPr="00873C00">
        <w:rPr>
          <w:rFonts w:ascii="Times New Roman" w:hAnsi="Times New Roman" w:cs="Times New Roman"/>
          <w:sz w:val="28"/>
          <w:szCs w:val="28"/>
        </w:rPr>
        <w:t xml:space="preserve"> члены коллегиального органа</w:t>
      </w:r>
      <w:r w:rsidR="00BA7A49" w:rsidRPr="00873C00">
        <w:rPr>
          <w:rFonts w:ascii="Times New Roman" w:hAnsi="Times New Roman" w:cs="Times New Roman"/>
          <w:sz w:val="28"/>
          <w:szCs w:val="28"/>
        </w:rPr>
        <w:t xml:space="preserve">, а также возможные или неизбежные последствия таких действий (бездействия).  </w:t>
      </w:r>
    </w:p>
    <w:p w14:paraId="1F8FAEAA" w14:textId="2C416FB5" w:rsidR="000D1165" w:rsidRPr="00873C00" w:rsidRDefault="000D1165"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В отношении членов коллегиального органа юридического лица в п. 7 Постановления Пленума ВАС РФ № 62 содержится еще одно важное</w:t>
      </w:r>
      <w:r w:rsidR="009E2268" w:rsidRPr="00873C00">
        <w:rPr>
          <w:rFonts w:ascii="Times New Roman" w:hAnsi="Times New Roman" w:cs="Times New Roman"/>
          <w:sz w:val="28"/>
          <w:szCs w:val="28"/>
        </w:rPr>
        <w:t xml:space="preserve"> разъяснение: не несут ответственность за убытки, причиненные юридическому лицу, те члены коллегиальных органов юридического лица, кто голосовал против решения, которое повлекло причинение убытков, или, действуя добросовестно, не принимал участия в голосовании. По нашему мнению, эта позиция может применяться и при решении вопроса об уголовной ответственности членов коллегиальных органов юридического лица. </w:t>
      </w:r>
    </w:p>
    <w:p w14:paraId="473E9EC5" w14:textId="4AD82AB8" w:rsidR="00886DCB" w:rsidRPr="00873C00" w:rsidRDefault="00D84669"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Продолжая вести речь об обстоятельствах, исключающих преступность деяния, </w:t>
      </w:r>
      <w:r w:rsidR="00886DCB" w:rsidRPr="00873C00">
        <w:rPr>
          <w:rFonts w:ascii="Times New Roman" w:hAnsi="Times New Roman" w:cs="Times New Roman"/>
          <w:sz w:val="28"/>
          <w:szCs w:val="28"/>
        </w:rPr>
        <w:t xml:space="preserve">обратимся к </w:t>
      </w:r>
      <w:r w:rsidR="005B5413" w:rsidRPr="00873C00">
        <w:rPr>
          <w:rFonts w:ascii="Times New Roman" w:hAnsi="Times New Roman" w:cs="Times New Roman"/>
          <w:sz w:val="28"/>
          <w:szCs w:val="28"/>
        </w:rPr>
        <w:t xml:space="preserve">абз. 8 п. </w:t>
      </w:r>
      <w:r w:rsidR="00951AA4" w:rsidRPr="00873C00">
        <w:rPr>
          <w:rFonts w:ascii="Times New Roman" w:hAnsi="Times New Roman" w:cs="Times New Roman"/>
          <w:sz w:val="28"/>
          <w:szCs w:val="28"/>
        </w:rPr>
        <w:t>2</w:t>
      </w:r>
      <w:r w:rsidRPr="00873C00">
        <w:rPr>
          <w:rFonts w:ascii="Times New Roman" w:hAnsi="Times New Roman" w:cs="Times New Roman"/>
          <w:sz w:val="28"/>
          <w:szCs w:val="28"/>
        </w:rPr>
        <w:t xml:space="preserve"> Постановления Пленума ВАС РФ</w:t>
      </w:r>
      <w:r w:rsidR="00886DCB" w:rsidRPr="00873C00">
        <w:rPr>
          <w:rFonts w:ascii="Times New Roman" w:hAnsi="Times New Roman" w:cs="Times New Roman"/>
          <w:sz w:val="28"/>
          <w:szCs w:val="28"/>
        </w:rPr>
        <w:t xml:space="preserve"> № 62, согласно которому </w:t>
      </w:r>
      <w:r w:rsidR="00CE2D67" w:rsidRPr="00873C00">
        <w:rPr>
          <w:rFonts w:ascii="Times New Roman" w:hAnsi="Times New Roman" w:cs="Times New Roman"/>
          <w:sz w:val="28"/>
          <w:szCs w:val="28"/>
        </w:rPr>
        <w:t>директор</w:t>
      </w:r>
      <w:r w:rsidR="00886DCB" w:rsidRPr="00873C00">
        <w:rPr>
          <w:rFonts w:ascii="Times New Roman" w:hAnsi="Times New Roman" w:cs="Times New Roman"/>
          <w:sz w:val="28"/>
          <w:szCs w:val="28"/>
        </w:rPr>
        <w:t xml:space="preserve"> освобождается от ответственности, если докажет, что невыгодная сделка заключена для предотвращения еще большего ущерба интересам юридического лица.</w:t>
      </w:r>
      <w:r w:rsidR="00BB410F" w:rsidRPr="00873C00">
        <w:rPr>
          <w:rFonts w:ascii="Times New Roman" w:hAnsi="Times New Roman" w:cs="Times New Roman"/>
          <w:sz w:val="28"/>
          <w:szCs w:val="28"/>
        </w:rPr>
        <w:t xml:space="preserve"> </w:t>
      </w:r>
      <w:r w:rsidR="001A1D35" w:rsidRPr="00873C00">
        <w:rPr>
          <w:rFonts w:ascii="Times New Roman" w:hAnsi="Times New Roman" w:cs="Times New Roman"/>
          <w:sz w:val="28"/>
          <w:szCs w:val="28"/>
        </w:rPr>
        <w:t>С точки зрения уголовного права подобная ситуация должна быть квалифицирована как</w:t>
      </w:r>
      <w:r w:rsidR="00BB410F" w:rsidRPr="00873C00">
        <w:rPr>
          <w:rFonts w:ascii="Times New Roman" w:hAnsi="Times New Roman" w:cs="Times New Roman"/>
          <w:sz w:val="28"/>
          <w:szCs w:val="28"/>
        </w:rPr>
        <w:t xml:space="preserve"> </w:t>
      </w:r>
      <w:r w:rsidR="001A1D35" w:rsidRPr="00873C00">
        <w:rPr>
          <w:rFonts w:ascii="Times New Roman" w:hAnsi="Times New Roman" w:cs="Times New Roman"/>
          <w:sz w:val="28"/>
          <w:szCs w:val="28"/>
        </w:rPr>
        <w:t xml:space="preserve">причинение </w:t>
      </w:r>
      <w:r w:rsidR="002A4D2A" w:rsidRPr="00873C00">
        <w:rPr>
          <w:rFonts w:ascii="Times New Roman" w:hAnsi="Times New Roman" w:cs="Times New Roman"/>
          <w:sz w:val="28"/>
          <w:szCs w:val="28"/>
        </w:rPr>
        <w:t xml:space="preserve">вреда охраняемым уголовным законом интересам в состоянии крайней необходимости (ст. 39 УК РФ). </w:t>
      </w:r>
      <w:r w:rsidR="005004E4" w:rsidRPr="00873C00">
        <w:rPr>
          <w:rFonts w:ascii="Times New Roman" w:hAnsi="Times New Roman" w:cs="Times New Roman"/>
          <w:sz w:val="28"/>
          <w:szCs w:val="28"/>
        </w:rPr>
        <w:t xml:space="preserve">Если от гражданско-правовой ответственности директор в </w:t>
      </w:r>
      <w:r w:rsidR="00B60E48" w:rsidRPr="00873C00">
        <w:rPr>
          <w:rFonts w:ascii="Times New Roman" w:hAnsi="Times New Roman" w:cs="Times New Roman"/>
          <w:sz w:val="28"/>
          <w:szCs w:val="28"/>
        </w:rPr>
        <w:t>названном</w:t>
      </w:r>
      <w:r w:rsidR="005004E4" w:rsidRPr="00873C00">
        <w:rPr>
          <w:rFonts w:ascii="Times New Roman" w:hAnsi="Times New Roman" w:cs="Times New Roman"/>
          <w:sz w:val="28"/>
          <w:szCs w:val="28"/>
        </w:rPr>
        <w:t xml:space="preserve"> случае освобождается, то у</w:t>
      </w:r>
      <w:r w:rsidR="00B60E48" w:rsidRPr="00873C00">
        <w:rPr>
          <w:rFonts w:ascii="Times New Roman" w:hAnsi="Times New Roman" w:cs="Times New Roman"/>
          <w:sz w:val="28"/>
          <w:szCs w:val="28"/>
        </w:rPr>
        <w:t xml:space="preserve">головная ответственность </w:t>
      </w:r>
      <w:r w:rsidR="00E3358D" w:rsidRPr="00873C00">
        <w:rPr>
          <w:rFonts w:ascii="Times New Roman" w:hAnsi="Times New Roman" w:cs="Times New Roman"/>
          <w:sz w:val="28"/>
          <w:szCs w:val="28"/>
        </w:rPr>
        <w:t>не предполагается</w:t>
      </w:r>
      <w:r w:rsidR="00B60E48" w:rsidRPr="00873C00">
        <w:rPr>
          <w:rFonts w:ascii="Times New Roman" w:hAnsi="Times New Roman" w:cs="Times New Roman"/>
          <w:sz w:val="28"/>
          <w:szCs w:val="28"/>
        </w:rPr>
        <w:t xml:space="preserve">, т.к. </w:t>
      </w:r>
      <w:r w:rsidR="00B60E48" w:rsidRPr="00873C00">
        <w:rPr>
          <w:rFonts w:ascii="Times New Roman" w:hAnsi="Times New Roman" w:cs="Times New Roman"/>
          <w:sz w:val="28"/>
          <w:szCs w:val="28"/>
        </w:rPr>
        <w:lastRenderedPageBreak/>
        <w:t xml:space="preserve">отсутствует порождающий охранительное уголовно-правовое отношение юридический факт – совершение деяния, содержащего все признаки состава преступления. </w:t>
      </w:r>
    </w:p>
    <w:p w14:paraId="53B0175D" w14:textId="2A7F609F" w:rsidR="00ED794C" w:rsidRPr="00873C00" w:rsidRDefault="00A721A1"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В</w:t>
      </w:r>
      <w:r w:rsidR="001F7E87" w:rsidRPr="00873C00">
        <w:rPr>
          <w:rFonts w:ascii="Times New Roman" w:hAnsi="Times New Roman" w:cs="Times New Roman"/>
          <w:sz w:val="28"/>
          <w:szCs w:val="28"/>
        </w:rPr>
        <w:t xml:space="preserve"> абз. 2</w:t>
      </w:r>
      <w:r w:rsidRPr="00873C00">
        <w:rPr>
          <w:rFonts w:ascii="Times New Roman" w:hAnsi="Times New Roman" w:cs="Times New Roman"/>
          <w:sz w:val="28"/>
          <w:szCs w:val="28"/>
        </w:rPr>
        <w:t xml:space="preserve"> п. 1 Постановления Пленума ВАС РФ № 62 можно обнаружить рекомендацию о необходимости </w:t>
      </w:r>
      <w:r w:rsidR="001F7E87" w:rsidRPr="00873C00">
        <w:rPr>
          <w:rFonts w:ascii="Times New Roman" w:hAnsi="Times New Roman" w:cs="Times New Roman"/>
          <w:sz w:val="28"/>
          <w:szCs w:val="28"/>
        </w:rPr>
        <w:t xml:space="preserve">для возложения ответственности устанавливать причинно-следственную связь между действиями директора и наступившими последствиями: </w:t>
      </w:r>
      <w:r w:rsidR="0061036A" w:rsidRPr="00873C00">
        <w:rPr>
          <w:rFonts w:ascii="Times New Roman" w:hAnsi="Times New Roman" w:cs="Times New Roman"/>
          <w:sz w:val="28"/>
          <w:szCs w:val="28"/>
        </w:rPr>
        <w:t>негативные последствия, наступившие для юридического лица в период времени, когда в состав органов юридического лица входил директор, сами по себе не свидетельствуют о недобросовестности и (или) неразумности его действий (бездействия), так как возможность возникновения таких последствий сопутствует рисковому характеру предпринимательской деятельности.</w:t>
      </w:r>
    </w:p>
    <w:p w14:paraId="0A3B4322" w14:textId="34BC6802" w:rsidR="00D0372D" w:rsidRPr="00873C00" w:rsidRDefault="00B9434D"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В этом же абзаце содержится принципиальное для уголовного права положение, связанное с принципом вины </w:t>
      </w:r>
      <w:r w:rsidR="00BE0611" w:rsidRPr="00873C00">
        <w:rPr>
          <w:rFonts w:ascii="Times New Roman" w:hAnsi="Times New Roman" w:cs="Times New Roman"/>
          <w:sz w:val="28"/>
          <w:szCs w:val="28"/>
        </w:rPr>
        <w:t xml:space="preserve">(ст. 5 УК РФ). Поскольку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 </w:t>
      </w:r>
      <w:r w:rsidR="004C082C" w:rsidRPr="00873C00">
        <w:rPr>
          <w:rFonts w:ascii="Times New Roman" w:hAnsi="Times New Roman" w:cs="Times New Roman"/>
          <w:sz w:val="28"/>
          <w:szCs w:val="28"/>
        </w:rPr>
        <w:t xml:space="preserve">то по каждому делу необходимо устанавливать </w:t>
      </w:r>
      <w:r w:rsidR="0085649E" w:rsidRPr="00873C00">
        <w:rPr>
          <w:rFonts w:ascii="Times New Roman" w:hAnsi="Times New Roman" w:cs="Times New Roman"/>
          <w:sz w:val="28"/>
          <w:szCs w:val="28"/>
        </w:rPr>
        <w:t xml:space="preserve">осознание </w:t>
      </w:r>
      <w:r w:rsidR="00D0372D" w:rsidRPr="00873C00">
        <w:rPr>
          <w:rFonts w:ascii="Times New Roman" w:hAnsi="Times New Roman" w:cs="Times New Roman"/>
          <w:sz w:val="28"/>
          <w:szCs w:val="28"/>
        </w:rPr>
        <w:t xml:space="preserve">лицом </w:t>
      </w:r>
      <w:r w:rsidR="002418FC" w:rsidRPr="00873C00">
        <w:rPr>
          <w:rFonts w:ascii="Times New Roman" w:hAnsi="Times New Roman" w:cs="Times New Roman"/>
          <w:sz w:val="28"/>
          <w:szCs w:val="28"/>
        </w:rPr>
        <w:t xml:space="preserve">общественной опасности своих действий (бездействия) либо </w:t>
      </w:r>
      <w:r w:rsidR="00023C92" w:rsidRPr="00873C00">
        <w:rPr>
          <w:rFonts w:ascii="Times New Roman" w:hAnsi="Times New Roman" w:cs="Times New Roman"/>
          <w:sz w:val="28"/>
          <w:szCs w:val="28"/>
        </w:rPr>
        <w:t xml:space="preserve">предвидение (обязанность </w:t>
      </w:r>
      <w:r w:rsidR="00D0372D" w:rsidRPr="00873C00">
        <w:rPr>
          <w:rFonts w:ascii="Times New Roman" w:hAnsi="Times New Roman" w:cs="Times New Roman"/>
          <w:sz w:val="28"/>
          <w:szCs w:val="28"/>
        </w:rPr>
        <w:t>и возможность предвидения) возможност</w:t>
      </w:r>
      <w:r w:rsidR="005E12F5" w:rsidRPr="00873C00">
        <w:rPr>
          <w:rFonts w:ascii="Times New Roman" w:hAnsi="Times New Roman" w:cs="Times New Roman"/>
          <w:sz w:val="28"/>
          <w:szCs w:val="28"/>
        </w:rPr>
        <w:t>и</w:t>
      </w:r>
      <w:r w:rsidR="00D0372D" w:rsidRPr="00873C00">
        <w:rPr>
          <w:rFonts w:ascii="Times New Roman" w:hAnsi="Times New Roman" w:cs="Times New Roman"/>
          <w:sz w:val="28"/>
          <w:szCs w:val="28"/>
        </w:rPr>
        <w:t xml:space="preserve"> наступления общественно опасных последствий. </w:t>
      </w:r>
      <w:r w:rsidR="00C853FA" w:rsidRPr="00873C00">
        <w:rPr>
          <w:rFonts w:ascii="Times New Roman" w:hAnsi="Times New Roman" w:cs="Times New Roman"/>
          <w:sz w:val="28"/>
          <w:szCs w:val="28"/>
        </w:rPr>
        <w:t xml:space="preserve">В противном случае речь будет идти о невиновном причинении вреда (ст. 28 УК РФ). Для возложения уголовной ответственности по ст. 201 УК РФ необходимо установить, что директор действовал с прямым умыслом, то есть </w:t>
      </w:r>
      <w:r w:rsidR="006236D0" w:rsidRPr="00873C00">
        <w:rPr>
          <w:rFonts w:ascii="Times New Roman" w:hAnsi="Times New Roman" w:cs="Times New Roman"/>
          <w:sz w:val="28"/>
          <w:szCs w:val="28"/>
        </w:rPr>
        <w:t xml:space="preserve">осознавал общественную опасность своих действий (бездействия) – совершения от имени юридического лица сделки </w:t>
      </w:r>
      <w:r w:rsidR="00DE38AB" w:rsidRPr="00873C00">
        <w:rPr>
          <w:rFonts w:ascii="Times New Roman" w:hAnsi="Times New Roman" w:cs="Times New Roman"/>
          <w:sz w:val="28"/>
          <w:szCs w:val="28"/>
        </w:rPr>
        <w:t xml:space="preserve">(голосования </w:t>
      </w:r>
      <w:r w:rsidR="00C176F8" w:rsidRPr="00873C00">
        <w:rPr>
          <w:rFonts w:ascii="Times New Roman" w:hAnsi="Times New Roman" w:cs="Times New Roman"/>
          <w:sz w:val="28"/>
          <w:szCs w:val="28"/>
        </w:rPr>
        <w:t xml:space="preserve">за ее одобрение) </w:t>
      </w:r>
      <w:r w:rsidR="006236D0" w:rsidRPr="00873C00">
        <w:rPr>
          <w:rFonts w:ascii="Times New Roman" w:hAnsi="Times New Roman" w:cs="Times New Roman"/>
          <w:sz w:val="28"/>
          <w:szCs w:val="28"/>
        </w:rPr>
        <w:t xml:space="preserve">или принятия </w:t>
      </w:r>
      <w:r w:rsidR="00DE38AB" w:rsidRPr="00873C00">
        <w:rPr>
          <w:rFonts w:ascii="Times New Roman" w:hAnsi="Times New Roman" w:cs="Times New Roman"/>
          <w:sz w:val="28"/>
          <w:szCs w:val="28"/>
        </w:rPr>
        <w:t xml:space="preserve">иного </w:t>
      </w:r>
      <w:r w:rsidR="006236D0" w:rsidRPr="00873C00">
        <w:rPr>
          <w:rFonts w:ascii="Times New Roman" w:hAnsi="Times New Roman" w:cs="Times New Roman"/>
          <w:sz w:val="28"/>
          <w:szCs w:val="28"/>
        </w:rPr>
        <w:t>делового решения, предвидел возможность или неи</w:t>
      </w:r>
      <w:r w:rsidR="00C176F8" w:rsidRPr="00873C00">
        <w:rPr>
          <w:rFonts w:ascii="Times New Roman" w:hAnsi="Times New Roman" w:cs="Times New Roman"/>
          <w:sz w:val="28"/>
          <w:szCs w:val="28"/>
        </w:rPr>
        <w:t xml:space="preserve">збежность </w:t>
      </w:r>
      <w:r w:rsidR="00DE38AB" w:rsidRPr="00873C00">
        <w:rPr>
          <w:rFonts w:ascii="Times New Roman" w:hAnsi="Times New Roman" w:cs="Times New Roman"/>
          <w:sz w:val="28"/>
          <w:szCs w:val="28"/>
        </w:rPr>
        <w:t xml:space="preserve">общественно опасных последствий и желал их наступления. В этом смысле </w:t>
      </w:r>
      <w:r w:rsidR="00993876" w:rsidRPr="00873C00">
        <w:rPr>
          <w:rFonts w:ascii="Times New Roman" w:hAnsi="Times New Roman" w:cs="Times New Roman"/>
          <w:sz w:val="28"/>
          <w:szCs w:val="28"/>
        </w:rPr>
        <w:t>ключевым является</w:t>
      </w:r>
      <w:r w:rsidR="003A3950" w:rsidRPr="00873C00">
        <w:rPr>
          <w:rFonts w:ascii="Times New Roman" w:hAnsi="Times New Roman" w:cs="Times New Roman"/>
          <w:sz w:val="28"/>
          <w:szCs w:val="28"/>
        </w:rPr>
        <w:t xml:space="preserve"> разграничение противоправных, в том числе уголовно наказуемых,</w:t>
      </w:r>
      <w:r w:rsidR="00993876" w:rsidRPr="00873C00">
        <w:rPr>
          <w:rFonts w:ascii="Times New Roman" w:hAnsi="Times New Roman" w:cs="Times New Roman"/>
          <w:sz w:val="28"/>
          <w:szCs w:val="28"/>
        </w:rPr>
        <w:t xml:space="preserve"> действий и </w:t>
      </w:r>
      <w:r w:rsidR="000A7CB5" w:rsidRPr="00873C00">
        <w:rPr>
          <w:rFonts w:ascii="Times New Roman" w:hAnsi="Times New Roman" w:cs="Times New Roman"/>
          <w:sz w:val="28"/>
          <w:szCs w:val="28"/>
        </w:rPr>
        <w:t>обычного делового (</w:t>
      </w:r>
      <w:r w:rsidR="00993876" w:rsidRPr="00873C00">
        <w:rPr>
          <w:rFonts w:ascii="Times New Roman" w:hAnsi="Times New Roman" w:cs="Times New Roman"/>
          <w:sz w:val="28"/>
          <w:szCs w:val="28"/>
        </w:rPr>
        <w:t>предпринимательского</w:t>
      </w:r>
      <w:r w:rsidR="000A7CB5" w:rsidRPr="00873C00">
        <w:rPr>
          <w:rFonts w:ascii="Times New Roman" w:hAnsi="Times New Roman" w:cs="Times New Roman"/>
          <w:sz w:val="28"/>
          <w:szCs w:val="28"/>
        </w:rPr>
        <w:t xml:space="preserve">) </w:t>
      </w:r>
      <w:r w:rsidR="00993876" w:rsidRPr="00873C00">
        <w:rPr>
          <w:rFonts w:ascii="Times New Roman" w:hAnsi="Times New Roman" w:cs="Times New Roman"/>
          <w:sz w:val="28"/>
          <w:szCs w:val="28"/>
        </w:rPr>
        <w:t xml:space="preserve">риска, </w:t>
      </w:r>
      <w:r w:rsidR="003A3950" w:rsidRPr="00873C00">
        <w:rPr>
          <w:rFonts w:ascii="Times New Roman" w:hAnsi="Times New Roman" w:cs="Times New Roman"/>
          <w:sz w:val="28"/>
          <w:szCs w:val="28"/>
        </w:rPr>
        <w:t>неотъемлемо</w:t>
      </w:r>
      <w:r w:rsidR="00993876" w:rsidRPr="00873C00">
        <w:rPr>
          <w:rFonts w:ascii="Times New Roman" w:hAnsi="Times New Roman" w:cs="Times New Roman"/>
          <w:sz w:val="28"/>
          <w:szCs w:val="28"/>
        </w:rPr>
        <w:t xml:space="preserve"> присущего деятельности директора. </w:t>
      </w:r>
      <w:r w:rsidR="003A3950" w:rsidRPr="00873C00">
        <w:rPr>
          <w:rFonts w:ascii="Times New Roman" w:hAnsi="Times New Roman" w:cs="Times New Roman"/>
          <w:sz w:val="28"/>
          <w:szCs w:val="28"/>
        </w:rPr>
        <w:t xml:space="preserve">Именно на это обстоятельство обращает внимание </w:t>
      </w:r>
      <w:r w:rsidR="007834F1" w:rsidRPr="00873C00">
        <w:rPr>
          <w:rFonts w:ascii="Times New Roman" w:hAnsi="Times New Roman" w:cs="Times New Roman"/>
          <w:sz w:val="28"/>
          <w:szCs w:val="28"/>
        </w:rPr>
        <w:t>Пленум</w:t>
      </w:r>
      <w:r w:rsidR="003A3950" w:rsidRPr="00873C00">
        <w:rPr>
          <w:rFonts w:ascii="Times New Roman" w:hAnsi="Times New Roman" w:cs="Times New Roman"/>
          <w:sz w:val="28"/>
          <w:szCs w:val="28"/>
        </w:rPr>
        <w:t xml:space="preserve"> ВАС РФ: </w:t>
      </w:r>
      <w:r w:rsidR="007834F1" w:rsidRPr="00873C00">
        <w:rPr>
          <w:rFonts w:ascii="Times New Roman" w:hAnsi="Times New Roman" w:cs="Times New Roman"/>
          <w:sz w:val="28"/>
          <w:szCs w:val="28"/>
        </w:rPr>
        <w:t xml:space="preserve">поскольку судебный контроль призван обеспечивать </w:t>
      </w:r>
      <w:r w:rsidR="007834F1" w:rsidRPr="00873C00">
        <w:rPr>
          <w:rFonts w:ascii="Times New Roman" w:hAnsi="Times New Roman" w:cs="Times New Roman"/>
          <w:sz w:val="28"/>
          <w:szCs w:val="28"/>
        </w:rPr>
        <w:lastRenderedPageBreak/>
        <w:t>защиту прав юридических лиц и их учредителей (участников), а не проверять экономическую целесообразность решений, принимаемых директорами, директор не может быть привлечен к ответственности за причиненные юридическому лицу убытки в случаях, когда его действия (бездействие), повлекшие убытки, не выходили за пределы обычного делового (предпринимательского) риска.</w:t>
      </w:r>
    </w:p>
    <w:p w14:paraId="033173B3" w14:textId="21B941D0" w:rsidR="005F398A" w:rsidRPr="00873C00" w:rsidRDefault="00B60E48"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Подводя итог, еще раз отметим, что гражданско-правовое нарушение</w:t>
      </w:r>
      <w:r w:rsidR="001100CD" w:rsidRPr="00873C00">
        <w:rPr>
          <w:rFonts w:ascii="Times New Roman" w:hAnsi="Times New Roman" w:cs="Times New Roman"/>
          <w:sz w:val="28"/>
          <w:szCs w:val="28"/>
        </w:rPr>
        <w:t xml:space="preserve"> </w:t>
      </w:r>
      <w:r w:rsidRPr="00873C00">
        <w:rPr>
          <w:rFonts w:ascii="Times New Roman" w:hAnsi="Times New Roman" w:cs="Times New Roman"/>
          <w:sz w:val="28"/>
          <w:szCs w:val="28"/>
        </w:rPr>
        <w:t>обязанности действовать добросовестно и разумно в интересах юридического лица</w:t>
      </w:r>
      <w:r w:rsidR="00B90127" w:rsidRPr="00873C00">
        <w:rPr>
          <w:rFonts w:ascii="Times New Roman" w:hAnsi="Times New Roman" w:cs="Times New Roman"/>
          <w:sz w:val="28"/>
          <w:szCs w:val="28"/>
        </w:rPr>
        <w:t xml:space="preserve"> </w:t>
      </w:r>
      <w:r w:rsidR="005E5454" w:rsidRPr="00873C00">
        <w:rPr>
          <w:rFonts w:ascii="Times New Roman" w:hAnsi="Times New Roman" w:cs="Times New Roman"/>
          <w:sz w:val="28"/>
          <w:szCs w:val="28"/>
        </w:rPr>
        <w:t>отличается от преступления, предусмотр</w:t>
      </w:r>
      <w:r w:rsidR="001100CD" w:rsidRPr="00873C00">
        <w:rPr>
          <w:rFonts w:ascii="Times New Roman" w:hAnsi="Times New Roman" w:cs="Times New Roman"/>
          <w:sz w:val="28"/>
          <w:szCs w:val="28"/>
        </w:rPr>
        <w:t>енного ст. 201 УК РФ, характеристикой</w:t>
      </w:r>
      <w:r w:rsidR="005E5454" w:rsidRPr="00873C00">
        <w:rPr>
          <w:rFonts w:ascii="Times New Roman" w:hAnsi="Times New Roman" w:cs="Times New Roman"/>
          <w:sz w:val="28"/>
          <w:szCs w:val="28"/>
        </w:rPr>
        <w:t xml:space="preserve"> последствий</w:t>
      </w:r>
      <w:r w:rsidR="001100CD" w:rsidRPr="00873C00">
        <w:rPr>
          <w:rFonts w:ascii="Times New Roman" w:hAnsi="Times New Roman" w:cs="Times New Roman"/>
          <w:sz w:val="28"/>
          <w:szCs w:val="28"/>
        </w:rPr>
        <w:t xml:space="preserve"> и субъективной стороны</w:t>
      </w:r>
      <w:r w:rsidR="00810F83" w:rsidRPr="00873C00">
        <w:rPr>
          <w:rFonts w:ascii="Times New Roman" w:hAnsi="Times New Roman" w:cs="Times New Roman"/>
          <w:sz w:val="28"/>
          <w:szCs w:val="28"/>
        </w:rPr>
        <w:t>. Признаком</w:t>
      </w:r>
      <w:r w:rsidR="005E5454" w:rsidRPr="00873C00">
        <w:rPr>
          <w:rFonts w:ascii="Times New Roman" w:hAnsi="Times New Roman" w:cs="Times New Roman"/>
          <w:sz w:val="28"/>
          <w:szCs w:val="28"/>
        </w:rPr>
        <w:t xml:space="preserve"> объективной стороны злоупотребления полномочиями выступает </w:t>
      </w:r>
      <w:r w:rsidR="00386722" w:rsidRPr="00873C00">
        <w:rPr>
          <w:rFonts w:ascii="Times New Roman" w:hAnsi="Times New Roman" w:cs="Times New Roman"/>
          <w:sz w:val="28"/>
          <w:szCs w:val="28"/>
        </w:rPr>
        <w:t>причинение существенного вреда правам и законным интересам граждан или организаций либо охраняемым законом интересам общества или государства</w:t>
      </w:r>
      <w:r w:rsidR="00810F83" w:rsidRPr="00873C00">
        <w:rPr>
          <w:rFonts w:ascii="Times New Roman" w:hAnsi="Times New Roman" w:cs="Times New Roman"/>
          <w:sz w:val="28"/>
          <w:szCs w:val="28"/>
        </w:rPr>
        <w:t xml:space="preserve">. С субъективной стороны злоупотребление полномочиями характеризуется прямым умыслом и целью </w:t>
      </w:r>
      <w:r w:rsidR="00BD4D42" w:rsidRPr="00873C00">
        <w:rPr>
          <w:rFonts w:ascii="Times New Roman" w:hAnsi="Times New Roman" w:cs="Times New Roman"/>
          <w:sz w:val="28"/>
          <w:szCs w:val="28"/>
        </w:rPr>
        <w:t>извлечения выгод и преимуществ для себя или других лиц либо нанесения вреда другим лицам</w:t>
      </w:r>
      <w:r w:rsidR="005F398A" w:rsidRPr="00873C00">
        <w:rPr>
          <w:rFonts w:ascii="Times New Roman" w:hAnsi="Times New Roman" w:cs="Times New Roman"/>
          <w:sz w:val="28"/>
          <w:szCs w:val="28"/>
        </w:rPr>
        <w:t xml:space="preserve">. </w:t>
      </w:r>
      <w:r w:rsidR="007D7894" w:rsidRPr="00873C00">
        <w:rPr>
          <w:rFonts w:ascii="Times New Roman" w:hAnsi="Times New Roman" w:cs="Times New Roman"/>
          <w:sz w:val="28"/>
          <w:szCs w:val="28"/>
        </w:rPr>
        <w:t xml:space="preserve">Объединяет гражданско-правовое нарушение и преступление характеристика деяния. </w:t>
      </w:r>
      <w:r w:rsidR="00BA2CD5" w:rsidRPr="00873C00">
        <w:rPr>
          <w:rFonts w:ascii="Times New Roman" w:hAnsi="Times New Roman" w:cs="Times New Roman"/>
          <w:sz w:val="28"/>
          <w:szCs w:val="28"/>
        </w:rPr>
        <w:t>Поскольку нормы ст. 201 УК РФ и п. 3 ст. 53, п. 3 ст. 53.1 ГК РФ регулируют одно и</w:t>
      </w:r>
      <w:r w:rsidR="009E1930" w:rsidRPr="00873C00">
        <w:rPr>
          <w:rFonts w:ascii="Times New Roman" w:hAnsi="Times New Roman" w:cs="Times New Roman"/>
          <w:sz w:val="28"/>
          <w:szCs w:val="28"/>
        </w:rPr>
        <w:t xml:space="preserve"> тоже общественное отношение, это делает возможным применение </w:t>
      </w:r>
      <w:r w:rsidR="00AD1E76" w:rsidRPr="00873C00">
        <w:rPr>
          <w:rFonts w:ascii="Times New Roman" w:hAnsi="Times New Roman" w:cs="Times New Roman"/>
          <w:sz w:val="28"/>
          <w:szCs w:val="28"/>
        </w:rPr>
        <w:t xml:space="preserve">к оценке действий лица, выполняющего управленческие функции в коммерческой или иной организации, подходы, выработанные в гражданском праве в отношении оценки </w:t>
      </w:r>
      <w:r w:rsidR="00671C8D" w:rsidRPr="00873C00">
        <w:rPr>
          <w:rFonts w:ascii="Times New Roman" w:hAnsi="Times New Roman" w:cs="Times New Roman"/>
          <w:sz w:val="28"/>
          <w:szCs w:val="28"/>
        </w:rPr>
        <w:t>недобросовестных</w:t>
      </w:r>
      <w:r w:rsidR="00AD1E76" w:rsidRPr="00873C00">
        <w:rPr>
          <w:rFonts w:ascii="Times New Roman" w:hAnsi="Times New Roman" w:cs="Times New Roman"/>
          <w:sz w:val="28"/>
          <w:szCs w:val="28"/>
        </w:rPr>
        <w:t xml:space="preserve"> действий директ</w:t>
      </w:r>
      <w:r w:rsidR="00671C8D" w:rsidRPr="00873C00">
        <w:rPr>
          <w:rFonts w:ascii="Times New Roman" w:hAnsi="Times New Roman" w:cs="Times New Roman"/>
          <w:sz w:val="28"/>
          <w:szCs w:val="28"/>
        </w:rPr>
        <w:t xml:space="preserve">ора в </w:t>
      </w:r>
      <w:r w:rsidR="00B43D7E" w:rsidRPr="00873C00">
        <w:rPr>
          <w:rFonts w:ascii="Times New Roman" w:hAnsi="Times New Roman" w:cs="Times New Roman"/>
          <w:sz w:val="28"/>
          <w:szCs w:val="28"/>
        </w:rPr>
        <w:t xml:space="preserve">ущерб интересам юридического лица. </w:t>
      </w:r>
    </w:p>
    <w:p w14:paraId="5B1E8614" w14:textId="77777777" w:rsidR="005F398A" w:rsidRPr="00873C00" w:rsidRDefault="005F398A" w:rsidP="009C38C5">
      <w:pPr>
        <w:spacing w:line="360" w:lineRule="auto"/>
        <w:rPr>
          <w:rFonts w:ascii="Times New Roman" w:hAnsi="Times New Roman" w:cs="Times New Roman"/>
          <w:sz w:val="28"/>
          <w:szCs w:val="28"/>
        </w:rPr>
      </w:pPr>
      <w:r w:rsidRPr="00873C00">
        <w:rPr>
          <w:rFonts w:ascii="Times New Roman" w:hAnsi="Times New Roman" w:cs="Times New Roman"/>
          <w:sz w:val="28"/>
          <w:szCs w:val="28"/>
        </w:rPr>
        <w:br w:type="page"/>
      </w:r>
    </w:p>
    <w:p w14:paraId="62884B2F" w14:textId="0E07BE6C" w:rsidR="00386722" w:rsidRPr="00873C00" w:rsidRDefault="00304D7A" w:rsidP="009C38C5">
      <w:pPr>
        <w:pStyle w:val="1"/>
      </w:pPr>
      <w:bookmarkStart w:id="5" w:name="_Toc513736017"/>
      <w:r w:rsidRPr="00873C00">
        <w:lastRenderedPageBreak/>
        <w:t>Глава 4. Субъект злоупотребление полномочиями</w:t>
      </w:r>
      <w:bookmarkEnd w:id="5"/>
    </w:p>
    <w:p w14:paraId="1F73F117" w14:textId="77777777" w:rsidR="00F20E33" w:rsidRPr="00873C00" w:rsidRDefault="00F20E33" w:rsidP="009C38C5">
      <w:pPr>
        <w:spacing w:line="360" w:lineRule="auto"/>
        <w:ind w:firstLine="708"/>
        <w:jc w:val="both"/>
        <w:rPr>
          <w:rFonts w:ascii="Times New Roman" w:hAnsi="Times New Roman" w:cs="Times New Roman"/>
          <w:sz w:val="28"/>
          <w:szCs w:val="28"/>
        </w:rPr>
      </w:pPr>
    </w:p>
    <w:p w14:paraId="32291D8D" w14:textId="4F6EC36C" w:rsidR="00507A50" w:rsidRPr="00873C00" w:rsidRDefault="002B77BF"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В г</w:t>
      </w:r>
      <w:r w:rsidR="00884240" w:rsidRPr="00873C00">
        <w:rPr>
          <w:rFonts w:ascii="Times New Roman" w:hAnsi="Times New Roman" w:cs="Times New Roman"/>
          <w:sz w:val="28"/>
          <w:szCs w:val="28"/>
        </w:rPr>
        <w:t>ражд</w:t>
      </w:r>
      <w:r w:rsidRPr="00873C00">
        <w:rPr>
          <w:rFonts w:ascii="Times New Roman" w:hAnsi="Times New Roman" w:cs="Times New Roman"/>
          <w:sz w:val="28"/>
          <w:szCs w:val="28"/>
        </w:rPr>
        <w:t xml:space="preserve">анском </w:t>
      </w:r>
      <w:r w:rsidR="00884240" w:rsidRPr="00873C00">
        <w:rPr>
          <w:rFonts w:ascii="Times New Roman" w:hAnsi="Times New Roman" w:cs="Times New Roman"/>
          <w:sz w:val="28"/>
          <w:szCs w:val="28"/>
        </w:rPr>
        <w:t>з</w:t>
      </w:r>
      <w:r w:rsidRPr="00873C00">
        <w:rPr>
          <w:rFonts w:ascii="Times New Roman" w:hAnsi="Times New Roman" w:cs="Times New Roman"/>
          <w:sz w:val="28"/>
          <w:szCs w:val="28"/>
        </w:rPr>
        <w:t>ак</w:t>
      </w:r>
      <w:r w:rsidR="0087563A" w:rsidRPr="00873C00">
        <w:rPr>
          <w:rFonts w:ascii="Times New Roman" w:hAnsi="Times New Roman" w:cs="Times New Roman"/>
          <w:sz w:val="28"/>
          <w:szCs w:val="28"/>
        </w:rPr>
        <w:t>онодательстве</w:t>
      </w:r>
      <w:r w:rsidRPr="00873C00">
        <w:rPr>
          <w:rFonts w:ascii="Times New Roman" w:hAnsi="Times New Roman" w:cs="Times New Roman"/>
          <w:sz w:val="28"/>
          <w:szCs w:val="28"/>
        </w:rPr>
        <w:t xml:space="preserve"> </w:t>
      </w:r>
      <w:r w:rsidR="00E35FE9" w:rsidRPr="00873C00">
        <w:rPr>
          <w:rFonts w:ascii="Times New Roman" w:hAnsi="Times New Roman" w:cs="Times New Roman"/>
          <w:sz w:val="28"/>
          <w:szCs w:val="28"/>
        </w:rPr>
        <w:t>предусмотрены</w:t>
      </w:r>
      <w:r w:rsidRPr="00873C00">
        <w:rPr>
          <w:rFonts w:ascii="Times New Roman" w:hAnsi="Times New Roman" w:cs="Times New Roman"/>
          <w:sz w:val="28"/>
          <w:szCs w:val="28"/>
        </w:rPr>
        <w:t xml:space="preserve"> не только особенности управления юридическими лицами, относящимися к </w:t>
      </w:r>
      <w:r w:rsidR="00CC2EC8" w:rsidRPr="00873C00">
        <w:rPr>
          <w:rFonts w:ascii="Times New Roman" w:hAnsi="Times New Roman" w:cs="Times New Roman"/>
          <w:sz w:val="28"/>
          <w:szCs w:val="28"/>
        </w:rPr>
        <w:t>каждой классификационной группе в рамках легальных классификаций (Таблица 1),</w:t>
      </w:r>
      <w:r w:rsidRPr="00873C00">
        <w:rPr>
          <w:rFonts w:ascii="Times New Roman" w:hAnsi="Times New Roman" w:cs="Times New Roman"/>
          <w:sz w:val="28"/>
          <w:szCs w:val="28"/>
        </w:rPr>
        <w:t xml:space="preserve"> но и </w:t>
      </w:r>
      <w:r w:rsidR="003A72C7" w:rsidRPr="00873C00">
        <w:rPr>
          <w:rFonts w:ascii="Times New Roman" w:hAnsi="Times New Roman" w:cs="Times New Roman"/>
          <w:sz w:val="28"/>
          <w:szCs w:val="28"/>
        </w:rPr>
        <w:t xml:space="preserve">особенности управления юридическими лицами каждой организационно-правовой формы. </w:t>
      </w:r>
      <w:r w:rsidR="00EF31FA" w:rsidRPr="00873C00">
        <w:rPr>
          <w:rFonts w:ascii="Times New Roman" w:hAnsi="Times New Roman" w:cs="Times New Roman"/>
          <w:sz w:val="28"/>
          <w:szCs w:val="28"/>
        </w:rPr>
        <w:t xml:space="preserve">Кроме того, особенности управления конкретным юридическим лицом могут быть предусмотрены его </w:t>
      </w:r>
      <w:r w:rsidR="009F20B8" w:rsidRPr="00873C00">
        <w:rPr>
          <w:rFonts w:ascii="Times New Roman" w:hAnsi="Times New Roman" w:cs="Times New Roman"/>
          <w:sz w:val="28"/>
          <w:szCs w:val="28"/>
        </w:rPr>
        <w:t>учредительным</w:t>
      </w:r>
      <w:r w:rsidR="00EF31FA" w:rsidRPr="00873C00">
        <w:rPr>
          <w:rFonts w:ascii="Times New Roman" w:hAnsi="Times New Roman" w:cs="Times New Roman"/>
          <w:sz w:val="28"/>
          <w:szCs w:val="28"/>
        </w:rPr>
        <w:t xml:space="preserve"> документ</w:t>
      </w:r>
      <w:r w:rsidR="009F20B8" w:rsidRPr="00873C00">
        <w:rPr>
          <w:rFonts w:ascii="Times New Roman" w:hAnsi="Times New Roman" w:cs="Times New Roman"/>
          <w:sz w:val="28"/>
          <w:szCs w:val="28"/>
        </w:rPr>
        <w:t>ом</w:t>
      </w:r>
      <w:r w:rsidR="00EF31FA" w:rsidRPr="00873C00">
        <w:rPr>
          <w:rFonts w:ascii="Times New Roman" w:hAnsi="Times New Roman" w:cs="Times New Roman"/>
          <w:sz w:val="28"/>
          <w:szCs w:val="28"/>
        </w:rPr>
        <w:t xml:space="preserve"> (абз. 2 п. 1 ст. 53 ГК РФ).</w:t>
      </w:r>
      <w:r w:rsidR="003264DC" w:rsidRPr="00873C00">
        <w:rPr>
          <w:rFonts w:ascii="Times New Roman" w:hAnsi="Times New Roman" w:cs="Times New Roman"/>
          <w:sz w:val="28"/>
          <w:szCs w:val="28"/>
        </w:rPr>
        <w:t xml:space="preserve"> </w:t>
      </w:r>
    </w:p>
    <w:p w14:paraId="16716EFC" w14:textId="7BF2D8E1" w:rsidR="007568BE" w:rsidRPr="00873C00" w:rsidRDefault="00354530"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Общим для всех </w:t>
      </w:r>
      <w:r w:rsidR="00782D17" w:rsidRPr="00873C00">
        <w:rPr>
          <w:rFonts w:ascii="Times New Roman" w:hAnsi="Times New Roman" w:cs="Times New Roman"/>
          <w:sz w:val="28"/>
          <w:szCs w:val="28"/>
        </w:rPr>
        <w:t xml:space="preserve">юридических лиц является положение о том, что юридическое лицо приобретает гражданские права и </w:t>
      </w:r>
      <w:r w:rsidR="00C46BB6" w:rsidRPr="00873C00">
        <w:rPr>
          <w:rFonts w:ascii="Times New Roman" w:hAnsi="Times New Roman" w:cs="Times New Roman"/>
          <w:sz w:val="28"/>
          <w:szCs w:val="28"/>
        </w:rPr>
        <w:t xml:space="preserve">принимает на себя гражданские обязанности через свои </w:t>
      </w:r>
      <w:r w:rsidR="00C46BB6" w:rsidRPr="00873C00">
        <w:rPr>
          <w:rFonts w:ascii="Times New Roman" w:hAnsi="Times New Roman" w:cs="Times New Roman"/>
          <w:i/>
          <w:sz w:val="28"/>
          <w:szCs w:val="28"/>
        </w:rPr>
        <w:t>органы</w:t>
      </w:r>
      <w:r w:rsidR="00C46BB6" w:rsidRPr="00873C00">
        <w:rPr>
          <w:rFonts w:ascii="Times New Roman" w:hAnsi="Times New Roman" w:cs="Times New Roman"/>
          <w:sz w:val="28"/>
          <w:szCs w:val="28"/>
        </w:rPr>
        <w:t xml:space="preserve">, действующие в соответствии с законом, иными </w:t>
      </w:r>
      <w:r w:rsidR="00141A7A" w:rsidRPr="00873C00">
        <w:rPr>
          <w:rFonts w:ascii="Times New Roman" w:hAnsi="Times New Roman" w:cs="Times New Roman"/>
          <w:sz w:val="28"/>
          <w:szCs w:val="28"/>
        </w:rPr>
        <w:t>правовыми актами и учредительным до</w:t>
      </w:r>
      <w:r w:rsidR="00845DA9" w:rsidRPr="00873C00">
        <w:rPr>
          <w:rFonts w:ascii="Times New Roman" w:hAnsi="Times New Roman" w:cs="Times New Roman"/>
          <w:sz w:val="28"/>
          <w:szCs w:val="28"/>
        </w:rPr>
        <w:t>кументом</w:t>
      </w:r>
      <w:r w:rsidR="00141A7A" w:rsidRPr="00873C00">
        <w:rPr>
          <w:rFonts w:ascii="Times New Roman" w:hAnsi="Times New Roman" w:cs="Times New Roman"/>
          <w:sz w:val="28"/>
          <w:szCs w:val="28"/>
        </w:rPr>
        <w:t xml:space="preserve"> (абз. 1 п. 1 ст. 53 ГК РФ). </w:t>
      </w:r>
    </w:p>
    <w:p w14:paraId="767E3D09" w14:textId="50E2FF2E" w:rsidR="00B5469C" w:rsidRPr="00873C00" w:rsidRDefault="00CC2EC8"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С</w:t>
      </w:r>
      <w:r w:rsidR="008C4759" w:rsidRPr="00873C00">
        <w:rPr>
          <w:rFonts w:ascii="Times New Roman" w:hAnsi="Times New Roman" w:cs="Times New Roman"/>
          <w:sz w:val="28"/>
          <w:szCs w:val="28"/>
        </w:rPr>
        <w:t>огласно наиболее распространенно</w:t>
      </w:r>
      <w:r w:rsidR="00845DA9" w:rsidRPr="00873C00">
        <w:rPr>
          <w:rFonts w:ascii="Times New Roman" w:hAnsi="Times New Roman" w:cs="Times New Roman"/>
          <w:sz w:val="28"/>
          <w:szCs w:val="28"/>
        </w:rPr>
        <w:t>му</w:t>
      </w:r>
      <w:r w:rsidR="008C4759" w:rsidRPr="00873C00">
        <w:rPr>
          <w:rFonts w:ascii="Times New Roman" w:hAnsi="Times New Roman" w:cs="Times New Roman"/>
          <w:sz w:val="28"/>
          <w:szCs w:val="28"/>
        </w:rPr>
        <w:t xml:space="preserve"> </w:t>
      </w:r>
      <w:r w:rsidR="00D62AD2" w:rsidRPr="00873C00">
        <w:rPr>
          <w:rFonts w:ascii="Times New Roman" w:hAnsi="Times New Roman" w:cs="Times New Roman"/>
          <w:sz w:val="28"/>
          <w:szCs w:val="28"/>
        </w:rPr>
        <w:t xml:space="preserve">в российской цивилистике </w:t>
      </w:r>
      <w:r w:rsidR="00845DA9" w:rsidRPr="00873C00">
        <w:rPr>
          <w:rFonts w:ascii="Times New Roman" w:hAnsi="Times New Roman" w:cs="Times New Roman"/>
          <w:sz w:val="28"/>
          <w:szCs w:val="28"/>
        </w:rPr>
        <w:t>подходу</w:t>
      </w:r>
      <w:r w:rsidR="008C4759" w:rsidRPr="00873C00">
        <w:rPr>
          <w:rFonts w:ascii="Times New Roman" w:hAnsi="Times New Roman" w:cs="Times New Roman"/>
          <w:sz w:val="28"/>
          <w:szCs w:val="28"/>
        </w:rPr>
        <w:t xml:space="preserve"> </w:t>
      </w:r>
      <w:r w:rsidR="00EB4242" w:rsidRPr="00873C00">
        <w:rPr>
          <w:rFonts w:ascii="Times New Roman" w:hAnsi="Times New Roman" w:cs="Times New Roman"/>
          <w:sz w:val="28"/>
          <w:szCs w:val="28"/>
        </w:rPr>
        <w:t xml:space="preserve">органы юридического лица </w:t>
      </w:r>
      <w:r w:rsidR="00D13EA7" w:rsidRPr="00873C00">
        <w:rPr>
          <w:rFonts w:ascii="Times New Roman" w:hAnsi="Times New Roman" w:cs="Times New Roman"/>
          <w:sz w:val="28"/>
          <w:szCs w:val="28"/>
        </w:rPr>
        <w:t>не обладают свойством правосубъектности, т.е. не могут вступа</w:t>
      </w:r>
      <w:r w:rsidR="008C4759" w:rsidRPr="00873C00">
        <w:rPr>
          <w:rFonts w:ascii="Times New Roman" w:hAnsi="Times New Roman" w:cs="Times New Roman"/>
          <w:sz w:val="28"/>
          <w:szCs w:val="28"/>
        </w:rPr>
        <w:t xml:space="preserve">ть в какие-либо </w:t>
      </w:r>
      <w:r w:rsidR="00D62AD2" w:rsidRPr="00873C00">
        <w:rPr>
          <w:rFonts w:ascii="Times New Roman" w:hAnsi="Times New Roman" w:cs="Times New Roman"/>
          <w:sz w:val="28"/>
          <w:szCs w:val="28"/>
        </w:rPr>
        <w:t>отношения</w:t>
      </w:r>
      <w:r w:rsidR="008C4759" w:rsidRPr="00873C00">
        <w:rPr>
          <w:rFonts w:ascii="Times New Roman" w:hAnsi="Times New Roman" w:cs="Times New Roman"/>
          <w:sz w:val="28"/>
          <w:szCs w:val="28"/>
        </w:rPr>
        <w:t>, а представляет собой «организационно обособленную часть»</w:t>
      </w:r>
      <w:r w:rsidR="008C4759" w:rsidRPr="00873C00">
        <w:rPr>
          <w:rStyle w:val="a6"/>
          <w:rFonts w:ascii="Times New Roman" w:hAnsi="Times New Roman" w:cs="Times New Roman"/>
          <w:sz w:val="28"/>
          <w:szCs w:val="28"/>
        </w:rPr>
        <w:footnoteReference w:id="14"/>
      </w:r>
      <w:r w:rsidR="008C4759" w:rsidRPr="00873C00">
        <w:rPr>
          <w:rFonts w:ascii="Times New Roman" w:hAnsi="Times New Roman" w:cs="Times New Roman"/>
          <w:sz w:val="28"/>
          <w:szCs w:val="28"/>
        </w:rPr>
        <w:t xml:space="preserve"> юридического лица.</w:t>
      </w:r>
      <w:r w:rsidR="0027219D" w:rsidRPr="00873C00">
        <w:rPr>
          <w:rFonts w:ascii="Times New Roman" w:hAnsi="Times New Roman" w:cs="Times New Roman"/>
          <w:sz w:val="28"/>
          <w:szCs w:val="28"/>
        </w:rPr>
        <w:t xml:space="preserve"> Этот подход воплощен в законодательстве и судебной практике. Так, в соответствии с абз. 2 п. 1 ст. 2 ГК РФ участниками регулируемых гражданским законодательством отношений являются граждане, юридические лица, публично-правовые образования</w:t>
      </w:r>
      <w:r w:rsidR="00135087" w:rsidRPr="00873C00">
        <w:rPr>
          <w:rFonts w:ascii="Times New Roman" w:hAnsi="Times New Roman" w:cs="Times New Roman"/>
          <w:sz w:val="28"/>
          <w:szCs w:val="28"/>
        </w:rPr>
        <w:t xml:space="preserve"> (органы юридических лиц в этом перечне отсутствуют)</w:t>
      </w:r>
      <w:r w:rsidR="0027219D" w:rsidRPr="00873C00">
        <w:rPr>
          <w:rFonts w:ascii="Times New Roman" w:hAnsi="Times New Roman" w:cs="Times New Roman"/>
          <w:sz w:val="28"/>
          <w:szCs w:val="28"/>
        </w:rPr>
        <w:t>.</w:t>
      </w:r>
      <w:r w:rsidR="00F61DDB" w:rsidRPr="00873C00">
        <w:rPr>
          <w:rFonts w:ascii="Times New Roman" w:hAnsi="Times New Roman" w:cs="Times New Roman"/>
          <w:sz w:val="28"/>
          <w:szCs w:val="28"/>
        </w:rPr>
        <w:t xml:space="preserve"> Кроме того, </w:t>
      </w:r>
      <w:r w:rsidR="00707B9E" w:rsidRPr="00873C00">
        <w:rPr>
          <w:rFonts w:ascii="Times New Roman" w:hAnsi="Times New Roman" w:cs="Times New Roman"/>
          <w:sz w:val="28"/>
          <w:szCs w:val="28"/>
        </w:rPr>
        <w:t xml:space="preserve">в п. 4 ст. 53 ГК РФ указывается, что </w:t>
      </w:r>
      <w:r w:rsidR="008431E9" w:rsidRPr="00873C00">
        <w:rPr>
          <w:rFonts w:ascii="Times New Roman" w:hAnsi="Times New Roman" w:cs="Times New Roman"/>
          <w:sz w:val="28"/>
          <w:szCs w:val="28"/>
        </w:rPr>
        <w:t xml:space="preserve">данным кодексом регулируются отношения между юридическим лицом и </w:t>
      </w:r>
      <w:r w:rsidR="008431E9" w:rsidRPr="00873C00">
        <w:rPr>
          <w:rFonts w:ascii="Times New Roman" w:hAnsi="Times New Roman" w:cs="Times New Roman"/>
          <w:b/>
          <w:i/>
          <w:sz w:val="28"/>
          <w:szCs w:val="28"/>
        </w:rPr>
        <w:t xml:space="preserve">лицами, </w:t>
      </w:r>
      <w:r w:rsidR="005F0508" w:rsidRPr="00873C00">
        <w:rPr>
          <w:rFonts w:ascii="Times New Roman" w:hAnsi="Times New Roman" w:cs="Times New Roman"/>
          <w:b/>
          <w:i/>
          <w:sz w:val="28"/>
          <w:szCs w:val="28"/>
        </w:rPr>
        <w:t>входящими в состав его органов</w:t>
      </w:r>
      <w:r w:rsidR="00180C23" w:rsidRPr="00873C00">
        <w:rPr>
          <w:rFonts w:ascii="Times New Roman" w:hAnsi="Times New Roman" w:cs="Times New Roman"/>
          <w:b/>
          <w:i/>
          <w:sz w:val="28"/>
          <w:szCs w:val="28"/>
        </w:rPr>
        <w:t xml:space="preserve"> </w:t>
      </w:r>
      <w:r w:rsidR="00180C23" w:rsidRPr="00873C00">
        <w:rPr>
          <w:rFonts w:ascii="Times New Roman" w:hAnsi="Times New Roman" w:cs="Times New Roman"/>
          <w:sz w:val="28"/>
          <w:szCs w:val="28"/>
        </w:rPr>
        <w:t xml:space="preserve">(а не между </w:t>
      </w:r>
      <w:r w:rsidR="002A032C" w:rsidRPr="00873C00">
        <w:rPr>
          <w:rFonts w:ascii="Times New Roman" w:hAnsi="Times New Roman" w:cs="Times New Roman"/>
          <w:sz w:val="28"/>
          <w:szCs w:val="28"/>
        </w:rPr>
        <w:t xml:space="preserve">юридическим лицом и его органами). </w:t>
      </w:r>
    </w:p>
    <w:p w14:paraId="6C567D51" w14:textId="16CD6894" w:rsidR="00C76AF3" w:rsidRPr="00873C00" w:rsidRDefault="00135087"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В</w:t>
      </w:r>
      <w:r w:rsidR="00C65BAA" w:rsidRPr="00873C00">
        <w:rPr>
          <w:rFonts w:ascii="Times New Roman" w:hAnsi="Times New Roman" w:cs="Times New Roman"/>
          <w:sz w:val="28"/>
          <w:szCs w:val="28"/>
        </w:rPr>
        <w:t xml:space="preserve"> ГК РФ используется понятие </w:t>
      </w:r>
      <w:r w:rsidR="00C65BAA" w:rsidRPr="00873C00">
        <w:rPr>
          <w:rFonts w:ascii="Times New Roman" w:hAnsi="Times New Roman" w:cs="Times New Roman"/>
          <w:b/>
          <w:i/>
          <w:sz w:val="28"/>
          <w:szCs w:val="28"/>
        </w:rPr>
        <w:t>«лицо, уполномоченное выступать от имени юридического лица»</w:t>
      </w:r>
      <w:r w:rsidR="002F7F5F" w:rsidRPr="00873C00">
        <w:rPr>
          <w:rFonts w:ascii="Times New Roman" w:hAnsi="Times New Roman" w:cs="Times New Roman"/>
          <w:sz w:val="28"/>
          <w:szCs w:val="28"/>
        </w:rPr>
        <w:t xml:space="preserve"> (п. 3 ст. 53 ГК РФ).</w:t>
      </w:r>
      <w:r w:rsidR="004936A0" w:rsidRPr="00873C00">
        <w:rPr>
          <w:rFonts w:ascii="Times New Roman" w:hAnsi="Times New Roman" w:cs="Times New Roman"/>
          <w:sz w:val="28"/>
          <w:szCs w:val="28"/>
        </w:rPr>
        <w:t xml:space="preserve"> В качестве оснований таких </w:t>
      </w:r>
      <w:r w:rsidR="004936A0" w:rsidRPr="00873C00">
        <w:rPr>
          <w:rFonts w:ascii="Times New Roman" w:hAnsi="Times New Roman" w:cs="Times New Roman"/>
          <w:sz w:val="28"/>
          <w:szCs w:val="28"/>
        </w:rPr>
        <w:lastRenderedPageBreak/>
        <w:t xml:space="preserve">полномочий </w:t>
      </w:r>
      <w:r w:rsidR="00AA1831" w:rsidRPr="00873C00">
        <w:rPr>
          <w:rFonts w:ascii="Times New Roman" w:hAnsi="Times New Roman" w:cs="Times New Roman"/>
          <w:sz w:val="28"/>
          <w:szCs w:val="28"/>
        </w:rPr>
        <w:t>названы</w:t>
      </w:r>
      <w:r w:rsidR="004936A0" w:rsidRPr="00873C00">
        <w:rPr>
          <w:rFonts w:ascii="Times New Roman" w:hAnsi="Times New Roman" w:cs="Times New Roman"/>
          <w:sz w:val="28"/>
          <w:szCs w:val="28"/>
        </w:rPr>
        <w:t xml:space="preserve"> закон, иной правовой акт, учредительный документ юридического лица. </w:t>
      </w:r>
      <w:r w:rsidR="00360B12" w:rsidRPr="00873C00">
        <w:rPr>
          <w:rFonts w:ascii="Times New Roman" w:hAnsi="Times New Roman" w:cs="Times New Roman"/>
          <w:sz w:val="28"/>
          <w:szCs w:val="28"/>
        </w:rPr>
        <w:t>Отсюда следует, что</w:t>
      </w:r>
      <w:r w:rsidR="00645A98" w:rsidRPr="00873C00">
        <w:rPr>
          <w:rFonts w:ascii="Times New Roman" w:hAnsi="Times New Roman" w:cs="Times New Roman"/>
          <w:sz w:val="28"/>
          <w:szCs w:val="28"/>
        </w:rPr>
        <w:t xml:space="preserve"> </w:t>
      </w:r>
      <w:r w:rsidR="00360B12" w:rsidRPr="00873C00">
        <w:rPr>
          <w:rFonts w:ascii="Times New Roman" w:hAnsi="Times New Roman" w:cs="Times New Roman"/>
          <w:sz w:val="28"/>
          <w:szCs w:val="28"/>
        </w:rPr>
        <w:t>предста</w:t>
      </w:r>
      <w:r w:rsidR="004C6AFE" w:rsidRPr="00873C00">
        <w:rPr>
          <w:rFonts w:ascii="Times New Roman" w:hAnsi="Times New Roman" w:cs="Times New Roman"/>
          <w:sz w:val="28"/>
          <w:szCs w:val="28"/>
        </w:rPr>
        <w:t xml:space="preserve">витель юридического лица, полномочия которого основаны на доверенности, </w:t>
      </w:r>
      <w:r w:rsidR="00645A98" w:rsidRPr="00873C00">
        <w:rPr>
          <w:rFonts w:ascii="Times New Roman" w:hAnsi="Times New Roman" w:cs="Times New Roman"/>
          <w:sz w:val="28"/>
          <w:szCs w:val="28"/>
        </w:rPr>
        <w:t>не является лицом, уполномоченным выступать от имени юридич</w:t>
      </w:r>
      <w:r w:rsidR="00665C1F" w:rsidRPr="00873C00">
        <w:rPr>
          <w:rFonts w:ascii="Times New Roman" w:hAnsi="Times New Roman" w:cs="Times New Roman"/>
          <w:sz w:val="28"/>
          <w:szCs w:val="28"/>
        </w:rPr>
        <w:t xml:space="preserve">еского лица в целях </w:t>
      </w:r>
      <w:r w:rsidR="00645A98" w:rsidRPr="00873C00">
        <w:rPr>
          <w:rFonts w:ascii="Times New Roman" w:hAnsi="Times New Roman" w:cs="Times New Roman"/>
          <w:sz w:val="28"/>
          <w:szCs w:val="28"/>
        </w:rPr>
        <w:t xml:space="preserve">п. 3 ст. 53 ГК РФ. </w:t>
      </w:r>
    </w:p>
    <w:p w14:paraId="1B5095C6" w14:textId="38F1477B" w:rsidR="00C76AF3" w:rsidRPr="00873C00" w:rsidRDefault="00C76AF3"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При этом лицо, уполномоченное выступать от имени юридического лица, </w:t>
      </w:r>
      <w:r w:rsidR="00C010A0" w:rsidRPr="00873C00">
        <w:rPr>
          <w:rFonts w:ascii="Times New Roman" w:hAnsi="Times New Roman" w:cs="Times New Roman"/>
          <w:sz w:val="28"/>
          <w:szCs w:val="28"/>
        </w:rPr>
        <w:t>не обязательно вх</w:t>
      </w:r>
      <w:r w:rsidR="00F13D59" w:rsidRPr="00873C00">
        <w:rPr>
          <w:rFonts w:ascii="Times New Roman" w:hAnsi="Times New Roman" w:cs="Times New Roman"/>
          <w:sz w:val="28"/>
          <w:szCs w:val="28"/>
        </w:rPr>
        <w:t xml:space="preserve">одит в состав его органов. Например, директор </w:t>
      </w:r>
      <w:r w:rsidR="00E04295" w:rsidRPr="00873C00">
        <w:rPr>
          <w:rFonts w:ascii="Times New Roman" w:hAnsi="Times New Roman" w:cs="Times New Roman"/>
          <w:sz w:val="28"/>
          <w:szCs w:val="28"/>
        </w:rPr>
        <w:t>(</w:t>
      </w:r>
      <w:r w:rsidR="00CF1210" w:rsidRPr="00873C00">
        <w:rPr>
          <w:rFonts w:ascii="Times New Roman" w:hAnsi="Times New Roman" w:cs="Times New Roman"/>
          <w:sz w:val="28"/>
          <w:szCs w:val="28"/>
        </w:rPr>
        <w:t xml:space="preserve">физическое лицо) </w:t>
      </w:r>
      <w:r w:rsidR="004B06C9" w:rsidRPr="00873C00">
        <w:rPr>
          <w:rFonts w:ascii="Times New Roman" w:hAnsi="Times New Roman" w:cs="Times New Roman"/>
          <w:sz w:val="28"/>
          <w:szCs w:val="28"/>
        </w:rPr>
        <w:t>выступает в качестве</w:t>
      </w:r>
      <w:r w:rsidR="00F13D59" w:rsidRPr="00873C00">
        <w:rPr>
          <w:rFonts w:ascii="Times New Roman" w:hAnsi="Times New Roman" w:cs="Times New Roman"/>
          <w:sz w:val="28"/>
          <w:szCs w:val="28"/>
        </w:rPr>
        <w:t xml:space="preserve"> единоличн</w:t>
      </w:r>
      <w:r w:rsidR="004B06C9" w:rsidRPr="00873C00">
        <w:rPr>
          <w:rFonts w:ascii="Times New Roman" w:hAnsi="Times New Roman" w:cs="Times New Roman"/>
          <w:sz w:val="28"/>
          <w:szCs w:val="28"/>
        </w:rPr>
        <w:t>ого</w:t>
      </w:r>
      <w:r w:rsidR="00CF1210" w:rsidRPr="00873C00">
        <w:rPr>
          <w:rFonts w:ascii="Times New Roman" w:hAnsi="Times New Roman" w:cs="Times New Roman"/>
          <w:sz w:val="28"/>
          <w:szCs w:val="28"/>
        </w:rPr>
        <w:t xml:space="preserve"> исполнительн</w:t>
      </w:r>
      <w:r w:rsidR="004B06C9" w:rsidRPr="00873C00">
        <w:rPr>
          <w:rFonts w:ascii="Times New Roman" w:hAnsi="Times New Roman" w:cs="Times New Roman"/>
          <w:sz w:val="28"/>
          <w:szCs w:val="28"/>
        </w:rPr>
        <w:t>ого</w:t>
      </w:r>
      <w:r w:rsidR="00F13D59" w:rsidRPr="00873C00">
        <w:rPr>
          <w:rFonts w:ascii="Times New Roman" w:hAnsi="Times New Roman" w:cs="Times New Roman"/>
          <w:sz w:val="28"/>
          <w:szCs w:val="28"/>
        </w:rPr>
        <w:t xml:space="preserve"> орган</w:t>
      </w:r>
      <w:r w:rsidR="004B06C9" w:rsidRPr="00873C00">
        <w:rPr>
          <w:rFonts w:ascii="Times New Roman" w:hAnsi="Times New Roman" w:cs="Times New Roman"/>
          <w:sz w:val="28"/>
          <w:szCs w:val="28"/>
        </w:rPr>
        <w:t>а</w:t>
      </w:r>
      <w:r w:rsidR="00571EDD" w:rsidRPr="00873C00">
        <w:rPr>
          <w:rFonts w:ascii="Times New Roman" w:hAnsi="Times New Roman" w:cs="Times New Roman"/>
          <w:sz w:val="28"/>
          <w:szCs w:val="28"/>
        </w:rPr>
        <w:t xml:space="preserve"> юридического лица</w:t>
      </w:r>
      <w:r w:rsidR="00645747" w:rsidRPr="00873C00">
        <w:rPr>
          <w:rFonts w:ascii="Times New Roman" w:hAnsi="Times New Roman" w:cs="Times New Roman"/>
          <w:sz w:val="28"/>
          <w:szCs w:val="28"/>
        </w:rPr>
        <w:t xml:space="preserve">, </w:t>
      </w:r>
      <w:r w:rsidR="000C634E" w:rsidRPr="00873C00">
        <w:rPr>
          <w:rFonts w:ascii="Times New Roman" w:hAnsi="Times New Roman" w:cs="Times New Roman"/>
          <w:sz w:val="28"/>
          <w:szCs w:val="28"/>
        </w:rPr>
        <w:t xml:space="preserve">а конкурсный управляющий, осуществляющий полномочия единоличного исполнительного органа </w:t>
      </w:r>
      <w:r w:rsidR="00046650" w:rsidRPr="00873C00">
        <w:rPr>
          <w:rFonts w:ascii="Times New Roman" w:hAnsi="Times New Roman" w:cs="Times New Roman"/>
          <w:sz w:val="28"/>
          <w:szCs w:val="28"/>
        </w:rPr>
        <w:t>должника</w:t>
      </w:r>
      <w:r w:rsidR="00111C4A" w:rsidRPr="00873C00">
        <w:rPr>
          <w:rFonts w:ascii="Times New Roman" w:hAnsi="Times New Roman" w:cs="Times New Roman"/>
          <w:sz w:val="28"/>
          <w:szCs w:val="28"/>
        </w:rPr>
        <w:t xml:space="preserve"> – юридического лица</w:t>
      </w:r>
      <w:r w:rsidR="000C634E" w:rsidRPr="00873C00">
        <w:rPr>
          <w:rFonts w:ascii="Times New Roman" w:hAnsi="Times New Roman" w:cs="Times New Roman"/>
          <w:sz w:val="28"/>
          <w:szCs w:val="28"/>
        </w:rPr>
        <w:t xml:space="preserve"> </w:t>
      </w:r>
      <w:r w:rsidR="002E3DA5" w:rsidRPr="00873C00">
        <w:rPr>
          <w:rFonts w:ascii="Times New Roman" w:hAnsi="Times New Roman" w:cs="Times New Roman"/>
          <w:sz w:val="28"/>
          <w:szCs w:val="28"/>
        </w:rPr>
        <w:t>на основании</w:t>
      </w:r>
      <w:r w:rsidR="000C634E" w:rsidRPr="00873C00">
        <w:rPr>
          <w:rFonts w:ascii="Times New Roman" w:hAnsi="Times New Roman" w:cs="Times New Roman"/>
          <w:sz w:val="28"/>
          <w:szCs w:val="28"/>
        </w:rPr>
        <w:t xml:space="preserve"> п. 1 ст. 129 Закона о банкротстве</w:t>
      </w:r>
      <w:r w:rsidR="000965EA" w:rsidRPr="00873C00">
        <w:rPr>
          <w:rFonts w:ascii="Times New Roman" w:hAnsi="Times New Roman" w:cs="Times New Roman"/>
          <w:sz w:val="28"/>
          <w:szCs w:val="28"/>
        </w:rPr>
        <w:t xml:space="preserve">, </w:t>
      </w:r>
      <w:r w:rsidR="002E3DA5" w:rsidRPr="00873C00">
        <w:rPr>
          <w:rFonts w:ascii="Times New Roman" w:hAnsi="Times New Roman" w:cs="Times New Roman"/>
          <w:sz w:val="28"/>
          <w:szCs w:val="28"/>
        </w:rPr>
        <w:t xml:space="preserve">в состав органов юридического лица не входит. </w:t>
      </w:r>
      <w:r w:rsidR="00D56EB7" w:rsidRPr="00873C00">
        <w:rPr>
          <w:rFonts w:ascii="Times New Roman" w:hAnsi="Times New Roman" w:cs="Times New Roman"/>
          <w:sz w:val="28"/>
          <w:szCs w:val="28"/>
        </w:rPr>
        <w:t>Тем не менее</w:t>
      </w:r>
      <w:r w:rsidR="00921907" w:rsidRPr="00873C00">
        <w:rPr>
          <w:rFonts w:ascii="Times New Roman" w:hAnsi="Times New Roman" w:cs="Times New Roman"/>
          <w:sz w:val="28"/>
          <w:szCs w:val="28"/>
        </w:rPr>
        <w:t xml:space="preserve"> конкурсный управляющий является лицом, уполномоченным выступать от имени юридического лица на основании закона</w:t>
      </w:r>
      <w:r w:rsidR="00FB6F33" w:rsidRPr="00873C00">
        <w:rPr>
          <w:rFonts w:ascii="Times New Roman" w:hAnsi="Times New Roman" w:cs="Times New Roman"/>
          <w:sz w:val="28"/>
          <w:szCs w:val="28"/>
        </w:rPr>
        <w:t xml:space="preserve"> (при наступлении </w:t>
      </w:r>
      <w:r w:rsidR="00A8534F" w:rsidRPr="00873C00">
        <w:rPr>
          <w:rFonts w:ascii="Times New Roman" w:hAnsi="Times New Roman" w:cs="Times New Roman"/>
          <w:sz w:val="28"/>
          <w:szCs w:val="28"/>
        </w:rPr>
        <w:t>предусмотренных им</w:t>
      </w:r>
      <w:r w:rsidR="00FB6F33" w:rsidRPr="00873C00">
        <w:rPr>
          <w:rFonts w:ascii="Times New Roman" w:hAnsi="Times New Roman" w:cs="Times New Roman"/>
          <w:sz w:val="28"/>
          <w:szCs w:val="28"/>
        </w:rPr>
        <w:t xml:space="preserve"> обстоятельств – </w:t>
      </w:r>
      <w:r w:rsidR="006E4A1E" w:rsidRPr="00873C00">
        <w:rPr>
          <w:rFonts w:ascii="Times New Roman" w:hAnsi="Times New Roman" w:cs="Times New Roman"/>
          <w:sz w:val="28"/>
          <w:szCs w:val="28"/>
        </w:rPr>
        <w:t>ут</w:t>
      </w:r>
      <w:r w:rsidR="009F19EC" w:rsidRPr="00873C00">
        <w:rPr>
          <w:rFonts w:ascii="Times New Roman" w:hAnsi="Times New Roman" w:cs="Times New Roman"/>
          <w:sz w:val="28"/>
          <w:szCs w:val="28"/>
        </w:rPr>
        <w:t>верждение</w:t>
      </w:r>
      <w:r w:rsidR="006E4A1E" w:rsidRPr="00873C00">
        <w:rPr>
          <w:rFonts w:ascii="Times New Roman" w:hAnsi="Times New Roman" w:cs="Times New Roman"/>
          <w:sz w:val="28"/>
          <w:szCs w:val="28"/>
        </w:rPr>
        <w:t xml:space="preserve"> конкурсного управляющего арбитражным судом</w:t>
      </w:r>
      <w:r w:rsidR="00D56EB7" w:rsidRPr="00873C00">
        <w:rPr>
          <w:rFonts w:ascii="Times New Roman" w:hAnsi="Times New Roman" w:cs="Times New Roman"/>
          <w:sz w:val="28"/>
          <w:szCs w:val="28"/>
        </w:rPr>
        <w:t>).</w:t>
      </w:r>
      <w:r w:rsidR="00FB6F33" w:rsidRPr="00873C00">
        <w:rPr>
          <w:rFonts w:ascii="Times New Roman" w:hAnsi="Times New Roman" w:cs="Times New Roman"/>
          <w:sz w:val="28"/>
          <w:szCs w:val="28"/>
        </w:rPr>
        <w:t xml:space="preserve"> </w:t>
      </w:r>
    </w:p>
    <w:p w14:paraId="15177B16" w14:textId="0C49688A" w:rsidR="0074361C" w:rsidRPr="00873C00" w:rsidRDefault="007500D4"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Отметим также, </w:t>
      </w:r>
      <w:r w:rsidR="00A9207D" w:rsidRPr="00873C00">
        <w:rPr>
          <w:rFonts w:ascii="Times New Roman" w:hAnsi="Times New Roman" w:cs="Times New Roman"/>
          <w:sz w:val="28"/>
          <w:szCs w:val="28"/>
        </w:rPr>
        <w:t xml:space="preserve">что согласно абз. 3 п. 1 ст. 53 ГК РФ </w:t>
      </w:r>
      <w:r w:rsidR="005379E2" w:rsidRPr="00873C00">
        <w:rPr>
          <w:rFonts w:ascii="Times New Roman" w:hAnsi="Times New Roman" w:cs="Times New Roman"/>
          <w:sz w:val="28"/>
          <w:szCs w:val="28"/>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w:t>
      </w:r>
    </w:p>
    <w:p w14:paraId="773C297E" w14:textId="508105A7" w:rsidR="00960AB2" w:rsidRPr="00873C00" w:rsidRDefault="004E6FBF"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Помимо лиц, </w:t>
      </w:r>
      <w:r w:rsidR="00EF1131" w:rsidRPr="00873C00">
        <w:rPr>
          <w:rFonts w:ascii="Times New Roman" w:hAnsi="Times New Roman" w:cs="Times New Roman"/>
          <w:sz w:val="28"/>
          <w:szCs w:val="28"/>
        </w:rPr>
        <w:t xml:space="preserve">уполномоченных выступать от имени юридического лица, </w:t>
      </w:r>
      <w:r w:rsidR="00B55391" w:rsidRPr="00873C00">
        <w:rPr>
          <w:rFonts w:ascii="Times New Roman" w:hAnsi="Times New Roman" w:cs="Times New Roman"/>
          <w:sz w:val="28"/>
          <w:szCs w:val="28"/>
        </w:rPr>
        <w:t xml:space="preserve">в </w:t>
      </w:r>
      <w:r w:rsidR="00327F85" w:rsidRPr="00873C00">
        <w:rPr>
          <w:rFonts w:ascii="Times New Roman" w:hAnsi="Times New Roman" w:cs="Times New Roman"/>
          <w:sz w:val="28"/>
          <w:szCs w:val="28"/>
        </w:rPr>
        <w:t xml:space="preserve">ГК РФ упомянуты </w:t>
      </w:r>
      <w:r w:rsidR="00327F85" w:rsidRPr="00873C00">
        <w:rPr>
          <w:rFonts w:ascii="Times New Roman" w:hAnsi="Times New Roman" w:cs="Times New Roman"/>
          <w:b/>
          <w:i/>
          <w:sz w:val="28"/>
          <w:szCs w:val="28"/>
        </w:rPr>
        <w:t>члены коллегиальных органов юридического лица</w:t>
      </w:r>
      <w:r w:rsidR="007D074A" w:rsidRPr="00873C00">
        <w:rPr>
          <w:rFonts w:ascii="Times New Roman" w:hAnsi="Times New Roman" w:cs="Times New Roman"/>
          <w:sz w:val="28"/>
          <w:szCs w:val="28"/>
        </w:rPr>
        <w:t xml:space="preserve">, а также </w:t>
      </w:r>
      <w:r w:rsidR="001330F2" w:rsidRPr="00873C00">
        <w:rPr>
          <w:rFonts w:ascii="Times New Roman" w:hAnsi="Times New Roman" w:cs="Times New Roman"/>
          <w:b/>
          <w:i/>
          <w:sz w:val="28"/>
          <w:szCs w:val="28"/>
        </w:rPr>
        <w:t>лица, имеющие фактическую возможность определять действия юридического лица</w:t>
      </w:r>
      <w:r w:rsidR="001330F2" w:rsidRPr="00873C00">
        <w:rPr>
          <w:rFonts w:ascii="Times New Roman" w:hAnsi="Times New Roman" w:cs="Times New Roman"/>
          <w:sz w:val="28"/>
          <w:szCs w:val="28"/>
        </w:rPr>
        <w:t xml:space="preserve"> (п. 3 ст. 53.1 ГК РФ). </w:t>
      </w:r>
    </w:p>
    <w:p w14:paraId="529342F3" w14:textId="77777777" w:rsidR="00F47573" w:rsidRPr="00873C00" w:rsidRDefault="00F64BF2"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Таким образом, о какой бы организационно-правовой форме юридического лица ни шла речь, </w:t>
      </w:r>
      <w:r w:rsidR="00F47573" w:rsidRPr="00873C00">
        <w:rPr>
          <w:rFonts w:ascii="Times New Roman" w:hAnsi="Times New Roman" w:cs="Times New Roman"/>
          <w:sz w:val="28"/>
          <w:szCs w:val="28"/>
        </w:rPr>
        <w:t>в управлении этим лицом могут участвовать:</w:t>
      </w:r>
    </w:p>
    <w:p w14:paraId="46F01100" w14:textId="5ACCF8A2" w:rsidR="00F47573" w:rsidRPr="00873C00" w:rsidRDefault="00F47573"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лица, уполномоченные выступать от имени юридического лица (одно или несколько, как входящие, так и не входящие в состав органов юридического лица)</w:t>
      </w:r>
      <w:r w:rsidR="00EF7490" w:rsidRPr="00873C00">
        <w:rPr>
          <w:rFonts w:ascii="Times New Roman" w:hAnsi="Times New Roman" w:cs="Times New Roman"/>
          <w:sz w:val="28"/>
          <w:szCs w:val="28"/>
        </w:rPr>
        <w:t>;</w:t>
      </w:r>
    </w:p>
    <w:p w14:paraId="53AA73A7" w14:textId="7A301B66" w:rsidR="00EF7490" w:rsidRPr="00873C00" w:rsidRDefault="00EF7490"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члены коллегиальных органов юридического лица;</w:t>
      </w:r>
    </w:p>
    <w:p w14:paraId="6AD03388" w14:textId="1D9F0539" w:rsidR="00243ED0" w:rsidRPr="00873C00" w:rsidRDefault="00267180"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лица, имеющие фактическую возможность определ</w:t>
      </w:r>
      <w:r w:rsidR="00C72670" w:rsidRPr="00873C00">
        <w:rPr>
          <w:rFonts w:ascii="Times New Roman" w:hAnsi="Times New Roman" w:cs="Times New Roman"/>
          <w:sz w:val="28"/>
          <w:szCs w:val="28"/>
        </w:rPr>
        <w:t>ять действия юридического лица</w:t>
      </w:r>
      <w:r w:rsidR="00FA3620" w:rsidRPr="00873C00">
        <w:rPr>
          <w:rFonts w:ascii="Times New Roman" w:hAnsi="Times New Roman" w:cs="Times New Roman"/>
          <w:sz w:val="28"/>
          <w:szCs w:val="28"/>
        </w:rPr>
        <w:t>.</w:t>
      </w:r>
    </w:p>
    <w:p w14:paraId="12463D82" w14:textId="4E3CC7A2" w:rsidR="006A3E30" w:rsidRPr="00873C00" w:rsidRDefault="006A3E30"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При этом все три категории лиц </w:t>
      </w:r>
      <w:r w:rsidR="00152E15" w:rsidRPr="00873C00">
        <w:rPr>
          <w:rFonts w:ascii="Times New Roman" w:hAnsi="Times New Roman" w:cs="Times New Roman"/>
          <w:sz w:val="28"/>
          <w:szCs w:val="28"/>
        </w:rPr>
        <w:t xml:space="preserve">(далее также совместно именуемые </w:t>
      </w:r>
      <w:r w:rsidR="00152E15" w:rsidRPr="00873C00">
        <w:rPr>
          <w:rFonts w:ascii="Times New Roman" w:hAnsi="Times New Roman" w:cs="Times New Roman"/>
          <w:i/>
          <w:sz w:val="28"/>
          <w:szCs w:val="28"/>
        </w:rPr>
        <w:t>субъектами управления</w:t>
      </w:r>
      <w:r w:rsidR="00152E15" w:rsidRPr="00873C00">
        <w:rPr>
          <w:rFonts w:ascii="Times New Roman" w:hAnsi="Times New Roman" w:cs="Times New Roman"/>
          <w:sz w:val="28"/>
          <w:szCs w:val="28"/>
        </w:rPr>
        <w:t xml:space="preserve">) </w:t>
      </w:r>
      <w:r w:rsidRPr="00873C00">
        <w:rPr>
          <w:rFonts w:ascii="Times New Roman" w:hAnsi="Times New Roman" w:cs="Times New Roman"/>
          <w:sz w:val="28"/>
          <w:szCs w:val="28"/>
        </w:rPr>
        <w:t xml:space="preserve">являются субъектами обязанности действовать добросовестно и разумно в интересах юридического лица (п. 3 ст. 53 ГК РФ и п. 3 ст. 53.1 ГК РФ) и несут за нарушение этой обязанности гражданско-правовую ответственность. Формальная логика подсказывает, что все три категории </w:t>
      </w:r>
      <w:r w:rsidR="00152E15" w:rsidRPr="00873C00">
        <w:rPr>
          <w:rFonts w:ascii="Times New Roman" w:hAnsi="Times New Roman" w:cs="Times New Roman"/>
          <w:sz w:val="28"/>
          <w:szCs w:val="28"/>
        </w:rPr>
        <w:t>субъектов управления</w:t>
      </w:r>
      <w:r w:rsidR="00B801FE" w:rsidRPr="00873C00">
        <w:rPr>
          <w:rFonts w:ascii="Times New Roman" w:hAnsi="Times New Roman" w:cs="Times New Roman"/>
          <w:sz w:val="28"/>
          <w:szCs w:val="28"/>
        </w:rPr>
        <w:t xml:space="preserve"> потенциально могут быть привлечены к уголовной ответственности по </w:t>
      </w:r>
      <w:r w:rsidRPr="00873C00">
        <w:rPr>
          <w:rFonts w:ascii="Times New Roman" w:hAnsi="Times New Roman" w:cs="Times New Roman"/>
          <w:sz w:val="28"/>
          <w:szCs w:val="28"/>
        </w:rPr>
        <w:t xml:space="preserve">ст. 201 УК РФ. </w:t>
      </w:r>
      <w:r w:rsidR="00B801FE" w:rsidRPr="00873C00">
        <w:rPr>
          <w:rFonts w:ascii="Times New Roman" w:hAnsi="Times New Roman" w:cs="Times New Roman"/>
          <w:sz w:val="28"/>
          <w:szCs w:val="28"/>
        </w:rPr>
        <w:t xml:space="preserve">Однако проанализируем признаки субъектам злоупотребления полномочиями. </w:t>
      </w:r>
    </w:p>
    <w:p w14:paraId="1B976E15" w14:textId="292D283C" w:rsidR="00E6780C" w:rsidRPr="00873C00" w:rsidRDefault="00804E7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Субъектом преступления, предусмотренного</w:t>
      </w:r>
      <w:r w:rsidR="00071F7A" w:rsidRPr="00873C00">
        <w:rPr>
          <w:rFonts w:ascii="Times New Roman" w:hAnsi="Times New Roman" w:cs="Times New Roman"/>
          <w:sz w:val="28"/>
          <w:szCs w:val="28"/>
        </w:rPr>
        <w:t xml:space="preserve"> ст. 201 УК РФ, </w:t>
      </w:r>
      <w:r w:rsidRPr="00873C00">
        <w:rPr>
          <w:rFonts w:ascii="Times New Roman" w:hAnsi="Times New Roman" w:cs="Times New Roman"/>
          <w:sz w:val="28"/>
          <w:szCs w:val="28"/>
        </w:rPr>
        <w:t>является</w:t>
      </w:r>
      <w:r w:rsidR="00071F7A" w:rsidRPr="00873C00">
        <w:rPr>
          <w:rFonts w:ascii="Times New Roman" w:hAnsi="Times New Roman" w:cs="Times New Roman"/>
          <w:sz w:val="28"/>
          <w:szCs w:val="28"/>
        </w:rPr>
        <w:t xml:space="preserve"> </w:t>
      </w:r>
      <w:r w:rsidR="003F60DA" w:rsidRPr="00873C00">
        <w:rPr>
          <w:rFonts w:ascii="Times New Roman" w:hAnsi="Times New Roman" w:cs="Times New Roman"/>
          <w:b/>
          <w:i/>
          <w:sz w:val="28"/>
          <w:szCs w:val="28"/>
        </w:rPr>
        <w:t>л</w:t>
      </w:r>
      <w:r w:rsidR="00D44784" w:rsidRPr="00873C00">
        <w:rPr>
          <w:rFonts w:ascii="Times New Roman" w:hAnsi="Times New Roman" w:cs="Times New Roman"/>
          <w:b/>
          <w:i/>
          <w:sz w:val="28"/>
          <w:szCs w:val="28"/>
        </w:rPr>
        <w:t>ицо</w:t>
      </w:r>
      <w:r w:rsidR="00EC6150" w:rsidRPr="00873C00">
        <w:rPr>
          <w:rFonts w:ascii="Times New Roman" w:hAnsi="Times New Roman" w:cs="Times New Roman"/>
          <w:b/>
          <w:i/>
          <w:sz w:val="28"/>
          <w:szCs w:val="28"/>
        </w:rPr>
        <w:t>, выполняющее</w:t>
      </w:r>
      <w:r w:rsidR="003F60DA" w:rsidRPr="00873C00">
        <w:rPr>
          <w:rFonts w:ascii="Times New Roman" w:hAnsi="Times New Roman" w:cs="Times New Roman"/>
          <w:b/>
          <w:i/>
          <w:sz w:val="28"/>
          <w:szCs w:val="28"/>
        </w:rPr>
        <w:t xml:space="preserve"> управленческие функции в коммерческой или иной организации</w:t>
      </w:r>
      <w:r w:rsidRPr="00873C00">
        <w:rPr>
          <w:rFonts w:ascii="Times New Roman" w:hAnsi="Times New Roman" w:cs="Times New Roman"/>
          <w:sz w:val="28"/>
          <w:szCs w:val="28"/>
        </w:rPr>
        <w:t>. Определение этого понятия содержится в примечании к ст. 201 УК РФ.</w:t>
      </w:r>
      <w:r w:rsidR="006C7741" w:rsidRPr="00873C00">
        <w:rPr>
          <w:rFonts w:ascii="Times New Roman" w:hAnsi="Times New Roman" w:cs="Times New Roman"/>
          <w:sz w:val="28"/>
          <w:szCs w:val="28"/>
        </w:rPr>
        <w:t xml:space="preserve"> </w:t>
      </w:r>
    </w:p>
    <w:p w14:paraId="0E24A417" w14:textId="372C39E3" w:rsidR="00E6780C" w:rsidRPr="00873C00" w:rsidRDefault="00E6780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гл. 23 УК РФ, а также в статьях 199.2 и 304 УК РФ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78E655E0" w14:textId="280FB219" w:rsidR="00C34FE5" w:rsidRPr="00873C00" w:rsidRDefault="008E7B4A"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В первую очередь обратимся к характеристике</w:t>
      </w:r>
      <w:r w:rsidR="006C7741" w:rsidRPr="00873C00">
        <w:rPr>
          <w:rFonts w:ascii="Times New Roman" w:hAnsi="Times New Roman" w:cs="Times New Roman"/>
          <w:sz w:val="28"/>
          <w:szCs w:val="28"/>
        </w:rPr>
        <w:t xml:space="preserve"> управленческих функций. </w:t>
      </w:r>
      <w:r w:rsidR="00001D53" w:rsidRPr="00873C00">
        <w:rPr>
          <w:rFonts w:ascii="Times New Roman" w:hAnsi="Times New Roman" w:cs="Times New Roman"/>
          <w:sz w:val="28"/>
          <w:szCs w:val="28"/>
        </w:rPr>
        <w:t>Под управленческими функциями понимаются:</w:t>
      </w:r>
    </w:p>
    <w:p w14:paraId="4460FEDA" w14:textId="6D583144" w:rsidR="00001D53" w:rsidRPr="00873C00" w:rsidRDefault="003616C8"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функции единоличного исполнительного органа,</w:t>
      </w:r>
    </w:p>
    <w:p w14:paraId="6B66F955" w14:textId="20BD4539" w:rsidR="003616C8" w:rsidRPr="00873C00" w:rsidRDefault="003616C8"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функции коллегиального исполнительного органа,</w:t>
      </w:r>
    </w:p>
    <w:p w14:paraId="7F92B753" w14:textId="525EA501" w:rsidR="00A77426" w:rsidRPr="00873C00" w:rsidRDefault="00A7742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организационно-распорядительные функции,</w:t>
      </w:r>
    </w:p>
    <w:p w14:paraId="13ECE631" w14:textId="138A4EAB" w:rsidR="00A77426" w:rsidRPr="00873C00" w:rsidRDefault="00A7742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административно-хозяйственные функции. </w:t>
      </w:r>
    </w:p>
    <w:p w14:paraId="3BF8A6FA" w14:textId="036932E6" w:rsidR="00264344" w:rsidRPr="00873C00" w:rsidRDefault="002F4C74"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Представляется, что приведенные положения уголовного закона должны толковаться след</w:t>
      </w:r>
      <w:r w:rsidR="00845803" w:rsidRPr="00873C00">
        <w:rPr>
          <w:rFonts w:ascii="Times New Roman" w:hAnsi="Times New Roman" w:cs="Times New Roman"/>
          <w:sz w:val="28"/>
          <w:szCs w:val="28"/>
        </w:rPr>
        <w:t xml:space="preserve">ующим образом. Если лицо выступает в качестве единоличного исполнительного органа либо члена коллегиального исполнительного органа, то </w:t>
      </w:r>
      <w:r w:rsidR="00F32248" w:rsidRPr="00873C00">
        <w:rPr>
          <w:rFonts w:ascii="Times New Roman" w:hAnsi="Times New Roman" w:cs="Times New Roman"/>
          <w:sz w:val="28"/>
          <w:szCs w:val="28"/>
        </w:rPr>
        <w:t xml:space="preserve">выполняемые им функции </w:t>
      </w:r>
      <w:r w:rsidR="008E7B4A" w:rsidRPr="00873C00">
        <w:rPr>
          <w:rFonts w:ascii="Times New Roman" w:hAnsi="Times New Roman" w:cs="Times New Roman"/>
          <w:sz w:val="28"/>
          <w:szCs w:val="28"/>
          <w:lang w:val="en-US"/>
        </w:rPr>
        <w:t>a</w:t>
      </w:r>
      <w:r w:rsidR="008E7B4A" w:rsidRPr="00873C00">
        <w:rPr>
          <w:rFonts w:ascii="Times New Roman" w:hAnsi="Times New Roman" w:cs="Times New Roman"/>
          <w:sz w:val="28"/>
          <w:szCs w:val="28"/>
        </w:rPr>
        <w:t xml:space="preserve"> </w:t>
      </w:r>
      <w:r w:rsidR="008E7B4A" w:rsidRPr="00873C00">
        <w:rPr>
          <w:rFonts w:ascii="Times New Roman" w:hAnsi="Times New Roman" w:cs="Times New Roman"/>
          <w:sz w:val="28"/>
          <w:szCs w:val="28"/>
          <w:lang w:val="en-US"/>
        </w:rPr>
        <w:t>priori</w:t>
      </w:r>
      <w:r w:rsidR="00F32248" w:rsidRPr="00873C00">
        <w:rPr>
          <w:rFonts w:ascii="Times New Roman" w:hAnsi="Times New Roman" w:cs="Times New Roman"/>
          <w:sz w:val="28"/>
          <w:szCs w:val="28"/>
        </w:rPr>
        <w:t xml:space="preserve"> признаются управленческими. Иными словами, в отношении ук</w:t>
      </w:r>
      <w:r w:rsidR="00927CA5" w:rsidRPr="00873C00">
        <w:rPr>
          <w:rFonts w:ascii="Times New Roman" w:hAnsi="Times New Roman" w:cs="Times New Roman"/>
          <w:sz w:val="28"/>
          <w:szCs w:val="28"/>
        </w:rPr>
        <w:t>азанных лиц законодатель вводит</w:t>
      </w:r>
      <w:r w:rsidR="00F32248" w:rsidRPr="00873C00">
        <w:rPr>
          <w:rFonts w:ascii="Times New Roman" w:hAnsi="Times New Roman" w:cs="Times New Roman"/>
          <w:sz w:val="28"/>
          <w:szCs w:val="28"/>
        </w:rPr>
        <w:t xml:space="preserve"> </w:t>
      </w:r>
      <w:r w:rsidR="00F32248" w:rsidRPr="00873C00">
        <w:rPr>
          <w:rFonts w:ascii="Times New Roman" w:hAnsi="Times New Roman" w:cs="Times New Roman"/>
          <w:b/>
          <w:i/>
          <w:sz w:val="28"/>
          <w:szCs w:val="28"/>
        </w:rPr>
        <w:t>неопровержимую презумпцию</w:t>
      </w:r>
      <w:r w:rsidR="0087503C" w:rsidRPr="00873C00">
        <w:rPr>
          <w:rFonts w:ascii="Times New Roman" w:hAnsi="Times New Roman" w:cs="Times New Roman"/>
          <w:b/>
          <w:i/>
          <w:sz w:val="28"/>
          <w:szCs w:val="28"/>
        </w:rPr>
        <w:t xml:space="preserve"> выполнения управленческих функций</w:t>
      </w:r>
      <w:r w:rsidR="00F32248" w:rsidRPr="00873C00">
        <w:rPr>
          <w:rFonts w:ascii="Times New Roman" w:hAnsi="Times New Roman" w:cs="Times New Roman"/>
          <w:sz w:val="28"/>
          <w:szCs w:val="28"/>
        </w:rPr>
        <w:t xml:space="preserve">. Если речь идет об иных лицах, </w:t>
      </w:r>
      <w:r w:rsidR="006832C8" w:rsidRPr="00873C00">
        <w:rPr>
          <w:rFonts w:ascii="Times New Roman" w:hAnsi="Times New Roman" w:cs="Times New Roman"/>
          <w:sz w:val="28"/>
          <w:szCs w:val="28"/>
        </w:rPr>
        <w:t xml:space="preserve">постоянно, временно либо </w:t>
      </w:r>
      <w:r w:rsidR="00F72F3E" w:rsidRPr="00873C00">
        <w:rPr>
          <w:rFonts w:ascii="Times New Roman" w:hAnsi="Times New Roman" w:cs="Times New Roman"/>
          <w:sz w:val="28"/>
          <w:szCs w:val="28"/>
        </w:rPr>
        <w:t>по специальному полномочию</w:t>
      </w:r>
      <w:r w:rsidR="006832C8" w:rsidRPr="00873C00">
        <w:rPr>
          <w:rFonts w:ascii="Times New Roman" w:hAnsi="Times New Roman" w:cs="Times New Roman"/>
          <w:sz w:val="28"/>
          <w:szCs w:val="28"/>
        </w:rPr>
        <w:t xml:space="preserve"> </w:t>
      </w:r>
      <w:r w:rsidR="00E31E36" w:rsidRPr="00873C00">
        <w:rPr>
          <w:rFonts w:ascii="Times New Roman" w:hAnsi="Times New Roman" w:cs="Times New Roman"/>
          <w:sz w:val="28"/>
          <w:szCs w:val="28"/>
        </w:rPr>
        <w:t xml:space="preserve">выполняющих те или иные функции в организациях, указанных в примечании к ст. 201 УК РФ, </w:t>
      </w:r>
      <w:r w:rsidR="00CD0500" w:rsidRPr="00873C00">
        <w:rPr>
          <w:rFonts w:ascii="Times New Roman" w:hAnsi="Times New Roman" w:cs="Times New Roman"/>
          <w:sz w:val="28"/>
          <w:szCs w:val="28"/>
        </w:rPr>
        <w:t xml:space="preserve">в каждом конкретном случае </w:t>
      </w:r>
      <w:r w:rsidR="00E31E36" w:rsidRPr="00873C00">
        <w:rPr>
          <w:rFonts w:ascii="Times New Roman" w:hAnsi="Times New Roman" w:cs="Times New Roman"/>
          <w:sz w:val="28"/>
          <w:szCs w:val="28"/>
        </w:rPr>
        <w:t xml:space="preserve">требуется </w:t>
      </w:r>
      <w:r w:rsidR="0010014F" w:rsidRPr="00873C00">
        <w:rPr>
          <w:rFonts w:ascii="Times New Roman" w:hAnsi="Times New Roman" w:cs="Times New Roman"/>
          <w:sz w:val="28"/>
          <w:szCs w:val="28"/>
        </w:rPr>
        <w:t xml:space="preserve">анализ содержания этих функций с точки зрения возможности </w:t>
      </w:r>
      <w:r w:rsidR="006832C8" w:rsidRPr="00873C00">
        <w:rPr>
          <w:rFonts w:ascii="Times New Roman" w:hAnsi="Times New Roman" w:cs="Times New Roman"/>
          <w:sz w:val="28"/>
          <w:szCs w:val="28"/>
        </w:rPr>
        <w:t xml:space="preserve">их квалификации в качестве организационно-распорядительных или административно-хозяйственных. </w:t>
      </w:r>
      <w:r w:rsidR="005C5246" w:rsidRPr="00873C00">
        <w:rPr>
          <w:rFonts w:ascii="Times New Roman" w:hAnsi="Times New Roman" w:cs="Times New Roman"/>
          <w:sz w:val="28"/>
          <w:szCs w:val="28"/>
        </w:rPr>
        <w:t>С чем связано такое решение законодателя?</w:t>
      </w:r>
      <w:r w:rsidR="00EF0D97" w:rsidRPr="00873C00">
        <w:rPr>
          <w:rFonts w:ascii="Times New Roman" w:hAnsi="Times New Roman" w:cs="Times New Roman"/>
          <w:sz w:val="28"/>
          <w:szCs w:val="28"/>
        </w:rPr>
        <w:t xml:space="preserve"> </w:t>
      </w:r>
    </w:p>
    <w:p w14:paraId="730F4901" w14:textId="186DEF7D" w:rsidR="00D62450" w:rsidRPr="00873C00" w:rsidRDefault="00E42BC1"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Известный советский цивилист Б.Б. Черепахин писал: «</w:t>
      </w:r>
      <w:r w:rsidR="00E84608" w:rsidRPr="00873C00">
        <w:rPr>
          <w:rFonts w:ascii="Times New Roman" w:hAnsi="Times New Roman" w:cs="Times New Roman"/>
          <w:sz w:val="28"/>
          <w:szCs w:val="28"/>
        </w:rPr>
        <w:t>При исследовании порядка и процесса волеобразования и волеизъявления юридического лица необходимо различать органы, волеобразующие и представляющие юридическое лицо во вне при совершении им правомерных юридических действий (правление и председатель, например) и органы, волеобразующие, но не представляющие юридическое лицо во вне (например, общее собрание кооперативной или иной общественной организации). В этом смысле можно говорить об органах представительных и непредставительных»</w:t>
      </w:r>
      <w:r w:rsidR="00E84608" w:rsidRPr="00873C00">
        <w:rPr>
          <w:rStyle w:val="a6"/>
          <w:rFonts w:ascii="Times New Roman" w:hAnsi="Times New Roman" w:cs="Times New Roman"/>
          <w:sz w:val="28"/>
          <w:szCs w:val="28"/>
        </w:rPr>
        <w:footnoteReference w:id="15"/>
      </w:r>
      <w:r w:rsidR="00E84608" w:rsidRPr="00873C00">
        <w:rPr>
          <w:rFonts w:ascii="Times New Roman" w:hAnsi="Times New Roman" w:cs="Times New Roman"/>
          <w:sz w:val="28"/>
          <w:szCs w:val="28"/>
        </w:rPr>
        <w:t>.</w:t>
      </w:r>
      <w:r w:rsidR="00DB7815" w:rsidRPr="00873C00">
        <w:rPr>
          <w:rFonts w:ascii="Times New Roman" w:hAnsi="Times New Roman" w:cs="Times New Roman"/>
          <w:sz w:val="28"/>
          <w:szCs w:val="28"/>
        </w:rPr>
        <w:t xml:space="preserve"> </w:t>
      </w:r>
    </w:p>
    <w:p w14:paraId="4C893A8B" w14:textId="669D2225" w:rsidR="00A21769" w:rsidRPr="00873C00" w:rsidRDefault="00A21769"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Использу</w:t>
      </w:r>
      <w:r w:rsidR="0000065B" w:rsidRPr="00873C00">
        <w:rPr>
          <w:rFonts w:ascii="Times New Roman" w:hAnsi="Times New Roman" w:cs="Times New Roman"/>
          <w:sz w:val="28"/>
          <w:szCs w:val="28"/>
        </w:rPr>
        <w:t>я терминологию Б.Б. Черепахина, отметим, что от единоличного</w:t>
      </w:r>
      <w:r w:rsidRPr="00873C00">
        <w:rPr>
          <w:rFonts w:ascii="Times New Roman" w:hAnsi="Times New Roman" w:cs="Times New Roman"/>
          <w:sz w:val="28"/>
          <w:szCs w:val="28"/>
        </w:rPr>
        <w:t xml:space="preserve"> исполнительн</w:t>
      </w:r>
      <w:r w:rsidR="0000065B" w:rsidRPr="00873C00">
        <w:rPr>
          <w:rFonts w:ascii="Times New Roman" w:hAnsi="Times New Roman" w:cs="Times New Roman"/>
          <w:sz w:val="28"/>
          <w:szCs w:val="28"/>
        </w:rPr>
        <w:t>ого</w:t>
      </w:r>
      <w:r w:rsidRPr="00873C00">
        <w:rPr>
          <w:rFonts w:ascii="Times New Roman" w:hAnsi="Times New Roman" w:cs="Times New Roman"/>
          <w:sz w:val="28"/>
          <w:szCs w:val="28"/>
        </w:rPr>
        <w:t xml:space="preserve"> орган</w:t>
      </w:r>
      <w:r w:rsidR="0000065B" w:rsidRPr="00873C00">
        <w:rPr>
          <w:rFonts w:ascii="Times New Roman" w:hAnsi="Times New Roman" w:cs="Times New Roman"/>
          <w:sz w:val="28"/>
          <w:szCs w:val="28"/>
        </w:rPr>
        <w:t>а</w:t>
      </w:r>
      <w:r w:rsidRPr="00873C00">
        <w:rPr>
          <w:rFonts w:ascii="Times New Roman" w:hAnsi="Times New Roman" w:cs="Times New Roman"/>
          <w:sz w:val="28"/>
          <w:szCs w:val="28"/>
        </w:rPr>
        <w:t xml:space="preserve"> </w:t>
      </w:r>
      <w:r w:rsidR="0000065B" w:rsidRPr="00873C00">
        <w:rPr>
          <w:rFonts w:ascii="Times New Roman" w:hAnsi="Times New Roman" w:cs="Times New Roman"/>
          <w:sz w:val="28"/>
          <w:szCs w:val="28"/>
        </w:rPr>
        <w:t xml:space="preserve">исходят </w:t>
      </w:r>
      <w:r w:rsidR="00F41E95" w:rsidRPr="00873C00">
        <w:rPr>
          <w:rFonts w:ascii="Times New Roman" w:hAnsi="Times New Roman" w:cs="Times New Roman"/>
          <w:sz w:val="28"/>
          <w:szCs w:val="28"/>
        </w:rPr>
        <w:t>«</w:t>
      </w:r>
      <w:r w:rsidR="004F3F0B" w:rsidRPr="00873C00">
        <w:rPr>
          <w:rFonts w:ascii="Times New Roman" w:hAnsi="Times New Roman" w:cs="Times New Roman"/>
          <w:sz w:val="28"/>
          <w:szCs w:val="28"/>
        </w:rPr>
        <w:t>сделочные волеизъявления юридического лица»</w:t>
      </w:r>
      <w:r w:rsidR="00A60EE4" w:rsidRPr="00873C00">
        <w:rPr>
          <w:rFonts w:ascii="Times New Roman" w:hAnsi="Times New Roman" w:cs="Times New Roman"/>
          <w:sz w:val="28"/>
          <w:szCs w:val="28"/>
        </w:rPr>
        <w:t xml:space="preserve">, </w:t>
      </w:r>
      <w:r w:rsidR="00C9774D" w:rsidRPr="00873C00">
        <w:rPr>
          <w:rFonts w:ascii="Times New Roman" w:hAnsi="Times New Roman" w:cs="Times New Roman"/>
          <w:sz w:val="28"/>
          <w:szCs w:val="28"/>
        </w:rPr>
        <w:t>он участвует во «внешней деятельности юридического лица, т.е. в деятельности, обращенной к третьим лицам»</w:t>
      </w:r>
      <w:r w:rsidR="007B326F" w:rsidRPr="00873C00">
        <w:rPr>
          <w:rFonts w:ascii="Times New Roman" w:hAnsi="Times New Roman" w:cs="Times New Roman"/>
          <w:sz w:val="28"/>
          <w:szCs w:val="28"/>
        </w:rPr>
        <w:t xml:space="preserve">, </w:t>
      </w:r>
      <w:r w:rsidR="00B74786" w:rsidRPr="00873C00">
        <w:rPr>
          <w:rFonts w:ascii="Times New Roman" w:hAnsi="Times New Roman" w:cs="Times New Roman"/>
          <w:sz w:val="28"/>
          <w:szCs w:val="28"/>
        </w:rPr>
        <w:t>а совершение</w:t>
      </w:r>
      <w:r w:rsidR="007B326F" w:rsidRPr="00873C00">
        <w:rPr>
          <w:rFonts w:ascii="Times New Roman" w:hAnsi="Times New Roman" w:cs="Times New Roman"/>
          <w:sz w:val="28"/>
          <w:szCs w:val="28"/>
        </w:rPr>
        <w:t xml:space="preserve"> им юридических действий </w:t>
      </w:r>
      <w:r w:rsidR="00B74786" w:rsidRPr="00873C00">
        <w:rPr>
          <w:rFonts w:ascii="Times New Roman" w:hAnsi="Times New Roman" w:cs="Times New Roman"/>
          <w:sz w:val="28"/>
          <w:szCs w:val="28"/>
        </w:rPr>
        <w:t xml:space="preserve">приводит к возникновению </w:t>
      </w:r>
      <w:r w:rsidR="00F51C8E" w:rsidRPr="00873C00">
        <w:rPr>
          <w:rFonts w:ascii="Times New Roman" w:hAnsi="Times New Roman" w:cs="Times New Roman"/>
          <w:sz w:val="28"/>
          <w:szCs w:val="28"/>
        </w:rPr>
        <w:t>«</w:t>
      </w:r>
      <w:r w:rsidR="00B74786" w:rsidRPr="00873C00">
        <w:rPr>
          <w:rFonts w:ascii="Times New Roman" w:hAnsi="Times New Roman" w:cs="Times New Roman"/>
          <w:sz w:val="28"/>
          <w:szCs w:val="28"/>
        </w:rPr>
        <w:t>внешних правоотношений</w:t>
      </w:r>
      <w:r w:rsidR="00F51C8E" w:rsidRPr="00873C00">
        <w:rPr>
          <w:rFonts w:ascii="Times New Roman" w:hAnsi="Times New Roman" w:cs="Times New Roman"/>
          <w:sz w:val="28"/>
          <w:szCs w:val="28"/>
        </w:rPr>
        <w:t>»</w:t>
      </w:r>
      <w:r w:rsidR="00B74786" w:rsidRPr="00873C00">
        <w:rPr>
          <w:rFonts w:ascii="Times New Roman" w:hAnsi="Times New Roman" w:cs="Times New Roman"/>
          <w:sz w:val="28"/>
          <w:szCs w:val="28"/>
        </w:rPr>
        <w:t xml:space="preserve"> </w:t>
      </w:r>
      <w:r w:rsidR="007B326F" w:rsidRPr="00873C00">
        <w:rPr>
          <w:rFonts w:ascii="Times New Roman" w:hAnsi="Times New Roman" w:cs="Times New Roman"/>
          <w:sz w:val="28"/>
          <w:szCs w:val="28"/>
        </w:rPr>
        <w:t xml:space="preserve">юридического лица. </w:t>
      </w:r>
    </w:p>
    <w:p w14:paraId="3AB3E2E5" w14:textId="6F619321" w:rsidR="002A6E3D" w:rsidRPr="00873C00" w:rsidRDefault="00B7478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Это ключевое отличие единоличного исполнительного органа от всех других органов </w:t>
      </w:r>
      <w:r w:rsidR="00F51C8E" w:rsidRPr="00873C00">
        <w:rPr>
          <w:rFonts w:ascii="Times New Roman" w:hAnsi="Times New Roman" w:cs="Times New Roman"/>
          <w:sz w:val="28"/>
          <w:szCs w:val="28"/>
        </w:rPr>
        <w:t>закреплено</w:t>
      </w:r>
      <w:r w:rsidR="00B84224" w:rsidRPr="00873C00">
        <w:rPr>
          <w:rFonts w:ascii="Times New Roman" w:hAnsi="Times New Roman" w:cs="Times New Roman"/>
          <w:sz w:val="28"/>
          <w:szCs w:val="28"/>
        </w:rPr>
        <w:t xml:space="preserve"> в действующем законодател</w:t>
      </w:r>
      <w:r w:rsidR="009A7A65" w:rsidRPr="00873C00">
        <w:rPr>
          <w:rFonts w:ascii="Times New Roman" w:hAnsi="Times New Roman" w:cs="Times New Roman"/>
          <w:sz w:val="28"/>
          <w:szCs w:val="28"/>
        </w:rPr>
        <w:t xml:space="preserve">ьстве. Например, </w:t>
      </w:r>
      <w:r w:rsidR="009A7A65" w:rsidRPr="00873C00">
        <w:rPr>
          <w:rFonts w:ascii="Times New Roman" w:hAnsi="Times New Roman" w:cs="Times New Roman"/>
          <w:sz w:val="28"/>
          <w:szCs w:val="28"/>
        </w:rPr>
        <w:lastRenderedPageBreak/>
        <w:t xml:space="preserve">согласно подп. 3 п. 1 ст. 40 Закона об </w:t>
      </w:r>
      <w:r w:rsidR="00F20E33" w:rsidRPr="00873C00">
        <w:rPr>
          <w:rFonts w:ascii="Times New Roman" w:hAnsi="Times New Roman" w:cs="Times New Roman"/>
          <w:sz w:val="28"/>
          <w:szCs w:val="28"/>
        </w:rPr>
        <w:t>обществах с ограниченной ответственностью</w:t>
      </w:r>
      <w:r w:rsidR="009A7A65" w:rsidRPr="00873C00">
        <w:rPr>
          <w:rFonts w:ascii="Times New Roman" w:hAnsi="Times New Roman" w:cs="Times New Roman"/>
          <w:sz w:val="28"/>
          <w:szCs w:val="28"/>
        </w:rPr>
        <w:t xml:space="preserve"> </w:t>
      </w:r>
      <w:r w:rsidR="00AB5A3A" w:rsidRPr="00873C00">
        <w:rPr>
          <w:rFonts w:ascii="Times New Roman" w:hAnsi="Times New Roman" w:cs="Times New Roman"/>
          <w:sz w:val="28"/>
          <w:szCs w:val="28"/>
        </w:rPr>
        <w:t xml:space="preserve">единоличный исполнительный орган общества без доверенности действует от имени общества, в том числе представляет его интересы и совершает сделки. </w:t>
      </w:r>
      <w:r w:rsidR="006C6144" w:rsidRPr="00873C00">
        <w:rPr>
          <w:rFonts w:ascii="Times New Roman" w:hAnsi="Times New Roman" w:cs="Times New Roman"/>
          <w:sz w:val="28"/>
          <w:szCs w:val="28"/>
        </w:rPr>
        <w:t xml:space="preserve">Аналогичные положения содержатся в абз. </w:t>
      </w:r>
      <w:r w:rsidR="00794FA1" w:rsidRPr="00873C00">
        <w:rPr>
          <w:rFonts w:ascii="Times New Roman" w:hAnsi="Times New Roman" w:cs="Times New Roman"/>
          <w:sz w:val="28"/>
          <w:szCs w:val="28"/>
        </w:rPr>
        <w:t xml:space="preserve">3 п. 3 ст. </w:t>
      </w:r>
      <w:r w:rsidR="00F90703" w:rsidRPr="00873C00">
        <w:rPr>
          <w:rFonts w:ascii="Times New Roman" w:hAnsi="Times New Roman" w:cs="Times New Roman"/>
          <w:sz w:val="28"/>
          <w:szCs w:val="28"/>
        </w:rPr>
        <w:t xml:space="preserve">69 Закона об </w:t>
      </w:r>
      <w:r w:rsidR="00F20E33" w:rsidRPr="00873C00">
        <w:rPr>
          <w:rFonts w:ascii="Times New Roman" w:hAnsi="Times New Roman" w:cs="Times New Roman"/>
          <w:sz w:val="28"/>
          <w:szCs w:val="28"/>
        </w:rPr>
        <w:t>акционерных обществах</w:t>
      </w:r>
      <w:r w:rsidR="00F90703" w:rsidRPr="00873C00">
        <w:rPr>
          <w:rFonts w:ascii="Times New Roman" w:hAnsi="Times New Roman" w:cs="Times New Roman"/>
          <w:sz w:val="28"/>
          <w:szCs w:val="28"/>
        </w:rPr>
        <w:t xml:space="preserve">, </w:t>
      </w:r>
      <w:r w:rsidR="00794FA1" w:rsidRPr="00873C00">
        <w:rPr>
          <w:rFonts w:ascii="Times New Roman" w:hAnsi="Times New Roman" w:cs="Times New Roman"/>
          <w:sz w:val="28"/>
          <w:szCs w:val="28"/>
        </w:rPr>
        <w:t xml:space="preserve">п. 5 ст. 17 Закона о производственных кооперативах. </w:t>
      </w:r>
    </w:p>
    <w:p w14:paraId="1538F18A" w14:textId="7E55556F" w:rsidR="00916159" w:rsidRPr="00873C00" w:rsidRDefault="00916159"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Следовательно, </w:t>
      </w:r>
      <w:r w:rsidR="009F6243" w:rsidRPr="00873C00">
        <w:rPr>
          <w:rFonts w:ascii="Times New Roman" w:hAnsi="Times New Roman" w:cs="Times New Roman"/>
          <w:sz w:val="28"/>
          <w:szCs w:val="28"/>
        </w:rPr>
        <w:t xml:space="preserve">можно предположить, что </w:t>
      </w:r>
      <w:r w:rsidR="008F0BE4" w:rsidRPr="00873C00">
        <w:rPr>
          <w:rFonts w:ascii="Times New Roman" w:hAnsi="Times New Roman" w:cs="Times New Roman"/>
          <w:sz w:val="28"/>
          <w:szCs w:val="28"/>
        </w:rPr>
        <w:t xml:space="preserve">презумпция выполнения управленческих функций лицом, выступающим в качестве единоличного исполнительного органа, покоится не на </w:t>
      </w:r>
      <w:r w:rsidR="00193E16" w:rsidRPr="00873C00">
        <w:rPr>
          <w:rFonts w:ascii="Times New Roman" w:hAnsi="Times New Roman" w:cs="Times New Roman"/>
          <w:i/>
          <w:sz w:val="28"/>
          <w:szCs w:val="28"/>
        </w:rPr>
        <w:t>компетенции</w:t>
      </w:r>
      <w:r w:rsidR="00E80BB6" w:rsidRPr="00873C00">
        <w:rPr>
          <w:rFonts w:ascii="Times New Roman" w:hAnsi="Times New Roman" w:cs="Times New Roman"/>
          <w:sz w:val="28"/>
          <w:szCs w:val="28"/>
        </w:rPr>
        <w:t xml:space="preserve"> последнего</w:t>
      </w:r>
      <w:r w:rsidR="00193E16" w:rsidRPr="00873C00">
        <w:rPr>
          <w:rFonts w:ascii="Times New Roman" w:hAnsi="Times New Roman" w:cs="Times New Roman"/>
          <w:sz w:val="28"/>
          <w:szCs w:val="28"/>
        </w:rPr>
        <w:t xml:space="preserve">, т.е. перечне вопросов, по которым </w:t>
      </w:r>
      <w:r w:rsidR="00E80BB6" w:rsidRPr="00873C00">
        <w:rPr>
          <w:rFonts w:ascii="Times New Roman" w:hAnsi="Times New Roman" w:cs="Times New Roman"/>
          <w:sz w:val="28"/>
          <w:szCs w:val="28"/>
        </w:rPr>
        <w:t>данный</w:t>
      </w:r>
      <w:r w:rsidR="00193E16" w:rsidRPr="00873C00">
        <w:rPr>
          <w:rFonts w:ascii="Times New Roman" w:hAnsi="Times New Roman" w:cs="Times New Roman"/>
          <w:sz w:val="28"/>
          <w:szCs w:val="28"/>
        </w:rPr>
        <w:t xml:space="preserve"> орган вправе принимать </w:t>
      </w:r>
      <w:r w:rsidR="00F90703" w:rsidRPr="00873C00">
        <w:rPr>
          <w:rFonts w:ascii="Times New Roman" w:hAnsi="Times New Roman" w:cs="Times New Roman"/>
          <w:sz w:val="28"/>
          <w:szCs w:val="28"/>
        </w:rPr>
        <w:t xml:space="preserve">самостоятельные </w:t>
      </w:r>
      <w:r w:rsidR="00193E16" w:rsidRPr="00873C00">
        <w:rPr>
          <w:rFonts w:ascii="Times New Roman" w:hAnsi="Times New Roman" w:cs="Times New Roman"/>
          <w:sz w:val="28"/>
          <w:szCs w:val="28"/>
        </w:rPr>
        <w:t xml:space="preserve">решения, а </w:t>
      </w:r>
      <w:r w:rsidR="00C76D9A" w:rsidRPr="00873C00">
        <w:rPr>
          <w:rFonts w:ascii="Times New Roman" w:hAnsi="Times New Roman" w:cs="Times New Roman"/>
          <w:sz w:val="28"/>
          <w:szCs w:val="28"/>
        </w:rPr>
        <w:t>на его способности с</w:t>
      </w:r>
      <w:r w:rsidR="0073182D" w:rsidRPr="00873C00">
        <w:rPr>
          <w:rFonts w:ascii="Times New Roman" w:hAnsi="Times New Roman" w:cs="Times New Roman"/>
          <w:sz w:val="28"/>
          <w:szCs w:val="28"/>
        </w:rPr>
        <w:t xml:space="preserve">овершать «сделочные волеизъявления». </w:t>
      </w:r>
    </w:p>
    <w:p w14:paraId="7E4C2AF8" w14:textId="0F4699EF" w:rsidR="00ED1E93" w:rsidRPr="00873C00" w:rsidRDefault="00F1578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Попутно заметим, что компетенция</w:t>
      </w:r>
      <w:r w:rsidR="00EB0167" w:rsidRPr="00873C00">
        <w:rPr>
          <w:rFonts w:ascii="Times New Roman" w:hAnsi="Times New Roman" w:cs="Times New Roman"/>
          <w:sz w:val="28"/>
          <w:szCs w:val="28"/>
        </w:rPr>
        <w:t xml:space="preserve"> исполнительных органов юридических лиц (как единоличного, так и коллегиального)</w:t>
      </w:r>
      <w:r w:rsidR="00012C1F" w:rsidRPr="00873C00">
        <w:rPr>
          <w:rFonts w:ascii="Times New Roman" w:hAnsi="Times New Roman" w:cs="Times New Roman"/>
          <w:sz w:val="28"/>
          <w:szCs w:val="28"/>
        </w:rPr>
        <w:t xml:space="preserve"> в действующем законодательстве</w:t>
      </w:r>
      <w:r w:rsidRPr="00873C00">
        <w:rPr>
          <w:rFonts w:ascii="Times New Roman" w:hAnsi="Times New Roman" w:cs="Times New Roman"/>
          <w:sz w:val="28"/>
          <w:szCs w:val="28"/>
        </w:rPr>
        <w:t xml:space="preserve"> </w:t>
      </w:r>
      <w:r w:rsidR="00447344" w:rsidRPr="00873C00">
        <w:rPr>
          <w:rFonts w:ascii="Times New Roman" w:hAnsi="Times New Roman" w:cs="Times New Roman"/>
          <w:sz w:val="28"/>
          <w:szCs w:val="28"/>
        </w:rPr>
        <w:t>не определена так, как это имеет место в отношении других органов</w:t>
      </w:r>
      <w:r w:rsidR="008C252C" w:rsidRPr="00873C00">
        <w:rPr>
          <w:rFonts w:ascii="Times New Roman" w:hAnsi="Times New Roman" w:cs="Times New Roman"/>
          <w:sz w:val="28"/>
          <w:szCs w:val="28"/>
        </w:rPr>
        <w:t xml:space="preserve">, </w:t>
      </w:r>
      <w:r w:rsidR="00447344" w:rsidRPr="00873C00">
        <w:rPr>
          <w:rFonts w:ascii="Times New Roman" w:hAnsi="Times New Roman" w:cs="Times New Roman"/>
          <w:sz w:val="28"/>
          <w:szCs w:val="28"/>
        </w:rPr>
        <w:t xml:space="preserve">т.е. путем перечисления вопросов, по которым </w:t>
      </w:r>
      <w:r w:rsidR="008C252C" w:rsidRPr="00873C00">
        <w:rPr>
          <w:rFonts w:ascii="Times New Roman" w:hAnsi="Times New Roman" w:cs="Times New Roman"/>
          <w:sz w:val="28"/>
          <w:szCs w:val="28"/>
        </w:rPr>
        <w:t>эти органы</w:t>
      </w:r>
      <w:r w:rsidR="00447344" w:rsidRPr="00873C00">
        <w:rPr>
          <w:rFonts w:ascii="Times New Roman" w:hAnsi="Times New Roman" w:cs="Times New Roman"/>
          <w:sz w:val="28"/>
          <w:szCs w:val="28"/>
        </w:rPr>
        <w:t xml:space="preserve"> вправе принимать решения</w:t>
      </w:r>
      <w:r w:rsidR="009B01D3" w:rsidRPr="00873C00">
        <w:rPr>
          <w:rFonts w:ascii="Times New Roman" w:hAnsi="Times New Roman" w:cs="Times New Roman"/>
          <w:sz w:val="28"/>
          <w:szCs w:val="28"/>
        </w:rPr>
        <w:t>.</w:t>
      </w:r>
      <w:r w:rsidR="007F06CC" w:rsidRPr="00873C00">
        <w:rPr>
          <w:rFonts w:ascii="Times New Roman" w:hAnsi="Times New Roman" w:cs="Times New Roman"/>
          <w:sz w:val="28"/>
          <w:szCs w:val="28"/>
        </w:rPr>
        <w:t xml:space="preserve"> В законах об отдельных организационно-правовых формах юридических лиц </w:t>
      </w:r>
      <w:r w:rsidR="00447344" w:rsidRPr="00873C00">
        <w:rPr>
          <w:rFonts w:ascii="Times New Roman" w:hAnsi="Times New Roman" w:cs="Times New Roman"/>
          <w:sz w:val="28"/>
          <w:szCs w:val="28"/>
        </w:rPr>
        <w:t>указывается</w:t>
      </w:r>
      <w:r w:rsidR="009B47F2" w:rsidRPr="00873C00">
        <w:rPr>
          <w:rFonts w:ascii="Times New Roman" w:hAnsi="Times New Roman" w:cs="Times New Roman"/>
          <w:sz w:val="28"/>
          <w:szCs w:val="28"/>
        </w:rPr>
        <w:t>,</w:t>
      </w:r>
      <w:r w:rsidR="00926A70" w:rsidRPr="00873C00">
        <w:rPr>
          <w:rFonts w:ascii="Times New Roman" w:hAnsi="Times New Roman" w:cs="Times New Roman"/>
          <w:sz w:val="28"/>
          <w:szCs w:val="28"/>
        </w:rPr>
        <w:t xml:space="preserve"> что</w:t>
      </w:r>
      <w:r w:rsidR="009B47F2" w:rsidRPr="00873C00">
        <w:rPr>
          <w:rFonts w:ascii="Times New Roman" w:hAnsi="Times New Roman" w:cs="Times New Roman"/>
          <w:sz w:val="28"/>
          <w:szCs w:val="28"/>
        </w:rPr>
        <w:t xml:space="preserve"> </w:t>
      </w:r>
      <w:r w:rsidR="00230DF2" w:rsidRPr="00873C00">
        <w:rPr>
          <w:rFonts w:ascii="Times New Roman" w:hAnsi="Times New Roman" w:cs="Times New Roman"/>
          <w:sz w:val="28"/>
          <w:szCs w:val="28"/>
        </w:rPr>
        <w:t>единоличный исполнительный</w:t>
      </w:r>
      <w:r w:rsidR="009B47F2" w:rsidRPr="00873C00">
        <w:rPr>
          <w:rFonts w:ascii="Times New Roman" w:hAnsi="Times New Roman" w:cs="Times New Roman"/>
          <w:sz w:val="28"/>
          <w:szCs w:val="28"/>
        </w:rPr>
        <w:t xml:space="preserve"> орган осуществляет руководство текущей деятельностью юридического лица</w:t>
      </w:r>
      <w:r w:rsidR="00106295" w:rsidRPr="00873C00">
        <w:rPr>
          <w:rFonts w:ascii="Times New Roman" w:hAnsi="Times New Roman" w:cs="Times New Roman"/>
          <w:sz w:val="28"/>
          <w:szCs w:val="28"/>
        </w:rPr>
        <w:t xml:space="preserve"> (</w:t>
      </w:r>
      <w:r w:rsidR="00230DF2" w:rsidRPr="00873C00">
        <w:rPr>
          <w:rFonts w:ascii="Times New Roman" w:hAnsi="Times New Roman" w:cs="Times New Roman"/>
          <w:sz w:val="28"/>
          <w:szCs w:val="28"/>
        </w:rPr>
        <w:t>например,</w:t>
      </w:r>
      <w:r w:rsidR="002153CA" w:rsidRPr="00873C00">
        <w:rPr>
          <w:rFonts w:ascii="Times New Roman" w:hAnsi="Times New Roman" w:cs="Times New Roman"/>
          <w:sz w:val="28"/>
          <w:szCs w:val="28"/>
        </w:rPr>
        <w:t xml:space="preserve"> п. 4 ст. 32 Закона об </w:t>
      </w:r>
      <w:r w:rsidR="00F20E33" w:rsidRPr="00873C00">
        <w:rPr>
          <w:rFonts w:ascii="Times New Roman" w:hAnsi="Times New Roman" w:cs="Times New Roman"/>
          <w:sz w:val="28"/>
          <w:szCs w:val="28"/>
        </w:rPr>
        <w:t>обществах с ограниченной ответственностью</w:t>
      </w:r>
      <w:r w:rsidR="002153CA" w:rsidRPr="00873C00">
        <w:rPr>
          <w:rFonts w:ascii="Times New Roman" w:hAnsi="Times New Roman" w:cs="Times New Roman"/>
          <w:sz w:val="28"/>
          <w:szCs w:val="28"/>
        </w:rPr>
        <w:t>,</w:t>
      </w:r>
      <w:r w:rsidR="00230DF2" w:rsidRPr="00873C00">
        <w:rPr>
          <w:rFonts w:ascii="Times New Roman" w:hAnsi="Times New Roman" w:cs="Times New Roman"/>
          <w:sz w:val="28"/>
          <w:szCs w:val="28"/>
        </w:rPr>
        <w:t xml:space="preserve"> п. 1 ст. 60 Закона об </w:t>
      </w:r>
      <w:r w:rsidR="00F20E33" w:rsidRPr="00873C00">
        <w:rPr>
          <w:rFonts w:ascii="Times New Roman" w:hAnsi="Times New Roman" w:cs="Times New Roman"/>
          <w:sz w:val="28"/>
          <w:szCs w:val="28"/>
        </w:rPr>
        <w:t>акционерных обществах</w:t>
      </w:r>
      <w:r w:rsidR="009F5362" w:rsidRPr="00873C00">
        <w:rPr>
          <w:rFonts w:ascii="Times New Roman" w:hAnsi="Times New Roman" w:cs="Times New Roman"/>
          <w:sz w:val="28"/>
          <w:szCs w:val="28"/>
        </w:rPr>
        <w:t>, п. 1 ст. 17 Закона о производственных кооперативах</w:t>
      </w:r>
      <w:r w:rsidR="00230DF2" w:rsidRPr="00873C00">
        <w:rPr>
          <w:rFonts w:ascii="Times New Roman" w:hAnsi="Times New Roman" w:cs="Times New Roman"/>
          <w:sz w:val="28"/>
          <w:szCs w:val="28"/>
        </w:rPr>
        <w:t>)</w:t>
      </w:r>
      <w:r w:rsidR="009B47F2" w:rsidRPr="00873C00">
        <w:rPr>
          <w:rFonts w:ascii="Times New Roman" w:hAnsi="Times New Roman" w:cs="Times New Roman"/>
          <w:sz w:val="28"/>
          <w:szCs w:val="28"/>
        </w:rPr>
        <w:t>.</w:t>
      </w:r>
      <w:r w:rsidR="00724017" w:rsidRPr="00873C00">
        <w:rPr>
          <w:rFonts w:ascii="Times New Roman" w:hAnsi="Times New Roman" w:cs="Times New Roman"/>
          <w:sz w:val="28"/>
          <w:szCs w:val="28"/>
        </w:rPr>
        <w:t xml:space="preserve"> </w:t>
      </w:r>
      <w:r w:rsidR="00AC3F10" w:rsidRPr="00873C00">
        <w:rPr>
          <w:rFonts w:ascii="Times New Roman" w:hAnsi="Times New Roman" w:cs="Times New Roman"/>
          <w:sz w:val="28"/>
          <w:szCs w:val="28"/>
        </w:rPr>
        <w:t>В специальной литературе, посвященной вопросам корпоративного права, компетенция</w:t>
      </w:r>
      <w:r w:rsidR="00724017" w:rsidRPr="00873C00">
        <w:rPr>
          <w:rFonts w:ascii="Times New Roman" w:hAnsi="Times New Roman" w:cs="Times New Roman"/>
          <w:sz w:val="28"/>
          <w:szCs w:val="28"/>
        </w:rPr>
        <w:t xml:space="preserve"> </w:t>
      </w:r>
      <w:r w:rsidR="009B01D3" w:rsidRPr="00873C00">
        <w:rPr>
          <w:rFonts w:ascii="Times New Roman" w:hAnsi="Times New Roman" w:cs="Times New Roman"/>
          <w:sz w:val="28"/>
          <w:szCs w:val="28"/>
        </w:rPr>
        <w:t>исполнительных органов</w:t>
      </w:r>
      <w:r w:rsidR="00724017" w:rsidRPr="00873C00">
        <w:rPr>
          <w:rFonts w:ascii="Times New Roman" w:hAnsi="Times New Roman" w:cs="Times New Roman"/>
          <w:sz w:val="28"/>
          <w:szCs w:val="28"/>
        </w:rPr>
        <w:t xml:space="preserve"> </w:t>
      </w:r>
      <w:r w:rsidR="00AC3F10" w:rsidRPr="00873C00">
        <w:rPr>
          <w:rFonts w:ascii="Times New Roman" w:hAnsi="Times New Roman" w:cs="Times New Roman"/>
          <w:sz w:val="28"/>
          <w:szCs w:val="28"/>
        </w:rPr>
        <w:t xml:space="preserve">корпораций </w:t>
      </w:r>
      <w:r w:rsidR="00724017" w:rsidRPr="00873C00">
        <w:rPr>
          <w:rFonts w:ascii="Times New Roman" w:hAnsi="Times New Roman" w:cs="Times New Roman"/>
          <w:sz w:val="28"/>
          <w:szCs w:val="28"/>
        </w:rPr>
        <w:t>именуется «остаточной»</w:t>
      </w:r>
      <w:r w:rsidR="00724017" w:rsidRPr="00873C00">
        <w:rPr>
          <w:rStyle w:val="a6"/>
          <w:rFonts w:ascii="Times New Roman" w:hAnsi="Times New Roman" w:cs="Times New Roman"/>
          <w:sz w:val="28"/>
          <w:szCs w:val="28"/>
        </w:rPr>
        <w:footnoteReference w:id="16"/>
      </w:r>
      <w:r w:rsidR="00724017" w:rsidRPr="00873C00">
        <w:rPr>
          <w:rFonts w:ascii="Times New Roman" w:hAnsi="Times New Roman" w:cs="Times New Roman"/>
          <w:sz w:val="28"/>
          <w:szCs w:val="28"/>
        </w:rPr>
        <w:t>. Это означает, что в</w:t>
      </w:r>
      <w:r w:rsidR="00E80BB6" w:rsidRPr="00873C00">
        <w:rPr>
          <w:rFonts w:ascii="Times New Roman" w:hAnsi="Times New Roman" w:cs="Times New Roman"/>
          <w:sz w:val="28"/>
          <w:szCs w:val="28"/>
        </w:rPr>
        <w:t xml:space="preserve"> их</w:t>
      </w:r>
      <w:r w:rsidR="00724017" w:rsidRPr="00873C00">
        <w:rPr>
          <w:rFonts w:ascii="Times New Roman" w:hAnsi="Times New Roman" w:cs="Times New Roman"/>
          <w:sz w:val="28"/>
          <w:szCs w:val="28"/>
        </w:rPr>
        <w:t xml:space="preserve"> </w:t>
      </w:r>
      <w:r w:rsidR="00230DF2" w:rsidRPr="00873C00">
        <w:rPr>
          <w:rFonts w:ascii="Times New Roman" w:hAnsi="Times New Roman" w:cs="Times New Roman"/>
          <w:sz w:val="28"/>
          <w:szCs w:val="28"/>
        </w:rPr>
        <w:t xml:space="preserve">компетенцию </w:t>
      </w:r>
      <w:r w:rsidR="00724017" w:rsidRPr="00873C00">
        <w:rPr>
          <w:rFonts w:ascii="Times New Roman" w:hAnsi="Times New Roman" w:cs="Times New Roman"/>
          <w:sz w:val="28"/>
          <w:szCs w:val="28"/>
        </w:rPr>
        <w:t xml:space="preserve">входит решение всех вопросов, которые прямо не отнесены к компетенции других </w:t>
      </w:r>
      <w:r w:rsidR="0026602F" w:rsidRPr="00873C00">
        <w:rPr>
          <w:rFonts w:ascii="Times New Roman" w:hAnsi="Times New Roman" w:cs="Times New Roman"/>
          <w:sz w:val="28"/>
          <w:szCs w:val="28"/>
        </w:rPr>
        <w:t>органов</w:t>
      </w:r>
      <w:r w:rsidR="00E80BB6" w:rsidRPr="00873C00">
        <w:rPr>
          <w:rFonts w:ascii="Times New Roman" w:hAnsi="Times New Roman" w:cs="Times New Roman"/>
          <w:sz w:val="28"/>
          <w:szCs w:val="28"/>
        </w:rPr>
        <w:t xml:space="preserve"> корпорации</w:t>
      </w:r>
      <w:r w:rsidR="0026602F" w:rsidRPr="00873C00">
        <w:rPr>
          <w:rFonts w:ascii="Times New Roman" w:hAnsi="Times New Roman" w:cs="Times New Roman"/>
          <w:sz w:val="28"/>
          <w:szCs w:val="28"/>
        </w:rPr>
        <w:t>. Этот подход</w:t>
      </w:r>
      <w:r w:rsidR="002153CA" w:rsidRPr="00873C00">
        <w:rPr>
          <w:rFonts w:ascii="Times New Roman" w:hAnsi="Times New Roman" w:cs="Times New Roman"/>
          <w:sz w:val="28"/>
          <w:szCs w:val="28"/>
        </w:rPr>
        <w:t xml:space="preserve"> в качестве общего правила для всех корпораций</w:t>
      </w:r>
      <w:r w:rsidR="0026602F" w:rsidRPr="00873C00">
        <w:rPr>
          <w:rFonts w:ascii="Times New Roman" w:hAnsi="Times New Roman" w:cs="Times New Roman"/>
          <w:sz w:val="28"/>
          <w:szCs w:val="28"/>
        </w:rPr>
        <w:t xml:space="preserve"> закреплен в абз. 3 п. </w:t>
      </w:r>
      <w:r w:rsidR="008D455F" w:rsidRPr="00873C00">
        <w:rPr>
          <w:rFonts w:ascii="Times New Roman" w:hAnsi="Times New Roman" w:cs="Times New Roman"/>
          <w:sz w:val="28"/>
          <w:szCs w:val="28"/>
        </w:rPr>
        <w:t xml:space="preserve">3 ст. 65.3 ГК РФ. </w:t>
      </w:r>
    </w:p>
    <w:p w14:paraId="7CBCDDFF" w14:textId="06114C9C" w:rsidR="002153CA" w:rsidRPr="00873C00" w:rsidRDefault="00111A43"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 xml:space="preserve">Помимо этого, </w:t>
      </w:r>
      <w:r w:rsidR="006513E8" w:rsidRPr="00873C00">
        <w:rPr>
          <w:rFonts w:ascii="Times New Roman" w:hAnsi="Times New Roman" w:cs="Times New Roman"/>
          <w:sz w:val="28"/>
          <w:szCs w:val="28"/>
        </w:rPr>
        <w:t xml:space="preserve">единоличный исполнительный орган </w:t>
      </w:r>
      <w:r w:rsidR="001F7A51" w:rsidRPr="00873C00">
        <w:rPr>
          <w:rFonts w:ascii="Times New Roman" w:hAnsi="Times New Roman" w:cs="Times New Roman"/>
          <w:sz w:val="28"/>
          <w:szCs w:val="28"/>
        </w:rPr>
        <w:t xml:space="preserve">организует выполнение решений других органов юридического лица (например, общего собрания акционеров и </w:t>
      </w:r>
      <w:r w:rsidR="00ED1E93" w:rsidRPr="00873C00">
        <w:rPr>
          <w:rFonts w:ascii="Times New Roman" w:hAnsi="Times New Roman" w:cs="Times New Roman"/>
          <w:sz w:val="28"/>
          <w:szCs w:val="28"/>
        </w:rPr>
        <w:t xml:space="preserve">совета директоров (наблюдательного совета) акционерного общества – абз. 2 п. 2 ст. 69 Закона об </w:t>
      </w:r>
      <w:r w:rsidR="00F20E33" w:rsidRPr="00873C00">
        <w:rPr>
          <w:rFonts w:ascii="Times New Roman" w:hAnsi="Times New Roman" w:cs="Times New Roman"/>
          <w:sz w:val="28"/>
          <w:szCs w:val="28"/>
        </w:rPr>
        <w:t>акционерных обществах</w:t>
      </w:r>
      <w:r w:rsidR="00ED1E93" w:rsidRPr="00873C00">
        <w:rPr>
          <w:rFonts w:ascii="Times New Roman" w:hAnsi="Times New Roman" w:cs="Times New Roman"/>
          <w:sz w:val="28"/>
          <w:szCs w:val="28"/>
        </w:rPr>
        <w:t>).</w:t>
      </w:r>
      <w:r w:rsidR="00F45F3A" w:rsidRPr="00873C00">
        <w:rPr>
          <w:rFonts w:ascii="Times New Roman" w:hAnsi="Times New Roman" w:cs="Times New Roman"/>
          <w:sz w:val="28"/>
          <w:szCs w:val="28"/>
        </w:rPr>
        <w:t xml:space="preserve"> </w:t>
      </w:r>
    </w:p>
    <w:p w14:paraId="0C72732A" w14:textId="5C3FF430" w:rsidR="00F45F3A" w:rsidRPr="00873C00" w:rsidRDefault="00F45F3A"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Таким образом, по вопросам, </w:t>
      </w:r>
      <w:r w:rsidR="00894319" w:rsidRPr="00873C00">
        <w:rPr>
          <w:rFonts w:ascii="Times New Roman" w:hAnsi="Times New Roman" w:cs="Times New Roman"/>
          <w:sz w:val="28"/>
          <w:szCs w:val="28"/>
        </w:rPr>
        <w:t xml:space="preserve">не выходящим за рамки текущей деятельности юридического лица, единоличный исполнительный орган </w:t>
      </w:r>
      <w:r w:rsidR="00B76716" w:rsidRPr="00873C00">
        <w:rPr>
          <w:rFonts w:ascii="Times New Roman" w:hAnsi="Times New Roman" w:cs="Times New Roman"/>
          <w:sz w:val="28"/>
          <w:szCs w:val="28"/>
        </w:rPr>
        <w:t>выступает</w:t>
      </w:r>
      <w:r w:rsidR="00461D05" w:rsidRPr="00873C00">
        <w:rPr>
          <w:rFonts w:ascii="Times New Roman" w:hAnsi="Times New Roman" w:cs="Times New Roman"/>
          <w:sz w:val="28"/>
          <w:szCs w:val="28"/>
        </w:rPr>
        <w:t xml:space="preserve"> и как волеобразующий орган, </w:t>
      </w:r>
      <w:r w:rsidR="00894319" w:rsidRPr="00873C00">
        <w:rPr>
          <w:rFonts w:ascii="Times New Roman" w:hAnsi="Times New Roman" w:cs="Times New Roman"/>
          <w:sz w:val="28"/>
          <w:szCs w:val="28"/>
        </w:rPr>
        <w:t>т.е</w:t>
      </w:r>
      <w:r w:rsidR="005F4348" w:rsidRPr="00873C00">
        <w:rPr>
          <w:rFonts w:ascii="Times New Roman" w:hAnsi="Times New Roman" w:cs="Times New Roman"/>
          <w:sz w:val="28"/>
          <w:szCs w:val="28"/>
        </w:rPr>
        <w:t>.</w:t>
      </w:r>
      <w:r w:rsidR="00894319" w:rsidRPr="00873C00">
        <w:rPr>
          <w:rFonts w:ascii="Times New Roman" w:hAnsi="Times New Roman" w:cs="Times New Roman"/>
          <w:sz w:val="28"/>
          <w:szCs w:val="28"/>
        </w:rPr>
        <w:t xml:space="preserve"> са</w:t>
      </w:r>
      <w:r w:rsidR="00E06071" w:rsidRPr="00873C00">
        <w:rPr>
          <w:rFonts w:ascii="Times New Roman" w:hAnsi="Times New Roman" w:cs="Times New Roman"/>
          <w:sz w:val="28"/>
          <w:szCs w:val="28"/>
        </w:rPr>
        <w:t>мостоятельно, без согласования с кем-либо, принимает</w:t>
      </w:r>
      <w:r w:rsidR="007026A8" w:rsidRPr="00873C00">
        <w:rPr>
          <w:rFonts w:ascii="Times New Roman" w:hAnsi="Times New Roman" w:cs="Times New Roman"/>
          <w:sz w:val="28"/>
          <w:szCs w:val="28"/>
        </w:rPr>
        <w:t xml:space="preserve"> </w:t>
      </w:r>
      <w:r w:rsidR="006A278A" w:rsidRPr="00873C00">
        <w:rPr>
          <w:rFonts w:ascii="Times New Roman" w:hAnsi="Times New Roman" w:cs="Times New Roman"/>
          <w:sz w:val="28"/>
          <w:szCs w:val="28"/>
        </w:rPr>
        <w:t>решения</w:t>
      </w:r>
      <w:r w:rsidR="00E06071" w:rsidRPr="00873C00">
        <w:rPr>
          <w:rFonts w:ascii="Times New Roman" w:hAnsi="Times New Roman" w:cs="Times New Roman"/>
          <w:sz w:val="28"/>
          <w:szCs w:val="28"/>
        </w:rPr>
        <w:t>,</w:t>
      </w:r>
      <w:r w:rsidR="002E58AB" w:rsidRPr="00873C00">
        <w:rPr>
          <w:rFonts w:ascii="Times New Roman" w:hAnsi="Times New Roman" w:cs="Times New Roman"/>
          <w:sz w:val="28"/>
          <w:szCs w:val="28"/>
        </w:rPr>
        <w:t xml:space="preserve"> и, если выполнени</w:t>
      </w:r>
      <w:r w:rsidR="00461D05" w:rsidRPr="00873C00">
        <w:rPr>
          <w:rFonts w:ascii="Times New Roman" w:hAnsi="Times New Roman" w:cs="Times New Roman"/>
          <w:sz w:val="28"/>
          <w:szCs w:val="28"/>
        </w:rPr>
        <w:t xml:space="preserve">е этих решений </w:t>
      </w:r>
      <w:r w:rsidR="002E58AB" w:rsidRPr="00873C00">
        <w:rPr>
          <w:rFonts w:ascii="Times New Roman" w:hAnsi="Times New Roman" w:cs="Times New Roman"/>
          <w:sz w:val="28"/>
          <w:szCs w:val="28"/>
        </w:rPr>
        <w:t xml:space="preserve">возможно только в рамках </w:t>
      </w:r>
      <w:r w:rsidR="000F0DEC" w:rsidRPr="00873C00">
        <w:rPr>
          <w:rFonts w:ascii="Times New Roman" w:hAnsi="Times New Roman" w:cs="Times New Roman"/>
          <w:sz w:val="28"/>
          <w:szCs w:val="28"/>
        </w:rPr>
        <w:t>«</w:t>
      </w:r>
      <w:r w:rsidR="002E58AB" w:rsidRPr="00873C00">
        <w:rPr>
          <w:rFonts w:ascii="Times New Roman" w:hAnsi="Times New Roman" w:cs="Times New Roman"/>
          <w:sz w:val="28"/>
          <w:szCs w:val="28"/>
        </w:rPr>
        <w:t>внешней деятельности юридического лица</w:t>
      </w:r>
      <w:r w:rsidR="000F0DEC" w:rsidRPr="00873C00">
        <w:rPr>
          <w:rFonts w:ascii="Times New Roman" w:hAnsi="Times New Roman" w:cs="Times New Roman"/>
          <w:sz w:val="28"/>
          <w:szCs w:val="28"/>
        </w:rPr>
        <w:t>»</w:t>
      </w:r>
      <w:r w:rsidR="002E58AB" w:rsidRPr="00873C00">
        <w:rPr>
          <w:rFonts w:ascii="Times New Roman" w:hAnsi="Times New Roman" w:cs="Times New Roman"/>
          <w:sz w:val="28"/>
          <w:szCs w:val="28"/>
        </w:rPr>
        <w:t xml:space="preserve">, </w:t>
      </w:r>
      <w:r w:rsidR="00E06071" w:rsidRPr="00873C00">
        <w:rPr>
          <w:rFonts w:ascii="Times New Roman" w:hAnsi="Times New Roman" w:cs="Times New Roman"/>
          <w:sz w:val="28"/>
          <w:szCs w:val="28"/>
        </w:rPr>
        <w:t>как волеизъявляющий орган</w:t>
      </w:r>
      <w:r w:rsidR="00461D05" w:rsidRPr="00873C00">
        <w:rPr>
          <w:rFonts w:ascii="Times New Roman" w:hAnsi="Times New Roman" w:cs="Times New Roman"/>
          <w:sz w:val="28"/>
          <w:szCs w:val="28"/>
        </w:rPr>
        <w:t xml:space="preserve">, </w:t>
      </w:r>
      <w:r w:rsidR="002E58AB" w:rsidRPr="00873C00">
        <w:rPr>
          <w:rFonts w:ascii="Times New Roman" w:hAnsi="Times New Roman" w:cs="Times New Roman"/>
          <w:sz w:val="28"/>
          <w:szCs w:val="28"/>
        </w:rPr>
        <w:t>т.е. совершает</w:t>
      </w:r>
      <w:r w:rsidR="00E06071" w:rsidRPr="00873C00">
        <w:rPr>
          <w:rFonts w:ascii="Times New Roman" w:hAnsi="Times New Roman" w:cs="Times New Roman"/>
          <w:sz w:val="28"/>
          <w:szCs w:val="28"/>
        </w:rPr>
        <w:t xml:space="preserve"> от имени юридического лица </w:t>
      </w:r>
      <w:r w:rsidR="0052447B" w:rsidRPr="00873C00">
        <w:rPr>
          <w:rFonts w:ascii="Times New Roman" w:hAnsi="Times New Roman" w:cs="Times New Roman"/>
          <w:sz w:val="28"/>
          <w:szCs w:val="28"/>
        </w:rPr>
        <w:t>юридические действия</w:t>
      </w:r>
      <w:r w:rsidR="000F0DEC" w:rsidRPr="00873C00">
        <w:rPr>
          <w:rFonts w:ascii="Times New Roman" w:hAnsi="Times New Roman" w:cs="Times New Roman"/>
          <w:sz w:val="28"/>
          <w:szCs w:val="28"/>
        </w:rPr>
        <w:t>, например, заключает договор</w:t>
      </w:r>
      <w:r w:rsidR="00461D05" w:rsidRPr="00873C00">
        <w:rPr>
          <w:rFonts w:ascii="Times New Roman" w:hAnsi="Times New Roman" w:cs="Times New Roman"/>
          <w:sz w:val="28"/>
          <w:szCs w:val="28"/>
        </w:rPr>
        <w:t>.</w:t>
      </w:r>
      <w:r w:rsidR="00E06071" w:rsidRPr="00873C00">
        <w:rPr>
          <w:rFonts w:ascii="Times New Roman" w:hAnsi="Times New Roman" w:cs="Times New Roman"/>
          <w:sz w:val="28"/>
          <w:szCs w:val="28"/>
        </w:rPr>
        <w:t xml:space="preserve"> </w:t>
      </w:r>
      <w:r w:rsidR="007662B1" w:rsidRPr="00873C00">
        <w:rPr>
          <w:rFonts w:ascii="Times New Roman" w:hAnsi="Times New Roman" w:cs="Times New Roman"/>
          <w:sz w:val="28"/>
          <w:szCs w:val="28"/>
        </w:rPr>
        <w:t xml:space="preserve">По вопросам, выходящим за рамки текущей деятельности, </w:t>
      </w:r>
      <w:r w:rsidR="007026A8" w:rsidRPr="00873C00">
        <w:rPr>
          <w:rFonts w:ascii="Times New Roman" w:hAnsi="Times New Roman" w:cs="Times New Roman"/>
          <w:sz w:val="28"/>
          <w:szCs w:val="28"/>
        </w:rPr>
        <w:t xml:space="preserve">решение принимается иными органами юридического лица, однако выполняется </w:t>
      </w:r>
      <w:r w:rsidR="00F027B6" w:rsidRPr="00873C00">
        <w:rPr>
          <w:rFonts w:ascii="Times New Roman" w:hAnsi="Times New Roman" w:cs="Times New Roman"/>
          <w:sz w:val="28"/>
          <w:szCs w:val="28"/>
        </w:rPr>
        <w:t>во «внешней деятельности» единоличным исполнительным органом, т.е. в этом случае единоличный исполнительный орган</w:t>
      </w:r>
      <w:r w:rsidR="005E3523" w:rsidRPr="00873C00">
        <w:rPr>
          <w:rFonts w:ascii="Times New Roman" w:hAnsi="Times New Roman" w:cs="Times New Roman"/>
          <w:sz w:val="28"/>
          <w:szCs w:val="28"/>
        </w:rPr>
        <w:t xml:space="preserve"> выступает только </w:t>
      </w:r>
      <w:r w:rsidR="00906CAB" w:rsidRPr="00873C00">
        <w:rPr>
          <w:rFonts w:ascii="Times New Roman" w:hAnsi="Times New Roman" w:cs="Times New Roman"/>
          <w:sz w:val="28"/>
          <w:szCs w:val="28"/>
        </w:rPr>
        <w:t>в качестве волеизъявляющего.</w:t>
      </w:r>
    </w:p>
    <w:p w14:paraId="4179847E" w14:textId="1111FAE3" w:rsidR="0041141F" w:rsidRPr="00873C00" w:rsidRDefault="001D4059"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Ко</w:t>
      </w:r>
      <w:r w:rsidR="0041141F" w:rsidRPr="00873C00">
        <w:rPr>
          <w:rFonts w:ascii="Times New Roman" w:hAnsi="Times New Roman" w:cs="Times New Roman"/>
          <w:sz w:val="28"/>
          <w:szCs w:val="28"/>
        </w:rPr>
        <w:t>ллегиальны</w:t>
      </w:r>
      <w:r w:rsidRPr="00873C00">
        <w:rPr>
          <w:rFonts w:ascii="Times New Roman" w:hAnsi="Times New Roman" w:cs="Times New Roman"/>
          <w:sz w:val="28"/>
          <w:szCs w:val="28"/>
        </w:rPr>
        <w:t>е исполнительные органы</w:t>
      </w:r>
      <w:r w:rsidR="0041141F" w:rsidRPr="00873C00">
        <w:rPr>
          <w:rFonts w:ascii="Times New Roman" w:hAnsi="Times New Roman" w:cs="Times New Roman"/>
          <w:sz w:val="28"/>
          <w:szCs w:val="28"/>
        </w:rPr>
        <w:t xml:space="preserve"> </w:t>
      </w:r>
      <w:r w:rsidRPr="00873C00">
        <w:rPr>
          <w:rFonts w:ascii="Times New Roman" w:hAnsi="Times New Roman" w:cs="Times New Roman"/>
          <w:sz w:val="28"/>
          <w:szCs w:val="28"/>
        </w:rPr>
        <w:t xml:space="preserve">юридических лиц «сделочных волеизъявлений» не совершают, действия </w:t>
      </w:r>
      <w:r w:rsidR="00123AB3" w:rsidRPr="00873C00">
        <w:rPr>
          <w:rFonts w:ascii="Times New Roman" w:hAnsi="Times New Roman" w:cs="Times New Roman"/>
          <w:sz w:val="28"/>
          <w:szCs w:val="28"/>
        </w:rPr>
        <w:t xml:space="preserve">их </w:t>
      </w:r>
      <w:r w:rsidRPr="00873C00">
        <w:rPr>
          <w:rFonts w:ascii="Times New Roman" w:hAnsi="Times New Roman" w:cs="Times New Roman"/>
          <w:sz w:val="28"/>
          <w:szCs w:val="28"/>
        </w:rPr>
        <w:t xml:space="preserve">членов </w:t>
      </w:r>
      <w:r w:rsidR="00FB76B2" w:rsidRPr="00873C00">
        <w:rPr>
          <w:rFonts w:ascii="Times New Roman" w:hAnsi="Times New Roman" w:cs="Times New Roman"/>
          <w:sz w:val="28"/>
          <w:szCs w:val="28"/>
        </w:rPr>
        <w:t>«</w:t>
      </w:r>
      <w:r w:rsidR="00A92F2A" w:rsidRPr="00873C00">
        <w:rPr>
          <w:rFonts w:ascii="Times New Roman" w:hAnsi="Times New Roman" w:cs="Times New Roman"/>
          <w:sz w:val="28"/>
          <w:szCs w:val="28"/>
        </w:rPr>
        <w:t xml:space="preserve">внешних </w:t>
      </w:r>
      <w:r w:rsidR="00FB76B2" w:rsidRPr="00873C00">
        <w:rPr>
          <w:rFonts w:ascii="Times New Roman" w:hAnsi="Times New Roman" w:cs="Times New Roman"/>
          <w:sz w:val="28"/>
          <w:szCs w:val="28"/>
        </w:rPr>
        <w:t xml:space="preserve">правоотношений» </w:t>
      </w:r>
      <w:r w:rsidR="00B847A0" w:rsidRPr="00873C00">
        <w:rPr>
          <w:rFonts w:ascii="Times New Roman" w:hAnsi="Times New Roman" w:cs="Times New Roman"/>
          <w:sz w:val="28"/>
          <w:szCs w:val="28"/>
        </w:rPr>
        <w:t>для юридического лица</w:t>
      </w:r>
      <w:r w:rsidR="00123AB3" w:rsidRPr="00873C00">
        <w:rPr>
          <w:rFonts w:ascii="Times New Roman" w:hAnsi="Times New Roman" w:cs="Times New Roman"/>
          <w:sz w:val="28"/>
          <w:szCs w:val="28"/>
        </w:rPr>
        <w:t xml:space="preserve"> не создают</w:t>
      </w:r>
      <w:r w:rsidR="00B847A0" w:rsidRPr="00873C00">
        <w:rPr>
          <w:rFonts w:ascii="Times New Roman" w:hAnsi="Times New Roman" w:cs="Times New Roman"/>
          <w:sz w:val="28"/>
          <w:szCs w:val="28"/>
        </w:rPr>
        <w:t>, иными словами, коллегиальный исполнительный орган не является представительным</w:t>
      </w:r>
      <w:r w:rsidR="00AA29AD" w:rsidRPr="00873C00">
        <w:rPr>
          <w:rFonts w:ascii="Times New Roman" w:hAnsi="Times New Roman" w:cs="Times New Roman"/>
          <w:sz w:val="28"/>
          <w:szCs w:val="28"/>
        </w:rPr>
        <w:t xml:space="preserve"> (волеизъявляющим)</w:t>
      </w:r>
      <w:r w:rsidR="00A92F2A" w:rsidRPr="00873C00">
        <w:rPr>
          <w:rFonts w:ascii="Times New Roman" w:hAnsi="Times New Roman" w:cs="Times New Roman"/>
          <w:sz w:val="28"/>
          <w:szCs w:val="28"/>
        </w:rPr>
        <w:t xml:space="preserve">. </w:t>
      </w:r>
    </w:p>
    <w:p w14:paraId="339AE779" w14:textId="722A1574" w:rsidR="009F6243" w:rsidRPr="00873C00" w:rsidRDefault="00AA29AD"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В</w:t>
      </w:r>
      <w:r w:rsidR="00EB59F6" w:rsidRPr="00873C00">
        <w:rPr>
          <w:rFonts w:ascii="Times New Roman" w:hAnsi="Times New Roman" w:cs="Times New Roman"/>
          <w:sz w:val="28"/>
          <w:szCs w:val="28"/>
        </w:rPr>
        <w:t xml:space="preserve"> компетенци</w:t>
      </w:r>
      <w:r w:rsidR="00E74E4B" w:rsidRPr="00873C00">
        <w:rPr>
          <w:rFonts w:ascii="Times New Roman" w:hAnsi="Times New Roman" w:cs="Times New Roman"/>
          <w:sz w:val="28"/>
          <w:szCs w:val="28"/>
        </w:rPr>
        <w:t>ю</w:t>
      </w:r>
      <w:r w:rsidR="00EB59F6" w:rsidRPr="00873C00">
        <w:rPr>
          <w:rFonts w:ascii="Times New Roman" w:hAnsi="Times New Roman" w:cs="Times New Roman"/>
          <w:sz w:val="28"/>
          <w:szCs w:val="28"/>
        </w:rPr>
        <w:t xml:space="preserve"> колл</w:t>
      </w:r>
      <w:r w:rsidRPr="00873C00">
        <w:rPr>
          <w:rFonts w:ascii="Times New Roman" w:hAnsi="Times New Roman" w:cs="Times New Roman"/>
          <w:sz w:val="28"/>
          <w:szCs w:val="28"/>
        </w:rPr>
        <w:t>егиальных</w:t>
      </w:r>
      <w:r w:rsidR="00EB59F6" w:rsidRPr="00873C00">
        <w:rPr>
          <w:rFonts w:ascii="Times New Roman" w:hAnsi="Times New Roman" w:cs="Times New Roman"/>
          <w:sz w:val="28"/>
          <w:szCs w:val="28"/>
        </w:rPr>
        <w:t xml:space="preserve"> исполнительн</w:t>
      </w:r>
      <w:r w:rsidRPr="00873C00">
        <w:rPr>
          <w:rFonts w:ascii="Times New Roman" w:hAnsi="Times New Roman" w:cs="Times New Roman"/>
          <w:sz w:val="28"/>
          <w:szCs w:val="28"/>
        </w:rPr>
        <w:t>ых</w:t>
      </w:r>
      <w:r w:rsidR="00EB59F6" w:rsidRPr="00873C00">
        <w:rPr>
          <w:rFonts w:ascii="Times New Roman" w:hAnsi="Times New Roman" w:cs="Times New Roman"/>
          <w:sz w:val="28"/>
          <w:szCs w:val="28"/>
        </w:rPr>
        <w:t xml:space="preserve"> орган</w:t>
      </w:r>
      <w:r w:rsidRPr="00873C00">
        <w:rPr>
          <w:rFonts w:ascii="Times New Roman" w:hAnsi="Times New Roman" w:cs="Times New Roman"/>
          <w:sz w:val="28"/>
          <w:szCs w:val="28"/>
        </w:rPr>
        <w:t>ов</w:t>
      </w:r>
      <w:r w:rsidR="00E61763" w:rsidRPr="00873C00">
        <w:rPr>
          <w:rFonts w:ascii="Times New Roman" w:hAnsi="Times New Roman" w:cs="Times New Roman"/>
          <w:sz w:val="28"/>
          <w:szCs w:val="28"/>
        </w:rPr>
        <w:t xml:space="preserve"> юридических лиц</w:t>
      </w:r>
      <w:r w:rsidR="008B6EAA" w:rsidRPr="00873C00">
        <w:rPr>
          <w:rFonts w:ascii="Times New Roman" w:hAnsi="Times New Roman" w:cs="Times New Roman"/>
          <w:sz w:val="28"/>
          <w:szCs w:val="28"/>
        </w:rPr>
        <w:t>, как правило,</w:t>
      </w:r>
      <w:r w:rsidR="00EB59F6" w:rsidRPr="00873C00">
        <w:rPr>
          <w:rFonts w:ascii="Times New Roman" w:hAnsi="Times New Roman" w:cs="Times New Roman"/>
          <w:sz w:val="28"/>
          <w:szCs w:val="28"/>
        </w:rPr>
        <w:t xml:space="preserve"> </w:t>
      </w:r>
      <w:r w:rsidR="00E74E4B" w:rsidRPr="00873C00">
        <w:rPr>
          <w:rFonts w:ascii="Times New Roman" w:hAnsi="Times New Roman" w:cs="Times New Roman"/>
          <w:sz w:val="28"/>
          <w:szCs w:val="28"/>
        </w:rPr>
        <w:t>входят</w:t>
      </w:r>
      <w:r w:rsidR="00FC6F43" w:rsidRPr="00873C00">
        <w:rPr>
          <w:rFonts w:ascii="Times New Roman" w:hAnsi="Times New Roman" w:cs="Times New Roman"/>
          <w:sz w:val="28"/>
          <w:szCs w:val="28"/>
        </w:rPr>
        <w:t xml:space="preserve"> вопросы, </w:t>
      </w:r>
      <w:r w:rsidR="00BB0E5C" w:rsidRPr="00873C00">
        <w:rPr>
          <w:rFonts w:ascii="Times New Roman" w:hAnsi="Times New Roman" w:cs="Times New Roman"/>
          <w:sz w:val="28"/>
          <w:szCs w:val="28"/>
        </w:rPr>
        <w:t xml:space="preserve">которые уже не могут однозначно рассматриваться в качестве текущих, но </w:t>
      </w:r>
      <w:r w:rsidR="0078621E" w:rsidRPr="00873C00">
        <w:rPr>
          <w:rFonts w:ascii="Times New Roman" w:hAnsi="Times New Roman" w:cs="Times New Roman"/>
          <w:sz w:val="28"/>
          <w:szCs w:val="28"/>
        </w:rPr>
        <w:t xml:space="preserve">все же </w:t>
      </w:r>
      <w:r w:rsidR="000C0559" w:rsidRPr="00873C00">
        <w:rPr>
          <w:rFonts w:ascii="Times New Roman" w:hAnsi="Times New Roman" w:cs="Times New Roman"/>
          <w:sz w:val="28"/>
          <w:szCs w:val="28"/>
        </w:rPr>
        <w:t>не оказываю</w:t>
      </w:r>
      <w:r w:rsidR="00D019DC" w:rsidRPr="00873C00">
        <w:rPr>
          <w:rFonts w:ascii="Times New Roman" w:hAnsi="Times New Roman" w:cs="Times New Roman"/>
          <w:sz w:val="28"/>
          <w:szCs w:val="28"/>
        </w:rPr>
        <w:t>т</w:t>
      </w:r>
      <w:r w:rsidR="000C0559" w:rsidRPr="00873C00">
        <w:rPr>
          <w:rFonts w:ascii="Times New Roman" w:hAnsi="Times New Roman" w:cs="Times New Roman"/>
          <w:sz w:val="28"/>
          <w:szCs w:val="28"/>
        </w:rPr>
        <w:t xml:space="preserve"> существенного влия</w:t>
      </w:r>
      <w:r w:rsidR="00BB0E5C" w:rsidRPr="00873C00">
        <w:rPr>
          <w:rFonts w:ascii="Times New Roman" w:hAnsi="Times New Roman" w:cs="Times New Roman"/>
          <w:sz w:val="28"/>
          <w:szCs w:val="28"/>
        </w:rPr>
        <w:t>ния на деятельность юридического лица</w:t>
      </w:r>
      <w:r w:rsidR="00E82A3F" w:rsidRPr="00873C00">
        <w:rPr>
          <w:rStyle w:val="a6"/>
          <w:rFonts w:ascii="Times New Roman" w:hAnsi="Times New Roman" w:cs="Times New Roman"/>
          <w:sz w:val="28"/>
          <w:szCs w:val="28"/>
        </w:rPr>
        <w:footnoteReference w:id="17"/>
      </w:r>
      <w:r w:rsidR="00882F71" w:rsidRPr="00873C00">
        <w:rPr>
          <w:rFonts w:ascii="Times New Roman" w:hAnsi="Times New Roman" w:cs="Times New Roman"/>
          <w:sz w:val="28"/>
          <w:szCs w:val="28"/>
        </w:rPr>
        <w:t>.</w:t>
      </w:r>
      <w:r w:rsidR="00B80C68" w:rsidRPr="00873C00">
        <w:rPr>
          <w:rFonts w:ascii="Times New Roman" w:hAnsi="Times New Roman" w:cs="Times New Roman"/>
          <w:sz w:val="28"/>
          <w:szCs w:val="28"/>
        </w:rPr>
        <w:t xml:space="preserve"> </w:t>
      </w:r>
      <w:r w:rsidR="00832D65" w:rsidRPr="00873C00">
        <w:rPr>
          <w:rFonts w:ascii="Times New Roman" w:hAnsi="Times New Roman" w:cs="Times New Roman"/>
          <w:sz w:val="28"/>
          <w:szCs w:val="28"/>
        </w:rPr>
        <w:t xml:space="preserve">Критерием отнесения тех или иных вопросов к компетенции коллегиального </w:t>
      </w:r>
      <w:r w:rsidR="004D553B" w:rsidRPr="00873C00">
        <w:rPr>
          <w:rFonts w:ascii="Times New Roman" w:hAnsi="Times New Roman" w:cs="Times New Roman"/>
          <w:sz w:val="28"/>
          <w:szCs w:val="28"/>
        </w:rPr>
        <w:t>исполнительного</w:t>
      </w:r>
      <w:r w:rsidR="00832D65" w:rsidRPr="00873C00">
        <w:rPr>
          <w:rFonts w:ascii="Times New Roman" w:hAnsi="Times New Roman" w:cs="Times New Roman"/>
          <w:sz w:val="28"/>
          <w:szCs w:val="28"/>
        </w:rPr>
        <w:t xml:space="preserve"> органа зачастую выступает целесообразность принятия </w:t>
      </w:r>
      <w:r w:rsidR="004D553B" w:rsidRPr="00873C00">
        <w:rPr>
          <w:rFonts w:ascii="Times New Roman" w:hAnsi="Times New Roman" w:cs="Times New Roman"/>
          <w:sz w:val="28"/>
          <w:szCs w:val="28"/>
        </w:rPr>
        <w:t>по ним коллективного</w:t>
      </w:r>
      <w:r w:rsidR="00710B56" w:rsidRPr="00873C00">
        <w:rPr>
          <w:rFonts w:ascii="Times New Roman" w:hAnsi="Times New Roman" w:cs="Times New Roman"/>
          <w:sz w:val="28"/>
          <w:szCs w:val="28"/>
        </w:rPr>
        <w:t>, а не индивидуального</w:t>
      </w:r>
      <w:r w:rsidR="004D553B" w:rsidRPr="00873C00">
        <w:rPr>
          <w:rFonts w:ascii="Times New Roman" w:hAnsi="Times New Roman" w:cs="Times New Roman"/>
          <w:sz w:val="28"/>
          <w:szCs w:val="28"/>
        </w:rPr>
        <w:t xml:space="preserve"> решения. </w:t>
      </w:r>
    </w:p>
    <w:p w14:paraId="6DA00E12" w14:textId="72226F20" w:rsidR="00044931" w:rsidRPr="00873C00" w:rsidRDefault="00805632"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 xml:space="preserve">Мы видим, что </w:t>
      </w:r>
      <w:r w:rsidR="00381EF4" w:rsidRPr="00873C00">
        <w:rPr>
          <w:rFonts w:ascii="Times New Roman" w:hAnsi="Times New Roman" w:cs="Times New Roman"/>
          <w:sz w:val="28"/>
          <w:szCs w:val="28"/>
        </w:rPr>
        <w:t xml:space="preserve">в отличие </w:t>
      </w:r>
      <w:r w:rsidRPr="00873C00">
        <w:rPr>
          <w:rFonts w:ascii="Times New Roman" w:hAnsi="Times New Roman" w:cs="Times New Roman"/>
          <w:sz w:val="28"/>
          <w:szCs w:val="28"/>
        </w:rPr>
        <w:t xml:space="preserve">от единоличного </w:t>
      </w:r>
      <w:r w:rsidR="00813635" w:rsidRPr="00873C00">
        <w:rPr>
          <w:rFonts w:ascii="Times New Roman" w:hAnsi="Times New Roman" w:cs="Times New Roman"/>
          <w:sz w:val="28"/>
          <w:szCs w:val="28"/>
        </w:rPr>
        <w:t>исполнительного органа</w:t>
      </w:r>
      <w:r w:rsidR="00381EF4" w:rsidRPr="00873C00">
        <w:rPr>
          <w:rFonts w:ascii="Times New Roman" w:hAnsi="Times New Roman" w:cs="Times New Roman"/>
          <w:sz w:val="28"/>
          <w:szCs w:val="28"/>
        </w:rPr>
        <w:t>, члены коллегиального исполнительного органа не наделены</w:t>
      </w:r>
      <w:r w:rsidRPr="00873C00">
        <w:rPr>
          <w:rFonts w:ascii="Times New Roman" w:hAnsi="Times New Roman" w:cs="Times New Roman"/>
          <w:sz w:val="28"/>
          <w:szCs w:val="28"/>
        </w:rPr>
        <w:t xml:space="preserve"> полномочи</w:t>
      </w:r>
      <w:r w:rsidR="00381EF4" w:rsidRPr="00873C00">
        <w:rPr>
          <w:rFonts w:ascii="Times New Roman" w:hAnsi="Times New Roman" w:cs="Times New Roman"/>
          <w:sz w:val="28"/>
          <w:szCs w:val="28"/>
        </w:rPr>
        <w:t>ями</w:t>
      </w:r>
      <w:r w:rsidRPr="00873C00">
        <w:rPr>
          <w:rFonts w:ascii="Times New Roman" w:hAnsi="Times New Roman" w:cs="Times New Roman"/>
          <w:sz w:val="28"/>
          <w:szCs w:val="28"/>
        </w:rPr>
        <w:t xml:space="preserve"> выступать от имени юридического лица</w:t>
      </w:r>
      <w:r w:rsidR="00712BD5" w:rsidRPr="00873C00">
        <w:rPr>
          <w:rFonts w:ascii="Times New Roman" w:hAnsi="Times New Roman" w:cs="Times New Roman"/>
          <w:sz w:val="28"/>
          <w:szCs w:val="28"/>
        </w:rPr>
        <w:t>. Сходство этих органов заключается в их компетенции, куда входят вопросы</w:t>
      </w:r>
      <w:r w:rsidR="00BD360A" w:rsidRPr="00873C00">
        <w:rPr>
          <w:rFonts w:ascii="Times New Roman" w:hAnsi="Times New Roman" w:cs="Times New Roman"/>
          <w:sz w:val="28"/>
          <w:szCs w:val="28"/>
        </w:rPr>
        <w:t xml:space="preserve"> текущего управления</w:t>
      </w:r>
      <w:r w:rsidR="00712BD5" w:rsidRPr="00873C00">
        <w:rPr>
          <w:rFonts w:ascii="Times New Roman" w:hAnsi="Times New Roman" w:cs="Times New Roman"/>
          <w:sz w:val="28"/>
          <w:szCs w:val="28"/>
        </w:rPr>
        <w:t xml:space="preserve">, </w:t>
      </w:r>
      <w:r w:rsidR="00E9325E" w:rsidRPr="00873C00">
        <w:rPr>
          <w:rFonts w:ascii="Times New Roman" w:hAnsi="Times New Roman" w:cs="Times New Roman"/>
          <w:sz w:val="28"/>
          <w:szCs w:val="28"/>
        </w:rPr>
        <w:t xml:space="preserve">требующие оперативного решения и не оказывающие существенного влияния на деятельность юридического лица. </w:t>
      </w:r>
      <w:r w:rsidR="00044931" w:rsidRPr="00873C00">
        <w:rPr>
          <w:rFonts w:ascii="Times New Roman" w:hAnsi="Times New Roman" w:cs="Times New Roman"/>
          <w:sz w:val="28"/>
          <w:szCs w:val="28"/>
        </w:rPr>
        <w:t xml:space="preserve">Может ли этот общий признак служить основанием применения к членам </w:t>
      </w:r>
      <w:r w:rsidR="00A824B2" w:rsidRPr="00873C00">
        <w:rPr>
          <w:rFonts w:ascii="Times New Roman" w:hAnsi="Times New Roman" w:cs="Times New Roman"/>
          <w:sz w:val="28"/>
          <w:szCs w:val="28"/>
        </w:rPr>
        <w:t>коллегиальных исполнительных органов неопровержимой презумпции выполнения управленческих функций?</w:t>
      </w:r>
    </w:p>
    <w:p w14:paraId="0CF37D55" w14:textId="36A45F0F" w:rsidR="004D553B" w:rsidRPr="00873C00" w:rsidRDefault="001866BE"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Представляется, что нет. </w:t>
      </w:r>
      <w:r w:rsidR="00951F01" w:rsidRPr="00873C00">
        <w:rPr>
          <w:rFonts w:ascii="Times New Roman" w:hAnsi="Times New Roman" w:cs="Times New Roman"/>
          <w:sz w:val="28"/>
          <w:szCs w:val="28"/>
        </w:rPr>
        <w:t xml:space="preserve">Само по себе введение этой </w:t>
      </w:r>
      <w:r w:rsidR="009C58CD" w:rsidRPr="00873C00">
        <w:rPr>
          <w:rFonts w:ascii="Times New Roman" w:hAnsi="Times New Roman" w:cs="Times New Roman"/>
          <w:sz w:val="28"/>
          <w:szCs w:val="28"/>
        </w:rPr>
        <w:t xml:space="preserve">презумпции означает, что законодатель </w:t>
      </w:r>
      <w:r w:rsidR="00457041" w:rsidRPr="00873C00">
        <w:rPr>
          <w:rFonts w:ascii="Times New Roman" w:hAnsi="Times New Roman" w:cs="Times New Roman"/>
          <w:sz w:val="28"/>
          <w:szCs w:val="28"/>
        </w:rPr>
        <w:t xml:space="preserve">рассматривает </w:t>
      </w:r>
      <w:r w:rsidR="00E66BFA" w:rsidRPr="00873C00">
        <w:rPr>
          <w:rFonts w:ascii="Times New Roman" w:hAnsi="Times New Roman" w:cs="Times New Roman"/>
          <w:sz w:val="28"/>
          <w:szCs w:val="28"/>
        </w:rPr>
        <w:t>деяния лиц, выполняющих функци</w:t>
      </w:r>
      <w:r w:rsidR="001F5D52" w:rsidRPr="00873C00">
        <w:rPr>
          <w:rFonts w:ascii="Times New Roman" w:hAnsi="Times New Roman" w:cs="Times New Roman"/>
          <w:sz w:val="28"/>
          <w:szCs w:val="28"/>
        </w:rPr>
        <w:t>и исполнительных органов</w:t>
      </w:r>
      <w:r w:rsidR="00975353" w:rsidRPr="00873C00">
        <w:rPr>
          <w:rFonts w:ascii="Times New Roman" w:hAnsi="Times New Roman" w:cs="Times New Roman"/>
          <w:sz w:val="28"/>
          <w:szCs w:val="28"/>
        </w:rPr>
        <w:t xml:space="preserve"> в организациях, указанных в примечании к ст. 201 УК РФ</w:t>
      </w:r>
      <w:r w:rsidR="001F5D52" w:rsidRPr="00873C00">
        <w:rPr>
          <w:rFonts w:ascii="Times New Roman" w:hAnsi="Times New Roman" w:cs="Times New Roman"/>
          <w:sz w:val="28"/>
          <w:szCs w:val="28"/>
        </w:rPr>
        <w:t xml:space="preserve">, как потенциально </w:t>
      </w:r>
      <w:r w:rsidR="004B1F7B" w:rsidRPr="00873C00">
        <w:rPr>
          <w:rFonts w:ascii="Times New Roman" w:hAnsi="Times New Roman" w:cs="Times New Roman"/>
          <w:sz w:val="28"/>
          <w:szCs w:val="28"/>
        </w:rPr>
        <w:t xml:space="preserve">способные причинить больший </w:t>
      </w:r>
      <w:r w:rsidR="002D1CB2" w:rsidRPr="00873C00">
        <w:rPr>
          <w:rFonts w:ascii="Times New Roman" w:hAnsi="Times New Roman" w:cs="Times New Roman"/>
          <w:sz w:val="28"/>
          <w:szCs w:val="28"/>
        </w:rPr>
        <w:t>вред охраняемым уголовным законо</w:t>
      </w:r>
      <w:r w:rsidR="004B1F7B" w:rsidRPr="00873C00">
        <w:rPr>
          <w:rFonts w:ascii="Times New Roman" w:hAnsi="Times New Roman" w:cs="Times New Roman"/>
          <w:sz w:val="28"/>
          <w:szCs w:val="28"/>
        </w:rPr>
        <w:t>м общественным отношения</w:t>
      </w:r>
      <w:r w:rsidR="002D1CB2" w:rsidRPr="00873C00">
        <w:rPr>
          <w:rFonts w:ascii="Times New Roman" w:hAnsi="Times New Roman" w:cs="Times New Roman"/>
          <w:sz w:val="28"/>
          <w:szCs w:val="28"/>
        </w:rPr>
        <w:t>м</w:t>
      </w:r>
      <w:r w:rsidR="001F5D52" w:rsidRPr="00873C00">
        <w:rPr>
          <w:rFonts w:ascii="Times New Roman" w:hAnsi="Times New Roman" w:cs="Times New Roman"/>
          <w:sz w:val="28"/>
          <w:szCs w:val="28"/>
        </w:rPr>
        <w:t xml:space="preserve">, </w:t>
      </w:r>
      <w:r w:rsidR="00975353" w:rsidRPr="00873C00">
        <w:rPr>
          <w:rFonts w:ascii="Times New Roman" w:hAnsi="Times New Roman" w:cs="Times New Roman"/>
          <w:sz w:val="28"/>
          <w:szCs w:val="28"/>
        </w:rPr>
        <w:t xml:space="preserve">чем </w:t>
      </w:r>
      <w:r w:rsidR="00923D05" w:rsidRPr="00873C00">
        <w:rPr>
          <w:rFonts w:ascii="Times New Roman" w:hAnsi="Times New Roman" w:cs="Times New Roman"/>
          <w:sz w:val="28"/>
          <w:szCs w:val="28"/>
        </w:rPr>
        <w:t>деяниях иных лиц, отвечающих требованиям, пред</w:t>
      </w:r>
      <w:r w:rsidR="00BA0F31" w:rsidRPr="00873C00">
        <w:rPr>
          <w:rFonts w:ascii="Times New Roman" w:hAnsi="Times New Roman" w:cs="Times New Roman"/>
          <w:sz w:val="28"/>
          <w:szCs w:val="28"/>
        </w:rPr>
        <w:t>усмотренным</w:t>
      </w:r>
      <w:r w:rsidR="00890678" w:rsidRPr="00873C00">
        <w:rPr>
          <w:rFonts w:ascii="Times New Roman" w:hAnsi="Times New Roman" w:cs="Times New Roman"/>
          <w:sz w:val="28"/>
          <w:szCs w:val="28"/>
        </w:rPr>
        <w:t xml:space="preserve"> названным примечанием,</w:t>
      </w:r>
      <w:r w:rsidR="00923D05" w:rsidRPr="00873C00">
        <w:rPr>
          <w:rFonts w:ascii="Times New Roman" w:hAnsi="Times New Roman" w:cs="Times New Roman"/>
          <w:sz w:val="28"/>
          <w:szCs w:val="28"/>
        </w:rPr>
        <w:t xml:space="preserve"> </w:t>
      </w:r>
      <w:r w:rsidR="00436587" w:rsidRPr="00873C00">
        <w:rPr>
          <w:rFonts w:ascii="Times New Roman" w:hAnsi="Times New Roman" w:cs="Times New Roman"/>
          <w:sz w:val="28"/>
          <w:szCs w:val="28"/>
        </w:rPr>
        <w:t>поскольку вне зависимости от каких-либо конкретных обстоятельств дела</w:t>
      </w:r>
      <w:r w:rsidR="002D1CB2" w:rsidRPr="00873C00">
        <w:rPr>
          <w:rFonts w:ascii="Times New Roman" w:hAnsi="Times New Roman" w:cs="Times New Roman"/>
          <w:sz w:val="28"/>
          <w:szCs w:val="28"/>
        </w:rPr>
        <w:t xml:space="preserve">, </w:t>
      </w:r>
      <w:r w:rsidR="00363091" w:rsidRPr="00873C00">
        <w:rPr>
          <w:rFonts w:ascii="Times New Roman" w:hAnsi="Times New Roman" w:cs="Times New Roman"/>
          <w:sz w:val="28"/>
          <w:szCs w:val="28"/>
        </w:rPr>
        <w:t xml:space="preserve">эти лица признаются </w:t>
      </w:r>
      <w:r w:rsidR="00CF06F0" w:rsidRPr="00873C00">
        <w:rPr>
          <w:rFonts w:ascii="Times New Roman" w:hAnsi="Times New Roman" w:cs="Times New Roman"/>
          <w:sz w:val="28"/>
          <w:szCs w:val="28"/>
        </w:rPr>
        <w:t xml:space="preserve">лицами, выполняющими управленческие функции в коммерческой или иной организации. </w:t>
      </w:r>
      <w:r w:rsidR="006A2699" w:rsidRPr="00873C00">
        <w:rPr>
          <w:rFonts w:ascii="Times New Roman" w:hAnsi="Times New Roman" w:cs="Times New Roman"/>
          <w:sz w:val="28"/>
          <w:szCs w:val="28"/>
        </w:rPr>
        <w:t>Такой подход вполне оправдан в отноше</w:t>
      </w:r>
      <w:r w:rsidR="00637BF4" w:rsidRPr="00873C00">
        <w:rPr>
          <w:rFonts w:ascii="Times New Roman" w:hAnsi="Times New Roman" w:cs="Times New Roman"/>
          <w:sz w:val="28"/>
          <w:szCs w:val="28"/>
        </w:rPr>
        <w:t>нии лиц, выступающих в качестве единоличного исполнительного органа</w:t>
      </w:r>
      <w:r w:rsidR="000F02A0" w:rsidRPr="00873C00">
        <w:rPr>
          <w:rFonts w:ascii="Times New Roman" w:hAnsi="Times New Roman" w:cs="Times New Roman"/>
          <w:sz w:val="28"/>
          <w:szCs w:val="28"/>
        </w:rPr>
        <w:t xml:space="preserve">, однако </w:t>
      </w:r>
      <w:r w:rsidR="0071417E" w:rsidRPr="00873C00">
        <w:rPr>
          <w:rFonts w:ascii="Times New Roman" w:hAnsi="Times New Roman" w:cs="Times New Roman"/>
          <w:sz w:val="28"/>
          <w:szCs w:val="28"/>
        </w:rPr>
        <w:t>в отношении членов коллегиальных исполнительных органов заслуживает критики</w:t>
      </w:r>
      <w:r w:rsidR="005F4348" w:rsidRPr="00873C00">
        <w:rPr>
          <w:rFonts w:ascii="Times New Roman" w:hAnsi="Times New Roman" w:cs="Times New Roman"/>
          <w:sz w:val="28"/>
          <w:szCs w:val="28"/>
        </w:rPr>
        <w:t xml:space="preserve">. </w:t>
      </w:r>
      <w:r w:rsidR="00CB567F" w:rsidRPr="00873C00">
        <w:rPr>
          <w:rFonts w:ascii="Times New Roman" w:hAnsi="Times New Roman" w:cs="Times New Roman"/>
          <w:sz w:val="28"/>
          <w:szCs w:val="28"/>
        </w:rPr>
        <w:t>Правово</w:t>
      </w:r>
      <w:r w:rsidR="00717F51" w:rsidRPr="00873C00">
        <w:rPr>
          <w:rFonts w:ascii="Times New Roman" w:hAnsi="Times New Roman" w:cs="Times New Roman"/>
          <w:sz w:val="28"/>
          <w:szCs w:val="28"/>
        </w:rPr>
        <w:t xml:space="preserve">е положение </w:t>
      </w:r>
      <w:r w:rsidR="00CB567F" w:rsidRPr="00873C00">
        <w:rPr>
          <w:rFonts w:ascii="Times New Roman" w:hAnsi="Times New Roman" w:cs="Times New Roman"/>
          <w:sz w:val="28"/>
          <w:szCs w:val="28"/>
        </w:rPr>
        <w:t xml:space="preserve">лица, выполняющего функции единоличного исполнительного органа, позволяет </w:t>
      </w:r>
      <w:r w:rsidR="002913ED" w:rsidRPr="00873C00">
        <w:rPr>
          <w:rFonts w:ascii="Times New Roman" w:hAnsi="Times New Roman" w:cs="Times New Roman"/>
          <w:sz w:val="28"/>
          <w:szCs w:val="28"/>
        </w:rPr>
        <w:t>ему</w:t>
      </w:r>
      <w:r w:rsidR="00160B05" w:rsidRPr="00873C00">
        <w:rPr>
          <w:rFonts w:ascii="Times New Roman" w:hAnsi="Times New Roman" w:cs="Times New Roman"/>
          <w:sz w:val="28"/>
          <w:szCs w:val="28"/>
        </w:rPr>
        <w:t xml:space="preserve"> в отношениях с добросовестными третьими лицами</w:t>
      </w:r>
      <w:r w:rsidR="002913ED" w:rsidRPr="00873C00">
        <w:rPr>
          <w:rFonts w:ascii="Times New Roman" w:hAnsi="Times New Roman" w:cs="Times New Roman"/>
          <w:sz w:val="28"/>
          <w:szCs w:val="28"/>
        </w:rPr>
        <w:t xml:space="preserve"> </w:t>
      </w:r>
      <w:r w:rsidR="00C47243" w:rsidRPr="00873C00">
        <w:rPr>
          <w:rFonts w:ascii="Times New Roman" w:hAnsi="Times New Roman" w:cs="Times New Roman"/>
          <w:sz w:val="28"/>
          <w:szCs w:val="28"/>
        </w:rPr>
        <w:t>действовать от имени юридического лиц</w:t>
      </w:r>
      <w:r w:rsidR="00743147" w:rsidRPr="00873C00">
        <w:rPr>
          <w:rFonts w:ascii="Times New Roman" w:hAnsi="Times New Roman" w:cs="Times New Roman"/>
          <w:sz w:val="28"/>
          <w:szCs w:val="28"/>
        </w:rPr>
        <w:t>а, в том числе совершать сделки</w:t>
      </w:r>
      <w:r w:rsidR="00C47243" w:rsidRPr="00873C00">
        <w:rPr>
          <w:rFonts w:ascii="Times New Roman" w:hAnsi="Times New Roman" w:cs="Times New Roman"/>
          <w:sz w:val="28"/>
          <w:szCs w:val="28"/>
        </w:rPr>
        <w:t>, даже в тех случаях</w:t>
      </w:r>
      <w:r w:rsidR="002913ED" w:rsidRPr="00873C00">
        <w:rPr>
          <w:rFonts w:ascii="Times New Roman" w:hAnsi="Times New Roman" w:cs="Times New Roman"/>
          <w:sz w:val="28"/>
          <w:szCs w:val="28"/>
        </w:rPr>
        <w:t xml:space="preserve">, когда соответствующий вопрос не отнесен к его компетенции. </w:t>
      </w:r>
      <w:r w:rsidR="004D4BC3" w:rsidRPr="00873C00">
        <w:rPr>
          <w:rFonts w:ascii="Times New Roman" w:hAnsi="Times New Roman" w:cs="Times New Roman"/>
          <w:sz w:val="28"/>
          <w:szCs w:val="28"/>
        </w:rPr>
        <w:t xml:space="preserve">Более того, сделки, совершенные при таких обстоятельствах, создают </w:t>
      </w:r>
      <w:r w:rsidR="00F51FFE" w:rsidRPr="00873C00">
        <w:rPr>
          <w:rFonts w:ascii="Times New Roman" w:hAnsi="Times New Roman" w:cs="Times New Roman"/>
          <w:sz w:val="28"/>
          <w:szCs w:val="28"/>
        </w:rPr>
        <w:t xml:space="preserve">для юридического лица </w:t>
      </w:r>
      <w:r w:rsidR="004D4BC3" w:rsidRPr="00873C00">
        <w:rPr>
          <w:rFonts w:ascii="Times New Roman" w:hAnsi="Times New Roman" w:cs="Times New Roman"/>
          <w:sz w:val="28"/>
          <w:szCs w:val="28"/>
        </w:rPr>
        <w:t>правовые последстви</w:t>
      </w:r>
      <w:r w:rsidR="00E450B2" w:rsidRPr="00873C00">
        <w:rPr>
          <w:rFonts w:ascii="Times New Roman" w:hAnsi="Times New Roman" w:cs="Times New Roman"/>
          <w:sz w:val="28"/>
          <w:szCs w:val="28"/>
        </w:rPr>
        <w:t>я и являются оспоримыми</w:t>
      </w:r>
      <w:r w:rsidR="001A1524" w:rsidRPr="00873C00">
        <w:rPr>
          <w:rFonts w:ascii="Times New Roman" w:hAnsi="Times New Roman" w:cs="Times New Roman"/>
          <w:sz w:val="28"/>
          <w:szCs w:val="28"/>
        </w:rPr>
        <w:t xml:space="preserve"> (</w:t>
      </w:r>
      <w:r w:rsidR="00F42BFE" w:rsidRPr="00873C00">
        <w:rPr>
          <w:rFonts w:ascii="Times New Roman" w:hAnsi="Times New Roman" w:cs="Times New Roman"/>
          <w:sz w:val="28"/>
          <w:szCs w:val="28"/>
        </w:rPr>
        <w:t>статьи 173, 173.1, 174 ГК РФ)</w:t>
      </w:r>
      <w:r w:rsidR="00E450B2" w:rsidRPr="00873C00">
        <w:rPr>
          <w:rFonts w:ascii="Times New Roman" w:hAnsi="Times New Roman" w:cs="Times New Roman"/>
          <w:sz w:val="28"/>
          <w:szCs w:val="28"/>
        </w:rPr>
        <w:t xml:space="preserve">. </w:t>
      </w:r>
      <w:r w:rsidR="00717F51" w:rsidRPr="00873C00">
        <w:rPr>
          <w:rFonts w:ascii="Times New Roman" w:hAnsi="Times New Roman" w:cs="Times New Roman"/>
          <w:sz w:val="28"/>
          <w:szCs w:val="28"/>
        </w:rPr>
        <w:t xml:space="preserve">Правовое положение </w:t>
      </w:r>
      <w:r w:rsidR="0025461D" w:rsidRPr="00873C00">
        <w:rPr>
          <w:rFonts w:ascii="Times New Roman" w:hAnsi="Times New Roman" w:cs="Times New Roman"/>
          <w:sz w:val="28"/>
          <w:szCs w:val="28"/>
        </w:rPr>
        <w:t>членов</w:t>
      </w:r>
      <w:r w:rsidR="00234FB3" w:rsidRPr="00873C00">
        <w:rPr>
          <w:rFonts w:ascii="Times New Roman" w:hAnsi="Times New Roman" w:cs="Times New Roman"/>
          <w:sz w:val="28"/>
          <w:szCs w:val="28"/>
        </w:rPr>
        <w:t xml:space="preserve"> коллегиальн</w:t>
      </w:r>
      <w:r w:rsidR="004F5108" w:rsidRPr="00873C00">
        <w:rPr>
          <w:rFonts w:ascii="Times New Roman" w:hAnsi="Times New Roman" w:cs="Times New Roman"/>
          <w:sz w:val="28"/>
          <w:szCs w:val="28"/>
        </w:rPr>
        <w:t xml:space="preserve">ых исполнительных органов </w:t>
      </w:r>
      <w:r w:rsidR="0025461D" w:rsidRPr="00873C00">
        <w:rPr>
          <w:rFonts w:ascii="Times New Roman" w:hAnsi="Times New Roman" w:cs="Times New Roman"/>
          <w:sz w:val="28"/>
          <w:szCs w:val="28"/>
        </w:rPr>
        <w:t xml:space="preserve">возможности совершения подобных действий не предполагает, а потому </w:t>
      </w:r>
      <w:r w:rsidR="00E2246F" w:rsidRPr="00873C00">
        <w:rPr>
          <w:rFonts w:ascii="Times New Roman" w:hAnsi="Times New Roman" w:cs="Times New Roman"/>
          <w:sz w:val="28"/>
          <w:szCs w:val="28"/>
        </w:rPr>
        <w:t xml:space="preserve">отождествлять их </w:t>
      </w:r>
      <w:r w:rsidR="00AF627C" w:rsidRPr="00873C00">
        <w:rPr>
          <w:rFonts w:ascii="Times New Roman" w:hAnsi="Times New Roman" w:cs="Times New Roman"/>
          <w:sz w:val="28"/>
          <w:szCs w:val="28"/>
        </w:rPr>
        <w:t>с точки зрения уголовно-правового статуса с</w:t>
      </w:r>
      <w:r w:rsidR="00E2246F" w:rsidRPr="00873C00">
        <w:rPr>
          <w:rFonts w:ascii="Times New Roman" w:hAnsi="Times New Roman" w:cs="Times New Roman"/>
          <w:sz w:val="28"/>
          <w:szCs w:val="28"/>
        </w:rPr>
        <w:t xml:space="preserve"> лицами, выполняющими функции единоличного исполнительного органа, по нашему мнению, неоправданно. </w:t>
      </w:r>
    </w:p>
    <w:p w14:paraId="074EA9B9" w14:textId="708651BE" w:rsidR="00DD348A" w:rsidRPr="00873C00" w:rsidRDefault="00614B82"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Помимо исполнительных органов, в юридических лицах могут быть образо</w:t>
      </w:r>
      <w:r w:rsidR="008324F6" w:rsidRPr="00873C00">
        <w:rPr>
          <w:rFonts w:ascii="Times New Roman" w:hAnsi="Times New Roman" w:cs="Times New Roman"/>
          <w:sz w:val="28"/>
          <w:szCs w:val="28"/>
        </w:rPr>
        <w:t>ваны и иные органы. Как с точки зрения уголовного закона следует оценивать функции</w:t>
      </w:r>
      <w:r w:rsidR="00D20831" w:rsidRPr="00873C00">
        <w:rPr>
          <w:rFonts w:ascii="Times New Roman" w:hAnsi="Times New Roman" w:cs="Times New Roman"/>
          <w:sz w:val="28"/>
          <w:szCs w:val="28"/>
        </w:rPr>
        <w:t xml:space="preserve">, выполняемые их </w:t>
      </w:r>
      <w:r w:rsidR="00B23D45" w:rsidRPr="00873C00">
        <w:rPr>
          <w:rFonts w:ascii="Times New Roman" w:hAnsi="Times New Roman" w:cs="Times New Roman"/>
          <w:sz w:val="28"/>
          <w:szCs w:val="28"/>
        </w:rPr>
        <w:t>членами</w:t>
      </w:r>
      <w:r w:rsidR="008324F6" w:rsidRPr="00873C00">
        <w:rPr>
          <w:rFonts w:ascii="Times New Roman" w:hAnsi="Times New Roman" w:cs="Times New Roman"/>
          <w:sz w:val="28"/>
          <w:szCs w:val="28"/>
        </w:rPr>
        <w:t xml:space="preserve">? </w:t>
      </w:r>
      <w:r w:rsidR="00CC5143" w:rsidRPr="00873C00">
        <w:rPr>
          <w:rFonts w:ascii="Times New Roman" w:hAnsi="Times New Roman" w:cs="Times New Roman"/>
          <w:sz w:val="28"/>
          <w:szCs w:val="28"/>
        </w:rPr>
        <w:t>Рассмотрим данный вопрос на при</w:t>
      </w:r>
      <w:r w:rsidR="008324F6" w:rsidRPr="00873C00">
        <w:rPr>
          <w:rFonts w:ascii="Times New Roman" w:hAnsi="Times New Roman" w:cs="Times New Roman"/>
          <w:sz w:val="28"/>
          <w:szCs w:val="28"/>
        </w:rPr>
        <w:t>мере корпора</w:t>
      </w:r>
      <w:r w:rsidR="00B23D45" w:rsidRPr="00873C00">
        <w:rPr>
          <w:rFonts w:ascii="Times New Roman" w:hAnsi="Times New Roman" w:cs="Times New Roman"/>
          <w:sz w:val="28"/>
          <w:szCs w:val="28"/>
        </w:rPr>
        <w:t xml:space="preserve">тивных организаций, выступающих наиболее типичными участниками гражданского оборота. </w:t>
      </w:r>
    </w:p>
    <w:p w14:paraId="518BB57A" w14:textId="05E5F79D" w:rsidR="003644B0" w:rsidRPr="00873C00" w:rsidRDefault="003644B0"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Общие положения об управлении в корпорации сформулированы в ст. 65.3 ГК РФ. </w:t>
      </w:r>
      <w:r w:rsidR="00070A7F" w:rsidRPr="00873C00">
        <w:rPr>
          <w:rFonts w:ascii="Times New Roman" w:hAnsi="Times New Roman" w:cs="Times New Roman"/>
          <w:sz w:val="28"/>
          <w:szCs w:val="28"/>
        </w:rPr>
        <w:t xml:space="preserve">Высшим органом корпорации является </w:t>
      </w:r>
      <w:r w:rsidR="00070A7F" w:rsidRPr="00873C00">
        <w:rPr>
          <w:rFonts w:ascii="Times New Roman" w:hAnsi="Times New Roman" w:cs="Times New Roman"/>
          <w:i/>
          <w:sz w:val="28"/>
          <w:szCs w:val="28"/>
        </w:rPr>
        <w:t>о</w:t>
      </w:r>
      <w:r w:rsidR="0084474D" w:rsidRPr="00873C00">
        <w:rPr>
          <w:rFonts w:ascii="Times New Roman" w:hAnsi="Times New Roman" w:cs="Times New Roman"/>
          <w:i/>
          <w:sz w:val="28"/>
          <w:szCs w:val="28"/>
        </w:rPr>
        <w:t>бщее собрание ее у</w:t>
      </w:r>
      <w:r w:rsidR="0059796F" w:rsidRPr="00873C00">
        <w:rPr>
          <w:rFonts w:ascii="Times New Roman" w:hAnsi="Times New Roman" w:cs="Times New Roman"/>
          <w:i/>
          <w:sz w:val="28"/>
          <w:szCs w:val="28"/>
        </w:rPr>
        <w:t>частников</w:t>
      </w:r>
      <w:r w:rsidR="0059796F" w:rsidRPr="00873C00">
        <w:rPr>
          <w:rFonts w:ascii="Times New Roman" w:hAnsi="Times New Roman" w:cs="Times New Roman"/>
          <w:sz w:val="28"/>
          <w:szCs w:val="28"/>
        </w:rPr>
        <w:t xml:space="preserve">. </w:t>
      </w:r>
      <w:r w:rsidR="0084474D" w:rsidRPr="00873C00">
        <w:rPr>
          <w:rFonts w:ascii="Times New Roman" w:hAnsi="Times New Roman" w:cs="Times New Roman"/>
          <w:sz w:val="28"/>
          <w:szCs w:val="28"/>
        </w:rPr>
        <w:t xml:space="preserve">В корпорации образуется </w:t>
      </w:r>
      <w:r w:rsidR="0084474D" w:rsidRPr="00873C00">
        <w:rPr>
          <w:rFonts w:ascii="Times New Roman" w:hAnsi="Times New Roman" w:cs="Times New Roman"/>
          <w:i/>
          <w:sz w:val="28"/>
          <w:szCs w:val="28"/>
        </w:rPr>
        <w:t>единоличный исполнительный орган</w:t>
      </w:r>
      <w:r w:rsidR="0084474D" w:rsidRPr="00873C00">
        <w:rPr>
          <w:rFonts w:ascii="Times New Roman" w:hAnsi="Times New Roman" w:cs="Times New Roman"/>
          <w:sz w:val="28"/>
          <w:szCs w:val="28"/>
        </w:rPr>
        <w:t xml:space="preserve"> (директор, генеральный </w:t>
      </w:r>
      <w:r w:rsidR="00485C6F" w:rsidRPr="00873C00">
        <w:rPr>
          <w:rFonts w:ascii="Times New Roman" w:hAnsi="Times New Roman" w:cs="Times New Roman"/>
          <w:sz w:val="28"/>
          <w:szCs w:val="28"/>
        </w:rPr>
        <w:t xml:space="preserve">директор, председатель и т.п.), </w:t>
      </w:r>
      <w:r w:rsidR="0059796F" w:rsidRPr="00873C00">
        <w:rPr>
          <w:rFonts w:ascii="Times New Roman" w:hAnsi="Times New Roman" w:cs="Times New Roman"/>
          <w:sz w:val="28"/>
          <w:szCs w:val="28"/>
        </w:rPr>
        <w:t xml:space="preserve">а </w:t>
      </w:r>
      <w:r w:rsidR="00D15BE2" w:rsidRPr="00873C00">
        <w:rPr>
          <w:rFonts w:ascii="Times New Roman" w:hAnsi="Times New Roman" w:cs="Times New Roman"/>
          <w:sz w:val="28"/>
          <w:szCs w:val="28"/>
        </w:rPr>
        <w:t xml:space="preserve">также может быть образован </w:t>
      </w:r>
      <w:r w:rsidR="0059796F" w:rsidRPr="00873C00">
        <w:rPr>
          <w:rFonts w:ascii="Times New Roman" w:hAnsi="Times New Roman" w:cs="Times New Roman"/>
          <w:i/>
          <w:sz w:val="28"/>
          <w:szCs w:val="28"/>
        </w:rPr>
        <w:t>коллегиальный исполнительный орган</w:t>
      </w:r>
      <w:r w:rsidR="0059796F" w:rsidRPr="00873C00">
        <w:rPr>
          <w:rFonts w:ascii="Times New Roman" w:hAnsi="Times New Roman" w:cs="Times New Roman"/>
          <w:sz w:val="28"/>
          <w:szCs w:val="28"/>
        </w:rPr>
        <w:t xml:space="preserve"> (правление, дирекция и т.п.). </w:t>
      </w:r>
      <w:r w:rsidR="00C800BD" w:rsidRPr="00873C00">
        <w:rPr>
          <w:rFonts w:ascii="Times New Roman" w:hAnsi="Times New Roman" w:cs="Times New Roman"/>
          <w:sz w:val="28"/>
          <w:szCs w:val="28"/>
        </w:rPr>
        <w:t xml:space="preserve">Наряду с исполнительными органами, в корпорации </w:t>
      </w:r>
      <w:r w:rsidR="008821CE" w:rsidRPr="00873C00">
        <w:rPr>
          <w:rFonts w:ascii="Times New Roman" w:hAnsi="Times New Roman" w:cs="Times New Roman"/>
          <w:sz w:val="28"/>
          <w:szCs w:val="28"/>
        </w:rPr>
        <w:t xml:space="preserve">может быть образован </w:t>
      </w:r>
      <w:r w:rsidR="008821CE" w:rsidRPr="00873C00">
        <w:rPr>
          <w:rFonts w:ascii="Times New Roman" w:hAnsi="Times New Roman" w:cs="Times New Roman"/>
          <w:i/>
          <w:sz w:val="28"/>
          <w:szCs w:val="28"/>
        </w:rPr>
        <w:t>коллегиальный орган управления</w:t>
      </w:r>
      <w:r w:rsidR="008821CE" w:rsidRPr="00873C00">
        <w:rPr>
          <w:rFonts w:ascii="Times New Roman" w:hAnsi="Times New Roman" w:cs="Times New Roman"/>
          <w:sz w:val="28"/>
          <w:szCs w:val="28"/>
        </w:rPr>
        <w:t xml:space="preserve"> (наблюдательный или иной с</w:t>
      </w:r>
      <w:r w:rsidR="00D15BE2" w:rsidRPr="00873C00">
        <w:rPr>
          <w:rFonts w:ascii="Times New Roman" w:hAnsi="Times New Roman" w:cs="Times New Roman"/>
          <w:sz w:val="28"/>
          <w:szCs w:val="28"/>
        </w:rPr>
        <w:t xml:space="preserve">овет). </w:t>
      </w:r>
      <w:r w:rsidR="00794B18" w:rsidRPr="00873C00">
        <w:rPr>
          <w:rFonts w:ascii="Times New Roman" w:hAnsi="Times New Roman" w:cs="Times New Roman"/>
          <w:sz w:val="28"/>
          <w:szCs w:val="28"/>
        </w:rPr>
        <w:t>Коллегиальный исполнительный орган и коллегиальный орган управления образуются в случаях, предусмотренных ГК РФ, иным законом, уставом корпорации.</w:t>
      </w:r>
    </w:p>
    <w:p w14:paraId="12C5ABEA" w14:textId="6152380A" w:rsidR="00794B18" w:rsidRPr="00873C00" w:rsidRDefault="00701EC8"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Таким образом</w:t>
      </w:r>
      <w:r w:rsidR="00794B18" w:rsidRPr="00873C00">
        <w:rPr>
          <w:rFonts w:ascii="Times New Roman" w:hAnsi="Times New Roman" w:cs="Times New Roman"/>
          <w:sz w:val="28"/>
          <w:szCs w:val="28"/>
        </w:rPr>
        <w:t xml:space="preserve">, </w:t>
      </w:r>
      <w:r w:rsidR="00E30BC6" w:rsidRPr="00873C00">
        <w:rPr>
          <w:rFonts w:ascii="Times New Roman" w:hAnsi="Times New Roman" w:cs="Times New Roman"/>
          <w:sz w:val="28"/>
          <w:szCs w:val="28"/>
        </w:rPr>
        <w:t>в</w:t>
      </w:r>
      <w:r w:rsidR="00CE3671" w:rsidRPr="00873C00">
        <w:rPr>
          <w:rFonts w:ascii="Times New Roman" w:hAnsi="Times New Roman" w:cs="Times New Roman"/>
          <w:sz w:val="28"/>
          <w:szCs w:val="28"/>
        </w:rPr>
        <w:t xml:space="preserve"> любой</w:t>
      </w:r>
      <w:r w:rsidR="00E30BC6" w:rsidRPr="00873C00">
        <w:rPr>
          <w:rFonts w:ascii="Times New Roman" w:hAnsi="Times New Roman" w:cs="Times New Roman"/>
          <w:sz w:val="28"/>
          <w:szCs w:val="28"/>
        </w:rPr>
        <w:t xml:space="preserve"> корпорации могут существовать</w:t>
      </w:r>
      <w:r w:rsidR="00CE3671" w:rsidRPr="00873C00">
        <w:rPr>
          <w:rFonts w:ascii="Times New Roman" w:hAnsi="Times New Roman" w:cs="Times New Roman"/>
          <w:sz w:val="28"/>
          <w:szCs w:val="28"/>
        </w:rPr>
        <w:t xml:space="preserve"> </w:t>
      </w:r>
      <w:r w:rsidR="00710B56" w:rsidRPr="00873C00">
        <w:rPr>
          <w:rFonts w:ascii="Times New Roman" w:hAnsi="Times New Roman" w:cs="Times New Roman"/>
          <w:sz w:val="28"/>
          <w:szCs w:val="28"/>
        </w:rPr>
        <w:t>четыре</w:t>
      </w:r>
      <w:r w:rsidR="00E30BC6" w:rsidRPr="00873C00">
        <w:rPr>
          <w:rFonts w:ascii="Times New Roman" w:hAnsi="Times New Roman" w:cs="Times New Roman"/>
          <w:sz w:val="28"/>
          <w:szCs w:val="28"/>
        </w:rPr>
        <w:t xml:space="preserve"> вида органов:</w:t>
      </w:r>
    </w:p>
    <w:p w14:paraId="464EA58F" w14:textId="18824859" w:rsidR="00E30BC6" w:rsidRPr="00873C00" w:rsidRDefault="00E30BC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общее собрание участников корпорации,</w:t>
      </w:r>
    </w:p>
    <w:p w14:paraId="497FC876" w14:textId="5365A404" w:rsidR="00E30BC6" w:rsidRPr="00873C00" w:rsidRDefault="00E30BC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единоличный исполнительный орган,</w:t>
      </w:r>
    </w:p>
    <w:p w14:paraId="7D5212FA" w14:textId="44D8C36E" w:rsidR="00E30BC6" w:rsidRPr="00873C00" w:rsidRDefault="00E30BC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коллегиальный исполнительный орган, </w:t>
      </w:r>
    </w:p>
    <w:p w14:paraId="4ACE3198" w14:textId="1DAFF548" w:rsidR="00E30BC6" w:rsidRPr="00873C00" w:rsidRDefault="00E30BC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коллегиальный орган управления. </w:t>
      </w:r>
    </w:p>
    <w:p w14:paraId="526D789E" w14:textId="1C8B1851" w:rsidR="006E5F45" w:rsidRPr="00873C00" w:rsidRDefault="000C0559"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Поскольку </w:t>
      </w:r>
      <w:r w:rsidR="00710B56" w:rsidRPr="00873C00">
        <w:rPr>
          <w:rFonts w:ascii="Times New Roman" w:hAnsi="Times New Roman" w:cs="Times New Roman"/>
          <w:sz w:val="28"/>
          <w:szCs w:val="28"/>
        </w:rPr>
        <w:t xml:space="preserve">исполнительные органы </w:t>
      </w:r>
      <w:r w:rsidR="00191913" w:rsidRPr="00873C00">
        <w:rPr>
          <w:rFonts w:ascii="Times New Roman" w:hAnsi="Times New Roman" w:cs="Times New Roman"/>
          <w:sz w:val="28"/>
          <w:szCs w:val="28"/>
        </w:rPr>
        <w:t xml:space="preserve">были прокомментированы выше, обратимся к анализу функций, выполняемых участниками корпорации и членами коллегиального органа управления. </w:t>
      </w:r>
    </w:p>
    <w:p w14:paraId="452CC1D0" w14:textId="5F3A139B" w:rsidR="003E760D" w:rsidRPr="00873C00" w:rsidRDefault="008F65B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Изучение</w:t>
      </w:r>
      <w:r w:rsidR="00906D04" w:rsidRPr="00873C00">
        <w:rPr>
          <w:rFonts w:ascii="Times New Roman" w:hAnsi="Times New Roman" w:cs="Times New Roman"/>
          <w:sz w:val="28"/>
          <w:szCs w:val="28"/>
        </w:rPr>
        <w:t xml:space="preserve"> </w:t>
      </w:r>
      <w:r w:rsidRPr="00873C00">
        <w:rPr>
          <w:rFonts w:ascii="Times New Roman" w:hAnsi="Times New Roman" w:cs="Times New Roman"/>
          <w:sz w:val="28"/>
          <w:szCs w:val="28"/>
        </w:rPr>
        <w:t>перечня</w:t>
      </w:r>
      <w:r w:rsidR="006E5F45" w:rsidRPr="00873C00">
        <w:rPr>
          <w:rFonts w:ascii="Times New Roman" w:hAnsi="Times New Roman" w:cs="Times New Roman"/>
          <w:sz w:val="28"/>
          <w:szCs w:val="28"/>
        </w:rPr>
        <w:t xml:space="preserve"> </w:t>
      </w:r>
      <w:r w:rsidR="00EB34BE" w:rsidRPr="00873C00">
        <w:rPr>
          <w:rFonts w:ascii="Times New Roman" w:hAnsi="Times New Roman" w:cs="Times New Roman"/>
          <w:sz w:val="28"/>
          <w:szCs w:val="28"/>
        </w:rPr>
        <w:t>вопросов</w:t>
      </w:r>
      <w:r w:rsidR="006E5F45" w:rsidRPr="00873C00">
        <w:rPr>
          <w:rFonts w:ascii="Times New Roman" w:hAnsi="Times New Roman" w:cs="Times New Roman"/>
          <w:sz w:val="28"/>
          <w:szCs w:val="28"/>
        </w:rPr>
        <w:t xml:space="preserve">, </w:t>
      </w:r>
      <w:r w:rsidR="006C61F2" w:rsidRPr="00873C00">
        <w:rPr>
          <w:rFonts w:ascii="Times New Roman" w:hAnsi="Times New Roman" w:cs="Times New Roman"/>
          <w:sz w:val="28"/>
          <w:szCs w:val="28"/>
        </w:rPr>
        <w:t xml:space="preserve">входящих в исключительную компетенцию общего собрания участников корпорации (п. 2 ст. 65.3 ГК РФ), </w:t>
      </w:r>
      <w:r w:rsidR="00906D04" w:rsidRPr="00873C00">
        <w:rPr>
          <w:rFonts w:ascii="Times New Roman" w:hAnsi="Times New Roman" w:cs="Times New Roman"/>
          <w:sz w:val="28"/>
          <w:szCs w:val="28"/>
        </w:rPr>
        <w:t xml:space="preserve">позволяет заключить, </w:t>
      </w:r>
      <w:r w:rsidR="00CA796F" w:rsidRPr="00873C00">
        <w:rPr>
          <w:rFonts w:ascii="Times New Roman" w:hAnsi="Times New Roman" w:cs="Times New Roman"/>
          <w:sz w:val="28"/>
          <w:szCs w:val="28"/>
        </w:rPr>
        <w:t xml:space="preserve">что </w:t>
      </w:r>
      <w:r w:rsidR="00EB34BE" w:rsidRPr="00873C00">
        <w:rPr>
          <w:rFonts w:ascii="Times New Roman" w:hAnsi="Times New Roman" w:cs="Times New Roman"/>
          <w:sz w:val="28"/>
          <w:szCs w:val="28"/>
        </w:rPr>
        <w:t xml:space="preserve">принятие решений по этим вопросам </w:t>
      </w:r>
      <w:r w:rsidR="00B25CD4" w:rsidRPr="00873C00">
        <w:rPr>
          <w:rFonts w:ascii="Times New Roman" w:hAnsi="Times New Roman" w:cs="Times New Roman"/>
          <w:sz w:val="28"/>
          <w:szCs w:val="28"/>
        </w:rPr>
        <w:t>представляет собой выполнение</w:t>
      </w:r>
      <w:r w:rsidR="00EB34BE" w:rsidRPr="00873C00">
        <w:rPr>
          <w:rFonts w:ascii="Times New Roman" w:hAnsi="Times New Roman" w:cs="Times New Roman"/>
          <w:sz w:val="28"/>
          <w:szCs w:val="28"/>
        </w:rPr>
        <w:t xml:space="preserve"> </w:t>
      </w:r>
      <w:r w:rsidR="00B25CD4" w:rsidRPr="00873C00">
        <w:rPr>
          <w:rFonts w:ascii="Times New Roman" w:hAnsi="Times New Roman" w:cs="Times New Roman"/>
          <w:sz w:val="28"/>
          <w:szCs w:val="28"/>
        </w:rPr>
        <w:t>организационно-распорядительных</w:t>
      </w:r>
      <w:r w:rsidR="00257ABB" w:rsidRPr="00873C00">
        <w:rPr>
          <w:rFonts w:ascii="Times New Roman" w:hAnsi="Times New Roman" w:cs="Times New Roman"/>
          <w:sz w:val="28"/>
          <w:szCs w:val="28"/>
        </w:rPr>
        <w:t xml:space="preserve"> или административно-хозяйственны</w:t>
      </w:r>
      <w:r w:rsidR="00B25CD4" w:rsidRPr="00873C00">
        <w:rPr>
          <w:rFonts w:ascii="Times New Roman" w:hAnsi="Times New Roman" w:cs="Times New Roman"/>
          <w:sz w:val="28"/>
          <w:szCs w:val="28"/>
        </w:rPr>
        <w:t>х</w:t>
      </w:r>
      <w:r w:rsidR="00A83E32" w:rsidRPr="00873C00">
        <w:rPr>
          <w:rFonts w:ascii="Times New Roman" w:hAnsi="Times New Roman" w:cs="Times New Roman"/>
          <w:sz w:val="28"/>
          <w:szCs w:val="28"/>
        </w:rPr>
        <w:t xml:space="preserve"> функци</w:t>
      </w:r>
      <w:r w:rsidR="001A69F4" w:rsidRPr="00873C00">
        <w:rPr>
          <w:rFonts w:ascii="Times New Roman" w:hAnsi="Times New Roman" w:cs="Times New Roman"/>
          <w:sz w:val="28"/>
          <w:szCs w:val="28"/>
        </w:rPr>
        <w:t>й, как они</w:t>
      </w:r>
      <w:r w:rsidR="00457AAA" w:rsidRPr="00873C00">
        <w:rPr>
          <w:rFonts w:ascii="Times New Roman" w:hAnsi="Times New Roman" w:cs="Times New Roman"/>
          <w:sz w:val="28"/>
          <w:szCs w:val="28"/>
        </w:rPr>
        <w:t xml:space="preserve"> </w:t>
      </w:r>
      <w:r w:rsidR="00AA2E32" w:rsidRPr="00873C00">
        <w:rPr>
          <w:rFonts w:ascii="Times New Roman" w:hAnsi="Times New Roman" w:cs="Times New Roman"/>
          <w:sz w:val="28"/>
          <w:szCs w:val="28"/>
        </w:rPr>
        <w:t xml:space="preserve">понимаются в </w:t>
      </w:r>
      <w:r w:rsidR="001A69F4" w:rsidRPr="00873C00">
        <w:rPr>
          <w:rFonts w:ascii="Times New Roman" w:hAnsi="Times New Roman" w:cs="Times New Roman"/>
          <w:sz w:val="28"/>
          <w:szCs w:val="28"/>
        </w:rPr>
        <w:t xml:space="preserve">пунктах 4 и 5 Постановления Пленума Верховного Суда РФ </w:t>
      </w:r>
      <w:r w:rsidR="00152E15" w:rsidRPr="00873C00">
        <w:rPr>
          <w:rFonts w:ascii="Times New Roman" w:hAnsi="Times New Roman" w:cs="Times New Roman"/>
          <w:sz w:val="28"/>
          <w:szCs w:val="28"/>
        </w:rPr>
        <w:t>№ 19.</w:t>
      </w:r>
      <w:r w:rsidR="00036C95" w:rsidRPr="00873C00">
        <w:rPr>
          <w:rFonts w:ascii="Times New Roman" w:hAnsi="Times New Roman" w:cs="Times New Roman"/>
          <w:sz w:val="28"/>
          <w:szCs w:val="28"/>
        </w:rPr>
        <w:t xml:space="preserve"> </w:t>
      </w:r>
      <w:r w:rsidR="003E760D" w:rsidRPr="00873C00">
        <w:rPr>
          <w:rFonts w:ascii="Times New Roman" w:hAnsi="Times New Roman" w:cs="Times New Roman"/>
          <w:sz w:val="28"/>
          <w:szCs w:val="28"/>
        </w:rPr>
        <w:t>Соответствующи</w:t>
      </w:r>
      <w:r w:rsidR="00283836" w:rsidRPr="00873C00">
        <w:rPr>
          <w:rFonts w:ascii="Times New Roman" w:hAnsi="Times New Roman" w:cs="Times New Roman"/>
          <w:sz w:val="28"/>
          <w:szCs w:val="28"/>
        </w:rPr>
        <w:t xml:space="preserve">е разъяснения </w:t>
      </w:r>
      <w:r w:rsidR="001A4600" w:rsidRPr="00873C00">
        <w:rPr>
          <w:rFonts w:ascii="Times New Roman" w:hAnsi="Times New Roman" w:cs="Times New Roman"/>
          <w:sz w:val="28"/>
          <w:szCs w:val="28"/>
        </w:rPr>
        <w:t xml:space="preserve">касаются признаков должностного лица, однако </w:t>
      </w:r>
      <w:r w:rsidR="00EC086F" w:rsidRPr="00873C00">
        <w:rPr>
          <w:rFonts w:ascii="Times New Roman" w:hAnsi="Times New Roman" w:cs="Times New Roman"/>
          <w:i/>
          <w:sz w:val="28"/>
          <w:szCs w:val="28"/>
          <w:lang w:val="en-US"/>
        </w:rPr>
        <w:t>mutatis</w:t>
      </w:r>
      <w:r w:rsidR="00EC086F" w:rsidRPr="00873C00">
        <w:rPr>
          <w:rFonts w:ascii="Times New Roman" w:hAnsi="Times New Roman" w:cs="Times New Roman"/>
          <w:i/>
          <w:sz w:val="28"/>
          <w:szCs w:val="28"/>
        </w:rPr>
        <w:t xml:space="preserve"> </w:t>
      </w:r>
      <w:r w:rsidR="00EC086F" w:rsidRPr="00873C00">
        <w:rPr>
          <w:rFonts w:ascii="Times New Roman" w:hAnsi="Times New Roman" w:cs="Times New Roman"/>
          <w:i/>
          <w:sz w:val="28"/>
          <w:szCs w:val="28"/>
          <w:lang w:val="en-US"/>
        </w:rPr>
        <w:t>mutandis</w:t>
      </w:r>
      <w:r w:rsidR="00EC086F" w:rsidRPr="00873C00">
        <w:rPr>
          <w:rFonts w:ascii="Times New Roman" w:hAnsi="Times New Roman" w:cs="Times New Roman"/>
          <w:sz w:val="28"/>
          <w:szCs w:val="28"/>
        </w:rPr>
        <w:t xml:space="preserve"> применяются</w:t>
      </w:r>
      <w:r w:rsidR="00524DC1" w:rsidRPr="00873C00">
        <w:rPr>
          <w:rFonts w:ascii="Times New Roman" w:hAnsi="Times New Roman" w:cs="Times New Roman"/>
          <w:sz w:val="28"/>
          <w:szCs w:val="28"/>
        </w:rPr>
        <w:t xml:space="preserve"> и в </w:t>
      </w:r>
      <w:r w:rsidR="00524DC1" w:rsidRPr="00873C00">
        <w:rPr>
          <w:rFonts w:ascii="Times New Roman" w:hAnsi="Times New Roman" w:cs="Times New Roman"/>
          <w:sz w:val="28"/>
          <w:szCs w:val="28"/>
        </w:rPr>
        <w:lastRenderedPageBreak/>
        <w:t>отношении лиц, выполняющих управленческие функции в ко</w:t>
      </w:r>
      <w:r w:rsidR="003E760D" w:rsidRPr="00873C00">
        <w:rPr>
          <w:rFonts w:ascii="Times New Roman" w:hAnsi="Times New Roman" w:cs="Times New Roman"/>
          <w:sz w:val="28"/>
          <w:szCs w:val="28"/>
        </w:rPr>
        <w:t>ммерческой или иной организации.</w:t>
      </w:r>
    </w:p>
    <w:p w14:paraId="3E92E84C" w14:textId="66BE5C52" w:rsidR="0023013E" w:rsidRPr="00873C00" w:rsidRDefault="0023013E"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Так, </w:t>
      </w:r>
      <w:r w:rsidR="003E760D" w:rsidRPr="00873C00">
        <w:rPr>
          <w:rFonts w:ascii="Times New Roman" w:hAnsi="Times New Roman" w:cs="Times New Roman"/>
          <w:sz w:val="28"/>
          <w:szCs w:val="28"/>
        </w:rPr>
        <w:t xml:space="preserve">Верховный Суд РФ разъясняет, что </w:t>
      </w:r>
      <w:r w:rsidRPr="00873C00">
        <w:rPr>
          <w:rFonts w:ascii="Times New Roman" w:hAnsi="Times New Roman" w:cs="Times New Roman"/>
          <w:sz w:val="28"/>
          <w:szCs w:val="28"/>
        </w:rPr>
        <w:t>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14:paraId="24E690EA" w14:textId="77777777" w:rsidR="0023013E" w:rsidRPr="00873C00" w:rsidRDefault="0023013E"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14:paraId="3C522AAA" w14:textId="60BD9DF7" w:rsidR="0023013E" w:rsidRPr="00873C00" w:rsidRDefault="0023013E"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14:paraId="7394687A" w14:textId="3FBEC092" w:rsidR="006E5F45" w:rsidRPr="00873C00" w:rsidRDefault="00270A6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В качестве иллюстрации вопросов, входящих в компетенцию общего собрания</w:t>
      </w:r>
      <w:r w:rsidR="00227823" w:rsidRPr="00873C00">
        <w:rPr>
          <w:rFonts w:ascii="Times New Roman" w:hAnsi="Times New Roman" w:cs="Times New Roman"/>
          <w:sz w:val="28"/>
          <w:szCs w:val="28"/>
        </w:rPr>
        <w:t xml:space="preserve"> корпорации</w:t>
      </w:r>
      <w:r w:rsidRPr="00873C00">
        <w:rPr>
          <w:rFonts w:ascii="Times New Roman" w:hAnsi="Times New Roman" w:cs="Times New Roman"/>
          <w:sz w:val="28"/>
          <w:szCs w:val="28"/>
        </w:rPr>
        <w:t xml:space="preserve"> </w:t>
      </w:r>
      <w:r w:rsidR="00316E7B" w:rsidRPr="00873C00">
        <w:rPr>
          <w:rFonts w:ascii="Times New Roman" w:hAnsi="Times New Roman" w:cs="Times New Roman"/>
          <w:sz w:val="28"/>
          <w:szCs w:val="28"/>
        </w:rPr>
        <w:t>назовем</w:t>
      </w:r>
      <w:r w:rsidRPr="00873C00">
        <w:rPr>
          <w:rFonts w:ascii="Times New Roman" w:hAnsi="Times New Roman" w:cs="Times New Roman"/>
          <w:sz w:val="28"/>
          <w:szCs w:val="28"/>
        </w:rPr>
        <w:t xml:space="preserve"> следующие: </w:t>
      </w:r>
      <w:r w:rsidR="00581A9A" w:rsidRPr="00873C00">
        <w:rPr>
          <w:rFonts w:ascii="Times New Roman" w:hAnsi="Times New Roman" w:cs="Times New Roman"/>
          <w:sz w:val="28"/>
          <w:szCs w:val="28"/>
        </w:rPr>
        <w:t>утверждение годовых отчетов и бухгал</w:t>
      </w:r>
      <w:r w:rsidR="00227823" w:rsidRPr="00873C00">
        <w:rPr>
          <w:rFonts w:ascii="Times New Roman" w:hAnsi="Times New Roman" w:cs="Times New Roman"/>
          <w:sz w:val="28"/>
          <w:szCs w:val="28"/>
        </w:rPr>
        <w:t>терской (финансовой) отчетности;</w:t>
      </w:r>
      <w:r w:rsidR="00581A9A" w:rsidRPr="00873C00">
        <w:rPr>
          <w:rFonts w:ascii="Times New Roman" w:hAnsi="Times New Roman" w:cs="Times New Roman"/>
          <w:sz w:val="28"/>
          <w:szCs w:val="28"/>
        </w:rPr>
        <w:t xml:space="preserve"> </w:t>
      </w:r>
      <w:r w:rsidR="009701EF" w:rsidRPr="00873C00">
        <w:rPr>
          <w:rFonts w:ascii="Times New Roman" w:hAnsi="Times New Roman" w:cs="Times New Roman"/>
          <w:sz w:val="28"/>
          <w:szCs w:val="28"/>
        </w:rPr>
        <w:t>образование других органов корпорации и досрочное пре</w:t>
      </w:r>
      <w:r w:rsidR="00227823" w:rsidRPr="00873C00">
        <w:rPr>
          <w:rFonts w:ascii="Times New Roman" w:hAnsi="Times New Roman" w:cs="Times New Roman"/>
          <w:sz w:val="28"/>
          <w:szCs w:val="28"/>
        </w:rPr>
        <w:t>кращение их полномочий; п</w:t>
      </w:r>
      <w:r w:rsidR="00DC64C3" w:rsidRPr="00873C00">
        <w:rPr>
          <w:rFonts w:ascii="Times New Roman" w:hAnsi="Times New Roman" w:cs="Times New Roman"/>
          <w:sz w:val="28"/>
          <w:szCs w:val="28"/>
        </w:rPr>
        <w:t xml:space="preserve">ринятие </w:t>
      </w:r>
      <w:r w:rsidR="00581A9A" w:rsidRPr="00873C00">
        <w:rPr>
          <w:rFonts w:ascii="Times New Roman" w:hAnsi="Times New Roman" w:cs="Times New Roman"/>
          <w:sz w:val="28"/>
          <w:szCs w:val="28"/>
        </w:rPr>
        <w:t>решений</w:t>
      </w:r>
      <w:r w:rsidR="00DC64C3" w:rsidRPr="00873C00">
        <w:rPr>
          <w:rFonts w:ascii="Times New Roman" w:hAnsi="Times New Roman" w:cs="Times New Roman"/>
          <w:sz w:val="28"/>
          <w:szCs w:val="28"/>
        </w:rPr>
        <w:t xml:space="preserve"> о </w:t>
      </w:r>
      <w:r w:rsidR="00DC64C3" w:rsidRPr="00873C00">
        <w:rPr>
          <w:rFonts w:ascii="Times New Roman" w:hAnsi="Times New Roman" w:cs="Times New Roman"/>
          <w:sz w:val="28"/>
          <w:szCs w:val="28"/>
        </w:rPr>
        <w:lastRenderedPageBreak/>
        <w:t>создании филиалов и об открытии представительств</w:t>
      </w:r>
      <w:r w:rsidR="000E096D" w:rsidRPr="00873C00">
        <w:rPr>
          <w:rFonts w:ascii="Times New Roman" w:hAnsi="Times New Roman" w:cs="Times New Roman"/>
          <w:sz w:val="28"/>
          <w:szCs w:val="28"/>
        </w:rPr>
        <w:t xml:space="preserve"> корпорации</w:t>
      </w:r>
      <w:r w:rsidR="00227823" w:rsidRPr="00873C00">
        <w:rPr>
          <w:rFonts w:ascii="Times New Roman" w:hAnsi="Times New Roman" w:cs="Times New Roman"/>
          <w:sz w:val="28"/>
          <w:szCs w:val="28"/>
        </w:rPr>
        <w:t xml:space="preserve">; </w:t>
      </w:r>
      <w:r w:rsidR="000E096D" w:rsidRPr="00873C00">
        <w:rPr>
          <w:rFonts w:ascii="Times New Roman" w:hAnsi="Times New Roman" w:cs="Times New Roman"/>
          <w:sz w:val="28"/>
          <w:szCs w:val="28"/>
        </w:rPr>
        <w:t>избран</w:t>
      </w:r>
      <w:r w:rsidR="00227823" w:rsidRPr="00873C00">
        <w:rPr>
          <w:rFonts w:ascii="Times New Roman" w:hAnsi="Times New Roman" w:cs="Times New Roman"/>
          <w:sz w:val="28"/>
          <w:szCs w:val="28"/>
        </w:rPr>
        <w:t>ие ревизионной комиссии;</w:t>
      </w:r>
      <w:r w:rsidR="009B4D32" w:rsidRPr="00873C00">
        <w:rPr>
          <w:rFonts w:ascii="Times New Roman" w:hAnsi="Times New Roman" w:cs="Times New Roman"/>
          <w:sz w:val="28"/>
          <w:szCs w:val="28"/>
        </w:rPr>
        <w:t xml:space="preserve"> назначение аудиторской</w:t>
      </w:r>
      <w:r w:rsidRPr="00873C00">
        <w:rPr>
          <w:rFonts w:ascii="Times New Roman" w:hAnsi="Times New Roman" w:cs="Times New Roman"/>
          <w:sz w:val="28"/>
          <w:szCs w:val="28"/>
        </w:rPr>
        <w:t xml:space="preserve"> организации и др.</w:t>
      </w:r>
    </w:p>
    <w:p w14:paraId="65373B7D" w14:textId="739991CE" w:rsidR="00D00C83" w:rsidRPr="00873C00" w:rsidRDefault="00507F0D"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Компетенция коллегиального органа управления корпорации не определена общими положениями ГК РФ, однако соответствующие </w:t>
      </w:r>
      <w:r w:rsidR="00270A65" w:rsidRPr="00873C00">
        <w:rPr>
          <w:rFonts w:ascii="Times New Roman" w:hAnsi="Times New Roman" w:cs="Times New Roman"/>
          <w:sz w:val="28"/>
          <w:szCs w:val="28"/>
        </w:rPr>
        <w:t>нормы</w:t>
      </w:r>
      <w:r w:rsidRPr="00873C00">
        <w:rPr>
          <w:rFonts w:ascii="Times New Roman" w:hAnsi="Times New Roman" w:cs="Times New Roman"/>
          <w:sz w:val="28"/>
          <w:szCs w:val="28"/>
        </w:rPr>
        <w:t xml:space="preserve"> содержатся в законах об отдельных видах корпораций. Так, </w:t>
      </w:r>
      <w:r w:rsidR="00340AA6" w:rsidRPr="00873C00">
        <w:rPr>
          <w:rFonts w:ascii="Times New Roman" w:hAnsi="Times New Roman" w:cs="Times New Roman"/>
          <w:sz w:val="28"/>
          <w:szCs w:val="28"/>
        </w:rPr>
        <w:t xml:space="preserve">согласно п. 2.1 ст. 32 Закона об </w:t>
      </w:r>
      <w:r w:rsidR="00F20E33" w:rsidRPr="00873C00">
        <w:rPr>
          <w:rFonts w:ascii="Times New Roman" w:hAnsi="Times New Roman" w:cs="Times New Roman"/>
          <w:sz w:val="28"/>
          <w:szCs w:val="28"/>
        </w:rPr>
        <w:t>обществах с ограниченной ответственностью</w:t>
      </w:r>
      <w:r w:rsidR="00340AA6" w:rsidRPr="00873C00">
        <w:rPr>
          <w:rFonts w:ascii="Times New Roman" w:hAnsi="Times New Roman" w:cs="Times New Roman"/>
          <w:sz w:val="28"/>
          <w:szCs w:val="28"/>
        </w:rPr>
        <w:t xml:space="preserve"> к </w:t>
      </w:r>
      <w:r w:rsidR="000C51B6" w:rsidRPr="00873C00">
        <w:rPr>
          <w:rFonts w:ascii="Times New Roman" w:hAnsi="Times New Roman" w:cs="Times New Roman"/>
          <w:sz w:val="28"/>
          <w:szCs w:val="28"/>
        </w:rPr>
        <w:t xml:space="preserve">компетенции </w:t>
      </w:r>
      <w:r w:rsidR="00D960EE" w:rsidRPr="00873C00">
        <w:rPr>
          <w:rFonts w:ascii="Times New Roman" w:hAnsi="Times New Roman" w:cs="Times New Roman"/>
          <w:sz w:val="28"/>
          <w:szCs w:val="28"/>
        </w:rPr>
        <w:t xml:space="preserve">совета </w:t>
      </w:r>
      <w:r w:rsidR="006D125F" w:rsidRPr="00873C00">
        <w:rPr>
          <w:rFonts w:ascii="Times New Roman" w:hAnsi="Times New Roman" w:cs="Times New Roman"/>
          <w:sz w:val="28"/>
          <w:szCs w:val="28"/>
        </w:rPr>
        <w:t xml:space="preserve">директоров (наблюдательного совета) </w:t>
      </w:r>
      <w:r w:rsidR="000C51B6" w:rsidRPr="00873C00">
        <w:rPr>
          <w:rFonts w:ascii="Times New Roman" w:hAnsi="Times New Roman" w:cs="Times New Roman"/>
          <w:sz w:val="28"/>
          <w:szCs w:val="28"/>
        </w:rPr>
        <w:t xml:space="preserve">также </w:t>
      </w:r>
      <w:r w:rsidR="00D960EE" w:rsidRPr="00873C00">
        <w:rPr>
          <w:rFonts w:ascii="Times New Roman" w:hAnsi="Times New Roman" w:cs="Times New Roman"/>
          <w:sz w:val="28"/>
          <w:szCs w:val="28"/>
        </w:rPr>
        <w:t>относятся</w:t>
      </w:r>
      <w:r w:rsidR="000C51B6" w:rsidRPr="00873C00">
        <w:rPr>
          <w:rFonts w:ascii="Times New Roman" w:hAnsi="Times New Roman" w:cs="Times New Roman"/>
          <w:sz w:val="28"/>
          <w:szCs w:val="28"/>
        </w:rPr>
        <w:t xml:space="preserve"> вопрос</w:t>
      </w:r>
      <w:r w:rsidR="00AD64A4" w:rsidRPr="00873C00">
        <w:rPr>
          <w:rFonts w:ascii="Times New Roman" w:hAnsi="Times New Roman" w:cs="Times New Roman"/>
          <w:sz w:val="28"/>
          <w:szCs w:val="28"/>
        </w:rPr>
        <w:t xml:space="preserve">ы, принятие решений по которым </w:t>
      </w:r>
      <w:r w:rsidR="000C51B6" w:rsidRPr="00873C00">
        <w:rPr>
          <w:rFonts w:ascii="Times New Roman" w:hAnsi="Times New Roman" w:cs="Times New Roman"/>
          <w:sz w:val="28"/>
          <w:szCs w:val="28"/>
        </w:rPr>
        <w:t>представляет собой выполнение организационно-распорядительных или админис</w:t>
      </w:r>
      <w:r w:rsidR="00B738CB" w:rsidRPr="00873C00">
        <w:rPr>
          <w:rFonts w:ascii="Times New Roman" w:hAnsi="Times New Roman" w:cs="Times New Roman"/>
          <w:sz w:val="28"/>
          <w:szCs w:val="28"/>
        </w:rPr>
        <w:t>тративно-хозяйственных функций (</w:t>
      </w:r>
      <w:r w:rsidR="000C51B6" w:rsidRPr="00873C00">
        <w:rPr>
          <w:rFonts w:ascii="Times New Roman" w:hAnsi="Times New Roman" w:cs="Times New Roman"/>
          <w:sz w:val="28"/>
          <w:szCs w:val="28"/>
        </w:rPr>
        <w:t>например,</w:t>
      </w:r>
      <w:r w:rsidR="00B738CB" w:rsidRPr="00873C00">
        <w:rPr>
          <w:rFonts w:ascii="Times New Roman" w:hAnsi="Times New Roman" w:cs="Times New Roman"/>
          <w:sz w:val="28"/>
          <w:szCs w:val="28"/>
        </w:rPr>
        <w:t xml:space="preserve"> </w:t>
      </w:r>
      <w:r w:rsidR="00D00C83" w:rsidRPr="00873C00">
        <w:rPr>
          <w:rFonts w:ascii="Times New Roman" w:hAnsi="Times New Roman" w:cs="Times New Roman"/>
          <w:sz w:val="28"/>
          <w:szCs w:val="28"/>
        </w:rPr>
        <w:t>установление размера вознаграждения и денежных компенсаций единоличному исполнительному органу, членам коллегиального исполнительног</w:t>
      </w:r>
      <w:r w:rsidR="00B738CB" w:rsidRPr="00873C00">
        <w:rPr>
          <w:rFonts w:ascii="Times New Roman" w:hAnsi="Times New Roman" w:cs="Times New Roman"/>
          <w:sz w:val="28"/>
          <w:szCs w:val="28"/>
        </w:rPr>
        <w:t xml:space="preserve">о органа, управляющему; </w:t>
      </w:r>
      <w:r w:rsidR="00AC66F1" w:rsidRPr="00873C00">
        <w:rPr>
          <w:rFonts w:ascii="Times New Roman" w:hAnsi="Times New Roman" w:cs="Times New Roman"/>
          <w:sz w:val="28"/>
          <w:szCs w:val="28"/>
        </w:rPr>
        <w:t xml:space="preserve">утверждение или принятие </w:t>
      </w:r>
      <w:r w:rsidR="00A86D07" w:rsidRPr="00873C00">
        <w:rPr>
          <w:rFonts w:ascii="Times New Roman" w:hAnsi="Times New Roman" w:cs="Times New Roman"/>
          <w:sz w:val="28"/>
          <w:szCs w:val="28"/>
        </w:rPr>
        <w:t>внутренних документов</w:t>
      </w:r>
      <w:r w:rsidR="00AC66F1" w:rsidRPr="00873C00">
        <w:rPr>
          <w:rFonts w:ascii="Times New Roman" w:hAnsi="Times New Roman" w:cs="Times New Roman"/>
          <w:sz w:val="28"/>
          <w:szCs w:val="28"/>
        </w:rPr>
        <w:t>; решение вопросов об одобрении сделок, в совершении кот</w:t>
      </w:r>
      <w:r w:rsidR="00221F90" w:rsidRPr="00873C00">
        <w:rPr>
          <w:rFonts w:ascii="Times New Roman" w:hAnsi="Times New Roman" w:cs="Times New Roman"/>
          <w:sz w:val="28"/>
          <w:szCs w:val="28"/>
        </w:rPr>
        <w:t xml:space="preserve">орых имеется заинтересованность, и крупных сделок и др.). </w:t>
      </w:r>
    </w:p>
    <w:p w14:paraId="4D457DFB" w14:textId="0343B30A" w:rsidR="00EB34BE" w:rsidRPr="00873C00" w:rsidRDefault="009364A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Излож</w:t>
      </w:r>
      <w:r w:rsidR="00F61CE8" w:rsidRPr="00873C00">
        <w:rPr>
          <w:rFonts w:ascii="Times New Roman" w:hAnsi="Times New Roman" w:cs="Times New Roman"/>
          <w:sz w:val="28"/>
          <w:szCs w:val="28"/>
        </w:rPr>
        <w:t xml:space="preserve">енные выводы представляются </w:t>
      </w:r>
      <w:r w:rsidR="00E6318C" w:rsidRPr="00873C00">
        <w:rPr>
          <w:rFonts w:ascii="Times New Roman" w:hAnsi="Times New Roman" w:cs="Times New Roman"/>
          <w:sz w:val="28"/>
          <w:szCs w:val="28"/>
        </w:rPr>
        <w:t xml:space="preserve">очевидными и </w:t>
      </w:r>
      <w:r w:rsidR="00F61CE8" w:rsidRPr="00873C00">
        <w:rPr>
          <w:rFonts w:ascii="Times New Roman" w:hAnsi="Times New Roman" w:cs="Times New Roman"/>
          <w:sz w:val="28"/>
          <w:szCs w:val="28"/>
        </w:rPr>
        <w:t>единственно возможными, поскольку</w:t>
      </w:r>
      <w:r w:rsidR="00F72C1D" w:rsidRPr="00873C00">
        <w:rPr>
          <w:rFonts w:ascii="Times New Roman" w:hAnsi="Times New Roman" w:cs="Times New Roman"/>
          <w:sz w:val="28"/>
          <w:szCs w:val="28"/>
        </w:rPr>
        <w:t>, на наш взгляд, управленческие функции содержательно исчерпываются</w:t>
      </w:r>
      <w:r w:rsidR="00F61CE8" w:rsidRPr="00873C00">
        <w:rPr>
          <w:rFonts w:ascii="Times New Roman" w:hAnsi="Times New Roman" w:cs="Times New Roman"/>
          <w:sz w:val="28"/>
          <w:szCs w:val="28"/>
        </w:rPr>
        <w:t xml:space="preserve"> организационно-распоряд</w:t>
      </w:r>
      <w:r w:rsidR="00CC269F" w:rsidRPr="00873C00">
        <w:rPr>
          <w:rFonts w:ascii="Times New Roman" w:hAnsi="Times New Roman" w:cs="Times New Roman"/>
          <w:sz w:val="28"/>
          <w:szCs w:val="28"/>
        </w:rPr>
        <w:t xml:space="preserve">ительными </w:t>
      </w:r>
      <w:r w:rsidR="00F61CE8" w:rsidRPr="00873C00">
        <w:rPr>
          <w:rFonts w:ascii="Times New Roman" w:hAnsi="Times New Roman" w:cs="Times New Roman"/>
          <w:sz w:val="28"/>
          <w:szCs w:val="28"/>
        </w:rPr>
        <w:t>и административно-хозяйственны</w:t>
      </w:r>
      <w:r w:rsidR="00CC269F" w:rsidRPr="00873C00">
        <w:rPr>
          <w:rFonts w:ascii="Times New Roman" w:hAnsi="Times New Roman" w:cs="Times New Roman"/>
          <w:sz w:val="28"/>
          <w:szCs w:val="28"/>
        </w:rPr>
        <w:t xml:space="preserve">ми, </w:t>
      </w:r>
      <w:r w:rsidR="002C6D4B" w:rsidRPr="00873C00">
        <w:rPr>
          <w:rFonts w:ascii="Times New Roman" w:hAnsi="Times New Roman" w:cs="Times New Roman"/>
          <w:sz w:val="28"/>
          <w:szCs w:val="28"/>
        </w:rPr>
        <w:t>а общее собрание и коллегиальный орган управления относятся к</w:t>
      </w:r>
      <w:r w:rsidR="00F44414" w:rsidRPr="00873C00">
        <w:rPr>
          <w:rFonts w:ascii="Times New Roman" w:hAnsi="Times New Roman" w:cs="Times New Roman"/>
          <w:sz w:val="28"/>
          <w:szCs w:val="28"/>
        </w:rPr>
        <w:t xml:space="preserve"> орг</w:t>
      </w:r>
      <w:r w:rsidR="006F69F1" w:rsidRPr="00873C00">
        <w:rPr>
          <w:rFonts w:ascii="Times New Roman" w:hAnsi="Times New Roman" w:cs="Times New Roman"/>
          <w:sz w:val="28"/>
          <w:szCs w:val="28"/>
        </w:rPr>
        <w:t xml:space="preserve">анам, осуществляющим управление в корпорации. </w:t>
      </w:r>
    </w:p>
    <w:p w14:paraId="7F024E2B" w14:textId="2E107F7E" w:rsidR="00536222" w:rsidRPr="00873C00" w:rsidRDefault="00536222"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Чем же </w:t>
      </w:r>
      <w:r w:rsidR="00A80E64" w:rsidRPr="00873C00">
        <w:rPr>
          <w:rFonts w:ascii="Times New Roman" w:hAnsi="Times New Roman" w:cs="Times New Roman"/>
          <w:sz w:val="28"/>
          <w:szCs w:val="28"/>
        </w:rPr>
        <w:t xml:space="preserve">с точки зрения уголовного права </w:t>
      </w:r>
      <w:r w:rsidRPr="00873C00">
        <w:rPr>
          <w:rFonts w:ascii="Times New Roman" w:hAnsi="Times New Roman" w:cs="Times New Roman"/>
          <w:sz w:val="28"/>
          <w:szCs w:val="28"/>
        </w:rPr>
        <w:t xml:space="preserve">принципиально отличается положение </w:t>
      </w:r>
      <w:r w:rsidR="007E3607" w:rsidRPr="00873C00">
        <w:rPr>
          <w:rFonts w:ascii="Times New Roman" w:hAnsi="Times New Roman" w:cs="Times New Roman"/>
          <w:sz w:val="28"/>
          <w:szCs w:val="28"/>
        </w:rPr>
        <w:t>члена коллегиального исполнительного органа от положения участника корпорации (</w:t>
      </w:r>
      <w:r w:rsidR="004F2245" w:rsidRPr="00873C00">
        <w:rPr>
          <w:rFonts w:ascii="Times New Roman" w:hAnsi="Times New Roman" w:cs="Times New Roman"/>
          <w:sz w:val="28"/>
          <w:szCs w:val="28"/>
        </w:rPr>
        <w:t>члена такого коллегиального органа,</w:t>
      </w:r>
      <w:r w:rsidR="00464998" w:rsidRPr="00873C00">
        <w:rPr>
          <w:rFonts w:ascii="Times New Roman" w:hAnsi="Times New Roman" w:cs="Times New Roman"/>
          <w:sz w:val="28"/>
          <w:szCs w:val="28"/>
        </w:rPr>
        <w:t xml:space="preserve"> как общее собрание участников </w:t>
      </w:r>
      <w:r w:rsidR="004F2245" w:rsidRPr="00873C00">
        <w:rPr>
          <w:rFonts w:ascii="Times New Roman" w:hAnsi="Times New Roman" w:cs="Times New Roman"/>
          <w:sz w:val="28"/>
          <w:szCs w:val="28"/>
        </w:rPr>
        <w:t>корпорации)</w:t>
      </w:r>
      <w:r w:rsidR="00464998" w:rsidRPr="00873C00">
        <w:rPr>
          <w:rFonts w:ascii="Times New Roman" w:hAnsi="Times New Roman" w:cs="Times New Roman"/>
          <w:sz w:val="28"/>
          <w:szCs w:val="28"/>
        </w:rPr>
        <w:t xml:space="preserve"> и члена коллегиального органа управления (совета директоров, наблюдательно</w:t>
      </w:r>
      <w:r w:rsidR="0043133E" w:rsidRPr="00873C00">
        <w:rPr>
          <w:rFonts w:ascii="Times New Roman" w:hAnsi="Times New Roman" w:cs="Times New Roman"/>
          <w:sz w:val="28"/>
          <w:szCs w:val="28"/>
        </w:rPr>
        <w:t>го совета и т.п</w:t>
      </w:r>
      <w:r w:rsidR="00464998" w:rsidRPr="00873C00">
        <w:rPr>
          <w:rFonts w:ascii="Times New Roman" w:hAnsi="Times New Roman" w:cs="Times New Roman"/>
          <w:sz w:val="28"/>
          <w:szCs w:val="28"/>
        </w:rPr>
        <w:t xml:space="preserve">.)? </w:t>
      </w:r>
      <w:r w:rsidR="00A80E64" w:rsidRPr="00873C00">
        <w:rPr>
          <w:rFonts w:ascii="Times New Roman" w:hAnsi="Times New Roman" w:cs="Times New Roman"/>
          <w:sz w:val="28"/>
          <w:szCs w:val="28"/>
        </w:rPr>
        <w:t xml:space="preserve">Все три категории лиц входят в состав </w:t>
      </w:r>
      <w:r w:rsidR="0072569E" w:rsidRPr="00873C00">
        <w:rPr>
          <w:rFonts w:ascii="Times New Roman" w:hAnsi="Times New Roman" w:cs="Times New Roman"/>
          <w:sz w:val="28"/>
          <w:szCs w:val="28"/>
        </w:rPr>
        <w:t xml:space="preserve">коллегиальных </w:t>
      </w:r>
      <w:r w:rsidR="00A80E64" w:rsidRPr="00873C00">
        <w:rPr>
          <w:rFonts w:ascii="Times New Roman" w:hAnsi="Times New Roman" w:cs="Times New Roman"/>
          <w:sz w:val="28"/>
          <w:szCs w:val="28"/>
        </w:rPr>
        <w:t>органов, осуществля</w:t>
      </w:r>
      <w:r w:rsidR="00575F70" w:rsidRPr="00873C00">
        <w:rPr>
          <w:rFonts w:ascii="Times New Roman" w:hAnsi="Times New Roman" w:cs="Times New Roman"/>
          <w:sz w:val="28"/>
          <w:szCs w:val="28"/>
        </w:rPr>
        <w:t xml:space="preserve">ющих организационно-распорядительные и административно-хозяйственные правомочия. </w:t>
      </w:r>
      <w:r w:rsidR="0072569E" w:rsidRPr="00873C00">
        <w:rPr>
          <w:rFonts w:ascii="Times New Roman" w:hAnsi="Times New Roman" w:cs="Times New Roman"/>
          <w:sz w:val="28"/>
          <w:szCs w:val="28"/>
        </w:rPr>
        <w:t xml:space="preserve">Почему же </w:t>
      </w:r>
      <w:r w:rsidR="006404F5" w:rsidRPr="00873C00">
        <w:rPr>
          <w:rFonts w:ascii="Times New Roman" w:hAnsi="Times New Roman" w:cs="Times New Roman"/>
          <w:sz w:val="28"/>
          <w:szCs w:val="28"/>
        </w:rPr>
        <w:t xml:space="preserve">неопровержимая </w:t>
      </w:r>
      <w:r w:rsidR="0072569E" w:rsidRPr="00873C00">
        <w:rPr>
          <w:rFonts w:ascii="Times New Roman" w:hAnsi="Times New Roman" w:cs="Times New Roman"/>
          <w:sz w:val="28"/>
          <w:szCs w:val="28"/>
        </w:rPr>
        <w:t>презумпция выполнения управл</w:t>
      </w:r>
      <w:r w:rsidR="002B3C35" w:rsidRPr="00873C00">
        <w:rPr>
          <w:rFonts w:ascii="Times New Roman" w:hAnsi="Times New Roman" w:cs="Times New Roman"/>
          <w:sz w:val="28"/>
          <w:szCs w:val="28"/>
        </w:rPr>
        <w:t xml:space="preserve">енческих функций не действует в отношении участников корпорации и членов коллегиального органа управления? </w:t>
      </w:r>
    </w:p>
    <w:p w14:paraId="17ED0F28" w14:textId="375F22AE" w:rsidR="002600F8" w:rsidRPr="00873C00" w:rsidRDefault="007C06B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В этой связи необходимо от</w:t>
      </w:r>
      <w:r w:rsidR="00EB32EE" w:rsidRPr="00873C00">
        <w:rPr>
          <w:rFonts w:ascii="Times New Roman" w:hAnsi="Times New Roman" w:cs="Times New Roman"/>
          <w:sz w:val="28"/>
          <w:szCs w:val="28"/>
        </w:rPr>
        <w:t xml:space="preserve">метить еще одно обстоятельство. В примечании к ст. 201 УК РФ содержится следующая </w:t>
      </w:r>
      <w:r w:rsidR="00C00478" w:rsidRPr="00873C00">
        <w:rPr>
          <w:rFonts w:ascii="Times New Roman" w:hAnsi="Times New Roman" w:cs="Times New Roman"/>
          <w:sz w:val="28"/>
          <w:szCs w:val="28"/>
        </w:rPr>
        <w:t>формулировка</w:t>
      </w:r>
      <w:r w:rsidR="00EB32EE" w:rsidRPr="00873C00">
        <w:rPr>
          <w:rFonts w:ascii="Times New Roman" w:hAnsi="Times New Roman" w:cs="Times New Roman"/>
          <w:sz w:val="28"/>
          <w:szCs w:val="28"/>
        </w:rPr>
        <w:t xml:space="preserve">: </w:t>
      </w:r>
      <w:r w:rsidR="00C00478" w:rsidRPr="00873C00">
        <w:rPr>
          <w:rFonts w:ascii="Times New Roman" w:hAnsi="Times New Roman" w:cs="Times New Roman"/>
          <w:sz w:val="28"/>
          <w:szCs w:val="28"/>
        </w:rPr>
        <w:t>«лицо, выполняющее функции… члена совета директоров или иного коллегиального исполнительного органа».</w:t>
      </w:r>
      <w:r w:rsidR="00542FE2" w:rsidRPr="00873C00">
        <w:rPr>
          <w:rFonts w:ascii="Times New Roman" w:hAnsi="Times New Roman" w:cs="Times New Roman"/>
          <w:sz w:val="28"/>
          <w:szCs w:val="28"/>
        </w:rPr>
        <w:t xml:space="preserve"> Отсюда следует, что совет директоров </w:t>
      </w:r>
      <w:r w:rsidR="0032549D" w:rsidRPr="00873C00">
        <w:rPr>
          <w:rFonts w:ascii="Times New Roman" w:hAnsi="Times New Roman" w:cs="Times New Roman"/>
          <w:sz w:val="28"/>
          <w:szCs w:val="28"/>
        </w:rPr>
        <w:t>относится к числу коллегиальных исполнительных органов</w:t>
      </w:r>
      <w:r w:rsidR="00542FE2" w:rsidRPr="00873C00">
        <w:rPr>
          <w:rFonts w:ascii="Times New Roman" w:hAnsi="Times New Roman" w:cs="Times New Roman"/>
          <w:sz w:val="28"/>
          <w:szCs w:val="28"/>
        </w:rPr>
        <w:t xml:space="preserve">, что противоречит неоднократно цитированным положениям ГК РФ и корпоративных законов: совет директоров </w:t>
      </w:r>
      <w:r w:rsidR="0032549D" w:rsidRPr="00873C00">
        <w:rPr>
          <w:rFonts w:ascii="Times New Roman" w:hAnsi="Times New Roman" w:cs="Times New Roman"/>
          <w:sz w:val="28"/>
          <w:szCs w:val="28"/>
        </w:rPr>
        <w:t>является коллегиальным органом</w:t>
      </w:r>
      <w:r w:rsidR="00542FE2" w:rsidRPr="00873C00">
        <w:rPr>
          <w:rFonts w:ascii="Times New Roman" w:hAnsi="Times New Roman" w:cs="Times New Roman"/>
          <w:sz w:val="28"/>
          <w:szCs w:val="28"/>
        </w:rPr>
        <w:t xml:space="preserve"> управления корпорации. </w:t>
      </w:r>
      <w:r w:rsidR="00F97857" w:rsidRPr="00873C00">
        <w:rPr>
          <w:rFonts w:ascii="Times New Roman" w:hAnsi="Times New Roman" w:cs="Times New Roman"/>
          <w:sz w:val="28"/>
          <w:szCs w:val="28"/>
        </w:rPr>
        <w:t>Эта</w:t>
      </w:r>
      <w:r w:rsidR="00E45721" w:rsidRPr="00873C00">
        <w:rPr>
          <w:rFonts w:ascii="Times New Roman" w:hAnsi="Times New Roman" w:cs="Times New Roman"/>
          <w:sz w:val="28"/>
          <w:szCs w:val="28"/>
        </w:rPr>
        <w:t xml:space="preserve"> несогласованность правового регулирования отмечается и в научной литературе.</w:t>
      </w:r>
      <w:r w:rsidR="00E45721" w:rsidRPr="00873C00">
        <w:rPr>
          <w:rStyle w:val="a6"/>
          <w:rFonts w:ascii="Times New Roman" w:hAnsi="Times New Roman" w:cs="Times New Roman"/>
          <w:sz w:val="28"/>
          <w:szCs w:val="28"/>
        </w:rPr>
        <w:footnoteReference w:id="18"/>
      </w:r>
      <w:r w:rsidR="00E45BAF" w:rsidRPr="00873C00">
        <w:rPr>
          <w:rFonts w:ascii="Times New Roman" w:hAnsi="Times New Roman" w:cs="Times New Roman"/>
          <w:sz w:val="28"/>
          <w:szCs w:val="28"/>
        </w:rPr>
        <w:t xml:space="preserve"> </w:t>
      </w:r>
      <w:r w:rsidR="00F97857" w:rsidRPr="00873C00">
        <w:rPr>
          <w:rFonts w:ascii="Times New Roman" w:hAnsi="Times New Roman" w:cs="Times New Roman"/>
          <w:sz w:val="28"/>
          <w:szCs w:val="28"/>
        </w:rPr>
        <w:t>Б</w:t>
      </w:r>
      <w:r w:rsidR="00E45BAF" w:rsidRPr="00873C00">
        <w:rPr>
          <w:rFonts w:ascii="Times New Roman" w:hAnsi="Times New Roman" w:cs="Times New Roman"/>
          <w:sz w:val="28"/>
          <w:szCs w:val="28"/>
        </w:rPr>
        <w:t xml:space="preserve">уквальное прочтение </w:t>
      </w:r>
      <w:r w:rsidR="00AA5DE4" w:rsidRPr="00873C00">
        <w:rPr>
          <w:rFonts w:ascii="Times New Roman" w:hAnsi="Times New Roman" w:cs="Times New Roman"/>
          <w:sz w:val="28"/>
          <w:szCs w:val="28"/>
        </w:rPr>
        <w:t>УК</w:t>
      </w:r>
      <w:r w:rsidR="00E45BAF" w:rsidRPr="00873C00">
        <w:rPr>
          <w:rFonts w:ascii="Times New Roman" w:hAnsi="Times New Roman" w:cs="Times New Roman"/>
          <w:sz w:val="28"/>
          <w:szCs w:val="28"/>
        </w:rPr>
        <w:t xml:space="preserve"> </w:t>
      </w:r>
      <w:r w:rsidR="00F97857" w:rsidRPr="00873C00">
        <w:rPr>
          <w:rFonts w:ascii="Times New Roman" w:hAnsi="Times New Roman" w:cs="Times New Roman"/>
          <w:sz w:val="28"/>
          <w:szCs w:val="28"/>
        </w:rPr>
        <w:t xml:space="preserve">РФ </w:t>
      </w:r>
      <w:r w:rsidR="00B91B05" w:rsidRPr="00873C00">
        <w:rPr>
          <w:rFonts w:ascii="Times New Roman" w:hAnsi="Times New Roman" w:cs="Times New Roman"/>
          <w:sz w:val="28"/>
          <w:szCs w:val="28"/>
        </w:rPr>
        <w:t>ориентирует на то, чтобы относить</w:t>
      </w:r>
      <w:r w:rsidR="00144ABF" w:rsidRPr="00873C00">
        <w:rPr>
          <w:rFonts w:ascii="Times New Roman" w:hAnsi="Times New Roman" w:cs="Times New Roman"/>
          <w:sz w:val="28"/>
          <w:szCs w:val="28"/>
        </w:rPr>
        <w:t xml:space="preserve"> </w:t>
      </w:r>
      <w:r w:rsidR="00AA5DE4" w:rsidRPr="00873C00">
        <w:rPr>
          <w:rFonts w:ascii="Times New Roman" w:hAnsi="Times New Roman" w:cs="Times New Roman"/>
          <w:sz w:val="28"/>
          <w:szCs w:val="28"/>
        </w:rPr>
        <w:t>к управленческим функциям</w:t>
      </w:r>
      <w:r w:rsidR="00111ACA" w:rsidRPr="00873C00">
        <w:rPr>
          <w:rFonts w:ascii="Times New Roman" w:hAnsi="Times New Roman" w:cs="Times New Roman"/>
          <w:sz w:val="28"/>
          <w:szCs w:val="28"/>
        </w:rPr>
        <w:t xml:space="preserve"> и функции члена совета директоров</w:t>
      </w:r>
      <w:r w:rsidR="00AA5DE4" w:rsidRPr="00873C00">
        <w:rPr>
          <w:rFonts w:ascii="Times New Roman" w:hAnsi="Times New Roman" w:cs="Times New Roman"/>
          <w:sz w:val="28"/>
          <w:szCs w:val="28"/>
        </w:rPr>
        <w:t>, поскольку такое толкование закона, которое</w:t>
      </w:r>
      <w:r w:rsidR="00693599" w:rsidRPr="00873C00">
        <w:rPr>
          <w:rFonts w:ascii="Times New Roman" w:hAnsi="Times New Roman" w:cs="Times New Roman"/>
          <w:sz w:val="28"/>
          <w:szCs w:val="28"/>
        </w:rPr>
        <w:t xml:space="preserve"> неизбежно</w:t>
      </w:r>
      <w:r w:rsidR="00AA5DE4" w:rsidRPr="00873C00">
        <w:rPr>
          <w:rFonts w:ascii="Times New Roman" w:hAnsi="Times New Roman" w:cs="Times New Roman"/>
          <w:sz w:val="28"/>
          <w:szCs w:val="28"/>
        </w:rPr>
        <w:t xml:space="preserve"> приводит к </w:t>
      </w:r>
      <w:r w:rsidR="00693599" w:rsidRPr="00873C00">
        <w:rPr>
          <w:rFonts w:ascii="Times New Roman" w:hAnsi="Times New Roman" w:cs="Times New Roman"/>
          <w:sz w:val="28"/>
          <w:szCs w:val="28"/>
        </w:rPr>
        <w:t xml:space="preserve">признанию </w:t>
      </w:r>
      <w:r w:rsidR="0005329E" w:rsidRPr="00873C00">
        <w:rPr>
          <w:rFonts w:ascii="Times New Roman" w:hAnsi="Times New Roman" w:cs="Times New Roman"/>
          <w:sz w:val="28"/>
          <w:szCs w:val="28"/>
        </w:rPr>
        <w:t xml:space="preserve">определенных слов и выражений </w:t>
      </w:r>
      <w:r w:rsidR="00693599" w:rsidRPr="00873C00">
        <w:rPr>
          <w:rFonts w:ascii="Times New Roman" w:hAnsi="Times New Roman" w:cs="Times New Roman"/>
          <w:sz w:val="28"/>
          <w:szCs w:val="28"/>
        </w:rPr>
        <w:t xml:space="preserve">в </w:t>
      </w:r>
      <w:r w:rsidR="002600F8" w:rsidRPr="00873C00">
        <w:rPr>
          <w:rFonts w:ascii="Times New Roman" w:hAnsi="Times New Roman" w:cs="Times New Roman"/>
          <w:sz w:val="28"/>
          <w:szCs w:val="28"/>
        </w:rPr>
        <w:t>его тексте</w:t>
      </w:r>
      <w:r w:rsidR="0005329E" w:rsidRPr="00873C00">
        <w:rPr>
          <w:rFonts w:ascii="Times New Roman" w:hAnsi="Times New Roman" w:cs="Times New Roman"/>
          <w:sz w:val="28"/>
          <w:szCs w:val="28"/>
        </w:rPr>
        <w:t xml:space="preserve"> «лишними», следует признавать неправильным.</w:t>
      </w:r>
      <w:r w:rsidR="00693599" w:rsidRPr="00873C00">
        <w:rPr>
          <w:rFonts w:ascii="Times New Roman" w:hAnsi="Times New Roman" w:cs="Times New Roman"/>
          <w:sz w:val="28"/>
          <w:szCs w:val="28"/>
        </w:rPr>
        <w:t xml:space="preserve"> </w:t>
      </w:r>
    </w:p>
    <w:p w14:paraId="20C566BF" w14:textId="5B02A68C" w:rsidR="00A302A2" w:rsidRPr="00873C00" w:rsidRDefault="005F27ED"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Очевидно</w:t>
      </w:r>
      <w:r w:rsidR="00866952" w:rsidRPr="00873C00">
        <w:rPr>
          <w:rFonts w:ascii="Times New Roman" w:hAnsi="Times New Roman" w:cs="Times New Roman"/>
          <w:sz w:val="28"/>
          <w:szCs w:val="28"/>
        </w:rPr>
        <w:t xml:space="preserve">, что в тексте </w:t>
      </w:r>
      <w:r w:rsidR="002600F8" w:rsidRPr="00873C00">
        <w:rPr>
          <w:rFonts w:ascii="Times New Roman" w:hAnsi="Times New Roman" w:cs="Times New Roman"/>
          <w:sz w:val="28"/>
          <w:szCs w:val="28"/>
        </w:rPr>
        <w:t xml:space="preserve">уголовного </w:t>
      </w:r>
      <w:r w:rsidR="00866952" w:rsidRPr="00873C00">
        <w:rPr>
          <w:rFonts w:ascii="Times New Roman" w:hAnsi="Times New Roman" w:cs="Times New Roman"/>
          <w:sz w:val="28"/>
          <w:szCs w:val="28"/>
        </w:rPr>
        <w:t xml:space="preserve">закона допущена ошибка, </w:t>
      </w:r>
      <w:r w:rsidR="00F24F66" w:rsidRPr="00873C00">
        <w:rPr>
          <w:rFonts w:ascii="Times New Roman" w:hAnsi="Times New Roman" w:cs="Times New Roman"/>
          <w:sz w:val="28"/>
          <w:szCs w:val="28"/>
        </w:rPr>
        <w:t>но</w:t>
      </w:r>
      <w:r w:rsidRPr="00873C00">
        <w:rPr>
          <w:rFonts w:ascii="Times New Roman" w:hAnsi="Times New Roman" w:cs="Times New Roman"/>
          <w:sz w:val="28"/>
          <w:szCs w:val="28"/>
        </w:rPr>
        <w:t xml:space="preserve"> что в действительности имелось в виду? </w:t>
      </w:r>
      <w:r w:rsidR="003E627C" w:rsidRPr="00873C00">
        <w:rPr>
          <w:rFonts w:ascii="Times New Roman" w:hAnsi="Times New Roman" w:cs="Times New Roman"/>
          <w:sz w:val="28"/>
          <w:szCs w:val="28"/>
        </w:rPr>
        <w:t>Противоречия в анализируемой формулировке могут быть устранены двояко:</w:t>
      </w:r>
      <w:r w:rsidR="00B54489" w:rsidRPr="00873C00">
        <w:rPr>
          <w:rFonts w:ascii="Times New Roman" w:hAnsi="Times New Roman" w:cs="Times New Roman"/>
          <w:sz w:val="28"/>
          <w:szCs w:val="28"/>
        </w:rPr>
        <w:t xml:space="preserve"> необходимо либо привести иной пример коллегиального исполнительного органа, либо исключить слово «исполнительного». </w:t>
      </w:r>
      <w:r w:rsidR="00AE3324" w:rsidRPr="00873C00">
        <w:rPr>
          <w:rFonts w:ascii="Times New Roman" w:hAnsi="Times New Roman" w:cs="Times New Roman"/>
          <w:sz w:val="28"/>
          <w:szCs w:val="28"/>
        </w:rPr>
        <w:t xml:space="preserve">Второй вариант представляется предпочтительным. В случае </w:t>
      </w:r>
      <w:r w:rsidR="0001759E" w:rsidRPr="00873C00">
        <w:rPr>
          <w:rFonts w:ascii="Times New Roman" w:hAnsi="Times New Roman" w:cs="Times New Roman"/>
          <w:sz w:val="28"/>
          <w:szCs w:val="28"/>
        </w:rPr>
        <w:t>подобной</w:t>
      </w:r>
      <w:r w:rsidR="00350AC5" w:rsidRPr="00873C00">
        <w:rPr>
          <w:rFonts w:ascii="Times New Roman" w:hAnsi="Times New Roman" w:cs="Times New Roman"/>
          <w:sz w:val="28"/>
          <w:szCs w:val="28"/>
        </w:rPr>
        <w:t xml:space="preserve"> правки соответствующий фрагмент примечания будет выглядеть следующим образом: «</w:t>
      </w:r>
      <w:r w:rsidR="008A7B27" w:rsidRPr="00873C00">
        <w:rPr>
          <w:rFonts w:ascii="Times New Roman" w:hAnsi="Times New Roman" w:cs="Times New Roman"/>
          <w:sz w:val="28"/>
          <w:szCs w:val="28"/>
        </w:rPr>
        <w:t xml:space="preserve">лицо, выполняющее функции единоличного исполнительного органа, члена совета директоров или иного коллегиального органа». </w:t>
      </w:r>
      <w:r w:rsidR="0001759E" w:rsidRPr="00873C00">
        <w:rPr>
          <w:rFonts w:ascii="Times New Roman" w:hAnsi="Times New Roman" w:cs="Times New Roman"/>
          <w:sz w:val="28"/>
          <w:szCs w:val="28"/>
        </w:rPr>
        <w:t xml:space="preserve">Следовательно, под признаки лица, выполняющего управленческие функции в коммерческой или иной организации, будут подпадать </w:t>
      </w:r>
      <w:r w:rsidR="00A749AC" w:rsidRPr="00873C00">
        <w:rPr>
          <w:rFonts w:ascii="Times New Roman" w:hAnsi="Times New Roman" w:cs="Times New Roman"/>
          <w:sz w:val="28"/>
          <w:szCs w:val="28"/>
        </w:rPr>
        <w:t>при</w:t>
      </w:r>
      <w:r w:rsidR="00041C55" w:rsidRPr="00873C00">
        <w:rPr>
          <w:rFonts w:ascii="Times New Roman" w:hAnsi="Times New Roman" w:cs="Times New Roman"/>
          <w:sz w:val="28"/>
          <w:szCs w:val="28"/>
        </w:rPr>
        <w:t>менительно к корпорациям, отвечающим</w:t>
      </w:r>
      <w:r w:rsidR="001850ED" w:rsidRPr="00873C00">
        <w:rPr>
          <w:rFonts w:ascii="Times New Roman" w:hAnsi="Times New Roman" w:cs="Times New Roman"/>
          <w:sz w:val="28"/>
          <w:szCs w:val="28"/>
        </w:rPr>
        <w:t xml:space="preserve"> требованиям, предусмотренным примечанием </w:t>
      </w:r>
      <w:r w:rsidR="00041C55" w:rsidRPr="00873C00">
        <w:rPr>
          <w:rFonts w:ascii="Times New Roman" w:hAnsi="Times New Roman" w:cs="Times New Roman"/>
          <w:sz w:val="28"/>
          <w:szCs w:val="28"/>
        </w:rPr>
        <w:t xml:space="preserve">к ст. 201 УК РФ, </w:t>
      </w:r>
      <w:r w:rsidR="00C702B7" w:rsidRPr="00873C00">
        <w:rPr>
          <w:rFonts w:ascii="Times New Roman" w:hAnsi="Times New Roman" w:cs="Times New Roman"/>
          <w:sz w:val="28"/>
          <w:szCs w:val="28"/>
        </w:rPr>
        <w:t>как лицо, выступающее в качестве единоличного исполнительного ор</w:t>
      </w:r>
      <w:r w:rsidR="00A749AC" w:rsidRPr="00873C00">
        <w:rPr>
          <w:rFonts w:ascii="Times New Roman" w:hAnsi="Times New Roman" w:cs="Times New Roman"/>
          <w:sz w:val="28"/>
          <w:szCs w:val="28"/>
        </w:rPr>
        <w:t>г</w:t>
      </w:r>
      <w:r w:rsidR="00C702B7" w:rsidRPr="00873C00">
        <w:rPr>
          <w:rFonts w:ascii="Times New Roman" w:hAnsi="Times New Roman" w:cs="Times New Roman"/>
          <w:sz w:val="28"/>
          <w:szCs w:val="28"/>
        </w:rPr>
        <w:t>ана</w:t>
      </w:r>
      <w:r w:rsidR="00AE3B43" w:rsidRPr="00873C00">
        <w:rPr>
          <w:rFonts w:ascii="Times New Roman" w:hAnsi="Times New Roman" w:cs="Times New Roman"/>
          <w:sz w:val="28"/>
          <w:szCs w:val="28"/>
        </w:rPr>
        <w:t xml:space="preserve"> корпорации</w:t>
      </w:r>
      <w:r w:rsidR="00C702B7" w:rsidRPr="00873C00">
        <w:rPr>
          <w:rFonts w:ascii="Times New Roman" w:hAnsi="Times New Roman" w:cs="Times New Roman"/>
          <w:sz w:val="28"/>
          <w:szCs w:val="28"/>
        </w:rPr>
        <w:t xml:space="preserve">, так </w:t>
      </w:r>
      <w:r w:rsidR="00A749AC" w:rsidRPr="00873C00">
        <w:rPr>
          <w:rFonts w:ascii="Times New Roman" w:hAnsi="Times New Roman" w:cs="Times New Roman"/>
          <w:sz w:val="28"/>
          <w:szCs w:val="28"/>
        </w:rPr>
        <w:t>и член</w:t>
      </w:r>
      <w:r w:rsidR="004D7C95" w:rsidRPr="00873C00">
        <w:rPr>
          <w:rFonts w:ascii="Times New Roman" w:hAnsi="Times New Roman" w:cs="Times New Roman"/>
          <w:sz w:val="28"/>
          <w:szCs w:val="28"/>
        </w:rPr>
        <w:t xml:space="preserve">ы всех иных органов (общего </w:t>
      </w:r>
      <w:r w:rsidR="004D7C95" w:rsidRPr="00873C00">
        <w:rPr>
          <w:rFonts w:ascii="Times New Roman" w:hAnsi="Times New Roman" w:cs="Times New Roman"/>
          <w:sz w:val="28"/>
          <w:szCs w:val="28"/>
        </w:rPr>
        <w:lastRenderedPageBreak/>
        <w:t>собрания участников</w:t>
      </w:r>
      <w:r w:rsidR="00B5306F" w:rsidRPr="00873C00">
        <w:rPr>
          <w:rFonts w:ascii="Times New Roman" w:hAnsi="Times New Roman" w:cs="Times New Roman"/>
          <w:sz w:val="28"/>
          <w:szCs w:val="28"/>
        </w:rPr>
        <w:t>, коллегиального исполнительного органа и</w:t>
      </w:r>
      <w:r w:rsidR="004D7C95" w:rsidRPr="00873C00">
        <w:rPr>
          <w:rFonts w:ascii="Times New Roman" w:hAnsi="Times New Roman" w:cs="Times New Roman"/>
          <w:sz w:val="28"/>
          <w:szCs w:val="28"/>
        </w:rPr>
        <w:t xml:space="preserve"> коллегиального органа управления)</w:t>
      </w:r>
      <w:r w:rsidR="004A7243" w:rsidRPr="00873C00">
        <w:rPr>
          <w:rFonts w:ascii="Times New Roman" w:hAnsi="Times New Roman" w:cs="Times New Roman"/>
          <w:sz w:val="28"/>
          <w:szCs w:val="28"/>
        </w:rPr>
        <w:t xml:space="preserve">, осуществляющих управление в корпорации. </w:t>
      </w:r>
    </w:p>
    <w:p w14:paraId="551456CA" w14:textId="0308DBFE" w:rsidR="00C53101" w:rsidRPr="00873C00" w:rsidRDefault="00871089"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М</w:t>
      </w:r>
      <w:r w:rsidR="00660C45" w:rsidRPr="00873C00">
        <w:rPr>
          <w:rFonts w:ascii="Times New Roman" w:hAnsi="Times New Roman" w:cs="Times New Roman"/>
          <w:sz w:val="28"/>
          <w:szCs w:val="28"/>
        </w:rPr>
        <w:t xml:space="preserve">нение о том, что члены совета директоров являются </w:t>
      </w:r>
      <w:r w:rsidR="00871E49" w:rsidRPr="00873C00">
        <w:rPr>
          <w:rFonts w:ascii="Times New Roman" w:hAnsi="Times New Roman" w:cs="Times New Roman"/>
          <w:sz w:val="28"/>
          <w:szCs w:val="28"/>
        </w:rPr>
        <w:t>лицами, выполняющими управленческие функции в коммерческой или иной организации</w:t>
      </w:r>
      <w:r w:rsidR="00660C45" w:rsidRPr="00873C00">
        <w:rPr>
          <w:rFonts w:ascii="Times New Roman" w:hAnsi="Times New Roman" w:cs="Times New Roman"/>
          <w:sz w:val="28"/>
          <w:szCs w:val="28"/>
        </w:rPr>
        <w:t>, разделяет</w:t>
      </w:r>
      <w:r w:rsidR="003144A5" w:rsidRPr="00873C00">
        <w:rPr>
          <w:rFonts w:ascii="Times New Roman" w:hAnsi="Times New Roman" w:cs="Times New Roman"/>
          <w:sz w:val="28"/>
          <w:szCs w:val="28"/>
        </w:rPr>
        <w:t>, например,</w:t>
      </w:r>
      <w:r w:rsidR="00660C45" w:rsidRPr="00873C00">
        <w:rPr>
          <w:rFonts w:ascii="Times New Roman" w:hAnsi="Times New Roman" w:cs="Times New Roman"/>
          <w:sz w:val="28"/>
          <w:szCs w:val="28"/>
        </w:rPr>
        <w:t xml:space="preserve"> Б.В. Волженкин.</w:t>
      </w:r>
      <w:r w:rsidR="00660C45" w:rsidRPr="00873C00">
        <w:rPr>
          <w:rStyle w:val="a6"/>
          <w:rFonts w:ascii="Times New Roman" w:hAnsi="Times New Roman" w:cs="Times New Roman"/>
          <w:sz w:val="28"/>
          <w:szCs w:val="28"/>
        </w:rPr>
        <w:footnoteReference w:id="19"/>
      </w:r>
      <w:r w:rsidR="003144A5" w:rsidRPr="00873C00">
        <w:rPr>
          <w:rFonts w:ascii="Times New Roman" w:hAnsi="Times New Roman" w:cs="Times New Roman"/>
          <w:sz w:val="28"/>
          <w:szCs w:val="28"/>
        </w:rPr>
        <w:t xml:space="preserve"> При этом ученый пришел к этому выводу, анализируя </w:t>
      </w:r>
      <w:r w:rsidR="003E3E00" w:rsidRPr="00873C00">
        <w:rPr>
          <w:rFonts w:ascii="Times New Roman" w:hAnsi="Times New Roman" w:cs="Times New Roman"/>
          <w:sz w:val="28"/>
          <w:szCs w:val="28"/>
        </w:rPr>
        <w:t>п. 1 примечаний к</w:t>
      </w:r>
      <w:r w:rsidR="003144A5" w:rsidRPr="00873C00">
        <w:rPr>
          <w:rFonts w:ascii="Times New Roman" w:hAnsi="Times New Roman" w:cs="Times New Roman"/>
          <w:sz w:val="28"/>
          <w:szCs w:val="28"/>
        </w:rPr>
        <w:t xml:space="preserve"> </w:t>
      </w:r>
      <w:r w:rsidR="003E3E00" w:rsidRPr="00873C00">
        <w:rPr>
          <w:rFonts w:ascii="Times New Roman" w:hAnsi="Times New Roman" w:cs="Times New Roman"/>
          <w:sz w:val="28"/>
          <w:szCs w:val="28"/>
        </w:rPr>
        <w:t>ст. 201 УК РФ в редакции, действовавшей</w:t>
      </w:r>
      <w:r w:rsidR="003144A5" w:rsidRPr="00873C00">
        <w:rPr>
          <w:rFonts w:ascii="Times New Roman" w:hAnsi="Times New Roman" w:cs="Times New Roman"/>
          <w:sz w:val="28"/>
          <w:szCs w:val="28"/>
        </w:rPr>
        <w:t xml:space="preserve"> до вступления в силу </w:t>
      </w:r>
      <w:r w:rsidR="00ED5044" w:rsidRPr="00873C00">
        <w:rPr>
          <w:rFonts w:ascii="Times New Roman" w:hAnsi="Times New Roman" w:cs="Times New Roman"/>
          <w:sz w:val="28"/>
          <w:szCs w:val="28"/>
        </w:rPr>
        <w:t>Федерального закона от 25.12.2008 № 280-ФЗ</w:t>
      </w:r>
      <w:r w:rsidR="00152E15" w:rsidRPr="00873C00">
        <w:rPr>
          <w:rFonts w:ascii="Times New Roman" w:hAnsi="Times New Roman" w:cs="Times New Roman"/>
          <w:sz w:val="28"/>
          <w:szCs w:val="28"/>
        </w:rPr>
        <w:t>.</w:t>
      </w:r>
      <w:r w:rsidR="00ED5044" w:rsidRPr="00873C00">
        <w:rPr>
          <w:rFonts w:ascii="Times New Roman" w:hAnsi="Times New Roman" w:cs="Times New Roman"/>
          <w:i/>
          <w:sz w:val="28"/>
          <w:szCs w:val="28"/>
        </w:rPr>
        <w:t xml:space="preserve"> </w:t>
      </w:r>
      <w:r w:rsidR="002804B0" w:rsidRPr="00873C00">
        <w:rPr>
          <w:rFonts w:ascii="Times New Roman" w:hAnsi="Times New Roman" w:cs="Times New Roman"/>
          <w:sz w:val="28"/>
          <w:szCs w:val="28"/>
        </w:rPr>
        <w:t>В</w:t>
      </w:r>
      <w:r w:rsidR="003144A5" w:rsidRPr="00873C00">
        <w:rPr>
          <w:rFonts w:ascii="Times New Roman" w:hAnsi="Times New Roman" w:cs="Times New Roman"/>
          <w:sz w:val="28"/>
          <w:szCs w:val="28"/>
        </w:rPr>
        <w:t xml:space="preserve"> данной редакции </w:t>
      </w:r>
      <w:r w:rsidR="00742003" w:rsidRPr="00873C00">
        <w:rPr>
          <w:rFonts w:ascii="Times New Roman" w:hAnsi="Times New Roman" w:cs="Times New Roman"/>
          <w:sz w:val="28"/>
          <w:szCs w:val="28"/>
        </w:rPr>
        <w:t xml:space="preserve">управленческими функциями признавались исключительно </w:t>
      </w:r>
      <w:r w:rsidR="00B45B94" w:rsidRPr="00873C00">
        <w:rPr>
          <w:rFonts w:ascii="Times New Roman" w:hAnsi="Times New Roman" w:cs="Times New Roman"/>
          <w:sz w:val="28"/>
          <w:szCs w:val="28"/>
        </w:rPr>
        <w:t>организационно-распорядительные и административно-хозяйственные</w:t>
      </w:r>
      <w:r w:rsidR="00185168" w:rsidRPr="00873C00">
        <w:rPr>
          <w:rFonts w:ascii="Times New Roman" w:hAnsi="Times New Roman" w:cs="Times New Roman"/>
          <w:sz w:val="28"/>
          <w:szCs w:val="28"/>
        </w:rPr>
        <w:t xml:space="preserve"> функции</w:t>
      </w:r>
      <w:r w:rsidR="004A1050" w:rsidRPr="00873C00">
        <w:rPr>
          <w:rFonts w:ascii="Times New Roman" w:hAnsi="Times New Roman" w:cs="Times New Roman"/>
          <w:sz w:val="28"/>
          <w:szCs w:val="28"/>
        </w:rPr>
        <w:t xml:space="preserve"> (презумпция выполнения управленческий функций исполнительными органами отсутствовала)</w:t>
      </w:r>
      <w:r w:rsidR="00185168" w:rsidRPr="00873C00">
        <w:rPr>
          <w:rFonts w:ascii="Times New Roman" w:hAnsi="Times New Roman" w:cs="Times New Roman"/>
          <w:sz w:val="28"/>
          <w:szCs w:val="28"/>
        </w:rPr>
        <w:t xml:space="preserve">, соответственно, Б.В. Волженкин </w:t>
      </w:r>
      <w:r w:rsidR="00A9056D" w:rsidRPr="00873C00">
        <w:rPr>
          <w:rFonts w:ascii="Times New Roman" w:hAnsi="Times New Roman" w:cs="Times New Roman"/>
          <w:sz w:val="28"/>
          <w:szCs w:val="28"/>
        </w:rPr>
        <w:t xml:space="preserve">исследовал </w:t>
      </w:r>
      <w:r w:rsidR="0080760A" w:rsidRPr="00873C00">
        <w:rPr>
          <w:rFonts w:ascii="Times New Roman" w:hAnsi="Times New Roman" w:cs="Times New Roman"/>
          <w:sz w:val="28"/>
          <w:szCs w:val="28"/>
        </w:rPr>
        <w:t>содержание функций</w:t>
      </w:r>
      <w:r w:rsidR="00996D4F" w:rsidRPr="00873C00">
        <w:rPr>
          <w:rFonts w:ascii="Times New Roman" w:hAnsi="Times New Roman" w:cs="Times New Roman"/>
          <w:sz w:val="28"/>
          <w:szCs w:val="28"/>
        </w:rPr>
        <w:t>, выполняемых</w:t>
      </w:r>
      <w:r w:rsidR="0080760A" w:rsidRPr="00873C00">
        <w:rPr>
          <w:rFonts w:ascii="Times New Roman" w:hAnsi="Times New Roman" w:cs="Times New Roman"/>
          <w:sz w:val="28"/>
          <w:szCs w:val="28"/>
        </w:rPr>
        <w:t xml:space="preserve"> член</w:t>
      </w:r>
      <w:r w:rsidR="00996D4F" w:rsidRPr="00873C00">
        <w:rPr>
          <w:rFonts w:ascii="Times New Roman" w:hAnsi="Times New Roman" w:cs="Times New Roman"/>
          <w:sz w:val="28"/>
          <w:szCs w:val="28"/>
        </w:rPr>
        <w:t>ами</w:t>
      </w:r>
      <w:r w:rsidR="0080760A" w:rsidRPr="00873C00">
        <w:rPr>
          <w:rFonts w:ascii="Times New Roman" w:hAnsi="Times New Roman" w:cs="Times New Roman"/>
          <w:sz w:val="28"/>
          <w:szCs w:val="28"/>
        </w:rPr>
        <w:t xml:space="preserve"> совета директоров</w:t>
      </w:r>
      <w:r w:rsidR="003F1241" w:rsidRPr="00873C00">
        <w:rPr>
          <w:rFonts w:ascii="Times New Roman" w:hAnsi="Times New Roman" w:cs="Times New Roman"/>
          <w:sz w:val="28"/>
          <w:szCs w:val="28"/>
        </w:rPr>
        <w:t xml:space="preserve">, а не опирался на их формальное упоминание в тексте закона. </w:t>
      </w:r>
    </w:p>
    <w:p w14:paraId="78E6FB57" w14:textId="77777777" w:rsidR="002365CE" w:rsidRPr="00873C00" w:rsidRDefault="002365CE"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Теперь соотнесем понятие лица, выполняющего управленческие функции в коммерческой или иной организации, с проанализированными ранее положениями ГК РФ о лицах, принимающих участие в управлении организациями. Напомним, что в гражданском законодательстве выделяются три категории таких лиц:</w:t>
      </w:r>
    </w:p>
    <w:p w14:paraId="149EEC86" w14:textId="630F1A84" w:rsidR="002365CE" w:rsidRPr="00873C00" w:rsidRDefault="002365CE"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лица, уполномоченные выступать от имени юридического лица</w:t>
      </w:r>
      <w:r w:rsidR="00A302A2" w:rsidRPr="00873C00">
        <w:rPr>
          <w:rFonts w:ascii="Times New Roman" w:hAnsi="Times New Roman" w:cs="Times New Roman"/>
          <w:sz w:val="28"/>
          <w:szCs w:val="28"/>
        </w:rPr>
        <w:t>;</w:t>
      </w:r>
    </w:p>
    <w:p w14:paraId="2FE484FB" w14:textId="77777777" w:rsidR="002365CE" w:rsidRPr="00873C00" w:rsidRDefault="002365CE"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члены коллегиальных органов юридического лица;</w:t>
      </w:r>
    </w:p>
    <w:p w14:paraId="6CCE62C7" w14:textId="77777777" w:rsidR="002365CE" w:rsidRPr="00873C00" w:rsidRDefault="002365CE"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лица, имеющие фактическую возможность определять действия юридического лица. </w:t>
      </w:r>
    </w:p>
    <w:p w14:paraId="6DE237B4" w14:textId="76BEBAFF" w:rsidR="00152E15" w:rsidRPr="00873C00" w:rsidRDefault="00523DF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Очевидно, что требованиям, предусмотренным в примечании к ст. 201 УК РФ, не от</w:t>
      </w:r>
      <w:r w:rsidR="002B14FE" w:rsidRPr="00873C00">
        <w:rPr>
          <w:rFonts w:ascii="Times New Roman" w:hAnsi="Times New Roman" w:cs="Times New Roman"/>
          <w:sz w:val="28"/>
          <w:szCs w:val="28"/>
        </w:rPr>
        <w:t>вечают лица, имеющие фактическую</w:t>
      </w:r>
      <w:r w:rsidRPr="00873C00">
        <w:rPr>
          <w:rFonts w:ascii="Times New Roman" w:hAnsi="Times New Roman" w:cs="Times New Roman"/>
          <w:sz w:val="28"/>
          <w:szCs w:val="28"/>
        </w:rPr>
        <w:t xml:space="preserve"> возможность определять действия юридического лица (даже </w:t>
      </w:r>
      <w:r w:rsidR="00D03B4B" w:rsidRPr="00873C00">
        <w:rPr>
          <w:rFonts w:ascii="Times New Roman" w:hAnsi="Times New Roman" w:cs="Times New Roman"/>
          <w:sz w:val="28"/>
          <w:szCs w:val="28"/>
        </w:rPr>
        <w:t xml:space="preserve">по признаку выполнения организационно-распорядительных или административно хозяйственных функций, поскольку эти функции </w:t>
      </w:r>
      <w:r w:rsidR="001659FD" w:rsidRPr="00873C00">
        <w:rPr>
          <w:rFonts w:ascii="Times New Roman" w:hAnsi="Times New Roman" w:cs="Times New Roman"/>
          <w:sz w:val="28"/>
          <w:szCs w:val="28"/>
        </w:rPr>
        <w:t xml:space="preserve">должны выполняться </w:t>
      </w:r>
      <w:r w:rsidR="001659FD" w:rsidRPr="00873C00">
        <w:rPr>
          <w:rFonts w:ascii="Times New Roman" w:hAnsi="Times New Roman" w:cs="Times New Roman"/>
          <w:i/>
          <w:sz w:val="28"/>
          <w:szCs w:val="28"/>
        </w:rPr>
        <w:t>в</w:t>
      </w:r>
      <w:r w:rsidR="001659FD" w:rsidRPr="00873C00">
        <w:rPr>
          <w:rFonts w:ascii="Times New Roman" w:hAnsi="Times New Roman" w:cs="Times New Roman"/>
          <w:sz w:val="28"/>
          <w:szCs w:val="28"/>
        </w:rPr>
        <w:t xml:space="preserve"> соответствующих организациях, т.е. предполагается </w:t>
      </w:r>
      <w:r w:rsidR="007565F7" w:rsidRPr="00873C00">
        <w:rPr>
          <w:rFonts w:ascii="Times New Roman" w:hAnsi="Times New Roman" w:cs="Times New Roman"/>
          <w:sz w:val="28"/>
          <w:szCs w:val="28"/>
        </w:rPr>
        <w:t xml:space="preserve">наличие </w:t>
      </w:r>
      <w:r w:rsidR="007372F8" w:rsidRPr="00873C00">
        <w:rPr>
          <w:rFonts w:ascii="Times New Roman" w:hAnsi="Times New Roman" w:cs="Times New Roman"/>
          <w:sz w:val="28"/>
          <w:szCs w:val="28"/>
        </w:rPr>
        <w:t xml:space="preserve">формально-юридической </w:t>
      </w:r>
      <w:r w:rsidR="00B77A85" w:rsidRPr="00873C00">
        <w:rPr>
          <w:rFonts w:ascii="Times New Roman" w:hAnsi="Times New Roman" w:cs="Times New Roman"/>
          <w:sz w:val="28"/>
          <w:szCs w:val="28"/>
        </w:rPr>
        <w:t>св</w:t>
      </w:r>
      <w:r w:rsidR="007372F8" w:rsidRPr="00873C00">
        <w:rPr>
          <w:rFonts w:ascii="Times New Roman" w:hAnsi="Times New Roman" w:cs="Times New Roman"/>
          <w:sz w:val="28"/>
          <w:szCs w:val="28"/>
        </w:rPr>
        <w:t xml:space="preserve">язи между лицом и </w:t>
      </w:r>
      <w:r w:rsidR="007372F8" w:rsidRPr="00873C00">
        <w:rPr>
          <w:rFonts w:ascii="Times New Roman" w:hAnsi="Times New Roman" w:cs="Times New Roman"/>
          <w:sz w:val="28"/>
          <w:szCs w:val="28"/>
        </w:rPr>
        <w:lastRenderedPageBreak/>
        <w:t>организацией</w:t>
      </w:r>
      <w:r w:rsidR="006A59D4" w:rsidRPr="00873C00">
        <w:rPr>
          <w:rFonts w:ascii="Times New Roman" w:hAnsi="Times New Roman" w:cs="Times New Roman"/>
          <w:sz w:val="28"/>
          <w:szCs w:val="28"/>
        </w:rPr>
        <w:t>, например, на основании трудового договора</w:t>
      </w:r>
      <w:r w:rsidR="007372F8" w:rsidRPr="00873C00">
        <w:rPr>
          <w:rFonts w:ascii="Times New Roman" w:hAnsi="Times New Roman" w:cs="Times New Roman"/>
          <w:sz w:val="28"/>
          <w:szCs w:val="28"/>
        </w:rPr>
        <w:t xml:space="preserve">). </w:t>
      </w:r>
      <w:r w:rsidR="00FB2337" w:rsidRPr="00873C00">
        <w:rPr>
          <w:rFonts w:ascii="Times New Roman" w:hAnsi="Times New Roman" w:cs="Times New Roman"/>
          <w:sz w:val="28"/>
          <w:szCs w:val="28"/>
        </w:rPr>
        <w:t>Следовательно, такое лицо не может признаваться единоличным исполнителем преступления, а в случае совершения преступления в соучастии н</w:t>
      </w:r>
      <w:r w:rsidR="00152E15" w:rsidRPr="00873C00">
        <w:rPr>
          <w:rFonts w:ascii="Times New Roman" w:hAnsi="Times New Roman" w:cs="Times New Roman"/>
          <w:sz w:val="28"/>
          <w:szCs w:val="28"/>
        </w:rPr>
        <w:t xml:space="preserve">есет уголовную ответственность в качестве организатора, подстрекателя или пособника по правилам ч. 4 ст. 34 УК РФ. </w:t>
      </w:r>
    </w:p>
    <w:p w14:paraId="0A8EAFC1" w14:textId="72184D0E" w:rsidR="006218FC" w:rsidRPr="00873C00" w:rsidRDefault="006218F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Что касается членов коллегиальных органов, этот вопрос был нами подробно </w:t>
      </w:r>
      <w:r w:rsidR="0070765E" w:rsidRPr="00873C00">
        <w:rPr>
          <w:rFonts w:ascii="Times New Roman" w:hAnsi="Times New Roman" w:cs="Times New Roman"/>
          <w:sz w:val="28"/>
          <w:szCs w:val="28"/>
        </w:rPr>
        <w:t>рассмотрен. Л</w:t>
      </w:r>
      <w:r w:rsidR="00AF3A1A" w:rsidRPr="00873C00">
        <w:rPr>
          <w:rFonts w:ascii="Times New Roman" w:hAnsi="Times New Roman" w:cs="Times New Roman"/>
          <w:sz w:val="28"/>
          <w:szCs w:val="28"/>
        </w:rPr>
        <w:t>ицами, выполняющ</w:t>
      </w:r>
      <w:r w:rsidR="0070765E" w:rsidRPr="00873C00">
        <w:rPr>
          <w:rFonts w:ascii="Times New Roman" w:hAnsi="Times New Roman" w:cs="Times New Roman"/>
          <w:sz w:val="28"/>
          <w:szCs w:val="28"/>
        </w:rPr>
        <w:t>ими</w:t>
      </w:r>
      <w:r w:rsidR="00AF3A1A" w:rsidRPr="00873C00">
        <w:rPr>
          <w:rFonts w:ascii="Times New Roman" w:hAnsi="Times New Roman" w:cs="Times New Roman"/>
          <w:sz w:val="28"/>
          <w:szCs w:val="28"/>
        </w:rPr>
        <w:t xml:space="preserve"> </w:t>
      </w:r>
      <w:r w:rsidR="00D53584" w:rsidRPr="00873C00">
        <w:rPr>
          <w:rFonts w:ascii="Times New Roman" w:hAnsi="Times New Roman" w:cs="Times New Roman"/>
          <w:sz w:val="28"/>
          <w:szCs w:val="28"/>
        </w:rPr>
        <w:t>управленческие</w:t>
      </w:r>
      <w:r w:rsidR="00AF3A1A" w:rsidRPr="00873C00">
        <w:rPr>
          <w:rFonts w:ascii="Times New Roman" w:hAnsi="Times New Roman" w:cs="Times New Roman"/>
          <w:sz w:val="28"/>
          <w:szCs w:val="28"/>
        </w:rPr>
        <w:t xml:space="preserve"> функции в </w:t>
      </w:r>
      <w:r w:rsidR="00D53584" w:rsidRPr="00873C00">
        <w:rPr>
          <w:rFonts w:ascii="Times New Roman" w:hAnsi="Times New Roman" w:cs="Times New Roman"/>
          <w:sz w:val="28"/>
          <w:szCs w:val="28"/>
        </w:rPr>
        <w:t xml:space="preserve">коммерческой или иной организации, </w:t>
      </w:r>
      <w:r w:rsidR="0070765E" w:rsidRPr="00873C00">
        <w:rPr>
          <w:rFonts w:ascii="Times New Roman" w:hAnsi="Times New Roman" w:cs="Times New Roman"/>
          <w:sz w:val="28"/>
          <w:szCs w:val="28"/>
        </w:rPr>
        <w:t>могут признаваться</w:t>
      </w:r>
      <w:r w:rsidR="000909CD" w:rsidRPr="00873C00">
        <w:rPr>
          <w:rFonts w:ascii="Times New Roman" w:hAnsi="Times New Roman" w:cs="Times New Roman"/>
          <w:sz w:val="28"/>
          <w:szCs w:val="28"/>
        </w:rPr>
        <w:t xml:space="preserve"> </w:t>
      </w:r>
      <w:r w:rsidR="00C53101" w:rsidRPr="00873C00">
        <w:rPr>
          <w:rFonts w:ascii="Times New Roman" w:hAnsi="Times New Roman" w:cs="Times New Roman"/>
          <w:sz w:val="28"/>
          <w:szCs w:val="28"/>
        </w:rPr>
        <w:t xml:space="preserve">в целом все </w:t>
      </w:r>
      <w:r w:rsidR="00D53584" w:rsidRPr="00873C00">
        <w:rPr>
          <w:rFonts w:ascii="Times New Roman" w:hAnsi="Times New Roman" w:cs="Times New Roman"/>
          <w:sz w:val="28"/>
          <w:szCs w:val="28"/>
        </w:rPr>
        <w:t xml:space="preserve">такие лица, однако члены </w:t>
      </w:r>
      <w:r w:rsidR="0070765E" w:rsidRPr="00873C00">
        <w:rPr>
          <w:rFonts w:ascii="Times New Roman" w:hAnsi="Times New Roman" w:cs="Times New Roman"/>
          <w:sz w:val="28"/>
          <w:szCs w:val="28"/>
        </w:rPr>
        <w:t>коллегиальных</w:t>
      </w:r>
      <w:r w:rsidR="008411FB" w:rsidRPr="00873C00">
        <w:rPr>
          <w:rFonts w:ascii="Times New Roman" w:hAnsi="Times New Roman" w:cs="Times New Roman"/>
          <w:sz w:val="28"/>
          <w:szCs w:val="28"/>
        </w:rPr>
        <w:t xml:space="preserve"> исполнительных</w:t>
      </w:r>
      <w:r w:rsidR="0070765E" w:rsidRPr="00873C00">
        <w:rPr>
          <w:rFonts w:ascii="Times New Roman" w:hAnsi="Times New Roman" w:cs="Times New Roman"/>
          <w:sz w:val="28"/>
          <w:szCs w:val="28"/>
        </w:rPr>
        <w:t xml:space="preserve"> органов</w:t>
      </w:r>
      <w:r w:rsidR="008411FB" w:rsidRPr="00873C00">
        <w:rPr>
          <w:rFonts w:ascii="Times New Roman" w:hAnsi="Times New Roman" w:cs="Times New Roman"/>
          <w:sz w:val="28"/>
          <w:szCs w:val="28"/>
        </w:rPr>
        <w:t xml:space="preserve"> </w:t>
      </w:r>
      <w:r w:rsidR="0070765E" w:rsidRPr="00873C00">
        <w:rPr>
          <w:rFonts w:ascii="Times New Roman" w:hAnsi="Times New Roman" w:cs="Times New Roman"/>
          <w:sz w:val="28"/>
          <w:szCs w:val="28"/>
        </w:rPr>
        <w:t>– по пр</w:t>
      </w:r>
      <w:r w:rsidR="008411FB" w:rsidRPr="00873C00">
        <w:rPr>
          <w:rFonts w:ascii="Times New Roman" w:hAnsi="Times New Roman" w:cs="Times New Roman"/>
          <w:sz w:val="28"/>
          <w:szCs w:val="28"/>
        </w:rPr>
        <w:t xml:space="preserve">изнаку выполнения функций коллегиального исполнительного органа, а члены иных органов – по </w:t>
      </w:r>
      <w:r w:rsidR="005D0033" w:rsidRPr="00873C00">
        <w:rPr>
          <w:rFonts w:ascii="Times New Roman" w:hAnsi="Times New Roman" w:cs="Times New Roman"/>
          <w:sz w:val="28"/>
          <w:szCs w:val="28"/>
        </w:rPr>
        <w:t xml:space="preserve">признаку выполнения организационно-распорядительных или административно хозяйственных функций. </w:t>
      </w:r>
    </w:p>
    <w:p w14:paraId="03702DF7" w14:textId="68AADC07" w:rsidR="003E627C" w:rsidRPr="00873C00" w:rsidRDefault="00173D22"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Понятия</w:t>
      </w:r>
      <w:r w:rsidR="00A06466" w:rsidRPr="00873C00">
        <w:rPr>
          <w:rFonts w:ascii="Times New Roman" w:hAnsi="Times New Roman" w:cs="Times New Roman"/>
          <w:sz w:val="28"/>
          <w:szCs w:val="28"/>
        </w:rPr>
        <w:t xml:space="preserve"> «лицо, уполномоченное выступать от имени юридического лица»</w:t>
      </w:r>
      <w:r w:rsidR="00664792" w:rsidRPr="00873C00">
        <w:rPr>
          <w:rFonts w:ascii="Times New Roman" w:hAnsi="Times New Roman" w:cs="Times New Roman"/>
          <w:sz w:val="28"/>
          <w:szCs w:val="28"/>
        </w:rPr>
        <w:t xml:space="preserve"> (с учетом того, что основанием таких полномочий признаются закон, иной правовой акт, учредительный документ) и «лицо, выполняющее </w:t>
      </w:r>
      <w:r w:rsidR="000B0A3E" w:rsidRPr="00873C00">
        <w:rPr>
          <w:rFonts w:ascii="Times New Roman" w:hAnsi="Times New Roman" w:cs="Times New Roman"/>
          <w:sz w:val="28"/>
          <w:szCs w:val="28"/>
        </w:rPr>
        <w:t xml:space="preserve">функции единоличного исполнительного органа» (постоянно, временно либо по специальному полномочию), </w:t>
      </w:r>
      <w:r w:rsidRPr="00873C00">
        <w:rPr>
          <w:rFonts w:ascii="Times New Roman" w:hAnsi="Times New Roman" w:cs="Times New Roman"/>
          <w:sz w:val="28"/>
          <w:szCs w:val="28"/>
        </w:rPr>
        <w:t xml:space="preserve">по нашему мнению, тождественны. </w:t>
      </w:r>
    </w:p>
    <w:p w14:paraId="684CE144" w14:textId="591BCA5A" w:rsidR="005D4E78" w:rsidRPr="00873C00" w:rsidRDefault="00173D22"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Следует оговориться, что представитель юридического лица, полномочия которого основаны на доверенности, </w:t>
      </w:r>
      <w:r w:rsidR="003D2EE0" w:rsidRPr="00873C00">
        <w:rPr>
          <w:rFonts w:ascii="Times New Roman" w:hAnsi="Times New Roman" w:cs="Times New Roman"/>
          <w:sz w:val="28"/>
          <w:szCs w:val="28"/>
        </w:rPr>
        <w:t xml:space="preserve">не относится к лицам, выполняющим функции единоличного исполнительного органа, поскольку к таковым, помимо совершения от имени </w:t>
      </w:r>
      <w:r w:rsidR="00481ABB" w:rsidRPr="00873C00">
        <w:rPr>
          <w:rFonts w:ascii="Times New Roman" w:hAnsi="Times New Roman" w:cs="Times New Roman"/>
          <w:sz w:val="28"/>
          <w:szCs w:val="28"/>
        </w:rPr>
        <w:t xml:space="preserve">общества </w:t>
      </w:r>
      <w:r w:rsidR="004438A7" w:rsidRPr="00873C00">
        <w:rPr>
          <w:rFonts w:ascii="Times New Roman" w:hAnsi="Times New Roman" w:cs="Times New Roman"/>
          <w:sz w:val="28"/>
          <w:szCs w:val="28"/>
        </w:rPr>
        <w:t>юридический действий, в том числе сделок,</w:t>
      </w:r>
      <w:r w:rsidR="002E1E18" w:rsidRPr="00873C00">
        <w:rPr>
          <w:rFonts w:ascii="Times New Roman" w:hAnsi="Times New Roman" w:cs="Times New Roman"/>
          <w:sz w:val="28"/>
          <w:szCs w:val="28"/>
        </w:rPr>
        <w:t xml:space="preserve"> и представления его интересов,</w:t>
      </w:r>
      <w:r w:rsidR="004438A7" w:rsidRPr="00873C00">
        <w:rPr>
          <w:rFonts w:ascii="Times New Roman" w:hAnsi="Times New Roman" w:cs="Times New Roman"/>
          <w:sz w:val="28"/>
          <w:szCs w:val="28"/>
        </w:rPr>
        <w:t xml:space="preserve"> относится </w:t>
      </w:r>
      <w:r w:rsidR="005D4E78" w:rsidRPr="00873C00">
        <w:rPr>
          <w:rFonts w:ascii="Times New Roman" w:hAnsi="Times New Roman" w:cs="Times New Roman"/>
          <w:sz w:val="28"/>
          <w:szCs w:val="28"/>
        </w:rPr>
        <w:t>принятие решений</w:t>
      </w:r>
      <w:r w:rsidR="004438A7" w:rsidRPr="00873C00">
        <w:rPr>
          <w:rFonts w:ascii="Times New Roman" w:hAnsi="Times New Roman" w:cs="Times New Roman"/>
          <w:sz w:val="28"/>
          <w:szCs w:val="28"/>
        </w:rPr>
        <w:t xml:space="preserve"> </w:t>
      </w:r>
      <w:r w:rsidR="00713857" w:rsidRPr="00873C00">
        <w:rPr>
          <w:rFonts w:ascii="Times New Roman" w:hAnsi="Times New Roman" w:cs="Times New Roman"/>
          <w:sz w:val="28"/>
          <w:szCs w:val="28"/>
        </w:rPr>
        <w:t>по вопросам</w:t>
      </w:r>
      <w:r w:rsidR="004438A7" w:rsidRPr="00873C00">
        <w:rPr>
          <w:rFonts w:ascii="Times New Roman" w:hAnsi="Times New Roman" w:cs="Times New Roman"/>
          <w:sz w:val="28"/>
          <w:szCs w:val="28"/>
        </w:rPr>
        <w:t>, входящи</w:t>
      </w:r>
      <w:r w:rsidR="00713857" w:rsidRPr="00873C00">
        <w:rPr>
          <w:rFonts w:ascii="Times New Roman" w:hAnsi="Times New Roman" w:cs="Times New Roman"/>
          <w:sz w:val="28"/>
          <w:szCs w:val="28"/>
        </w:rPr>
        <w:t>м</w:t>
      </w:r>
      <w:r w:rsidR="0099067C" w:rsidRPr="00873C00">
        <w:rPr>
          <w:rFonts w:ascii="Times New Roman" w:hAnsi="Times New Roman" w:cs="Times New Roman"/>
          <w:sz w:val="28"/>
          <w:szCs w:val="28"/>
        </w:rPr>
        <w:t xml:space="preserve"> </w:t>
      </w:r>
      <w:r w:rsidR="004438A7" w:rsidRPr="00873C00">
        <w:rPr>
          <w:rFonts w:ascii="Times New Roman" w:hAnsi="Times New Roman" w:cs="Times New Roman"/>
          <w:sz w:val="28"/>
          <w:szCs w:val="28"/>
        </w:rPr>
        <w:t>компетенцию</w:t>
      </w:r>
      <w:r w:rsidR="0099067C" w:rsidRPr="00873C00">
        <w:rPr>
          <w:rFonts w:ascii="Times New Roman" w:hAnsi="Times New Roman" w:cs="Times New Roman"/>
          <w:sz w:val="28"/>
          <w:szCs w:val="28"/>
        </w:rPr>
        <w:t xml:space="preserve"> единоличного исполнительного органа</w:t>
      </w:r>
      <w:r w:rsidR="004438A7" w:rsidRPr="00873C00">
        <w:rPr>
          <w:rFonts w:ascii="Times New Roman" w:hAnsi="Times New Roman" w:cs="Times New Roman"/>
          <w:sz w:val="28"/>
          <w:szCs w:val="28"/>
        </w:rPr>
        <w:t>.</w:t>
      </w:r>
      <w:r w:rsidR="0099067C" w:rsidRPr="00873C00">
        <w:rPr>
          <w:rFonts w:ascii="Times New Roman" w:hAnsi="Times New Roman" w:cs="Times New Roman"/>
          <w:sz w:val="28"/>
          <w:szCs w:val="28"/>
        </w:rPr>
        <w:t xml:space="preserve"> Такие функциями представитель по доверенности не выполняет.</w:t>
      </w:r>
    </w:p>
    <w:p w14:paraId="1D9F4153" w14:textId="541B7402" w:rsidR="00713857" w:rsidRPr="00873C00" w:rsidRDefault="004A11D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Таким образом, из числа лиц, участву</w:t>
      </w:r>
      <w:r w:rsidR="00DB6E30" w:rsidRPr="00873C00">
        <w:rPr>
          <w:rFonts w:ascii="Times New Roman" w:hAnsi="Times New Roman" w:cs="Times New Roman"/>
          <w:sz w:val="28"/>
          <w:szCs w:val="28"/>
        </w:rPr>
        <w:t xml:space="preserve">ющих в управлении организацией, требованиям, установленным в примечании к ст. 201 УК РФ, не отвечают </w:t>
      </w:r>
      <w:r w:rsidR="00C71387" w:rsidRPr="00873C00">
        <w:rPr>
          <w:rFonts w:ascii="Times New Roman" w:hAnsi="Times New Roman" w:cs="Times New Roman"/>
          <w:sz w:val="28"/>
          <w:szCs w:val="28"/>
        </w:rPr>
        <w:t>лица, имеющие фактическую возможно</w:t>
      </w:r>
      <w:r w:rsidR="00172361" w:rsidRPr="00873C00">
        <w:rPr>
          <w:rFonts w:ascii="Times New Roman" w:hAnsi="Times New Roman" w:cs="Times New Roman"/>
          <w:sz w:val="28"/>
          <w:szCs w:val="28"/>
        </w:rPr>
        <w:t xml:space="preserve">сть определять действия юридического лица. </w:t>
      </w:r>
    </w:p>
    <w:p w14:paraId="3C3E640B" w14:textId="27CB0FEC" w:rsidR="0088536A" w:rsidRPr="00873C00" w:rsidRDefault="0026013D"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Вместе с тем к лицам, выполняющим управленческие функции в коммерческой или иной организации</w:t>
      </w:r>
      <w:r w:rsidR="000F1BEC" w:rsidRPr="00873C00">
        <w:rPr>
          <w:rFonts w:ascii="Times New Roman" w:hAnsi="Times New Roman" w:cs="Times New Roman"/>
          <w:sz w:val="28"/>
          <w:szCs w:val="28"/>
        </w:rPr>
        <w:t xml:space="preserve">, по признаку выполнения организационно распорядительных или административно-хозяйственных функций </w:t>
      </w:r>
      <w:r w:rsidR="00F943DE" w:rsidRPr="00873C00">
        <w:rPr>
          <w:rFonts w:ascii="Times New Roman" w:hAnsi="Times New Roman" w:cs="Times New Roman"/>
          <w:sz w:val="28"/>
          <w:szCs w:val="28"/>
        </w:rPr>
        <w:t xml:space="preserve">в том </w:t>
      </w:r>
      <w:r w:rsidR="00F943DE" w:rsidRPr="00873C00">
        <w:rPr>
          <w:rFonts w:ascii="Times New Roman" w:hAnsi="Times New Roman" w:cs="Times New Roman"/>
          <w:sz w:val="28"/>
          <w:szCs w:val="28"/>
        </w:rPr>
        <w:lastRenderedPageBreak/>
        <w:t xml:space="preserve">понимании, которое придается им </w:t>
      </w:r>
      <w:r w:rsidR="009D4BAF" w:rsidRPr="00873C00">
        <w:rPr>
          <w:rFonts w:ascii="Times New Roman" w:hAnsi="Times New Roman" w:cs="Times New Roman"/>
          <w:sz w:val="28"/>
          <w:szCs w:val="28"/>
        </w:rPr>
        <w:t xml:space="preserve">сложившейся правоприменительной практикой, </w:t>
      </w:r>
      <w:r w:rsidR="000F1BEC" w:rsidRPr="00873C00">
        <w:rPr>
          <w:rFonts w:ascii="Times New Roman" w:hAnsi="Times New Roman" w:cs="Times New Roman"/>
          <w:sz w:val="28"/>
          <w:szCs w:val="28"/>
        </w:rPr>
        <w:t xml:space="preserve">могут быть отнесены и те лица, которые не участвуют </w:t>
      </w:r>
      <w:r w:rsidR="009D4BAF" w:rsidRPr="00873C00">
        <w:rPr>
          <w:rFonts w:ascii="Times New Roman" w:hAnsi="Times New Roman" w:cs="Times New Roman"/>
          <w:sz w:val="28"/>
          <w:szCs w:val="28"/>
        </w:rPr>
        <w:t xml:space="preserve">в управлении </w:t>
      </w:r>
      <w:r w:rsidR="00B32382" w:rsidRPr="00873C00">
        <w:rPr>
          <w:rFonts w:ascii="Times New Roman" w:hAnsi="Times New Roman" w:cs="Times New Roman"/>
          <w:sz w:val="28"/>
          <w:szCs w:val="28"/>
        </w:rPr>
        <w:t>юридическим лицом</w:t>
      </w:r>
      <w:r w:rsidR="009D4BAF" w:rsidRPr="00873C00">
        <w:rPr>
          <w:rFonts w:ascii="Times New Roman" w:hAnsi="Times New Roman" w:cs="Times New Roman"/>
          <w:sz w:val="28"/>
          <w:szCs w:val="28"/>
        </w:rPr>
        <w:t xml:space="preserve">, </w:t>
      </w:r>
      <w:r w:rsidR="00CB3540" w:rsidRPr="00873C00">
        <w:rPr>
          <w:rFonts w:ascii="Times New Roman" w:hAnsi="Times New Roman" w:cs="Times New Roman"/>
          <w:sz w:val="28"/>
          <w:szCs w:val="28"/>
        </w:rPr>
        <w:t xml:space="preserve">например, главный бухгалтер, </w:t>
      </w:r>
      <w:r w:rsidR="00BF335A" w:rsidRPr="00873C00">
        <w:rPr>
          <w:rFonts w:ascii="Times New Roman" w:hAnsi="Times New Roman" w:cs="Times New Roman"/>
          <w:sz w:val="28"/>
          <w:szCs w:val="28"/>
        </w:rPr>
        <w:t xml:space="preserve">финансовый директор и т.п. </w:t>
      </w:r>
      <w:r w:rsidR="00F2245B" w:rsidRPr="00873C00">
        <w:rPr>
          <w:rFonts w:ascii="Times New Roman" w:hAnsi="Times New Roman" w:cs="Times New Roman"/>
          <w:sz w:val="28"/>
          <w:szCs w:val="28"/>
        </w:rPr>
        <w:t xml:space="preserve">(даже в тех случаях, когда эти лица не имеют фактической возможности определять действия юридического лица). </w:t>
      </w:r>
    </w:p>
    <w:p w14:paraId="02D7F12A" w14:textId="0DB101AD" w:rsidR="000517C1" w:rsidRPr="00873C00" w:rsidRDefault="00FF0D97"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На основании изложенного может быть сделан следующий предварительный вывод: </w:t>
      </w:r>
      <w:r w:rsidR="00706994" w:rsidRPr="00873C00">
        <w:rPr>
          <w:rFonts w:ascii="Times New Roman" w:hAnsi="Times New Roman" w:cs="Times New Roman"/>
          <w:sz w:val="28"/>
          <w:szCs w:val="28"/>
        </w:rPr>
        <w:t xml:space="preserve">уголовно-правовое </w:t>
      </w:r>
      <w:r w:rsidR="00CA748D" w:rsidRPr="00873C00">
        <w:rPr>
          <w:rFonts w:ascii="Times New Roman" w:hAnsi="Times New Roman" w:cs="Times New Roman"/>
          <w:sz w:val="28"/>
          <w:szCs w:val="28"/>
        </w:rPr>
        <w:t>понятие</w:t>
      </w:r>
      <w:r w:rsidR="007E619E" w:rsidRPr="00873C00">
        <w:rPr>
          <w:rFonts w:ascii="Times New Roman" w:hAnsi="Times New Roman" w:cs="Times New Roman"/>
          <w:sz w:val="28"/>
          <w:szCs w:val="28"/>
        </w:rPr>
        <w:t xml:space="preserve"> лица, выполняющего управленческие функции в </w:t>
      </w:r>
      <w:r w:rsidR="004D5A64" w:rsidRPr="00873C00">
        <w:rPr>
          <w:rFonts w:ascii="Times New Roman" w:hAnsi="Times New Roman" w:cs="Times New Roman"/>
          <w:sz w:val="28"/>
          <w:szCs w:val="28"/>
        </w:rPr>
        <w:t>коммерческой</w:t>
      </w:r>
      <w:r w:rsidR="007E619E" w:rsidRPr="00873C00">
        <w:rPr>
          <w:rFonts w:ascii="Times New Roman" w:hAnsi="Times New Roman" w:cs="Times New Roman"/>
          <w:sz w:val="28"/>
          <w:szCs w:val="28"/>
        </w:rPr>
        <w:t xml:space="preserve"> или иной организации</w:t>
      </w:r>
      <w:r w:rsidR="004D5A64" w:rsidRPr="00873C00">
        <w:rPr>
          <w:rFonts w:ascii="Times New Roman" w:hAnsi="Times New Roman" w:cs="Times New Roman"/>
          <w:sz w:val="28"/>
          <w:szCs w:val="28"/>
        </w:rPr>
        <w:t xml:space="preserve"> (специальный субъект </w:t>
      </w:r>
      <w:r w:rsidR="009422DB" w:rsidRPr="00873C00">
        <w:rPr>
          <w:rFonts w:ascii="Times New Roman" w:hAnsi="Times New Roman" w:cs="Times New Roman"/>
          <w:sz w:val="28"/>
          <w:szCs w:val="28"/>
        </w:rPr>
        <w:t>преступлений</w:t>
      </w:r>
      <w:r w:rsidR="004D5A64" w:rsidRPr="00873C00">
        <w:rPr>
          <w:rFonts w:ascii="Times New Roman" w:hAnsi="Times New Roman" w:cs="Times New Roman"/>
          <w:sz w:val="28"/>
          <w:szCs w:val="28"/>
        </w:rPr>
        <w:t>, п</w:t>
      </w:r>
      <w:r w:rsidR="005175A1" w:rsidRPr="00873C00">
        <w:rPr>
          <w:rFonts w:ascii="Times New Roman" w:hAnsi="Times New Roman" w:cs="Times New Roman"/>
          <w:sz w:val="28"/>
          <w:szCs w:val="28"/>
        </w:rPr>
        <w:t>редусмотренных статьями 201, 201.1</w:t>
      </w:r>
      <w:r w:rsidR="004D5A64" w:rsidRPr="00873C00">
        <w:rPr>
          <w:rFonts w:ascii="Times New Roman" w:hAnsi="Times New Roman" w:cs="Times New Roman"/>
          <w:sz w:val="28"/>
          <w:szCs w:val="28"/>
        </w:rPr>
        <w:t xml:space="preserve">, </w:t>
      </w:r>
      <w:r w:rsidR="005175A1" w:rsidRPr="00873C00">
        <w:rPr>
          <w:rFonts w:ascii="Times New Roman" w:hAnsi="Times New Roman" w:cs="Times New Roman"/>
          <w:sz w:val="28"/>
          <w:szCs w:val="28"/>
        </w:rPr>
        <w:t>204</w:t>
      </w:r>
      <w:r w:rsidR="002F5833" w:rsidRPr="00873C00">
        <w:rPr>
          <w:rFonts w:ascii="Times New Roman" w:hAnsi="Times New Roman" w:cs="Times New Roman"/>
          <w:sz w:val="28"/>
          <w:szCs w:val="28"/>
        </w:rPr>
        <w:t>, 204.2</w:t>
      </w:r>
      <w:r w:rsidR="009422DB" w:rsidRPr="00873C00">
        <w:rPr>
          <w:rFonts w:ascii="Times New Roman" w:hAnsi="Times New Roman" w:cs="Times New Roman"/>
          <w:sz w:val="28"/>
          <w:szCs w:val="28"/>
        </w:rPr>
        <w:t xml:space="preserve"> и 304 УК РФ)</w:t>
      </w:r>
      <w:r w:rsidR="00CA748D" w:rsidRPr="00873C00">
        <w:rPr>
          <w:rFonts w:ascii="Times New Roman" w:hAnsi="Times New Roman" w:cs="Times New Roman"/>
          <w:sz w:val="28"/>
          <w:szCs w:val="28"/>
        </w:rPr>
        <w:t xml:space="preserve">, не </w:t>
      </w:r>
      <w:r w:rsidR="00706994" w:rsidRPr="00873C00">
        <w:rPr>
          <w:rFonts w:ascii="Times New Roman" w:hAnsi="Times New Roman" w:cs="Times New Roman"/>
          <w:sz w:val="28"/>
          <w:szCs w:val="28"/>
        </w:rPr>
        <w:t>согласованно с положениями гражданского законодательства о лицах, участвующих в управлении организациями (статьи 53 и 53.1 ГК РФ). Представляется целесообразным привести примечание к ст. 201 УК РФ в соответствие с нормами ГК РФ, изложив его в соответствующей части в следующей редакции: «</w:t>
      </w:r>
      <w:r w:rsidR="00862028" w:rsidRPr="00873C00">
        <w:rPr>
          <w:rFonts w:ascii="Times New Roman" w:hAnsi="Times New Roman" w:cs="Times New Roman"/>
          <w:sz w:val="28"/>
          <w:szCs w:val="28"/>
        </w:rPr>
        <w:t>Выполняющим управленческие функции</w:t>
      </w:r>
      <w:r w:rsidR="00160DD9" w:rsidRPr="00873C00">
        <w:rPr>
          <w:rFonts w:ascii="Times New Roman" w:hAnsi="Times New Roman" w:cs="Times New Roman"/>
          <w:sz w:val="28"/>
          <w:szCs w:val="28"/>
        </w:rPr>
        <w:t xml:space="preserve"> в коммерческой или иной организации</w:t>
      </w:r>
      <w:r w:rsidR="00862028" w:rsidRPr="00873C00">
        <w:rPr>
          <w:rFonts w:ascii="Times New Roman" w:hAnsi="Times New Roman" w:cs="Times New Roman"/>
          <w:sz w:val="28"/>
          <w:szCs w:val="28"/>
        </w:rPr>
        <w:t xml:space="preserve">… признается лицо, </w:t>
      </w:r>
      <w:r w:rsidR="00B82F4A" w:rsidRPr="00873C00">
        <w:rPr>
          <w:rFonts w:ascii="Times New Roman" w:hAnsi="Times New Roman" w:cs="Times New Roman"/>
          <w:sz w:val="28"/>
          <w:szCs w:val="28"/>
        </w:rPr>
        <w:t xml:space="preserve">которое в силу закона, </w:t>
      </w:r>
      <w:r w:rsidR="00106663" w:rsidRPr="00873C00">
        <w:rPr>
          <w:rFonts w:ascii="Times New Roman" w:hAnsi="Times New Roman" w:cs="Times New Roman"/>
          <w:sz w:val="28"/>
          <w:szCs w:val="28"/>
        </w:rPr>
        <w:t xml:space="preserve">иного правового акта или </w:t>
      </w:r>
      <w:r w:rsidR="00D55AE8" w:rsidRPr="00873C00">
        <w:rPr>
          <w:rFonts w:ascii="Times New Roman" w:hAnsi="Times New Roman" w:cs="Times New Roman"/>
          <w:sz w:val="28"/>
          <w:szCs w:val="28"/>
        </w:rPr>
        <w:t>учредительного</w:t>
      </w:r>
      <w:r w:rsidR="00106663" w:rsidRPr="00873C00">
        <w:rPr>
          <w:rFonts w:ascii="Times New Roman" w:hAnsi="Times New Roman" w:cs="Times New Roman"/>
          <w:sz w:val="28"/>
          <w:szCs w:val="28"/>
        </w:rPr>
        <w:t xml:space="preserve"> документа </w:t>
      </w:r>
      <w:r w:rsidR="007271F6" w:rsidRPr="00873C00">
        <w:rPr>
          <w:rFonts w:ascii="Times New Roman" w:hAnsi="Times New Roman" w:cs="Times New Roman"/>
          <w:sz w:val="28"/>
          <w:szCs w:val="28"/>
        </w:rPr>
        <w:t>этих</w:t>
      </w:r>
      <w:r w:rsidR="00106663" w:rsidRPr="00873C00">
        <w:rPr>
          <w:rFonts w:ascii="Times New Roman" w:hAnsi="Times New Roman" w:cs="Times New Roman"/>
          <w:sz w:val="28"/>
          <w:szCs w:val="28"/>
        </w:rPr>
        <w:t xml:space="preserve"> организаций</w:t>
      </w:r>
      <w:r w:rsidR="00D55AE8" w:rsidRPr="00873C00">
        <w:rPr>
          <w:rFonts w:ascii="Times New Roman" w:hAnsi="Times New Roman" w:cs="Times New Roman"/>
          <w:sz w:val="28"/>
          <w:szCs w:val="28"/>
        </w:rPr>
        <w:t xml:space="preserve"> уполномочено выступать от их имени, член </w:t>
      </w:r>
      <w:r w:rsidR="009B2BC8" w:rsidRPr="00873C00">
        <w:rPr>
          <w:rFonts w:ascii="Times New Roman" w:hAnsi="Times New Roman" w:cs="Times New Roman"/>
          <w:sz w:val="28"/>
          <w:szCs w:val="28"/>
        </w:rPr>
        <w:t xml:space="preserve">коллегиального органа </w:t>
      </w:r>
      <w:r w:rsidR="007271F6" w:rsidRPr="00873C00">
        <w:rPr>
          <w:rFonts w:ascii="Times New Roman" w:hAnsi="Times New Roman" w:cs="Times New Roman"/>
          <w:sz w:val="28"/>
          <w:szCs w:val="28"/>
        </w:rPr>
        <w:t>этих</w:t>
      </w:r>
      <w:r w:rsidR="009B2BC8" w:rsidRPr="00873C00">
        <w:rPr>
          <w:rFonts w:ascii="Times New Roman" w:hAnsi="Times New Roman" w:cs="Times New Roman"/>
          <w:sz w:val="28"/>
          <w:szCs w:val="28"/>
        </w:rPr>
        <w:t xml:space="preserve"> организаций, а также лицо, </w:t>
      </w:r>
      <w:r w:rsidR="00596571" w:rsidRPr="00873C00">
        <w:rPr>
          <w:rFonts w:ascii="Times New Roman" w:hAnsi="Times New Roman" w:cs="Times New Roman"/>
          <w:sz w:val="28"/>
          <w:szCs w:val="28"/>
        </w:rPr>
        <w:t xml:space="preserve">имеющее фактическую возможность определять действия </w:t>
      </w:r>
      <w:r w:rsidR="007271F6" w:rsidRPr="00873C00">
        <w:rPr>
          <w:rFonts w:ascii="Times New Roman" w:hAnsi="Times New Roman" w:cs="Times New Roman"/>
          <w:sz w:val="28"/>
          <w:szCs w:val="28"/>
        </w:rPr>
        <w:t>этих</w:t>
      </w:r>
      <w:r w:rsidR="00596571" w:rsidRPr="00873C00">
        <w:rPr>
          <w:rFonts w:ascii="Times New Roman" w:hAnsi="Times New Roman" w:cs="Times New Roman"/>
          <w:sz w:val="28"/>
          <w:szCs w:val="28"/>
        </w:rPr>
        <w:t xml:space="preserve"> организаций». </w:t>
      </w:r>
    </w:p>
    <w:p w14:paraId="5A99FBC0" w14:textId="77777777" w:rsidR="000517C1" w:rsidRPr="00873C00" w:rsidRDefault="000517C1" w:rsidP="009C38C5">
      <w:pPr>
        <w:spacing w:line="360" w:lineRule="auto"/>
        <w:rPr>
          <w:rFonts w:ascii="Times New Roman" w:hAnsi="Times New Roman" w:cs="Times New Roman"/>
          <w:sz w:val="28"/>
          <w:szCs w:val="28"/>
        </w:rPr>
      </w:pPr>
      <w:r w:rsidRPr="00873C00">
        <w:rPr>
          <w:rFonts w:ascii="Times New Roman" w:hAnsi="Times New Roman" w:cs="Times New Roman"/>
          <w:sz w:val="28"/>
          <w:szCs w:val="28"/>
        </w:rPr>
        <w:br w:type="page"/>
      </w:r>
    </w:p>
    <w:p w14:paraId="151CD200" w14:textId="4FBD6F8A" w:rsidR="00D56A4E" w:rsidRPr="00873C00" w:rsidRDefault="000517C1" w:rsidP="009C38C5">
      <w:pPr>
        <w:pStyle w:val="1"/>
      </w:pPr>
      <w:bookmarkStart w:id="6" w:name="_Toc513736018"/>
      <w:r w:rsidRPr="00873C00">
        <w:lastRenderedPageBreak/>
        <w:t>Глава 5</w:t>
      </w:r>
      <w:r w:rsidR="008464D7" w:rsidRPr="00873C00">
        <w:t>. Отношения по управлению юридическим лицом в условиях несостоятельности как объект преступления</w:t>
      </w:r>
      <w:bookmarkEnd w:id="6"/>
    </w:p>
    <w:p w14:paraId="3B02FE43" w14:textId="7CE12861" w:rsidR="002D1B31" w:rsidRPr="00873C00" w:rsidRDefault="002D1B31" w:rsidP="009C38C5">
      <w:pPr>
        <w:spacing w:line="360" w:lineRule="auto"/>
        <w:ind w:firstLine="709"/>
        <w:jc w:val="both"/>
        <w:rPr>
          <w:rFonts w:ascii="Times New Roman" w:hAnsi="Times New Roman" w:cs="Times New Roman"/>
          <w:sz w:val="28"/>
          <w:szCs w:val="28"/>
        </w:rPr>
      </w:pPr>
    </w:p>
    <w:p w14:paraId="02828B62" w14:textId="20441129" w:rsidR="00533D59" w:rsidRPr="00873C00" w:rsidRDefault="00020BF8"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Мы рассмотрели управленческое отношение, имеющее характер «универсального», т.е. </w:t>
      </w:r>
      <w:r w:rsidR="00DE500A" w:rsidRPr="00873C00">
        <w:rPr>
          <w:rFonts w:ascii="Times New Roman" w:hAnsi="Times New Roman" w:cs="Times New Roman"/>
          <w:sz w:val="28"/>
          <w:szCs w:val="28"/>
        </w:rPr>
        <w:t xml:space="preserve">возникающего </w:t>
      </w:r>
      <w:r w:rsidR="002762D2" w:rsidRPr="00873C00">
        <w:rPr>
          <w:rFonts w:ascii="Times New Roman" w:hAnsi="Times New Roman" w:cs="Times New Roman"/>
          <w:sz w:val="28"/>
          <w:szCs w:val="28"/>
        </w:rPr>
        <w:t>в связи с управлением любой организацией (в том числе организациями, дестинатариями которых выступают пу</w:t>
      </w:r>
      <w:r w:rsidR="00FB2337" w:rsidRPr="00873C00">
        <w:rPr>
          <w:rFonts w:ascii="Times New Roman" w:hAnsi="Times New Roman" w:cs="Times New Roman"/>
          <w:sz w:val="28"/>
          <w:szCs w:val="28"/>
        </w:rPr>
        <w:t>блично-правовые образования</w:t>
      </w:r>
      <w:r w:rsidR="002762D2" w:rsidRPr="00873C00">
        <w:rPr>
          <w:rFonts w:ascii="Times New Roman" w:hAnsi="Times New Roman" w:cs="Times New Roman"/>
          <w:sz w:val="28"/>
          <w:szCs w:val="28"/>
        </w:rPr>
        <w:t xml:space="preserve">). </w:t>
      </w:r>
      <w:r w:rsidR="00143B21" w:rsidRPr="00873C00">
        <w:rPr>
          <w:rFonts w:ascii="Times New Roman" w:hAnsi="Times New Roman" w:cs="Times New Roman"/>
          <w:sz w:val="28"/>
          <w:szCs w:val="28"/>
        </w:rPr>
        <w:t xml:space="preserve">Составляющая его содержание (наряду с корреспондирующим субъективным правом) </w:t>
      </w:r>
      <w:r w:rsidR="0061696F" w:rsidRPr="00873C00">
        <w:rPr>
          <w:rFonts w:ascii="Times New Roman" w:hAnsi="Times New Roman" w:cs="Times New Roman"/>
          <w:sz w:val="28"/>
          <w:szCs w:val="28"/>
        </w:rPr>
        <w:t>юридическая обязанность действовать добросовестно и разумно в ин</w:t>
      </w:r>
      <w:r w:rsidR="007142BA" w:rsidRPr="00873C00">
        <w:rPr>
          <w:rFonts w:ascii="Times New Roman" w:hAnsi="Times New Roman" w:cs="Times New Roman"/>
          <w:sz w:val="28"/>
          <w:szCs w:val="28"/>
        </w:rPr>
        <w:t>тересах юридического лица является предельно общей:</w:t>
      </w:r>
      <w:r w:rsidR="00125C5B" w:rsidRPr="00873C00">
        <w:rPr>
          <w:rFonts w:ascii="Times New Roman" w:hAnsi="Times New Roman" w:cs="Times New Roman"/>
          <w:sz w:val="28"/>
          <w:szCs w:val="28"/>
        </w:rPr>
        <w:t xml:space="preserve"> </w:t>
      </w:r>
      <w:r w:rsidR="00A3500D" w:rsidRPr="00873C00">
        <w:rPr>
          <w:rFonts w:ascii="Times New Roman" w:hAnsi="Times New Roman" w:cs="Times New Roman"/>
          <w:sz w:val="28"/>
          <w:szCs w:val="28"/>
        </w:rPr>
        <w:t>ее нарушение</w:t>
      </w:r>
      <w:r w:rsidR="007142BA" w:rsidRPr="00873C00">
        <w:rPr>
          <w:rFonts w:ascii="Times New Roman" w:hAnsi="Times New Roman" w:cs="Times New Roman"/>
          <w:sz w:val="28"/>
          <w:szCs w:val="28"/>
        </w:rPr>
        <w:t xml:space="preserve"> </w:t>
      </w:r>
      <w:r w:rsidR="00125C5B" w:rsidRPr="00873C00">
        <w:rPr>
          <w:rFonts w:ascii="Times New Roman" w:hAnsi="Times New Roman" w:cs="Times New Roman"/>
          <w:sz w:val="28"/>
          <w:szCs w:val="28"/>
        </w:rPr>
        <w:t>охватывает</w:t>
      </w:r>
      <w:r w:rsidR="007142BA" w:rsidRPr="00873C00">
        <w:rPr>
          <w:rFonts w:ascii="Times New Roman" w:hAnsi="Times New Roman" w:cs="Times New Roman"/>
          <w:sz w:val="28"/>
          <w:szCs w:val="28"/>
        </w:rPr>
        <w:t xml:space="preserve"> любые виды недобросовестного и неразумного поведения субъектов управления. </w:t>
      </w:r>
      <w:r w:rsidR="00A3500D" w:rsidRPr="00873C00">
        <w:rPr>
          <w:rFonts w:ascii="Times New Roman" w:hAnsi="Times New Roman" w:cs="Times New Roman"/>
          <w:sz w:val="28"/>
          <w:szCs w:val="28"/>
        </w:rPr>
        <w:t xml:space="preserve">Вместе с тем </w:t>
      </w:r>
      <w:r w:rsidR="00EC2D8E" w:rsidRPr="00873C00">
        <w:rPr>
          <w:rFonts w:ascii="Times New Roman" w:hAnsi="Times New Roman" w:cs="Times New Roman"/>
          <w:sz w:val="28"/>
          <w:szCs w:val="28"/>
        </w:rPr>
        <w:t xml:space="preserve">анализ </w:t>
      </w:r>
      <w:r w:rsidR="006341AC" w:rsidRPr="00873C00">
        <w:rPr>
          <w:rFonts w:ascii="Times New Roman" w:hAnsi="Times New Roman" w:cs="Times New Roman"/>
          <w:sz w:val="28"/>
          <w:szCs w:val="28"/>
        </w:rPr>
        <w:t xml:space="preserve">различного </w:t>
      </w:r>
      <w:r w:rsidR="00EC2D8E" w:rsidRPr="00873C00">
        <w:rPr>
          <w:rFonts w:ascii="Times New Roman" w:hAnsi="Times New Roman" w:cs="Times New Roman"/>
          <w:sz w:val="28"/>
          <w:szCs w:val="28"/>
        </w:rPr>
        <w:t xml:space="preserve">отраслевого регулирования </w:t>
      </w:r>
      <w:r w:rsidR="006341AC" w:rsidRPr="00873C00">
        <w:rPr>
          <w:rFonts w:ascii="Times New Roman" w:hAnsi="Times New Roman" w:cs="Times New Roman"/>
          <w:sz w:val="28"/>
          <w:szCs w:val="28"/>
        </w:rPr>
        <w:t>показывает, что правопорядку известны и более ч</w:t>
      </w:r>
      <w:r w:rsidR="005C5573" w:rsidRPr="00873C00">
        <w:rPr>
          <w:rFonts w:ascii="Times New Roman" w:hAnsi="Times New Roman" w:cs="Times New Roman"/>
          <w:sz w:val="28"/>
          <w:szCs w:val="28"/>
        </w:rPr>
        <w:t>астные случаи этой обязанности, которые</w:t>
      </w:r>
      <w:r w:rsidR="00C01644" w:rsidRPr="00873C00">
        <w:rPr>
          <w:rFonts w:ascii="Times New Roman" w:hAnsi="Times New Roman" w:cs="Times New Roman"/>
          <w:sz w:val="28"/>
          <w:szCs w:val="28"/>
        </w:rPr>
        <w:t>,</w:t>
      </w:r>
      <w:r w:rsidR="005C5573" w:rsidRPr="00873C00">
        <w:rPr>
          <w:rFonts w:ascii="Times New Roman" w:hAnsi="Times New Roman" w:cs="Times New Roman"/>
          <w:sz w:val="28"/>
          <w:szCs w:val="28"/>
        </w:rPr>
        <w:t xml:space="preserve"> в свою </w:t>
      </w:r>
      <w:r w:rsidR="00C01644" w:rsidRPr="00873C00">
        <w:rPr>
          <w:rFonts w:ascii="Times New Roman" w:hAnsi="Times New Roman" w:cs="Times New Roman"/>
          <w:sz w:val="28"/>
          <w:szCs w:val="28"/>
        </w:rPr>
        <w:t xml:space="preserve">очередь, подпадают под специальные положения уголовного закона. </w:t>
      </w:r>
      <w:r w:rsidR="00F2666F" w:rsidRPr="00873C00">
        <w:rPr>
          <w:rFonts w:ascii="Times New Roman" w:hAnsi="Times New Roman" w:cs="Times New Roman"/>
          <w:sz w:val="28"/>
          <w:szCs w:val="28"/>
        </w:rPr>
        <w:t xml:space="preserve">В первую очередь речь </w:t>
      </w:r>
      <w:r w:rsidR="00533D59" w:rsidRPr="00873C00">
        <w:rPr>
          <w:rFonts w:ascii="Times New Roman" w:hAnsi="Times New Roman" w:cs="Times New Roman"/>
          <w:sz w:val="28"/>
          <w:szCs w:val="28"/>
        </w:rPr>
        <w:t>следует</w:t>
      </w:r>
      <w:r w:rsidR="00F2666F" w:rsidRPr="00873C00">
        <w:rPr>
          <w:rFonts w:ascii="Times New Roman" w:hAnsi="Times New Roman" w:cs="Times New Roman"/>
          <w:sz w:val="28"/>
          <w:szCs w:val="28"/>
        </w:rPr>
        <w:t xml:space="preserve"> вести </w:t>
      </w:r>
      <w:r w:rsidR="001E10EF" w:rsidRPr="00873C00">
        <w:rPr>
          <w:rFonts w:ascii="Times New Roman" w:hAnsi="Times New Roman" w:cs="Times New Roman"/>
          <w:sz w:val="28"/>
          <w:szCs w:val="28"/>
        </w:rPr>
        <w:t xml:space="preserve">об </w:t>
      </w:r>
      <w:r w:rsidR="001E10EF" w:rsidRPr="00873C00">
        <w:rPr>
          <w:rFonts w:ascii="Times New Roman" w:hAnsi="Times New Roman" w:cs="Times New Roman"/>
          <w:i/>
          <w:sz w:val="28"/>
          <w:szCs w:val="28"/>
        </w:rPr>
        <w:t xml:space="preserve">обязанностях контролирующих должника лиц </w:t>
      </w:r>
      <w:r w:rsidR="006331FB" w:rsidRPr="00873C00">
        <w:rPr>
          <w:rFonts w:ascii="Times New Roman" w:hAnsi="Times New Roman" w:cs="Times New Roman"/>
          <w:i/>
          <w:sz w:val="28"/>
          <w:szCs w:val="28"/>
        </w:rPr>
        <w:t>при</w:t>
      </w:r>
      <w:r w:rsidR="001E10EF" w:rsidRPr="00873C00">
        <w:rPr>
          <w:rFonts w:ascii="Times New Roman" w:hAnsi="Times New Roman" w:cs="Times New Roman"/>
          <w:i/>
          <w:sz w:val="28"/>
          <w:szCs w:val="28"/>
        </w:rPr>
        <w:t xml:space="preserve"> </w:t>
      </w:r>
      <w:r w:rsidR="006331FB" w:rsidRPr="00873C00">
        <w:rPr>
          <w:rFonts w:ascii="Times New Roman" w:hAnsi="Times New Roman" w:cs="Times New Roman"/>
          <w:i/>
          <w:sz w:val="28"/>
          <w:szCs w:val="28"/>
        </w:rPr>
        <w:t>несостоятельности (</w:t>
      </w:r>
      <w:r w:rsidR="001E10EF" w:rsidRPr="00873C00">
        <w:rPr>
          <w:rFonts w:ascii="Times New Roman" w:hAnsi="Times New Roman" w:cs="Times New Roman"/>
          <w:i/>
          <w:sz w:val="28"/>
          <w:szCs w:val="28"/>
        </w:rPr>
        <w:t>банкротстве</w:t>
      </w:r>
      <w:r w:rsidR="006331FB" w:rsidRPr="00873C00">
        <w:rPr>
          <w:rFonts w:ascii="Times New Roman" w:hAnsi="Times New Roman" w:cs="Times New Roman"/>
          <w:i/>
          <w:sz w:val="28"/>
          <w:szCs w:val="28"/>
        </w:rPr>
        <w:t>)</w:t>
      </w:r>
      <w:r w:rsidR="00516D61" w:rsidRPr="00873C00">
        <w:rPr>
          <w:rFonts w:ascii="Times New Roman" w:hAnsi="Times New Roman" w:cs="Times New Roman"/>
          <w:sz w:val="28"/>
          <w:szCs w:val="28"/>
        </w:rPr>
        <w:t xml:space="preserve"> (далее также – банкротство)</w:t>
      </w:r>
      <w:r w:rsidR="001E10EF" w:rsidRPr="00873C00">
        <w:rPr>
          <w:rFonts w:ascii="Times New Roman" w:hAnsi="Times New Roman" w:cs="Times New Roman"/>
          <w:sz w:val="28"/>
          <w:szCs w:val="28"/>
        </w:rPr>
        <w:t xml:space="preserve">. </w:t>
      </w:r>
    </w:p>
    <w:p w14:paraId="551D8FCA" w14:textId="3B79E901" w:rsidR="006F1DAD" w:rsidRPr="00873C00" w:rsidRDefault="00BB0D47"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В УК РФ содержатся три статьи, регулирующие отношения</w:t>
      </w:r>
      <w:r w:rsidR="002B1DF7" w:rsidRPr="00873C00">
        <w:rPr>
          <w:rFonts w:ascii="Times New Roman" w:hAnsi="Times New Roman" w:cs="Times New Roman"/>
          <w:sz w:val="28"/>
          <w:szCs w:val="28"/>
        </w:rPr>
        <w:t>, связанные с банкротством: 195 (</w:t>
      </w:r>
      <w:r w:rsidR="0012729C" w:rsidRPr="00873C00">
        <w:rPr>
          <w:rFonts w:ascii="Times New Roman" w:hAnsi="Times New Roman" w:cs="Times New Roman"/>
          <w:sz w:val="28"/>
          <w:szCs w:val="28"/>
        </w:rPr>
        <w:t>н</w:t>
      </w:r>
      <w:r w:rsidR="002B1DF7" w:rsidRPr="00873C00">
        <w:rPr>
          <w:rFonts w:ascii="Times New Roman" w:hAnsi="Times New Roman" w:cs="Times New Roman"/>
          <w:sz w:val="28"/>
          <w:szCs w:val="28"/>
        </w:rPr>
        <w:t>еправомерные действия при банкротстве), 196 (</w:t>
      </w:r>
      <w:r w:rsidR="0012729C" w:rsidRPr="00873C00">
        <w:rPr>
          <w:rFonts w:ascii="Times New Roman" w:hAnsi="Times New Roman" w:cs="Times New Roman"/>
          <w:sz w:val="28"/>
          <w:szCs w:val="28"/>
        </w:rPr>
        <w:t>п</w:t>
      </w:r>
      <w:r w:rsidR="005104CE" w:rsidRPr="00873C00">
        <w:rPr>
          <w:rFonts w:ascii="Times New Roman" w:hAnsi="Times New Roman" w:cs="Times New Roman"/>
          <w:sz w:val="28"/>
          <w:szCs w:val="28"/>
        </w:rPr>
        <w:t>реднамеренное банкротство) и 197 (</w:t>
      </w:r>
      <w:r w:rsidR="0012729C" w:rsidRPr="00873C00">
        <w:rPr>
          <w:rFonts w:ascii="Times New Roman" w:hAnsi="Times New Roman" w:cs="Times New Roman"/>
          <w:sz w:val="28"/>
          <w:szCs w:val="28"/>
        </w:rPr>
        <w:t>ф</w:t>
      </w:r>
      <w:r w:rsidR="005104CE" w:rsidRPr="00873C00">
        <w:rPr>
          <w:rFonts w:ascii="Times New Roman" w:hAnsi="Times New Roman" w:cs="Times New Roman"/>
          <w:sz w:val="28"/>
          <w:szCs w:val="28"/>
        </w:rPr>
        <w:t>иктивное банкротство).</w:t>
      </w:r>
      <w:r w:rsidR="00177509" w:rsidRPr="00873C00">
        <w:rPr>
          <w:rFonts w:ascii="Times New Roman" w:hAnsi="Times New Roman" w:cs="Times New Roman"/>
          <w:sz w:val="28"/>
          <w:szCs w:val="28"/>
        </w:rPr>
        <w:t xml:space="preserve"> </w:t>
      </w:r>
    </w:p>
    <w:p w14:paraId="3C0479BA" w14:textId="1E141FAF" w:rsidR="000961DB" w:rsidRPr="00873C00" w:rsidRDefault="001C59E2"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Следует оговориться, что </w:t>
      </w:r>
      <w:r w:rsidR="003D58F9" w:rsidRPr="00873C00">
        <w:rPr>
          <w:rFonts w:ascii="Times New Roman" w:hAnsi="Times New Roman" w:cs="Times New Roman"/>
          <w:sz w:val="28"/>
          <w:szCs w:val="28"/>
        </w:rPr>
        <w:t xml:space="preserve">указанные нормы уголовного закона являются специальными по отношению к норме ст. 201 УК РФ только в тех случаях, когда </w:t>
      </w:r>
      <w:r w:rsidR="0076145F" w:rsidRPr="00873C00">
        <w:rPr>
          <w:rFonts w:ascii="Times New Roman" w:hAnsi="Times New Roman" w:cs="Times New Roman"/>
          <w:sz w:val="28"/>
          <w:szCs w:val="28"/>
        </w:rPr>
        <w:t xml:space="preserve">деяния, входящие в объективную сторону составов </w:t>
      </w:r>
      <w:r w:rsidR="006660A9" w:rsidRPr="00873C00">
        <w:rPr>
          <w:rFonts w:ascii="Times New Roman" w:hAnsi="Times New Roman" w:cs="Times New Roman"/>
          <w:sz w:val="28"/>
          <w:szCs w:val="28"/>
        </w:rPr>
        <w:t>предусмотренных ими</w:t>
      </w:r>
      <w:r w:rsidR="0076145F" w:rsidRPr="00873C00">
        <w:rPr>
          <w:rFonts w:ascii="Times New Roman" w:hAnsi="Times New Roman" w:cs="Times New Roman"/>
          <w:sz w:val="28"/>
          <w:szCs w:val="28"/>
        </w:rPr>
        <w:t xml:space="preserve"> преступлений, </w:t>
      </w:r>
      <w:r w:rsidR="000A01E9" w:rsidRPr="00873C00">
        <w:rPr>
          <w:rFonts w:ascii="Times New Roman" w:hAnsi="Times New Roman" w:cs="Times New Roman"/>
          <w:sz w:val="28"/>
          <w:szCs w:val="28"/>
        </w:rPr>
        <w:t>связаны с использованием лицом</w:t>
      </w:r>
      <w:r w:rsidR="00354C6C" w:rsidRPr="00873C00">
        <w:rPr>
          <w:rFonts w:ascii="Times New Roman" w:hAnsi="Times New Roman" w:cs="Times New Roman"/>
          <w:sz w:val="28"/>
          <w:szCs w:val="28"/>
        </w:rPr>
        <w:t>, выполняющим управленческие функции в организации-должнике,</w:t>
      </w:r>
      <w:r w:rsidR="000A01E9" w:rsidRPr="00873C00">
        <w:rPr>
          <w:rFonts w:ascii="Times New Roman" w:hAnsi="Times New Roman" w:cs="Times New Roman"/>
          <w:sz w:val="28"/>
          <w:szCs w:val="28"/>
        </w:rPr>
        <w:t xml:space="preserve"> с</w:t>
      </w:r>
      <w:r w:rsidR="00354C6C" w:rsidRPr="00873C00">
        <w:rPr>
          <w:rFonts w:ascii="Times New Roman" w:hAnsi="Times New Roman" w:cs="Times New Roman"/>
          <w:sz w:val="28"/>
          <w:szCs w:val="28"/>
        </w:rPr>
        <w:t xml:space="preserve">воих полномочий вопреки интересам этой организации. Так, например, </w:t>
      </w:r>
      <w:r w:rsidR="00C45B61" w:rsidRPr="00873C00">
        <w:rPr>
          <w:rFonts w:ascii="Times New Roman" w:hAnsi="Times New Roman" w:cs="Times New Roman"/>
          <w:sz w:val="28"/>
          <w:szCs w:val="28"/>
        </w:rPr>
        <w:t xml:space="preserve">отказ </w:t>
      </w:r>
      <w:r w:rsidR="00B5362F" w:rsidRPr="00873C00">
        <w:rPr>
          <w:rFonts w:ascii="Times New Roman" w:hAnsi="Times New Roman" w:cs="Times New Roman"/>
          <w:sz w:val="28"/>
          <w:szCs w:val="28"/>
        </w:rPr>
        <w:t xml:space="preserve">от передачи арбитражному управляющему </w:t>
      </w:r>
      <w:r w:rsidR="006A3559" w:rsidRPr="00873C00">
        <w:rPr>
          <w:rFonts w:ascii="Times New Roman" w:hAnsi="Times New Roman" w:cs="Times New Roman"/>
          <w:sz w:val="28"/>
          <w:szCs w:val="28"/>
        </w:rPr>
        <w:t>документов, необходимых для исполнения возложенных на него обязанностей</w:t>
      </w:r>
      <w:r w:rsidR="008F154A" w:rsidRPr="00873C00">
        <w:rPr>
          <w:rFonts w:ascii="Times New Roman" w:hAnsi="Times New Roman" w:cs="Times New Roman"/>
          <w:sz w:val="28"/>
          <w:szCs w:val="28"/>
        </w:rPr>
        <w:t xml:space="preserve"> (ч. 3 ст. 195 Закона о банкротстве), не связан с использованием служебных полномочий. </w:t>
      </w:r>
    </w:p>
    <w:p w14:paraId="30144BEF" w14:textId="5B936ED1" w:rsidR="00A178DE" w:rsidRPr="00873C00" w:rsidRDefault="0021344D"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 xml:space="preserve">Тем </w:t>
      </w:r>
      <w:r w:rsidR="008636D7" w:rsidRPr="00873C00">
        <w:rPr>
          <w:rFonts w:ascii="Times New Roman" w:hAnsi="Times New Roman" w:cs="Times New Roman"/>
          <w:sz w:val="28"/>
          <w:szCs w:val="28"/>
        </w:rPr>
        <w:t xml:space="preserve">не менее </w:t>
      </w:r>
      <w:r w:rsidR="009E432C" w:rsidRPr="00873C00">
        <w:rPr>
          <w:rFonts w:ascii="Times New Roman" w:hAnsi="Times New Roman" w:cs="Times New Roman"/>
          <w:sz w:val="28"/>
          <w:szCs w:val="28"/>
        </w:rPr>
        <w:t xml:space="preserve">специальный характер </w:t>
      </w:r>
      <w:r w:rsidR="0012729C" w:rsidRPr="00873C00">
        <w:rPr>
          <w:rFonts w:ascii="Times New Roman" w:hAnsi="Times New Roman" w:cs="Times New Roman"/>
          <w:sz w:val="28"/>
          <w:szCs w:val="28"/>
        </w:rPr>
        <w:t xml:space="preserve">норм </w:t>
      </w:r>
      <w:r w:rsidR="008636D7" w:rsidRPr="00873C00">
        <w:rPr>
          <w:rFonts w:ascii="Times New Roman" w:hAnsi="Times New Roman" w:cs="Times New Roman"/>
          <w:sz w:val="28"/>
          <w:szCs w:val="28"/>
        </w:rPr>
        <w:t>статей 195 – 197 УК РФ по отношению к норме ст. 201 УК РФ признается не только в научной литературе</w:t>
      </w:r>
      <w:r w:rsidR="00310D9D" w:rsidRPr="00873C00">
        <w:rPr>
          <w:rStyle w:val="a6"/>
          <w:rFonts w:ascii="Times New Roman" w:hAnsi="Times New Roman" w:cs="Times New Roman"/>
          <w:sz w:val="28"/>
          <w:szCs w:val="28"/>
        </w:rPr>
        <w:footnoteReference w:id="20"/>
      </w:r>
      <w:r w:rsidR="008636D7" w:rsidRPr="00873C00">
        <w:rPr>
          <w:rFonts w:ascii="Times New Roman" w:hAnsi="Times New Roman" w:cs="Times New Roman"/>
          <w:sz w:val="28"/>
          <w:szCs w:val="28"/>
        </w:rPr>
        <w:t xml:space="preserve">, но </w:t>
      </w:r>
      <w:r w:rsidR="00B239A8" w:rsidRPr="00873C00">
        <w:rPr>
          <w:rFonts w:ascii="Times New Roman" w:hAnsi="Times New Roman" w:cs="Times New Roman"/>
          <w:sz w:val="28"/>
          <w:szCs w:val="28"/>
        </w:rPr>
        <w:t>и</w:t>
      </w:r>
      <w:r w:rsidR="00532D3E" w:rsidRPr="00873C00">
        <w:rPr>
          <w:rFonts w:ascii="Times New Roman" w:hAnsi="Times New Roman" w:cs="Times New Roman"/>
          <w:sz w:val="28"/>
          <w:szCs w:val="28"/>
        </w:rPr>
        <w:t xml:space="preserve"> правоприменительной практикой, в том числе практикой Конституционного Суда РФ. Так, например, соответствующие выводы в отношении ст. 196 УК РФ сформулированы </w:t>
      </w:r>
      <w:r w:rsidR="00A178DE" w:rsidRPr="00873C00">
        <w:rPr>
          <w:rFonts w:ascii="Times New Roman" w:hAnsi="Times New Roman" w:cs="Times New Roman"/>
          <w:sz w:val="28"/>
          <w:szCs w:val="28"/>
        </w:rPr>
        <w:t>в Определении Конституционного Суда РФ от 18.07.2017 № 1541-О</w:t>
      </w:r>
      <w:r w:rsidR="00310D9D" w:rsidRPr="00873C00">
        <w:rPr>
          <w:rFonts w:ascii="Times New Roman" w:hAnsi="Times New Roman" w:cs="Times New Roman"/>
          <w:sz w:val="28"/>
          <w:szCs w:val="28"/>
        </w:rPr>
        <w:t>.</w:t>
      </w:r>
    </w:p>
    <w:p w14:paraId="0E5E4EB0" w14:textId="6C43D2D7" w:rsidR="00F43DF7" w:rsidRPr="00873C00" w:rsidRDefault="00F43DF7"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Чтобы понять, какие отношения выступают объектом преступлений</w:t>
      </w:r>
      <w:r w:rsidR="00A178DE" w:rsidRPr="00873C00">
        <w:rPr>
          <w:rFonts w:ascii="Times New Roman" w:hAnsi="Times New Roman" w:cs="Times New Roman"/>
          <w:sz w:val="28"/>
          <w:szCs w:val="28"/>
        </w:rPr>
        <w:t>, преступлений, предусмотренных ст. 195 – 197 УК РФ,</w:t>
      </w:r>
      <w:r w:rsidR="00874ACC" w:rsidRPr="00873C00">
        <w:rPr>
          <w:rFonts w:ascii="Times New Roman" w:hAnsi="Times New Roman" w:cs="Times New Roman"/>
          <w:sz w:val="28"/>
          <w:szCs w:val="28"/>
        </w:rPr>
        <w:t xml:space="preserve"> и правильно истолковать признаки их составов,</w:t>
      </w:r>
      <w:r w:rsidRPr="00873C00">
        <w:rPr>
          <w:rFonts w:ascii="Times New Roman" w:hAnsi="Times New Roman" w:cs="Times New Roman"/>
          <w:sz w:val="28"/>
          <w:szCs w:val="28"/>
        </w:rPr>
        <w:t xml:space="preserve"> необходимо кратко проанализировать </w:t>
      </w:r>
      <w:r w:rsidR="00874ACC" w:rsidRPr="00873C00">
        <w:rPr>
          <w:rFonts w:ascii="Times New Roman" w:hAnsi="Times New Roman" w:cs="Times New Roman"/>
          <w:sz w:val="28"/>
          <w:szCs w:val="28"/>
        </w:rPr>
        <w:t>институт несостоятельности</w:t>
      </w:r>
      <w:r w:rsidR="006F1DAD" w:rsidRPr="00873C00">
        <w:rPr>
          <w:rFonts w:ascii="Times New Roman" w:hAnsi="Times New Roman" w:cs="Times New Roman"/>
          <w:sz w:val="28"/>
          <w:szCs w:val="28"/>
        </w:rPr>
        <w:t xml:space="preserve">. </w:t>
      </w:r>
      <w:r w:rsidR="00BF52FA" w:rsidRPr="00873C00">
        <w:rPr>
          <w:rFonts w:ascii="Times New Roman" w:hAnsi="Times New Roman" w:cs="Times New Roman"/>
          <w:sz w:val="28"/>
          <w:szCs w:val="28"/>
        </w:rPr>
        <w:t xml:space="preserve"> </w:t>
      </w:r>
    </w:p>
    <w:p w14:paraId="24C79294" w14:textId="1B27F4E1" w:rsidR="00FD7D4B" w:rsidRPr="00873C00" w:rsidRDefault="00FD7D4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Нормы института несостоятельности (банкротства) регулируют отношения, возникающие при неспособности должника удовлетворить требования кредиторов в полном объеме. </w:t>
      </w:r>
      <w:r w:rsidR="0051769C" w:rsidRPr="00873C00">
        <w:rPr>
          <w:rFonts w:ascii="Times New Roman" w:hAnsi="Times New Roman" w:cs="Times New Roman"/>
          <w:sz w:val="28"/>
          <w:szCs w:val="28"/>
        </w:rPr>
        <w:t xml:space="preserve">Основой массив этих норм сосредоточен в Законе о банкротстве. </w:t>
      </w:r>
    </w:p>
    <w:p w14:paraId="174EF00A" w14:textId="066E7DB2" w:rsidR="00FD7D4B" w:rsidRPr="00873C00" w:rsidRDefault="00FD7D4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Поскольку в ситуации несостоятельности у должника объективно недостаточно имущества для полного исполнения всех его обязательств, </w:t>
      </w:r>
      <w:r w:rsidR="00ED7DDC" w:rsidRPr="00873C00">
        <w:rPr>
          <w:rFonts w:ascii="Times New Roman" w:hAnsi="Times New Roman" w:cs="Times New Roman"/>
          <w:sz w:val="28"/>
          <w:szCs w:val="28"/>
        </w:rPr>
        <w:t xml:space="preserve">Законом о банкротстве устанавливаются </w:t>
      </w:r>
      <w:r w:rsidRPr="00873C00">
        <w:rPr>
          <w:rFonts w:ascii="Times New Roman" w:hAnsi="Times New Roman" w:cs="Times New Roman"/>
          <w:sz w:val="28"/>
          <w:szCs w:val="28"/>
        </w:rPr>
        <w:t>специальные правила справедл</w:t>
      </w:r>
      <w:r w:rsidR="00986BC2" w:rsidRPr="00873C00">
        <w:rPr>
          <w:rFonts w:ascii="Times New Roman" w:hAnsi="Times New Roman" w:cs="Times New Roman"/>
          <w:sz w:val="28"/>
          <w:szCs w:val="28"/>
        </w:rPr>
        <w:t xml:space="preserve">ивого распределения </w:t>
      </w:r>
      <w:r w:rsidR="00DD5A22" w:rsidRPr="00873C00">
        <w:rPr>
          <w:rFonts w:ascii="Times New Roman" w:hAnsi="Times New Roman" w:cs="Times New Roman"/>
          <w:sz w:val="28"/>
          <w:szCs w:val="28"/>
        </w:rPr>
        <w:t>этого имущества</w:t>
      </w:r>
      <w:r w:rsidR="00986BC2" w:rsidRPr="00873C00">
        <w:rPr>
          <w:rFonts w:ascii="Times New Roman" w:hAnsi="Times New Roman" w:cs="Times New Roman"/>
          <w:sz w:val="28"/>
          <w:szCs w:val="28"/>
        </w:rPr>
        <w:t xml:space="preserve"> </w:t>
      </w:r>
      <w:r w:rsidRPr="00873C00">
        <w:rPr>
          <w:rFonts w:ascii="Times New Roman" w:hAnsi="Times New Roman" w:cs="Times New Roman"/>
          <w:sz w:val="28"/>
          <w:szCs w:val="28"/>
        </w:rPr>
        <w:t xml:space="preserve">между всеми кредиторами, не допускающие преимуществ для того, кто первым предъявил свои требования к должнику. Такое справедливое распределение возможно благодаря выявлению всех существующих требований, включению их в общий реестр с ранжированием по очередям в зависимости от характера требования, а также соразмерного (пропорционального) удовлетворения требований, относящихся к одной очереди. Интерес кредиторов в наиболее полном погашении их требований гарантируется обеспечением сохранности имущества должника. </w:t>
      </w:r>
    </w:p>
    <w:p w14:paraId="4A5B72EB" w14:textId="35C050C6" w:rsidR="00FD7D4B" w:rsidRPr="00873C00" w:rsidRDefault="00FD7D4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Об ухудшении финансового состояния должника и его предполагаемой несостоятельности может свидетельствовать приостановление платежей по обязательствам (</w:t>
      </w:r>
      <w:r w:rsidRPr="00873C00">
        <w:rPr>
          <w:rFonts w:ascii="Times New Roman" w:hAnsi="Times New Roman" w:cs="Times New Roman"/>
          <w:i/>
          <w:sz w:val="28"/>
          <w:szCs w:val="28"/>
        </w:rPr>
        <w:t>неплатежеспособность</w:t>
      </w:r>
      <w:r w:rsidRPr="00873C00">
        <w:rPr>
          <w:rFonts w:ascii="Times New Roman" w:hAnsi="Times New Roman" w:cs="Times New Roman"/>
          <w:sz w:val="28"/>
          <w:szCs w:val="28"/>
        </w:rPr>
        <w:t xml:space="preserve">). Когда неплатежеспособность </w:t>
      </w:r>
      <w:r w:rsidRPr="00873C00">
        <w:rPr>
          <w:rFonts w:ascii="Times New Roman" w:hAnsi="Times New Roman" w:cs="Times New Roman"/>
          <w:sz w:val="28"/>
          <w:szCs w:val="28"/>
        </w:rPr>
        <w:lastRenderedPageBreak/>
        <w:t>достигает определенных параметров, у кредиторов возникает право обратиться в арбитражный суд с заявлением о признании должника банкротом. По смыслу п. 2 ст. 3 и п. 2 ст. 6 Закона о банкротстве, заявление о признании юридического лица банкротом принимается к производству арбитражного суда, если размер требований кредиторов, обратившихся с таким заявлением, составляет в совокупности не менее 300 000 рублей, а их исполнение просрочено на 3 месяца и более. В специальной литературе</w:t>
      </w:r>
      <w:r w:rsidRPr="00873C00">
        <w:rPr>
          <w:rStyle w:val="a6"/>
          <w:rFonts w:ascii="Times New Roman" w:hAnsi="Times New Roman" w:cs="Times New Roman"/>
          <w:sz w:val="28"/>
          <w:szCs w:val="28"/>
        </w:rPr>
        <w:footnoteReference w:id="21"/>
      </w:r>
      <w:r w:rsidRPr="00873C00">
        <w:rPr>
          <w:rFonts w:ascii="Times New Roman" w:hAnsi="Times New Roman" w:cs="Times New Roman"/>
          <w:sz w:val="28"/>
          <w:szCs w:val="28"/>
        </w:rPr>
        <w:t xml:space="preserve"> эти признаки (размер просроченной задолженности и длительность просрочки) получили название </w:t>
      </w:r>
      <w:r w:rsidRPr="00873C00">
        <w:rPr>
          <w:rFonts w:ascii="Times New Roman" w:hAnsi="Times New Roman" w:cs="Times New Roman"/>
          <w:i/>
          <w:sz w:val="28"/>
          <w:szCs w:val="28"/>
        </w:rPr>
        <w:t>внешних признаков банкротства</w:t>
      </w:r>
      <w:r w:rsidRPr="00873C00">
        <w:rPr>
          <w:rFonts w:ascii="Times New Roman" w:hAnsi="Times New Roman" w:cs="Times New Roman"/>
          <w:sz w:val="28"/>
          <w:szCs w:val="28"/>
        </w:rPr>
        <w:t xml:space="preserve"> и рассматриваются в качестве материально-правового основания возбуждения производства по делу о банкротстве. </w:t>
      </w:r>
    </w:p>
    <w:p w14:paraId="2DE77F4B" w14:textId="2BC24ACB" w:rsidR="00ED7DDC" w:rsidRPr="00873C00" w:rsidRDefault="0081001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Отметим, что</w:t>
      </w:r>
      <w:r w:rsidR="001608EA" w:rsidRPr="00873C00">
        <w:rPr>
          <w:rFonts w:ascii="Times New Roman" w:hAnsi="Times New Roman" w:cs="Times New Roman"/>
          <w:sz w:val="28"/>
          <w:szCs w:val="28"/>
        </w:rPr>
        <w:t xml:space="preserve"> в силу </w:t>
      </w:r>
      <w:r w:rsidR="000D4069" w:rsidRPr="00873C00">
        <w:rPr>
          <w:rFonts w:ascii="Times New Roman" w:hAnsi="Times New Roman" w:cs="Times New Roman"/>
          <w:sz w:val="28"/>
          <w:szCs w:val="28"/>
        </w:rPr>
        <w:t>последней редакции п. 1 ст. 30 Закона о банкротстве,</w:t>
      </w:r>
      <w:r w:rsidRPr="00873C00">
        <w:rPr>
          <w:rFonts w:ascii="Times New Roman" w:hAnsi="Times New Roman" w:cs="Times New Roman"/>
          <w:sz w:val="28"/>
          <w:szCs w:val="28"/>
        </w:rPr>
        <w:t xml:space="preserve"> если </w:t>
      </w:r>
      <w:r w:rsidR="00FE6753" w:rsidRPr="00873C00">
        <w:rPr>
          <w:rFonts w:ascii="Times New Roman" w:hAnsi="Times New Roman" w:cs="Times New Roman"/>
          <w:sz w:val="28"/>
          <w:szCs w:val="28"/>
        </w:rPr>
        <w:t xml:space="preserve">руководителю должника </w:t>
      </w:r>
      <w:r w:rsidR="00DD6D23" w:rsidRPr="00873C00">
        <w:rPr>
          <w:rFonts w:ascii="Times New Roman" w:hAnsi="Times New Roman" w:cs="Times New Roman"/>
          <w:sz w:val="28"/>
          <w:szCs w:val="28"/>
        </w:rPr>
        <w:t>становится</w:t>
      </w:r>
      <w:r w:rsidR="00FE6753" w:rsidRPr="00873C00">
        <w:rPr>
          <w:rFonts w:ascii="Times New Roman" w:hAnsi="Times New Roman" w:cs="Times New Roman"/>
          <w:sz w:val="28"/>
          <w:szCs w:val="28"/>
        </w:rPr>
        <w:t xml:space="preserve"> известно о наличии </w:t>
      </w:r>
      <w:r w:rsidR="00165D35" w:rsidRPr="00873C00">
        <w:rPr>
          <w:rFonts w:ascii="Times New Roman" w:hAnsi="Times New Roman" w:cs="Times New Roman"/>
          <w:sz w:val="28"/>
          <w:szCs w:val="28"/>
        </w:rPr>
        <w:t>просроченной</w:t>
      </w:r>
      <w:r w:rsidR="00754843" w:rsidRPr="00873C00">
        <w:rPr>
          <w:rFonts w:ascii="Times New Roman" w:hAnsi="Times New Roman" w:cs="Times New Roman"/>
          <w:sz w:val="28"/>
          <w:szCs w:val="28"/>
        </w:rPr>
        <w:t xml:space="preserve"> на 3 месяца и более </w:t>
      </w:r>
      <w:r w:rsidR="00165D35" w:rsidRPr="00873C00">
        <w:rPr>
          <w:rFonts w:ascii="Times New Roman" w:hAnsi="Times New Roman" w:cs="Times New Roman"/>
          <w:sz w:val="28"/>
          <w:szCs w:val="28"/>
        </w:rPr>
        <w:t xml:space="preserve">задолженности, </w:t>
      </w:r>
      <w:r w:rsidR="00967DD8" w:rsidRPr="00873C00">
        <w:rPr>
          <w:rFonts w:ascii="Times New Roman" w:hAnsi="Times New Roman" w:cs="Times New Roman"/>
          <w:sz w:val="28"/>
          <w:szCs w:val="28"/>
        </w:rPr>
        <w:t>он обязан включить сведения об этом в Единый федеральный реестр сведений о фактах деятельности юридических лиц</w:t>
      </w:r>
      <w:r w:rsidR="001608EA" w:rsidRPr="00873C00">
        <w:rPr>
          <w:rFonts w:ascii="Times New Roman" w:hAnsi="Times New Roman" w:cs="Times New Roman"/>
          <w:sz w:val="28"/>
          <w:szCs w:val="28"/>
        </w:rPr>
        <w:t xml:space="preserve">. </w:t>
      </w:r>
      <w:r w:rsidR="00FD3DBF" w:rsidRPr="00873C00">
        <w:rPr>
          <w:rFonts w:ascii="Times New Roman" w:hAnsi="Times New Roman" w:cs="Times New Roman"/>
          <w:sz w:val="28"/>
          <w:szCs w:val="28"/>
        </w:rPr>
        <w:t xml:space="preserve">Кроме того, Законом о банкротстве предусмотрен перечень </w:t>
      </w:r>
      <w:r w:rsidR="00C65A8E" w:rsidRPr="00873C00">
        <w:rPr>
          <w:rFonts w:ascii="Times New Roman" w:hAnsi="Times New Roman" w:cs="Times New Roman"/>
          <w:sz w:val="28"/>
          <w:szCs w:val="28"/>
        </w:rPr>
        <w:t>обстоятельств</w:t>
      </w:r>
      <w:r w:rsidR="00FD3DBF" w:rsidRPr="00873C00">
        <w:rPr>
          <w:rFonts w:ascii="Times New Roman" w:hAnsi="Times New Roman" w:cs="Times New Roman"/>
          <w:sz w:val="28"/>
          <w:szCs w:val="28"/>
        </w:rPr>
        <w:t xml:space="preserve">, </w:t>
      </w:r>
      <w:r w:rsidR="00C65A8E" w:rsidRPr="00873C00">
        <w:rPr>
          <w:rFonts w:ascii="Times New Roman" w:hAnsi="Times New Roman" w:cs="Times New Roman"/>
          <w:sz w:val="28"/>
          <w:szCs w:val="28"/>
        </w:rPr>
        <w:t>при которых</w:t>
      </w:r>
      <w:r w:rsidR="00FD3DBF" w:rsidRPr="00873C00">
        <w:rPr>
          <w:rFonts w:ascii="Times New Roman" w:hAnsi="Times New Roman" w:cs="Times New Roman"/>
          <w:sz w:val="28"/>
          <w:szCs w:val="28"/>
        </w:rPr>
        <w:t xml:space="preserve"> </w:t>
      </w:r>
      <w:r w:rsidR="00FA7D3A" w:rsidRPr="00873C00">
        <w:rPr>
          <w:rFonts w:ascii="Times New Roman" w:hAnsi="Times New Roman" w:cs="Times New Roman"/>
          <w:sz w:val="28"/>
          <w:szCs w:val="28"/>
        </w:rPr>
        <w:t>должник</w:t>
      </w:r>
      <w:r w:rsidR="00FD3DBF" w:rsidRPr="00873C00">
        <w:rPr>
          <w:rFonts w:ascii="Times New Roman" w:hAnsi="Times New Roman" w:cs="Times New Roman"/>
          <w:sz w:val="28"/>
          <w:szCs w:val="28"/>
        </w:rPr>
        <w:t xml:space="preserve"> </w:t>
      </w:r>
      <w:r w:rsidR="00FA7D3A" w:rsidRPr="00873C00">
        <w:rPr>
          <w:rFonts w:ascii="Times New Roman" w:hAnsi="Times New Roman" w:cs="Times New Roman"/>
          <w:sz w:val="28"/>
          <w:szCs w:val="28"/>
        </w:rPr>
        <w:t xml:space="preserve">вправе (ст. 8) и обязан (ст. 9) обратиться в арбитражный суд с заявлением о собственном банкротстве. </w:t>
      </w:r>
      <w:r w:rsidR="00C65A8E" w:rsidRPr="00873C00">
        <w:rPr>
          <w:rFonts w:ascii="Times New Roman" w:hAnsi="Times New Roman" w:cs="Times New Roman"/>
          <w:sz w:val="28"/>
          <w:szCs w:val="28"/>
        </w:rPr>
        <w:t xml:space="preserve">Сведения </w:t>
      </w:r>
      <w:r w:rsidR="00C276ED" w:rsidRPr="00873C00">
        <w:rPr>
          <w:rFonts w:ascii="Times New Roman" w:hAnsi="Times New Roman" w:cs="Times New Roman"/>
          <w:sz w:val="28"/>
          <w:szCs w:val="28"/>
        </w:rPr>
        <w:t xml:space="preserve">о наличии таких обстоятельств также подлежат включению в </w:t>
      </w:r>
      <w:r w:rsidR="00EB7C94" w:rsidRPr="00873C00">
        <w:rPr>
          <w:rFonts w:ascii="Times New Roman" w:hAnsi="Times New Roman" w:cs="Times New Roman"/>
          <w:sz w:val="28"/>
          <w:szCs w:val="28"/>
        </w:rPr>
        <w:t xml:space="preserve">упомянутый реестр. </w:t>
      </w:r>
      <w:r w:rsidR="00C276ED" w:rsidRPr="00873C00">
        <w:rPr>
          <w:rFonts w:ascii="Times New Roman" w:hAnsi="Times New Roman" w:cs="Times New Roman"/>
          <w:sz w:val="28"/>
          <w:szCs w:val="28"/>
        </w:rPr>
        <w:t xml:space="preserve"> </w:t>
      </w:r>
    </w:p>
    <w:p w14:paraId="31547F8F" w14:textId="2205E4F2" w:rsidR="00FD7D4B" w:rsidRPr="00873C00" w:rsidRDefault="00465F80"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Если арбитражный суд </w:t>
      </w:r>
      <w:r w:rsidR="007A1090" w:rsidRPr="00873C00">
        <w:rPr>
          <w:rFonts w:ascii="Times New Roman" w:hAnsi="Times New Roman" w:cs="Times New Roman"/>
          <w:sz w:val="28"/>
          <w:szCs w:val="28"/>
        </w:rPr>
        <w:t>находит</w:t>
      </w:r>
      <w:r w:rsidRPr="00873C00">
        <w:rPr>
          <w:rFonts w:ascii="Times New Roman" w:hAnsi="Times New Roman" w:cs="Times New Roman"/>
          <w:sz w:val="28"/>
          <w:szCs w:val="28"/>
        </w:rPr>
        <w:t xml:space="preserve"> </w:t>
      </w:r>
      <w:r w:rsidR="00FD7D4B" w:rsidRPr="00873C00">
        <w:rPr>
          <w:rFonts w:ascii="Times New Roman" w:hAnsi="Times New Roman" w:cs="Times New Roman"/>
          <w:sz w:val="28"/>
          <w:szCs w:val="28"/>
        </w:rPr>
        <w:t>заявлен</w:t>
      </w:r>
      <w:r w:rsidRPr="00873C00">
        <w:rPr>
          <w:rFonts w:ascii="Times New Roman" w:hAnsi="Times New Roman" w:cs="Times New Roman"/>
          <w:sz w:val="28"/>
          <w:szCs w:val="28"/>
        </w:rPr>
        <w:t xml:space="preserve">ие о признании </w:t>
      </w:r>
      <w:r w:rsidR="0082509D" w:rsidRPr="00873C00">
        <w:rPr>
          <w:rFonts w:ascii="Times New Roman" w:hAnsi="Times New Roman" w:cs="Times New Roman"/>
          <w:sz w:val="28"/>
          <w:szCs w:val="28"/>
        </w:rPr>
        <w:t xml:space="preserve">должника </w:t>
      </w:r>
      <w:r w:rsidR="00D219FE" w:rsidRPr="00873C00">
        <w:rPr>
          <w:rFonts w:ascii="Times New Roman" w:hAnsi="Times New Roman" w:cs="Times New Roman"/>
          <w:sz w:val="28"/>
          <w:szCs w:val="28"/>
        </w:rPr>
        <w:t>банкрот</w:t>
      </w:r>
      <w:r w:rsidRPr="00873C00">
        <w:rPr>
          <w:rFonts w:ascii="Times New Roman" w:hAnsi="Times New Roman" w:cs="Times New Roman"/>
          <w:sz w:val="28"/>
          <w:szCs w:val="28"/>
        </w:rPr>
        <w:t>ом</w:t>
      </w:r>
      <w:r w:rsidR="003E29AE" w:rsidRPr="00873C00">
        <w:rPr>
          <w:rFonts w:ascii="Times New Roman" w:hAnsi="Times New Roman" w:cs="Times New Roman"/>
          <w:sz w:val="28"/>
          <w:szCs w:val="28"/>
        </w:rPr>
        <w:t xml:space="preserve"> обоснованным</w:t>
      </w:r>
      <w:r w:rsidRPr="00873C00">
        <w:rPr>
          <w:rFonts w:ascii="Times New Roman" w:hAnsi="Times New Roman" w:cs="Times New Roman"/>
          <w:sz w:val="28"/>
          <w:szCs w:val="28"/>
        </w:rPr>
        <w:t>,</w:t>
      </w:r>
      <w:r w:rsidR="00FD7D4B" w:rsidRPr="00873C00">
        <w:rPr>
          <w:rFonts w:ascii="Times New Roman" w:hAnsi="Times New Roman" w:cs="Times New Roman"/>
          <w:sz w:val="28"/>
          <w:szCs w:val="28"/>
        </w:rPr>
        <w:t xml:space="preserve"> в отношении </w:t>
      </w:r>
      <w:r w:rsidR="00BE4394" w:rsidRPr="00873C00">
        <w:rPr>
          <w:rFonts w:ascii="Times New Roman" w:hAnsi="Times New Roman" w:cs="Times New Roman"/>
          <w:sz w:val="28"/>
          <w:szCs w:val="28"/>
        </w:rPr>
        <w:t>должника</w:t>
      </w:r>
      <w:r w:rsidR="00FD7D4B" w:rsidRPr="00873C00">
        <w:rPr>
          <w:rFonts w:ascii="Times New Roman" w:hAnsi="Times New Roman" w:cs="Times New Roman"/>
          <w:sz w:val="28"/>
          <w:szCs w:val="28"/>
        </w:rPr>
        <w:t xml:space="preserve"> вводится процедура наблюдения и утверждается временный управляющий, о чем суд выносит определение. </w:t>
      </w:r>
    </w:p>
    <w:p w14:paraId="11AE50CB" w14:textId="77777777" w:rsidR="00FD7D4B" w:rsidRPr="00873C00" w:rsidRDefault="00FD7D4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Временный управляющий в числе прочего анализирует финансовое состояние должника, ведет реестр требований кредиторов и проводит первое собрание кредиторов, на котором обосновывает возможность либо невозможность восстановления платежеспособности должника. Если собрание кредиторов приходит к выводу, что должник испытывает временные финансовые трудности и с учетом планируемых поступлений денежных средств </w:t>
      </w:r>
      <w:r w:rsidRPr="00873C00">
        <w:rPr>
          <w:rFonts w:ascii="Times New Roman" w:hAnsi="Times New Roman" w:cs="Times New Roman"/>
          <w:sz w:val="28"/>
          <w:szCs w:val="28"/>
        </w:rPr>
        <w:lastRenderedPageBreak/>
        <w:t>в течение непродолжительного времени сможет исполнить свои обязательства, собрание принимает решение о введении в отношении должника одной из реабилитационных процедур</w:t>
      </w:r>
      <w:r w:rsidRPr="00873C00">
        <w:rPr>
          <w:rFonts w:ascii="Times New Roman" w:hAnsi="Times New Roman" w:cs="Times New Roman"/>
          <w:i/>
          <w:sz w:val="28"/>
          <w:szCs w:val="28"/>
        </w:rPr>
        <w:t xml:space="preserve"> </w:t>
      </w:r>
      <w:r w:rsidRPr="00873C00">
        <w:rPr>
          <w:rFonts w:ascii="Times New Roman" w:hAnsi="Times New Roman" w:cs="Times New Roman"/>
          <w:sz w:val="28"/>
          <w:szCs w:val="28"/>
        </w:rPr>
        <w:t xml:space="preserve">(финансовое оздоровление, внешнее управление), имеющих общую цель восстановления платежеспособности должника. Если же финансовое состояние должника убеждает кредиторов в том, что восстановить его платежеспособность и вернуть в нормальный коммерческий оборот невозможно, они обращаются в арбитражный суд с ходатайством о признании должника банкротом и об открытии конкурсного производства (ликвидационная процедура). Кроме того, на любой стадии дела о банкротстве может быть заключено мировое соглашение (п. 1 ст. 150 Закона о банкротстве). </w:t>
      </w:r>
    </w:p>
    <w:p w14:paraId="675E25EE" w14:textId="77777777" w:rsidR="00FD7D4B" w:rsidRPr="00873C00" w:rsidRDefault="00FD7D4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Арбитражный суд принимает решение о признании должника банкротом и об открытии конкурсного производства при отсутствии оснований для введения реабилитационных процедур (п. 1 ст. 53 Закона о банкротстве), чем констатирует наличие </w:t>
      </w:r>
      <w:r w:rsidRPr="00873C00">
        <w:rPr>
          <w:rFonts w:ascii="Times New Roman" w:hAnsi="Times New Roman" w:cs="Times New Roman"/>
          <w:i/>
          <w:sz w:val="28"/>
          <w:szCs w:val="28"/>
        </w:rPr>
        <w:t>сущностных признаков банкротства</w:t>
      </w:r>
      <w:r w:rsidRPr="00873C00">
        <w:rPr>
          <w:rStyle w:val="a6"/>
          <w:rFonts w:ascii="Times New Roman" w:hAnsi="Times New Roman" w:cs="Times New Roman"/>
          <w:i/>
          <w:sz w:val="28"/>
          <w:szCs w:val="28"/>
        </w:rPr>
        <w:footnoteReference w:id="22"/>
      </w:r>
      <w:r w:rsidRPr="00873C00">
        <w:rPr>
          <w:rFonts w:ascii="Times New Roman" w:hAnsi="Times New Roman" w:cs="Times New Roman"/>
          <w:sz w:val="28"/>
          <w:szCs w:val="28"/>
        </w:rPr>
        <w:t xml:space="preserve">. Этим решением утверждается конкурсный управляющий. </w:t>
      </w:r>
    </w:p>
    <w:p w14:paraId="21E1FF6B" w14:textId="5516B079" w:rsidR="00FD7D4B" w:rsidRPr="00873C00" w:rsidRDefault="00FD7D4B"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В ходе конкурсного производства формируется конкурсная масса, в которую включается все имущество должника, на которое может быть обращено взыскание, это имущество реализуется на торгах, а за счет вырученных денежных средств удовлетворяются требования кредиторов</w:t>
      </w:r>
      <w:r w:rsidR="000157C8" w:rsidRPr="00873C00">
        <w:rPr>
          <w:rFonts w:ascii="Times New Roman" w:hAnsi="Times New Roman" w:cs="Times New Roman"/>
          <w:sz w:val="28"/>
          <w:szCs w:val="28"/>
        </w:rPr>
        <w:t xml:space="preserve"> в очередности, предусмотренной Законом о банкротстве</w:t>
      </w:r>
      <w:r w:rsidRPr="00873C00">
        <w:rPr>
          <w:rFonts w:ascii="Times New Roman" w:hAnsi="Times New Roman" w:cs="Times New Roman"/>
          <w:sz w:val="28"/>
          <w:szCs w:val="28"/>
        </w:rPr>
        <w:t xml:space="preserve">. </w:t>
      </w:r>
      <w:r w:rsidR="0093013E" w:rsidRPr="00873C00">
        <w:rPr>
          <w:rFonts w:ascii="Times New Roman" w:hAnsi="Times New Roman" w:cs="Times New Roman"/>
          <w:sz w:val="28"/>
          <w:szCs w:val="28"/>
        </w:rPr>
        <w:t>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w:t>
      </w:r>
      <w:r w:rsidR="00544907" w:rsidRPr="00873C00">
        <w:rPr>
          <w:rFonts w:ascii="Times New Roman" w:hAnsi="Times New Roman" w:cs="Times New Roman"/>
          <w:sz w:val="28"/>
          <w:szCs w:val="28"/>
        </w:rPr>
        <w:t>. После окончания расчетов с кредиторами к</w:t>
      </w:r>
      <w:r w:rsidRPr="00873C00">
        <w:rPr>
          <w:rFonts w:ascii="Times New Roman" w:hAnsi="Times New Roman" w:cs="Times New Roman"/>
          <w:sz w:val="28"/>
          <w:szCs w:val="28"/>
        </w:rPr>
        <w:t>онкурсный управляющий представляет в арбитражный суд отчет о результатах проведения конкурсного производства</w:t>
      </w:r>
      <w:r w:rsidR="000713C8" w:rsidRPr="00873C00">
        <w:rPr>
          <w:rFonts w:ascii="Times New Roman" w:hAnsi="Times New Roman" w:cs="Times New Roman"/>
          <w:sz w:val="28"/>
          <w:szCs w:val="28"/>
        </w:rPr>
        <w:t>.</w:t>
      </w:r>
      <w:r w:rsidRPr="00873C00">
        <w:rPr>
          <w:rFonts w:ascii="Times New Roman" w:hAnsi="Times New Roman" w:cs="Times New Roman"/>
          <w:sz w:val="28"/>
          <w:szCs w:val="28"/>
        </w:rPr>
        <w:t xml:space="preserve"> </w:t>
      </w:r>
      <w:r w:rsidR="000713C8" w:rsidRPr="00873C00">
        <w:rPr>
          <w:rFonts w:ascii="Times New Roman" w:hAnsi="Times New Roman" w:cs="Times New Roman"/>
          <w:sz w:val="28"/>
          <w:szCs w:val="28"/>
        </w:rPr>
        <w:t xml:space="preserve">Арбитражный суд, в свою очередь, </w:t>
      </w:r>
      <w:r w:rsidRPr="00873C00">
        <w:rPr>
          <w:rFonts w:ascii="Times New Roman" w:hAnsi="Times New Roman" w:cs="Times New Roman"/>
          <w:sz w:val="28"/>
          <w:szCs w:val="28"/>
        </w:rPr>
        <w:t xml:space="preserve">выносит определение о завершении конкурсного производства, на основании которого в Единый государственный реестр юридических лиц вносится запись о ликвидации должника – юридического лица. </w:t>
      </w:r>
    </w:p>
    <w:p w14:paraId="630521E0" w14:textId="669F0D2A" w:rsidR="008B12ED" w:rsidRPr="00873C00" w:rsidRDefault="0055041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 xml:space="preserve">Какие нарушения </w:t>
      </w:r>
      <w:r w:rsidR="0044179C" w:rsidRPr="00873C00">
        <w:rPr>
          <w:rFonts w:ascii="Times New Roman" w:hAnsi="Times New Roman" w:cs="Times New Roman"/>
          <w:sz w:val="28"/>
          <w:szCs w:val="28"/>
        </w:rPr>
        <w:t xml:space="preserve">описанного процесса могут иметь место со стороны субъектов управления организацией-должником? Говоря о субъектах управления, отметим, что Закон о банкротстве вводит </w:t>
      </w:r>
      <w:r w:rsidR="00B92DF8" w:rsidRPr="00873C00">
        <w:rPr>
          <w:rFonts w:ascii="Times New Roman" w:hAnsi="Times New Roman" w:cs="Times New Roman"/>
          <w:sz w:val="28"/>
          <w:szCs w:val="28"/>
        </w:rPr>
        <w:t xml:space="preserve">вышеупомянутое </w:t>
      </w:r>
      <w:r w:rsidR="000B2B71" w:rsidRPr="00873C00">
        <w:rPr>
          <w:rFonts w:ascii="Times New Roman" w:hAnsi="Times New Roman" w:cs="Times New Roman"/>
          <w:sz w:val="28"/>
          <w:szCs w:val="28"/>
        </w:rPr>
        <w:t xml:space="preserve">понятие </w:t>
      </w:r>
      <w:r w:rsidR="000B2B71" w:rsidRPr="00873C00">
        <w:rPr>
          <w:rFonts w:ascii="Times New Roman" w:hAnsi="Times New Roman" w:cs="Times New Roman"/>
          <w:b/>
          <w:i/>
          <w:sz w:val="28"/>
          <w:szCs w:val="28"/>
        </w:rPr>
        <w:t xml:space="preserve">контролирующего </w:t>
      </w:r>
      <w:r w:rsidR="00B92DF8" w:rsidRPr="00873C00">
        <w:rPr>
          <w:rFonts w:ascii="Times New Roman" w:hAnsi="Times New Roman" w:cs="Times New Roman"/>
          <w:b/>
          <w:i/>
          <w:sz w:val="28"/>
          <w:szCs w:val="28"/>
        </w:rPr>
        <w:t>должника лица</w:t>
      </w:r>
      <w:r w:rsidR="00B92DF8" w:rsidRPr="00873C00">
        <w:rPr>
          <w:rFonts w:ascii="Times New Roman" w:hAnsi="Times New Roman" w:cs="Times New Roman"/>
          <w:sz w:val="28"/>
          <w:szCs w:val="28"/>
        </w:rPr>
        <w:t xml:space="preserve">. </w:t>
      </w:r>
      <w:r w:rsidR="00E87C90" w:rsidRPr="00873C00">
        <w:rPr>
          <w:rFonts w:ascii="Times New Roman" w:hAnsi="Times New Roman" w:cs="Times New Roman"/>
          <w:sz w:val="28"/>
          <w:szCs w:val="28"/>
        </w:rPr>
        <w:t xml:space="preserve">Оно раскрывается в </w:t>
      </w:r>
      <w:r w:rsidR="00D55015" w:rsidRPr="00873C00">
        <w:rPr>
          <w:rFonts w:ascii="Times New Roman" w:hAnsi="Times New Roman" w:cs="Times New Roman"/>
          <w:sz w:val="28"/>
          <w:szCs w:val="28"/>
        </w:rPr>
        <w:t xml:space="preserve">п. 1 </w:t>
      </w:r>
      <w:r w:rsidR="00E87C90" w:rsidRPr="00873C00">
        <w:rPr>
          <w:rFonts w:ascii="Times New Roman" w:hAnsi="Times New Roman" w:cs="Times New Roman"/>
          <w:sz w:val="28"/>
          <w:szCs w:val="28"/>
        </w:rPr>
        <w:t xml:space="preserve">ст. 61.10 Закона о банкротстве. </w:t>
      </w:r>
      <w:r w:rsidR="00D55015" w:rsidRPr="00873C00">
        <w:rPr>
          <w:rFonts w:ascii="Times New Roman" w:hAnsi="Times New Roman" w:cs="Times New Roman"/>
          <w:sz w:val="28"/>
          <w:szCs w:val="28"/>
        </w:rPr>
        <w:t>Под контролирующим должника лицом понимается физическое или юридическое лицо, имеющее либо имевшее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по совершению сделок и определению их условий.</w:t>
      </w:r>
    </w:p>
    <w:p w14:paraId="571967E2" w14:textId="2041B793" w:rsidR="00E24692" w:rsidRPr="00873C00" w:rsidRDefault="00D5501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Данное </w:t>
      </w:r>
      <w:r w:rsidR="00026A6F" w:rsidRPr="00873C00">
        <w:rPr>
          <w:rFonts w:ascii="Times New Roman" w:hAnsi="Times New Roman" w:cs="Times New Roman"/>
          <w:sz w:val="28"/>
          <w:szCs w:val="28"/>
        </w:rPr>
        <w:t>определение является максимально ши</w:t>
      </w:r>
      <w:r w:rsidR="004C013E" w:rsidRPr="00873C00">
        <w:rPr>
          <w:rFonts w:ascii="Times New Roman" w:hAnsi="Times New Roman" w:cs="Times New Roman"/>
          <w:sz w:val="28"/>
          <w:szCs w:val="28"/>
        </w:rPr>
        <w:t>роким; н</w:t>
      </w:r>
      <w:r w:rsidR="00EF3C62" w:rsidRPr="00873C00">
        <w:rPr>
          <w:rFonts w:ascii="Times New Roman" w:hAnsi="Times New Roman" w:cs="Times New Roman"/>
          <w:sz w:val="28"/>
          <w:szCs w:val="28"/>
        </w:rPr>
        <w:t xml:space="preserve">аполнение </w:t>
      </w:r>
      <w:r w:rsidR="004C013E" w:rsidRPr="00873C00">
        <w:rPr>
          <w:rFonts w:ascii="Times New Roman" w:hAnsi="Times New Roman" w:cs="Times New Roman"/>
          <w:sz w:val="28"/>
          <w:szCs w:val="28"/>
        </w:rPr>
        <w:t xml:space="preserve">же </w:t>
      </w:r>
      <w:r w:rsidR="00EF3C62" w:rsidRPr="00873C00">
        <w:rPr>
          <w:rFonts w:ascii="Times New Roman" w:hAnsi="Times New Roman" w:cs="Times New Roman"/>
          <w:sz w:val="28"/>
          <w:szCs w:val="28"/>
        </w:rPr>
        <w:t>его конкретным содержанием достигается за счет</w:t>
      </w:r>
      <w:r w:rsidR="006C5479" w:rsidRPr="00873C00">
        <w:rPr>
          <w:rFonts w:ascii="Times New Roman" w:hAnsi="Times New Roman" w:cs="Times New Roman"/>
          <w:sz w:val="28"/>
          <w:szCs w:val="28"/>
        </w:rPr>
        <w:t xml:space="preserve"> указания в тексте закона</w:t>
      </w:r>
      <w:r w:rsidR="00EF3C62" w:rsidRPr="00873C00">
        <w:rPr>
          <w:rFonts w:ascii="Times New Roman" w:hAnsi="Times New Roman" w:cs="Times New Roman"/>
          <w:sz w:val="28"/>
          <w:szCs w:val="28"/>
        </w:rPr>
        <w:t xml:space="preserve"> </w:t>
      </w:r>
      <w:r w:rsidR="006C5479" w:rsidRPr="00873C00">
        <w:rPr>
          <w:rFonts w:ascii="Times New Roman" w:hAnsi="Times New Roman" w:cs="Times New Roman"/>
          <w:sz w:val="28"/>
          <w:szCs w:val="28"/>
        </w:rPr>
        <w:t xml:space="preserve">ряда примеров контролирующих лиц (п. 2 ст. 61.10 Закона о банкротстве), а также </w:t>
      </w:r>
      <w:r w:rsidR="0005250E" w:rsidRPr="00873C00">
        <w:rPr>
          <w:rFonts w:ascii="Times New Roman" w:hAnsi="Times New Roman" w:cs="Times New Roman"/>
          <w:sz w:val="28"/>
          <w:szCs w:val="28"/>
        </w:rPr>
        <w:t>использования опровержимых</w:t>
      </w:r>
      <w:r w:rsidR="00C31CDA" w:rsidRPr="00873C00">
        <w:rPr>
          <w:rFonts w:ascii="Times New Roman" w:hAnsi="Times New Roman" w:cs="Times New Roman"/>
          <w:sz w:val="28"/>
          <w:szCs w:val="28"/>
        </w:rPr>
        <w:t xml:space="preserve"> </w:t>
      </w:r>
      <w:r w:rsidR="00042918" w:rsidRPr="00873C00">
        <w:rPr>
          <w:rFonts w:ascii="Times New Roman" w:hAnsi="Times New Roman" w:cs="Times New Roman"/>
          <w:sz w:val="28"/>
          <w:szCs w:val="28"/>
        </w:rPr>
        <w:t xml:space="preserve">презумпций </w:t>
      </w:r>
      <w:r w:rsidR="003652AC" w:rsidRPr="00873C00">
        <w:rPr>
          <w:rFonts w:ascii="Times New Roman" w:hAnsi="Times New Roman" w:cs="Times New Roman"/>
          <w:sz w:val="28"/>
          <w:szCs w:val="28"/>
        </w:rPr>
        <w:t>наличия статуса контролирующего лица (</w:t>
      </w:r>
      <w:r w:rsidR="004C013E" w:rsidRPr="00873C00">
        <w:rPr>
          <w:rFonts w:ascii="Times New Roman" w:hAnsi="Times New Roman" w:cs="Times New Roman"/>
          <w:sz w:val="28"/>
          <w:szCs w:val="28"/>
        </w:rPr>
        <w:t xml:space="preserve">п. 3 ст. 61.10 Закона о банкротстве). </w:t>
      </w:r>
      <w:r w:rsidR="00E24692" w:rsidRPr="00873C00">
        <w:rPr>
          <w:rFonts w:ascii="Times New Roman" w:hAnsi="Times New Roman" w:cs="Times New Roman"/>
          <w:sz w:val="28"/>
          <w:szCs w:val="28"/>
        </w:rPr>
        <w:t xml:space="preserve">Ответственности контролирующих лиц посвящены положения гл. </w:t>
      </w:r>
      <w:r w:rsidR="00E24692" w:rsidRPr="00873C00">
        <w:rPr>
          <w:rFonts w:ascii="Times New Roman" w:hAnsi="Times New Roman" w:cs="Times New Roman"/>
          <w:sz w:val="28"/>
          <w:szCs w:val="28"/>
          <w:lang w:val="en-US"/>
        </w:rPr>
        <w:t>III</w:t>
      </w:r>
      <w:r w:rsidR="00E24692" w:rsidRPr="00873C00">
        <w:rPr>
          <w:rFonts w:ascii="Times New Roman" w:hAnsi="Times New Roman" w:cs="Times New Roman"/>
          <w:sz w:val="28"/>
          <w:szCs w:val="28"/>
        </w:rPr>
        <w:t xml:space="preserve">.1 Закона о банкротстве, которая была </w:t>
      </w:r>
      <w:r w:rsidR="00BE33AF" w:rsidRPr="00873C00">
        <w:rPr>
          <w:rFonts w:ascii="Times New Roman" w:hAnsi="Times New Roman" w:cs="Times New Roman"/>
          <w:sz w:val="28"/>
          <w:szCs w:val="28"/>
        </w:rPr>
        <w:t>введена Федеральным законом от 29.07.2017 № 266-</w:t>
      </w:r>
      <w:r w:rsidR="00310D9D" w:rsidRPr="00873C00">
        <w:rPr>
          <w:rFonts w:ascii="Times New Roman" w:hAnsi="Times New Roman" w:cs="Times New Roman"/>
          <w:sz w:val="28"/>
          <w:szCs w:val="28"/>
        </w:rPr>
        <w:t>ФЗ</w:t>
      </w:r>
      <w:r w:rsidR="00BE33AF" w:rsidRPr="00873C00">
        <w:rPr>
          <w:rFonts w:ascii="Times New Roman" w:hAnsi="Times New Roman" w:cs="Times New Roman"/>
          <w:i/>
          <w:sz w:val="28"/>
          <w:szCs w:val="28"/>
        </w:rPr>
        <w:t>.</w:t>
      </w:r>
      <w:r w:rsidR="00BE33AF" w:rsidRPr="00873C00">
        <w:rPr>
          <w:rFonts w:ascii="Times New Roman" w:hAnsi="Times New Roman" w:cs="Times New Roman"/>
          <w:sz w:val="28"/>
          <w:szCs w:val="28"/>
        </w:rPr>
        <w:t xml:space="preserve"> Эти положения истолкованы </w:t>
      </w:r>
      <w:r w:rsidR="002C7E7E" w:rsidRPr="00873C00">
        <w:rPr>
          <w:rFonts w:ascii="Times New Roman" w:hAnsi="Times New Roman" w:cs="Times New Roman"/>
          <w:sz w:val="28"/>
          <w:szCs w:val="28"/>
        </w:rPr>
        <w:t>в Постановле</w:t>
      </w:r>
      <w:r w:rsidR="00310D9D" w:rsidRPr="00873C00">
        <w:rPr>
          <w:rFonts w:ascii="Times New Roman" w:hAnsi="Times New Roman" w:cs="Times New Roman"/>
          <w:sz w:val="28"/>
          <w:szCs w:val="28"/>
        </w:rPr>
        <w:t xml:space="preserve">нии Пленума Верховного Суда РФ </w:t>
      </w:r>
      <w:r w:rsidR="002C7E7E" w:rsidRPr="00873C00">
        <w:rPr>
          <w:rFonts w:ascii="Times New Roman" w:hAnsi="Times New Roman" w:cs="Times New Roman"/>
          <w:sz w:val="28"/>
          <w:szCs w:val="28"/>
        </w:rPr>
        <w:t>№ 53</w:t>
      </w:r>
      <w:r w:rsidR="00310D9D" w:rsidRPr="00873C00">
        <w:rPr>
          <w:rFonts w:ascii="Times New Roman" w:hAnsi="Times New Roman" w:cs="Times New Roman"/>
          <w:sz w:val="28"/>
          <w:szCs w:val="28"/>
        </w:rPr>
        <w:t>.</w:t>
      </w:r>
    </w:p>
    <w:p w14:paraId="7191F573" w14:textId="102EC971" w:rsidR="00DD4DA7" w:rsidRPr="00873C00" w:rsidRDefault="00B67654"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Законодатель предусматривает три вида ответственности контролирующих лиц:</w:t>
      </w:r>
    </w:p>
    <w:p w14:paraId="18CA7C40" w14:textId="5F5911C5" w:rsidR="00B67654" w:rsidRPr="00873C00" w:rsidRDefault="00D0562F"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субсидиарная</w:t>
      </w:r>
      <w:r w:rsidR="000C2785" w:rsidRPr="00873C00">
        <w:rPr>
          <w:rFonts w:ascii="Times New Roman" w:hAnsi="Times New Roman" w:cs="Times New Roman"/>
          <w:sz w:val="28"/>
          <w:szCs w:val="28"/>
        </w:rPr>
        <w:t xml:space="preserve"> </w:t>
      </w:r>
      <w:r w:rsidRPr="00873C00">
        <w:rPr>
          <w:rFonts w:ascii="Times New Roman" w:hAnsi="Times New Roman" w:cs="Times New Roman"/>
          <w:sz w:val="28"/>
          <w:szCs w:val="28"/>
        </w:rPr>
        <w:t>ответственность</w:t>
      </w:r>
      <w:r w:rsidR="000C2785" w:rsidRPr="00873C00">
        <w:rPr>
          <w:rFonts w:ascii="Times New Roman" w:hAnsi="Times New Roman" w:cs="Times New Roman"/>
          <w:sz w:val="28"/>
          <w:szCs w:val="28"/>
        </w:rPr>
        <w:t xml:space="preserve"> за невозможность </w:t>
      </w:r>
      <w:r w:rsidRPr="00873C00">
        <w:rPr>
          <w:rFonts w:ascii="Times New Roman" w:hAnsi="Times New Roman" w:cs="Times New Roman"/>
          <w:sz w:val="28"/>
          <w:szCs w:val="28"/>
        </w:rPr>
        <w:t>полного погашения требований кредиторов</w:t>
      </w:r>
      <w:r w:rsidR="00C717B5" w:rsidRPr="00873C00">
        <w:rPr>
          <w:rFonts w:ascii="Times New Roman" w:hAnsi="Times New Roman" w:cs="Times New Roman"/>
          <w:sz w:val="28"/>
          <w:szCs w:val="28"/>
        </w:rPr>
        <w:t xml:space="preserve"> (ст. 61.11 Закона о банкротстве)</w:t>
      </w:r>
      <w:r w:rsidRPr="00873C00">
        <w:rPr>
          <w:rFonts w:ascii="Times New Roman" w:hAnsi="Times New Roman" w:cs="Times New Roman"/>
          <w:sz w:val="28"/>
          <w:szCs w:val="28"/>
        </w:rPr>
        <w:t>;</w:t>
      </w:r>
    </w:p>
    <w:p w14:paraId="2B07771A" w14:textId="50DD487B" w:rsidR="00D0562F" w:rsidRPr="00873C00" w:rsidRDefault="00FD43A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субсидиарная ответственность за неподачу (несвоевременную подачу) заявления дол</w:t>
      </w:r>
      <w:r w:rsidR="00C717B5" w:rsidRPr="00873C00">
        <w:rPr>
          <w:rFonts w:ascii="Times New Roman" w:hAnsi="Times New Roman" w:cs="Times New Roman"/>
          <w:sz w:val="28"/>
          <w:szCs w:val="28"/>
        </w:rPr>
        <w:t>жника (ст. 61.12 Закона о банкротстве);</w:t>
      </w:r>
    </w:p>
    <w:p w14:paraId="5432814E" w14:textId="77EF7ECA" w:rsidR="00C717B5" w:rsidRPr="00873C00" w:rsidRDefault="00D87434"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ответственность за нарушение законодательства Российской Федерации </w:t>
      </w:r>
      <w:r w:rsidR="00753C96" w:rsidRPr="00873C00">
        <w:rPr>
          <w:rFonts w:ascii="Times New Roman" w:hAnsi="Times New Roman" w:cs="Times New Roman"/>
          <w:sz w:val="28"/>
          <w:szCs w:val="28"/>
        </w:rPr>
        <w:t xml:space="preserve">о несостоятельности (банкротстве) (ст. 61.13 Закона о банкротстве). </w:t>
      </w:r>
    </w:p>
    <w:p w14:paraId="0DD77C44" w14:textId="2C3A8F21" w:rsidR="001C097E" w:rsidRPr="00873C00" w:rsidRDefault="00753C9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Попутно заметим, что вопрос о природе субсидиарной ответственности </w:t>
      </w:r>
      <w:r w:rsidR="00367BEC" w:rsidRPr="00873C00">
        <w:rPr>
          <w:rFonts w:ascii="Times New Roman" w:hAnsi="Times New Roman" w:cs="Times New Roman"/>
          <w:sz w:val="28"/>
          <w:szCs w:val="28"/>
        </w:rPr>
        <w:t>относится к числу</w:t>
      </w:r>
      <w:r w:rsidRPr="00873C00">
        <w:rPr>
          <w:rFonts w:ascii="Times New Roman" w:hAnsi="Times New Roman" w:cs="Times New Roman"/>
          <w:sz w:val="28"/>
          <w:szCs w:val="28"/>
        </w:rPr>
        <w:t xml:space="preserve"> дискусси</w:t>
      </w:r>
      <w:r w:rsidR="00791DF7" w:rsidRPr="00873C00">
        <w:rPr>
          <w:rFonts w:ascii="Times New Roman" w:hAnsi="Times New Roman" w:cs="Times New Roman"/>
          <w:sz w:val="28"/>
          <w:szCs w:val="28"/>
        </w:rPr>
        <w:t>онны</w:t>
      </w:r>
      <w:r w:rsidR="00367BEC" w:rsidRPr="00873C00">
        <w:rPr>
          <w:rFonts w:ascii="Times New Roman" w:hAnsi="Times New Roman" w:cs="Times New Roman"/>
          <w:sz w:val="28"/>
          <w:szCs w:val="28"/>
        </w:rPr>
        <w:t>х,</w:t>
      </w:r>
      <w:r w:rsidR="003B7672" w:rsidRPr="00873C00">
        <w:rPr>
          <w:rFonts w:ascii="Times New Roman" w:hAnsi="Times New Roman" w:cs="Times New Roman"/>
          <w:sz w:val="28"/>
          <w:szCs w:val="28"/>
        </w:rPr>
        <w:t xml:space="preserve"> поскольку такая ответственность представляет собой исполнение регулятивного обязательства </w:t>
      </w:r>
      <w:r w:rsidR="000C0E54" w:rsidRPr="00873C00">
        <w:rPr>
          <w:rFonts w:ascii="Times New Roman" w:hAnsi="Times New Roman" w:cs="Times New Roman"/>
          <w:sz w:val="28"/>
          <w:szCs w:val="28"/>
        </w:rPr>
        <w:t xml:space="preserve">не основным, а </w:t>
      </w:r>
      <w:r w:rsidR="000C0E54" w:rsidRPr="00873C00">
        <w:rPr>
          <w:rFonts w:ascii="Times New Roman" w:hAnsi="Times New Roman" w:cs="Times New Roman"/>
          <w:sz w:val="28"/>
          <w:szCs w:val="28"/>
        </w:rPr>
        <w:lastRenderedPageBreak/>
        <w:t xml:space="preserve">дополнительным – субсидиарным – должником. </w:t>
      </w:r>
      <w:r w:rsidR="00A238F5" w:rsidRPr="00873C00">
        <w:rPr>
          <w:rFonts w:ascii="Times New Roman" w:hAnsi="Times New Roman" w:cs="Times New Roman"/>
          <w:sz w:val="28"/>
          <w:szCs w:val="28"/>
        </w:rPr>
        <w:t xml:space="preserve">Однако исследование природы субсидиарной ответственности не входит в задачи настоящей работы, поэтому мы будем придерживаться </w:t>
      </w:r>
      <w:r w:rsidR="001C097E" w:rsidRPr="00873C00">
        <w:rPr>
          <w:rFonts w:ascii="Times New Roman" w:hAnsi="Times New Roman" w:cs="Times New Roman"/>
          <w:sz w:val="28"/>
          <w:szCs w:val="28"/>
        </w:rPr>
        <w:t>устоявшегося в правоприменительной практике подхода, согласно которому субсидиарная ответственность представляет собой вид юридической ответственности</w:t>
      </w:r>
      <w:r w:rsidR="00AE1B03" w:rsidRPr="00873C00">
        <w:rPr>
          <w:rFonts w:ascii="Times New Roman" w:hAnsi="Times New Roman" w:cs="Times New Roman"/>
          <w:sz w:val="28"/>
          <w:szCs w:val="28"/>
        </w:rPr>
        <w:t>, а де</w:t>
      </w:r>
      <w:r w:rsidR="00F27F84" w:rsidRPr="00873C00">
        <w:rPr>
          <w:rFonts w:ascii="Times New Roman" w:hAnsi="Times New Roman" w:cs="Times New Roman"/>
          <w:sz w:val="28"/>
          <w:szCs w:val="28"/>
        </w:rPr>
        <w:t>йствия (бездействия), влекущие субсидиарную ответственность</w:t>
      </w:r>
      <w:r w:rsidR="00BD2F44" w:rsidRPr="00873C00">
        <w:rPr>
          <w:rFonts w:ascii="Times New Roman" w:hAnsi="Times New Roman" w:cs="Times New Roman"/>
          <w:sz w:val="28"/>
          <w:szCs w:val="28"/>
        </w:rPr>
        <w:t>,</w:t>
      </w:r>
      <w:r w:rsidR="00F27F84" w:rsidRPr="00873C00">
        <w:rPr>
          <w:rFonts w:ascii="Times New Roman" w:hAnsi="Times New Roman" w:cs="Times New Roman"/>
          <w:sz w:val="28"/>
          <w:szCs w:val="28"/>
        </w:rPr>
        <w:t xml:space="preserve"> – делик</w:t>
      </w:r>
      <w:r w:rsidR="00BD2F44" w:rsidRPr="00873C00">
        <w:rPr>
          <w:rFonts w:ascii="Times New Roman" w:hAnsi="Times New Roman" w:cs="Times New Roman"/>
          <w:sz w:val="28"/>
          <w:szCs w:val="28"/>
        </w:rPr>
        <w:t>т</w:t>
      </w:r>
      <w:r w:rsidR="001C097E" w:rsidRPr="00873C00">
        <w:rPr>
          <w:rFonts w:ascii="Times New Roman" w:hAnsi="Times New Roman" w:cs="Times New Roman"/>
          <w:sz w:val="28"/>
          <w:szCs w:val="28"/>
        </w:rPr>
        <w:t xml:space="preserve">. </w:t>
      </w:r>
    </w:p>
    <w:p w14:paraId="6484D980" w14:textId="46059BE5" w:rsidR="00AC08BE" w:rsidRPr="00873C00" w:rsidRDefault="00CE27D6"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hAnsi="Times New Roman" w:cs="Times New Roman"/>
          <w:sz w:val="28"/>
          <w:szCs w:val="28"/>
        </w:rPr>
        <w:t xml:space="preserve">Объективная сторона деликта, ответственность за который предусмотрена в ст. 61.11 Закона о банкротстве, раскрыта в </w:t>
      </w:r>
      <w:r w:rsidR="0045662C" w:rsidRPr="00873C00">
        <w:rPr>
          <w:rFonts w:ascii="Times New Roman" w:hAnsi="Times New Roman" w:cs="Times New Roman"/>
          <w:sz w:val="28"/>
          <w:szCs w:val="28"/>
        </w:rPr>
        <w:t xml:space="preserve">абз. 1 </w:t>
      </w:r>
      <w:r w:rsidRPr="00873C00">
        <w:rPr>
          <w:rFonts w:ascii="Times New Roman" w:eastAsia="Times New Roman" w:hAnsi="Times New Roman" w:cs="Times New Roman"/>
          <w:sz w:val="28"/>
          <w:szCs w:val="28"/>
          <w:lang w:eastAsia="ru-RU"/>
        </w:rPr>
        <w:t xml:space="preserve">п. 16 Постановления </w:t>
      </w:r>
      <w:r w:rsidR="00013C6E" w:rsidRPr="00873C00">
        <w:rPr>
          <w:rFonts w:ascii="Times New Roman" w:eastAsia="Times New Roman" w:hAnsi="Times New Roman" w:cs="Times New Roman"/>
          <w:sz w:val="28"/>
          <w:szCs w:val="28"/>
          <w:lang w:eastAsia="ru-RU"/>
        </w:rPr>
        <w:t>Пленума Верховного Суда РФ № 53</w:t>
      </w:r>
      <w:r w:rsidRPr="00873C00">
        <w:rPr>
          <w:rFonts w:ascii="Times New Roman" w:eastAsia="Times New Roman" w:hAnsi="Times New Roman" w:cs="Times New Roman"/>
          <w:sz w:val="28"/>
          <w:szCs w:val="28"/>
          <w:lang w:eastAsia="ru-RU"/>
        </w:rPr>
        <w:t xml:space="preserve">. </w:t>
      </w:r>
      <w:r w:rsidR="00530CD8" w:rsidRPr="00873C00">
        <w:rPr>
          <w:rFonts w:ascii="Times New Roman" w:eastAsia="Times New Roman" w:hAnsi="Times New Roman" w:cs="Times New Roman"/>
          <w:sz w:val="28"/>
          <w:szCs w:val="28"/>
          <w:lang w:eastAsia="ru-RU"/>
        </w:rPr>
        <w:t xml:space="preserve">Под действиями (бездействием) контролирующего лица, приведшими к невозможности погашения требований кредиторов,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w:t>
      </w:r>
      <w:r w:rsidR="00177256" w:rsidRPr="00873C00">
        <w:rPr>
          <w:rFonts w:ascii="Times New Roman" w:eastAsia="Times New Roman" w:hAnsi="Times New Roman" w:cs="Times New Roman"/>
          <w:sz w:val="28"/>
          <w:szCs w:val="28"/>
          <w:lang w:eastAsia="ru-RU"/>
        </w:rPr>
        <w:t xml:space="preserve"> При этом под </w:t>
      </w:r>
      <w:r w:rsidR="00177256" w:rsidRPr="00873C00">
        <w:rPr>
          <w:rFonts w:ascii="Times New Roman" w:eastAsia="Times New Roman" w:hAnsi="Times New Roman" w:cs="Times New Roman"/>
          <w:i/>
          <w:sz w:val="28"/>
          <w:szCs w:val="28"/>
          <w:lang w:eastAsia="ru-RU"/>
        </w:rPr>
        <w:t>объ</w:t>
      </w:r>
      <w:r w:rsidR="00AC08BE" w:rsidRPr="00873C00">
        <w:rPr>
          <w:rFonts w:ascii="Times New Roman" w:eastAsia="Times New Roman" w:hAnsi="Times New Roman" w:cs="Times New Roman"/>
          <w:i/>
          <w:sz w:val="28"/>
          <w:szCs w:val="28"/>
          <w:lang w:eastAsia="ru-RU"/>
        </w:rPr>
        <w:t>ективным</w:t>
      </w:r>
      <w:r w:rsidR="00177256" w:rsidRPr="00873C00">
        <w:rPr>
          <w:rFonts w:ascii="Times New Roman" w:eastAsia="Times New Roman" w:hAnsi="Times New Roman" w:cs="Times New Roman"/>
          <w:i/>
          <w:sz w:val="28"/>
          <w:szCs w:val="28"/>
          <w:lang w:eastAsia="ru-RU"/>
        </w:rPr>
        <w:t xml:space="preserve"> банкротством</w:t>
      </w:r>
      <w:r w:rsidR="00177256" w:rsidRPr="00873C00">
        <w:rPr>
          <w:rFonts w:ascii="Times New Roman" w:eastAsia="Times New Roman" w:hAnsi="Times New Roman" w:cs="Times New Roman"/>
          <w:sz w:val="28"/>
          <w:szCs w:val="28"/>
          <w:lang w:eastAsia="ru-RU"/>
        </w:rPr>
        <w:t xml:space="preserve"> понимается </w:t>
      </w:r>
      <w:r w:rsidR="00AC08BE" w:rsidRPr="00873C00">
        <w:rPr>
          <w:rFonts w:ascii="Times New Roman" w:eastAsia="Times New Roman" w:hAnsi="Times New Roman" w:cs="Times New Roman"/>
          <w:sz w:val="28"/>
          <w:szCs w:val="28"/>
          <w:lang w:eastAsia="ru-RU"/>
        </w:rPr>
        <w:t xml:space="preserve">неспособность должника в полном объеме удовлетворить требования кредиторов, в том числе об уплате обязательных платежей, из-за превышения совокупного размера обязательств над реальной стоимостью его активов (абз. 1 п. 4 Постановления </w:t>
      </w:r>
      <w:r w:rsidR="00013C6E" w:rsidRPr="00873C00">
        <w:rPr>
          <w:rFonts w:ascii="Times New Roman" w:eastAsia="Times New Roman" w:hAnsi="Times New Roman" w:cs="Times New Roman"/>
          <w:sz w:val="28"/>
          <w:szCs w:val="28"/>
          <w:lang w:eastAsia="ru-RU"/>
        </w:rPr>
        <w:t>Пленума Верховного Суда РФ № 53</w:t>
      </w:r>
      <w:r w:rsidR="00AC08BE" w:rsidRPr="00873C00">
        <w:rPr>
          <w:rFonts w:ascii="Times New Roman" w:eastAsia="Times New Roman" w:hAnsi="Times New Roman" w:cs="Times New Roman"/>
          <w:sz w:val="28"/>
          <w:szCs w:val="28"/>
          <w:lang w:eastAsia="ru-RU"/>
        </w:rPr>
        <w:t>).</w:t>
      </w:r>
      <w:r w:rsidRPr="00873C00">
        <w:rPr>
          <w:rFonts w:ascii="Times New Roman" w:eastAsia="Times New Roman" w:hAnsi="Times New Roman" w:cs="Times New Roman"/>
          <w:sz w:val="28"/>
          <w:szCs w:val="28"/>
          <w:lang w:eastAsia="ru-RU"/>
        </w:rPr>
        <w:t xml:space="preserve"> </w:t>
      </w:r>
      <w:r w:rsidR="00013C6E" w:rsidRPr="00873C00">
        <w:rPr>
          <w:rFonts w:ascii="Times New Roman" w:eastAsia="Times New Roman" w:hAnsi="Times New Roman" w:cs="Times New Roman"/>
          <w:sz w:val="28"/>
          <w:szCs w:val="28"/>
          <w:lang w:eastAsia="ru-RU"/>
        </w:rPr>
        <w:t>По смыслу разъяснений Пленума Верховного Суда РФ</w:t>
      </w:r>
      <w:r w:rsidR="002C37ED" w:rsidRPr="00873C00">
        <w:rPr>
          <w:rFonts w:ascii="Times New Roman" w:eastAsia="Times New Roman" w:hAnsi="Times New Roman" w:cs="Times New Roman"/>
          <w:sz w:val="28"/>
          <w:szCs w:val="28"/>
          <w:lang w:eastAsia="ru-RU"/>
        </w:rPr>
        <w:t xml:space="preserve">, </w:t>
      </w:r>
      <w:r w:rsidR="005C479C" w:rsidRPr="00873C00">
        <w:rPr>
          <w:rFonts w:ascii="Times New Roman" w:eastAsia="Times New Roman" w:hAnsi="Times New Roman" w:cs="Times New Roman"/>
          <w:sz w:val="28"/>
          <w:szCs w:val="28"/>
          <w:lang w:eastAsia="ru-RU"/>
        </w:rPr>
        <w:t xml:space="preserve">понятие объективного банкротства необходимо отличать от понятия банкротства, сформулированного в ст. 2 Закона о банкротстве. </w:t>
      </w:r>
      <w:r w:rsidR="00052A28" w:rsidRPr="00873C00">
        <w:rPr>
          <w:rFonts w:ascii="Times New Roman" w:eastAsia="Times New Roman" w:hAnsi="Times New Roman" w:cs="Times New Roman"/>
          <w:sz w:val="28"/>
          <w:szCs w:val="28"/>
          <w:lang w:eastAsia="ru-RU"/>
        </w:rPr>
        <w:t xml:space="preserve">Ключевым признаком законодательной дефиниции выступает </w:t>
      </w:r>
      <w:r w:rsidR="006254C2" w:rsidRPr="00873C00">
        <w:rPr>
          <w:rFonts w:ascii="Times New Roman" w:eastAsia="Times New Roman" w:hAnsi="Times New Roman" w:cs="Times New Roman"/>
          <w:sz w:val="28"/>
          <w:szCs w:val="28"/>
          <w:lang w:eastAsia="ru-RU"/>
        </w:rPr>
        <w:t xml:space="preserve">признание соответствующей «неспособности» судом, т.е. о банкротстве как таковом речь идет только после вынесения </w:t>
      </w:r>
      <w:r w:rsidR="00003663" w:rsidRPr="00873C00">
        <w:rPr>
          <w:rFonts w:ascii="Times New Roman" w:eastAsia="Times New Roman" w:hAnsi="Times New Roman" w:cs="Times New Roman"/>
          <w:sz w:val="28"/>
          <w:szCs w:val="28"/>
          <w:lang w:eastAsia="ru-RU"/>
        </w:rPr>
        <w:t xml:space="preserve">арбитражным судом решения о признании должника банкротом и об открытии конкурсного производства. Наличие сущностных признаков банкротства (невозможность восстановления платежеспособности в течение непродолжительного времени) </w:t>
      </w:r>
      <w:r w:rsidR="005542C2" w:rsidRPr="00873C00">
        <w:rPr>
          <w:rFonts w:ascii="Times New Roman" w:eastAsia="Times New Roman" w:hAnsi="Times New Roman" w:cs="Times New Roman"/>
          <w:sz w:val="28"/>
          <w:szCs w:val="28"/>
          <w:lang w:eastAsia="ru-RU"/>
        </w:rPr>
        <w:t xml:space="preserve">свидетельствует об объективном банкротстве. </w:t>
      </w:r>
    </w:p>
    <w:p w14:paraId="40F6C86D" w14:textId="5CC7CA0B" w:rsidR="00CE27D6" w:rsidRPr="00873C00" w:rsidRDefault="00CE27D6"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 xml:space="preserve">В качестве примеров </w:t>
      </w:r>
      <w:r w:rsidR="005542C2" w:rsidRPr="00873C00">
        <w:rPr>
          <w:rFonts w:ascii="Times New Roman" w:eastAsia="Times New Roman" w:hAnsi="Times New Roman" w:cs="Times New Roman"/>
          <w:sz w:val="28"/>
          <w:szCs w:val="28"/>
          <w:lang w:eastAsia="ru-RU"/>
        </w:rPr>
        <w:t xml:space="preserve">действий, влекущих субсидиарную ответственность по ст. 61.11 Закона о банкротстве, </w:t>
      </w:r>
      <w:r w:rsidR="0045662C" w:rsidRPr="00873C00">
        <w:rPr>
          <w:rFonts w:ascii="Times New Roman" w:eastAsia="Times New Roman" w:hAnsi="Times New Roman" w:cs="Times New Roman"/>
          <w:sz w:val="28"/>
          <w:szCs w:val="28"/>
          <w:lang w:eastAsia="ru-RU"/>
        </w:rPr>
        <w:t xml:space="preserve">в абз. 2 п. 16 Постановления </w:t>
      </w:r>
      <w:r w:rsidR="00013C6E" w:rsidRPr="00873C00">
        <w:rPr>
          <w:rFonts w:ascii="Times New Roman" w:eastAsia="Times New Roman" w:hAnsi="Times New Roman" w:cs="Times New Roman"/>
          <w:sz w:val="28"/>
          <w:szCs w:val="28"/>
          <w:lang w:eastAsia="ru-RU"/>
        </w:rPr>
        <w:t>Пленума Верховного Суда РФ № 53</w:t>
      </w:r>
      <w:r w:rsidR="0045662C" w:rsidRPr="00873C00">
        <w:rPr>
          <w:rFonts w:ascii="Times New Roman" w:eastAsia="Times New Roman" w:hAnsi="Times New Roman" w:cs="Times New Roman"/>
          <w:sz w:val="28"/>
          <w:szCs w:val="28"/>
          <w:lang w:eastAsia="ru-RU"/>
        </w:rPr>
        <w:t xml:space="preserve"> </w:t>
      </w:r>
      <w:r w:rsidRPr="00873C00">
        <w:rPr>
          <w:rFonts w:ascii="Times New Roman" w:eastAsia="Times New Roman" w:hAnsi="Times New Roman" w:cs="Times New Roman"/>
          <w:sz w:val="28"/>
          <w:szCs w:val="28"/>
          <w:lang w:eastAsia="ru-RU"/>
        </w:rPr>
        <w:t xml:space="preserve">называются: принятие ключевых деловых решений с нарушением принципов добросовестности и разумности, в том числе </w:t>
      </w:r>
      <w:r w:rsidRPr="00873C00">
        <w:rPr>
          <w:rFonts w:ascii="Times New Roman" w:eastAsia="Times New Roman" w:hAnsi="Times New Roman" w:cs="Times New Roman"/>
          <w:sz w:val="28"/>
          <w:szCs w:val="28"/>
          <w:lang w:eastAsia="ru-RU"/>
        </w:rPr>
        <w:lastRenderedPageBreak/>
        <w:t>согласование, заключение или одобрение сделок на заведомо невыгодных условиях или с заведомо неспособным исполнить обязательство лицом («фирмой-однодневкой» и т.п.), дача указаний по поводу совершения явно убыточных операций, назначение на руководящие должности лиц, результат деятельности которых будет очевидно не соответствовать интересам возглавляемой организации, создание и поддержание такой системы управления должником, которая нацелена на систематическое извлечение выгоды третьим лицом во вред должнику и его кредиторам, и т.д.</w:t>
      </w:r>
    </w:p>
    <w:p w14:paraId="48E42897" w14:textId="2761485C" w:rsidR="000F1690" w:rsidRPr="00873C00" w:rsidRDefault="00286230"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 xml:space="preserve"> В </w:t>
      </w:r>
      <w:r w:rsidR="00A24806" w:rsidRPr="00873C00">
        <w:rPr>
          <w:rFonts w:ascii="Times New Roman" w:eastAsia="Times New Roman" w:hAnsi="Times New Roman" w:cs="Times New Roman"/>
          <w:sz w:val="28"/>
          <w:szCs w:val="28"/>
          <w:lang w:eastAsia="ru-RU"/>
        </w:rPr>
        <w:t>п. 2 ст. 61.11 Закона о банкротстве предусмотрены опровержимые презумпции доведения до банкрот</w:t>
      </w:r>
      <w:r w:rsidR="0027296E" w:rsidRPr="00873C00">
        <w:rPr>
          <w:rFonts w:ascii="Times New Roman" w:eastAsia="Times New Roman" w:hAnsi="Times New Roman" w:cs="Times New Roman"/>
          <w:sz w:val="28"/>
          <w:szCs w:val="28"/>
          <w:lang w:eastAsia="ru-RU"/>
        </w:rPr>
        <w:t xml:space="preserve">ства. Как разъясняется в абз. 1 п. 19 Постановления </w:t>
      </w:r>
      <w:r w:rsidR="00013C6E" w:rsidRPr="00873C00">
        <w:rPr>
          <w:rFonts w:ascii="Times New Roman" w:eastAsia="Times New Roman" w:hAnsi="Times New Roman" w:cs="Times New Roman"/>
          <w:sz w:val="28"/>
          <w:szCs w:val="28"/>
          <w:lang w:eastAsia="ru-RU"/>
        </w:rPr>
        <w:t>Пленума Верховного Суда РФ № 53</w:t>
      </w:r>
      <w:r w:rsidR="0027296E" w:rsidRPr="00873C00">
        <w:rPr>
          <w:rFonts w:ascii="Times New Roman" w:eastAsia="Times New Roman" w:hAnsi="Times New Roman" w:cs="Times New Roman"/>
          <w:sz w:val="28"/>
          <w:szCs w:val="28"/>
          <w:lang w:eastAsia="ru-RU"/>
        </w:rPr>
        <w:t xml:space="preserve">, при доказанности обстоятельств, составляющих основания опровержимых презумпций доведения до банкротства, закрепленные в п. 2 </w:t>
      </w:r>
      <w:r w:rsidR="0011196E" w:rsidRPr="00873C00">
        <w:rPr>
          <w:rFonts w:ascii="Times New Roman" w:eastAsia="Times New Roman" w:hAnsi="Times New Roman" w:cs="Times New Roman"/>
          <w:sz w:val="28"/>
          <w:szCs w:val="28"/>
          <w:lang w:eastAsia="ru-RU"/>
        </w:rPr>
        <w:t>ст.</w:t>
      </w:r>
      <w:r w:rsidR="0027296E" w:rsidRPr="00873C00">
        <w:rPr>
          <w:rFonts w:ascii="Times New Roman" w:eastAsia="Times New Roman" w:hAnsi="Times New Roman" w:cs="Times New Roman"/>
          <w:sz w:val="28"/>
          <w:szCs w:val="28"/>
          <w:lang w:eastAsia="ru-RU"/>
        </w:rPr>
        <w:t xml:space="preserve"> 61.11 Закона о банкротстве, предполагается, что именно действия (бездействие) контролирующего лица явились необходимой причиной объективного банкротства.</w:t>
      </w:r>
      <w:r w:rsidR="009A1E18" w:rsidRPr="00873C00">
        <w:rPr>
          <w:rFonts w:ascii="Times New Roman" w:eastAsia="Times New Roman" w:hAnsi="Times New Roman" w:cs="Times New Roman"/>
          <w:sz w:val="28"/>
          <w:szCs w:val="28"/>
          <w:lang w:eastAsia="ru-RU"/>
        </w:rPr>
        <w:t xml:space="preserve"> О каких обстоятельствах идет речь?</w:t>
      </w:r>
    </w:p>
    <w:p w14:paraId="3D7C7350" w14:textId="1C1D473A" w:rsidR="009749A8" w:rsidRPr="00873C00" w:rsidRDefault="009A1E18"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 xml:space="preserve">В </w:t>
      </w:r>
      <w:r w:rsidR="009749A8" w:rsidRPr="00873C00">
        <w:rPr>
          <w:rFonts w:ascii="Times New Roman" w:eastAsia="Times New Roman" w:hAnsi="Times New Roman" w:cs="Times New Roman"/>
          <w:sz w:val="28"/>
          <w:szCs w:val="28"/>
          <w:lang w:eastAsia="ru-RU"/>
        </w:rPr>
        <w:t>соответствии</w:t>
      </w:r>
      <w:r w:rsidRPr="00873C00">
        <w:rPr>
          <w:rFonts w:ascii="Times New Roman" w:eastAsia="Times New Roman" w:hAnsi="Times New Roman" w:cs="Times New Roman"/>
          <w:sz w:val="28"/>
          <w:szCs w:val="28"/>
          <w:lang w:eastAsia="ru-RU"/>
        </w:rPr>
        <w:t xml:space="preserve"> с п. 2 Закона о банкротстве, </w:t>
      </w:r>
      <w:r w:rsidR="009749A8" w:rsidRPr="00873C00">
        <w:rPr>
          <w:rFonts w:ascii="Times New Roman" w:eastAsia="Times New Roman" w:hAnsi="Times New Roman" w:cs="Times New Roman"/>
          <w:sz w:val="28"/>
          <w:szCs w:val="28"/>
          <w:lang w:eastAsia="ru-RU"/>
        </w:rPr>
        <w:t>пока не доказано иное, предполагается, что полное погашение требований кредиторов невозможно вследствие действий и (или) бездействия контролирующего должника лица при наличии хотя бы одного из следующих обстоятельств:</w:t>
      </w:r>
    </w:p>
    <w:p w14:paraId="6A60A2C5" w14:textId="3A14F4D8" w:rsidR="009749A8" w:rsidRPr="00873C00" w:rsidRDefault="009749A8"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1) 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(совершения таких сделок по указанию этого лица), включая сделки, указанные в статьях 61.2 и 61.3 Закона о банкротстве;</w:t>
      </w:r>
    </w:p>
    <w:p w14:paraId="18515030" w14:textId="77777777" w:rsidR="009749A8" w:rsidRPr="00873C00" w:rsidRDefault="009749A8"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 xml:space="preserve">2)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w:t>
      </w:r>
      <w:r w:rsidRPr="00873C00">
        <w:rPr>
          <w:rFonts w:ascii="Times New Roman" w:eastAsia="Times New Roman" w:hAnsi="Times New Roman" w:cs="Times New Roman"/>
          <w:sz w:val="28"/>
          <w:szCs w:val="28"/>
          <w:lang w:eastAsia="ru-RU"/>
        </w:rPr>
        <w:lastRenderedPageBreak/>
        <w:t>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14:paraId="027DF524" w14:textId="77777777" w:rsidR="009749A8" w:rsidRPr="00873C00" w:rsidRDefault="009749A8"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3) 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пятьдесят процентов общего размера требований кредиторов третьей очереди по основной сумме задолженности, включенных в реестр требований кредиторов;</w:t>
      </w:r>
    </w:p>
    <w:p w14:paraId="3532264B" w14:textId="77777777" w:rsidR="009749A8" w:rsidRPr="00873C00" w:rsidRDefault="009749A8"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4) документы, хранение которых являлось обязательным в соответствии с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либо искажены;</w:t>
      </w:r>
    </w:p>
    <w:p w14:paraId="5FF3D846" w14:textId="77777777" w:rsidR="009749A8" w:rsidRPr="00873C00" w:rsidRDefault="009749A8"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5) 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w:t>
      </w:r>
    </w:p>
    <w:p w14:paraId="28BCDBC9" w14:textId="77777777" w:rsidR="009749A8" w:rsidRPr="00873C00" w:rsidRDefault="009749A8"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в единый государственный реестр юридических лиц на основании представленных таким юридическим лицом документов;</w:t>
      </w:r>
    </w:p>
    <w:p w14:paraId="7703E41D" w14:textId="70486623" w:rsidR="009A1E18" w:rsidRPr="00873C00" w:rsidRDefault="009749A8"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lastRenderedPageBreak/>
        <w:t>в Единый федеральный реестр сведений о фактах деятельности юридических лиц в части сведений, обязанность по внесению которых возложена на юридическое лицо.</w:t>
      </w:r>
    </w:p>
    <w:p w14:paraId="3F499495" w14:textId="1960D0A8" w:rsidR="0045662C" w:rsidRPr="00873C00" w:rsidRDefault="006A54EF"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 xml:space="preserve">Даже при первом приближении очевидно, что </w:t>
      </w:r>
      <w:r w:rsidR="004E0CCC" w:rsidRPr="00873C00">
        <w:rPr>
          <w:rFonts w:ascii="Times New Roman" w:eastAsia="Times New Roman" w:hAnsi="Times New Roman" w:cs="Times New Roman"/>
          <w:sz w:val="28"/>
          <w:szCs w:val="28"/>
          <w:lang w:eastAsia="ru-RU"/>
        </w:rPr>
        <w:t>те</w:t>
      </w:r>
      <w:r w:rsidR="00D32D47" w:rsidRPr="00873C00">
        <w:rPr>
          <w:rFonts w:ascii="Times New Roman" w:eastAsia="Times New Roman" w:hAnsi="Times New Roman" w:cs="Times New Roman"/>
          <w:sz w:val="28"/>
          <w:szCs w:val="28"/>
          <w:lang w:eastAsia="ru-RU"/>
        </w:rPr>
        <w:t xml:space="preserve"> же сам</w:t>
      </w:r>
      <w:r w:rsidR="0035605E" w:rsidRPr="00873C00">
        <w:rPr>
          <w:rFonts w:ascii="Times New Roman" w:eastAsia="Times New Roman" w:hAnsi="Times New Roman" w:cs="Times New Roman"/>
          <w:sz w:val="28"/>
          <w:szCs w:val="28"/>
          <w:lang w:eastAsia="ru-RU"/>
        </w:rPr>
        <w:t>ые действия (действия, влекущие банкротство) входят в объектив</w:t>
      </w:r>
      <w:r w:rsidR="004B4D3D" w:rsidRPr="00873C00">
        <w:rPr>
          <w:rFonts w:ascii="Times New Roman" w:eastAsia="Times New Roman" w:hAnsi="Times New Roman" w:cs="Times New Roman"/>
          <w:sz w:val="28"/>
          <w:szCs w:val="28"/>
          <w:lang w:eastAsia="ru-RU"/>
        </w:rPr>
        <w:t>ную сторону состава преступления, пр</w:t>
      </w:r>
      <w:r w:rsidR="00754843" w:rsidRPr="00873C00">
        <w:rPr>
          <w:rFonts w:ascii="Times New Roman" w:eastAsia="Times New Roman" w:hAnsi="Times New Roman" w:cs="Times New Roman"/>
          <w:sz w:val="28"/>
          <w:szCs w:val="28"/>
          <w:lang w:eastAsia="ru-RU"/>
        </w:rPr>
        <w:t>едусмотренного ст. 196 УК РФ (преднамеренное банкротство</w:t>
      </w:r>
      <w:r w:rsidR="004B4D3D" w:rsidRPr="00873C00">
        <w:rPr>
          <w:rFonts w:ascii="Times New Roman" w:eastAsia="Times New Roman" w:hAnsi="Times New Roman" w:cs="Times New Roman"/>
          <w:sz w:val="28"/>
          <w:szCs w:val="28"/>
          <w:lang w:eastAsia="ru-RU"/>
        </w:rPr>
        <w:t xml:space="preserve">). </w:t>
      </w:r>
    </w:p>
    <w:p w14:paraId="57458E55" w14:textId="27EC8223" w:rsidR="004E0CCC" w:rsidRPr="00873C00" w:rsidRDefault="001A501C"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 xml:space="preserve">Более того, если </w:t>
      </w:r>
      <w:r w:rsidR="00E156F6" w:rsidRPr="00873C00">
        <w:rPr>
          <w:rFonts w:ascii="Times New Roman" w:eastAsia="Times New Roman" w:hAnsi="Times New Roman" w:cs="Times New Roman"/>
          <w:sz w:val="28"/>
          <w:szCs w:val="28"/>
          <w:lang w:eastAsia="ru-RU"/>
        </w:rPr>
        <w:t>некоторые из</w:t>
      </w:r>
      <w:r w:rsidRPr="00873C00">
        <w:rPr>
          <w:rFonts w:ascii="Times New Roman" w:eastAsia="Times New Roman" w:hAnsi="Times New Roman" w:cs="Times New Roman"/>
          <w:sz w:val="28"/>
          <w:szCs w:val="28"/>
          <w:lang w:eastAsia="ru-RU"/>
        </w:rPr>
        <w:t xml:space="preserve"> </w:t>
      </w:r>
      <w:r w:rsidR="00E156F6" w:rsidRPr="00873C00">
        <w:rPr>
          <w:rFonts w:ascii="Times New Roman" w:eastAsia="Times New Roman" w:hAnsi="Times New Roman" w:cs="Times New Roman"/>
          <w:sz w:val="28"/>
          <w:szCs w:val="28"/>
          <w:lang w:eastAsia="ru-RU"/>
        </w:rPr>
        <w:t>этих действий</w:t>
      </w:r>
      <w:r w:rsidR="0018676C" w:rsidRPr="00873C00">
        <w:rPr>
          <w:rFonts w:ascii="Times New Roman" w:eastAsia="Times New Roman" w:hAnsi="Times New Roman" w:cs="Times New Roman"/>
          <w:sz w:val="28"/>
          <w:szCs w:val="28"/>
          <w:lang w:eastAsia="ru-RU"/>
        </w:rPr>
        <w:t xml:space="preserve"> совершены при наличии признаков банкротства, они </w:t>
      </w:r>
      <w:r w:rsidR="008D1666" w:rsidRPr="00873C00">
        <w:rPr>
          <w:rFonts w:ascii="Times New Roman" w:eastAsia="Times New Roman" w:hAnsi="Times New Roman" w:cs="Times New Roman"/>
          <w:sz w:val="28"/>
          <w:szCs w:val="28"/>
          <w:lang w:eastAsia="ru-RU"/>
        </w:rPr>
        <w:t>входят в объективную сторону преступления, пр</w:t>
      </w:r>
      <w:r w:rsidR="00754843" w:rsidRPr="00873C00">
        <w:rPr>
          <w:rFonts w:ascii="Times New Roman" w:eastAsia="Times New Roman" w:hAnsi="Times New Roman" w:cs="Times New Roman"/>
          <w:sz w:val="28"/>
          <w:szCs w:val="28"/>
          <w:lang w:eastAsia="ru-RU"/>
        </w:rPr>
        <w:t>едусмотренного ст. 195 УК РФ (н</w:t>
      </w:r>
      <w:r w:rsidR="008D1666" w:rsidRPr="00873C00">
        <w:rPr>
          <w:rFonts w:ascii="Times New Roman" w:eastAsia="Times New Roman" w:hAnsi="Times New Roman" w:cs="Times New Roman"/>
          <w:sz w:val="28"/>
          <w:szCs w:val="28"/>
          <w:lang w:eastAsia="ru-RU"/>
        </w:rPr>
        <w:t>еправо</w:t>
      </w:r>
      <w:r w:rsidR="00754843" w:rsidRPr="00873C00">
        <w:rPr>
          <w:rFonts w:ascii="Times New Roman" w:eastAsia="Times New Roman" w:hAnsi="Times New Roman" w:cs="Times New Roman"/>
          <w:sz w:val="28"/>
          <w:szCs w:val="28"/>
          <w:lang w:eastAsia="ru-RU"/>
        </w:rPr>
        <w:t>мерные действия при банкротстве</w:t>
      </w:r>
      <w:r w:rsidR="008D1666" w:rsidRPr="00873C00">
        <w:rPr>
          <w:rFonts w:ascii="Times New Roman" w:eastAsia="Times New Roman" w:hAnsi="Times New Roman" w:cs="Times New Roman"/>
          <w:sz w:val="28"/>
          <w:szCs w:val="28"/>
          <w:lang w:eastAsia="ru-RU"/>
        </w:rPr>
        <w:t xml:space="preserve">). Это </w:t>
      </w:r>
      <w:r w:rsidR="004F6206" w:rsidRPr="00873C00">
        <w:rPr>
          <w:rFonts w:ascii="Times New Roman" w:eastAsia="Times New Roman" w:hAnsi="Times New Roman" w:cs="Times New Roman"/>
          <w:sz w:val="28"/>
          <w:szCs w:val="28"/>
          <w:lang w:eastAsia="ru-RU"/>
        </w:rPr>
        <w:t>полностью</w:t>
      </w:r>
      <w:r w:rsidR="008D1666" w:rsidRPr="00873C00">
        <w:rPr>
          <w:rFonts w:ascii="Times New Roman" w:eastAsia="Times New Roman" w:hAnsi="Times New Roman" w:cs="Times New Roman"/>
          <w:sz w:val="28"/>
          <w:szCs w:val="28"/>
          <w:lang w:eastAsia="ru-RU"/>
        </w:rPr>
        <w:t xml:space="preserve"> согласуется с </w:t>
      </w:r>
      <w:r w:rsidR="004F6206" w:rsidRPr="00873C00">
        <w:rPr>
          <w:rFonts w:ascii="Times New Roman" w:eastAsia="Times New Roman" w:hAnsi="Times New Roman" w:cs="Times New Roman"/>
          <w:sz w:val="28"/>
          <w:szCs w:val="28"/>
          <w:lang w:eastAsia="ru-RU"/>
        </w:rPr>
        <w:t>разъяснениями, содержащимися в</w:t>
      </w:r>
      <w:r w:rsidR="00227555" w:rsidRPr="00873C00">
        <w:rPr>
          <w:rFonts w:ascii="Times New Roman" w:eastAsia="Times New Roman" w:hAnsi="Times New Roman" w:cs="Times New Roman"/>
          <w:sz w:val="28"/>
          <w:szCs w:val="28"/>
          <w:lang w:eastAsia="ru-RU"/>
        </w:rPr>
        <w:t xml:space="preserve"> абз. 1</w:t>
      </w:r>
      <w:r w:rsidR="004F6206" w:rsidRPr="00873C00">
        <w:rPr>
          <w:rFonts w:ascii="Times New Roman" w:eastAsia="Times New Roman" w:hAnsi="Times New Roman" w:cs="Times New Roman"/>
          <w:sz w:val="28"/>
          <w:szCs w:val="28"/>
          <w:lang w:eastAsia="ru-RU"/>
        </w:rPr>
        <w:t xml:space="preserve"> п. 17 Постановления </w:t>
      </w:r>
      <w:r w:rsidR="00013C6E" w:rsidRPr="00873C00">
        <w:rPr>
          <w:rFonts w:ascii="Times New Roman" w:eastAsia="Times New Roman" w:hAnsi="Times New Roman" w:cs="Times New Roman"/>
          <w:sz w:val="28"/>
          <w:szCs w:val="28"/>
          <w:lang w:eastAsia="ru-RU"/>
        </w:rPr>
        <w:t>Пленума Верховного Суда РФ № 53</w:t>
      </w:r>
      <w:r w:rsidR="004F6206" w:rsidRPr="00873C00">
        <w:rPr>
          <w:rFonts w:ascii="Times New Roman" w:eastAsia="Times New Roman" w:hAnsi="Times New Roman" w:cs="Times New Roman"/>
          <w:sz w:val="28"/>
          <w:szCs w:val="28"/>
          <w:lang w:eastAsia="ru-RU"/>
        </w:rPr>
        <w:t xml:space="preserve">, согласно которым </w:t>
      </w:r>
      <w:r w:rsidR="00227555" w:rsidRPr="00873C00">
        <w:rPr>
          <w:rFonts w:ascii="Times New Roman" w:eastAsia="Times New Roman" w:hAnsi="Times New Roman" w:cs="Times New Roman"/>
          <w:sz w:val="28"/>
          <w:szCs w:val="28"/>
          <w:lang w:eastAsia="ru-RU"/>
        </w:rPr>
        <w:t>контролирующее лицо также подлежит привлечению к субсидиарной ответственности и в том случае, когда после наступления объективного банкротства оно совершило действия (бездействие), существенно ухудшившие финансовое положение должника. Указанное означает, что, по общему правилу, контролирующее лицо, создавшее условия для дальнейшего значительного роста диспропорции между стоимостью активов должника и размером его обязательств, подлежит привлечению к субсидиарной ответственности в полном объеме, поскольку презюмируется, что из-за его действий (бездействия) окончательно утрачена возможность осуществления в отношении должника реабилитационных мероприятий, направленных на восстановление платежеспособности, и, как следствие, утрачена возможность реального погашения всех долговых обязательств в будущем.</w:t>
      </w:r>
    </w:p>
    <w:p w14:paraId="019CB81D" w14:textId="70CE5991" w:rsidR="007658B9" w:rsidRPr="00873C00" w:rsidRDefault="00101D9A"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 xml:space="preserve">Что же касается фиктивного банкротства (ст. 197 УК РФ), до </w:t>
      </w:r>
      <w:r w:rsidR="00DD5E08" w:rsidRPr="00873C00">
        <w:rPr>
          <w:rFonts w:ascii="Times New Roman" w:eastAsia="Times New Roman" w:hAnsi="Times New Roman" w:cs="Times New Roman"/>
          <w:sz w:val="28"/>
          <w:szCs w:val="28"/>
          <w:lang w:eastAsia="ru-RU"/>
        </w:rPr>
        <w:t>вступления в силу действующей редакции</w:t>
      </w:r>
      <w:r w:rsidR="00F14833" w:rsidRPr="00873C00">
        <w:rPr>
          <w:rFonts w:ascii="Times New Roman" w:eastAsia="Times New Roman" w:hAnsi="Times New Roman" w:cs="Times New Roman"/>
          <w:sz w:val="28"/>
          <w:szCs w:val="28"/>
          <w:lang w:eastAsia="ru-RU"/>
        </w:rPr>
        <w:t xml:space="preserve"> Закон</w:t>
      </w:r>
      <w:r w:rsidR="00DD5E08" w:rsidRPr="00873C00">
        <w:rPr>
          <w:rFonts w:ascii="Times New Roman" w:eastAsia="Times New Roman" w:hAnsi="Times New Roman" w:cs="Times New Roman"/>
          <w:sz w:val="28"/>
          <w:szCs w:val="28"/>
          <w:lang w:eastAsia="ru-RU"/>
        </w:rPr>
        <w:t>а</w:t>
      </w:r>
      <w:r w:rsidR="00F14833" w:rsidRPr="00873C00">
        <w:rPr>
          <w:rFonts w:ascii="Times New Roman" w:eastAsia="Times New Roman" w:hAnsi="Times New Roman" w:cs="Times New Roman"/>
          <w:sz w:val="28"/>
          <w:szCs w:val="28"/>
          <w:lang w:eastAsia="ru-RU"/>
        </w:rPr>
        <w:t xml:space="preserve"> о банкротстве </w:t>
      </w:r>
      <w:r w:rsidR="00DD5E08" w:rsidRPr="00873C00">
        <w:rPr>
          <w:rFonts w:ascii="Times New Roman" w:eastAsia="Times New Roman" w:hAnsi="Times New Roman" w:cs="Times New Roman"/>
          <w:sz w:val="28"/>
          <w:szCs w:val="28"/>
          <w:lang w:eastAsia="ru-RU"/>
        </w:rPr>
        <w:t xml:space="preserve">оставалось не ясным, какие действия входят в объективную сторону соответствующего преступления. На сегодняшний день, как уже отмечалось, руководитель </w:t>
      </w:r>
      <w:r w:rsidR="00D2357B" w:rsidRPr="00873C00">
        <w:rPr>
          <w:rFonts w:ascii="Times New Roman" w:eastAsia="Times New Roman" w:hAnsi="Times New Roman" w:cs="Times New Roman"/>
          <w:sz w:val="28"/>
          <w:szCs w:val="28"/>
          <w:lang w:eastAsia="ru-RU"/>
        </w:rPr>
        <w:t>должника обязан включить в Единый федеральный реестр сведений о фактах деятельности юридических лиц сведения</w:t>
      </w:r>
      <w:r w:rsidR="009626B3" w:rsidRPr="00873C00">
        <w:rPr>
          <w:rFonts w:ascii="Times New Roman" w:eastAsia="Times New Roman" w:hAnsi="Times New Roman" w:cs="Times New Roman"/>
          <w:sz w:val="28"/>
          <w:szCs w:val="28"/>
          <w:lang w:eastAsia="ru-RU"/>
        </w:rPr>
        <w:t xml:space="preserve"> о наличии признаков </w:t>
      </w:r>
      <w:r w:rsidR="006A4B0E" w:rsidRPr="00873C00">
        <w:rPr>
          <w:rFonts w:ascii="Times New Roman" w:eastAsia="Times New Roman" w:hAnsi="Times New Roman" w:cs="Times New Roman"/>
          <w:sz w:val="28"/>
          <w:szCs w:val="28"/>
          <w:lang w:eastAsia="ru-RU"/>
        </w:rPr>
        <w:t>банкротства</w:t>
      </w:r>
      <w:r w:rsidR="009626B3" w:rsidRPr="00873C00">
        <w:rPr>
          <w:rFonts w:ascii="Times New Roman" w:eastAsia="Times New Roman" w:hAnsi="Times New Roman" w:cs="Times New Roman"/>
          <w:sz w:val="28"/>
          <w:szCs w:val="28"/>
          <w:lang w:eastAsia="ru-RU"/>
        </w:rPr>
        <w:t xml:space="preserve">, установленных п. 2 ст. 3 Закона о </w:t>
      </w:r>
      <w:r w:rsidR="006A4B0E" w:rsidRPr="00873C00">
        <w:rPr>
          <w:rFonts w:ascii="Times New Roman" w:eastAsia="Times New Roman" w:hAnsi="Times New Roman" w:cs="Times New Roman"/>
          <w:sz w:val="28"/>
          <w:szCs w:val="28"/>
          <w:lang w:eastAsia="ru-RU"/>
        </w:rPr>
        <w:t>банкротстве</w:t>
      </w:r>
      <w:r w:rsidR="009626B3" w:rsidRPr="00873C00">
        <w:rPr>
          <w:rFonts w:ascii="Times New Roman" w:eastAsia="Times New Roman" w:hAnsi="Times New Roman" w:cs="Times New Roman"/>
          <w:sz w:val="28"/>
          <w:szCs w:val="28"/>
          <w:lang w:eastAsia="ru-RU"/>
        </w:rPr>
        <w:t xml:space="preserve"> (</w:t>
      </w:r>
      <w:r w:rsidR="006A4B0E" w:rsidRPr="00873C00">
        <w:rPr>
          <w:rFonts w:ascii="Times New Roman" w:eastAsia="Times New Roman" w:hAnsi="Times New Roman" w:cs="Times New Roman"/>
          <w:sz w:val="28"/>
          <w:szCs w:val="28"/>
          <w:lang w:eastAsia="ru-RU"/>
        </w:rPr>
        <w:t xml:space="preserve">просрочка исполнения обязательств на три месяца </w:t>
      </w:r>
      <w:r w:rsidR="006A4B0E" w:rsidRPr="00873C00">
        <w:rPr>
          <w:rFonts w:ascii="Times New Roman" w:eastAsia="Times New Roman" w:hAnsi="Times New Roman" w:cs="Times New Roman"/>
          <w:sz w:val="28"/>
          <w:szCs w:val="28"/>
          <w:lang w:eastAsia="ru-RU"/>
        </w:rPr>
        <w:lastRenderedPageBreak/>
        <w:t xml:space="preserve">и более), а также об обстоятельствах, с которыми Закон о банкротстве </w:t>
      </w:r>
      <w:r w:rsidR="00686F68" w:rsidRPr="00873C00">
        <w:rPr>
          <w:rFonts w:ascii="Times New Roman" w:eastAsia="Times New Roman" w:hAnsi="Times New Roman" w:cs="Times New Roman"/>
          <w:sz w:val="28"/>
          <w:szCs w:val="28"/>
          <w:lang w:eastAsia="ru-RU"/>
        </w:rPr>
        <w:t xml:space="preserve">связывает возникновение права или </w:t>
      </w:r>
      <w:r w:rsidR="006A4B0E" w:rsidRPr="00873C00">
        <w:rPr>
          <w:rFonts w:ascii="Times New Roman" w:eastAsia="Times New Roman" w:hAnsi="Times New Roman" w:cs="Times New Roman"/>
          <w:sz w:val="28"/>
          <w:szCs w:val="28"/>
          <w:lang w:eastAsia="ru-RU"/>
        </w:rPr>
        <w:t>обязанност</w:t>
      </w:r>
      <w:r w:rsidR="00686F68" w:rsidRPr="00873C00">
        <w:rPr>
          <w:rFonts w:ascii="Times New Roman" w:eastAsia="Times New Roman" w:hAnsi="Times New Roman" w:cs="Times New Roman"/>
          <w:sz w:val="28"/>
          <w:szCs w:val="28"/>
          <w:lang w:eastAsia="ru-RU"/>
        </w:rPr>
        <w:t>и</w:t>
      </w:r>
      <w:r w:rsidR="006A4B0E" w:rsidRPr="00873C00">
        <w:rPr>
          <w:rFonts w:ascii="Times New Roman" w:eastAsia="Times New Roman" w:hAnsi="Times New Roman" w:cs="Times New Roman"/>
          <w:sz w:val="28"/>
          <w:szCs w:val="28"/>
          <w:lang w:eastAsia="ru-RU"/>
        </w:rPr>
        <w:t xml:space="preserve"> должника </w:t>
      </w:r>
      <w:r w:rsidR="00FF2FFA" w:rsidRPr="00873C00">
        <w:rPr>
          <w:rFonts w:ascii="Times New Roman" w:eastAsia="Times New Roman" w:hAnsi="Times New Roman" w:cs="Times New Roman"/>
          <w:sz w:val="28"/>
          <w:szCs w:val="28"/>
          <w:lang w:eastAsia="ru-RU"/>
        </w:rPr>
        <w:t xml:space="preserve">обратиться в арбитражный суд с заявлением о собственном банкротстве (статьи 8 и 9 Закона о банкротстве соответственно). </w:t>
      </w:r>
      <w:r w:rsidR="0048200F" w:rsidRPr="00873C00">
        <w:rPr>
          <w:rFonts w:ascii="Times New Roman" w:eastAsia="Times New Roman" w:hAnsi="Times New Roman" w:cs="Times New Roman"/>
          <w:sz w:val="28"/>
          <w:szCs w:val="28"/>
          <w:lang w:eastAsia="ru-RU"/>
        </w:rPr>
        <w:t>Внесение сведений в соответствующий реестр</w:t>
      </w:r>
      <w:r w:rsidR="009A2435" w:rsidRPr="00873C00">
        <w:rPr>
          <w:rFonts w:ascii="Times New Roman" w:eastAsia="Times New Roman" w:hAnsi="Times New Roman" w:cs="Times New Roman"/>
          <w:sz w:val="28"/>
          <w:szCs w:val="28"/>
          <w:lang w:eastAsia="ru-RU"/>
        </w:rPr>
        <w:t xml:space="preserve">, </w:t>
      </w:r>
      <w:r w:rsidR="00113AD8" w:rsidRPr="00873C00">
        <w:rPr>
          <w:rFonts w:ascii="Times New Roman" w:eastAsia="Times New Roman" w:hAnsi="Times New Roman" w:cs="Times New Roman"/>
          <w:sz w:val="28"/>
          <w:szCs w:val="28"/>
          <w:lang w:eastAsia="ru-RU"/>
        </w:rPr>
        <w:t xml:space="preserve">содержание </w:t>
      </w:r>
      <w:r w:rsidR="0048200F" w:rsidRPr="00873C00">
        <w:rPr>
          <w:rFonts w:ascii="Times New Roman" w:eastAsia="Times New Roman" w:hAnsi="Times New Roman" w:cs="Times New Roman"/>
          <w:sz w:val="28"/>
          <w:szCs w:val="28"/>
          <w:lang w:eastAsia="ru-RU"/>
        </w:rPr>
        <w:t>котор</w:t>
      </w:r>
      <w:r w:rsidR="00113AD8" w:rsidRPr="00873C00">
        <w:rPr>
          <w:rFonts w:ascii="Times New Roman" w:eastAsia="Times New Roman" w:hAnsi="Times New Roman" w:cs="Times New Roman"/>
          <w:sz w:val="28"/>
          <w:szCs w:val="28"/>
          <w:lang w:eastAsia="ru-RU"/>
        </w:rPr>
        <w:t>ого</w:t>
      </w:r>
      <w:r w:rsidR="0048200F" w:rsidRPr="00873C00">
        <w:rPr>
          <w:rFonts w:ascii="Times New Roman" w:eastAsia="Times New Roman" w:hAnsi="Times New Roman" w:cs="Times New Roman"/>
          <w:sz w:val="28"/>
          <w:szCs w:val="28"/>
          <w:lang w:eastAsia="ru-RU"/>
        </w:rPr>
        <w:t xml:space="preserve"> </w:t>
      </w:r>
      <w:r w:rsidR="009A2435" w:rsidRPr="00873C00">
        <w:rPr>
          <w:rFonts w:ascii="Times New Roman" w:eastAsia="Times New Roman" w:hAnsi="Times New Roman" w:cs="Times New Roman"/>
          <w:sz w:val="28"/>
          <w:szCs w:val="28"/>
          <w:lang w:eastAsia="ru-RU"/>
        </w:rPr>
        <w:t>явля</w:t>
      </w:r>
      <w:r w:rsidR="0048200F" w:rsidRPr="00873C00">
        <w:rPr>
          <w:rFonts w:ascii="Times New Roman" w:eastAsia="Times New Roman" w:hAnsi="Times New Roman" w:cs="Times New Roman"/>
          <w:sz w:val="28"/>
          <w:szCs w:val="28"/>
          <w:lang w:eastAsia="ru-RU"/>
        </w:rPr>
        <w:t>ется открытым и общедоступным</w:t>
      </w:r>
      <w:r w:rsidR="009A2435" w:rsidRPr="00873C00">
        <w:rPr>
          <w:rFonts w:ascii="Times New Roman" w:eastAsia="Times New Roman" w:hAnsi="Times New Roman" w:cs="Times New Roman"/>
          <w:sz w:val="28"/>
          <w:szCs w:val="28"/>
          <w:lang w:eastAsia="ru-RU"/>
        </w:rPr>
        <w:t xml:space="preserve">, </w:t>
      </w:r>
      <w:r w:rsidR="0048200F" w:rsidRPr="00873C00">
        <w:rPr>
          <w:rFonts w:ascii="Times New Roman" w:eastAsia="Times New Roman" w:hAnsi="Times New Roman" w:cs="Times New Roman"/>
          <w:sz w:val="28"/>
          <w:szCs w:val="28"/>
          <w:lang w:eastAsia="ru-RU"/>
        </w:rPr>
        <w:t xml:space="preserve">с определенными оговорками может </w:t>
      </w:r>
      <w:r w:rsidR="00113AD8" w:rsidRPr="00873C00">
        <w:rPr>
          <w:rFonts w:ascii="Times New Roman" w:eastAsia="Times New Roman" w:hAnsi="Times New Roman" w:cs="Times New Roman"/>
          <w:sz w:val="28"/>
          <w:szCs w:val="28"/>
          <w:lang w:eastAsia="ru-RU"/>
        </w:rPr>
        <w:t xml:space="preserve">рассматриваться в качестве «публичного объявления». </w:t>
      </w:r>
      <w:r w:rsidR="00587A77" w:rsidRPr="00873C00">
        <w:rPr>
          <w:rFonts w:ascii="Times New Roman" w:eastAsia="Times New Roman" w:hAnsi="Times New Roman" w:cs="Times New Roman"/>
          <w:sz w:val="28"/>
          <w:szCs w:val="28"/>
          <w:lang w:eastAsia="ru-RU"/>
        </w:rPr>
        <w:t xml:space="preserve">Однако в диспозиции ст. 197 УК РФ речь идет о публичном объявлении о несостоятельности. </w:t>
      </w:r>
      <w:r w:rsidR="00F77067" w:rsidRPr="00873C00">
        <w:rPr>
          <w:rFonts w:ascii="Times New Roman" w:eastAsia="Times New Roman" w:hAnsi="Times New Roman" w:cs="Times New Roman"/>
          <w:sz w:val="28"/>
          <w:szCs w:val="28"/>
          <w:lang w:eastAsia="ru-RU"/>
        </w:rPr>
        <w:t xml:space="preserve">Представляется, что </w:t>
      </w:r>
      <w:r w:rsidR="00754843" w:rsidRPr="00873C00">
        <w:rPr>
          <w:rFonts w:ascii="Times New Roman" w:eastAsia="Times New Roman" w:hAnsi="Times New Roman" w:cs="Times New Roman"/>
          <w:sz w:val="28"/>
          <w:szCs w:val="28"/>
          <w:lang w:eastAsia="ru-RU"/>
        </w:rPr>
        <w:t>законодатель имеет в виду несостоятельность (банкротство</w:t>
      </w:r>
      <w:r w:rsidR="00C672A4" w:rsidRPr="00873C00">
        <w:rPr>
          <w:rFonts w:ascii="Times New Roman" w:eastAsia="Times New Roman" w:hAnsi="Times New Roman" w:cs="Times New Roman"/>
          <w:sz w:val="28"/>
          <w:szCs w:val="28"/>
          <w:lang w:eastAsia="ru-RU"/>
        </w:rPr>
        <w:t xml:space="preserve">) </w:t>
      </w:r>
      <w:r w:rsidR="00F77067" w:rsidRPr="00873C00">
        <w:rPr>
          <w:rFonts w:ascii="Times New Roman" w:eastAsia="Times New Roman" w:hAnsi="Times New Roman" w:cs="Times New Roman"/>
          <w:sz w:val="28"/>
          <w:szCs w:val="28"/>
          <w:lang w:eastAsia="ru-RU"/>
        </w:rPr>
        <w:t>в том понимании, которое придается этому термину в ст. 2 Закона о банкротстве</w:t>
      </w:r>
      <w:r w:rsidR="00A2668E" w:rsidRPr="00873C00">
        <w:rPr>
          <w:rFonts w:ascii="Times New Roman" w:eastAsia="Times New Roman" w:hAnsi="Times New Roman" w:cs="Times New Roman"/>
          <w:sz w:val="28"/>
          <w:szCs w:val="28"/>
          <w:lang w:eastAsia="ru-RU"/>
        </w:rPr>
        <w:t xml:space="preserve"> (</w:t>
      </w:r>
      <w:r w:rsidR="00F77067" w:rsidRPr="00873C00">
        <w:rPr>
          <w:rFonts w:ascii="Times New Roman" w:eastAsia="Times New Roman" w:hAnsi="Times New Roman" w:cs="Times New Roman"/>
          <w:sz w:val="28"/>
          <w:szCs w:val="28"/>
          <w:lang w:eastAsia="ru-RU"/>
        </w:rPr>
        <w:t>«признанная судом неспособность…»</w:t>
      </w:r>
      <w:r w:rsidR="00A2668E" w:rsidRPr="00873C00">
        <w:rPr>
          <w:rFonts w:ascii="Times New Roman" w:eastAsia="Times New Roman" w:hAnsi="Times New Roman" w:cs="Times New Roman"/>
          <w:sz w:val="28"/>
          <w:szCs w:val="28"/>
          <w:lang w:eastAsia="ru-RU"/>
        </w:rPr>
        <w:t>)</w:t>
      </w:r>
      <w:r w:rsidR="00744C87" w:rsidRPr="00873C00">
        <w:rPr>
          <w:rFonts w:ascii="Times New Roman" w:eastAsia="Times New Roman" w:hAnsi="Times New Roman" w:cs="Times New Roman"/>
          <w:sz w:val="28"/>
          <w:szCs w:val="28"/>
          <w:lang w:eastAsia="ru-RU"/>
        </w:rPr>
        <w:t xml:space="preserve">, поскольку </w:t>
      </w:r>
      <w:r w:rsidR="002F66FC" w:rsidRPr="00873C00">
        <w:rPr>
          <w:rFonts w:ascii="Times New Roman" w:eastAsia="Times New Roman" w:hAnsi="Times New Roman" w:cs="Times New Roman"/>
          <w:sz w:val="28"/>
          <w:szCs w:val="28"/>
          <w:lang w:eastAsia="ru-RU"/>
        </w:rPr>
        <w:t>при описании объективной стороны преднамеренного банкротства в</w:t>
      </w:r>
      <w:r w:rsidR="00744C87" w:rsidRPr="00873C00">
        <w:rPr>
          <w:rFonts w:ascii="Times New Roman" w:eastAsia="Times New Roman" w:hAnsi="Times New Roman" w:cs="Times New Roman"/>
          <w:sz w:val="28"/>
          <w:szCs w:val="28"/>
          <w:lang w:eastAsia="ru-RU"/>
        </w:rPr>
        <w:t xml:space="preserve"> ст. 196 У</w:t>
      </w:r>
      <w:r w:rsidR="00C672A4" w:rsidRPr="00873C00">
        <w:rPr>
          <w:rFonts w:ascii="Times New Roman" w:eastAsia="Times New Roman" w:hAnsi="Times New Roman" w:cs="Times New Roman"/>
          <w:sz w:val="28"/>
          <w:szCs w:val="28"/>
          <w:lang w:eastAsia="ru-RU"/>
        </w:rPr>
        <w:t>К РФ</w:t>
      </w:r>
      <w:r w:rsidR="002F66FC" w:rsidRPr="00873C00">
        <w:rPr>
          <w:rFonts w:ascii="Times New Roman" w:eastAsia="Times New Roman" w:hAnsi="Times New Roman" w:cs="Times New Roman"/>
          <w:sz w:val="28"/>
          <w:szCs w:val="28"/>
          <w:lang w:eastAsia="ru-RU"/>
        </w:rPr>
        <w:t xml:space="preserve"> законодатель не использует </w:t>
      </w:r>
      <w:r w:rsidR="00754843" w:rsidRPr="00873C00">
        <w:rPr>
          <w:rFonts w:ascii="Times New Roman" w:eastAsia="Times New Roman" w:hAnsi="Times New Roman" w:cs="Times New Roman"/>
          <w:sz w:val="28"/>
          <w:szCs w:val="28"/>
          <w:lang w:eastAsia="ru-RU"/>
        </w:rPr>
        <w:t>указанный</w:t>
      </w:r>
      <w:r w:rsidR="002F66FC" w:rsidRPr="00873C00">
        <w:rPr>
          <w:rFonts w:ascii="Times New Roman" w:eastAsia="Times New Roman" w:hAnsi="Times New Roman" w:cs="Times New Roman"/>
          <w:sz w:val="28"/>
          <w:szCs w:val="28"/>
          <w:lang w:eastAsia="ru-RU"/>
        </w:rPr>
        <w:t xml:space="preserve"> термин, а раскрывает</w:t>
      </w:r>
      <w:r w:rsidR="009A323B" w:rsidRPr="00873C00">
        <w:rPr>
          <w:rFonts w:ascii="Times New Roman" w:eastAsia="Times New Roman" w:hAnsi="Times New Roman" w:cs="Times New Roman"/>
          <w:sz w:val="28"/>
          <w:szCs w:val="28"/>
          <w:lang w:eastAsia="ru-RU"/>
        </w:rPr>
        <w:t xml:space="preserve"> содержание</w:t>
      </w:r>
      <w:r w:rsidR="00754843" w:rsidRPr="00873C00">
        <w:rPr>
          <w:rFonts w:ascii="Times New Roman" w:eastAsia="Times New Roman" w:hAnsi="Times New Roman" w:cs="Times New Roman"/>
          <w:sz w:val="28"/>
          <w:szCs w:val="28"/>
          <w:lang w:eastAsia="ru-RU"/>
        </w:rPr>
        <w:t xml:space="preserve"> обозначаемого им понятия</w:t>
      </w:r>
      <w:r w:rsidR="009A323B" w:rsidRPr="00873C00">
        <w:rPr>
          <w:rFonts w:ascii="Times New Roman" w:eastAsia="Times New Roman" w:hAnsi="Times New Roman" w:cs="Times New Roman"/>
          <w:sz w:val="28"/>
          <w:szCs w:val="28"/>
          <w:lang w:eastAsia="ru-RU"/>
        </w:rPr>
        <w:t>, очевидно указывая на объективное банкротство</w:t>
      </w:r>
      <w:r w:rsidR="00754843" w:rsidRPr="00873C00">
        <w:rPr>
          <w:rFonts w:ascii="Times New Roman" w:eastAsia="Times New Roman" w:hAnsi="Times New Roman" w:cs="Times New Roman"/>
          <w:sz w:val="28"/>
          <w:szCs w:val="28"/>
          <w:lang w:eastAsia="ru-RU"/>
        </w:rPr>
        <w:t>. Иными словами,</w:t>
      </w:r>
      <w:r w:rsidR="00A2668E" w:rsidRPr="00873C00">
        <w:rPr>
          <w:rFonts w:ascii="Times New Roman" w:eastAsia="Times New Roman" w:hAnsi="Times New Roman" w:cs="Times New Roman"/>
          <w:sz w:val="28"/>
          <w:szCs w:val="28"/>
          <w:lang w:eastAsia="ru-RU"/>
        </w:rPr>
        <w:t xml:space="preserve"> банкротство, констатированное решением арбитражного суда, и объективное банкротство в тексте УК РФ терминологически дифференцированы.</w:t>
      </w:r>
      <w:r w:rsidR="00F77067" w:rsidRPr="00873C00">
        <w:rPr>
          <w:rFonts w:ascii="Times New Roman" w:eastAsia="Times New Roman" w:hAnsi="Times New Roman" w:cs="Times New Roman"/>
          <w:sz w:val="28"/>
          <w:szCs w:val="28"/>
          <w:lang w:eastAsia="ru-RU"/>
        </w:rPr>
        <w:t xml:space="preserve"> </w:t>
      </w:r>
      <w:r w:rsidR="00A2668E" w:rsidRPr="00873C00">
        <w:rPr>
          <w:rFonts w:ascii="Times New Roman" w:eastAsia="Times New Roman" w:hAnsi="Times New Roman" w:cs="Times New Roman"/>
          <w:sz w:val="28"/>
          <w:szCs w:val="28"/>
          <w:lang w:eastAsia="ru-RU"/>
        </w:rPr>
        <w:t>Таким образом</w:t>
      </w:r>
      <w:r w:rsidR="00744C87" w:rsidRPr="00873C00">
        <w:rPr>
          <w:rFonts w:ascii="Times New Roman" w:eastAsia="Times New Roman" w:hAnsi="Times New Roman" w:cs="Times New Roman"/>
          <w:sz w:val="28"/>
          <w:szCs w:val="28"/>
          <w:lang w:eastAsia="ru-RU"/>
        </w:rPr>
        <w:t>, в ст. 197 УК РФ установлен</w:t>
      </w:r>
      <w:r w:rsidR="00A2668E" w:rsidRPr="00873C00">
        <w:rPr>
          <w:rFonts w:ascii="Times New Roman" w:eastAsia="Times New Roman" w:hAnsi="Times New Roman" w:cs="Times New Roman"/>
          <w:sz w:val="28"/>
          <w:szCs w:val="28"/>
          <w:lang w:eastAsia="ru-RU"/>
        </w:rPr>
        <w:t xml:space="preserve">а уголовная ответственность за внесение </w:t>
      </w:r>
      <w:r w:rsidR="00754843" w:rsidRPr="00873C00">
        <w:rPr>
          <w:rFonts w:ascii="Times New Roman" w:eastAsia="Times New Roman" w:hAnsi="Times New Roman" w:cs="Times New Roman"/>
          <w:sz w:val="28"/>
          <w:szCs w:val="28"/>
          <w:lang w:eastAsia="ru-RU"/>
        </w:rPr>
        <w:t xml:space="preserve">в </w:t>
      </w:r>
      <w:r w:rsidR="0013732F" w:rsidRPr="00873C00">
        <w:rPr>
          <w:rFonts w:ascii="Times New Roman" w:eastAsia="Times New Roman" w:hAnsi="Times New Roman" w:cs="Times New Roman"/>
          <w:sz w:val="28"/>
          <w:szCs w:val="28"/>
          <w:lang w:eastAsia="ru-RU"/>
        </w:rPr>
        <w:t xml:space="preserve">вышеуказанный публичный реестр </w:t>
      </w:r>
      <w:r w:rsidR="00280C51" w:rsidRPr="00873C00">
        <w:rPr>
          <w:rFonts w:ascii="Times New Roman" w:eastAsia="Times New Roman" w:hAnsi="Times New Roman" w:cs="Times New Roman"/>
          <w:sz w:val="28"/>
          <w:szCs w:val="28"/>
          <w:lang w:eastAsia="ru-RU"/>
        </w:rPr>
        <w:t xml:space="preserve">ложных сведений о принятии арбитражным судом решения о признании должника банкротом и об открытии конкурсного производства. </w:t>
      </w:r>
      <w:r w:rsidR="00946719" w:rsidRPr="00873C00">
        <w:rPr>
          <w:rFonts w:ascii="Times New Roman" w:eastAsia="Times New Roman" w:hAnsi="Times New Roman" w:cs="Times New Roman"/>
          <w:sz w:val="28"/>
          <w:szCs w:val="28"/>
          <w:lang w:eastAsia="ru-RU"/>
        </w:rPr>
        <w:t>Помыслить себе такую ситуацию на практике в принципе невозможно</w:t>
      </w:r>
      <w:r w:rsidR="00354996" w:rsidRPr="00873C00">
        <w:rPr>
          <w:rFonts w:ascii="Times New Roman" w:eastAsia="Times New Roman" w:hAnsi="Times New Roman" w:cs="Times New Roman"/>
          <w:sz w:val="28"/>
          <w:szCs w:val="28"/>
          <w:lang w:eastAsia="ru-RU"/>
        </w:rPr>
        <w:t>, что связано в том числе с правилами ведения с</w:t>
      </w:r>
      <w:r w:rsidR="00D345B2" w:rsidRPr="00873C00">
        <w:rPr>
          <w:rFonts w:ascii="Times New Roman" w:eastAsia="Times New Roman" w:hAnsi="Times New Roman" w:cs="Times New Roman"/>
          <w:sz w:val="28"/>
          <w:szCs w:val="28"/>
          <w:lang w:eastAsia="ru-RU"/>
        </w:rPr>
        <w:t>оответствующего реестра и опубликования в нем сведений</w:t>
      </w:r>
      <w:r w:rsidR="00946719" w:rsidRPr="00873C00">
        <w:rPr>
          <w:rFonts w:ascii="Times New Roman" w:eastAsia="Times New Roman" w:hAnsi="Times New Roman" w:cs="Times New Roman"/>
          <w:sz w:val="28"/>
          <w:szCs w:val="28"/>
          <w:lang w:eastAsia="ru-RU"/>
        </w:rPr>
        <w:t xml:space="preserve">. </w:t>
      </w:r>
      <w:r w:rsidR="007658B9" w:rsidRPr="00873C00">
        <w:rPr>
          <w:rFonts w:ascii="Times New Roman" w:eastAsia="Times New Roman" w:hAnsi="Times New Roman" w:cs="Times New Roman"/>
          <w:sz w:val="28"/>
          <w:szCs w:val="28"/>
          <w:lang w:eastAsia="ru-RU"/>
        </w:rPr>
        <w:t>О неудачном описани</w:t>
      </w:r>
      <w:r w:rsidR="0020786C" w:rsidRPr="00873C00">
        <w:rPr>
          <w:rFonts w:ascii="Times New Roman" w:eastAsia="Times New Roman" w:hAnsi="Times New Roman" w:cs="Times New Roman"/>
          <w:sz w:val="28"/>
          <w:szCs w:val="28"/>
          <w:lang w:eastAsia="ru-RU"/>
        </w:rPr>
        <w:t>и признаков фиктивного банкротства</w:t>
      </w:r>
      <w:r w:rsidR="007658B9" w:rsidRPr="00873C00">
        <w:rPr>
          <w:rFonts w:ascii="Times New Roman" w:eastAsia="Times New Roman" w:hAnsi="Times New Roman" w:cs="Times New Roman"/>
          <w:sz w:val="28"/>
          <w:szCs w:val="28"/>
          <w:lang w:eastAsia="ru-RU"/>
        </w:rPr>
        <w:t xml:space="preserve"> свидетельствует и количество лиц, привлеченных к уголовной ответственности по ст. 197 УК РФ. Так, по данным судебной статистики в 2017 г. их число составило 2</w:t>
      </w:r>
      <w:r w:rsidR="007658B9" w:rsidRPr="00873C00">
        <w:rPr>
          <w:rStyle w:val="a6"/>
          <w:rFonts w:ascii="Times New Roman" w:eastAsia="Times New Roman" w:hAnsi="Times New Roman" w:cs="Times New Roman"/>
          <w:sz w:val="28"/>
          <w:szCs w:val="28"/>
          <w:lang w:eastAsia="ru-RU"/>
        </w:rPr>
        <w:footnoteReference w:id="23"/>
      </w:r>
      <w:r w:rsidR="007658B9" w:rsidRPr="00873C00">
        <w:rPr>
          <w:rFonts w:ascii="Times New Roman" w:eastAsia="Times New Roman" w:hAnsi="Times New Roman" w:cs="Times New Roman"/>
          <w:sz w:val="28"/>
          <w:szCs w:val="28"/>
          <w:lang w:eastAsia="ru-RU"/>
        </w:rPr>
        <w:t xml:space="preserve">. Аналогичные показатели демонстрировались и в предыдущие годы. </w:t>
      </w:r>
    </w:p>
    <w:p w14:paraId="2E63A893" w14:textId="382BE554" w:rsidR="004E25D4" w:rsidRPr="00873C00" w:rsidRDefault="00285573" w:rsidP="009C38C5">
      <w:pPr>
        <w:spacing w:line="360" w:lineRule="auto"/>
        <w:ind w:firstLine="708"/>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lastRenderedPageBreak/>
        <w:t>С</w:t>
      </w:r>
      <w:r w:rsidR="006007FE" w:rsidRPr="00873C00">
        <w:rPr>
          <w:rFonts w:ascii="Times New Roman" w:eastAsia="Times New Roman" w:hAnsi="Times New Roman" w:cs="Times New Roman"/>
          <w:sz w:val="28"/>
          <w:szCs w:val="28"/>
          <w:lang w:eastAsia="ru-RU"/>
        </w:rPr>
        <w:t xml:space="preserve">равнение уголовно-правового регулирования с правилами гл. </w:t>
      </w:r>
      <w:r w:rsidR="006007FE" w:rsidRPr="00873C00">
        <w:rPr>
          <w:rFonts w:ascii="Times New Roman" w:eastAsia="Times New Roman" w:hAnsi="Times New Roman" w:cs="Times New Roman"/>
          <w:sz w:val="28"/>
          <w:szCs w:val="28"/>
          <w:lang w:val="en-US" w:eastAsia="ru-RU"/>
        </w:rPr>
        <w:t>III</w:t>
      </w:r>
      <w:r w:rsidR="006007FE" w:rsidRPr="00873C00">
        <w:rPr>
          <w:rFonts w:ascii="Times New Roman" w:eastAsia="Times New Roman" w:hAnsi="Times New Roman" w:cs="Times New Roman"/>
          <w:sz w:val="28"/>
          <w:szCs w:val="28"/>
          <w:lang w:eastAsia="ru-RU"/>
        </w:rPr>
        <w:t>.1 Закона о</w:t>
      </w:r>
      <w:r w:rsidR="00E9718B" w:rsidRPr="00873C00">
        <w:rPr>
          <w:rFonts w:ascii="Times New Roman" w:eastAsia="Times New Roman" w:hAnsi="Times New Roman" w:cs="Times New Roman"/>
          <w:sz w:val="28"/>
          <w:szCs w:val="28"/>
          <w:lang w:eastAsia="ru-RU"/>
        </w:rPr>
        <w:t xml:space="preserve"> банкротстве приводит к выводу, </w:t>
      </w:r>
      <w:r w:rsidR="009D7BE3" w:rsidRPr="00873C00">
        <w:rPr>
          <w:rFonts w:ascii="Times New Roman" w:eastAsia="Times New Roman" w:hAnsi="Times New Roman" w:cs="Times New Roman"/>
          <w:sz w:val="28"/>
          <w:szCs w:val="28"/>
          <w:lang w:eastAsia="ru-RU"/>
        </w:rPr>
        <w:t>что</w:t>
      </w:r>
      <w:r w:rsidR="006007FE" w:rsidRPr="00873C00">
        <w:rPr>
          <w:rFonts w:ascii="Times New Roman" w:eastAsia="Times New Roman" w:hAnsi="Times New Roman" w:cs="Times New Roman"/>
          <w:sz w:val="28"/>
          <w:szCs w:val="28"/>
          <w:lang w:eastAsia="ru-RU"/>
        </w:rPr>
        <w:t xml:space="preserve"> понятию фиктивного банкротства </w:t>
      </w:r>
      <w:r w:rsidR="00E9718B" w:rsidRPr="00873C00">
        <w:rPr>
          <w:rFonts w:ascii="Times New Roman" w:eastAsia="Times New Roman" w:hAnsi="Times New Roman" w:cs="Times New Roman"/>
          <w:sz w:val="28"/>
          <w:szCs w:val="28"/>
          <w:lang w:eastAsia="ru-RU"/>
        </w:rPr>
        <w:t xml:space="preserve">соответствует установленная п. 2 ст. </w:t>
      </w:r>
      <w:r w:rsidR="00195BA1" w:rsidRPr="00873C00">
        <w:rPr>
          <w:rFonts w:ascii="Times New Roman" w:eastAsia="Times New Roman" w:hAnsi="Times New Roman" w:cs="Times New Roman"/>
          <w:sz w:val="28"/>
          <w:szCs w:val="28"/>
          <w:lang w:eastAsia="ru-RU"/>
        </w:rPr>
        <w:t>61.13 Закона о банкротстве от</w:t>
      </w:r>
      <w:r w:rsidR="0045081C" w:rsidRPr="00873C00">
        <w:rPr>
          <w:rFonts w:ascii="Times New Roman" w:eastAsia="Times New Roman" w:hAnsi="Times New Roman" w:cs="Times New Roman"/>
          <w:sz w:val="28"/>
          <w:szCs w:val="28"/>
          <w:lang w:eastAsia="ru-RU"/>
        </w:rPr>
        <w:t xml:space="preserve">ветственность контролирующих </w:t>
      </w:r>
      <w:r w:rsidR="00754843" w:rsidRPr="00873C00">
        <w:rPr>
          <w:rFonts w:ascii="Times New Roman" w:eastAsia="Times New Roman" w:hAnsi="Times New Roman" w:cs="Times New Roman"/>
          <w:sz w:val="28"/>
          <w:szCs w:val="28"/>
          <w:lang w:eastAsia="ru-RU"/>
        </w:rPr>
        <w:t xml:space="preserve">лиц </w:t>
      </w:r>
      <w:r w:rsidR="0045081C" w:rsidRPr="00873C00">
        <w:rPr>
          <w:rFonts w:ascii="Times New Roman" w:eastAsia="Times New Roman" w:hAnsi="Times New Roman" w:cs="Times New Roman"/>
          <w:sz w:val="28"/>
          <w:szCs w:val="28"/>
          <w:lang w:eastAsia="ru-RU"/>
        </w:rPr>
        <w:t>за убытки, причиненные возбуждением пр</w:t>
      </w:r>
      <w:r w:rsidR="001F2748" w:rsidRPr="00873C00">
        <w:rPr>
          <w:rFonts w:ascii="Times New Roman" w:eastAsia="Times New Roman" w:hAnsi="Times New Roman" w:cs="Times New Roman"/>
          <w:sz w:val="28"/>
          <w:szCs w:val="28"/>
          <w:lang w:eastAsia="ru-RU"/>
        </w:rPr>
        <w:t xml:space="preserve">оизводства по делу о банкротстве. Указанная ответственность наступает в том случае, если </w:t>
      </w:r>
      <w:r w:rsidR="004E25D4" w:rsidRPr="00873C00">
        <w:rPr>
          <w:rFonts w:ascii="Times New Roman" w:eastAsia="Times New Roman" w:hAnsi="Times New Roman" w:cs="Times New Roman"/>
          <w:sz w:val="28"/>
          <w:szCs w:val="28"/>
          <w:lang w:eastAsia="ru-RU"/>
        </w:rPr>
        <w:t>должник</w:t>
      </w:r>
      <w:r w:rsidR="001F2748" w:rsidRPr="00873C00">
        <w:rPr>
          <w:rFonts w:ascii="Times New Roman" w:eastAsia="Times New Roman" w:hAnsi="Times New Roman" w:cs="Times New Roman"/>
          <w:sz w:val="28"/>
          <w:szCs w:val="28"/>
          <w:lang w:eastAsia="ru-RU"/>
        </w:rPr>
        <w:t xml:space="preserve"> </w:t>
      </w:r>
      <w:r w:rsidR="004E25D4" w:rsidRPr="00873C00">
        <w:rPr>
          <w:rFonts w:ascii="Times New Roman" w:eastAsia="Times New Roman" w:hAnsi="Times New Roman" w:cs="Times New Roman"/>
          <w:sz w:val="28"/>
          <w:szCs w:val="28"/>
          <w:lang w:eastAsia="ru-RU"/>
        </w:rPr>
        <w:t>обратился в</w:t>
      </w:r>
      <w:r w:rsidR="001F2748" w:rsidRPr="00873C00">
        <w:rPr>
          <w:rFonts w:ascii="Times New Roman" w:eastAsia="Times New Roman" w:hAnsi="Times New Roman" w:cs="Times New Roman"/>
          <w:sz w:val="28"/>
          <w:szCs w:val="28"/>
          <w:lang w:eastAsia="ru-RU"/>
        </w:rPr>
        <w:t xml:space="preserve"> </w:t>
      </w:r>
      <w:r w:rsidR="004E25D4" w:rsidRPr="00873C00">
        <w:rPr>
          <w:rFonts w:ascii="Times New Roman" w:eastAsia="Times New Roman" w:hAnsi="Times New Roman" w:cs="Times New Roman"/>
          <w:sz w:val="28"/>
          <w:szCs w:val="28"/>
          <w:lang w:eastAsia="ru-RU"/>
        </w:rPr>
        <w:t xml:space="preserve">арбитражный суд с заявлением о собственном банкротстве при наличии </w:t>
      </w:r>
      <w:r w:rsidR="001F2748" w:rsidRPr="00873C00">
        <w:rPr>
          <w:rFonts w:ascii="Times New Roman" w:eastAsia="Times New Roman" w:hAnsi="Times New Roman" w:cs="Times New Roman"/>
          <w:sz w:val="28"/>
          <w:szCs w:val="28"/>
          <w:lang w:eastAsia="ru-RU"/>
        </w:rPr>
        <w:t>возможности удовлетворить требования кредиторов в полном объеме либо не принял меры по оспариванию необоснованных требований заявителя или предъявленных кредиторами требований в деле о банкротстве</w:t>
      </w:r>
      <w:r w:rsidR="004E25D4" w:rsidRPr="00873C00">
        <w:rPr>
          <w:rFonts w:ascii="Times New Roman" w:eastAsia="Times New Roman" w:hAnsi="Times New Roman" w:cs="Times New Roman"/>
          <w:sz w:val="28"/>
          <w:szCs w:val="28"/>
          <w:lang w:eastAsia="ru-RU"/>
        </w:rPr>
        <w:t xml:space="preserve">. </w:t>
      </w:r>
    </w:p>
    <w:p w14:paraId="7B88A007" w14:textId="2254C84D" w:rsidR="004E25D4" w:rsidRPr="00873C00" w:rsidRDefault="004E25D4"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 xml:space="preserve">Представляется, что ст. 197 УК РФ по названным соображениям должна быть приведена в соответствие с действующим регулированием несостоятельности (банкротства). </w:t>
      </w:r>
    </w:p>
    <w:p w14:paraId="1003ED68" w14:textId="1A30B28E" w:rsidR="004E25D4" w:rsidRPr="00873C00" w:rsidRDefault="00285573"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 xml:space="preserve"> </w:t>
      </w:r>
      <w:r w:rsidR="0050626C" w:rsidRPr="00873C00">
        <w:rPr>
          <w:rFonts w:ascii="Times New Roman" w:eastAsia="Times New Roman" w:hAnsi="Times New Roman" w:cs="Times New Roman"/>
          <w:sz w:val="28"/>
          <w:szCs w:val="28"/>
          <w:lang w:eastAsia="ru-RU"/>
        </w:rPr>
        <w:t>«Не охваченными»</w:t>
      </w:r>
      <w:r w:rsidR="007F62CD" w:rsidRPr="00873C00">
        <w:rPr>
          <w:rFonts w:ascii="Times New Roman" w:eastAsia="Times New Roman" w:hAnsi="Times New Roman" w:cs="Times New Roman"/>
          <w:sz w:val="28"/>
          <w:szCs w:val="28"/>
          <w:lang w:eastAsia="ru-RU"/>
        </w:rPr>
        <w:t xml:space="preserve"> </w:t>
      </w:r>
      <w:r w:rsidR="008366D2" w:rsidRPr="00873C00">
        <w:rPr>
          <w:rFonts w:ascii="Times New Roman" w:eastAsia="Times New Roman" w:hAnsi="Times New Roman" w:cs="Times New Roman"/>
          <w:sz w:val="28"/>
          <w:szCs w:val="28"/>
          <w:lang w:eastAsia="ru-RU"/>
        </w:rPr>
        <w:t xml:space="preserve">специальными </w:t>
      </w:r>
      <w:r w:rsidR="007F62CD" w:rsidRPr="00873C00">
        <w:rPr>
          <w:rFonts w:ascii="Times New Roman" w:eastAsia="Times New Roman" w:hAnsi="Times New Roman" w:cs="Times New Roman"/>
          <w:sz w:val="28"/>
          <w:szCs w:val="28"/>
          <w:lang w:eastAsia="ru-RU"/>
        </w:rPr>
        <w:t>положе</w:t>
      </w:r>
      <w:r w:rsidR="008B433E" w:rsidRPr="00873C00">
        <w:rPr>
          <w:rFonts w:ascii="Times New Roman" w:eastAsia="Times New Roman" w:hAnsi="Times New Roman" w:cs="Times New Roman"/>
          <w:sz w:val="28"/>
          <w:szCs w:val="28"/>
          <w:lang w:eastAsia="ru-RU"/>
        </w:rPr>
        <w:t>ниями уголовного закона</w:t>
      </w:r>
      <w:r w:rsidR="008366D2" w:rsidRPr="00873C00">
        <w:rPr>
          <w:rFonts w:ascii="Times New Roman" w:eastAsia="Times New Roman" w:hAnsi="Times New Roman" w:cs="Times New Roman"/>
          <w:sz w:val="28"/>
          <w:szCs w:val="28"/>
          <w:lang w:eastAsia="ru-RU"/>
        </w:rPr>
        <w:t xml:space="preserve"> </w:t>
      </w:r>
      <w:r w:rsidR="008B433E" w:rsidRPr="00873C00">
        <w:rPr>
          <w:rFonts w:ascii="Times New Roman" w:eastAsia="Times New Roman" w:hAnsi="Times New Roman" w:cs="Times New Roman"/>
          <w:sz w:val="28"/>
          <w:szCs w:val="28"/>
          <w:lang w:eastAsia="ru-RU"/>
        </w:rPr>
        <w:t>остаются</w:t>
      </w:r>
      <w:r w:rsidR="007F62CD" w:rsidRPr="00873C00">
        <w:rPr>
          <w:rFonts w:ascii="Times New Roman" w:eastAsia="Times New Roman" w:hAnsi="Times New Roman" w:cs="Times New Roman"/>
          <w:sz w:val="28"/>
          <w:szCs w:val="28"/>
          <w:lang w:eastAsia="ru-RU"/>
        </w:rPr>
        <w:t xml:space="preserve"> действия (</w:t>
      </w:r>
      <w:r w:rsidR="004E25D4" w:rsidRPr="00873C00">
        <w:rPr>
          <w:rFonts w:ascii="Times New Roman" w:eastAsia="Times New Roman" w:hAnsi="Times New Roman" w:cs="Times New Roman"/>
          <w:sz w:val="28"/>
          <w:szCs w:val="28"/>
          <w:lang w:eastAsia="ru-RU"/>
        </w:rPr>
        <w:t>бездействие)</w:t>
      </w:r>
      <w:r w:rsidR="007F62CD" w:rsidRPr="00873C00">
        <w:rPr>
          <w:rFonts w:ascii="Times New Roman" w:eastAsia="Times New Roman" w:hAnsi="Times New Roman" w:cs="Times New Roman"/>
          <w:sz w:val="28"/>
          <w:szCs w:val="28"/>
          <w:lang w:eastAsia="ru-RU"/>
        </w:rPr>
        <w:t xml:space="preserve"> контролирующих лиц</w:t>
      </w:r>
      <w:r w:rsidR="004E25D4" w:rsidRPr="00873C00">
        <w:rPr>
          <w:rFonts w:ascii="Times New Roman" w:eastAsia="Times New Roman" w:hAnsi="Times New Roman" w:cs="Times New Roman"/>
          <w:sz w:val="28"/>
          <w:szCs w:val="28"/>
          <w:lang w:eastAsia="ru-RU"/>
        </w:rPr>
        <w:t xml:space="preserve">, влекущие субсидиарную ответственность по ст. 61.12 Закона о банкротстве, а </w:t>
      </w:r>
      <w:r w:rsidR="008B433E" w:rsidRPr="00873C00">
        <w:rPr>
          <w:rFonts w:ascii="Times New Roman" w:eastAsia="Times New Roman" w:hAnsi="Times New Roman" w:cs="Times New Roman"/>
          <w:sz w:val="28"/>
          <w:szCs w:val="28"/>
          <w:lang w:eastAsia="ru-RU"/>
        </w:rPr>
        <w:t xml:space="preserve">именно – </w:t>
      </w:r>
      <w:r w:rsidR="004E25D4" w:rsidRPr="00873C00">
        <w:rPr>
          <w:rFonts w:ascii="Times New Roman" w:eastAsia="Times New Roman" w:hAnsi="Times New Roman" w:cs="Times New Roman"/>
          <w:sz w:val="28"/>
          <w:szCs w:val="28"/>
          <w:lang w:eastAsia="ru-RU"/>
        </w:rPr>
        <w:t>непо</w:t>
      </w:r>
      <w:r w:rsidR="008B433E" w:rsidRPr="00873C00">
        <w:rPr>
          <w:rFonts w:ascii="Times New Roman" w:eastAsia="Times New Roman" w:hAnsi="Times New Roman" w:cs="Times New Roman"/>
          <w:sz w:val="28"/>
          <w:szCs w:val="28"/>
          <w:lang w:eastAsia="ru-RU"/>
        </w:rPr>
        <w:t>дача (несвоевременная подача</w:t>
      </w:r>
      <w:r w:rsidR="004E25D4" w:rsidRPr="00873C00">
        <w:rPr>
          <w:rFonts w:ascii="Times New Roman" w:eastAsia="Times New Roman" w:hAnsi="Times New Roman" w:cs="Times New Roman"/>
          <w:sz w:val="28"/>
          <w:szCs w:val="28"/>
          <w:lang w:eastAsia="ru-RU"/>
        </w:rPr>
        <w:t>) заявления должника о собственном банкротств</w:t>
      </w:r>
      <w:r w:rsidR="00C06B1E" w:rsidRPr="00873C00">
        <w:rPr>
          <w:rFonts w:ascii="Times New Roman" w:eastAsia="Times New Roman" w:hAnsi="Times New Roman" w:cs="Times New Roman"/>
          <w:sz w:val="28"/>
          <w:szCs w:val="28"/>
          <w:lang w:eastAsia="ru-RU"/>
        </w:rPr>
        <w:t xml:space="preserve">е. </w:t>
      </w:r>
      <w:r w:rsidR="007A0064" w:rsidRPr="00873C00">
        <w:rPr>
          <w:rFonts w:ascii="Times New Roman" w:eastAsia="Times New Roman" w:hAnsi="Times New Roman" w:cs="Times New Roman"/>
          <w:sz w:val="28"/>
          <w:szCs w:val="28"/>
          <w:lang w:eastAsia="ru-RU"/>
        </w:rPr>
        <w:t>Вопрос об введении уголовной ответственности за соответствующие</w:t>
      </w:r>
      <w:r w:rsidR="00863AEC" w:rsidRPr="00873C00">
        <w:rPr>
          <w:rFonts w:ascii="Times New Roman" w:eastAsia="Times New Roman" w:hAnsi="Times New Roman" w:cs="Times New Roman"/>
          <w:sz w:val="28"/>
          <w:szCs w:val="28"/>
          <w:lang w:eastAsia="ru-RU"/>
        </w:rPr>
        <w:t xml:space="preserve"> действия</w:t>
      </w:r>
      <w:r w:rsidR="00DB26BB" w:rsidRPr="00873C00">
        <w:rPr>
          <w:rFonts w:ascii="Times New Roman" w:eastAsia="Times New Roman" w:hAnsi="Times New Roman" w:cs="Times New Roman"/>
          <w:sz w:val="28"/>
          <w:szCs w:val="28"/>
          <w:lang w:eastAsia="ru-RU"/>
        </w:rPr>
        <w:t xml:space="preserve"> </w:t>
      </w:r>
      <w:r w:rsidR="00841870" w:rsidRPr="00873C00">
        <w:rPr>
          <w:rFonts w:ascii="Times New Roman" w:eastAsia="Times New Roman" w:hAnsi="Times New Roman" w:cs="Times New Roman"/>
          <w:sz w:val="28"/>
          <w:szCs w:val="28"/>
          <w:lang w:eastAsia="ru-RU"/>
        </w:rPr>
        <w:t>(бездействия)</w:t>
      </w:r>
      <w:r w:rsidR="00863AEC" w:rsidRPr="00873C00">
        <w:rPr>
          <w:rFonts w:ascii="Times New Roman" w:eastAsia="Times New Roman" w:hAnsi="Times New Roman" w:cs="Times New Roman"/>
          <w:sz w:val="28"/>
          <w:szCs w:val="28"/>
          <w:lang w:eastAsia="ru-RU"/>
        </w:rPr>
        <w:t xml:space="preserve"> в тех случаях, когда они </w:t>
      </w:r>
      <w:r w:rsidR="0039245C" w:rsidRPr="00873C00">
        <w:rPr>
          <w:rFonts w:ascii="Times New Roman" w:eastAsia="Times New Roman" w:hAnsi="Times New Roman" w:cs="Times New Roman"/>
          <w:sz w:val="28"/>
          <w:szCs w:val="28"/>
          <w:lang w:eastAsia="ru-RU"/>
        </w:rPr>
        <w:t xml:space="preserve">приобретают характер общественно опасных, </w:t>
      </w:r>
      <w:r w:rsidR="007A0064" w:rsidRPr="00873C00">
        <w:rPr>
          <w:rFonts w:ascii="Times New Roman" w:eastAsia="Times New Roman" w:hAnsi="Times New Roman" w:cs="Times New Roman"/>
          <w:sz w:val="28"/>
          <w:szCs w:val="28"/>
          <w:lang w:eastAsia="ru-RU"/>
        </w:rPr>
        <w:t xml:space="preserve">по отдельной статье уголовного закона </w:t>
      </w:r>
      <w:r w:rsidR="00841870" w:rsidRPr="00873C00">
        <w:rPr>
          <w:rFonts w:ascii="Times New Roman" w:eastAsia="Times New Roman" w:hAnsi="Times New Roman" w:cs="Times New Roman"/>
          <w:sz w:val="28"/>
          <w:szCs w:val="28"/>
          <w:lang w:eastAsia="ru-RU"/>
        </w:rPr>
        <w:t>требует дополнительного исследования, поэтому на данном этапе мы ограничимся л</w:t>
      </w:r>
      <w:r w:rsidR="008366D2" w:rsidRPr="00873C00">
        <w:rPr>
          <w:rFonts w:ascii="Times New Roman" w:eastAsia="Times New Roman" w:hAnsi="Times New Roman" w:cs="Times New Roman"/>
          <w:sz w:val="28"/>
          <w:szCs w:val="28"/>
          <w:lang w:eastAsia="ru-RU"/>
        </w:rPr>
        <w:t xml:space="preserve">ишь констатацией того обстоятельства, что при наличии к тому оснований они могут быть квалифицированы по ст. 201 УК РФ. </w:t>
      </w:r>
      <w:r w:rsidR="00194D65" w:rsidRPr="00873C00">
        <w:rPr>
          <w:rFonts w:ascii="Times New Roman" w:eastAsia="Times New Roman" w:hAnsi="Times New Roman" w:cs="Times New Roman"/>
          <w:sz w:val="28"/>
          <w:szCs w:val="28"/>
          <w:lang w:eastAsia="ru-RU"/>
        </w:rPr>
        <w:t xml:space="preserve"> </w:t>
      </w:r>
    </w:p>
    <w:p w14:paraId="639EC257" w14:textId="330F4033" w:rsidR="00210590" w:rsidRPr="00873C00" w:rsidRDefault="00CB0174"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 xml:space="preserve">Подводя итог, отметим, что нормы статей 195 – 197 </w:t>
      </w:r>
      <w:r w:rsidR="00754EE4" w:rsidRPr="00873C00">
        <w:rPr>
          <w:rFonts w:ascii="Times New Roman" w:eastAsia="Times New Roman" w:hAnsi="Times New Roman" w:cs="Times New Roman"/>
          <w:sz w:val="28"/>
          <w:szCs w:val="28"/>
          <w:lang w:eastAsia="ru-RU"/>
        </w:rPr>
        <w:t xml:space="preserve">УК РФ </w:t>
      </w:r>
      <w:r w:rsidR="00754843" w:rsidRPr="00873C00">
        <w:rPr>
          <w:rFonts w:ascii="Times New Roman" w:eastAsia="Times New Roman" w:hAnsi="Times New Roman" w:cs="Times New Roman"/>
          <w:sz w:val="28"/>
          <w:szCs w:val="28"/>
          <w:lang w:eastAsia="ru-RU"/>
        </w:rPr>
        <w:t xml:space="preserve">в некоторых случаях </w:t>
      </w:r>
      <w:r w:rsidR="00610212" w:rsidRPr="00873C00">
        <w:rPr>
          <w:rFonts w:ascii="Times New Roman" w:eastAsia="Times New Roman" w:hAnsi="Times New Roman" w:cs="Times New Roman"/>
          <w:sz w:val="28"/>
          <w:szCs w:val="28"/>
          <w:lang w:eastAsia="ru-RU"/>
        </w:rPr>
        <w:t>являются специальными</w:t>
      </w:r>
      <w:r w:rsidR="007600B1" w:rsidRPr="00873C00">
        <w:rPr>
          <w:rFonts w:ascii="Times New Roman" w:eastAsia="Times New Roman" w:hAnsi="Times New Roman" w:cs="Times New Roman"/>
          <w:sz w:val="28"/>
          <w:szCs w:val="28"/>
          <w:lang w:eastAsia="ru-RU"/>
        </w:rPr>
        <w:t xml:space="preserve"> по отношению к норме ст. 201 УК РФ и регулируют отношения по поводу управления юридическим лицом в условиях несостоятельности</w:t>
      </w:r>
      <w:r w:rsidR="00754EE4" w:rsidRPr="00873C00">
        <w:rPr>
          <w:rFonts w:ascii="Times New Roman" w:eastAsia="Times New Roman" w:hAnsi="Times New Roman" w:cs="Times New Roman"/>
          <w:sz w:val="28"/>
          <w:szCs w:val="28"/>
          <w:lang w:eastAsia="ru-RU"/>
        </w:rPr>
        <w:t xml:space="preserve"> (банкротства)</w:t>
      </w:r>
      <w:r w:rsidR="007600B1" w:rsidRPr="00873C00">
        <w:rPr>
          <w:rFonts w:ascii="Times New Roman" w:eastAsia="Times New Roman" w:hAnsi="Times New Roman" w:cs="Times New Roman"/>
          <w:sz w:val="28"/>
          <w:szCs w:val="28"/>
          <w:lang w:eastAsia="ru-RU"/>
        </w:rPr>
        <w:t xml:space="preserve">. </w:t>
      </w:r>
      <w:r w:rsidR="00754843" w:rsidRPr="00873C00">
        <w:rPr>
          <w:rFonts w:ascii="Times New Roman" w:eastAsia="Times New Roman" w:hAnsi="Times New Roman" w:cs="Times New Roman"/>
          <w:sz w:val="28"/>
          <w:szCs w:val="28"/>
          <w:lang w:eastAsia="ru-RU"/>
        </w:rPr>
        <w:t>Действия (бездействие</w:t>
      </w:r>
      <w:r w:rsidR="00D02B7D" w:rsidRPr="00873C00">
        <w:rPr>
          <w:rFonts w:ascii="Times New Roman" w:eastAsia="Times New Roman" w:hAnsi="Times New Roman" w:cs="Times New Roman"/>
          <w:sz w:val="28"/>
          <w:szCs w:val="28"/>
          <w:lang w:eastAsia="ru-RU"/>
        </w:rPr>
        <w:t xml:space="preserve">), влекущие субсидиарную ответственность </w:t>
      </w:r>
      <w:r w:rsidR="00754EE4" w:rsidRPr="00873C00">
        <w:rPr>
          <w:rFonts w:ascii="Times New Roman" w:eastAsia="Times New Roman" w:hAnsi="Times New Roman" w:cs="Times New Roman"/>
          <w:sz w:val="28"/>
          <w:szCs w:val="28"/>
          <w:lang w:eastAsia="ru-RU"/>
        </w:rPr>
        <w:t xml:space="preserve">за </w:t>
      </w:r>
      <w:r w:rsidR="00CA40AE" w:rsidRPr="00873C00">
        <w:rPr>
          <w:rFonts w:ascii="Times New Roman" w:eastAsia="Times New Roman" w:hAnsi="Times New Roman" w:cs="Times New Roman"/>
          <w:sz w:val="28"/>
          <w:szCs w:val="28"/>
          <w:lang w:eastAsia="ru-RU"/>
        </w:rPr>
        <w:t>невозможность полного погашения требований кредиторов</w:t>
      </w:r>
      <w:r w:rsidR="00D02B7D" w:rsidRPr="00873C00">
        <w:rPr>
          <w:rFonts w:ascii="Times New Roman" w:eastAsia="Times New Roman" w:hAnsi="Times New Roman" w:cs="Times New Roman"/>
          <w:sz w:val="28"/>
          <w:szCs w:val="28"/>
          <w:lang w:eastAsia="ru-RU"/>
        </w:rPr>
        <w:t xml:space="preserve"> </w:t>
      </w:r>
      <w:r w:rsidR="00CA40AE" w:rsidRPr="00873C00">
        <w:rPr>
          <w:rFonts w:ascii="Times New Roman" w:eastAsia="Times New Roman" w:hAnsi="Times New Roman" w:cs="Times New Roman"/>
          <w:sz w:val="28"/>
          <w:szCs w:val="28"/>
          <w:lang w:eastAsia="ru-RU"/>
        </w:rPr>
        <w:t>(</w:t>
      </w:r>
      <w:r w:rsidR="00D02B7D" w:rsidRPr="00873C00">
        <w:rPr>
          <w:rFonts w:ascii="Times New Roman" w:eastAsia="Times New Roman" w:hAnsi="Times New Roman" w:cs="Times New Roman"/>
          <w:sz w:val="28"/>
          <w:szCs w:val="28"/>
          <w:lang w:eastAsia="ru-RU"/>
        </w:rPr>
        <w:t>ст. 61.12 Закона о банкротс</w:t>
      </w:r>
      <w:r w:rsidR="009A1481" w:rsidRPr="00873C00">
        <w:rPr>
          <w:rFonts w:ascii="Times New Roman" w:eastAsia="Times New Roman" w:hAnsi="Times New Roman" w:cs="Times New Roman"/>
          <w:sz w:val="28"/>
          <w:szCs w:val="28"/>
          <w:lang w:eastAsia="ru-RU"/>
        </w:rPr>
        <w:t>тве)</w:t>
      </w:r>
      <w:r w:rsidR="007D094B" w:rsidRPr="00873C00">
        <w:rPr>
          <w:rFonts w:ascii="Times New Roman" w:eastAsia="Times New Roman" w:hAnsi="Times New Roman" w:cs="Times New Roman"/>
          <w:sz w:val="28"/>
          <w:szCs w:val="28"/>
          <w:lang w:eastAsia="ru-RU"/>
        </w:rPr>
        <w:t xml:space="preserve">, при наличии к тому оснований могут </w:t>
      </w:r>
      <w:r w:rsidR="00E905D6" w:rsidRPr="00873C00">
        <w:rPr>
          <w:rFonts w:ascii="Times New Roman" w:eastAsia="Times New Roman" w:hAnsi="Times New Roman" w:cs="Times New Roman"/>
          <w:sz w:val="28"/>
          <w:szCs w:val="28"/>
          <w:lang w:eastAsia="ru-RU"/>
        </w:rPr>
        <w:t xml:space="preserve">быть квалифицированы по </w:t>
      </w:r>
      <w:r w:rsidR="00CA40AE" w:rsidRPr="00873C00">
        <w:rPr>
          <w:rFonts w:ascii="Times New Roman" w:eastAsia="Times New Roman" w:hAnsi="Times New Roman" w:cs="Times New Roman"/>
          <w:sz w:val="28"/>
          <w:szCs w:val="28"/>
          <w:lang w:eastAsia="ru-RU"/>
        </w:rPr>
        <w:t>ст. 196</w:t>
      </w:r>
      <w:r w:rsidR="00E905D6" w:rsidRPr="00873C00">
        <w:rPr>
          <w:rFonts w:ascii="Times New Roman" w:eastAsia="Times New Roman" w:hAnsi="Times New Roman" w:cs="Times New Roman"/>
          <w:sz w:val="28"/>
          <w:szCs w:val="28"/>
          <w:lang w:eastAsia="ru-RU"/>
        </w:rPr>
        <w:t xml:space="preserve"> УК РФ (</w:t>
      </w:r>
      <w:r w:rsidR="004A51A3" w:rsidRPr="00873C00">
        <w:rPr>
          <w:rFonts w:ascii="Times New Roman" w:eastAsia="Times New Roman" w:hAnsi="Times New Roman" w:cs="Times New Roman"/>
          <w:sz w:val="28"/>
          <w:szCs w:val="28"/>
          <w:lang w:eastAsia="ru-RU"/>
        </w:rPr>
        <w:t xml:space="preserve">как </w:t>
      </w:r>
      <w:r w:rsidR="00E905D6" w:rsidRPr="00873C00">
        <w:rPr>
          <w:rFonts w:ascii="Times New Roman" w:eastAsia="Times New Roman" w:hAnsi="Times New Roman" w:cs="Times New Roman"/>
          <w:sz w:val="28"/>
          <w:szCs w:val="28"/>
          <w:lang w:eastAsia="ru-RU"/>
        </w:rPr>
        <w:t>преднамеренное банкротство)</w:t>
      </w:r>
      <w:r w:rsidR="00CA40AE" w:rsidRPr="00873C00">
        <w:rPr>
          <w:rFonts w:ascii="Times New Roman" w:eastAsia="Times New Roman" w:hAnsi="Times New Roman" w:cs="Times New Roman"/>
          <w:sz w:val="28"/>
          <w:szCs w:val="28"/>
          <w:lang w:eastAsia="ru-RU"/>
        </w:rPr>
        <w:t xml:space="preserve">, а некоторые из них, совершенные при наличии признаков </w:t>
      </w:r>
      <w:r w:rsidR="00CA40AE" w:rsidRPr="00873C00">
        <w:rPr>
          <w:rFonts w:ascii="Times New Roman" w:eastAsia="Times New Roman" w:hAnsi="Times New Roman" w:cs="Times New Roman"/>
          <w:sz w:val="28"/>
          <w:szCs w:val="28"/>
          <w:lang w:eastAsia="ru-RU"/>
        </w:rPr>
        <w:lastRenderedPageBreak/>
        <w:t>банкротства</w:t>
      </w:r>
      <w:r w:rsidR="007D094B" w:rsidRPr="00873C00">
        <w:rPr>
          <w:rFonts w:ascii="Times New Roman" w:eastAsia="Times New Roman" w:hAnsi="Times New Roman" w:cs="Times New Roman"/>
          <w:sz w:val="28"/>
          <w:szCs w:val="28"/>
          <w:lang w:eastAsia="ru-RU"/>
        </w:rPr>
        <w:t xml:space="preserve">, – </w:t>
      </w:r>
      <w:r w:rsidR="00E905D6" w:rsidRPr="00873C00">
        <w:rPr>
          <w:rFonts w:ascii="Times New Roman" w:eastAsia="Times New Roman" w:hAnsi="Times New Roman" w:cs="Times New Roman"/>
          <w:sz w:val="28"/>
          <w:szCs w:val="28"/>
          <w:lang w:eastAsia="ru-RU"/>
        </w:rPr>
        <w:t xml:space="preserve">по </w:t>
      </w:r>
      <w:r w:rsidR="004E032E" w:rsidRPr="00873C00">
        <w:rPr>
          <w:rFonts w:ascii="Times New Roman" w:eastAsia="Times New Roman" w:hAnsi="Times New Roman" w:cs="Times New Roman"/>
          <w:sz w:val="28"/>
          <w:szCs w:val="28"/>
          <w:lang w:eastAsia="ru-RU"/>
        </w:rPr>
        <w:t xml:space="preserve">ст. </w:t>
      </w:r>
      <w:r w:rsidR="00285573" w:rsidRPr="00873C00">
        <w:rPr>
          <w:rFonts w:ascii="Times New Roman" w:eastAsia="Times New Roman" w:hAnsi="Times New Roman" w:cs="Times New Roman"/>
          <w:sz w:val="28"/>
          <w:szCs w:val="28"/>
          <w:lang w:eastAsia="ru-RU"/>
        </w:rPr>
        <w:t>195 УК</w:t>
      </w:r>
      <w:r w:rsidR="00E905D6" w:rsidRPr="00873C00">
        <w:rPr>
          <w:rFonts w:ascii="Times New Roman" w:eastAsia="Times New Roman" w:hAnsi="Times New Roman" w:cs="Times New Roman"/>
          <w:sz w:val="28"/>
          <w:szCs w:val="28"/>
          <w:lang w:eastAsia="ru-RU"/>
        </w:rPr>
        <w:t xml:space="preserve"> РФ (</w:t>
      </w:r>
      <w:r w:rsidR="004A51A3" w:rsidRPr="00873C00">
        <w:rPr>
          <w:rFonts w:ascii="Times New Roman" w:eastAsia="Times New Roman" w:hAnsi="Times New Roman" w:cs="Times New Roman"/>
          <w:sz w:val="28"/>
          <w:szCs w:val="28"/>
          <w:lang w:eastAsia="ru-RU"/>
        </w:rPr>
        <w:t xml:space="preserve">как </w:t>
      </w:r>
      <w:r w:rsidR="00E905D6" w:rsidRPr="00873C00">
        <w:rPr>
          <w:rFonts w:ascii="Times New Roman" w:eastAsia="Times New Roman" w:hAnsi="Times New Roman" w:cs="Times New Roman"/>
          <w:sz w:val="28"/>
          <w:szCs w:val="28"/>
          <w:lang w:eastAsia="ru-RU"/>
        </w:rPr>
        <w:t>неправомерные действия при банкротстве</w:t>
      </w:r>
      <w:r w:rsidR="00285573" w:rsidRPr="00873C00">
        <w:rPr>
          <w:rFonts w:ascii="Times New Roman" w:eastAsia="Times New Roman" w:hAnsi="Times New Roman" w:cs="Times New Roman"/>
          <w:sz w:val="28"/>
          <w:szCs w:val="28"/>
          <w:lang w:eastAsia="ru-RU"/>
        </w:rPr>
        <w:t>). В ст. 197 УК РФ (</w:t>
      </w:r>
      <w:r w:rsidR="00754843" w:rsidRPr="00873C00">
        <w:rPr>
          <w:rFonts w:ascii="Times New Roman" w:eastAsia="Times New Roman" w:hAnsi="Times New Roman" w:cs="Times New Roman"/>
          <w:sz w:val="28"/>
          <w:szCs w:val="28"/>
          <w:lang w:eastAsia="ru-RU"/>
        </w:rPr>
        <w:t>ф</w:t>
      </w:r>
      <w:r w:rsidR="00285573" w:rsidRPr="00873C00">
        <w:rPr>
          <w:rFonts w:ascii="Times New Roman" w:eastAsia="Times New Roman" w:hAnsi="Times New Roman" w:cs="Times New Roman"/>
          <w:sz w:val="28"/>
          <w:szCs w:val="28"/>
          <w:lang w:eastAsia="ru-RU"/>
        </w:rPr>
        <w:t>иктивное банкротств</w:t>
      </w:r>
      <w:r w:rsidR="00754843" w:rsidRPr="00873C00">
        <w:rPr>
          <w:rFonts w:ascii="Times New Roman" w:eastAsia="Times New Roman" w:hAnsi="Times New Roman" w:cs="Times New Roman"/>
          <w:sz w:val="28"/>
          <w:szCs w:val="28"/>
          <w:lang w:eastAsia="ru-RU"/>
        </w:rPr>
        <w:t>о</w:t>
      </w:r>
      <w:r w:rsidR="00285573" w:rsidRPr="00873C00">
        <w:rPr>
          <w:rFonts w:ascii="Times New Roman" w:eastAsia="Times New Roman" w:hAnsi="Times New Roman" w:cs="Times New Roman"/>
          <w:sz w:val="28"/>
          <w:szCs w:val="28"/>
          <w:lang w:eastAsia="ru-RU"/>
        </w:rPr>
        <w:t>) опис</w:t>
      </w:r>
      <w:r w:rsidR="00D345B2" w:rsidRPr="00873C00">
        <w:rPr>
          <w:rFonts w:ascii="Times New Roman" w:eastAsia="Times New Roman" w:hAnsi="Times New Roman" w:cs="Times New Roman"/>
          <w:sz w:val="28"/>
          <w:szCs w:val="28"/>
          <w:lang w:eastAsia="ru-RU"/>
        </w:rPr>
        <w:t>аны</w:t>
      </w:r>
      <w:r w:rsidR="00F74D1E" w:rsidRPr="00873C00">
        <w:rPr>
          <w:rFonts w:ascii="Times New Roman" w:eastAsia="Times New Roman" w:hAnsi="Times New Roman" w:cs="Times New Roman"/>
          <w:sz w:val="28"/>
          <w:szCs w:val="28"/>
          <w:lang w:eastAsia="ru-RU"/>
        </w:rPr>
        <w:t xml:space="preserve"> деяния, фактическая</w:t>
      </w:r>
      <w:r w:rsidR="00D345B2" w:rsidRPr="00873C00">
        <w:rPr>
          <w:rFonts w:ascii="Times New Roman" w:eastAsia="Times New Roman" w:hAnsi="Times New Roman" w:cs="Times New Roman"/>
          <w:sz w:val="28"/>
          <w:szCs w:val="28"/>
          <w:lang w:eastAsia="ru-RU"/>
        </w:rPr>
        <w:t xml:space="preserve"> возможность совершения которых может быть поставлена под сомнение. </w:t>
      </w:r>
      <w:r w:rsidR="00DB26BB" w:rsidRPr="00873C00">
        <w:rPr>
          <w:rFonts w:ascii="Times New Roman" w:eastAsia="Times New Roman" w:hAnsi="Times New Roman" w:cs="Times New Roman"/>
          <w:sz w:val="28"/>
          <w:szCs w:val="28"/>
          <w:lang w:eastAsia="ru-RU"/>
        </w:rPr>
        <w:t xml:space="preserve">Понятию фиктивного банкротства соответствует ответственность </w:t>
      </w:r>
      <w:r w:rsidR="00DC41C7" w:rsidRPr="00873C00">
        <w:rPr>
          <w:rFonts w:ascii="Times New Roman" w:eastAsia="Times New Roman" w:hAnsi="Times New Roman" w:cs="Times New Roman"/>
          <w:sz w:val="28"/>
          <w:szCs w:val="28"/>
          <w:lang w:eastAsia="ru-RU"/>
        </w:rPr>
        <w:t>контролирующих лиц</w:t>
      </w:r>
      <w:r w:rsidR="00DB26BB" w:rsidRPr="00873C00">
        <w:rPr>
          <w:rFonts w:ascii="Times New Roman" w:eastAsia="Times New Roman" w:hAnsi="Times New Roman" w:cs="Times New Roman"/>
          <w:sz w:val="28"/>
          <w:szCs w:val="28"/>
          <w:lang w:eastAsia="ru-RU"/>
        </w:rPr>
        <w:t xml:space="preserve"> </w:t>
      </w:r>
      <w:r w:rsidR="00DC41C7" w:rsidRPr="00873C00">
        <w:rPr>
          <w:rFonts w:ascii="Times New Roman" w:eastAsia="Times New Roman" w:hAnsi="Times New Roman" w:cs="Times New Roman"/>
          <w:sz w:val="28"/>
          <w:szCs w:val="28"/>
          <w:lang w:eastAsia="ru-RU"/>
        </w:rPr>
        <w:t>за убытки, причиненные возбуждением производства по делу о банкротстве (п. 2 с</w:t>
      </w:r>
      <w:r w:rsidR="00754843" w:rsidRPr="00873C00">
        <w:rPr>
          <w:rFonts w:ascii="Times New Roman" w:eastAsia="Times New Roman" w:hAnsi="Times New Roman" w:cs="Times New Roman"/>
          <w:sz w:val="28"/>
          <w:szCs w:val="28"/>
          <w:lang w:eastAsia="ru-RU"/>
        </w:rPr>
        <w:t xml:space="preserve">т. 61.13 Закона о банкротстве), что свидетельствует о необходимости внесения изменений в уголовный закон в соответствующей части. </w:t>
      </w:r>
      <w:r w:rsidR="0039245C" w:rsidRPr="00873C00">
        <w:rPr>
          <w:rFonts w:ascii="Times New Roman" w:eastAsia="Times New Roman" w:hAnsi="Times New Roman" w:cs="Times New Roman"/>
          <w:sz w:val="28"/>
          <w:szCs w:val="28"/>
          <w:lang w:eastAsia="ru-RU"/>
        </w:rPr>
        <w:t xml:space="preserve">Действия (бездействие), </w:t>
      </w:r>
      <w:r w:rsidR="003254B1" w:rsidRPr="00873C00">
        <w:rPr>
          <w:rFonts w:ascii="Times New Roman" w:eastAsia="Times New Roman" w:hAnsi="Times New Roman" w:cs="Times New Roman"/>
          <w:sz w:val="28"/>
          <w:szCs w:val="28"/>
          <w:lang w:eastAsia="ru-RU"/>
        </w:rPr>
        <w:t>влекущие</w:t>
      </w:r>
      <w:r w:rsidR="0039245C" w:rsidRPr="00873C00">
        <w:rPr>
          <w:rFonts w:ascii="Times New Roman" w:eastAsia="Times New Roman" w:hAnsi="Times New Roman" w:cs="Times New Roman"/>
          <w:sz w:val="28"/>
          <w:szCs w:val="28"/>
          <w:lang w:eastAsia="ru-RU"/>
        </w:rPr>
        <w:t xml:space="preserve"> субсидиарную </w:t>
      </w:r>
      <w:r w:rsidR="003254B1" w:rsidRPr="00873C00">
        <w:rPr>
          <w:rFonts w:ascii="Times New Roman" w:eastAsia="Times New Roman" w:hAnsi="Times New Roman" w:cs="Times New Roman"/>
          <w:sz w:val="28"/>
          <w:szCs w:val="28"/>
          <w:lang w:eastAsia="ru-RU"/>
        </w:rPr>
        <w:t>ответственность</w:t>
      </w:r>
      <w:r w:rsidR="0039245C" w:rsidRPr="00873C00">
        <w:rPr>
          <w:rFonts w:ascii="Times New Roman" w:eastAsia="Times New Roman" w:hAnsi="Times New Roman" w:cs="Times New Roman"/>
          <w:sz w:val="28"/>
          <w:szCs w:val="28"/>
          <w:lang w:eastAsia="ru-RU"/>
        </w:rPr>
        <w:t xml:space="preserve"> по ст. </w:t>
      </w:r>
      <w:r w:rsidR="003254B1" w:rsidRPr="00873C00">
        <w:rPr>
          <w:rFonts w:ascii="Times New Roman" w:eastAsia="Times New Roman" w:hAnsi="Times New Roman" w:cs="Times New Roman"/>
          <w:sz w:val="28"/>
          <w:szCs w:val="28"/>
          <w:lang w:eastAsia="ru-RU"/>
        </w:rPr>
        <w:t>61.12 Закона о банкротстве, при наличии иных признаков состава преступления могут быть кв</w:t>
      </w:r>
      <w:r w:rsidR="00EA6BA7" w:rsidRPr="00873C00">
        <w:rPr>
          <w:rFonts w:ascii="Times New Roman" w:eastAsia="Times New Roman" w:hAnsi="Times New Roman" w:cs="Times New Roman"/>
          <w:sz w:val="28"/>
          <w:szCs w:val="28"/>
          <w:lang w:eastAsia="ru-RU"/>
        </w:rPr>
        <w:t xml:space="preserve">алифицированы по ст. 201 УК РФ, поскольку уголовная ответственность по специальной норме в этом случае не предусмотрена. </w:t>
      </w:r>
    </w:p>
    <w:p w14:paraId="1642BCA2" w14:textId="77777777" w:rsidR="00210590" w:rsidRPr="00873C00" w:rsidRDefault="00210590" w:rsidP="009C38C5">
      <w:pPr>
        <w:spacing w:line="360" w:lineRule="auto"/>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br w:type="page"/>
      </w:r>
    </w:p>
    <w:p w14:paraId="33096181" w14:textId="1C8FDCFD" w:rsidR="000517C1" w:rsidRPr="00873C00" w:rsidRDefault="001F1B9B" w:rsidP="009C38C5">
      <w:pPr>
        <w:pStyle w:val="1"/>
      </w:pPr>
      <w:bookmarkStart w:id="7" w:name="_Toc513736019"/>
      <w:r w:rsidRPr="00873C00">
        <w:lastRenderedPageBreak/>
        <w:t>Глава 6. Составы преступлений, предусмотренных статьями 195 и 196 УК РФ: межотраслевой анализ</w:t>
      </w:r>
      <w:bookmarkEnd w:id="7"/>
    </w:p>
    <w:p w14:paraId="05B502AC" w14:textId="0C343C0E" w:rsidR="00210590" w:rsidRPr="00873C00" w:rsidRDefault="00210590" w:rsidP="009C38C5">
      <w:pPr>
        <w:spacing w:line="360" w:lineRule="auto"/>
        <w:ind w:firstLine="709"/>
        <w:jc w:val="both"/>
        <w:rPr>
          <w:rFonts w:ascii="Times New Roman" w:hAnsi="Times New Roman" w:cs="Times New Roman"/>
          <w:sz w:val="28"/>
          <w:szCs w:val="28"/>
        </w:rPr>
      </w:pPr>
    </w:p>
    <w:p w14:paraId="2F3AB0C3" w14:textId="3247CBEB" w:rsidR="008B0B9F" w:rsidRPr="00873C00" w:rsidRDefault="00210590"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Применение статей 195 и 196 УК РФ связано со значительными трудностями, возникающими уже на этапе установления содержания признаков составо</w:t>
      </w:r>
      <w:r w:rsidR="00754843" w:rsidRPr="00873C00">
        <w:rPr>
          <w:rFonts w:ascii="Times New Roman" w:hAnsi="Times New Roman" w:cs="Times New Roman"/>
          <w:sz w:val="28"/>
          <w:szCs w:val="28"/>
        </w:rPr>
        <w:t>в соответствующих преступлений. На это обстоятельство неоднократно обращалось внимание в научных и научно-методических публикациях</w:t>
      </w:r>
      <w:r w:rsidR="00754843" w:rsidRPr="00873C00">
        <w:rPr>
          <w:rStyle w:val="a6"/>
          <w:rFonts w:ascii="Times New Roman" w:hAnsi="Times New Roman" w:cs="Times New Roman"/>
          <w:sz w:val="28"/>
          <w:szCs w:val="28"/>
        </w:rPr>
        <w:footnoteReference w:id="24"/>
      </w:r>
      <w:r w:rsidR="00754843" w:rsidRPr="00873C00">
        <w:rPr>
          <w:rFonts w:ascii="Times New Roman" w:hAnsi="Times New Roman" w:cs="Times New Roman"/>
          <w:sz w:val="28"/>
          <w:szCs w:val="28"/>
        </w:rPr>
        <w:t xml:space="preserve">. </w:t>
      </w:r>
      <w:r w:rsidRPr="00873C00">
        <w:rPr>
          <w:rFonts w:ascii="Times New Roman" w:hAnsi="Times New Roman" w:cs="Times New Roman"/>
          <w:sz w:val="28"/>
          <w:szCs w:val="28"/>
        </w:rPr>
        <w:t xml:space="preserve">Предпримем попытку истолковать нормы уголовного закона с опорой на положения Закона о банкротстве и разъяснения Пленума Верхового Суда РФ </w:t>
      </w:r>
      <w:r w:rsidR="00180B44" w:rsidRPr="00873C00">
        <w:rPr>
          <w:rFonts w:ascii="Times New Roman" w:hAnsi="Times New Roman" w:cs="Times New Roman"/>
          <w:sz w:val="28"/>
          <w:szCs w:val="28"/>
        </w:rPr>
        <w:t xml:space="preserve">об ответственности контролирующих </w:t>
      </w:r>
      <w:r w:rsidR="00FD625E" w:rsidRPr="00873C00">
        <w:rPr>
          <w:rFonts w:ascii="Times New Roman" w:hAnsi="Times New Roman" w:cs="Times New Roman"/>
          <w:sz w:val="28"/>
          <w:szCs w:val="28"/>
        </w:rPr>
        <w:t xml:space="preserve">должника лиц при банкротстве. </w:t>
      </w:r>
    </w:p>
    <w:p w14:paraId="4A70FED1" w14:textId="77777777" w:rsidR="00012A52" w:rsidRPr="00873C00" w:rsidRDefault="008B0B9F"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Следуя логике изложения нормативного материала в Законе о банкротстве, начнем со ст. 196 УК РФ, предусматривающей уголовную ответственность за преднамеренное банкротство.</w:t>
      </w:r>
      <w:r w:rsidR="00012A52" w:rsidRPr="00873C00">
        <w:rPr>
          <w:rFonts w:ascii="Times New Roman" w:hAnsi="Times New Roman" w:cs="Times New Roman"/>
          <w:sz w:val="28"/>
          <w:szCs w:val="28"/>
        </w:rPr>
        <w:t xml:space="preserve"> </w:t>
      </w:r>
    </w:p>
    <w:p w14:paraId="3DE30BDD" w14:textId="2B511616" w:rsidR="00FD625E" w:rsidRPr="00873C00" w:rsidRDefault="002A701A"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b/>
          <w:i/>
          <w:sz w:val="28"/>
          <w:szCs w:val="28"/>
        </w:rPr>
        <w:t>Объектом</w:t>
      </w:r>
      <w:r w:rsidRPr="00873C00">
        <w:rPr>
          <w:rFonts w:ascii="Times New Roman" w:hAnsi="Times New Roman" w:cs="Times New Roman"/>
          <w:sz w:val="28"/>
          <w:szCs w:val="28"/>
        </w:rPr>
        <w:t xml:space="preserve"> преступления, предусмотренного ст. 196 УК РФ, выступают отношения по управлению юридическим лицом, предполагающие </w:t>
      </w:r>
      <w:r w:rsidR="00E40083" w:rsidRPr="00873C00">
        <w:rPr>
          <w:rFonts w:ascii="Times New Roman" w:hAnsi="Times New Roman" w:cs="Times New Roman"/>
          <w:sz w:val="28"/>
          <w:szCs w:val="28"/>
        </w:rPr>
        <w:t>обеспечение своевременного</w:t>
      </w:r>
      <w:r w:rsidR="00174E74" w:rsidRPr="00873C00">
        <w:rPr>
          <w:rFonts w:ascii="Times New Roman" w:hAnsi="Times New Roman" w:cs="Times New Roman"/>
          <w:sz w:val="28"/>
          <w:szCs w:val="28"/>
        </w:rPr>
        <w:t xml:space="preserve"> и полного</w:t>
      </w:r>
      <w:r w:rsidR="00E40083" w:rsidRPr="00873C00">
        <w:rPr>
          <w:rFonts w:ascii="Times New Roman" w:hAnsi="Times New Roman" w:cs="Times New Roman"/>
          <w:sz w:val="28"/>
          <w:szCs w:val="28"/>
        </w:rPr>
        <w:t xml:space="preserve"> исполнения им денежных обязательств перед кредиторами</w:t>
      </w:r>
      <w:r w:rsidR="00174E74" w:rsidRPr="00873C00">
        <w:rPr>
          <w:rFonts w:ascii="Times New Roman" w:hAnsi="Times New Roman" w:cs="Times New Roman"/>
          <w:sz w:val="28"/>
          <w:szCs w:val="28"/>
        </w:rPr>
        <w:t>.</w:t>
      </w:r>
    </w:p>
    <w:p w14:paraId="60C913A5" w14:textId="6E64C19D" w:rsidR="00174E74" w:rsidRPr="00873C00" w:rsidRDefault="007B410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Состав по конструкции является </w:t>
      </w:r>
      <w:r w:rsidRPr="00873C00">
        <w:rPr>
          <w:rFonts w:ascii="Times New Roman" w:hAnsi="Times New Roman" w:cs="Times New Roman"/>
          <w:b/>
          <w:i/>
          <w:sz w:val="28"/>
          <w:szCs w:val="28"/>
        </w:rPr>
        <w:t>материальным</w:t>
      </w:r>
      <w:r w:rsidRPr="00873C00">
        <w:rPr>
          <w:rFonts w:ascii="Times New Roman" w:hAnsi="Times New Roman" w:cs="Times New Roman"/>
          <w:sz w:val="28"/>
          <w:szCs w:val="28"/>
        </w:rPr>
        <w:t xml:space="preserve">, его </w:t>
      </w:r>
      <w:r w:rsidRPr="00873C00">
        <w:rPr>
          <w:rFonts w:ascii="Times New Roman" w:hAnsi="Times New Roman" w:cs="Times New Roman"/>
          <w:b/>
          <w:i/>
          <w:sz w:val="28"/>
          <w:szCs w:val="28"/>
        </w:rPr>
        <w:t>объективную сторону</w:t>
      </w:r>
      <w:r w:rsidRPr="00873C00">
        <w:rPr>
          <w:rFonts w:ascii="Times New Roman" w:hAnsi="Times New Roman" w:cs="Times New Roman"/>
          <w:sz w:val="28"/>
          <w:szCs w:val="28"/>
        </w:rPr>
        <w:t xml:space="preserve"> составляют</w:t>
      </w:r>
      <w:r w:rsidR="00E109D8" w:rsidRPr="00873C00">
        <w:rPr>
          <w:rFonts w:ascii="Times New Roman" w:hAnsi="Times New Roman" w:cs="Times New Roman"/>
          <w:sz w:val="28"/>
          <w:szCs w:val="28"/>
        </w:rPr>
        <w:t xml:space="preserve"> </w:t>
      </w:r>
      <w:r w:rsidRPr="00873C00">
        <w:rPr>
          <w:rFonts w:ascii="Times New Roman" w:hAnsi="Times New Roman" w:cs="Times New Roman"/>
          <w:sz w:val="28"/>
          <w:szCs w:val="28"/>
        </w:rPr>
        <w:t xml:space="preserve">деяние (действия или бездействие), </w:t>
      </w:r>
      <w:r w:rsidR="00E109D8" w:rsidRPr="00873C00">
        <w:rPr>
          <w:rFonts w:ascii="Times New Roman" w:hAnsi="Times New Roman" w:cs="Times New Roman"/>
          <w:sz w:val="28"/>
          <w:szCs w:val="28"/>
        </w:rPr>
        <w:t>общественно опасные последствия и причинно-следственная связь между ними.</w:t>
      </w:r>
    </w:p>
    <w:p w14:paraId="297B753B" w14:textId="4CD83640" w:rsidR="000969D0" w:rsidRPr="00873C00" w:rsidRDefault="00895C6C"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b/>
          <w:i/>
          <w:sz w:val="28"/>
          <w:szCs w:val="28"/>
        </w:rPr>
        <w:t>Деяние</w:t>
      </w:r>
      <w:r w:rsidRPr="00873C00">
        <w:rPr>
          <w:rFonts w:ascii="Times New Roman" w:hAnsi="Times New Roman" w:cs="Times New Roman"/>
          <w:sz w:val="28"/>
          <w:szCs w:val="28"/>
        </w:rPr>
        <w:t xml:space="preserve"> описывается через указание на его </w:t>
      </w:r>
      <w:r w:rsidR="00AE2E50" w:rsidRPr="00873C00">
        <w:rPr>
          <w:rFonts w:ascii="Times New Roman" w:hAnsi="Times New Roman" w:cs="Times New Roman"/>
          <w:sz w:val="28"/>
          <w:szCs w:val="28"/>
        </w:rPr>
        <w:t>объективную способность привести</w:t>
      </w:r>
      <w:r w:rsidRPr="00873C00">
        <w:rPr>
          <w:rFonts w:ascii="Times New Roman" w:hAnsi="Times New Roman" w:cs="Times New Roman"/>
          <w:sz w:val="28"/>
          <w:szCs w:val="28"/>
        </w:rPr>
        <w:t xml:space="preserve"> к банкротству, при этом фактический характер деяния не конкретизируется. </w:t>
      </w:r>
      <w:r w:rsidR="00A52C6B" w:rsidRPr="00873C00">
        <w:rPr>
          <w:rFonts w:ascii="Times New Roman" w:hAnsi="Times New Roman" w:cs="Times New Roman"/>
          <w:sz w:val="28"/>
          <w:szCs w:val="28"/>
        </w:rPr>
        <w:t xml:space="preserve">Иные признаки объективной стороны отсутствуют. </w:t>
      </w:r>
      <w:r w:rsidR="00E30E1B" w:rsidRPr="00873C00">
        <w:rPr>
          <w:rFonts w:ascii="Times New Roman" w:hAnsi="Times New Roman" w:cs="Times New Roman"/>
          <w:sz w:val="28"/>
          <w:szCs w:val="28"/>
        </w:rPr>
        <w:t xml:space="preserve">Соответственно, первой проблемой при толковании признаков преднамеренного банкротства является определение того, в чем может выражаться </w:t>
      </w:r>
      <w:r w:rsidR="0036298D" w:rsidRPr="00873C00">
        <w:rPr>
          <w:rFonts w:ascii="Times New Roman" w:hAnsi="Times New Roman" w:cs="Times New Roman"/>
          <w:sz w:val="28"/>
          <w:szCs w:val="28"/>
        </w:rPr>
        <w:t xml:space="preserve">общественно </w:t>
      </w:r>
      <w:r w:rsidR="0036298D" w:rsidRPr="00873C00">
        <w:rPr>
          <w:rFonts w:ascii="Times New Roman" w:hAnsi="Times New Roman" w:cs="Times New Roman"/>
          <w:sz w:val="28"/>
          <w:szCs w:val="28"/>
        </w:rPr>
        <w:lastRenderedPageBreak/>
        <w:t>опасное</w:t>
      </w:r>
      <w:r w:rsidR="00E30E1B" w:rsidRPr="00873C00">
        <w:rPr>
          <w:rFonts w:ascii="Times New Roman" w:hAnsi="Times New Roman" w:cs="Times New Roman"/>
          <w:sz w:val="28"/>
          <w:szCs w:val="28"/>
        </w:rPr>
        <w:t xml:space="preserve"> деяние. </w:t>
      </w:r>
      <w:r w:rsidR="000969D0" w:rsidRPr="00873C00">
        <w:rPr>
          <w:rFonts w:ascii="Times New Roman" w:hAnsi="Times New Roman" w:cs="Times New Roman"/>
          <w:sz w:val="28"/>
          <w:szCs w:val="28"/>
        </w:rPr>
        <w:t xml:space="preserve">Данный вопрос уже рассматривался нами в предыдущей главе настоящей работы. </w:t>
      </w:r>
    </w:p>
    <w:p w14:paraId="028F84C7" w14:textId="5A84F051" w:rsidR="00E30E1B" w:rsidRPr="00873C00" w:rsidRDefault="00BE694E"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b/>
          <w:i/>
          <w:sz w:val="28"/>
          <w:szCs w:val="28"/>
        </w:rPr>
        <w:t>Общественно опасные последствия</w:t>
      </w:r>
      <w:r w:rsidRPr="00873C00">
        <w:rPr>
          <w:rFonts w:ascii="Times New Roman" w:hAnsi="Times New Roman" w:cs="Times New Roman"/>
          <w:sz w:val="28"/>
          <w:szCs w:val="28"/>
        </w:rPr>
        <w:t xml:space="preserve"> выражают</w:t>
      </w:r>
      <w:r w:rsidR="005553E6" w:rsidRPr="00873C00">
        <w:rPr>
          <w:rFonts w:ascii="Times New Roman" w:hAnsi="Times New Roman" w:cs="Times New Roman"/>
          <w:sz w:val="28"/>
          <w:szCs w:val="28"/>
        </w:rPr>
        <w:t>ся в причинении крупного ущерба, которым согласно примечанию к ст</w:t>
      </w:r>
      <w:r w:rsidR="00B97806" w:rsidRPr="00873C00">
        <w:rPr>
          <w:rFonts w:ascii="Times New Roman" w:hAnsi="Times New Roman" w:cs="Times New Roman"/>
          <w:sz w:val="28"/>
          <w:szCs w:val="28"/>
        </w:rPr>
        <w:t xml:space="preserve">. 170.2 УК РФ, признается ущерб в сумме, превышающей 2 250 000 рублей. </w:t>
      </w:r>
      <w:r w:rsidR="009D1B58" w:rsidRPr="00873C00">
        <w:rPr>
          <w:rFonts w:ascii="Times New Roman" w:hAnsi="Times New Roman" w:cs="Times New Roman"/>
          <w:sz w:val="28"/>
          <w:szCs w:val="28"/>
        </w:rPr>
        <w:t>В связи с установлением признака крупного ущерба возникает целый ряд проблемных вопросов: кому причиняе</w:t>
      </w:r>
      <w:r w:rsidR="000A672B" w:rsidRPr="00873C00">
        <w:rPr>
          <w:rFonts w:ascii="Times New Roman" w:hAnsi="Times New Roman" w:cs="Times New Roman"/>
          <w:sz w:val="28"/>
          <w:szCs w:val="28"/>
        </w:rPr>
        <w:t>тся ущерб? к</w:t>
      </w:r>
      <w:r w:rsidR="009D1B58" w:rsidRPr="00873C00">
        <w:rPr>
          <w:rFonts w:ascii="Times New Roman" w:hAnsi="Times New Roman" w:cs="Times New Roman"/>
          <w:sz w:val="28"/>
          <w:szCs w:val="28"/>
        </w:rPr>
        <w:t>ак определить</w:t>
      </w:r>
      <w:r w:rsidR="000A672B" w:rsidRPr="00873C00">
        <w:rPr>
          <w:rFonts w:ascii="Times New Roman" w:hAnsi="Times New Roman" w:cs="Times New Roman"/>
          <w:sz w:val="28"/>
          <w:szCs w:val="28"/>
        </w:rPr>
        <w:t xml:space="preserve"> его</w:t>
      </w:r>
      <w:r w:rsidR="009D1B58" w:rsidRPr="00873C00">
        <w:rPr>
          <w:rFonts w:ascii="Times New Roman" w:hAnsi="Times New Roman" w:cs="Times New Roman"/>
          <w:sz w:val="28"/>
          <w:szCs w:val="28"/>
        </w:rPr>
        <w:t xml:space="preserve"> </w:t>
      </w:r>
      <w:r w:rsidR="002C1A87" w:rsidRPr="00873C00">
        <w:rPr>
          <w:rFonts w:ascii="Times New Roman" w:hAnsi="Times New Roman" w:cs="Times New Roman"/>
          <w:sz w:val="28"/>
          <w:szCs w:val="28"/>
        </w:rPr>
        <w:t>сумму</w:t>
      </w:r>
      <w:r w:rsidR="009D1B58" w:rsidRPr="00873C00">
        <w:rPr>
          <w:rFonts w:ascii="Times New Roman" w:hAnsi="Times New Roman" w:cs="Times New Roman"/>
          <w:sz w:val="28"/>
          <w:szCs w:val="28"/>
        </w:rPr>
        <w:t xml:space="preserve">? </w:t>
      </w:r>
      <w:r w:rsidR="00AE2E50" w:rsidRPr="00873C00">
        <w:rPr>
          <w:rFonts w:ascii="Times New Roman" w:hAnsi="Times New Roman" w:cs="Times New Roman"/>
          <w:sz w:val="28"/>
          <w:szCs w:val="28"/>
        </w:rPr>
        <w:t xml:space="preserve">в какой момент причиняется ущерб, т.е. </w:t>
      </w:r>
      <w:r w:rsidR="000A672B" w:rsidRPr="00873C00">
        <w:rPr>
          <w:rFonts w:ascii="Times New Roman" w:hAnsi="Times New Roman" w:cs="Times New Roman"/>
          <w:sz w:val="28"/>
          <w:szCs w:val="28"/>
        </w:rPr>
        <w:t>к</w:t>
      </w:r>
      <w:r w:rsidR="00F61E7A" w:rsidRPr="00873C00">
        <w:rPr>
          <w:rFonts w:ascii="Times New Roman" w:hAnsi="Times New Roman" w:cs="Times New Roman"/>
          <w:sz w:val="28"/>
          <w:szCs w:val="28"/>
        </w:rPr>
        <w:t xml:space="preserve">огда </w:t>
      </w:r>
      <w:r w:rsidR="000A672B" w:rsidRPr="00873C00">
        <w:rPr>
          <w:rFonts w:ascii="Times New Roman" w:hAnsi="Times New Roman" w:cs="Times New Roman"/>
          <w:sz w:val="28"/>
          <w:szCs w:val="28"/>
        </w:rPr>
        <w:t>счита</w:t>
      </w:r>
      <w:r w:rsidR="00AE2E50" w:rsidRPr="00873C00">
        <w:rPr>
          <w:rFonts w:ascii="Times New Roman" w:hAnsi="Times New Roman" w:cs="Times New Roman"/>
          <w:sz w:val="28"/>
          <w:szCs w:val="28"/>
        </w:rPr>
        <w:t>ть преступление оконченным</w:t>
      </w:r>
      <w:r w:rsidR="00F61E7A" w:rsidRPr="00873C00">
        <w:rPr>
          <w:rFonts w:ascii="Times New Roman" w:hAnsi="Times New Roman" w:cs="Times New Roman"/>
          <w:sz w:val="28"/>
          <w:szCs w:val="28"/>
        </w:rPr>
        <w:t xml:space="preserve">? </w:t>
      </w:r>
    </w:p>
    <w:p w14:paraId="7B5F7FBD" w14:textId="7649B476" w:rsidR="00C005AB" w:rsidRPr="00873C00" w:rsidRDefault="00C005A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Существенное значение имеет также установление </w:t>
      </w:r>
      <w:r w:rsidRPr="00873C00">
        <w:rPr>
          <w:rFonts w:ascii="Times New Roman" w:hAnsi="Times New Roman" w:cs="Times New Roman"/>
          <w:b/>
          <w:i/>
          <w:sz w:val="28"/>
          <w:szCs w:val="28"/>
        </w:rPr>
        <w:t>причинно-следственной связи</w:t>
      </w:r>
      <w:r w:rsidRPr="00873C00">
        <w:rPr>
          <w:rFonts w:ascii="Times New Roman" w:hAnsi="Times New Roman" w:cs="Times New Roman"/>
          <w:sz w:val="28"/>
          <w:szCs w:val="28"/>
        </w:rPr>
        <w:t xml:space="preserve"> между конкретными деяниями субъекта преднамеренного банкротства и </w:t>
      </w:r>
      <w:r w:rsidR="007510FC" w:rsidRPr="00873C00">
        <w:rPr>
          <w:rFonts w:ascii="Times New Roman" w:hAnsi="Times New Roman" w:cs="Times New Roman"/>
          <w:sz w:val="28"/>
          <w:szCs w:val="28"/>
        </w:rPr>
        <w:t xml:space="preserve">причиненным ущербом. </w:t>
      </w:r>
    </w:p>
    <w:p w14:paraId="4E5B2CC7" w14:textId="03D90AFB" w:rsidR="00F61E7A" w:rsidRPr="00873C00" w:rsidRDefault="006156CF"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b/>
          <w:i/>
          <w:sz w:val="28"/>
          <w:szCs w:val="28"/>
        </w:rPr>
        <w:t>Субъектом преступления</w:t>
      </w:r>
      <w:r w:rsidRPr="00873C00">
        <w:rPr>
          <w:rFonts w:ascii="Times New Roman" w:hAnsi="Times New Roman" w:cs="Times New Roman"/>
          <w:sz w:val="28"/>
          <w:szCs w:val="28"/>
        </w:rPr>
        <w:t xml:space="preserve"> (применительно к </w:t>
      </w:r>
      <w:r w:rsidR="000A672B" w:rsidRPr="00873C00">
        <w:rPr>
          <w:rFonts w:ascii="Times New Roman" w:hAnsi="Times New Roman" w:cs="Times New Roman"/>
          <w:sz w:val="28"/>
          <w:szCs w:val="28"/>
        </w:rPr>
        <w:t>банкротству</w:t>
      </w:r>
      <w:r w:rsidRPr="00873C00">
        <w:rPr>
          <w:rFonts w:ascii="Times New Roman" w:hAnsi="Times New Roman" w:cs="Times New Roman"/>
          <w:sz w:val="28"/>
          <w:szCs w:val="28"/>
        </w:rPr>
        <w:t xml:space="preserve"> юридических лиц) </w:t>
      </w:r>
      <w:r w:rsidR="000A672B" w:rsidRPr="00873C00">
        <w:rPr>
          <w:rFonts w:ascii="Times New Roman" w:hAnsi="Times New Roman" w:cs="Times New Roman"/>
          <w:sz w:val="28"/>
          <w:szCs w:val="28"/>
        </w:rPr>
        <w:t>является</w:t>
      </w:r>
      <w:r w:rsidRPr="00873C00">
        <w:rPr>
          <w:rFonts w:ascii="Times New Roman" w:hAnsi="Times New Roman" w:cs="Times New Roman"/>
          <w:sz w:val="28"/>
          <w:szCs w:val="28"/>
        </w:rPr>
        <w:t xml:space="preserve"> руководитель или учредитель</w:t>
      </w:r>
      <w:r w:rsidR="000A672B" w:rsidRPr="00873C00">
        <w:rPr>
          <w:rFonts w:ascii="Times New Roman" w:hAnsi="Times New Roman" w:cs="Times New Roman"/>
          <w:sz w:val="28"/>
          <w:szCs w:val="28"/>
        </w:rPr>
        <w:t xml:space="preserve"> (участник) юридического лица. </w:t>
      </w:r>
      <w:r w:rsidR="00A839E2" w:rsidRPr="00873C00">
        <w:rPr>
          <w:rFonts w:ascii="Times New Roman" w:hAnsi="Times New Roman" w:cs="Times New Roman"/>
          <w:sz w:val="28"/>
          <w:szCs w:val="28"/>
        </w:rPr>
        <w:t xml:space="preserve">Такое узкое понимание субъекта преступления </w:t>
      </w:r>
      <w:r w:rsidR="001021C2" w:rsidRPr="00873C00">
        <w:rPr>
          <w:rFonts w:ascii="Times New Roman" w:hAnsi="Times New Roman" w:cs="Times New Roman"/>
          <w:sz w:val="28"/>
          <w:szCs w:val="28"/>
        </w:rPr>
        <w:t xml:space="preserve">предполагает решение вопроса об уголовной ответственности иных контролирующих должника лиц, действия которых привели </w:t>
      </w:r>
      <w:r w:rsidR="00FC4678" w:rsidRPr="00873C00">
        <w:rPr>
          <w:rFonts w:ascii="Times New Roman" w:hAnsi="Times New Roman" w:cs="Times New Roman"/>
          <w:sz w:val="28"/>
          <w:szCs w:val="28"/>
        </w:rPr>
        <w:t>к объективному банкротству</w:t>
      </w:r>
      <w:r w:rsidR="00AE2E50" w:rsidRPr="00873C00">
        <w:rPr>
          <w:rFonts w:ascii="Times New Roman" w:hAnsi="Times New Roman" w:cs="Times New Roman"/>
          <w:sz w:val="28"/>
          <w:szCs w:val="28"/>
        </w:rPr>
        <w:t xml:space="preserve"> и причинили крупный ущерб</w:t>
      </w:r>
      <w:r w:rsidR="00FC4678" w:rsidRPr="00873C00">
        <w:rPr>
          <w:rFonts w:ascii="Times New Roman" w:hAnsi="Times New Roman" w:cs="Times New Roman"/>
          <w:sz w:val="28"/>
          <w:szCs w:val="28"/>
        </w:rPr>
        <w:t xml:space="preserve">. </w:t>
      </w:r>
    </w:p>
    <w:p w14:paraId="16ACABA7" w14:textId="7E3A7C1B" w:rsidR="00FC4678" w:rsidRPr="00873C00" w:rsidRDefault="00FC4678"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С </w:t>
      </w:r>
      <w:r w:rsidRPr="00873C00">
        <w:rPr>
          <w:rFonts w:ascii="Times New Roman" w:hAnsi="Times New Roman" w:cs="Times New Roman"/>
          <w:b/>
          <w:i/>
          <w:sz w:val="28"/>
          <w:szCs w:val="28"/>
        </w:rPr>
        <w:t>субъективной стороны</w:t>
      </w:r>
      <w:r w:rsidRPr="00873C00">
        <w:rPr>
          <w:rFonts w:ascii="Times New Roman" w:hAnsi="Times New Roman" w:cs="Times New Roman"/>
          <w:sz w:val="28"/>
          <w:szCs w:val="28"/>
        </w:rPr>
        <w:t xml:space="preserve"> преднамеренное банкротство характеризуется прямым умыслом</w:t>
      </w:r>
      <w:r w:rsidR="009F430D" w:rsidRPr="00873C00">
        <w:rPr>
          <w:rFonts w:ascii="Times New Roman" w:hAnsi="Times New Roman" w:cs="Times New Roman"/>
          <w:sz w:val="28"/>
          <w:szCs w:val="28"/>
        </w:rPr>
        <w:t>, что предполагает необходимость разгранич</w:t>
      </w:r>
      <w:r w:rsidR="00717515" w:rsidRPr="00873C00">
        <w:rPr>
          <w:rFonts w:ascii="Times New Roman" w:hAnsi="Times New Roman" w:cs="Times New Roman"/>
          <w:sz w:val="28"/>
          <w:szCs w:val="28"/>
        </w:rPr>
        <w:t>иват</w:t>
      </w:r>
      <w:r w:rsidR="00280632" w:rsidRPr="00873C00">
        <w:rPr>
          <w:rFonts w:ascii="Times New Roman" w:hAnsi="Times New Roman" w:cs="Times New Roman"/>
          <w:sz w:val="28"/>
          <w:szCs w:val="28"/>
        </w:rPr>
        <w:t xml:space="preserve">ь криминальное поведение </w:t>
      </w:r>
      <w:r w:rsidR="00717515" w:rsidRPr="00873C00">
        <w:rPr>
          <w:rFonts w:ascii="Times New Roman" w:hAnsi="Times New Roman" w:cs="Times New Roman"/>
          <w:sz w:val="28"/>
          <w:szCs w:val="28"/>
        </w:rPr>
        <w:t>с действиями</w:t>
      </w:r>
      <w:r w:rsidR="00280632" w:rsidRPr="00873C00">
        <w:rPr>
          <w:rFonts w:ascii="Times New Roman" w:hAnsi="Times New Roman" w:cs="Times New Roman"/>
          <w:sz w:val="28"/>
          <w:szCs w:val="28"/>
        </w:rPr>
        <w:t xml:space="preserve"> (</w:t>
      </w:r>
      <w:r w:rsidR="00B337E5" w:rsidRPr="00873C00">
        <w:rPr>
          <w:rFonts w:ascii="Times New Roman" w:hAnsi="Times New Roman" w:cs="Times New Roman"/>
          <w:sz w:val="28"/>
          <w:szCs w:val="28"/>
        </w:rPr>
        <w:t>бездействием</w:t>
      </w:r>
      <w:r w:rsidR="00280632" w:rsidRPr="00873C00">
        <w:rPr>
          <w:rFonts w:ascii="Times New Roman" w:hAnsi="Times New Roman" w:cs="Times New Roman"/>
          <w:sz w:val="28"/>
          <w:szCs w:val="28"/>
        </w:rPr>
        <w:t>)</w:t>
      </w:r>
      <w:r w:rsidR="00717515" w:rsidRPr="00873C00">
        <w:rPr>
          <w:rFonts w:ascii="Times New Roman" w:hAnsi="Times New Roman" w:cs="Times New Roman"/>
          <w:sz w:val="28"/>
          <w:szCs w:val="28"/>
        </w:rPr>
        <w:t>, не выходящими за пределы обычного делового риска</w:t>
      </w:r>
      <w:r w:rsidR="00AB6B6A" w:rsidRPr="00873C00">
        <w:rPr>
          <w:rFonts w:ascii="Times New Roman" w:hAnsi="Times New Roman" w:cs="Times New Roman"/>
          <w:sz w:val="28"/>
          <w:szCs w:val="28"/>
        </w:rPr>
        <w:t xml:space="preserve">. </w:t>
      </w:r>
      <w:r w:rsidR="007F58EB" w:rsidRPr="00873C00">
        <w:rPr>
          <w:rFonts w:ascii="Times New Roman" w:hAnsi="Times New Roman" w:cs="Times New Roman"/>
          <w:sz w:val="28"/>
          <w:szCs w:val="28"/>
        </w:rPr>
        <w:t>Иные признаки субъективной стороны отсутствуют.</w:t>
      </w:r>
    </w:p>
    <w:p w14:paraId="24B81B76" w14:textId="1810B10D" w:rsidR="00D02593" w:rsidRPr="00873C00" w:rsidRDefault="00D02593"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Ответим на поставленные вопросы, обращаясь к положениям Закона о банкротстве и Постановления Пленума Верховного Суда РФ № 53. </w:t>
      </w:r>
    </w:p>
    <w:p w14:paraId="37309451" w14:textId="2E628495" w:rsidR="00B337E5" w:rsidRPr="00873C00" w:rsidRDefault="00DB6696"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В соответствии с </w:t>
      </w:r>
      <w:r w:rsidR="00521C0A" w:rsidRPr="00873C00">
        <w:rPr>
          <w:rFonts w:ascii="Times New Roman" w:hAnsi="Times New Roman" w:cs="Times New Roman"/>
          <w:sz w:val="28"/>
          <w:szCs w:val="28"/>
        </w:rPr>
        <w:t xml:space="preserve">абз. 1 </w:t>
      </w:r>
      <w:r w:rsidRPr="00873C00">
        <w:rPr>
          <w:rFonts w:ascii="Times New Roman" w:hAnsi="Times New Roman" w:cs="Times New Roman"/>
          <w:sz w:val="28"/>
          <w:szCs w:val="28"/>
        </w:rPr>
        <w:t xml:space="preserve">п. 11 ст. 61.11 Закона о банкротстве </w:t>
      </w:r>
      <w:r w:rsidR="00521C0A" w:rsidRPr="00873C00">
        <w:rPr>
          <w:rFonts w:ascii="Times New Roman" w:hAnsi="Times New Roman" w:cs="Times New Roman"/>
          <w:sz w:val="28"/>
          <w:szCs w:val="28"/>
        </w:rP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14:paraId="148504D3" w14:textId="070B5E0E" w:rsidR="00521C0A" w:rsidRPr="00873C00" w:rsidRDefault="00521C0A"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 xml:space="preserve">Отсюда можно сделать вывод, что ущерб при преднамеренном банкротстве причиняется кредиторам должника и заключается в неполном </w:t>
      </w:r>
      <w:r w:rsidR="004800BE" w:rsidRPr="00873C00">
        <w:rPr>
          <w:rFonts w:ascii="Times New Roman" w:hAnsi="Times New Roman" w:cs="Times New Roman"/>
          <w:sz w:val="28"/>
          <w:szCs w:val="28"/>
        </w:rPr>
        <w:t xml:space="preserve">погашении их требований. </w:t>
      </w:r>
      <w:r w:rsidR="005E07DC" w:rsidRPr="00873C00">
        <w:rPr>
          <w:rFonts w:ascii="Times New Roman" w:hAnsi="Times New Roman" w:cs="Times New Roman"/>
          <w:sz w:val="28"/>
          <w:szCs w:val="28"/>
        </w:rPr>
        <w:t xml:space="preserve">Соответственно, и </w:t>
      </w:r>
      <w:r w:rsidR="002C1A87" w:rsidRPr="00873C00">
        <w:rPr>
          <w:rFonts w:ascii="Times New Roman" w:hAnsi="Times New Roman" w:cs="Times New Roman"/>
          <w:sz w:val="28"/>
          <w:szCs w:val="28"/>
        </w:rPr>
        <w:t>сумма</w:t>
      </w:r>
      <w:r w:rsidR="005E07DC" w:rsidRPr="00873C00">
        <w:rPr>
          <w:rFonts w:ascii="Times New Roman" w:hAnsi="Times New Roman" w:cs="Times New Roman"/>
          <w:sz w:val="28"/>
          <w:szCs w:val="28"/>
        </w:rPr>
        <w:t xml:space="preserve"> ущерба может быть определен</w:t>
      </w:r>
      <w:r w:rsidR="002C1A87" w:rsidRPr="00873C00">
        <w:rPr>
          <w:rFonts w:ascii="Times New Roman" w:hAnsi="Times New Roman" w:cs="Times New Roman"/>
          <w:sz w:val="28"/>
          <w:szCs w:val="28"/>
        </w:rPr>
        <w:t>а</w:t>
      </w:r>
      <w:r w:rsidR="005E07DC" w:rsidRPr="00873C00">
        <w:rPr>
          <w:rFonts w:ascii="Times New Roman" w:hAnsi="Times New Roman" w:cs="Times New Roman"/>
          <w:sz w:val="28"/>
          <w:szCs w:val="28"/>
        </w:rPr>
        <w:t xml:space="preserve"> только после окончания расчетов с кредиторами.</w:t>
      </w:r>
      <w:r w:rsidR="00982E57" w:rsidRPr="00873C00">
        <w:rPr>
          <w:rFonts w:ascii="Times New Roman" w:hAnsi="Times New Roman" w:cs="Times New Roman"/>
          <w:sz w:val="28"/>
          <w:szCs w:val="28"/>
        </w:rPr>
        <w:t xml:space="preserve"> Этот вывод согласуется с процессуальными нормами Закона о банкротстве</w:t>
      </w:r>
      <w:r w:rsidR="005E0505" w:rsidRPr="00873C00">
        <w:rPr>
          <w:rFonts w:ascii="Times New Roman" w:hAnsi="Times New Roman" w:cs="Times New Roman"/>
          <w:sz w:val="28"/>
          <w:szCs w:val="28"/>
        </w:rPr>
        <w:t xml:space="preserve">, регламентирующими рассмотрение заявления о привлечении контролирующего лица к субсидиарной ответственности по основанию, предусмотренному ст. 61.11 Закона о банкротстве. </w:t>
      </w:r>
    </w:p>
    <w:p w14:paraId="3768EB8F" w14:textId="1517243C" w:rsidR="00BE4686" w:rsidRPr="00873C00" w:rsidRDefault="006F297E"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Рассматривая такое заявление в </w:t>
      </w:r>
      <w:r w:rsidR="006906FD" w:rsidRPr="00873C00">
        <w:rPr>
          <w:rFonts w:ascii="Times New Roman" w:hAnsi="Times New Roman" w:cs="Times New Roman"/>
          <w:sz w:val="28"/>
          <w:szCs w:val="28"/>
        </w:rPr>
        <w:t xml:space="preserve">рамках дела о банкротстве должника, арбитражный суд, установив все основания </w:t>
      </w:r>
      <w:r w:rsidR="0035675F" w:rsidRPr="00873C00">
        <w:rPr>
          <w:rFonts w:ascii="Times New Roman" w:hAnsi="Times New Roman" w:cs="Times New Roman"/>
          <w:sz w:val="28"/>
          <w:szCs w:val="28"/>
        </w:rPr>
        <w:t xml:space="preserve">для привлечения контролирующего лица к субсидиарной ответственности, выносит </w:t>
      </w:r>
      <w:r w:rsidR="00C15B97" w:rsidRPr="00873C00">
        <w:rPr>
          <w:rFonts w:ascii="Times New Roman" w:hAnsi="Times New Roman" w:cs="Times New Roman"/>
          <w:sz w:val="28"/>
          <w:szCs w:val="28"/>
        </w:rPr>
        <w:t xml:space="preserve">определение о приостановлении рассмотрения </w:t>
      </w:r>
      <w:r w:rsidR="00E02DF0" w:rsidRPr="00873C00">
        <w:rPr>
          <w:rFonts w:ascii="Times New Roman" w:hAnsi="Times New Roman" w:cs="Times New Roman"/>
          <w:sz w:val="28"/>
          <w:szCs w:val="28"/>
        </w:rPr>
        <w:t xml:space="preserve">этого заявления (абз. 1 п. 7 ст. 61.16 Закона о банкротстве). </w:t>
      </w:r>
      <w:r w:rsidR="004B7C45" w:rsidRPr="00873C00">
        <w:rPr>
          <w:rFonts w:ascii="Times New Roman" w:hAnsi="Times New Roman" w:cs="Times New Roman"/>
          <w:sz w:val="28"/>
          <w:szCs w:val="28"/>
        </w:rPr>
        <w:t xml:space="preserve">Рассмотрение </w:t>
      </w:r>
      <w:r w:rsidR="00BE4686" w:rsidRPr="00873C00">
        <w:rPr>
          <w:rFonts w:ascii="Times New Roman" w:hAnsi="Times New Roman" w:cs="Times New Roman"/>
          <w:sz w:val="28"/>
          <w:szCs w:val="28"/>
        </w:rPr>
        <w:t xml:space="preserve">заявления возобновляется по ходатайству </w:t>
      </w:r>
      <w:r w:rsidR="00966A55" w:rsidRPr="00873C00">
        <w:rPr>
          <w:rFonts w:ascii="Times New Roman" w:hAnsi="Times New Roman" w:cs="Times New Roman"/>
          <w:sz w:val="28"/>
          <w:szCs w:val="28"/>
        </w:rPr>
        <w:t>арбитражного управляющего, которое направляется в арбитражный суд после завершения расчетов с кредиторами</w:t>
      </w:r>
      <w:r w:rsidR="009E1D37" w:rsidRPr="00873C00">
        <w:rPr>
          <w:rFonts w:ascii="Times New Roman" w:hAnsi="Times New Roman" w:cs="Times New Roman"/>
          <w:sz w:val="28"/>
          <w:szCs w:val="28"/>
        </w:rPr>
        <w:t xml:space="preserve"> </w:t>
      </w:r>
      <w:r w:rsidR="00BE4686" w:rsidRPr="00873C00">
        <w:rPr>
          <w:rFonts w:ascii="Times New Roman" w:hAnsi="Times New Roman" w:cs="Times New Roman"/>
          <w:sz w:val="28"/>
          <w:szCs w:val="28"/>
        </w:rPr>
        <w:t>одновременно с отчетом о результатах проведения процедуры, примененной в</w:t>
      </w:r>
      <w:r w:rsidR="009E1D37" w:rsidRPr="00873C00">
        <w:rPr>
          <w:rFonts w:ascii="Times New Roman" w:hAnsi="Times New Roman" w:cs="Times New Roman"/>
          <w:sz w:val="28"/>
          <w:szCs w:val="28"/>
        </w:rPr>
        <w:t xml:space="preserve"> деле о банкротстве. В этом ходатайстве в числе прочего указывается </w:t>
      </w:r>
      <w:r w:rsidR="00BE4686" w:rsidRPr="00873C00">
        <w:rPr>
          <w:rFonts w:ascii="Times New Roman" w:hAnsi="Times New Roman" w:cs="Times New Roman"/>
          <w:sz w:val="28"/>
          <w:szCs w:val="28"/>
        </w:rPr>
        <w:t>размер требований каждого кредитора, которые остались непогашенными в связи с недостаточностью имущества должника</w:t>
      </w:r>
      <w:r w:rsidR="005F7889" w:rsidRPr="00873C00">
        <w:rPr>
          <w:rFonts w:ascii="Times New Roman" w:hAnsi="Times New Roman" w:cs="Times New Roman"/>
          <w:sz w:val="28"/>
          <w:szCs w:val="28"/>
        </w:rPr>
        <w:t xml:space="preserve"> (абз. 1 п. 9 ст. 61.16 Закона о банкротстве). </w:t>
      </w:r>
    </w:p>
    <w:p w14:paraId="06E0024C" w14:textId="75675233" w:rsidR="009C17C0" w:rsidRPr="00873C00" w:rsidRDefault="004C1EF0"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Таким образом, определить </w:t>
      </w:r>
      <w:r w:rsidR="006A749D" w:rsidRPr="00873C00">
        <w:rPr>
          <w:rFonts w:ascii="Times New Roman" w:hAnsi="Times New Roman" w:cs="Times New Roman"/>
          <w:sz w:val="28"/>
          <w:szCs w:val="28"/>
        </w:rPr>
        <w:t xml:space="preserve">сумму ущерба, причиненного преступлением, </w:t>
      </w:r>
      <w:r w:rsidR="00F450FB" w:rsidRPr="00873C00">
        <w:rPr>
          <w:rFonts w:ascii="Times New Roman" w:hAnsi="Times New Roman" w:cs="Times New Roman"/>
          <w:sz w:val="28"/>
          <w:szCs w:val="28"/>
        </w:rPr>
        <w:t>возможно</w:t>
      </w:r>
      <w:r w:rsidRPr="00873C00">
        <w:rPr>
          <w:rFonts w:ascii="Times New Roman" w:hAnsi="Times New Roman" w:cs="Times New Roman"/>
          <w:sz w:val="28"/>
          <w:szCs w:val="28"/>
        </w:rPr>
        <w:t xml:space="preserve"> только после окончания расчетов с кредиторами. </w:t>
      </w:r>
      <w:r w:rsidR="00F450FB" w:rsidRPr="00873C00">
        <w:rPr>
          <w:rFonts w:ascii="Times New Roman" w:hAnsi="Times New Roman" w:cs="Times New Roman"/>
          <w:sz w:val="28"/>
          <w:szCs w:val="28"/>
        </w:rPr>
        <w:t xml:space="preserve">В этот же момент </w:t>
      </w:r>
      <w:r w:rsidR="00611948" w:rsidRPr="00873C00">
        <w:rPr>
          <w:rFonts w:ascii="Times New Roman" w:hAnsi="Times New Roman" w:cs="Times New Roman"/>
          <w:sz w:val="28"/>
          <w:szCs w:val="28"/>
        </w:rPr>
        <w:t xml:space="preserve">преступление </w:t>
      </w:r>
      <w:r w:rsidR="00AE2E50" w:rsidRPr="00873C00">
        <w:rPr>
          <w:rFonts w:ascii="Times New Roman" w:hAnsi="Times New Roman" w:cs="Times New Roman"/>
          <w:sz w:val="28"/>
          <w:szCs w:val="28"/>
        </w:rPr>
        <w:t>надлежит</w:t>
      </w:r>
      <w:r w:rsidR="00611948" w:rsidRPr="00873C00">
        <w:rPr>
          <w:rFonts w:ascii="Times New Roman" w:hAnsi="Times New Roman" w:cs="Times New Roman"/>
          <w:sz w:val="28"/>
          <w:szCs w:val="28"/>
        </w:rPr>
        <w:t xml:space="preserve"> считать оконченным. </w:t>
      </w:r>
    </w:p>
    <w:p w14:paraId="33D5CAD2" w14:textId="3BB51076" w:rsidR="004C1EF0" w:rsidRPr="00873C00" w:rsidRDefault="00611948"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Следует отметить, что </w:t>
      </w:r>
      <w:r w:rsidR="009C17C0" w:rsidRPr="00873C00">
        <w:rPr>
          <w:rFonts w:ascii="Times New Roman" w:hAnsi="Times New Roman" w:cs="Times New Roman"/>
          <w:sz w:val="28"/>
          <w:szCs w:val="28"/>
        </w:rPr>
        <w:t>сумма</w:t>
      </w:r>
      <w:r w:rsidR="00DC0F7B" w:rsidRPr="00873C00">
        <w:rPr>
          <w:rFonts w:ascii="Times New Roman" w:hAnsi="Times New Roman" w:cs="Times New Roman"/>
          <w:sz w:val="28"/>
          <w:szCs w:val="28"/>
        </w:rPr>
        <w:t xml:space="preserve"> причиненного</w:t>
      </w:r>
      <w:r w:rsidRPr="00873C00">
        <w:rPr>
          <w:rFonts w:ascii="Times New Roman" w:hAnsi="Times New Roman" w:cs="Times New Roman"/>
          <w:sz w:val="28"/>
          <w:szCs w:val="28"/>
        </w:rPr>
        <w:t xml:space="preserve"> ущерба </w:t>
      </w:r>
      <w:r w:rsidR="00DC0F7B" w:rsidRPr="00873C00">
        <w:rPr>
          <w:rFonts w:ascii="Times New Roman" w:hAnsi="Times New Roman" w:cs="Times New Roman"/>
          <w:sz w:val="28"/>
          <w:szCs w:val="28"/>
        </w:rPr>
        <w:t>будет напрямую зависеть от действий арбитражного управляющего по обеспечению сохранности имущества д</w:t>
      </w:r>
      <w:r w:rsidR="00BF1D42" w:rsidRPr="00873C00">
        <w:rPr>
          <w:rFonts w:ascii="Times New Roman" w:hAnsi="Times New Roman" w:cs="Times New Roman"/>
          <w:sz w:val="28"/>
          <w:szCs w:val="28"/>
        </w:rPr>
        <w:t>олжника</w:t>
      </w:r>
      <w:r w:rsidR="00F8196F" w:rsidRPr="00873C00">
        <w:rPr>
          <w:rFonts w:ascii="Times New Roman" w:hAnsi="Times New Roman" w:cs="Times New Roman"/>
          <w:sz w:val="28"/>
          <w:szCs w:val="28"/>
        </w:rPr>
        <w:t>,</w:t>
      </w:r>
      <w:r w:rsidR="0030704D" w:rsidRPr="00873C00">
        <w:rPr>
          <w:rFonts w:ascii="Times New Roman" w:hAnsi="Times New Roman" w:cs="Times New Roman"/>
          <w:sz w:val="28"/>
          <w:szCs w:val="28"/>
        </w:rPr>
        <w:t xml:space="preserve"> выявлению и истребованию </w:t>
      </w:r>
      <w:r w:rsidR="00313B5B" w:rsidRPr="00873C00">
        <w:rPr>
          <w:rFonts w:ascii="Times New Roman" w:hAnsi="Times New Roman" w:cs="Times New Roman"/>
          <w:sz w:val="28"/>
          <w:szCs w:val="28"/>
        </w:rPr>
        <w:t xml:space="preserve">имущества должника, находящегося во владении у третьих лиц, </w:t>
      </w:r>
      <w:r w:rsidR="00CE36EE" w:rsidRPr="00873C00">
        <w:rPr>
          <w:rFonts w:ascii="Times New Roman" w:hAnsi="Times New Roman" w:cs="Times New Roman"/>
          <w:sz w:val="28"/>
          <w:szCs w:val="28"/>
        </w:rPr>
        <w:t xml:space="preserve">признанию недействительными сделок должника, взысканию </w:t>
      </w:r>
      <w:r w:rsidR="00B00C4A" w:rsidRPr="00873C00">
        <w:rPr>
          <w:rFonts w:ascii="Times New Roman" w:hAnsi="Times New Roman" w:cs="Times New Roman"/>
          <w:sz w:val="28"/>
          <w:szCs w:val="28"/>
        </w:rPr>
        <w:t xml:space="preserve">задолженности третьих лиц и т.п. </w:t>
      </w:r>
      <w:r w:rsidR="00F74253" w:rsidRPr="00873C00">
        <w:rPr>
          <w:rFonts w:ascii="Times New Roman" w:hAnsi="Times New Roman" w:cs="Times New Roman"/>
          <w:sz w:val="28"/>
          <w:szCs w:val="28"/>
        </w:rPr>
        <w:t xml:space="preserve">Как следует квалифицировать действия руководителя или учредителя (участника) должника, если в результате </w:t>
      </w:r>
      <w:r w:rsidR="00BF4EFE" w:rsidRPr="00873C00">
        <w:rPr>
          <w:rFonts w:ascii="Times New Roman" w:hAnsi="Times New Roman" w:cs="Times New Roman"/>
          <w:sz w:val="28"/>
          <w:szCs w:val="28"/>
        </w:rPr>
        <w:t xml:space="preserve">эффективной деятельности конкурсного управляющего совокупный размер требований кредиторов, оставшихся непогашенными, </w:t>
      </w:r>
      <w:r w:rsidR="000A6F6A" w:rsidRPr="00873C00">
        <w:rPr>
          <w:rFonts w:ascii="Times New Roman" w:hAnsi="Times New Roman" w:cs="Times New Roman"/>
          <w:sz w:val="28"/>
          <w:szCs w:val="28"/>
        </w:rPr>
        <w:lastRenderedPageBreak/>
        <w:t xml:space="preserve">составляет менее 2 250 000 рублей? </w:t>
      </w:r>
      <w:r w:rsidR="00860631" w:rsidRPr="00873C00">
        <w:rPr>
          <w:rFonts w:ascii="Times New Roman" w:hAnsi="Times New Roman" w:cs="Times New Roman"/>
          <w:sz w:val="28"/>
          <w:szCs w:val="28"/>
        </w:rPr>
        <w:t>Если будет установлено, что виновное лицо действовало с прямым конкретизированным умыслом на причинение у</w:t>
      </w:r>
      <w:r w:rsidR="00C35FC1" w:rsidRPr="00873C00">
        <w:rPr>
          <w:rFonts w:ascii="Times New Roman" w:hAnsi="Times New Roman" w:cs="Times New Roman"/>
          <w:sz w:val="28"/>
          <w:szCs w:val="28"/>
        </w:rPr>
        <w:t xml:space="preserve">щерба в сумме 2 250 000 рублей и более, то содеянное должно быть квалифицировано как покушение на преднамеренное банкротство. </w:t>
      </w:r>
      <w:r w:rsidR="00FD438A" w:rsidRPr="00873C00">
        <w:rPr>
          <w:rFonts w:ascii="Times New Roman" w:hAnsi="Times New Roman" w:cs="Times New Roman"/>
          <w:sz w:val="28"/>
          <w:szCs w:val="28"/>
        </w:rPr>
        <w:t xml:space="preserve">В </w:t>
      </w:r>
      <w:r w:rsidR="009C17C0" w:rsidRPr="00873C00">
        <w:rPr>
          <w:rFonts w:ascii="Times New Roman" w:hAnsi="Times New Roman" w:cs="Times New Roman"/>
          <w:sz w:val="28"/>
          <w:szCs w:val="28"/>
        </w:rPr>
        <w:t>противном случае следует призн</w:t>
      </w:r>
      <w:r w:rsidR="00FD438A" w:rsidRPr="00873C00">
        <w:rPr>
          <w:rFonts w:ascii="Times New Roman" w:hAnsi="Times New Roman" w:cs="Times New Roman"/>
          <w:sz w:val="28"/>
          <w:szCs w:val="28"/>
        </w:rPr>
        <w:t xml:space="preserve">ать, что признаки состава преступления, предусмотренного ст. 196 УК РФ, в действиях руководителя или учредителя (участника) должника отсутствуют. </w:t>
      </w:r>
    </w:p>
    <w:p w14:paraId="5E3B5BF1" w14:textId="78DA9AE4" w:rsidR="00426317" w:rsidRPr="00873C00" w:rsidRDefault="00534601"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Необходимо иметь в виду, что </w:t>
      </w:r>
      <w:r w:rsidR="00ED73C2" w:rsidRPr="00873C00">
        <w:rPr>
          <w:rFonts w:ascii="Times New Roman" w:hAnsi="Times New Roman" w:cs="Times New Roman"/>
          <w:sz w:val="28"/>
          <w:szCs w:val="28"/>
        </w:rPr>
        <w:t xml:space="preserve">в судебно-следственной практике утвердился иной подход к определению </w:t>
      </w:r>
      <w:r w:rsidR="009C17C0" w:rsidRPr="00873C00">
        <w:rPr>
          <w:rFonts w:ascii="Times New Roman" w:hAnsi="Times New Roman" w:cs="Times New Roman"/>
          <w:sz w:val="28"/>
          <w:szCs w:val="28"/>
        </w:rPr>
        <w:t>суммы</w:t>
      </w:r>
      <w:r w:rsidR="00ED73C2" w:rsidRPr="00873C00">
        <w:rPr>
          <w:rFonts w:ascii="Times New Roman" w:hAnsi="Times New Roman" w:cs="Times New Roman"/>
          <w:sz w:val="28"/>
          <w:szCs w:val="28"/>
        </w:rPr>
        <w:t xml:space="preserve"> </w:t>
      </w:r>
      <w:r w:rsidR="00404476" w:rsidRPr="00873C00">
        <w:rPr>
          <w:rFonts w:ascii="Times New Roman" w:hAnsi="Times New Roman" w:cs="Times New Roman"/>
          <w:sz w:val="28"/>
          <w:szCs w:val="28"/>
        </w:rPr>
        <w:t xml:space="preserve">ущерба и </w:t>
      </w:r>
      <w:r w:rsidR="00A525C0" w:rsidRPr="00873C00">
        <w:rPr>
          <w:rFonts w:ascii="Times New Roman" w:hAnsi="Times New Roman" w:cs="Times New Roman"/>
          <w:sz w:val="28"/>
          <w:szCs w:val="28"/>
        </w:rPr>
        <w:t xml:space="preserve">момента окончания преступления, предусмотренного ст. 196 УК РФ. Так, </w:t>
      </w:r>
      <w:r w:rsidR="009C17C0" w:rsidRPr="00873C00">
        <w:rPr>
          <w:rFonts w:ascii="Times New Roman" w:hAnsi="Times New Roman" w:cs="Times New Roman"/>
          <w:sz w:val="28"/>
          <w:szCs w:val="28"/>
        </w:rPr>
        <w:t>сумма</w:t>
      </w:r>
      <w:r w:rsidR="00C91D0A" w:rsidRPr="00873C00">
        <w:rPr>
          <w:rFonts w:ascii="Times New Roman" w:hAnsi="Times New Roman" w:cs="Times New Roman"/>
          <w:sz w:val="28"/>
          <w:szCs w:val="28"/>
        </w:rPr>
        <w:t xml:space="preserve"> ущерба определяется исходя из </w:t>
      </w:r>
      <w:r w:rsidR="00C00068" w:rsidRPr="00873C00">
        <w:rPr>
          <w:rFonts w:ascii="Times New Roman" w:hAnsi="Times New Roman" w:cs="Times New Roman"/>
          <w:sz w:val="28"/>
          <w:szCs w:val="28"/>
        </w:rPr>
        <w:t xml:space="preserve">суммы, на которую в результате действий виновного лица </w:t>
      </w:r>
      <w:r w:rsidR="00136B2F" w:rsidRPr="00873C00">
        <w:rPr>
          <w:rFonts w:ascii="Times New Roman" w:hAnsi="Times New Roman" w:cs="Times New Roman"/>
          <w:sz w:val="28"/>
          <w:szCs w:val="28"/>
        </w:rPr>
        <w:t>уменьшились</w:t>
      </w:r>
      <w:r w:rsidR="00C00068" w:rsidRPr="00873C00">
        <w:rPr>
          <w:rFonts w:ascii="Times New Roman" w:hAnsi="Times New Roman" w:cs="Times New Roman"/>
          <w:sz w:val="28"/>
          <w:szCs w:val="28"/>
        </w:rPr>
        <w:t xml:space="preserve"> стоимость</w:t>
      </w:r>
      <w:r w:rsidR="00136B2F" w:rsidRPr="00873C00">
        <w:rPr>
          <w:rFonts w:ascii="Times New Roman" w:hAnsi="Times New Roman" w:cs="Times New Roman"/>
          <w:sz w:val="28"/>
          <w:szCs w:val="28"/>
        </w:rPr>
        <w:t xml:space="preserve"> или размер</w:t>
      </w:r>
      <w:r w:rsidR="00C91D0A" w:rsidRPr="00873C00">
        <w:rPr>
          <w:rFonts w:ascii="Times New Roman" w:hAnsi="Times New Roman" w:cs="Times New Roman"/>
          <w:sz w:val="28"/>
          <w:szCs w:val="28"/>
        </w:rPr>
        <w:t xml:space="preserve"> </w:t>
      </w:r>
      <w:r w:rsidR="00C00068" w:rsidRPr="00873C00">
        <w:rPr>
          <w:rFonts w:ascii="Times New Roman" w:hAnsi="Times New Roman" w:cs="Times New Roman"/>
          <w:sz w:val="28"/>
          <w:szCs w:val="28"/>
        </w:rPr>
        <w:t xml:space="preserve">имущества должника, а также </w:t>
      </w:r>
      <w:r w:rsidR="009F75D2" w:rsidRPr="00873C00">
        <w:rPr>
          <w:rFonts w:ascii="Times New Roman" w:hAnsi="Times New Roman" w:cs="Times New Roman"/>
          <w:sz w:val="28"/>
          <w:szCs w:val="28"/>
        </w:rPr>
        <w:t xml:space="preserve">суммы </w:t>
      </w:r>
      <w:r w:rsidR="004D339E" w:rsidRPr="00873C00">
        <w:rPr>
          <w:rFonts w:ascii="Times New Roman" w:hAnsi="Times New Roman" w:cs="Times New Roman"/>
          <w:sz w:val="28"/>
          <w:szCs w:val="28"/>
        </w:rPr>
        <w:t>«фиктивных»</w:t>
      </w:r>
      <w:r w:rsidR="00072658" w:rsidRPr="00873C00">
        <w:rPr>
          <w:rFonts w:ascii="Times New Roman" w:hAnsi="Times New Roman" w:cs="Times New Roman"/>
          <w:sz w:val="28"/>
          <w:szCs w:val="28"/>
        </w:rPr>
        <w:t xml:space="preserve"> </w:t>
      </w:r>
      <w:r w:rsidR="009F75D2" w:rsidRPr="00873C00">
        <w:rPr>
          <w:rFonts w:ascii="Times New Roman" w:hAnsi="Times New Roman" w:cs="Times New Roman"/>
          <w:sz w:val="28"/>
          <w:szCs w:val="28"/>
        </w:rPr>
        <w:t>имущественных требований к должнику (</w:t>
      </w:r>
      <w:r w:rsidR="00072658" w:rsidRPr="00873C00">
        <w:rPr>
          <w:rFonts w:ascii="Times New Roman" w:hAnsi="Times New Roman" w:cs="Times New Roman"/>
          <w:sz w:val="28"/>
          <w:szCs w:val="28"/>
        </w:rPr>
        <w:t xml:space="preserve">требований аффилированных </w:t>
      </w:r>
      <w:r w:rsidR="00134872" w:rsidRPr="00873C00">
        <w:rPr>
          <w:rFonts w:ascii="Times New Roman" w:hAnsi="Times New Roman" w:cs="Times New Roman"/>
          <w:sz w:val="28"/>
          <w:szCs w:val="28"/>
        </w:rPr>
        <w:t xml:space="preserve">лиц или </w:t>
      </w:r>
      <w:r w:rsidR="00A71A91" w:rsidRPr="00873C00">
        <w:rPr>
          <w:rFonts w:ascii="Times New Roman" w:hAnsi="Times New Roman" w:cs="Times New Roman"/>
          <w:sz w:val="28"/>
          <w:szCs w:val="28"/>
        </w:rPr>
        <w:t xml:space="preserve">не обладающих формально-юридическими признаками аффилированности </w:t>
      </w:r>
      <w:r w:rsidR="00134872" w:rsidRPr="00873C00">
        <w:rPr>
          <w:rFonts w:ascii="Times New Roman" w:hAnsi="Times New Roman" w:cs="Times New Roman"/>
          <w:sz w:val="28"/>
          <w:szCs w:val="28"/>
        </w:rPr>
        <w:t xml:space="preserve">так называемых </w:t>
      </w:r>
      <w:r w:rsidR="00275D12" w:rsidRPr="00873C00">
        <w:rPr>
          <w:rFonts w:ascii="Times New Roman" w:hAnsi="Times New Roman" w:cs="Times New Roman"/>
          <w:sz w:val="28"/>
          <w:szCs w:val="28"/>
        </w:rPr>
        <w:t>«</w:t>
      </w:r>
      <w:r w:rsidR="00A41054" w:rsidRPr="00873C00">
        <w:rPr>
          <w:rFonts w:ascii="Times New Roman" w:hAnsi="Times New Roman" w:cs="Times New Roman"/>
          <w:sz w:val="28"/>
          <w:szCs w:val="28"/>
        </w:rPr>
        <w:t>дружественных</w:t>
      </w:r>
      <w:r w:rsidR="00275D12" w:rsidRPr="00873C00">
        <w:rPr>
          <w:rFonts w:ascii="Times New Roman" w:hAnsi="Times New Roman" w:cs="Times New Roman"/>
          <w:sz w:val="28"/>
          <w:szCs w:val="28"/>
        </w:rPr>
        <w:t>»</w:t>
      </w:r>
      <w:r w:rsidR="00A71A91" w:rsidRPr="00873C00">
        <w:rPr>
          <w:rFonts w:ascii="Times New Roman" w:hAnsi="Times New Roman" w:cs="Times New Roman"/>
          <w:sz w:val="28"/>
          <w:szCs w:val="28"/>
        </w:rPr>
        <w:t xml:space="preserve"> кредиторов</w:t>
      </w:r>
      <w:r w:rsidR="008F2588" w:rsidRPr="00873C00">
        <w:rPr>
          <w:rFonts w:ascii="Times New Roman" w:hAnsi="Times New Roman" w:cs="Times New Roman"/>
          <w:sz w:val="28"/>
          <w:szCs w:val="28"/>
        </w:rPr>
        <w:t>, которые</w:t>
      </w:r>
      <w:r w:rsidR="004020AA" w:rsidRPr="00873C00">
        <w:rPr>
          <w:rFonts w:ascii="Times New Roman" w:hAnsi="Times New Roman" w:cs="Times New Roman"/>
          <w:sz w:val="28"/>
          <w:szCs w:val="28"/>
        </w:rPr>
        <w:t xml:space="preserve"> (требования)</w:t>
      </w:r>
      <w:r w:rsidR="00014D61" w:rsidRPr="00873C00">
        <w:rPr>
          <w:rFonts w:ascii="Times New Roman" w:hAnsi="Times New Roman" w:cs="Times New Roman"/>
          <w:sz w:val="28"/>
          <w:szCs w:val="28"/>
        </w:rPr>
        <w:t>, как правило,</w:t>
      </w:r>
      <w:r w:rsidR="008F2588" w:rsidRPr="00873C00">
        <w:rPr>
          <w:rFonts w:ascii="Times New Roman" w:hAnsi="Times New Roman" w:cs="Times New Roman"/>
          <w:sz w:val="28"/>
          <w:szCs w:val="28"/>
        </w:rPr>
        <w:t xml:space="preserve"> основ</w:t>
      </w:r>
      <w:r w:rsidR="00014D61" w:rsidRPr="00873C00">
        <w:rPr>
          <w:rFonts w:ascii="Times New Roman" w:hAnsi="Times New Roman" w:cs="Times New Roman"/>
          <w:sz w:val="28"/>
          <w:szCs w:val="28"/>
        </w:rPr>
        <w:t xml:space="preserve">аны </w:t>
      </w:r>
      <w:r w:rsidR="004D339E" w:rsidRPr="00873C00">
        <w:rPr>
          <w:rFonts w:ascii="Times New Roman" w:hAnsi="Times New Roman" w:cs="Times New Roman"/>
          <w:sz w:val="28"/>
          <w:szCs w:val="28"/>
        </w:rPr>
        <w:t>на мнимых сделках</w:t>
      </w:r>
      <w:r w:rsidR="004C35F7" w:rsidRPr="00873C00">
        <w:rPr>
          <w:rFonts w:ascii="Times New Roman" w:hAnsi="Times New Roman" w:cs="Times New Roman"/>
          <w:sz w:val="28"/>
          <w:szCs w:val="28"/>
        </w:rPr>
        <w:t xml:space="preserve"> и предъявлены с целью </w:t>
      </w:r>
      <w:r w:rsidR="00AE2E50" w:rsidRPr="00873C00">
        <w:rPr>
          <w:rFonts w:ascii="Times New Roman" w:hAnsi="Times New Roman" w:cs="Times New Roman"/>
          <w:sz w:val="28"/>
          <w:szCs w:val="28"/>
        </w:rPr>
        <w:t xml:space="preserve">участия в </w:t>
      </w:r>
      <w:r w:rsidR="00A71A91" w:rsidRPr="00873C00">
        <w:rPr>
          <w:rFonts w:ascii="Times New Roman" w:hAnsi="Times New Roman" w:cs="Times New Roman"/>
          <w:sz w:val="28"/>
          <w:szCs w:val="28"/>
        </w:rPr>
        <w:t>голосовани</w:t>
      </w:r>
      <w:r w:rsidR="00AE2E50" w:rsidRPr="00873C00">
        <w:rPr>
          <w:rFonts w:ascii="Times New Roman" w:hAnsi="Times New Roman" w:cs="Times New Roman"/>
          <w:sz w:val="28"/>
          <w:szCs w:val="28"/>
        </w:rPr>
        <w:t>и</w:t>
      </w:r>
      <w:r w:rsidR="00A71A91" w:rsidRPr="00873C00">
        <w:rPr>
          <w:rFonts w:ascii="Times New Roman" w:hAnsi="Times New Roman" w:cs="Times New Roman"/>
          <w:sz w:val="28"/>
          <w:szCs w:val="28"/>
        </w:rPr>
        <w:t xml:space="preserve"> на</w:t>
      </w:r>
      <w:r w:rsidR="004C35F7" w:rsidRPr="00873C00">
        <w:rPr>
          <w:rFonts w:ascii="Times New Roman" w:hAnsi="Times New Roman" w:cs="Times New Roman"/>
          <w:sz w:val="28"/>
          <w:szCs w:val="28"/>
        </w:rPr>
        <w:t xml:space="preserve"> собраниях кр</w:t>
      </w:r>
      <w:r w:rsidR="008F2588" w:rsidRPr="00873C00">
        <w:rPr>
          <w:rFonts w:ascii="Times New Roman" w:hAnsi="Times New Roman" w:cs="Times New Roman"/>
          <w:sz w:val="28"/>
          <w:szCs w:val="28"/>
        </w:rPr>
        <w:t xml:space="preserve">едиторов и в распределении имущества должника). </w:t>
      </w:r>
      <w:r w:rsidR="00A71A91" w:rsidRPr="00873C00">
        <w:rPr>
          <w:rFonts w:ascii="Times New Roman" w:hAnsi="Times New Roman" w:cs="Times New Roman"/>
          <w:sz w:val="28"/>
          <w:szCs w:val="28"/>
        </w:rPr>
        <w:t xml:space="preserve">Этот подход </w:t>
      </w:r>
      <w:r w:rsidR="00276E65" w:rsidRPr="00873C00">
        <w:rPr>
          <w:rFonts w:ascii="Times New Roman" w:hAnsi="Times New Roman" w:cs="Times New Roman"/>
          <w:sz w:val="28"/>
          <w:szCs w:val="28"/>
        </w:rPr>
        <w:t xml:space="preserve">основан на </w:t>
      </w:r>
      <w:r w:rsidR="00F62DB5" w:rsidRPr="00873C00">
        <w:rPr>
          <w:rFonts w:ascii="Times New Roman" w:hAnsi="Times New Roman" w:cs="Times New Roman"/>
          <w:sz w:val="28"/>
          <w:szCs w:val="28"/>
        </w:rPr>
        <w:t xml:space="preserve">ст. 2 Закона о банкротстве, </w:t>
      </w:r>
      <w:r w:rsidR="00276E65" w:rsidRPr="00873C00">
        <w:rPr>
          <w:rFonts w:ascii="Times New Roman" w:hAnsi="Times New Roman" w:cs="Times New Roman"/>
          <w:sz w:val="28"/>
          <w:szCs w:val="28"/>
        </w:rPr>
        <w:t xml:space="preserve">согласно которой </w:t>
      </w:r>
      <w:r w:rsidR="00F62DB5" w:rsidRPr="00873C00">
        <w:rPr>
          <w:rFonts w:ascii="Times New Roman" w:hAnsi="Times New Roman" w:cs="Times New Roman"/>
          <w:sz w:val="28"/>
          <w:szCs w:val="28"/>
        </w:rPr>
        <w:t xml:space="preserve">вред, причиненный имущественным правам кредиторов, определяется как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 </w:t>
      </w:r>
    </w:p>
    <w:p w14:paraId="7EACB915" w14:textId="68FDED40" w:rsidR="002D1B31" w:rsidRPr="00873C00" w:rsidRDefault="00426317"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Такой п</w:t>
      </w:r>
      <w:r w:rsidR="002C1A87" w:rsidRPr="00873C00">
        <w:rPr>
          <w:rFonts w:ascii="Times New Roman" w:hAnsi="Times New Roman" w:cs="Times New Roman"/>
          <w:sz w:val="28"/>
          <w:szCs w:val="28"/>
        </w:rPr>
        <w:t xml:space="preserve">одход представляется ошибочным, поскольку </w:t>
      </w:r>
      <w:r w:rsidR="00237F26" w:rsidRPr="00873C00">
        <w:rPr>
          <w:rFonts w:ascii="Times New Roman" w:hAnsi="Times New Roman" w:cs="Times New Roman"/>
          <w:sz w:val="28"/>
          <w:szCs w:val="28"/>
        </w:rPr>
        <w:t xml:space="preserve">в действительности </w:t>
      </w:r>
      <w:r w:rsidR="002C1A87" w:rsidRPr="00873C00">
        <w:rPr>
          <w:rFonts w:ascii="Times New Roman" w:hAnsi="Times New Roman" w:cs="Times New Roman"/>
          <w:sz w:val="28"/>
          <w:szCs w:val="28"/>
        </w:rPr>
        <w:t xml:space="preserve">он </w:t>
      </w:r>
      <w:r w:rsidR="00671136" w:rsidRPr="00873C00">
        <w:rPr>
          <w:rFonts w:ascii="Times New Roman" w:hAnsi="Times New Roman" w:cs="Times New Roman"/>
          <w:sz w:val="28"/>
          <w:szCs w:val="28"/>
        </w:rPr>
        <w:t xml:space="preserve">относится к </w:t>
      </w:r>
      <w:r w:rsidR="00CE0EB1" w:rsidRPr="00873C00">
        <w:rPr>
          <w:rFonts w:ascii="Times New Roman" w:hAnsi="Times New Roman" w:cs="Times New Roman"/>
          <w:sz w:val="28"/>
          <w:szCs w:val="28"/>
        </w:rPr>
        <w:t xml:space="preserve">уголовно-правовому понятию не ущерба, а размера, который выступает характеристикой деяния и </w:t>
      </w:r>
      <w:r w:rsidR="006B745E" w:rsidRPr="00873C00">
        <w:rPr>
          <w:rFonts w:ascii="Times New Roman" w:hAnsi="Times New Roman" w:cs="Times New Roman"/>
          <w:sz w:val="28"/>
          <w:szCs w:val="28"/>
        </w:rPr>
        <w:t xml:space="preserve">свойствен формальным составам </w:t>
      </w:r>
      <w:r w:rsidR="006B745E" w:rsidRPr="00873C00">
        <w:rPr>
          <w:rFonts w:ascii="Times New Roman" w:hAnsi="Times New Roman" w:cs="Times New Roman"/>
          <w:sz w:val="28"/>
          <w:szCs w:val="28"/>
        </w:rPr>
        <w:lastRenderedPageBreak/>
        <w:t>преступлений</w:t>
      </w:r>
      <w:r w:rsidR="00EF7852" w:rsidRPr="00873C00">
        <w:rPr>
          <w:rStyle w:val="a6"/>
          <w:rFonts w:ascii="Times New Roman" w:hAnsi="Times New Roman" w:cs="Times New Roman"/>
          <w:sz w:val="28"/>
          <w:szCs w:val="28"/>
        </w:rPr>
        <w:footnoteReference w:id="25"/>
      </w:r>
      <w:r w:rsidR="006B745E" w:rsidRPr="00873C00">
        <w:rPr>
          <w:rFonts w:ascii="Times New Roman" w:hAnsi="Times New Roman" w:cs="Times New Roman"/>
          <w:sz w:val="28"/>
          <w:szCs w:val="28"/>
        </w:rPr>
        <w:t xml:space="preserve">. </w:t>
      </w:r>
      <w:r w:rsidR="009309CF" w:rsidRPr="00873C00">
        <w:rPr>
          <w:rFonts w:ascii="Times New Roman" w:hAnsi="Times New Roman" w:cs="Times New Roman"/>
          <w:sz w:val="28"/>
          <w:szCs w:val="28"/>
        </w:rPr>
        <w:t xml:space="preserve">Состав преднамеренного банкротства является материальным, что напрямую следует из текста уголовного закона. </w:t>
      </w:r>
    </w:p>
    <w:p w14:paraId="29B1E9F2" w14:textId="390CCCB8" w:rsidR="00B07093" w:rsidRPr="00873C00" w:rsidRDefault="00063369"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В контексте установления</w:t>
      </w:r>
      <w:r w:rsidR="00B07093" w:rsidRPr="00873C00">
        <w:rPr>
          <w:rFonts w:ascii="Times New Roman" w:hAnsi="Times New Roman" w:cs="Times New Roman"/>
          <w:sz w:val="28"/>
          <w:szCs w:val="28"/>
        </w:rPr>
        <w:t xml:space="preserve"> причинно-следст</w:t>
      </w:r>
      <w:r w:rsidRPr="00873C00">
        <w:rPr>
          <w:rFonts w:ascii="Times New Roman" w:hAnsi="Times New Roman" w:cs="Times New Roman"/>
          <w:sz w:val="28"/>
          <w:szCs w:val="28"/>
        </w:rPr>
        <w:t xml:space="preserve">венной связи необходимо обратить внимание на </w:t>
      </w:r>
      <w:r w:rsidR="003A7DC3" w:rsidRPr="00873C00">
        <w:rPr>
          <w:rFonts w:ascii="Times New Roman" w:hAnsi="Times New Roman" w:cs="Times New Roman"/>
          <w:sz w:val="28"/>
          <w:szCs w:val="28"/>
        </w:rPr>
        <w:t>следующие обстоятельства</w:t>
      </w:r>
      <w:r w:rsidRPr="00873C00">
        <w:rPr>
          <w:rFonts w:ascii="Times New Roman" w:hAnsi="Times New Roman" w:cs="Times New Roman"/>
          <w:sz w:val="28"/>
          <w:szCs w:val="28"/>
        </w:rPr>
        <w:t>.</w:t>
      </w:r>
      <w:r w:rsidR="00596E5F" w:rsidRPr="00873C00">
        <w:rPr>
          <w:rFonts w:ascii="Times New Roman" w:hAnsi="Times New Roman" w:cs="Times New Roman"/>
          <w:sz w:val="28"/>
          <w:szCs w:val="28"/>
        </w:rPr>
        <w:t xml:space="preserve"> Так, </w:t>
      </w:r>
      <w:r w:rsidR="003A7DC3" w:rsidRPr="00873C00">
        <w:rPr>
          <w:rFonts w:ascii="Times New Roman" w:hAnsi="Times New Roman" w:cs="Times New Roman"/>
          <w:sz w:val="28"/>
          <w:szCs w:val="28"/>
        </w:rPr>
        <w:t xml:space="preserve">в абз. 3 п. 16 Постановления </w:t>
      </w:r>
      <w:r w:rsidR="00013C6E" w:rsidRPr="00873C00">
        <w:rPr>
          <w:rFonts w:ascii="Times New Roman" w:hAnsi="Times New Roman" w:cs="Times New Roman"/>
          <w:sz w:val="28"/>
          <w:szCs w:val="28"/>
        </w:rPr>
        <w:t>Пленума Верховного Суда РФ № 53</w:t>
      </w:r>
      <w:r w:rsidR="003A7DC3" w:rsidRPr="00873C00">
        <w:rPr>
          <w:rFonts w:ascii="Times New Roman" w:hAnsi="Times New Roman" w:cs="Times New Roman"/>
          <w:sz w:val="28"/>
          <w:szCs w:val="28"/>
        </w:rPr>
        <w:t xml:space="preserve"> указывается, что, поскольку деятельность юридического лица опосредуется множеством сделок и иных операций, по общему правилу, не может быть признана единственной предпосылкой банкротства последняя инициированная контролирующим лицом сделка (операция), которая привела к критическому изменению возникшего ранее неблагополучного финансового положения – появлению признаков объективного банкротства. Суду надлежит исследовать совокупность сделок и других операций, совершенных под влиянием контролирующего лица (нескольких контролирующих лиц), способствовавших возникновению кризисной ситуации, ее развитию и переходу в стадию объективного банкротства.</w:t>
      </w:r>
    </w:p>
    <w:p w14:paraId="4194081E" w14:textId="349CBEAF" w:rsidR="00354DBF" w:rsidRPr="00873C00" w:rsidRDefault="00354DBF"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Таким образом, П</w:t>
      </w:r>
      <w:r w:rsidR="00F0306A" w:rsidRPr="00873C00">
        <w:rPr>
          <w:rFonts w:ascii="Times New Roman" w:hAnsi="Times New Roman" w:cs="Times New Roman"/>
          <w:sz w:val="28"/>
          <w:szCs w:val="28"/>
        </w:rPr>
        <w:t xml:space="preserve">ленум </w:t>
      </w:r>
      <w:r w:rsidR="00013C6E" w:rsidRPr="00873C00">
        <w:rPr>
          <w:rFonts w:ascii="Times New Roman" w:hAnsi="Times New Roman" w:cs="Times New Roman"/>
          <w:sz w:val="28"/>
          <w:szCs w:val="28"/>
        </w:rPr>
        <w:t>Верховного Суда РФ</w:t>
      </w:r>
      <w:r w:rsidRPr="00873C00">
        <w:rPr>
          <w:rFonts w:ascii="Times New Roman" w:hAnsi="Times New Roman" w:cs="Times New Roman"/>
          <w:sz w:val="28"/>
          <w:szCs w:val="28"/>
        </w:rPr>
        <w:t xml:space="preserve"> </w:t>
      </w:r>
      <w:r w:rsidR="00B2172C" w:rsidRPr="00873C00">
        <w:rPr>
          <w:rFonts w:ascii="Times New Roman" w:hAnsi="Times New Roman" w:cs="Times New Roman"/>
          <w:sz w:val="28"/>
          <w:szCs w:val="28"/>
        </w:rPr>
        <w:t xml:space="preserve">однозначно считает недопустимым использование </w:t>
      </w:r>
      <w:r w:rsidR="004D4928" w:rsidRPr="00873C00">
        <w:rPr>
          <w:rFonts w:ascii="Times New Roman" w:hAnsi="Times New Roman" w:cs="Times New Roman"/>
          <w:sz w:val="28"/>
          <w:szCs w:val="28"/>
        </w:rPr>
        <w:t>теории</w:t>
      </w:r>
      <w:r w:rsidR="00B2172C" w:rsidRPr="00873C00">
        <w:rPr>
          <w:rFonts w:ascii="Times New Roman" w:hAnsi="Times New Roman" w:cs="Times New Roman"/>
          <w:sz w:val="28"/>
          <w:szCs w:val="28"/>
        </w:rPr>
        <w:t xml:space="preserve"> ближайшей причины</w:t>
      </w:r>
      <w:r w:rsidR="00EF7852" w:rsidRPr="00873C00">
        <w:rPr>
          <w:rStyle w:val="a6"/>
          <w:rFonts w:ascii="Times New Roman" w:hAnsi="Times New Roman" w:cs="Times New Roman"/>
          <w:sz w:val="28"/>
          <w:szCs w:val="28"/>
        </w:rPr>
        <w:footnoteReference w:id="26"/>
      </w:r>
      <w:r w:rsidR="00B2172C" w:rsidRPr="00873C00">
        <w:rPr>
          <w:rFonts w:ascii="Times New Roman" w:hAnsi="Times New Roman" w:cs="Times New Roman"/>
          <w:sz w:val="28"/>
          <w:szCs w:val="28"/>
        </w:rPr>
        <w:t xml:space="preserve">. </w:t>
      </w:r>
    </w:p>
    <w:p w14:paraId="311FD439" w14:textId="6C0D61A8" w:rsidR="004D4928" w:rsidRPr="00873C00" w:rsidRDefault="004D4928"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Вместе с тем</w:t>
      </w:r>
      <w:r w:rsidR="00F0306A" w:rsidRPr="00873C00">
        <w:rPr>
          <w:rFonts w:ascii="Times New Roman" w:hAnsi="Times New Roman" w:cs="Times New Roman"/>
          <w:sz w:val="28"/>
          <w:szCs w:val="28"/>
        </w:rPr>
        <w:t xml:space="preserve"> в Постановлении </w:t>
      </w:r>
      <w:r w:rsidR="00013C6E" w:rsidRPr="00873C00">
        <w:rPr>
          <w:rFonts w:ascii="Times New Roman" w:hAnsi="Times New Roman" w:cs="Times New Roman"/>
          <w:sz w:val="28"/>
          <w:szCs w:val="28"/>
        </w:rPr>
        <w:t>Пленума Верховного Суда РФ № 53</w:t>
      </w:r>
      <w:r w:rsidR="00F0306A" w:rsidRPr="00873C00">
        <w:rPr>
          <w:rFonts w:ascii="Times New Roman" w:hAnsi="Times New Roman" w:cs="Times New Roman"/>
          <w:sz w:val="28"/>
          <w:szCs w:val="28"/>
        </w:rPr>
        <w:t xml:space="preserve"> прослеживается </w:t>
      </w:r>
      <w:r w:rsidR="00750ECB" w:rsidRPr="00873C00">
        <w:rPr>
          <w:rFonts w:ascii="Times New Roman" w:hAnsi="Times New Roman" w:cs="Times New Roman"/>
          <w:sz w:val="28"/>
          <w:szCs w:val="28"/>
        </w:rPr>
        <w:t xml:space="preserve">очевидная ориентированность на теорию </w:t>
      </w:r>
      <w:r w:rsidR="0099089D" w:rsidRPr="00873C00">
        <w:rPr>
          <w:rFonts w:ascii="Times New Roman" w:hAnsi="Times New Roman" w:cs="Times New Roman"/>
          <w:i/>
          <w:sz w:val="28"/>
          <w:szCs w:val="28"/>
          <w:lang w:val="en-US"/>
        </w:rPr>
        <w:t>conditio</w:t>
      </w:r>
      <w:r w:rsidR="0099089D" w:rsidRPr="00873C00">
        <w:rPr>
          <w:rFonts w:ascii="Times New Roman" w:hAnsi="Times New Roman" w:cs="Times New Roman"/>
          <w:i/>
          <w:sz w:val="28"/>
          <w:szCs w:val="28"/>
        </w:rPr>
        <w:t xml:space="preserve"> </w:t>
      </w:r>
      <w:r w:rsidR="00750ECB" w:rsidRPr="00873C00">
        <w:rPr>
          <w:rFonts w:ascii="Times New Roman" w:hAnsi="Times New Roman" w:cs="Times New Roman"/>
          <w:i/>
          <w:sz w:val="28"/>
          <w:szCs w:val="28"/>
          <w:lang w:val="en-US"/>
        </w:rPr>
        <w:t>sine</w:t>
      </w:r>
      <w:r w:rsidR="00750ECB" w:rsidRPr="00873C00">
        <w:rPr>
          <w:rFonts w:ascii="Times New Roman" w:hAnsi="Times New Roman" w:cs="Times New Roman"/>
          <w:i/>
          <w:sz w:val="28"/>
          <w:szCs w:val="28"/>
        </w:rPr>
        <w:t xml:space="preserve"> </w:t>
      </w:r>
      <w:r w:rsidR="008C3199" w:rsidRPr="00873C00">
        <w:rPr>
          <w:rFonts w:ascii="Times New Roman" w:hAnsi="Times New Roman" w:cs="Times New Roman"/>
          <w:i/>
          <w:sz w:val="28"/>
          <w:szCs w:val="28"/>
          <w:lang w:val="en-US"/>
        </w:rPr>
        <w:t>qua</w:t>
      </w:r>
      <w:r w:rsidR="008C3199" w:rsidRPr="00873C00">
        <w:rPr>
          <w:rFonts w:ascii="Times New Roman" w:hAnsi="Times New Roman" w:cs="Times New Roman"/>
          <w:i/>
          <w:sz w:val="28"/>
          <w:szCs w:val="28"/>
        </w:rPr>
        <w:t xml:space="preserve"> </w:t>
      </w:r>
      <w:r w:rsidR="008C3199" w:rsidRPr="00873C00">
        <w:rPr>
          <w:rFonts w:ascii="Times New Roman" w:hAnsi="Times New Roman" w:cs="Times New Roman"/>
          <w:i/>
          <w:sz w:val="28"/>
          <w:szCs w:val="28"/>
          <w:lang w:val="en-US"/>
        </w:rPr>
        <w:t>non</w:t>
      </w:r>
      <w:r w:rsidR="008C3199" w:rsidRPr="00873C00">
        <w:rPr>
          <w:rFonts w:ascii="Times New Roman" w:hAnsi="Times New Roman" w:cs="Times New Roman"/>
          <w:sz w:val="28"/>
          <w:szCs w:val="28"/>
        </w:rPr>
        <w:t xml:space="preserve"> (теорию эквивалентности)</w:t>
      </w:r>
      <w:r w:rsidR="008A7516" w:rsidRPr="00873C00">
        <w:rPr>
          <w:rStyle w:val="a6"/>
          <w:rFonts w:ascii="Times New Roman" w:hAnsi="Times New Roman" w:cs="Times New Roman"/>
          <w:sz w:val="28"/>
          <w:szCs w:val="28"/>
        </w:rPr>
        <w:footnoteReference w:id="27"/>
      </w:r>
      <w:r w:rsidR="008C3199" w:rsidRPr="00873C00">
        <w:rPr>
          <w:rFonts w:ascii="Times New Roman" w:hAnsi="Times New Roman" w:cs="Times New Roman"/>
          <w:sz w:val="28"/>
          <w:szCs w:val="28"/>
        </w:rPr>
        <w:t>: причиной объективного банкротства предлагается признавать дейст</w:t>
      </w:r>
      <w:r w:rsidR="00475F40" w:rsidRPr="00873C00">
        <w:rPr>
          <w:rFonts w:ascii="Times New Roman" w:hAnsi="Times New Roman" w:cs="Times New Roman"/>
          <w:sz w:val="28"/>
          <w:szCs w:val="28"/>
        </w:rPr>
        <w:t>вия</w:t>
      </w:r>
      <w:r w:rsidR="00440289" w:rsidRPr="00873C00">
        <w:rPr>
          <w:rFonts w:ascii="Times New Roman" w:hAnsi="Times New Roman" w:cs="Times New Roman"/>
          <w:sz w:val="28"/>
          <w:szCs w:val="28"/>
        </w:rPr>
        <w:t xml:space="preserve"> (бездействия) контролирующего лица</w:t>
      </w:r>
      <w:r w:rsidR="00475F40" w:rsidRPr="00873C00">
        <w:rPr>
          <w:rFonts w:ascii="Times New Roman" w:hAnsi="Times New Roman" w:cs="Times New Roman"/>
          <w:sz w:val="28"/>
          <w:szCs w:val="28"/>
        </w:rPr>
        <w:t xml:space="preserve">, без которых объективное банкротство не наступило бы, </w:t>
      </w:r>
      <w:r w:rsidR="00E60EF9" w:rsidRPr="00873C00">
        <w:rPr>
          <w:rFonts w:ascii="Times New Roman" w:hAnsi="Times New Roman" w:cs="Times New Roman"/>
          <w:sz w:val="28"/>
          <w:szCs w:val="28"/>
        </w:rPr>
        <w:t xml:space="preserve">а в случае, если </w:t>
      </w:r>
      <w:r w:rsidR="003C0C2D" w:rsidRPr="00873C00">
        <w:rPr>
          <w:rFonts w:ascii="Times New Roman" w:hAnsi="Times New Roman" w:cs="Times New Roman"/>
          <w:sz w:val="28"/>
          <w:szCs w:val="28"/>
        </w:rPr>
        <w:t xml:space="preserve">помимо </w:t>
      </w:r>
      <w:r w:rsidR="0064262C" w:rsidRPr="00873C00">
        <w:rPr>
          <w:rFonts w:ascii="Times New Roman" w:hAnsi="Times New Roman" w:cs="Times New Roman"/>
          <w:sz w:val="28"/>
          <w:szCs w:val="28"/>
        </w:rPr>
        <w:t xml:space="preserve">названных </w:t>
      </w:r>
      <w:r w:rsidR="003C0C2D" w:rsidRPr="00873C00">
        <w:rPr>
          <w:rFonts w:ascii="Times New Roman" w:hAnsi="Times New Roman" w:cs="Times New Roman"/>
          <w:sz w:val="28"/>
          <w:szCs w:val="28"/>
        </w:rPr>
        <w:t xml:space="preserve">действий </w:t>
      </w:r>
      <w:r w:rsidR="00440289" w:rsidRPr="00873C00">
        <w:rPr>
          <w:rFonts w:ascii="Times New Roman" w:hAnsi="Times New Roman" w:cs="Times New Roman"/>
          <w:sz w:val="28"/>
          <w:szCs w:val="28"/>
        </w:rPr>
        <w:t xml:space="preserve">(бездействия) </w:t>
      </w:r>
      <w:r w:rsidR="003C0C2D" w:rsidRPr="00873C00">
        <w:rPr>
          <w:rFonts w:ascii="Times New Roman" w:hAnsi="Times New Roman" w:cs="Times New Roman"/>
          <w:sz w:val="28"/>
          <w:szCs w:val="28"/>
        </w:rPr>
        <w:t xml:space="preserve">увеличению размера долговых обязательств способствовали и </w:t>
      </w:r>
      <w:r w:rsidR="0099089D" w:rsidRPr="00873C00">
        <w:rPr>
          <w:rFonts w:ascii="Times New Roman" w:hAnsi="Times New Roman" w:cs="Times New Roman"/>
          <w:sz w:val="28"/>
          <w:szCs w:val="28"/>
        </w:rPr>
        <w:t>внешние</w:t>
      </w:r>
      <w:r w:rsidR="003C0C2D" w:rsidRPr="00873C00">
        <w:rPr>
          <w:rFonts w:ascii="Times New Roman" w:hAnsi="Times New Roman" w:cs="Times New Roman"/>
          <w:sz w:val="28"/>
          <w:szCs w:val="28"/>
        </w:rPr>
        <w:t xml:space="preserve"> факторы</w:t>
      </w:r>
      <w:r w:rsidR="0099089D" w:rsidRPr="00873C00">
        <w:rPr>
          <w:rFonts w:ascii="Times New Roman" w:hAnsi="Times New Roman" w:cs="Times New Roman"/>
          <w:sz w:val="28"/>
          <w:szCs w:val="28"/>
        </w:rPr>
        <w:t xml:space="preserve">, </w:t>
      </w:r>
      <w:r w:rsidR="00A90C2A" w:rsidRPr="00873C00">
        <w:rPr>
          <w:rFonts w:ascii="Times New Roman" w:hAnsi="Times New Roman" w:cs="Times New Roman"/>
          <w:sz w:val="28"/>
          <w:szCs w:val="28"/>
        </w:rPr>
        <w:t xml:space="preserve">такое лицо по-прежнему подлежит субсидиарной ответственности, размер которой, однако, </w:t>
      </w:r>
      <w:r w:rsidR="00672FD2" w:rsidRPr="00873C00">
        <w:rPr>
          <w:rFonts w:ascii="Times New Roman" w:hAnsi="Times New Roman" w:cs="Times New Roman"/>
          <w:sz w:val="28"/>
          <w:szCs w:val="28"/>
        </w:rPr>
        <w:t xml:space="preserve">может быть уменьшен (абз. 3 п. 19). </w:t>
      </w:r>
    </w:p>
    <w:p w14:paraId="78389809" w14:textId="63701E32" w:rsidR="0064262C" w:rsidRPr="00873C00" w:rsidRDefault="0064262C"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lastRenderedPageBreak/>
        <w:t xml:space="preserve">Такой подход неприменим при установлении причинно-следственной связи как признака объективной стороны состава преступления. </w:t>
      </w:r>
      <w:r w:rsidR="00573576" w:rsidRPr="00873C00">
        <w:rPr>
          <w:rFonts w:ascii="Times New Roman" w:hAnsi="Times New Roman" w:cs="Times New Roman"/>
          <w:sz w:val="28"/>
          <w:szCs w:val="28"/>
        </w:rPr>
        <w:t>Согласно наиболее распространенному подходу</w:t>
      </w:r>
      <w:r w:rsidR="00AE2E50" w:rsidRPr="00873C00">
        <w:rPr>
          <w:rFonts w:ascii="Times New Roman" w:hAnsi="Times New Roman" w:cs="Times New Roman"/>
          <w:sz w:val="28"/>
          <w:szCs w:val="28"/>
        </w:rPr>
        <w:t xml:space="preserve"> в науке уголовного права</w:t>
      </w:r>
      <w:r w:rsidR="00573576" w:rsidRPr="00873C00">
        <w:rPr>
          <w:rFonts w:ascii="Times New Roman" w:hAnsi="Times New Roman" w:cs="Times New Roman"/>
          <w:sz w:val="28"/>
          <w:szCs w:val="28"/>
        </w:rPr>
        <w:t xml:space="preserve">, </w:t>
      </w:r>
      <w:r w:rsidR="007776CE" w:rsidRPr="00873C00">
        <w:rPr>
          <w:rFonts w:ascii="Times New Roman" w:hAnsi="Times New Roman" w:cs="Times New Roman"/>
          <w:sz w:val="28"/>
          <w:szCs w:val="28"/>
        </w:rPr>
        <w:t>причинно-следственная связь имеет место лишь в том случае, когда</w:t>
      </w:r>
      <w:r w:rsidR="00573576" w:rsidRPr="00873C00">
        <w:rPr>
          <w:rFonts w:ascii="Times New Roman" w:hAnsi="Times New Roman" w:cs="Times New Roman"/>
          <w:sz w:val="28"/>
          <w:szCs w:val="28"/>
        </w:rPr>
        <w:t xml:space="preserve"> </w:t>
      </w:r>
      <w:r w:rsidR="004658D4" w:rsidRPr="00873C00">
        <w:rPr>
          <w:rFonts w:ascii="Times New Roman" w:hAnsi="Times New Roman" w:cs="Times New Roman"/>
          <w:sz w:val="28"/>
          <w:szCs w:val="28"/>
        </w:rPr>
        <w:t xml:space="preserve">соответствующие деяния были </w:t>
      </w:r>
      <w:r w:rsidR="00653960" w:rsidRPr="00873C00">
        <w:rPr>
          <w:rFonts w:ascii="Times New Roman" w:hAnsi="Times New Roman" w:cs="Times New Roman"/>
          <w:sz w:val="28"/>
          <w:szCs w:val="28"/>
        </w:rPr>
        <w:t>не только необходимы</w:t>
      </w:r>
      <w:r w:rsidR="008A7516" w:rsidRPr="00873C00">
        <w:rPr>
          <w:rFonts w:ascii="Times New Roman" w:hAnsi="Times New Roman" w:cs="Times New Roman"/>
          <w:sz w:val="28"/>
          <w:szCs w:val="28"/>
        </w:rPr>
        <w:t>м</w:t>
      </w:r>
      <w:r w:rsidR="00653960" w:rsidRPr="00873C00">
        <w:rPr>
          <w:rFonts w:ascii="Times New Roman" w:hAnsi="Times New Roman" w:cs="Times New Roman"/>
          <w:sz w:val="28"/>
          <w:szCs w:val="28"/>
        </w:rPr>
        <w:t xml:space="preserve">, но </w:t>
      </w:r>
      <w:r w:rsidR="004658D4" w:rsidRPr="00873C00">
        <w:rPr>
          <w:rFonts w:ascii="Times New Roman" w:hAnsi="Times New Roman" w:cs="Times New Roman"/>
          <w:sz w:val="28"/>
          <w:szCs w:val="28"/>
        </w:rPr>
        <w:t xml:space="preserve">и достаточны для </w:t>
      </w:r>
      <w:r w:rsidR="00E151F3" w:rsidRPr="00873C00">
        <w:rPr>
          <w:rFonts w:ascii="Times New Roman" w:hAnsi="Times New Roman" w:cs="Times New Roman"/>
          <w:sz w:val="28"/>
          <w:szCs w:val="28"/>
        </w:rPr>
        <w:t xml:space="preserve">наступления </w:t>
      </w:r>
      <w:r w:rsidR="00653960" w:rsidRPr="00873C00">
        <w:rPr>
          <w:rFonts w:ascii="Times New Roman" w:hAnsi="Times New Roman" w:cs="Times New Roman"/>
          <w:sz w:val="28"/>
          <w:szCs w:val="28"/>
        </w:rPr>
        <w:t>общественно опасных последствий</w:t>
      </w:r>
      <w:r w:rsidR="008A7516" w:rsidRPr="00873C00">
        <w:rPr>
          <w:rStyle w:val="a6"/>
          <w:rFonts w:ascii="Times New Roman" w:hAnsi="Times New Roman" w:cs="Times New Roman"/>
          <w:sz w:val="28"/>
          <w:szCs w:val="28"/>
        </w:rPr>
        <w:footnoteReference w:id="28"/>
      </w:r>
      <w:r w:rsidR="00653960" w:rsidRPr="00873C00">
        <w:rPr>
          <w:rFonts w:ascii="Times New Roman" w:hAnsi="Times New Roman" w:cs="Times New Roman"/>
          <w:sz w:val="28"/>
          <w:szCs w:val="28"/>
        </w:rPr>
        <w:t xml:space="preserve">. </w:t>
      </w:r>
      <w:r w:rsidR="00242E85" w:rsidRPr="00873C00">
        <w:rPr>
          <w:rFonts w:ascii="Times New Roman" w:hAnsi="Times New Roman" w:cs="Times New Roman"/>
          <w:sz w:val="28"/>
          <w:szCs w:val="28"/>
        </w:rPr>
        <w:t>В эт</w:t>
      </w:r>
      <w:r w:rsidR="00EA7679" w:rsidRPr="00873C00">
        <w:rPr>
          <w:rFonts w:ascii="Times New Roman" w:hAnsi="Times New Roman" w:cs="Times New Roman"/>
          <w:sz w:val="28"/>
          <w:szCs w:val="28"/>
        </w:rPr>
        <w:t>ом смысле для привлечения к</w:t>
      </w:r>
      <w:r w:rsidR="00242E85" w:rsidRPr="00873C00">
        <w:rPr>
          <w:rFonts w:ascii="Times New Roman" w:hAnsi="Times New Roman" w:cs="Times New Roman"/>
          <w:sz w:val="28"/>
          <w:szCs w:val="28"/>
        </w:rPr>
        <w:t xml:space="preserve"> уголовной ответственности </w:t>
      </w:r>
      <w:r w:rsidR="00AE2E50" w:rsidRPr="00873C00">
        <w:rPr>
          <w:rFonts w:ascii="Times New Roman" w:hAnsi="Times New Roman" w:cs="Times New Roman"/>
          <w:sz w:val="28"/>
          <w:szCs w:val="28"/>
        </w:rPr>
        <w:t>требуется</w:t>
      </w:r>
      <w:r w:rsidR="00242E85" w:rsidRPr="00873C00">
        <w:rPr>
          <w:rFonts w:ascii="Times New Roman" w:hAnsi="Times New Roman" w:cs="Times New Roman"/>
          <w:sz w:val="28"/>
          <w:szCs w:val="28"/>
        </w:rPr>
        <w:t xml:space="preserve"> исключить </w:t>
      </w:r>
      <w:r w:rsidR="00EA7679" w:rsidRPr="00873C00">
        <w:rPr>
          <w:rFonts w:ascii="Times New Roman" w:hAnsi="Times New Roman" w:cs="Times New Roman"/>
          <w:sz w:val="28"/>
          <w:szCs w:val="28"/>
        </w:rPr>
        <w:t>определяющее или существенное</w:t>
      </w:r>
      <w:r w:rsidR="00242E85" w:rsidRPr="00873C00">
        <w:rPr>
          <w:rFonts w:ascii="Times New Roman" w:hAnsi="Times New Roman" w:cs="Times New Roman"/>
          <w:sz w:val="28"/>
          <w:szCs w:val="28"/>
        </w:rPr>
        <w:t xml:space="preserve"> влияние внешних факторов. </w:t>
      </w:r>
      <w:r w:rsidR="00EA7679" w:rsidRPr="00873C00">
        <w:rPr>
          <w:rFonts w:ascii="Times New Roman" w:hAnsi="Times New Roman" w:cs="Times New Roman"/>
          <w:sz w:val="28"/>
          <w:szCs w:val="28"/>
        </w:rPr>
        <w:t xml:space="preserve">К таким факторам Пленум </w:t>
      </w:r>
      <w:r w:rsidR="00013C6E" w:rsidRPr="00873C00">
        <w:rPr>
          <w:rFonts w:ascii="Times New Roman" w:hAnsi="Times New Roman" w:cs="Times New Roman"/>
          <w:sz w:val="28"/>
          <w:szCs w:val="28"/>
        </w:rPr>
        <w:t>Верховного Суда РФ</w:t>
      </w:r>
      <w:r w:rsidR="00EA7679" w:rsidRPr="00873C00">
        <w:rPr>
          <w:rFonts w:ascii="Times New Roman" w:hAnsi="Times New Roman" w:cs="Times New Roman"/>
          <w:sz w:val="28"/>
          <w:szCs w:val="28"/>
        </w:rPr>
        <w:t xml:space="preserve"> относит: </w:t>
      </w:r>
      <w:r w:rsidR="006A7E7F" w:rsidRPr="00873C00">
        <w:rPr>
          <w:rFonts w:ascii="Times New Roman" w:hAnsi="Times New Roman" w:cs="Times New Roman"/>
          <w:sz w:val="28"/>
          <w:szCs w:val="28"/>
        </w:rPr>
        <w:t xml:space="preserve">неблагоприятную рыночной конъюнктуру, финансовый кризис, существенное изменение </w:t>
      </w:r>
      <w:r w:rsidR="00E10C58" w:rsidRPr="00873C00">
        <w:rPr>
          <w:rFonts w:ascii="Times New Roman" w:hAnsi="Times New Roman" w:cs="Times New Roman"/>
          <w:sz w:val="28"/>
          <w:szCs w:val="28"/>
        </w:rPr>
        <w:t>условий ведения бизнеса, аварии, стихийные бедствия).</w:t>
      </w:r>
    </w:p>
    <w:p w14:paraId="47F89926" w14:textId="6907F37C" w:rsidR="001766E6" w:rsidRPr="00873C00" w:rsidRDefault="00733F1E"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Как было отмечено выше, субъектами преступления, предусмотренного ст. 196 УК РФ, являются только руководитель должника или его учредитель (участник). </w:t>
      </w:r>
      <w:r w:rsidR="001766E6" w:rsidRPr="00873C00">
        <w:rPr>
          <w:rFonts w:ascii="Times New Roman" w:hAnsi="Times New Roman" w:cs="Times New Roman"/>
          <w:sz w:val="28"/>
          <w:szCs w:val="28"/>
        </w:rPr>
        <w:t>В свою очередь, п</w:t>
      </w:r>
      <w:r w:rsidR="001253FD" w:rsidRPr="00873C00">
        <w:rPr>
          <w:rFonts w:ascii="Times New Roman" w:hAnsi="Times New Roman" w:cs="Times New Roman"/>
          <w:sz w:val="28"/>
          <w:szCs w:val="28"/>
        </w:rPr>
        <w:t>онятие контроли</w:t>
      </w:r>
      <w:r w:rsidR="001766E6" w:rsidRPr="00873C00">
        <w:rPr>
          <w:rFonts w:ascii="Times New Roman" w:hAnsi="Times New Roman" w:cs="Times New Roman"/>
          <w:sz w:val="28"/>
          <w:szCs w:val="28"/>
        </w:rPr>
        <w:t xml:space="preserve">рующего лица, </w:t>
      </w:r>
      <w:r w:rsidR="008846A7" w:rsidRPr="00873C00">
        <w:rPr>
          <w:rFonts w:ascii="Times New Roman" w:hAnsi="Times New Roman" w:cs="Times New Roman"/>
          <w:sz w:val="28"/>
          <w:szCs w:val="28"/>
        </w:rPr>
        <w:t>которым оперирует Закон о банкротстве,</w:t>
      </w:r>
      <w:r w:rsidR="001766E6" w:rsidRPr="00873C00">
        <w:rPr>
          <w:rFonts w:ascii="Times New Roman" w:hAnsi="Times New Roman" w:cs="Times New Roman"/>
          <w:sz w:val="28"/>
          <w:szCs w:val="28"/>
        </w:rPr>
        <w:t xml:space="preserve"> значительно шире. </w:t>
      </w:r>
      <w:r w:rsidR="008846A7" w:rsidRPr="00873C00">
        <w:rPr>
          <w:rFonts w:ascii="Times New Roman" w:hAnsi="Times New Roman" w:cs="Times New Roman"/>
          <w:sz w:val="28"/>
          <w:szCs w:val="28"/>
        </w:rPr>
        <w:t>Очевидно, что невозможность</w:t>
      </w:r>
      <w:r w:rsidR="00927C01" w:rsidRPr="00873C00">
        <w:rPr>
          <w:rFonts w:ascii="Times New Roman" w:hAnsi="Times New Roman" w:cs="Times New Roman"/>
          <w:sz w:val="28"/>
          <w:szCs w:val="28"/>
        </w:rPr>
        <w:t xml:space="preserve"> полного погашения требований кредиторов может явиться следствием действий (бездействия) не только руководителя либо учредителя (участника) юридического лица, но и </w:t>
      </w:r>
      <w:r w:rsidR="00AE2E50" w:rsidRPr="00873C00">
        <w:rPr>
          <w:rFonts w:ascii="Times New Roman" w:hAnsi="Times New Roman" w:cs="Times New Roman"/>
          <w:sz w:val="28"/>
          <w:szCs w:val="28"/>
        </w:rPr>
        <w:t>других</w:t>
      </w:r>
      <w:r w:rsidR="000073DE" w:rsidRPr="00873C00">
        <w:rPr>
          <w:rFonts w:ascii="Times New Roman" w:hAnsi="Times New Roman" w:cs="Times New Roman"/>
          <w:sz w:val="28"/>
          <w:szCs w:val="28"/>
        </w:rPr>
        <w:t xml:space="preserve"> лиц</w:t>
      </w:r>
      <w:r w:rsidR="00AE2E50" w:rsidRPr="00873C00">
        <w:rPr>
          <w:rFonts w:ascii="Times New Roman" w:hAnsi="Times New Roman" w:cs="Times New Roman"/>
          <w:sz w:val="28"/>
          <w:szCs w:val="28"/>
        </w:rPr>
        <w:t>, обладающих статусом контролирующих</w:t>
      </w:r>
      <w:r w:rsidR="000073DE" w:rsidRPr="00873C00">
        <w:rPr>
          <w:rFonts w:ascii="Times New Roman" w:hAnsi="Times New Roman" w:cs="Times New Roman"/>
          <w:sz w:val="28"/>
          <w:szCs w:val="28"/>
        </w:rPr>
        <w:t xml:space="preserve">. Как и в случае с субъектом преступления, предусмотренного ст. 201 УК РФ, </w:t>
      </w:r>
      <w:r w:rsidR="000C28F2" w:rsidRPr="00873C00">
        <w:rPr>
          <w:rFonts w:ascii="Times New Roman" w:hAnsi="Times New Roman" w:cs="Times New Roman"/>
          <w:sz w:val="28"/>
          <w:szCs w:val="28"/>
        </w:rPr>
        <w:t>невозможно однозначно утверждать, что деяния этих лиц обладают повышенной</w:t>
      </w:r>
      <w:r w:rsidR="002928B9" w:rsidRPr="00873C00">
        <w:rPr>
          <w:rFonts w:ascii="Times New Roman" w:hAnsi="Times New Roman" w:cs="Times New Roman"/>
          <w:sz w:val="28"/>
          <w:szCs w:val="28"/>
        </w:rPr>
        <w:t xml:space="preserve"> степенью общественной опасности</w:t>
      </w:r>
      <w:r w:rsidR="000C28F2" w:rsidRPr="00873C00">
        <w:rPr>
          <w:rFonts w:ascii="Times New Roman" w:hAnsi="Times New Roman" w:cs="Times New Roman"/>
          <w:sz w:val="28"/>
          <w:szCs w:val="28"/>
        </w:rPr>
        <w:t xml:space="preserve">, </w:t>
      </w:r>
      <w:r w:rsidR="004C43AD" w:rsidRPr="00873C00">
        <w:rPr>
          <w:rFonts w:ascii="Times New Roman" w:hAnsi="Times New Roman" w:cs="Times New Roman"/>
          <w:sz w:val="28"/>
          <w:szCs w:val="28"/>
        </w:rPr>
        <w:t>и</w:t>
      </w:r>
      <w:r w:rsidR="000C28F2" w:rsidRPr="00873C00">
        <w:rPr>
          <w:rFonts w:ascii="Times New Roman" w:hAnsi="Times New Roman" w:cs="Times New Roman"/>
          <w:sz w:val="28"/>
          <w:szCs w:val="28"/>
        </w:rPr>
        <w:t xml:space="preserve"> потому только они несут уголовную ответственность в качестве исполнителей преступления. </w:t>
      </w:r>
      <w:r w:rsidR="001B5D6E" w:rsidRPr="00873C00">
        <w:rPr>
          <w:rFonts w:ascii="Times New Roman" w:hAnsi="Times New Roman" w:cs="Times New Roman"/>
          <w:sz w:val="28"/>
          <w:szCs w:val="28"/>
        </w:rPr>
        <w:t>Вопрос об уголовной ответственности лиц, не являющихся специальным субъектом преднамеренного банкротства, решается по правилам</w:t>
      </w:r>
      <w:r w:rsidR="006D4B2B" w:rsidRPr="00873C00">
        <w:rPr>
          <w:rFonts w:ascii="Times New Roman" w:hAnsi="Times New Roman" w:cs="Times New Roman"/>
          <w:sz w:val="28"/>
          <w:szCs w:val="28"/>
        </w:rPr>
        <w:t xml:space="preserve"> ч. 4</w:t>
      </w:r>
      <w:r w:rsidR="001B5D6E" w:rsidRPr="00873C00">
        <w:rPr>
          <w:rFonts w:ascii="Times New Roman" w:hAnsi="Times New Roman" w:cs="Times New Roman"/>
          <w:sz w:val="28"/>
          <w:szCs w:val="28"/>
        </w:rPr>
        <w:t xml:space="preserve"> ст. </w:t>
      </w:r>
      <w:r w:rsidR="006D4B2B" w:rsidRPr="00873C00">
        <w:rPr>
          <w:rFonts w:ascii="Times New Roman" w:hAnsi="Times New Roman" w:cs="Times New Roman"/>
          <w:sz w:val="28"/>
          <w:szCs w:val="28"/>
        </w:rPr>
        <w:t>34 УК РФ, если имело место соучастие в преступлении</w:t>
      </w:r>
      <w:r w:rsidR="00C41C3D" w:rsidRPr="00873C00">
        <w:rPr>
          <w:rFonts w:ascii="Times New Roman" w:hAnsi="Times New Roman" w:cs="Times New Roman"/>
          <w:sz w:val="28"/>
          <w:szCs w:val="28"/>
        </w:rPr>
        <w:t xml:space="preserve">. </w:t>
      </w:r>
      <w:r w:rsidR="004C43AD" w:rsidRPr="00873C00">
        <w:rPr>
          <w:rFonts w:ascii="Times New Roman" w:hAnsi="Times New Roman" w:cs="Times New Roman"/>
          <w:sz w:val="28"/>
          <w:szCs w:val="28"/>
        </w:rPr>
        <w:t>П</w:t>
      </w:r>
      <w:r w:rsidR="00C41C3D" w:rsidRPr="00873C00">
        <w:rPr>
          <w:rFonts w:ascii="Times New Roman" w:hAnsi="Times New Roman" w:cs="Times New Roman"/>
          <w:sz w:val="28"/>
          <w:szCs w:val="28"/>
        </w:rPr>
        <w:t xml:space="preserve">ривлечение </w:t>
      </w:r>
      <w:r w:rsidR="00D158E9" w:rsidRPr="00873C00">
        <w:rPr>
          <w:rFonts w:ascii="Times New Roman" w:hAnsi="Times New Roman" w:cs="Times New Roman"/>
          <w:sz w:val="28"/>
          <w:szCs w:val="28"/>
        </w:rPr>
        <w:t xml:space="preserve">к уголовной ответственности </w:t>
      </w:r>
      <w:r w:rsidR="00C41C3D" w:rsidRPr="00873C00">
        <w:rPr>
          <w:rFonts w:ascii="Times New Roman" w:hAnsi="Times New Roman" w:cs="Times New Roman"/>
          <w:sz w:val="28"/>
          <w:szCs w:val="28"/>
        </w:rPr>
        <w:t xml:space="preserve">контролирующего лица, не являющегося </w:t>
      </w:r>
      <w:r w:rsidR="00D158E9" w:rsidRPr="00873C00">
        <w:rPr>
          <w:rFonts w:ascii="Times New Roman" w:hAnsi="Times New Roman" w:cs="Times New Roman"/>
          <w:sz w:val="28"/>
          <w:szCs w:val="28"/>
        </w:rPr>
        <w:t>руководителем должника либо его учредителем (участником), в качестве</w:t>
      </w:r>
      <w:r w:rsidR="004C43AD" w:rsidRPr="00873C00">
        <w:rPr>
          <w:rFonts w:ascii="Times New Roman" w:hAnsi="Times New Roman" w:cs="Times New Roman"/>
          <w:sz w:val="28"/>
          <w:szCs w:val="28"/>
        </w:rPr>
        <w:t xml:space="preserve"> единоличного</w:t>
      </w:r>
      <w:r w:rsidR="00D158E9" w:rsidRPr="00873C00">
        <w:rPr>
          <w:rFonts w:ascii="Times New Roman" w:hAnsi="Times New Roman" w:cs="Times New Roman"/>
          <w:sz w:val="28"/>
          <w:szCs w:val="28"/>
        </w:rPr>
        <w:t xml:space="preserve"> исполнителя </w:t>
      </w:r>
      <w:r w:rsidR="00F8630A" w:rsidRPr="00873C00">
        <w:rPr>
          <w:rFonts w:ascii="Times New Roman" w:hAnsi="Times New Roman" w:cs="Times New Roman"/>
          <w:sz w:val="28"/>
          <w:szCs w:val="28"/>
        </w:rPr>
        <w:t xml:space="preserve">преступления невозможно. </w:t>
      </w:r>
    </w:p>
    <w:p w14:paraId="56C40B2C" w14:textId="3EE654A5" w:rsidR="00F8630A" w:rsidRPr="00873C00" w:rsidRDefault="001D58B4"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lastRenderedPageBreak/>
        <w:t xml:space="preserve">Содержание </w:t>
      </w:r>
      <w:r w:rsidR="00650F3B" w:rsidRPr="00873C00">
        <w:rPr>
          <w:rFonts w:ascii="Times New Roman" w:hAnsi="Times New Roman" w:cs="Times New Roman"/>
          <w:sz w:val="28"/>
          <w:szCs w:val="28"/>
        </w:rPr>
        <w:t xml:space="preserve">прямого </w:t>
      </w:r>
      <w:r w:rsidRPr="00873C00">
        <w:rPr>
          <w:rFonts w:ascii="Times New Roman" w:hAnsi="Times New Roman" w:cs="Times New Roman"/>
          <w:sz w:val="28"/>
          <w:szCs w:val="28"/>
        </w:rPr>
        <w:t xml:space="preserve">умысла </w:t>
      </w:r>
      <w:r w:rsidR="00650F3B" w:rsidRPr="00873C00">
        <w:rPr>
          <w:rFonts w:ascii="Times New Roman" w:hAnsi="Times New Roman" w:cs="Times New Roman"/>
          <w:sz w:val="28"/>
          <w:szCs w:val="28"/>
        </w:rPr>
        <w:t xml:space="preserve">при преднамеренном банкротстве выражается в </w:t>
      </w:r>
      <w:r w:rsidR="0049665B" w:rsidRPr="00873C00">
        <w:rPr>
          <w:rFonts w:ascii="Times New Roman" w:hAnsi="Times New Roman" w:cs="Times New Roman"/>
          <w:sz w:val="28"/>
          <w:szCs w:val="28"/>
        </w:rPr>
        <w:t xml:space="preserve">осознании виновным лицом </w:t>
      </w:r>
      <w:r w:rsidR="006A05C3" w:rsidRPr="00873C00">
        <w:rPr>
          <w:rFonts w:ascii="Times New Roman" w:hAnsi="Times New Roman" w:cs="Times New Roman"/>
          <w:sz w:val="28"/>
          <w:szCs w:val="28"/>
        </w:rPr>
        <w:t>способности совершаемых им</w:t>
      </w:r>
      <w:r w:rsidR="0049665B" w:rsidRPr="00873C00">
        <w:rPr>
          <w:rFonts w:ascii="Times New Roman" w:hAnsi="Times New Roman" w:cs="Times New Roman"/>
          <w:sz w:val="28"/>
          <w:szCs w:val="28"/>
        </w:rPr>
        <w:t xml:space="preserve"> действий (бездействия) </w:t>
      </w:r>
      <w:r w:rsidR="006A05C3" w:rsidRPr="00873C00">
        <w:rPr>
          <w:rFonts w:ascii="Times New Roman" w:hAnsi="Times New Roman" w:cs="Times New Roman"/>
          <w:sz w:val="28"/>
          <w:szCs w:val="28"/>
        </w:rPr>
        <w:t>привести к объективному</w:t>
      </w:r>
      <w:r w:rsidR="002D5D68" w:rsidRPr="00873C00">
        <w:rPr>
          <w:rFonts w:ascii="Times New Roman" w:hAnsi="Times New Roman" w:cs="Times New Roman"/>
          <w:sz w:val="28"/>
          <w:szCs w:val="28"/>
        </w:rPr>
        <w:t xml:space="preserve"> банкротству, предвидении </w:t>
      </w:r>
      <w:r w:rsidR="00D8008E" w:rsidRPr="00873C00">
        <w:rPr>
          <w:rFonts w:ascii="Times New Roman" w:hAnsi="Times New Roman" w:cs="Times New Roman"/>
          <w:sz w:val="28"/>
          <w:szCs w:val="28"/>
        </w:rPr>
        <w:t xml:space="preserve">возможности или неизбежности </w:t>
      </w:r>
      <w:r w:rsidR="002D5D68" w:rsidRPr="00873C00">
        <w:rPr>
          <w:rFonts w:ascii="Times New Roman" w:hAnsi="Times New Roman" w:cs="Times New Roman"/>
          <w:sz w:val="28"/>
          <w:szCs w:val="28"/>
        </w:rPr>
        <w:t xml:space="preserve">неполного погашения требований кредиторов и желании </w:t>
      </w:r>
      <w:r w:rsidR="006076EB" w:rsidRPr="00873C00">
        <w:rPr>
          <w:rFonts w:ascii="Times New Roman" w:hAnsi="Times New Roman" w:cs="Times New Roman"/>
          <w:sz w:val="28"/>
          <w:szCs w:val="28"/>
        </w:rPr>
        <w:t xml:space="preserve">наступления этих последствий. </w:t>
      </w:r>
      <w:r w:rsidR="002D5D68" w:rsidRPr="00873C00">
        <w:rPr>
          <w:rFonts w:ascii="Times New Roman" w:hAnsi="Times New Roman" w:cs="Times New Roman"/>
          <w:sz w:val="28"/>
          <w:szCs w:val="28"/>
        </w:rPr>
        <w:t xml:space="preserve"> </w:t>
      </w:r>
    </w:p>
    <w:p w14:paraId="254A17B5" w14:textId="352E3AAC" w:rsidR="00751CE5" w:rsidRPr="00873C00" w:rsidRDefault="00980818"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В п. 18 Постановления </w:t>
      </w:r>
      <w:r w:rsidR="00013C6E" w:rsidRPr="00873C00">
        <w:rPr>
          <w:rFonts w:ascii="Times New Roman" w:hAnsi="Times New Roman" w:cs="Times New Roman"/>
          <w:sz w:val="28"/>
          <w:szCs w:val="28"/>
        </w:rPr>
        <w:t>Пленума Верховного Суда РФ № 53</w:t>
      </w:r>
      <w:r w:rsidRPr="00873C00">
        <w:rPr>
          <w:rFonts w:ascii="Times New Roman" w:hAnsi="Times New Roman" w:cs="Times New Roman"/>
          <w:sz w:val="28"/>
          <w:szCs w:val="28"/>
        </w:rPr>
        <w:t xml:space="preserve"> </w:t>
      </w:r>
      <w:r w:rsidR="00704B2B" w:rsidRPr="00873C00">
        <w:rPr>
          <w:rFonts w:ascii="Times New Roman" w:hAnsi="Times New Roman" w:cs="Times New Roman"/>
          <w:sz w:val="28"/>
          <w:szCs w:val="28"/>
        </w:rPr>
        <w:t xml:space="preserve">указывается, что контролирующее должника лицо не подлежит привлечению к субсидиарной ответственности в случае, когда его действия (бездействие), повлекшие негативные последствия на стороне должника, не выходили за пределы обычного делового риска и не были направлены на нарушение прав и законных интересов гражданско-правового сообщества, объединяющего всех кредиторов. </w:t>
      </w:r>
      <w:r w:rsidR="00DD1637" w:rsidRPr="00873C00">
        <w:rPr>
          <w:rFonts w:ascii="Times New Roman" w:hAnsi="Times New Roman" w:cs="Times New Roman"/>
          <w:sz w:val="28"/>
          <w:szCs w:val="28"/>
        </w:rPr>
        <w:t>Это разъяснения актуально и для целей уголовно-правовой квалификации.</w:t>
      </w:r>
    </w:p>
    <w:p w14:paraId="37A4754E" w14:textId="5824F82F" w:rsidR="00DD1637" w:rsidRPr="00873C00" w:rsidRDefault="000D11E7"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Также необходимо обратить внимание на </w:t>
      </w:r>
      <w:r w:rsidR="00F62958" w:rsidRPr="00873C00">
        <w:rPr>
          <w:rFonts w:ascii="Times New Roman" w:hAnsi="Times New Roman" w:cs="Times New Roman"/>
          <w:sz w:val="28"/>
          <w:szCs w:val="28"/>
        </w:rPr>
        <w:t xml:space="preserve">абз. 3 п. 20 Постановления </w:t>
      </w:r>
      <w:r w:rsidR="00013C6E" w:rsidRPr="00873C00">
        <w:rPr>
          <w:rFonts w:ascii="Times New Roman" w:hAnsi="Times New Roman" w:cs="Times New Roman"/>
          <w:sz w:val="28"/>
          <w:szCs w:val="28"/>
        </w:rPr>
        <w:t>Пленума Верховного Суда РФ № 53</w:t>
      </w:r>
      <w:r w:rsidR="00F62958" w:rsidRPr="00873C00">
        <w:rPr>
          <w:rFonts w:ascii="Times New Roman" w:hAnsi="Times New Roman" w:cs="Times New Roman"/>
          <w:sz w:val="28"/>
          <w:szCs w:val="28"/>
        </w:rPr>
        <w:t xml:space="preserve">, </w:t>
      </w:r>
      <w:r w:rsidR="00BF6BEB" w:rsidRPr="00873C00">
        <w:rPr>
          <w:rFonts w:ascii="Times New Roman" w:hAnsi="Times New Roman" w:cs="Times New Roman"/>
          <w:sz w:val="28"/>
          <w:szCs w:val="28"/>
        </w:rPr>
        <w:t xml:space="preserve">согласно которому в том случае, когда причиненный контролирующими лицами, указанными в статье 53.1 ГК РФ, вред исходя из разумных ожиданий не должен был привести к объективному банкротству должника, такие лица обязаны компенсировать возникшие по их вине убытки в размере, определяемом по правилам статей 15, 393 ГК РФ. </w:t>
      </w:r>
    </w:p>
    <w:p w14:paraId="5DEED3DD" w14:textId="285ABF74" w:rsidR="00D602BF" w:rsidRPr="00873C00" w:rsidRDefault="00BF6BEB"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Это положение посвящено разграничению </w:t>
      </w:r>
      <w:r w:rsidR="005B4D90" w:rsidRPr="00873C00">
        <w:rPr>
          <w:rFonts w:ascii="Times New Roman" w:hAnsi="Times New Roman" w:cs="Times New Roman"/>
          <w:sz w:val="28"/>
          <w:szCs w:val="28"/>
        </w:rPr>
        <w:t xml:space="preserve">субсидиарной ответственности </w:t>
      </w:r>
      <w:r w:rsidR="00623E5D" w:rsidRPr="00873C00">
        <w:rPr>
          <w:rFonts w:ascii="Times New Roman" w:hAnsi="Times New Roman" w:cs="Times New Roman"/>
          <w:sz w:val="28"/>
          <w:szCs w:val="28"/>
        </w:rPr>
        <w:t>контролирующих лиц по ст. 61.11 Закона о банкротстве и ответственности за убытки, причиненные юридическому лицу нарушением обязанности де</w:t>
      </w:r>
      <w:r w:rsidR="009A3A9A" w:rsidRPr="00873C00">
        <w:rPr>
          <w:rFonts w:ascii="Times New Roman" w:hAnsi="Times New Roman" w:cs="Times New Roman"/>
          <w:sz w:val="28"/>
          <w:szCs w:val="28"/>
        </w:rPr>
        <w:t xml:space="preserve">йствовать добросовестно и разумно в интересах юридического лица. </w:t>
      </w:r>
      <w:r w:rsidR="0048062D" w:rsidRPr="00873C00">
        <w:rPr>
          <w:rFonts w:ascii="Times New Roman" w:hAnsi="Times New Roman" w:cs="Times New Roman"/>
          <w:sz w:val="28"/>
          <w:szCs w:val="28"/>
        </w:rPr>
        <w:t>Аналогичный подход может быть применен и для разграничения преступлений, предусмотренных статьями 196 и 201 УК РФ по признакам</w:t>
      </w:r>
      <w:r w:rsidR="00D4077A" w:rsidRPr="00873C00">
        <w:rPr>
          <w:rFonts w:ascii="Times New Roman" w:hAnsi="Times New Roman" w:cs="Times New Roman"/>
          <w:sz w:val="28"/>
          <w:szCs w:val="28"/>
        </w:rPr>
        <w:t xml:space="preserve"> субъективной стороны</w:t>
      </w:r>
      <w:r w:rsidR="0048062D" w:rsidRPr="00873C00">
        <w:rPr>
          <w:rFonts w:ascii="Times New Roman" w:hAnsi="Times New Roman" w:cs="Times New Roman"/>
          <w:sz w:val="28"/>
          <w:szCs w:val="28"/>
        </w:rPr>
        <w:t xml:space="preserve">. Если лицо, подпадающее под признаки субъекта преднамеренного банкротства, </w:t>
      </w:r>
      <w:r w:rsidR="00EC533B" w:rsidRPr="00873C00">
        <w:rPr>
          <w:rFonts w:ascii="Times New Roman" w:hAnsi="Times New Roman" w:cs="Times New Roman"/>
          <w:sz w:val="28"/>
          <w:szCs w:val="28"/>
        </w:rPr>
        <w:t xml:space="preserve">использует свои полномочия вопреки </w:t>
      </w:r>
      <w:r w:rsidR="001A2BD9" w:rsidRPr="00873C00">
        <w:rPr>
          <w:rFonts w:ascii="Times New Roman" w:hAnsi="Times New Roman" w:cs="Times New Roman"/>
          <w:sz w:val="28"/>
          <w:szCs w:val="28"/>
        </w:rPr>
        <w:t xml:space="preserve">законным </w:t>
      </w:r>
      <w:r w:rsidR="00EC533B" w:rsidRPr="00873C00">
        <w:rPr>
          <w:rFonts w:ascii="Times New Roman" w:hAnsi="Times New Roman" w:cs="Times New Roman"/>
          <w:sz w:val="28"/>
          <w:szCs w:val="28"/>
        </w:rPr>
        <w:t>интересам юридического лиц</w:t>
      </w:r>
      <w:r w:rsidR="008C448C" w:rsidRPr="00873C00">
        <w:rPr>
          <w:rFonts w:ascii="Times New Roman" w:hAnsi="Times New Roman" w:cs="Times New Roman"/>
          <w:sz w:val="28"/>
          <w:szCs w:val="28"/>
        </w:rPr>
        <w:t xml:space="preserve">а и в целях извлечения выгод и преимуществ для себя или других лиц либо нанесения вреда другим лицам, но при этом не осознает, что его действия (бездействия) способны привести к объективному банкротству, </w:t>
      </w:r>
      <w:r w:rsidR="00D602BF" w:rsidRPr="00873C00">
        <w:rPr>
          <w:rFonts w:ascii="Times New Roman" w:hAnsi="Times New Roman" w:cs="Times New Roman"/>
          <w:sz w:val="28"/>
          <w:szCs w:val="28"/>
        </w:rPr>
        <w:t xml:space="preserve">при </w:t>
      </w:r>
      <w:r w:rsidR="00D602BF" w:rsidRPr="00873C00">
        <w:rPr>
          <w:rFonts w:ascii="Times New Roman" w:hAnsi="Times New Roman" w:cs="Times New Roman"/>
          <w:sz w:val="28"/>
          <w:szCs w:val="28"/>
        </w:rPr>
        <w:lastRenderedPageBreak/>
        <w:t xml:space="preserve">наличии иных признаков такое лицо подлежит уголовной ответственности по ст. 201 УК РФ. </w:t>
      </w:r>
    </w:p>
    <w:p w14:paraId="3C6F7AF1" w14:textId="2AC5058A" w:rsidR="00C3494D" w:rsidRPr="00873C00" w:rsidRDefault="009464B3"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Что касается ст. 195 УК РФ (неправомерные действия при банкротстве), то в каждой </w:t>
      </w:r>
      <w:r w:rsidR="00EA5A62" w:rsidRPr="00873C00">
        <w:rPr>
          <w:rFonts w:ascii="Times New Roman" w:hAnsi="Times New Roman" w:cs="Times New Roman"/>
          <w:sz w:val="28"/>
          <w:szCs w:val="28"/>
        </w:rPr>
        <w:t>из трех ее</w:t>
      </w:r>
      <w:r w:rsidRPr="00873C00">
        <w:rPr>
          <w:rFonts w:ascii="Times New Roman" w:hAnsi="Times New Roman" w:cs="Times New Roman"/>
          <w:sz w:val="28"/>
          <w:szCs w:val="28"/>
        </w:rPr>
        <w:t xml:space="preserve"> част</w:t>
      </w:r>
      <w:r w:rsidR="00EA5A62" w:rsidRPr="00873C00">
        <w:rPr>
          <w:rFonts w:ascii="Times New Roman" w:hAnsi="Times New Roman" w:cs="Times New Roman"/>
          <w:sz w:val="28"/>
          <w:szCs w:val="28"/>
        </w:rPr>
        <w:t>ей</w:t>
      </w:r>
      <w:r w:rsidRPr="00873C00">
        <w:rPr>
          <w:rFonts w:ascii="Times New Roman" w:hAnsi="Times New Roman" w:cs="Times New Roman"/>
          <w:sz w:val="28"/>
          <w:szCs w:val="28"/>
        </w:rPr>
        <w:t xml:space="preserve"> </w:t>
      </w:r>
      <w:r w:rsidR="00EA5A62" w:rsidRPr="00873C00">
        <w:rPr>
          <w:rFonts w:ascii="Times New Roman" w:hAnsi="Times New Roman" w:cs="Times New Roman"/>
          <w:sz w:val="28"/>
          <w:szCs w:val="28"/>
        </w:rPr>
        <w:t xml:space="preserve">сформулирован самостоятельный состав преступления. </w:t>
      </w:r>
      <w:r w:rsidR="00155678" w:rsidRPr="00873C00">
        <w:rPr>
          <w:rFonts w:ascii="Times New Roman" w:hAnsi="Times New Roman" w:cs="Times New Roman"/>
          <w:sz w:val="28"/>
          <w:szCs w:val="28"/>
        </w:rPr>
        <w:t>Как уже было</w:t>
      </w:r>
      <w:r w:rsidR="004C43AD" w:rsidRPr="00873C00">
        <w:rPr>
          <w:rFonts w:ascii="Times New Roman" w:hAnsi="Times New Roman" w:cs="Times New Roman"/>
          <w:sz w:val="28"/>
          <w:szCs w:val="28"/>
        </w:rPr>
        <w:t xml:space="preserve"> отмечено, действия (бездействие</w:t>
      </w:r>
      <w:r w:rsidR="00155678" w:rsidRPr="00873C00">
        <w:rPr>
          <w:rFonts w:ascii="Times New Roman" w:hAnsi="Times New Roman" w:cs="Times New Roman"/>
          <w:sz w:val="28"/>
          <w:szCs w:val="28"/>
        </w:rPr>
        <w:t xml:space="preserve">), входящие в объективную сторону каждого из них, с точки зрения Закона о банкротстве также влекут субсидиарную ответственность за невозможность полного погашения требований кредиторов. </w:t>
      </w:r>
      <w:r w:rsidR="0043107C" w:rsidRPr="00873C00">
        <w:rPr>
          <w:rFonts w:ascii="Times New Roman" w:hAnsi="Times New Roman" w:cs="Times New Roman"/>
          <w:sz w:val="28"/>
          <w:szCs w:val="28"/>
        </w:rPr>
        <w:t>Отличительной осо</w:t>
      </w:r>
      <w:r w:rsidR="00945FDF" w:rsidRPr="00873C00">
        <w:rPr>
          <w:rFonts w:ascii="Times New Roman" w:hAnsi="Times New Roman" w:cs="Times New Roman"/>
          <w:sz w:val="28"/>
          <w:szCs w:val="28"/>
        </w:rPr>
        <w:t>бенностью составов преступлений</w:t>
      </w:r>
      <w:r w:rsidR="0043107C" w:rsidRPr="00873C00">
        <w:rPr>
          <w:rFonts w:ascii="Times New Roman" w:hAnsi="Times New Roman" w:cs="Times New Roman"/>
          <w:sz w:val="28"/>
          <w:szCs w:val="28"/>
        </w:rPr>
        <w:t xml:space="preserve">, предусмотренных ст. 195 УК РФ, является </w:t>
      </w:r>
      <w:r w:rsidR="004C43AD" w:rsidRPr="00873C00">
        <w:rPr>
          <w:rFonts w:ascii="Times New Roman" w:hAnsi="Times New Roman" w:cs="Times New Roman"/>
          <w:sz w:val="28"/>
          <w:szCs w:val="28"/>
        </w:rPr>
        <w:t>такой признак</w:t>
      </w:r>
      <w:r w:rsidR="0043107C" w:rsidRPr="00873C00">
        <w:rPr>
          <w:rFonts w:ascii="Times New Roman" w:hAnsi="Times New Roman" w:cs="Times New Roman"/>
          <w:sz w:val="28"/>
          <w:szCs w:val="28"/>
        </w:rPr>
        <w:t xml:space="preserve"> </w:t>
      </w:r>
      <w:r w:rsidR="003A41FB" w:rsidRPr="00873C00">
        <w:rPr>
          <w:rFonts w:ascii="Times New Roman" w:hAnsi="Times New Roman" w:cs="Times New Roman"/>
          <w:sz w:val="28"/>
          <w:szCs w:val="28"/>
        </w:rPr>
        <w:t>объ</w:t>
      </w:r>
      <w:r w:rsidR="004C43AD" w:rsidRPr="00873C00">
        <w:rPr>
          <w:rFonts w:ascii="Times New Roman" w:hAnsi="Times New Roman" w:cs="Times New Roman"/>
          <w:sz w:val="28"/>
          <w:szCs w:val="28"/>
        </w:rPr>
        <w:t>ективной стороны, как обстановка (исходя из буквальных формулировок уголовного закона) либо время (исходя из сути данных признаков, поскольку развитие процесса банкротства во времени опосредуется вынесением различных судебных актов):</w:t>
      </w:r>
      <w:r w:rsidR="003A41FB" w:rsidRPr="00873C00">
        <w:rPr>
          <w:rFonts w:ascii="Times New Roman" w:hAnsi="Times New Roman" w:cs="Times New Roman"/>
          <w:sz w:val="28"/>
          <w:szCs w:val="28"/>
        </w:rPr>
        <w:t xml:space="preserve"> при наличии признаков банкротства</w:t>
      </w:r>
      <w:r w:rsidR="004C43AD" w:rsidRPr="00873C00">
        <w:rPr>
          <w:rFonts w:ascii="Times New Roman" w:hAnsi="Times New Roman" w:cs="Times New Roman"/>
          <w:sz w:val="28"/>
          <w:szCs w:val="28"/>
        </w:rPr>
        <w:t xml:space="preserve"> (части 1 и 2 ст. 195 УК РФ) и при введении</w:t>
      </w:r>
      <w:r w:rsidR="000F175C" w:rsidRPr="00873C00">
        <w:rPr>
          <w:rFonts w:ascii="Times New Roman" w:hAnsi="Times New Roman" w:cs="Times New Roman"/>
          <w:sz w:val="28"/>
          <w:szCs w:val="28"/>
        </w:rPr>
        <w:t xml:space="preserve"> процедуры, применяемой в деле о банкротстве</w:t>
      </w:r>
      <w:r w:rsidR="004C43AD" w:rsidRPr="00873C00">
        <w:rPr>
          <w:rFonts w:ascii="Times New Roman" w:hAnsi="Times New Roman" w:cs="Times New Roman"/>
          <w:sz w:val="28"/>
          <w:szCs w:val="28"/>
        </w:rPr>
        <w:t xml:space="preserve"> (ч. 3 ст. 195 УК РФ)</w:t>
      </w:r>
      <w:r w:rsidR="000F175C" w:rsidRPr="00873C00">
        <w:rPr>
          <w:rFonts w:ascii="Times New Roman" w:hAnsi="Times New Roman" w:cs="Times New Roman"/>
          <w:sz w:val="28"/>
          <w:szCs w:val="28"/>
        </w:rPr>
        <w:t xml:space="preserve">. </w:t>
      </w:r>
      <w:r w:rsidR="00C73729" w:rsidRPr="00873C00">
        <w:rPr>
          <w:rFonts w:ascii="Times New Roman" w:hAnsi="Times New Roman" w:cs="Times New Roman"/>
          <w:sz w:val="28"/>
          <w:szCs w:val="28"/>
        </w:rPr>
        <w:t xml:space="preserve">Причем если </w:t>
      </w:r>
      <w:r w:rsidR="004C43AD" w:rsidRPr="00873C00">
        <w:rPr>
          <w:rFonts w:ascii="Times New Roman" w:hAnsi="Times New Roman" w:cs="Times New Roman"/>
          <w:sz w:val="28"/>
          <w:szCs w:val="28"/>
        </w:rPr>
        <w:t xml:space="preserve">второй признак </w:t>
      </w:r>
      <w:r w:rsidR="0034104B" w:rsidRPr="00873C00">
        <w:rPr>
          <w:rFonts w:ascii="Times New Roman" w:hAnsi="Times New Roman" w:cs="Times New Roman"/>
          <w:sz w:val="28"/>
          <w:szCs w:val="28"/>
        </w:rPr>
        <w:t>применительно к</w:t>
      </w:r>
      <w:r w:rsidR="00C73729" w:rsidRPr="00873C00">
        <w:rPr>
          <w:rFonts w:ascii="Times New Roman" w:hAnsi="Times New Roman" w:cs="Times New Roman"/>
          <w:sz w:val="28"/>
          <w:szCs w:val="28"/>
        </w:rPr>
        <w:t xml:space="preserve"> банкротств</w:t>
      </w:r>
      <w:r w:rsidR="0034104B" w:rsidRPr="00873C00">
        <w:rPr>
          <w:rFonts w:ascii="Times New Roman" w:hAnsi="Times New Roman" w:cs="Times New Roman"/>
          <w:sz w:val="28"/>
          <w:szCs w:val="28"/>
        </w:rPr>
        <w:t>у</w:t>
      </w:r>
      <w:r w:rsidR="00C73729" w:rsidRPr="00873C00">
        <w:rPr>
          <w:rFonts w:ascii="Times New Roman" w:hAnsi="Times New Roman" w:cs="Times New Roman"/>
          <w:sz w:val="28"/>
          <w:szCs w:val="28"/>
        </w:rPr>
        <w:t xml:space="preserve"> граждан, в том числе индивидуальных предпринимателей, сформулирован </w:t>
      </w:r>
      <w:r w:rsidR="00C73729" w:rsidRPr="00873C00">
        <w:rPr>
          <w:rFonts w:ascii="Times New Roman" w:hAnsi="Times New Roman" w:cs="Times New Roman"/>
          <w:i/>
          <w:sz w:val="28"/>
          <w:szCs w:val="28"/>
          <w:lang w:val="en-US"/>
        </w:rPr>
        <w:t>expressis</w:t>
      </w:r>
      <w:r w:rsidR="00C73729" w:rsidRPr="00873C00">
        <w:rPr>
          <w:rFonts w:ascii="Times New Roman" w:hAnsi="Times New Roman" w:cs="Times New Roman"/>
          <w:i/>
          <w:sz w:val="28"/>
          <w:szCs w:val="28"/>
        </w:rPr>
        <w:t xml:space="preserve"> </w:t>
      </w:r>
      <w:r w:rsidR="00C73729" w:rsidRPr="00873C00">
        <w:rPr>
          <w:rFonts w:ascii="Times New Roman" w:hAnsi="Times New Roman" w:cs="Times New Roman"/>
          <w:i/>
          <w:sz w:val="28"/>
          <w:szCs w:val="28"/>
          <w:lang w:val="en-US"/>
        </w:rPr>
        <w:t>verbis</w:t>
      </w:r>
      <w:r w:rsidR="00C73729" w:rsidRPr="00873C00">
        <w:rPr>
          <w:rFonts w:ascii="Times New Roman" w:hAnsi="Times New Roman" w:cs="Times New Roman"/>
          <w:sz w:val="28"/>
          <w:szCs w:val="28"/>
        </w:rPr>
        <w:t xml:space="preserve">, то </w:t>
      </w:r>
      <w:r w:rsidR="0034104B" w:rsidRPr="00873C00">
        <w:rPr>
          <w:rFonts w:ascii="Times New Roman" w:hAnsi="Times New Roman" w:cs="Times New Roman"/>
          <w:sz w:val="28"/>
          <w:szCs w:val="28"/>
        </w:rPr>
        <w:t xml:space="preserve">применительно к </w:t>
      </w:r>
      <w:r w:rsidR="00C73729" w:rsidRPr="00873C00">
        <w:rPr>
          <w:rFonts w:ascii="Times New Roman" w:hAnsi="Times New Roman" w:cs="Times New Roman"/>
          <w:sz w:val="28"/>
          <w:szCs w:val="28"/>
        </w:rPr>
        <w:t>банкротств</w:t>
      </w:r>
      <w:r w:rsidR="0034104B" w:rsidRPr="00873C00">
        <w:rPr>
          <w:rFonts w:ascii="Times New Roman" w:hAnsi="Times New Roman" w:cs="Times New Roman"/>
          <w:sz w:val="28"/>
          <w:szCs w:val="28"/>
        </w:rPr>
        <w:t>у</w:t>
      </w:r>
      <w:r w:rsidR="00C73729" w:rsidRPr="00873C00">
        <w:rPr>
          <w:rFonts w:ascii="Times New Roman" w:hAnsi="Times New Roman" w:cs="Times New Roman"/>
          <w:sz w:val="28"/>
          <w:szCs w:val="28"/>
        </w:rPr>
        <w:t xml:space="preserve"> юридических лиц –</w:t>
      </w:r>
      <w:r w:rsidR="00945FDF" w:rsidRPr="00873C00">
        <w:rPr>
          <w:rFonts w:ascii="Times New Roman" w:hAnsi="Times New Roman" w:cs="Times New Roman"/>
          <w:sz w:val="28"/>
          <w:szCs w:val="28"/>
        </w:rPr>
        <w:t xml:space="preserve"> </w:t>
      </w:r>
      <w:r w:rsidR="00C73729" w:rsidRPr="00873C00">
        <w:rPr>
          <w:rFonts w:ascii="Times New Roman" w:hAnsi="Times New Roman" w:cs="Times New Roman"/>
          <w:sz w:val="28"/>
          <w:szCs w:val="28"/>
        </w:rPr>
        <w:t>через указание на фигуру арбитражного управляющего, кото</w:t>
      </w:r>
      <w:r w:rsidR="00945FDF" w:rsidRPr="00873C00">
        <w:rPr>
          <w:rFonts w:ascii="Times New Roman" w:hAnsi="Times New Roman" w:cs="Times New Roman"/>
          <w:sz w:val="28"/>
          <w:szCs w:val="28"/>
        </w:rPr>
        <w:t>рый</w:t>
      </w:r>
      <w:r w:rsidR="00C73729" w:rsidRPr="00873C00">
        <w:rPr>
          <w:rFonts w:ascii="Times New Roman" w:hAnsi="Times New Roman" w:cs="Times New Roman"/>
          <w:sz w:val="28"/>
          <w:szCs w:val="28"/>
        </w:rPr>
        <w:t xml:space="preserve"> не может появиться </w:t>
      </w:r>
      <w:r w:rsidR="004C43AD" w:rsidRPr="00873C00">
        <w:rPr>
          <w:rFonts w:ascii="Times New Roman" w:hAnsi="Times New Roman" w:cs="Times New Roman"/>
          <w:sz w:val="28"/>
          <w:szCs w:val="28"/>
        </w:rPr>
        <w:t>в деле о банкротстве ранее</w:t>
      </w:r>
      <w:r w:rsidR="00945FDF" w:rsidRPr="00873C00">
        <w:rPr>
          <w:rFonts w:ascii="Times New Roman" w:hAnsi="Times New Roman" w:cs="Times New Roman"/>
          <w:sz w:val="28"/>
          <w:szCs w:val="28"/>
        </w:rPr>
        <w:t xml:space="preserve"> </w:t>
      </w:r>
      <w:r w:rsidR="004C43AD" w:rsidRPr="00873C00">
        <w:rPr>
          <w:rFonts w:ascii="Times New Roman" w:hAnsi="Times New Roman" w:cs="Times New Roman"/>
          <w:sz w:val="28"/>
          <w:szCs w:val="28"/>
        </w:rPr>
        <w:t xml:space="preserve">введена процедуры </w:t>
      </w:r>
      <w:r w:rsidR="00A770AB" w:rsidRPr="00873C00">
        <w:rPr>
          <w:rFonts w:ascii="Times New Roman" w:hAnsi="Times New Roman" w:cs="Times New Roman"/>
          <w:sz w:val="28"/>
          <w:szCs w:val="28"/>
        </w:rPr>
        <w:t xml:space="preserve">наблюдения (аналогично </w:t>
      </w:r>
      <w:r w:rsidR="0034104B" w:rsidRPr="00873C00">
        <w:rPr>
          <w:rFonts w:ascii="Times New Roman" w:hAnsi="Times New Roman" w:cs="Times New Roman"/>
          <w:sz w:val="28"/>
          <w:szCs w:val="28"/>
        </w:rPr>
        <w:t xml:space="preserve">в отношении </w:t>
      </w:r>
      <w:r w:rsidR="00A770AB" w:rsidRPr="00873C00">
        <w:rPr>
          <w:rFonts w:ascii="Times New Roman" w:hAnsi="Times New Roman" w:cs="Times New Roman"/>
          <w:sz w:val="28"/>
          <w:szCs w:val="28"/>
        </w:rPr>
        <w:t>временной администрации кредитной или иной финансовой организац</w:t>
      </w:r>
      <w:r w:rsidR="00945FDF" w:rsidRPr="00873C00">
        <w:rPr>
          <w:rFonts w:ascii="Times New Roman" w:hAnsi="Times New Roman" w:cs="Times New Roman"/>
          <w:sz w:val="28"/>
          <w:szCs w:val="28"/>
        </w:rPr>
        <w:t xml:space="preserve">ии). </w:t>
      </w:r>
      <w:r w:rsidR="004C43AD" w:rsidRPr="00873C00">
        <w:rPr>
          <w:rFonts w:ascii="Times New Roman" w:hAnsi="Times New Roman" w:cs="Times New Roman"/>
          <w:sz w:val="28"/>
          <w:szCs w:val="28"/>
        </w:rPr>
        <w:t>П</w:t>
      </w:r>
      <w:r w:rsidR="00945FDF" w:rsidRPr="00873C00">
        <w:rPr>
          <w:rFonts w:ascii="Times New Roman" w:hAnsi="Times New Roman" w:cs="Times New Roman"/>
          <w:sz w:val="28"/>
          <w:szCs w:val="28"/>
        </w:rPr>
        <w:t>ризнак</w:t>
      </w:r>
      <w:r w:rsidR="004C43AD" w:rsidRPr="00873C00">
        <w:rPr>
          <w:rFonts w:ascii="Times New Roman" w:hAnsi="Times New Roman" w:cs="Times New Roman"/>
          <w:sz w:val="28"/>
          <w:szCs w:val="28"/>
        </w:rPr>
        <w:t xml:space="preserve"> введения процедуры, применяемой в деле о банкротстве,</w:t>
      </w:r>
      <w:r w:rsidR="00945FDF" w:rsidRPr="00873C00">
        <w:rPr>
          <w:rFonts w:ascii="Times New Roman" w:hAnsi="Times New Roman" w:cs="Times New Roman"/>
          <w:sz w:val="28"/>
          <w:szCs w:val="28"/>
        </w:rPr>
        <w:t xml:space="preserve"> не требует дополнительных пояснений, потому что </w:t>
      </w:r>
      <w:r w:rsidR="004C43AD" w:rsidRPr="00873C00">
        <w:rPr>
          <w:rFonts w:ascii="Times New Roman" w:hAnsi="Times New Roman" w:cs="Times New Roman"/>
          <w:sz w:val="28"/>
          <w:szCs w:val="28"/>
        </w:rPr>
        <w:t>определяется</w:t>
      </w:r>
      <w:r w:rsidR="00945FDF" w:rsidRPr="00873C00">
        <w:rPr>
          <w:rFonts w:ascii="Times New Roman" w:hAnsi="Times New Roman" w:cs="Times New Roman"/>
          <w:sz w:val="28"/>
          <w:szCs w:val="28"/>
        </w:rPr>
        <w:t xml:space="preserve"> вынесением арбитражным судом соответствующего определения. Остановимся на </w:t>
      </w:r>
      <w:r w:rsidR="004C43AD" w:rsidRPr="00873C00">
        <w:rPr>
          <w:rFonts w:ascii="Times New Roman" w:hAnsi="Times New Roman" w:cs="Times New Roman"/>
          <w:sz w:val="28"/>
          <w:szCs w:val="28"/>
        </w:rPr>
        <w:t xml:space="preserve">признаках объективной стороны составов преступлений, предусмотренных </w:t>
      </w:r>
      <w:r w:rsidR="00945FDF" w:rsidRPr="00873C00">
        <w:rPr>
          <w:rFonts w:ascii="Times New Roman" w:hAnsi="Times New Roman" w:cs="Times New Roman"/>
          <w:sz w:val="28"/>
          <w:szCs w:val="28"/>
        </w:rPr>
        <w:t>частями 1 и 2 ст. 195 УК РФ.</w:t>
      </w:r>
    </w:p>
    <w:p w14:paraId="01F352E8" w14:textId="64E5387C" w:rsidR="00945FDF" w:rsidRPr="00873C00" w:rsidRDefault="00945FDF"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О каких признаках банкротства идет речь? </w:t>
      </w:r>
      <w:r w:rsidR="004C43AD" w:rsidRPr="00873C00">
        <w:rPr>
          <w:rFonts w:ascii="Times New Roman" w:hAnsi="Times New Roman" w:cs="Times New Roman"/>
          <w:sz w:val="28"/>
          <w:szCs w:val="28"/>
        </w:rPr>
        <w:t>В</w:t>
      </w:r>
      <w:r w:rsidR="005C4447" w:rsidRPr="00873C00">
        <w:rPr>
          <w:rFonts w:ascii="Times New Roman" w:hAnsi="Times New Roman" w:cs="Times New Roman"/>
          <w:sz w:val="28"/>
          <w:szCs w:val="28"/>
        </w:rPr>
        <w:t xml:space="preserve"> каком случае совершение действий, описанных в частях 1 и 2 ст. 195 УК РФ</w:t>
      </w:r>
      <w:r w:rsidR="004C43AD" w:rsidRPr="00873C00">
        <w:rPr>
          <w:rFonts w:ascii="Times New Roman" w:hAnsi="Times New Roman" w:cs="Times New Roman"/>
          <w:sz w:val="28"/>
          <w:szCs w:val="28"/>
        </w:rPr>
        <w:t>, могут влечь</w:t>
      </w:r>
      <w:r w:rsidR="00EF3A7A" w:rsidRPr="00873C00">
        <w:rPr>
          <w:rFonts w:ascii="Times New Roman" w:hAnsi="Times New Roman" w:cs="Times New Roman"/>
          <w:sz w:val="28"/>
          <w:szCs w:val="28"/>
        </w:rPr>
        <w:t xml:space="preserve"> уголовную ответственность? Принципиально возможны следующие варианты ответа на поставленный вопрос:</w:t>
      </w:r>
    </w:p>
    <w:p w14:paraId="35884A5E" w14:textId="77777777" w:rsidR="00D417C7" w:rsidRPr="00873C00" w:rsidRDefault="007A0972"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lastRenderedPageBreak/>
        <w:t>п</w:t>
      </w:r>
      <w:r w:rsidR="001B6205" w:rsidRPr="00873C00">
        <w:rPr>
          <w:rFonts w:ascii="Times New Roman" w:hAnsi="Times New Roman" w:cs="Times New Roman"/>
          <w:sz w:val="28"/>
          <w:szCs w:val="28"/>
        </w:rPr>
        <w:t>ри возникновении</w:t>
      </w:r>
      <w:r w:rsidR="00EF3A7A" w:rsidRPr="00873C00">
        <w:rPr>
          <w:rFonts w:ascii="Times New Roman" w:hAnsi="Times New Roman" w:cs="Times New Roman"/>
          <w:sz w:val="28"/>
          <w:szCs w:val="28"/>
        </w:rPr>
        <w:t xml:space="preserve"> </w:t>
      </w:r>
      <w:r w:rsidRPr="00873C00">
        <w:rPr>
          <w:rFonts w:ascii="Times New Roman" w:hAnsi="Times New Roman" w:cs="Times New Roman"/>
          <w:sz w:val="28"/>
          <w:szCs w:val="28"/>
        </w:rPr>
        <w:t xml:space="preserve">признаков неплатежеспособности, предусмотренных п. 2 ст. 3 Закона о </w:t>
      </w:r>
      <w:r w:rsidR="00904664" w:rsidRPr="00873C00">
        <w:rPr>
          <w:rFonts w:ascii="Times New Roman" w:hAnsi="Times New Roman" w:cs="Times New Roman"/>
          <w:sz w:val="28"/>
          <w:szCs w:val="28"/>
        </w:rPr>
        <w:t>банкротстве</w:t>
      </w:r>
      <w:r w:rsidRPr="00873C00">
        <w:rPr>
          <w:rFonts w:ascii="Times New Roman" w:hAnsi="Times New Roman" w:cs="Times New Roman"/>
          <w:sz w:val="28"/>
          <w:szCs w:val="28"/>
        </w:rPr>
        <w:t xml:space="preserve"> (</w:t>
      </w:r>
      <w:r w:rsidR="0066637E" w:rsidRPr="00873C00">
        <w:rPr>
          <w:rFonts w:ascii="Times New Roman" w:hAnsi="Times New Roman" w:cs="Times New Roman"/>
          <w:sz w:val="28"/>
          <w:szCs w:val="28"/>
        </w:rPr>
        <w:t>неисполнение</w:t>
      </w:r>
      <w:r w:rsidR="00904664" w:rsidRPr="00873C00">
        <w:rPr>
          <w:rFonts w:ascii="Times New Roman" w:hAnsi="Times New Roman" w:cs="Times New Roman"/>
          <w:sz w:val="28"/>
          <w:szCs w:val="28"/>
        </w:rPr>
        <w:t xml:space="preserve"> денежных обязательств </w:t>
      </w:r>
      <w:r w:rsidR="0000243A" w:rsidRPr="00873C00">
        <w:rPr>
          <w:rFonts w:ascii="Times New Roman" w:hAnsi="Times New Roman" w:cs="Times New Roman"/>
          <w:sz w:val="28"/>
          <w:szCs w:val="28"/>
        </w:rPr>
        <w:t xml:space="preserve">в течение </w:t>
      </w:r>
      <w:r w:rsidR="00904664" w:rsidRPr="00873C00">
        <w:rPr>
          <w:rFonts w:ascii="Times New Roman" w:hAnsi="Times New Roman" w:cs="Times New Roman"/>
          <w:sz w:val="28"/>
          <w:szCs w:val="28"/>
        </w:rPr>
        <w:t>3 месяцев</w:t>
      </w:r>
      <w:r w:rsidR="0000243A" w:rsidRPr="00873C00">
        <w:rPr>
          <w:rFonts w:ascii="Times New Roman" w:hAnsi="Times New Roman" w:cs="Times New Roman"/>
          <w:sz w:val="28"/>
          <w:szCs w:val="28"/>
        </w:rPr>
        <w:t xml:space="preserve"> и более</w:t>
      </w:r>
      <w:r w:rsidR="00904664" w:rsidRPr="00873C00">
        <w:rPr>
          <w:rFonts w:ascii="Times New Roman" w:hAnsi="Times New Roman" w:cs="Times New Roman"/>
          <w:sz w:val="28"/>
          <w:szCs w:val="28"/>
        </w:rPr>
        <w:t>);</w:t>
      </w:r>
      <w:r w:rsidR="00D417C7" w:rsidRPr="00873C00">
        <w:rPr>
          <w:rFonts w:ascii="Times New Roman" w:hAnsi="Times New Roman" w:cs="Times New Roman"/>
          <w:sz w:val="28"/>
          <w:szCs w:val="28"/>
        </w:rPr>
        <w:t xml:space="preserve"> </w:t>
      </w:r>
    </w:p>
    <w:p w14:paraId="6148FF8B" w14:textId="478D73D9" w:rsidR="007A0972" w:rsidRPr="00873C00" w:rsidRDefault="00D417C7"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при возникновении признаков объективного банкротства (неспособность должника в полном объеме удовлетворить требования кредиторов, в том числе об уплате обязательных платежей, из-за превышения совокупного размера обязательств над реальной стоимостью его активов);</w:t>
      </w:r>
    </w:p>
    <w:p w14:paraId="7E817E8C" w14:textId="4A4121D8" w:rsidR="0000243A" w:rsidRPr="00873C00" w:rsidRDefault="00904664"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после возбуждения арбитражным судом дела о несостоятельности (</w:t>
      </w:r>
      <w:r w:rsidR="0066637E" w:rsidRPr="00873C00">
        <w:rPr>
          <w:rFonts w:ascii="Times New Roman" w:hAnsi="Times New Roman" w:cs="Times New Roman"/>
          <w:sz w:val="28"/>
          <w:szCs w:val="28"/>
        </w:rPr>
        <w:t>в оп</w:t>
      </w:r>
      <w:r w:rsidR="00473CCC" w:rsidRPr="00873C00">
        <w:rPr>
          <w:rFonts w:ascii="Times New Roman" w:hAnsi="Times New Roman" w:cs="Times New Roman"/>
          <w:sz w:val="28"/>
          <w:szCs w:val="28"/>
        </w:rPr>
        <w:t>ределении</w:t>
      </w:r>
      <w:r w:rsidR="0066637E" w:rsidRPr="00873C00">
        <w:rPr>
          <w:rFonts w:ascii="Times New Roman" w:hAnsi="Times New Roman" w:cs="Times New Roman"/>
          <w:sz w:val="28"/>
          <w:szCs w:val="28"/>
        </w:rPr>
        <w:t xml:space="preserve">, которое выносится в этом случае констатируется </w:t>
      </w:r>
      <w:r w:rsidR="00473CCC" w:rsidRPr="00873C00">
        <w:rPr>
          <w:rFonts w:ascii="Times New Roman" w:hAnsi="Times New Roman" w:cs="Times New Roman"/>
          <w:sz w:val="28"/>
          <w:szCs w:val="28"/>
        </w:rPr>
        <w:t xml:space="preserve">неисполнение денежных обязательств в сумме от 300 000 рублей </w:t>
      </w:r>
      <w:r w:rsidR="0000243A" w:rsidRPr="00873C00">
        <w:rPr>
          <w:rFonts w:ascii="Times New Roman" w:hAnsi="Times New Roman" w:cs="Times New Roman"/>
          <w:sz w:val="28"/>
          <w:szCs w:val="28"/>
        </w:rPr>
        <w:t>в течение 3 месяцев и более);</w:t>
      </w:r>
    </w:p>
    <w:p w14:paraId="7D990ECD" w14:textId="4554D299" w:rsidR="002755F7" w:rsidRPr="00873C00" w:rsidRDefault="00D417C7"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после вынесения арбитражным судом решения о признании должника банкротом и об открытии конкурсного производства</w:t>
      </w:r>
      <w:r w:rsidR="00C370B7" w:rsidRPr="00873C00">
        <w:rPr>
          <w:rFonts w:ascii="Times New Roman" w:hAnsi="Times New Roman" w:cs="Times New Roman"/>
          <w:sz w:val="28"/>
          <w:szCs w:val="28"/>
        </w:rPr>
        <w:t xml:space="preserve"> (</w:t>
      </w:r>
      <w:r w:rsidRPr="00873C00">
        <w:rPr>
          <w:rFonts w:ascii="Times New Roman" w:hAnsi="Times New Roman" w:cs="Times New Roman"/>
          <w:sz w:val="28"/>
          <w:szCs w:val="28"/>
        </w:rPr>
        <w:t xml:space="preserve">этим решением констатируется </w:t>
      </w:r>
      <w:r w:rsidR="006F1A3C" w:rsidRPr="00873C00">
        <w:rPr>
          <w:rFonts w:ascii="Times New Roman" w:hAnsi="Times New Roman" w:cs="Times New Roman"/>
          <w:sz w:val="28"/>
          <w:szCs w:val="28"/>
        </w:rPr>
        <w:t>окончательная утрата возможности осуществления в отношении должника реабилитационных мероприятий, направленных на восстановление платежеспособности, и, как следствие, утрата возможность реального погашения всех д</w:t>
      </w:r>
      <w:r w:rsidRPr="00873C00">
        <w:rPr>
          <w:rFonts w:ascii="Times New Roman" w:hAnsi="Times New Roman" w:cs="Times New Roman"/>
          <w:sz w:val="28"/>
          <w:szCs w:val="28"/>
        </w:rPr>
        <w:t>олговых обязательств в будущем).</w:t>
      </w:r>
    </w:p>
    <w:p w14:paraId="6220056E" w14:textId="1961F5AE" w:rsidR="00D417C7" w:rsidRPr="00873C00" w:rsidRDefault="006B2C45" w:rsidP="009C38C5">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Представляется, что </w:t>
      </w:r>
      <w:r w:rsidR="00D42BAD" w:rsidRPr="00873C00">
        <w:rPr>
          <w:rFonts w:ascii="Times New Roman" w:hAnsi="Times New Roman" w:cs="Times New Roman"/>
          <w:sz w:val="28"/>
          <w:szCs w:val="28"/>
        </w:rPr>
        <w:t xml:space="preserve">в наибольшей степени интересы кредиторов будут защищены в первом случае. </w:t>
      </w:r>
      <w:r w:rsidR="00507335" w:rsidRPr="00873C00">
        <w:rPr>
          <w:rFonts w:ascii="Times New Roman" w:hAnsi="Times New Roman" w:cs="Times New Roman"/>
          <w:sz w:val="28"/>
          <w:szCs w:val="28"/>
        </w:rPr>
        <w:t xml:space="preserve">Кроме того, именно с возникновением признаков неплатежеспособности, предусмотренных п. 2 ст. 3 Закона о </w:t>
      </w:r>
      <w:r w:rsidR="00456260" w:rsidRPr="00873C00">
        <w:rPr>
          <w:rFonts w:ascii="Times New Roman" w:hAnsi="Times New Roman" w:cs="Times New Roman"/>
          <w:sz w:val="28"/>
          <w:szCs w:val="28"/>
        </w:rPr>
        <w:t>банкротстве</w:t>
      </w:r>
      <w:r w:rsidR="002D693E" w:rsidRPr="00873C00">
        <w:rPr>
          <w:rFonts w:ascii="Times New Roman" w:hAnsi="Times New Roman" w:cs="Times New Roman"/>
          <w:sz w:val="28"/>
          <w:szCs w:val="28"/>
        </w:rPr>
        <w:t>, связано возложение на</w:t>
      </w:r>
      <w:r w:rsidR="00456260" w:rsidRPr="00873C00">
        <w:rPr>
          <w:rFonts w:ascii="Times New Roman" w:hAnsi="Times New Roman" w:cs="Times New Roman"/>
          <w:sz w:val="28"/>
          <w:szCs w:val="28"/>
        </w:rPr>
        <w:t xml:space="preserve"> руководителя должника </w:t>
      </w:r>
      <w:r w:rsidR="002D693E" w:rsidRPr="00873C00">
        <w:rPr>
          <w:rFonts w:ascii="Times New Roman" w:hAnsi="Times New Roman" w:cs="Times New Roman"/>
          <w:sz w:val="28"/>
          <w:szCs w:val="28"/>
        </w:rPr>
        <w:t xml:space="preserve">обязанности </w:t>
      </w:r>
      <w:r w:rsidR="00A40AD8" w:rsidRPr="00873C00">
        <w:rPr>
          <w:rFonts w:ascii="Times New Roman" w:hAnsi="Times New Roman" w:cs="Times New Roman"/>
          <w:sz w:val="28"/>
          <w:szCs w:val="28"/>
        </w:rPr>
        <w:t>в разумный срок предпринять все зависящие от него разумные необходимые меры, направленные на предупреждение банкротства должника</w:t>
      </w:r>
      <w:r w:rsidR="004C43AD" w:rsidRPr="00873C00">
        <w:rPr>
          <w:rFonts w:ascii="Times New Roman" w:hAnsi="Times New Roman" w:cs="Times New Roman"/>
          <w:sz w:val="28"/>
          <w:szCs w:val="28"/>
        </w:rPr>
        <w:t xml:space="preserve"> (п. 1 ст. 30 Закона о банкротстве</w:t>
      </w:r>
      <w:r w:rsidR="00A40AD8" w:rsidRPr="00873C00">
        <w:rPr>
          <w:rFonts w:ascii="Times New Roman" w:hAnsi="Times New Roman" w:cs="Times New Roman"/>
          <w:sz w:val="28"/>
          <w:szCs w:val="28"/>
        </w:rPr>
        <w:t>).</w:t>
      </w:r>
    </w:p>
    <w:p w14:paraId="6D9AD6AF" w14:textId="6EBE2483" w:rsidR="001F1B9B" w:rsidRPr="00873C00" w:rsidRDefault="00237F53" w:rsidP="00873C00">
      <w:pPr>
        <w:spacing w:line="360" w:lineRule="auto"/>
        <w:ind w:firstLine="708"/>
        <w:jc w:val="both"/>
        <w:rPr>
          <w:rFonts w:ascii="Times New Roman" w:hAnsi="Times New Roman" w:cs="Times New Roman"/>
          <w:sz w:val="28"/>
          <w:szCs w:val="28"/>
        </w:rPr>
      </w:pPr>
      <w:r w:rsidRPr="00873C00">
        <w:rPr>
          <w:rFonts w:ascii="Times New Roman" w:hAnsi="Times New Roman" w:cs="Times New Roman"/>
          <w:sz w:val="28"/>
          <w:szCs w:val="28"/>
        </w:rPr>
        <w:t xml:space="preserve">Резюмируя, отметим, что </w:t>
      </w:r>
      <w:r w:rsidR="00D901D8" w:rsidRPr="00873C00">
        <w:rPr>
          <w:rFonts w:ascii="Times New Roman" w:hAnsi="Times New Roman" w:cs="Times New Roman"/>
          <w:sz w:val="28"/>
          <w:szCs w:val="28"/>
        </w:rPr>
        <w:t xml:space="preserve">толкование признаков составов неправомерных действий при банкротстве и преднамеренного банкротства невозможно без обращения к специальному регулированию несостоятельности, </w:t>
      </w:r>
      <w:r w:rsidR="00812B71" w:rsidRPr="00873C00">
        <w:rPr>
          <w:rFonts w:ascii="Times New Roman" w:hAnsi="Times New Roman" w:cs="Times New Roman"/>
          <w:sz w:val="28"/>
          <w:szCs w:val="28"/>
        </w:rPr>
        <w:t>воплощенному в</w:t>
      </w:r>
      <w:r w:rsidR="005D2E16" w:rsidRPr="00873C00">
        <w:rPr>
          <w:rFonts w:ascii="Times New Roman" w:hAnsi="Times New Roman" w:cs="Times New Roman"/>
          <w:sz w:val="28"/>
          <w:szCs w:val="28"/>
        </w:rPr>
        <w:t xml:space="preserve"> Законе о банкротстве</w:t>
      </w:r>
      <w:r w:rsidR="002058EA" w:rsidRPr="00873C00">
        <w:rPr>
          <w:rFonts w:ascii="Times New Roman" w:hAnsi="Times New Roman" w:cs="Times New Roman"/>
          <w:sz w:val="28"/>
          <w:szCs w:val="28"/>
        </w:rPr>
        <w:t>, а та</w:t>
      </w:r>
      <w:r w:rsidR="00075CC8" w:rsidRPr="00873C00">
        <w:rPr>
          <w:rFonts w:ascii="Times New Roman" w:hAnsi="Times New Roman" w:cs="Times New Roman"/>
          <w:sz w:val="28"/>
          <w:szCs w:val="28"/>
        </w:rPr>
        <w:t xml:space="preserve">кже к разъяснениям вопросов его применения в </w:t>
      </w:r>
      <w:r w:rsidR="00812B71" w:rsidRPr="00873C00">
        <w:rPr>
          <w:rFonts w:ascii="Times New Roman" w:hAnsi="Times New Roman" w:cs="Times New Roman"/>
          <w:sz w:val="28"/>
          <w:szCs w:val="28"/>
        </w:rPr>
        <w:t>п</w:t>
      </w:r>
      <w:r w:rsidR="00075CC8" w:rsidRPr="00873C00">
        <w:rPr>
          <w:rFonts w:ascii="Times New Roman" w:hAnsi="Times New Roman" w:cs="Times New Roman"/>
          <w:sz w:val="28"/>
          <w:szCs w:val="28"/>
        </w:rPr>
        <w:t>остановлени</w:t>
      </w:r>
      <w:r w:rsidR="00812B71" w:rsidRPr="00873C00">
        <w:rPr>
          <w:rFonts w:ascii="Times New Roman" w:hAnsi="Times New Roman" w:cs="Times New Roman"/>
          <w:sz w:val="28"/>
          <w:szCs w:val="28"/>
        </w:rPr>
        <w:t>ях</w:t>
      </w:r>
      <w:r w:rsidR="00075CC8" w:rsidRPr="00873C00">
        <w:rPr>
          <w:rFonts w:ascii="Times New Roman" w:hAnsi="Times New Roman" w:cs="Times New Roman"/>
          <w:sz w:val="28"/>
          <w:szCs w:val="28"/>
        </w:rPr>
        <w:t xml:space="preserve"> Пленума </w:t>
      </w:r>
      <w:r w:rsidR="00013C6E" w:rsidRPr="00873C00">
        <w:rPr>
          <w:rFonts w:ascii="Times New Roman" w:hAnsi="Times New Roman" w:cs="Times New Roman"/>
          <w:sz w:val="28"/>
          <w:szCs w:val="28"/>
        </w:rPr>
        <w:t>Верховного Суда РФ</w:t>
      </w:r>
      <w:r w:rsidR="005D2E16" w:rsidRPr="00873C00">
        <w:rPr>
          <w:rFonts w:ascii="Times New Roman" w:hAnsi="Times New Roman" w:cs="Times New Roman"/>
          <w:sz w:val="28"/>
          <w:szCs w:val="28"/>
        </w:rPr>
        <w:t xml:space="preserve">. В ином случае нарушается согласованность </w:t>
      </w:r>
      <w:r w:rsidR="00E746E1" w:rsidRPr="00873C00">
        <w:rPr>
          <w:rFonts w:ascii="Times New Roman" w:hAnsi="Times New Roman" w:cs="Times New Roman"/>
          <w:sz w:val="28"/>
          <w:szCs w:val="28"/>
        </w:rPr>
        <w:t>уголовного-</w:t>
      </w:r>
      <w:r w:rsidR="005D2E16" w:rsidRPr="00873C00">
        <w:rPr>
          <w:rFonts w:ascii="Times New Roman" w:hAnsi="Times New Roman" w:cs="Times New Roman"/>
          <w:sz w:val="28"/>
          <w:szCs w:val="28"/>
        </w:rPr>
        <w:t xml:space="preserve">правового </w:t>
      </w:r>
      <w:r w:rsidR="00E746E1" w:rsidRPr="00873C00">
        <w:rPr>
          <w:rFonts w:ascii="Times New Roman" w:hAnsi="Times New Roman" w:cs="Times New Roman"/>
          <w:sz w:val="28"/>
          <w:szCs w:val="28"/>
        </w:rPr>
        <w:t xml:space="preserve">и иного отраслевого </w:t>
      </w:r>
      <w:r w:rsidR="005D2E16" w:rsidRPr="00873C00">
        <w:rPr>
          <w:rFonts w:ascii="Times New Roman" w:hAnsi="Times New Roman" w:cs="Times New Roman"/>
          <w:sz w:val="28"/>
          <w:szCs w:val="28"/>
        </w:rPr>
        <w:t>регулирования</w:t>
      </w:r>
      <w:r w:rsidR="00812B71" w:rsidRPr="00873C00">
        <w:rPr>
          <w:rFonts w:ascii="Times New Roman" w:hAnsi="Times New Roman" w:cs="Times New Roman"/>
          <w:sz w:val="28"/>
          <w:szCs w:val="28"/>
        </w:rPr>
        <w:t xml:space="preserve"> отношений, возникающих при невозможности удо</w:t>
      </w:r>
      <w:r w:rsidR="00E746E1" w:rsidRPr="00873C00">
        <w:rPr>
          <w:rFonts w:ascii="Times New Roman" w:hAnsi="Times New Roman" w:cs="Times New Roman"/>
          <w:sz w:val="28"/>
          <w:szCs w:val="28"/>
        </w:rPr>
        <w:t xml:space="preserve">влетворить требования кредиторов в полном объеме. </w:t>
      </w:r>
    </w:p>
    <w:p w14:paraId="500F260B" w14:textId="14D772FF" w:rsidR="001F1B9B" w:rsidRPr="00873C00" w:rsidRDefault="001F1B9B" w:rsidP="009C38C5">
      <w:pPr>
        <w:pStyle w:val="1"/>
      </w:pPr>
      <w:bookmarkStart w:id="8" w:name="_Toc513736020"/>
      <w:r w:rsidRPr="00873C00">
        <w:lastRenderedPageBreak/>
        <w:t>Заключение</w:t>
      </w:r>
      <w:bookmarkEnd w:id="8"/>
    </w:p>
    <w:p w14:paraId="2F10F681" w14:textId="0B1C8938" w:rsidR="007553F1" w:rsidRPr="00873C00" w:rsidRDefault="007553F1" w:rsidP="009C38C5">
      <w:pPr>
        <w:spacing w:line="360" w:lineRule="auto"/>
        <w:ind w:firstLine="709"/>
        <w:jc w:val="both"/>
        <w:rPr>
          <w:rFonts w:ascii="Times New Roman" w:hAnsi="Times New Roman" w:cs="Times New Roman"/>
          <w:sz w:val="28"/>
          <w:szCs w:val="28"/>
        </w:rPr>
      </w:pPr>
    </w:p>
    <w:p w14:paraId="60C8F099" w14:textId="2F7B9880" w:rsidR="009C38C5" w:rsidRPr="00873C00" w:rsidRDefault="009C38C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Проведенное исследование позволило прийти к следующим выводам:</w:t>
      </w:r>
    </w:p>
    <w:p w14:paraId="07CA4075" w14:textId="77777777" w:rsidR="009C38C5" w:rsidRPr="00873C00" w:rsidRDefault="009C38C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1. </w:t>
      </w:r>
      <w:r w:rsidR="00ED00E1" w:rsidRPr="00873C00">
        <w:rPr>
          <w:rFonts w:ascii="Times New Roman" w:hAnsi="Times New Roman" w:cs="Times New Roman"/>
          <w:sz w:val="28"/>
          <w:szCs w:val="28"/>
        </w:rPr>
        <w:t xml:space="preserve">Правоотношение представляет собой общественное отношение, субъекты которого соотносят свое поведение с принадлежащими им коррелятивными правами и обязанностям. </w:t>
      </w:r>
    </w:p>
    <w:p w14:paraId="6DFA19EC" w14:textId="77777777" w:rsidR="009C38C5" w:rsidRPr="00873C00" w:rsidRDefault="009C38C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2. </w:t>
      </w:r>
      <w:r w:rsidR="00ED00E1" w:rsidRPr="00873C00">
        <w:rPr>
          <w:rFonts w:ascii="Times New Roman" w:hAnsi="Times New Roman" w:cs="Times New Roman"/>
          <w:sz w:val="28"/>
          <w:szCs w:val="28"/>
        </w:rPr>
        <w:t xml:space="preserve">В зависимости от того, какой смысл вкладывается в конкретный поведенческий акт, с правовой нормой какой отраслевой принадлежности соотносится соответствующее поведение, можно вести речь о гражданских, трудовых, налоговых, уголовных и др. правоотношениях. </w:t>
      </w:r>
    </w:p>
    <w:p w14:paraId="7D83B03B" w14:textId="48E4C313" w:rsidR="00ED00E1" w:rsidRPr="00873C00" w:rsidRDefault="009C38C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3. В</w:t>
      </w:r>
      <w:r w:rsidR="00ED00E1" w:rsidRPr="00873C00">
        <w:rPr>
          <w:rFonts w:ascii="Times New Roman" w:hAnsi="Times New Roman" w:cs="Times New Roman"/>
          <w:sz w:val="28"/>
          <w:szCs w:val="28"/>
        </w:rPr>
        <w:t xml:space="preserve"> состав участников любого правоотношения включена социальная инстанция (государство), к которой можно апеллировать в случае правовых конфликтов, и которая имеет право требовать исполнения соответствующих обязанностей.</w:t>
      </w:r>
    </w:p>
    <w:p w14:paraId="591DB263" w14:textId="26F5E8EA" w:rsidR="00ED00E1" w:rsidRPr="00873C00" w:rsidRDefault="009C38C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4.</w:t>
      </w:r>
      <w:r w:rsidR="00ED00E1" w:rsidRPr="00873C00">
        <w:rPr>
          <w:rFonts w:ascii="Times New Roman" w:hAnsi="Times New Roman" w:cs="Times New Roman"/>
          <w:sz w:val="28"/>
          <w:szCs w:val="28"/>
        </w:rPr>
        <w:t xml:space="preserve"> </w:t>
      </w:r>
      <w:r w:rsidRPr="00873C00">
        <w:rPr>
          <w:rFonts w:ascii="Times New Roman" w:hAnsi="Times New Roman" w:cs="Times New Roman"/>
          <w:sz w:val="28"/>
          <w:szCs w:val="28"/>
        </w:rPr>
        <w:t>Отношение, выступающее</w:t>
      </w:r>
      <w:r w:rsidR="00ED00E1" w:rsidRPr="00873C00">
        <w:rPr>
          <w:rFonts w:ascii="Times New Roman" w:hAnsi="Times New Roman" w:cs="Times New Roman"/>
          <w:sz w:val="28"/>
          <w:szCs w:val="28"/>
        </w:rPr>
        <w:t xml:space="preserve"> объектом </w:t>
      </w:r>
      <w:r w:rsidRPr="00873C00">
        <w:rPr>
          <w:rFonts w:ascii="Times New Roman" w:hAnsi="Times New Roman" w:cs="Times New Roman"/>
          <w:sz w:val="28"/>
          <w:szCs w:val="28"/>
        </w:rPr>
        <w:t>преступления, и отношение</w:t>
      </w:r>
      <w:r w:rsidR="00ED00E1" w:rsidRPr="00873C00">
        <w:rPr>
          <w:rFonts w:ascii="Times New Roman" w:hAnsi="Times New Roman" w:cs="Times New Roman"/>
          <w:sz w:val="28"/>
          <w:szCs w:val="28"/>
        </w:rPr>
        <w:t xml:space="preserve"> по соблюдению соответствующего уголовно-правового запрета</w:t>
      </w:r>
      <w:r w:rsidRPr="00873C00">
        <w:rPr>
          <w:rFonts w:ascii="Times New Roman" w:hAnsi="Times New Roman" w:cs="Times New Roman"/>
          <w:sz w:val="28"/>
          <w:szCs w:val="28"/>
        </w:rPr>
        <w:t xml:space="preserve"> – суть одно и то же общественное отношение. </w:t>
      </w:r>
    </w:p>
    <w:p w14:paraId="5A51AA7E" w14:textId="37E0846E" w:rsidR="00ED00E1" w:rsidRPr="00873C00" w:rsidRDefault="009C38C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5. </w:t>
      </w:r>
      <w:r w:rsidR="00ED00E1" w:rsidRPr="00873C00">
        <w:rPr>
          <w:rFonts w:ascii="Times New Roman" w:hAnsi="Times New Roman" w:cs="Times New Roman"/>
          <w:sz w:val="28"/>
          <w:szCs w:val="28"/>
        </w:rPr>
        <w:t xml:space="preserve">Отношения, связанные с управлением юридическими лицами, многообразны по своему содержанию и определяются организационно-правовой формой юридического лица, системой, структурой и компетенцией его органов. </w:t>
      </w:r>
    </w:p>
    <w:p w14:paraId="79FCEA79" w14:textId="3576C96F" w:rsidR="009C38C5" w:rsidRPr="00873C00" w:rsidRDefault="009C38C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6. </w:t>
      </w:r>
      <w:r w:rsidR="00387D4F" w:rsidRPr="00873C00">
        <w:rPr>
          <w:rFonts w:ascii="Times New Roman" w:hAnsi="Times New Roman" w:cs="Times New Roman"/>
          <w:sz w:val="28"/>
          <w:szCs w:val="28"/>
        </w:rPr>
        <w:t xml:space="preserve">Обязанность действовать добросовестно и разумно в интересах юридического лица несут все </w:t>
      </w:r>
      <w:r w:rsidR="007B2749" w:rsidRPr="00873C00">
        <w:rPr>
          <w:rFonts w:ascii="Times New Roman" w:hAnsi="Times New Roman" w:cs="Times New Roman"/>
          <w:sz w:val="28"/>
          <w:szCs w:val="28"/>
        </w:rPr>
        <w:t>субъекты, осуществляющие управленч</w:t>
      </w:r>
      <w:r w:rsidR="00E67D57" w:rsidRPr="00873C00">
        <w:rPr>
          <w:rFonts w:ascii="Times New Roman" w:hAnsi="Times New Roman" w:cs="Times New Roman"/>
          <w:sz w:val="28"/>
          <w:szCs w:val="28"/>
        </w:rPr>
        <w:t>ескую деятельность в юридических лицах любой организационно-правовой формы</w:t>
      </w:r>
      <w:r w:rsidR="00ED00E1" w:rsidRPr="00873C00">
        <w:rPr>
          <w:rFonts w:ascii="Times New Roman" w:hAnsi="Times New Roman" w:cs="Times New Roman"/>
          <w:sz w:val="28"/>
          <w:szCs w:val="28"/>
        </w:rPr>
        <w:t>.</w:t>
      </w:r>
      <w:r w:rsidR="000122D4" w:rsidRPr="00873C00">
        <w:rPr>
          <w:rFonts w:ascii="Times New Roman" w:hAnsi="Times New Roman" w:cs="Times New Roman"/>
          <w:sz w:val="28"/>
          <w:szCs w:val="28"/>
        </w:rPr>
        <w:t xml:space="preserve"> </w:t>
      </w:r>
      <w:r w:rsidR="004C0293" w:rsidRPr="00873C00">
        <w:rPr>
          <w:rFonts w:ascii="Times New Roman" w:hAnsi="Times New Roman" w:cs="Times New Roman"/>
          <w:sz w:val="28"/>
          <w:szCs w:val="28"/>
        </w:rPr>
        <w:t>Данная обязанность реализуется в п</w:t>
      </w:r>
      <w:r w:rsidR="00273329" w:rsidRPr="00873C00">
        <w:rPr>
          <w:rFonts w:ascii="Times New Roman" w:hAnsi="Times New Roman" w:cs="Times New Roman"/>
          <w:sz w:val="28"/>
          <w:szCs w:val="28"/>
        </w:rPr>
        <w:t>равоотношени</w:t>
      </w:r>
      <w:r w:rsidRPr="00873C00">
        <w:rPr>
          <w:rFonts w:ascii="Times New Roman" w:hAnsi="Times New Roman" w:cs="Times New Roman"/>
          <w:sz w:val="28"/>
          <w:szCs w:val="28"/>
        </w:rPr>
        <w:t>ях</w:t>
      </w:r>
      <w:r w:rsidR="00273329" w:rsidRPr="00873C00">
        <w:rPr>
          <w:rFonts w:ascii="Times New Roman" w:hAnsi="Times New Roman" w:cs="Times New Roman"/>
          <w:sz w:val="28"/>
          <w:szCs w:val="28"/>
        </w:rPr>
        <w:t xml:space="preserve"> между суб</w:t>
      </w:r>
      <w:r w:rsidR="002F6ABE" w:rsidRPr="00873C00">
        <w:rPr>
          <w:rFonts w:ascii="Times New Roman" w:hAnsi="Times New Roman" w:cs="Times New Roman"/>
          <w:sz w:val="28"/>
          <w:szCs w:val="28"/>
        </w:rPr>
        <w:t>ъектами</w:t>
      </w:r>
      <w:r w:rsidR="00273329" w:rsidRPr="00873C00">
        <w:rPr>
          <w:rFonts w:ascii="Times New Roman" w:hAnsi="Times New Roman" w:cs="Times New Roman"/>
          <w:sz w:val="28"/>
          <w:szCs w:val="28"/>
        </w:rPr>
        <w:t xml:space="preserve"> управления и юридическим лицом. </w:t>
      </w:r>
    </w:p>
    <w:p w14:paraId="7A649E8D" w14:textId="150F30C7" w:rsidR="001F1B9B" w:rsidRPr="00873C00" w:rsidRDefault="009C38C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7. Указанное отношение </w:t>
      </w:r>
      <w:r w:rsidR="009D6E28" w:rsidRPr="00873C00">
        <w:rPr>
          <w:rFonts w:ascii="Times New Roman" w:hAnsi="Times New Roman" w:cs="Times New Roman"/>
          <w:sz w:val="28"/>
          <w:szCs w:val="28"/>
        </w:rPr>
        <w:t xml:space="preserve">входит в объект уголовно-правового регулирования: в зависимости от </w:t>
      </w:r>
      <w:r w:rsidR="00625F02" w:rsidRPr="00873C00">
        <w:rPr>
          <w:rFonts w:ascii="Times New Roman" w:hAnsi="Times New Roman" w:cs="Times New Roman"/>
          <w:sz w:val="28"/>
          <w:szCs w:val="28"/>
        </w:rPr>
        <w:t xml:space="preserve">того, </w:t>
      </w:r>
      <w:r w:rsidR="008B108C" w:rsidRPr="00873C00">
        <w:rPr>
          <w:rFonts w:ascii="Times New Roman" w:hAnsi="Times New Roman" w:cs="Times New Roman"/>
          <w:sz w:val="28"/>
          <w:szCs w:val="28"/>
        </w:rPr>
        <w:t>кто выступает дестинатарием юридического лица</w:t>
      </w:r>
      <w:r w:rsidR="00ED00E1" w:rsidRPr="00873C00">
        <w:rPr>
          <w:rFonts w:ascii="Times New Roman" w:hAnsi="Times New Roman" w:cs="Times New Roman"/>
          <w:sz w:val="28"/>
          <w:szCs w:val="28"/>
        </w:rPr>
        <w:t xml:space="preserve"> – </w:t>
      </w:r>
      <w:r w:rsidR="008B108C" w:rsidRPr="00873C00">
        <w:rPr>
          <w:rFonts w:ascii="Times New Roman" w:hAnsi="Times New Roman" w:cs="Times New Roman"/>
          <w:sz w:val="28"/>
          <w:szCs w:val="28"/>
        </w:rPr>
        <w:t>частный</w:t>
      </w:r>
      <w:r w:rsidR="0032015E" w:rsidRPr="00873C00">
        <w:rPr>
          <w:rFonts w:ascii="Times New Roman" w:hAnsi="Times New Roman" w:cs="Times New Roman"/>
          <w:sz w:val="28"/>
          <w:szCs w:val="28"/>
        </w:rPr>
        <w:t xml:space="preserve"> или публичный</w:t>
      </w:r>
      <w:r w:rsidR="008B108C" w:rsidRPr="00873C00">
        <w:rPr>
          <w:rFonts w:ascii="Times New Roman" w:hAnsi="Times New Roman" w:cs="Times New Roman"/>
          <w:sz w:val="28"/>
          <w:szCs w:val="28"/>
        </w:rPr>
        <w:t xml:space="preserve"> субъект</w:t>
      </w:r>
      <w:r w:rsidR="00061BE0" w:rsidRPr="00873C00">
        <w:rPr>
          <w:rFonts w:ascii="Times New Roman" w:hAnsi="Times New Roman" w:cs="Times New Roman"/>
          <w:sz w:val="28"/>
          <w:szCs w:val="28"/>
        </w:rPr>
        <w:t xml:space="preserve">, </w:t>
      </w:r>
      <w:r w:rsidR="00B862D5" w:rsidRPr="00873C00">
        <w:rPr>
          <w:rFonts w:ascii="Times New Roman" w:hAnsi="Times New Roman" w:cs="Times New Roman"/>
          <w:sz w:val="28"/>
          <w:szCs w:val="28"/>
        </w:rPr>
        <w:t xml:space="preserve">и, соответственно, </w:t>
      </w:r>
      <w:r w:rsidR="00713786" w:rsidRPr="00873C00">
        <w:rPr>
          <w:rFonts w:ascii="Times New Roman" w:hAnsi="Times New Roman" w:cs="Times New Roman"/>
          <w:sz w:val="28"/>
          <w:szCs w:val="28"/>
        </w:rPr>
        <w:t>разновидностью</w:t>
      </w:r>
      <w:r w:rsidR="00B862D5" w:rsidRPr="00873C00">
        <w:rPr>
          <w:rFonts w:ascii="Times New Roman" w:hAnsi="Times New Roman" w:cs="Times New Roman"/>
          <w:sz w:val="28"/>
          <w:szCs w:val="28"/>
        </w:rPr>
        <w:t xml:space="preserve"> какой деятельности выступает управленческая </w:t>
      </w:r>
      <w:r w:rsidR="00713786" w:rsidRPr="00873C00">
        <w:rPr>
          <w:rFonts w:ascii="Times New Roman" w:hAnsi="Times New Roman" w:cs="Times New Roman"/>
          <w:sz w:val="28"/>
          <w:szCs w:val="28"/>
        </w:rPr>
        <w:t xml:space="preserve">деятельность – </w:t>
      </w:r>
      <w:r w:rsidR="0032015E" w:rsidRPr="00873C00">
        <w:rPr>
          <w:rFonts w:ascii="Times New Roman" w:hAnsi="Times New Roman" w:cs="Times New Roman"/>
          <w:sz w:val="28"/>
          <w:szCs w:val="28"/>
        </w:rPr>
        <w:lastRenderedPageBreak/>
        <w:t xml:space="preserve">профессиональной деятельности в сфере экономики или </w:t>
      </w:r>
      <w:r w:rsidR="00713786" w:rsidRPr="00873C00">
        <w:rPr>
          <w:rFonts w:ascii="Times New Roman" w:hAnsi="Times New Roman" w:cs="Times New Roman"/>
          <w:sz w:val="28"/>
          <w:szCs w:val="28"/>
        </w:rPr>
        <w:t>публично-властно</w:t>
      </w:r>
      <w:r w:rsidR="00061BE0" w:rsidRPr="00873C00">
        <w:rPr>
          <w:rFonts w:ascii="Times New Roman" w:hAnsi="Times New Roman" w:cs="Times New Roman"/>
          <w:sz w:val="28"/>
          <w:szCs w:val="28"/>
        </w:rPr>
        <w:t>й</w:t>
      </w:r>
      <w:r w:rsidR="0032015E" w:rsidRPr="00873C00">
        <w:rPr>
          <w:rFonts w:ascii="Times New Roman" w:hAnsi="Times New Roman" w:cs="Times New Roman"/>
          <w:sz w:val="28"/>
          <w:szCs w:val="28"/>
        </w:rPr>
        <w:t xml:space="preserve">, относится к объекту преступлений, предусмотренных гл. 23 либо гл. 30 УК РФ. </w:t>
      </w:r>
    </w:p>
    <w:p w14:paraId="4E3105C2" w14:textId="0ADA117E" w:rsidR="00ED00E1" w:rsidRPr="00873C00" w:rsidRDefault="009C38C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8. </w:t>
      </w:r>
      <w:r w:rsidR="00ED00E1" w:rsidRPr="00873C00">
        <w:rPr>
          <w:rFonts w:ascii="Times New Roman" w:hAnsi="Times New Roman" w:cs="Times New Roman"/>
          <w:sz w:val="28"/>
          <w:szCs w:val="28"/>
        </w:rPr>
        <w:t xml:space="preserve">Субъекты обязанности действовать добросовестно и разумно в интересах юридического лица и субъекты злоупотребления полномочиями не совпадают. Представляется целесообразным привести положения ст. 201 УК РФ в соответствие с гражданско-правовым регулированием, изложив примечание к ней в следующей </w:t>
      </w:r>
      <w:r w:rsidR="00734243" w:rsidRPr="00873C00">
        <w:rPr>
          <w:rFonts w:ascii="Times New Roman" w:hAnsi="Times New Roman" w:cs="Times New Roman"/>
          <w:sz w:val="28"/>
          <w:szCs w:val="28"/>
        </w:rPr>
        <w:t>редакции</w:t>
      </w:r>
      <w:r w:rsidR="00ED00E1" w:rsidRPr="00873C00">
        <w:rPr>
          <w:rFonts w:ascii="Times New Roman" w:hAnsi="Times New Roman" w:cs="Times New Roman"/>
          <w:sz w:val="28"/>
          <w:szCs w:val="28"/>
        </w:rPr>
        <w:t>:</w:t>
      </w:r>
    </w:p>
    <w:p w14:paraId="7DCE8C97" w14:textId="55E9E5E0" w:rsidR="00734243" w:rsidRPr="00873C00" w:rsidRDefault="00734243"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«Выполняющим управленческие функции в коммерческой или иной организации, не являющихся государственным органом, органом местного самоуправления, государственным и муниципальным учреждением, государственной корпорацией, государственной компанией, государственным и муниципальным унитарным предприятием, акционерным обществом, контрольный пакет акций которого принадлежит Российской Федерации, субъектам Российской Федерации или муниципальным образованиям, в статьях настоящей главы, а также в статье 304 настоящего Кодекса, признается лицо, которое в силу закона, иного правового акта или учредительного документа этих организаций уполномочено выступать от их имени, член коллегиального органа этих организаций, а также лицо, имеющее фактическую возможность определять действия этих организаций».</w:t>
      </w:r>
    </w:p>
    <w:p w14:paraId="4DB3FC96" w14:textId="6AB100E9" w:rsidR="00734243" w:rsidRPr="00873C00" w:rsidRDefault="009C38C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10. </w:t>
      </w:r>
      <w:r w:rsidR="00734243" w:rsidRPr="00873C00">
        <w:rPr>
          <w:rFonts w:ascii="Times New Roman" w:hAnsi="Times New Roman" w:cs="Times New Roman"/>
          <w:sz w:val="28"/>
          <w:szCs w:val="28"/>
        </w:rPr>
        <w:t>К оценке действий лица, выполняющего управленческие функции в коммерческой или иной организации, могут применяться подходы, выработанные в гражданском праве в отношении оценки недобросовестных действий субъектов управления в ущерб интересам юридического лица.</w:t>
      </w:r>
    </w:p>
    <w:p w14:paraId="7A912A75" w14:textId="77777777" w:rsidR="009C38C5" w:rsidRPr="00873C00" w:rsidRDefault="009C38C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11. </w:t>
      </w:r>
      <w:r w:rsidR="00734243" w:rsidRPr="00873C00">
        <w:rPr>
          <w:rFonts w:ascii="Times New Roman" w:hAnsi="Times New Roman" w:cs="Times New Roman"/>
          <w:sz w:val="28"/>
          <w:szCs w:val="28"/>
        </w:rPr>
        <w:t xml:space="preserve">Специальным случаем злоупотребления полномочиями могут выступать деяния, предусмотренные статьями 195 – 197 УК РФ. </w:t>
      </w:r>
    </w:p>
    <w:p w14:paraId="45F45589" w14:textId="77777777" w:rsidR="009C38C5" w:rsidRPr="00873C00" w:rsidRDefault="009C38C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12. П</w:t>
      </w:r>
      <w:r w:rsidR="00734243" w:rsidRPr="00873C00">
        <w:rPr>
          <w:rFonts w:ascii="Times New Roman" w:hAnsi="Times New Roman" w:cs="Times New Roman"/>
          <w:sz w:val="28"/>
          <w:szCs w:val="28"/>
        </w:rPr>
        <w:t xml:space="preserve">оложения статей 195 и 196 УК РФ корреспондируют положениям Закона о банкротстве о субсидиарной </w:t>
      </w:r>
      <w:r w:rsidR="00A75D7A" w:rsidRPr="00873C00">
        <w:rPr>
          <w:rFonts w:ascii="Times New Roman" w:hAnsi="Times New Roman" w:cs="Times New Roman"/>
          <w:sz w:val="28"/>
          <w:szCs w:val="28"/>
        </w:rPr>
        <w:t xml:space="preserve">ответственности контролирующих должника лиц за невозможность полного погашения требований кредиторов, </w:t>
      </w:r>
      <w:r w:rsidRPr="00873C00">
        <w:rPr>
          <w:rFonts w:ascii="Times New Roman" w:hAnsi="Times New Roman" w:cs="Times New Roman"/>
          <w:sz w:val="28"/>
          <w:szCs w:val="28"/>
        </w:rPr>
        <w:t>однако</w:t>
      </w:r>
      <w:r w:rsidR="00A75D7A" w:rsidRPr="00873C00">
        <w:rPr>
          <w:rFonts w:ascii="Times New Roman" w:hAnsi="Times New Roman" w:cs="Times New Roman"/>
          <w:sz w:val="28"/>
          <w:szCs w:val="28"/>
        </w:rPr>
        <w:t xml:space="preserve"> в ст. 197 УК РФ установлена уголовная ответственность за деяния, </w:t>
      </w:r>
      <w:r w:rsidR="00A75D7A" w:rsidRPr="00873C00">
        <w:rPr>
          <w:rFonts w:ascii="Times New Roman" w:hAnsi="Times New Roman" w:cs="Times New Roman"/>
          <w:sz w:val="28"/>
          <w:szCs w:val="28"/>
        </w:rPr>
        <w:lastRenderedPageBreak/>
        <w:t xml:space="preserve">фактическая возможность совершения которых может быть поставлена под сомнение. </w:t>
      </w:r>
    </w:p>
    <w:p w14:paraId="4ED8B83B" w14:textId="16168DEC" w:rsidR="001F1B9B" w:rsidRPr="00873C00" w:rsidRDefault="009C38C5"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 xml:space="preserve">13. </w:t>
      </w:r>
      <w:r w:rsidR="00A75D7A" w:rsidRPr="00873C00">
        <w:rPr>
          <w:rFonts w:ascii="Times New Roman" w:hAnsi="Times New Roman" w:cs="Times New Roman"/>
          <w:sz w:val="28"/>
          <w:szCs w:val="28"/>
        </w:rPr>
        <w:t>П</w:t>
      </w:r>
      <w:r w:rsidR="00A75D7A" w:rsidRPr="00873C00">
        <w:rPr>
          <w:rFonts w:ascii="Times New Roman" w:eastAsia="Times New Roman" w:hAnsi="Times New Roman" w:cs="Times New Roman"/>
          <w:sz w:val="28"/>
          <w:szCs w:val="28"/>
          <w:lang w:eastAsia="ru-RU"/>
        </w:rPr>
        <w:t>онятию фиктивного банкротства соответствует установленная п. 2 ст. 61.13 Закона о банкротстве ответственность контролирующих лиц за убытки, причиненные возбуждением производства по делу о банкротстве. В этой связи целесообразно изложить диспозицию ст. 197</w:t>
      </w:r>
      <w:r w:rsidR="00A75D7A" w:rsidRPr="00873C00">
        <w:rPr>
          <w:rFonts w:ascii="Times New Roman" w:hAnsi="Times New Roman" w:cs="Times New Roman"/>
          <w:sz w:val="28"/>
          <w:szCs w:val="28"/>
        </w:rPr>
        <w:t xml:space="preserve"> УК РФ в следующей редакции:</w:t>
      </w:r>
    </w:p>
    <w:p w14:paraId="0D1E6A95" w14:textId="60E2FED5" w:rsidR="00A75D7A" w:rsidRPr="00873C00" w:rsidRDefault="00756C44"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hAnsi="Times New Roman" w:cs="Times New Roman"/>
          <w:sz w:val="28"/>
          <w:szCs w:val="28"/>
        </w:rPr>
        <w:t xml:space="preserve">«Фиктивное банкротство, то есть </w:t>
      </w:r>
      <w:r w:rsidRPr="00873C00">
        <w:rPr>
          <w:rFonts w:ascii="Times New Roman" w:eastAsia="Times New Roman" w:hAnsi="Times New Roman" w:cs="Times New Roman"/>
          <w:sz w:val="28"/>
          <w:szCs w:val="28"/>
          <w:lang w:eastAsia="ru-RU"/>
        </w:rPr>
        <w:t>обращение руководителя юридического лица или иного лица, уполномоченного в соответствии с законодательством Российской Федерации о несостоятельности (банкротстве), в арбитражный суд с заявлением должника при наличии возможности удовлетворить требования кредиторов в полном объеме, а равно непринятие мер по оспариванию необоснованных требований заявителя или предъявленных кредиторами требований в деле о банкротстве, если эти деяния причинили крупный ущерб…».</w:t>
      </w:r>
    </w:p>
    <w:p w14:paraId="4788A9B2" w14:textId="7DC55833" w:rsidR="00756C44" w:rsidRPr="00873C00" w:rsidRDefault="009C38C5"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 xml:space="preserve">14. </w:t>
      </w:r>
      <w:r w:rsidR="00756C44" w:rsidRPr="00873C00">
        <w:rPr>
          <w:rFonts w:ascii="Times New Roman" w:eastAsia="Times New Roman" w:hAnsi="Times New Roman" w:cs="Times New Roman"/>
          <w:sz w:val="28"/>
          <w:szCs w:val="28"/>
          <w:lang w:eastAsia="ru-RU"/>
        </w:rPr>
        <w:t xml:space="preserve">Действия (бездействие), влекущие субсидиарную ответственность по ст. 61.12 Закона о банкротстве, при наличии иных признаков состава преступления могут быть квалифицированы по ст. 201 УК РФ, поскольку уголовная ответственность по специальной норме в этом случае не предусмотрена. </w:t>
      </w:r>
    </w:p>
    <w:p w14:paraId="3C748684" w14:textId="7B557409" w:rsidR="00756C44" w:rsidRPr="00873C00" w:rsidRDefault="009C38C5"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 xml:space="preserve">15. </w:t>
      </w:r>
      <w:r w:rsidR="00756C44" w:rsidRPr="00873C00">
        <w:rPr>
          <w:rFonts w:ascii="Times New Roman" w:eastAsia="Times New Roman" w:hAnsi="Times New Roman" w:cs="Times New Roman"/>
          <w:sz w:val="28"/>
          <w:szCs w:val="28"/>
          <w:lang w:eastAsia="ru-RU"/>
        </w:rPr>
        <w:t xml:space="preserve">Не все контролирующие должника лица подпадают под признаки субъекта преступлений, предусмотренных статьями 195 – 197 </w:t>
      </w:r>
      <w:r w:rsidR="00097B49" w:rsidRPr="00873C00">
        <w:rPr>
          <w:rFonts w:ascii="Times New Roman" w:eastAsia="Times New Roman" w:hAnsi="Times New Roman" w:cs="Times New Roman"/>
          <w:sz w:val="28"/>
          <w:szCs w:val="28"/>
          <w:lang w:eastAsia="ru-RU"/>
        </w:rPr>
        <w:t>УК РФ.</w:t>
      </w:r>
    </w:p>
    <w:p w14:paraId="4D1369F3" w14:textId="450A4911" w:rsidR="00756C44" w:rsidRPr="00873C00" w:rsidRDefault="009C38C5" w:rsidP="009C38C5">
      <w:pPr>
        <w:spacing w:line="360" w:lineRule="auto"/>
        <w:ind w:firstLine="709"/>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 xml:space="preserve">16. </w:t>
      </w:r>
      <w:r w:rsidR="00756C44" w:rsidRPr="00873C00">
        <w:rPr>
          <w:rFonts w:ascii="Times New Roman" w:eastAsia="Times New Roman" w:hAnsi="Times New Roman" w:cs="Times New Roman"/>
          <w:sz w:val="28"/>
          <w:szCs w:val="28"/>
          <w:lang w:eastAsia="ru-RU"/>
        </w:rPr>
        <w:t>При установлении признаков составов преступлений, предусмотренных статьями 195 – 197 УК РФ, необходимо обращаться к положениям Закона о банкротстве и разъяснениям Пленума Верховного Суда РФ, касающимся субсидиарной ответственности контролирующих должника лиц.</w:t>
      </w:r>
    </w:p>
    <w:p w14:paraId="7922F1C8" w14:textId="77777777" w:rsidR="00756C44" w:rsidRPr="00873C00" w:rsidRDefault="00756C44" w:rsidP="009C38C5">
      <w:pPr>
        <w:spacing w:line="360" w:lineRule="auto"/>
        <w:ind w:firstLine="709"/>
        <w:jc w:val="both"/>
        <w:rPr>
          <w:rFonts w:ascii="Times New Roman" w:eastAsia="Times New Roman" w:hAnsi="Times New Roman" w:cs="Times New Roman"/>
          <w:sz w:val="28"/>
          <w:szCs w:val="28"/>
          <w:lang w:eastAsia="ru-RU"/>
        </w:rPr>
      </w:pPr>
    </w:p>
    <w:p w14:paraId="042C662F" w14:textId="77777777" w:rsidR="00756C44" w:rsidRPr="00873C00" w:rsidRDefault="00756C44" w:rsidP="009C38C5">
      <w:pPr>
        <w:spacing w:line="360" w:lineRule="auto"/>
        <w:ind w:firstLine="709"/>
        <w:jc w:val="both"/>
        <w:rPr>
          <w:rFonts w:ascii="Times New Roman" w:hAnsi="Times New Roman" w:cs="Times New Roman"/>
          <w:sz w:val="28"/>
          <w:szCs w:val="28"/>
        </w:rPr>
      </w:pPr>
    </w:p>
    <w:p w14:paraId="60E562FA" w14:textId="77777777" w:rsidR="00097B49" w:rsidRPr="00873C00" w:rsidRDefault="00097B49" w:rsidP="009C38C5">
      <w:pPr>
        <w:spacing w:line="360" w:lineRule="auto"/>
        <w:rPr>
          <w:rFonts w:ascii="Times New Roman" w:hAnsi="Times New Roman" w:cs="Times New Roman"/>
          <w:b/>
          <w:sz w:val="28"/>
          <w:szCs w:val="28"/>
        </w:rPr>
      </w:pPr>
      <w:r w:rsidRPr="00873C00">
        <w:rPr>
          <w:rFonts w:ascii="Times New Roman" w:hAnsi="Times New Roman" w:cs="Times New Roman"/>
          <w:sz w:val="28"/>
          <w:szCs w:val="28"/>
        </w:rPr>
        <w:br w:type="page"/>
      </w:r>
    </w:p>
    <w:p w14:paraId="087AE37A" w14:textId="6CDB9E88" w:rsidR="000517C1" w:rsidRPr="00873C00" w:rsidRDefault="001F1B9B" w:rsidP="009C38C5">
      <w:pPr>
        <w:pStyle w:val="1"/>
      </w:pPr>
      <w:bookmarkStart w:id="9" w:name="_Toc513736021"/>
      <w:r w:rsidRPr="00873C00">
        <w:lastRenderedPageBreak/>
        <w:t>Список сокращений</w:t>
      </w:r>
      <w:bookmarkEnd w:id="9"/>
    </w:p>
    <w:p w14:paraId="405DB999" w14:textId="77777777" w:rsidR="009C38C5" w:rsidRPr="00873C00" w:rsidRDefault="009C38C5" w:rsidP="009C38C5">
      <w:pPr>
        <w:spacing w:line="360" w:lineRule="auto"/>
        <w:rPr>
          <w:rFonts w:ascii="Times New Roman" w:hAnsi="Times New Roman" w:cs="Times New Roman"/>
          <w:sz w:val="28"/>
          <w:szCs w:val="28"/>
        </w:rPr>
      </w:pPr>
    </w:p>
    <w:p w14:paraId="648D1868" w14:textId="77777777" w:rsidR="008D508B" w:rsidRPr="00873C00" w:rsidRDefault="008D5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ГК РФ – Гражданский кодекс Российской Федерации (часть первая) от 30.11.1994 № 51-ФЗ</w:t>
      </w:r>
    </w:p>
    <w:p w14:paraId="52479031" w14:textId="383857CD" w:rsidR="008D508B" w:rsidRPr="00873C00" w:rsidRDefault="008D5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Закон о банкротстве – Федеральный закон от 26.10.2002 № 127-ФЗ «О несостоятельности (банкротстве)»</w:t>
      </w:r>
    </w:p>
    <w:p w14:paraId="1E738025" w14:textId="77777777" w:rsidR="008D508B" w:rsidRPr="00873C00" w:rsidRDefault="008D5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Закон о некоммерческих организациях – Федеральный закон от 12.01.1996 № 7-ФЗ «О некоммерческих организациях»</w:t>
      </w:r>
    </w:p>
    <w:p w14:paraId="5007C4D6" w14:textId="77777777" w:rsidR="008D508B" w:rsidRPr="00873C00" w:rsidRDefault="008D5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Закон о производственных кооперативах – Федеральный закон от 08.05.1996 № 41-ФЗ «О производственных кооперативах»</w:t>
      </w:r>
    </w:p>
    <w:p w14:paraId="551724D3" w14:textId="77777777" w:rsidR="008D508B" w:rsidRPr="00873C00" w:rsidRDefault="008D5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Закон об акционерных обществах – Федеральный закон от 26.12.1995 № 208-ФЗ «Об акционерных обществах»</w:t>
      </w:r>
    </w:p>
    <w:p w14:paraId="73EC9FBF" w14:textId="77777777" w:rsidR="008D508B" w:rsidRPr="00873C00" w:rsidRDefault="008D5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Закон об аудиторской деятельности – Федеральный закон от 30.12.2008 № 307-ФЗ «Об аудиторской деятельности»</w:t>
      </w:r>
    </w:p>
    <w:p w14:paraId="57B94E35" w14:textId="77777777" w:rsidR="008D508B" w:rsidRPr="00873C00" w:rsidRDefault="008D5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Закон об обществах с ограниченной ответственностью – Федеральный закон от 08.02.1998 № 14-ФЗ «Об обществах с ограниченной ответственностью»</w:t>
      </w:r>
    </w:p>
    <w:p w14:paraId="7AFA2FC7" w14:textId="77777777" w:rsidR="008D508B" w:rsidRPr="00873C00" w:rsidRDefault="008D5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Закон РФ о частной детективной и охранной деятельности – Закон РФ от 11.03.1992 № 2487-1 «О частной детективной и охранной деятельности в Российской Федерации»</w:t>
      </w:r>
    </w:p>
    <w:p w14:paraId="6B07CE0A" w14:textId="77777777" w:rsidR="008D508B" w:rsidRPr="00873C00" w:rsidRDefault="008D5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Определение Конституционного Суда РФ от 18.07.2017 № 1541-О – Определение Конституционного Суда РФ от 18.07.2017 № 1541-О «Об отказе в принятии к рассмотрению жалобы гражданина Бочарова Олега Севастьяновича на нарушение его конституционных прав частью третьей статьи 17, частью второй статьи 195, частью первой статьи 201 Уголовного кодекса Российской Федерации, частью второй статьи 97 Уголовно-процессуального кодекса Российской Федерации и статьей 75.1 Уголовно-исполнительного кодекса Российской Федерации»</w:t>
      </w:r>
    </w:p>
    <w:p w14:paraId="25785370" w14:textId="77777777" w:rsidR="008D508B" w:rsidRPr="00873C00" w:rsidRDefault="008D5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Основы законодательства РФ о нотариате – Основы законодательства Российской Федерации о нотариате, утв. ВС РФ 11.02.1993 № 4462-1</w:t>
      </w:r>
    </w:p>
    <w:p w14:paraId="1425C8A1" w14:textId="77777777" w:rsidR="008D508B" w:rsidRPr="00873C00" w:rsidRDefault="008D5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lastRenderedPageBreak/>
        <w:t>Постановление Пленума ВАС РФ № 62 – Постановление Пленума ВАС РФ от 30.07.2013 № 62 «О некоторых вопросах возмещения убытков лицами, входящими в состав органов юридического лица»</w:t>
      </w:r>
    </w:p>
    <w:p w14:paraId="088E9345" w14:textId="77777777" w:rsidR="008D508B" w:rsidRPr="00873C00" w:rsidRDefault="008D5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Постановление Пленума Верховного Суда РФ № 19 – Постановление Пленума Верховного Суда РФ от 16.10.2009 № 19 «О судебной практике по делам о злоупотреблении должностными полномочиями и о превышении должностных полномочий»</w:t>
      </w:r>
    </w:p>
    <w:p w14:paraId="60B47C2E" w14:textId="77777777" w:rsidR="008D508B" w:rsidRPr="00873C00" w:rsidRDefault="008D5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Постановление Пленума Верховного Суда РФ № 53 – Постановление Пленума Верховного Суда РФ от 21.12.2017 № 53 «О некоторых вопросах, связанных с привлечением контролирующих должника лиц к ответственности при банкротстве»</w:t>
      </w:r>
    </w:p>
    <w:p w14:paraId="070CE0CF" w14:textId="77777777" w:rsidR="008D508B" w:rsidRPr="00873C00" w:rsidRDefault="008D5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УК РСФСР 1960 г. – Уголовный кодекс РСФСР, утв. ВС РСФСР 27.10.1960</w:t>
      </w:r>
    </w:p>
    <w:p w14:paraId="14190E7D" w14:textId="2CAF920C" w:rsidR="008D508B" w:rsidRPr="00873C00" w:rsidRDefault="008D5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УК РФ – Уголовный кодекс Российской Федерации от 13.06.1996 № 63-ФЗ</w:t>
      </w:r>
    </w:p>
    <w:p w14:paraId="204D881C" w14:textId="77777777" w:rsidR="008D508B" w:rsidRPr="00873C00" w:rsidRDefault="008D5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Федеральный закон от 25.12.2008 № 280-ФЗ – Федеральный закон от 25.12.2008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w:t>
      </w:r>
    </w:p>
    <w:p w14:paraId="596B6493" w14:textId="446F8C4F" w:rsidR="008D508B" w:rsidRPr="00873C00" w:rsidRDefault="008D508B" w:rsidP="009C38C5">
      <w:pPr>
        <w:spacing w:line="360" w:lineRule="auto"/>
        <w:ind w:firstLine="709"/>
        <w:jc w:val="both"/>
        <w:rPr>
          <w:rFonts w:ascii="Times New Roman" w:hAnsi="Times New Roman" w:cs="Times New Roman"/>
          <w:sz w:val="28"/>
          <w:szCs w:val="28"/>
        </w:rPr>
      </w:pPr>
      <w:r w:rsidRPr="00873C00">
        <w:rPr>
          <w:rFonts w:ascii="Times New Roman" w:hAnsi="Times New Roman" w:cs="Times New Roman"/>
          <w:sz w:val="28"/>
          <w:szCs w:val="28"/>
        </w:rPr>
        <w:t>Федеральный закон от 29.07.2017 № 266-ФЗ – Федеральный закон от 29.07.2017 № 266-ФЗ «О внесении изменений в Федеральный закон «О несостоятельности (банкротстве)» и Кодекс Российской Федерации об административных правонарушениях».</w:t>
      </w:r>
    </w:p>
    <w:p w14:paraId="1ECC1D0F" w14:textId="77777777" w:rsidR="00090CDB" w:rsidRPr="00873C00" w:rsidRDefault="00090CDB" w:rsidP="009C38C5">
      <w:pPr>
        <w:spacing w:line="360" w:lineRule="auto"/>
        <w:ind w:firstLine="709"/>
        <w:jc w:val="both"/>
        <w:rPr>
          <w:rFonts w:ascii="Times New Roman" w:hAnsi="Times New Roman" w:cs="Times New Roman"/>
          <w:sz w:val="28"/>
          <w:szCs w:val="28"/>
        </w:rPr>
      </w:pPr>
    </w:p>
    <w:p w14:paraId="042B76A4" w14:textId="414E4C3B" w:rsidR="001F1B9B" w:rsidRPr="00873C00" w:rsidRDefault="001F1B9B" w:rsidP="009C38C5">
      <w:pPr>
        <w:spacing w:line="360" w:lineRule="auto"/>
        <w:ind w:firstLine="709"/>
        <w:jc w:val="both"/>
        <w:rPr>
          <w:rFonts w:ascii="Times New Roman" w:hAnsi="Times New Roman" w:cs="Times New Roman"/>
          <w:sz w:val="28"/>
          <w:szCs w:val="28"/>
        </w:rPr>
      </w:pPr>
    </w:p>
    <w:p w14:paraId="73CF4BFF" w14:textId="77777777" w:rsidR="001F1B9B" w:rsidRPr="00873C00" w:rsidRDefault="001F1B9B" w:rsidP="009C38C5">
      <w:pPr>
        <w:spacing w:line="360" w:lineRule="auto"/>
        <w:rPr>
          <w:rFonts w:ascii="Times New Roman" w:hAnsi="Times New Roman" w:cs="Times New Roman"/>
          <w:sz w:val="28"/>
          <w:szCs w:val="28"/>
        </w:rPr>
      </w:pPr>
      <w:r w:rsidRPr="00873C00">
        <w:rPr>
          <w:rFonts w:ascii="Times New Roman" w:hAnsi="Times New Roman" w:cs="Times New Roman"/>
          <w:sz w:val="28"/>
          <w:szCs w:val="28"/>
        </w:rPr>
        <w:br w:type="page"/>
      </w:r>
    </w:p>
    <w:p w14:paraId="35596396" w14:textId="23680DAC" w:rsidR="00A12560" w:rsidRPr="00873C00" w:rsidRDefault="001F1B9B" w:rsidP="009C38C5">
      <w:pPr>
        <w:pStyle w:val="1"/>
      </w:pPr>
      <w:bookmarkStart w:id="10" w:name="_Toc513736022"/>
      <w:r w:rsidRPr="00873C00">
        <w:lastRenderedPageBreak/>
        <w:t>Список использованной литературы</w:t>
      </w:r>
      <w:bookmarkEnd w:id="10"/>
    </w:p>
    <w:p w14:paraId="69E142D8" w14:textId="01CE3DA0" w:rsidR="009C38C5" w:rsidRPr="00873C00" w:rsidRDefault="009C38C5" w:rsidP="009C38C5">
      <w:pPr>
        <w:spacing w:line="360" w:lineRule="auto"/>
        <w:contextualSpacing/>
        <w:jc w:val="both"/>
        <w:rPr>
          <w:rFonts w:ascii="Times New Roman" w:hAnsi="Times New Roman" w:cs="Times New Roman"/>
          <w:sz w:val="28"/>
          <w:szCs w:val="28"/>
        </w:rPr>
      </w:pPr>
    </w:p>
    <w:p w14:paraId="601EDED7" w14:textId="13CB12AE" w:rsidR="009C38C5" w:rsidRPr="00873C00" w:rsidRDefault="009C38C5" w:rsidP="009C38C5">
      <w:pPr>
        <w:spacing w:line="360" w:lineRule="auto"/>
        <w:contextualSpacing/>
        <w:jc w:val="center"/>
        <w:rPr>
          <w:rFonts w:ascii="Times New Roman" w:hAnsi="Times New Roman" w:cs="Times New Roman"/>
          <w:sz w:val="28"/>
          <w:szCs w:val="28"/>
        </w:rPr>
      </w:pPr>
      <w:r w:rsidRPr="00873C00">
        <w:rPr>
          <w:rFonts w:ascii="Times New Roman" w:hAnsi="Times New Roman" w:cs="Times New Roman"/>
          <w:sz w:val="28"/>
          <w:szCs w:val="28"/>
        </w:rPr>
        <w:t>Нормативные правовые акты</w:t>
      </w:r>
    </w:p>
    <w:p w14:paraId="1D6D19DC" w14:textId="7D85C5B7" w:rsidR="009B2DBE" w:rsidRPr="00873C00" w:rsidRDefault="009B2DBE" w:rsidP="009C38C5">
      <w:pPr>
        <w:spacing w:line="360" w:lineRule="auto"/>
        <w:ind w:firstLine="709"/>
        <w:contextualSpacing/>
        <w:jc w:val="both"/>
        <w:rPr>
          <w:rFonts w:ascii="Times New Roman" w:hAnsi="Times New Roman" w:cs="Times New Roman"/>
          <w:sz w:val="28"/>
          <w:szCs w:val="28"/>
        </w:rPr>
      </w:pPr>
    </w:p>
    <w:p w14:paraId="4D2B7D5E"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Гражданский кодекс Российской Федерации (часть первая) от 30.11.1994 № 51-ФЗ [Электронный ресурс] // Доступ из справ.-правовой системы «КонсультантПлюс»</w:t>
      </w:r>
    </w:p>
    <w:p w14:paraId="18755638"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Федеральный закон от 26.10.2002 № 127-ФЗ «О несостоятельности (банкротстве)» [Электронный ресурс] // Доступ из справ.-правовой системы «КонсультантПлюс»</w:t>
      </w:r>
    </w:p>
    <w:p w14:paraId="6879585D"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Федеральный закон от 12.01.1996 № 7-ФЗ «О некоммерческих организациях»</w:t>
      </w:r>
    </w:p>
    <w:p w14:paraId="123FE691"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Федеральный закон от 08.05.1996 № 41-ФЗ «О производственных кооперативах» [Электронный ресурс] // Доступ из справ.-правовой системы «КонсультантПлюс»</w:t>
      </w:r>
    </w:p>
    <w:p w14:paraId="387D090A"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Федеральный закон от 26.12.1995 № 208-ФЗ «Об акционерных обществах» [Электронный ресурс] // Доступ из справ.-правовой системы «КонсультантПлюс»</w:t>
      </w:r>
    </w:p>
    <w:p w14:paraId="2FD09F99"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Федеральный закон от 30.12.2008 № 307-ФЗ «Об аудиторской деятельности» [Электронный ресурс] // Доступ из справ.-правовой системы «КонсультантПлюс»</w:t>
      </w:r>
    </w:p>
    <w:p w14:paraId="718777B0"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Федеральный закон от 08.02.1998 № 14-ФЗ «Об обществах с ограниченной ответственностью» [Электронный ресурс] // Доступ из справ.-правовой системы «КонсультантПлюс»</w:t>
      </w:r>
    </w:p>
    <w:p w14:paraId="7507833C"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Закон РФ от 11.03.1992 № 2487-1 «О частной детективной и охранной деятельности в Российской Федерации» [Электронный ресурс] // Доступ из справ.-правовой системы «КонсультантПлюс»</w:t>
      </w:r>
    </w:p>
    <w:p w14:paraId="3C428F01"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Основы законодательства Российской Федерации о нотариате, утв. ВС РФ 11.02.1993 № 4462-1[Электронный ресурс] // Доступ из справ.-правовой системы «КонсультантПлюс»</w:t>
      </w:r>
    </w:p>
    <w:p w14:paraId="6074FD17"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lastRenderedPageBreak/>
        <w:t>Уголовный кодекс РСФСР, утв. ВС РСФСР 27.10.1960 [Электронный ресурс] // Доступ из справ.-правовой системы «КонсультантПлюс»</w:t>
      </w:r>
    </w:p>
    <w:p w14:paraId="031E527F"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Уголовный кодекс Российской Федерации от 13.06.1996 № 63-ФЗ [Электронный ресурс] // Доступ из справ.-правовой системы «КонсультантПлюс»</w:t>
      </w:r>
    </w:p>
    <w:p w14:paraId="3D4F7E45"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Федеральный закон от 25.12.2008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[Электронный ресурс] // Доступ из справ.-правовой системы «КонсультантПлюс»</w:t>
      </w:r>
    </w:p>
    <w:p w14:paraId="2DABF662" w14:textId="29D6E89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Федеральный закон от 29.07.2017 № 266-ФЗ «О внесении изменений в Федеральный закон «О несостоятельности (банкротстве)» и Кодекс Российской Федерации об административных правонарушениях» [Электронный ресурс] // Доступ из справ.-правовой системы «КонсультантПлюс»</w:t>
      </w:r>
    </w:p>
    <w:p w14:paraId="1AB36771" w14:textId="1A0F4F7F" w:rsidR="009C38C5" w:rsidRPr="00873C00" w:rsidRDefault="009C38C5" w:rsidP="009C38C5">
      <w:pPr>
        <w:spacing w:line="360" w:lineRule="auto"/>
        <w:contextualSpacing/>
        <w:jc w:val="both"/>
        <w:rPr>
          <w:rFonts w:ascii="Times New Roman" w:hAnsi="Times New Roman" w:cs="Times New Roman"/>
          <w:sz w:val="28"/>
          <w:szCs w:val="28"/>
        </w:rPr>
      </w:pPr>
    </w:p>
    <w:p w14:paraId="21305F2E" w14:textId="78C7C89C" w:rsidR="009C38C5" w:rsidRPr="00873C00" w:rsidRDefault="009C38C5" w:rsidP="009C38C5">
      <w:pPr>
        <w:spacing w:line="360" w:lineRule="auto"/>
        <w:contextualSpacing/>
        <w:jc w:val="center"/>
        <w:rPr>
          <w:rFonts w:ascii="Times New Roman" w:hAnsi="Times New Roman" w:cs="Times New Roman"/>
          <w:sz w:val="28"/>
          <w:szCs w:val="28"/>
        </w:rPr>
      </w:pPr>
      <w:r w:rsidRPr="00873C00">
        <w:rPr>
          <w:rFonts w:ascii="Times New Roman" w:hAnsi="Times New Roman" w:cs="Times New Roman"/>
          <w:sz w:val="28"/>
          <w:szCs w:val="28"/>
        </w:rPr>
        <w:t>Судебные акты</w:t>
      </w:r>
    </w:p>
    <w:p w14:paraId="61E49643" w14:textId="77777777" w:rsidR="009C38C5" w:rsidRPr="00873C00" w:rsidRDefault="009C38C5" w:rsidP="009C38C5">
      <w:pPr>
        <w:spacing w:line="360" w:lineRule="auto"/>
        <w:contextualSpacing/>
        <w:jc w:val="both"/>
        <w:rPr>
          <w:rFonts w:ascii="Times New Roman" w:hAnsi="Times New Roman" w:cs="Times New Roman"/>
          <w:sz w:val="28"/>
          <w:szCs w:val="28"/>
        </w:rPr>
      </w:pPr>
    </w:p>
    <w:p w14:paraId="3917EBDD"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Определение Конституционного Суда РФ от 18.07.2017 № 1541-О «Об отказе в принятии к рассмотрению жалобы гражданина Бочарова Олега Севастьяновича на нарушение его конституционных прав частью третьей статьи 17, частью второй статьи 195, частью первой статьи 201 Уголовного кодекса Российской Федерации, частью второй статьи 97 Уголовно-процессуального кодекса Российской Федерации и статьей 75.1 Уголовно-исполнительного кодекса Российской Федерации» [Электронный ресурс] // Доступ из справ.-правовой системы «КонсультантПлюс»</w:t>
      </w:r>
    </w:p>
    <w:p w14:paraId="65C04417"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 xml:space="preserve">Постановление Пленума ВАС РФ от 30.07.2013 № 62 «О некоторых вопросах возмещения убытков лицами, входящими в состав органов юридического </w:t>
      </w:r>
      <w:r w:rsidRPr="00873C00">
        <w:rPr>
          <w:rFonts w:ascii="Times New Roman" w:hAnsi="Times New Roman" w:cs="Times New Roman"/>
          <w:sz w:val="28"/>
          <w:szCs w:val="28"/>
        </w:rPr>
        <w:lastRenderedPageBreak/>
        <w:t>лица» [Электронный ресурс] // Доступ из справ.-правовой системы «КонсультантПлюс»</w:t>
      </w:r>
    </w:p>
    <w:p w14:paraId="1C011926"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Постановление Пленума Верховного Суда РФ от 16.10.2009 № 19 «О судебной практике по делам о злоупотреблении должностными полномочиями и о превышении должностных полномочий» [Электронный ресурс] // Доступ из справ.-правовой системы «КонсультантПлюс»</w:t>
      </w:r>
    </w:p>
    <w:p w14:paraId="712E84C5"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Постановление Пленума Верховного Суда РФ от 21.12.2017 № 53 «О некоторых вопросах, связанных с привлечением контролирующих должника лиц к ответственности при банкротстве» [Электронный ресурс] // Доступ из справ.-правовой системы «КонсультантПлюс»</w:t>
      </w:r>
    </w:p>
    <w:p w14:paraId="20A85BBA" w14:textId="51917E04" w:rsidR="009C38C5" w:rsidRPr="00873C00" w:rsidRDefault="009C38C5" w:rsidP="009C38C5">
      <w:pPr>
        <w:pStyle w:val="a4"/>
        <w:spacing w:line="360" w:lineRule="auto"/>
        <w:contextualSpacing/>
        <w:jc w:val="both"/>
        <w:rPr>
          <w:rFonts w:ascii="Times New Roman" w:hAnsi="Times New Roman" w:cs="Times New Roman"/>
          <w:sz w:val="28"/>
          <w:szCs w:val="28"/>
        </w:rPr>
      </w:pPr>
    </w:p>
    <w:p w14:paraId="559C36F8" w14:textId="2DDA46B2" w:rsidR="009C38C5" w:rsidRPr="00873C00" w:rsidRDefault="009C38C5" w:rsidP="009C38C5">
      <w:pPr>
        <w:pStyle w:val="a4"/>
        <w:spacing w:line="360" w:lineRule="auto"/>
        <w:contextualSpacing/>
        <w:jc w:val="center"/>
        <w:rPr>
          <w:rFonts w:ascii="Times New Roman" w:hAnsi="Times New Roman" w:cs="Times New Roman"/>
          <w:sz w:val="28"/>
          <w:szCs w:val="28"/>
        </w:rPr>
      </w:pPr>
      <w:r w:rsidRPr="00873C00">
        <w:rPr>
          <w:rFonts w:ascii="Times New Roman" w:hAnsi="Times New Roman" w:cs="Times New Roman"/>
          <w:sz w:val="28"/>
          <w:szCs w:val="28"/>
        </w:rPr>
        <w:t>Научная, научно-учебная, научно-методическая литература</w:t>
      </w:r>
    </w:p>
    <w:p w14:paraId="480060E1" w14:textId="77777777" w:rsidR="009C38C5" w:rsidRPr="00873C00" w:rsidRDefault="009C38C5" w:rsidP="009C38C5">
      <w:pPr>
        <w:pStyle w:val="a4"/>
        <w:spacing w:line="360" w:lineRule="auto"/>
        <w:contextualSpacing/>
        <w:jc w:val="both"/>
        <w:rPr>
          <w:rFonts w:ascii="Times New Roman" w:hAnsi="Times New Roman" w:cs="Times New Roman"/>
          <w:sz w:val="28"/>
          <w:szCs w:val="28"/>
        </w:rPr>
      </w:pPr>
    </w:p>
    <w:p w14:paraId="75D3A03F" w14:textId="77777777" w:rsidR="009C38C5" w:rsidRPr="00873C00" w:rsidRDefault="009C38C5" w:rsidP="009C38C5">
      <w:pPr>
        <w:pStyle w:val="a4"/>
        <w:numPr>
          <w:ilvl w:val="0"/>
          <w:numId w:val="4"/>
        </w:numPr>
        <w:spacing w:line="360" w:lineRule="auto"/>
        <w:contextualSpacing/>
        <w:jc w:val="both"/>
        <w:rPr>
          <w:rFonts w:ascii="Times New Roman" w:hAnsi="Times New Roman" w:cs="Times New Roman"/>
          <w:sz w:val="28"/>
          <w:szCs w:val="28"/>
        </w:rPr>
      </w:pPr>
      <w:r w:rsidRPr="00873C00">
        <w:rPr>
          <w:rFonts w:ascii="Times New Roman" w:hAnsi="Times New Roman" w:cs="Times New Roman"/>
          <w:sz w:val="28"/>
          <w:szCs w:val="28"/>
        </w:rPr>
        <w:t xml:space="preserve">Антонов, М. В. Теория государства и права : учебник и практикум для академического бакалавриата / М. В. Антонов. </w:t>
      </w:r>
      <w:r w:rsidRPr="00873C00">
        <w:rPr>
          <w:rFonts w:ascii="Times New Roman" w:eastAsia="Times New Roman" w:hAnsi="Times New Roman" w:cs="Times New Roman"/>
          <w:sz w:val="28"/>
          <w:szCs w:val="28"/>
          <w:lang w:eastAsia="ru-RU"/>
        </w:rPr>
        <w:t>–</w:t>
      </w:r>
      <w:r w:rsidRPr="00873C00">
        <w:rPr>
          <w:rFonts w:ascii="Times New Roman" w:hAnsi="Times New Roman" w:cs="Times New Roman"/>
          <w:sz w:val="28"/>
          <w:szCs w:val="28"/>
        </w:rPr>
        <w:t xml:space="preserve"> М. : Издательство Юрайт, 2018. </w:t>
      </w:r>
      <w:r w:rsidRPr="00873C00">
        <w:rPr>
          <w:rFonts w:ascii="Times New Roman" w:eastAsia="Times New Roman" w:hAnsi="Times New Roman" w:cs="Times New Roman"/>
          <w:sz w:val="28"/>
          <w:szCs w:val="28"/>
          <w:lang w:eastAsia="ru-RU"/>
        </w:rPr>
        <w:t xml:space="preserve">– </w:t>
      </w:r>
      <w:r w:rsidRPr="00873C00">
        <w:rPr>
          <w:rFonts w:ascii="Times New Roman" w:hAnsi="Times New Roman" w:cs="Times New Roman"/>
          <w:sz w:val="28"/>
          <w:szCs w:val="28"/>
        </w:rPr>
        <w:t xml:space="preserve">497 с. </w:t>
      </w:r>
    </w:p>
    <w:p w14:paraId="52B77B22" w14:textId="77777777" w:rsidR="009C38C5" w:rsidRPr="00873C00" w:rsidRDefault="009C38C5" w:rsidP="009C38C5">
      <w:pPr>
        <w:pStyle w:val="a4"/>
        <w:numPr>
          <w:ilvl w:val="0"/>
          <w:numId w:val="4"/>
        </w:numPr>
        <w:spacing w:line="360" w:lineRule="auto"/>
        <w:contextualSpacing/>
        <w:jc w:val="both"/>
        <w:rPr>
          <w:rFonts w:ascii="Times New Roman" w:hAnsi="Times New Roman" w:cs="Times New Roman"/>
          <w:sz w:val="28"/>
          <w:szCs w:val="28"/>
        </w:rPr>
      </w:pPr>
      <w:r w:rsidRPr="00873C00">
        <w:rPr>
          <w:rFonts w:ascii="Times New Roman" w:hAnsi="Times New Roman" w:cs="Times New Roman"/>
          <w:sz w:val="28"/>
          <w:szCs w:val="28"/>
        </w:rPr>
        <w:t>Вебер, Макс. Избранные произведения : пер. с нем. / Макс Вебер; сост., общ. ред. и послесл. Ю. Н. Давыдова; предисл. П. П. Гайденко. - М. : Прогресс, 1990. – 805 с.</w:t>
      </w:r>
    </w:p>
    <w:p w14:paraId="06E2DDBA" w14:textId="77777777" w:rsidR="009C38C5" w:rsidRPr="00873C00" w:rsidRDefault="009C38C5" w:rsidP="009C38C5">
      <w:pPr>
        <w:pStyle w:val="a3"/>
        <w:numPr>
          <w:ilvl w:val="0"/>
          <w:numId w:val="4"/>
        </w:numPr>
        <w:spacing w:after="160" w:line="360" w:lineRule="auto"/>
        <w:jc w:val="both"/>
        <w:rPr>
          <w:rFonts w:ascii="Times New Roman" w:hAnsi="Times New Roman" w:cs="Times New Roman"/>
          <w:bCs/>
          <w:sz w:val="28"/>
          <w:szCs w:val="28"/>
        </w:rPr>
      </w:pPr>
      <w:r w:rsidRPr="00873C00">
        <w:rPr>
          <w:rFonts w:ascii="Times New Roman" w:hAnsi="Times New Roman" w:cs="Times New Roman"/>
          <w:bCs/>
          <w:sz w:val="28"/>
          <w:szCs w:val="28"/>
        </w:rPr>
        <w:t>Волженкин, Б. В. Служебные преступления: комментарий законодательства и судебной практики / Б. В. Волженкин; Ассоциация Юридический центр. – науч.-практ. изд. – СПб.: Юридический центр Пресс, 2005. – 560 с.</w:t>
      </w:r>
    </w:p>
    <w:p w14:paraId="4AAB00B6" w14:textId="32E7EFAF" w:rsidR="009C38C5" w:rsidRPr="00873C00" w:rsidRDefault="009C38C5" w:rsidP="009C38C5">
      <w:pPr>
        <w:pStyle w:val="a3"/>
        <w:numPr>
          <w:ilvl w:val="0"/>
          <w:numId w:val="4"/>
        </w:numPr>
        <w:spacing w:after="160" w:line="360" w:lineRule="auto"/>
        <w:jc w:val="both"/>
        <w:rPr>
          <w:rFonts w:ascii="Times New Roman" w:hAnsi="Times New Roman" w:cs="Times New Roman"/>
          <w:sz w:val="28"/>
          <w:szCs w:val="28"/>
        </w:rPr>
      </w:pPr>
      <w:r w:rsidRPr="00873C00">
        <w:rPr>
          <w:rFonts w:ascii="Times New Roman" w:hAnsi="Times New Roman" w:cs="Times New Roman"/>
          <w:sz w:val="28"/>
          <w:szCs w:val="28"/>
        </w:rPr>
        <w:t xml:space="preserve">Изосимов, Сергей Владимирович. Уголовное законодательство об ответственности за служебные преступления, совершаемые в коммерческих и иных организациях: История, современность, перспективы развития / С. В. Изосимов. - Санкт-Петербург : Юридический центр-Пресс, 2013. – 948 с. </w:t>
      </w:r>
    </w:p>
    <w:p w14:paraId="1D47116C" w14:textId="78BEBE44" w:rsidR="009C38C5" w:rsidRPr="00873C00" w:rsidRDefault="009C38C5" w:rsidP="009C38C5">
      <w:pPr>
        <w:pStyle w:val="a4"/>
        <w:numPr>
          <w:ilvl w:val="0"/>
          <w:numId w:val="4"/>
        </w:numPr>
        <w:spacing w:line="360" w:lineRule="auto"/>
        <w:contextualSpacing/>
        <w:jc w:val="both"/>
        <w:rPr>
          <w:rFonts w:ascii="Times New Roman" w:hAnsi="Times New Roman" w:cs="Times New Roman"/>
          <w:sz w:val="28"/>
          <w:szCs w:val="28"/>
        </w:rPr>
      </w:pPr>
      <w:r w:rsidRPr="00873C00">
        <w:rPr>
          <w:rFonts w:ascii="Times New Roman" w:hAnsi="Times New Roman" w:cs="Times New Roman"/>
          <w:sz w:val="28"/>
          <w:szCs w:val="28"/>
        </w:rPr>
        <w:t xml:space="preserve">К теории правоотношения / Ленингр. ордена Ленина гос. ун-т им. А. А. Жданова. </w:t>
      </w:r>
      <w:r w:rsidRPr="00873C00">
        <w:rPr>
          <w:rFonts w:ascii="Times New Roman" w:eastAsia="Times New Roman" w:hAnsi="Times New Roman" w:cs="Times New Roman"/>
          <w:sz w:val="28"/>
          <w:szCs w:val="28"/>
          <w:lang w:eastAsia="ru-RU"/>
        </w:rPr>
        <w:t>–</w:t>
      </w:r>
      <w:r w:rsidRPr="00873C00">
        <w:rPr>
          <w:rFonts w:ascii="Times New Roman" w:hAnsi="Times New Roman" w:cs="Times New Roman"/>
          <w:sz w:val="28"/>
          <w:szCs w:val="28"/>
        </w:rPr>
        <w:t xml:space="preserve"> Ленинград : Изд-во Ленингр. ун-та, 1959. – 87 с.</w:t>
      </w:r>
    </w:p>
    <w:p w14:paraId="4A7424C4" w14:textId="77777777" w:rsidR="009C38C5" w:rsidRPr="00873C00" w:rsidRDefault="009C38C5" w:rsidP="009C38C5">
      <w:pPr>
        <w:pStyle w:val="a4"/>
        <w:numPr>
          <w:ilvl w:val="0"/>
          <w:numId w:val="4"/>
        </w:numPr>
        <w:spacing w:line="360" w:lineRule="auto"/>
        <w:contextualSpacing/>
        <w:jc w:val="both"/>
        <w:rPr>
          <w:rFonts w:ascii="Times New Roman" w:hAnsi="Times New Roman" w:cs="Times New Roman"/>
          <w:sz w:val="28"/>
          <w:szCs w:val="28"/>
        </w:rPr>
      </w:pPr>
      <w:r w:rsidRPr="00873C00">
        <w:rPr>
          <w:rFonts w:ascii="Times New Roman" w:hAnsi="Times New Roman" w:cs="Times New Roman"/>
          <w:sz w:val="28"/>
          <w:szCs w:val="28"/>
        </w:rPr>
        <w:lastRenderedPageBreak/>
        <w:t xml:space="preserve">Коркунов Н.М. Лекции по общей теории права. – 2-е издание. </w:t>
      </w:r>
      <w:r w:rsidRPr="00873C00">
        <w:rPr>
          <w:rFonts w:ascii="Times New Roman" w:eastAsia="Times New Roman" w:hAnsi="Times New Roman" w:cs="Times New Roman"/>
          <w:sz w:val="28"/>
          <w:szCs w:val="28"/>
          <w:lang w:eastAsia="ru-RU"/>
        </w:rPr>
        <w:t>–</w:t>
      </w:r>
      <w:r w:rsidRPr="00873C00">
        <w:rPr>
          <w:rFonts w:ascii="Times New Roman" w:hAnsi="Times New Roman" w:cs="Times New Roman"/>
          <w:sz w:val="28"/>
          <w:szCs w:val="28"/>
        </w:rPr>
        <w:t xml:space="preserve"> Санкт-Петербург : Юридический центр Пресс, 2004. – 354 с.</w:t>
      </w:r>
    </w:p>
    <w:p w14:paraId="64B34672" w14:textId="23279176" w:rsidR="009C38C5" w:rsidRPr="00873C00" w:rsidRDefault="009C38C5" w:rsidP="009C38C5">
      <w:pPr>
        <w:pStyle w:val="a4"/>
        <w:numPr>
          <w:ilvl w:val="0"/>
          <w:numId w:val="4"/>
        </w:numPr>
        <w:spacing w:line="360" w:lineRule="auto"/>
        <w:contextualSpacing/>
        <w:jc w:val="both"/>
        <w:rPr>
          <w:rFonts w:ascii="Times New Roman" w:hAnsi="Times New Roman" w:cs="Times New Roman"/>
          <w:sz w:val="28"/>
          <w:szCs w:val="28"/>
        </w:rPr>
      </w:pPr>
      <w:r w:rsidRPr="00873C00">
        <w:rPr>
          <w:rFonts w:ascii="Times New Roman" w:hAnsi="Times New Roman" w:cs="Times New Roman"/>
          <w:sz w:val="28"/>
          <w:szCs w:val="28"/>
        </w:rPr>
        <w:t xml:space="preserve">Ломакин, Дмитрий Владимирович. Корпоративные правоотношения: общая теория и практика ее применения в хозяйственных обществах / Д. В. Ломакин. </w:t>
      </w:r>
      <w:r w:rsidRPr="00873C00">
        <w:rPr>
          <w:rFonts w:ascii="Times New Roman" w:eastAsia="Times New Roman" w:hAnsi="Times New Roman" w:cs="Times New Roman"/>
          <w:sz w:val="28"/>
          <w:szCs w:val="28"/>
          <w:lang w:eastAsia="ru-RU"/>
        </w:rPr>
        <w:t>–</w:t>
      </w:r>
      <w:r w:rsidRPr="00873C00">
        <w:rPr>
          <w:rFonts w:ascii="Times New Roman" w:hAnsi="Times New Roman" w:cs="Times New Roman"/>
          <w:sz w:val="28"/>
          <w:szCs w:val="28"/>
        </w:rPr>
        <w:t xml:space="preserve"> Москва : Статут, 2008. – 509 с.</w:t>
      </w:r>
    </w:p>
    <w:p w14:paraId="4CA27C0C" w14:textId="77777777" w:rsidR="009C38C5" w:rsidRPr="00873C00" w:rsidRDefault="009C38C5" w:rsidP="009C38C5">
      <w:pPr>
        <w:pStyle w:val="a3"/>
        <w:numPr>
          <w:ilvl w:val="0"/>
          <w:numId w:val="4"/>
        </w:numPr>
        <w:spacing w:line="360" w:lineRule="auto"/>
        <w:jc w:val="both"/>
        <w:rPr>
          <w:rFonts w:ascii="Times New Roman" w:eastAsia="Times New Roman" w:hAnsi="Times New Roman" w:cs="Times New Roman"/>
          <w:sz w:val="28"/>
          <w:szCs w:val="28"/>
          <w:lang w:eastAsia="ru-RU"/>
        </w:rPr>
      </w:pPr>
      <w:r w:rsidRPr="00873C00">
        <w:rPr>
          <w:rFonts w:ascii="Times New Roman" w:eastAsia="Times New Roman" w:hAnsi="Times New Roman" w:cs="Times New Roman"/>
          <w:sz w:val="28"/>
          <w:szCs w:val="28"/>
          <w:lang w:eastAsia="ru-RU"/>
        </w:rPr>
        <w:t>Любавина, М. А. Комментарий к постановлению Пленума Верховного Суда Российской Федерации «О судебной практике по делам о взяточничестве и коммерческом подкупе» от 10 февраля 2000 года № 6 с изменениями, внесенными Постановлениями Пленума Верховного Суда Российской Федерации от 6 февраля 2007 года № 7, от 23 декабря 2010 года № 31, от 22 мая 2012 года № 7 / М. А. Любавина; под. ред. А. Н. Попова; Санкт-Петербургский юридический институт (филиал) Академии Генпрокуратуры России. – Науч.-практ. изд. – СПб., 2012. – 72 с.</w:t>
      </w:r>
    </w:p>
    <w:p w14:paraId="107DC323" w14:textId="77777777" w:rsidR="009C38C5" w:rsidRPr="00873C00" w:rsidRDefault="009C38C5" w:rsidP="009C38C5">
      <w:pPr>
        <w:pStyle w:val="a4"/>
        <w:numPr>
          <w:ilvl w:val="0"/>
          <w:numId w:val="4"/>
        </w:numPr>
        <w:spacing w:line="360" w:lineRule="auto"/>
        <w:contextualSpacing/>
        <w:jc w:val="both"/>
        <w:rPr>
          <w:rFonts w:ascii="Times New Roman" w:hAnsi="Times New Roman" w:cs="Times New Roman"/>
          <w:sz w:val="28"/>
          <w:szCs w:val="28"/>
        </w:rPr>
      </w:pPr>
      <w:r w:rsidRPr="00873C00">
        <w:rPr>
          <w:rFonts w:ascii="Times New Roman" w:hAnsi="Times New Roman" w:cs="Times New Roman"/>
          <w:sz w:val="28"/>
          <w:szCs w:val="28"/>
        </w:rPr>
        <w:t xml:space="preserve">Макарова, О. А. Корпоративное право : учебник и практикум для бакалавриата и магистратуры / О. А. Макарова, В. Ф. Попондопуло. </w:t>
      </w:r>
      <w:r w:rsidRPr="00873C00">
        <w:rPr>
          <w:rFonts w:ascii="Times New Roman" w:eastAsia="Times New Roman" w:hAnsi="Times New Roman" w:cs="Times New Roman"/>
          <w:sz w:val="28"/>
          <w:szCs w:val="28"/>
          <w:lang w:eastAsia="ru-RU"/>
        </w:rPr>
        <w:t>–</w:t>
      </w:r>
      <w:r w:rsidRPr="00873C00">
        <w:rPr>
          <w:rFonts w:ascii="Times New Roman" w:hAnsi="Times New Roman" w:cs="Times New Roman"/>
          <w:sz w:val="28"/>
          <w:szCs w:val="28"/>
        </w:rPr>
        <w:t xml:space="preserve"> 3-е изд., перераб. и доп. </w:t>
      </w:r>
      <w:r w:rsidRPr="00873C00">
        <w:rPr>
          <w:rFonts w:ascii="Times New Roman" w:eastAsia="Times New Roman" w:hAnsi="Times New Roman" w:cs="Times New Roman"/>
          <w:sz w:val="28"/>
          <w:szCs w:val="28"/>
          <w:lang w:eastAsia="ru-RU"/>
        </w:rPr>
        <w:t>–</w:t>
      </w:r>
      <w:r w:rsidRPr="00873C00">
        <w:rPr>
          <w:rFonts w:ascii="Times New Roman" w:hAnsi="Times New Roman" w:cs="Times New Roman"/>
          <w:sz w:val="28"/>
          <w:szCs w:val="28"/>
        </w:rPr>
        <w:t xml:space="preserve"> М. : Издательство Юрайт, 2018. </w:t>
      </w:r>
      <w:r w:rsidRPr="00873C00">
        <w:rPr>
          <w:rFonts w:ascii="Times New Roman" w:eastAsia="Times New Roman" w:hAnsi="Times New Roman" w:cs="Times New Roman"/>
          <w:sz w:val="28"/>
          <w:szCs w:val="28"/>
          <w:lang w:eastAsia="ru-RU"/>
        </w:rPr>
        <w:t>–</w:t>
      </w:r>
      <w:r w:rsidRPr="00873C00">
        <w:rPr>
          <w:rFonts w:ascii="Times New Roman" w:hAnsi="Times New Roman" w:cs="Times New Roman"/>
          <w:sz w:val="28"/>
          <w:szCs w:val="28"/>
        </w:rPr>
        <w:t xml:space="preserve"> 413 с.</w:t>
      </w:r>
    </w:p>
    <w:p w14:paraId="43B3C2F9"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 xml:space="preserve">Малинин, Василий Борисович. Причинная связь в уголовном праве / В. Б. Малинин. </w:t>
      </w:r>
      <w:r w:rsidRPr="00873C00">
        <w:rPr>
          <w:rFonts w:ascii="Times New Roman" w:eastAsia="Times New Roman" w:hAnsi="Times New Roman" w:cs="Times New Roman"/>
          <w:sz w:val="28"/>
          <w:szCs w:val="28"/>
          <w:lang w:eastAsia="ru-RU"/>
        </w:rPr>
        <w:t>–</w:t>
      </w:r>
      <w:r w:rsidRPr="00873C00">
        <w:rPr>
          <w:rFonts w:ascii="Times New Roman" w:hAnsi="Times New Roman" w:cs="Times New Roman"/>
          <w:sz w:val="28"/>
          <w:szCs w:val="28"/>
        </w:rPr>
        <w:t xml:space="preserve"> СПб. : Юрид. центр Пресс, 2000. </w:t>
      </w:r>
      <w:r w:rsidRPr="00873C00">
        <w:rPr>
          <w:rFonts w:ascii="Times New Roman" w:eastAsia="Times New Roman" w:hAnsi="Times New Roman" w:cs="Times New Roman"/>
          <w:sz w:val="28"/>
          <w:szCs w:val="28"/>
          <w:lang w:eastAsia="ru-RU"/>
        </w:rPr>
        <w:t>–</w:t>
      </w:r>
      <w:r w:rsidRPr="00873C00">
        <w:rPr>
          <w:rFonts w:ascii="Times New Roman" w:hAnsi="Times New Roman" w:cs="Times New Roman"/>
          <w:sz w:val="28"/>
          <w:szCs w:val="28"/>
        </w:rPr>
        <w:t xml:space="preserve"> 315 с.</w:t>
      </w:r>
    </w:p>
    <w:p w14:paraId="624B9934"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 xml:space="preserve">Марьина, Надежда Николаевна. Криминальные банкротства: проблемы уголовно-правового регулирования и противодействия / Н. Н. Марьина ; М-во внутренних дел Российской Федерации, Краснодарский ун-т. </w:t>
      </w:r>
      <w:r w:rsidRPr="00873C00">
        <w:rPr>
          <w:rFonts w:ascii="Times New Roman" w:eastAsia="Times New Roman" w:hAnsi="Times New Roman" w:cs="Times New Roman"/>
          <w:sz w:val="28"/>
          <w:szCs w:val="28"/>
          <w:lang w:eastAsia="ru-RU"/>
        </w:rPr>
        <w:t xml:space="preserve">– </w:t>
      </w:r>
      <w:r w:rsidRPr="00873C00">
        <w:rPr>
          <w:rFonts w:ascii="Times New Roman" w:hAnsi="Times New Roman" w:cs="Times New Roman"/>
          <w:sz w:val="28"/>
          <w:szCs w:val="28"/>
        </w:rPr>
        <w:t>Краснодар : КрУ МВД России, 2013. – 208 с.</w:t>
      </w:r>
    </w:p>
    <w:p w14:paraId="09415C6D"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Методические рекомендации по противодействию криминальным банкротствам / С.-Петерб. юрид. ин-т Генер. прокуратуры Рос. Федерации. Отд. Генер. Прокуратуры Рос. Федерации в Сев.-Зап. окр.; [Подгот.: С.П. Кушниренко и др.]. - СПб. : С.-Петерб. юрид. ин-т Генер. прокуратуры Рос. Федерации, 2002 – 107 с.</w:t>
      </w:r>
    </w:p>
    <w:p w14:paraId="2B8370BB" w14:textId="4B363E2B" w:rsidR="009C38C5" w:rsidRPr="00873C00" w:rsidRDefault="009C38C5" w:rsidP="009C38C5">
      <w:pPr>
        <w:pStyle w:val="a4"/>
        <w:numPr>
          <w:ilvl w:val="0"/>
          <w:numId w:val="4"/>
        </w:numPr>
        <w:spacing w:line="360" w:lineRule="auto"/>
        <w:contextualSpacing/>
        <w:jc w:val="both"/>
        <w:rPr>
          <w:rFonts w:ascii="Times New Roman" w:hAnsi="Times New Roman" w:cs="Times New Roman"/>
          <w:sz w:val="28"/>
          <w:szCs w:val="28"/>
        </w:rPr>
      </w:pPr>
      <w:r w:rsidRPr="00873C00">
        <w:rPr>
          <w:rFonts w:ascii="Times New Roman" w:hAnsi="Times New Roman" w:cs="Times New Roman"/>
          <w:sz w:val="28"/>
          <w:szCs w:val="28"/>
        </w:rPr>
        <w:t>Механизм уголовно-правового регулирования : Норма, правоотношение, ответственность / В. С. Прохоров, Н. М. Кропачев, А. Н. Тарбагаев.</w:t>
      </w:r>
      <w:r w:rsidRPr="00873C00">
        <w:rPr>
          <w:rFonts w:ascii="Times New Roman" w:eastAsia="Times New Roman" w:hAnsi="Times New Roman" w:cs="Times New Roman"/>
          <w:sz w:val="28"/>
          <w:szCs w:val="28"/>
          <w:lang w:eastAsia="ru-RU"/>
        </w:rPr>
        <w:t xml:space="preserve"> –</w:t>
      </w:r>
      <w:r w:rsidRPr="00873C00">
        <w:rPr>
          <w:rFonts w:ascii="Times New Roman" w:hAnsi="Times New Roman" w:cs="Times New Roman"/>
          <w:sz w:val="28"/>
          <w:szCs w:val="28"/>
        </w:rPr>
        <w:t xml:space="preserve">Красноярск : Изд-во Краснояр. ун-та, 1989. – 203 с. </w:t>
      </w:r>
    </w:p>
    <w:p w14:paraId="6C887313"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lastRenderedPageBreak/>
        <w:t xml:space="preserve">Михалев, Игорь Юрьевич. Криминальное банкротство / И. Ю. Михалев. </w:t>
      </w:r>
      <w:r w:rsidRPr="00873C00">
        <w:rPr>
          <w:rFonts w:ascii="Times New Roman" w:eastAsia="Times New Roman" w:hAnsi="Times New Roman" w:cs="Times New Roman"/>
          <w:sz w:val="28"/>
          <w:szCs w:val="28"/>
          <w:lang w:eastAsia="ru-RU"/>
        </w:rPr>
        <w:t>–</w:t>
      </w:r>
      <w:r w:rsidRPr="00873C00">
        <w:rPr>
          <w:rFonts w:ascii="Times New Roman" w:hAnsi="Times New Roman" w:cs="Times New Roman"/>
          <w:sz w:val="28"/>
          <w:szCs w:val="28"/>
        </w:rPr>
        <w:t xml:space="preserve"> СПб. : Юрид. центр Пресс, 2001. – 214 с.</w:t>
      </w:r>
    </w:p>
    <w:p w14:paraId="49B38222" w14:textId="77777777" w:rsidR="009C38C5" w:rsidRPr="00873C00" w:rsidRDefault="009C38C5" w:rsidP="009C38C5">
      <w:pPr>
        <w:pStyle w:val="a4"/>
        <w:numPr>
          <w:ilvl w:val="0"/>
          <w:numId w:val="4"/>
        </w:numPr>
        <w:spacing w:line="360" w:lineRule="auto"/>
        <w:contextualSpacing/>
        <w:jc w:val="both"/>
        <w:rPr>
          <w:rFonts w:ascii="Times New Roman" w:hAnsi="Times New Roman" w:cs="Times New Roman"/>
          <w:sz w:val="28"/>
          <w:szCs w:val="28"/>
        </w:rPr>
      </w:pPr>
      <w:r w:rsidRPr="00873C00">
        <w:rPr>
          <w:rFonts w:ascii="Times New Roman" w:hAnsi="Times New Roman" w:cs="Times New Roman"/>
          <w:sz w:val="28"/>
          <w:szCs w:val="28"/>
        </w:rPr>
        <w:t xml:space="preserve">Поляков, А.В. Общая теория права [Электронный ресурс] : учеб. / А.В. Поляков, Е.В. Тимошина. </w:t>
      </w:r>
      <w:r w:rsidRPr="00873C00">
        <w:rPr>
          <w:rFonts w:ascii="Times New Roman" w:eastAsia="Times New Roman" w:hAnsi="Times New Roman" w:cs="Times New Roman"/>
          <w:sz w:val="28"/>
          <w:szCs w:val="28"/>
          <w:lang w:eastAsia="ru-RU"/>
        </w:rPr>
        <w:t>–</w:t>
      </w:r>
      <w:r w:rsidRPr="00873C00">
        <w:rPr>
          <w:rFonts w:ascii="Times New Roman" w:hAnsi="Times New Roman" w:cs="Times New Roman"/>
          <w:sz w:val="28"/>
          <w:szCs w:val="28"/>
        </w:rPr>
        <w:t xml:space="preserve"> Санкт-Петербург : СПбГУ, 2015. </w:t>
      </w:r>
      <w:r w:rsidRPr="00873C00">
        <w:rPr>
          <w:rFonts w:ascii="Times New Roman" w:eastAsia="Times New Roman" w:hAnsi="Times New Roman" w:cs="Times New Roman"/>
          <w:sz w:val="28"/>
          <w:szCs w:val="28"/>
          <w:lang w:eastAsia="ru-RU"/>
        </w:rPr>
        <w:t>–</w:t>
      </w:r>
      <w:r w:rsidRPr="00873C00">
        <w:rPr>
          <w:rFonts w:ascii="Times New Roman" w:hAnsi="Times New Roman" w:cs="Times New Roman"/>
          <w:sz w:val="28"/>
          <w:szCs w:val="28"/>
        </w:rPr>
        <w:t xml:space="preserve"> 472 с.</w:t>
      </w:r>
    </w:p>
    <w:p w14:paraId="0694314A" w14:textId="749F9ECF" w:rsidR="009C38C5" w:rsidRPr="00873C00" w:rsidRDefault="009C38C5" w:rsidP="009C38C5">
      <w:pPr>
        <w:pStyle w:val="a4"/>
        <w:numPr>
          <w:ilvl w:val="0"/>
          <w:numId w:val="4"/>
        </w:numPr>
        <w:spacing w:line="360" w:lineRule="auto"/>
        <w:contextualSpacing/>
        <w:jc w:val="both"/>
        <w:rPr>
          <w:rFonts w:ascii="Times New Roman" w:hAnsi="Times New Roman" w:cs="Times New Roman"/>
          <w:sz w:val="28"/>
          <w:szCs w:val="28"/>
        </w:rPr>
      </w:pPr>
      <w:r w:rsidRPr="00873C00">
        <w:rPr>
          <w:rFonts w:ascii="Times New Roman" w:hAnsi="Times New Roman" w:cs="Times New Roman"/>
          <w:sz w:val="28"/>
          <w:szCs w:val="28"/>
        </w:rPr>
        <w:t xml:space="preserve">Попондопуло, Владимир Федорович. Банкротство : правовое регулирование : научно-практическое пособие : [основы конкурсного права, судопроизводство по делам о банкротстве, оспаривание сделок должника в деле о банкротстве, особенности банкротства граждан, трансграничное банкротство и др.] / В. Ф. Попондопуло. </w:t>
      </w:r>
      <w:r w:rsidRPr="00873C00">
        <w:rPr>
          <w:rFonts w:ascii="Times New Roman" w:eastAsia="Times New Roman" w:hAnsi="Times New Roman" w:cs="Times New Roman"/>
          <w:sz w:val="28"/>
          <w:szCs w:val="28"/>
          <w:lang w:eastAsia="ru-RU"/>
        </w:rPr>
        <w:t>–</w:t>
      </w:r>
      <w:r w:rsidRPr="00873C00">
        <w:rPr>
          <w:rFonts w:ascii="Times New Roman" w:hAnsi="Times New Roman" w:cs="Times New Roman"/>
          <w:sz w:val="28"/>
          <w:szCs w:val="28"/>
        </w:rPr>
        <w:t xml:space="preserve"> Изд. 2-е, перераб и доп. – Москва : Проспект, 2016. – 431 с7</w:t>
      </w:r>
    </w:p>
    <w:p w14:paraId="7E339CAD"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 xml:space="preserve">Сабитов, Рашид Акремович. Учение о последствиях преступлений : монография / Р. А. Сабитов. - Москва : Юрлитинформ, 2015. – 527 с. </w:t>
      </w:r>
    </w:p>
    <w:p w14:paraId="1D0E8CEA" w14:textId="77777777" w:rsidR="009C38C5" w:rsidRPr="00873C00" w:rsidRDefault="009C38C5" w:rsidP="009C38C5">
      <w:pPr>
        <w:pStyle w:val="a4"/>
        <w:numPr>
          <w:ilvl w:val="0"/>
          <w:numId w:val="4"/>
        </w:numPr>
        <w:spacing w:line="360" w:lineRule="auto"/>
        <w:contextualSpacing/>
        <w:jc w:val="both"/>
        <w:rPr>
          <w:rFonts w:ascii="Times New Roman" w:hAnsi="Times New Roman" w:cs="Times New Roman"/>
          <w:sz w:val="28"/>
          <w:szCs w:val="28"/>
        </w:rPr>
      </w:pPr>
      <w:r w:rsidRPr="00873C00">
        <w:rPr>
          <w:rFonts w:ascii="Times New Roman" w:hAnsi="Times New Roman" w:cs="Times New Roman"/>
          <w:sz w:val="28"/>
          <w:szCs w:val="28"/>
        </w:rPr>
        <w:t xml:space="preserve">Уголовно-правовое регулирование : механизм и система / Н. М. Кропачев. </w:t>
      </w:r>
      <w:r w:rsidRPr="00873C00">
        <w:rPr>
          <w:rFonts w:ascii="Times New Roman" w:eastAsia="Times New Roman" w:hAnsi="Times New Roman" w:cs="Times New Roman"/>
          <w:sz w:val="28"/>
          <w:szCs w:val="28"/>
          <w:lang w:eastAsia="ru-RU"/>
        </w:rPr>
        <w:t>–</w:t>
      </w:r>
      <w:r w:rsidRPr="00873C00">
        <w:rPr>
          <w:rFonts w:ascii="Times New Roman" w:hAnsi="Times New Roman" w:cs="Times New Roman"/>
          <w:sz w:val="28"/>
          <w:szCs w:val="28"/>
        </w:rPr>
        <w:t xml:space="preserve"> СПб. : Изд-во СПбГУ, 1999. – 261 с. </w:t>
      </w:r>
    </w:p>
    <w:p w14:paraId="5240AE6B" w14:textId="77777777" w:rsidR="009C38C5" w:rsidRPr="00873C00" w:rsidRDefault="009C38C5" w:rsidP="009C38C5">
      <w:pPr>
        <w:pStyle w:val="a3"/>
        <w:numPr>
          <w:ilvl w:val="0"/>
          <w:numId w:val="4"/>
        </w:numPr>
        <w:spacing w:line="360" w:lineRule="auto"/>
        <w:jc w:val="both"/>
        <w:rPr>
          <w:rFonts w:ascii="Times New Roman" w:hAnsi="Times New Roman" w:cs="Times New Roman"/>
          <w:sz w:val="28"/>
          <w:szCs w:val="28"/>
        </w:rPr>
      </w:pPr>
      <w:r w:rsidRPr="00873C00">
        <w:rPr>
          <w:rFonts w:ascii="Times New Roman" w:hAnsi="Times New Roman" w:cs="Times New Roman"/>
          <w:sz w:val="28"/>
          <w:szCs w:val="28"/>
        </w:rPr>
        <w:t xml:space="preserve">Церетели, Тинатин Васильевна. Причинная связь в уголовном праве. - [2-е изд., испр. и доп.]. </w:t>
      </w:r>
      <w:r w:rsidRPr="00873C00">
        <w:rPr>
          <w:rFonts w:ascii="Times New Roman" w:eastAsia="Times New Roman" w:hAnsi="Times New Roman" w:cs="Times New Roman"/>
          <w:sz w:val="28"/>
          <w:szCs w:val="28"/>
          <w:lang w:eastAsia="ru-RU"/>
        </w:rPr>
        <w:t>–</w:t>
      </w:r>
      <w:r w:rsidRPr="00873C00">
        <w:rPr>
          <w:rFonts w:ascii="Times New Roman" w:hAnsi="Times New Roman" w:cs="Times New Roman"/>
          <w:sz w:val="28"/>
          <w:szCs w:val="28"/>
        </w:rPr>
        <w:t xml:space="preserve"> Москва : Госюриздат, 1963. - 382 с.</w:t>
      </w:r>
    </w:p>
    <w:p w14:paraId="16702EAB" w14:textId="6233B47A" w:rsidR="009C38C5" w:rsidRPr="00873C00" w:rsidRDefault="009C38C5" w:rsidP="009C38C5">
      <w:pPr>
        <w:pStyle w:val="a4"/>
        <w:numPr>
          <w:ilvl w:val="0"/>
          <w:numId w:val="4"/>
        </w:numPr>
        <w:spacing w:line="360" w:lineRule="auto"/>
        <w:contextualSpacing/>
        <w:jc w:val="both"/>
        <w:rPr>
          <w:rFonts w:ascii="Times New Roman" w:hAnsi="Times New Roman" w:cs="Times New Roman"/>
          <w:sz w:val="28"/>
          <w:szCs w:val="28"/>
        </w:rPr>
      </w:pPr>
      <w:r w:rsidRPr="00873C00">
        <w:rPr>
          <w:rFonts w:ascii="Times New Roman" w:hAnsi="Times New Roman" w:cs="Times New Roman"/>
          <w:sz w:val="28"/>
          <w:szCs w:val="28"/>
        </w:rPr>
        <w:t xml:space="preserve">Черепахин, Борис Борисович. Труды по гражданскому праву / Б.Б. Черепахин. </w:t>
      </w:r>
      <w:r w:rsidRPr="00873C00">
        <w:rPr>
          <w:rFonts w:ascii="Times New Roman" w:eastAsia="Times New Roman" w:hAnsi="Times New Roman" w:cs="Times New Roman"/>
          <w:sz w:val="28"/>
          <w:szCs w:val="28"/>
          <w:lang w:eastAsia="ru-RU"/>
        </w:rPr>
        <w:t>–</w:t>
      </w:r>
      <w:r w:rsidRPr="00873C00">
        <w:rPr>
          <w:rFonts w:ascii="Times New Roman" w:hAnsi="Times New Roman" w:cs="Times New Roman"/>
          <w:sz w:val="28"/>
          <w:szCs w:val="28"/>
        </w:rPr>
        <w:t xml:space="preserve"> М. : Стаут, 2001. – 476 с.</w:t>
      </w:r>
    </w:p>
    <w:p w14:paraId="68BB09E5" w14:textId="77777777" w:rsidR="009C38C5" w:rsidRPr="00873C00" w:rsidRDefault="009C38C5" w:rsidP="009C38C5">
      <w:pPr>
        <w:pStyle w:val="a4"/>
        <w:spacing w:line="360" w:lineRule="auto"/>
        <w:contextualSpacing/>
        <w:jc w:val="both"/>
        <w:rPr>
          <w:rFonts w:ascii="Times New Roman" w:hAnsi="Times New Roman" w:cs="Times New Roman"/>
          <w:sz w:val="28"/>
          <w:szCs w:val="28"/>
        </w:rPr>
      </w:pPr>
    </w:p>
    <w:p w14:paraId="6A7783BC" w14:textId="685E3F6B" w:rsidR="009C38C5" w:rsidRPr="00873C00" w:rsidRDefault="009C38C5" w:rsidP="009C38C5">
      <w:pPr>
        <w:pStyle w:val="a4"/>
        <w:spacing w:line="360" w:lineRule="auto"/>
        <w:contextualSpacing/>
        <w:jc w:val="center"/>
        <w:rPr>
          <w:rFonts w:ascii="Times New Roman" w:hAnsi="Times New Roman" w:cs="Times New Roman"/>
          <w:sz w:val="28"/>
          <w:szCs w:val="28"/>
        </w:rPr>
      </w:pPr>
      <w:r w:rsidRPr="00873C00">
        <w:rPr>
          <w:rFonts w:ascii="Times New Roman" w:hAnsi="Times New Roman" w:cs="Times New Roman"/>
          <w:sz w:val="28"/>
          <w:szCs w:val="28"/>
        </w:rPr>
        <w:t>Электронные ресурсы</w:t>
      </w:r>
    </w:p>
    <w:p w14:paraId="02B3DCF1" w14:textId="77777777" w:rsidR="009C38C5" w:rsidRPr="00873C00" w:rsidRDefault="009C38C5" w:rsidP="009C38C5">
      <w:pPr>
        <w:pStyle w:val="a4"/>
        <w:spacing w:line="360" w:lineRule="auto"/>
        <w:contextualSpacing/>
        <w:jc w:val="both"/>
        <w:rPr>
          <w:rFonts w:ascii="Times New Roman" w:hAnsi="Times New Roman" w:cs="Times New Roman"/>
          <w:sz w:val="28"/>
          <w:szCs w:val="28"/>
        </w:rPr>
      </w:pPr>
    </w:p>
    <w:p w14:paraId="0605B292" w14:textId="463E66F3" w:rsidR="009C38C5" w:rsidRPr="00873C00" w:rsidRDefault="009C38C5" w:rsidP="009C38C5">
      <w:pPr>
        <w:pStyle w:val="a4"/>
        <w:numPr>
          <w:ilvl w:val="0"/>
          <w:numId w:val="4"/>
        </w:numPr>
        <w:spacing w:line="360" w:lineRule="auto"/>
        <w:contextualSpacing/>
        <w:jc w:val="both"/>
        <w:rPr>
          <w:rFonts w:ascii="Times New Roman" w:hAnsi="Times New Roman" w:cs="Times New Roman"/>
          <w:sz w:val="28"/>
          <w:szCs w:val="28"/>
        </w:rPr>
      </w:pPr>
      <w:r w:rsidRPr="00873C00">
        <w:rPr>
          <w:rFonts w:ascii="Times New Roman" w:hAnsi="Times New Roman" w:cs="Times New Roman"/>
          <w:sz w:val="28"/>
          <w:szCs w:val="28"/>
        </w:rPr>
        <w:t xml:space="preserve">Судебная статистика [Электронный ресурс] // Судебный департамент при Верховном Суде Российской Федерации : [сайт] </w:t>
      </w:r>
      <w:r w:rsidRPr="00873C00">
        <w:rPr>
          <w:rFonts w:ascii="Times New Roman" w:hAnsi="Times New Roman" w:cs="Times New Roman"/>
          <w:sz w:val="28"/>
          <w:szCs w:val="28"/>
          <w:lang w:val="en-US"/>
        </w:rPr>
        <w:t>URL</w:t>
      </w:r>
      <w:r w:rsidRPr="00873C00">
        <w:rPr>
          <w:rFonts w:ascii="Times New Roman" w:hAnsi="Times New Roman" w:cs="Times New Roman"/>
          <w:sz w:val="28"/>
          <w:szCs w:val="28"/>
        </w:rPr>
        <w:t xml:space="preserve"> : </w:t>
      </w:r>
      <w:hyperlink r:id="rId8" w:history="1">
        <w:r w:rsidRPr="00873C00">
          <w:rPr>
            <w:rStyle w:val="ae"/>
            <w:rFonts w:ascii="Times New Roman" w:hAnsi="Times New Roman" w:cs="Times New Roman"/>
            <w:sz w:val="28"/>
            <w:szCs w:val="28"/>
            <w:lang w:val="en-US"/>
          </w:rPr>
          <w:t>http</w:t>
        </w:r>
        <w:r w:rsidRPr="00873C00">
          <w:rPr>
            <w:rStyle w:val="ae"/>
            <w:rFonts w:ascii="Times New Roman" w:hAnsi="Times New Roman" w:cs="Times New Roman"/>
            <w:sz w:val="28"/>
            <w:szCs w:val="28"/>
          </w:rPr>
          <w:t>://</w:t>
        </w:r>
        <w:r w:rsidRPr="00873C00">
          <w:rPr>
            <w:rStyle w:val="ae"/>
            <w:rFonts w:ascii="Times New Roman" w:hAnsi="Times New Roman" w:cs="Times New Roman"/>
            <w:sz w:val="28"/>
            <w:szCs w:val="28"/>
            <w:lang w:val="en-US"/>
          </w:rPr>
          <w:t>www</w:t>
        </w:r>
        <w:r w:rsidRPr="00873C00">
          <w:rPr>
            <w:rStyle w:val="ae"/>
            <w:rFonts w:ascii="Times New Roman" w:hAnsi="Times New Roman" w:cs="Times New Roman"/>
            <w:sz w:val="28"/>
            <w:szCs w:val="28"/>
          </w:rPr>
          <w:t>.</w:t>
        </w:r>
        <w:r w:rsidRPr="00873C00">
          <w:rPr>
            <w:rStyle w:val="ae"/>
            <w:rFonts w:ascii="Times New Roman" w:hAnsi="Times New Roman" w:cs="Times New Roman"/>
            <w:sz w:val="28"/>
            <w:szCs w:val="28"/>
            <w:lang w:val="en-US"/>
          </w:rPr>
          <w:t>cdep</w:t>
        </w:r>
        <w:r w:rsidRPr="00873C00">
          <w:rPr>
            <w:rStyle w:val="ae"/>
            <w:rFonts w:ascii="Times New Roman" w:hAnsi="Times New Roman" w:cs="Times New Roman"/>
            <w:sz w:val="28"/>
            <w:szCs w:val="28"/>
          </w:rPr>
          <w:t>.</w:t>
        </w:r>
        <w:r w:rsidRPr="00873C00">
          <w:rPr>
            <w:rStyle w:val="ae"/>
            <w:rFonts w:ascii="Times New Roman" w:hAnsi="Times New Roman" w:cs="Times New Roman"/>
            <w:sz w:val="28"/>
            <w:szCs w:val="28"/>
            <w:lang w:val="en-US"/>
          </w:rPr>
          <w:t>ru</w:t>
        </w:r>
        <w:r w:rsidRPr="00873C00">
          <w:rPr>
            <w:rStyle w:val="ae"/>
            <w:rFonts w:ascii="Times New Roman" w:hAnsi="Times New Roman" w:cs="Times New Roman"/>
            <w:sz w:val="28"/>
            <w:szCs w:val="28"/>
          </w:rPr>
          <w:t>/</w:t>
        </w:r>
        <w:r w:rsidRPr="00873C00">
          <w:rPr>
            <w:rStyle w:val="ae"/>
            <w:rFonts w:ascii="Times New Roman" w:hAnsi="Times New Roman" w:cs="Times New Roman"/>
            <w:sz w:val="28"/>
            <w:szCs w:val="28"/>
            <w:lang w:val="en-US"/>
          </w:rPr>
          <w:t>index</w:t>
        </w:r>
        <w:r w:rsidRPr="00873C00">
          <w:rPr>
            <w:rStyle w:val="ae"/>
            <w:rFonts w:ascii="Times New Roman" w:hAnsi="Times New Roman" w:cs="Times New Roman"/>
            <w:sz w:val="28"/>
            <w:szCs w:val="28"/>
          </w:rPr>
          <w:t>.</w:t>
        </w:r>
        <w:r w:rsidRPr="00873C00">
          <w:rPr>
            <w:rStyle w:val="ae"/>
            <w:rFonts w:ascii="Times New Roman" w:hAnsi="Times New Roman" w:cs="Times New Roman"/>
            <w:sz w:val="28"/>
            <w:szCs w:val="28"/>
            <w:lang w:val="en-US"/>
          </w:rPr>
          <w:t>php</w:t>
        </w:r>
        <w:r w:rsidRPr="00873C00">
          <w:rPr>
            <w:rStyle w:val="ae"/>
            <w:rFonts w:ascii="Times New Roman" w:hAnsi="Times New Roman" w:cs="Times New Roman"/>
            <w:sz w:val="28"/>
            <w:szCs w:val="28"/>
          </w:rPr>
          <w:t>?</w:t>
        </w:r>
        <w:r w:rsidRPr="00873C00">
          <w:rPr>
            <w:rStyle w:val="ae"/>
            <w:rFonts w:ascii="Times New Roman" w:hAnsi="Times New Roman" w:cs="Times New Roman"/>
            <w:sz w:val="28"/>
            <w:szCs w:val="28"/>
            <w:lang w:val="en-US"/>
          </w:rPr>
          <w:t>id</w:t>
        </w:r>
        <w:r w:rsidRPr="00873C00">
          <w:rPr>
            <w:rStyle w:val="ae"/>
            <w:rFonts w:ascii="Times New Roman" w:hAnsi="Times New Roman" w:cs="Times New Roman"/>
            <w:sz w:val="28"/>
            <w:szCs w:val="28"/>
          </w:rPr>
          <w:t>=79</w:t>
        </w:r>
      </w:hyperlink>
      <w:r w:rsidRPr="00873C00">
        <w:rPr>
          <w:rFonts w:ascii="Times New Roman" w:hAnsi="Times New Roman" w:cs="Times New Roman"/>
          <w:sz w:val="28"/>
          <w:szCs w:val="28"/>
        </w:rPr>
        <w:t xml:space="preserve"> (дата обращения : 08.05.2018)</w:t>
      </w:r>
    </w:p>
    <w:p w14:paraId="23A03467" w14:textId="0A1BD99E" w:rsidR="009C38C5" w:rsidRPr="00873C00" w:rsidRDefault="009C38C5" w:rsidP="009C38C5">
      <w:pPr>
        <w:pStyle w:val="a4"/>
        <w:numPr>
          <w:ilvl w:val="0"/>
          <w:numId w:val="4"/>
        </w:numPr>
        <w:spacing w:line="360" w:lineRule="auto"/>
        <w:contextualSpacing/>
        <w:jc w:val="both"/>
        <w:rPr>
          <w:rFonts w:ascii="Times New Roman" w:hAnsi="Times New Roman" w:cs="Times New Roman"/>
          <w:b/>
          <w:sz w:val="28"/>
          <w:szCs w:val="28"/>
        </w:rPr>
      </w:pPr>
      <w:r w:rsidRPr="00873C00">
        <w:rPr>
          <w:rFonts w:ascii="Times New Roman" w:hAnsi="Times New Roman" w:cs="Times New Roman"/>
          <w:sz w:val="28"/>
          <w:szCs w:val="28"/>
        </w:rPr>
        <w:t xml:space="preserve">Квач В. Дела против бизнесменов спровоцировали рост уголовной практики у юрфирм [Электронный ресурс] // Газета «Деловой Петербург». </w:t>
      </w:r>
      <w:r w:rsidRPr="00873C00">
        <w:rPr>
          <w:rFonts w:ascii="Times New Roman" w:hAnsi="Times New Roman" w:cs="Times New Roman"/>
          <w:sz w:val="28"/>
          <w:szCs w:val="28"/>
          <w:lang w:val="en-US"/>
        </w:rPr>
        <w:t>URL</w:t>
      </w:r>
      <w:r w:rsidRPr="00873C00">
        <w:rPr>
          <w:rFonts w:ascii="Times New Roman" w:hAnsi="Times New Roman" w:cs="Times New Roman"/>
          <w:sz w:val="28"/>
          <w:szCs w:val="28"/>
        </w:rPr>
        <w:t xml:space="preserve">: </w:t>
      </w:r>
      <w:hyperlink r:id="rId9" w:history="1">
        <w:r w:rsidRPr="00873C00">
          <w:rPr>
            <w:rStyle w:val="ae"/>
            <w:rFonts w:ascii="Times New Roman" w:hAnsi="Times New Roman" w:cs="Times New Roman"/>
            <w:sz w:val="28"/>
            <w:szCs w:val="28"/>
          </w:rPr>
          <w:t>https://www.dp.ru/a/2015/12/09/Kriminalnie_vorotnichki/</w:t>
        </w:r>
      </w:hyperlink>
      <w:r w:rsidRPr="00873C00">
        <w:rPr>
          <w:rFonts w:ascii="Times New Roman" w:hAnsi="Times New Roman" w:cs="Times New Roman"/>
          <w:sz w:val="28"/>
          <w:szCs w:val="28"/>
        </w:rPr>
        <w:t xml:space="preserve"> (дата обращения : 08.05.2018)</w:t>
      </w:r>
    </w:p>
    <w:p w14:paraId="54071115" w14:textId="5A697CD6" w:rsidR="009C38C5" w:rsidRPr="00873C00" w:rsidRDefault="009C38C5" w:rsidP="009C38C5">
      <w:pPr>
        <w:pStyle w:val="a4"/>
        <w:numPr>
          <w:ilvl w:val="0"/>
          <w:numId w:val="4"/>
        </w:numPr>
        <w:spacing w:line="360" w:lineRule="auto"/>
        <w:contextualSpacing/>
        <w:jc w:val="both"/>
        <w:rPr>
          <w:rFonts w:ascii="Times New Roman" w:hAnsi="Times New Roman" w:cs="Times New Roman"/>
          <w:sz w:val="28"/>
          <w:szCs w:val="28"/>
        </w:rPr>
      </w:pPr>
      <w:r w:rsidRPr="00873C00">
        <w:rPr>
          <w:rFonts w:ascii="Times New Roman" w:hAnsi="Times New Roman" w:cs="Times New Roman"/>
          <w:sz w:val="28"/>
          <w:szCs w:val="28"/>
        </w:rPr>
        <w:t xml:space="preserve">Отчет о числе осужденных по всем составам преступлений Уголовного кодекса Российской Федерации и иных лицах, в отношении которых </w:t>
      </w:r>
      <w:r w:rsidRPr="00873C00">
        <w:rPr>
          <w:rFonts w:ascii="Times New Roman" w:hAnsi="Times New Roman" w:cs="Times New Roman"/>
          <w:sz w:val="28"/>
          <w:szCs w:val="28"/>
        </w:rPr>
        <w:lastRenderedPageBreak/>
        <w:t xml:space="preserve">вынесены судебные акты по уголовным делам за 12 месяцев 2017 г. [Электронный ресурс] // Судебный департамент при верховном суде Российской Федерации: [сайт]. </w:t>
      </w:r>
      <w:r w:rsidRPr="00873C00">
        <w:rPr>
          <w:rFonts w:ascii="Times New Roman" w:hAnsi="Times New Roman" w:cs="Times New Roman"/>
          <w:sz w:val="28"/>
          <w:szCs w:val="28"/>
          <w:lang w:val="en-US"/>
        </w:rPr>
        <w:t>URL</w:t>
      </w:r>
      <w:r w:rsidRPr="00873C00">
        <w:rPr>
          <w:rFonts w:ascii="Times New Roman" w:hAnsi="Times New Roman" w:cs="Times New Roman"/>
          <w:sz w:val="28"/>
          <w:szCs w:val="28"/>
        </w:rPr>
        <w:t xml:space="preserve">: </w:t>
      </w:r>
      <w:hyperlink r:id="rId10" w:history="1">
        <w:r w:rsidRPr="00873C00">
          <w:rPr>
            <w:rStyle w:val="ae"/>
            <w:rFonts w:ascii="Times New Roman" w:hAnsi="Times New Roman" w:cs="Times New Roman"/>
            <w:sz w:val="28"/>
            <w:szCs w:val="28"/>
          </w:rPr>
          <w:t>http://www.cdep.ru/index.php?id=79&amp;item=4477</w:t>
        </w:r>
      </w:hyperlink>
      <w:r w:rsidRPr="00873C00">
        <w:rPr>
          <w:rFonts w:ascii="Times New Roman" w:hAnsi="Times New Roman" w:cs="Times New Roman"/>
          <w:sz w:val="28"/>
          <w:szCs w:val="28"/>
        </w:rPr>
        <w:t xml:space="preserve"> (дата обращения : 08.05.2018)</w:t>
      </w:r>
    </w:p>
    <w:p w14:paraId="7C8C879D" w14:textId="77777777" w:rsidR="003625BC" w:rsidRPr="00873C00" w:rsidRDefault="003625BC" w:rsidP="009C38C5">
      <w:pPr>
        <w:spacing w:line="360" w:lineRule="auto"/>
        <w:ind w:firstLine="709"/>
        <w:contextualSpacing/>
        <w:jc w:val="both"/>
        <w:rPr>
          <w:rFonts w:ascii="Times New Roman" w:hAnsi="Times New Roman" w:cs="Times New Roman"/>
          <w:sz w:val="28"/>
          <w:szCs w:val="28"/>
        </w:rPr>
      </w:pPr>
    </w:p>
    <w:sectPr w:rsidR="003625BC" w:rsidRPr="00873C00" w:rsidSect="00A57A76">
      <w:footerReference w:type="even" r:id="rId11"/>
      <w:footerReference w:type="default" r:id="rId12"/>
      <w:pgSz w:w="11900" w:h="16840"/>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96346" w14:textId="77777777" w:rsidR="008907ED" w:rsidRDefault="008907ED" w:rsidP="00D910B4">
      <w:r>
        <w:separator/>
      </w:r>
    </w:p>
    <w:p w14:paraId="20725983" w14:textId="77777777" w:rsidR="008907ED" w:rsidRDefault="008907ED"/>
  </w:endnote>
  <w:endnote w:type="continuationSeparator" w:id="0">
    <w:p w14:paraId="0F19FDA7" w14:textId="77777777" w:rsidR="008907ED" w:rsidRDefault="008907ED" w:rsidP="00D910B4">
      <w:r>
        <w:continuationSeparator/>
      </w:r>
    </w:p>
    <w:p w14:paraId="7324A95C" w14:textId="77777777" w:rsidR="008907ED" w:rsidRDefault="00890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410469002"/>
      <w:docPartObj>
        <w:docPartGallery w:val="Page Numbers (Bottom of Page)"/>
        <w:docPartUnique/>
      </w:docPartObj>
    </w:sdtPr>
    <w:sdtContent>
      <w:p w14:paraId="3EA3C5B8" w14:textId="0BF607F7" w:rsidR="009C38C5" w:rsidRDefault="009C38C5" w:rsidP="000123C1">
        <w:pPr>
          <w:pStyle w:val="af2"/>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223DF9C5" w14:textId="77777777" w:rsidR="009C38C5" w:rsidRDefault="009C38C5">
    <w:pPr>
      <w:pStyle w:val="af2"/>
    </w:pPr>
  </w:p>
  <w:p w14:paraId="60394F1E" w14:textId="77777777" w:rsidR="009C38C5" w:rsidRDefault="009C38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Fonts w:ascii="Times New Roman" w:hAnsi="Times New Roman" w:cs="Times New Roman"/>
        <w:sz w:val="28"/>
      </w:rPr>
      <w:id w:val="-1141800098"/>
      <w:docPartObj>
        <w:docPartGallery w:val="Page Numbers (Bottom of Page)"/>
        <w:docPartUnique/>
      </w:docPartObj>
    </w:sdtPr>
    <w:sdtContent>
      <w:p w14:paraId="5E32B6E6" w14:textId="1F8F1D76" w:rsidR="009C38C5" w:rsidRPr="000B6A69" w:rsidRDefault="009C38C5" w:rsidP="000123C1">
        <w:pPr>
          <w:pStyle w:val="af2"/>
          <w:framePr w:wrap="none" w:vAnchor="text" w:hAnchor="margin" w:xAlign="center" w:y="1"/>
          <w:rPr>
            <w:rStyle w:val="af5"/>
            <w:rFonts w:ascii="Times New Roman" w:hAnsi="Times New Roman" w:cs="Times New Roman"/>
            <w:sz w:val="28"/>
          </w:rPr>
        </w:pPr>
        <w:r w:rsidRPr="000B6A69">
          <w:rPr>
            <w:rStyle w:val="af5"/>
            <w:rFonts w:ascii="Times New Roman" w:hAnsi="Times New Roman" w:cs="Times New Roman"/>
            <w:sz w:val="28"/>
          </w:rPr>
          <w:fldChar w:fldCharType="begin"/>
        </w:r>
        <w:r w:rsidRPr="000B6A69">
          <w:rPr>
            <w:rStyle w:val="af5"/>
            <w:rFonts w:ascii="Times New Roman" w:hAnsi="Times New Roman" w:cs="Times New Roman"/>
            <w:sz w:val="28"/>
          </w:rPr>
          <w:instrText xml:space="preserve"> PAGE </w:instrText>
        </w:r>
        <w:r w:rsidRPr="000B6A69">
          <w:rPr>
            <w:rStyle w:val="af5"/>
            <w:rFonts w:ascii="Times New Roman" w:hAnsi="Times New Roman" w:cs="Times New Roman"/>
            <w:sz w:val="28"/>
          </w:rPr>
          <w:fldChar w:fldCharType="separate"/>
        </w:r>
        <w:r w:rsidRPr="000B6A69">
          <w:rPr>
            <w:rStyle w:val="af5"/>
            <w:rFonts w:ascii="Times New Roman" w:hAnsi="Times New Roman" w:cs="Times New Roman"/>
            <w:noProof/>
            <w:sz w:val="28"/>
          </w:rPr>
          <w:t>2</w:t>
        </w:r>
        <w:r w:rsidRPr="000B6A69">
          <w:rPr>
            <w:rStyle w:val="af5"/>
            <w:rFonts w:ascii="Times New Roman" w:hAnsi="Times New Roman" w:cs="Times New Roman"/>
            <w:sz w:val="28"/>
          </w:rPr>
          <w:fldChar w:fldCharType="end"/>
        </w:r>
      </w:p>
    </w:sdtContent>
  </w:sdt>
  <w:p w14:paraId="648F07FF" w14:textId="77777777" w:rsidR="009C38C5" w:rsidRPr="000B6A69" w:rsidRDefault="009C38C5">
    <w:pPr>
      <w:pStyle w:val="af2"/>
      <w:rPr>
        <w:rFonts w:ascii="Times New Roman" w:hAnsi="Times New Roman" w:cs="Times New Roman"/>
        <w:sz w:val="28"/>
      </w:rPr>
    </w:pPr>
  </w:p>
  <w:p w14:paraId="5C983334" w14:textId="77777777" w:rsidR="009C38C5" w:rsidRDefault="009C38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1C128" w14:textId="77777777" w:rsidR="008907ED" w:rsidRDefault="008907ED" w:rsidP="00D910B4">
      <w:r>
        <w:separator/>
      </w:r>
    </w:p>
    <w:p w14:paraId="705BFEE2" w14:textId="77777777" w:rsidR="008907ED" w:rsidRDefault="008907ED"/>
  </w:footnote>
  <w:footnote w:type="continuationSeparator" w:id="0">
    <w:p w14:paraId="13FEDFA8" w14:textId="77777777" w:rsidR="008907ED" w:rsidRDefault="008907ED" w:rsidP="00D910B4">
      <w:r>
        <w:continuationSeparator/>
      </w:r>
    </w:p>
    <w:p w14:paraId="33D6E814" w14:textId="77777777" w:rsidR="008907ED" w:rsidRDefault="008907ED"/>
  </w:footnote>
  <w:footnote w:id="1">
    <w:p w14:paraId="50690169" w14:textId="4E022405"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Судебная статистика [Электронный ресурс] // Судебный департамент при Верховном Суде Российской Федерации : [сайт] </w:t>
      </w:r>
      <w:r w:rsidRPr="00873C00">
        <w:rPr>
          <w:rFonts w:ascii="Times New Roman" w:hAnsi="Times New Roman" w:cs="Times New Roman"/>
          <w:lang w:val="en-US"/>
        </w:rPr>
        <w:t>URL</w:t>
      </w:r>
      <w:r w:rsidRPr="00873C00">
        <w:rPr>
          <w:rFonts w:ascii="Times New Roman" w:hAnsi="Times New Roman" w:cs="Times New Roman"/>
        </w:rPr>
        <w:t xml:space="preserve"> : </w:t>
      </w:r>
      <w:hyperlink r:id="rId1" w:history="1">
        <w:r w:rsidRPr="00873C00">
          <w:rPr>
            <w:rStyle w:val="ae"/>
            <w:rFonts w:ascii="Times New Roman" w:hAnsi="Times New Roman" w:cs="Times New Roman"/>
            <w:lang w:val="en-US"/>
          </w:rPr>
          <w:t>http</w:t>
        </w:r>
        <w:r w:rsidRPr="00873C00">
          <w:rPr>
            <w:rStyle w:val="ae"/>
            <w:rFonts w:ascii="Times New Roman" w:hAnsi="Times New Roman" w:cs="Times New Roman"/>
          </w:rPr>
          <w:t>://</w:t>
        </w:r>
        <w:r w:rsidRPr="00873C00">
          <w:rPr>
            <w:rStyle w:val="ae"/>
            <w:rFonts w:ascii="Times New Roman" w:hAnsi="Times New Roman" w:cs="Times New Roman"/>
            <w:lang w:val="en-US"/>
          </w:rPr>
          <w:t>www</w:t>
        </w:r>
        <w:r w:rsidRPr="00873C00">
          <w:rPr>
            <w:rStyle w:val="ae"/>
            <w:rFonts w:ascii="Times New Roman" w:hAnsi="Times New Roman" w:cs="Times New Roman"/>
          </w:rPr>
          <w:t>.</w:t>
        </w:r>
        <w:r w:rsidRPr="00873C00">
          <w:rPr>
            <w:rStyle w:val="ae"/>
            <w:rFonts w:ascii="Times New Roman" w:hAnsi="Times New Roman" w:cs="Times New Roman"/>
            <w:lang w:val="en-US"/>
          </w:rPr>
          <w:t>cdep</w:t>
        </w:r>
        <w:r w:rsidRPr="00873C00">
          <w:rPr>
            <w:rStyle w:val="ae"/>
            <w:rFonts w:ascii="Times New Roman" w:hAnsi="Times New Roman" w:cs="Times New Roman"/>
          </w:rPr>
          <w:t>.</w:t>
        </w:r>
        <w:r w:rsidRPr="00873C00">
          <w:rPr>
            <w:rStyle w:val="ae"/>
            <w:rFonts w:ascii="Times New Roman" w:hAnsi="Times New Roman" w:cs="Times New Roman"/>
            <w:lang w:val="en-US"/>
          </w:rPr>
          <w:t>ru</w:t>
        </w:r>
        <w:r w:rsidRPr="00873C00">
          <w:rPr>
            <w:rStyle w:val="ae"/>
            <w:rFonts w:ascii="Times New Roman" w:hAnsi="Times New Roman" w:cs="Times New Roman"/>
          </w:rPr>
          <w:t>/</w:t>
        </w:r>
        <w:r w:rsidRPr="00873C00">
          <w:rPr>
            <w:rStyle w:val="ae"/>
            <w:rFonts w:ascii="Times New Roman" w:hAnsi="Times New Roman" w:cs="Times New Roman"/>
            <w:lang w:val="en-US"/>
          </w:rPr>
          <w:t>index</w:t>
        </w:r>
        <w:r w:rsidRPr="00873C00">
          <w:rPr>
            <w:rStyle w:val="ae"/>
            <w:rFonts w:ascii="Times New Roman" w:hAnsi="Times New Roman" w:cs="Times New Roman"/>
          </w:rPr>
          <w:t>.</w:t>
        </w:r>
        <w:r w:rsidRPr="00873C00">
          <w:rPr>
            <w:rStyle w:val="ae"/>
            <w:rFonts w:ascii="Times New Roman" w:hAnsi="Times New Roman" w:cs="Times New Roman"/>
            <w:lang w:val="en-US"/>
          </w:rPr>
          <w:t>php</w:t>
        </w:r>
        <w:r w:rsidRPr="00873C00">
          <w:rPr>
            <w:rStyle w:val="ae"/>
            <w:rFonts w:ascii="Times New Roman" w:hAnsi="Times New Roman" w:cs="Times New Roman"/>
          </w:rPr>
          <w:t>?</w:t>
        </w:r>
        <w:r w:rsidRPr="00873C00">
          <w:rPr>
            <w:rStyle w:val="ae"/>
            <w:rFonts w:ascii="Times New Roman" w:hAnsi="Times New Roman" w:cs="Times New Roman"/>
            <w:lang w:val="en-US"/>
          </w:rPr>
          <w:t>id</w:t>
        </w:r>
        <w:r w:rsidRPr="00873C00">
          <w:rPr>
            <w:rStyle w:val="ae"/>
            <w:rFonts w:ascii="Times New Roman" w:hAnsi="Times New Roman" w:cs="Times New Roman"/>
          </w:rPr>
          <w:t>=79</w:t>
        </w:r>
      </w:hyperlink>
      <w:r w:rsidRPr="00873C00">
        <w:rPr>
          <w:rFonts w:ascii="Times New Roman" w:hAnsi="Times New Roman" w:cs="Times New Roman"/>
        </w:rPr>
        <w:t xml:space="preserve"> (дата обращения : 08.05.2018).</w:t>
      </w:r>
    </w:p>
  </w:footnote>
  <w:footnote w:id="2">
    <w:p w14:paraId="704764F6" w14:textId="3979A1E3" w:rsidR="009C38C5" w:rsidRPr="00873C00" w:rsidRDefault="009C38C5" w:rsidP="00873C00">
      <w:pPr>
        <w:pStyle w:val="a4"/>
        <w:jc w:val="both"/>
        <w:rPr>
          <w:rFonts w:ascii="Times New Roman" w:hAnsi="Times New Roman" w:cs="Times New Roman"/>
          <w:b/>
        </w:rPr>
      </w:pPr>
      <w:r w:rsidRPr="00873C00">
        <w:rPr>
          <w:rStyle w:val="a6"/>
          <w:rFonts w:ascii="Times New Roman" w:hAnsi="Times New Roman" w:cs="Times New Roman"/>
        </w:rPr>
        <w:footnoteRef/>
      </w:r>
      <w:r w:rsidRPr="00873C00">
        <w:rPr>
          <w:rFonts w:ascii="Times New Roman" w:hAnsi="Times New Roman" w:cs="Times New Roman"/>
        </w:rPr>
        <w:t xml:space="preserve"> Квач В. Дела против бизнесменов спровоцировали рост уголовной практики у юрфирм [Электронный ресурс] // Газета «Деловой Петербург». </w:t>
      </w:r>
      <w:r w:rsidRPr="00873C00">
        <w:rPr>
          <w:rFonts w:ascii="Times New Roman" w:hAnsi="Times New Roman" w:cs="Times New Roman"/>
          <w:lang w:val="en-US"/>
        </w:rPr>
        <w:t>URL</w:t>
      </w:r>
      <w:r w:rsidRPr="00873C00">
        <w:rPr>
          <w:rFonts w:ascii="Times New Roman" w:hAnsi="Times New Roman" w:cs="Times New Roman"/>
        </w:rPr>
        <w:t xml:space="preserve">: </w:t>
      </w:r>
      <w:hyperlink r:id="rId2" w:history="1">
        <w:r w:rsidRPr="00873C00">
          <w:rPr>
            <w:rStyle w:val="ae"/>
            <w:rFonts w:ascii="Times New Roman" w:hAnsi="Times New Roman" w:cs="Times New Roman"/>
          </w:rPr>
          <w:t>https://www.dp.ru/a/2015/12/09/Kriminalnie_vorotnichki/</w:t>
        </w:r>
      </w:hyperlink>
      <w:r w:rsidRPr="00873C00">
        <w:rPr>
          <w:rFonts w:ascii="Times New Roman" w:hAnsi="Times New Roman" w:cs="Times New Roman"/>
        </w:rPr>
        <w:t xml:space="preserve"> (дата обращения : 08.05.2018).</w:t>
      </w:r>
    </w:p>
  </w:footnote>
  <w:footnote w:id="3">
    <w:p w14:paraId="225865F2" w14:textId="64172879"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Вебер М. Избранные произведения : пер. с нем. / сост., общ. ред. и послесл. Ю. Н. Давыдова; предисл. П. П. Гайденко. М., 1990. С. 631 – 632. </w:t>
      </w:r>
    </w:p>
  </w:footnote>
  <w:footnote w:id="4">
    <w:p w14:paraId="1BE4CA5E" w14:textId="3E9D5658"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Антонов М. В. Теория государства и права : учебник и практикум для академического бакалавриата. М., 2018. С. 388. </w:t>
      </w:r>
    </w:p>
  </w:footnote>
  <w:footnote w:id="5">
    <w:p w14:paraId="4A50C7C2" w14:textId="61C0A232"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Толстой Ю. К. К теории правоотношения / Ленингр. ордена Ленина гос. ун-т им. А. А. Жданова. Л., 1959. 87 с.</w:t>
      </w:r>
    </w:p>
    <w:p w14:paraId="293EACE9" w14:textId="3DF42CD2" w:rsidR="009C38C5" w:rsidRPr="00873C00" w:rsidRDefault="009C38C5" w:rsidP="00873C00">
      <w:pPr>
        <w:pStyle w:val="a4"/>
        <w:jc w:val="both"/>
        <w:rPr>
          <w:rFonts w:ascii="Times New Roman" w:hAnsi="Times New Roman" w:cs="Times New Roman"/>
        </w:rPr>
      </w:pPr>
    </w:p>
  </w:footnote>
  <w:footnote w:id="6">
    <w:p w14:paraId="2025F106" w14:textId="2C4FB830"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Поляков А.В., Тимошина Е.В. Общая теория права : учеб. СПб., 2015. С. 372.</w:t>
      </w:r>
    </w:p>
  </w:footnote>
  <w:footnote w:id="7">
    <w:p w14:paraId="7A68CE2C" w14:textId="573EEC11"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Кропачев Н.М. Уголовно-правовое регулирование : механизм и система. СПб., 1999. С. 52. </w:t>
      </w:r>
    </w:p>
  </w:footnote>
  <w:footnote w:id="8">
    <w:p w14:paraId="20E66B1C" w14:textId="2BA1D603"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Прохоров В.С., Кропачев Н.М., Тарабагаев А.Н. Механизм уголовно-правового регулирования : Норма, правоотношение, ответственность. Красноярск, 1989. С. 34.</w:t>
      </w:r>
    </w:p>
  </w:footnote>
  <w:footnote w:id="9">
    <w:p w14:paraId="1BE70111" w14:textId="73E8727E"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Поляков А.В., Тимошина Е.В. Указ. соч. С. 373.</w:t>
      </w:r>
    </w:p>
  </w:footnote>
  <w:footnote w:id="10">
    <w:p w14:paraId="227A0265" w14:textId="4D69FD67"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1) Изосимов С.В. Уголовное законодательство об ответственности за служебные преступления, совершаемые в коммерческих и иных организациях : История, современность, перспективы развития. СПб., 2013. С. 7. 2) Волженкин Б.В. Служебные преступления: комментарий законодательства и судебной практики. СПб., 2005. С. 57–58.</w:t>
      </w:r>
    </w:p>
  </w:footnote>
  <w:footnote w:id="11">
    <w:p w14:paraId="6EBFEE24" w14:textId="6CAAF0CD"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Коркунов Н.М. Лекции по общей теории права. СПб., 2004. 354 с.</w:t>
      </w:r>
    </w:p>
  </w:footnote>
  <w:footnote w:id="12">
    <w:p w14:paraId="76D6D78C" w14:textId="61C9426C"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Черепахин Б.Б. Труды по гражданскому праву. М., 2001. С. 304.</w:t>
      </w:r>
    </w:p>
  </w:footnote>
  <w:footnote w:id="13">
    <w:p w14:paraId="130D568D" w14:textId="3F813618"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Волженкин Б.В. Указ. соч. С. 258. </w:t>
      </w:r>
    </w:p>
  </w:footnote>
  <w:footnote w:id="14">
    <w:p w14:paraId="34A60DB3" w14:textId="286DDA96"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Ломакин Д. В. Корпоративные правоотношения: общая теория и практика ее применения в хозяйственных обществах. М., 2008. С. 281. </w:t>
      </w:r>
    </w:p>
  </w:footnote>
  <w:footnote w:id="15">
    <w:p w14:paraId="6890151C" w14:textId="624698B1"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Черепахин Б.Б. Указ. соч. С. 43–50.</w:t>
      </w:r>
    </w:p>
  </w:footnote>
  <w:footnote w:id="16">
    <w:p w14:paraId="49F5417F" w14:textId="2D24ADEF"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Макарова О.А., Попондопуло В.Ф. Корпоративное право : учебник и практикум для бакалавриата и магистратуры. М., 2018. С. 87</w:t>
      </w:r>
    </w:p>
  </w:footnote>
  <w:footnote w:id="17">
    <w:p w14:paraId="2BB36B10" w14:textId="13F7879F"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Макарова О.А., Попондопуло В.Ф. Указ. соч. С. 330–331.</w:t>
      </w:r>
    </w:p>
  </w:footnote>
  <w:footnote w:id="18">
    <w:p w14:paraId="79CE9C4C" w14:textId="3BA2BEF6"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Любавина М.А. Комментарий к постановлению Пленума Верховного Суда Российской Федерации «О судебной практике по делам о взяточничестве и коммерческом подкупе» от 10 февраля 2000 года № 6 с изменениями, внесенными Постановлениями Пленума Верховного Суда Российской Федерации от 6 февраля 2007 года № 7, от 23 декабря 2010 года № 31, от 22 мая 2012 года № 7 / под. ред. А. Н. Попова. СПб., 2012. С. 16.</w:t>
      </w:r>
    </w:p>
  </w:footnote>
  <w:footnote w:id="19">
    <w:p w14:paraId="4E2166A3" w14:textId="74252960"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Волженкин Б.В. Указ. соч. С. 252.</w:t>
      </w:r>
    </w:p>
  </w:footnote>
  <w:footnote w:id="20">
    <w:p w14:paraId="420F3492" w14:textId="0A0642CF"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Михалев И.Ю. Криминальное банкротство. СПб., 2001. 214 с.</w:t>
      </w:r>
    </w:p>
  </w:footnote>
  <w:footnote w:id="21">
    <w:p w14:paraId="76106B2F" w14:textId="6362D817"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Попондопуло В.Ф. Банкротство : правовое регулирование : научно-практическое пособие. М., 2016.  С. 10.</w:t>
      </w:r>
    </w:p>
  </w:footnote>
  <w:footnote w:id="22">
    <w:p w14:paraId="6EECD691" w14:textId="5FB5F518"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Там же.</w:t>
      </w:r>
    </w:p>
  </w:footnote>
  <w:footnote w:id="23">
    <w:p w14:paraId="744FF431" w14:textId="46E7C08A"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Отчет о числе осужденных по всем составам преступлений Уголовного кодекса Российской Федерации и иных лицах, в отношении которых вынесены судебные акты по уголовным делам за 12 месяцев 2017 г. [Электронный ресурс] // Судебный департамент при верховном суде Российской Федерации: [сайт]. </w:t>
      </w:r>
      <w:r w:rsidRPr="00873C00">
        <w:rPr>
          <w:rFonts w:ascii="Times New Roman" w:hAnsi="Times New Roman" w:cs="Times New Roman"/>
          <w:lang w:val="en-US"/>
        </w:rPr>
        <w:t>URL</w:t>
      </w:r>
      <w:r w:rsidRPr="00873C00">
        <w:rPr>
          <w:rFonts w:ascii="Times New Roman" w:hAnsi="Times New Roman" w:cs="Times New Roman"/>
        </w:rPr>
        <w:t xml:space="preserve">: </w:t>
      </w:r>
      <w:hyperlink r:id="rId3" w:history="1">
        <w:r w:rsidRPr="00873C00">
          <w:rPr>
            <w:rStyle w:val="ae"/>
            <w:rFonts w:ascii="Times New Roman" w:hAnsi="Times New Roman" w:cs="Times New Roman"/>
          </w:rPr>
          <w:t>http://www.cdep.ru/index.php?id=79&amp;item=4477</w:t>
        </w:r>
      </w:hyperlink>
      <w:r w:rsidRPr="00873C00">
        <w:rPr>
          <w:rFonts w:ascii="Times New Roman" w:hAnsi="Times New Roman" w:cs="Times New Roman"/>
        </w:rPr>
        <w:t xml:space="preserve"> (дата обращения : 08.05.2018). </w:t>
      </w:r>
    </w:p>
  </w:footnote>
  <w:footnote w:id="24">
    <w:p w14:paraId="0766BE3B" w14:textId="64C80E8E"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1) Марьина Н.Н. Криминальные банкротства: проблемы уголовно-правового регулирования и противодействия / М-во внутренних дел Российской Федерации, Краснодарский ун-т. Краснодар, 2013. 208 с. 2) Методические рекомендации по противодействию криминальным банкротствам / С.-Петерб. юрид. ин-т Генер. прокуратуры Рос. Федерации. Отд. Генер. Прокуратуры Рос. Федерации в Сев.-Зап. окр.; С.П. Кушниренко [и др.]. СПб., 2002. 107 с.</w:t>
      </w:r>
    </w:p>
  </w:footnote>
  <w:footnote w:id="25">
    <w:p w14:paraId="7083A895" w14:textId="28348A8A" w:rsidR="009C38C5" w:rsidRPr="00873C00" w:rsidRDefault="009C38C5" w:rsidP="00873C00">
      <w:pPr>
        <w:jc w:val="both"/>
        <w:rPr>
          <w:rFonts w:ascii="Times New Roman" w:hAnsi="Times New Roman" w:cs="Times New Roman"/>
          <w:sz w:val="20"/>
          <w:szCs w:val="20"/>
        </w:rPr>
      </w:pPr>
      <w:r w:rsidRPr="00873C00">
        <w:rPr>
          <w:rStyle w:val="a6"/>
          <w:rFonts w:ascii="Times New Roman" w:hAnsi="Times New Roman" w:cs="Times New Roman"/>
          <w:sz w:val="20"/>
          <w:szCs w:val="20"/>
        </w:rPr>
        <w:footnoteRef/>
      </w:r>
      <w:r w:rsidRPr="00873C00">
        <w:rPr>
          <w:rFonts w:ascii="Times New Roman" w:hAnsi="Times New Roman" w:cs="Times New Roman"/>
          <w:sz w:val="20"/>
          <w:szCs w:val="20"/>
        </w:rPr>
        <w:t xml:space="preserve"> Об этом см.: Сабитов Р.А. Учение о последствиях преступлений : монография. М., 2015. С. 56 – 59.</w:t>
      </w:r>
    </w:p>
  </w:footnote>
  <w:footnote w:id="26">
    <w:p w14:paraId="0E9E8C0A" w14:textId="48708026" w:rsidR="009C38C5" w:rsidRPr="00873C00" w:rsidRDefault="009C38C5" w:rsidP="00873C00">
      <w:pPr>
        <w:jc w:val="both"/>
        <w:rPr>
          <w:rFonts w:ascii="Times New Roman" w:hAnsi="Times New Roman" w:cs="Times New Roman"/>
          <w:sz w:val="20"/>
          <w:szCs w:val="20"/>
        </w:rPr>
      </w:pPr>
      <w:r w:rsidRPr="00873C00">
        <w:rPr>
          <w:rStyle w:val="a6"/>
          <w:rFonts w:ascii="Times New Roman" w:hAnsi="Times New Roman" w:cs="Times New Roman"/>
          <w:sz w:val="20"/>
          <w:szCs w:val="20"/>
        </w:rPr>
        <w:footnoteRef/>
      </w:r>
      <w:r w:rsidRPr="00873C00">
        <w:rPr>
          <w:rFonts w:ascii="Times New Roman" w:hAnsi="Times New Roman" w:cs="Times New Roman"/>
          <w:sz w:val="20"/>
          <w:szCs w:val="20"/>
        </w:rPr>
        <w:t xml:space="preserve"> Церетели Т.В. Причинная связь в уголовном праве. М., 1963. С. 115–129.</w:t>
      </w:r>
    </w:p>
  </w:footnote>
  <w:footnote w:id="27">
    <w:p w14:paraId="5277D434" w14:textId="5C89DA0A" w:rsidR="009C38C5" w:rsidRPr="00873C00" w:rsidRDefault="009C38C5" w:rsidP="00873C00">
      <w:pPr>
        <w:pStyle w:val="a4"/>
        <w:jc w:val="both"/>
        <w:rPr>
          <w:rFonts w:ascii="Times New Roman" w:hAnsi="Times New Roman" w:cs="Times New Roman"/>
        </w:rPr>
      </w:pPr>
      <w:r w:rsidRPr="00873C00">
        <w:rPr>
          <w:rStyle w:val="a6"/>
          <w:rFonts w:ascii="Times New Roman" w:hAnsi="Times New Roman" w:cs="Times New Roman"/>
        </w:rPr>
        <w:footnoteRef/>
      </w:r>
      <w:r w:rsidRPr="00873C00">
        <w:rPr>
          <w:rFonts w:ascii="Times New Roman" w:hAnsi="Times New Roman" w:cs="Times New Roman"/>
        </w:rPr>
        <w:t xml:space="preserve"> Там же. С. 79–96.</w:t>
      </w:r>
    </w:p>
  </w:footnote>
  <w:footnote w:id="28">
    <w:p w14:paraId="7D598741" w14:textId="0B9E4842" w:rsidR="009C38C5" w:rsidRPr="00873C00" w:rsidRDefault="009C38C5" w:rsidP="00873C00">
      <w:pPr>
        <w:jc w:val="both"/>
        <w:rPr>
          <w:rFonts w:ascii="Times New Roman" w:hAnsi="Times New Roman" w:cs="Times New Roman"/>
          <w:sz w:val="20"/>
          <w:szCs w:val="20"/>
        </w:rPr>
      </w:pPr>
      <w:r w:rsidRPr="00873C00">
        <w:rPr>
          <w:rStyle w:val="a6"/>
          <w:rFonts w:ascii="Times New Roman" w:hAnsi="Times New Roman" w:cs="Times New Roman"/>
          <w:sz w:val="20"/>
          <w:szCs w:val="20"/>
        </w:rPr>
        <w:footnoteRef/>
      </w:r>
      <w:r w:rsidRPr="00873C00">
        <w:rPr>
          <w:rFonts w:ascii="Times New Roman" w:hAnsi="Times New Roman" w:cs="Times New Roman"/>
          <w:sz w:val="20"/>
          <w:szCs w:val="20"/>
        </w:rPr>
        <w:t xml:space="preserve"> Малинин В.Б. Причинная связь в уголовном праве. СПб., 2000. С. 57 и след.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3C9F"/>
    <w:multiLevelType w:val="hybridMultilevel"/>
    <w:tmpl w:val="CFB60C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561ADC"/>
    <w:multiLevelType w:val="hybridMultilevel"/>
    <w:tmpl w:val="3724F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39A7A78"/>
    <w:multiLevelType w:val="hybridMultilevel"/>
    <w:tmpl w:val="35E02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2975F5F"/>
    <w:multiLevelType w:val="hybridMultilevel"/>
    <w:tmpl w:val="17D6D396"/>
    <w:lvl w:ilvl="0" w:tplc="BF7A43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F6"/>
    <w:rsid w:val="0000065B"/>
    <w:rsid w:val="00000EAB"/>
    <w:rsid w:val="00001127"/>
    <w:rsid w:val="00001303"/>
    <w:rsid w:val="00001D53"/>
    <w:rsid w:val="0000243A"/>
    <w:rsid w:val="00002FB6"/>
    <w:rsid w:val="00003663"/>
    <w:rsid w:val="00004290"/>
    <w:rsid w:val="00004644"/>
    <w:rsid w:val="00004CF6"/>
    <w:rsid w:val="00004DAD"/>
    <w:rsid w:val="0000577C"/>
    <w:rsid w:val="00006FBA"/>
    <w:rsid w:val="00007186"/>
    <w:rsid w:val="000073DE"/>
    <w:rsid w:val="0001066B"/>
    <w:rsid w:val="000114FF"/>
    <w:rsid w:val="0001203E"/>
    <w:rsid w:val="000122D4"/>
    <w:rsid w:val="000123C1"/>
    <w:rsid w:val="000124D9"/>
    <w:rsid w:val="00012A52"/>
    <w:rsid w:val="00012C1F"/>
    <w:rsid w:val="000132B7"/>
    <w:rsid w:val="00013C6E"/>
    <w:rsid w:val="00013CE3"/>
    <w:rsid w:val="00013E63"/>
    <w:rsid w:val="000141F2"/>
    <w:rsid w:val="000142C9"/>
    <w:rsid w:val="00014D61"/>
    <w:rsid w:val="000157C8"/>
    <w:rsid w:val="00015A97"/>
    <w:rsid w:val="000168AF"/>
    <w:rsid w:val="000171A6"/>
    <w:rsid w:val="0001759E"/>
    <w:rsid w:val="00017AC0"/>
    <w:rsid w:val="00020BF8"/>
    <w:rsid w:val="00021832"/>
    <w:rsid w:val="00021A3E"/>
    <w:rsid w:val="00023C92"/>
    <w:rsid w:val="00023D6E"/>
    <w:rsid w:val="00026A6F"/>
    <w:rsid w:val="00027949"/>
    <w:rsid w:val="0003091D"/>
    <w:rsid w:val="00030E60"/>
    <w:rsid w:val="00032812"/>
    <w:rsid w:val="00032CD3"/>
    <w:rsid w:val="000331D7"/>
    <w:rsid w:val="00033FAD"/>
    <w:rsid w:val="00034B3A"/>
    <w:rsid w:val="00034EA3"/>
    <w:rsid w:val="00035A0A"/>
    <w:rsid w:val="00035B4E"/>
    <w:rsid w:val="000366D0"/>
    <w:rsid w:val="00036C95"/>
    <w:rsid w:val="00037574"/>
    <w:rsid w:val="000400E7"/>
    <w:rsid w:val="00040496"/>
    <w:rsid w:val="00040731"/>
    <w:rsid w:val="00041104"/>
    <w:rsid w:val="00041416"/>
    <w:rsid w:val="000417CF"/>
    <w:rsid w:val="00041C55"/>
    <w:rsid w:val="00042918"/>
    <w:rsid w:val="00042E36"/>
    <w:rsid w:val="0004311C"/>
    <w:rsid w:val="00044931"/>
    <w:rsid w:val="00044B8D"/>
    <w:rsid w:val="00044CD2"/>
    <w:rsid w:val="00045657"/>
    <w:rsid w:val="00045F79"/>
    <w:rsid w:val="00046650"/>
    <w:rsid w:val="0004797C"/>
    <w:rsid w:val="0005055B"/>
    <w:rsid w:val="000517C1"/>
    <w:rsid w:val="0005204E"/>
    <w:rsid w:val="0005250E"/>
    <w:rsid w:val="000526E4"/>
    <w:rsid w:val="00052A28"/>
    <w:rsid w:val="000531EC"/>
    <w:rsid w:val="0005329E"/>
    <w:rsid w:val="00053C88"/>
    <w:rsid w:val="00053DB5"/>
    <w:rsid w:val="00054AC6"/>
    <w:rsid w:val="0005685F"/>
    <w:rsid w:val="000568B5"/>
    <w:rsid w:val="00056905"/>
    <w:rsid w:val="00056946"/>
    <w:rsid w:val="00057396"/>
    <w:rsid w:val="00057B99"/>
    <w:rsid w:val="000615A6"/>
    <w:rsid w:val="00061BE0"/>
    <w:rsid w:val="00061EDE"/>
    <w:rsid w:val="000622C7"/>
    <w:rsid w:val="00063369"/>
    <w:rsid w:val="00063C88"/>
    <w:rsid w:val="0006487F"/>
    <w:rsid w:val="0006566B"/>
    <w:rsid w:val="00067216"/>
    <w:rsid w:val="00067D1F"/>
    <w:rsid w:val="00067DFD"/>
    <w:rsid w:val="000700ED"/>
    <w:rsid w:val="00070A7F"/>
    <w:rsid w:val="000713C8"/>
    <w:rsid w:val="00071B41"/>
    <w:rsid w:val="00071F7A"/>
    <w:rsid w:val="000724B7"/>
    <w:rsid w:val="0007250F"/>
    <w:rsid w:val="00072658"/>
    <w:rsid w:val="000726D2"/>
    <w:rsid w:val="00072ED9"/>
    <w:rsid w:val="00073D69"/>
    <w:rsid w:val="000749D7"/>
    <w:rsid w:val="00074DC0"/>
    <w:rsid w:val="00074FCB"/>
    <w:rsid w:val="00075CC8"/>
    <w:rsid w:val="00075DC5"/>
    <w:rsid w:val="00076564"/>
    <w:rsid w:val="00080E85"/>
    <w:rsid w:val="00081ED7"/>
    <w:rsid w:val="000821CD"/>
    <w:rsid w:val="00082A1B"/>
    <w:rsid w:val="00082FD9"/>
    <w:rsid w:val="00083F7C"/>
    <w:rsid w:val="00084C1F"/>
    <w:rsid w:val="00085359"/>
    <w:rsid w:val="00087236"/>
    <w:rsid w:val="000876E6"/>
    <w:rsid w:val="00087B09"/>
    <w:rsid w:val="000900FB"/>
    <w:rsid w:val="000909CD"/>
    <w:rsid w:val="00090CDB"/>
    <w:rsid w:val="00090DB5"/>
    <w:rsid w:val="00091754"/>
    <w:rsid w:val="000923E6"/>
    <w:rsid w:val="000923EE"/>
    <w:rsid w:val="000924F3"/>
    <w:rsid w:val="00092DA2"/>
    <w:rsid w:val="000935B7"/>
    <w:rsid w:val="00095C7D"/>
    <w:rsid w:val="000961DB"/>
    <w:rsid w:val="000965EA"/>
    <w:rsid w:val="000969D0"/>
    <w:rsid w:val="00096EAD"/>
    <w:rsid w:val="00097B49"/>
    <w:rsid w:val="000A01E9"/>
    <w:rsid w:val="000A07A9"/>
    <w:rsid w:val="000A0F1B"/>
    <w:rsid w:val="000A1986"/>
    <w:rsid w:val="000A1B7B"/>
    <w:rsid w:val="000A2FBD"/>
    <w:rsid w:val="000A3C3E"/>
    <w:rsid w:val="000A4B68"/>
    <w:rsid w:val="000A4F94"/>
    <w:rsid w:val="000A5CA8"/>
    <w:rsid w:val="000A672B"/>
    <w:rsid w:val="000A6F6A"/>
    <w:rsid w:val="000A70C6"/>
    <w:rsid w:val="000A7CB5"/>
    <w:rsid w:val="000B0A3E"/>
    <w:rsid w:val="000B223A"/>
    <w:rsid w:val="000B2B71"/>
    <w:rsid w:val="000B2E7D"/>
    <w:rsid w:val="000B41B6"/>
    <w:rsid w:val="000B4D5A"/>
    <w:rsid w:val="000B54CC"/>
    <w:rsid w:val="000B554D"/>
    <w:rsid w:val="000B56F9"/>
    <w:rsid w:val="000B5B38"/>
    <w:rsid w:val="000B6A69"/>
    <w:rsid w:val="000B6E7F"/>
    <w:rsid w:val="000B7585"/>
    <w:rsid w:val="000B7C74"/>
    <w:rsid w:val="000C0559"/>
    <w:rsid w:val="000C0E54"/>
    <w:rsid w:val="000C2785"/>
    <w:rsid w:val="000C28F2"/>
    <w:rsid w:val="000C2941"/>
    <w:rsid w:val="000C294F"/>
    <w:rsid w:val="000C2B55"/>
    <w:rsid w:val="000C45DD"/>
    <w:rsid w:val="000C51B6"/>
    <w:rsid w:val="000C5302"/>
    <w:rsid w:val="000C571A"/>
    <w:rsid w:val="000C6341"/>
    <w:rsid w:val="000C634E"/>
    <w:rsid w:val="000C6D99"/>
    <w:rsid w:val="000C746C"/>
    <w:rsid w:val="000D1165"/>
    <w:rsid w:val="000D11E7"/>
    <w:rsid w:val="000D14C3"/>
    <w:rsid w:val="000D178B"/>
    <w:rsid w:val="000D18FD"/>
    <w:rsid w:val="000D2058"/>
    <w:rsid w:val="000D3899"/>
    <w:rsid w:val="000D4069"/>
    <w:rsid w:val="000D758D"/>
    <w:rsid w:val="000E012E"/>
    <w:rsid w:val="000E096D"/>
    <w:rsid w:val="000E16A5"/>
    <w:rsid w:val="000E1CC0"/>
    <w:rsid w:val="000E3A46"/>
    <w:rsid w:val="000E4B5C"/>
    <w:rsid w:val="000E5172"/>
    <w:rsid w:val="000E54F2"/>
    <w:rsid w:val="000E5657"/>
    <w:rsid w:val="000E5D1F"/>
    <w:rsid w:val="000E6664"/>
    <w:rsid w:val="000F02A0"/>
    <w:rsid w:val="000F0DEC"/>
    <w:rsid w:val="000F1690"/>
    <w:rsid w:val="000F175C"/>
    <w:rsid w:val="000F1BEC"/>
    <w:rsid w:val="000F21C2"/>
    <w:rsid w:val="000F2794"/>
    <w:rsid w:val="000F2FBD"/>
    <w:rsid w:val="000F3C03"/>
    <w:rsid w:val="000F4177"/>
    <w:rsid w:val="000F4B88"/>
    <w:rsid w:val="000F4C63"/>
    <w:rsid w:val="000F4F82"/>
    <w:rsid w:val="000F579E"/>
    <w:rsid w:val="000F7B97"/>
    <w:rsid w:val="0010014F"/>
    <w:rsid w:val="00101759"/>
    <w:rsid w:val="00101D9A"/>
    <w:rsid w:val="00101EFA"/>
    <w:rsid w:val="001021C2"/>
    <w:rsid w:val="0010242D"/>
    <w:rsid w:val="00103A33"/>
    <w:rsid w:val="00103EAC"/>
    <w:rsid w:val="00104335"/>
    <w:rsid w:val="00106137"/>
    <w:rsid w:val="00106267"/>
    <w:rsid w:val="00106295"/>
    <w:rsid w:val="00106663"/>
    <w:rsid w:val="00107869"/>
    <w:rsid w:val="00107AC0"/>
    <w:rsid w:val="00107D82"/>
    <w:rsid w:val="001100CD"/>
    <w:rsid w:val="001106C6"/>
    <w:rsid w:val="00110F37"/>
    <w:rsid w:val="00111145"/>
    <w:rsid w:val="001118D1"/>
    <w:rsid w:val="0011196E"/>
    <w:rsid w:val="00111A43"/>
    <w:rsid w:val="00111ACA"/>
    <w:rsid w:val="00111C4A"/>
    <w:rsid w:val="001123AF"/>
    <w:rsid w:val="001125F9"/>
    <w:rsid w:val="001132F5"/>
    <w:rsid w:val="00113AD8"/>
    <w:rsid w:val="001140FB"/>
    <w:rsid w:val="0011480B"/>
    <w:rsid w:val="00114CED"/>
    <w:rsid w:val="00114DC1"/>
    <w:rsid w:val="00116438"/>
    <w:rsid w:val="00117A65"/>
    <w:rsid w:val="00117C6A"/>
    <w:rsid w:val="00120281"/>
    <w:rsid w:val="0012068E"/>
    <w:rsid w:val="00120A7E"/>
    <w:rsid w:val="00121C3E"/>
    <w:rsid w:val="00122167"/>
    <w:rsid w:val="00122596"/>
    <w:rsid w:val="00123AB3"/>
    <w:rsid w:val="00124B63"/>
    <w:rsid w:val="00124C52"/>
    <w:rsid w:val="001253FD"/>
    <w:rsid w:val="00125440"/>
    <w:rsid w:val="00125C5B"/>
    <w:rsid w:val="0012729C"/>
    <w:rsid w:val="001303AF"/>
    <w:rsid w:val="00130544"/>
    <w:rsid w:val="0013084A"/>
    <w:rsid w:val="00130C00"/>
    <w:rsid w:val="001321EC"/>
    <w:rsid w:val="001330F2"/>
    <w:rsid w:val="001342DC"/>
    <w:rsid w:val="00134872"/>
    <w:rsid w:val="00135087"/>
    <w:rsid w:val="0013615C"/>
    <w:rsid w:val="0013693A"/>
    <w:rsid w:val="00136B2F"/>
    <w:rsid w:val="0013732F"/>
    <w:rsid w:val="001374E3"/>
    <w:rsid w:val="00137AEF"/>
    <w:rsid w:val="00141068"/>
    <w:rsid w:val="00141A7A"/>
    <w:rsid w:val="00141D4A"/>
    <w:rsid w:val="001435B8"/>
    <w:rsid w:val="00143B21"/>
    <w:rsid w:val="00144ABF"/>
    <w:rsid w:val="00144C2B"/>
    <w:rsid w:val="00145331"/>
    <w:rsid w:val="0014535D"/>
    <w:rsid w:val="001456B9"/>
    <w:rsid w:val="00146C9B"/>
    <w:rsid w:val="00147629"/>
    <w:rsid w:val="001503CE"/>
    <w:rsid w:val="001514FF"/>
    <w:rsid w:val="0015186C"/>
    <w:rsid w:val="00152E15"/>
    <w:rsid w:val="00153B96"/>
    <w:rsid w:val="00153C7D"/>
    <w:rsid w:val="00154E9E"/>
    <w:rsid w:val="00155678"/>
    <w:rsid w:val="0015576C"/>
    <w:rsid w:val="00156455"/>
    <w:rsid w:val="001605B8"/>
    <w:rsid w:val="001608EA"/>
    <w:rsid w:val="00160B05"/>
    <w:rsid w:val="00160DD9"/>
    <w:rsid w:val="001620B4"/>
    <w:rsid w:val="00162EA9"/>
    <w:rsid w:val="00162FE9"/>
    <w:rsid w:val="001633B1"/>
    <w:rsid w:val="001659FD"/>
    <w:rsid w:val="00165AB6"/>
    <w:rsid w:val="00165D35"/>
    <w:rsid w:val="001670BC"/>
    <w:rsid w:val="0016734F"/>
    <w:rsid w:val="00170651"/>
    <w:rsid w:val="00172361"/>
    <w:rsid w:val="00172A05"/>
    <w:rsid w:val="00172EEB"/>
    <w:rsid w:val="0017379E"/>
    <w:rsid w:val="00173D22"/>
    <w:rsid w:val="0017450F"/>
    <w:rsid w:val="00174E74"/>
    <w:rsid w:val="00175C40"/>
    <w:rsid w:val="001766E6"/>
    <w:rsid w:val="00177256"/>
    <w:rsid w:val="00177509"/>
    <w:rsid w:val="00177F9D"/>
    <w:rsid w:val="0018002B"/>
    <w:rsid w:val="001807B0"/>
    <w:rsid w:val="001809A2"/>
    <w:rsid w:val="001809EE"/>
    <w:rsid w:val="00180B44"/>
    <w:rsid w:val="00180C23"/>
    <w:rsid w:val="00180FFB"/>
    <w:rsid w:val="001812E8"/>
    <w:rsid w:val="001825D1"/>
    <w:rsid w:val="00183531"/>
    <w:rsid w:val="00183614"/>
    <w:rsid w:val="00184389"/>
    <w:rsid w:val="001846E9"/>
    <w:rsid w:val="001850ED"/>
    <w:rsid w:val="00185168"/>
    <w:rsid w:val="00185C3A"/>
    <w:rsid w:val="0018617F"/>
    <w:rsid w:val="001866BE"/>
    <w:rsid w:val="0018676C"/>
    <w:rsid w:val="00186A0F"/>
    <w:rsid w:val="00190F69"/>
    <w:rsid w:val="00191913"/>
    <w:rsid w:val="00191D93"/>
    <w:rsid w:val="00192AB8"/>
    <w:rsid w:val="00192D4A"/>
    <w:rsid w:val="00193108"/>
    <w:rsid w:val="001933A1"/>
    <w:rsid w:val="00193410"/>
    <w:rsid w:val="00193E16"/>
    <w:rsid w:val="001942DE"/>
    <w:rsid w:val="00194D65"/>
    <w:rsid w:val="00195A41"/>
    <w:rsid w:val="00195BA1"/>
    <w:rsid w:val="00196508"/>
    <w:rsid w:val="0019731F"/>
    <w:rsid w:val="00197361"/>
    <w:rsid w:val="001A06A3"/>
    <w:rsid w:val="001A0F39"/>
    <w:rsid w:val="001A1524"/>
    <w:rsid w:val="001A1D35"/>
    <w:rsid w:val="001A215A"/>
    <w:rsid w:val="001A247F"/>
    <w:rsid w:val="001A2BD9"/>
    <w:rsid w:val="001A381C"/>
    <w:rsid w:val="001A4095"/>
    <w:rsid w:val="001A4377"/>
    <w:rsid w:val="001A4600"/>
    <w:rsid w:val="001A501C"/>
    <w:rsid w:val="001A52B7"/>
    <w:rsid w:val="001A5DB0"/>
    <w:rsid w:val="001A69F4"/>
    <w:rsid w:val="001B0814"/>
    <w:rsid w:val="001B0AC2"/>
    <w:rsid w:val="001B13F1"/>
    <w:rsid w:val="001B222A"/>
    <w:rsid w:val="001B2E09"/>
    <w:rsid w:val="001B38DF"/>
    <w:rsid w:val="001B3BCB"/>
    <w:rsid w:val="001B43A0"/>
    <w:rsid w:val="001B539D"/>
    <w:rsid w:val="001B5C19"/>
    <w:rsid w:val="001B5D6E"/>
    <w:rsid w:val="001B6205"/>
    <w:rsid w:val="001B632F"/>
    <w:rsid w:val="001B7846"/>
    <w:rsid w:val="001C0678"/>
    <w:rsid w:val="001C097E"/>
    <w:rsid w:val="001C0C02"/>
    <w:rsid w:val="001C1230"/>
    <w:rsid w:val="001C2AA6"/>
    <w:rsid w:val="001C38B4"/>
    <w:rsid w:val="001C575A"/>
    <w:rsid w:val="001C59E2"/>
    <w:rsid w:val="001C5BB3"/>
    <w:rsid w:val="001C5EA6"/>
    <w:rsid w:val="001C6202"/>
    <w:rsid w:val="001C78E2"/>
    <w:rsid w:val="001C7E06"/>
    <w:rsid w:val="001D018C"/>
    <w:rsid w:val="001D0E6D"/>
    <w:rsid w:val="001D1D12"/>
    <w:rsid w:val="001D1F73"/>
    <w:rsid w:val="001D2AE6"/>
    <w:rsid w:val="001D36E2"/>
    <w:rsid w:val="001D3E8D"/>
    <w:rsid w:val="001D4059"/>
    <w:rsid w:val="001D44B3"/>
    <w:rsid w:val="001D58B4"/>
    <w:rsid w:val="001D5D5E"/>
    <w:rsid w:val="001D640C"/>
    <w:rsid w:val="001D6898"/>
    <w:rsid w:val="001D698C"/>
    <w:rsid w:val="001D699D"/>
    <w:rsid w:val="001D6C18"/>
    <w:rsid w:val="001E0433"/>
    <w:rsid w:val="001E0617"/>
    <w:rsid w:val="001E10EF"/>
    <w:rsid w:val="001E17A5"/>
    <w:rsid w:val="001E20F4"/>
    <w:rsid w:val="001E30FB"/>
    <w:rsid w:val="001E3460"/>
    <w:rsid w:val="001E59ED"/>
    <w:rsid w:val="001E5D87"/>
    <w:rsid w:val="001E65C5"/>
    <w:rsid w:val="001E69F6"/>
    <w:rsid w:val="001F1B9B"/>
    <w:rsid w:val="001F2748"/>
    <w:rsid w:val="001F2976"/>
    <w:rsid w:val="001F3840"/>
    <w:rsid w:val="001F3AB0"/>
    <w:rsid w:val="001F526C"/>
    <w:rsid w:val="001F5D52"/>
    <w:rsid w:val="001F5F38"/>
    <w:rsid w:val="001F6578"/>
    <w:rsid w:val="001F7A51"/>
    <w:rsid w:val="001F7E87"/>
    <w:rsid w:val="00200739"/>
    <w:rsid w:val="00200C79"/>
    <w:rsid w:val="002017F4"/>
    <w:rsid w:val="00202BD1"/>
    <w:rsid w:val="00203123"/>
    <w:rsid w:val="0020334B"/>
    <w:rsid w:val="00203DEF"/>
    <w:rsid w:val="00203E56"/>
    <w:rsid w:val="0020442F"/>
    <w:rsid w:val="002047E7"/>
    <w:rsid w:val="00204D1E"/>
    <w:rsid w:val="002054B3"/>
    <w:rsid w:val="0020589B"/>
    <w:rsid w:val="002058EA"/>
    <w:rsid w:val="0020786C"/>
    <w:rsid w:val="00210590"/>
    <w:rsid w:val="00210806"/>
    <w:rsid w:val="00210B21"/>
    <w:rsid w:val="00211488"/>
    <w:rsid w:val="00211911"/>
    <w:rsid w:val="0021344D"/>
    <w:rsid w:val="002153CA"/>
    <w:rsid w:val="0021739A"/>
    <w:rsid w:val="002179B6"/>
    <w:rsid w:val="00217B4C"/>
    <w:rsid w:val="00220D4C"/>
    <w:rsid w:val="002212C3"/>
    <w:rsid w:val="00221386"/>
    <w:rsid w:val="00221556"/>
    <w:rsid w:val="00221F90"/>
    <w:rsid w:val="002235F6"/>
    <w:rsid w:val="002247D8"/>
    <w:rsid w:val="00224CCA"/>
    <w:rsid w:val="00224D6A"/>
    <w:rsid w:val="0022505B"/>
    <w:rsid w:val="00225EEA"/>
    <w:rsid w:val="00226434"/>
    <w:rsid w:val="002266FF"/>
    <w:rsid w:val="00226C8B"/>
    <w:rsid w:val="00227555"/>
    <w:rsid w:val="00227823"/>
    <w:rsid w:val="0023013E"/>
    <w:rsid w:val="0023025B"/>
    <w:rsid w:val="0023087F"/>
    <w:rsid w:val="00230DF2"/>
    <w:rsid w:val="0023111C"/>
    <w:rsid w:val="002315B3"/>
    <w:rsid w:val="00231C0E"/>
    <w:rsid w:val="002322CB"/>
    <w:rsid w:val="0023388E"/>
    <w:rsid w:val="00233AAF"/>
    <w:rsid w:val="002346E5"/>
    <w:rsid w:val="00234FB3"/>
    <w:rsid w:val="0023585C"/>
    <w:rsid w:val="00235C4B"/>
    <w:rsid w:val="002363F3"/>
    <w:rsid w:val="002365CE"/>
    <w:rsid w:val="002377D7"/>
    <w:rsid w:val="00237F26"/>
    <w:rsid w:val="00237F53"/>
    <w:rsid w:val="0024056C"/>
    <w:rsid w:val="00240F10"/>
    <w:rsid w:val="00240FA2"/>
    <w:rsid w:val="002414F3"/>
    <w:rsid w:val="002418FC"/>
    <w:rsid w:val="00242E85"/>
    <w:rsid w:val="0024350D"/>
    <w:rsid w:val="00243ED0"/>
    <w:rsid w:val="00243ED5"/>
    <w:rsid w:val="002456B4"/>
    <w:rsid w:val="00245B66"/>
    <w:rsid w:val="002469C8"/>
    <w:rsid w:val="002477BD"/>
    <w:rsid w:val="00247AF7"/>
    <w:rsid w:val="002501D8"/>
    <w:rsid w:val="0025111C"/>
    <w:rsid w:val="002513C8"/>
    <w:rsid w:val="00251CA6"/>
    <w:rsid w:val="00252228"/>
    <w:rsid w:val="0025461D"/>
    <w:rsid w:val="00254A0C"/>
    <w:rsid w:val="00254C09"/>
    <w:rsid w:val="00255A1B"/>
    <w:rsid w:val="00257ABB"/>
    <w:rsid w:val="002600F8"/>
    <w:rsid w:val="0026013D"/>
    <w:rsid w:val="002606B8"/>
    <w:rsid w:val="00260781"/>
    <w:rsid w:val="00260A57"/>
    <w:rsid w:val="00261E48"/>
    <w:rsid w:val="00263328"/>
    <w:rsid w:val="002637EA"/>
    <w:rsid w:val="00264344"/>
    <w:rsid w:val="00264D67"/>
    <w:rsid w:val="002652B2"/>
    <w:rsid w:val="0026602F"/>
    <w:rsid w:val="00267180"/>
    <w:rsid w:val="002703BC"/>
    <w:rsid w:val="002708CE"/>
    <w:rsid w:val="00270A65"/>
    <w:rsid w:val="00270AC1"/>
    <w:rsid w:val="0027219D"/>
    <w:rsid w:val="0027296E"/>
    <w:rsid w:val="00272DF0"/>
    <w:rsid w:val="00272F3B"/>
    <w:rsid w:val="00273329"/>
    <w:rsid w:val="00273EFE"/>
    <w:rsid w:val="002740F0"/>
    <w:rsid w:val="00274CD8"/>
    <w:rsid w:val="002755F7"/>
    <w:rsid w:val="00275D12"/>
    <w:rsid w:val="00275EC6"/>
    <w:rsid w:val="002762D2"/>
    <w:rsid w:val="00276698"/>
    <w:rsid w:val="002766F6"/>
    <w:rsid w:val="00276E65"/>
    <w:rsid w:val="002804B0"/>
    <w:rsid w:val="00280632"/>
    <w:rsid w:val="00280C51"/>
    <w:rsid w:val="002811F2"/>
    <w:rsid w:val="002816F9"/>
    <w:rsid w:val="0028227F"/>
    <w:rsid w:val="00282BC7"/>
    <w:rsid w:val="00283836"/>
    <w:rsid w:val="00283B3C"/>
    <w:rsid w:val="00284959"/>
    <w:rsid w:val="00284AF1"/>
    <w:rsid w:val="00285573"/>
    <w:rsid w:val="00286230"/>
    <w:rsid w:val="00286DAE"/>
    <w:rsid w:val="00286DCE"/>
    <w:rsid w:val="00287F9E"/>
    <w:rsid w:val="0029036C"/>
    <w:rsid w:val="002913ED"/>
    <w:rsid w:val="002927F0"/>
    <w:rsid w:val="002928B9"/>
    <w:rsid w:val="00292950"/>
    <w:rsid w:val="00293851"/>
    <w:rsid w:val="00293BDF"/>
    <w:rsid w:val="0029436C"/>
    <w:rsid w:val="002948FC"/>
    <w:rsid w:val="002952D9"/>
    <w:rsid w:val="00295814"/>
    <w:rsid w:val="00295887"/>
    <w:rsid w:val="002964AA"/>
    <w:rsid w:val="002979A8"/>
    <w:rsid w:val="002A032C"/>
    <w:rsid w:val="002A0AA1"/>
    <w:rsid w:val="002A0ABE"/>
    <w:rsid w:val="002A1286"/>
    <w:rsid w:val="002A1337"/>
    <w:rsid w:val="002A16D8"/>
    <w:rsid w:val="002A1B9F"/>
    <w:rsid w:val="002A20D7"/>
    <w:rsid w:val="002A2248"/>
    <w:rsid w:val="002A2384"/>
    <w:rsid w:val="002A38E3"/>
    <w:rsid w:val="002A3C63"/>
    <w:rsid w:val="002A43F1"/>
    <w:rsid w:val="002A4D2A"/>
    <w:rsid w:val="002A6E3D"/>
    <w:rsid w:val="002A701A"/>
    <w:rsid w:val="002A7C03"/>
    <w:rsid w:val="002B03B0"/>
    <w:rsid w:val="002B14FE"/>
    <w:rsid w:val="002B1DF7"/>
    <w:rsid w:val="002B23DF"/>
    <w:rsid w:val="002B2D38"/>
    <w:rsid w:val="002B36A9"/>
    <w:rsid w:val="002B37C0"/>
    <w:rsid w:val="002B3C35"/>
    <w:rsid w:val="002B4293"/>
    <w:rsid w:val="002B4AA8"/>
    <w:rsid w:val="002B5624"/>
    <w:rsid w:val="002B60C9"/>
    <w:rsid w:val="002B77BF"/>
    <w:rsid w:val="002B7E12"/>
    <w:rsid w:val="002C044B"/>
    <w:rsid w:val="002C1A87"/>
    <w:rsid w:val="002C25D6"/>
    <w:rsid w:val="002C2BD5"/>
    <w:rsid w:val="002C2D89"/>
    <w:rsid w:val="002C3618"/>
    <w:rsid w:val="002C37ED"/>
    <w:rsid w:val="002C42C4"/>
    <w:rsid w:val="002C4823"/>
    <w:rsid w:val="002C54B6"/>
    <w:rsid w:val="002C6D4B"/>
    <w:rsid w:val="002C72CF"/>
    <w:rsid w:val="002C7E7E"/>
    <w:rsid w:val="002D0182"/>
    <w:rsid w:val="002D0A95"/>
    <w:rsid w:val="002D0CEA"/>
    <w:rsid w:val="002D1130"/>
    <w:rsid w:val="002D12F1"/>
    <w:rsid w:val="002D1334"/>
    <w:rsid w:val="002D1B31"/>
    <w:rsid w:val="002D1CB2"/>
    <w:rsid w:val="002D31DE"/>
    <w:rsid w:val="002D335F"/>
    <w:rsid w:val="002D43D9"/>
    <w:rsid w:val="002D4EA1"/>
    <w:rsid w:val="002D5721"/>
    <w:rsid w:val="002D5D68"/>
    <w:rsid w:val="002D61CC"/>
    <w:rsid w:val="002D68C0"/>
    <w:rsid w:val="002D693E"/>
    <w:rsid w:val="002E060A"/>
    <w:rsid w:val="002E06F5"/>
    <w:rsid w:val="002E0754"/>
    <w:rsid w:val="002E0EF2"/>
    <w:rsid w:val="002E1760"/>
    <w:rsid w:val="002E1E18"/>
    <w:rsid w:val="002E214D"/>
    <w:rsid w:val="002E2208"/>
    <w:rsid w:val="002E274E"/>
    <w:rsid w:val="002E3DA5"/>
    <w:rsid w:val="002E4E98"/>
    <w:rsid w:val="002E58AB"/>
    <w:rsid w:val="002E5C4A"/>
    <w:rsid w:val="002E6245"/>
    <w:rsid w:val="002E62A1"/>
    <w:rsid w:val="002E6AA7"/>
    <w:rsid w:val="002E75DE"/>
    <w:rsid w:val="002F10ED"/>
    <w:rsid w:val="002F1D82"/>
    <w:rsid w:val="002F20B1"/>
    <w:rsid w:val="002F2D05"/>
    <w:rsid w:val="002F3FDB"/>
    <w:rsid w:val="002F44AC"/>
    <w:rsid w:val="002F4AD4"/>
    <w:rsid w:val="002F4C74"/>
    <w:rsid w:val="002F5782"/>
    <w:rsid w:val="002F5833"/>
    <w:rsid w:val="002F5BCC"/>
    <w:rsid w:val="002F6408"/>
    <w:rsid w:val="002F66FC"/>
    <w:rsid w:val="002F6ABE"/>
    <w:rsid w:val="002F7F5F"/>
    <w:rsid w:val="0030038E"/>
    <w:rsid w:val="00300C83"/>
    <w:rsid w:val="0030161A"/>
    <w:rsid w:val="00301867"/>
    <w:rsid w:val="00303510"/>
    <w:rsid w:val="00304513"/>
    <w:rsid w:val="00304D7A"/>
    <w:rsid w:val="00305BB8"/>
    <w:rsid w:val="00305DEB"/>
    <w:rsid w:val="00306A56"/>
    <w:rsid w:val="0030704D"/>
    <w:rsid w:val="00307E7A"/>
    <w:rsid w:val="00307FB5"/>
    <w:rsid w:val="00310D9D"/>
    <w:rsid w:val="00311648"/>
    <w:rsid w:val="00312FBE"/>
    <w:rsid w:val="003131BA"/>
    <w:rsid w:val="00313B5B"/>
    <w:rsid w:val="00314408"/>
    <w:rsid w:val="003144A5"/>
    <w:rsid w:val="00314972"/>
    <w:rsid w:val="00314E97"/>
    <w:rsid w:val="00315766"/>
    <w:rsid w:val="00316087"/>
    <w:rsid w:val="003161AB"/>
    <w:rsid w:val="00316E7B"/>
    <w:rsid w:val="00316EF8"/>
    <w:rsid w:val="003173EE"/>
    <w:rsid w:val="003176C5"/>
    <w:rsid w:val="003177CC"/>
    <w:rsid w:val="0032015E"/>
    <w:rsid w:val="0032190D"/>
    <w:rsid w:val="0032201B"/>
    <w:rsid w:val="003223BD"/>
    <w:rsid w:val="00322449"/>
    <w:rsid w:val="00324022"/>
    <w:rsid w:val="00324242"/>
    <w:rsid w:val="00324B9F"/>
    <w:rsid w:val="00324E6A"/>
    <w:rsid w:val="0032549D"/>
    <w:rsid w:val="003254B1"/>
    <w:rsid w:val="003264DC"/>
    <w:rsid w:val="00327795"/>
    <w:rsid w:val="00327F85"/>
    <w:rsid w:val="0033057D"/>
    <w:rsid w:val="00330825"/>
    <w:rsid w:val="003315F4"/>
    <w:rsid w:val="003346DD"/>
    <w:rsid w:val="00334B3D"/>
    <w:rsid w:val="00336713"/>
    <w:rsid w:val="00337E2E"/>
    <w:rsid w:val="00340AA6"/>
    <w:rsid w:val="0034104B"/>
    <w:rsid w:val="00341AA1"/>
    <w:rsid w:val="00341BE7"/>
    <w:rsid w:val="00343A86"/>
    <w:rsid w:val="00343E1F"/>
    <w:rsid w:val="00344405"/>
    <w:rsid w:val="00346E1D"/>
    <w:rsid w:val="00347100"/>
    <w:rsid w:val="00347670"/>
    <w:rsid w:val="003476B9"/>
    <w:rsid w:val="00350AC5"/>
    <w:rsid w:val="00351B19"/>
    <w:rsid w:val="00351FE6"/>
    <w:rsid w:val="003526C3"/>
    <w:rsid w:val="00352C12"/>
    <w:rsid w:val="00354530"/>
    <w:rsid w:val="00354996"/>
    <w:rsid w:val="00354C6C"/>
    <w:rsid w:val="00354DBF"/>
    <w:rsid w:val="003552E5"/>
    <w:rsid w:val="003556CE"/>
    <w:rsid w:val="003557C3"/>
    <w:rsid w:val="00355806"/>
    <w:rsid w:val="0035605E"/>
    <w:rsid w:val="0035675F"/>
    <w:rsid w:val="0035683B"/>
    <w:rsid w:val="00357E40"/>
    <w:rsid w:val="0036091F"/>
    <w:rsid w:val="00360B12"/>
    <w:rsid w:val="003616C8"/>
    <w:rsid w:val="003619BB"/>
    <w:rsid w:val="00361AAE"/>
    <w:rsid w:val="003625BC"/>
    <w:rsid w:val="0036298D"/>
    <w:rsid w:val="00363091"/>
    <w:rsid w:val="003644B0"/>
    <w:rsid w:val="003644E5"/>
    <w:rsid w:val="003652AC"/>
    <w:rsid w:val="00365AE5"/>
    <w:rsid w:val="0036654E"/>
    <w:rsid w:val="00367BEC"/>
    <w:rsid w:val="00370DAC"/>
    <w:rsid w:val="00370F00"/>
    <w:rsid w:val="00371274"/>
    <w:rsid w:val="003750D5"/>
    <w:rsid w:val="0037543E"/>
    <w:rsid w:val="003768A4"/>
    <w:rsid w:val="0037693D"/>
    <w:rsid w:val="00380555"/>
    <w:rsid w:val="0038066C"/>
    <w:rsid w:val="003806AF"/>
    <w:rsid w:val="00380E12"/>
    <w:rsid w:val="00381840"/>
    <w:rsid w:val="003818C3"/>
    <w:rsid w:val="00381EF4"/>
    <w:rsid w:val="0038431C"/>
    <w:rsid w:val="00386722"/>
    <w:rsid w:val="00386883"/>
    <w:rsid w:val="00386BDE"/>
    <w:rsid w:val="00386F5F"/>
    <w:rsid w:val="00386F84"/>
    <w:rsid w:val="00387D4F"/>
    <w:rsid w:val="00391B8E"/>
    <w:rsid w:val="0039245C"/>
    <w:rsid w:val="00392D28"/>
    <w:rsid w:val="003936F9"/>
    <w:rsid w:val="00393E0A"/>
    <w:rsid w:val="003949D6"/>
    <w:rsid w:val="003960F3"/>
    <w:rsid w:val="003973D5"/>
    <w:rsid w:val="00397B88"/>
    <w:rsid w:val="003A0061"/>
    <w:rsid w:val="003A00D6"/>
    <w:rsid w:val="003A00DA"/>
    <w:rsid w:val="003A0CD2"/>
    <w:rsid w:val="003A0FCD"/>
    <w:rsid w:val="003A3950"/>
    <w:rsid w:val="003A3A89"/>
    <w:rsid w:val="003A3ACD"/>
    <w:rsid w:val="003A41FB"/>
    <w:rsid w:val="003A6C14"/>
    <w:rsid w:val="003A70E3"/>
    <w:rsid w:val="003A72C7"/>
    <w:rsid w:val="003A7DC3"/>
    <w:rsid w:val="003B2A52"/>
    <w:rsid w:val="003B2EB5"/>
    <w:rsid w:val="003B4396"/>
    <w:rsid w:val="003B4C46"/>
    <w:rsid w:val="003B4CD9"/>
    <w:rsid w:val="003B6747"/>
    <w:rsid w:val="003B7672"/>
    <w:rsid w:val="003B7DDB"/>
    <w:rsid w:val="003C0C08"/>
    <w:rsid w:val="003C0C2D"/>
    <w:rsid w:val="003C0F44"/>
    <w:rsid w:val="003C1C84"/>
    <w:rsid w:val="003C30F2"/>
    <w:rsid w:val="003C3283"/>
    <w:rsid w:val="003C33A6"/>
    <w:rsid w:val="003C3482"/>
    <w:rsid w:val="003C4BDF"/>
    <w:rsid w:val="003C4D43"/>
    <w:rsid w:val="003D182B"/>
    <w:rsid w:val="003D1976"/>
    <w:rsid w:val="003D2274"/>
    <w:rsid w:val="003D29B8"/>
    <w:rsid w:val="003D2EE0"/>
    <w:rsid w:val="003D4FE2"/>
    <w:rsid w:val="003D58F9"/>
    <w:rsid w:val="003D7870"/>
    <w:rsid w:val="003D790E"/>
    <w:rsid w:val="003E05C2"/>
    <w:rsid w:val="003E080E"/>
    <w:rsid w:val="003E0EC0"/>
    <w:rsid w:val="003E1E05"/>
    <w:rsid w:val="003E2902"/>
    <w:rsid w:val="003E29AE"/>
    <w:rsid w:val="003E2EC1"/>
    <w:rsid w:val="003E3158"/>
    <w:rsid w:val="003E36DA"/>
    <w:rsid w:val="003E3E00"/>
    <w:rsid w:val="003E5B1C"/>
    <w:rsid w:val="003E627C"/>
    <w:rsid w:val="003E760D"/>
    <w:rsid w:val="003F1241"/>
    <w:rsid w:val="003F2153"/>
    <w:rsid w:val="003F3474"/>
    <w:rsid w:val="003F4194"/>
    <w:rsid w:val="003F48F5"/>
    <w:rsid w:val="003F508A"/>
    <w:rsid w:val="003F5B81"/>
    <w:rsid w:val="003F5DE4"/>
    <w:rsid w:val="003F60DA"/>
    <w:rsid w:val="0040076F"/>
    <w:rsid w:val="00401361"/>
    <w:rsid w:val="00401596"/>
    <w:rsid w:val="00402024"/>
    <w:rsid w:val="004020AA"/>
    <w:rsid w:val="004024AA"/>
    <w:rsid w:val="00403DE7"/>
    <w:rsid w:val="00404476"/>
    <w:rsid w:val="004050D5"/>
    <w:rsid w:val="004055DA"/>
    <w:rsid w:val="0040591C"/>
    <w:rsid w:val="00405E29"/>
    <w:rsid w:val="00407145"/>
    <w:rsid w:val="00410CC3"/>
    <w:rsid w:val="00410FA9"/>
    <w:rsid w:val="0041141F"/>
    <w:rsid w:val="00411C89"/>
    <w:rsid w:val="0041210B"/>
    <w:rsid w:val="00412E54"/>
    <w:rsid w:val="004134F2"/>
    <w:rsid w:val="00415BC1"/>
    <w:rsid w:val="00416779"/>
    <w:rsid w:val="004215E2"/>
    <w:rsid w:val="00421993"/>
    <w:rsid w:val="00423B55"/>
    <w:rsid w:val="00423D7C"/>
    <w:rsid w:val="00425E65"/>
    <w:rsid w:val="00426027"/>
    <w:rsid w:val="0042605F"/>
    <w:rsid w:val="00426317"/>
    <w:rsid w:val="00430493"/>
    <w:rsid w:val="0043107C"/>
    <w:rsid w:val="004311D2"/>
    <w:rsid w:val="0043133E"/>
    <w:rsid w:val="00431551"/>
    <w:rsid w:val="00432EC9"/>
    <w:rsid w:val="004336BE"/>
    <w:rsid w:val="004344D0"/>
    <w:rsid w:val="0043653E"/>
    <w:rsid w:val="00436587"/>
    <w:rsid w:val="00440289"/>
    <w:rsid w:val="00440A5C"/>
    <w:rsid w:val="0044159B"/>
    <w:rsid w:val="0044179C"/>
    <w:rsid w:val="00441DBF"/>
    <w:rsid w:val="00442271"/>
    <w:rsid w:val="00442E1E"/>
    <w:rsid w:val="004438A7"/>
    <w:rsid w:val="00444202"/>
    <w:rsid w:val="00444B3B"/>
    <w:rsid w:val="004454AE"/>
    <w:rsid w:val="00445800"/>
    <w:rsid w:val="00445D6F"/>
    <w:rsid w:val="00446D36"/>
    <w:rsid w:val="00446D9C"/>
    <w:rsid w:val="00446DB2"/>
    <w:rsid w:val="00447344"/>
    <w:rsid w:val="00447D8E"/>
    <w:rsid w:val="0045015D"/>
    <w:rsid w:val="0045081C"/>
    <w:rsid w:val="00450B4E"/>
    <w:rsid w:val="004513BB"/>
    <w:rsid w:val="004516D1"/>
    <w:rsid w:val="004535F4"/>
    <w:rsid w:val="004545B6"/>
    <w:rsid w:val="00455437"/>
    <w:rsid w:val="00456260"/>
    <w:rsid w:val="0045662C"/>
    <w:rsid w:val="00456EE6"/>
    <w:rsid w:val="00456FCA"/>
    <w:rsid w:val="00457041"/>
    <w:rsid w:val="004579FB"/>
    <w:rsid w:val="00457AAA"/>
    <w:rsid w:val="00457EEA"/>
    <w:rsid w:val="00460CFB"/>
    <w:rsid w:val="00461BEA"/>
    <w:rsid w:val="00461D05"/>
    <w:rsid w:val="00464243"/>
    <w:rsid w:val="004645E4"/>
    <w:rsid w:val="00464998"/>
    <w:rsid w:val="004649AB"/>
    <w:rsid w:val="004649DC"/>
    <w:rsid w:val="004658D4"/>
    <w:rsid w:val="00465F80"/>
    <w:rsid w:val="00466232"/>
    <w:rsid w:val="00466311"/>
    <w:rsid w:val="004673A5"/>
    <w:rsid w:val="00471092"/>
    <w:rsid w:val="00471EAF"/>
    <w:rsid w:val="004722A0"/>
    <w:rsid w:val="004731D6"/>
    <w:rsid w:val="00473CCC"/>
    <w:rsid w:val="00474ADC"/>
    <w:rsid w:val="00474D23"/>
    <w:rsid w:val="00474D6E"/>
    <w:rsid w:val="00475688"/>
    <w:rsid w:val="004757D7"/>
    <w:rsid w:val="00475F40"/>
    <w:rsid w:val="00476607"/>
    <w:rsid w:val="004776D7"/>
    <w:rsid w:val="0047777C"/>
    <w:rsid w:val="004800BE"/>
    <w:rsid w:val="004803C5"/>
    <w:rsid w:val="004804AB"/>
    <w:rsid w:val="0048062D"/>
    <w:rsid w:val="00480E15"/>
    <w:rsid w:val="00481ABB"/>
    <w:rsid w:val="0048200F"/>
    <w:rsid w:val="004831F1"/>
    <w:rsid w:val="004832D9"/>
    <w:rsid w:val="004836FA"/>
    <w:rsid w:val="004842C3"/>
    <w:rsid w:val="004847A3"/>
    <w:rsid w:val="00484B48"/>
    <w:rsid w:val="004850D7"/>
    <w:rsid w:val="00485C6F"/>
    <w:rsid w:val="00485F21"/>
    <w:rsid w:val="00486215"/>
    <w:rsid w:val="004867EB"/>
    <w:rsid w:val="00486861"/>
    <w:rsid w:val="00487E0E"/>
    <w:rsid w:val="00490326"/>
    <w:rsid w:val="004904A8"/>
    <w:rsid w:val="00490A80"/>
    <w:rsid w:val="00490B83"/>
    <w:rsid w:val="0049125F"/>
    <w:rsid w:val="00492868"/>
    <w:rsid w:val="00492B00"/>
    <w:rsid w:val="004934F1"/>
    <w:rsid w:val="004936A0"/>
    <w:rsid w:val="004948D0"/>
    <w:rsid w:val="00494DB7"/>
    <w:rsid w:val="00494DDF"/>
    <w:rsid w:val="0049625E"/>
    <w:rsid w:val="0049652D"/>
    <w:rsid w:val="0049665B"/>
    <w:rsid w:val="00496C81"/>
    <w:rsid w:val="00496DAB"/>
    <w:rsid w:val="004A0B59"/>
    <w:rsid w:val="004A1050"/>
    <w:rsid w:val="004A11D5"/>
    <w:rsid w:val="004A122A"/>
    <w:rsid w:val="004A1B2E"/>
    <w:rsid w:val="004A2795"/>
    <w:rsid w:val="004A2E9B"/>
    <w:rsid w:val="004A3942"/>
    <w:rsid w:val="004A42A2"/>
    <w:rsid w:val="004A50E4"/>
    <w:rsid w:val="004A51A3"/>
    <w:rsid w:val="004A5944"/>
    <w:rsid w:val="004A7243"/>
    <w:rsid w:val="004A727D"/>
    <w:rsid w:val="004A791A"/>
    <w:rsid w:val="004B04E2"/>
    <w:rsid w:val="004B06C9"/>
    <w:rsid w:val="004B08A6"/>
    <w:rsid w:val="004B0DDD"/>
    <w:rsid w:val="004B1416"/>
    <w:rsid w:val="004B1A8C"/>
    <w:rsid w:val="004B1F7B"/>
    <w:rsid w:val="004B420A"/>
    <w:rsid w:val="004B4D3D"/>
    <w:rsid w:val="004B5291"/>
    <w:rsid w:val="004B53B9"/>
    <w:rsid w:val="004B53C4"/>
    <w:rsid w:val="004B661F"/>
    <w:rsid w:val="004B66CE"/>
    <w:rsid w:val="004B6F85"/>
    <w:rsid w:val="004B7C45"/>
    <w:rsid w:val="004B7D73"/>
    <w:rsid w:val="004C00DA"/>
    <w:rsid w:val="004C013E"/>
    <w:rsid w:val="004C0293"/>
    <w:rsid w:val="004C082C"/>
    <w:rsid w:val="004C0DE3"/>
    <w:rsid w:val="004C1999"/>
    <w:rsid w:val="004C1EF0"/>
    <w:rsid w:val="004C24A3"/>
    <w:rsid w:val="004C2FE7"/>
    <w:rsid w:val="004C35F7"/>
    <w:rsid w:val="004C43AD"/>
    <w:rsid w:val="004C49AC"/>
    <w:rsid w:val="004C4F5B"/>
    <w:rsid w:val="004C5C17"/>
    <w:rsid w:val="004C5D52"/>
    <w:rsid w:val="004C5F84"/>
    <w:rsid w:val="004C6AFE"/>
    <w:rsid w:val="004C6B08"/>
    <w:rsid w:val="004C7D63"/>
    <w:rsid w:val="004D22D5"/>
    <w:rsid w:val="004D2DB2"/>
    <w:rsid w:val="004D339E"/>
    <w:rsid w:val="004D4928"/>
    <w:rsid w:val="004D4BC3"/>
    <w:rsid w:val="004D4BF0"/>
    <w:rsid w:val="004D4D45"/>
    <w:rsid w:val="004D4E40"/>
    <w:rsid w:val="004D553B"/>
    <w:rsid w:val="004D5A64"/>
    <w:rsid w:val="004D5AEC"/>
    <w:rsid w:val="004D673B"/>
    <w:rsid w:val="004D759F"/>
    <w:rsid w:val="004D7C95"/>
    <w:rsid w:val="004D7F2A"/>
    <w:rsid w:val="004E032E"/>
    <w:rsid w:val="004E0CCC"/>
    <w:rsid w:val="004E18F8"/>
    <w:rsid w:val="004E25D4"/>
    <w:rsid w:val="004E28D0"/>
    <w:rsid w:val="004E2E52"/>
    <w:rsid w:val="004E33C7"/>
    <w:rsid w:val="004E40CF"/>
    <w:rsid w:val="004E5367"/>
    <w:rsid w:val="004E6FBF"/>
    <w:rsid w:val="004E7406"/>
    <w:rsid w:val="004F0B26"/>
    <w:rsid w:val="004F1A2C"/>
    <w:rsid w:val="004F2245"/>
    <w:rsid w:val="004F2C64"/>
    <w:rsid w:val="004F3F0B"/>
    <w:rsid w:val="004F3F4E"/>
    <w:rsid w:val="004F4576"/>
    <w:rsid w:val="004F48D2"/>
    <w:rsid w:val="004F5062"/>
    <w:rsid w:val="004F5108"/>
    <w:rsid w:val="004F5A47"/>
    <w:rsid w:val="004F6206"/>
    <w:rsid w:val="004F685A"/>
    <w:rsid w:val="004F6AFE"/>
    <w:rsid w:val="004F7133"/>
    <w:rsid w:val="004F71E4"/>
    <w:rsid w:val="00500430"/>
    <w:rsid w:val="005004E4"/>
    <w:rsid w:val="0050223C"/>
    <w:rsid w:val="0050230E"/>
    <w:rsid w:val="005037AD"/>
    <w:rsid w:val="00503F1D"/>
    <w:rsid w:val="00504177"/>
    <w:rsid w:val="00504253"/>
    <w:rsid w:val="00504689"/>
    <w:rsid w:val="005053FC"/>
    <w:rsid w:val="0050625A"/>
    <w:rsid w:val="0050626C"/>
    <w:rsid w:val="00506696"/>
    <w:rsid w:val="00507335"/>
    <w:rsid w:val="00507403"/>
    <w:rsid w:val="00507A50"/>
    <w:rsid w:val="00507F0D"/>
    <w:rsid w:val="0051017D"/>
    <w:rsid w:val="005103D9"/>
    <w:rsid w:val="005104CE"/>
    <w:rsid w:val="00510692"/>
    <w:rsid w:val="005123F0"/>
    <w:rsid w:val="00512607"/>
    <w:rsid w:val="00512BDD"/>
    <w:rsid w:val="00512C68"/>
    <w:rsid w:val="00513D3E"/>
    <w:rsid w:val="00514808"/>
    <w:rsid w:val="005152CB"/>
    <w:rsid w:val="005156DC"/>
    <w:rsid w:val="005159F4"/>
    <w:rsid w:val="00516D61"/>
    <w:rsid w:val="005175A1"/>
    <w:rsid w:val="0051769C"/>
    <w:rsid w:val="005205C1"/>
    <w:rsid w:val="00520BB5"/>
    <w:rsid w:val="00520D5C"/>
    <w:rsid w:val="00521C0A"/>
    <w:rsid w:val="005221FF"/>
    <w:rsid w:val="005227FD"/>
    <w:rsid w:val="00522DEA"/>
    <w:rsid w:val="00523DFC"/>
    <w:rsid w:val="005241F3"/>
    <w:rsid w:val="0052447B"/>
    <w:rsid w:val="00524DC1"/>
    <w:rsid w:val="00525635"/>
    <w:rsid w:val="005276CA"/>
    <w:rsid w:val="00530CD8"/>
    <w:rsid w:val="00531B44"/>
    <w:rsid w:val="00531CE6"/>
    <w:rsid w:val="005326B3"/>
    <w:rsid w:val="00532779"/>
    <w:rsid w:val="00532D3E"/>
    <w:rsid w:val="005334D0"/>
    <w:rsid w:val="00533893"/>
    <w:rsid w:val="00533D59"/>
    <w:rsid w:val="00534601"/>
    <w:rsid w:val="0053525B"/>
    <w:rsid w:val="00536112"/>
    <w:rsid w:val="00536222"/>
    <w:rsid w:val="005379E2"/>
    <w:rsid w:val="00540AC1"/>
    <w:rsid w:val="005420F6"/>
    <w:rsid w:val="00542FE2"/>
    <w:rsid w:val="0054322D"/>
    <w:rsid w:val="00544907"/>
    <w:rsid w:val="005449C5"/>
    <w:rsid w:val="00545B1E"/>
    <w:rsid w:val="00546224"/>
    <w:rsid w:val="0054773C"/>
    <w:rsid w:val="0054792C"/>
    <w:rsid w:val="00550415"/>
    <w:rsid w:val="005505A0"/>
    <w:rsid w:val="00550FAC"/>
    <w:rsid w:val="005510F2"/>
    <w:rsid w:val="005512F8"/>
    <w:rsid w:val="005538E8"/>
    <w:rsid w:val="00553BE4"/>
    <w:rsid w:val="00554113"/>
    <w:rsid w:val="005542C2"/>
    <w:rsid w:val="005553E6"/>
    <w:rsid w:val="0055749D"/>
    <w:rsid w:val="005579D8"/>
    <w:rsid w:val="005609D3"/>
    <w:rsid w:val="0056165D"/>
    <w:rsid w:val="005621D1"/>
    <w:rsid w:val="005622F5"/>
    <w:rsid w:val="00564EDB"/>
    <w:rsid w:val="00566982"/>
    <w:rsid w:val="00566B14"/>
    <w:rsid w:val="00567AD6"/>
    <w:rsid w:val="005702E5"/>
    <w:rsid w:val="0057032F"/>
    <w:rsid w:val="00570990"/>
    <w:rsid w:val="00571114"/>
    <w:rsid w:val="00571EDD"/>
    <w:rsid w:val="00573198"/>
    <w:rsid w:val="00573576"/>
    <w:rsid w:val="0057386B"/>
    <w:rsid w:val="005742A7"/>
    <w:rsid w:val="005749CE"/>
    <w:rsid w:val="00575F70"/>
    <w:rsid w:val="00576458"/>
    <w:rsid w:val="0057737C"/>
    <w:rsid w:val="005778C6"/>
    <w:rsid w:val="005800E0"/>
    <w:rsid w:val="00581395"/>
    <w:rsid w:val="0058176F"/>
    <w:rsid w:val="00581A9A"/>
    <w:rsid w:val="00582C13"/>
    <w:rsid w:val="00583005"/>
    <w:rsid w:val="00583231"/>
    <w:rsid w:val="00583CA8"/>
    <w:rsid w:val="00583D20"/>
    <w:rsid w:val="005858E2"/>
    <w:rsid w:val="00586415"/>
    <w:rsid w:val="0058644C"/>
    <w:rsid w:val="00586891"/>
    <w:rsid w:val="00586C9F"/>
    <w:rsid w:val="0058754F"/>
    <w:rsid w:val="005875A4"/>
    <w:rsid w:val="00587A77"/>
    <w:rsid w:val="005904DF"/>
    <w:rsid w:val="00590826"/>
    <w:rsid w:val="00590CB1"/>
    <w:rsid w:val="00590EDE"/>
    <w:rsid w:val="00592005"/>
    <w:rsid w:val="00594053"/>
    <w:rsid w:val="0059576B"/>
    <w:rsid w:val="00596571"/>
    <w:rsid w:val="0059657C"/>
    <w:rsid w:val="00596E5F"/>
    <w:rsid w:val="00596E74"/>
    <w:rsid w:val="0059706D"/>
    <w:rsid w:val="0059796F"/>
    <w:rsid w:val="00597D9D"/>
    <w:rsid w:val="00597F7C"/>
    <w:rsid w:val="005A07C5"/>
    <w:rsid w:val="005A0BD0"/>
    <w:rsid w:val="005A12A3"/>
    <w:rsid w:val="005A2021"/>
    <w:rsid w:val="005A2574"/>
    <w:rsid w:val="005A2D9D"/>
    <w:rsid w:val="005A4516"/>
    <w:rsid w:val="005A47D9"/>
    <w:rsid w:val="005A7A3B"/>
    <w:rsid w:val="005B14FF"/>
    <w:rsid w:val="005B3971"/>
    <w:rsid w:val="005B3E4A"/>
    <w:rsid w:val="005B4D90"/>
    <w:rsid w:val="005B5413"/>
    <w:rsid w:val="005B69F1"/>
    <w:rsid w:val="005B71B9"/>
    <w:rsid w:val="005B7C2A"/>
    <w:rsid w:val="005C0BCD"/>
    <w:rsid w:val="005C1173"/>
    <w:rsid w:val="005C2D01"/>
    <w:rsid w:val="005C2DB8"/>
    <w:rsid w:val="005C2DF9"/>
    <w:rsid w:val="005C2EDF"/>
    <w:rsid w:val="005C2F09"/>
    <w:rsid w:val="005C3FB0"/>
    <w:rsid w:val="005C4447"/>
    <w:rsid w:val="005C479C"/>
    <w:rsid w:val="005C5246"/>
    <w:rsid w:val="005C5573"/>
    <w:rsid w:val="005C7788"/>
    <w:rsid w:val="005D0033"/>
    <w:rsid w:val="005D28D3"/>
    <w:rsid w:val="005D2921"/>
    <w:rsid w:val="005D2E16"/>
    <w:rsid w:val="005D35C5"/>
    <w:rsid w:val="005D4581"/>
    <w:rsid w:val="005D4E78"/>
    <w:rsid w:val="005D69F3"/>
    <w:rsid w:val="005D6FEB"/>
    <w:rsid w:val="005D772B"/>
    <w:rsid w:val="005E0505"/>
    <w:rsid w:val="005E07DC"/>
    <w:rsid w:val="005E0882"/>
    <w:rsid w:val="005E12F5"/>
    <w:rsid w:val="005E160A"/>
    <w:rsid w:val="005E1CFF"/>
    <w:rsid w:val="005E2286"/>
    <w:rsid w:val="005E231A"/>
    <w:rsid w:val="005E24F9"/>
    <w:rsid w:val="005E300A"/>
    <w:rsid w:val="005E3523"/>
    <w:rsid w:val="005E3D8C"/>
    <w:rsid w:val="005E4869"/>
    <w:rsid w:val="005E5454"/>
    <w:rsid w:val="005E6D0E"/>
    <w:rsid w:val="005E6F01"/>
    <w:rsid w:val="005F0508"/>
    <w:rsid w:val="005F1165"/>
    <w:rsid w:val="005F1DF5"/>
    <w:rsid w:val="005F1EB4"/>
    <w:rsid w:val="005F24A8"/>
    <w:rsid w:val="005F27ED"/>
    <w:rsid w:val="005F398A"/>
    <w:rsid w:val="005F4308"/>
    <w:rsid w:val="005F4348"/>
    <w:rsid w:val="005F4605"/>
    <w:rsid w:val="005F5567"/>
    <w:rsid w:val="005F7889"/>
    <w:rsid w:val="005F7AB4"/>
    <w:rsid w:val="00600280"/>
    <w:rsid w:val="0060046F"/>
    <w:rsid w:val="006007FE"/>
    <w:rsid w:val="00600DBB"/>
    <w:rsid w:val="00601642"/>
    <w:rsid w:val="00603454"/>
    <w:rsid w:val="00603E14"/>
    <w:rsid w:val="006042A2"/>
    <w:rsid w:val="006050F5"/>
    <w:rsid w:val="00605F99"/>
    <w:rsid w:val="006061C7"/>
    <w:rsid w:val="00606C54"/>
    <w:rsid w:val="006076EB"/>
    <w:rsid w:val="00607E1C"/>
    <w:rsid w:val="00607ED4"/>
    <w:rsid w:val="00607F0D"/>
    <w:rsid w:val="00610212"/>
    <w:rsid w:val="0061036A"/>
    <w:rsid w:val="00610B63"/>
    <w:rsid w:val="00611948"/>
    <w:rsid w:val="00613057"/>
    <w:rsid w:val="0061314F"/>
    <w:rsid w:val="00614159"/>
    <w:rsid w:val="00614B82"/>
    <w:rsid w:val="006156CF"/>
    <w:rsid w:val="00615BD3"/>
    <w:rsid w:val="006167AC"/>
    <w:rsid w:val="0061693E"/>
    <w:rsid w:val="0061696F"/>
    <w:rsid w:val="00620C22"/>
    <w:rsid w:val="006218FC"/>
    <w:rsid w:val="006236D0"/>
    <w:rsid w:val="006237A9"/>
    <w:rsid w:val="00623E5D"/>
    <w:rsid w:val="00623FE1"/>
    <w:rsid w:val="0062508C"/>
    <w:rsid w:val="006254C2"/>
    <w:rsid w:val="00625C5D"/>
    <w:rsid w:val="00625D17"/>
    <w:rsid w:val="00625F02"/>
    <w:rsid w:val="00626C87"/>
    <w:rsid w:val="0062702A"/>
    <w:rsid w:val="006321C1"/>
    <w:rsid w:val="00632802"/>
    <w:rsid w:val="006328B9"/>
    <w:rsid w:val="006331FB"/>
    <w:rsid w:val="00633A1F"/>
    <w:rsid w:val="006341AC"/>
    <w:rsid w:val="00636674"/>
    <w:rsid w:val="006366D7"/>
    <w:rsid w:val="006368F8"/>
    <w:rsid w:val="00637BF4"/>
    <w:rsid w:val="00637DA3"/>
    <w:rsid w:val="006404F5"/>
    <w:rsid w:val="00640563"/>
    <w:rsid w:val="00640B84"/>
    <w:rsid w:val="00640BDD"/>
    <w:rsid w:val="00642138"/>
    <w:rsid w:val="0064262C"/>
    <w:rsid w:val="0064309D"/>
    <w:rsid w:val="00643C30"/>
    <w:rsid w:val="00644972"/>
    <w:rsid w:val="00644ED5"/>
    <w:rsid w:val="006452EE"/>
    <w:rsid w:val="00645747"/>
    <w:rsid w:val="00645A98"/>
    <w:rsid w:val="00646C06"/>
    <w:rsid w:val="00646E36"/>
    <w:rsid w:val="0064732C"/>
    <w:rsid w:val="00650AEB"/>
    <w:rsid w:val="00650F3B"/>
    <w:rsid w:val="006513E8"/>
    <w:rsid w:val="00651F22"/>
    <w:rsid w:val="0065235E"/>
    <w:rsid w:val="00652649"/>
    <w:rsid w:val="00652952"/>
    <w:rsid w:val="00653960"/>
    <w:rsid w:val="00653CC0"/>
    <w:rsid w:val="00654124"/>
    <w:rsid w:val="00655BEC"/>
    <w:rsid w:val="00655EED"/>
    <w:rsid w:val="00656A50"/>
    <w:rsid w:val="00656E67"/>
    <w:rsid w:val="0065713A"/>
    <w:rsid w:val="00660295"/>
    <w:rsid w:val="006609A7"/>
    <w:rsid w:val="00660A00"/>
    <w:rsid w:val="00660C45"/>
    <w:rsid w:val="00660CB1"/>
    <w:rsid w:val="006622E4"/>
    <w:rsid w:val="00662DD8"/>
    <w:rsid w:val="00663142"/>
    <w:rsid w:val="00664792"/>
    <w:rsid w:val="00665C1F"/>
    <w:rsid w:val="006660A9"/>
    <w:rsid w:val="0066637E"/>
    <w:rsid w:val="00666C4A"/>
    <w:rsid w:val="006673BC"/>
    <w:rsid w:val="00667A94"/>
    <w:rsid w:val="00667FF5"/>
    <w:rsid w:val="00670817"/>
    <w:rsid w:val="00671136"/>
    <w:rsid w:val="0067179B"/>
    <w:rsid w:val="00671C8D"/>
    <w:rsid w:val="00672FD2"/>
    <w:rsid w:val="00673699"/>
    <w:rsid w:val="00673985"/>
    <w:rsid w:val="00674A2F"/>
    <w:rsid w:val="00674C56"/>
    <w:rsid w:val="0067725E"/>
    <w:rsid w:val="00680069"/>
    <w:rsid w:val="00680292"/>
    <w:rsid w:val="0068231F"/>
    <w:rsid w:val="006825F3"/>
    <w:rsid w:val="006832C8"/>
    <w:rsid w:val="0068343B"/>
    <w:rsid w:val="00683842"/>
    <w:rsid w:val="00683BBA"/>
    <w:rsid w:val="00683CFA"/>
    <w:rsid w:val="00686BEB"/>
    <w:rsid w:val="00686F68"/>
    <w:rsid w:val="0068727C"/>
    <w:rsid w:val="006906FD"/>
    <w:rsid w:val="006908BE"/>
    <w:rsid w:val="0069142F"/>
    <w:rsid w:val="00691E12"/>
    <w:rsid w:val="0069326F"/>
    <w:rsid w:val="006932D4"/>
    <w:rsid w:val="00693599"/>
    <w:rsid w:val="006936FB"/>
    <w:rsid w:val="00693F08"/>
    <w:rsid w:val="00694EA4"/>
    <w:rsid w:val="0069624E"/>
    <w:rsid w:val="00696768"/>
    <w:rsid w:val="00696985"/>
    <w:rsid w:val="00696C3E"/>
    <w:rsid w:val="006A000F"/>
    <w:rsid w:val="006A004C"/>
    <w:rsid w:val="006A05C3"/>
    <w:rsid w:val="006A1BF2"/>
    <w:rsid w:val="006A2699"/>
    <w:rsid w:val="006A278A"/>
    <w:rsid w:val="006A3559"/>
    <w:rsid w:val="006A3E30"/>
    <w:rsid w:val="006A4AFA"/>
    <w:rsid w:val="006A4B0E"/>
    <w:rsid w:val="006A4E39"/>
    <w:rsid w:val="006A5411"/>
    <w:rsid w:val="006A54EF"/>
    <w:rsid w:val="006A59D4"/>
    <w:rsid w:val="006A7011"/>
    <w:rsid w:val="006A749D"/>
    <w:rsid w:val="006A76BB"/>
    <w:rsid w:val="006A7E7F"/>
    <w:rsid w:val="006B0213"/>
    <w:rsid w:val="006B12AF"/>
    <w:rsid w:val="006B2099"/>
    <w:rsid w:val="006B22EB"/>
    <w:rsid w:val="006B2C45"/>
    <w:rsid w:val="006B34B3"/>
    <w:rsid w:val="006B364B"/>
    <w:rsid w:val="006B3662"/>
    <w:rsid w:val="006B3CDA"/>
    <w:rsid w:val="006B3ED1"/>
    <w:rsid w:val="006B546A"/>
    <w:rsid w:val="006B61CB"/>
    <w:rsid w:val="006B745E"/>
    <w:rsid w:val="006B7BE4"/>
    <w:rsid w:val="006B7D3D"/>
    <w:rsid w:val="006C0D4E"/>
    <w:rsid w:val="006C2309"/>
    <w:rsid w:val="006C2C72"/>
    <w:rsid w:val="006C4709"/>
    <w:rsid w:val="006C5479"/>
    <w:rsid w:val="006C57D5"/>
    <w:rsid w:val="006C60C9"/>
    <w:rsid w:val="006C6144"/>
    <w:rsid w:val="006C61F2"/>
    <w:rsid w:val="006C6950"/>
    <w:rsid w:val="006C6B7E"/>
    <w:rsid w:val="006C6C82"/>
    <w:rsid w:val="006C7741"/>
    <w:rsid w:val="006C7B22"/>
    <w:rsid w:val="006C7D2D"/>
    <w:rsid w:val="006C7E9D"/>
    <w:rsid w:val="006D125F"/>
    <w:rsid w:val="006D216A"/>
    <w:rsid w:val="006D4B2B"/>
    <w:rsid w:val="006D7ED2"/>
    <w:rsid w:val="006E20BC"/>
    <w:rsid w:val="006E3022"/>
    <w:rsid w:val="006E3DBB"/>
    <w:rsid w:val="006E40AE"/>
    <w:rsid w:val="006E4A1E"/>
    <w:rsid w:val="006E4E57"/>
    <w:rsid w:val="006E55A9"/>
    <w:rsid w:val="006E5CCC"/>
    <w:rsid w:val="006E5F45"/>
    <w:rsid w:val="006E6121"/>
    <w:rsid w:val="006E650F"/>
    <w:rsid w:val="006E6624"/>
    <w:rsid w:val="006E6A7D"/>
    <w:rsid w:val="006E72FA"/>
    <w:rsid w:val="006E7F67"/>
    <w:rsid w:val="006F148D"/>
    <w:rsid w:val="006F1A3C"/>
    <w:rsid w:val="006F1DAD"/>
    <w:rsid w:val="006F203F"/>
    <w:rsid w:val="006F297E"/>
    <w:rsid w:val="006F359C"/>
    <w:rsid w:val="006F42AB"/>
    <w:rsid w:val="006F44A2"/>
    <w:rsid w:val="006F4CCE"/>
    <w:rsid w:val="006F4FE8"/>
    <w:rsid w:val="006F511E"/>
    <w:rsid w:val="006F69F1"/>
    <w:rsid w:val="006F6AB4"/>
    <w:rsid w:val="006F6B25"/>
    <w:rsid w:val="006F6EE0"/>
    <w:rsid w:val="007005A1"/>
    <w:rsid w:val="00700C51"/>
    <w:rsid w:val="00700E19"/>
    <w:rsid w:val="00701EC8"/>
    <w:rsid w:val="00701FD4"/>
    <w:rsid w:val="00702358"/>
    <w:rsid w:val="007026A8"/>
    <w:rsid w:val="00704B2B"/>
    <w:rsid w:val="00704D51"/>
    <w:rsid w:val="007053ED"/>
    <w:rsid w:val="007060DC"/>
    <w:rsid w:val="00706994"/>
    <w:rsid w:val="00706BBC"/>
    <w:rsid w:val="00706C83"/>
    <w:rsid w:val="007070F0"/>
    <w:rsid w:val="0070765E"/>
    <w:rsid w:val="00707B93"/>
    <w:rsid w:val="00707B9E"/>
    <w:rsid w:val="00710B56"/>
    <w:rsid w:val="00711645"/>
    <w:rsid w:val="00711CD9"/>
    <w:rsid w:val="00712BD5"/>
    <w:rsid w:val="00712EF9"/>
    <w:rsid w:val="00713786"/>
    <w:rsid w:val="00713831"/>
    <w:rsid w:val="00713857"/>
    <w:rsid w:val="00713E20"/>
    <w:rsid w:val="0071417E"/>
    <w:rsid w:val="007142BA"/>
    <w:rsid w:val="007148E3"/>
    <w:rsid w:val="00714FAA"/>
    <w:rsid w:val="00715145"/>
    <w:rsid w:val="00715981"/>
    <w:rsid w:val="00715FB4"/>
    <w:rsid w:val="00716B75"/>
    <w:rsid w:val="00717515"/>
    <w:rsid w:val="00717F51"/>
    <w:rsid w:val="00720BEA"/>
    <w:rsid w:val="0072296C"/>
    <w:rsid w:val="00723113"/>
    <w:rsid w:val="00723521"/>
    <w:rsid w:val="00723FA9"/>
    <w:rsid w:val="00724017"/>
    <w:rsid w:val="0072569E"/>
    <w:rsid w:val="007271F6"/>
    <w:rsid w:val="00727827"/>
    <w:rsid w:val="00727BD6"/>
    <w:rsid w:val="00731572"/>
    <w:rsid w:val="0073182D"/>
    <w:rsid w:val="00731FE5"/>
    <w:rsid w:val="00732C16"/>
    <w:rsid w:val="00733CFE"/>
    <w:rsid w:val="00733F1E"/>
    <w:rsid w:val="0073422C"/>
    <w:rsid w:val="00734243"/>
    <w:rsid w:val="00737043"/>
    <w:rsid w:val="007372F8"/>
    <w:rsid w:val="007416A2"/>
    <w:rsid w:val="00742003"/>
    <w:rsid w:val="00742B66"/>
    <w:rsid w:val="00742BD3"/>
    <w:rsid w:val="00742D0C"/>
    <w:rsid w:val="00743147"/>
    <w:rsid w:val="0074361C"/>
    <w:rsid w:val="007443A7"/>
    <w:rsid w:val="00744C87"/>
    <w:rsid w:val="0074680A"/>
    <w:rsid w:val="007472F7"/>
    <w:rsid w:val="007477FB"/>
    <w:rsid w:val="00747B10"/>
    <w:rsid w:val="007500D4"/>
    <w:rsid w:val="00750ECB"/>
    <w:rsid w:val="007510FC"/>
    <w:rsid w:val="00751806"/>
    <w:rsid w:val="00751CE5"/>
    <w:rsid w:val="00752789"/>
    <w:rsid w:val="00752987"/>
    <w:rsid w:val="00753356"/>
    <w:rsid w:val="00753698"/>
    <w:rsid w:val="00753C96"/>
    <w:rsid w:val="00754843"/>
    <w:rsid w:val="00754EE4"/>
    <w:rsid w:val="00754F11"/>
    <w:rsid w:val="00755348"/>
    <w:rsid w:val="007553F1"/>
    <w:rsid w:val="00755646"/>
    <w:rsid w:val="007565F7"/>
    <w:rsid w:val="007568BE"/>
    <w:rsid w:val="00756C44"/>
    <w:rsid w:val="00756D60"/>
    <w:rsid w:val="007572A2"/>
    <w:rsid w:val="00757ED2"/>
    <w:rsid w:val="007600B1"/>
    <w:rsid w:val="00760571"/>
    <w:rsid w:val="00760E31"/>
    <w:rsid w:val="0076145F"/>
    <w:rsid w:val="00761CF9"/>
    <w:rsid w:val="00763183"/>
    <w:rsid w:val="00763258"/>
    <w:rsid w:val="007635EF"/>
    <w:rsid w:val="00763B09"/>
    <w:rsid w:val="007642F0"/>
    <w:rsid w:val="00764B36"/>
    <w:rsid w:val="007658B9"/>
    <w:rsid w:val="00765ABC"/>
    <w:rsid w:val="007662B1"/>
    <w:rsid w:val="007675F6"/>
    <w:rsid w:val="00770C85"/>
    <w:rsid w:val="0077167C"/>
    <w:rsid w:val="00771A83"/>
    <w:rsid w:val="00772CFE"/>
    <w:rsid w:val="00773A8E"/>
    <w:rsid w:val="00773DB4"/>
    <w:rsid w:val="00774385"/>
    <w:rsid w:val="00775A33"/>
    <w:rsid w:val="00775D49"/>
    <w:rsid w:val="00777101"/>
    <w:rsid w:val="007776CE"/>
    <w:rsid w:val="007779FF"/>
    <w:rsid w:val="00777E85"/>
    <w:rsid w:val="007808BB"/>
    <w:rsid w:val="00782A9D"/>
    <w:rsid w:val="00782D17"/>
    <w:rsid w:val="00783323"/>
    <w:rsid w:val="007834F1"/>
    <w:rsid w:val="00783E36"/>
    <w:rsid w:val="00784C3B"/>
    <w:rsid w:val="00785D02"/>
    <w:rsid w:val="00785FA0"/>
    <w:rsid w:val="0078621E"/>
    <w:rsid w:val="00786F6C"/>
    <w:rsid w:val="00787DD9"/>
    <w:rsid w:val="00790387"/>
    <w:rsid w:val="007919CF"/>
    <w:rsid w:val="00791DF7"/>
    <w:rsid w:val="00791FC3"/>
    <w:rsid w:val="0079271A"/>
    <w:rsid w:val="00793ED6"/>
    <w:rsid w:val="00794B18"/>
    <w:rsid w:val="00794FA1"/>
    <w:rsid w:val="00795EB3"/>
    <w:rsid w:val="007A0064"/>
    <w:rsid w:val="007A0637"/>
    <w:rsid w:val="007A0972"/>
    <w:rsid w:val="007A1090"/>
    <w:rsid w:val="007A1DB5"/>
    <w:rsid w:val="007A20C1"/>
    <w:rsid w:val="007A26F7"/>
    <w:rsid w:val="007A34EE"/>
    <w:rsid w:val="007A6500"/>
    <w:rsid w:val="007A6582"/>
    <w:rsid w:val="007A7213"/>
    <w:rsid w:val="007B0D7D"/>
    <w:rsid w:val="007B0E50"/>
    <w:rsid w:val="007B2749"/>
    <w:rsid w:val="007B27A4"/>
    <w:rsid w:val="007B326F"/>
    <w:rsid w:val="007B3F8A"/>
    <w:rsid w:val="007B410C"/>
    <w:rsid w:val="007B73C3"/>
    <w:rsid w:val="007B758C"/>
    <w:rsid w:val="007B7937"/>
    <w:rsid w:val="007C030A"/>
    <w:rsid w:val="007C06B6"/>
    <w:rsid w:val="007C0764"/>
    <w:rsid w:val="007C1061"/>
    <w:rsid w:val="007C1229"/>
    <w:rsid w:val="007C205D"/>
    <w:rsid w:val="007C229D"/>
    <w:rsid w:val="007C25A9"/>
    <w:rsid w:val="007C2749"/>
    <w:rsid w:val="007C31A4"/>
    <w:rsid w:val="007C462E"/>
    <w:rsid w:val="007C481B"/>
    <w:rsid w:val="007C7291"/>
    <w:rsid w:val="007C77AF"/>
    <w:rsid w:val="007C784D"/>
    <w:rsid w:val="007D074A"/>
    <w:rsid w:val="007D094B"/>
    <w:rsid w:val="007D0953"/>
    <w:rsid w:val="007D0B09"/>
    <w:rsid w:val="007D0C2F"/>
    <w:rsid w:val="007D0D9A"/>
    <w:rsid w:val="007D0ED8"/>
    <w:rsid w:val="007D0F7E"/>
    <w:rsid w:val="007D4A91"/>
    <w:rsid w:val="007D4C53"/>
    <w:rsid w:val="007D6E70"/>
    <w:rsid w:val="007D7894"/>
    <w:rsid w:val="007E0AA8"/>
    <w:rsid w:val="007E0F64"/>
    <w:rsid w:val="007E11BF"/>
    <w:rsid w:val="007E11FB"/>
    <w:rsid w:val="007E1A5C"/>
    <w:rsid w:val="007E214B"/>
    <w:rsid w:val="007E2F1F"/>
    <w:rsid w:val="007E3607"/>
    <w:rsid w:val="007E3E38"/>
    <w:rsid w:val="007E48C2"/>
    <w:rsid w:val="007E619E"/>
    <w:rsid w:val="007E74C9"/>
    <w:rsid w:val="007E77A3"/>
    <w:rsid w:val="007F00C0"/>
    <w:rsid w:val="007F06CC"/>
    <w:rsid w:val="007F078F"/>
    <w:rsid w:val="007F090E"/>
    <w:rsid w:val="007F1013"/>
    <w:rsid w:val="007F1228"/>
    <w:rsid w:val="007F1BFF"/>
    <w:rsid w:val="007F1C1D"/>
    <w:rsid w:val="007F34C0"/>
    <w:rsid w:val="007F58EB"/>
    <w:rsid w:val="007F5C3A"/>
    <w:rsid w:val="007F608B"/>
    <w:rsid w:val="007F62CD"/>
    <w:rsid w:val="007F6EF5"/>
    <w:rsid w:val="007F7E75"/>
    <w:rsid w:val="008003A5"/>
    <w:rsid w:val="008008F8"/>
    <w:rsid w:val="00800C7F"/>
    <w:rsid w:val="00800F1E"/>
    <w:rsid w:val="00801470"/>
    <w:rsid w:val="00801B25"/>
    <w:rsid w:val="00804340"/>
    <w:rsid w:val="00804E75"/>
    <w:rsid w:val="00805196"/>
    <w:rsid w:val="00805632"/>
    <w:rsid w:val="00806448"/>
    <w:rsid w:val="00807354"/>
    <w:rsid w:val="0080760A"/>
    <w:rsid w:val="0081001C"/>
    <w:rsid w:val="00810D0F"/>
    <w:rsid w:val="00810E01"/>
    <w:rsid w:val="00810F83"/>
    <w:rsid w:val="00811341"/>
    <w:rsid w:val="00811BF6"/>
    <w:rsid w:val="00811E03"/>
    <w:rsid w:val="00812B71"/>
    <w:rsid w:val="00813635"/>
    <w:rsid w:val="008150B1"/>
    <w:rsid w:val="00817542"/>
    <w:rsid w:val="00820FD9"/>
    <w:rsid w:val="0082198D"/>
    <w:rsid w:val="00822447"/>
    <w:rsid w:val="008228B5"/>
    <w:rsid w:val="0082328D"/>
    <w:rsid w:val="008242E5"/>
    <w:rsid w:val="0082509D"/>
    <w:rsid w:val="00827EE8"/>
    <w:rsid w:val="00830847"/>
    <w:rsid w:val="00832292"/>
    <w:rsid w:val="008324F6"/>
    <w:rsid w:val="00832D65"/>
    <w:rsid w:val="00833C7C"/>
    <w:rsid w:val="00833FA8"/>
    <w:rsid w:val="00834289"/>
    <w:rsid w:val="008360E9"/>
    <w:rsid w:val="0083661A"/>
    <w:rsid w:val="008366D2"/>
    <w:rsid w:val="00836E21"/>
    <w:rsid w:val="00837F21"/>
    <w:rsid w:val="00840515"/>
    <w:rsid w:val="008411FB"/>
    <w:rsid w:val="008416DC"/>
    <w:rsid w:val="00841870"/>
    <w:rsid w:val="0084237B"/>
    <w:rsid w:val="00842DE2"/>
    <w:rsid w:val="008431E9"/>
    <w:rsid w:val="0084474D"/>
    <w:rsid w:val="00844770"/>
    <w:rsid w:val="00844DD3"/>
    <w:rsid w:val="00845080"/>
    <w:rsid w:val="00845803"/>
    <w:rsid w:val="00845931"/>
    <w:rsid w:val="00845DA9"/>
    <w:rsid w:val="00846004"/>
    <w:rsid w:val="008464D7"/>
    <w:rsid w:val="0085108E"/>
    <w:rsid w:val="00851940"/>
    <w:rsid w:val="0085255C"/>
    <w:rsid w:val="00854B15"/>
    <w:rsid w:val="00856419"/>
    <w:rsid w:val="0085649E"/>
    <w:rsid w:val="00860631"/>
    <w:rsid w:val="008619AB"/>
    <w:rsid w:val="00862028"/>
    <w:rsid w:val="008623E7"/>
    <w:rsid w:val="008636D7"/>
    <w:rsid w:val="00863AEC"/>
    <w:rsid w:val="00865775"/>
    <w:rsid w:val="00865B27"/>
    <w:rsid w:val="00866952"/>
    <w:rsid w:val="00867E6D"/>
    <w:rsid w:val="00867EFB"/>
    <w:rsid w:val="00871089"/>
    <w:rsid w:val="0087150F"/>
    <w:rsid w:val="00871D7A"/>
    <w:rsid w:val="00871E49"/>
    <w:rsid w:val="00871EF7"/>
    <w:rsid w:val="00872139"/>
    <w:rsid w:val="00872EFF"/>
    <w:rsid w:val="00873C00"/>
    <w:rsid w:val="00873D97"/>
    <w:rsid w:val="00874272"/>
    <w:rsid w:val="008745C0"/>
    <w:rsid w:val="00874ACC"/>
    <w:rsid w:val="0087503C"/>
    <w:rsid w:val="0087563A"/>
    <w:rsid w:val="00875AAC"/>
    <w:rsid w:val="00876A95"/>
    <w:rsid w:val="00876AC3"/>
    <w:rsid w:val="0087765A"/>
    <w:rsid w:val="00877975"/>
    <w:rsid w:val="00877D37"/>
    <w:rsid w:val="00877DB1"/>
    <w:rsid w:val="0088056F"/>
    <w:rsid w:val="00881851"/>
    <w:rsid w:val="00882002"/>
    <w:rsid w:val="008821CE"/>
    <w:rsid w:val="008825A5"/>
    <w:rsid w:val="008827C9"/>
    <w:rsid w:val="00882F71"/>
    <w:rsid w:val="00884240"/>
    <w:rsid w:val="008846A7"/>
    <w:rsid w:val="0088536A"/>
    <w:rsid w:val="00885457"/>
    <w:rsid w:val="00885B7E"/>
    <w:rsid w:val="0088642C"/>
    <w:rsid w:val="008866AA"/>
    <w:rsid w:val="00886C1F"/>
    <w:rsid w:val="00886DCB"/>
    <w:rsid w:val="008875DC"/>
    <w:rsid w:val="00887B7C"/>
    <w:rsid w:val="0089038A"/>
    <w:rsid w:val="00890678"/>
    <w:rsid w:val="008907ED"/>
    <w:rsid w:val="00891596"/>
    <w:rsid w:val="008916A3"/>
    <w:rsid w:val="00892CE4"/>
    <w:rsid w:val="00894319"/>
    <w:rsid w:val="008948B7"/>
    <w:rsid w:val="00894D16"/>
    <w:rsid w:val="00894DFA"/>
    <w:rsid w:val="00895B4F"/>
    <w:rsid w:val="00895C6C"/>
    <w:rsid w:val="008A1A81"/>
    <w:rsid w:val="008A1E0C"/>
    <w:rsid w:val="008A1FBC"/>
    <w:rsid w:val="008A23CD"/>
    <w:rsid w:val="008A414D"/>
    <w:rsid w:val="008A4196"/>
    <w:rsid w:val="008A44AF"/>
    <w:rsid w:val="008A4D8A"/>
    <w:rsid w:val="008A6337"/>
    <w:rsid w:val="008A7516"/>
    <w:rsid w:val="008A7B27"/>
    <w:rsid w:val="008B0004"/>
    <w:rsid w:val="008B0B5D"/>
    <w:rsid w:val="008B0B9F"/>
    <w:rsid w:val="008B108C"/>
    <w:rsid w:val="008B12ED"/>
    <w:rsid w:val="008B3B47"/>
    <w:rsid w:val="008B3BD2"/>
    <w:rsid w:val="008B433E"/>
    <w:rsid w:val="008B5366"/>
    <w:rsid w:val="008B644D"/>
    <w:rsid w:val="008B6EAA"/>
    <w:rsid w:val="008C04CA"/>
    <w:rsid w:val="008C07F0"/>
    <w:rsid w:val="008C0E42"/>
    <w:rsid w:val="008C1B82"/>
    <w:rsid w:val="008C23FF"/>
    <w:rsid w:val="008C252C"/>
    <w:rsid w:val="008C2E4C"/>
    <w:rsid w:val="008C3199"/>
    <w:rsid w:val="008C4269"/>
    <w:rsid w:val="008C448C"/>
    <w:rsid w:val="008C4759"/>
    <w:rsid w:val="008C4A50"/>
    <w:rsid w:val="008C4CEB"/>
    <w:rsid w:val="008C594B"/>
    <w:rsid w:val="008C7A86"/>
    <w:rsid w:val="008C7C54"/>
    <w:rsid w:val="008D0F72"/>
    <w:rsid w:val="008D12AC"/>
    <w:rsid w:val="008D1666"/>
    <w:rsid w:val="008D1688"/>
    <w:rsid w:val="008D1A26"/>
    <w:rsid w:val="008D1E0A"/>
    <w:rsid w:val="008D2438"/>
    <w:rsid w:val="008D24BC"/>
    <w:rsid w:val="008D3F4E"/>
    <w:rsid w:val="008D4179"/>
    <w:rsid w:val="008D455F"/>
    <w:rsid w:val="008D481A"/>
    <w:rsid w:val="008D508B"/>
    <w:rsid w:val="008D6F2E"/>
    <w:rsid w:val="008D700B"/>
    <w:rsid w:val="008D7088"/>
    <w:rsid w:val="008D7535"/>
    <w:rsid w:val="008E02FF"/>
    <w:rsid w:val="008E105A"/>
    <w:rsid w:val="008E1929"/>
    <w:rsid w:val="008E31CC"/>
    <w:rsid w:val="008E3BEC"/>
    <w:rsid w:val="008E3D4D"/>
    <w:rsid w:val="008E4086"/>
    <w:rsid w:val="008E4C0F"/>
    <w:rsid w:val="008E5AD7"/>
    <w:rsid w:val="008E677C"/>
    <w:rsid w:val="008E7B4A"/>
    <w:rsid w:val="008F028B"/>
    <w:rsid w:val="008F097F"/>
    <w:rsid w:val="008F0BE4"/>
    <w:rsid w:val="008F154A"/>
    <w:rsid w:val="008F2588"/>
    <w:rsid w:val="008F2763"/>
    <w:rsid w:val="008F2820"/>
    <w:rsid w:val="008F4069"/>
    <w:rsid w:val="008F48D4"/>
    <w:rsid w:val="008F4FD0"/>
    <w:rsid w:val="008F65BC"/>
    <w:rsid w:val="008F6AC4"/>
    <w:rsid w:val="008F6E43"/>
    <w:rsid w:val="00900503"/>
    <w:rsid w:val="00901293"/>
    <w:rsid w:val="0090144F"/>
    <w:rsid w:val="00902A1E"/>
    <w:rsid w:val="00903CC7"/>
    <w:rsid w:val="00904664"/>
    <w:rsid w:val="00906CAB"/>
    <w:rsid w:val="00906D04"/>
    <w:rsid w:val="0090752D"/>
    <w:rsid w:val="00907739"/>
    <w:rsid w:val="00911FE6"/>
    <w:rsid w:val="00912428"/>
    <w:rsid w:val="00912BBB"/>
    <w:rsid w:val="00913B83"/>
    <w:rsid w:val="00914359"/>
    <w:rsid w:val="00914AFB"/>
    <w:rsid w:val="00915B09"/>
    <w:rsid w:val="00916159"/>
    <w:rsid w:val="00916F3A"/>
    <w:rsid w:val="00917BEF"/>
    <w:rsid w:val="00917C57"/>
    <w:rsid w:val="009206BD"/>
    <w:rsid w:val="00920F08"/>
    <w:rsid w:val="009212D5"/>
    <w:rsid w:val="00921907"/>
    <w:rsid w:val="00922027"/>
    <w:rsid w:val="00923D05"/>
    <w:rsid w:val="0092423E"/>
    <w:rsid w:val="009267A4"/>
    <w:rsid w:val="00926A70"/>
    <w:rsid w:val="00927C01"/>
    <w:rsid w:val="00927CA5"/>
    <w:rsid w:val="0093013E"/>
    <w:rsid w:val="0093046B"/>
    <w:rsid w:val="009309CF"/>
    <w:rsid w:val="00933E85"/>
    <w:rsid w:val="009343F6"/>
    <w:rsid w:val="00934D8D"/>
    <w:rsid w:val="0093555B"/>
    <w:rsid w:val="009358F7"/>
    <w:rsid w:val="00935FCB"/>
    <w:rsid w:val="009364A5"/>
    <w:rsid w:val="00937103"/>
    <w:rsid w:val="0093738E"/>
    <w:rsid w:val="00937B4F"/>
    <w:rsid w:val="00937D9C"/>
    <w:rsid w:val="00940603"/>
    <w:rsid w:val="00940FB9"/>
    <w:rsid w:val="009412FD"/>
    <w:rsid w:val="009422DB"/>
    <w:rsid w:val="00942CC6"/>
    <w:rsid w:val="00942CCE"/>
    <w:rsid w:val="0094340C"/>
    <w:rsid w:val="009434F1"/>
    <w:rsid w:val="00943965"/>
    <w:rsid w:val="00944064"/>
    <w:rsid w:val="00944BB6"/>
    <w:rsid w:val="00945FDF"/>
    <w:rsid w:val="009462B6"/>
    <w:rsid w:val="009464B3"/>
    <w:rsid w:val="00946719"/>
    <w:rsid w:val="00951AA4"/>
    <w:rsid w:val="00951F01"/>
    <w:rsid w:val="00952C5E"/>
    <w:rsid w:val="00953580"/>
    <w:rsid w:val="009538B9"/>
    <w:rsid w:val="00954712"/>
    <w:rsid w:val="009560F9"/>
    <w:rsid w:val="00957D56"/>
    <w:rsid w:val="00960A35"/>
    <w:rsid w:val="00960AB2"/>
    <w:rsid w:val="009621F0"/>
    <w:rsid w:val="009626B3"/>
    <w:rsid w:val="0096342F"/>
    <w:rsid w:val="00963808"/>
    <w:rsid w:val="00963CD0"/>
    <w:rsid w:val="00965227"/>
    <w:rsid w:val="00965DE5"/>
    <w:rsid w:val="00966A55"/>
    <w:rsid w:val="00966D2E"/>
    <w:rsid w:val="00966D99"/>
    <w:rsid w:val="00967A17"/>
    <w:rsid w:val="00967DD8"/>
    <w:rsid w:val="009700F9"/>
    <w:rsid w:val="009701EF"/>
    <w:rsid w:val="009717E8"/>
    <w:rsid w:val="0097192B"/>
    <w:rsid w:val="00971940"/>
    <w:rsid w:val="00973CED"/>
    <w:rsid w:val="00974255"/>
    <w:rsid w:val="009749A8"/>
    <w:rsid w:val="00975353"/>
    <w:rsid w:val="009757F6"/>
    <w:rsid w:val="00975C61"/>
    <w:rsid w:val="0097639B"/>
    <w:rsid w:val="00977886"/>
    <w:rsid w:val="0098006F"/>
    <w:rsid w:val="00980818"/>
    <w:rsid w:val="00981182"/>
    <w:rsid w:val="009811E1"/>
    <w:rsid w:val="00981AC6"/>
    <w:rsid w:val="00981F39"/>
    <w:rsid w:val="0098231F"/>
    <w:rsid w:val="00982E57"/>
    <w:rsid w:val="00983C7C"/>
    <w:rsid w:val="0098537A"/>
    <w:rsid w:val="009853A6"/>
    <w:rsid w:val="009864B2"/>
    <w:rsid w:val="00986BC2"/>
    <w:rsid w:val="009872A2"/>
    <w:rsid w:val="0099067C"/>
    <w:rsid w:val="0099089D"/>
    <w:rsid w:val="00991301"/>
    <w:rsid w:val="00991B6F"/>
    <w:rsid w:val="00992F13"/>
    <w:rsid w:val="00993876"/>
    <w:rsid w:val="00993A65"/>
    <w:rsid w:val="00993C0A"/>
    <w:rsid w:val="009955C0"/>
    <w:rsid w:val="00996D4F"/>
    <w:rsid w:val="00996F3A"/>
    <w:rsid w:val="009A0BDB"/>
    <w:rsid w:val="009A1481"/>
    <w:rsid w:val="009A1AF4"/>
    <w:rsid w:val="009A1E18"/>
    <w:rsid w:val="009A2435"/>
    <w:rsid w:val="009A323B"/>
    <w:rsid w:val="009A36D4"/>
    <w:rsid w:val="009A3A9A"/>
    <w:rsid w:val="009A4FA3"/>
    <w:rsid w:val="009A5CDE"/>
    <w:rsid w:val="009A6074"/>
    <w:rsid w:val="009A6083"/>
    <w:rsid w:val="009A6F4F"/>
    <w:rsid w:val="009A7274"/>
    <w:rsid w:val="009A7A65"/>
    <w:rsid w:val="009B01D3"/>
    <w:rsid w:val="009B0C60"/>
    <w:rsid w:val="009B0E68"/>
    <w:rsid w:val="009B0F77"/>
    <w:rsid w:val="009B1585"/>
    <w:rsid w:val="009B1AD4"/>
    <w:rsid w:val="009B1E01"/>
    <w:rsid w:val="009B254B"/>
    <w:rsid w:val="009B2BC8"/>
    <w:rsid w:val="009B2DBE"/>
    <w:rsid w:val="009B2EB4"/>
    <w:rsid w:val="009B45D5"/>
    <w:rsid w:val="009B47F2"/>
    <w:rsid w:val="009B4898"/>
    <w:rsid w:val="009B4D32"/>
    <w:rsid w:val="009B5399"/>
    <w:rsid w:val="009B5A2B"/>
    <w:rsid w:val="009B5CDA"/>
    <w:rsid w:val="009B66CD"/>
    <w:rsid w:val="009B6A63"/>
    <w:rsid w:val="009B6AF0"/>
    <w:rsid w:val="009B707E"/>
    <w:rsid w:val="009B7C2D"/>
    <w:rsid w:val="009B7DE0"/>
    <w:rsid w:val="009C0082"/>
    <w:rsid w:val="009C02E5"/>
    <w:rsid w:val="009C0424"/>
    <w:rsid w:val="009C0761"/>
    <w:rsid w:val="009C0880"/>
    <w:rsid w:val="009C0B9C"/>
    <w:rsid w:val="009C17C0"/>
    <w:rsid w:val="009C26DC"/>
    <w:rsid w:val="009C38C5"/>
    <w:rsid w:val="009C456B"/>
    <w:rsid w:val="009C58CD"/>
    <w:rsid w:val="009C5DCC"/>
    <w:rsid w:val="009C5EC0"/>
    <w:rsid w:val="009D00FE"/>
    <w:rsid w:val="009D0F2E"/>
    <w:rsid w:val="009D1B58"/>
    <w:rsid w:val="009D2C72"/>
    <w:rsid w:val="009D3C55"/>
    <w:rsid w:val="009D4BAF"/>
    <w:rsid w:val="009D5D52"/>
    <w:rsid w:val="009D6E28"/>
    <w:rsid w:val="009D74F1"/>
    <w:rsid w:val="009D7A7F"/>
    <w:rsid w:val="009D7BE3"/>
    <w:rsid w:val="009E065C"/>
    <w:rsid w:val="009E0D21"/>
    <w:rsid w:val="009E0FA5"/>
    <w:rsid w:val="009E1930"/>
    <w:rsid w:val="009E1D37"/>
    <w:rsid w:val="009E2268"/>
    <w:rsid w:val="009E2602"/>
    <w:rsid w:val="009E2A08"/>
    <w:rsid w:val="009E2A96"/>
    <w:rsid w:val="009E3945"/>
    <w:rsid w:val="009E3E43"/>
    <w:rsid w:val="009E432C"/>
    <w:rsid w:val="009E43C5"/>
    <w:rsid w:val="009E5521"/>
    <w:rsid w:val="009E57F3"/>
    <w:rsid w:val="009E730E"/>
    <w:rsid w:val="009E75BC"/>
    <w:rsid w:val="009F10F1"/>
    <w:rsid w:val="009F19EC"/>
    <w:rsid w:val="009F1EF9"/>
    <w:rsid w:val="009F20B8"/>
    <w:rsid w:val="009F312A"/>
    <w:rsid w:val="009F3ED4"/>
    <w:rsid w:val="009F430D"/>
    <w:rsid w:val="009F4C1D"/>
    <w:rsid w:val="009F5362"/>
    <w:rsid w:val="009F5D2B"/>
    <w:rsid w:val="009F6243"/>
    <w:rsid w:val="009F701A"/>
    <w:rsid w:val="009F7596"/>
    <w:rsid w:val="009F75BF"/>
    <w:rsid w:val="009F75D2"/>
    <w:rsid w:val="009F7D08"/>
    <w:rsid w:val="00A00944"/>
    <w:rsid w:val="00A01A13"/>
    <w:rsid w:val="00A03F8A"/>
    <w:rsid w:val="00A04DF8"/>
    <w:rsid w:val="00A05497"/>
    <w:rsid w:val="00A0571E"/>
    <w:rsid w:val="00A06466"/>
    <w:rsid w:val="00A0792E"/>
    <w:rsid w:val="00A10FF2"/>
    <w:rsid w:val="00A1202D"/>
    <w:rsid w:val="00A12560"/>
    <w:rsid w:val="00A131D8"/>
    <w:rsid w:val="00A16102"/>
    <w:rsid w:val="00A16245"/>
    <w:rsid w:val="00A1647C"/>
    <w:rsid w:val="00A178DE"/>
    <w:rsid w:val="00A213E6"/>
    <w:rsid w:val="00A21769"/>
    <w:rsid w:val="00A22006"/>
    <w:rsid w:val="00A23226"/>
    <w:rsid w:val="00A238F5"/>
    <w:rsid w:val="00A24806"/>
    <w:rsid w:val="00A24F8C"/>
    <w:rsid w:val="00A2668E"/>
    <w:rsid w:val="00A27238"/>
    <w:rsid w:val="00A27CEB"/>
    <w:rsid w:val="00A302A2"/>
    <w:rsid w:val="00A31AA8"/>
    <w:rsid w:val="00A342D9"/>
    <w:rsid w:val="00A3500D"/>
    <w:rsid w:val="00A40AD8"/>
    <w:rsid w:val="00A40D9C"/>
    <w:rsid w:val="00A41054"/>
    <w:rsid w:val="00A410A4"/>
    <w:rsid w:val="00A41973"/>
    <w:rsid w:val="00A42739"/>
    <w:rsid w:val="00A44109"/>
    <w:rsid w:val="00A4421E"/>
    <w:rsid w:val="00A458BD"/>
    <w:rsid w:val="00A45EB6"/>
    <w:rsid w:val="00A46A1D"/>
    <w:rsid w:val="00A4742D"/>
    <w:rsid w:val="00A479BD"/>
    <w:rsid w:val="00A47E1F"/>
    <w:rsid w:val="00A513EF"/>
    <w:rsid w:val="00A515F8"/>
    <w:rsid w:val="00A525C0"/>
    <w:rsid w:val="00A52A92"/>
    <w:rsid w:val="00A52C6B"/>
    <w:rsid w:val="00A53535"/>
    <w:rsid w:val="00A538C4"/>
    <w:rsid w:val="00A53D74"/>
    <w:rsid w:val="00A5438B"/>
    <w:rsid w:val="00A54690"/>
    <w:rsid w:val="00A57069"/>
    <w:rsid w:val="00A578DA"/>
    <w:rsid w:val="00A57A76"/>
    <w:rsid w:val="00A600E4"/>
    <w:rsid w:val="00A60439"/>
    <w:rsid w:val="00A60EE4"/>
    <w:rsid w:val="00A61468"/>
    <w:rsid w:val="00A61A65"/>
    <w:rsid w:val="00A61E44"/>
    <w:rsid w:val="00A639A6"/>
    <w:rsid w:val="00A63A00"/>
    <w:rsid w:val="00A63BED"/>
    <w:rsid w:val="00A662D5"/>
    <w:rsid w:val="00A6751B"/>
    <w:rsid w:val="00A71611"/>
    <w:rsid w:val="00A71A91"/>
    <w:rsid w:val="00A721A1"/>
    <w:rsid w:val="00A72FDC"/>
    <w:rsid w:val="00A73179"/>
    <w:rsid w:val="00A73F82"/>
    <w:rsid w:val="00A74511"/>
    <w:rsid w:val="00A749AC"/>
    <w:rsid w:val="00A74AC4"/>
    <w:rsid w:val="00A75D20"/>
    <w:rsid w:val="00A75D7A"/>
    <w:rsid w:val="00A76260"/>
    <w:rsid w:val="00A76E34"/>
    <w:rsid w:val="00A770AB"/>
    <w:rsid w:val="00A77426"/>
    <w:rsid w:val="00A77F42"/>
    <w:rsid w:val="00A80E64"/>
    <w:rsid w:val="00A8158C"/>
    <w:rsid w:val="00A824B2"/>
    <w:rsid w:val="00A827D7"/>
    <w:rsid w:val="00A839E2"/>
    <w:rsid w:val="00A83A2A"/>
    <w:rsid w:val="00A83E32"/>
    <w:rsid w:val="00A83E82"/>
    <w:rsid w:val="00A84A0A"/>
    <w:rsid w:val="00A8534F"/>
    <w:rsid w:val="00A86462"/>
    <w:rsid w:val="00A86D07"/>
    <w:rsid w:val="00A87EDF"/>
    <w:rsid w:val="00A90124"/>
    <w:rsid w:val="00A9056D"/>
    <w:rsid w:val="00A90C2A"/>
    <w:rsid w:val="00A9207D"/>
    <w:rsid w:val="00A921A2"/>
    <w:rsid w:val="00A92F2A"/>
    <w:rsid w:val="00A934E3"/>
    <w:rsid w:val="00A94B4F"/>
    <w:rsid w:val="00A94FA6"/>
    <w:rsid w:val="00A95280"/>
    <w:rsid w:val="00A966A7"/>
    <w:rsid w:val="00A96D8F"/>
    <w:rsid w:val="00AA0D4C"/>
    <w:rsid w:val="00AA1831"/>
    <w:rsid w:val="00AA29AD"/>
    <w:rsid w:val="00AA2E32"/>
    <w:rsid w:val="00AA30F8"/>
    <w:rsid w:val="00AA3163"/>
    <w:rsid w:val="00AA5DE4"/>
    <w:rsid w:val="00AA78A5"/>
    <w:rsid w:val="00AB06FA"/>
    <w:rsid w:val="00AB0C87"/>
    <w:rsid w:val="00AB1E86"/>
    <w:rsid w:val="00AB2F00"/>
    <w:rsid w:val="00AB3BC0"/>
    <w:rsid w:val="00AB3EDE"/>
    <w:rsid w:val="00AB4254"/>
    <w:rsid w:val="00AB5A3A"/>
    <w:rsid w:val="00AB6B6A"/>
    <w:rsid w:val="00AB7519"/>
    <w:rsid w:val="00AB7AC7"/>
    <w:rsid w:val="00AC08BE"/>
    <w:rsid w:val="00AC0B7E"/>
    <w:rsid w:val="00AC2293"/>
    <w:rsid w:val="00AC256C"/>
    <w:rsid w:val="00AC3F10"/>
    <w:rsid w:val="00AC4689"/>
    <w:rsid w:val="00AC5845"/>
    <w:rsid w:val="00AC66F1"/>
    <w:rsid w:val="00AD1150"/>
    <w:rsid w:val="00AD1BEE"/>
    <w:rsid w:val="00AD1E76"/>
    <w:rsid w:val="00AD225A"/>
    <w:rsid w:val="00AD2F85"/>
    <w:rsid w:val="00AD2F9D"/>
    <w:rsid w:val="00AD4142"/>
    <w:rsid w:val="00AD501F"/>
    <w:rsid w:val="00AD5F03"/>
    <w:rsid w:val="00AD6485"/>
    <w:rsid w:val="00AD64A4"/>
    <w:rsid w:val="00AD66E6"/>
    <w:rsid w:val="00AD69F3"/>
    <w:rsid w:val="00AD69FF"/>
    <w:rsid w:val="00AE1674"/>
    <w:rsid w:val="00AE1B03"/>
    <w:rsid w:val="00AE2350"/>
    <w:rsid w:val="00AE2E50"/>
    <w:rsid w:val="00AE3324"/>
    <w:rsid w:val="00AE3B43"/>
    <w:rsid w:val="00AE5646"/>
    <w:rsid w:val="00AE56F7"/>
    <w:rsid w:val="00AE7B15"/>
    <w:rsid w:val="00AE7BA2"/>
    <w:rsid w:val="00AF0B61"/>
    <w:rsid w:val="00AF280C"/>
    <w:rsid w:val="00AF36FF"/>
    <w:rsid w:val="00AF3A1A"/>
    <w:rsid w:val="00AF5B56"/>
    <w:rsid w:val="00AF627C"/>
    <w:rsid w:val="00AF695E"/>
    <w:rsid w:val="00AF6E5D"/>
    <w:rsid w:val="00AF7278"/>
    <w:rsid w:val="00B00483"/>
    <w:rsid w:val="00B00C4A"/>
    <w:rsid w:val="00B01A15"/>
    <w:rsid w:val="00B022AA"/>
    <w:rsid w:val="00B02F50"/>
    <w:rsid w:val="00B02FC5"/>
    <w:rsid w:val="00B045D1"/>
    <w:rsid w:val="00B055CE"/>
    <w:rsid w:val="00B05B76"/>
    <w:rsid w:val="00B060F4"/>
    <w:rsid w:val="00B0678C"/>
    <w:rsid w:val="00B06E1A"/>
    <w:rsid w:val="00B07093"/>
    <w:rsid w:val="00B10761"/>
    <w:rsid w:val="00B10F98"/>
    <w:rsid w:val="00B11A57"/>
    <w:rsid w:val="00B11B9A"/>
    <w:rsid w:val="00B11BFA"/>
    <w:rsid w:val="00B125BB"/>
    <w:rsid w:val="00B13AB9"/>
    <w:rsid w:val="00B14952"/>
    <w:rsid w:val="00B16C80"/>
    <w:rsid w:val="00B16DF8"/>
    <w:rsid w:val="00B20102"/>
    <w:rsid w:val="00B20246"/>
    <w:rsid w:val="00B20864"/>
    <w:rsid w:val="00B2155E"/>
    <w:rsid w:val="00B216C4"/>
    <w:rsid w:val="00B2172C"/>
    <w:rsid w:val="00B22CBB"/>
    <w:rsid w:val="00B2336A"/>
    <w:rsid w:val="00B239A8"/>
    <w:rsid w:val="00B23AF4"/>
    <w:rsid w:val="00B23D45"/>
    <w:rsid w:val="00B242B1"/>
    <w:rsid w:val="00B2463C"/>
    <w:rsid w:val="00B25CD4"/>
    <w:rsid w:val="00B25E3B"/>
    <w:rsid w:val="00B262B3"/>
    <w:rsid w:val="00B26B75"/>
    <w:rsid w:val="00B30C86"/>
    <w:rsid w:val="00B30CAE"/>
    <w:rsid w:val="00B31D4A"/>
    <w:rsid w:val="00B32382"/>
    <w:rsid w:val="00B337E5"/>
    <w:rsid w:val="00B34825"/>
    <w:rsid w:val="00B355EF"/>
    <w:rsid w:val="00B4229B"/>
    <w:rsid w:val="00B4239B"/>
    <w:rsid w:val="00B42A73"/>
    <w:rsid w:val="00B43646"/>
    <w:rsid w:val="00B43D7E"/>
    <w:rsid w:val="00B43FBA"/>
    <w:rsid w:val="00B45B94"/>
    <w:rsid w:val="00B500B9"/>
    <w:rsid w:val="00B5077D"/>
    <w:rsid w:val="00B51691"/>
    <w:rsid w:val="00B52284"/>
    <w:rsid w:val="00B5270E"/>
    <w:rsid w:val="00B52766"/>
    <w:rsid w:val="00B5306F"/>
    <w:rsid w:val="00B5362F"/>
    <w:rsid w:val="00B54489"/>
    <w:rsid w:val="00B5469C"/>
    <w:rsid w:val="00B54A5A"/>
    <w:rsid w:val="00B55391"/>
    <w:rsid w:val="00B55F98"/>
    <w:rsid w:val="00B56E46"/>
    <w:rsid w:val="00B5705A"/>
    <w:rsid w:val="00B6005F"/>
    <w:rsid w:val="00B60DE5"/>
    <w:rsid w:val="00B60E48"/>
    <w:rsid w:val="00B62219"/>
    <w:rsid w:val="00B62359"/>
    <w:rsid w:val="00B6398E"/>
    <w:rsid w:val="00B6410E"/>
    <w:rsid w:val="00B64E4F"/>
    <w:rsid w:val="00B654B2"/>
    <w:rsid w:val="00B67654"/>
    <w:rsid w:val="00B676D2"/>
    <w:rsid w:val="00B67A55"/>
    <w:rsid w:val="00B705EE"/>
    <w:rsid w:val="00B721C7"/>
    <w:rsid w:val="00B737BB"/>
    <w:rsid w:val="00B738CB"/>
    <w:rsid w:val="00B73979"/>
    <w:rsid w:val="00B7437F"/>
    <w:rsid w:val="00B74786"/>
    <w:rsid w:val="00B7575F"/>
    <w:rsid w:val="00B75853"/>
    <w:rsid w:val="00B76241"/>
    <w:rsid w:val="00B7626E"/>
    <w:rsid w:val="00B76716"/>
    <w:rsid w:val="00B77629"/>
    <w:rsid w:val="00B77837"/>
    <w:rsid w:val="00B77A85"/>
    <w:rsid w:val="00B77CA6"/>
    <w:rsid w:val="00B77D15"/>
    <w:rsid w:val="00B801FE"/>
    <w:rsid w:val="00B809C4"/>
    <w:rsid w:val="00B80C68"/>
    <w:rsid w:val="00B80DA5"/>
    <w:rsid w:val="00B812F9"/>
    <w:rsid w:val="00B820AF"/>
    <w:rsid w:val="00B82F4A"/>
    <w:rsid w:val="00B833F6"/>
    <w:rsid w:val="00B83DCF"/>
    <w:rsid w:val="00B84224"/>
    <w:rsid w:val="00B847A0"/>
    <w:rsid w:val="00B84E59"/>
    <w:rsid w:val="00B862D5"/>
    <w:rsid w:val="00B869A7"/>
    <w:rsid w:val="00B87F37"/>
    <w:rsid w:val="00B90127"/>
    <w:rsid w:val="00B91AB0"/>
    <w:rsid w:val="00B91B05"/>
    <w:rsid w:val="00B91C33"/>
    <w:rsid w:val="00B92DF8"/>
    <w:rsid w:val="00B93D6A"/>
    <w:rsid w:val="00B9434D"/>
    <w:rsid w:val="00B96888"/>
    <w:rsid w:val="00B96D22"/>
    <w:rsid w:val="00B9773F"/>
    <w:rsid w:val="00B97806"/>
    <w:rsid w:val="00BA0700"/>
    <w:rsid w:val="00BA08C5"/>
    <w:rsid w:val="00BA0F31"/>
    <w:rsid w:val="00BA1546"/>
    <w:rsid w:val="00BA2A3A"/>
    <w:rsid w:val="00BA2CD5"/>
    <w:rsid w:val="00BA3DB3"/>
    <w:rsid w:val="00BA4973"/>
    <w:rsid w:val="00BA59C9"/>
    <w:rsid w:val="00BA7097"/>
    <w:rsid w:val="00BA7244"/>
    <w:rsid w:val="00BA7A49"/>
    <w:rsid w:val="00BA7C49"/>
    <w:rsid w:val="00BB00B8"/>
    <w:rsid w:val="00BB0D47"/>
    <w:rsid w:val="00BB0E5C"/>
    <w:rsid w:val="00BB225E"/>
    <w:rsid w:val="00BB3D83"/>
    <w:rsid w:val="00BB410F"/>
    <w:rsid w:val="00BB4F92"/>
    <w:rsid w:val="00BB568D"/>
    <w:rsid w:val="00BB582E"/>
    <w:rsid w:val="00BB5EBD"/>
    <w:rsid w:val="00BB753C"/>
    <w:rsid w:val="00BC17E6"/>
    <w:rsid w:val="00BC1945"/>
    <w:rsid w:val="00BC2FC1"/>
    <w:rsid w:val="00BC4275"/>
    <w:rsid w:val="00BC5056"/>
    <w:rsid w:val="00BC505A"/>
    <w:rsid w:val="00BC5401"/>
    <w:rsid w:val="00BC5BCE"/>
    <w:rsid w:val="00BC6040"/>
    <w:rsid w:val="00BC6A04"/>
    <w:rsid w:val="00BC6C71"/>
    <w:rsid w:val="00BD09CB"/>
    <w:rsid w:val="00BD0C07"/>
    <w:rsid w:val="00BD2F44"/>
    <w:rsid w:val="00BD309D"/>
    <w:rsid w:val="00BD337B"/>
    <w:rsid w:val="00BD360A"/>
    <w:rsid w:val="00BD3C42"/>
    <w:rsid w:val="00BD4035"/>
    <w:rsid w:val="00BD4D42"/>
    <w:rsid w:val="00BD5014"/>
    <w:rsid w:val="00BD5456"/>
    <w:rsid w:val="00BD5F7F"/>
    <w:rsid w:val="00BD64B6"/>
    <w:rsid w:val="00BE00CB"/>
    <w:rsid w:val="00BE0611"/>
    <w:rsid w:val="00BE0A4A"/>
    <w:rsid w:val="00BE2BE1"/>
    <w:rsid w:val="00BE2F4C"/>
    <w:rsid w:val="00BE33AF"/>
    <w:rsid w:val="00BE3F59"/>
    <w:rsid w:val="00BE4394"/>
    <w:rsid w:val="00BE4686"/>
    <w:rsid w:val="00BE4C33"/>
    <w:rsid w:val="00BE64D3"/>
    <w:rsid w:val="00BE694E"/>
    <w:rsid w:val="00BE6E3D"/>
    <w:rsid w:val="00BF0785"/>
    <w:rsid w:val="00BF0C07"/>
    <w:rsid w:val="00BF1228"/>
    <w:rsid w:val="00BF196C"/>
    <w:rsid w:val="00BF1D42"/>
    <w:rsid w:val="00BF335A"/>
    <w:rsid w:val="00BF3459"/>
    <w:rsid w:val="00BF47BA"/>
    <w:rsid w:val="00BF4EFE"/>
    <w:rsid w:val="00BF52FA"/>
    <w:rsid w:val="00BF62BE"/>
    <w:rsid w:val="00BF6BEB"/>
    <w:rsid w:val="00C00068"/>
    <w:rsid w:val="00C00478"/>
    <w:rsid w:val="00C005AB"/>
    <w:rsid w:val="00C01058"/>
    <w:rsid w:val="00C010A0"/>
    <w:rsid w:val="00C01644"/>
    <w:rsid w:val="00C03570"/>
    <w:rsid w:val="00C037DC"/>
    <w:rsid w:val="00C0626C"/>
    <w:rsid w:val="00C06B1E"/>
    <w:rsid w:val="00C0713E"/>
    <w:rsid w:val="00C10228"/>
    <w:rsid w:val="00C11ACA"/>
    <w:rsid w:val="00C1226A"/>
    <w:rsid w:val="00C125DA"/>
    <w:rsid w:val="00C1261A"/>
    <w:rsid w:val="00C12C48"/>
    <w:rsid w:val="00C13B4D"/>
    <w:rsid w:val="00C14586"/>
    <w:rsid w:val="00C14B7E"/>
    <w:rsid w:val="00C1555B"/>
    <w:rsid w:val="00C158F0"/>
    <w:rsid w:val="00C15B97"/>
    <w:rsid w:val="00C16068"/>
    <w:rsid w:val="00C160C3"/>
    <w:rsid w:val="00C16840"/>
    <w:rsid w:val="00C176F8"/>
    <w:rsid w:val="00C2054F"/>
    <w:rsid w:val="00C220D3"/>
    <w:rsid w:val="00C23205"/>
    <w:rsid w:val="00C2417D"/>
    <w:rsid w:val="00C247E1"/>
    <w:rsid w:val="00C248FD"/>
    <w:rsid w:val="00C24ADB"/>
    <w:rsid w:val="00C24F5E"/>
    <w:rsid w:val="00C25886"/>
    <w:rsid w:val="00C264E8"/>
    <w:rsid w:val="00C27613"/>
    <w:rsid w:val="00C276ED"/>
    <w:rsid w:val="00C31CDA"/>
    <w:rsid w:val="00C322B3"/>
    <w:rsid w:val="00C327F2"/>
    <w:rsid w:val="00C3494D"/>
    <w:rsid w:val="00C34E46"/>
    <w:rsid w:val="00C34FE5"/>
    <w:rsid w:val="00C35FC1"/>
    <w:rsid w:val="00C364A2"/>
    <w:rsid w:val="00C36A5A"/>
    <w:rsid w:val="00C370B7"/>
    <w:rsid w:val="00C37595"/>
    <w:rsid w:val="00C41C3D"/>
    <w:rsid w:val="00C421E9"/>
    <w:rsid w:val="00C43305"/>
    <w:rsid w:val="00C45B61"/>
    <w:rsid w:val="00C4633B"/>
    <w:rsid w:val="00C46640"/>
    <w:rsid w:val="00C46BB6"/>
    <w:rsid w:val="00C4716D"/>
    <w:rsid w:val="00C47224"/>
    <w:rsid w:val="00C47243"/>
    <w:rsid w:val="00C502A3"/>
    <w:rsid w:val="00C51522"/>
    <w:rsid w:val="00C5198F"/>
    <w:rsid w:val="00C52B00"/>
    <w:rsid w:val="00C53101"/>
    <w:rsid w:val="00C535A0"/>
    <w:rsid w:val="00C536F3"/>
    <w:rsid w:val="00C53734"/>
    <w:rsid w:val="00C542EF"/>
    <w:rsid w:val="00C559B4"/>
    <w:rsid w:val="00C55EED"/>
    <w:rsid w:val="00C5674F"/>
    <w:rsid w:val="00C56777"/>
    <w:rsid w:val="00C62C4A"/>
    <w:rsid w:val="00C62F14"/>
    <w:rsid w:val="00C633D5"/>
    <w:rsid w:val="00C63C1B"/>
    <w:rsid w:val="00C65010"/>
    <w:rsid w:val="00C65A8E"/>
    <w:rsid w:val="00C65A9F"/>
    <w:rsid w:val="00C65BAA"/>
    <w:rsid w:val="00C6629E"/>
    <w:rsid w:val="00C672A4"/>
    <w:rsid w:val="00C702B7"/>
    <w:rsid w:val="00C7093E"/>
    <w:rsid w:val="00C71387"/>
    <w:rsid w:val="00C714D2"/>
    <w:rsid w:val="00C717B5"/>
    <w:rsid w:val="00C7230F"/>
    <w:rsid w:val="00C72670"/>
    <w:rsid w:val="00C72BA5"/>
    <w:rsid w:val="00C73729"/>
    <w:rsid w:val="00C73E41"/>
    <w:rsid w:val="00C7601A"/>
    <w:rsid w:val="00C76466"/>
    <w:rsid w:val="00C76AF3"/>
    <w:rsid w:val="00C76D9A"/>
    <w:rsid w:val="00C771AF"/>
    <w:rsid w:val="00C77213"/>
    <w:rsid w:val="00C77320"/>
    <w:rsid w:val="00C800BD"/>
    <w:rsid w:val="00C80688"/>
    <w:rsid w:val="00C812C6"/>
    <w:rsid w:val="00C81DF0"/>
    <w:rsid w:val="00C829E5"/>
    <w:rsid w:val="00C830EF"/>
    <w:rsid w:val="00C8418F"/>
    <w:rsid w:val="00C853FA"/>
    <w:rsid w:val="00C8615C"/>
    <w:rsid w:val="00C87056"/>
    <w:rsid w:val="00C87524"/>
    <w:rsid w:val="00C9044C"/>
    <w:rsid w:val="00C91D0A"/>
    <w:rsid w:val="00C92125"/>
    <w:rsid w:val="00C926DC"/>
    <w:rsid w:val="00C93982"/>
    <w:rsid w:val="00C94340"/>
    <w:rsid w:val="00C944E8"/>
    <w:rsid w:val="00C95392"/>
    <w:rsid w:val="00C95CF2"/>
    <w:rsid w:val="00C95EA1"/>
    <w:rsid w:val="00C969E4"/>
    <w:rsid w:val="00C96CB5"/>
    <w:rsid w:val="00C9707F"/>
    <w:rsid w:val="00C9774D"/>
    <w:rsid w:val="00C97D8B"/>
    <w:rsid w:val="00C97FD1"/>
    <w:rsid w:val="00CA05E9"/>
    <w:rsid w:val="00CA0FBF"/>
    <w:rsid w:val="00CA1E5D"/>
    <w:rsid w:val="00CA1FEA"/>
    <w:rsid w:val="00CA2C73"/>
    <w:rsid w:val="00CA3255"/>
    <w:rsid w:val="00CA3599"/>
    <w:rsid w:val="00CA40AE"/>
    <w:rsid w:val="00CA4686"/>
    <w:rsid w:val="00CA4EB9"/>
    <w:rsid w:val="00CA513F"/>
    <w:rsid w:val="00CA5518"/>
    <w:rsid w:val="00CA748D"/>
    <w:rsid w:val="00CA75D1"/>
    <w:rsid w:val="00CA796F"/>
    <w:rsid w:val="00CB0174"/>
    <w:rsid w:val="00CB04BD"/>
    <w:rsid w:val="00CB188B"/>
    <w:rsid w:val="00CB2201"/>
    <w:rsid w:val="00CB2629"/>
    <w:rsid w:val="00CB2ABA"/>
    <w:rsid w:val="00CB3540"/>
    <w:rsid w:val="00CB39F5"/>
    <w:rsid w:val="00CB48B8"/>
    <w:rsid w:val="00CB567F"/>
    <w:rsid w:val="00CB6BA9"/>
    <w:rsid w:val="00CB7017"/>
    <w:rsid w:val="00CB75B5"/>
    <w:rsid w:val="00CC20E7"/>
    <w:rsid w:val="00CC2107"/>
    <w:rsid w:val="00CC23DA"/>
    <w:rsid w:val="00CC2468"/>
    <w:rsid w:val="00CC269F"/>
    <w:rsid w:val="00CC2EC8"/>
    <w:rsid w:val="00CC3136"/>
    <w:rsid w:val="00CC37AB"/>
    <w:rsid w:val="00CC479D"/>
    <w:rsid w:val="00CC4A06"/>
    <w:rsid w:val="00CC5143"/>
    <w:rsid w:val="00CC55C7"/>
    <w:rsid w:val="00CC5EEA"/>
    <w:rsid w:val="00CC6245"/>
    <w:rsid w:val="00CC6C5D"/>
    <w:rsid w:val="00CC6F53"/>
    <w:rsid w:val="00CD013C"/>
    <w:rsid w:val="00CD0500"/>
    <w:rsid w:val="00CD0AF2"/>
    <w:rsid w:val="00CD1353"/>
    <w:rsid w:val="00CD1FB6"/>
    <w:rsid w:val="00CD41BC"/>
    <w:rsid w:val="00CD65D0"/>
    <w:rsid w:val="00CD71C1"/>
    <w:rsid w:val="00CD763D"/>
    <w:rsid w:val="00CE09A9"/>
    <w:rsid w:val="00CE0EB1"/>
    <w:rsid w:val="00CE1304"/>
    <w:rsid w:val="00CE27D6"/>
    <w:rsid w:val="00CE2A03"/>
    <w:rsid w:val="00CE2A05"/>
    <w:rsid w:val="00CE2D67"/>
    <w:rsid w:val="00CE2D92"/>
    <w:rsid w:val="00CE3671"/>
    <w:rsid w:val="00CE36EE"/>
    <w:rsid w:val="00CE38C4"/>
    <w:rsid w:val="00CE3B94"/>
    <w:rsid w:val="00CE46AC"/>
    <w:rsid w:val="00CE6F9B"/>
    <w:rsid w:val="00CE7E8B"/>
    <w:rsid w:val="00CF0189"/>
    <w:rsid w:val="00CF06F0"/>
    <w:rsid w:val="00CF1210"/>
    <w:rsid w:val="00CF1D81"/>
    <w:rsid w:val="00CF2761"/>
    <w:rsid w:val="00CF2B36"/>
    <w:rsid w:val="00CF64BF"/>
    <w:rsid w:val="00D00C83"/>
    <w:rsid w:val="00D015BB"/>
    <w:rsid w:val="00D019DC"/>
    <w:rsid w:val="00D01FAE"/>
    <w:rsid w:val="00D02593"/>
    <w:rsid w:val="00D02B0D"/>
    <w:rsid w:val="00D02B7D"/>
    <w:rsid w:val="00D034C8"/>
    <w:rsid w:val="00D0372D"/>
    <w:rsid w:val="00D03B4B"/>
    <w:rsid w:val="00D0477D"/>
    <w:rsid w:val="00D05364"/>
    <w:rsid w:val="00D0562F"/>
    <w:rsid w:val="00D075AF"/>
    <w:rsid w:val="00D07E06"/>
    <w:rsid w:val="00D105A2"/>
    <w:rsid w:val="00D1082F"/>
    <w:rsid w:val="00D10A39"/>
    <w:rsid w:val="00D10B11"/>
    <w:rsid w:val="00D13EA7"/>
    <w:rsid w:val="00D14B87"/>
    <w:rsid w:val="00D158E9"/>
    <w:rsid w:val="00D15A1E"/>
    <w:rsid w:val="00D15BE2"/>
    <w:rsid w:val="00D1649D"/>
    <w:rsid w:val="00D165CB"/>
    <w:rsid w:val="00D16BF4"/>
    <w:rsid w:val="00D17A03"/>
    <w:rsid w:val="00D20831"/>
    <w:rsid w:val="00D20BF9"/>
    <w:rsid w:val="00D212A4"/>
    <w:rsid w:val="00D219FE"/>
    <w:rsid w:val="00D21B60"/>
    <w:rsid w:val="00D2270A"/>
    <w:rsid w:val="00D22DEF"/>
    <w:rsid w:val="00D2357B"/>
    <w:rsid w:val="00D23A15"/>
    <w:rsid w:val="00D23A2D"/>
    <w:rsid w:val="00D23C45"/>
    <w:rsid w:val="00D248B7"/>
    <w:rsid w:val="00D24B20"/>
    <w:rsid w:val="00D25038"/>
    <w:rsid w:val="00D250BE"/>
    <w:rsid w:val="00D306EC"/>
    <w:rsid w:val="00D31932"/>
    <w:rsid w:val="00D3233B"/>
    <w:rsid w:val="00D32D47"/>
    <w:rsid w:val="00D32F44"/>
    <w:rsid w:val="00D3362A"/>
    <w:rsid w:val="00D339AE"/>
    <w:rsid w:val="00D345B2"/>
    <w:rsid w:val="00D34880"/>
    <w:rsid w:val="00D34BC2"/>
    <w:rsid w:val="00D35D1D"/>
    <w:rsid w:val="00D364BF"/>
    <w:rsid w:val="00D370CF"/>
    <w:rsid w:val="00D4077A"/>
    <w:rsid w:val="00D40FC2"/>
    <w:rsid w:val="00D417C7"/>
    <w:rsid w:val="00D41C37"/>
    <w:rsid w:val="00D42912"/>
    <w:rsid w:val="00D42BAD"/>
    <w:rsid w:val="00D43D5E"/>
    <w:rsid w:val="00D445A9"/>
    <w:rsid w:val="00D44784"/>
    <w:rsid w:val="00D45230"/>
    <w:rsid w:val="00D4667B"/>
    <w:rsid w:val="00D468EA"/>
    <w:rsid w:val="00D47C53"/>
    <w:rsid w:val="00D506B4"/>
    <w:rsid w:val="00D51421"/>
    <w:rsid w:val="00D5164F"/>
    <w:rsid w:val="00D52CE1"/>
    <w:rsid w:val="00D531A8"/>
    <w:rsid w:val="00D53584"/>
    <w:rsid w:val="00D53A20"/>
    <w:rsid w:val="00D53A89"/>
    <w:rsid w:val="00D542DB"/>
    <w:rsid w:val="00D546DC"/>
    <w:rsid w:val="00D54E49"/>
    <w:rsid w:val="00D55015"/>
    <w:rsid w:val="00D55503"/>
    <w:rsid w:val="00D55AE8"/>
    <w:rsid w:val="00D56A4E"/>
    <w:rsid w:val="00D56EB7"/>
    <w:rsid w:val="00D5707D"/>
    <w:rsid w:val="00D5742E"/>
    <w:rsid w:val="00D602BF"/>
    <w:rsid w:val="00D62450"/>
    <w:rsid w:val="00D62A18"/>
    <w:rsid w:val="00D62AD2"/>
    <w:rsid w:val="00D63113"/>
    <w:rsid w:val="00D64125"/>
    <w:rsid w:val="00D66AE5"/>
    <w:rsid w:val="00D67A75"/>
    <w:rsid w:val="00D70800"/>
    <w:rsid w:val="00D71529"/>
    <w:rsid w:val="00D7337F"/>
    <w:rsid w:val="00D7447A"/>
    <w:rsid w:val="00D75568"/>
    <w:rsid w:val="00D75855"/>
    <w:rsid w:val="00D75A0A"/>
    <w:rsid w:val="00D761FA"/>
    <w:rsid w:val="00D762A1"/>
    <w:rsid w:val="00D767B4"/>
    <w:rsid w:val="00D76E27"/>
    <w:rsid w:val="00D7702D"/>
    <w:rsid w:val="00D8008E"/>
    <w:rsid w:val="00D806C1"/>
    <w:rsid w:val="00D84669"/>
    <w:rsid w:val="00D84821"/>
    <w:rsid w:val="00D85764"/>
    <w:rsid w:val="00D863CC"/>
    <w:rsid w:val="00D863FA"/>
    <w:rsid w:val="00D86A3D"/>
    <w:rsid w:val="00D86BB0"/>
    <w:rsid w:val="00D87434"/>
    <w:rsid w:val="00D8791E"/>
    <w:rsid w:val="00D8799C"/>
    <w:rsid w:val="00D901D8"/>
    <w:rsid w:val="00D910B4"/>
    <w:rsid w:val="00D9305F"/>
    <w:rsid w:val="00D9356A"/>
    <w:rsid w:val="00D93A35"/>
    <w:rsid w:val="00D93C16"/>
    <w:rsid w:val="00D93C56"/>
    <w:rsid w:val="00D94F0B"/>
    <w:rsid w:val="00D960EE"/>
    <w:rsid w:val="00D97D42"/>
    <w:rsid w:val="00DA055D"/>
    <w:rsid w:val="00DA0A3C"/>
    <w:rsid w:val="00DA0BF4"/>
    <w:rsid w:val="00DA1025"/>
    <w:rsid w:val="00DA1546"/>
    <w:rsid w:val="00DA1547"/>
    <w:rsid w:val="00DA2843"/>
    <w:rsid w:val="00DA3816"/>
    <w:rsid w:val="00DA3AC9"/>
    <w:rsid w:val="00DA4235"/>
    <w:rsid w:val="00DA5D32"/>
    <w:rsid w:val="00DA6889"/>
    <w:rsid w:val="00DB25A9"/>
    <w:rsid w:val="00DB2654"/>
    <w:rsid w:val="00DB26BB"/>
    <w:rsid w:val="00DB2772"/>
    <w:rsid w:val="00DB350E"/>
    <w:rsid w:val="00DB4920"/>
    <w:rsid w:val="00DB667D"/>
    <w:rsid w:val="00DB6696"/>
    <w:rsid w:val="00DB6BE5"/>
    <w:rsid w:val="00DB6E30"/>
    <w:rsid w:val="00DB6F2C"/>
    <w:rsid w:val="00DB7815"/>
    <w:rsid w:val="00DB78AE"/>
    <w:rsid w:val="00DC0A12"/>
    <w:rsid w:val="00DC0F47"/>
    <w:rsid w:val="00DC0F7B"/>
    <w:rsid w:val="00DC0FAC"/>
    <w:rsid w:val="00DC21E7"/>
    <w:rsid w:val="00DC22E7"/>
    <w:rsid w:val="00DC2E1B"/>
    <w:rsid w:val="00DC41C7"/>
    <w:rsid w:val="00DC4F3D"/>
    <w:rsid w:val="00DC6103"/>
    <w:rsid w:val="00DC64C3"/>
    <w:rsid w:val="00DC6882"/>
    <w:rsid w:val="00DD048F"/>
    <w:rsid w:val="00DD0A85"/>
    <w:rsid w:val="00DD0D36"/>
    <w:rsid w:val="00DD124F"/>
    <w:rsid w:val="00DD1341"/>
    <w:rsid w:val="00DD1637"/>
    <w:rsid w:val="00DD1639"/>
    <w:rsid w:val="00DD17E2"/>
    <w:rsid w:val="00DD1851"/>
    <w:rsid w:val="00DD348A"/>
    <w:rsid w:val="00DD3DDA"/>
    <w:rsid w:val="00DD4DA7"/>
    <w:rsid w:val="00DD5A22"/>
    <w:rsid w:val="00DD5E08"/>
    <w:rsid w:val="00DD5EB2"/>
    <w:rsid w:val="00DD632A"/>
    <w:rsid w:val="00DD637A"/>
    <w:rsid w:val="00DD6A9E"/>
    <w:rsid w:val="00DD6D23"/>
    <w:rsid w:val="00DD718D"/>
    <w:rsid w:val="00DD71F8"/>
    <w:rsid w:val="00DD76AA"/>
    <w:rsid w:val="00DD7FBA"/>
    <w:rsid w:val="00DE06AB"/>
    <w:rsid w:val="00DE0A44"/>
    <w:rsid w:val="00DE0C8A"/>
    <w:rsid w:val="00DE13B4"/>
    <w:rsid w:val="00DE270F"/>
    <w:rsid w:val="00DE36A5"/>
    <w:rsid w:val="00DE38AB"/>
    <w:rsid w:val="00DE500A"/>
    <w:rsid w:val="00DE52E0"/>
    <w:rsid w:val="00DE53A3"/>
    <w:rsid w:val="00DE5628"/>
    <w:rsid w:val="00DE6F08"/>
    <w:rsid w:val="00DF0EA6"/>
    <w:rsid w:val="00DF17B6"/>
    <w:rsid w:val="00DF2B20"/>
    <w:rsid w:val="00DF346B"/>
    <w:rsid w:val="00DF3FD9"/>
    <w:rsid w:val="00DF4465"/>
    <w:rsid w:val="00DF505E"/>
    <w:rsid w:val="00DF514D"/>
    <w:rsid w:val="00DF60A7"/>
    <w:rsid w:val="00E004D1"/>
    <w:rsid w:val="00E008AA"/>
    <w:rsid w:val="00E02DF0"/>
    <w:rsid w:val="00E034BD"/>
    <w:rsid w:val="00E03E09"/>
    <w:rsid w:val="00E04295"/>
    <w:rsid w:val="00E05190"/>
    <w:rsid w:val="00E05726"/>
    <w:rsid w:val="00E06071"/>
    <w:rsid w:val="00E10239"/>
    <w:rsid w:val="00E105AB"/>
    <w:rsid w:val="00E10611"/>
    <w:rsid w:val="00E109D8"/>
    <w:rsid w:val="00E10C58"/>
    <w:rsid w:val="00E1181C"/>
    <w:rsid w:val="00E1187D"/>
    <w:rsid w:val="00E1213C"/>
    <w:rsid w:val="00E14B0A"/>
    <w:rsid w:val="00E14E67"/>
    <w:rsid w:val="00E151F3"/>
    <w:rsid w:val="00E156F6"/>
    <w:rsid w:val="00E16C1C"/>
    <w:rsid w:val="00E16D6F"/>
    <w:rsid w:val="00E17A86"/>
    <w:rsid w:val="00E20CD5"/>
    <w:rsid w:val="00E217D7"/>
    <w:rsid w:val="00E21C50"/>
    <w:rsid w:val="00E2246F"/>
    <w:rsid w:val="00E24692"/>
    <w:rsid w:val="00E24A86"/>
    <w:rsid w:val="00E25426"/>
    <w:rsid w:val="00E25F62"/>
    <w:rsid w:val="00E27C02"/>
    <w:rsid w:val="00E30B7C"/>
    <w:rsid w:val="00E30BC6"/>
    <w:rsid w:val="00E30E1B"/>
    <w:rsid w:val="00E30FA2"/>
    <w:rsid w:val="00E31E36"/>
    <w:rsid w:val="00E32A19"/>
    <w:rsid w:val="00E32DFA"/>
    <w:rsid w:val="00E3358D"/>
    <w:rsid w:val="00E33F96"/>
    <w:rsid w:val="00E34845"/>
    <w:rsid w:val="00E35FE9"/>
    <w:rsid w:val="00E36270"/>
    <w:rsid w:val="00E36D66"/>
    <w:rsid w:val="00E40083"/>
    <w:rsid w:val="00E4035A"/>
    <w:rsid w:val="00E40A05"/>
    <w:rsid w:val="00E418E9"/>
    <w:rsid w:val="00E41994"/>
    <w:rsid w:val="00E42BC1"/>
    <w:rsid w:val="00E433DF"/>
    <w:rsid w:val="00E43BD4"/>
    <w:rsid w:val="00E450B2"/>
    <w:rsid w:val="00E45721"/>
    <w:rsid w:val="00E45850"/>
    <w:rsid w:val="00E45BAF"/>
    <w:rsid w:val="00E45EE0"/>
    <w:rsid w:val="00E46780"/>
    <w:rsid w:val="00E4700D"/>
    <w:rsid w:val="00E47C1F"/>
    <w:rsid w:val="00E500B1"/>
    <w:rsid w:val="00E503CA"/>
    <w:rsid w:val="00E50637"/>
    <w:rsid w:val="00E509CF"/>
    <w:rsid w:val="00E50C6F"/>
    <w:rsid w:val="00E5150C"/>
    <w:rsid w:val="00E52C77"/>
    <w:rsid w:val="00E53881"/>
    <w:rsid w:val="00E54AC4"/>
    <w:rsid w:val="00E54C1E"/>
    <w:rsid w:val="00E54F81"/>
    <w:rsid w:val="00E55122"/>
    <w:rsid w:val="00E55898"/>
    <w:rsid w:val="00E55AC5"/>
    <w:rsid w:val="00E56E2A"/>
    <w:rsid w:val="00E57FAE"/>
    <w:rsid w:val="00E60226"/>
    <w:rsid w:val="00E60EF9"/>
    <w:rsid w:val="00E61336"/>
    <w:rsid w:val="00E61763"/>
    <w:rsid w:val="00E61A1B"/>
    <w:rsid w:val="00E628BD"/>
    <w:rsid w:val="00E6318C"/>
    <w:rsid w:val="00E6450F"/>
    <w:rsid w:val="00E64986"/>
    <w:rsid w:val="00E65DC8"/>
    <w:rsid w:val="00E66011"/>
    <w:rsid w:val="00E66BFA"/>
    <w:rsid w:val="00E66ECC"/>
    <w:rsid w:val="00E67142"/>
    <w:rsid w:val="00E6780C"/>
    <w:rsid w:val="00E67B8A"/>
    <w:rsid w:val="00E67D57"/>
    <w:rsid w:val="00E70133"/>
    <w:rsid w:val="00E70336"/>
    <w:rsid w:val="00E70952"/>
    <w:rsid w:val="00E72B14"/>
    <w:rsid w:val="00E73BB5"/>
    <w:rsid w:val="00E746E1"/>
    <w:rsid w:val="00E74E4B"/>
    <w:rsid w:val="00E77DC5"/>
    <w:rsid w:val="00E806DF"/>
    <w:rsid w:val="00E80BB6"/>
    <w:rsid w:val="00E81881"/>
    <w:rsid w:val="00E829E8"/>
    <w:rsid w:val="00E82A3F"/>
    <w:rsid w:val="00E831F8"/>
    <w:rsid w:val="00E83A0F"/>
    <w:rsid w:val="00E8457B"/>
    <w:rsid w:val="00E84608"/>
    <w:rsid w:val="00E84646"/>
    <w:rsid w:val="00E864A5"/>
    <w:rsid w:val="00E86CE2"/>
    <w:rsid w:val="00E87C90"/>
    <w:rsid w:val="00E905D6"/>
    <w:rsid w:val="00E912D1"/>
    <w:rsid w:val="00E92398"/>
    <w:rsid w:val="00E92FB4"/>
    <w:rsid w:val="00E9325E"/>
    <w:rsid w:val="00E9433A"/>
    <w:rsid w:val="00E94858"/>
    <w:rsid w:val="00E95B0C"/>
    <w:rsid w:val="00E9718B"/>
    <w:rsid w:val="00E97E55"/>
    <w:rsid w:val="00EA047F"/>
    <w:rsid w:val="00EA138C"/>
    <w:rsid w:val="00EA3FD3"/>
    <w:rsid w:val="00EA4D2D"/>
    <w:rsid w:val="00EA52E2"/>
    <w:rsid w:val="00EA595A"/>
    <w:rsid w:val="00EA5A62"/>
    <w:rsid w:val="00EA66E5"/>
    <w:rsid w:val="00EA6BA7"/>
    <w:rsid w:val="00EA6FA3"/>
    <w:rsid w:val="00EA7679"/>
    <w:rsid w:val="00EA7C08"/>
    <w:rsid w:val="00EB0167"/>
    <w:rsid w:val="00EB0723"/>
    <w:rsid w:val="00EB0B84"/>
    <w:rsid w:val="00EB162F"/>
    <w:rsid w:val="00EB2309"/>
    <w:rsid w:val="00EB256A"/>
    <w:rsid w:val="00EB2699"/>
    <w:rsid w:val="00EB280C"/>
    <w:rsid w:val="00EB32EE"/>
    <w:rsid w:val="00EB34BE"/>
    <w:rsid w:val="00EB3A13"/>
    <w:rsid w:val="00EB4242"/>
    <w:rsid w:val="00EB47D6"/>
    <w:rsid w:val="00EB59D3"/>
    <w:rsid w:val="00EB59F6"/>
    <w:rsid w:val="00EB5A8B"/>
    <w:rsid w:val="00EB69FD"/>
    <w:rsid w:val="00EB6CAF"/>
    <w:rsid w:val="00EB7C94"/>
    <w:rsid w:val="00EC0723"/>
    <w:rsid w:val="00EC086F"/>
    <w:rsid w:val="00EC096D"/>
    <w:rsid w:val="00EC20E4"/>
    <w:rsid w:val="00EC2AF9"/>
    <w:rsid w:val="00EC2C6B"/>
    <w:rsid w:val="00EC2D8E"/>
    <w:rsid w:val="00EC533B"/>
    <w:rsid w:val="00EC5707"/>
    <w:rsid w:val="00EC5CEF"/>
    <w:rsid w:val="00EC6150"/>
    <w:rsid w:val="00EC6670"/>
    <w:rsid w:val="00EC69BC"/>
    <w:rsid w:val="00EC7761"/>
    <w:rsid w:val="00ED00E1"/>
    <w:rsid w:val="00ED17C1"/>
    <w:rsid w:val="00ED19D8"/>
    <w:rsid w:val="00ED1E93"/>
    <w:rsid w:val="00ED23D6"/>
    <w:rsid w:val="00ED2A6F"/>
    <w:rsid w:val="00ED3459"/>
    <w:rsid w:val="00ED349A"/>
    <w:rsid w:val="00ED388E"/>
    <w:rsid w:val="00ED3E21"/>
    <w:rsid w:val="00ED493D"/>
    <w:rsid w:val="00ED5044"/>
    <w:rsid w:val="00ED73C2"/>
    <w:rsid w:val="00ED74A1"/>
    <w:rsid w:val="00ED794C"/>
    <w:rsid w:val="00ED7DDC"/>
    <w:rsid w:val="00EE04DC"/>
    <w:rsid w:val="00EE0D4C"/>
    <w:rsid w:val="00EE1127"/>
    <w:rsid w:val="00EE138A"/>
    <w:rsid w:val="00EE2250"/>
    <w:rsid w:val="00EE2647"/>
    <w:rsid w:val="00EE2DC2"/>
    <w:rsid w:val="00EE412A"/>
    <w:rsid w:val="00EE4D66"/>
    <w:rsid w:val="00EE5613"/>
    <w:rsid w:val="00EE5E14"/>
    <w:rsid w:val="00EE6CA8"/>
    <w:rsid w:val="00EE6ED1"/>
    <w:rsid w:val="00EE7139"/>
    <w:rsid w:val="00EE7E6C"/>
    <w:rsid w:val="00EF01C4"/>
    <w:rsid w:val="00EF0D97"/>
    <w:rsid w:val="00EF1131"/>
    <w:rsid w:val="00EF1A1B"/>
    <w:rsid w:val="00EF2F23"/>
    <w:rsid w:val="00EF31FA"/>
    <w:rsid w:val="00EF3A7A"/>
    <w:rsid w:val="00EF3C62"/>
    <w:rsid w:val="00EF54DD"/>
    <w:rsid w:val="00EF6647"/>
    <w:rsid w:val="00EF7490"/>
    <w:rsid w:val="00EF7852"/>
    <w:rsid w:val="00F011A7"/>
    <w:rsid w:val="00F02091"/>
    <w:rsid w:val="00F027B6"/>
    <w:rsid w:val="00F0306A"/>
    <w:rsid w:val="00F06343"/>
    <w:rsid w:val="00F07306"/>
    <w:rsid w:val="00F07433"/>
    <w:rsid w:val="00F112E9"/>
    <w:rsid w:val="00F124E1"/>
    <w:rsid w:val="00F12CFF"/>
    <w:rsid w:val="00F13090"/>
    <w:rsid w:val="00F13838"/>
    <w:rsid w:val="00F13D59"/>
    <w:rsid w:val="00F14833"/>
    <w:rsid w:val="00F15786"/>
    <w:rsid w:val="00F17A7E"/>
    <w:rsid w:val="00F20E33"/>
    <w:rsid w:val="00F21F08"/>
    <w:rsid w:val="00F2245B"/>
    <w:rsid w:val="00F22CD6"/>
    <w:rsid w:val="00F23E73"/>
    <w:rsid w:val="00F24261"/>
    <w:rsid w:val="00F248B4"/>
    <w:rsid w:val="00F24F66"/>
    <w:rsid w:val="00F250FC"/>
    <w:rsid w:val="00F25992"/>
    <w:rsid w:val="00F2666F"/>
    <w:rsid w:val="00F274DA"/>
    <w:rsid w:val="00F27F84"/>
    <w:rsid w:val="00F3160D"/>
    <w:rsid w:val="00F31716"/>
    <w:rsid w:val="00F32248"/>
    <w:rsid w:val="00F330EB"/>
    <w:rsid w:val="00F33358"/>
    <w:rsid w:val="00F34115"/>
    <w:rsid w:val="00F347D6"/>
    <w:rsid w:val="00F3524D"/>
    <w:rsid w:val="00F355A9"/>
    <w:rsid w:val="00F37BDE"/>
    <w:rsid w:val="00F4022B"/>
    <w:rsid w:val="00F40A49"/>
    <w:rsid w:val="00F40E06"/>
    <w:rsid w:val="00F41E95"/>
    <w:rsid w:val="00F42BFE"/>
    <w:rsid w:val="00F4392A"/>
    <w:rsid w:val="00F43DF7"/>
    <w:rsid w:val="00F44414"/>
    <w:rsid w:val="00F450FB"/>
    <w:rsid w:val="00F45F3A"/>
    <w:rsid w:val="00F46B81"/>
    <w:rsid w:val="00F47573"/>
    <w:rsid w:val="00F51C8E"/>
    <w:rsid w:val="00F51FFE"/>
    <w:rsid w:val="00F5201B"/>
    <w:rsid w:val="00F539A8"/>
    <w:rsid w:val="00F5490C"/>
    <w:rsid w:val="00F54AD0"/>
    <w:rsid w:val="00F55B05"/>
    <w:rsid w:val="00F55D70"/>
    <w:rsid w:val="00F56AB9"/>
    <w:rsid w:val="00F619C5"/>
    <w:rsid w:val="00F61CE8"/>
    <w:rsid w:val="00F61DDB"/>
    <w:rsid w:val="00F61E7A"/>
    <w:rsid w:val="00F62410"/>
    <w:rsid w:val="00F6252E"/>
    <w:rsid w:val="00F625CA"/>
    <w:rsid w:val="00F62958"/>
    <w:rsid w:val="00F62DB5"/>
    <w:rsid w:val="00F63AF7"/>
    <w:rsid w:val="00F64448"/>
    <w:rsid w:val="00F6467B"/>
    <w:rsid w:val="00F64BF2"/>
    <w:rsid w:val="00F6538C"/>
    <w:rsid w:val="00F653A9"/>
    <w:rsid w:val="00F66B04"/>
    <w:rsid w:val="00F678AB"/>
    <w:rsid w:val="00F7140D"/>
    <w:rsid w:val="00F72C1D"/>
    <w:rsid w:val="00F72F3E"/>
    <w:rsid w:val="00F735CD"/>
    <w:rsid w:val="00F74253"/>
    <w:rsid w:val="00F7463A"/>
    <w:rsid w:val="00F74D1E"/>
    <w:rsid w:val="00F75050"/>
    <w:rsid w:val="00F75078"/>
    <w:rsid w:val="00F765FC"/>
    <w:rsid w:val="00F77067"/>
    <w:rsid w:val="00F77176"/>
    <w:rsid w:val="00F77CD9"/>
    <w:rsid w:val="00F77E3B"/>
    <w:rsid w:val="00F815A2"/>
    <w:rsid w:val="00F8196F"/>
    <w:rsid w:val="00F81C58"/>
    <w:rsid w:val="00F84116"/>
    <w:rsid w:val="00F84B75"/>
    <w:rsid w:val="00F851EB"/>
    <w:rsid w:val="00F85BBD"/>
    <w:rsid w:val="00F85E0A"/>
    <w:rsid w:val="00F85E2E"/>
    <w:rsid w:val="00F8630A"/>
    <w:rsid w:val="00F86A7D"/>
    <w:rsid w:val="00F90703"/>
    <w:rsid w:val="00F90E59"/>
    <w:rsid w:val="00F91020"/>
    <w:rsid w:val="00F92155"/>
    <w:rsid w:val="00F934A6"/>
    <w:rsid w:val="00F943DE"/>
    <w:rsid w:val="00F949DB"/>
    <w:rsid w:val="00F94B19"/>
    <w:rsid w:val="00F94C2D"/>
    <w:rsid w:val="00F96231"/>
    <w:rsid w:val="00F967F1"/>
    <w:rsid w:val="00F97747"/>
    <w:rsid w:val="00F97857"/>
    <w:rsid w:val="00FA1019"/>
    <w:rsid w:val="00FA1E2E"/>
    <w:rsid w:val="00FA2050"/>
    <w:rsid w:val="00FA22B8"/>
    <w:rsid w:val="00FA3620"/>
    <w:rsid w:val="00FA3F98"/>
    <w:rsid w:val="00FA432E"/>
    <w:rsid w:val="00FA4D41"/>
    <w:rsid w:val="00FA5BFB"/>
    <w:rsid w:val="00FA62DB"/>
    <w:rsid w:val="00FA7D3A"/>
    <w:rsid w:val="00FB09D6"/>
    <w:rsid w:val="00FB0AAE"/>
    <w:rsid w:val="00FB2337"/>
    <w:rsid w:val="00FB40E3"/>
    <w:rsid w:val="00FB620D"/>
    <w:rsid w:val="00FB6F33"/>
    <w:rsid w:val="00FB76B2"/>
    <w:rsid w:val="00FB799E"/>
    <w:rsid w:val="00FC0B07"/>
    <w:rsid w:val="00FC2BF6"/>
    <w:rsid w:val="00FC4017"/>
    <w:rsid w:val="00FC4678"/>
    <w:rsid w:val="00FC4F14"/>
    <w:rsid w:val="00FC61EF"/>
    <w:rsid w:val="00FC6437"/>
    <w:rsid w:val="00FC6F43"/>
    <w:rsid w:val="00FC7357"/>
    <w:rsid w:val="00FD1AE3"/>
    <w:rsid w:val="00FD2FCE"/>
    <w:rsid w:val="00FD3DBF"/>
    <w:rsid w:val="00FD402A"/>
    <w:rsid w:val="00FD438A"/>
    <w:rsid w:val="00FD43A5"/>
    <w:rsid w:val="00FD5307"/>
    <w:rsid w:val="00FD5C96"/>
    <w:rsid w:val="00FD5F42"/>
    <w:rsid w:val="00FD625E"/>
    <w:rsid w:val="00FD6486"/>
    <w:rsid w:val="00FD67BF"/>
    <w:rsid w:val="00FD69B8"/>
    <w:rsid w:val="00FD7D4B"/>
    <w:rsid w:val="00FE0EFC"/>
    <w:rsid w:val="00FE1F86"/>
    <w:rsid w:val="00FE31B4"/>
    <w:rsid w:val="00FE3A6E"/>
    <w:rsid w:val="00FE3BC8"/>
    <w:rsid w:val="00FE5C13"/>
    <w:rsid w:val="00FE6753"/>
    <w:rsid w:val="00FE6DDF"/>
    <w:rsid w:val="00FF01F1"/>
    <w:rsid w:val="00FF03B2"/>
    <w:rsid w:val="00FF0D97"/>
    <w:rsid w:val="00FF0E57"/>
    <w:rsid w:val="00FF1F9E"/>
    <w:rsid w:val="00FF2381"/>
    <w:rsid w:val="00FF2FFA"/>
    <w:rsid w:val="00FF50FF"/>
    <w:rsid w:val="00FF62C0"/>
    <w:rsid w:val="00FF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2C41"/>
  <w15:chartTrackingRefBased/>
  <w15:docId w15:val="{52F498E7-0E5E-6D42-8E72-D5172C17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57A76"/>
    <w:pPr>
      <w:spacing w:line="360" w:lineRule="auto"/>
      <w:jc w:val="center"/>
      <w:outlineLvl w:val="0"/>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C30"/>
    <w:pPr>
      <w:ind w:left="720"/>
      <w:contextualSpacing/>
    </w:pPr>
  </w:style>
  <w:style w:type="paragraph" w:styleId="a4">
    <w:name w:val="footnote text"/>
    <w:basedOn w:val="a"/>
    <w:link w:val="a5"/>
    <w:uiPriority w:val="99"/>
    <w:unhideWhenUsed/>
    <w:rsid w:val="00D910B4"/>
    <w:rPr>
      <w:sz w:val="20"/>
      <w:szCs w:val="20"/>
    </w:rPr>
  </w:style>
  <w:style w:type="character" w:customStyle="1" w:styleId="a5">
    <w:name w:val="Текст сноски Знак"/>
    <w:basedOn w:val="a0"/>
    <w:link w:val="a4"/>
    <w:uiPriority w:val="99"/>
    <w:rsid w:val="00D910B4"/>
    <w:rPr>
      <w:sz w:val="20"/>
      <w:szCs w:val="20"/>
    </w:rPr>
  </w:style>
  <w:style w:type="character" w:styleId="a6">
    <w:name w:val="footnote reference"/>
    <w:basedOn w:val="a0"/>
    <w:uiPriority w:val="99"/>
    <w:semiHidden/>
    <w:unhideWhenUsed/>
    <w:rsid w:val="00D910B4"/>
    <w:rPr>
      <w:vertAlign w:val="superscript"/>
    </w:rPr>
  </w:style>
  <w:style w:type="character" w:styleId="a7">
    <w:name w:val="annotation reference"/>
    <w:basedOn w:val="a0"/>
    <w:uiPriority w:val="99"/>
    <w:semiHidden/>
    <w:unhideWhenUsed/>
    <w:rsid w:val="000622C7"/>
    <w:rPr>
      <w:sz w:val="16"/>
      <w:szCs w:val="16"/>
    </w:rPr>
  </w:style>
  <w:style w:type="paragraph" w:styleId="a8">
    <w:name w:val="annotation text"/>
    <w:basedOn w:val="a"/>
    <w:link w:val="a9"/>
    <w:uiPriority w:val="99"/>
    <w:semiHidden/>
    <w:unhideWhenUsed/>
    <w:rsid w:val="000622C7"/>
    <w:rPr>
      <w:sz w:val="20"/>
      <w:szCs w:val="20"/>
    </w:rPr>
  </w:style>
  <w:style w:type="character" w:customStyle="1" w:styleId="a9">
    <w:name w:val="Текст примечания Знак"/>
    <w:basedOn w:val="a0"/>
    <w:link w:val="a8"/>
    <w:uiPriority w:val="99"/>
    <w:semiHidden/>
    <w:rsid w:val="000622C7"/>
    <w:rPr>
      <w:sz w:val="20"/>
      <w:szCs w:val="20"/>
    </w:rPr>
  </w:style>
  <w:style w:type="paragraph" w:styleId="aa">
    <w:name w:val="annotation subject"/>
    <w:basedOn w:val="a8"/>
    <w:next w:val="a8"/>
    <w:link w:val="ab"/>
    <w:uiPriority w:val="99"/>
    <w:semiHidden/>
    <w:unhideWhenUsed/>
    <w:rsid w:val="000622C7"/>
    <w:rPr>
      <w:b/>
      <w:bCs/>
    </w:rPr>
  </w:style>
  <w:style w:type="character" w:customStyle="1" w:styleId="ab">
    <w:name w:val="Тема примечания Знак"/>
    <w:basedOn w:val="a9"/>
    <w:link w:val="aa"/>
    <w:uiPriority w:val="99"/>
    <w:semiHidden/>
    <w:rsid w:val="000622C7"/>
    <w:rPr>
      <w:b/>
      <w:bCs/>
      <w:sz w:val="20"/>
      <w:szCs w:val="20"/>
    </w:rPr>
  </w:style>
  <w:style w:type="paragraph" w:styleId="ac">
    <w:name w:val="Balloon Text"/>
    <w:basedOn w:val="a"/>
    <w:link w:val="ad"/>
    <w:uiPriority w:val="99"/>
    <w:semiHidden/>
    <w:unhideWhenUsed/>
    <w:rsid w:val="000622C7"/>
    <w:rPr>
      <w:rFonts w:ascii="Times New Roman" w:hAnsi="Times New Roman" w:cs="Times New Roman"/>
      <w:sz w:val="18"/>
      <w:szCs w:val="18"/>
    </w:rPr>
  </w:style>
  <w:style w:type="character" w:customStyle="1" w:styleId="ad">
    <w:name w:val="Текст выноски Знак"/>
    <w:basedOn w:val="a0"/>
    <w:link w:val="ac"/>
    <w:uiPriority w:val="99"/>
    <w:semiHidden/>
    <w:rsid w:val="000622C7"/>
    <w:rPr>
      <w:rFonts w:ascii="Times New Roman" w:hAnsi="Times New Roman" w:cs="Times New Roman"/>
      <w:sz w:val="18"/>
      <w:szCs w:val="18"/>
    </w:rPr>
  </w:style>
  <w:style w:type="character" w:styleId="ae">
    <w:name w:val="Hyperlink"/>
    <w:basedOn w:val="a0"/>
    <w:uiPriority w:val="99"/>
    <w:unhideWhenUsed/>
    <w:rsid w:val="005F5567"/>
    <w:rPr>
      <w:color w:val="0563C1" w:themeColor="hyperlink"/>
      <w:u w:val="single"/>
    </w:rPr>
  </w:style>
  <w:style w:type="character" w:styleId="af">
    <w:name w:val="Unresolved Mention"/>
    <w:basedOn w:val="a0"/>
    <w:uiPriority w:val="99"/>
    <w:semiHidden/>
    <w:unhideWhenUsed/>
    <w:rsid w:val="005F5567"/>
    <w:rPr>
      <w:color w:val="808080"/>
      <w:shd w:val="clear" w:color="auto" w:fill="E6E6E6"/>
    </w:rPr>
  </w:style>
  <w:style w:type="paragraph" w:styleId="af0">
    <w:name w:val="header"/>
    <w:basedOn w:val="a"/>
    <w:link w:val="af1"/>
    <w:uiPriority w:val="99"/>
    <w:unhideWhenUsed/>
    <w:rsid w:val="00EE1127"/>
    <w:pPr>
      <w:tabs>
        <w:tab w:val="center" w:pos="4677"/>
        <w:tab w:val="right" w:pos="9355"/>
      </w:tabs>
    </w:pPr>
  </w:style>
  <w:style w:type="character" w:customStyle="1" w:styleId="af1">
    <w:name w:val="Верхний колонтитул Знак"/>
    <w:basedOn w:val="a0"/>
    <w:link w:val="af0"/>
    <w:uiPriority w:val="99"/>
    <w:rsid w:val="00EE1127"/>
  </w:style>
  <w:style w:type="paragraph" w:styleId="af2">
    <w:name w:val="footer"/>
    <w:basedOn w:val="a"/>
    <w:link w:val="af3"/>
    <w:uiPriority w:val="99"/>
    <w:unhideWhenUsed/>
    <w:rsid w:val="00EE1127"/>
    <w:pPr>
      <w:tabs>
        <w:tab w:val="center" w:pos="4677"/>
        <w:tab w:val="right" w:pos="9355"/>
      </w:tabs>
    </w:pPr>
  </w:style>
  <w:style w:type="character" w:customStyle="1" w:styleId="af3">
    <w:name w:val="Нижний колонтитул Знак"/>
    <w:basedOn w:val="a0"/>
    <w:link w:val="af2"/>
    <w:uiPriority w:val="99"/>
    <w:rsid w:val="00EE1127"/>
  </w:style>
  <w:style w:type="table" w:styleId="af4">
    <w:name w:val="Table Grid"/>
    <w:basedOn w:val="a1"/>
    <w:uiPriority w:val="39"/>
    <w:rsid w:val="00096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uiPriority w:val="99"/>
    <w:semiHidden/>
    <w:unhideWhenUsed/>
    <w:rsid w:val="000B6A69"/>
  </w:style>
  <w:style w:type="character" w:customStyle="1" w:styleId="10">
    <w:name w:val="Заголовок 1 Знак"/>
    <w:basedOn w:val="a0"/>
    <w:link w:val="1"/>
    <w:uiPriority w:val="9"/>
    <w:rsid w:val="00A57A76"/>
    <w:rPr>
      <w:rFonts w:ascii="Times New Roman" w:hAnsi="Times New Roman" w:cs="Times New Roman"/>
      <w:b/>
      <w:sz w:val="28"/>
      <w:szCs w:val="28"/>
    </w:rPr>
  </w:style>
  <w:style w:type="paragraph" w:styleId="af6">
    <w:name w:val="TOC Heading"/>
    <w:basedOn w:val="1"/>
    <w:next w:val="a"/>
    <w:uiPriority w:val="39"/>
    <w:unhideWhenUsed/>
    <w:qFormat/>
    <w:rsid w:val="001F1B9B"/>
    <w:pPr>
      <w:keepNext/>
      <w:keepLines/>
      <w:spacing w:before="480" w:line="276" w:lineRule="auto"/>
      <w:jc w:val="left"/>
      <w:outlineLvl w:val="9"/>
    </w:pPr>
    <w:rPr>
      <w:rFonts w:asciiTheme="majorHAnsi" w:eastAsiaTheme="majorEastAsia" w:hAnsiTheme="majorHAnsi" w:cstheme="majorBidi"/>
      <w:bCs/>
      <w:color w:val="2F5496" w:themeColor="accent1" w:themeShade="BF"/>
      <w:lang w:eastAsia="ru-RU"/>
    </w:rPr>
  </w:style>
  <w:style w:type="paragraph" w:styleId="11">
    <w:name w:val="toc 1"/>
    <w:basedOn w:val="a"/>
    <w:next w:val="a"/>
    <w:autoRedefine/>
    <w:uiPriority w:val="39"/>
    <w:unhideWhenUsed/>
    <w:rsid w:val="001F1B9B"/>
    <w:pPr>
      <w:spacing w:before="120"/>
    </w:pPr>
    <w:rPr>
      <w:b/>
      <w:bCs/>
      <w:i/>
      <w:iCs/>
    </w:rPr>
  </w:style>
  <w:style w:type="paragraph" w:styleId="2">
    <w:name w:val="toc 2"/>
    <w:basedOn w:val="a"/>
    <w:next w:val="a"/>
    <w:autoRedefine/>
    <w:uiPriority w:val="39"/>
    <w:semiHidden/>
    <w:unhideWhenUsed/>
    <w:rsid w:val="001F1B9B"/>
    <w:pPr>
      <w:spacing w:before="120"/>
      <w:ind w:left="240"/>
    </w:pPr>
    <w:rPr>
      <w:b/>
      <w:bCs/>
      <w:sz w:val="22"/>
      <w:szCs w:val="22"/>
    </w:rPr>
  </w:style>
  <w:style w:type="paragraph" w:styleId="3">
    <w:name w:val="toc 3"/>
    <w:basedOn w:val="a"/>
    <w:next w:val="a"/>
    <w:autoRedefine/>
    <w:uiPriority w:val="39"/>
    <w:semiHidden/>
    <w:unhideWhenUsed/>
    <w:rsid w:val="001F1B9B"/>
    <w:pPr>
      <w:ind w:left="480"/>
    </w:pPr>
    <w:rPr>
      <w:sz w:val="20"/>
      <w:szCs w:val="20"/>
    </w:rPr>
  </w:style>
  <w:style w:type="paragraph" w:styleId="4">
    <w:name w:val="toc 4"/>
    <w:basedOn w:val="a"/>
    <w:next w:val="a"/>
    <w:autoRedefine/>
    <w:uiPriority w:val="39"/>
    <w:semiHidden/>
    <w:unhideWhenUsed/>
    <w:rsid w:val="001F1B9B"/>
    <w:pPr>
      <w:ind w:left="720"/>
    </w:pPr>
    <w:rPr>
      <w:sz w:val="20"/>
      <w:szCs w:val="20"/>
    </w:rPr>
  </w:style>
  <w:style w:type="paragraph" w:styleId="5">
    <w:name w:val="toc 5"/>
    <w:basedOn w:val="a"/>
    <w:next w:val="a"/>
    <w:autoRedefine/>
    <w:uiPriority w:val="39"/>
    <w:semiHidden/>
    <w:unhideWhenUsed/>
    <w:rsid w:val="001F1B9B"/>
    <w:pPr>
      <w:ind w:left="960"/>
    </w:pPr>
    <w:rPr>
      <w:sz w:val="20"/>
      <w:szCs w:val="20"/>
    </w:rPr>
  </w:style>
  <w:style w:type="paragraph" w:styleId="6">
    <w:name w:val="toc 6"/>
    <w:basedOn w:val="a"/>
    <w:next w:val="a"/>
    <w:autoRedefine/>
    <w:uiPriority w:val="39"/>
    <w:semiHidden/>
    <w:unhideWhenUsed/>
    <w:rsid w:val="001F1B9B"/>
    <w:pPr>
      <w:ind w:left="1200"/>
    </w:pPr>
    <w:rPr>
      <w:sz w:val="20"/>
      <w:szCs w:val="20"/>
    </w:rPr>
  </w:style>
  <w:style w:type="paragraph" w:styleId="7">
    <w:name w:val="toc 7"/>
    <w:basedOn w:val="a"/>
    <w:next w:val="a"/>
    <w:autoRedefine/>
    <w:uiPriority w:val="39"/>
    <w:semiHidden/>
    <w:unhideWhenUsed/>
    <w:rsid w:val="001F1B9B"/>
    <w:pPr>
      <w:ind w:left="1440"/>
    </w:pPr>
    <w:rPr>
      <w:sz w:val="20"/>
      <w:szCs w:val="20"/>
    </w:rPr>
  </w:style>
  <w:style w:type="paragraph" w:styleId="8">
    <w:name w:val="toc 8"/>
    <w:basedOn w:val="a"/>
    <w:next w:val="a"/>
    <w:autoRedefine/>
    <w:uiPriority w:val="39"/>
    <w:semiHidden/>
    <w:unhideWhenUsed/>
    <w:rsid w:val="001F1B9B"/>
    <w:pPr>
      <w:ind w:left="1680"/>
    </w:pPr>
    <w:rPr>
      <w:sz w:val="20"/>
      <w:szCs w:val="20"/>
    </w:rPr>
  </w:style>
  <w:style w:type="paragraph" w:styleId="9">
    <w:name w:val="toc 9"/>
    <w:basedOn w:val="a"/>
    <w:next w:val="a"/>
    <w:autoRedefine/>
    <w:uiPriority w:val="39"/>
    <w:semiHidden/>
    <w:unhideWhenUsed/>
    <w:rsid w:val="001F1B9B"/>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953">
      <w:bodyDiv w:val="1"/>
      <w:marLeft w:val="0"/>
      <w:marRight w:val="0"/>
      <w:marTop w:val="0"/>
      <w:marBottom w:val="0"/>
      <w:divBdr>
        <w:top w:val="none" w:sz="0" w:space="0" w:color="auto"/>
        <w:left w:val="none" w:sz="0" w:space="0" w:color="auto"/>
        <w:bottom w:val="none" w:sz="0" w:space="0" w:color="auto"/>
        <w:right w:val="none" w:sz="0" w:space="0" w:color="auto"/>
      </w:divBdr>
    </w:div>
    <w:div w:id="55781606">
      <w:bodyDiv w:val="1"/>
      <w:marLeft w:val="0"/>
      <w:marRight w:val="0"/>
      <w:marTop w:val="0"/>
      <w:marBottom w:val="0"/>
      <w:divBdr>
        <w:top w:val="none" w:sz="0" w:space="0" w:color="auto"/>
        <w:left w:val="none" w:sz="0" w:space="0" w:color="auto"/>
        <w:bottom w:val="none" w:sz="0" w:space="0" w:color="auto"/>
        <w:right w:val="none" w:sz="0" w:space="0" w:color="auto"/>
      </w:divBdr>
    </w:div>
    <w:div w:id="60179622">
      <w:bodyDiv w:val="1"/>
      <w:marLeft w:val="0"/>
      <w:marRight w:val="0"/>
      <w:marTop w:val="0"/>
      <w:marBottom w:val="0"/>
      <w:divBdr>
        <w:top w:val="none" w:sz="0" w:space="0" w:color="auto"/>
        <w:left w:val="none" w:sz="0" w:space="0" w:color="auto"/>
        <w:bottom w:val="none" w:sz="0" w:space="0" w:color="auto"/>
        <w:right w:val="none" w:sz="0" w:space="0" w:color="auto"/>
      </w:divBdr>
    </w:div>
    <w:div w:id="68500015">
      <w:bodyDiv w:val="1"/>
      <w:marLeft w:val="0"/>
      <w:marRight w:val="0"/>
      <w:marTop w:val="0"/>
      <w:marBottom w:val="0"/>
      <w:divBdr>
        <w:top w:val="none" w:sz="0" w:space="0" w:color="auto"/>
        <w:left w:val="none" w:sz="0" w:space="0" w:color="auto"/>
        <w:bottom w:val="none" w:sz="0" w:space="0" w:color="auto"/>
        <w:right w:val="none" w:sz="0" w:space="0" w:color="auto"/>
      </w:divBdr>
    </w:div>
    <w:div w:id="83651266">
      <w:bodyDiv w:val="1"/>
      <w:marLeft w:val="0"/>
      <w:marRight w:val="0"/>
      <w:marTop w:val="0"/>
      <w:marBottom w:val="0"/>
      <w:divBdr>
        <w:top w:val="none" w:sz="0" w:space="0" w:color="auto"/>
        <w:left w:val="none" w:sz="0" w:space="0" w:color="auto"/>
        <w:bottom w:val="none" w:sz="0" w:space="0" w:color="auto"/>
        <w:right w:val="none" w:sz="0" w:space="0" w:color="auto"/>
      </w:divBdr>
    </w:div>
    <w:div w:id="106780305">
      <w:bodyDiv w:val="1"/>
      <w:marLeft w:val="0"/>
      <w:marRight w:val="0"/>
      <w:marTop w:val="0"/>
      <w:marBottom w:val="0"/>
      <w:divBdr>
        <w:top w:val="none" w:sz="0" w:space="0" w:color="auto"/>
        <w:left w:val="none" w:sz="0" w:space="0" w:color="auto"/>
        <w:bottom w:val="none" w:sz="0" w:space="0" w:color="auto"/>
        <w:right w:val="none" w:sz="0" w:space="0" w:color="auto"/>
      </w:divBdr>
    </w:div>
    <w:div w:id="115375304">
      <w:bodyDiv w:val="1"/>
      <w:marLeft w:val="0"/>
      <w:marRight w:val="0"/>
      <w:marTop w:val="0"/>
      <w:marBottom w:val="0"/>
      <w:divBdr>
        <w:top w:val="none" w:sz="0" w:space="0" w:color="auto"/>
        <w:left w:val="none" w:sz="0" w:space="0" w:color="auto"/>
        <w:bottom w:val="none" w:sz="0" w:space="0" w:color="auto"/>
        <w:right w:val="none" w:sz="0" w:space="0" w:color="auto"/>
      </w:divBdr>
    </w:div>
    <w:div w:id="120149664">
      <w:bodyDiv w:val="1"/>
      <w:marLeft w:val="0"/>
      <w:marRight w:val="0"/>
      <w:marTop w:val="0"/>
      <w:marBottom w:val="0"/>
      <w:divBdr>
        <w:top w:val="none" w:sz="0" w:space="0" w:color="auto"/>
        <w:left w:val="none" w:sz="0" w:space="0" w:color="auto"/>
        <w:bottom w:val="none" w:sz="0" w:space="0" w:color="auto"/>
        <w:right w:val="none" w:sz="0" w:space="0" w:color="auto"/>
      </w:divBdr>
    </w:div>
    <w:div w:id="123626012">
      <w:bodyDiv w:val="1"/>
      <w:marLeft w:val="0"/>
      <w:marRight w:val="0"/>
      <w:marTop w:val="0"/>
      <w:marBottom w:val="0"/>
      <w:divBdr>
        <w:top w:val="none" w:sz="0" w:space="0" w:color="auto"/>
        <w:left w:val="none" w:sz="0" w:space="0" w:color="auto"/>
        <w:bottom w:val="none" w:sz="0" w:space="0" w:color="auto"/>
        <w:right w:val="none" w:sz="0" w:space="0" w:color="auto"/>
      </w:divBdr>
    </w:div>
    <w:div w:id="129176986">
      <w:bodyDiv w:val="1"/>
      <w:marLeft w:val="0"/>
      <w:marRight w:val="0"/>
      <w:marTop w:val="0"/>
      <w:marBottom w:val="0"/>
      <w:divBdr>
        <w:top w:val="none" w:sz="0" w:space="0" w:color="auto"/>
        <w:left w:val="none" w:sz="0" w:space="0" w:color="auto"/>
        <w:bottom w:val="none" w:sz="0" w:space="0" w:color="auto"/>
        <w:right w:val="none" w:sz="0" w:space="0" w:color="auto"/>
      </w:divBdr>
    </w:div>
    <w:div w:id="129247705">
      <w:bodyDiv w:val="1"/>
      <w:marLeft w:val="0"/>
      <w:marRight w:val="0"/>
      <w:marTop w:val="0"/>
      <w:marBottom w:val="0"/>
      <w:divBdr>
        <w:top w:val="none" w:sz="0" w:space="0" w:color="auto"/>
        <w:left w:val="none" w:sz="0" w:space="0" w:color="auto"/>
        <w:bottom w:val="none" w:sz="0" w:space="0" w:color="auto"/>
        <w:right w:val="none" w:sz="0" w:space="0" w:color="auto"/>
      </w:divBdr>
    </w:div>
    <w:div w:id="130220579">
      <w:bodyDiv w:val="1"/>
      <w:marLeft w:val="0"/>
      <w:marRight w:val="0"/>
      <w:marTop w:val="0"/>
      <w:marBottom w:val="0"/>
      <w:divBdr>
        <w:top w:val="none" w:sz="0" w:space="0" w:color="auto"/>
        <w:left w:val="none" w:sz="0" w:space="0" w:color="auto"/>
        <w:bottom w:val="none" w:sz="0" w:space="0" w:color="auto"/>
        <w:right w:val="none" w:sz="0" w:space="0" w:color="auto"/>
      </w:divBdr>
    </w:div>
    <w:div w:id="172886667">
      <w:bodyDiv w:val="1"/>
      <w:marLeft w:val="0"/>
      <w:marRight w:val="0"/>
      <w:marTop w:val="0"/>
      <w:marBottom w:val="0"/>
      <w:divBdr>
        <w:top w:val="none" w:sz="0" w:space="0" w:color="auto"/>
        <w:left w:val="none" w:sz="0" w:space="0" w:color="auto"/>
        <w:bottom w:val="none" w:sz="0" w:space="0" w:color="auto"/>
        <w:right w:val="none" w:sz="0" w:space="0" w:color="auto"/>
      </w:divBdr>
    </w:div>
    <w:div w:id="213741880">
      <w:bodyDiv w:val="1"/>
      <w:marLeft w:val="0"/>
      <w:marRight w:val="0"/>
      <w:marTop w:val="0"/>
      <w:marBottom w:val="0"/>
      <w:divBdr>
        <w:top w:val="none" w:sz="0" w:space="0" w:color="auto"/>
        <w:left w:val="none" w:sz="0" w:space="0" w:color="auto"/>
        <w:bottom w:val="none" w:sz="0" w:space="0" w:color="auto"/>
        <w:right w:val="none" w:sz="0" w:space="0" w:color="auto"/>
      </w:divBdr>
    </w:div>
    <w:div w:id="226694188">
      <w:bodyDiv w:val="1"/>
      <w:marLeft w:val="0"/>
      <w:marRight w:val="0"/>
      <w:marTop w:val="0"/>
      <w:marBottom w:val="0"/>
      <w:divBdr>
        <w:top w:val="none" w:sz="0" w:space="0" w:color="auto"/>
        <w:left w:val="none" w:sz="0" w:space="0" w:color="auto"/>
        <w:bottom w:val="none" w:sz="0" w:space="0" w:color="auto"/>
        <w:right w:val="none" w:sz="0" w:space="0" w:color="auto"/>
      </w:divBdr>
    </w:div>
    <w:div w:id="245580053">
      <w:bodyDiv w:val="1"/>
      <w:marLeft w:val="0"/>
      <w:marRight w:val="0"/>
      <w:marTop w:val="0"/>
      <w:marBottom w:val="0"/>
      <w:divBdr>
        <w:top w:val="none" w:sz="0" w:space="0" w:color="auto"/>
        <w:left w:val="none" w:sz="0" w:space="0" w:color="auto"/>
        <w:bottom w:val="none" w:sz="0" w:space="0" w:color="auto"/>
        <w:right w:val="none" w:sz="0" w:space="0" w:color="auto"/>
      </w:divBdr>
    </w:div>
    <w:div w:id="252322064">
      <w:bodyDiv w:val="1"/>
      <w:marLeft w:val="0"/>
      <w:marRight w:val="0"/>
      <w:marTop w:val="0"/>
      <w:marBottom w:val="0"/>
      <w:divBdr>
        <w:top w:val="none" w:sz="0" w:space="0" w:color="auto"/>
        <w:left w:val="none" w:sz="0" w:space="0" w:color="auto"/>
        <w:bottom w:val="none" w:sz="0" w:space="0" w:color="auto"/>
        <w:right w:val="none" w:sz="0" w:space="0" w:color="auto"/>
      </w:divBdr>
    </w:div>
    <w:div w:id="265626118">
      <w:bodyDiv w:val="1"/>
      <w:marLeft w:val="0"/>
      <w:marRight w:val="0"/>
      <w:marTop w:val="0"/>
      <w:marBottom w:val="0"/>
      <w:divBdr>
        <w:top w:val="none" w:sz="0" w:space="0" w:color="auto"/>
        <w:left w:val="none" w:sz="0" w:space="0" w:color="auto"/>
        <w:bottom w:val="none" w:sz="0" w:space="0" w:color="auto"/>
        <w:right w:val="none" w:sz="0" w:space="0" w:color="auto"/>
      </w:divBdr>
    </w:div>
    <w:div w:id="267396008">
      <w:bodyDiv w:val="1"/>
      <w:marLeft w:val="0"/>
      <w:marRight w:val="0"/>
      <w:marTop w:val="0"/>
      <w:marBottom w:val="0"/>
      <w:divBdr>
        <w:top w:val="none" w:sz="0" w:space="0" w:color="auto"/>
        <w:left w:val="none" w:sz="0" w:space="0" w:color="auto"/>
        <w:bottom w:val="none" w:sz="0" w:space="0" w:color="auto"/>
        <w:right w:val="none" w:sz="0" w:space="0" w:color="auto"/>
      </w:divBdr>
    </w:div>
    <w:div w:id="275521633">
      <w:bodyDiv w:val="1"/>
      <w:marLeft w:val="0"/>
      <w:marRight w:val="0"/>
      <w:marTop w:val="0"/>
      <w:marBottom w:val="0"/>
      <w:divBdr>
        <w:top w:val="none" w:sz="0" w:space="0" w:color="auto"/>
        <w:left w:val="none" w:sz="0" w:space="0" w:color="auto"/>
        <w:bottom w:val="none" w:sz="0" w:space="0" w:color="auto"/>
        <w:right w:val="none" w:sz="0" w:space="0" w:color="auto"/>
      </w:divBdr>
      <w:divsChild>
        <w:div w:id="911617364">
          <w:marLeft w:val="0"/>
          <w:marRight w:val="0"/>
          <w:marTop w:val="0"/>
          <w:marBottom w:val="0"/>
          <w:divBdr>
            <w:top w:val="none" w:sz="0" w:space="0" w:color="auto"/>
            <w:left w:val="none" w:sz="0" w:space="0" w:color="auto"/>
            <w:bottom w:val="none" w:sz="0" w:space="0" w:color="auto"/>
            <w:right w:val="none" w:sz="0" w:space="0" w:color="auto"/>
          </w:divBdr>
          <w:divsChild>
            <w:div w:id="324087686">
              <w:marLeft w:val="0"/>
              <w:marRight w:val="0"/>
              <w:marTop w:val="0"/>
              <w:marBottom w:val="0"/>
              <w:divBdr>
                <w:top w:val="none" w:sz="0" w:space="0" w:color="auto"/>
                <w:left w:val="none" w:sz="0" w:space="0" w:color="auto"/>
                <w:bottom w:val="none" w:sz="0" w:space="0" w:color="auto"/>
                <w:right w:val="none" w:sz="0" w:space="0" w:color="auto"/>
              </w:divBdr>
              <w:divsChild>
                <w:div w:id="653022288">
                  <w:marLeft w:val="0"/>
                  <w:marRight w:val="0"/>
                  <w:marTop w:val="0"/>
                  <w:marBottom w:val="0"/>
                  <w:divBdr>
                    <w:top w:val="none" w:sz="0" w:space="0" w:color="auto"/>
                    <w:left w:val="none" w:sz="0" w:space="0" w:color="auto"/>
                    <w:bottom w:val="none" w:sz="0" w:space="0" w:color="auto"/>
                    <w:right w:val="none" w:sz="0" w:space="0" w:color="auto"/>
                  </w:divBdr>
                </w:div>
              </w:divsChild>
            </w:div>
            <w:div w:id="31074688">
              <w:marLeft w:val="0"/>
              <w:marRight w:val="0"/>
              <w:marTop w:val="0"/>
              <w:marBottom w:val="0"/>
              <w:divBdr>
                <w:top w:val="none" w:sz="0" w:space="0" w:color="auto"/>
                <w:left w:val="none" w:sz="0" w:space="0" w:color="auto"/>
                <w:bottom w:val="none" w:sz="0" w:space="0" w:color="auto"/>
                <w:right w:val="none" w:sz="0" w:space="0" w:color="auto"/>
              </w:divBdr>
              <w:divsChild>
                <w:div w:id="8635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60560">
      <w:bodyDiv w:val="1"/>
      <w:marLeft w:val="0"/>
      <w:marRight w:val="0"/>
      <w:marTop w:val="0"/>
      <w:marBottom w:val="0"/>
      <w:divBdr>
        <w:top w:val="none" w:sz="0" w:space="0" w:color="auto"/>
        <w:left w:val="none" w:sz="0" w:space="0" w:color="auto"/>
        <w:bottom w:val="none" w:sz="0" w:space="0" w:color="auto"/>
        <w:right w:val="none" w:sz="0" w:space="0" w:color="auto"/>
      </w:divBdr>
    </w:div>
    <w:div w:id="299195495">
      <w:bodyDiv w:val="1"/>
      <w:marLeft w:val="0"/>
      <w:marRight w:val="0"/>
      <w:marTop w:val="0"/>
      <w:marBottom w:val="0"/>
      <w:divBdr>
        <w:top w:val="none" w:sz="0" w:space="0" w:color="auto"/>
        <w:left w:val="none" w:sz="0" w:space="0" w:color="auto"/>
        <w:bottom w:val="none" w:sz="0" w:space="0" w:color="auto"/>
        <w:right w:val="none" w:sz="0" w:space="0" w:color="auto"/>
      </w:divBdr>
    </w:div>
    <w:div w:id="310059196">
      <w:bodyDiv w:val="1"/>
      <w:marLeft w:val="0"/>
      <w:marRight w:val="0"/>
      <w:marTop w:val="0"/>
      <w:marBottom w:val="0"/>
      <w:divBdr>
        <w:top w:val="none" w:sz="0" w:space="0" w:color="auto"/>
        <w:left w:val="none" w:sz="0" w:space="0" w:color="auto"/>
        <w:bottom w:val="none" w:sz="0" w:space="0" w:color="auto"/>
        <w:right w:val="none" w:sz="0" w:space="0" w:color="auto"/>
      </w:divBdr>
    </w:div>
    <w:div w:id="329064270">
      <w:bodyDiv w:val="1"/>
      <w:marLeft w:val="0"/>
      <w:marRight w:val="0"/>
      <w:marTop w:val="0"/>
      <w:marBottom w:val="0"/>
      <w:divBdr>
        <w:top w:val="none" w:sz="0" w:space="0" w:color="auto"/>
        <w:left w:val="none" w:sz="0" w:space="0" w:color="auto"/>
        <w:bottom w:val="none" w:sz="0" w:space="0" w:color="auto"/>
        <w:right w:val="none" w:sz="0" w:space="0" w:color="auto"/>
      </w:divBdr>
    </w:div>
    <w:div w:id="340621217">
      <w:bodyDiv w:val="1"/>
      <w:marLeft w:val="0"/>
      <w:marRight w:val="0"/>
      <w:marTop w:val="0"/>
      <w:marBottom w:val="0"/>
      <w:divBdr>
        <w:top w:val="none" w:sz="0" w:space="0" w:color="auto"/>
        <w:left w:val="none" w:sz="0" w:space="0" w:color="auto"/>
        <w:bottom w:val="none" w:sz="0" w:space="0" w:color="auto"/>
        <w:right w:val="none" w:sz="0" w:space="0" w:color="auto"/>
      </w:divBdr>
    </w:div>
    <w:div w:id="347489721">
      <w:bodyDiv w:val="1"/>
      <w:marLeft w:val="0"/>
      <w:marRight w:val="0"/>
      <w:marTop w:val="0"/>
      <w:marBottom w:val="0"/>
      <w:divBdr>
        <w:top w:val="none" w:sz="0" w:space="0" w:color="auto"/>
        <w:left w:val="none" w:sz="0" w:space="0" w:color="auto"/>
        <w:bottom w:val="none" w:sz="0" w:space="0" w:color="auto"/>
        <w:right w:val="none" w:sz="0" w:space="0" w:color="auto"/>
      </w:divBdr>
    </w:div>
    <w:div w:id="358316063">
      <w:bodyDiv w:val="1"/>
      <w:marLeft w:val="0"/>
      <w:marRight w:val="0"/>
      <w:marTop w:val="0"/>
      <w:marBottom w:val="0"/>
      <w:divBdr>
        <w:top w:val="none" w:sz="0" w:space="0" w:color="auto"/>
        <w:left w:val="none" w:sz="0" w:space="0" w:color="auto"/>
        <w:bottom w:val="none" w:sz="0" w:space="0" w:color="auto"/>
        <w:right w:val="none" w:sz="0" w:space="0" w:color="auto"/>
      </w:divBdr>
    </w:div>
    <w:div w:id="380785904">
      <w:bodyDiv w:val="1"/>
      <w:marLeft w:val="0"/>
      <w:marRight w:val="0"/>
      <w:marTop w:val="0"/>
      <w:marBottom w:val="0"/>
      <w:divBdr>
        <w:top w:val="none" w:sz="0" w:space="0" w:color="auto"/>
        <w:left w:val="none" w:sz="0" w:space="0" w:color="auto"/>
        <w:bottom w:val="none" w:sz="0" w:space="0" w:color="auto"/>
        <w:right w:val="none" w:sz="0" w:space="0" w:color="auto"/>
      </w:divBdr>
    </w:div>
    <w:div w:id="390083830">
      <w:bodyDiv w:val="1"/>
      <w:marLeft w:val="0"/>
      <w:marRight w:val="0"/>
      <w:marTop w:val="0"/>
      <w:marBottom w:val="0"/>
      <w:divBdr>
        <w:top w:val="none" w:sz="0" w:space="0" w:color="auto"/>
        <w:left w:val="none" w:sz="0" w:space="0" w:color="auto"/>
        <w:bottom w:val="none" w:sz="0" w:space="0" w:color="auto"/>
        <w:right w:val="none" w:sz="0" w:space="0" w:color="auto"/>
      </w:divBdr>
    </w:div>
    <w:div w:id="395276660">
      <w:bodyDiv w:val="1"/>
      <w:marLeft w:val="0"/>
      <w:marRight w:val="0"/>
      <w:marTop w:val="0"/>
      <w:marBottom w:val="0"/>
      <w:divBdr>
        <w:top w:val="none" w:sz="0" w:space="0" w:color="auto"/>
        <w:left w:val="none" w:sz="0" w:space="0" w:color="auto"/>
        <w:bottom w:val="none" w:sz="0" w:space="0" w:color="auto"/>
        <w:right w:val="none" w:sz="0" w:space="0" w:color="auto"/>
      </w:divBdr>
    </w:div>
    <w:div w:id="417335277">
      <w:bodyDiv w:val="1"/>
      <w:marLeft w:val="0"/>
      <w:marRight w:val="0"/>
      <w:marTop w:val="0"/>
      <w:marBottom w:val="0"/>
      <w:divBdr>
        <w:top w:val="none" w:sz="0" w:space="0" w:color="auto"/>
        <w:left w:val="none" w:sz="0" w:space="0" w:color="auto"/>
        <w:bottom w:val="none" w:sz="0" w:space="0" w:color="auto"/>
        <w:right w:val="none" w:sz="0" w:space="0" w:color="auto"/>
      </w:divBdr>
    </w:div>
    <w:div w:id="419254745">
      <w:bodyDiv w:val="1"/>
      <w:marLeft w:val="0"/>
      <w:marRight w:val="0"/>
      <w:marTop w:val="0"/>
      <w:marBottom w:val="0"/>
      <w:divBdr>
        <w:top w:val="none" w:sz="0" w:space="0" w:color="auto"/>
        <w:left w:val="none" w:sz="0" w:space="0" w:color="auto"/>
        <w:bottom w:val="none" w:sz="0" w:space="0" w:color="auto"/>
        <w:right w:val="none" w:sz="0" w:space="0" w:color="auto"/>
      </w:divBdr>
    </w:div>
    <w:div w:id="429470955">
      <w:bodyDiv w:val="1"/>
      <w:marLeft w:val="0"/>
      <w:marRight w:val="0"/>
      <w:marTop w:val="0"/>
      <w:marBottom w:val="0"/>
      <w:divBdr>
        <w:top w:val="none" w:sz="0" w:space="0" w:color="auto"/>
        <w:left w:val="none" w:sz="0" w:space="0" w:color="auto"/>
        <w:bottom w:val="none" w:sz="0" w:space="0" w:color="auto"/>
        <w:right w:val="none" w:sz="0" w:space="0" w:color="auto"/>
      </w:divBdr>
    </w:div>
    <w:div w:id="430979968">
      <w:bodyDiv w:val="1"/>
      <w:marLeft w:val="0"/>
      <w:marRight w:val="0"/>
      <w:marTop w:val="0"/>
      <w:marBottom w:val="0"/>
      <w:divBdr>
        <w:top w:val="none" w:sz="0" w:space="0" w:color="auto"/>
        <w:left w:val="none" w:sz="0" w:space="0" w:color="auto"/>
        <w:bottom w:val="none" w:sz="0" w:space="0" w:color="auto"/>
        <w:right w:val="none" w:sz="0" w:space="0" w:color="auto"/>
      </w:divBdr>
    </w:div>
    <w:div w:id="432749164">
      <w:bodyDiv w:val="1"/>
      <w:marLeft w:val="0"/>
      <w:marRight w:val="0"/>
      <w:marTop w:val="0"/>
      <w:marBottom w:val="0"/>
      <w:divBdr>
        <w:top w:val="none" w:sz="0" w:space="0" w:color="auto"/>
        <w:left w:val="none" w:sz="0" w:space="0" w:color="auto"/>
        <w:bottom w:val="none" w:sz="0" w:space="0" w:color="auto"/>
        <w:right w:val="none" w:sz="0" w:space="0" w:color="auto"/>
      </w:divBdr>
    </w:div>
    <w:div w:id="433207553">
      <w:bodyDiv w:val="1"/>
      <w:marLeft w:val="0"/>
      <w:marRight w:val="0"/>
      <w:marTop w:val="0"/>
      <w:marBottom w:val="0"/>
      <w:divBdr>
        <w:top w:val="none" w:sz="0" w:space="0" w:color="auto"/>
        <w:left w:val="none" w:sz="0" w:space="0" w:color="auto"/>
        <w:bottom w:val="none" w:sz="0" w:space="0" w:color="auto"/>
        <w:right w:val="none" w:sz="0" w:space="0" w:color="auto"/>
      </w:divBdr>
    </w:div>
    <w:div w:id="441613634">
      <w:bodyDiv w:val="1"/>
      <w:marLeft w:val="0"/>
      <w:marRight w:val="0"/>
      <w:marTop w:val="0"/>
      <w:marBottom w:val="0"/>
      <w:divBdr>
        <w:top w:val="none" w:sz="0" w:space="0" w:color="auto"/>
        <w:left w:val="none" w:sz="0" w:space="0" w:color="auto"/>
        <w:bottom w:val="none" w:sz="0" w:space="0" w:color="auto"/>
        <w:right w:val="none" w:sz="0" w:space="0" w:color="auto"/>
      </w:divBdr>
    </w:div>
    <w:div w:id="442118274">
      <w:bodyDiv w:val="1"/>
      <w:marLeft w:val="0"/>
      <w:marRight w:val="0"/>
      <w:marTop w:val="0"/>
      <w:marBottom w:val="0"/>
      <w:divBdr>
        <w:top w:val="none" w:sz="0" w:space="0" w:color="auto"/>
        <w:left w:val="none" w:sz="0" w:space="0" w:color="auto"/>
        <w:bottom w:val="none" w:sz="0" w:space="0" w:color="auto"/>
        <w:right w:val="none" w:sz="0" w:space="0" w:color="auto"/>
      </w:divBdr>
    </w:div>
    <w:div w:id="449321589">
      <w:bodyDiv w:val="1"/>
      <w:marLeft w:val="0"/>
      <w:marRight w:val="0"/>
      <w:marTop w:val="0"/>
      <w:marBottom w:val="0"/>
      <w:divBdr>
        <w:top w:val="none" w:sz="0" w:space="0" w:color="auto"/>
        <w:left w:val="none" w:sz="0" w:space="0" w:color="auto"/>
        <w:bottom w:val="none" w:sz="0" w:space="0" w:color="auto"/>
        <w:right w:val="none" w:sz="0" w:space="0" w:color="auto"/>
      </w:divBdr>
    </w:div>
    <w:div w:id="457526822">
      <w:bodyDiv w:val="1"/>
      <w:marLeft w:val="0"/>
      <w:marRight w:val="0"/>
      <w:marTop w:val="0"/>
      <w:marBottom w:val="0"/>
      <w:divBdr>
        <w:top w:val="none" w:sz="0" w:space="0" w:color="auto"/>
        <w:left w:val="none" w:sz="0" w:space="0" w:color="auto"/>
        <w:bottom w:val="none" w:sz="0" w:space="0" w:color="auto"/>
        <w:right w:val="none" w:sz="0" w:space="0" w:color="auto"/>
      </w:divBdr>
    </w:div>
    <w:div w:id="467434991">
      <w:bodyDiv w:val="1"/>
      <w:marLeft w:val="0"/>
      <w:marRight w:val="0"/>
      <w:marTop w:val="0"/>
      <w:marBottom w:val="0"/>
      <w:divBdr>
        <w:top w:val="none" w:sz="0" w:space="0" w:color="auto"/>
        <w:left w:val="none" w:sz="0" w:space="0" w:color="auto"/>
        <w:bottom w:val="none" w:sz="0" w:space="0" w:color="auto"/>
        <w:right w:val="none" w:sz="0" w:space="0" w:color="auto"/>
      </w:divBdr>
    </w:div>
    <w:div w:id="487017100">
      <w:bodyDiv w:val="1"/>
      <w:marLeft w:val="0"/>
      <w:marRight w:val="0"/>
      <w:marTop w:val="0"/>
      <w:marBottom w:val="0"/>
      <w:divBdr>
        <w:top w:val="none" w:sz="0" w:space="0" w:color="auto"/>
        <w:left w:val="none" w:sz="0" w:space="0" w:color="auto"/>
        <w:bottom w:val="none" w:sz="0" w:space="0" w:color="auto"/>
        <w:right w:val="none" w:sz="0" w:space="0" w:color="auto"/>
      </w:divBdr>
    </w:div>
    <w:div w:id="500396169">
      <w:bodyDiv w:val="1"/>
      <w:marLeft w:val="0"/>
      <w:marRight w:val="0"/>
      <w:marTop w:val="0"/>
      <w:marBottom w:val="0"/>
      <w:divBdr>
        <w:top w:val="none" w:sz="0" w:space="0" w:color="auto"/>
        <w:left w:val="none" w:sz="0" w:space="0" w:color="auto"/>
        <w:bottom w:val="none" w:sz="0" w:space="0" w:color="auto"/>
        <w:right w:val="none" w:sz="0" w:space="0" w:color="auto"/>
      </w:divBdr>
    </w:div>
    <w:div w:id="517931062">
      <w:bodyDiv w:val="1"/>
      <w:marLeft w:val="0"/>
      <w:marRight w:val="0"/>
      <w:marTop w:val="0"/>
      <w:marBottom w:val="0"/>
      <w:divBdr>
        <w:top w:val="none" w:sz="0" w:space="0" w:color="auto"/>
        <w:left w:val="none" w:sz="0" w:space="0" w:color="auto"/>
        <w:bottom w:val="none" w:sz="0" w:space="0" w:color="auto"/>
        <w:right w:val="none" w:sz="0" w:space="0" w:color="auto"/>
      </w:divBdr>
    </w:div>
    <w:div w:id="518355310">
      <w:bodyDiv w:val="1"/>
      <w:marLeft w:val="0"/>
      <w:marRight w:val="0"/>
      <w:marTop w:val="0"/>
      <w:marBottom w:val="0"/>
      <w:divBdr>
        <w:top w:val="none" w:sz="0" w:space="0" w:color="auto"/>
        <w:left w:val="none" w:sz="0" w:space="0" w:color="auto"/>
        <w:bottom w:val="none" w:sz="0" w:space="0" w:color="auto"/>
        <w:right w:val="none" w:sz="0" w:space="0" w:color="auto"/>
      </w:divBdr>
    </w:div>
    <w:div w:id="545415500">
      <w:bodyDiv w:val="1"/>
      <w:marLeft w:val="0"/>
      <w:marRight w:val="0"/>
      <w:marTop w:val="0"/>
      <w:marBottom w:val="0"/>
      <w:divBdr>
        <w:top w:val="none" w:sz="0" w:space="0" w:color="auto"/>
        <w:left w:val="none" w:sz="0" w:space="0" w:color="auto"/>
        <w:bottom w:val="none" w:sz="0" w:space="0" w:color="auto"/>
        <w:right w:val="none" w:sz="0" w:space="0" w:color="auto"/>
      </w:divBdr>
    </w:div>
    <w:div w:id="604919041">
      <w:bodyDiv w:val="1"/>
      <w:marLeft w:val="0"/>
      <w:marRight w:val="0"/>
      <w:marTop w:val="0"/>
      <w:marBottom w:val="0"/>
      <w:divBdr>
        <w:top w:val="none" w:sz="0" w:space="0" w:color="auto"/>
        <w:left w:val="none" w:sz="0" w:space="0" w:color="auto"/>
        <w:bottom w:val="none" w:sz="0" w:space="0" w:color="auto"/>
        <w:right w:val="none" w:sz="0" w:space="0" w:color="auto"/>
      </w:divBdr>
    </w:div>
    <w:div w:id="607009183">
      <w:bodyDiv w:val="1"/>
      <w:marLeft w:val="0"/>
      <w:marRight w:val="0"/>
      <w:marTop w:val="0"/>
      <w:marBottom w:val="0"/>
      <w:divBdr>
        <w:top w:val="none" w:sz="0" w:space="0" w:color="auto"/>
        <w:left w:val="none" w:sz="0" w:space="0" w:color="auto"/>
        <w:bottom w:val="none" w:sz="0" w:space="0" w:color="auto"/>
        <w:right w:val="none" w:sz="0" w:space="0" w:color="auto"/>
      </w:divBdr>
    </w:div>
    <w:div w:id="616252737">
      <w:bodyDiv w:val="1"/>
      <w:marLeft w:val="0"/>
      <w:marRight w:val="0"/>
      <w:marTop w:val="0"/>
      <w:marBottom w:val="0"/>
      <w:divBdr>
        <w:top w:val="none" w:sz="0" w:space="0" w:color="auto"/>
        <w:left w:val="none" w:sz="0" w:space="0" w:color="auto"/>
        <w:bottom w:val="none" w:sz="0" w:space="0" w:color="auto"/>
        <w:right w:val="none" w:sz="0" w:space="0" w:color="auto"/>
      </w:divBdr>
    </w:div>
    <w:div w:id="631056671">
      <w:bodyDiv w:val="1"/>
      <w:marLeft w:val="0"/>
      <w:marRight w:val="0"/>
      <w:marTop w:val="0"/>
      <w:marBottom w:val="0"/>
      <w:divBdr>
        <w:top w:val="none" w:sz="0" w:space="0" w:color="auto"/>
        <w:left w:val="none" w:sz="0" w:space="0" w:color="auto"/>
        <w:bottom w:val="none" w:sz="0" w:space="0" w:color="auto"/>
        <w:right w:val="none" w:sz="0" w:space="0" w:color="auto"/>
      </w:divBdr>
    </w:div>
    <w:div w:id="639042913">
      <w:bodyDiv w:val="1"/>
      <w:marLeft w:val="0"/>
      <w:marRight w:val="0"/>
      <w:marTop w:val="0"/>
      <w:marBottom w:val="0"/>
      <w:divBdr>
        <w:top w:val="none" w:sz="0" w:space="0" w:color="auto"/>
        <w:left w:val="none" w:sz="0" w:space="0" w:color="auto"/>
        <w:bottom w:val="none" w:sz="0" w:space="0" w:color="auto"/>
        <w:right w:val="none" w:sz="0" w:space="0" w:color="auto"/>
      </w:divBdr>
    </w:div>
    <w:div w:id="649793302">
      <w:bodyDiv w:val="1"/>
      <w:marLeft w:val="0"/>
      <w:marRight w:val="0"/>
      <w:marTop w:val="0"/>
      <w:marBottom w:val="0"/>
      <w:divBdr>
        <w:top w:val="none" w:sz="0" w:space="0" w:color="auto"/>
        <w:left w:val="none" w:sz="0" w:space="0" w:color="auto"/>
        <w:bottom w:val="none" w:sz="0" w:space="0" w:color="auto"/>
        <w:right w:val="none" w:sz="0" w:space="0" w:color="auto"/>
      </w:divBdr>
    </w:div>
    <w:div w:id="656107207">
      <w:bodyDiv w:val="1"/>
      <w:marLeft w:val="0"/>
      <w:marRight w:val="0"/>
      <w:marTop w:val="0"/>
      <w:marBottom w:val="0"/>
      <w:divBdr>
        <w:top w:val="none" w:sz="0" w:space="0" w:color="auto"/>
        <w:left w:val="none" w:sz="0" w:space="0" w:color="auto"/>
        <w:bottom w:val="none" w:sz="0" w:space="0" w:color="auto"/>
        <w:right w:val="none" w:sz="0" w:space="0" w:color="auto"/>
      </w:divBdr>
    </w:div>
    <w:div w:id="672948998">
      <w:bodyDiv w:val="1"/>
      <w:marLeft w:val="0"/>
      <w:marRight w:val="0"/>
      <w:marTop w:val="0"/>
      <w:marBottom w:val="0"/>
      <w:divBdr>
        <w:top w:val="none" w:sz="0" w:space="0" w:color="auto"/>
        <w:left w:val="none" w:sz="0" w:space="0" w:color="auto"/>
        <w:bottom w:val="none" w:sz="0" w:space="0" w:color="auto"/>
        <w:right w:val="none" w:sz="0" w:space="0" w:color="auto"/>
      </w:divBdr>
    </w:div>
    <w:div w:id="682364407">
      <w:bodyDiv w:val="1"/>
      <w:marLeft w:val="0"/>
      <w:marRight w:val="0"/>
      <w:marTop w:val="0"/>
      <w:marBottom w:val="0"/>
      <w:divBdr>
        <w:top w:val="none" w:sz="0" w:space="0" w:color="auto"/>
        <w:left w:val="none" w:sz="0" w:space="0" w:color="auto"/>
        <w:bottom w:val="none" w:sz="0" w:space="0" w:color="auto"/>
        <w:right w:val="none" w:sz="0" w:space="0" w:color="auto"/>
      </w:divBdr>
    </w:div>
    <w:div w:id="682440544">
      <w:bodyDiv w:val="1"/>
      <w:marLeft w:val="0"/>
      <w:marRight w:val="0"/>
      <w:marTop w:val="0"/>
      <w:marBottom w:val="0"/>
      <w:divBdr>
        <w:top w:val="none" w:sz="0" w:space="0" w:color="auto"/>
        <w:left w:val="none" w:sz="0" w:space="0" w:color="auto"/>
        <w:bottom w:val="none" w:sz="0" w:space="0" w:color="auto"/>
        <w:right w:val="none" w:sz="0" w:space="0" w:color="auto"/>
      </w:divBdr>
    </w:div>
    <w:div w:id="683213153">
      <w:bodyDiv w:val="1"/>
      <w:marLeft w:val="0"/>
      <w:marRight w:val="0"/>
      <w:marTop w:val="0"/>
      <w:marBottom w:val="0"/>
      <w:divBdr>
        <w:top w:val="none" w:sz="0" w:space="0" w:color="auto"/>
        <w:left w:val="none" w:sz="0" w:space="0" w:color="auto"/>
        <w:bottom w:val="none" w:sz="0" w:space="0" w:color="auto"/>
        <w:right w:val="none" w:sz="0" w:space="0" w:color="auto"/>
      </w:divBdr>
    </w:div>
    <w:div w:id="684131396">
      <w:bodyDiv w:val="1"/>
      <w:marLeft w:val="0"/>
      <w:marRight w:val="0"/>
      <w:marTop w:val="0"/>
      <w:marBottom w:val="0"/>
      <w:divBdr>
        <w:top w:val="none" w:sz="0" w:space="0" w:color="auto"/>
        <w:left w:val="none" w:sz="0" w:space="0" w:color="auto"/>
        <w:bottom w:val="none" w:sz="0" w:space="0" w:color="auto"/>
        <w:right w:val="none" w:sz="0" w:space="0" w:color="auto"/>
      </w:divBdr>
    </w:div>
    <w:div w:id="698051190">
      <w:bodyDiv w:val="1"/>
      <w:marLeft w:val="0"/>
      <w:marRight w:val="0"/>
      <w:marTop w:val="0"/>
      <w:marBottom w:val="0"/>
      <w:divBdr>
        <w:top w:val="none" w:sz="0" w:space="0" w:color="auto"/>
        <w:left w:val="none" w:sz="0" w:space="0" w:color="auto"/>
        <w:bottom w:val="none" w:sz="0" w:space="0" w:color="auto"/>
        <w:right w:val="none" w:sz="0" w:space="0" w:color="auto"/>
      </w:divBdr>
    </w:div>
    <w:div w:id="714620890">
      <w:bodyDiv w:val="1"/>
      <w:marLeft w:val="0"/>
      <w:marRight w:val="0"/>
      <w:marTop w:val="0"/>
      <w:marBottom w:val="0"/>
      <w:divBdr>
        <w:top w:val="none" w:sz="0" w:space="0" w:color="auto"/>
        <w:left w:val="none" w:sz="0" w:space="0" w:color="auto"/>
        <w:bottom w:val="none" w:sz="0" w:space="0" w:color="auto"/>
        <w:right w:val="none" w:sz="0" w:space="0" w:color="auto"/>
      </w:divBdr>
    </w:div>
    <w:div w:id="714625644">
      <w:bodyDiv w:val="1"/>
      <w:marLeft w:val="0"/>
      <w:marRight w:val="0"/>
      <w:marTop w:val="0"/>
      <w:marBottom w:val="0"/>
      <w:divBdr>
        <w:top w:val="none" w:sz="0" w:space="0" w:color="auto"/>
        <w:left w:val="none" w:sz="0" w:space="0" w:color="auto"/>
        <w:bottom w:val="none" w:sz="0" w:space="0" w:color="auto"/>
        <w:right w:val="none" w:sz="0" w:space="0" w:color="auto"/>
      </w:divBdr>
    </w:div>
    <w:div w:id="721321759">
      <w:bodyDiv w:val="1"/>
      <w:marLeft w:val="0"/>
      <w:marRight w:val="0"/>
      <w:marTop w:val="0"/>
      <w:marBottom w:val="0"/>
      <w:divBdr>
        <w:top w:val="none" w:sz="0" w:space="0" w:color="auto"/>
        <w:left w:val="none" w:sz="0" w:space="0" w:color="auto"/>
        <w:bottom w:val="none" w:sz="0" w:space="0" w:color="auto"/>
        <w:right w:val="none" w:sz="0" w:space="0" w:color="auto"/>
      </w:divBdr>
    </w:div>
    <w:div w:id="742334148">
      <w:bodyDiv w:val="1"/>
      <w:marLeft w:val="0"/>
      <w:marRight w:val="0"/>
      <w:marTop w:val="0"/>
      <w:marBottom w:val="0"/>
      <w:divBdr>
        <w:top w:val="none" w:sz="0" w:space="0" w:color="auto"/>
        <w:left w:val="none" w:sz="0" w:space="0" w:color="auto"/>
        <w:bottom w:val="none" w:sz="0" w:space="0" w:color="auto"/>
        <w:right w:val="none" w:sz="0" w:space="0" w:color="auto"/>
      </w:divBdr>
    </w:div>
    <w:div w:id="743575701">
      <w:bodyDiv w:val="1"/>
      <w:marLeft w:val="0"/>
      <w:marRight w:val="0"/>
      <w:marTop w:val="0"/>
      <w:marBottom w:val="0"/>
      <w:divBdr>
        <w:top w:val="none" w:sz="0" w:space="0" w:color="auto"/>
        <w:left w:val="none" w:sz="0" w:space="0" w:color="auto"/>
        <w:bottom w:val="none" w:sz="0" w:space="0" w:color="auto"/>
        <w:right w:val="none" w:sz="0" w:space="0" w:color="auto"/>
      </w:divBdr>
    </w:div>
    <w:div w:id="748772396">
      <w:bodyDiv w:val="1"/>
      <w:marLeft w:val="0"/>
      <w:marRight w:val="0"/>
      <w:marTop w:val="0"/>
      <w:marBottom w:val="0"/>
      <w:divBdr>
        <w:top w:val="none" w:sz="0" w:space="0" w:color="auto"/>
        <w:left w:val="none" w:sz="0" w:space="0" w:color="auto"/>
        <w:bottom w:val="none" w:sz="0" w:space="0" w:color="auto"/>
        <w:right w:val="none" w:sz="0" w:space="0" w:color="auto"/>
      </w:divBdr>
    </w:div>
    <w:div w:id="775710412">
      <w:bodyDiv w:val="1"/>
      <w:marLeft w:val="0"/>
      <w:marRight w:val="0"/>
      <w:marTop w:val="0"/>
      <w:marBottom w:val="0"/>
      <w:divBdr>
        <w:top w:val="none" w:sz="0" w:space="0" w:color="auto"/>
        <w:left w:val="none" w:sz="0" w:space="0" w:color="auto"/>
        <w:bottom w:val="none" w:sz="0" w:space="0" w:color="auto"/>
        <w:right w:val="none" w:sz="0" w:space="0" w:color="auto"/>
      </w:divBdr>
    </w:div>
    <w:div w:id="778573772">
      <w:bodyDiv w:val="1"/>
      <w:marLeft w:val="0"/>
      <w:marRight w:val="0"/>
      <w:marTop w:val="0"/>
      <w:marBottom w:val="0"/>
      <w:divBdr>
        <w:top w:val="none" w:sz="0" w:space="0" w:color="auto"/>
        <w:left w:val="none" w:sz="0" w:space="0" w:color="auto"/>
        <w:bottom w:val="none" w:sz="0" w:space="0" w:color="auto"/>
        <w:right w:val="none" w:sz="0" w:space="0" w:color="auto"/>
      </w:divBdr>
    </w:div>
    <w:div w:id="780076992">
      <w:bodyDiv w:val="1"/>
      <w:marLeft w:val="0"/>
      <w:marRight w:val="0"/>
      <w:marTop w:val="0"/>
      <w:marBottom w:val="0"/>
      <w:divBdr>
        <w:top w:val="none" w:sz="0" w:space="0" w:color="auto"/>
        <w:left w:val="none" w:sz="0" w:space="0" w:color="auto"/>
        <w:bottom w:val="none" w:sz="0" w:space="0" w:color="auto"/>
        <w:right w:val="none" w:sz="0" w:space="0" w:color="auto"/>
      </w:divBdr>
    </w:div>
    <w:div w:id="793056671">
      <w:bodyDiv w:val="1"/>
      <w:marLeft w:val="0"/>
      <w:marRight w:val="0"/>
      <w:marTop w:val="0"/>
      <w:marBottom w:val="0"/>
      <w:divBdr>
        <w:top w:val="none" w:sz="0" w:space="0" w:color="auto"/>
        <w:left w:val="none" w:sz="0" w:space="0" w:color="auto"/>
        <w:bottom w:val="none" w:sz="0" w:space="0" w:color="auto"/>
        <w:right w:val="none" w:sz="0" w:space="0" w:color="auto"/>
      </w:divBdr>
    </w:div>
    <w:div w:id="820463131">
      <w:bodyDiv w:val="1"/>
      <w:marLeft w:val="0"/>
      <w:marRight w:val="0"/>
      <w:marTop w:val="0"/>
      <w:marBottom w:val="0"/>
      <w:divBdr>
        <w:top w:val="none" w:sz="0" w:space="0" w:color="auto"/>
        <w:left w:val="none" w:sz="0" w:space="0" w:color="auto"/>
        <w:bottom w:val="none" w:sz="0" w:space="0" w:color="auto"/>
        <w:right w:val="none" w:sz="0" w:space="0" w:color="auto"/>
      </w:divBdr>
    </w:div>
    <w:div w:id="821966030">
      <w:bodyDiv w:val="1"/>
      <w:marLeft w:val="0"/>
      <w:marRight w:val="0"/>
      <w:marTop w:val="0"/>
      <w:marBottom w:val="0"/>
      <w:divBdr>
        <w:top w:val="none" w:sz="0" w:space="0" w:color="auto"/>
        <w:left w:val="none" w:sz="0" w:space="0" w:color="auto"/>
        <w:bottom w:val="none" w:sz="0" w:space="0" w:color="auto"/>
        <w:right w:val="none" w:sz="0" w:space="0" w:color="auto"/>
      </w:divBdr>
    </w:div>
    <w:div w:id="828786713">
      <w:bodyDiv w:val="1"/>
      <w:marLeft w:val="0"/>
      <w:marRight w:val="0"/>
      <w:marTop w:val="0"/>
      <w:marBottom w:val="0"/>
      <w:divBdr>
        <w:top w:val="none" w:sz="0" w:space="0" w:color="auto"/>
        <w:left w:val="none" w:sz="0" w:space="0" w:color="auto"/>
        <w:bottom w:val="none" w:sz="0" w:space="0" w:color="auto"/>
        <w:right w:val="none" w:sz="0" w:space="0" w:color="auto"/>
      </w:divBdr>
    </w:div>
    <w:div w:id="833884393">
      <w:bodyDiv w:val="1"/>
      <w:marLeft w:val="0"/>
      <w:marRight w:val="0"/>
      <w:marTop w:val="0"/>
      <w:marBottom w:val="0"/>
      <w:divBdr>
        <w:top w:val="none" w:sz="0" w:space="0" w:color="auto"/>
        <w:left w:val="none" w:sz="0" w:space="0" w:color="auto"/>
        <w:bottom w:val="none" w:sz="0" w:space="0" w:color="auto"/>
        <w:right w:val="none" w:sz="0" w:space="0" w:color="auto"/>
      </w:divBdr>
    </w:div>
    <w:div w:id="845175036">
      <w:bodyDiv w:val="1"/>
      <w:marLeft w:val="0"/>
      <w:marRight w:val="0"/>
      <w:marTop w:val="0"/>
      <w:marBottom w:val="0"/>
      <w:divBdr>
        <w:top w:val="none" w:sz="0" w:space="0" w:color="auto"/>
        <w:left w:val="none" w:sz="0" w:space="0" w:color="auto"/>
        <w:bottom w:val="none" w:sz="0" w:space="0" w:color="auto"/>
        <w:right w:val="none" w:sz="0" w:space="0" w:color="auto"/>
      </w:divBdr>
    </w:div>
    <w:div w:id="850140529">
      <w:bodyDiv w:val="1"/>
      <w:marLeft w:val="0"/>
      <w:marRight w:val="0"/>
      <w:marTop w:val="0"/>
      <w:marBottom w:val="0"/>
      <w:divBdr>
        <w:top w:val="none" w:sz="0" w:space="0" w:color="auto"/>
        <w:left w:val="none" w:sz="0" w:space="0" w:color="auto"/>
        <w:bottom w:val="none" w:sz="0" w:space="0" w:color="auto"/>
        <w:right w:val="none" w:sz="0" w:space="0" w:color="auto"/>
      </w:divBdr>
    </w:div>
    <w:div w:id="890729589">
      <w:bodyDiv w:val="1"/>
      <w:marLeft w:val="0"/>
      <w:marRight w:val="0"/>
      <w:marTop w:val="0"/>
      <w:marBottom w:val="0"/>
      <w:divBdr>
        <w:top w:val="none" w:sz="0" w:space="0" w:color="auto"/>
        <w:left w:val="none" w:sz="0" w:space="0" w:color="auto"/>
        <w:bottom w:val="none" w:sz="0" w:space="0" w:color="auto"/>
        <w:right w:val="none" w:sz="0" w:space="0" w:color="auto"/>
      </w:divBdr>
    </w:div>
    <w:div w:id="894269116">
      <w:bodyDiv w:val="1"/>
      <w:marLeft w:val="0"/>
      <w:marRight w:val="0"/>
      <w:marTop w:val="0"/>
      <w:marBottom w:val="0"/>
      <w:divBdr>
        <w:top w:val="none" w:sz="0" w:space="0" w:color="auto"/>
        <w:left w:val="none" w:sz="0" w:space="0" w:color="auto"/>
        <w:bottom w:val="none" w:sz="0" w:space="0" w:color="auto"/>
        <w:right w:val="none" w:sz="0" w:space="0" w:color="auto"/>
      </w:divBdr>
    </w:div>
    <w:div w:id="897328732">
      <w:bodyDiv w:val="1"/>
      <w:marLeft w:val="0"/>
      <w:marRight w:val="0"/>
      <w:marTop w:val="0"/>
      <w:marBottom w:val="0"/>
      <w:divBdr>
        <w:top w:val="none" w:sz="0" w:space="0" w:color="auto"/>
        <w:left w:val="none" w:sz="0" w:space="0" w:color="auto"/>
        <w:bottom w:val="none" w:sz="0" w:space="0" w:color="auto"/>
        <w:right w:val="none" w:sz="0" w:space="0" w:color="auto"/>
      </w:divBdr>
    </w:div>
    <w:div w:id="907498825">
      <w:bodyDiv w:val="1"/>
      <w:marLeft w:val="0"/>
      <w:marRight w:val="0"/>
      <w:marTop w:val="0"/>
      <w:marBottom w:val="0"/>
      <w:divBdr>
        <w:top w:val="none" w:sz="0" w:space="0" w:color="auto"/>
        <w:left w:val="none" w:sz="0" w:space="0" w:color="auto"/>
        <w:bottom w:val="none" w:sz="0" w:space="0" w:color="auto"/>
        <w:right w:val="none" w:sz="0" w:space="0" w:color="auto"/>
      </w:divBdr>
    </w:div>
    <w:div w:id="916403153">
      <w:bodyDiv w:val="1"/>
      <w:marLeft w:val="0"/>
      <w:marRight w:val="0"/>
      <w:marTop w:val="0"/>
      <w:marBottom w:val="0"/>
      <w:divBdr>
        <w:top w:val="none" w:sz="0" w:space="0" w:color="auto"/>
        <w:left w:val="none" w:sz="0" w:space="0" w:color="auto"/>
        <w:bottom w:val="none" w:sz="0" w:space="0" w:color="auto"/>
        <w:right w:val="none" w:sz="0" w:space="0" w:color="auto"/>
      </w:divBdr>
    </w:div>
    <w:div w:id="918446194">
      <w:bodyDiv w:val="1"/>
      <w:marLeft w:val="0"/>
      <w:marRight w:val="0"/>
      <w:marTop w:val="0"/>
      <w:marBottom w:val="0"/>
      <w:divBdr>
        <w:top w:val="none" w:sz="0" w:space="0" w:color="auto"/>
        <w:left w:val="none" w:sz="0" w:space="0" w:color="auto"/>
        <w:bottom w:val="none" w:sz="0" w:space="0" w:color="auto"/>
        <w:right w:val="none" w:sz="0" w:space="0" w:color="auto"/>
      </w:divBdr>
    </w:div>
    <w:div w:id="923145989">
      <w:bodyDiv w:val="1"/>
      <w:marLeft w:val="0"/>
      <w:marRight w:val="0"/>
      <w:marTop w:val="0"/>
      <w:marBottom w:val="0"/>
      <w:divBdr>
        <w:top w:val="none" w:sz="0" w:space="0" w:color="auto"/>
        <w:left w:val="none" w:sz="0" w:space="0" w:color="auto"/>
        <w:bottom w:val="none" w:sz="0" w:space="0" w:color="auto"/>
        <w:right w:val="none" w:sz="0" w:space="0" w:color="auto"/>
      </w:divBdr>
    </w:div>
    <w:div w:id="939944749">
      <w:bodyDiv w:val="1"/>
      <w:marLeft w:val="0"/>
      <w:marRight w:val="0"/>
      <w:marTop w:val="0"/>
      <w:marBottom w:val="0"/>
      <w:divBdr>
        <w:top w:val="none" w:sz="0" w:space="0" w:color="auto"/>
        <w:left w:val="none" w:sz="0" w:space="0" w:color="auto"/>
        <w:bottom w:val="none" w:sz="0" w:space="0" w:color="auto"/>
        <w:right w:val="none" w:sz="0" w:space="0" w:color="auto"/>
      </w:divBdr>
    </w:div>
    <w:div w:id="944456205">
      <w:bodyDiv w:val="1"/>
      <w:marLeft w:val="0"/>
      <w:marRight w:val="0"/>
      <w:marTop w:val="0"/>
      <w:marBottom w:val="0"/>
      <w:divBdr>
        <w:top w:val="none" w:sz="0" w:space="0" w:color="auto"/>
        <w:left w:val="none" w:sz="0" w:space="0" w:color="auto"/>
        <w:bottom w:val="none" w:sz="0" w:space="0" w:color="auto"/>
        <w:right w:val="none" w:sz="0" w:space="0" w:color="auto"/>
      </w:divBdr>
    </w:div>
    <w:div w:id="947351324">
      <w:bodyDiv w:val="1"/>
      <w:marLeft w:val="0"/>
      <w:marRight w:val="0"/>
      <w:marTop w:val="0"/>
      <w:marBottom w:val="0"/>
      <w:divBdr>
        <w:top w:val="none" w:sz="0" w:space="0" w:color="auto"/>
        <w:left w:val="none" w:sz="0" w:space="0" w:color="auto"/>
        <w:bottom w:val="none" w:sz="0" w:space="0" w:color="auto"/>
        <w:right w:val="none" w:sz="0" w:space="0" w:color="auto"/>
      </w:divBdr>
    </w:div>
    <w:div w:id="966544384">
      <w:bodyDiv w:val="1"/>
      <w:marLeft w:val="0"/>
      <w:marRight w:val="0"/>
      <w:marTop w:val="0"/>
      <w:marBottom w:val="0"/>
      <w:divBdr>
        <w:top w:val="none" w:sz="0" w:space="0" w:color="auto"/>
        <w:left w:val="none" w:sz="0" w:space="0" w:color="auto"/>
        <w:bottom w:val="none" w:sz="0" w:space="0" w:color="auto"/>
        <w:right w:val="none" w:sz="0" w:space="0" w:color="auto"/>
      </w:divBdr>
    </w:div>
    <w:div w:id="994913925">
      <w:bodyDiv w:val="1"/>
      <w:marLeft w:val="0"/>
      <w:marRight w:val="0"/>
      <w:marTop w:val="0"/>
      <w:marBottom w:val="0"/>
      <w:divBdr>
        <w:top w:val="none" w:sz="0" w:space="0" w:color="auto"/>
        <w:left w:val="none" w:sz="0" w:space="0" w:color="auto"/>
        <w:bottom w:val="none" w:sz="0" w:space="0" w:color="auto"/>
        <w:right w:val="none" w:sz="0" w:space="0" w:color="auto"/>
      </w:divBdr>
    </w:div>
    <w:div w:id="1043094018">
      <w:bodyDiv w:val="1"/>
      <w:marLeft w:val="0"/>
      <w:marRight w:val="0"/>
      <w:marTop w:val="0"/>
      <w:marBottom w:val="0"/>
      <w:divBdr>
        <w:top w:val="none" w:sz="0" w:space="0" w:color="auto"/>
        <w:left w:val="none" w:sz="0" w:space="0" w:color="auto"/>
        <w:bottom w:val="none" w:sz="0" w:space="0" w:color="auto"/>
        <w:right w:val="none" w:sz="0" w:space="0" w:color="auto"/>
      </w:divBdr>
    </w:div>
    <w:div w:id="1043869640">
      <w:bodyDiv w:val="1"/>
      <w:marLeft w:val="0"/>
      <w:marRight w:val="0"/>
      <w:marTop w:val="0"/>
      <w:marBottom w:val="0"/>
      <w:divBdr>
        <w:top w:val="none" w:sz="0" w:space="0" w:color="auto"/>
        <w:left w:val="none" w:sz="0" w:space="0" w:color="auto"/>
        <w:bottom w:val="none" w:sz="0" w:space="0" w:color="auto"/>
        <w:right w:val="none" w:sz="0" w:space="0" w:color="auto"/>
      </w:divBdr>
    </w:div>
    <w:div w:id="1115634522">
      <w:bodyDiv w:val="1"/>
      <w:marLeft w:val="0"/>
      <w:marRight w:val="0"/>
      <w:marTop w:val="0"/>
      <w:marBottom w:val="0"/>
      <w:divBdr>
        <w:top w:val="none" w:sz="0" w:space="0" w:color="auto"/>
        <w:left w:val="none" w:sz="0" w:space="0" w:color="auto"/>
        <w:bottom w:val="none" w:sz="0" w:space="0" w:color="auto"/>
        <w:right w:val="none" w:sz="0" w:space="0" w:color="auto"/>
      </w:divBdr>
    </w:div>
    <w:div w:id="1119489550">
      <w:bodyDiv w:val="1"/>
      <w:marLeft w:val="0"/>
      <w:marRight w:val="0"/>
      <w:marTop w:val="0"/>
      <w:marBottom w:val="0"/>
      <w:divBdr>
        <w:top w:val="none" w:sz="0" w:space="0" w:color="auto"/>
        <w:left w:val="none" w:sz="0" w:space="0" w:color="auto"/>
        <w:bottom w:val="none" w:sz="0" w:space="0" w:color="auto"/>
        <w:right w:val="none" w:sz="0" w:space="0" w:color="auto"/>
      </w:divBdr>
    </w:div>
    <w:div w:id="1161505504">
      <w:bodyDiv w:val="1"/>
      <w:marLeft w:val="0"/>
      <w:marRight w:val="0"/>
      <w:marTop w:val="0"/>
      <w:marBottom w:val="0"/>
      <w:divBdr>
        <w:top w:val="none" w:sz="0" w:space="0" w:color="auto"/>
        <w:left w:val="none" w:sz="0" w:space="0" w:color="auto"/>
        <w:bottom w:val="none" w:sz="0" w:space="0" w:color="auto"/>
        <w:right w:val="none" w:sz="0" w:space="0" w:color="auto"/>
      </w:divBdr>
    </w:div>
    <w:div w:id="1201632375">
      <w:bodyDiv w:val="1"/>
      <w:marLeft w:val="0"/>
      <w:marRight w:val="0"/>
      <w:marTop w:val="0"/>
      <w:marBottom w:val="0"/>
      <w:divBdr>
        <w:top w:val="none" w:sz="0" w:space="0" w:color="auto"/>
        <w:left w:val="none" w:sz="0" w:space="0" w:color="auto"/>
        <w:bottom w:val="none" w:sz="0" w:space="0" w:color="auto"/>
        <w:right w:val="none" w:sz="0" w:space="0" w:color="auto"/>
      </w:divBdr>
    </w:div>
    <w:div w:id="1224367215">
      <w:bodyDiv w:val="1"/>
      <w:marLeft w:val="0"/>
      <w:marRight w:val="0"/>
      <w:marTop w:val="0"/>
      <w:marBottom w:val="0"/>
      <w:divBdr>
        <w:top w:val="none" w:sz="0" w:space="0" w:color="auto"/>
        <w:left w:val="none" w:sz="0" w:space="0" w:color="auto"/>
        <w:bottom w:val="none" w:sz="0" w:space="0" w:color="auto"/>
        <w:right w:val="none" w:sz="0" w:space="0" w:color="auto"/>
      </w:divBdr>
    </w:div>
    <w:div w:id="1226141689">
      <w:bodyDiv w:val="1"/>
      <w:marLeft w:val="0"/>
      <w:marRight w:val="0"/>
      <w:marTop w:val="0"/>
      <w:marBottom w:val="0"/>
      <w:divBdr>
        <w:top w:val="none" w:sz="0" w:space="0" w:color="auto"/>
        <w:left w:val="none" w:sz="0" w:space="0" w:color="auto"/>
        <w:bottom w:val="none" w:sz="0" w:space="0" w:color="auto"/>
        <w:right w:val="none" w:sz="0" w:space="0" w:color="auto"/>
      </w:divBdr>
    </w:div>
    <w:div w:id="1252352589">
      <w:bodyDiv w:val="1"/>
      <w:marLeft w:val="0"/>
      <w:marRight w:val="0"/>
      <w:marTop w:val="0"/>
      <w:marBottom w:val="0"/>
      <w:divBdr>
        <w:top w:val="none" w:sz="0" w:space="0" w:color="auto"/>
        <w:left w:val="none" w:sz="0" w:space="0" w:color="auto"/>
        <w:bottom w:val="none" w:sz="0" w:space="0" w:color="auto"/>
        <w:right w:val="none" w:sz="0" w:space="0" w:color="auto"/>
      </w:divBdr>
    </w:div>
    <w:div w:id="1254775435">
      <w:bodyDiv w:val="1"/>
      <w:marLeft w:val="0"/>
      <w:marRight w:val="0"/>
      <w:marTop w:val="0"/>
      <w:marBottom w:val="0"/>
      <w:divBdr>
        <w:top w:val="none" w:sz="0" w:space="0" w:color="auto"/>
        <w:left w:val="none" w:sz="0" w:space="0" w:color="auto"/>
        <w:bottom w:val="none" w:sz="0" w:space="0" w:color="auto"/>
        <w:right w:val="none" w:sz="0" w:space="0" w:color="auto"/>
      </w:divBdr>
    </w:div>
    <w:div w:id="1257055163">
      <w:bodyDiv w:val="1"/>
      <w:marLeft w:val="0"/>
      <w:marRight w:val="0"/>
      <w:marTop w:val="0"/>
      <w:marBottom w:val="0"/>
      <w:divBdr>
        <w:top w:val="none" w:sz="0" w:space="0" w:color="auto"/>
        <w:left w:val="none" w:sz="0" w:space="0" w:color="auto"/>
        <w:bottom w:val="none" w:sz="0" w:space="0" w:color="auto"/>
        <w:right w:val="none" w:sz="0" w:space="0" w:color="auto"/>
      </w:divBdr>
    </w:div>
    <w:div w:id="1277714984">
      <w:bodyDiv w:val="1"/>
      <w:marLeft w:val="0"/>
      <w:marRight w:val="0"/>
      <w:marTop w:val="0"/>
      <w:marBottom w:val="0"/>
      <w:divBdr>
        <w:top w:val="none" w:sz="0" w:space="0" w:color="auto"/>
        <w:left w:val="none" w:sz="0" w:space="0" w:color="auto"/>
        <w:bottom w:val="none" w:sz="0" w:space="0" w:color="auto"/>
        <w:right w:val="none" w:sz="0" w:space="0" w:color="auto"/>
      </w:divBdr>
    </w:div>
    <w:div w:id="1289045722">
      <w:bodyDiv w:val="1"/>
      <w:marLeft w:val="0"/>
      <w:marRight w:val="0"/>
      <w:marTop w:val="0"/>
      <w:marBottom w:val="0"/>
      <w:divBdr>
        <w:top w:val="none" w:sz="0" w:space="0" w:color="auto"/>
        <w:left w:val="none" w:sz="0" w:space="0" w:color="auto"/>
        <w:bottom w:val="none" w:sz="0" w:space="0" w:color="auto"/>
        <w:right w:val="none" w:sz="0" w:space="0" w:color="auto"/>
      </w:divBdr>
    </w:div>
    <w:div w:id="1300957520">
      <w:bodyDiv w:val="1"/>
      <w:marLeft w:val="0"/>
      <w:marRight w:val="0"/>
      <w:marTop w:val="0"/>
      <w:marBottom w:val="0"/>
      <w:divBdr>
        <w:top w:val="none" w:sz="0" w:space="0" w:color="auto"/>
        <w:left w:val="none" w:sz="0" w:space="0" w:color="auto"/>
        <w:bottom w:val="none" w:sz="0" w:space="0" w:color="auto"/>
        <w:right w:val="none" w:sz="0" w:space="0" w:color="auto"/>
      </w:divBdr>
    </w:div>
    <w:div w:id="1317107769">
      <w:bodyDiv w:val="1"/>
      <w:marLeft w:val="0"/>
      <w:marRight w:val="0"/>
      <w:marTop w:val="0"/>
      <w:marBottom w:val="0"/>
      <w:divBdr>
        <w:top w:val="none" w:sz="0" w:space="0" w:color="auto"/>
        <w:left w:val="none" w:sz="0" w:space="0" w:color="auto"/>
        <w:bottom w:val="none" w:sz="0" w:space="0" w:color="auto"/>
        <w:right w:val="none" w:sz="0" w:space="0" w:color="auto"/>
      </w:divBdr>
    </w:div>
    <w:div w:id="1345520140">
      <w:bodyDiv w:val="1"/>
      <w:marLeft w:val="0"/>
      <w:marRight w:val="0"/>
      <w:marTop w:val="0"/>
      <w:marBottom w:val="0"/>
      <w:divBdr>
        <w:top w:val="none" w:sz="0" w:space="0" w:color="auto"/>
        <w:left w:val="none" w:sz="0" w:space="0" w:color="auto"/>
        <w:bottom w:val="none" w:sz="0" w:space="0" w:color="auto"/>
        <w:right w:val="none" w:sz="0" w:space="0" w:color="auto"/>
      </w:divBdr>
    </w:div>
    <w:div w:id="1346905153">
      <w:bodyDiv w:val="1"/>
      <w:marLeft w:val="0"/>
      <w:marRight w:val="0"/>
      <w:marTop w:val="0"/>
      <w:marBottom w:val="0"/>
      <w:divBdr>
        <w:top w:val="none" w:sz="0" w:space="0" w:color="auto"/>
        <w:left w:val="none" w:sz="0" w:space="0" w:color="auto"/>
        <w:bottom w:val="none" w:sz="0" w:space="0" w:color="auto"/>
        <w:right w:val="none" w:sz="0" w:space="0" w:color="auto"/>
      </w:divBdr>
    </w:div>
    <w:div w:id="1352027659">
      <w:bodyDiv w:val="1"/>
      <w:marLeft w:val="0"/>
      <w:marRight w:val="0"/>
      <w:marTop w:val="0"/>
      <w:marBottom w:val="0"/>
      <w:divBdr>
        <w:top w:val="none" w:sz="0" w:space="0" w:color="auto"/>
        <w:left w:val="none" w:sz="0" w:space="0" w:color="auto"/>
        <w:bottom w:val="none" w:sz="0" w:space="0" w:color="auto"/>
        <w:right w:val="none" w:sz="0" w:space="0" w:color="auto"/>
      </w:divBdr>
    </w:div>
    <w:div w:id="1382368243">
      <w:bodyDiv w:val="1"/>
      <w:marLeft w:val="0"/>
      <w:marRight w:val="0"/>
      <w:marTop w:val="0"/>
      <w:marBottom w:val="0"/>
      <w:divBdr>
        <w:top w:val="none" w:sz="0" w:space="0" w:color="auto"/>
        <w:left w:val="none" w:sz="0" w:space="0" w:color="auto"/>
        <w:bottom w:val="none" w:sz="0" w:space="0" w:color="auto"/>
        <w:right w:val="none" w:sz="0" w:space="0" w:color="auto"/>
      </w:divBdr>
      <w:divsChild>
        <w:div w:id="232786037">
          <w:marLeft w:val="0"/>
          <w:marRight w:val="0"/>
          <w:marTop w:val="0"/>
          <w:marBottom w:val="0"/>
          <w:divBdr>
            <w:top w:val="none" w:sz="0" w:space="0" w:color="auto"/>
            <w:left w:val="none" w:sz="0" w:space="0" w:color="auto"/>
            <w:bottom w:val="none" w:sz="0" w:space="0" w:color="auto"/>
            <w:right w:val="none" w:sz="0" w:space="0" w:color="auto"/>
          </w:divBdr>
          <w:divsChild>
            <w:div w:id="1897860721">
              <w:marLeft w:val="0"/>
              <w:marRight w:val="0"/>
              <w:marTop w:val="0"/>
              <w:marBottom w:val="0"/>
              <w:divBdr>
                <w:top w:val="none" w:sz="0" w:space="0" w:color="auto"/>
                <w:left w:val="none" w:sz="0" w:space="0" w:color="auto"/>
                <w:bottom w:val="none" w:sz="0" w:space="0" w:color="auto"/>
                <w:right w:val="none" w:sz="0" w:space="0" w:color="auto"/>
              </w:divBdr>
            </w:div>
          </w:divsChild>
        </w:div>
        <w:div w:id="144856362">
          <w:marLeft w:val="0"/>
          <w:marRight w:val="0"/>
          <w:marTop w:val="0"/>
          <w:marBottom w:val="0"/>
          <w:divBdr>
            <w:top w:val="none" w:sz="0" w:space="0" w:color="auto"/>
            <w:left w:val="none" w:sz="0" w:space="0" w:color="auto"/>
            <w:bottom w:val="none" w:sz="0" w:space="0" w:color="auto"/>
            <w:right w:val="none" w:sz="0" w:space="0" w:color="auto"/>
          </w:divBdr>
          <w:divsChild>
            <w:div w:id="213741179">
              <w:marLeft w:val="0"/>
              <w:marRight w:val="0"/>
              <w:marTop w:val="0"/>
              <w:marBottom w:val="150"/>
              <w:divBdr>
                <w:top w:val="none" w:sz="0" w:space="0" w:color="auto"/>
                <w:left w:val="none" w:sz="0" w:space="0" w:color="auto"/>
                <w:bottom w:val="single" w:sz="24" w:space="0" w:color="F18B00"/>
                <w:right w:val="none" w:sz="0" w:space="0" w:color="auto"/>
              </w:divBdr>
            </w:div>
          </w:divsChild>
        </w:div>
      </w:divsChild>
    </w:div>
    <w:div w:id="1395468460">
      <w:bodyDiv w:val="1"/>
      <w:marLeft w:val="0"/>
      <w:marRight w:val="0"/>
      <w:marTop w:val="0"/>
      <w:marBottom w:val="0"/>
      <w:divBdr>
        <w:top w:val="none" w:sz="0" w:space="0" w:color="auto"/>
        <w:left w:val="none" w:sz="0" w:space="0" w:color="auto"/>
        <w:bottom w:val="none" w:sz="0" w:space="0" w:color="auto"/>
        <w:right w:val="none" w:sz="0" w:space="0" w:color="auto"/>
      </w:divBdr>
    </w:div>
    <w:div w:id="1401059316">
      <w:bodyDiv w:val="1"/>
      <w:marLeft w:val="0"/>
      <w:marRight w:val="0"/>
      <w:marTop w:val="0"/>
      <w:marBottom w:val="0"/>
      <w:divBdr>
        <w:top w:val="none" w:sz="0" w:space="0" w:color="auto"/>
        <w:left w:val="none" w:sz="0" w:space="0" w:color="auto"/>
        <w:bottom w:val="none" w:sz="0" w:space="0" w:color="auto"/>
        <w:right w:val="none" w:sz="0" w:space="0" w:color="auto"/>
      </w:divBdr>
    </w:div>
    <w:div w:id="1404840468">
      <w:bodyDiv w:val="1"/>
      <w:marLeft w:val="0"/>
      <w:marRight w:val="0"/>
      <w:marTop w:val="0"/>
      <w:marBottom w:val="0"/>
      <w:divBdr>
        <w:top w:val="none" w:sz="0" w:space="0" w:color="auto"/>
        <w:left w:val="none" w:sz="0" w:space="0" w:color="auto"/>
        <w:bottom w:val="none" w:sz="0" w:space="0" w:color="auto"/>
        <w:right w:val="none" w:sz="0" w:space="0" w:color="auto"/>
      </w:divBdr>
    </w:div>
    <w:div w:id="1451048906">
      <w:bodyDiv w:val="1"/>
      <w:marLeft w:val="0"/>
      <w:marRight w:val="0"/>
      <w:marTop w:val="0"/>
      <w:marBottom w:val="0"/>
      <w:divBdr>
        <w:top w:val="none" w:sz="0" w:space="0" w:color="auto"/>
        <w:left w:val="none" w:sz="0" w:space="0" w:color="auto"/>
        <w:bottom w:val="none" w:sz="0" w:space="0" w:color="auto"/>
        <w:right w:val="none" w:sz="0" w:space="0" w:color="auto"/>
      </w:divBdr>
    </w:div>
    <w:div w:id="1456873767">
      <w:bodyDiv w:val="1"/>
      <w:marLeft w:val="0"/>
      <w:marRight w:val="0"/>
      <w:marTop w:val="0"/>
      <w:marBottom w:val="0"/>
      <w:divBdr>
        <w:top w:val="none" w:sz="0" w:space="0" w:color="auto"/>
        <w:left w:val="none" w:sz="0" w:space="0" w:color="auto"/>
        <w:bottom w:val="none" w:sz="0" w:space="0" w:color="auto"/>
        <w:right w:val="none" w:sz="0" w:space="0" w:color="auto"/>
      </w:divBdr>
    </w:div>
    <w:div w:id="1486707167">
      <w:bodyDiv w:val="1"/>
      <w:marLeft w:val="0"/>
      <w:marRight w:val="0"/>
      <w:marTop w:val="0"/>
      <w:marBottom w:val="0"/>
      <w:divBdr>
        <w:top w:val="none" w:sz="0" w:space="0" w:color="auto"/>
        <w:left w:val="none" w:sz="0" w:space="0" w:color="auto"/>
        <w:bottom w:val="none" w:sz="0" w:space="0" w:color="auto"/>
        <w:right w:val="none" w:sz="0" w:space="0" w:color="auto"/>
      </w:divBdr>
    </w:div>
    <w:div w:id="1517648125">
      <w:bodyDiv w:val="1"/>
      <w:marLeft w:val="0"/>
      <w:marRight w:val="0"/>
      <w:marTop w:val="0"/>
      <w:marBottom w:val="0"/>
      <w:divBdr>
        <w:top w:val="none" w:sz="0" w:space="0" w:color="auto"/>
        <w:left w:val="none" w:sz="0" w:space="0" w:color="auto"/>
        <w:bottom w:val="none" w:sz="0" w:space="0" w:color="auto"/>
        <w:right w:val="none" w:sz="0" w:space="0" w:color="auto"/>
      </w:divBdr>
    </w:div>
    <w:div w:id="1527793148">
      <w:bodyDiv w:val="1"/>
      <w:marLeft w:val="0"/>
      <w:marRight w:val="0"/>
      <w:marTop w:val="0"/>
      <w:marBottom w:val="0"/>
      <w:divBdr>
        <w:top w:val="none" w:sz="0" w:space="0" w:color="auto"/>
        <w:left w:val="none" w:sz="0" w:space="0" w:color="auto"/>
        <w:bottom w:val="none" w:sz="0" w:space="0" w:color="auto"/>
        <w:right w:val="none" w:sz="0" w:space="0" w:color="auto"/>
      </w:divBdr>
    </w:div>
    <w:div w:id="1531452167">
      <w:bodyDiv w:val="1"/>
      <w:marLeft w:val="0"/>
      <w:marRight w:val="0"/>
      <w:marTop w:val="0"/>
      <w:marBottom w:val="0"/>
      <w:divBdr>
        <w:top w:val="none" w:sz="0" w:space="0" w:color="auto"/>
        <w:left w:val="none" w:sz="0" w:space="0" w:color="auto"/>
        <w:bottom w:val="none" w:sz="0" w:space="0" w:color="auto"/>
        <w:right w:val="none" w:sz="0" w:space="0" w:color="auto"/>
      </w:divBdr>
    </w:div>
    <w:div w:id="1556702284">
      <w:bodyDiv w:val="1"/>
      <w:marLeft w:val="0"/>
      <w:marRight w:val="0"/>
      <w:marTop w:val="0"/>
      <w:marBottom w:val="0"/>
      <w:divBdr>
        <w:top w:val="none" w:sz="0" w:space="0" w:color="auto"/>
        <w:left w:val="none" w:sz="0" w:space="0" w:color="auto"/>
        <w:bottom w:val="none" w:sz="0" w:space="0" w:color="auto"/>
        <w:right w:val="none" w:sz="0" w:space="0" w:color="auto"/>
      </w:divBdr>
    </w:div>
    <w:div w:id="1618026167">
      <w:bodyDiv w:val="1"/>
      <w:marLeft w:val="0"/>
      <w:marRight w:val="0"/>
      <w:marTop w:val="0"/>
      <w:marBottom w:val="0"/>
      <w:divBdr>
        <w:top w:val="none" w:sz="0" w:space="0" w:color="auto"/>
        <w:left w:val="none" w:sz="0" w:space="0" w:color="auto"/>
        <w:bottom w:val="none" w:sz="0" w:space="0" w:color="auto"/>
        <w:right w:val="none" w:sz="0" w:space="0" w:color="auto"/>
      </w:divBdr>
    </w:div>
    <w:div w:id="1630822850">
      <w:bodyDiv w:val="1"/>
      <w:marLeft w:val="0"/>
      <w:marRight w:val="0"/>
      <w:marTop w:val="0"/>
      <w:marBottom w:val="0"/>
      <w:divBdr>
        <w:top w:val="none" w:sz="0" w:space="0" w:color="auto"/>
        <w:left w:val="none" w:sz="0" w:space="0" w:color="auto"/>
        <w:bottom w:val="none" w:sz="0" w:space="0" w:color="auto"/>
        <w:right w:val="none" w:sz="0" w:space="0" w:color="auto"/>
      </w:divBdr>
    </w:div>
    <w:div w:id="1639409183">
      <w:bodyDiv w:val="1"/>
      <w:marLeft w:val="0"/>
      <w:marRight w:val="0"/>
      <w:marTop w:val="0"/>
      <w:marBottom w:val="0"/>
      <w:divBdr>
        <w:top w:val="none" w:sz="0" w:space="0" w:color="auto"/>
        <w:left w:val="none" w:sz="0" w:space="0" w:color="auto"/>
        <w:bottom w:val="none" w:sz="0" w:space="0" w:color="auto"/>
        <w:right w:val="none" w:sz="0" w:space="0" w:color="auto"/>
      </w:divBdr>
    </w:div>
    <w:div w:id="1655337257">
      <w:bodyDiv w:val="1"/>
      <w:marLeft w:val="0"/>
      <w:marRight w:val="0"/>
      <w:marTop w:val="0"/>
      <w:marBottom w:val="0"/>
      <w:divBdr>
        <w:top w:val="none" w:sz="0" w:space="0" w:color="auto"/>
        <w:left w:val="none" w:sz="0" w:space="0" w:color="auto"/>
        <w:bottom w:val="none" w:sz="0" w:space="0" w:color="auto"/>
        <w:right w:val="none" w:sz="0" w:space="0" w:color="auto"/>
      </w:divBdr>
    </w:div>
    <w:div w:id="1660577348">
      <w:bodyDiv w:val="1"/>
      <w:marLeft w:val="0"/>
      <w:marRight w:val="0"/>
      <w:marTop w:val="0"/>
      <w:marBottom w:val="0"/>
      <w:divBdr>
        <w:top w:val="none" w:sz="0" w:space="0" w:color="auto"/>
        <w:left w:val="none" w:sz="0" w:space="0" w:color="auto"/>
        <w:bottom w:val="none" w:sz="0" w:space="0" w:color="auto"/>
        <w:right w:val="none" w:sz="0" w:space="0" w:color="auto"/>
      </w:divBdr>
    </w:div>
    <w:div w:id="1672371902">
      <w:bodyDiv w:val="1"/>
      <w:marLeft w:val="0"/>
      <w:marRight w:val="0"/>
      <w:marTop w:val="0"/>
      <w:marBottom w:val="0"/>
      <w:divBdr>
        <w:top w:val="none" w:sz="0" w:space="0" w:color="auto"/>
        <w:left w:val="none" w:sz="0" w:space="0" w:color="auto"/>
        <w:bottom w:val="none" w:sz="0" w:space="0" w:color="auto"/>
        <w:right w:val="none" w:sz="0" w:space="0" w:color="auto"/>
      </w:divBdr>
    </w:div>
    <w:div w:id="1691026595">
      <w:bodyDiv w:val="1"/>
      <w:marLeft w:val="0"/>
      <w:marRight w:val="0"/>
      <w:marTop w:val="0"/>
      <w:marBottom w:val="0"/>
      <w:divBdr>
        <w:top w:val="none" w:sz="0" w:space="0" w:color="auto"/>
        <w:left w:val="none" w:sz="0" w:space="0" w:color="auto"/>
        <w:bottom w:val="none" w:sz="0" w:space="0" w:color="auto"/>
        <w:right w:val="none" w:sz="0" w:space="0" w:color="auto"/>
      </w:divBdr>
    </w:div>
    <w:div w:id="1695959537">
      <w:bodyDiv w:val="1"/>
      <w:marLeft w:val="0"/>
      <w:marRight w:val="0"/>
      <w:marTop w:val="0"/>
      <w:marBottom w:val="0"/>
      <w:divBdr>
        <w:top w:val="none" w:sz="0" w:space="0" w:color="auto"/>
        <w:left w:val="none" w:sz="0" w:space="0" w:color="auto"/>
        <w:bottom w:val="none" w:sz="0" w:space="0" w:color="auto"/>
        <w:right w:val="none" w:sz="0" w:space="0" w:color="auto"/>
      </w:divBdr>
    </w:div>
    <w:div w:id="1721517637">
      <w:bodyDiv w:val="1"/>
      <w:marLeft w:val="0"/>
      <w:marRight w:val="0"/>
      <w:marTop w:val="0"/>
      <w:marBottom w:val="0"/>
      <w:divBdr>
        <w:top w:val="none" w:sz="0" w:space="0" w:color="auto"/>
        <w:left w:val="none" w:sz="0" w:space="0" w:color="auto"/>
        <w:bottom w:val="none" w:sz="0" w:space="0" w:color="auto"/>
        <w:right w:val="none" w:sz="0" w:space="0" w:color="auto"/>
      </w:divBdr>
    </w:div>
    <w:div w:id="1764112285">
      <w:bodyDiv w:val="1"/>
      <w:marLeft w:val="0"/>
      <w:marRight w:val="0"/>
      <w:marTop w:val="0"/>
      <w:marBottom w:val="0"/>
      <w:divBdr>
        <w:top w:val="none" w:sz="0" w:space="0" w:color="auto"/>
        <w:left w:val="none" w:sz="0" w:space="0" w:color="auto"/>
        <w:bottom w:val="none" w:sz="0" w:space="0" w:color="auto"/>
        <w:right w:val="none" w:sz="0" w:space="0" w:color="auto"/>
      </w:divBdr>
      <w:divsChild>
        <w:div w:id="832641946">
          <w:marLeft w:val="0"/>
          <w:marRight w:val="0"/>
          <w:marTop w:val="0"/>
          <w:marBottom w:val="0"/>
          <w:divBdr>
            <w:top w:val="none" w:sz="0" w:space="0" w:color="auto"/>
            <w:left w:val="none" w:sz="0" w:space="0" w:color="auto"/>
            <w:bottom w:val="none" w:sz="0" w:space="0" w:color="auto"/>
            <w:right w:val="none" w:sz="0" w:space="0" w:color="auto"/>
          </w:divBdr>
          <w:divsChild>
            <w:div w:id="1202475526">
              <w:marLeft w:val="0"/>
              <w:marRight w:val="0"/>
              <w:marTop w:val="0"/>
              <w:marBottom w:val="0"/>
              <w:divBdr>
                <w:top w:val="none" w:sz="0" w:space="0" w:color="auto"/>
                <w:left w:val="none" w:sz="0" w:space="0" w:color="auto"/>
                <w:bottom w:val="none" w:sz="0" w:space="0" w:color="auto"/>
                <w:right w:val="none" w:sz="0" w:space="0" w:color="auto"/>
              </w:divBdr>
              <w:divsChild>
                <w:div w:id="696849751">
                  <w:marLeft w:val="0"/>
                  <w:marRight w:val="0"/>
                  <w:marTop w:val="0"/>
                  <w:marBottom w:val="0"/>
                  <w:divBdr>
                    <w:top w:val="none" w:sz="0" w:space="0" w:color="auto"/>
                    <w:left w:val="none" w:sz="0" w:space="0" w:color="auto"/>
                    <w:bottom w:val="none" w:sz="0" w:space="0" w:color="auto"/>
                    <w:right w:val="none" w:sz="0" w:space="0" w:color="auto"/>
                  </w:divBdr>
                </w:div>
              </w:divsChild>
            </w:div>
            <w:div w:id="979115411">
              <w:marLeft w:val="0"/>
              <w:marRight w:val="0"/>
              <w:marTop w:val="0"/>
              <w:marBottom w:val="0"/>
              <w:divBdr>
                <w:top w:val="none" w:sz="0" w:space="0" w:color="auto"/>
                <w:left w:val="none" w:sz="0" w:space="0" w:color="auto"/>
                <w:bottom w:val="none" w:sz="0" w:space="0" w:color="auto"/>
                <w:right w:val="none" w:sz="0" w:space="0" w:color="auto"/>
              </w:divBdr>
              <w:divsChild>
                <w:div w:id="16241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47242">
      <w:bodyDiv w:val="1"/>
      <w:marLeft w:val="0"/>
      <w:marRight w:val="0"/>
      <w:marTop w:val="0"/>
      <w:marBottom w:val="0"/>
      <w:divBdr>
        <w:top w:val="none" w:sz="0" w:space="0" w:color="auto"/>
        <w:left w:val="none" w:sz="0" w:space="0" w:color="auto"/>
        <w:bottom w:val="none" w:sz="0" w:space="0" w:color="auto"/>
        <w:right w:val="none" w:sz="0" w:space="0" w:color="auto"/>
      </w:divBdr>
    </w:div>
    <w:div w:id="1787504553">
      <w:bodyDiv w:val="1"/>
      <w:marLeft w:val="0"/>
      <w:marRight w:val="0"/>
      <w:marTop w:val="0"/>
      <w:marBottom w:val="0"/>
      <w:divBdr>
        <w:top w:val="none" w:sz="0" w:space="0" w:color="auto"/>
        <w:left w:val="none" w:sz="0" w:space="0" w:color="auto"/>
        <w:bottom w:val="none" w:sz="0" w:space="0" w:color="auto"/>
        <w:right w:val="none" w:sz="0" w:space="0" w:color="auto"/>
      </w:divBdr>
    </w:div>
    <w:div w:id="1788696736">
      <w:bodyDiv w:val="1"/>
      <w:marLeft w:val="0"/>
      <w:marRight w:val="0"/>
      <w:marTop w:val="0"/>
      <w:marBottom w:val="0"/>
      <w:divBdr>
        <w:top w:val="none" w:sz="0" w:space="0" w:color="auto"/>
        <w:left w:val="none" w:sz="0" w:space="0" w:color="auto"/>
        <w:bottom w:val="none" w:sz="0" w:space="0" w:color="auto"/>
        <w:right w:val="none" w:sz="0" w:space="0" w:color="auto"/>
      </w:divBdr>
    </w:div>
    <w:div w:id="1811364245">
      <w:bodyDiv w:val="1"/>
      <w:marLeft w:val="0"/>
      <w:marRight w:val="0"/>
      <w:marTop w:val="0"/>
      <w:marBottom w:val="0"/>
      <w:divBdr>
        <w:top w:val="none" w:sz="0" w:space="0" w:color="auto"/>
        <w:left w:val="none" w:sz="0" w:space="0" w:color="auto"/>
        <w:bottom w:val="none" w:sz="0" w:space="0" w:color="auto"/>
        <w:right w:val="none" w:sz="0" w:space="0" w:color="auto"/>
      </w:divBdr>
    </w:div>
    <w:div w:id="1812399841">
      <w:bodyDiv w:val="1"/>
      <w:marLeft w:val="0"/>
      <w:marRight w:val="0"/>
      <w:marTop w:val="0"/>
      <w:marBottom w:val="0"/>
      <w:divBdr>
        <w:top w:val="none" w:sz="0" w:space="0" w:color="auto"/>
        <w:left w:val="none" w:sz="0" w:space="0" w:color="auto"/>
        <w:bottom w:val="none" w:sz="0" w:space="0" w:color="auto"/>
        <w:right w:val="none" w:sz="0" w:space="0" w:color="auto"/>
      </w:divBdr>
      <w:divsChild>
        <w:div w:id="634064096">
          <w:marLeft w:val="0"/>
          <w:marRight w:val="0"/>
          <w:marTop w:val="0"/>
          <w:marBottom w:val="0"/>
          <w:divBdr>
            <w:top w:val="none" w:sz="0" w:space="0" w:color="auto"/>
            <w:left w:val="none" w:sz="0" w:space="0" w:color="auto"/>
            <w:bottom w:val="none" w:sz="0" w:space="0" w:color="auto"/>
            <w:right w:val="none" w:sz="0" w:space="0" w:color="auto"/>
          </w:divBdr>
          <w:divsChild>
            <w:div w:id="1441684434">
              <w:marLeft w:val="0"/>
              <w:marRight w:val="0"/>
              <w:marTop w:val="0"/>
              <w:marBottom w:val="0"/>
              <w:divBdr>
                <w:top w:val="none" w:sz="0" w:space="0" w:color="auto"/>
                <w:left w:val="none" w:sz="0" w:space="0" w:color="auto"/>
                <w:bottom w:val="none" w:sz="0" w:space="0" w:color="auto"/>
                <w:right w:val="none" w:sz="0" w:space="0" w:color="auto"/>
              </w:divBdr>
              <w:divsChild>
                <w:div w:id="15422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9241">
      <w:bodyDiv w:val="1"/>
      <w:marLeft w:val="0"/>
      <w:marRight w:val="0"/>
      <w:marTop w:val="0"/>
      <w:marBottom w:val="0"/>
      <w:divBdr>
        <w:top w:val="none" w:sz="0" w:space="0" w:color="auto"/>
        <w:left w:val="none" w:sz="0" w:space="0" w:color="auto"/>
        <w:bottom w:val="none" w:sz="0" w:space="0" w:color="auto"/>
        <w:right w:val="none" w:sz="0" w:space="0" w:color="auto"/>
      </w:divBdr>
    </w:div>
    <w:div w:id="1819764973">
      <w:bodyDiv w:val="1"/>
      <w:marLeft w:val="0"/>
      <w:marRight w:val="0"/>
      <w:marTop w:val="0"/>
      <w:marBottom w:val="0"/>
      <w:divBdr>
        <w:top w:val="none" w:sz="0" w:space="0" w:color="auto"/>
        <w:left w:val="none" w:sz="0" w:space="0" w:color="auto"/>
        <w:bottom w:val="none" w:sz="0" w:space="0" w:color="auto"/>
        <w:right w:val="none" w:sz="0" w:space="0" w:color="auto"/>
      </w:divBdr>
    </w:div>
    <w:div w:id="1828738980">
      <w:bodyDiv w:val="1"/>
      <w:marLeft w:val="0"/>
      <w:marRight w:val="0"/>
      <w:marTop w:val="0"/>
      <w:marBottom w:val="0"/>
      <w:divBdr>
        <w:top w:val="none" w:sz="0" w:space="0" w:color="auto"/>
        <w:left w:val="none" w:sz="0" w:space="0" w:color="auto"/>
        <w:bottom w:val="none" w:sz="0" w:space="0" w:color="auto"/>
        <w:right w:val="none" w:sz="0" w:space="0" w:color="auto"/>
      </w:divBdr>
    </w:div>
    <w:div w:id="1842427990">
      <w:bodyDiv w:val="1"/>
      <w:marLeft w:val="0"/>
      <w:marRight w:val="0"/>
      <w:marTop w:val="0"/>
      <w:marBottom w:val="0"/>
      <w:divBdr>
        <w:top w:val="none" w:sz="0" w:space="0" w:color="auto"/>
        <w:left w:val="none" w:sz="0" w:space="0" w:color="auto"/>
        <w:bottom w:val="none" w:sz="0" w:space="0" w:color="auto"/>
        <w:right w:val="none" w:sz="0" w:space="0" w:color="auto"/>
      </w:divBdr>
    </w:div>
    <w:div w:id="1848132479">
      <w:bodyDiv w:val="1"/>
      <w:marLeft w:val="0"/>
      <w:marRight w:val="0"/>
      <w:marTop w:val="0"/>
      <w:marBottom w:val="0"/>
      <w:divBdr>
        <w:top w:val="none" w:sz="0" w:space="0" w:color="auto"/>
        <w:left w:val="none" w:sz="0" w:space="0" w:color="auto"/>
        <w:bottom w:val="none" w:sz="0" w:space="0" w:color="auto"/>
        <w:right w:val="none" w:sz="0" w:space="0" w:color="auto"/>
      </w:divBdr>
    </w:div>
    <w:div w:id="1861972775">
      <w:bodyDiv w:val="1"/>
      <w:marLeft w:val="0"/>
      <w:marRight w:val="0"/>
      <w:marTop w:val="0"/>
      <w:marBottom w:val="0"/>
      <w:divBdr>
        <w:top w:val="none" w:sz="0" w:space="0" w:color="auto"/>
        <w:left w:val="none" w:sz="0" w:space="0" w:color="auto"/>
        <w:bottom w:val="none" w:sz="0" w:space="0" w:color="auto"/>
        <w:right w:val="none" w:sz="0" w:space="0" w:color="auto"/>
      </w:divBdr>
    </w:div>
    <w:div w:id="1872375746">
      <w:bodyDiv w:val="1"/>
      <w:marLeft w:val="0"/>
      <w:marRight w:val="0"/>
      <w:marTop w:val="0"/>
      <w:marBottom w:val="0"/>
      <w:divBdr>
        <w:top w:val="none" w:sz="0" w:space="0" w:color="auto"/>
        <w:left w:val="none" w:sz="0" w:space="0" w:color="auto"/>
        <w:bottom w:val="none" w:sz="0" w:space="0" w:color="auto"/>
        <w:right w:val="none" w:sz="0" w:space="0" w:color="auto"/>
      </w:divBdr>
    </w:div>
    <w:div w:id="1873881111">
      <w:bodyDiv w:val="1"/>
      <w:marLeft w:val="0"/>
      <w:marRight w:val="0"/>
      <w:marTop w:val="0"/>
      <w:marBottom w:val="0"/>
      <w:divBdr>
        <w:top w:val="none" w:sz="0" w:space="0" w:color="auto"/>
        <w:left w:val="none" w:sz="0" w:space="0" w:color="auto"/>
        <w:bottom w:val="none" w:sz="0" w:space="0" w:color="auto"/>
        <w:right w:val="none" w:sz="0" w:space="0" w:color="auto"/>
      </w:divBdr>
    </w:div>
    <w:div w:id="1888645551">
      <w:bodyDiv w:val="1"/>
      <w:marLeft w:val="0"/>
      <w:marRight w:val="0"/>
      <w:marTop w:val="0"/>
      <w:marBottom w:val="0"/>
      <w:divBdr>
        <w:top w:val="none" w:sz="0" w:space="0" w:color="auto"/>
        <w:left w:val="none" w:sz="0" w:space="0" w:color="auto"/>
        <w:bottom w:val="none" w:sz="0" w:space="0" w:color="auto"/>
        <w:right w:val="none" w:sz="0" w:space="0" w:color="auto"/>
      </w:divBdr>
    </w:div>
    <w:div w:id="1888880951">
      <w:bodyDiv w:val="1"/>
      <w:marLeft w:val="0"/>
      <w:marRight w:val="0"/>
      <w:marTop w:val="0"/>
      <w:marBottom w:val="0"/>
      <w:divBdr>
        <w:top w:val="none" w:sz="0" w:space="0" w:color="auto"/>
        <w:left w:val="none" w:sz="0" w:space="0" w:color="auto"/>
        <w:bottom w:val="none" w:sz="0" w:space="0" w:color="auto"/>
        <w:right w:val="none" w:sz="0" w:space="0" w:color="auto"/>
      </w:divBdr>
    </w:div>
    <w:div w:id="1894004653">
      <w:bodyDiv w:val="1"/>
      <w:marLeft w:val="0"/>
      <w:marRight w:val="0"/>
      <w:marTop w:val="0"/>
      <w:marBottom w:val="0"/>
      <w:divBdr>
        <w:top w:val="none" w:sz="0" w:space="0" w:color="auto"/>
        <w:left w:val="none" w:sz="0" w:space="0" w:color="auto"/>
        <w:bottom w:val="none" w:sz="0" w:space="0" w:color="auto"/>
        <w:right w:val="none" w:sz="0" w:space="0" w:color="auto"/>
      </w:divBdr>
    </w:div>
    <w:div w:id="1924756798">
      <w:bodyDiv w:val="1"/>
      <w:marLeft w:val="0"/>
      <w:marRight w:val="0"/>
      <w:marTop w:val="0"/>
      <w:marBottom w:val="0"/>
      <w:divBdr>
        <w:top w:val="none" w:sz="0" w:space="0" w:color="auto"/>
        <w:left w:val="none" w:sz="0" w:space="0" w:color="auto"/>
        <w:bottom w:val="none" w:sz="0" w:space="0" w:color="auto"/>
        <w:right w:val="none" w:sz="0" w:space="0" w:color="auto"/>
      </w:divBdr>
      <w:divsChild>
        <w:div w:id="44112544">
          <w:marLeft w:val="0"/>
          <w:marRight w:val="0"/>
          <w:marTop w:val="0"/>
          <w:marBottom w:val="0"/>
          <w:divBdr>
            <w:top w:val="none" w:sz="0" w:space="0" w:color="auto"/>
            <w:left w:val="none" w:sz="0" w:space="0" w:color="auto"/>
            <w:bottom w:val="none" w:sz="0" w:space="0" w:color="auto"/>
            <w:right w:val="none" w:sz="0" w:space="0" w:color="auto"/>
          </w:divBdr>
          <w:divsChild>
            <w:div w:id="1641619257">
              <w:marLeft w:val="0"/>
              <w:marRight w:val="0"/>
              <w:marTop w:val="0"/>
              <w:marBottom w:val="0"/>
              <w:divBdr>
                <w:top w:val="none" w:sz="0" w:space="0" w:color="auto"/>
                <w:left w:val="none" w:sz="0" w:space="0" w:color="auto"/>
                <w:bottom w:val="none" w:sz="0" w:space="0" w:color="auto"/>
                <w:right w:val="none" w:sz="0" w:space="0" w:color="auto"/>
              </w:divBdr>
              <w:divsChild>
                <w:div w:id="1741246836">
                  <w:marLeft w:val="0"/>
                  <w:marRight w:val="0"/>
                  <w:marTop w:val="0"/>
                  <w:marBottom w:val="0"/>
                  <w:divBdr>
                    <w:top w:val="none" w:sz="0" w:space="0" w:color="auto"/>
                    <w:left w:val="none" w:sz="0" w:space="0" w:color="auto"/>
                    <w:bottom w:val="none" w:sz="0" w:space="0" w:color="auto"/>
                    <w:right w:val="none" w:sz="0" w:space="0" w:color="auto"/>
                  </w:divBdr>
                </w:div>
              </w:divsChild>
            </w:div>
            <w:div w:id="704018497">
              <w:marLeft w:val="0"/>
              <w:marRight w:val="0"/>
              <w:marTop w:val="0"/>
              <w:marBottom w:val="0"/>
              <w:divBdr>
                <w:top w:val="none" w:sz="0" w:space="0" w:color="auto"/>
                <w:left w:val="none" w:sz="0" w:space="0" w:color="auto"/>
                <w:bottom w:val="none" w:sz="0" w:space="0" w:color="auto"/>
                <w:right w:val="none" w:sz="0" w:space="0" w:color="auto"/>
              </w:divBdr>
              <w:divsChild>
                <w:div w:id="14223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46593">
      <w:bodyDiv w:val="1"/>
      <w:marLeft w:val="0"/>
      <w:marRight w:val="0"/>
      <w:marTop w:val="0"/>
      <w:marBottom w:val="0"/>
      <w:divBdr>
        <w:top w:val="none" w:sz="0" w:space="0" w:color="auto"/>
        <w:left w:val="none" w:sz="0" w:space="0" w:color="auto"/>
        <w:bottom w:val="none" w:sz="0" w:space="0" w:color="auto"/>
        <w:right w:val="none" w:sz="0" w:space="0" w:color="auto"/>
      </w:divBdr>
    </w:div>
    <w:div w:id="1943561385">
      <w:bodyDiv w:val="1"/>
      <w:marLeft w:val="0"/>
      <w:marRight w:val="0"/>
      <w:marTop w:val="0"/>
      <w:marBottom w:val="0"/>
      <w:divBdr>
        <w:top w:val="none" w:sz="0" w:space="0" w:color="auto"/>
        <w:left w:val="none" w:sz="0" w:space="0" w:color="auto"/>
        <w:bottom w:val="none" w:sz="0" w:space="0" w:color="auto"/>
        <w:right w:val="none" w:sz="0" w:space="0" w:color="auto"/>
      </w:divBdr>
    </w:div>
    <w:div w:id="1945531391">
      <w:bodyDiv w:val="1"/>
      <w:marLeft w:val="0"/>
      <w:marRight w:val="0"/>
      <w:marTop w:val="0"/>
      <w:marBottom w:val="0"/>
      <w:divBdr>
        <w:top w:val="none" w:sz="0" w:space="0" w:color="auto"/>
        <w:left w:val="none" w:sz="0" w:space="0" w:color="auto"/>
        <w:bottom w:val="none" w:sz="0" w:space="0" w:color="auto"/>
        <w:right w:val="none" w:sz="0" w:space="0" w:color="auto"/>
      </w:divBdr>
    </w:div>
    <w:div w:id="1946115451">
      <w:bodyDiv w:val="1"/>
      <w:marLeft w:val="0"/>
      <w:marRight w:val="0"/>
      <w:marTop w:val="0"/>
      <w:marBottom w:val="0"/>
      <w:divBdr>
        <w:top w:val="none" w:sz="0" w:space="0" w:color="auto"/>
        <w:left w:val="none" w:sz="0" w:space="0" w:color="auto"/>
        <w:bottom w:val="none" w:sz="0" w:space="0" w:color="auto"/>
        <w:right w:val="none" w:sz="0" w:space="0" w:color="auto"/>
      </w:divBdr>
    </w:div>
    <w:div w:id="1956981741">
      <w:bodyDiv w:val="1"/>
      <w:marLeft w:val="0"/>
      <w:marRight w:val="0"/>
      <w:marTop w:val="0"/>
      <w:marBottom w:val="0"/>
      <w:divBdr>
        <w:top w:val="none" w:sz="0" w:space="0" w:color="auto"/>
        <w:left w:val="none" w:sz="0" w:space="0" w:color="auto"/>
        <w:bottom w:val="none" w:sz="0" w:space="0" w:color="auto"/>
        <w:right w:val="none" w:sz="0" w:space="0" w:color="auto"/>
      </w:divBdr>
    </w:div>
    <w:div w:id="1965964440">
      <w:bodyDiv w:val="1"/>
      <w:marLeft w:val="0"/>
      <w:marRight w:val="0"/>
      <w:marTop w:val="0"/>
      <w:marBottom w:val="0"/>
      <w:divBdr>
        <w:top w:val="none" w:sz="0" w:space="0" w:color="auto"/>
        <w:left w:val="none" w:sz="0" w:space="0" w:color="auto"/>
        <w:bottom w:val="none" w:sz="0" w:space="0" w:color="auto"/>
        <w:right w:val="none" w:sz="0" w:space="0" w:color="auto"/>
      </w:divBdr>
    </w:div>
    <w:div w:id="1984505550">
      <w:bodyDiv w:val="1"/>
      <w:marLeft w:val="0"/>
      <w:marRight w:val="0"/>
      <w:marTop w:val="0"/>
      <w:marBottom w:val="0"/>
      <w:divBdr>
        <w:top w:val="none" w:sz="0" w:space="0" w:color="auto"/>
        <w:left w:val="none" w:sz="0" w:space="0" w:color="auto"/>
        <w:bottom w:val="none" w:sz="0" w:space="0" w:color="auto"/>
        <w:right w:val="none" w:sz="0" w:space="0" w:color="auto"/>
      </w:divBdr>
    </w:div>
    <w:div w:id="1996756649">
      <w:bodyDiv w:val="1"/>
      <w:marLeft w:val="0"/>
      <w:marRight w:val="0"/>
      <w:marTop w:val="0"/>
      <w:marBottom w:val="0"/>
      <w:divBdr>
        <w:top w:val="none" w:sz="0" w:space="0" w:color="auto"/>
        <w:left w:val="none" w:sz="0" w:space="0" w:color="auto"/>
        <w:bottom w:val="none" w:sz="0" w:space="0" w:color="auto"/>
        <w:right w:val="none" w:sz="0" w:space="0" w:color="auto"/>
      </w:divBdr>
    </w:div>
    <w:div w:id="2002928786">
      <w:bodyDiv w:val="1"/>
      <w:marLeft w:val="0"/>
      <w:marRight w:val="0"/>
      <w:marTop w:val="0"/>
      <w:marBottom w:val="0"/>
      <w:divBdr>
        <w:top w:val="none" w:sz="0" w:space="0" w:color="auto"/>
        <w:left w:val="none" w:sz="0" w:space="0" w:color="auto"/>
        <w:bottom w:val="none" w:sz="0" w:space="0" w:color="auto"/>
        <w:right w:val="none" w:sz="0" w:space="0" w:color="auto"/>
      </w:divBdr>
    </w:div>
    <w:div w:id="2029679092">
      <w:bodyDiv w:val="1"/>
      <w:marLeft w:val="0"/>
      <w:marRight w:val="0"/>
      <w:marTop w:val="0"/>
      <w:marBottom w:val="0"/>
      <w:divBdr>
        <w:top w:val="none" w:sz="0" w:space="0" w:color="auto"/>
        <w:left w:val="none" w:sz="0" w:space="0" w:color="auto"/>
        <w:bottom w:val="none" w:sz="0" w:space="0" w:color="auto"/>
        <w:right w:val="none" w:sz="0" w:space="0" w:color="auto"/>
      </w:divBdr>
    </w:div>
    <w:div w:id="2033146291">
      <w:bodyDiv w:val="1"/>
      <w:marLeft w:val="0"/>
      <w:marRight w:val="0"/>
      <w:marTop w:val="0"/>
      <w:marBottom w:val="0"/>
      <w:divBdr>
        <w:top w:val="none" w:sz="0" w:space="0" w:color="auto"/>
        <w:left w:val="none" w:sz="0" w:space="0" w:color="auto"/>
        <w:bottom w:val="none" w:sz="0" w:space="0" w:color="auto"/>
        <w:right w:val="none" w:sz="0" w:space="0" w:color="auto"/>
      </w:divBdr>
    </w:div>
    <w:div w:id="2043093773">
      <w:bodyDiv w:val="1"/>
      <w:marLeft w:val="0"/>
      <w:marRight w:val="0"/>
      <w:marTop w:val="0"/>
      <w:marBottom w:val="0"/>
      <w:divBdr>
        <w:top w:val="none" w:sz="0" w:space="0" w:color="auto"/>
        <w:left w:val="none" w:sz="0" w:space="0" w:color="auto"/>
        <w:bottom w:val="none" w:sz="0" w:space="0" w:color="auto"/>
        <w:right w:val="none" w:sz="0" w:space="0" w:color="auto"/>
      </w:divBdr>
    </w:div>
    <w:div w:id="2044863572">
      <w:bodyDiv w:val="1"/>
      <w:marLeft w:val="0"/>
      <w:marRight w:val="0"/>
      <w:marTop w:val="0"/>
      <w:marBottom w:val="0"/>
      <w:divBdr>
        <w:top w:val="none" w:sz="0" w:space="0" w:color="auto"/>
        <w:left w:val="none" w:sz="0" w:space="0" w:color="auto"/>
        <w:bottom w:val="none" w:sz="0" w:space="0" w:color="auto"/>
        <w:right w:val="none" w:sz="0" w:space="0" w:color="auto"/>
      </w:divBdr>
    </w:div>
    <w:div w:id="2065984966">
      <w:bodyDiv w:val="1"/>
      <w:marLeft w:val="0"/>
      <w:marRight w:val="0"/>
      <w:marTop w:val="0"/>
      <w:marBottom w:val="0"/>
      <w:divBdr>
        <w:top w:val="none" w:sz="0" w:space="0" w:color="auto"/>
        <w:left w:val="none" w:sz="0" w:space="0" w:color="auto"/>
        <w:bottom w:val="none" w:sz="0" w:space="0" w:color="auto"/>
        <w:right w:val="none" w:sz="0" w:space="0" w:color="auto"/>
      </w:divBdr>
    </w:div>
    <w:div w:id="2073650066">
      <w:bodyDiv w:val="1"/>
      <w:marLeft w:val="0"/>
      <w:marRight w:val="0"/>
      <w:marTop w:val="0"/>
      <w:marBottom w:val="0"/>
      <w:divBdr>
        <w:top w:val="none" w:sz="0" w:space="0" w:color="auto"/>
        <w:left w:val="none" w:sz="0" w:space="0" w:color="auto"/>
        <w:bottom w:val="none" w:sz="0" w:space="0" w:color="auto"/>
        <w:right w:val="none" w:sz="0" w:space="0" w:color="auto"/>
      </w:divBdr>
    </w:div>
    <w:div w:id="2081558534">
      <w:bodyDiv w:val="1"/>
      <w:marLeft w:val="0"/>
      <w:marRight w:val="0"/>
      <w:marTop w:val="0"/>
      <w:marBottom w:val="0"/>
      <w:divBdr>
        <w:top w:val="none" w:sz="0" w:space="0" w:color="auto"/>
        <w:left w:val="none" w:sz="0" w:space="0" w:color="auto"/>
        <w:bottom w:val="none" w:sz="0" w:space="0" w:color="auto"/>
        <w:right w:val="none" w:sz="0" w:space="0" w:color="auto"/>
      </w:divBdr>
    </w:div>
    <w:div w:id="2084791468">
      <w:bodyDiv w:val="1"/>
      <w:marLeft w:val="0"/>
      <w:marRight w:val="0"/>
      <w:marTop w:val="0"/>
      <w:marBottom w:val="0"/>
      <w:divBdr>
        <w:top w:val="none" w:sz="0" w:space="0" w:color="auto"/>
        <w:left w:val="none" w:sz="0" w:space="0" w:color="auto"/>
        <w:bottom w:val="none" w:sz="0" w:space="0" w:color="auto"/>
        <w:right w:val="none" w:sz="0" w:space="0" w:color="auto"/>
      </w:divBdr>
    </w:div>
    <w:div w:id="2100978036">
      <w:bodyDiv w:val="1"/>
      <w:marLeft w:val="0"/>
      <w:marRight w:val="0"/>
      <w:marTop w:val="0"/>
      <w:marBottom w:val="0"/>
      <w:divBdr>
        <w:top w:val="none" w:sz="0" w:space="0" w:color="auto"/>
        <w:left w:val="none" w:sz="0" w:space="0" w:color="auto"/>
        <w:bottom w:val="none" w:sz="0" w:space="0" w:color="auto"/>
        <w:right w:val="none" w:sz="0" w:space="0" w:color="auto"/>
      </w:divBdr>
    </w:div>
    <w:div w:id="2109306899">
      <w:bodyDiv w:val="1"/>
      <w:marLeft w:val="0"/>
      <w:marRight w:val="0"/>
      <w:marTop w:val="0"/>
      <w:marBottom w:val="0"/>
      <w:divBdr>
        <w:top w:val="none" w:sz="0" w:space="0" w:color="auto"/>
        <w:left w:val="none" w:sz="0" w:space="0" w:color="auto"/>
        <w:bottom w:val="none" w:sz="0" w:space="0" w:color="auto"/>
        <w:right w:val="none" w:sz="0" w:space="0" w:color="auto"/>
      </w:divBdr>
    </w:div>
    <w:div w:id="2110928874">
      <w:bodyDiv w:val="1"/>
      <w:marLeft w:val="0"/>
      <w:marRight w:val="0"/>
      <w:marTop w:val="0"/>
      <w:marBottom w:val="0"/>
      <w:divBdr>
        <w:top w:val="none" w:sz="0" w:space="0" w:color="auto"/>
        <w:left w:val="none" w:sz="0" w:space="0" w:color="auto"/>
        <w:bottom w:val="none" w:sz="0" w:space="0" w:color="auto"/>
        <w:right w:val="none" w:sz="0" w:space="0" w:color="auto"/>
      </w:divBdr>
    </w:div>
    <w:div w:id="2123498022">
      <w:bodyDiv w:val="1"/>
      <w:marLeft w:val="0"/>
      <w:marRight w:val="0"/>
      <w:marTop w:val="0"/>
      <w:marBottom w:val="0"/>
      <w:divBdr>
        <w:top w:val="none" w:sz="0" w:space="0" w:color="auto"/>
        <w:left w:val="none" w:sz="0" w:space="0" w:color="auto"/>
        <w:bottom w:val="none" w:sz="0" w:space="0" w:color="auto"/>
        <w:right w:val="none" w:sz="0" w:space="0" w:color="auto"/>
      </w:divBdr>
    </w:div>
    <w:div w:id="2132087675">
      <w:bodyDiv w:val="1"/>
      <w:marLeft w:val="0"/>
      <w:marRight w:val="0"/>
      <w:marTop w:val="0"/>
      <w:marBottom w:val="0"/>
      <w:divBdr>
        <w:top w:val="none" w:sz="0" w:space="0" w:color="auto"/>
        <w:left w:val="none" w:sz="0" w:space="0" w:color="auto"/>
        <w:bottom w:val="none" w:sz="0" w:space="0" w:color="auto"/>
        <w:right w:val="none" w:sz="0" w:space="0" w:color="auto"/>
      </w:divBdr>
      <w:divsChild>
        <w:div w:id="1050303865">
          <w:marLeft w:val="0"/>
          <w:marRight w:val="0"/>
          <w:marTop w:val="0"/>
          <w:marBottom w:val="0"/>
          <w:divBdr>
            <w:top w:val="none" w:sz="0" w:space="0" w:color="auto"/>
            <w:left w:val="none" w:sz="0" w:space="0" w:color="auto"/>
            <w:bottom w:val="none" w:sz="0" w:space="0" w:color="auto"/>
            <w:right w:val="none" w:sz="0" w:space="0" w:color="auto"/>
          </w:divBdr>
          <w:divsChild>
            <w:div w:id="996227501">
              <w:marLeft w:val="0"/>
              <w:marRight w:val="0"/>
              <w:marTop w:val="0"/>
              <w:marBottom w:val="0"/>
              <w:divBdr>
                <w:top w:val="none" w:sz="0" w:space="0" w:color="auto"/>
                <w:left w:val="none" w:sz="0" w:space="0" w:color="auto"/>
                <w:bottom w:val="none" w:sz="0" w:space="0" w:color="auto"/>
                <w:right w:val="none" w:sz="0" w:space="0" w:color="auto"/>
              </w:divBdr>
            </w:div>
          </w:divsChild>
        </w:div>
        <w:div w:id="2027898127">
          <w:marLeft w:val="0"/>
          <w:marRight w:val="0"/>
          <w:marTop w:val="0"/>
          <w:marBottom w:val="0"/>
          <w:divBdr>
            <w:top w:val="none" w:sz="0" w:space="0" w:color="auto"/>
            <w:left w:val="none" w:sz="0" w:space="0" w:color="auto"/>
            <w:bottom w:val="none" w:sz="0" w:space="0" w:color="auto"/>
            <w:right w:val="none" w:sz="0" w:space="0" w:color="auto"/>
          </w:divBdr>
          <w:divsChild>
            <w:div w:id="266667709">
              <w:marLeft w:val="0"/>
              <w:marRight w:val="0"/>
              <w:marTop w:val="0"/>
              <w:marBottom w:val="150"/>
              <w:divBdr>
                <w:top w:val="none" w:sz="0" w:space="0" w:color="auto"/>
                <w:left w:val="none" w:sz="0" w:space="0" w:color="auto"/>
                <w:bottom w:val="single" w:sz="24" w:space="0" w:color="F18B00"/>
                <w:right w:val="none" w:sz="0" w:space="0" w:color="auto"/>
              </w:divBdr>
            </w:div>
          </w:divsChild>
        </w:div>
      </w:divsChild>
    </w:div>
    <w:div w:id="2137405169">
      <w:bodyDiv w:val="1"/>
      <w:marLeft w:val="0"/>
      <w:marRight w:val="0"/>
      <w:marTop w:val="0"/>
      <w:marBottom w:val="0"/>
      <w:divBdr>
        <w:top w:val="none" w:sz="0" w:space="0" w:color="auto"/>
        <w:left w:val="none" w:sz="0" w:space="0" w:color="auto"/>
        <w:bottom w:val="none" w:sz="0" w:space="0" w:color="auto"/>
        <w:right w:val="none" w:sz="0" w:space="0" w:color="auto"/>
      </w:divBdr>
    </w:div>
    <w:div w:id="21402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p.ru/index.php?id=7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ep.ru/index.php?id=79&amp;item=4477" TargetMode="External"/><Relationship Id="rId4" Type="http://schemas.openxmlformats.org/officeDocument/2006/relationships/settings" Target="settings.xml"/><Relationship Id="rId9" Type="http://schemas.openxmlformats.org/officeDocument/2006/relationships/hyperlink" Target="https://www.dp.ru/a/2015/12/09/Kriminalnie_vorotnichk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dep.ru/index.php?id=79&amp;item=4477" TargetMode="External"/><Relationship Id="rId2" Type="http://schemas.openxmlformats.org/officeDocument/2006/relationships/hyperlink" Target="https://www.dp.ru/a/2015/12/09/Kriminalnie_vorotnichki/" TargetMode="External"/><Relationship Id="rId1" Type="http://schemas.openxmlformats.org/officeDocument/2006/relationships/hyperlink" Target="http://www.cdep.ru/index.php?id=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81A2-0F1B-E343-941F-3CE63D83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20916</Words>
  <Characters>119226</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Ryzhov</dc:creator>
  <cp:keywords/>
  <dc:description/>
  <cp:lastModifiedBy>Artem Ryzhov</cp:lastModifiedBy>
  <cp:revision>2</cp:revision>
  <dcterms:created xsi:type="dcterms:W3CDTF">2018-05-10T14:20:00Z</dcterms:created>
  <dcterms:modified xsi:type="dcterms:W3CDTF">2018-05-10T14:20:00Z</dcterms:modified>
</cp:coreProperties>
</file>