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14" w:rsidRPr="00BA022C" w:rsidRDefault="00B93914" w:rsidP="00B93914">
      <w:pPr>
        <w:spacing w:after="0" w:line="240" w:lineRule="auto"/>
        <w:ind w:right="284" w:firstLine="72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A02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ОТЗЫВ о</w:t>
      </w:r>
    </w:p>
    <w:p w:rsidR="00B93914" w:rsidRPr="00B93914" w:rsidRDefault="00B93914" w:rsidP="00B93914">
      <w:pPr>
        <w:spacing w:after="0" w:line="240" w:lineRule="auto"/>
        <w:ind w:right="284" w:firstLine="72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9391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выпускн</w:t>
      </w:r>
      <w:r w:rsidRPr="00BA02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ой</w:t>
      </w:r>
      <w:r w:rsidRPr="00B9391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квалификационн</w:t>
      </w:r>
      <w:r w:rsidRPr="00BA02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ой работе</w:t>
      </w:r>
    </w:p>
    <w:p w:rsidR="00B93914" w:rsidRPr="00B93914" w:rsidRDefault="00B93914" w:rsidP="00B93914">
      <w:pPr>
        <w:spacing w:after="0" w:line="240" w:lineRule="auto"/>
        <w:ind w:right="284" w:firstLine="72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9391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студентки 2 курса очной формы обучения </w:t>
      </w:r>
    </w:p>
    <w:p w:rsidR="00B93914" w:rsidRPr="00B93914" w:rsidRDefault="00B93914" w:rsidP="00B93914">
      <w:pPr>
        <w:spacing w:after="0" w:line="240" w:lineRule="auto"/>
        <w:ind w:right="284" w:firstLine="72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93914">
        <w:rPr>
          <w:rFonts w:asciiTheme="majorHAnsi" w:eastAsia="Times New Roman" w:hAnsiTheme="majorHAnsi" w:cs="Times New Roman"/>
          <w:sz w:val="24"/>
          <w:szCs w:val="24"/>
          <w:lang w:eastAsia="ru-RU"/>
        </w:rPr>
        <w:t>юридического факультета Санкт-Петербургского государственного университета</w:t>
      </w:r>
    </w:p>
    <w:p w:rsidR="00B93914" w:rsidRPr="00B93914" w:rsidRDefault="00B93914" w:rsidP="00B93914">
      <w:pPr>
        <w:keepNext/>
        <w:spacing w:after="0" w:line="240" w:lineRule="auto"/>
        <w:ind w:right="284"/>
        <w:jc w:val="center"/>
        <w:outlineLvl w:val="1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9391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Кочневой Ксении Игоревны</w:t>
      </w:r>
    </w:p>
    <w:p w:rsidR="00B93914" w:rsidRPr="00B93914" w:rsidRDefault="00B93914" w:rsidP="00B93914">
      <w:pPr>
        <w:spacing w:after="0" w:line="240" w:lineRule="auto"/>
        <w:ind w:right="284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93914" w:rsidRDefault="00B93914" w:rsidP="00B93914">
      <w:pPr>
        <w:spacing w:after="0" w:line="240" w:lineRule="auto"/>
        <w:ind w:right="284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9391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«Запрет на совершение представителем сделки в отношении себя лично»</w:t>
      </w:r>
    </w:p>
    <w:p w:rsidR="00F83247" w:rsidRDefault="00F83247" w:rsidP="00B93914">
      <w:pPr>
        <w:spacing w:after="0" w:line="240" w:lineRule="auto"/>
        <w:ind w:right="284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83247" w:rsidRDefault="00F83247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8324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Актуальность избранной автором темы исследования трудно переоценить. Гражданский оборот не мыслим без отношений представительства, которые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обеспечивают обороту гибкость и</w:t>
      </w:r>
      <w:r w:rsidRPr="00F8324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мобильность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 Исследование тем более актуально, что не так давно раздел ГК РФ о представительстве подвергся значительному реформированию.</w:t>
      </w:r>
    </w:p>
    <w:p w:rsidR="00F83247" w:rsidRDefault="00F83247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Предметом исследования К.И. Кочнева избрала норму, содержащуюся в п. 3 ст. 182 ГК РФ. В рамках работы она исследовала понятие сделки, совершаемой представителем в отношении себя лично</w:t>
      </w:r>
      <w:r w:rsidR="00C86751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последствия совершения такой сделки. </w:t>
      </w:r>
    </w:p>
    <w:p w:rsidR="00BA022C" w:rsidRDefault="00F83247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8324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Нельзя сказать, что автор успешно справился со всеми поставленными задачами.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Работу можно назвать все-таки еще «сырой», требующей доработки. </w:t>
      </w:r>
    </w:p>
    <w:p w:rsidR="00F83247" w:rsidRDefault="00F83247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Однако нельзя не отметить, что К.И. Кочнева изучила необходимый для исследования данной темы объем литературы, судебную практику, работа написана грамотным юридическим языком, тщательно выверена.</w:t>
      </w:r>
    </w:p>
    <w:p w:rsidR="00C86751" w:rsidRDefault="00C86751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86751" w:rsidRDefault="00C86751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целом, работа соответствует предъявляемым требованиям, может быть допущена к защите и положительно оценена. </w:t>
      </w:r>
    </w:p>
    <w:p w:rsidR="00C86751" w:rsidRDefault="00C86751" w:rsidP="00F83247">
      <w:pPr>
        <w:spacing w:after="0" w:line="240" w:lineRule="auto"/>
        <w:ind w:right="284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Научный руководитель</w:t>
      </w: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Доцент кафедры гражданского права, </w:t>
      </w: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к.ю.н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Федорова О.А. </w:t>
      </w: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86751" w:rsidRDefault="00C86751" w:rsidP="00C86751">
      <w:pPr>
        <w:spacing w:after="0" w:line="240" w:lineRule="auto"/>
        <w:ind w:right="284"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</w:t>
      </w:r>
    </w:p>
    <w:p w:rsidR="00B93914" w:rsidRPr="00B93914" w:rsidRDefault="00B93914" w:rsidP="00C86751">
      <w:pPr>
        <w:spacing w:after="0" w:line="240" w:lineRule="auto"/>
        <w:ind w:right="284" w:firstLine="7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672D6" w:rsidRPr="00BA022C" w:rsidRDefault="00F672D6">
      <w:pPr>
        <w:rPr>
          <w:rFonts w:asciiTheme="majorHAnsi" w:hAnsiTheme="majorHAnsi"/>
        </w:rPr>
      </w:pPr>
    </w:p>
    <w:sectPr w:rsidR="00F672D6" w:rsidRPr="00BA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14"/>
    <w:rsid w:val="00B93914"/>
    <w:rsid w:val="00BA022C"/>
    <w:rsid w:val="00C86751"/>
    <w:rsid w:val="00F672D6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Федорова Ольга Александровна</cp:lastModifiedBy>
  <cp:revision>2</cp:revision>
  <dcterms:created xsi:type="dcterms:W3CDTF">2018-05-25T16:44:00Z</dcterms:created>
  <dcterms:modified xsi:type="dcterms:W3CDTF">2018-05-25T17:27:00Z</dcterms:modified>
</cp:coreProperties>
</file>