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C5D" w:rsidRPr="006A60DD" w:rsidRDefault="002A5C5D" w:rsidP="002A5C5D">
      <w:pPr>
        <w:spacing w:line="240" w:lineRule="auto"/>
        <w:jc w:val="center"/>
        <w:rPr>
          <w:b/>
        </w:rPr>
      </w:pPr>
      <w:bookmarkStart w:id="0" w:name="_GoBack"/>
      <w:bookmarkEnd w:id="0"/>
      <w:r w:rsidRPr="006A60DD">
        <w:rPr>
          <w:b/>
        </w:rPr>
        <w:t>РЕЦЕНЗИЯ</w:t>
      </w:r>
    </w:p>
    <w:p w:rsidR="002A5C5D" w:rsidRPr="006A60DD" w:rsidRDefault="002A5C5D" w:rsidP="002A5C5D">
      <w:pPr>
        <w:jc w:val="center"/>
      </w:pPr>
      <w:r w:rsidRPr="006A60DD">
        <w:t>на выпускную квалификационную работу</w:t>
      </w:r>
    </w:p>
    <w:p w:rsidR="002A5C5D" w:rsidRPr="006A60DD" w:rsidRDefault="002A5C5D" w:rsidP="002A5C5D">
      <w:pPr>
        <w:jc w:val="center"/>
      </w:pPr>
      <w:r w:rsidRPr="006A60DD">
        <w:t>студента 2 курса магистратуры очной формы обучения</w:t>
      </w:r>
    </w:p>
    <w:p w:rsidR="002A5C5D" w:rsidRPr="006A60DD" w:rsidRDefault="002A5C5D" w:rsidP="002A5C5D">
      <w:pPr>
        <w:jc w:val="center"/>
      </w:pPr>
      <w:r w:rsidRPr="006A60DD">
        <w:t xml:space="preserve">юридического факультета  СПбГУ </w:t>
      </w:r>
      <w:r w:rsidRPr="006A60DD">
        <w:rPr>
          <w:b/>
        </w:rPr>
        <w:t>Сморчкова Руслана Алексеевича</w:t>
      </w:r>
    </w:p>
    <w:p w:rsidR="002A5C5D" w:rsidRPr="006A60DD" w:rsidRDefault="002A5C5D" w:rsidP="002A5C5D">
      <w:pPr>
        <w:jc w:val="center"/>
        <w:rPr>
          <w:b/>
        </w:rPr>
      </w:pPr>
      <w:r w:rsidRPr="006A60DD">
        <w:t xml:space="preserve">на тему: </w:t>
      </w:r>
      <w:r w:rsidRPr="006A60DD">
        <w:rPr>
          <w:b/>
        </w:rPr>
        <w:t>«Особенности расследования преступлений, совершаемых лицами с психическими аномалиями»</w:t>
      </w:r>
    </w:p>
    <w:p w:rsidR="00B6066F" w:rsidRDefault="00B6066F"/>
    <w:p w:rsidR="00FE0E11" w:rsidRDefault="00FE0E11" w:rsidP="00FE0E11">
      <w:pPr>
        <w:ind w:firstLine="360"/>
      </w:pPr>
      <w:r>
        <w:t xml:space="preserve">Тема выпускной квалификационной работы Сморчкова Руслана Алексеевича представляется актуальной как с теоретической, так и с практической точки зрения, в связи с тем, </w:t>
      </w:r>
      <w:r w:rsidRPr="00080D6F">
        <w:t>что</w:t>
      </w:r>
      <w:r w:rsidR="00080D6F" w:rsidRPr="00080D6F">
        <w:rPr>
          <w:color w:val="000000"/>
        </w:rPr>
        <w:t xml:space="preserve"> среди преступников, совершающих насильственные преступления против личности, высок удельный вес лиц с психическими аномалиями,</w:t>
      </w:r>
      <w:r w:rsidR="00080D6F">
        <w:rPr>
          <w:color w:val="000000"/>
          <w:shd w:val="clear" w:color="auto" w:fill="FFFFFF"/>
        </w:rPr>
        <w:t xml:space="preserve"> О</w:t>
      </w:r>
      <w:r w:rsidRPr="00FE0E11">
        <w:rPr>
          <w:color w:val="000000"/>
          <w:shd w:val="clear" w:color="auto" w:fill="FFFFFF"/>
        </w:rPr>
        <w:t>бобщение опыта р</w:t>
      </w:r>
      <w:r w:rsidR="00080D6F">
        <w:rPr>
          <w:color w:val="000000"/>
          <w:shd w:val="clear" w:color="auto" w:fill="FFFFFF"/>
        </w:rPr>
        <w:t>аботы следственных органов</w:t>
      </w:r>
      <w:r w:rsidRPr="00FE0E11">
        <w:rPr>
          <w:color w:val="000000"/>
          <w:shd w:val="clear" w:color="auto" w:fill="FFFFFF"/>
        </w:rPr>
        <w:t xml:space="preserve"> свидетельствует о том, что вопросы расследования данного вида преступлений требуют серьезной научной проработки.</w:t>
      </w:r>
    </w:p>
    <w:p w:rsidR="00FE0E11" w:rsidRDefault="00FE0E11" w:rsidP="00FE0E11">
      <w:pPr>
        <w:ind w:firstLine="360"/>
      </w:pPr>
      <w:r>
        <w:t xml:space="preserve">В работе </w:t>
      </w:r>
      <w:r w:rsidR="00080D6F">
        <w:t xml:space="preserve">диссертанта нашли </w:t>
      </w:r>
      <w:r>
        <w:t>отражение наиболее актуальные проблемы темы исследования</w:t>
      </w:r>
      <w:r w:rsidR="00080D6F">
        <w:t xml:space="preserve">: криминалистическая характеристика серийных убийств; организационно-тактические особенности производства отдельных процессуальных действий, позволяющих обнаружить и исследовать оптимальное количество следов, содержащих информацию о признаках преступника, что обеспечивает целенаправленный его поиск. </w:t>
      </w:r>
      <w:r>
        <w:t xml:space="preserve"> </w:t>
      </w:r>
    </w:p>
    <w:p w:rsidR="00080D6F" w:rsidRDefault="00FE0E11" w:rsidP="00FE0E11">
      <w:pPr>
        <w:ind w:firstLine="360"/>
      </w:pPr>
      <w:r>
        <w:t xml:space="preserve">Работа основана на обращении к широкому кругу источников, в числе которых актуальная </w:t>
      </w:r>
      <w:r w:rsidR="0098436C">
        <w:t xml:space="preserve">современная </w:t>
      </w:r>
      <w:r>
        <w:t>научная литера</w:t>
      </w:r>
      <w:r w:rsidR="00C70D74">
        <w:t>тура, законодательство, судебно-следственная и судебно-экспертная практика.</w:t>
      </w:r>
      <w:r>
        <w:t xml:space="preserve"> </w:t>
      </w:r>
    </w:p>
    <w:p w:rsidR="00C70D74" w:rsidRDefault="00FE0E11" w:rsidP="00FE0E11">
      <w:pPr>
        <w:ind w:firstLine="360"/>
      </w:pPr>
      <w:r>
        <w:t>Структура выпускной квалификационной работы обусловлена целью и задачами исследования и позволя</w:t>
      </w:r>
      <w:r w:rsidR="00C70D74">
        <w:t>ет наиболее полно раскрыть тему по организации раскрытия указанной категории преступлений.</w:t>
      </w:r>
      <w:r>
        <w:t xml:space="preserve"> </w:t>
      </w:r>
      <w:r w:rsidR="00C70D74">
        <w:t>Работа включает введение, четыре главы, заключение и список литературы.</w:t>
      </w:r>
    </w:p>
    <w:p w:rsidR="00FE0E11" w:rsidRDefault="00FE0E11" w:rsidP="00FE0E11">
      <w:pPr>
        <w:ind w:firstLine="360"/>
      </w:pPr>
      <w:r>
        <w:t xml:space="preserve">Содержание выпускной квалификационной работы </w:t>
      </w:r>
      <w:r w:rsidR="00C70D74">
        <w:t>соответствует теме, заявленной в названии. Первая глава посвящена криминалистической характеристике группе преступлений, совершаемых лицами с психическими аномалиями. Во второй главе рассмотрены  о</w:t>
      </w:r>
      <w:r w:rsidR="00C70D74" w:rsidRPr="00C70D74">
        <w:t>бстоятельства, подлежащие установлению при расследовании преступлений, совершаемых лицами с психическими отклонениями.</w:t>
      </w:r>
      <w:r w:rsidR="00C70D74">
        <w:t xml:space="preserve"> Третья глава содержит описание организационно-тактических особенностей производства отдельных следственных действий</w:t>
      </w:r>
      <w:r w:rsidR="00A933A4">
        <w:t>. Четвертая посвящена использованию</w:t>
      </w:r>
      <w:r w:rsidR="00A933A4" w:rsidRPr="00A933A4">
        <w:t xml:space="preserve"> специальных знаний при расследовании преступлений,</w:t>
      </w:r>
      <w:r w:rsidR="00A933A4">
        <w:t xml:space="preserve"> указанной группы.</w:t>
      </w:r>
    </w:p>
    <w:p w:rsidR="00FE0E11" w:rsidRDefault="00FE0E11" w:rsidP="00FE0E11">
      <w:pPr>
        <w:ind w:firstLine="360"/>
      </w:pPr>
      <w:r>
        <w:t>Выводы автора имеют развернутую аргументацию</w:t>
      </w:r>
      <w:r w:rsidR="00A933A4">
        <w:t xml:space="preserve"> и достаточно обоснованы результатами исследования.</w:t>
      </w:r>
    </w:p>
    <w:p w:rsidR="00FE0E11" w:rsidRDefault="00FE0E11" w:rsidP="00FE0E11">
      <w:pPr>
        <w:ind w:firstLine="360"/>
      </w:pPr>
      <w:r>
        <w:lastRenderedPageBreak/>
        <w:t>Стиль выпускной</w:t>
      </w:r>
      <w:r w:rsidR="00A933A4">
        <w:t xml:space="preserve"> квалификационной работы</w:t>
      </w:r>
      <w:r>
        <w:t xml:space="preserve"> соответствует с</w:t>
      </w:r>
      <w:r w:rsidR="00A933A4">
        <w:t>тилистике научного исследования.</w:t>
      </w:r>
    </w:p>
    <w:p w:rsidR="006A60DD" w:rsidRPr="006A60DD" w:rsidRDefault="00FE0E11" w:rsidP="006A60DD">
      <w:pPr>
        <w:pStyle w:val="2"/>
        <w:spacing w:before="0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A60DD">
        <w:rPr>
          <w:rFonts w:ascii="Times New Roman" w:hAnsi="Times New Roman" w:cs="Times New Roman"/>
          <w:b w:val="0"/>
          <w:color w:val="auto"/>
          <w:sz w:val="24"/>
          <w:szCs w:val="24"/>
        </w:rPr>
        <w:t>К числу до</w:t>
      </w:r>
      <w:r w:rsidR="00A933A4" w:rsidRPr="006A60D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стоинств работы следует отнести, безусловно, внушительный список использованной литературы,  характеристику методов по разработке </w:t>
      </w:r>
      <w:r w:rsidR="00A933A4" w:rsidRPr="006A60DD">
        <w:rPr>
          <w:rFonts w:ascii="Times New Roman" w:hAnsi="Times New Roman" w:cs="Times New Roman"/>
          <w:b w:val="0"/>
          <w:color w:val="auto"/>
          <w:sz w:val="24"/>
          <w:szCs w:val="24"/>
          <w:lang w:bidi="ru-RU"/>
        </w:rPr>
        <w:t xml:space="preserve"> психологического профиля преступника, анализ особенностей производства следственных действий по сбору и оценке криминалистически значимой информации.</w:t>
      </w:r>
      <w:r w:rsidR="006A60DD" w:rsidRPr="006A60DD">
        <w:rPr>
          <w:rFonts w:ascii="Times New Roman" w:hAnsi="Times New Roman" w:cs="Times New Roman"/>
          <w:b w:val="0"/>
          <w:color w:val="auto"/>
          <w:sz w:val="24"/>
          <w:szCs w:val="24"/>
          <w:lang w:bidi="ru-RU"/>
        </w:rPr>
        <w:t xml:space="preserve"> Особый интерес вызывает</w:t>
      </w:r>
      <w:r w:rsidR="006A60DD" w:rsidRPr="006A60D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6A60DD">
        <w:rPr>
          <w:rFonts w:ascii="Times New Roman" w:hAnsi="Times New Roman" w:cs="Times New Roman"/>
          <w:b w:val="0"/>
          <w:color w:val="auto"/>
          <w:sz w:val="24"/>
          <w:szCs w:val="24"/>
        </w:rPr>
        <w:t>анализ методик по составлению и использованию</w:t>
      </w:r>
      <w:r w:rsidR="006A60DD" w:rsidRPr="006A60D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психологического профиля</w:t>
      </w:r>
      <w:r w:rsidR="006A60D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преступника</w:t>
      </w:r>
      <w:r w:rsidR="006A60DD" w:rsidRPr="006A60D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при расследовании серийных убийств.</w:t>
      </w:r>
    </w:p>
    <w:p w:rsidR="00FE0E11" w:rsidRPr="00A933A4" w:rsidRDefault="006A60DD" w:rsidP="00FE0E11">
      <w:pPr>
        <w:ind w:firstLine="360"/>
      </w:pPr>
      <w:r>
        <w:t xml:space="preserve">На защите представляется важным </w:t>
      </w:r>
      <w:r w:rsidR="008C7F27">
        <w:t xml:space="preserve">диссертанту </w:t>
      </w:r>
      <w:r>
        <w:t>остановиться более подробно на рассмотрении проблемы по назначению, подготовке комплексной судебной психолого-психиатрической экспертизе и оценке выводов экспертов. В самом исследовании диссертанта эта проблема</w:t>
      </w:r>
      <w:r w:rsidR="008C7F27">
        <w:t>, по нашему мнению,</w:t>
      </w:r>
      <w:r>
        <w:t xml:space="preserve"> не нашла</w:t>
      </w:r>
      <w:r w:rsidR="008C7F27">
        <w:t xml:space="preserve"> должного отражения, в то время как в судебно-следственной практике она имеет большое значение по делам данной категории в качестве важного доказательства, особенно в отношении установления субъективной стороны состава преступления. </w:t>
      </w:r>
      <w:r>
        <w:t xml:space="preserve"> </w:t>
      </w:r>
    </w:p>
    <w:p w:rsidR="00FE0E11" w:rsidRDefault="00FE0E11" w:rsidP="00FE0E11">
      <w:pPr>
        <w:ind w:firstLine="708"/>
      </w:pPr>
      <w:r>
        <w:t>Вы</w:t>
      </w:r>
      <w:r w:rsidR="0026644D">
        <w:t>пускная квалификационная работа Руслана Алексеевича Сморчкова</w:t>
      </w:r>
      <w:r>
        <w:t xml:space="preserve"> </w:t>
      </w:r>
      <w:r w:rsidR="0026644D">
        <w:t>соответствует</w:t>
      </w:r>
      <w:r>
        <w:t xml:space="preserve"> предъявляемым квалификационным требованиям и заслуживает положительной оценки.</w:t>
      </w:r>
    </w:p>
    <w:p w:rsidR="00FE0E11" w:rsidRDefault="00FE0E11" w:rsidP="00FE0E11"/>
    <w:p w:rsidR="00FE0E11" w:rsidRPr="00FE0E11" w:rsidRDefault="00FE0E11" w:rsidP="00FE0E11"/>
    <w:p w:rsidR="008C7F27" w:rsidRDefault="008C7F27" w:rsidP="00FE0E11">
      <w:r>
        <w:t xml:space="preserve">Рецензент </w:t>
      </w:r>
    </w:p>
    <w:p w:rsidR="00FE0E11" w:rsidRDefault="00EC2B55">
      <w:r>
        <w:t>Адвокат, Санкт-Петербургская</w:t>
      </w:r>
    </w:p>
    <w:p w:rsidR="00EC2B55" w:rsidRPr="00EC2B55" w:rsidRDefault="00EC2B55">
      <w:r>
        <w:t>Городская коллегия адвокатов                                      Одабашян Г.Н.</w:t>
      </w:r>
    </w:p>
    <w:sectPr w:rsidR="00EC2B55" w:rsidRPr="00EC2B55" w:rsidSect="00B60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C5D"/>
    <w:rsid w:val="000705DF"/>
    <w:rsid w:val="00080D6F"/>
    <w:rsid w:val="0026644D"/>
    <w:rsid w:val="002A5C5D"/>
    <w:rsid w:val="005051A5"/>
    <w:rsid w:val="0056067E"/>
    <w:rsid w:val="006A60DD"/>
    <w:rsid w:val="006C3947"/>
    <w:rsid w:val="007A5AF4"/>
    <w:rsid w:val="008C7F27"/>
    <w:rsid w:val="0098436C"/>
    <w:rsid w:val="00A933A4"/>
    <w:rsid w:val="00B6066F"/>
    <w:rsid w:val="00C10B49"/>
    <w:rsid w:val="00C70D74"/>
    <w:rsid w:val="00D75324"/>
    <w:rsid w:val="00E116B1"/>
    <w:rsid w:val="00EC2B55"/>
    <w:rsid w:val="00FE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C5D"/>
    <w:pPr>
      <w:spacing w:before="0" w:beforeAutospacing="0" w:after="0" w:afterAutospacing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A60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E0E11"/>
    <w:pPr>
      <w:suppressAutoHyphens/>
      <w:spacing w:line="240" w:lineRule="auto"/>
      <w:ind w:left="720" w:firstLine="0"/>
      <w:jc w:val="left"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6A60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C5D"/>
    <w:pPr>
      <w:spacing w:before="0" w:beforeAutospacing="0" w:after="0" w:afterAutospacing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A60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E0E11"/>
    <w:pPr>
      <w:suppressAutoHyphens/>
      <w:spacing w:line="240" w:lineRule="auto"/>
      <w:ind w:left="720" w:firstLine="0"/>
      <w:jc w:val="left"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6A60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Окладникова Евгения Григорьевна</cp:lastModifiedBy>
  <cp:revision>2</cp:revision>
  <dcterms:created xsi:type="dcterms:W3CDTF">2018-05-25T13:24:00Z</dcterms:created>
  <dcterms:modified xsi:type="dcterms:W3CDTF">2018-05-25T13:24:00Z</dcterms:modified>
</cp:coreProperties>
</file>