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58" w:rsidRPr="00EA6758" w:rsidRDefault="00EA6758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Отзыв научного руководителя</w:t>
      </w:r>
    </w:p>
    <w:p w:rsidR="00EA6758" w:rsidRPr="00EA6758" w:rsidRDefault="00EA6758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:rsidR="00EA6758" w:rsidRPr="00EA6758" w:rsidRDefault="00EA6758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студента магистратуры по направлению «Юриспруденция»</w:t>
      </w:r>
    </w:p>
    <w:p w:rsidR="005016A1" w:rsidRDefault="005016A1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016A1">
        <w:rPr>
          <w:rFonts w:ascii="Times New Roman" w:eastAsia="MS Mincho" w:hAnsi="Times New Roman" w:cs="Times New Roman"/>
          <w:sz w:val="28"/>
          <w:szCs w:val="28"/>
          <w:lang w:eastAsia="ru-RU"/>
        </w:rPr>
        <w:t>Проничевой Инны Леонидовны</w:t>
      </w:r>
      <w:r w:rsidR="00EA6758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A6758" w:rsidRPr="00EA6758" w:rsidRDefault="00EA6758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тему </w:t>
      </w:r>
    </w:p>
    <w:p w:rsidR="00EA6758" w:rsidRPr="00EA6758" w:rsidRDefault="00EA6758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5016A1" w:rsidRPr="005016A1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Правовой режим самовольной постройки, возведенной в охранной зоне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EA6758" w:rsidRPr="00EA6758" w:rsidRDefault="00EA6758" w:rsidP="00EA67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A6758" w:rsidRPr="00EA6758" w:rsidRDefault="00EA6758" w:rsidP="00EA675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016A1" w:rsidRDefault="005016A1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Актуальность и практическая значимость избранной автором темы ни у кого не может вызвать подозрений. К сожалению, споры по поводу постройки, возведенной в охранной зоне, о существовании которой никто не мог знать – явление в правоприменительной практике обыденное. При этом добросовестность застройщика стала приниматься во внимание лишь в последнее время, но и это не решает проблему до конца.</w:t>
      </w:r>
    </w:p>
    <w:p w:rsidR="005016A1" w:rsidRDefault="005016A1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Поэтому анализ и обобщение практики, выявление присущих ей закономерностей, описание типичных правовых рисков, связанных с охранными зонами – дело </w:t>
      </w:r>
      <w:r w:rsidR="00425B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нужное и своевременное. При этом исследований по этой теме недостаточно. </w:t>
      </w:r>
    </w:p>
    <w:p w:rsidR="008C7ACB" w:rsidRDefault="00425B58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работе закономерно</w:t>
      </w:r>
      <w:r w:rsidRPr="00425B58"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основное</w:t>
      </w:r>
      <w:r w:rsidRPr="00425B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внимание уделено </w:t>
      </w:r>
      <w:r w:rsidR="008C7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тем </w:t>
      </w:r>
      <w:r w:rsidRPr="00425B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зонам, с которыми чаще всего приходится сталкиваться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 практике</w:t>
      </w:r>
      <w:r w:rsidRPr="00425B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это охранные зоны линий высоковольтны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 электропередач</w:t>
      </w:r>
      <w:r w:rsidRPr="00425B58">
        <w:rPr>
          <w:rFonts w:ascii="Times New Roman" w:eastAsia="MS Mincho" w:hAnsi="Times New Roman" w:cs="Times New Roman"/>
          <w:sz w:val="28"/>
          <w:szCs w:val="28"/>
          <w:lang w:eastAsia="ru-RU"/>
        </w:rPr>
        <w:t>, газопроводов, зоны охраны объектов культурного наследия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рассматриваются проблемы связанные со </w:t>
      </w:r>
      <w:r w:rsidRPr="00425B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строительством</w:t>
      </w:r>
      <w:r w:rsidRPr="00425B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границах зон минимальных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расстояний от оси трубопровода. </w:t>
      </w:r>
      <w:r w:rsidR="003140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Выявлены отличия в подходе законодателя и </w:t>
      </w:r>
      <w:r w:rsidR="008C7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3140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правоприменительной практике в зависимости от вида зоны. </w:t>
      </w:r>
    </w:p>
    <w:p w:rsidR="008C7ACB" w:rsidRDefault="003140D6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Много внимания в работе обращается на необходимость придания публичности зонам, возможность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строительства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пределах которых ограничена – и это не случайно, поскольку именно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непубличность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таких зон и порождает основную массу связанных с ними проблем.</w:t>
      </w:r>
      <w:r w:rsidR="008C7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этом автор обращает внимание на то, каким образом можно узнать о существовании той или иной охранной зоны, не внесенной в публичные реестры, в настоящее время.</w:t>
      </w:r>
    </w:p>
    <w:p w:rsidR="003140D6" w:rsidRDefault="009F1F05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F1F0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</w:t>
      </w:r>
      <w:r w:rsidR="00657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главе пятой работы рассмотрен в</w:t>
      </w:r>
      <w:r w:rsidRPr="009F1F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опрос о том, на кого могут быть возложены убытки, причиненные застройщику признанием постройки самовольной и её последующим сносом, </w:t>
      </w:r>
      <w:r w:rsidR="00657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что также имеет огромное значение. </w:t>
      </w:r>
    </w:p>
    <w:p w:rsidR="00657858" w:rsidRDefault="00657858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работе проанализирован большой объем судебной практики по проблеме, в частности, практики Конституционного Суда России, использована имеющаяся по исследуемой теме научная литература. </w:t>
      </w:r>
    </w:p>
    <w:p w:rsidR="00657858" w:rsidRDefault="008C7ACB" w:rsidP="000B74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Тема работы раскрыта надлежащим образом.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57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целом у автора получилось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добротное</w:t>
      </w:r>
      <w:r w:rsidR="00657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исследование, </w:t>
      </w:r>
      <w:proofErr w:type="gramStart"/>
      <w:r w:rsidR="00657858">
        <w:rPr>
          <w:rFonts w:ascii="Times New Roman" w:eastAsia="MS Mincho" w:hAnsi="Times New Roman" w:cs="Times New Roman"/>
          <w:sz w:val="28"/>
          <w:szCs w:val="28"/>
          <w:lang w:eastAsia="ru-RU"/>
        </w:rPr>
        <w:t>безусловно</w:t>
      </w:r>
      <w:proofErr w:type="gramEnd"/>
      <w:r w:rsidR="00657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актуальное и обладающее практической значимостью. Работа носит самостоятельный и творческий характер. Надеюсь, эта работа в таком виде или видоизмененном будет опубликована и сослужит добрую службу обществу. </w:t>
      </w:r>
    </w:p>
    <w:p w:rsidR="00EA6758" w:rsidRPr="00EA6758" w:rsidRDefault="00EA6758" w:rsidP="00EA675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Структура </w:t>
      </w:r>
      <w:r w:rsidR="008C7ACB">
        <w:rPr>
          <w:rFonts w:ascii="Times New Roman" w:eastAsia="MS Mincho" w:hAnsi="Times New Roman" w:cs="Times New Roman"/>
          <w:sz w:val="28"/>
          <w:szCs w:val="28"/>
          <w:lang w:eastAsia="ru-RU"/>
        </w:rPr>
        <w:t>текста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логична и последовательна, </w:t>
      </w:r>
      <w:r w:rsidR="008C7ACB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предъявляемым требованиям</w:t>
      </w:r>
      <w:r w:rsidR="008C7ACB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соответствует. Работа</w:t>
      </w:r>
      <w:r w:rsidR="00C87F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носит творческий</w:t>
      </w:r>
      <w:r w:rsidR="008C7ACB">
        <w:rPr>
          <w:rFonts w:ascii="Times New Roman" w:eastAsia="MS Mincho" w:hAnsi="Times New Roman" w:cs="Times New Roman"/>
          <w:sz w:val="28"/>
          <w:szCs w:val="28"/>
          <w:lang w:eastAsia="ru-RU"/>
        </w:rPr>
        <w:t>, самостоятельный характер.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A6758" w:rsidRPr="00EA6758" w:rsidRDefault="00EA6758" w:rsidP="00EA675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r w:rsidR="008C7ACB" w:rsidRPr="008C7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Проничевой Инны Леонидовны 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требованиям, может быть допущена к защите и заслуживает положительной оценки. </w:t>
      </w:r>
    </w:p>
    <w:p w:rsidR="00EA6758" w:rsidRDefault="00EA6758" w:rsidP="00EA6758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8C7ACB" w:rsidRDefault="008C7ACB" w:rsidP="00EA6758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8C7ACB" w:rsidRDefault="008C7ACB" w:rsidP="00EA6758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8C7ACB" w:rsidRPr="00EA6758" w:rsidRDefault="008C7ACB" w:rsidP="00EA6758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EA6758" w:rsidRPr="00EA6758" w:rsidRDefault="00EA6758" w:rsidP="00C87FB8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Доцент кафедры </w:t>
      </w:r>
    </w:p>
    <w:p w:rsidR="00EA6758" w:rsidRPr="00EA6758" w:rsidRDefault="00EA6758" w:rsidP="00C87FB8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гражданского права, </w:t>
      </w:r>
    </w:p>
    <w:p w:rsidR="00111213" w:rsidRDefault="00EA6758" w:rsidP="00C87FB8">
      <w:pPr>
        <w:spacing w:line="240" w:lineRule="auto"/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кандидат юридических наук  </w:t>
      </w: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    </w:t>
      </w:r>
      <w:r w:rsidR="00C87FB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Рыбалов А.О.</w:t>
      </w:r>
    </w:p>
    <w:sectPr w:rsidR="00111213" w:rsidSect="00C87FB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8B" w:rsidRDefault="00D0418B" w:rsidP="000B74FF">
      <w:pPr>
        <w:spacing w:after="0" w:line="240" w:lineRule="auto"/>
      </w:pPr>
      <w:r>
        <w:separator/>
      </w:r>
    </w:p>
  </w:endnote>
  <w:endnote w:type="continuationSeparator" w:id="0">
    <w:p w:rsidR="00D0418B" w:rsidRDefault="00D0418B" w:rsidP="000B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8B" w:rsidRDefault="00D0418B" w:rsidP="000B74FF">
      <w:pPr>
        <w:spacing w:after="0" w:line="240" w:lineRule="auto"/>
      </w:pPr>
      <w:r>
        <w:separator/>
      </w:r>
    </w:p>
  </w:footnote>
  <w:footnote w:type="continuationSeparator" w:id="0">
    <w:p w:rsidR="00D0418B" w:rsidRDefault="00D0418B" w:rsidP="000B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8"/>
    <w:rsid w:val="000B74FF"/>
    <w:rsid w:val="00111213"/>
    <w:rsid w:val="001723A5"/>
    <w:rsid w:val="00183C06"/>
    <w:rsid w:val="003140D6"/>
    <w:rsid w:val="00425B58"/>
    <w:rsid w:val="005016A1"/>
    <w:rsid w:val="005668ED"/>
    <w:rsid w:val="00657858"/>
    <w:rsid w:val="006808C4"/>
    <w:rsid w:val="0079599B"/>
    <w:rsid w:val="008C7ACB"/>
    <w:rsid w:val="0097669C"/>
    <w:rsid w:val="009F1F05"/>
    <w:rsid w:val="00B20CBE"/>
    <w:rsid w:val="00B36774"/>
    <w:rsid w:val="00C35D7A"/>
    <w:rsid w:val="00C87FB8"/>
    <w:rsid w:val="00D0418B"/>
    <w:rsid w:val="00DE7A19"/>
    <w:rsid w:val="00EA6758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4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4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7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4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4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7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5FD66A-D7A7-4367-9AD7-AA1285D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 Андрей Олегович</dc:creator>
  <cp:lastModifiedBy>Рыбалов Андрей Олегович</cp:lastModifiedBy>
  <cp:revision>2</cp:revision>
  <dcterms:created xsi:type="dcterms:W3CDTF">2018-05-24T07:19:00Z</dcterms:created>
  <dcterms:modified xsi:type="dcterms:W3CDTF">2018-05-24T07:19:00Z</dcterms:modified>
</cp:coreProperties>
</file>