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90571" w14:textId="77777777" w:rsidR="00D60DDE" w:rsidRPr="00A01AEE" w:rsidRDefault="00D60DDE" w:rsidP="00D60DDE">
      <w:pPr>
        <w:pBdr>
          <w:top w:val="single" w:sz="4" w:space="1" w:color="auto"/>
          <w:left w:val="single" w:sz="4" w:space="16" w:color="auto"/>
          <w:bottom w:val="single" w:sz="4" w:space="30" w:color="auto"/>
          <w:right w:val="single" w:sz="4" w:space="4" w:color="auto"/>
        </w:pBdr>
        <w:spacing w:line="360" w:lineRule="auto"/>
        <w:jc w:val="center"/>
        <w:rPr>
          <w:rFonts w:ascii="Times New Roman" w:hAnsi="Times New Roman" w:cs="Times New Roman"/>
          <w:sz w:val="28"/>
          <w:szCs w:val="28"/>
        </w:rPr>
      </w:pPr>
      <w:r w:rsidRPr="00A01AEE">
        <w:rPr>
          <w:rFonts w:ascii="Times New Roman" w:hAnsi="Times New Roman" w:cs="Times New Roman"/>
          <w:sz w:val="28"/>
          <w:szCs w:val="28"/>
        </w:rPr>
        <w:t>Санкт-Петербургский государственный университет</w:t>
      </w:r>
    </w:p>
    <w:p w14:paraId="5B829D56" w14:textId="77777777" w:rsidR="00D60DDE" w:rsidRPr="00A01AEE" w:rsidRDefault="00D60DDE" w:rsidP="00D60DDE">
      <w:pPr>
        <w:pBdr>
          <w:top w:val="single" w:sz="4" w:space="1" w:color="auto"/>
          <w:left w:val="single" w:sz="4" w:space="16" w:color="auto"/>
          <w:bottom w:val="single" w:sz="4" w:space="30" w:color="auto"/>
          <w:right w:val="single" w:sz="4" w:space="4" w:color="auto"/>
        </w:pBdr>
        <w:spacing w:line="360" w:lineRule="auto"/>
        <w:jc w:val="center"/>
        <w:rPr>
          <w:rFonts w:ascii="Times New Roman" w:hAnsi="Times New Roman" w:cs="Times New Roman"/>
          <w:sz w:val="28"/>
          <w:szCs w:val="28"/>
        </w:rPr>
      </w:pPr>
      <w:r w:rsidRPr="00A01AEE">
        <w:rPr>
          <w:rFonts w:ascii="Times New Roman" w:hAnsi="Times New Roman" w:cs="Times New Roman"/>
          <w:sz w:val="28"/>
          <w:szCs w:val="28"/>
        </w:rPr>
        <w:t xml:space="preserve">Кафедра </w:t>
      </w:r>
      <w:r w:rsidR="00EB354F">
        <w:rPr>
          <w:rFonts w:ascii="Times New Roman" w:hAnsi="Times New Roman" w:cs="Times New Roman"/>
          <w:sz w:val="28"/>
          <w:szCs w:val="28"/>
        </w:rPr>
        <w:t>граждан</w:t>
      </w:r>
      <w:r w:rsidRPr="00A01AEE">
        <w:rPr>
          <w:rFonts w:ascii="Times New Roman" w:hAnsi="Times New Roman" w:cs="Times New Roman"/>
          <w:sz w:val="28"/>
          <w:szCs w:val="28"/>
        </w:rPr>
        <w:t>ского права</w:t>
      </w:r>
    </w:p>
    <w:p w14:paraId="3CDACB8D" w14:textId="77777777" w:rsidR="00D60DDE" w:rsidRPr="00A01AEE" w:rsidRDefault="00D60DDE" w:rsidP="00D60DDE">
      <w:pPr>
        <w:pBdr>
          <w:top w:val="single" w:sz="4" w:space="1" w:color="auto"/>
          <w:left w:val="single" w:sz="4" w:space="16" w:color="auto"/>
          <w:bottom w:val="single" w:sz="4" w:space="30" w:color="auto"/>
          <w:right w:val="single" w:sz="4" w:space="4" w:color="auto"/>
        </w:pBdr>
        <w:spacing w:line="360" w:lineRule="auto"/>
        <w:rPr>
          <w:rFonts w:ascii="Times New Roman" w:hAnsi="Times New Roman" w:cs="Times New Roman"/>
          <w:sz w:val="28"/>
          <w:szCs w:val="28"/>
        </w:rPr>
      </w:pPr>
    </w:p>
    <w:p w14:paraId="30BFBBDC" w14:textId="77777777" w:rsidR="00220C19" w:rsidRDefault="00220C19" w:rsidP="00D60DDE">
      <w:pPr>
        <w:pBdr>
          <w:top w:val="single" w:sz="4" w:space="1" w:color="auto"/>
          <w:left w:val="single" w:sz="4" w:space="16" w:color="auto"/>
          <w:bottom w:val="single" w:sz="4" w:space="30" w:color="auto"/>
          <w:right w:val="single" w:sz="4" w:space="4" w:color="auto"/>
        </w:pBdr>
        <w:spacing w:line="360" w:lineRule="auto"/>
        <w:rPr>
          <w:rFonts w:ascii="Times New Roman" w:hAnsi="Times New Roman" w:cs="Times New Roman"/>
          <w:sz w:val="28"/>
          <w:szCs w:val="28"/>
        </w:rPr>
      </w:pPr>
    </w:p>
    <w:p w14:paraId="4696C661" w14:textId="77777777" w:rsidR="00220C19" w:rsidRPr="00A01AEE" w:rsidRDefault="00220C19" w:rsidP="00D60DDE">
      <w:pPr>
        <w:pBdr>
          <w:top w:val="single" w:sz="4" w:space="1" w:color="auto"/>
          <w:left w:val="single" w:sz="4" w:space="16" w:color="auto"/>
          <w:bottom w:val="single" w:sz="4" w:space="30" w:color="auto"/>
          <w:right w:val="single" w:sz="4" w:space="4" w:color="auto"/>
        </w:pBdr>
        <w:spacing w:line="360" w:lineRule="auto"/>
        <w:rPr>
          <w:rFonts w:ascii="Times New Roman" w:hAnsi="Times New Roman" w:cs="Times New Roman"/>
          <w:sz w:val="28"/>
          <w:szCs w:val="28"/>
        </w:rPr>
      </w:pPr>
    </w:p>
    <w:p w14:paraId="214560D0" w14:textId="77777777" w:rsidR="00D60DDE" w:rsidRPr="008743BD" w:rsidRDefault="004B7E09" w:rsidP="00332351">
      <w:pPr>
        <w:pBdr>
          <w:top w:val="single" w:sz="4" w:space="1" w:color="auto"/>
          <w:left w:val="single" w:sz="4" w:space="16" w:color="auto"/>
          <w:bottom w:val="single" w:sz="4" w:space="30" w:color="auto"/>
          <w:right w:val="single" w:sz="4" w:space="4" w:color="auto"/>
        </w:pBdr>
        <w:spacing w:line="360" w:lineRule="auto"/>
        <w:jc w:val="center"/>
        <w:rPr>
          <w:rFonts w:ascii="Times New Roman" w:hAnsi="Times New Roman" w:cs="Times New Roman"/>
          <w:b/>
          <w:sz w:val="28"/>
          <w:szCs w:val="28"/>
        </w:rPr>
      </w:pPr>
      <w:r>
        <w:rPr>
          <w:rFonts w:ascii="Times New Roman" w:hAnsi="Times New Roman" w:cs="Times New Roman"/>
          <w:b/>
          <w:sz w:val="28"/>
          <w:szCs w:val="28"/>
        </w:rPr>
        <w:t>Правовой</w:t>
      </w:r>
      <w:r w:rsidR="00332351">
        <w:rPr>
          <w:rFonts w:ascii="Times New Roman" w:hAnsi="Times New Roman" w:cs="Times New Roman"/>
          <w:b/>
          <w:sz w:val="28"/>
          <w:szCs w:val="28"/>
        </w:rPr>
        <w:t xml:space="preserve"> режим самовольной постройки, возведенной в охранной зоне</w:t>
      </w:r>
      <w:r w:rsidR="00D60DDE" w:rsidRPr="00A01AEE">
        <w:rPr>
          <w:rFonts w:ascii="Times New Roman" w:hAnsi="Times New Roman" w:cs="Times New Roman"/>
          <w:b/>
          <w:sz w:val="28"/>
          <w:szCs w:val="28"/>
        </w:rPr>
        <w:t xml:space="preserve"> </w:t>
      </w:r>
    </w:p>
    <w:p w14:paraId="7D9FE2C7" w14:textId="77777777" w:rsidR="00827B82" w:rsidRDefault="00D60DDE" w:rsidP="00246C63">
      <w:pPr>
        <w:pBdr>
          <w:top w:val="single" w:sz="4" w:space="1" w:color="auto"/>
          <w:left w:val="single" w:sz="4" w:space="16" w:color="auto"/>
          <w:bottom w:val="single" w:sz="4" w:space="30" w:color="auto"/>
          <w:right w:val="single" w:sz="4" w:space="4" w:color="auto"/>
        </w:pBdr>
        <w:spacing w:line="360" w:lineRule="auto"/>
        <w:rPr>
          <w:rFonts w:ascii="Times New Roman" w:hAnsi="Times New Roman" w:cs="Times New Roman"/>
          <w:sz w:val="28"/>
          <w:szCs w:val="28"/>
        </w:rPr>
      </w:pPr>
      <w:r w:rsidRPr="00A01AEE">
        <w:rPr>
          <w:rFonts w:ascii="Times New Roman" w:hAnsi="Times New Roman" w:cs="Times New Roman"/>
          <w:sz w:val="28"/>
          <w:szCs w:val="28"/>
        </w:rPr>
        <w:t xml:space="preserve">                                          </w:t>
      </w:r>
      <w:r>
        <w:rPr>
          <w:rFonts w:ascii="Times New Roman" w:hAnsi="Times New Roman" w:cs="Times New Roman"/>
          <w:sz w:val="28"/>
          <w:szCs w:val="28"/>
        </w:rPr>
        <w:t xml:space="preserve">         </w:t>
      </w:r>
      <w:r w:rsidR="00FB6D8B">
        <w:rPr>
          <w:rFonts w:ascii="Times New Roman" w:hAnsi="Times New Roman" w:cs="Times New Roman"/>
          <w:sz w:val="28"/>
          <w:szCs w:val="28"/>
        </w:rPr>
        <w:t xml:space="preserve">                 </w:t>
      </w:r>
    </w:p>
    <w:p w14:paraId="79CBD69D" w14:textId="77777777" w:rsidR="00D60DDE" w:rsidRPr="00A01AEE" w:rsidRDefault="00827B82" w:rsidP="00246C63">
      <w:pPr>
        <w:pBdr>
          <w:top w:val="single" w:sz="4" w:space="1" w:color="auto"/>
          <w:left w:val="single" w:sz="4" w:space="16" w:color="auto"/>
          <w:bottom w:val="single" w:sz="4" w:space="30" w:color="auto"/>
          <w:right w:val="single" w:sz="4" w:space="4" w:color="auto"/>
        </w:pBd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B6D8B">
        <w:rPr>
          <w:rFonts w:ascii="Times New Roman" w:hAnsi="Times New Roman" w:cs="Times New Roman"/>
          <w:sz w:val="28"/>
          <w:szCs w:val="28"/>
        </w:rPr>
        <w:t xml:space="preserve">  </w:t>
      </w:r>
      <w:r w:rsidR="006B5A0E">
        <w:rPr>
          <w:rFonts w:ascii="Times New Roman" w:hAnsi="Times New Roman" w:cs="Times New Roman"/>
          <w:sz w:val="28"/>
          <w:szCs w:val="28"/>
        </w:rPr>
        <w:t xml:space="preserve"> Выпускная квалификационная работа</w:t>
      </w:r>
      <w:r w:rsidR="00D60DDE" w:rsidRPr="00A01AEE">
        <w:rPr>
          <w:rFonts w:ascii="Times New Roman" w:hAnsi="Times New Roman" w:cs="Times New Roman"/>
          <w:sz w:val="28"/>
          <w:szCs w:val="28"/>
        </w:rPr>
        <w:t>:</w:t>
      </w:r>
    </w:p>
    <w:p w14:paraId="1BF53BA6" w14:textId="77777777" w:rsidR="00D60DDE" w:rsidRDefault="00D60DDE" w:rsidP="00246C63">
      <w:pPr>
        <w:pBdr>
          <w:top w:val="single" w:sz="4" w:space="1" w:color="auto"/>
          <w:left w:val="single" w:sz="4" w:space="16" w:color="auto"/>
          <w:bottom w:val="single" w:sz="4" w:space="30" w:color="auto"/>
          <w:right w:val="single" w:sz="4" w:space="4" w:color="auto"/>
        </w:pBdr>
        <w:spacing w:line="360" w:lineRule="auto"/>
        <w:rPr>
          <w:rFonts w:ascii="Times New Roman" w:hAnsi="Times New Roman" w:cs="Times New Roman"/>
          <w:sz w:val="28"/>
        </w:rPr>
      </w:pPr>
      <w:r w:rsidRPr="00A01AEE">
        <w:rPr>
          <w:rFonts w:ascii="Times New Roman" w:hAnsi="Times New Roman" w:cs="Times New Roman"/>
          <w:sz w:val="28"/>
        </w:rPr>
        <w:t xml:space="preserve">                                       </w:t>
      </w:r>
      <w:bookmarkStart w:id="0" w:name="_GoBack"/>
      <w:bookmarkEnd w:id="0"/>
      <w:r w:rsidRPr="00A01AEE">
        <w:rPr>
          <w:rFonts w:ascii="Times New Roman" w:hAnsi="Times New Roman" w:cs="Times New Roman"/>
          <w:sz w:val="28"/>
        </w:rPr>
        <w:t xml:space="preserve">   </w:t>
      </w:r>
      <w:r>
        <w:rPr>
          <w:rFonts w:ascii="Times New Roman" w:hAnsi="Times New Roman" w:cs="Times New Roman"/>
          <w:sz w:val="28"/>
        </w:rPr>
        <w:t xml:space="preserve">        </w:t>
      </w:r>
      <w:r w:rsidR="00FB6D8B">
        <w:rPr>
          <w:rFonts w:ascii="Times New Roman" w:hAnsi="Times New Roman" w:cs="Times New Roman"/>
          <w:sz w:val="28"/>
        </w:rPr>
        <w:t xml:space="preserve">                     </w:t>
      </w:r>
      <w:r w:rsidRPr="00A01AEE">
        <w:rPr>
          <w:rFonts w:ascii="Times New Roman" w:hAnsi="Times New Roman" w:cs="Times New Roman"/>
          <w:sz w:val="28"/>
        </w:rPr>
        <w:t>студент</w:t>
      </w:r>
      <w:r w:rsidR="003B6C10">
        <w:rPr>
          <w:rFonts w:ascii="Times New Roman" w:hAnsi="Times New Roman" w:cs="Times New Roman"/>
          <w:sz w:val="28"/>
        </w:rPr>
        <w:t>ки</w:t>
      </w:r>
      <w:r w:rsidRPr="00A01AEE">
        <w:rPr>
          <w:rFonts w:ascii="Times New Roman" w:hAnsi="Times New Roman" w:cs="Times New Roman"/>
          <w:sz w:val="28"/>
        </w:rPr>
        <w:t xml:space="preserve"> </w:t>
      </w:r>
      <w:r w:rsidR="006B5A0E">
        <w:rPr>
          <w:rFonts w:ascii="Times New Roman" w:hAnsi="Times New Roman" w:cs="Times New Roman"/>
          <w:sz w:val="28"/>
        </w:rPr>
        <w:t>2</w:t>
      </w:r>
      <w:r w:rsidRPr="00A01AEE">
        <w:rPr>
          <w:rFonts w:ascii="Times New Roman" w:hAnsi="Times New Roman" w:cs="Times New Roman"/>
          <w:sz w:val="28"/>
        </w:rPr>
        <w:t xml:space="preserve"> курса магистратуры</w:t>
      </w:r>
    </w:p>
    <w:p w14:paraId="29FE1776" w14:textId="77777777" w:rsidR="00827B82" w:rsidRDefault="00827B82" w:rsidP="00246C63">
      <w:pPr>
        <w:pBdr>
          <w:top w:val="single" w:sz="4" w:space="1" w:color="auto"/>
          <w:left w:val="single" w:sz="4" w:space="16" w:color="auto"/>
          <w:bottom w:val="single" w:sz="4" w:space="30" w:color="auto"/>
          <w:right w:val="single" w:sz="4" w:space="4" w:color="auto"/>
        </w:pBdr>
        <w:spacing w:line="360" w:lineRule="auto"/>
        <w:rPr>
          <w:rFonts w:ascii="Times New Roman" w:hAnsi="Times New Roman" w:cs="Times New Roman"/>
          <w:sz w:val="28"/>
        </w:rPr>
      </w:pPr>
      <w:r>
        <w:rPr>
          <w:rFonts w:ascii="Times New Roman" w:hAnsi="Times New Roman" w:cs="Times New Roman"/>
          <w:sz w:val="28"/>
        </w:rPr>
        <w:t xml:space="preserve">                                                                       по направлению «Гражданское право,</w:t>
      </w:r>
    </w:p>
    <w:p w14:paraId="13D6E0A3" w14:textId="77777777" w:rsidR="00827B82" w:rsidRDefault="00827B82" w:rsidP="00246C63">
      <w:pPr>
        <w:pBdr>
          <w:top w:val="single" w:sz="4" w:space="1" w:color="auto"/>
          <w:left w:val="single" w:sz="4" w:space="16" w:color="auto"/>
          <w:bottom w:val="single" w:sz="4" w:space="30" w:color="auto"/>
          <w:right w:val="single" w:sz="4" w:space="4" w:color="auto"/>
        </w:pBdr>
        <w:spacing w:line="360" w:lineRule="auto"/>
        <w:rPr>
          <w:rFonts w:ascii="Times New Roman" w:hAnsi="Times New Roman" w:cs="Times New Roman"/>
          <w:sz w:val="28"/>
        </w:rPr>
      </w:pPr>
      <w:r>
        <w:rPr>
          <w:rFonts w:ascii="Times New Roman" w:hAnsi="Times New Roman" w:cs="Times New Roman"/>
          <w:sz w:val="28"/>
        </w:rPr>
        <w:t xml:space="preserve">                                                                       семейное право, международное </w:t>
      </w:r>
    </w:p>
    <w:p w14:paraId="35748DBB" w14:textId="77777777" w:rsidR="00827B82" w:rsidRPr="00827B82" w:rsidRDefault="00827B82" w:rsidP="00246C63">
      <w:pPr>
        <w:pBdr>
          <w:top w:val="single" w:sz="4" w:space="1" w:color="auto"/>
          <w:left w:val="single" w:sz="4" w:space="16" w:color="auto"/>
          <w:bottom w:val="single" w:sz="4" w:space="30" w:color="auto"/>
          <w:right w:val="single" w:sz="4" w:space="4" w:color="auto"/>
        </w:pBdr>
        <w:spacing w:line="360" w:lineRule="auto"/>
        <w:rPr>
          <w:rFonts w:ascii="Times New Roman" w:hAnsi="Times New Roman" w:cs="Times New Roman"/>
          <w:sz w:val="28"/>
        </w:rPr>
      </w:pPr>
      <w:r>
        <w:rPr>
          <w:rFonts w:ascii="Times New Roman" w:hAnsi="Times New Roman" w:cs="Times New Roman"/>
          <w:sz w:val="28"/>
        </w:rPr>
        <w:t xml:space="preserve">                                                                       частное право»</w:t>
      </w:r>
    </w:p>
    <w:p w14:paraId="536E0178" w14:textId="77777777" w:rsidR="00D60DDE" w:rsidRPr="00A01AEE" w:rsidRDefault="00D60DDE" w:rsidP="00246C63">
      <w:pPr>
        <w:pBdr>
          <w:top w:val="single" w:sz="4" w:space="1" w:color="auto"/>
          <w:left w:val="single" w:sz="4" w:space="16" w:color="auto"/>
          <w:bottom w:val="single" w:sz="4" w:space="30" w:color="auto"/>
          <w:right w:val="single" w:sz="4" w:space="4" w:color="auto"/>
        </w:pBdr>
        <w:spacing w:line="360" w:lineRule="auto"/>
        <w:rPr>
          <w:rFonts w:ascii="Times New Roman" w:hAnsi="Times New Roman" w:cs="Times New Roman"/>
          <w:sz w:val="28"/>
        </w:rPr>
      </w:pPr>
      <w:r w:rsidRPr="00A01AEE">
        <w:rPr>
          <w:rFonts w:ascii="Times New Roman" w:hAnsi="Times New Roman" w:cs="Times New Roman"/>
          <w:sz w:val="28"/>
        </w:rPr>
        <w:t xml:space="preserve">                                         </w:t>
      </w:r>
      <w:r w:rsidR="002802AC">
        <w:rPr>
          <w:rFonts w:ascii="Times New Roman" w:hAnsi="Times New Roman" w:cs="Times New Roman"/>
          <w:sz w:val="28"/>
        </w:rPr>
        <w:t xml:space="preserve">         </w:t>
      </w:r>
      <w:r w:rsidR="00FB6D8B">
        <w:rPr>
          <w:rFonts w:ascii="Times New Roman" w:hAnsi="Times New Roman" w:cs="Times New Roman"/>
          <w:sz w:val="28"/>
        </w:rPr>
        <w:t xml:space="preserve">                     </w:t>
      </w:r>
      <w:r w:rsidRPr="00A01AEE">
        <w:rPr>
          <w:rFonts w:ascii="Times New Roman" w:hAnsi="Times New Roman" w:cs="Times New Roman"/>
          <w:sz w:val="28"/>
        </w:rPr>
        <w:t>очной формы обучения</w:t>
      </w:r>
    </w:p>
    <w:p w14:paraId="3E3B3DD3" w14:textId="77777777" w:rsidR="00D60DDE" w:rsidRPr="00A01AEE" w:rsidRDefault="00D60DDE" w:rsidP="00246C63">
      <w:pPr>
        <w:pBdr>
          <w:top w:val="single" w:sz="4" w:space="1" w:color="auto"/>
          <w:left w:val="single" w:sz="4" w:space="16" w:color="auto"/>
          <w:bottom w:val="single" w:sz="4" w:space="30" w:color="auto"/>
          <w:right w:val="single" w:sz="4" w:space="4" w:color="auto"/>
        </w:pBdr>
        <w:spacing w:line="360" w:lineRule="auto"/>
        <w:rPr>
          <w:rFonts w:ascii="Times New Roman" w:hAnsi="Times New Roman" w:cs="Times New Roman"/>
          <w:sz w:val="28"/>
          <w:szCs w:val="28"/>
        </w:rPr>
      </w:pPr>
      <w:r w:rsidRPr="00A01AEE">
        <w:rPr>
          <w:rFonts w:ascii="Times New Roman" w:hAnsi="Times New Roman" w:cs="Times New Roman"/>
          <w:sz w:val="28"/>
          <w:szCs w:val="28"/>
        </w:rPr>
        <w:t xml:space="preserve">                                          </w:t>
      </w:r>
      <w:r>
        <w:rPr>
          <w:rFonts w:ascii="Times New Roman" w:hAnsi="Times New Roman" w:cs="Times New Roman"/>
          <w:sz w:val="28"/>
          <w:szCs w:val="28"/>
        </w:rPr>
        <w:t xml:space="preserve">         </w:t>
      </w:r>
      <w:r w:rsidR="00FB6D8B">
        <w:rPr>
          <w:rFonts w:ascii="Times New Roman" w:hAnsi="Times New Roman" w:cs="Times New Roman"/>
          <w:sz w:val="28"/>
          <w:szCs w:val="28"/>
        </w:rPr>
        <w:t xml:space="preserve">                    </w:t>
      </w:r>
      <w:r w:rsidR="002802AC">
        <w:rPr>
          <w:rFonts w:ascii="Times New Roman" w:hAnsi="Times New Roman" w:cs="Times New Roman"/>
          <w:sz w:val="28"/>
          <w:szCs w:val="28"/>
        </w:rPr>
        <w:t>Проничевой Инны</w:t>
      </w:r>
      <w:r w:rsidRPr="00A01AEE">
        <w:rPr>
          <w:rFonts w:ascii="Times New Roman" w:hAnsi="Times New Roman" w:cs="Times New Roman"/>
          <w:sz w:val="28"/>
          <w:szCs w:val="28"/>
        </w:rPr>
        <w:t xml:space="preserve"> </w:t>
      </w:r>
      <w:r w:rsidR="002802AC">
        <w:rPr>
          <w:rFonts w:ascii="Times New Roman" w:hAnsi="Times New Roman" w:cs="Times New Roman"/>
          <w:sz w:val="28"/>
          <w:szCs w:val="28"/>
        </w:rPr>
        <w:t>Леонидовны</w:t>
      </w:r>
    </w:p>
    <w:p w14:paraId="01BF8A58" w14:textId="77777777" w:rsidR="00D60DDE" w:rsidRPr="00A01AEE" w:rsidRDefault="00D60DDE" w:rsidP="00246C63">
      <w:pPr>
        <w:pBdr>
          <w:top w:val="single" w:sz="4" w:space="1" w:color="auto"/>
          <w:left w:val="single" w:sz="4" w:space="16" w:color="auto"/>
          <w:bottom w:val="single" w:sz="4" w:space="30" w:color="auto"/>
          <w:right w:val="single" w:sz="4" w:space="4" w:color="auto"/>
        </w:pBdr>
        <w:spacing w:line="360" w:lineRule="auto"/>
        <w:rPr>
          <w:rFonts w:ascii="Times New Roman" w:hAnsi="Times New Roman" w:cs="Times New Roman"/>
          <w:iCs/>
          <w:sz w:val="28"/>
          <w:szCs w:val="28"/>
        </w:rPr>
      </w:pPr>
      <w:r w:rsidRPr="00A01AEE">
        <w:rPr>
          <w:rFonts w:ascii="Times New Roman" w:hAnsi="Times New Roman" w:cs="Times New Roman"/>
          <w:iCs/>
          <w:sz w:val="28"/>
          <w:szCs w:val="28"/>
        </w:rPr>
        <w:t xml:space="preserve">                                          </w:t>
      </w:r>
      <w:r w:rsidR="002802AC">
        <w:rPr>
          <w:rFonts w:ascii="Times New Roman" w:hAnsi="Times New Roman" w:cs="Times New Roman"/>
          <w:iCs/>
          <w:sz w:val="28"/>
          <w:szCs w:val="28"/>
        </w:rPr>
        <w:t xml:space="preserve">       </w:t>
      </w:r>
      <w:r w:rsidR="007D56EA">
        <w:rPr>
          <w:rFonts w:ascii="Times New Roman" w:hAnsi="Times New Roman" w:cs="Times New Roman"/>
          <w:iCs/>
          <w:sz w:val="28"/>
          <w:szCs w:val="28"/>
        </w:rPr>
        <w:t xml:space="preserve">                      </w:t>
      </w:r>
      <w:r w:rsidRPr="00A01AEE">
        <w:rPr>
          <w:rFonts w:ascii="Times New Roman" w:hAnsi="Times New Roman" w:cs="Times New Roman"/>
          <w:iCs/>
          <w:sz w:val="28"/>
          <w:szCs w:val="28"/>
        </w:rPr>
        <w:t>Научный руководитель:</w:t>
      </w:r>
    </w:p>
    <w:p w14:paraId="2C2AF869" w14:textId="77777777" w:rsidR="00D60DDE" w:rsidRPr="00A01AEE" w:rsidRDefault="00D60DDE" w:rsidP="00246C63">
      <w:pPr>
        <w:pBdr>
          <w:top w:val="single" w:sz="4" w:space="1" w:color="auto"/>
          <w:left w:val="single" w:sz="4" w:space="16" w:color="auto"/>
          <w:bottom w:val="single" w:sz="4" w:space="30" w:color="auto"/>
          <w:right w:val="single" w:sz="4" w:space="4" w:color="auto"/>
        </w:pBdr>
        <w:spacing w:line="360" w:lineRule="auto"/>
        <w:rPr>
          <w:rFonts w:ascii="Times New Roman" w:hAnsi="Times New Roman" w:cs="Times New Roman"/>
          <w:sz w:val="28"/>
          <w:szCs w:val="28"/>
        </w:rPr>
      </w:pPr>
      <w:r w:rsidRPr="00A01AEE">
        <w:rPr>
          <w:rFonts w:ascii="Times New Roman" w:hAnsi="Times New Roman" w:cs="Times New Roman"/>
          <w:sz w:val="28"/>
          <w:szCs w:val="28"/>
        </w:rPr>
        <w:t xml:space="preserve">                       </w:t>
      </w:r>
      <w:r w:rsidR="009F22D6">
        <w:rPr>
          <w:rFonts w:ascii="Times New Roman" w:hAnsi="Times New Roman" w:cs="Times New Roman"/>
          <w:sz w:val="28"/>
          <w:szCs w:val="28"/>
        </w:rPr>
        <w:t xml:space="preserve">                         </w:t>
      </w:r>
      <w:r w:rsidR="007D56EA">
        <w:rPr>
          <w:rFonts w:ascii="Times New Roman" w:hAnsi="Times New Roman" w:cs="Times New Roman"/>
          <w:sz w:val="28"/>
          <w:szCs w:val="28"/>
        </w:rPr>
        <w:t xml:space="preserve">                       </w:t>
      </w:r>
      <w:r w:rsidR="001421E6">
        <w:rPr>
          <w:rFonts w:ascii="Times New Roman" w:hAnsi="Times New Roman" w:cs="Times New Roman"/>
          <w:sz w:val="28"/>
          <w:szCs w:val="28"/>
        </w:rPr>
        <w:t>д</w:t>
      </w:r>
      <w:r w:rsidR="00FB6D8B">
        <w:rPr>
          <w:rFonts w:ascii="Times New Roman" w:hAnsi="Times New Roman" w:cs="Times New Roman"/>
          <w:sz w:val="28"/>
          <w:szCs w:val="28"/>
        </w:rPr>
        <w:t xml:space="preserve">оцент, </w:t>
      </w:r>
      <w:r w:rsidR="009F22D6">
        <w:rPr>
          <w:rFonts w:ascii="Times New Roman" w:hAnsi="Times New Roman" w:cs="Times New Roman"/>
          <w:sz w:val="28"/>
          <w:szCs w:val="28"/>
        </w:rPr>
        <w:t>кандидат</w:t>
      </w:r>
      <w:r w:rsidRPr="00A01AEE">
        <w:rPr>
          <w:rFonts w:ascii="Times New Roman" w:hAnsi="Times New Roman" w:cs="Times New Roman"/>
          <w:sz w:val="28"/>
          <w:szCs w:val="28"/>
        </w:rPr>
        <w:t xml:space="preserve"> юридических наук</w:t>
      </w:r>
    </w:p>
    <w:p w14:paraId="07888E98" w14:textId="77777777" w:rsidR="00D60DDE" w:rsidRPr="00A01AEE" w:rsidRDefault="00D60DDE" w:rsidP="00246C63">
      <w:pPr>
        <w:pBdr>
          <w:top w:val="single" w:sz="4" w:space="1" w:color="auto"/>
          <w:left w:val="single" w:sz="4" w:space="16" w:color="auto"/>
          <w:bottom w:val="single" w:sz="4" w:space="30" w:color="auto"/>
          <w:right w:val="single" w:sz="4" w:space="4" w:color="auto"/>
        </w:pBdr>
        <w:spacing w:line="360" w:lineRule="auto"/>
        <w:rPr>
          <w:rFonts w:ascii="Times New Roman" w:hAnsi="Times New Roman" w:cs="Times New Roman"/>
          <w:sz w:val="28"/>
          <w:szCs w:val="28"/>
        </w:rPr>
      </w:pPr>
      <w:r w:rsidRPr="00A01AEE">
        <w:rPr>
          <w:rFonts w:ascii="Times New Roman" w:hAnsi="Times New Roman" w:cs="Times New Roman"/>
          <w:sz w:val="28"/>
          <w:szCs w:val="28"/>
        </w:rPr>
        <w:t xml:space="preserve">                                          </w:t>
      </w:r>
      <w:r w:rsidR="00220C19">
        <w:rPr>
          <w:rFonts w:ascii="Times New Roman" w:hAnsi="Times New Roman" w:cs="Times New Roman"/>
          <w:sz w:val="28"/>
          <w:szCs w:val="28"/>
        </w:rPr>
        <w:t xml:space="preserve">       </w:t>
      </w:r>
      <w:r w:rsidR="007D56EA">
        <w:rPr>
          <w:rFonts w:ascii="Times New Roman" w:hAnsi="Times New Roman" w:cs="Times New Roman"/>
          <w:sz w:val="28"/>
          <w:szCs w:val="28"/>
        </w:rPr>
        <w:t xml:space="preserve">                      </w:t>
      </w:r>
      <w:r w:rsidR="00220C19">
        <w:rPr>
          <w:rFonts w:ascii="Times New Roman" w:hAnsi="Times New Roman" w:cs="Times New Roman"/>
          <w:sz w:val="28"/>
          <w:szCs w:val="28"/>
        </w:rPr>
        <w:t>Рыбалов Андрей Оле</w:t>
      </w:r>
      <w:r w:rsidR="007D56EA">
        <w:rPr>
          <w:rFonts w:ascii="Times New Roman" w:hAnsi="Times New Roman" w:cs="Times New Roman"/>
          <w:sz w:val="28"/>
          <w:szCs w:val="28"/>
        </w:rPr>
        <w:t>г</w:t>
      </w:r>
      <w:r w:rsidR="00220C19">
        <w:rPr>
          <w:rFonts w:ascii="Times New Roman" w:hAnsi="Times New Roman" w:cs="Times New Roman"/>
          <w:sz w:val="28"/>
          <w:szCs w:val="28"/>
        </w:rPr>
        <w:t>о</w:t>
      </w:r>
      <w:r w:rsidRPr="00A01AEE">
        <w:rPr>
          <w:rFonts w:ascii="Times New Roman" w:hAnsi="Times New Roman" w:cs="Times New Roman"/>
          <w:sz w:val="28"/>
          <w:szCs w:val="28"/>
        </w:rPr>
        <w:t>вич</w:t>
      </w:r>
    </w:p>
    <w:p w14:paraId="1CD31B69" w14:textId="77777777" w:rsidR="00D60DDE" w:rsidRPr="00A01AEE" w:rsidRDefault="00D60DDE" w:rsidP="00D60DDE">
      <w:pPr>
        <w:pBdr>
          <w:top w:val="single" w:sz="4" w:space="1" w:color="auto"/>
          <w:left w:val="single" w:sz="4" w:space="16" w:color="auto"/>
          <w:bottom w:val="single" w:sz="4" w:space="30" w:color="auto"/>
          <w:right w:val="single" w:sz="4" w:space="4" w:color="auto"/>
        </w:pBdr>
        <w:spacing w:line="360" w:lineRule="auto"/>
        <w:jc w:val="center"/>
        <w:rPr>
          <w:rFonts w:ascii="Times New Roman" w:hAnsi="Times New Roman" w:cs="Times New Roman"/>
          <w:sz w:val="28"/>
          <w:szCs w:val="28"/>
        </w:rPr>
      </w:pPr>
      <w:r w:rsidRPr="00A01AEE">
        <w:rPr>
          <w:rFonts w:ascii="Times New Roman" w:hAnsi="Times New Roman" w:cs="Times New Roman"/>
          <w:sz w:val="28"/>
          <w:szCs w:val="28"/>
        </w:rPr>
        <w:t>Санкт-Петербург</w:t>
      </w:r>
    </w:p>
    <w:p w14:paraId="69CF5BD7" w14:textId="77777777" w:rsidR="00D60DDE" w:rsidRPr="00D60DDE" w:rsidRDefault="00D60DDE" w:rsidP="00220C19">
      <w:pPr>
        <w:pBdr>
          <w:top w:val="single" w:sz="4" w:space="1" w:color="auto"/>
          <w:left w:val="single" w:sz="4" w:space="16" w:color="auto"/>
          <w:bottom w:val="single" w:sz="4" w:space="30" w:color="auto"/>
          <w:right w:val="single" w:sz="4" w:space="4" w:color="auto"/>
        </w:pBdr>
        <w:spacing w:line="360" w:lineRule="auto"/>
        <w:jc w:val="center"/>
        <w:rPr>
          <w:rFonts w:ascii="Times New Roman" w:hAnsi="Times New Roman" w:cs="Times New Roman"/>
          <w:sz w:val="28"/>
          <w:szCs w:val="28"/>
        </w:rPr>
      </w:pPr>
      <w:r w:rsidRPr="00A01AEE">
        <w:rPr>
          <w:rFonts w:ascii="Times New Roman" w:hAnsi="Times New Roman" w:cs="Times New Roman"/>
          <w:sz w:val="28"/>
          <w:szCs w:val="28"/>
        </w:rPr>
        <w:t>201</w:t>
      </w:r>
      <w:r w:rsidR="006B5A0E">
        <w:rPr>
          <w:rFonts w:ascii="Times New Roman" w:hAnsi="Times New Roman" w:cs="Times New Roman"/>
          <w:sz w:val="28"/>
          <w:szCs w:val="28"/>
        </w:rPr>
        <w:t>8</w:t>
      </w:r>
      <w:r w:rsidRPr="00A01AEE">
        <w:rPr>
          <w:rFonts w:ascii="Times New Roman" w:hAnsi="Times New Roman" w:cs="Times New Roman"/>
          <w:sz w:val="28"/>
          <w:szCs w:val="28"/>
        </w:rPr>
        <w:t xml:space="preserve"> год</w:t>
      </w:r>
    </w:p>
    <w:p w14:paraId="530338FF" w14:textId="77777777" w:rsidR="00827B82" w:rsidRDefault="00827B82" w:rsidP="00BA7347">
      <w:pPr>
        <w:spacing w:line="360" w:lineRule="auto"/>
        <w:ind w:left="362" w:firstLine="708"/>
        <w:rPr>
          <w:rFonts w:ascii="Times New Roman" w:hAnsi="Times New Roman" w:cs="Times New Roman"/>
          <w:sz w:val="28"/>
          <w:szCs w:val="28"/>
        </w:rPr>
      </w:pPr>
    </w:p>
    <w:p w14:paraId="3DAE6C13" w14:textId="77777777" w:rsidR="00294AB2" w:rsidRDefault="00294AB2" w:rsidP="009173E5">
      <w:pPr>
        <w:spacing w:line="360" w:lineRule="auto"/>
        <w:ind w:left="362" w:firstLine="708"/>
        <w:jc w:val="both"/>
        <w:rPr>
          <w:rFonts w:ascii="Times New Roman" w:hAnsi="Times New Roman" w:cs="Times New Roman"/>
          <w:sz w:val="28"/>
          <w:szCs w:val="28"/>
        </w:rPr>
      </w:pPr>
      <w:r>
        <w:rPr>
          <w:rFonts w:ascii="Times New Roman" w:hAnsi="Times New Roman" w:cs="Times New Roman"/>
          <w:sz w:val="28"/>
          <w:szCs w:val="28"/>
        </w:rPr>
        <w:lastRenderedPageBreak/>
        <w:t>Содержание:</w:t>
      </w:r>
    </w:p>
    <w:p w14:paraId="6774DBC8" w14:textId="7E73327F" w:rsidR="00D1640F" w:rsidRDefault="00827B82" w:rsidP="009173E5">
      <w:pPr>
        <w:pStyle w:val="a7"/>
        <w:spacing w:line="360" w:lineRule="auto"/>
        <w:ind w:left="1070"/>
        <w:jc w:val="both"/>
        <w:rPr>
          <w:rFonts w:ascii="Times New Roman" w:hAnsi="Times New Roman" w:cs="Times New Roman"/>
          <w:sz w:val="28"/>
          <w:szCs w:val="28"/>
        </w:rPr>
      </w:pPr>
      <w:r>
        <w:rPr>
          <w:rFonts w:ascii="Times New Roman" w:hAnsi="Times New Roman" w:cs="Times New Roman"/>
          <w:sz w:val="28"/>
          <w:szCs w:val="28"/>
        </w:rPr>
        <w:t>ВВЕДЕНИЕ</w:t>
      </w:r>
      <w:r w:rsidR="00A97374">
        <w:rPr>
          <w:rFonts w:ascii="Times New Roman" w:hAnsi="Times New Roman" w:cs="Times New Roman"/>
          <w:sz w:val="28"/>
          <w:szCs w:val="28"/>
        </w:rPr>
        <w:t>…………………</w:t>
      </w:r>
      <w:r w:rsidR="00766F87">
        <w:rPr>
          <w:rFonts w:ascii="Times New Roman" w:hAnsi="Times New Roman" w:cs="Times New Roman"/>
          <w:sz w:val="28"/>
          <w:szCs w:val="28"/>
        </w:rPr>
        <w:t>...</w:t>
      </w:r>
      <w:r w:rsidR="007C0D80">
        <w:rPr>
          <w:rFonts w:ascii="Times New Roman" w:hAnsi="Times New Roman" w:cs="Times New Roman"/>
          <w:sz w:val="28"/>
          <w:szCs w:val="28"/>
        </w:rPr>
        <w:t>……………………………………………4</w:t>
      </w:r>
    </w:p>
    <w:p w14:paraId="0920816B" w14:textId="33DE9170" w:rsidR="00483AD0" w:rsidRPr="007C0D80" w:rsidRDefault="00827B82" w:rsidP="009173E5">
      <w:pPr>
        <w:spacing w:line="360" w:lineRule="auto"/>
        <w:ind w:left="708" w:firstLine="362"/>
        <w:jc w:val="both"/>
        <w:rPr>
          <w:rFonts w:ascii="Times New Roman" w:hAnsi="Times New Roman" w:cs="Times New Roman"/>
          <w:sz w:val="28"/>
          <w:szCs w:val="28"/>
        </w:rPr>
      </w:pPr>
      <w:r>
        <w:rPr>
          <w:rFonts w:ascii="Times New Roman" w:hAnsi="Times New Roman" w:cs="Times New Roman"/>
          <w:sz w:val="28"/>
          <w:szCs w:val="28"/>
        </w:rPr>
        <w:t xml:space="preserve">ГЛАВА 1. </w:t>
      </w:r>
      <w:r w:rsidR="002B5551" w:rsidRPr="00827B82">
        <w:rPr>
          <w:rFonts w:ascii="Times New Roman" w:hAnsi="Times New Roman" w:cs="Times New Roman"/>
          <w:sz w:val="28"/>
          <w:szCs w:val="28"/>
        </w:rPr>
        <w:t xml:space="preserve">Понятие самовольной постройки и </w:t>
      </w:r>
      <w:r w:rsidR="00E329E5">
        <w:rPr>
          <w:rFonts w:ascii="Times New Roman" w:hAnsi="Times New Roman" w:cs="Times New Roman"/>
          <w:sz w:val="28"/>
          <w:szCs w:val="28"/>
        </w:rPr>
        <w:t xml:space="preserve">виды охранных </w:t>
      </w:r>
      <w:r w:rsidR="00F83032">
        <w:rPr>
          <w:rFonts w:ascii="Times New Roman" w:hAnsi="Times New Roman" w:cs="Times New Roman"/>
          <w:sz w:val="28"/>
          <w:szCs w:val="28"/>
        </w:rPr>
        <w:t>з</w:t>
      </w:r>
      <w:r w:rsidR="00E329E5">
        <w:rPr>
          <w:rFonts w:ascii="Times New Roman" w:hAnsi="Times New Roman" w:cs="Times New Roman"/>
          <w:sz w:val="28"/>
          <w:szCs w:val="28"/>
        </w:rPr>
        <w:t>он</w:t>
      </w:r>
      <w:r w:rsidR="00766F87">
        <w:rPr>
          <w:rFonts w:ascii="Times New Roman" w:hAnsi="Times New Roman" w:cs="Times New Roman"/>
          <w:sz w:val="28"/>
          <w:szCs w:val="28"/>
        </w:rPr>
        <w:t>..</w:t>
      </w:r>
      <w:r w:rsidR="00A40229">
        <w:rPr>
          <w:rFonts w:ascii="Times New Roman" w:hAnsi="Times New Roman" w:cs="Times New Roman"/>
          <w:sz w:val="28"/>
          <w:szCs w:val="28"/>
        </w:rPr>
        <w:t>…..</w:t>
      </w:r>
      <w:r w:rsidR="007C0D80" w:rsidRPr="007C0D80">
        <w:rPr>
          <w:rFonts w:ascii="Times New Roman" w:hAnsi="Times New Roman" w:cs="Times New Roman"/>
          <w:sz w:val="28"/>
          <w:szCs w:val="28"/>
        </w:rPr>
        <w:t>8</w:t>
      </w:r>
    </w:p>
    <w:p w14:paraId="3F119FB7" w14:textId="0DC567EC" w:rsidR="0011774A" w:rsidRPr="007C0D80" w:rsidRDefault="0011774A" w:rsidP="009173E5">
      <w:pPr>
        <w:spacing w:line="360" w:lineRule="auto"/>
        <w:ind w:left="708" w:firstLine="362"/>
        <w:jc w:val="both"/>
        <w:rPr>
          <w:rFonts w:ascii="Times New Roman" w:hAnsi="Times New Roman" w:cs="Times New Roman"/>
          <w:sz w:val="28"/>
          <w:szCs w:val="28"/>
        </w:rPr>
      </w:pPr>
      <w:r>
        <w:rPr>
          <w:rFonts w:ascii="Times New Roman" w:hAnsi="Times New Roman" w:cs="Times New Roman"/>
          <w:sz w:val="28"/>
          <w:szCs w:val="28"/>
        </w:rPr>
        <w:t xml:space="preserve">ГЛАВА 2. </w:t>
      </w:r>
      <w:r w:rsidR="003012B1">
        <w:rPr>
          <w:rFonts w:ascii="Times New Roman" w:hAnsi="Times New Roman" w:cs="Times New Roman"/>
          <w:sz w:val="28"/>
          <w:szCs w:val="28"/>
        </w:rPr>
        <w:t>Осуществлени</w:t>
      </w:r>
      <w:r w:rsidR="00766F87">
        <w:rPr>
          <w:rFonts w:ascii="Times New Roman" w:hAnsi="Times New Roman" w:cs="Times New Roman"/>
          <w:sz w:val="28"/>
          <w:szCs w:val="28"/>
        </w:rPr>
        <w:t>е строительства в охранных зонах..</w:t>
      </w:r>
      <w:r>
        <w:rPr>
          <w:rFonts w:ascii="Times New Roman" w:hAnsi="Times New Roman" w:cs="Times New Roman"/>
          <w:sz w:val="28"/>
          <w:szCs w:val="28"/>
        </w:rPr>
        <w:t>……….</w:t>
      </w:r>
      <w:r w:rsidR="004D4F2C">
        <w:rPr>
          <w:rFonts w:ascii="Times New Roman" w:hAnsi="Times New Roman" w:cs="Times New Roman"/>
          <w:sz w:val="28"/>
          <w:szCs w:val="28"/>
        </w:rPr>
        <w:t>.1</w:t>
      </w:r>
      <w:r w:rsidR="00853D75">
        <w:rPr>
          <w:rFonts w:ascii="Times New Roman" w:hAnsi="Times New Roman" w:cs="Times New Roman"/>
          <w:sz w:val="28"/>
          <w:szCs w:val="28"/>
        </w:rPr>
        <w:t>8</w:t>
      </w:r>
    </w:p>
    <w:p w14:paraId="22291203" w14:textId="5FE83681" w:rsidR="00306243" w:rsidRDefault="0011774A" w:rsidP="009173E5">
      <w:pPr>
        <w:spacing w:line="360" w:lineRule="auto"/>
        <w:ind w:left="708" w:firstLine="362"/>
        <w:jc w:val="both"/>
        <w:rPr>
          <w:rFonts w:ascii="Times New Roman" w:hAnsi="Times New Roman" w:cs="Times New Roman"/>
          <w:sz w:val="28"/>
          <w:szCs w:val="28"/>
        </w:rPr>
      </w:pPr>
      <w:r w:rsidRPr="00732417">
        <w:rPr>
          <w:rFonts w:ascii="Times New Roman" w:eastAsia="Calibri" w:hAnsi="Times New Roman" w:cs="Times New Roman"/>
          <w:sz w:val="28"/>
          <w:szCs w:val="28"/>
        </w:rPr>
        <w:t>§</w:t>
      </w:r>
      <w:r>
        <w:rPr>
          <w:rFonts w:ascii="Times New Roman" w:eastAsia="Calibri" w:hAnsi="Times New Roman" w:cs="Times New Roman"/>
          <w:sz w:val="28"/>
          <w:szCs w:val="28"/>
        </w:rPr>
        <w:t xml:space="preserve">1. </w:t>
      </w:r>
      <w:r w:rsidR="00306243" w:rsidRPr="0011774A">
        <w:rPr>
          <w:rFonts w:ascii="Times New Roman" w:hAnsi="Times New Roman" w:cs="Times New Roman"/>
          <w:sz w:val="28"/>
          <w:szCs w:val="28"/>
        </w:rPr>
        <w:t xml:space="preserve">Строительство в охранной зоне и зоне минимальных расстояний </w:t>
      </w:r>
      <w:r w:rsidR="00626970">
        <w:rPr>
          <w:rFonts w:ascii="Times New Roman" w:hAnsi="Times New Roman" w:cs="Times New Roman"/>
          <w:sz w:val="28"/>
          <w:szCs w:val="28"/>
        </w:rPr>
        <w:t xml:space="preserve">от оси </w:t>
      </w:r>
      <w:r w:rsidR="00306243" w:rsidRPr="0011774A">
        <w:rPr>
          <w:rFonts w:ascii="Times New Roman" w:hAnsi="Times New Roman" w:cs="Times New Roman"/>
          <w:sz w:val="28"/>
          <w:szCs w:val="28"/>
        </w:rPr>
        <w:t>газопровода.</w:t>
      </w:r>
      <w:r w:rsidR="00E27565" w:rsidRPr="0011774A">
        <w:rPr>
          <w:rFonts w:ascii="Times New Roman" w:hAnsi="Times New Roman" w:cs="Times New Roman"/>
          <w:sz w:val="28"/>
          <w:szCs w:val="28"/>
        </w:rPr>
        <w:t xml:space="preserve"> Применимые </w:t>
      </w:r>
      <w:r w:rsidR="00827403" w:rsidRPr="0011774A">
        <w:rPr>
          <w:rFonts w:ascii="Times New Roman" w:hAnsi="Times New Roman" w:cs="Times New Roman"/>
          <w:sz w:val="28"/>
          <w:szCs w:val="28"/>
        </w:rPr>
        <w:t>нор</w:t>
      </w:r>
      <w:r w:rsidR="00626970">
        <w:rPr>
          <w:rFonts w:ascii="Times New Roman" w:hAnsi="Times New Roman" w:cs="Times New Roman"/>
          <w:sz w:val="28"/>
          <w:szCs w:val="28"/>
        </w:rPr>
        <w:t>мы и последствия строительства</w:t>
      </w:r>
      <w:r>
        <w:rPr>
          <w:rFonts w:ascii="Times New Roman" w:hAnsi="Times New Roman" w:cs="Times New Roman"/>
          <w:sz w:val="28"/>
          <w:szCs w:val="28"/>
        </w:rPr>
        <w:t>…</w:t>
      </w:r>
      <w:r w:rsidR="004D4F2C">
        <w:rPr>
          <w:rFonts w:ascii="Times New Roman" w:hAnsi="Times New Roman" w:cs="Times New Roman"/>
          <w:sz w:val="28"/>
          <w:szCs w:val="28"/>
        </w:rPr>
        <w:t>...</w:t>
      </w:r>
      <w:r w:rsidR="002F62E3" w:rsidRPr="0011774A">
        <w:rPr>
          <w:rFonts w:ascii="Times New Roman" w:hAnsi="Times New Roman" w:cs="Times New Roman"/>
          <w:sz w:val="28"/>
          <w:szCs w:val="28"/>
        </w:rPr>
        <w:t>1</w:t>
      </w:r>
      <w:r w:rsidR="00853D75">
        <w:rPr>
          <w:rFonts w:ascii="Times New Roman" w:hAnsi="Times New Roman" w:cs="Times New Roman"/>
          <w:sz w:val="28"/>
          <w:szCs w:val="28"/>
        </w:rPr>
        <w:t>8</w:t>
      </w:r>
    </w:p>
    <w:p w14:paraId="1CA4D176" w14:textId="156C9933" w:rsidR="00FC50F7" w:rsidRPr="00DB3897" w:rsidRDefault="00B00A2F" w:rsidP="009173E5">
      <w:pPr>
        <w:spacing w:line="360" w:lineRule="auto"/>
        <w:ind w:left="708" w:firstLine="362"/>
        <w:jc w:val="both"/>
        <w:rPr>
          <w:rFonts w:ascii="Times New Roman" w:hAnsi="Times New Roman" w:cs="Times New Roman"/>
          <w:sz w:val="28"/>
          <w:szCs w:val="28"/>
        </w:rPr>
      </w:pPr>
      <w:r w:rsidRPr="00732417">
        <w:rPr>
          <w:rFonts w:ascii="Times New Roman" w:eastAsia="Calibri" w:hAnsi="Times New Roman" w:cs="Times New Roman"/>
          <w:sz w:val="28"/>
          <w:szCs w:val="28"/>
        </w:rPr>
        <w:t>§</w:t>
      </w:r>
      <w:r>
        <w:rPr>
          <w:rFonts w:ascii="Times New Roman" w:eastAsia="Calibri" w:hAnsi="Times New Roman" w:cs="Times New Roman"/>
          <w:sz w:val="28"/>
          <w:szCs w:val="28"/>
        </w:rPr>
        <w:t>2. С</w:t>
      </w:r>
      <w:r w:rsidR="00FC50F7">
        <w:rPr>
          <w:rFonts w:ascii="Times New Roman" w:hAnsi="Times New Roman" w:cs="Times New Roman"/>
          <w:sz w:val="28"/>
          <w:szCs w:val="28"/>
        </w:rPr>
        <w:t xml:space="preserve">троительство в охранной зоне линий электропередач. </w:t>
      </w:r>
      <w:r w:rsidR="00614DA7">
        <w:rPr>
          <w:rFonts w:ascii="Times New Roman" w:hAnsi="Times New Roman" w:cs="Times New Roman"/>
          <w:sz w:val="28"/>
          <w:szCs w:val="28"/>
        </w:rPr>
        <w:t>П</w:t>
      </w:r>
      <w:r w:rsidR="00FC50F7">
        <w:rPr>
          <w:rFonts w:ascii="Times New Roman" w:hAnsi="Times New Roman" w:cs="Times New Roman"/>
          <w:sz w:val="28"/>
          <w:szCs w:val="28"/>
        </w:rPr>
        <w:t>рименимые нормы и последствия строительства</w:t>
      </w:r>
      <w:r w:rsidR="00614DA7">
        <w:rPr>
          <w:rFonts w:ascii="Times New Roman" w:hAnsi="Times New Roman" w:cs="Times New Roman"/>
          <w:sz w:val="28"/>
          <w:szCs w:val="28"/>
        </w:rPr>
        <w:t>………………</w:t>
      </w:r>
      <w:r w:rsidR="00703283">
        <w:rPr>
          <w:rFonts w:ascii="Times New Roman" w:hAnsi="Times New Roman" w:cs="Times New Roman"/>
          <w:sz w:val="28"/>
          <w:szCs w:val="28"/>
        </w:rPr>
        <w:t>……</w:t>
      </w:r>
      <w:r w:rsidR="000E5E08">
        <w:rPr>
          <w:rFonts w:ascii="Times New Roman" w:hAnsi="Times New Roman" w:cs="Times New Roman"/>
          <w:sz w:val="28"/>
          <w:szCs w:val="28"/>
        </w:rPr>
        <w:t>….</w:t>
      </w:r>
      <w:r w:rsidR="00614DA7">
        <w:rPr>
          <w:rFonts w:ascii="Times New Roman" w:hAnsi="Times New Roman" w:cs="Times New Roman"/>
          <w:sz w:val="28"/>
          <w:szCs w:val="28"/>
        </w:rPr>
        <w:t>.</w:t>
      </w:r>
      <w:r w:rsidR="00766F87">
        <w:rPr>
          <w:rFonts w:ascii="Times New Roman" w:hAnsi="Times New Roman" w:cs="Times New Roman"/>
          <w:sz w:val="28"/>
          <w:szCs w:val="28"/>
        </w:rPr>
        <w:t>2</w:t>
      </w:r>
      <w:r w:rsidR="00853D75">
        <w:rPr>
          <w:rFonts w:ascii="Times New Roman" w:hAnsi="Times New Roman" w:cs="Times New Roman"/>
          <w:sz w:val="28"/>
          <w:szCs w:val="28"/>
        </w:rPr>
        <w:t>3</w:t>
      </w:r>
    </w:p>
    <w:p w14:paraId="7A046392" w14:textId="0BA99A6A" w:rsidR="00BA61EC" w:rsidRDefault="00E3757E" w:rsidP="009173E5">
      <w:pPr>
        <w:pStyle w:val="a7"/>
        <w:spacing w:line="360" w:lineRule="auto"/>
        <w:ind w:left="709" w:firstLine="284"/>
        <w:jc w:val="both"/>
        <w:rPr>
          <w:rFonts w:ascii="Times New Roman" w:hAnsi="Times New Roman" w:cs="Times New Roman"/>
          <w:sz w:val="28"/>
          <w:szCs w:val="28"/>
        </w:rPr>
      </w:pPr>
      <w:r>
        <w:rPr>
          <w:rFonts w:ascii="Times New Roman" w:hAnsi="Times New Roman" w:cs="Times New Roman"/>
          <w:sz w:val="28"/>
          <w:szCs w:val="28"/>
        </w:rPr>
        <w:t xml:space="preserve">ГЛАВА 3. </w:t>
      </w:r>
      <w:r w:rsidR="008615B3">
        <w:rPr>
          <w:rFonts w:ascii="Times New Roman" w:hAnsi="Times New Roman" w:cs="Times New Roman"/>
          <w:sz w:val="28"/>
          <w:szCs w:val="28"/>
        </w:rPr>
        <w:t>П</w:t>
      </w:r>
      <w:r w:rsidR="003012B1">
        <w:rPr>
          <w:rFonts w:ascii="Times New Roman" w:hAnsi="Times New Roman" w:cs="Times New Roman"/>
          <w:sz w:val="28"/>
          <w:szCs w:val="28"/>
        </w:rPr>
        <w:t>равовое значение невнесения информации об охранной зоне в публичные реестры…………………</w:t>
      </w:r>
      <w:r w:rsidR="000E5E08">
        <w:rPr>
          <w:rFonts w:ascii="Times New Roman" w:hAnsi="Times New Roman" w:cs="Times New Roman"/>
          <w:sz w:val="28"/>
          <w:szCs w:val="28"/>
        </w:rPr>
        <w:t>…………………</w:t>
      </w:r>
      <w:r w:rsidR="00703283">
        <w:rPr>
          <w:rFonts w:ascii="Times New Roman" w:hAnsi="Times New Roman" w:cs="Times New Roman"/>
          <w:sz w:val="28"/>
          <w:szCs w:val="28"/>
        </w:rPr>
        <w:t>..</w:t>
      </w:r>
      <w:r w:rsidR="008A2BF9">
        <w:rPr>
          <w:rFonts w:ascii="Times New Roman" w:hAnsi="Times New Roman" w:cs="Times New Roman"/>
          <w:sz w:val="28"/>
          <w:szCs w:val="28"/>
        </w:rPr>
        <w:t>……</w:t>
      </w:r>
      <w:r w:rsidR="000E5E08">
        <w:rPr>
          <w:rFonts w:ascii="Times New Roman" w:hAnsi="Times New Roman" w:cs="Times New Roman"/>
          <w:sz w:val="28"/>
          <w:szCs w:val="28"/>
        </w:rPr>
        <w:t>………2</w:t>
      </w:r>
      <w:r w:rsidR="00853D75">
        <w:rPr>
          <w:rFonts w:ascii="Times New Roman" w:hAnsi="Times New Roman" w:cs="Times New Roman"/>
          <w:sz w:val="28"/>
          <w:szCs w:val="28"/>
        </w:rPr>
        <w:t>7</w:t>
      </w:r>
    </w:p>
    <w:p w14:paraId="156CD1BA" w14:textId="67DECBB2" w:rsidR="00E3757E" w:rsidRPr="00E3757E" w:rsidRDefault="00E3757E" w:rsidP="009173E5">
      <w:pPr>
        <w:pStyle w:val="a7"/>
        <w:spacing w:line="360" w:lineRule="auto"/>
        <w:ind w:left="709" w:firstLine="284"/>
        <w:jc w:val="both"/>
        <w:rPr>
          <w:rFonts w:ascii="Times New Roman" w:hAnsi="Times New Roman" w:cs="Times New Roman"/>
          <w:sz w:val="28"/>
          <w:szCs w:val="28"/>
        </w:rPr>
      </w:pPr>
      <w:r w:rsidRPr="00732417">
        <w:rPr>
          <w:rFonts w:ascii="Times New Roman" w:eastAsia="Calibri" w:hAnsi="Times New Roman" w:cs="Times New Roman"/>
          <w:sz w:val="28"/>
          <w:szCs w:val="28"/>
        </w:rPr>
        <w:t>§</w:t>
      </w:r>
      <w:r>
        <w:rPr>
          <w:rFonts w:ascii="Times New Roman" w:eastAsia="Calibri" w:hAnsi="Times New Roman" w:cs="Times New Roman"/>
          <w:sz w:val="28"/>
          <w:szCs w:val="28"/>
        </w:rPr>
        <w:t xml:space="preserve">1. </w:t>
      </w:r>
      <w:r w:rsidR="003F33E6" w:rsidRPr="00E3757E">
        <w:rPr>
          <w:rFonts w:ascii="Times New Roman" w:hAnsi="Times New Roman" w:cs="Times New Roman"/>
          <w:sz w:val="28"/>
          <w:szCs w:val="28"/>
        </w:rPr>
        <w:t>Правовое значение невнесения информации об охранной зоне газопровода в публичные реестры</w:t>
      </w:r>
      <w:r w:rsidR="0039388A" w:rsidRPr="00E3757E">
        <w:rPr>
          <w:rFonts w:ascii="Times New Roman" w:hAnsi="Times New Roman" w:cs="Times New Roman"/>
          <w:sz w:val="28"/>
          <w:szCs w:val="28"/>
        </w:rPr>
        <w:t>……</w:t>
      </w:r>
      <w:r w:rsidR="00766F87">
        <w:rPr>
          <w:rFonts w:ascii="Times New Roman" w:hAnsi="Times New Roman" w:cs="Times New Roman"/>
          <w:sz w:val="28"/>
          <w:szCs w:val="28"/>
        </w:rPr>
        <w:t>…..</w:t>
      </w:r>
      <w:r w:rsidR="0039388A" w:rsidRPr="00E3757E">
        <w:rPr>
          <w:rFonts w:ascii="Times New Roman" w:hAnsi="Times New Roman" w:cs="Times New Roman"/>
          <w:sz w:val="28"/>
          <w:szCs w:val="28"/>
        </w:rPr>
        <w:t>……………………………</w:t>
      </w:r>
      <w:r w:rsidR="000E5E08">
        <w:rPr>
          <w:rFonts w:ascii="Times New Roman" w:hAnsi="Times New Roman" w:cs="Times New Roman"/>
          <w:sz w:val="28"/>
          <w:szCs w:val="28"/>
        </w:rPr>
        <w:t>…...2</w:t>
      </w:r>
      <w:r w:rsidR="00853D75">
        <w:rPr>
          <w:rFonts w:ascii="Times New Roman" w:hAnsi="Times New Roman" w:cs="Times New Roman"/>
          <w:sz w:val="28"/>
          <w:szCs w:val="28"/>
        </w:rPr>
        <w:t>7</w:t>
      </w:r>
    </w:p>
    <w:p w14:paraId="0AB67F73" w14:textId="5BB03C02" w:rsidR="003F4586" w:rsidRPr="003F4586" w:rsidRDefault="00E3757E" w:rsidP="009173E5">
      <w:pPr>
        <w:pStyle w:val="a7"/>
        <w:spacing w:line="360" w:lineRule="auto"/>
        <w:ind w:left="709" w:firstLine="284"/>
        <w:jc w:val="both"/>
        <w:rPr>
          <w:rFonts w:ascii="Times New Roman" w:hAnsi="Times New Roman" w:cs="Times New Roman"/>
          <w:sz w:val="28"/>
          <w:szCs w:val="28"/>
        </w:rPr>
      </w:pPr>
      <w:r w:rsidRPr="00732417">
        <w:rPr>
          <w:rFonts w:ascii="Times New Roman" w:eastAsia="Calibri" w:hAnsi="Times New Roman" w:cs="Times New Roman"/>
          <w:sz w:val="28"/>
          <w:szCs w:val="28"/>
        </w:rPr>
        <w:t>§</w:t>
      </w:r>
      <w:r>
        <w:rPr>
          <w:rFonts w:ascii="Times New Roman" w:eastAsia="Calibri" w:hAnsi="Times New Roman" w:cs="Times New Roman"/>
          <w:sz w:val="28"/>
          <w:szCs w:val="28"/>
        </w:rPr>
        <w:t>2. П</w:t>
      </w:r>
      <w:r w:rsidR="000B49CA">
        <w:rPr>
          <w:rFonts w:ascii="Times New Roman" w:hAnsi="Times New Roman" w:cs="Times New Roman"/>
          <w:sz w:val="28"/>
          <w:szCs w:val="28"/>
        </w:rPr>
        <w:t>р</w:t>
      </w:r>
      <w:r w:rsidR="00121181">
        <w:rPr>
          <w:rFonts w:ascii="Times New Roman" w:hAnsi="Times New Roman" w:cs="Times New Roman"/>
          <w:sz w:val="28"/>
          <w:szCs w:val="28"/>
        </w:rPr>
        <w:t xml:space="preserve">авовое значение </w:t>
      </w:r>
      <w:r w:rsidR="003F33E6">
        <w:rPr>
          <w:rFonts w:ascii="Times New Roman" w:hAnsi="Times New Roman" w:cs="Times New Roman"/>
          <w:sz w:val="28"/>
          <w:szCs w:val="28"/>
        </w:rPr>
        <w:t>не</w:t>
      </w:r>
      <w:r w:rsidR="00121181">
        <w:rPr>
          <w:rFonts w:ascii="Times New Roman" w:hAnsi="Times New Roman" w:cs="Times New Roman"/>
          <w:sz w:val="28"/>
          <w:szCs w:val="28"/>
        </w:rPr>
        <w:t xml:space="preserve">внесения информации об охранной зоне </w:t>
      </w:r>
      <w:r w:rsidR="00E00B32">
        <w:rPr>
          <w:rFonts w:ascii="Times New Roman" w:hAnsi="Times New Roman" w:cs="Times New Roman"/>
          <w:sz w:val="28"/>
          <w:szCs w:val="28"/>
        </w:rPr>
        <w:t>линий электропередач</w:t>
      </w:r>
      <w:r w:rsidR="003F33E6">
        <w:rPr>
          <w:rFonts w:ascii="Times New Roman" w:hAnsi="Times New Roman" w:cs="Times New Roman"/>
          <w:sz w:val="28"/>
          <w:szCs w:val="28"/>
        </w:rPr>
        <w:t xml:space="preserve"> </w:t>
      </w:r>
      <w:r w:rsidR="00121181">
        <w:rPr>
          <w:rFonts w:ascii="Times New Roman" w:hAnsi="Times New Roman" w:cs="Times New Roman"/>
          <w:sz w:val="28"/>
          <w:szCs w:val="28"/>
        </w:rPr>
        <w:t>в пу</w:t>
      </w:r>
      <w:r w:rsidR="00717FCE">
        <w:rPr>
          <w:rFonts w:ascii="Times New Roman" w:hAnsi="Times New Roman" w:cs="Times New Roman"/>
          <w:sz w:val="28"/>
          <w:szCs w:val="28"/>
        </w:rPr>
        <w:t>блич</w:t>
      </w:r>
      <w:r w:rsidR="00121181">
        <w:rPr>
          <w:rFonts w:ascii="Times New Roman" w:hAnsi="Times New Roman" w:cs="Times New Roman"/>
          <w:sz w:val="28"/>
          <w:szCs w:val="28"/>
        </w:rPr>
        <w:t>н</w:t>
      </w:r>
      <w:r w:rsidR="00717FCE">
        <w:rPr>
          <w:rFonts w:ascii="Times New Roman" w:hAnsi="Times New Roman" w:cs="Times New Roman"/>
          <w:sz w:val="28"/>
          <w:szCs w:val="28"/>
        </w:rPr>
        <w:t>ы</w:t>
      </w:r>
      <w:r w:rsidR="0039388A">
        <w:rPr>
          <w:rFonts w:ascii="Times New Roman" w:hAnsi="Times New Roman" w:cs="Times New Roman"/>
          <w:sz w:val="28"/>
          <w:szCs w:val="28"/>
        </w:rPr>
        <w:t>е реестры…………</w:t>
      </w:r>
      <w:r w:rsidR="00766F87">
        <w:rPr>
          <w:rFonts w:ascii="Times New Roman" w:hAnsi="Times New Roman" w:cs="Times New Roman"/>
          <w:sz w:val="28"/>
          <w:szCs w:val="28"/>
        </w:rPr>
        <w:t>…</w:t>
      </w:r>
      <w:r w:rsidR="00703283">
        <w:rPr>
          <w:rFonts w:ascii="Times New Roman" w:hAnsi="Times New Roman" w:cs="Times New Roman"/>
          <w:sz w:val="28"/>
          <w:szCs w:val="28"/>
        </w:rPr>
        <w:t>……</w:t>
      </w:r>
      <w:r w:rsidR="002953BE">
        <w:rPr>
          <w:rFonts w:ascii="Times New Roman" w:hAnsi="Times New Roman" w:cs="Times New Roman"/>
          <w:sz w:val="28"/>
          <w:szCs w:val="28"/>
        </w:rPr>
        <w:t>…………...</w:t>
      </w:r>
      <w:r w:rsidR="00853D75">
        <w:rPr>
          <w:rFonts w:ascii="Times New Roman" w:hAnsi="Times New Roman" w:cs="Times New Roman"/>
          <w:sz w:val="28"/>
          <w:szCs w:val="28"/>
        </w:rPr>
        <w:t>40</w:t>
      </w:r>
    </w:p>
    <w:p w14:paraId="16441F12" w14:textId="672E888D" w:rsidR="003F4586" w:rsidRPr="003F4586" w:rsidRDefault="00E3757E" w:rsidP="009173E5">
      <w:pPr>
        <w:pStyle w:val="a7"/>
        <w:spacing w:line="360" w:lineRule="auto"/>
        <w:ind w:left="709" w:firstLine="284"/>
        <w:jc w:val="both"/>
        <w:rPr>
          <w:rFonts w:ascii="Times New Roman" w:hAnsi="Times New Roman" w:cs="Times New Roman"/>
          <w:sz w:val="28"/>
          <w:szCs w:val="28"/>
        </w:rPr>
      </w:pPr>
      <w:r>
        <w:rPr>
          <w:rFonts w:ascii="Times New Roman" w:hAnsi="Times New Roman" w:cs="Times New Roman"/>
          <w:sz w:val="28"/>
          <w:szCs w:val="28"/>
        </w:rPr>
        <w:t xml:space="preserve">ГЛАВА 4. </w:t>
      </w:r>
      <w:r w:rsidR="00CA182B">
        <w:rPr>
          <w:rFonts w:ascii="Times New Roman" w:hAnsi="Times New Roman" w:cs="Times New Roman"/>
          <w:sz w:val="28"/>
          <w:szCs w:val="28"/>
        </w:rPr>
        <w:t>Правовой режим иных зон с особыми условиями использования территорий…</w:t>
      </w:r>
      <w:r>
        <w:rPr>
          <w:rFonts w:ascii="Times New Roman" w:hAnsi="Times New Roman" w:cs="Times New Roman"/>
          <w:sz w:val="28"/>
          <w:szCs w:val="28"/>
        </w:rPr>
        <w:t>……………………………………………</w:t>
      </w:r>
      <w:r w:rsidR="00766F87">
        <w:rPr>
          <w:rFonts w:ascii="Times New Roman" w:hAnsi="Times New Roman" w:cs="Times New Roman"/>
          <w:sz w:val="28"/>
          <w:szCs w:val="28"/>
        </w:rPr>
        <w:t>…</w:t>
      </w:r>
      <w:r>
        <w:rPr>
          <w:rFonts w:ascii="Times New Roman" w:hAnsi="Times New Roman" w:cs="Times New Roman"/>
          <w:sz w:val="28"/>
          <w:szCs w:val="28"/>
        </w:rPr>
        <w:t>.</w:t>
      </w:r>
      <w:r w:rsidR="00766F87">
        <w:rPr>
          <w:rFonts w:ascii="Times New Roman" w:hAnsi="Times New Roman" w:cs="Times New Roman"/>
          <w:sz w:val="28"/>
          <w:szCs w:val="28"/>
        </w:rPr>
        <w:t>4</w:t>
      </w:r>
      <w:r w:rsidR="00853D75">
        <w:rPr>
          <w:rFonts w:ascii="Times New Roman" w:hAnsi="Times New Roman" w:cs="Times New Roman"/>
          <w:sz w:val="28"/>
          <w:szCs w:val="28"/>
        </w:rPr>
        <w:t>6</w:t>
      </w:r>
    </w:p>
    <w:p w14:paraId="4E68A32B" w14:textId="4E151B3F" w:rsidR="004D6062" w:rsidRPr="00766F87" w:rsidRDefault="00766F87" w:rsidP="009173E5">
      <w:pPr>
        <w:spacing w:line="360" w:lineRule="auto"/>
        <w:ind w:left="1070"/>
        <w:jc w:val="both"/>
        <w:rPr>
          <w:rFonts w:ascii="Times New Roman" w:hAnsi="Times New Roman" w:cs="Times New Roman"/>
          <w:sz w:val="28"/>
          <w:szCs w:val="28"/>
        </w:rPr>
      </w:pPr>
      <w:r w:rsidRPr="00732417">
        <w:rPr>
          <w:rFonts w:ascii="Times New Roman" w:eastAsia="Calibri" w:hAnsi="Times New Roman" w:cs="Times New Roman"/>
          <w:sz w:val="28"/>
          <w:szCs w:val="28"/>
        </w:rPr>
        <w:t>§</w:t>
      </w:r>
      <w:r>
        <w:rPr>
          <w:rFonts w:ascii="Times New Roman" w:eastAsia="Calibri" w:hAnsi="Times New Roman" w:cs="Times New Roman"/>
          <w:sz w:val="28"/>
          <w:szCs w:val="28"/>
        </w:rPr>
        <w:t xml:space="preserve">1. </w:t>
      </w:r>
      <w:r w:rsidR="004D6062" w:rsidRPr="00766F87">
        <w:rPr>
          <w:rFonts w:ascii="Times New Roman" w:hAnsi="Times New Roman" w:cs="Times New Roman"/>
          <w:sz w:val="28"/>
          <w:szCs w:val="28"/>
        </w:rPr>
        <w:t>Строительство в охранной зоне объекта культурного наследия</w:t>
      </w:r>
      <w:r w:rsidR="00A75C70" w:rsidRPr="00766F87">
        <w:rPr>
          <w:rFonts w:ascii="Times New Roman" w:hAnsi="Times New Roman" w:cs="Times New Roman"/>
          <w:sz w:val="28"/>
          <w:szCs w:val="28"/>
        </w:rPr>
        <w:t>….</w:t>
      </w:r>
      <w:r w:rsidR="00C06CA2">
        <w:rPr>
          <w:rFonts w:ascii="Times New Roman" w:hAnsi="Times New Roman" w:cs="Times New Roman"/>
          <w:sz w:val="28"/>
          <w:szCs w:val="28"/>
        </w:rPr>
        <w:t>4</w:t>
      </w:r>
      <w:r w:rsidR="00853D75">
        <w:rPr>
          <w:rFonts w:ascii="Times New Roman" w:hAnsi="Times New Roman" w:cs="Times New Roman"/>
          <w:sz w:val="28"/>
          <w:szCs w:val="28"/>
        </w:rPr>
        <w:t>6</w:t>
      </w:r>
    </w:p>
    <w:p w14:paraId="1F489A37" w14:textId="231CC519" w:rsidR="00174551" w:rsidRDefault="00766F87" w:rsidP="009173E5">
      <w:pPr>
        <w:spacing w:line="360" w:lineRule="auto"/>
        <w:ind w:left="1070"/>
        <w:jc w:val="both"/>
        <w:rPr>
          <w:rFonts w:ascii="Times New Roman" w:hAnsi="Times New Roman" w:cs="Times New Roman"/>
          <w:sz w:val="28"/>
          <w:szCs w:val="28"/>
        </w:rPr>
      </w:pPr>
      <w:r w:rsidRPr="00732417">
        <w:rPr>
          <w:rFonts w:ascii="Times New Roman" w:eastAsia="Calibri" w:hAnsi="Times New Roman" w:cs="Times New Roman"/>
          <w:sz w:val="28"/>
          <w:szCs w:val="28"/>
        </w:rPr>
        <w:t>§</w:t>
      </w:r>
      <w:r>
        <w:rPr>
          <w:rFonts w:ascii="Times New Roman" w:eastAsia="Calibri" w:hAnsi="Times New Roman" w:cs="Times New Roman"/>
          <w:sz w:val="28"/>
          <w:szCs w:val="28"/>
        </w:rPr>
        <w:t xml:space="preserve">2. </w:t>
      </w:r>
      <w:r w:rsidR="00174551" w:rsidRPr="00766F87">
        <w:rPr>
          <w:rFonts w:ascii="Times New Roman" w:hAnsi="Times New Roman" w:cs="Times New Roman"/>
          <w:sz w:val="28"/>
          <w:szCs w:val="28"/>
        </w:rPr>
        <w:t>Правовой р</w:t>
      </w:r>
      <w:r w:rsidR="00FC1FFC" w:rsidRPr="00766F87">
        <w:rPr>
          <w:rFonts w:ascii="Times New Roman" w:hAnsi="Times New Roman" w:cs="Times New Roman"/>
          <w:sz w:val="28"/>
          <w:szCs w:val="28"/>
        </w:rPr>
        <w:t>ежим приаэродромной территории…………………….</w:t>
      </w:r>
      <w:r w:rsidR="00853D75">
        <w:rPr>
          <w:rFonts w:ascii="Times New Roman" w:hAnsi="Times New Roman" w:cs="Times New Roman"/>
          <w:sz w:val="28"/>
          <w:szCs w:val="28"/>
        </w:rPr>
        <w:t>51</w:t>
      </w:r>
    </w:p>
    <w:p w14:paraId="2E1E8CD6" w14:textId="1A738EF5" w:rsidR="009173E5" w:rsidRPr="00766F87" w:rsidRDefault="009173E5" w:rsidP="009173E5">
      <w:pPr>
        <w:spacing w:line="360" w:lineRule="auto"/>
        <w:ind w:left="1070"/>
        <w:jc w:val="both"/>
        <w:rPr>
          <w:rFonts w:ascii="Times New Roman" w:hAnsi="Times New Roman" w:cs="Times New Roman"/>
          <w:sz w:val="28"/>
          <w:szCs w:val="28"/>
        </w:rPr>
      </w:pPr>
      <w:r w:rsidRPr="00732417">
        <w:rPr>
          <w:rFonts w:ascii="Times New Roman" w:eastAsia="Calibri" w:hAnsi="Times New Roman" w:cs="Times New Roman"/>
          <w:sz w:val="28"/>
          <w:szCs w:val="28"/>
        </w:rPr>
        <w:t>§</w:t>
      </w:r>
      <w:r>
        <w:rPr>
          <w:rFonts w:ascii="Times New Roman" w:eastAsia="Calibri" w:hAnsi="Times New Roman" w:cs="Times New Roman"/>
          <w:sz w:val="28"/>
          <w:szCs w:val="28"/>
        </w:rPr>
        <w:t xml:space="preserve">3. </w:t>
      </w:r>
      <w:r>
        <w:rPr>
          <w:rFonts w:ascii="Times New Roman" w:hAnsi="Times New Roman" w:cs="Times New Roman"/>
          <w:sz w:val="28"/>
          <w:szCs w:val="28"/>
        </w:rPr>
        <w:t>З</w:t>
      </w:r>
      <w:r w:rsidRPr="00AB6EA1">
        <w:rPr>
          <w:rFonts w:ascii="Times New Roman" w:hAnsi="Times New Roman" w:cs="Times New Roman"/>
          <w:sz w:val="28"/>
          <w:szCs w:val="28"/>
        </w:rPr>
        <w:t>апретные и иные зоны с особыми условиями использования земель</w:t>
      </w:r>
      <w:r>
        <w:rPr>
          <w:rFonts w:ascii="Times New Roman" w:hAnsi="Times New Roman" w:cs="Times New Roman"/>
          <w:sz w:val="28"/>
          <w:szCs w:val="28"/>
        </w:rPr>
        <w:t xml:space="preserve"> для обеспечения </w:t>
      </w:r>
      <w:r w:rsidRPr="009173E5">
        <w:rPr>
          <w:rFonts w:ascii="Times New Roman" w:hAnsi="Times New Roman" w:cs="Times New Roman"/>
          <w:sz w:val="28"/>
          <w:szCs w:val="28"/>
        </w:rPr>
        <w:t>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r w:rsidR="00853D75">
        <w:rPr>
          <w:rFonts w:ascii="Times New Roman" w:hAnsi="Times New Roman" w:cs="Times New Roman"/>
          <w:sz w:val="28"/>
          <w:szCs w:val="28"/>
        </w:rPr>
        <w:t>……………………………………………………………………..55</w:t>
      </w:r>
    </w:p>
    <w:p w14:paraId="3F50F18B" w14:textId="5919A3BF" w:rsidR="006432DB" w:rsidRPr="003012B1" w:rsidRDefault="003012B1" w:rsidP="009173E5">
      <w:pPr>
        <w:spacing w:line="360" w:lineRule="auto"/>
        <w:ind w:left="709" w:firstLine="425"/>
        <w:jc w:val="both"/>
        <w:rPr>
          <w:rFonts w:ascii="Times New Roman" w:hAnsi="Times New Roman" w:cs="Times New Roman"/>
          <w:sz w:val="28"/>
          <w:szCs w:val="28"/>
        </w:rPr>
      </w:pPr>
      <w:r>
        <w:rPr>
          <w:rFonts w:ascii="Times New Roman" w:hAnsi="Times New Roman" w:cs="Times New Roman"/>
          <w:sz w:val="28"/>
          <w:szCs w:val="28"/>
        </w:rPr>
        <w:t xml:space="preserve">ГЛАВА 5. </w:t>
      </w:r>
      <w:r w:rsidR="00CA182B">
        <w:rPr>
          <w:rFonts w:ascii="Times New Roman" w:hAnsi="Times New Roman" w:cs="Times New Roman"/>
          <w:sz w:val="28"/>
          <w:szCs w:val="28"/>
        </w:rPr>
        <w:t>Лица, ответственны</w:t>
      </w:r>
      <w:r w:rsidR="00CA182B" w:rsidRPr="003012B1">
        <w:rPr>
          <w:rFonts w:ascii="Times New Roman" w:hAnsi="Times New Roman" w:cs="Times New Roman"/>
          <w:sz w:val="28"/>
          <w:szCs w:val="28"/>
        </w:rPr>
        <w:t>е за причинение убытков, вызванны</w:t>
      </w:r>
      <w:r w:rsidR="00CA182B">
        <w:rPr>
          <w:rFonts w:ascii="Times New Roman" w:hAnsi="Times New Roman" w:cs="Times New Roman"/>
          <w:sz w:val="28"/>
          <w:szCs w:val="28"/>
        </w:rPr>
        <w:t>х</w:t>
      </w:r>
      <w:r w:rsidR="00CA182B" w:rsidRPr="003012B1">
        <w:rPr>
          <w:rFonts w:ascii="Times New Roman" w:hAnsi="Times New Roman" w:cs="Times New Roman"/>
          <w:sz w:val="28"/>
          <w:szCs w:val="28"/>
        </w:rPr>
        <w:t xml:space="preserve"> признанием строения самовольным и</w:t>
      </w:r>
      <w:r w:rsidR="00CA182B">
        <w:rPr>
          <w:rFonts w:ascii="Times New Roman" w:hAnsi="Times New Roman" w:cs="Times New Roman"/>
          <w:sz w:val="28"/>
          <w:szCs w:val="28"/>
        </w:rPr>
        <w:t xml:space="preserve"> его</w:t>
      </w:r>
      <w:r w:rsidR="00CA182B" w:rsidRPr="003012B1">
        <w:rPr>
          <w:rFonts w:ascii="Times New Roman" w:hAnsi="Times New Roman" w:cs="Times New Roman"/>
          <w:sz w:val="28"/>
          <w:szCs w:val="28"/>
        </w:rPr>
        <w:t xml:space="preserve"> последующим сносом</w:t>
      </w:r>
      <w:r>
        <w:rPr>
          <w:rFonts w:ascii="Times New Roman" w:hAnsi="Times New Roman" w:cs="Times New Roman"/>
          <w:sz w:val="28"/>
          <w:szCs w:val="28"/>
        </w:rPr>
        <w:t>…</w:t>
      </w:r>
      <w:r w:rsidR="00853D75">
        <w:rPr>
          <w:rFonts w:ascii="Times New Roman" w:hAnsi="Times New Roman" w:cs="Times New Roman"/>
          <w:sz w:val="28"/>
          <w:szCs w:val="28"/>
        </w:rPr>
        <w:t>…..…60</w:t>
      </w:r>
    </w:p>
    <w:p w14:paraId="1F4F38DD" w14:textId="2DCE8313" w:rsidR="00E00B32" w:rsidRPr="00FC1FFC" w:rsidRDefault="00CA182B" w:rsidP="009173E5">
      <w:pPr>
        <w:pStyle w:val="a7"/>
        <w:spacing w:line="360" w:lineRule="auto"/>
        <w:ind w:left="1070"/>
        <w:jc w:val="both"/>
        <w:rPr>
          <w:rFonts w:ascii="Times New Roman" w:hAnsi="Times New Roman" w:cs="Times New Roman"/>
          <w:sz w:val="28"/>
          <w:szCs w:val="28"/>
        </w:rPr>
      </w:pPr>
      <w:r>
        <w:rPr>
          <w:rFonts w:ascii="Times New Roman" w:hAnsi="Times New Roman" w:cs="Times New Roman"/>
          <w:sz w:val="28"/>
          <w:szCs w:val="28"/>
        </w:rPr>
        <w:lastRenderedPageBreak/>
        <w:t>ЗАКЛЮЧЕНИЕ…</w:t>
      </w:r>
      <w:r w:rsidR="003C7BE2">
        <w:rPr>
          <w:rFonts w:ascii="Times New Roman" w:hAnsi="Times New Roman" w:cs="Times New Roman"/>
          <w:sz w:val="28"/>
          <w:szCs w:val="28"/>
        </w:rPr>
        <w:t>……………………………………………………</w:t>
      </w:r>
      <w:r w:rsidR="00766F87">
        <w:rPr>
          <w:rFonts w:ascii="Times New Roman" w:hAnsi="Times New Roman" w:cs="Times New Roman"/>
          <w:sz w:val="28"/>
          <w:szCs w:val="28"/>
        </w:rPr>
        <w:t>…..6</w:t>
      </w:r>
      <w:r w:rsidR="00853D75">
        <w:rPr>
          <w:rFonts w:ascii="Times New Roman" w:hAnsi="Times New Roman" w:cs="Times New Roman"/>
          <w:sz w:val="28"/>
          <w:szCs w:val="28"/>
        </w:rPr>
        <w:t>9</w:t>
      </w:r>
    </w:p>
    <w:p w14:paraId="3D45482F" w14:textId="5743DA08" w:rsidR="00BA7347" w:rsidRPr="002953BE" w:rsidRDefault="00CA182B" w:rsidP="009173E5">
      <w:pPr>
        <w:pStyle w:val="a7"/>
        <w:spacing w:line="360" w:lineRule="auto"/>
        <w:ind w:left="1070"/>
        <w:jc w:val="both"/>
        <w:rPr>
          <w:rFonts w:ascii="Times New Roman" w:hAnsi="Times New Roman" w:cs="Times New Roman"/>
          <w:sz w:val="28"/>
          <w:szCs w:val="28"/>
        </w:rPr>
      </w:pPr>
      <w:r>
        <w:rPr>
          <w:rFonts w:ascii="Times New Roman" w:hAnsi="Times New Roman" w:cs="Times New Roman"/>
          <w:sz w:val="28"/>
          <w:szCs w:val="28"/>
        </w:rPr>
        <w:t>СПИСОК ЛИТЕРАТУРЫ…</w:t>
      </w:r>
      <w:r w:rsidR="003C7BE2">
        <w:rPr>
          <w:rFonts w:ascii="Times New Roman" w:hAnsi="Times New Roman" w:cs="Times New Roman"/>
          <w:sz w:val="28"/>
          <w:szCs w:val="28"/>
        </w:rPr>
        <w:t>…………………………………………</w:t>
      </w:r>
      <w:r w:rsidR="00766F87">
        <w:rPr>
          <w:rFonts w:ascii="Times New Roman" w:hAnsi="Times New Roman" w:cs="Times New Roman"/>
          <w:sz w:val="28"/>
          <w:szCs w:val="28"/>
        </w:rPr>
        <w:t>..</w:t>
      </w:r>
      <w:r w:rsidR="003C7BE2">
        <w:rPr>
          <w:rFonts w:ascii="Times New Roman" w:hAnsi="Times New Roman" w:cs="Times New Roman"/>
          <w:sz w:val="28"/>
          <w:szCs w:val="28"/>
        </w:rPr>
        <w:t>…</w:t>
      </w:r>
      <w:r w:rsidR="00376D0B">
        <w:rPr>
          <w:rFonts w:ascii="Times New Roman" w:hAnsi="Times New Roman" w:cs="Times New Roman"/>
          <w:sz w:val="28"/>
          <w:szCs w:val="28"/>
        </w:rPr>
        <w:t>72</w:t>
      </w:r>
    </w:p>
    <w:p w14:paraId="5BE796BB" w14:textId="52322349" w:rsidR="00294AB2" w:rsidRPr="007C0D80" w:rsidRDefault="007C0D80" w:rsidP="007C0D80">
      <w:pPr>
        <w:spacing w:line="360" w:lineRule="auto"/>
        <w:jc w:val="center"/>
        <w:rPr>
          <w:rFonts w:ascii="Times New Roman" w:hAnsi="Times New Roman" w:cs="Times New Roman"/>
          <w:sz w:val="28"/>
          <w:szCs w:val="28"/>
        </w:rPr>
      </w:pPr>
      <w:r w:rsidRPr="007C0D80">
        <w:rPr>
          <w:rFonts w:ascii="Times New Roman" w:hAnsi="Times New Roman" w:cs="Times New Roman"/>
          <w:sz w:val="28"/>
          <w:szCs w:val="28"/>
        </w:rPr>
        <w:br w:type="page"/>
      </w:r>
      <w:r w:rsidR="00CA182B" w:rsidRPr="007C0D80">
        <w:rPr>
          <w:rFonts w:ascii="Times New Roman" w:hAnsi="Times New Roman" w:cs="Times New Roman"/>
          <w:b/>
          <w:sz w:val="28"/>
          <w:szCs w:val="28"/>
        </w:rPr>
        <w:lastRenderedPageBreak/>
        <w:t>ВВЕДЕНИЕ</w:t>
      </w:r>
    </w:p>
    <w:p w14:paraId="5E8E6BB5" w14:textId="511E3E7F" w:rsidR="00827B82" w:rsidRDefault="00D62E92" w:rsidP="00FC1FF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Активность бизнеса в области строительства является </w:t>
      </w:r>
      <w:r w:rsidR="009A16B1">
        <w:rPr>
          <w:rFonts w:ascii="Times New Roman" w:hAnsi="Times New Roman" w:cs="Times New Roman"/>
          <w:sz w:val="28"/>
          <w:szCs w:val="28"/>
        </w:rPr>
        <w:t>одним из основных показателей</w:t>
      </w:r>
      <w:r>
        <w:rPr>
          <w:rFonts w:ascii="Times New Roman" w:hAnsi="Times New Roman" w:cs="Times New Roman"/>
          <w:sz w:val="28"/>
          <w:szCs w:val="28"/>
        </w:rPr>
        <w:t xml:space="preserve"> развития экономики государства. В </w:t>
      </w:r>
      <w:r w:rsidR="004A62E4">
        <w:rPr>
          <w:rFonts w:ascii="Times New Roman" w:hAnsi="Times New Roman" w:cs="Times New Roman"/>
          <w:sz w:val="28"/>
          <w:szCs w:val="28"/>
        </w:rPr>
        <w:t>связи с этим</w:t>
      </w:r>
      <w:r>
        <w:rPr>
          <w:rFonts w:ascii="Times New Roman" w:hAnsi="Times New Roman" w:cs="Times New Roman"/>
          <w:sz w:val="28"/>
          <w:szCs w:val="28"/>
        </w:rPr>
        <w:t xml:space="preserve"> необхо</w:t>
      </w:r>
      <w:r w:rsidR="006B5A0E">
        <w:rPr>
          <w:rFonts w:ascii="Times New Roman" w:hAnsi="Times New Roman" w:cs="Times New Roman"/>
          <w:sz w:val="28"/>
          <w:szCs w:val="28"/>
        </w:rPr>
        <w:t>димо создать законодательную основу</w:t>
      </w:r>
      <w:r>
        <w:rPr>
          <w:rFonts w:ascii="Times New Roman" w:hAnsi="Times New Roman" w:cs="Times New Roman"/>
          <w:sz w:val="28"/>
          <w:szCs w:val="28"/>
        </w:rPr>
        <w:t xml:space="preserve">, </w:t>
      </w:r>
      <w:r w:rsidR="006B5A0E">
        <w:rPr>
          <w:rFonts w:ascii="Times New Roman" w:hAnsi="Times New Roman" w:cs="Times New Roman"/>
          <w:sz w:val="28"/>
          <w:szCs w:val="28"/>
        </w:rPr>
        <w:t>позволяющую</w:t>
      </w:r>
      <w:r>
        <w:rPr>
          <w:rFonts w:ascii="Times New Roman" w:hAnsi="Times New Roman" w:cs="Times New Roman"/>
          <w:sz w:val="28"/>
          <w:szCs w:val="28"/>
        </w:rPr>
        <w:t xml:space="preserve"> обеспечить лицу, осуществляющему с</w:t>
      </w:r>
      <w:r w:rsidR="00E63A10">
        <w:rPr>
          <w:rFonts w:ascii="Times New Roman" w:hAnsi="Times New Roman" w:cs="Times New Roman"/>
          <w:sz w:val="28"/>
          <w:szCs w:val="28"/>
        </w:rPr>
        <w:t>троительство, гарантию того, что вложени</w:t>
      </w:r>
      <w:r>
        <w:rPr>
          <w:rFonts w:ascii="Times New Roman" w:hAnsi="Times New Roman" w:cs="Times New Roman"/>
          <w:sz w:val="28"/>
          <w:szCs w:val="28"/>
        </w:rPr>
        <w:t xml:space="preserve">е средств </w:t>
      </w:r>
      <w:r w:rsidR="00E63A10">
        <w:rPr>
          <w:rFonts w:ascii="Times New Roman" w:hAnsi="Times New Roman" w:cs="Times New Roman"/>
          <w:sz w:val="28"/>
          <w:szCs w:val="28"/>
        </w:rPr>
        <w:t>приведет к реализации задуманных бизнес-решений, а в дальнейшем -</w:t>
      </w:r>
      <w:r>
        <w:rPr>
          <w:rFonts w:ascii="Times New Roman" w:hAnsi="Times New Roman" w:cs="Times New Roman"/>
          <w:sz w:val="28"/>
          <w:szCs w:val="28"/>
        </w:rPr>
        <w:t xml:space="preserve"> к получению прибыли и развитию новых проектов. Однако в сложившихся в России условиях во главу угла встает вопрос </w:t>
      </w:r>
      <w:r w:rsidR="00E63A10">
        <w:rPr>
          <w:rFonts w:ascii="Times New Roman" w:hAnsi="Times New Roman" w:cs="Times New Roman"/>
          <w:sz w:val="28"/>
          <w:szCs w:val="28"/>
        </w:rPr>
        <w:t>обеспечения минимизации</w:t>
      </w:r>
      <w:r>
        <w:rPr>
          <w:rFonts w:ascii="Times New Roman" w:hAnsi="Times New Roman" w:cs="Times New Roman"/>
          <w:sz w:val="28"/>
          <w:szCs w:val="28"/>
        </w:rPr>
        <w:t xml:space="preserve"> потерь для лица, осуществившего строительство надлежащим образом и с соблюдением всех известных ему правил, в случае если такое строительство будет признано самовольным и подлежащим сносу. Таким образом, строительство из наименее рискового вложения </w:t>
      </w:r>
      <w:r w:rsidR="00B759E6">
        <w:rPr>
          <w:rFonts w:ascii="Times New Roman" w:hAnsi="Times New Roman" w:cs="Times New Roman"/>
          <w:sz w:val="28"/>
          <w:szCs w:val="28"/>
        </w:rPr>
        <w:t xml:space="preserve">нередко </w:t>
      </w:r>
      <w:r>
        <w:rPr>
          <w:rFonts w:ascii="Times New Roman" w:hAnsi="Times New Roman" w:cs="Times New Roman"/>
          <w:sz w:val="28"/>
          <w:szCs w:val="28"/>
        </w:rPr>
        <w:t>становится проектом с непредсказуемым результатом.</w:t>
      </w:r>
      <w:r w:rsidR="00E63A10">
        <w:rPr>
          <w:rFonts w:ascii="Times New Roman" w:hAnsi="Times New Roman" w:cs="Times New Roman"/>
          <w:sz w:val="28"/>
          <w:szCs w:val="28"/>
        </w:rPr>
        <w:t xml:space="preserve"> Положение инвестора зависит не только от его финансового обеспечения и деятельности его контрагентов, но и от возможных непредвидимых изменений в публичных документах, влекущих полный</w:t>
      </w:r>
      <w:r w:rsidR="00221D8C">
        <w:rPr>
          <w:rFonts w:ascii="Times New Roman" w:hAnsi="Times New Roman" w:cs="Times New Roman"/>
          <w:sz w:val="28"/>
          <w:szCs w:val="28"/>
        </w:rPr>
        <w:t xml:space="preserve"> или частичный</w:t>
      </w:r>
      <w:r w:rsidR="00E63A10">
        <w:rPr>
          <w:rFonts w:ascii="Times New Roman" w:hAnsi="Times New Roman" w:cs="Times New Roman"/>
          <w:sz w:val="28"/>
          <w:szCs w:val="28"/>
        </w:rPr>
        <w:t xml:space="preserve"> запрет строительства на данной территории. </w:t>
      </w:r>
      <w:r>
        <w:rPr>
          <w:rFonts w:ascii="Times New Roman" w:hAnsi="Times New Roman" w:cs="Times New Roman"/>
          <w:sz w:val="28"/>
          <w:szCs w:val="28"/>
        </w:rPr>
        <w:t xml:space="preserve">Это касается, в том числе, и </w:t>
      </w:r>
      <w:r w:rsidR="002E0B3C">
        <w:rPr>
          <w:rFonts w:ascii="Times New Roman" w:hAnsi="Times New Roman" w:cs="Times New Roman"/>
          <w:sz w:val="28"/>
          <w:szCs w:val="28"/>
        </w:rPr>
        <w:t>строительства жилья</w:t>
      </w:r>
      <w:r>
        <w:rPr>
          <w:rFonts w:ascii="Times New Roman" w:hAnsi="Times New Roman" w:cs="Times New Roman"/>
          <w:sz w:val="28"/>
          <w:szCs w:val="28"/>
        </w:rPr>
        <w:t xml:space="preserve">, которое </w:t>
      </w:r>
      <w:r w:rsidR="00221D8C">
        <w:rPr>
          <w:rFonts w:ascii="Times New Roman" w:hAnsi="Times New Roman" w:cs="Times New Roman"/>
          <w:sz w:val="28"/>
          <w:szCs w:val="28"/>
        </w:rPr>
        <w:t>затрагивает интересы населения</w:t>
      </w:r>
      <w:r>
        <w:rPr>
          <w:rFonts w:ascii="Times New Roman" w:hAnsi="Times New Roman" w:cs="Times New Roman"/>
          <w:sz w:val="28"/>
          <w:szCs w:val="28"/>
        </w:rPr>
        <w:t xml:space="preserve">, </w:t>
      </w:r>
      <w:r w:rsidR="00D12619">
        <w:rPr>
          <w:rFonts w:ascii="Times New Roman" w:hAnsi="Times New Roman" w:cs="Times New Roman"/>
          <w:sz w:val="28"/>
          <w:szCs w:val="28"/>
        </w:rPr>
        <w:t xml:space="preserve">и </w:t>
      </w:r>
      <w:r>
        <w:rPr>
          <w:rFonts w:ascii="Times New Roman" w:hAnsi="Times New Roman" w:cs="Times New Roman"/>
          <w:sz w:val="28"/>
          <w:szCs w:val="28"/>
        </w:rPr>
        <w:t xml:space="preserve">обеспечение правовой возможности приобретения права собственности на которое является </w:t>
      </w:r>
      <w:r w:rsidR="00D12619">
        <w:rPr>
          <w:rFonts w:ascii="Times New Roman" w:hAnsi="Times New Roman" w:cs="Times New Roman"/>
          <w:sz w:val="28"/>
          <w:szCs w:val="28"/>
        </w:rPr>
        <w:t>обязанностью и стратегической</w:t>
      </w:r>
      <w:r>
        <w:rPr>
          <w:rFonts w:ascii="Times New Roman" w:hAnsi="Times New Roman" w:cs="Times New Roman"/>
          <w:sz w:val="28"/>
          <w:szCs w:val="28"/>
        </w:rPr>
        <w:t xml:space="preserve"> задач</w:t>
      </w:r>
      <w:r w:rsidR="00D12619">
        <w:rPr>
          <w:rFonts w:ascii="Times New Roman" w:hAnsi="Times New Roman" w:cs="Times New Roman"/>
          <w:sz w:val="28"/>
          <w:szCs w:val="28"/>
        </w:rPr>
        <w:t>ей</w:t>
      </w:r>
      <w:r>
        <w:rPr>
          <w:rFonts w:ascii="Times New Roman" w:hAnsi="Times New Roman" w:cs="Times New Roman"/>
          <w:sz w:val="28"/>
          <w:szCs w:val="28"/>
        </w:rPr>
        <w:t xml:space="preserve"> государства.  </w:t>
      </w:r>
    </w:p>
    <w:p w14:paraId="18C6EE8D" w14:textId="369694C8" w:rsidR="003B117D" w:rsidRDefault="00827B82" w:rsidP="00FC1FFC">
      <w:pPr>
        <w:spacing w:line="360" w:lineRule="auto"/>
        <w:ind w:firstLine="708"/>
        <w:jc w:val="both"/>
        <w:rPr>
          <w:rFonts w:ascii="Times New Roman" w:hAnsi="Times New Roman" w:cs="Times New Roman"/>
          <w:sz w:val="28"/>
          <w:szCs w:val="28"/>
        </w:rPr>
      </w:pPr>
      <w:r w:rsidRPr="00827B82">
        <w:rPr>
          <w:rFonts w:ascii="Times New Roman" w:hAnsi="Times New Roman" w:cs="Times New Roman"/>
          <w:sz w:val="28"/>
          <w:szCs w:val="28"/>
        </w:rPr>
        <w:t xml:space="preserve">Целью данной работы является </w:t>
      </w:r>
      <w:r>
        <w:rPr>
          <w:rFonts w:ascii="Times New Roman" w:hAnsi="Times New Roman" w:cs="Times New Roman"/>
          <w:sz w:val="28"/>
          <w:szCs w:val="28"/>
        </w:rPr>
        <w:t>выявление случаев</w:t>
      </w:r>
      <w:r w:rsidR="00D62E92">
        <w:rPr>
          <w:rFonts w:ascii="Times New Roman" w:hAnsi="Times New Roman" w:cs="Times New Roman"/>
          <w:sz w:val="28"/>
          <w:szCs w:val="28"/>
        </w:rPr>
        <w:t>, при которых лицо, осуществившее строительство, будет лишено возможности приобретения права на возведенный объект по причине того, что такое строительство нарушает охранные зоны</w:t>
      </w:r>
      <w:r w:rsidR="000872AC">
        <w:rPr>
          <w:rFonts w:ascii="Times New Roman" w:hAnsi="Times New Roman" w:cs="Times New Roman"/>
          <w:sz w:val="28"/>
          <w:szCs w:val="28"/>
        </w:rPr>
        <w:t xml:space="preserve"> (в том числе минимальные расстояния</w:t>
      </w:r>
      <w:r w:rsidR="002953BE">
        <w:rPr>
          <w:rFonts w:ascii="Times New Roman" w:hAnsi="Times New Roman" w:cs="Times New Roman"/>
          <w:sz w:val="28"/>
          <w:szCs w:val="28"/>
        </w:rPr>
        <w:t xml:space="preserve"> до</w:t>
      </w:r>
      <w:r w:rsidR="004A7519">
        <w:rPr>
          <w:rFonts w:ascii="Times New Roman" w:hAnsi="Times New Roman" w:cs="Times New Roman"/>
          <w:sz w:val="28"/>
          <w:szCs w:val="28"/>
        </w:rPr>
        <w:t xml:space="preserve"> магистральных газопроводов</w:t>
      </w:r>
      <w:r w:rsidR="000872AC">
        <w:rPr>
          <w:rFonts w:ascii="Times New Roman" w:hAnsi="Times New Roman" w:cs="Times New Roman"/>
          <w:sz w:val="28"/>
          <w:szCs w:val="28"/>
        </w:rPr>
        <w:t>)</w:t>
      </w:r>
      <w:r w:rsidR="00D62E92">
        <w:rPr>
          <w:rFonts w:ascii="Times New Roman" w:hAnsi="Times New Roman" w:cs="Times New Roman"/>
          <w:sz w:val="28"/>
          <w:szCs w:val="28"/>
        </w:rPr>
        <w:t xml:space="preserve"> </w:t>
      </w:r>
      <w:r w:rsidR="000872AC">
        <w:rPr>
          <w:rFonts w:ascii="Times New Roman" w:hAnsi="Times New Roman" w:cs="Times New Roman"/>
          <w:sz w:val="28"/>
          <w:szCs w:val="28"/>
        </w:rPr>
        <w:t xml:space="preserve">промышленных объектов, </w:t>
      </w:r>
      <w:r>
        <w:rPr>
          <w:rFonts w:ascii="Times New Roman" w:hAnsi="Times New Roman" w:cs="Times New Roman"/>
          <w:sz w:val="28"/>
          <w:szCs w:val="28"/>
        </w:rPr>
        <w:t xml:space="preserve">культурных </w:t>
      </w:r>
      <w:r w:rsidR="00D62E92">
        <w:rPr>
          <w:rFonts w:ascii="Times New Roman" w:hAnsi="Times New Roman" w:cs="Times New Roman"/>
          <w:sz w:val="28"/>
          <w:szCs w:val="28"/>
        </w:rPr>
        <w:t>объектов</w:t>
      </w:r>
      <w:r>
        <w:rPr>
          <w:rFonts w:ascii="Times New Roman" w:hAnsi="Times New Roman" w:cs="Times New Roman"/>
          <w:sz w:val="28"/>
          <w:szCs w:val="28"/>
        </w:rPr>
        <w:t>, аэропортов</w:t>
      </w:r>
      <w:r w:rsidR="002F3F28">
        <w:rPr>
          <w:rFonts w:ascii="Times New Roman" w:hAnsi="Times New Roman" w:cs="Times New Roman"/>
          <w:sz w:val="28"/>
          <w:szCs w:val="28"/>
        </w:rPr>
        <w:t>, военных объектов</w:t>
      </w:r>
      <w:r w:rsidR="00D62E92">
        <w:rPr>
          <w:rFonts w:ascii="Times New Roman" w:hAnsi="Times New Roman" w:cs="Times New Roman"/>
          <w:sz w:val="28"/>
          <w:szCs w:val="28"/>
        </w:rPr>
        <w:t xml:space="preserve">. Особое внимание будет уделено возможности осуществления проверки того, какие </w:t>
      </w:r>
      <w:r w:rsidR="008E0A6E">
        <w:rPr>
          <w:rFonts w:ascii="Times New Roman" w:hAnsi="Times New Roman" w:cs="Times New Roman"/>
          <w:sz w:val="28"/>
          <w:szCs w:val="28"/>
        </w:rPr>
        <w:t>охранные зоны</w:t>
      </w:r>
      <w:r w:rsidR="00D62E92">
        <w:rPr>
          <w:rFonts w:ascii="Times New Roman" w:hAnsi="Times New Roman" w:cs="Times New Roman"/>
          <w:sz w:val="28"/>
          <w:szCs w:val="28"/>
        </w:rPr>
        <w:t xml:space="preserve"> находятся в непосредственной близости к земельному участку, а также тому, имеет ли правовое значение отсутствие такой зоны в публично доступных реестрах (государственном кадастре недвижимости, едином государственном реестре </w:t>
      </w:r>
      <w:r w:rsidR="00D62E92">
        <w:rPr>
          <w:rFonts w:ascii="Times New Roman" w:hAnsi="Times New Roman" w:cs="Times New Roman"/>
          <w:sz w:val="28"/>
          <w:szCs w:val="28"/>
        </w:rPr>
        <w:lastRenderedPageBreak/>
        <w:t>прав на недвижимое имущество</w:t>
      </w:r>
      <w:r w:rsidR="008E0A6E">
        <w:rPr>
          <w:rFonts w:ascii="Times New Roman" w:hAnsi="Times New Roman" w:cs="Times New Roman"/>
          <w:sz w:val="28"/>
          <w:szCs w:val="28"/>
        </w:rPr>
        <w:t>, едином государственном реестре недвижимости</w:t>
      </w:r>
      <w:r w:rsidR="0013289A">
        <w:rPr>
          <w:rFonts w:ascii="Times New Roman" w:hAnsi="Times New Roman" w:cs="Times New Roman"/>
          <w:sz w:val="28"/>
          <w:szCs w:val="28"/>
        </w:rPr>
        <w:t>).</w:t>
      </w:r>
      <w:r w:rsidR="00D62E92">
        <w:rPr>
          <w:rStyle w:val="a5"/>
          <w:rFonts w:ascii="Times New Roman" w:hAnsi="Times New Roman" w:cs="Times New Roman"/>
          <w:sz w:val="28"/>
          <w:szCs w:val="28"/>
        </w:rPr>
        <w:footnoteReference w:id="1"/>
      </w:r>
      <w:r w:rsidR="00D62E92">
        <w:rPr>
          <w:rFonts w:ascii="Times New Roman" w:hAnsi="Times New Roman" w:cs="Times New Roman"/>
          <w:sz w:val="28"/>
          <w:szCs w:val="28"/>
        </w:rPr>
        <w:t xml:space="preserve"> </w:t>
      </w:r>
    </w:p>
    <w:p w14:paraId="22BA4B00" w14:textId="1BF31083" w:rsidR="003B117D" w:rsidRDefault="00D62E92" w:rsidP="00FC1FF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Необходимо признать, что данная проблема, являясь совершенно не разработанной в научной литературе, на практике </w:t>
      </w:r>
      <w:r w:rsidR="00B759E6">
        <w:rPr>
          <w:rFonts w:ascii="Times New Roman" w:hAnsi="Times New Roman" w:cs="Times New Roman"/>
          <w:sz w:val="28"/>
          <w:szCs w:val="28"/>
        </w:rPr>
        <w:t xml:space="preserve">в большинстве случаев </w:t>
      </w:r>
      <w:r>
        <w:rPr>
          <w:rFonts w:ascii="Times New Roman" w:hAnsi="Times New Roman" w:cs="Times New Roman"/>
          <w:sz w:val="28"/>
          <w:szCs w:val="28"/>
        </w:rPr>
        <w:t>решается не в пользу лиц, осуществивших строительство</w:t>
      </w:r>
      <w:r w:rsidR="000C1417">
        <w:rPr>
          <w:rFonts w:ascii="Times New Roman" w:hAnsi="Times New Roman" w:cs="Times New Roman"/>
          <w:sz w:val="28"/>
          <w:szCs w:val="28"/>
        </w:rPr>
        <w:t xml:space="preserve"> и покупателей недвижимости</w:t>
      </w:r>
      <w:r>
        <w:rPr>
          <w:rFonts w:ascii="Times New Roman" w:hAnsi="Times New Roman" w:cs="Times New Roman"/>
          <w:sz w:val="28"/>
          <w:szCs w:val="28"/>
        </w:rPr>
        <w:t>, то есть потенциальных собственников.</w:t>
      </w:r>
      <w:r w:rsidR="000C1417">
        <w:rPr>
          <w:rFonts w:ascii="Times New Roman" w:hAnsi="Times New Roman" w:cs="Times New Roman"/>
          <w:sz w:val="28"/>
          <w:szCs w:val="28"/>
        </w:rPr>
        <w:t xml:space="preserve"> В случае нарушения строительных норм и правил применяется специальное регулирование, позволяющее ограничивать право собственности на возведенные объекты, несмотря на государственную регистрацию права собственности</w:t>
      </w:r>
      <w:r>
        <w:rPr>
          <w:rFonts w:ascii="Times New Roman" w:hAnsi="Times New Roman" w:cs="Times New Roman"/>
          <w:sz w:val="28"/>
          <w:szCs w:val="28"/>
        </w:rPr>
        <w:t>. Такое положение дел может быть признано не в полной мере соответствующим основным положениям Конституции РФ (ст. 35), а также международным актам, гарантирующим защиту и уважение права собственности каждого физического или юридического лица (ст. 1 Протокола №1 к Конвенции о защите прав человека и основн</w:t>
      </w:r>
      <w:r w:rsidR="000872AC">
        <w:rPr>
          <w:rFonts w:ascii="Times New Roman" w:hAnsi="Times New Roman" w:cs="Times New Roman"/>
          <w:sz w:val="28"/>
          <w:szCs w:val="28"/>
        </w:rPr>
        <w:t>ых свобод). Не вызывает сомнения</w:t>
      </w:r>
      <w:r>
        <w:rPr>
          <w:rFonts w:ascii="Times New Roman" w:hAnsi="Times New Roman" w:cs="Times New Roman"/>
          <w:sz w:val="28"/>
          <w:szCs w:val="28"/>
        </w:rPr>
        <w:t xml:space="preserve"> необходимость разрешения данной проблемы не только на уровне судебной практики, но и на уровне законодательных решений, соответствующих принципам охраны права собственности и права на жилище. Необходимо обеспечить предсказуемость оборота в данной сфере и возможность стабильного развития строительства путем принятия однозначных законодательных решений. В то же время, необходимо принять во внимание принцип добросовестности, служащий основой любой экономической деятельности, и учитывать </w:t>
      </w:r>
      <w:r w:rsidR="00DB729F">
        <w:rPr>
          <w:rFonts w:ascii="Times New Roman" w:hAnsi="Times New Roman" w:cs="Times New Roman"/>
          <w:sz w:val="28"/>
          <w:szCs w:val="28"/>
        </w:rPr>
        <w:t>возможности лица, осуществляющего</w:t>
      </w:r>
      <w:r>
        <w:rPr>
          <w:rFonts w:ascii="Times New Roman" w:hAnsi="Times New Roman" w:cs="Times New Roman"/>
          <w:sz w:val="28"/>
          <w:szCs w:val="28"/>
        </w:rPr>
        <w:t xml:space="preserve"> строительство, по проверке наличия тех или иных ограничений на конкретном земельном участке. </w:t>
      </w:r>
    </w:p>
    <w:p w14:paraId="5FDC062E" w14:textId="77777777" w:rsidR="00D62E92" w:rsidRDefault="00D62E92" w:rsidP="00FC1FF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известно, право собственности не может быть признано безграничным правом, и его ограничения возможны в определенных пределах и </w:t>
      </w:r>
      <w:r>
        <w:rPr>
          <w:rFonts w:ascii="Times New Roman" w:hAnsi="Times New Roman" w:cs="Times New Roman"/>
          <w:sz w:val="28"/>
          <w:szCs w:val="28"/>
        </w:rPr>
        <w:lastRenderedPageBreak/>
        <w:t>при наличии значимых целей, например, в интересах общества либо публичных интересах. Однако такое ограничение должно быть обосновано, необходимо и соразмерно</w:t>
      </w:r>
      <w:r w:rsidR="00774A19">
        <w:rPr>
          <w:rFonts w:ascii="Times New Roman" w:hAnsi="Times New Roman" w:cs="Times New Roman"/>
          <w:sz w:val="28"/>
          <w:szCs w:val="28"/>
        </w:rPr>
        <w:t>. Это</w:t>
      </w:r>
      <w:r>
        <w:rPr>
          <w:rFonts w:ascii="Times New Roman" w:hAnsi="Times New Roman" w:cs="Times New Roman"/>
          <w:sz w:val="28"/>
          <w:szCs w:val="28"/>
        </w:rPr>
        <w:t xml:space="preserve"> означает, что достижение </w:t>
      </w:r>
      <w:r w:rsidR="00D10203">
        <w:rPr>
          <w:rFonts w:ascii="Times New Roman" w:hAnsi="Times New Roman" w:cs="Times New Roman"/>
          <w:sz w:val="28"/>
          <w:szCs w:val="28"/>
        </w:rPr>
        <w:t>публичн</w:t>
      </w:r>
      <w:r>
        <w:rPr>
          <w:rFonts w:ascii="Times New Roman" w:hAnsi="Times New Roman" w:cs="Times New Roman"/>
          <w:sz w:val="28"/>
          <w:szCs w:val="28"/>
        </w:rPr>
        <w:t>ой цели возможно только путем ограничения права, а само ограничение права не носит чрезмерного характера и не лишает это право всякого смысла. На данный момент ограничения, установленные в законах, в свете их толкования судебной практикой</w:t>
      </w:r>
      <w:r w:rsidR="000872AC">
        <w:rPr>
          <w:rFonts w:ascii="Times New Roman" w:hAnsi="Times New Roman" w:cs="Times New Roman"/>
          <w:sz w:val="28"/>
          <w:szCs w:val="28"/>
        </w:rPr>
        <w:t>,</w:t>
      </w:r>
      <w:r>
        <w:rPr>
          <w:rFonts w:ascii="Times New Roman" w:hAnsi="Times New Roman" w:cs="Times New Roman"/>
          <w:sz w:val="28"/>
          <w:szCs w:val="28"/>
        </w:rPr>
        <w:t xml:space="preserve"> можно признать несоразмерными, а также неопределенными, что является наиболее опасным для развития строительной отрасли.  </w:t>
      </w:r>
    </w:p>
    <w:p w14:paraId="16E601FB" w14:textId="77777777" w:rsidR="00801819" w:rsidRDefault="00801819" w:rsidP="00FC1FF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для достижения указанной выше цели необходимо обозначить следующие задачи:</w:t>
      </w:r>
    </w:p>
    <w:p w14:paraId="10E6C9E9" w14:textId="277802C3" w:rsidR="00801819" w:rsidRDefault="00BC1FE8" w:rsidP="00FC1FF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01819">
        <w:rPr>
          <w:rFonts w:ascii="Times New Roman" w:hAnsi="Times New Roman" w:cs="Times New Roman"/>
          <w:sz w:val="28"/>
          <w:szCs w:val="28"/>
        </w:rPr>
        <w:t xml:space="preserve">Анализ практики судов по вопросам признания </w:t>
      </w:r>
      <w:r w:rsidR="00823AA6">
        <w:rPr>
          <w:rFonts w:ascii="Times New Roman" w:hAnsi="Times New Roman" w:cs="Times New Roman"/>
          <w:sz w:val="28"/>
          <w:szCs w:val="28"/>
        </w:rPr>
        <w:t>объектов недвижимости</w:t>
      </w:r>
      <w:r w:rsidR="00801819">
        <w:rPr>
          <w:rFonts w:ascii="Times New Roman" w:hAnsi="Times New Roman" w:cs="Times New Roman"/>
          <w:sz w:val="28"/>
          <w:szCs w:val="28"/>
        </w:rPr>
        <w:t xml:space="preserve">, возведенных в охранных зонах, самовольными постройками и сноса таких построек. </w:t>
      </w:r>
    </w:p>
    <w:p w14:paraId="00DCAD51" w14:textId="0BC16E8F" w:rsidR="00801819" w:rsidRDefault="00801819" w:rsidP="00FC1FF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Определение возможности предварительного выявления наличия охранной зоны на территории, </w:t>
      </w:r>
      <w:r w:rsidR="00C71A74">
        <w:rPr>
          <w:rFonts w:ascii="Times New Roman" w:hAnsi="Times New Roman"/>
          <w:sz w:val="28"/>
          <w:szCs w:val="28"/>
        </w:rPr>
        <w:t>на которой планируется строительство</w:t>
      </w:r>
      <w:r>
        <w:rPr>
          <w:rFonts w:ascii="Times New Roman" w:hAnsi="Times New Roman" w:cs="Times New Roman"/>
          <w:sz w:val="28"/>
          <w:szCs w:val="28"/>
        </w:rPr>
        <w:t xml:space="preserve">. </w:t>
      </w:r>
    </w:p>
    <w:p w14:paraId="2CF19C59" w14:textId="6A9EA831" w:rsidR="00801819" w:rsidRDefault="00BC1FE8" w:rsidP="00FC1FF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01819">
        <w:rPr>
          <w:rFonts w:ascii="Times New Roman" w:hAnsi="Times New Roman" w:cs="Times New Roman"/>
          <w:sz w:val="28"/>
          <w:szCs w:val="28"/>
        </w:rPr>
        <w:t xml:space="preserve">Оценка значения добросовестности лица, осуществившего строительство, при принятии решения о возможности признании права собственности на самовольную постройку. </w:t>
      </w:r>
    </w:p>
    <w:p w14:paraId="4C07C458" w14:textId="344CFE1B" w:rsidR="00801819" w:rsidRDefault="00801819" w:rsidP="00FC1FF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C1FE8">
        <w:rPr>
          <w:rFonts w:ascii="Times New Roman" w:hAnsi="Times New Roman" w:cs="Times New Roman"/>
          <w:sz w:val="28"/>
          <w:szCs w:val="28"/>
        </w:rPr>
        <w:t xml:space="preserve"> </w:t>
      </w:r>
      <w:r>
        <w:rPr>
          <w:rFonts w:ascii="Times New Roman" w:hAnsi="Times New Roman" w:cs="Times New Roman"/>
          <w:sz w:val="28"/>
          <w:szCs w:val="28"/>
        </w:rPr>
        <w:t>Формулирование правил, обеспечивающих снижение рисков при строительстве, осу</w:t>
      </w:r>
      <w:r w:rsidR="00C32378">
        <w:rPr>
          <w:rFonts w:ascii="Times New Roman" w:hAnsi="Times New Roman" w:cs="Times New Roman"/>
          <w:sz w:val="28"/>
          <w:szCs w:val="28"/>
        </w:rPr>
        <w:t>ществляемом на участке, находяще</w:t>
      </w:r>
      <w:r>
        <w:rPr>
          <w:rFonts w:ascii="Times New Roman" w:hAnsi="Times New Roman" w:cs="Times New Roman"/>
          <w:sz w:val="28"/>
          <w:szCs w:val="28"/>
        </w:rPr>
        <w:t>мся на территории</w:t>
      </w:r>
      <w:r w:rsidR="00C32378">
        <w:rPr>
          <w:rFonts w:ascii="Times New Roman" w:hAnsi="Times New Roman" w:cs="Times New Roman"/>
          <w:sz w:val="28"/>
          <w:szCs w:val="28"/>
        </w:rPr>
        <w:t xml:space="preserve"> с высокой вероятностью наличия охранной зоны.</w:t>
      </w:r>
    </w:p>
    <w:p w14:paraId="61044A48" w14:textId="7922BDB4" w:rsidR="00290EEB" w:rsidRDefault="00BC1FE8" w:rsidP="00FC1FF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71A74" w:rsidRPr="00C71A74">
        <w:rPr>
          <w:rFonts w:ascii="Times New Roman" w:hAnsi="Times New Roman" w:cs="Times New Roman"/>
          <w:sz w:val="28"/>
          <w:szCs w:val="28"/>
        </w:rPr>
        <w:t>Выявление возможности возмещения убытков, понесенных лицом, осуществившим строительство, от признания объекта недвижимости самовольной постройкой и его сноса</w:t>
      </w:r>
      <w:r w:rsidR="00C32378">
        <w:rPr>
          <w:rFonts w:ascii="Times New Roman" w:hAnsi="Times New Roman" w:cs="Times New Roman"/>
          <w:sz w:val="28"/>
          <w:szCs w:val="28"/>
        </w:rPr>
        <w:t>.</w:t>
      </w:r>
    </w:p>
    <w:p w14:paraId="3D76CD78" w14:textId="2DCE4444" w:rsidR="00E7792E" w:rsidRDefault="00E7792E" w:rsidP="00FC1FF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Обозначение возможности компенсации потерь, вызванных установлением охранной зоны. </w:t>
      </w:r>
      <w:r>
        <w:rPr>
          <w:rFonts w:ascii="Times New Roman" w:hAnsi="Times New Roman" w:cs="Times New Roman"/>
          <w:sz w:val="28"/>
          <w:szCs w:val="28"/>
        </w:rPr>
        <w:tab/>
      </w:r>
    </w:p>
    <w:p w14:paraId="7CA29A4C" w14:textId="0216BDAA" w:rsidR="003B117D" w:rsidRDefault="0011774A" w:rsidP="00FC1FFC">
      <w:pPr>
        <w:spacing w:line="360" w:lineRule="auto"/>
        <w:ind w:firstLine="708"/>
        <w:jc w:val="both"/>
        <w:rPr>
          <w:rFonts w:ascii="Times New Roman" w:hAnsi="Times New Roman" w:cs="Times New Roman"/>
          <w:sz w:val="28"/>
          <w:szCs w:val="28"/>
        </w:rPr>
      </w:pPr>
      <w:r w:rsidRPr="00374C4E">
        <w:rPr>
          <w:rFonts w:ascii="Times New Roman" w:eastAsia="Calibri" w:hAnsi="Times New Roman" w:cs="Times New Roman"/>
          <w:sz w:val="28"/>
          <w:szCs w:val="28"/>
        </w:rPr>
        <w:lastRenderedPageBreak/>
        <w:t>Актуальность выбранной темы выпускной квалификационной работы обусловлена</w:t>
      </w:r>
      <w:r>
        <w:rPr>
          <w:rFonts w:ascii="Times New Roman" w:eastAsia="Calibri" w:hAnsi="Times New Roman" w:cs="Times New Roman"/>
          <w:sz w:val="28"/>
          <w:szCs w:val="28"/>
        </w:rPr>
        <w:t xml:space="preserve"> тем, что</w:t>
      </w:r>
      <w:r>
        <w:rPr>
          <w:rFonts w:ascii="Times New Roman" w:hAnsi="Times New Roman" w:cs="Times New Roman"/>
          <w:sz w:val="28"/>
          <w:szCs w:val="28"/>
        </w:rPr>
        <w:t xml:space="preserve"> </w:t>
      </w:r>
      <w:r w:rsidR="0013506C">
        <w:rPr>
          <w:rFonts w:ascii="Times New Roman" w:hAnsi="Times New Roman" w:cs="Times New Roman"/>
          <w:sz w:val="28"/>
          <w:szCs w:val="28"/>
        </w:rPr>
        <w:t>на данном этапе реформирования регистрационной си</w:t>
      </w:r>
      <w:r w:rsidR="000200B0">
        <w:rPr>
          <w:rFonts w:ascii="Times New Roman" w:hAnsi="Times New Roman" w:cs="Times New Roman"/>
          <w:sz w:val="28"/>
          <w:szCs w:val="28"/>
        </w:rPr>
        <w:t xml:space="preserve">стемы, с одной стороны, реализуется тенденция по систематизации информации об объектах недвижимости, их обременениях и обеспечению </w:t>
      </w:r>
      <w:r w:rsidR="009A16B1">
        <w:rPr>
          <w:rFonts w:ascii="Times New Roman" w:hAnsi="Times New Roman" w:cs="Times New Roman"/>
          <w:sz w:val="28"/>
          <w:szCs w:val="28"/>
        </w:rPr>
        <w:t xml:space="preserve">доступа </w:t>
      </w:r>
      <w:r w:rsidR="000200B0">
        <w:rPr>
          <w:rFonts w:ascii="Times New Roman" w:hAnsi="Times New Roman" w:cs="Times New Roman"/>
          <w:sz w:val="28"/>
          <w:szCs w:val="28"/>
        </w:rPr>
        <w:t>граждан и юридических лиц к такой информации, а с другой стороны, нивелируется принцип публичной достоверности реестра, который уступает нормам законодательства об установлении охранных зон.  С 01</w:t>
      </w:r>
      <w:r w:rsidR="009A16B1">
        <w:rPr>
          <w:rFonts w:ascii="Times New Roman" w:hAnsi="Times New Roman" w:cs="Times New Roman"/>
          <w:sz w:val="28"/>
          <w:szCs w:val="28"/>
        </w:rPr>
        <w:t xml:space="preserve"> января </w:t>
      </w:r>
      <w:r w:rsidR="000200B0">
        <w:rPr>
          <w:rFonts w:ascii="Times New Roman" w:hAnsi="Times New Roman" w:cs="Times New Roman"/>
          <w:sz w:val="28"/>
          <w:szCs w:val="28"/>
        </w:rPr>
        <w:t xml:space="preserve">2017 года вступил в силу Федеральный закон РФ </w:t>
      </w:r>
      <w:r w:rsidR="000200B0" w:rsidRPr="000200B0">
        <w:rPr>
          <w:rFonts w:ascii="Times New Roman" w:hAnsi="Times New Roman" w:cs="Times New Roman"/>
          <w:sz w:val="28"/>
          <w:szCs w:val="28"/>
        </w:rPr>
        <w:t>от 13 июля 2015 года № 218-ФЗ «О государственной регистрации недвижимости»</w:t>
      </w:r>
      <w:r w:rsidR="000200B0">
        <w:rPr>
          <w:rFonts w:ascii="Times New Roman" w:hAnsi="Times New Roman" w:cs="Times New Roman"/>
          <w:sz w:val="28"/>
          <w:szCs w:val="28"/>
        </w:rPr>
        <w:t>, основной целью которого является объединение в едином государственном реестре прав на недвижимость функций как единого государственного реестра прав на недвижимое имущество и сделок с ним, так и кадастра недвижимости</w:t>
      </w:r>
      <w:r w:rsidR="00A71274">
        <w:rPr>
          <w:rFonts w:ascii="Times New Roman" w:hAnsi="Times New Roman" w:cs="Times New Roman"/>
          <w:sz w:val="28"/>
          <w:szCs w:val="28"/>
        </w:rPr>
        <w:t>, что должно привести к устранению противоречий двух публичных систем</w:t>
      </w:r>
      <w:r w:rsidR="000200B0">
        <w:rPr>
          <w:rFonts w:ascii="Times New Roman" w:hAnsi="Times New Roman" w:cs="Times New Roman"/>
          <w:sz w:val="28"/>
          <w:szCs w:val="28"/>
        </w:rPr>
        <w:t>.</w:t>
      </w:r>
      <w:r w:rsidR="00A71274">
        <w:rPr>
          <w:rFonts w:ascii="Times New Roman" w:hAnsi="Times New Roman" w:cs="Times New Roman"/>
          <w:sz w:val="28"/>
          <w:szCs w:val="28"/>
        </w:rPr>
        <w:t xml:space="preserve"> Согласно ст. 1 указанного Федерального закона </w:t>
      </w:r>
      <w:r w:rsidR="00A71274" w:rsidRPr="00A71274">
        <w:rPr>
          <w:rFonts w:ascii="Times New Roman" w:hAnsi="Times New Roman" w:cs="Times New Roman"/>
          <w:sz w:val="28"/>
          <w:szCs w:val="28"/>
        </w:rPr>
        <w:t>Единый государственный реестр недвижимости является сводом достоверных систематизированных сведений</w:t>
      </w:r>
      <w:r w:rsidR="00A71274">
        <w:rPr>
          <w:rFonts w:ascii="Times New Roman" w:hAnsi="Times New Roman" w:cs="Times New Roman"/>
          <w:sz w:val="28"/>
          <w:szCs w:val="28"/>
        </w:rPr>
        <w:t>. В то же время, отсутствие в реестре информации об охранной зоне не исключает её наличие, а также наличие ограничений</w:t>
      </w:r>
      <w:r w:rsidR="009A16B1">
        <w:rPr>
          <w:rFonts w:ascii="Times New Roman" w:hAnsi="Times New Roman" w:cs="Times New Roman"/>
          <w:sz w:val="28"/>
          <w:szCs w:val="28"/>
        </w:rPr>
        <w:t xml:space="preserve"> и обременений прав на</w:t>
      </w:r>
      <w:r w:rsidR="00A71274">
        <w:rPr>
          <w:rFonts w:ascii="Times New Roman" w:hAnsi="Times New Roman" w:cs="Times New Roman"/>
          <w:sz w:val="28"/>
          <w:szCs w:val="28"/>
        </w:rPr>
        <w:t xml:space="preserve"> земельный участок. </w:t>
      </w:r>
    </w:p>
    <w:p w14:paraId="05065644" w14:textId="48AE93EE" w:rsidR="007C0D80" w:rsidRDefault="00517B37" w:rsidP="00FC1FF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Очевидно, что реформирование регистрационной системы произведено лишь частично, что не позволяет обеспечить интересы собственников недвижимости. Необходима последовательная реализация принципа публичной достоверности и принципа внесения в рамках формирования так называемого «регистрационного права»</w:t>
      </w:r>
      <w:r w:rsidR="0013289A">
        <w:rPr>
          <w:rFonts w:ascii="Times New Roman" w:hAnsi="Times New Roman" w:cs="Times New Roman"/>
          <w:sz w:val="28"/>
          <w:szCs w:val="28"/>
        </w:rPr>
        <w:t>,</w:t>
      </w:r>
      <w:r>
        <w:rPr>
          <w:rStyle w:val="a5"/>
          <w:rFonts w:ascii="Times New Roman" w:hAnsi="Times New Roman" w:cs="Times New Roman"/>
          <w:sz w:val="28"/>
          <w:szCs w:val="28"/>
        </w:rPr>
        <w:footnoteReference w:id="2"/>
      </w:r>
      <w:r>
        <w:rPr>
          <w:rFonts w:ascii="Times New Roman" w:hAnsi="Times New Roman" w:cs="Times New Roman"/>
          <w:sz w:val="28"/>
          <w:szCs w:val="28"/>
        </w:rPr>
        <w:t xml:space="preserve"> что в результате должно</w:t>
      </w:r>
      <w:r w:rsidR="00720898">
        <w:rPr>
          <w:rFonts w:ascii="Times New Roman" w:hAnsi="Times New Roman" w:cs="Times New Roman"/>
          <w:sz w:val="28"/>
          <w:szCs w:val="28"/>
        </w:rPr>
        <w:t xml:space="preserve"> привести к тому, что запись в реестре будет являться </w:t>
      </w:r>
      <w:r w:rsidR="009A16B1">
        <w:rPr>
          <w:rFonts w:ascii="Times New Roman" w:hAnsi="Times New Roman" w:cs="Times New Roman"/>
          <w:sz w:val="28"/>
          <w:szCs w:val="28"/>
        </w:rPr>
        <w:t>необходимым и достаточным юридическим</w:t>
      </w:r>
      <w:r w:rsidR="00720898">
        <w:rPr>
          <w:rFonts w:ascii="Times New Roman" w:hAnsi="Times New Roman" w:cs="Times New Roman"/>
          <w:sz w:val="28"/>
          <w:szCs w:val="28"/>
        </w:rPr>
        <w:t xml:space="preserve"> основанием для защиты прав добросовестных участников оборота. </w:t>
      </w:r>
      <w:r w:rsidR="007C0D80">
        <w:rPr>
          <w:rFonts w:ascii="Times New Roman" w:hAnsi="Times New Roman" w:cs="Times New Roman"/>
          <w:sz w:val="28"/>
          <w:szCs w:val="28"/>
        </w:rPr>
        <w:br w:type="page"/>
      </w:r>
    </w:p>
    <w:p w14:paraId="309D6BE4" w14:textId="77777777" w:rsidR="00CA182B" w:rsidRDefault="00CA182B" w:rsidP="00290EEB">
      <w:pPr>
        <w:spacing w:line="360" w:lineRule="auto"/>
        <w:ind w:firstLine="708"/>
        <w:jc w:val="center"/>
        <w:rPr>
          <w:rFonts w:ascii="Times New Roman" w:hAnsi="Times New Roman" w:cs="Times New Roman"/>
          <w:b/>
          <w:sz w:val="28"/>
          <w:szCs w:val="28"/>
        </w:rPr>
      </w:pPr>
      <w:r w:rsidRPr="00E329E5">
        <w:rPr>
          <w:rFonts w:ascii="Times New Roman" w:hAnsi="Times New Roman" w:cs="Times New Roman"/>
          <w:b/>
          <w:sz w:val="28"/>
          <w:szCs w:val="28"/>
        </w:rPr>
        <w:lastRenderedPageBreak/>
        <w:t>ГЛАВА</w:t>
      </w:r>
      <w:r>
        <w:rPr>
          <w:rFonts w:ascii="Times New Roman" w:hAnsi="Times New Roman" w:cs="Times New Roman"/>
          <w:b/>
          <w:sz w:val="28"/>
          <w:szCs w:val="28"/>
        </w:rPr>
        <w:t xml:space="preserve"> </w:t>
      </w:r>
      <w:r w:rsidRPr="00E329E5">
        <w:rPr>
          <w:rFonts w:ascii="Times New Roman" w:hAnsi="Times New Roman" w:cs="Times New Roman"/>
          <w:b/>
          <w:sz w:val="28"/>
          <w:szCs w:val="28"/>
        </w:rPr>
        <w:t>1</w:t>
      </w:r>
      <w:r>
        <w:rPr>
          <w:rFonts w:ascii="Times New Roman" w:hAnsi="Times New Roman" w:cs="Times New Roman"/>
          <w:b/>
          <w:sz w:val="28"/>
          <w:szCs w:val="28"/>
        </w:rPr>
        <w:t xml:space="preserve"> </w:t>
      </w:r>
    </w:p>
    <w:p w14:paraId="2240CFAA" w14:textId="77777777" w:rsidR="00085104" w:rsidRPr="00E329E5" w:rsidRDefault="00CA182B" w:rsidP="00290EEB">
      <w:pPr>
        <w:spacing w:line="360" w:lineRule="auto"/>
        <w:ind w:firstLine="708"/>
        <w:jc w:val="center"/>
        <w:rPr>
          <w:rFonts w:ascii="Times New Roman" w:eastAsia="Calibri" w:hAnsi="Times New Roman" w:cs="Times New Roman"/>
          <w:b/>
          <w:sz w:val="28"/>
          <w:szCs w:val="28"/>
        </w:rPr>
      </w:pPr>
      <w:r>
        <w:rPr>
          <w:rFonts w:ascii="Times New Roman" w:eastAsia="Calibri" w:hAnsi="Times New Roman" w:cs="Times New Roman"/>
          <w:b/>
          <w:sz w:val="28"/>
          <w:szCs w:val="28"/>
        </w:rPr>
        <w:t>ПОНЯТИЕ САМОВОЛЬНОЙ ПОСТРОЙКИ И ВИДЫ ОХРАННЫХ ЗОН</w:t>
      </w:r>
      <w:r w:rsidRPr="00E329E5">
        <w:rPr>
          <w:rFonts w:ascii="Times New Roman" w:eastAsia="Calibri" w:hAnsi="Times New Roman" w:cs="Times New Roman"/>
          <w:b/>
          <w:sz w:val="28"/>
          <w:szCs w:val="28"/>
        </w:rPr>
        <w:t xml:space="preserve"> </w:t>
      </w:r>
    </w:p>
    <w:p w14:paraId="2B6B6B53" w14:textId="3B4B3A6C" w:rsidR="00AD4C38" w:rsidRPr="00B17E96" w:rsidRDefault="00031D42" w:rsidP="00D1640F">
      <w:pPr>
        <w:spacing w:line="360" w:lineRule="auto"/>
        <w:ind w:firstLine="708"/>
        <w:jc w:val="both"/>
        <w:rPr>
          <w:rFonts w:ascii="Times New Roman" w:hAnsi="Times New Roman" w:cs="Times New Roman"/>
          <w:sz w:val="28"/>
          <w:szCs w:val="28"/>
        </w:rPr>
      </w:pPr>
      <w:r w:rsidRPr="00B17E96">
        <w:rPr>
          <w:rFonts w:ascii="Times New Roman" w:hAnsi="Times New Roman" w:cs="Times New Roman"/>
          <w:sz w:val="28"/>
          <w:szCs w:val="28"/>
        </w:rPr>
        <w:t>Самовольная постройка – это здание, сооружение или иное строение,</w:t>
      </w:r>
      <w:r w:rsidR="00361588" w:rsidRPr="00B17E96">
        <w:rPr>
          <w:rFonts w:ascii="Times New Roman" w:hAnsi="Times New Roman" w:cs="Times New Roman"/>
          <w:sz w:val="28"/>
          <w:szCs w:val="28"/>
        </w:rPr>
        <w:t xml:space="preserve"> которое не явл</w:t>
      </w:r>
      <w:r w:rsidR="00624F1A" w:rsidRPr="00B17E96">
        <w:rPr>
          <w:rFonts w:ascii="Times New Roman" w:hAnsi="Times New Roman" w:cs="Times New Roman"/>
          <w:sz w:val="28"/>
          <w:szCs w:val="28"/>
        </w:rPr>
        <w:t>яется объектом права и</w:t>
      </w:r>
      <w:r w:rsidR="00047533" w:rsidRPr="00B17E96">
        <w:rPr>
          <w:rFonts w:ascii="Times New Roman" w:hAnsi="Times New Roman" w:cs="Times New Roman"/>
          <w:sz w:val="28"/>
          <w:szCs w:val="28"/>
        </w:rPr>
        <w:t>,</w:t>
      </w:r>
      <w:r w:rsidR="00624F1A" w:rsidRPr="00B17E96">
        <w:rPr>
          <w:rFonts w:ascii="Times New Roman" w:hAnsi="Times New Roman" w:cs="Times New Roman"/>
          <w:sz w:val="28"/>
          <w:szCs w:val="28"/>
        </w:rPr>
        <w:t xml:space="preserve"> по общему правилу</w:t>
      </w:r>
      <w:r w:rsidR="00047533" w:rsidRPr="00B17E96">
        <w:rPr>
          <w:rFonts w:ascii="Times New Roman" w:hAnsi="Times New Roman" w:cs="Times New Roman"/>
          <w:sz w:val="28"/>
          <w:szCs w:val="28"/>
        </w:rPr>
        <w:t>,</w:t>
      </w:r>
      <w:r w:rsidR="00624F1A" w:rsidRPr="00B17E96">
        <w:rPr>
          <w:rFonts w:ascii="Times New Roman" w:hAnsi="Times New Roman" w:cs="Times New Roman"/>
          <w:sz w:val="28"/>
          <w:szCs w:val="28"/>
        </w:rPr>
        <w:t xml:space="preserve"> подлежит сносу. Постройка считается самовольной, если она возведена</w:t>
      </w:r>
      <w:r w:rsidRPr="00B17E96">
        <w:rPr>
          <w:rFonts w:ascii="Times New Roman" w:hAnsi="Times New Roman" w:cs="Times New Roman"/>
          <w:sz w:val="28"/>
          <w:szCs w:val="28"/>
        </w:rPr>
        <w:t xml:space="preserve"> на </w:t>
      </w:r>
      <w:r w:rsidR="00FE69D7" w:rsidRPr="00B17E96">
        <w:rPr>
          <w:rFonts w:ascii="Times New Roman" w:hAnsi="Times New Roman" w:cs="Times New Roman"/>
          <w:sz w:val="28"/>
          <w:szCs w:val="28"/>
        </w:rPr>
        <w:t>не</w:t>
      </w:r>
      <w:r w:rsidR="00A07841">
        <w:rPr>
          <w:rFonts w:ascii="Times New Roman" w:hAnsi="Times New Roman" w:cs="Times New Roman"/>
          <w:sz w:val="28"/>
          <w:szCs w:val="28"/>
        </w:rPr>
        <w:t xml:space="preserve"> </w:t>
      </w:r>
      <w:r w:rsidR="00FE69D7" w:rsidRPr="00B17E96">
        <w:rPr>
          <w:rFonts w:ascii="Times New Roman" w:hAnsi="Times New Roman" w:cs="Times New Roman"/>
          <w:sz w:val="28"/>
          <w:szCs w:val="28"/>
        </w:rPr>
        <w:t xml:space="preserve">предназначенном для такого строительства </w:t>
      </w:r>
      <w:r w:rsidRPr="00B17E96">
        <w:rPr>
          <w:rFonts w:ascii="Times New Roman" w:hAnsi="Times New Roman" w:cs="Times New Roman"/>
          <w:sz w:val="28"/>
          <w:szCs w:val="28"/>
        </w:rPr>
        <w:t>земельном участке</w:t>
      </w:r>
      <w:r w:rsidR="00684DA5" w:rsidRPr="00B17E96">
        <w:rPr>
          <w:rFonts w:ascii="Times New Roman" w:hAnsi="Times New Roman" w:cs="Times New Roman"/>
          <w:sz w:val="28"/>
          <w:szCs w:val="28"/>
        </w:rPr>
        <w:t xml:space="preserve"> или на участке,</w:t>
      </w:r>
      <w:r w:rsidR="00C24651" w:rsidRPr="00B17E96">
        <w:rPr>
          <w:rFonts w:ascii="Times New Roman" w:hAnsi="Times New Roman" w:cs="Times New Roman"/>
          <w:sz w:val="28"/>
          <w:szCs w:val="28"/>
        </w:rPr>
        <w:t xml:space="preserve"> который</w:t>
      </w:r>
      <w:r w:rsidR="00953AAE" w:rsidRPr="00B17E96">
        <w:rPr>
          <w:rFonts w:ascii="Times New Roman" w:hAnsi="Times New Roman" w:cs="Times New Roman"/>
          <w:sz w:val="28"/>
          <w:szCs w:val="28"/>
        </w:rPr>
        <w:t xml:space="preserve"> </w:t>
      </w:r>
      <w:r w:rsidR="00CA128A" w:rsidRPr="00B17E96">
        <w:rPr>
          <w:rFonts w:ascii="Times New Roman" w:hAnsi="Times New Roman" w:cs="Times New Roman"/>
          <w:sz w:val="28"/>
          <w:szCs w:val="28"/>
        </w:rPr>
        <w:t>не был</w:t>
      </w:r>
      <w:r w:rsidR="00C52C2F" w:rsidRPr="00B17E96">
        <w:rPr>
          <w:rFonts w:ascii="Times New Roman" w:hAnsi="Times New Roman" w:cs="Times New Roman"/>
          <w:sz w:val="28"/>
          <w:szCs w:val="28"/>
        </w:rPr>
        <w:t xml:space="preserve"> предоставлен в установленном порядке, либо</w:t>
      </w:r>
      <w:r w:rsidR="00EA6754" w:rsidRPr="00B17E96">
        <w:rPr>
          <w:rFonts w:ascii="Times New Roman" w:hAnsi="Times New Roman" w:cs="Times New Roman"/>
          <w:sz w:val="28"/>
          <w:szCs w:val="28"/>
        </w:rPr>
        <w:t xml:space="preserve"> разрешенное использование которого не</w:t>
      </w:r>
      <w:r w:rsidR="00CA128A" w:rsidRPr="00B17E96">
        <w:rPr>
          <w:rFonts w:ascii="Times New Roman" w:hAnsi="Times New Roman" w:cs="Times New Roman"/>
          <w:sz w:val="28"/>
          <w:szCs w:val="28"/>
        </w:rPr>
        <w:t xml:space="preserve"> </w:t>
      </w:r>
      <w:r w:rsidR="00E60733" w:rsidRPr="00B17E96">
        <w:rPr>
          <w:rFonts w:ascii="Times New Roman" w:hAnsi="Times New Roman" w:cs="Times New Roman"/>
          <w:sz w:val="28"/>
          <w:szCs w:val="28"/>
        </w:rPr>
        <w:t>допускает</w:t>
      </w:r>
      <w:r w:rsidR="00C52C2F" w:rsidRPr="00B17E96">
        <w:rPr>
          <w:rFonts w:ascii="Times New Roman" w:hAnsi="Times New Roman" w:cs="Times New Roman"/>
          <w:sz w:val="28"/>
          <w:szCs w:val="28"/>
        </w:rPr>
        <w:t xml:space="preserve"> строительства</w:t>
      </w:r>
      <w:r w:rsidR="00E60733" w:rsidRPr="00B17E96">
        <w:rPr>
          <w:rFonts w:ascii="Times New Roman" w:hAnsi="Times New Roman" w:cs="Times New Roman"/>
          <w:sz w:val="28"/>
          <w:szCs w:val="28"/>
        </w:rPr>
        <w:t xml:space="preserve"> данного объекта</w:t>
      </w:r>
      <w:r w:rsidR="00A46F6D" w:rsidRPr="00B17E96">
        <w:rPr>
          <w:rFonts w:ascii="Times New Roman" w:hAnsi="Times New Roman" w:cs="Times New Roman"/>
          <w:sz w:val="28"/>
          <w:szCs w:val="28"/>
        </w:rPr>
        <w:t>,</w:t>
      </w:r>
      <w:r w:rsidR="005D4545" w:rsidRPr="00B17E96">
        <w:rPr>
          <w:rFonts w:ascii="Times New Roman" w:hAnsi="Times New Roman" w:cs="Times New Roman"/>
          <w:sz w:val="28"/>
          <w:szCs w:val="28"/>
        </w:rPr>
        <w:t xml:space="preserve"> </w:t>
      </w:r>
      <w:r w:rsidR="00EA1448" w:rsidRPr="00B17E96">
        <w:rPr>
          <w:rFonts w:ascii="Times New Roman" w:hAnsi="Times New Roman" w:cs="Times New Roman"/>
          <w:sz w:val="28"/>
          <w:szCs w:val="28"/>
        </w:rPr>
        <w:t>а также в случае если для осуществления строительства</w:t>
      </w:r>
      <w:r w:rsidR="005D4545" w:rsidRPr="00B17E96">
        <w:rPr>
          <w:rFonts w:ascii="Times New Roman" w:hAnsi="Times New Roman" w:cs="Times New Roman"/>
          <w:sz w:val="28"/>
          <w:szCs w:val="28"/>
        </w:rPr>
        <w:t xml:space="preserve"> не были получены необходимые разрешительные документы</w:t>
      </w:r>
      <w:r w:rsidR="009A16B1">
        <w:rPr>
          <w:rFonts w:ascii="Times New Roman" w:hAnsi="Times New Roman" w:cs="Times New Roman"/>
          <w:sz w:val="28"/>
          <w:szCs w:val="28"/>
        </w:rPr>
        <w:t>,</w:t>
      </w:r>
      <w:r w:rsidR="005D4545" w:rsidRPr="00B17E96">
        <w:rPr>
          <w:rFonts w:ascii="Times New Roman" w:hAnsi="Times New Roman" w:cs="Times New Roman"/>
          <w:sz w:val="28"/>
          <w:szCs w:val="28"/>
        </w:rPr>
        <w:t xml:space="preserve"> </w:t>
      </w:r>
      <w:r w:rsidR="00EA1448" w:rsidRPr="00B17E96">
        <w:rPr>
          <w:rFonts w:ascii="Times New Roman" w:hAnsi="Times New Roman" w:cs="Times New Roman"/>
          <w:sz w:val="28"/>
          <w:szCs w:val="28"/>
        </w:rPr>
        <w:t>или если такое строительство</w:t>
      </w:r>
      <w:r w:rsidR="00182F53" w:rsidRPr="00B17E96">
        <w:rPr>
          <w:rFonts w:ascii="Times New Roman" w:hAnsi="Times New Roman" w:cs="Times New Roman"/>
          <w:sz w:val="28"/>
          <w:szCs w:val="28"/>
        </w:rPr>
        <w:t xml:space="preserve"> осуществлено с нарушением градостроительн</w:t>
      </w:r>
      <w:r w:rsidR="00684DA5" w:rsidRPr="00B17E96">
        <w:rPr>
          <w:rFonts w:ascii="Times New Roman" w:hAnsi="Times New Roman" w:cs="Times New Roman"/>
          <w:sz w:val="28"/>
          <w:szCs w:val="28"/>
        </w:rPr>
        <w:t>ых и строительных норм и правил</w:t>
      </w:r>
      <w:r w:rsidR="006C7AF1" w:rsidRPr="00B17E96">
        <w:rPr>
          <w:rFonts w:ascii="Times New Roman" w:hAnsi="Times New Roman" w:cs="Times New Roman"/>
          <w:sz w:val="28"/>
          <w:szCs w:val="28"/>
        </w:rPr>
        <w:t xml:space="preserve"> </w:t>
      </w:r>
      <w:r w:rsidR="00182F53" w:rsidRPr="00B17E96">
        <w:rPr>
          <w:rFonts w:ascii="Times New Roman" w:hAnsi="Times New Roman" w:cs="Times New Roman"/>
          <w:sz w:val="28"/>
          <w:szCs w:val="28"/>
        </w:rPr>
        <w:t>(п. 1 ст. 222 Гражданского кодекса РФ</w:t>
      </w:r>
      <w:r w:rsidR="00AA46ED">
        <w:rPr>
          <w:rFonts w:ascii="Times New Roman" w:hAnsi="Times New Roman" w:cs="Times New Roman"/>
          <w:sz w:val="28"/>
          <w:szCs w:val="28"/>
        </w:rPr>
        <w:t>,</w:t>
      </w:r>
      <w:r w:rsidR="00182F53" w:rsidRPr="00B17E96">
        <w:rPr>
          <w:rFonts w:ascii="Times New Roman" w:hAnsi="Times New Roman" w:cs="Times New Roman"/>
          <w:sz w:val="28"/>
          <w:szCs w:val="28"/>
        </w:rPr>
        <w:t xml:space="preserve"> далее </w:t>
      </w:r>
      <w:r w:rsidR="00AA46ED" w:rsidRPr="00B17E96">
        <w:rPr>
          <w:rFonts w:ascii="Times New Roman" w:hAnsi="Times New Roman" w:cs="Times New Roman"/>
          <w:sz w:val="28"/>
          <w:szCs w:val="28"/>
        </w:rPr>
        <w:t xml:space="preserve">– </w:t>
      </w:r>
      <w:r w:rsidR="00C24941">
        <w:rPr>
          <w:rFonts w:ascii="Times New Roman" w:hAnsi="Times New Roman" w:cs="Times New Roman"/>
          <w:sz w:val="28"/>
          <w:szCs w:val="28"/>
        </w:rPr>
        <w:t>«</w:t>
      </w:r>
      <w:r w:rsidR="00182F53" w:rsidRPr="00D34FDF">
        <w:rPr>
          <w:rFonts w:ascii="Times New Roman" w:hAnsi="Times New Roman" w:cs="Times New Roman"/>
          <w:b/>
          <w:sz w:val="28"/>
          <w:szCs w:val="28"/>
        </w:rPr>
        <w:t>ГК РФ</w:t>
      </w:r>
      <w:r w:rsidR="00C24941">
        <w:rPr>
          <w:rFonts w:ascii="Times New Roman" w:hAnsi="Times New Roman" w:cs="Times New Roman"/>
          <w:b/>
          <w:sz w:val="28"/>
          <w:szCs w:val="28"/>
        </w:rPr>
        <w:t>»</w:t>
      </w:r>
      <w:r w:rsidR="00182F53" w:rsidRPr="00B17E96">
        <w:rPr>
          <w:rFonts w:ascii="Times New Roman" w:hAnsi="Times New Roman" w:cs="Times New Roman"/>
          <w:sz w:val="28"/>
          <w:szCs w:val="28"/>
        </w:rPr>
        <w:t>).</w:t>
      </w:r>
      <w:r w:rsidRPr="00B17E96">
        <w:rPr>
          <w:rFonts w:ascii="Times New Roman" w:hAnsi="Times New Roman" w:cs="Times New Roman"/>
          <w:sz w:val="28"/>
          <w:szCs w:val="28"/>
        </w:rPr>
        <w:t xml:space="preserve"> </w:t>
      </w:r>
      <w:r w:rsidR="007C4874" w:rsidRPr="00B17E96">
        <w:rPr>
          <w:rFonts w:ascii="Times New Roman" w:hAnsi="Times New Roman" w:cs="Times New Roman"/>
          <w:sz w:val="28"/>
          <w:szCs w:val="28"/>
        </w:rPr>
        <w:t xml:space="preserve">Из телеологического толкования п. 1 ст. 222 ГК РФ следует, что самовольной может быть признана только постройка, отвечающая признакам недвижимого имущества. </w:t>
      </w:r>
    </w:p>
    <w:p w14:paraId="53011C54" w14:textId="3DDCD6B9" w:rsidR="008E25D0" w:rsidRDefault="007C4874" w:rsidP="0041372B">
      <w:pPr>
        <w:spacing w:line="360" w:lineRule="auto"/>
        <w:ind w:firstLine="708"/>
        <w:jc w:val="both"/>
        <w:rPr>
          <w:rFonts w:ascii="Times New Roman" w:hAnsi="Times New Roman" w:cs="Times New Roman"/>
          <w:sz w:val="28"/>
          <w:szCs w:val="28"/>
        </w:rPr>
      </w:pPr>
      <w:r w:rsidRPr="00B17E96">
        <w:rPr>
          <w:rFonts w:ascii="Times New Roman" w:hAnsi="Times New Roman" w:cs="Times New Roman"/>
          <w:sz w:val="28"/>
          <w:szCs w:val="28"/>
        </w:rPr>
        <w:t xml:space="preserve">В литературе отмечают, что термин «недвижимость» в данном случае </w:t>
      </w:r>
      <w:r w:rsidR="00453CD4" w:rsidRPr="00B17E96">
        <w:rPr>
          <w:rFonts w:ascii="Times New Roman" w:hAnsi="Times New Roman" w:cs="Times New Roman"/>
          <w:sz w:val="28"/>
          <w:szCs w:val="28"/>
        </w:rPr>
        <w:t>не</w:t>
      </w:r>
      <w:r w:rsidR="00320FA5" w:rsidRPr="00B17E96">
        <w:rPr>
          <w:rFonts w:ascii="Times New Roman" w:hAnsi="Times New Roman" w:cs="Times New Roman"/>
          <w:sz w:val="28"/>
          <w:szCs w:val="28"/>
        </w:rPr>
        <w:t xml:space="preserve"> имеет правового значения, при</w:t>
      </w:r>
      <w:r w:rsidR="00453CD4" w:rsidRPr="00B17E96">
        <w:rPr>
          <w:rFonts w:ascii="Times New Roman" w:hAnsi="Times New Roman" w:cs="Times New Roman"/>
          <w:sz w:val="28"/>
          <w:szCs w:val="28"/>
        </w:rPr>
        <w:t>даваемо</w:t>
      </w:r>
      <w:r w:rsidR="00EE5824">
        <w:rPr>
          <w:rFonts w:ascii="Times New Roman" w:hAnsi="Times New Roman" w:cs="Times New Roman"/>
          <w:sz w:val="28"/>
          <w:szCs w:val="28"/>
        </w:rPr>
        <w:t>го ему законом, по причине того</w:t>
      </w:r>
      <w:r w:rsidR="00A07841">
        <w:rPr>
          <w:rFonts w:ascii="Times New Roman" w:hAnsi="Times New Roman" w:cs="Times New Roman"/>
          <w:sz w:val="28"/>
          <w:szCs w:val="28"/>
        </w:rPr>
        <w:t>,</w:t>
      </w:r>
      <w:r w:rsidR="00453CD4" w:rsidRPr="00B17E96">
        <w:rPr>
          <w:rFonts w:ascii="Times New Roman" w:hAnsi="Times New Roman" w:cs="Times New Roman"/>
          <w:sz w:val="28"/>
          <w:szCs w:val="28"/>
        </w:rPr>
        <w:t xml:space="preserve"> что самовольная постройка не является объектом права</w:t>
      </w:r>
      <w:r w:rsidR="0013289A">
        <w:rPr>
          <w:rFonts w:ascii="Times New Roman" w:hAnsi="Times New Roman" w:cs="Times New Roman"/>
          <w:sz w:val="28"/>
          <w:szCs w:val="28"/>
        </w:rPr>
        <w:t>.</w:t>
      </w:r>
      <w:r w:rsidR="00453CD4" w:rsidRPr="00B17E96">
        <w:rPr>
          <w:rStyle w:val="a5"/>
          <w:rFonts w:ascii="Times New Roman" w:hAnsi="Times New Roman" w:cs="Times New Roman"/>
          <w:sz w:val="28"/>
          <w:szCs w:val="28"/>
        </w:rPr>
        <w:footnoteReference w:id="3"/>
      </w:r>
      <w:r w:rsidR="00453CD4" w:rsidRPr="00B17E96">
        <w:rPr>
          <w:rFonts w:ascii="Times New Roman" w:hAnsi="Times New Roman" w:cs="Times New Roman"/>
          <w:sz w:val="28"/>
          <w:szCs w:val="28"/>
        </w:rPr>
        <w:t xml:space="preserve"> </w:t>
      </w:r>
      <w:r w:rsidR="00320FA5" w:rsidRPr="00B17E96">
        <w:rPr>
          <w:rFonts w:ascii="Times New Roman" w:hAnsi="Times New Roman" w:cs="Times New Roman"/>
          <w:sz w:val="28"/>
          <w:szCs w:val="28"/>
        </w:rPr>
        <w:t>Однако т</w:t>
      </w:r>
      <w:r w:rsidR="00736738" w:rsidRPr="00B17E96">
        <w:rPr>
          <w:rFonts w:ascii="Times New Roman" w:hAnsi="Times New Roman" w:cs="Times New Roman"/>
          <w:sz w:val="28"/>
          <w:szCs w:val="28"/>
        </w:rPr>
        <w:t xml:space="preserve">акая </w:t>
      </w:r>
      <w:r w:rsidR="00320FA5" w:rsidRPr="00B17E96">
        <w:rPr>
          <w:rFonts w:ascii="Times New Roman" w:hAnsi="Times New Roman" w:cs="Times New Roman"/>
          <w:sz w:val="28"/>
          <w:szCs w:val="28"/>
        </w:rPr>
        <w:t xml:space="preserve">постройка должна обладать </w:t>
      </w:r>
      <w:r w:rsidR="00175308" w:rsidRPr="00B17E96">
        <w:rPr>
          <w:rFonts w:ascii="Times New Roman" w:hAnsi="Times New Roman" w:cs="Times New Roman"/>
          <w:sz w:val="28"/>
          <w:szCs w:val="28"/>
        </w:rPr>
        <w:t xml:space="preserve">сущностными </w:t>
      </w:r>
      <w:r w:rsidR="00736738" w:rsidRPr="00B17E96">
        <w:rPr>
          <w:rFonts w:ascii="Times New Roman" w:hAnsi="Times New Roman" w:cs="Times New Roman"/>
          <w:sz w:val="28"/>
          <w:szCs w:val="28"/>
        </w:rPr>
        <w:t>признаками</w:t>
      </w:r>
      <w:r w:rsidR="00C742DF">
        <w:rPr>
          <w:rFonts w:ascii="Times New Roman" w:hAnsi="Times New Roman" w:cs="Times New Roman"/>
          <w:sz w:val="28"/>
          <w:szCs w:val="28"/>
        </w:rPr>
        <w:t xml:space="preserve">, </w:t>
      </w:r>
      <w:r w:rsidR="00AF43D7">
        <w:rPr>
          <w:rFonts w:ascii="Times New Roman" w:hAnsi="Times New Roman" w:cs="Times New Roman"/>
          <w:sz w:val="28"/>
          <w:szCs w:val="28"/>
        </w:rPr>
        <w:t>«</w:t>
      </w:r>
      <w:r w:rsidR="00C742DF">
        <w:rPr>
          <w:rFonts w:ascii="Times New Roman" w:hAnsi="Times New Roman" w:cs="Times New Roman"/>
          <w:sz w:val="28"/>
          <w:szCs w:val="28"/>
        </w:rPr>
        <w:t>природными свойствами</w:t>
      </w:r>
      <w:r w:rsidR="00AF43D7">
        <w:rPr>
          <w:rFonts w:ascii="Times New Roman" w:hAnsi="Times New Roman" w:cs="Times New Roman"/>
          <w:sz w:val="28"/>
          <w:szCs w:val="28"/>
        </w:rPr>
        <w:t>»</w:t>
      </w:r>
      <w:r w:rsidR="00AF43D7">
        <w:rPr>
          <w:rStyle w:val="a5"/>
          <w:rFonts w:ascii="Times New Roman" w:hAnsi="Times New Roman" w:cs="Times New Roman"/>
          <w:sz w:val="28"/>
          <w:szCs w:val="28"/>
        </w:rPr>
        <w:footnoteReference w:id="4"/>
      </w:r>
      <w:r w:rsidR="00736738" w:rsidRPr="00B17E96">
        <w:rPr>
          <w:rFonts w:ascii="Times New Roman" w:hAnsi="Times New Roman" w:cs="Times New Roman"/>
          <w:sz w:val="28"/>
          <w:szCs w:val="28"/>
        </w:rPr>
        <w:t xml:space="preserve"> недвижимого</w:t>
      </w:r>
      <w:r w:rsidR="000B047B" w:rsidRPr="00B17E96">
        <w:rPr>
          <w:rFonts w:ascii="Times New Roman" w:hAnsi="Times New Roman" w:cs="Times New Roman"/>
          <w:sz w:val="28"/>
          <w:szCs w:val="28"/>
        </w:rPr>
        <w:t xml:space="preserve"> имущества, перечисленными в ст. 130 ГК РФ – иметь прочную связь с землей, </w:t>
      </w:r>
      <w:r w:rsidR="003B2E5C" w:rsidRPr="00B17E96">
        <w:rPr>
          <w:rFonts w:ascii="Times New Roman" w:hAnsi="Times New Roman" w:cs="Times New Roman"/>
          <w:sz w:val="28"/>
          <w:szCs w:val="28"/>
        </w:rPr>
        <w:t>исключать возможность перемещения без несоразм</w:t>
      </w:r>
      <w:r w:rsidR="008A1CBD" w:rsidRPr="00B17E96">
        <w:rPr>
          <w:rFonts w:ascii="Times New Roman" w:hAnsi="Times New Roman" w:cs="Times New Roman"/>
          <w:sz w:val="28"/>
          <w:szCs w:val="28"/>
        </w:rPr>
        <w:t>ерного ущерба своему назначению</w:t>
      </w:r>
      <w:r w:rsidR="00A51B78" w:rsidRPr="00B17E96">
        <w:rPr>
          <w:rFonts w:ascii="Times New Roman" w:hAnsi="Times New Roman" w:cs="Times New Roman"/>
          <w:sz w:val="28"/>
          <w:szCs w:val="28"/>
        </w:rPr>
        <w:t>. Несмотря на пе</w:t>
      </w:r>
      <w:r w:rsidR="00365CC5" w:rsidRPr="00B17E96">
        <w:rPr>
          <w:rFonts w:ascii="Times New Roman" w:hAnsi="Times New Roman" w:cs="Times New Roman"/>
          <w:sz w:val="28"/>
          <w:szCs w:val="28"/>
        </w:rPr>
        <w:t>речисленные признаки</w:t>
      </w:r>
      <w:r w:rsidR="00A51B78" w:rsidRPr="00B17E96">
        <w:rPr>
          <w:rFonts w:ascii="Times New Roman" w:hAnsi="Times New Roman" w:cs="Times New Roman"/>
          <w:sz w:val="28"/>
          <w:szCs w:val="28"/>
        </w:rPr>
        <w:t>, позволяющие характеризовать объект как нед</w:t>
      </w:r>
      <w:r w:rsidR="00EE05DE" w:rsidRPr="00B17E96">
        <w:rPr>
          <w:rFonts w:ascii="Times New Roman" w:hAnsi="Times New Roman" w:cs="Times New Roman"/>
          <w:sz w:val="28"/>
          <w:szCs w:val="28"/>
        </w:rPr>
        <w:t>в</w:t>
      </w:r>
      <w:r w:rsidR="00A51B78" w:rsidRPr="00B17E96">
        <w:rPr>
          <w:rFonts w:ascii="Times New Roman" w:hAnsi="Times New Roman" w:cs="Times New Roman"/>
          <w:sz w:val="28"/>
          <w:szCs w:val="28"/>
        </w:rPr>
        <w:t>ижимость,</w:t>
      </w:r>
      <w:r w:rsidR="001360D3" w:rsidRPr="00B17E96">
        <w:rPr>
          <w:rFonts w:ascii="Times New Roman" w:hAnsi="Times New Roman" w:cs="Times New Roman"/>
          <w:sz w:val="28"/>
          <w:szCs w:val="28"/>
        </w:rPr>
        <w:t xml:space="preserve"> законодательство</w:t>
      </w:r>
      <w:r w:rsidR="00EE05DE" w:rsidRPr="00B17E96">
        <w:rPr>
          <w:rFonts w:ascii="Times New Roman" w:hAnsi="Times New Roman" w:cs="Times New Roman"/>
          <w:sz w:val="28"/>
          <w:szCs w:val="28"/>
        </w:rPr>
        <w:t xml:space="preserve"> </w:t>
      </w:r>
      <w:r w:rsidR="001360D3" w:rsidRPr="00B17E96">
        <w:rPr>
          <w:rFonts w:ascii="Times New Roman" w:hAnsi="Times New Roman" w:cs="Times New Roman"/>
          <w:sz w:val="28"/>
          <w:szCs w:val="28"/>
        </w:rPr>
        <w:t>не позволяе</w:t>
      </w:r>
      <w:r w:rsidR="00365CC5" w:rsidRPr="00B17E96">
        <w:rPr>
          <w:rFonts w:ascii="Times New Roman" w:hAnsi="Times New Roman" w:cs="Times New Roman"/>
          <w:sz w:val="28"/>
          <w:szCs w:val="28"/>
        </w:rPr>
        <w:t>т считать само</w:t>
      </w:r>
      <w:r w:rsidR="00A07841">
        <w:rPr>
          <w:rFonts w:ascii="Times New Roman" w:hAnsi="Times New Roman" w:cs="Times New Roman"/>
          <w:sz w:val="28"/>
          <w:szCs w:val="28"/>
        </w:rPr>
        <w:t>вольную постройку объектом прав</w:t>
      </w:r>
      <w:r w:rsidR="00EE05DE" w:rsidRPr="00B17E96">
        <w:rPr>
          <w:rFonts w:ascii="Times New Roman" w:hAnsi="Times New Roman" w:cs="Times New Roman"/>
          <w:sz w:val="28"/>
          <w:szCs w:val="28"/>
        </w:rPr>
        <w:t xml:space="preserve"> по причине того, что она возведена на земе</w:t>
      </w:r>
      <w:r w:rsidR="001360D3" w:rsidRPr="00B17E96">
        <w:rPr>
          <w:rFonts w:ascii="Times New Roman" w:hAnsi="Times New Roman" w:cs="Times New Roman"/>
          <w:sz w:val="28"/>
          <w:szCs w:val="28"/>
        </w:rPr>
        <w:t>льном участке, не предназначенном для такого строительства</w:t>
      </w:r>
      <w:r w:rsidR="00EE05DE" w:rsidRPr="00B17E96">
        <w:rPr>
          <w:rFonts w:ascii="Times New Roman" w:hAnsi="Times New Roman" w:cs="Times New Roman"/>
          <w:sz w:val="28"/>
          <w:szCs w:val="28"/>
        </w:rPr>
        <w:t>, либо для её возведения не было получено необход</w:t>
      </w:r>
      <w:r w:rsidR="001360D3" w:rsidRPr="00B17E96">
        <w:rPr>
          <w:rFonts w:ascii="Times New Roman" w:hAnsi="Times New Roman" w:cs="Times New Roman"/>
          <w:sz w:val="28"/>
          <w:szCs w:val="28"/>
        </w:rPr>
        <w:t xml:space="preserve">имых </w:t>
      </w:r>
      <w:r w:rsidR="001360D3" w:rsidRPr="00B17E96">
        <w:rPr>
          <w:rFonts w:ascii="Times New Roman" w:hAnsi="Times New Roman" w:cs="Times New Roman"/>
          <w:sz w:val="28"/>
          <w:szCs w:val="28"/>
        </w:rPr>
        <w:lastRenderedPageBreak/>
        <w:t>разрешений. Возведенный объект не может стать объектом недвижимости</w:t>
      </w:r>
      <w:r w:rsidR="00A07841">
        <w:rPr>
          <w:rFonts w:ascii="Times New Roman" w:hAnsi="Times New Roman" w:cs="Times New Roman"/>
          <w:sz w:val="28"/>
          <w:szCs w:val="28"/>
        </w:rPr>
        <w:t>,</w:t>
      </w:r>
      <w:r w:rsidR="001360D3" w:rsidRPr="00B17E96">
        <w:rPr>
          <w:rFonts w:ascii="Times New Roman" w:hAnsi="Times New Roman" w:cs="Times New Roman"/>
          <w:sz w:val="28"/>
          <w:szCs w:val="28"/>
        </w:rPr>
        <w:t xml:space="preserve"> даже если права на него</w:t>
      </w:r>
      <w:r w:rsidR="00365CC5" w:rsidRPr="00B17E96">
        <w:rPr>
          <w:rFonts w:ascii="Times New Roman" w:hAnsi="Times New Roman" w:cs="Times New Roman"/>
          <w:sz w:val="28"/>
          <w:szCs w:val="28"/>
        </w:rPr>
        <w:t xml:space="preserve"> зарегистрированы в реестр</w:t>
      </w:r>
      <w:r w:rsidR="00F16C1E">
        <w:rPr>
          <w:rFonts w:ascii="Times New Roman" w:hAnsi="Times New Roman" w:cs="Times New Roman"/>
          <w:sz w:val="28"/>
          <w:szCs w:val="28"/>
        </w:rPr>
        <w:t xml:space="preserve">е прав на недвижимое имущество. </w:t>
      </w:r>
      <w:r w:rsidR="003B2E5C" w:rsidRPr="00B17E96">
        <w:rPr>
          <w:rFonts w:ascii="Times New Roman" w:hAnsi="Times New Roman" w:cs="Times New Roman"/>
          <w:sz w:val="28"/>
          <w:szCs w:val="28"/>
        </w:rPr>
        <w:t xml:space="preserve">Таким образом, </w:t>
      </w:r>
      <w:r w:rsidR="005C40E8" w:rsidRPr="00B17E96">
        <w:rPr>
          <w:rFonts w:ascii="Times New Roman" w:hAnsi="Times New Roman" w:cs="Times New Roman"/>
          <w:sz w:val="28"/>
          <w:szCs w:val="28"/>
        </w:rPr>
        <w:t>«некапитальный характер» строения исключает возможность обращения с требованием о сносе самовольной постройки</w:t>
      </w:r>
      <w:r w:rsidR="00E17AD4">
        <w:rPr>
          <w:rFonts w:ascii="Times New Roman" w:hAnsi="Times New Roman" w:cs="Times New Roman"/>
          <w:sz w:val="28"/>
          <w:szCs w:val="28"/>
        </w:rPr>
        <w:t>, несмотря на то, что некоторые авторы считают такой подход нецелесообразным</w:t>
      </w:r>
      <w:r w:rsidR="0013289A">
        <w:rPr>
          <w:rFonts w:ascii="Times New Roman" w:hAnsi="Times New Roman" w:cs="Times New Roman"/>
          <w:sz w:val="28"/>
          <w:szCs w:val="28"/>
        </w:rPr>
        <w:t>.</w:t>
      </w:r>
      <w:r w:rsidR="00E17AD4">
        <w:rPr>
          <w:rStyle w:val="a5"/>
          <w:rFonts w:ascii="Times New Roman" w:hAnsi="Times New Roman" w:cs="Times New Roman"/>
          <w:sz w:val="28"/>
          <w:szCs w:val="28"/>
        </w:rPr>
        <w:footnoteReference w:id="5"/>
      </w:r>
      <w:r w:rsidR="005C40E8" w:rsidRPr="00B17E96">
        <w:rPr>
          <w:rFonts w:ascii="Times New Roman" w:hAnsi="Times New Roman" w:cs="Times New Roman"/>
          <w:sz w:val="28"/>
          <w:szCs w:val="28"/>
        </w:rPr>
        <w:t xml:space="preserve"> </w:t>
      </w:r>
      <w:r w:rsidR="00E340FE">
        <w:rPr>
          <w:rFonts w:ascii="Times New Roman" w:hAnsi="Times New Roman" w:cs="Times New Roman"/>
          <w:sz w:val="28"/>
          <w:szCs w:val="28"/>
        </w:rPr>
        <w:t>Следует согласиться с тем, что временные некапитальные постройки не могут быть признаны самовольными</w:t>
      </w:r>
      <w:r w:rsidR="0013289A">
        <w:rPr>
          <w:rFonts w:ascii="Times New Roman" w:hAnsi="Times New Roman" w:cs="Times New Roman"/>
          <w:sz w:val="28"/>
          <w:szCs w:val="28"/>
        </w:rPr>
        <w:t>.</w:t>
      </w:r>
      <w:r w:rsidR="00E340FE">
        <w:rPr>
          <w:rStyle w:val="a5"/>
          <w:rFonts w:ascii="Times New Roman" w:hAnsi="Times New Roman" w:cs="Times New Roman"/>
          <w:sz w:val="28"/>
          <w:szCs w:val="28"/>
        </w:rPr>
        <w:footnoteReference w:id="6"/>
      </w:r>
      <w:r w:rsidR="00E340FE">
        <w:rPr>
          <w:rFonts w:ascii="Times New Roman" w:hAnsi="Times New Roman" w:cs="Times New Roman"/>
          <w:sz w:val="28"/>
          <w:szCs w:val="28"/>
        </w:rPr>
        <w:t xml:space="preserve">  </w:t>
      </w:r>
    </w:p>
    <w:p w14:paraId="6CA89FCD" w14:textId="2FC9C633" w:rsidR="003B117D" w:rsidRDefault="003A4A15" w:rsidP="0041372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691FAB">
        <w:rPr>
          <w:rFonts w:ascii="Times New Roman" w:hAnsi="Times New Roman" w:cs="Times New Roman"/>
          <w:sz w:val="28"/>
          <w:szCs w:val="28"/>
        </w:rPr>
        <w:t xml:space="preserve"> подтверждение тезиса о том, что</w:t>
      </w:r>
      <w:r>
        <w:rPr>
          <w:rFonts w:ascii="Times New Roman" w:hAnsi="Times New Roman" w:cs="Times New Roman"/>
          <w:sz w:val="28"/>
          <w:szCs w:val="28"/>
        </w:rPr>
        <w:t xml:space="preserve"> </w:t>
      </w:r>
      <w:r w:rsidR="00691FAB">
        <w:rPr>
          <w:rFonts w:ascii="Times New Roman" w:hAnsi="Times New Roman" w:cs="Times New Roman"/>
          <w:sz w:val="28"/>
          <w:szCs w:val="28"/>
        </w:rPr>
        <w:t xml:space="preserve">самовольной постройкой может быть признан только </w:t>
      </w:r>
      <w:r w:rsidR="008567F1">
        <w:rPr>
          <w:rFonts w:ascii="Times New Roman" w:hAnsi="Times New Roman" w:cs="Times New Roman"/>
          <w:sz w:val="28"/>
          <w:szCs w:val="28"/>
        </w:rPr>
        <w:t>объект</w:t>
      </w:r>
      <w:r w:rsidR="00691FAB">
        <w:rPr>
          <w:rFonts w:ascii="Times New Roman" w:hAnsi="Times New Roman" w:cs="Times New Roman"/>
          <w:sz w:val="28"/>
          <w:szCs w:val="28"/>
        </w:rPr>
        <w:t xml:space="preserve">, </w:t>
      </w:r>
      <w:r w:rsidR="008567F1">
        <w:rPr>
          <w:rFonts w:ascii="Times New Roman" w:hAnsi="Times New Roman" w:cs="Times New Roman"/>
          <w:sz w:val="28"/>
          <w:szCs w:val="28"/>
        </w:rPr>
        <w:t xml:space="preserve">обладающий </w:t>
      </w:r>
      <w:r w:rsidR="00691FAB">
        <w:rPr>
          <w:rFonts w:ascii="Times New Roman" w:hAnsi="Times New Roman" w:cs="Times New Roman"/>
          <w:sz w:val="28"/>
          <w:szCs w:val="28"/>
        </w:rPr>
        <w:t xml:space="preserve">признаками недвижимости, </w:t>
      </w:r>
      <w:r>
        <w:rPr>
          <w:rFonts w:ascii="Times New Roman" w:hAnsi="Times New Roman" w:cs="Times New Roman"/>
          <w:sz w:val="28"/>
          <w:szCs w:val="28"/>
        </w:rPr>
        <w:t>следует привести дело, рассмотренное</w:t>
      </w:r>
      <w:r w:rsidR="00072EF0" w:rsidRPr="00B17E96">
        <w:rPr>
          <w:rFonts w:ascii="Times New Roman" w:hAnsi="Times New Roman" w:cs="Times New Roman"/>
          <w:sz w:val="28"/>
          <w:szCs w:val="28"/>
        </w:rPr>
        <w:t xml:space="preserve"> Высшим арбитражным судом</w:t>
      </w:r>
      <w:r w:rsidR="00DE1A34">
        <w:rPr>
          <w:rFonts w:ascii="Times New Roman" w:hAnsi="Times New Roman" w:cs="Times New Roman"/>
          <w:sz w:val="28"/>
          <w:szCs w:val="28"/>
        </w:rPr>
        <w:t xml:space="preserve"> РФ</w:t>
      </w:r>
      <w:r w:rsidR="00072EF0" w:rsidRPr="00B17E96">
        <w:rPr>
          <w:rFonts w:ascii="Times New Roman" w:hAnsi="Times New Roman" w:cs="Times New Roman"/>
          <w:sz w:val="28"/>
          <w:szCs w:val="28"/>
        </w:rPr>
        <w:t xml:space="preserve"> (</w:t>
      </w:r>
      <w:r w:rsidR="006C3E04" w:rsidRPr="006C3E04">
        <w:rPr>
          <w:rFonts w:ascii="Times New Roman" w:hAnsi="Times New Roman" w:cs="Times New Roman"/>
          <w:sz w:val="28"/>
          <w:szCs w:val="28"/>
        </w:rPr>
        <w:t>Постановление Президиума Высшего арбитражного суда</w:t>
      </w:r>
      <w:r w:rsidR="00DE1A34">
        <w:rPr>
          <w:rFonts w:ascii="Times New Roman" w:hAnsi="Times New Roman" w:cs="Times New Roman"/>
          <w:sz w:val="28"/>
          <w:szCs w:val="28"/>
        </w:rPr>
        <w:t xml:space="preserve"> РФ</w:t>
      </w:r>
      <w:r w:rsidR="006C3E04" w:rsidRPr="006C3E04">
        <w:rPr>
          <w:rFonts w:ascii="Times New Roman" w:hAnsi="Times New Roman" w:cs="Times New Roman"/>
          <w:sz w:val="28"/>
          <w:szCs w:val="28"/>
        </w:rPr>
        <w:t xml:space="preserve"> от 24 января 2012 г</w:t>
      </w:r>
      <w:r w:rsidR="008567F1">
        <w:rPr>
          <w:rFonts w:ascii="Times New Roman" w:hAnsi="Times New Roman" w:cs="Times New Roman"/>
          <w:sz w:val="28"/>
          <w:szCs w:val="28"/>
        </w:rPr>
        <w:t>ода</w:t>
      </w:r>
      <w:r w:rsidR="008567F1" w:rsidRPr="006C3E04">
        <w:rPr>
          <w:rFonts w:ascii="Times New Roman" w:hAnsi="Times New Roman" w:cs="Times New Roman"/>
          <w:sz w:val="28"/>
          <w:szCs w:val="28"/>
        </w:rPr>
        <w:t xml:space="preserve"> </w:t>
      </w:r>
      <w:r w:rsidR="006C3E04" w:rsidRPr="006C3E04">
        <w:rPr>
          <w:rFonts w:ascii="Times New Roman" w:hAnsi="Times New Roman" w:cs="Times New Roman"/>
          <w:sz w:val="28"/>
          <w:szCs w:val="28"/>
        </w:rPr>
        <w:t>№ 12576/11</w:t>
      </w:r>
      <w:r w:rsidR="00972718" w:rsidRPr="00B17E96">
        <w:rPr>
          <w:rFonts w:ascii="Times New Roman" w:hAnsi="Times New Roman" w:cs="Times New Roman"/>
          <w:sz w:val="28"/>
          <w:szCs w:val="28"/>
        </w:rPr>
        <w:t>),</w:t>
      </w:r>
      <w:r w:rsidR="00BD3417">
        <w:rPr>
          <w:rFonts w:ascii="Times New Roman" w:hAnsi="Times New Roman" w:cs="Times New Roman"/>
          <w:sz w:val="28"/>
          <w:szCs w:val="28"/>
        </w:rPr>
        <w:t xml:space="preserve"> в котором</w:t>
      </w:r>
      <w:r w:rsidR="00972718" w:rsidRPr="00B17E96">
        <w:rPr>
          <w:rFonts w:ascii="Times New Roman" w:hAnsi="Times New Roman" w:cs="Times New Roman"/>
          <w:sz w:val="28"/>
          <w:szCs w:val="28"/>
        </w:rPr>
        <w:t xml:space="preserve"> ставился вопрос о возможности удовлетворения требования</w:t>
      </w:r>
      <w:r w:rsidR="001B29D0" w:rsidRPr="00B17E96">
        <w:rPr>
          <w:rFonts w:ascii="Times New Roman" w:hAnsi="Times New Roman" w:cs="Times New Roman"/>
          <w:sz w:val="28"/>
          <w:szCs w:val="28"/>
        </w:rPr>
        <w:t xml:space="preserve"> о сносе самовольного строения, </w:t>
      </w:r>
      <w:r w:rsidR="0024549C" w:rsidRPr="00B17E96">
        <w:rPr>
          <w:rFonts w:ascii="Times New Roman" w:hAnsi="Times New Roman" w:cs="Times New Roman"/>
          <w:sz w:val="28"/>
          <w:szCs w:val="28"/>
        </w:rPr>
        <w:t xml:space="preserve">не обладающего сущностными признаками </w:t>
      </w:r>
      <w:r w:rsidR="00BD3417">
        <w:rPr>
          <w:rFonts w:ascii="Times New Roman" w:hAnsi="Times New Roman" w:cs="Times New Roman"/>
          <w:sz w:val="28"/>
          <w:szCs w:val="28"/>
        </w:rPr>
        <w:t>недвижимого имущества. Позиция истца</w:t>
      </w:r>
      <w:r w:rsidR="00700AE2">
        <w:rPr>
          <w:rFonts w:ascii="Times New Roman" w:hAnsi="Times New Roman" w:cs="Times New Roman"/>
          <w:sz w:val="28"/>
          <w:szCs w:val="28"/>
        </w:rPr>
        <w:t xml:space="preserve"> (</w:t>
      </w:r>
      <w:r w:rsidR="00700AE2" w:rsidRPr="00700AE2">
        <w:rPr>
          <w:rFonts w:ascii="Times New Roman" w:hAnsi="Times New Roman" w:cs="Times New Roman"/>
          <w:sz w:val="28"/>
          <w:szCs w:val="28"/>
        </w:rPr>
        <w:t>Главно</w:t>
      </w:r>
      <w:r w:rsidR="006C3E04">
        <w:rPr>
          <w:rFonts w:ascii="Times New Roman" w:hAnsi="Times New Roman" w:cs="Times New Roman"/>
          <w:sz w:val="28"/>
          <w:szCs w:val="28"/>
        </w:rPr>
        <w:t>го управления</w:t>
      </w:r>
      <w:r w:rsidR="00700AE2" w:rsidRPr="00700AE2">
        <w:rPr>
          <w:rFonts w:ascii="Times New Roman" w:hAnsi="Times New Roman" w:cs="Times New Roman"/>
          <w:sz w:val="28"/>
          <w:szCs w:val="28"/>
        </w:rPr>
        <w:t xml:space="preserve"> по земельным ресурсам Омской области</w:t>
      </w:r>
      <w:r w:rsidR="00700AE2">
        <w:rPr>
          <w:rFonts w:ascii="Times New Roman" w:hAnsi="Times New Roman" w:cs="Times New Roman"/>
          <w:sz w:val="28"/>
          <w:szCs w:val="28"/>
        </w:rPr>
        <w:t>)</w:t>
      </w:r>
      <w:r w:rsidR="00BD3417">
        <w:rPr>
          <w:rFonts w:ascii="Times New Roman" w:hAnsi="Times New Roman" w:cs="Times New Roman"/>
          <w:sz w:val="28"/>
          <w:szCs w:val="28"/>
        </w:rPr>
        <w:t xml:space="preserve"> была основана</w:t>
      </w:r>
      <w:r w:rsidR="0024549C" w:rsidRPr="00B17E96">
        <w:rPr>
          <w:rFonts w:ascii="Times New Roman" w:hAnsi="Times New Roman" w:cs="Times New Roman"/>
          <w:sz w:val="28"/>
          <w:szCs w:val="28"/>
        </w:rPr>
        <w:t xml:space="preserve"> на п. 2 ст. 222 ГК РФ </w:t>
      </w:r>
      <w:r w:rsidR="00EA4057" w:rsidRPr="00B17E96">
        <w:rPr>
          <w:rFonts w:ascii="Times New Roman" w:hAnsi="Times New Roman" w:cs="Times New Roman"/>
          <w:sz w:val="28"/>
          <w:szCs w:val="28"/>
        </w:rPr>
        <w:t>и</w:t>
      </w:r>
      <w:r w:rsidR="00BD3417">
        <w:rPr>
          <w:rFonts w:ascii="Times New Roman" w:hAnsi="Times New Roman" w:cs="Times New Roman"/>
          <w:sz w:val="28"/>
          <w:szCs w:val="28"/>
        </w:rPr>
        <w:t xml:space="preserve"> заключалась в требовании</w:t>
      </w:r>
      <w:r w:rsidR="00376A6D" w:rsidRPr="00B17E96">
        <w:rPr>
          <w:rFonts w:ascii="Times New Roman" w:hAnsi="Times New Roman" w:cs="Times New Roman"/>
          <w:sz w:val="28"/>
          <w:szCs w:val="28"/>
        </w:rPr>
        <w:t xml:space="preserve"> </w:t>
      </w:r>
      <w:r w:rsidR="008567F1">
        <w:rPr>
          <w:rFonts w:ascii="Times New Roman" w:hAnsi="Times New Roman" w:cs="Times New Roman"/>
          <w:sz w:val="28"/>
          <w:szCs w:val="28"/>
        </w:rPr>
        <w:t>о сносе</w:t>
      </w:r>
      <w:r w:rsidR="008567F1" w:rsidRPr="00B17E96">
        <w:rPr>
          <w:rFonts w:ascii="Times New Roman" w:hAnsi="Times New Roman" w:cs="Times New Roman"/>
          <w:sz w:val="28"/>
          <w:szCs w:val="28"/>
        </w:rPr>
        <w:t xml:space="preserve"> </w:t>
      </w:r>
      <w:r w:rsidR="00EA4057" w:rsidRPr="00B17E96">
        <w:rPr>
          <w:rFonts w:ascii="Times New Roman" w:hAnsi="Times New Roman" w:cs="Times New Roman"/>
          <w:sz w:val="28"/>
          <w:szCs w:val="28"/>
        </w:rPr>
        <w:t>самоволь</w:t>
      </w:r>
      <w:r w:rsidR="00376A6D" w:rsidRPr="00B17E96">
        <w:rPr>
          <w:rFonts w:ascii="Times New Roman" w:hAnsi="Times New Roman" w:cs="Times New Roman"/>
          <w:sz w:val="28"/>
          <w:szCs w:val="28"/>
        </w:rPr>
        <w:t>ной</w:t>
      </w:r>
      <w:r w:rsidR="00EA4057" w:rsidRPr="00B17E96">
        <w:rPr>
          <w:rFonts w:ascii="Times New Roman" w:hAnsi="Times New Roman" w:cs="Times New Roman"/>
          <w:sz w:val="28"/>
          <w:szCs w:val="28"/>
        </w:rPr>
        <w:t xml:space="preserve"> постройк</w:t>
      </w:r>
      <w:r w:rsidR="00376A6D" w:rsidRPr="00B17E96">
        <w:rPr>
          <w:rFonts w:ascii="Times New Roman" w:hAnsi="Times New Roman" w:cs="Times New Roman"/>
          <w:sz w:val="28"/>
          <w:szCs w:val="28"/>
        </w:rPr>
        <w:t>и и признании зарегистрированного права</w:t>
      </w:r>
      <w:r w:rsidR="009A441E" w:rsidRPr="00B17E96">
        <w:rPr>
          <w:rFonts w:ascii="Times New Roman" w:hAnsi="Times New Roman" w:cs="Times New Roman"/>
          <w:sz w:val="28"/>
          <w:szCs w:val="28"/>
        </w:rPr>
        <w:t xml:space="preserve"> отсут</w:t>
      </w:r>
      <w:r w:rsidR="001B0C09" w:rsidRPr="00B17E96">
        <w:rPr>
          <w:rFonts w:ascii="Times New Roman" w:hAnsi="Times New Roman" w:cs="Times New Roman"/>
          <w:sz w:val="28"/>
          <w:szCs w:val="28"/>
        </w:rPr>
        <w:t>ст</w:t>
      </w:r>
      <w:r w:rsidR="00A358A7">
        <w:rPr>
          <w:rFonts w:ascii="Times New Roman" w:hAnsi="Times New Roman" w:cs="Times New Roman"/>
          <w:sz w:val="28"/>
          <w:szCs w:val="28"/>
        </w:rPr>
        <w:t xml:space="preserve">вующим. </w:t>
      </w:r>
      <w:r w:rsidR="00691FAB">
        <w:rPr>
          <w:rFonts w:ascii="Times New Roman" w:hAnsi="Times New Roman" w:cs="Times New Roman"/>
          <w:sz w:val="28"/>
          <w:szCs w:val="28"/>
        </w:rPr>
        <w:t>Рассматривая данное дело,</w:t>
      </w:r>
      <w:r w:rsidR="00A358A7" w:rsidRPr="00BC6BB6">
        <w:rPr>
          <w:rFonts w:ascii="Times New Roman" w:hAnsi="Times New Roman" w:cs="Times New Roman"/>
          <w:sz w:val="28"/>
          <w:szCs w:val="28"/>
        </w:rPr>
        <w:t xml:space="preserve"> следует отметить, что</w:t>
      </w:r>
      <w:r w:rsidR="00691FAB">
        <w:rPr>
          <w:rFonts w:ascii="Times New Roman" w:hAnsi="Times New Roman" w:cs="Times New Roman"/>
          <w:sz w:val="28"/>
          <w:szCs w:val="28"/>
        </w:rPr>
        <w:t>, во-первых,</w:t>
      </w:r>
      <w:r w:rsidR="00A358A7" w:rsidRPr="00BC6BB6">
        <w:rPr>
          <w:rFonts w:ascii="Times New Roman" w:hAnsi="Times New Roman" w:cs="Times New Roman"/>
          <w:sz w:val="28"/>
          <w:szCs w:val="28"/>
        </w:rPr>
        <w:t xml:space="preserve"> сформулированные </w:t>
      </w:r>
      <w:r w:rsidR="00637BFD" w:rsidRPr="00BC6BB6">
        <w:rPr>
          <w:rFonts w:ascii="Times New Roman" w:hAnsi="Times New Roman" w:cs="Times New Roman"/>
          <w:sz w:val="28"/>
          <w:szCs w:val="28"/>
        </w:rPr>
        <w:t>таким образом</w:t>
      </w:r>
      <w:r w:rsidR="001B0C09" w:rsidRPr="00BC6BB6">
        <w:rPr>
          <w:rFonts w:ascii="Times New Roman" w:hAnsi="Times New Roman" w:cs="Times New Roman"/>
          <w:sz w:val="28"/>
          <w:szCs w:val="28"/>
        </w:rPr>
        <w:t xml:space="preserve"> тре</w:t>
      </w:r>
      <w:r w:rsidR="007D01FF">
        <w:rPr>
          <w:rFonts w:ascii="Times New Roman" w:hAnsi="Times New Roman" w:cs="Times New Roman"/>
          <w:sz w:val="28"/>
          <w:szCs w:val="28"/>
        </w:rPr>
        <w:t>бования противоречат друг другу. Данное противоречие заключается в том, что</w:t>
      </w:r>
      <w:r w:rsidR="002B78BE" w:rsidRPr="00BC6BB6">
        <w:rPr>
          <w:rFonts w:ascii="Times New Roman" w:hAnsi="Times New Roman" w:cs="Times New Roman"/>
          <w:sz w:val="28"/>
          <w:szCs w:val="28"/>
        </w:rPr>
        <w:t xml:space="preserve"> в одном из</w:t>
      </w:r>
      <w:r w:rsidR="001B0C09" w:rsidRPr="00BC6BB6">
        <w:rPr>
          <w:rFonts w:ascii="Times New Roman" w:hAnsi="Times New Roman" w:cs="Times New Roman"/>
          <w:sz w:val="28"/>
          <w:szCs w:val="28"/>
        </w:rPr>
        <w:t xml:space="preserve"> пункт</w:t>
      </w:r>
      <w:r w:rsidR="002B78BE" w:rsidRPr="00BC6BB6">
        <w:rPr>
          <w:rFonts w:ascii="Times New Roman" w:hAnsi="Times New Roman" w:cs="Times New Roman"/>
          <w:sz w:val="28"/>
          <w:szCs w:val="28"/>
        </w:rPr>
        <w:t>ов</w:t>
      </w:r>
      <w:r w:rsidR="00A358A7" w:rsidRPr="00BC6BB6">
        <w:rPr>
          <w:rFonts w:ascii="Times New Roman" w:hAnsi="Times New Roman" w:cs="Times New Roman"/>
          <w:sz w:val="28"/>
          <w:szCs w:val="28"/>
        </w:rPr>
        <w:t xml:space="preserve"> просительной части</w:t>
      </w:r>
      <w:r w:rsidR="001B0C09" w:rsidRPr="00BC6BB6">
        <w:rPr>
          <w:rFonts w:ascii="Times New Roman" w:hAnsi="Times New Roman" w:cs="Times New Roman"/>
          <w:sz w:val="28"/>
          <w:szCs w:val="28"/>
        </w:rPr>
        <w:t xml:space="preserve"> истец требует снести самовольную постройку, которая объектом права не является</w:t>
      </w:r>
      <w:r w:rsidR="00721558" w:rsidRPr="00BC6BB6">
        <w:rPr>
          <w:rFonts w:ascii="Times New Roman" w:hAnsi="Times New Roman" w:cs="Times New Roman"/>
          <w:sz w:val="28"/>
          <w:szCs w:val="28"/>
        </w:rPr>
        <w:t>,</w:t>
      </w:r>
      <w:r w:rsidR="00EE01C5" w:rsidRPr="00BC6BB6">
        <w:rPr>
          <w:rFonts w:ascii="Times New Roman" w:hAnsi="Times New Roman" w:cs="Times New Roman"/>
          <w:sz w:val="28"/>
          <w:szCs w:val="28"/>
        </w:rPr>
        <w:t xml:space="preserve"> и право на нее не может возникнуть даже в случае регистрации такового</w:t>
      </w:r>
      <w:r w:rsidR="007525A7" w:rsidRPr="00BC6BB6">
        <w:rPr>
          <w:rFonts w:ascii="Times New Roman" w:hAnsi="Times New Roman" w:cs="Times New Roman"/>
          <w:sz w:val="28"/>
          <w:szCs w:val="28"/>
        </w:rPr>
        <w:t>, а в другом</w:t>
      </w:r>
      <w:r w:rsidR="00637BFD" w:rsidRPr="00BC6BB6">
        <w:rPr>
          <w:rFonts w:ascii="Times New Roman" w:hAnsi="Times New Roman" w:cs="Times New Roman"/>
          <w:sz w:val="28"/>
          <w:szCs w:val="28"/>
        </w:rPr>
        <w:t xml:space="preserve"> пункте истец требует признать </w:t>
      </w:r>
      <w:r w:rsidR="00691FAB" w:rsidRPr="00BC6BB6">
        <w:rPr>
          <w:rFonts w:ascii="Times New Roman" w:hAnsi="Times New Roman" w:cs="Times New Roman"/>
          <w:sz w:val="28"/>
          <w:szCs w:val="28"/>
        </w:rPr>
        <w:t xml:space="preserve">право </w:t>
      </w:r>
      <w:r w:rsidR="00691FAB">
        <w:rPr>
          <w:rFonts w:ascii="Times New Roman" w:hAnsi="Times New Roman" w:cs="Times New Roman"/>
          <w:sz w:val="28"/>
          <w:szCs w:val="28"/>
        </w:rPr>
        <w:t>отсутствующим, несмотря на то, что такое право</w:t>
      </w:r>
      <w:r w:rsidR="00637BFD" w:rsidRPr="00BC6BB6">
        <w:rPr>
          <w:rFonts w:ascii="Times New Roman" w:hAnsi="Times New Roman" w:cs="Times New Roman"/>
          <w:sz w:val="28"/>
          <w:szCs w:val="28"/>
        </w:rPr>
        <w:t xml:space="preserve"> не могло возникнуть по причине, у</w:t>
      </w:r>
      <w:r w:rsidR="007525A7" w:rsidRPr="00BC6BB6">
        <w:rPr>
          <w:rFonts w:ascii="Times New Roman" w:hAnsi="Times New Roman" w:cs="Times New Roman"/>
          <w:sz w:val="28"/>
          <w:szCs w:val="28"/>
        </w:rPr>
        <w:t>казанной в</w:t>
      </w:r>
      <w:r w:rsidR="00637BFD" w:rsidRPr="00BC6BB6">
        <w:rPr>
          <w:rFonts w:ascii="Times New Roman" w:hAnsi="Times New Roman" w:cs="Times New Roman"/>
          <w:sz w:val="28"/>
          <w:szCs w:val="28"/>
        </w:rPr>
        <w:t xml:space="preserve"> пункте</w:t>
      </w:r>
      <w:r w:rsidR="007525A7" w:rsidRPr="00BC6BB6">
        <w:rPr>
          <w:rFonts w:ascii="Times New Roman" w:hAnsi="Times New Roman" w:cs="Times New Roman"/>
          <w:sz w:val="28"/>
          <w:szCs w:val="28"/>
        </w:rPr>
        <w:t xml:space="preserve"> выше</w:t>
      </w:r>
      <w:r w:rsidR="00637BFD" w:rsidRPr="00BC6BB6">
        <w:rPr>
          <w:rFonts w:ascii="Times New Roman" w:hAnsi="Times New Roman" w:cs="Times New Roman"/>
          <w:sz w:val="28"/>
          <w:szCs w:val="28"/>
        </w:rPr>
        <w:t>.</w:t>
      </w:r>
      <w:r w:rsidR="00C96F19">
        <w:rPr>
          <w:rFonts w:ascii="Times New Roman" w:hAnsi="Times New Roman" w:cs="Times New Roman"/>
          <w:sz w:val="28"/>
          <w:szCs w:val="28"/>
        </w:rPr>
        <w:t xml:space="preserve"> </w:t>
      </w:r>
    </w:p>
    <w:p w14:paraId="1C075AC9" w14:textId="77777777" w:rsidR="00F62731" w:rsidRDefault="00C96F19" w:rsidP="0041372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Во-вторых,</w:t>
      </w:r>
      <w:r w:rsidR="00637BFD" w:rsidRPr="00B17E96">
        <w:rPr>
          <w:rFonts w:ascii="Times New Roman" w:hAnsi="Times New Roman" w:cs="Times New Roman"/>
          <w:sz w:val="28"/>
          <w:szCs w:val="28"/>
        </w:rPr>
        <w:t xml:space="preserve"> </w:t>
      </w:r>
      <w:r>
        <w:rPr>
          <w:rFonts w:ascii="Times New Roman" w:hAnsi="Times New Roman" w:cs="Times New Roman"/>
          <w:sz w:val="28"/>
          <w:szCs w:val="28"/>
        </w:rPr>
        <w:t>н</w:t>
      </w:r>
      <w:r w:rsidR="002A37E5">
        <w:rPr>
          <w:rFonts w:ascii="Times New Roman" w:hAnsi="Times New Roman" w:cs="Times New Roman"/>
          <w:sz w:val="28"/>
          <w:szCs w:val="28"/>
        </w:rPr>
        <w:t>еобходимо учитыва</w:t>
      </w:r>
      <w:r w:rsidR="007D1C64" w:rsidRPr="00B17E96">
        <w:rPr>
          <w:rFonts w:ascii="Times New Roman" w:hAnsi="Times New Roman" w:cs="Times New Roman"/>
          <w:sz w:val="28"/>
          <w:szCs w:val="28"/>
        </w:rPr>
        <w:t>ть, что регистрационная запись, которая</w:t>
      </w:r>
      <w:r w:rsidR="00981FCB" w:rsidRPr="00B17E96">
        <w:rPr>
          <w:rFonts w:ascii="Times New Roman" w:hAnsi="Times New Roman" w:cs="Times New Roman"/>
          <w:sz w:val="28"/>
          <w:szCs w:val="28"/>
        </w:rPr>
        <w:t xml:space="preserve"> наличествовала</w:t>
      </w:r>
      <w:r w:rsidR="007D1C64" w:rsidRPr="00B17E96">
        <w:rPr>
          <w:rFonts w:ascii="Times New Roman" w:hAnsi="Times New Roman" w:cs="Times New Roman"/>
          <w:sz w:val="28"/>
          <w:szCs w:val="28"/>
        </w:rPr>
        <w:t xml:space="preserve"> в отношении </w:t>
      </w:r>
      <w:r w:rsidR="00981FCB" w:rsidRPr="00B17E96">
        <w:rPr>
          <w:rFonts w:ascii="Times New Roman" w:hAnsi="Times New Roman" w:cs="Times New Roman"/>
          <w:sz w:val="28"/>
          <w:szCs w:val="28"/>
        </w:rPr>
        <w:t xml:space="preserve">права собственности на имущество </w:t>
      </w:r>
      <w:r w:rsidR="0097595F">
        <w:rPr>
          <w:rFonts w:ascii="Times New Roman" w:hAnsi="Times New Roman" w:cs="Times New Roman"/>
          <w:sz w:val="28"/>
          <w:szCs w:val="28"/>
        </w:rPr>
        <w:t>ответчика</w:t>
      </w:r>
      <w:r w:rsidR="00981FCB" w:rsidRPr="00B17E96">
        <w:rPr>
          <w:rFonts w:ascii="Times New Roman" w:hAnsi="Times New Roman" w:cs="Times New Roman"/>
          <w:sz w:val="28"/>
          <w:szCs w:val="28"/>
        </w:rPr>
        <w:t xml:space="preserve">, не </w:t>
      </w:r>
      <w:r w:rsidR="0014640D" w:rsidRPr="00B17E96">
        <w:rPr>
          <w:rFonts w:ascii="Times New Roman" w:hAnsi="Times New Roman" w:cs="Times New Roman"/>
          <w:sz w:val="28"/>
          <w:szCs w:val="28"/>
        </w:rPr>
        <w:lastRenderedPageBreak/>
        <w:t>изменяла сущностных признаков строения и не наделяла его</w:t>
      </w:r>
      <w:r w:rsidR="006145E0">
        <w:rPr>
          <w:rFonts w:ascii="Times New Roman" w:hAnsi="Times New Roman" w:cs="Times New Roman"/>
          <w:sz w:val="28"/>
          <w:szCs w:val="28"/>
        </w:rPr>
        <w:t xml:space="preserve"> имущество признаками недвижимости, что не позволяло истцу ссылаться на ст. 222 ГК РФ.</w:t>
      </w:r>
      <w:r w:rsidR="0014640D" w:rsidRPr="00B17E96">
        <w:rPr>
          <w:rFonts w:ascii="Times New Roman" w:hAnsi="Times New Roman" w:cs="Times New Roman"/>
          <w:sz w:val="28"/>
          <w:szCs w:val="28"/>
        </w:rPr>
        <w:t xml:space="preserve"> </w:t>
      </w:r>
      <w:r w:rsidR="007C6A36" w:rsidRPr="00B17E96">
        <w:rPr>
          <w:rFonts w:ascii="Times New Roman" w:hAnsi="Times New Roman" w:cs="Times New Roman"/>
          <w:sz w:val="28"/>
          <w:szCs w:val="28"/>
        </w:rPr>
        <w:t>Таким образом, для обращения с требованием о сносе самовольной постройки необходимо, чтобы такая постройка обладала сущностными пр</w:t>
      </w:r>
      <w:r w:rsidR="00790F3C" w:rsidRPr="00B17E96">
        <w:rPr>
          <w:rFonts w:ascii="Times New Roman" w:hAnsi="Times New Roman" w:cs="Times New Roman"/>
          <w:sz w:val="28"/>
          <w:szCs w:val="28"/>
        </w:rPr>
        <w:t>изнаками недвижимого имущества</w:t>
      </w:r>
      <w:r w:rsidR="007D01FF">
        <w:rPr>
          <w:rFonts w:ascii="Times New Roman" w:hAnsi="Times New Roman" w:cs="Times New Roman"/>
          <w:sz w:val="28"/>
          <w:szCs w:val="28"/>
        </w:rPr>
        <w:t>. В</w:t>
      </w:r>
      <w:r w:rsidR="00790F3C" w:rsidRPr="00B17E96">
        <w:rPr>
          <w:rFonts w:ascii="Times New Roman" w:hAnsi="Times New Roman" w:cs="Times New Roman"/>
          <w:sz w:val="28"/>
          <w:szCs w:val="28"/>
        </w:rPr>
        <w:t xml:space="preserve"> то же время регистрация права на такое имущество не является фактом</w:t>
      </w:r>
      <w:r w:rsidR="00602F94">
        <w:rPr>
          <w:rFonts w:ascii="Times New Roman" w:hAnsi="Times New Roman" w:cs="Times New Roman"/>
          <w:sz w:val="28"/>
          <w:szCs w:val="28"/>
        </w:rPr>
        <w:t>,</w:t>
      </w:r>
      <w:r w:rsidR="00790F3C" w:rsidRPr="00B17E96">
        <w:rPr>
          <w:rFonts w:ascii="Times New Roman" w:hAnsi="Times New Roman" w:cs="Times New Roman"/>
          <w:sz w:val="28"/>
          <w:szCs w:val="28"/>
        </w:rPr>
        <w:t xml:space="preserve"> </w:t>
      </w:r>
      <w:r w:rsidR="00602F94">
        <w:rPr>
          <w:rFonts w:ascii="Times New Roman" w:hAnsi="Times New Roman" w:cs="Times New Roman"/>
          <w:sz w:val="28"/>
          <w:szCs w:val="28"/>
        </w:rPr>
        <w:t>подтверждающим наличие</w:t>
      </w:r>
      <w:r w:rsidR="00790F3C" w:rsidRPr="00B17E96">
        <w:rPr>
          <w:rFonts w:ascii="Times New Roman" w:hAnsi="Times New Roman" w:cs="Times New Roman"/>
          <w:sz w:val="28"/>
          <w:szCs w:val="28"/>
        </w:rPr>
        <w:t xml:space="preserve"> </w:t>
      </w:r>
      <w:r w:rsidR="00D1640F">
        <w:rPr>
          <w:rFonts w:ascii="Times New Roman" w:hAnsi="Times New Roman" w:cs="Times New Roman"/>
          <w:sz w:val="28"/>
          <w:szCs w:val="28"/>
        </w:rPr>
        <w:t xml:space="preserve">сущностных </w:t>
      </w:r>
      <w:r w:rsidR="00790F3C" w:rsidRPr="00B17E96">
        <w:rPr>
          <w:rFonts w:ascii="Times New Roman" w:hAnsi="Times New Roman" w:cs="Times New Roman"/>
          <w:sz w:val="28"/>
          <w:szCs w:val="28"/>
        </w:rPr>
        <w:t>пр</w:t>
      </w:r>
      <w:r w:rsidR="0097595F">
        <w:rPr>
          <w:rFonts w:ascii="Times New Roman" w:hAnsi="Times New Roman" w:cs="Times New Roman"/>
          <w:sz w:val="28"/>
          <w:szCs w:val="28"/>
        </w:rPr>
        <w:t>изнаков, а также не ведет к при</w:t>
      </w:r>
      <w:r w:rsidR="00790F3C" w:rsidRPr="00B17E96">
        <w:rPr>
          <w:rFonts w:ascii="Times New Roman" w:hAnsi="Times New Roman" w:cs="Times New Roman"/>
          <w:sz w:val="28"/>
          <w:szCs w:val="28"/>
        </w:rPr>
        <w:t xml:space="preserve">обретению права собственности на такой объект. </w:t>
      </w:r>
    </w:p>
    <w:p w14:paraId="6132864B" w14:textId="6783FD15" w:rsidR="003B117D" w:rsidRDefault="00735931" w:rsidP="00FD63B8">
      <w:pPr>
        <w:spacing w:line="360" w:lineRule="auto"/>
        <w:ind w:firstLine="708"/>
        <w:jc w:val="both"/>
        <w:rPr>
          <w:rFonts w:ascii="Times New Roman" w:hAnsi="Times New Roman" w:cs="Times New Roman"/>
          <w:sz w:val="28"/>
          <w:szCs w:val="28"/>
        </w:rPr>
      </w:pPr>
      <w:r w:rsidRPr="00085104">
        <w:rPr>
          <w:rFonts w:ascii="Times New Roman" w:hAnsi="Times New Roman" w:cs="Times New Roman"/>
          <w:sz w:val="28"/>
          <w:szCs w:val="28"/>
        </w:rPr>
        <w:t>Следует обратить внимание, что в случае</w:t>
      </w:r>
      <w:r w:rsidR="0041372B" w:rsidRPr="00085104">
        <w:rPr>
          <w:rFonts w:ascii="Times New Roman" w:hAnsi="Times New Roman" w:cs="Times New Roman"/>
          <w:sz w:val="28"/>
          <w:szCs w:val="28"/>
        </w:rPr>
        <w:t xml:space="preserve"> если самовольная постройка отвечает признакам недвижимого имущества</w:t>
      </w:r>
      <w:r w:rsidR="00795ED1" w:rsidRPr="00085104">
        <w:rPr>
          <w:rFonts w:ascii="Times New Roman" w:hAnsi="Times New Roman" w:cs="Times New Roman"/>
          <w:sz w:val="28"/>
          <w:szCs w:val="28"/>
        </w:rPr>
        <w:t>, а</w:t>
      </w:r>
      <w:r w:rsidR="0041372B" w:rsidRPr="00085104">
        <w:rPr>
          <w:rFonts w:ascii="Times New Roman" w:hAnsi="Times New Roman" w:cs="Times New Roman"/>
          <w:sz w:val="28"/>
          <w:szCs w:val="28"/>
        </w:rPr>
        <w:t xml:space="preserve"> права на нее зарегистрированы в реестре прав</w:t>
      </w:r>
      <w:r w:rsidR="00E03F01" w:rsidRPr="00085104">
        <w:rPr>
          <w:rFonts w:ascii="Times New Roman" w:hAnsi="Times New Roman" w:cs="Times New Roman"/>
          <w:sz w:val="28"/>
          <w:szCs w:val="28"/>
        </w:rPr>
        <w:t xml:space="preserve"> на недвижимое</w:t>
      </w:r>
      <w:r w:rsidR="00E03F01">
        <w:rPr>
          <w:rFonts w:ascii="Times New Roman" w:hAnsi="Times New Roman" w:cs="Times New Roman"/>
          <w:sz w:val="28"/>
          <w:szCs w:val="28"/>
        </w:rPr>
        <w:t xml:space="preserve"> имущество,</w:t>
      </w:r>
      <w:r w:rsidR="0041372B">
        <w:rPr>
          <w:rFonts w:ascii="Times New Roman" w:hAnsi="Times New Roman" w:cs="Times New Roman"/>
          <w:sz w:val="28"/>
          <w:szCs w:val="28"/>
        </w:rPr>
        <w:t xml:space="preserve"> </w:t>
      </w:r>
      <w:r w:rsidR="00E03F01">
        <w:rPr>
          <w:rFonts w:ascii="Times New Roman" w:hAnsi="Times New Roman" w:cs="Times New Roman"/>
          <w:sz w:val="28"/>
          <w:szCs w:val="28"/>
        </w:rPr>
        <w:t>лицо, осуществившее такое строительство,</w:t>
      </w:r>
      <w:r w:rsidR="0041372B" w:rsidRPr="00B17E96">
        <w:rPr>
          <w:rFonts w:ascii="Times New Roman" w:hAnsi="Times New Roman" w:cs="Times New Roman"/>
          <w:sz w:val="28"/>
          <w:szCs w:val="28"/>
        </w:rPr>
        <w:t xml:space="preserve"> несмотря на регистрационную запись, не является собственником </w:t>
      </w:r>
      <w:r w:rsidR="00B759DE">
        <w:rPr>
          <w:rFonts w:ascii="Times New Roman" w:hAnsi="Times New Roman" w:cs="Times New Roman"/>
          <w:sz w:val="28"/>
          <w:szCs w:val="28"/>
        </w:rPr>
        <w:t>какого-либо</w:t>
      </w:r>
      <w:r w:rsidR="0041372B" w:rsidRPr="00B17E96">
        <w:rPr>
          <w:rFonts w:ascii="Times New Roman" w:hAnsi="Times New Roman" w:cs="Times New Roman"/>
          <w:sz w:val="28"/>
          <w:szCs w:val="28"/>
        </w:rPr>
        <w:t xml:space="preserve"> объекта права</w:t>
      </w:r>
      <w:r w:rsidR="0041372B" w:rsidRPr="00B573DC">
        <w:rPr>
          <w:rFonts w:ascii="Times New Roman" w:hAnsi="Times New Roman" w:cs="Times New Roman"/>
          <w:sz w:val="28"/>
          <w:szCs w:val="28"/>
        </w:rPr>
        <w:t>.</w:t>
      </w:r>
      <w:r w:rsidR="0041372B" w:rsidRPr="00B573DC">
        <w:rPr>
          <w:rStyle w:val="a5"/>
          <w:rFonts w:ascii="Times New Roman" w:hAnsi="Times New Roman" w:cs="Times New Roman"/>
          <w:sz w:val="28"/>
          <w:szCs w:val="28"/>
        </w:rPr>
        <w:footnoteReference w:id="7"/>
      </w:r>
      <w:r w:rsidR="0041372B" w:rsidRPr="00B573DC">
        <w:rPr>
          <w:rFonts w:ascii="Times New Roman" w:hAnsi="Times New Roman" w:cs="Times New Roman"/>
          <w:sz w:val="28"/>
          <w:szCs w:val="28"/>
        </w:rPr>
        <w:t xml:space="preserve"> </w:t>
      </w:r>
      <w:r w:rsidR="0026156E">
        <w:rPr>
          <w:rFonts w:ascii="Times New Roman" w:hAnsi="Times New Roman" w:cs="Times New Roman"/>
          <w:sz w:val="28"/>
          <w:szCs w:val="28"/>
        </w:rPr>
        <w:t>Регистрация не может быть признана фактом, изменяющим природу явлений</w:t>
      </w:r>
      <w:r w:rsidR="0013289A">
        <w:rPr>
          <w:rFonts w:ascii="Times New Roman" w:hAnsi="Times New Roman" w:cs="Times New Roman"/>
          <w:sz w:val="28"/>
          <w:szCs w:val="28"/>
        </w:rPr>
        <w:t>,</w:t>
      </w:r>
      <w:r w:rsidR="009C05F6">
        <w:rPr>
          <w:rStyle w:val="a5"/>
          <w:rFonts w:ascii="Times New Roman" w:hAnsi="Times New Roman" w:cs="Times New Roman"/>
          <w:sz w:val="28"/>
          <w:szCs w:val="28"/>
        </w:rPr>
        <w:footnoteReference w:id="8"/>
      </w:r>
      <w:r w:rsidR="0026156E">
        <w:rPr>
          <w:rFonts w:ascii="Times New Roman" w:hAnsi="Times New Roman" w:cs="Times New Roman"/>
          <w:sz w:val="28"/>
          <w:szCs w:val="28"/>
        </w:rPr>
        <w:t xml:space="preserve"> а е</w:t>
      </w:r>
      <w:r w:rsidR="0041372B" w:rsidRPr="00B573DC">
        <w:rPr>
          <w:rFonts w:ascii="Times New Roman" w:hAnsi="Times New Roman" w:cs="Times New Roman"/>
          <w:sz w:val="28"/>
          <w:szCs w:val="28"/>
        </w:rPr>
        <w:t>диный</w:t>
      </w:r>
      <w:r w:rsidR="00B573DC" w:rsidRPr="00B573DC">
        <w:rPr>
          <w:rFonts w:ascii="Times New Roman" w:hAnsi="Times New Roman" w:cs="Times New Roman"/>
          <w:sz w:val="28"/>
          <w:szCs w:val="28"/>
        </w:rPr>
        <w:t xml:space="preserve"> реестр прав на недвижимость не обладает </w:t>
      </w:r>
      <w:r w:rsidR="00AB39D4" w:rsidRPr="00B573DC">
        <w:rPr>
          <w:rFonts w:ascii="Times New Roman" w:hAnsi="Times New Roman" w:cs="Times New Roman"/>
          <w:sz w:val="28"/>
          <w:szCs w:val="28"/>
        </w:rPr>
        <w:t>право</w:t>
      </w:r>
      <w:r w:rsidR="00AB39D4">
        <w:rPr>
          <w:rFonts w:ascii="Times New Roman" w:hAnsi="Times New Roman" w:cs="Times New Roman"/>
          <w:sz w:val="28"/>
          <w:szCs w:val="28"/>
        </w:rPr>
        <w:t>образующей</w:t>
      </w:r>
      <w:r w:rsidR="00AB39D4" w:rsidRPr="00B573DC">
        <w:rPr>
          <w:rFonts w:ascii="Times New Roman" w:hAnsi="Times New Roman" w:cs="Times New Roman"/>
          <w:sz w:val="28"/>
          <w:szCs w:val="28"/>
        </w:rPr>
        <w:t xml:space="preserve"> </w:t>
      </w:r>
      <w:r w:rsidR="00B573DC" w:rsidRPr="00B573DC">
        <w:rPr>
          <w:rFonts w:ascii="Times New Roman" w:hAnsi="Times New Roman" w:cs="Times New Roman"/>
          <w:sz w:val="28"/>
          <w:szCs w:val="28"/>
        </w:rPr>
        <w:t>функцией</w:t>
      </w:r>
      <w:r w:rsidR="00AB39D4">
        <w:rPr>
          <w:rFonts w:ascii="Times New Roman" w:hAnsi="Times New Roman" w:cs="Times New Roman"/>
          <w:sz w:val="28"/>
          <w:szCs w:val="28"/>
        </w:rPr>
        <w:t>,</w:t>
      </w:r>
      <w:r w:rsidR="00B573DC">
        <w:rPr>
          <w:rFonts w:ascii="Times New Roman" w:hAnsi="Times New Roman" w:cs="Times New Roman"/>
          <w:sz w:val="28"/>
          <w:szCs w:val="28"/>
        </w:rPr>
        <w:t xml:space="preserve"> и</w:t>
      </w:r>
      <w:r w:rsidR="0041372B" w:rsidRPr="00B17E96">
        <w:rPr>
          <w:rFonts w:ascii="Times New Roman" w:hAnsi="Times New Roman" w:cs="Times New Roman"/>
          <w:sz w:val="28"/>
          <w:szCs w:val="28"/>
        </w:rPr>
        <w:t xml:space="preserve"> его </w:t>
      </w:r>
      <w:r w:rsidR="0041372B" w:rsidRPr="00B573DC">
        <w:rPr>
          <w:rFonts w:ascii="Times New Roman" w:hAnsi="Times New Roman" w:cs="Times New Roman"/>
          <w:sz w:val="28"/>
          <w:szCs w:val="28"/>
        </w:rPr>
        <w:t>публичная достоверность</w:t>
      </w:r>
      <w:r w:rsidR="00B573DC">
        <w:rPr>
          <w:rFonts w:ascii="Times New Roman" w:hAnsi="Times New Roman" w:cs="Times New Roman"/>
          <w:sz w:val="28"/>
          <w:szCs w:val="28"/>
        </w:rPr>
        <w:t xml:space="preserve"> </w:t>
      </w:r>
      <w:r w:rsidR="0041372B" w:rsidRPr="00B573DC">
        <w:rPr>
          <w:rFonts w:ascii="Times New Roman" w:hAnsi="Times New Roman" w:cs="Times New Roman"/>
          <w:sz w:val="28"/>
          <w:szCs w:val="28"/>
        </w:rPr>
        <w:t>не</w:t>
      </w:r>
      <w:r w:rsidR="0041372B" w:rsidRPr="00B17E96">
        <w:rPr>
          <w:rFonts w:ascii="Times New Roman" w:hAnsi="Times New Roman" w:cs="Times New Roman"/>
          <w:sz w:val="28"/>
          <w:szCs w:val="28"/>
        </w:rPr>
        <w:t xml:space="preserve"> может считаться абсолютной</w:t>
      </w:r>
      <w:r w:rsidR="0013289A">
        <w:rPr>
          <w:rFonts w:ascii="Times New Roman" w:hAnsi="Times New Roman" w:cs="Times New Roman"/>
          <w:sz w:val="28"/>
          <w:szCs w:val="28"/>
        </w:rPr>
        <w:t>.</w:t>
      </w:r>
      <w:r w:rsidR="002743D9">
        <w:rPr>
          <w:rStyle w:val="a5"/>
          <w:rFonts w:ascii="Times New Roman" w:hAnsi="Times New Roman" w:cs="Times New Roman"/>
          <w:sz w:val="28"/>
          <w:szCs w:val="28"/>
        </w:rPr>
        <w:footnoteReference w:id="9"/>
      </w:r>
      <w:r w:rsidR="0041372B" w:rsidRPr="00B17E96">
        <w:rPr>
          <w:rFonts w:ascii="Times New Roman" w:hAnsi="Times New Roman" w:cs="Times New Roman"/>
          <w:sz w:val="28"/>
          <w:szCs w:val="28"/>
        </w:rPr>
        <w:t xml:space="preserve"> Таким образом, обращение собственника земельного участка к реестру при попытке защиты своих прав в суде не является эффективным</w:t>
      </w:r>
      <w:r w:rsidR="00611821">
        <w:rPr>
          <w:rFonts w:ascii="Times New Roman" w:hAnsi="Times New Roman" w:cs="Times New Roman"/>
          <w:sz w:val="28"/>
          <w:szCs w:val="28"/>
        </w:rPr>
        <w:t>.</w:t>
      </w:r>
      <w:r w:rsidR="00285422">
        <w:rPr>
          <w:rStyle w:val="a5"/>
          <w:rFonts w:ascii="Times New Roman" w:hAnsi="Times New Roman" w:cs="Times New Roman"/>
          <w:sz w:val="28"/>
          <w:szCs w:val="28"/>
        </w:rPr>
        <w:footnoteReference w:id="10"/>
      </w:r>
      <w:r w:rsidR="0041372B" w:rsidRPr="00B17E96">
        <w:rPr>
          <w:rFonts w:ascii="Times New Roman" w:hAnsi="Times New Roman" w:cs="Times New Roman"/>
          <w:sz w:val="28"/>
          <w:szCs w:val="28"/>
        </w:rPr>
        <w:t xml:space="preserve"> </w:t>
      </w:r>
      <w:r w:rsidR="00285422">
        <w:rPr>
          <w:rFonts w:ascii="Times New Roman" w:hAnsi="Times New Roman" w:cs="Times New Roman"/>
          <w:sz w:val="28"/>
          <w:szCs w:val="28"/>
        </w:rPr>
        <w:t>Как указал Верховный суд РФ</w:t>
      </w:r>
      <w:r w:rsidR="00285422">
        <w:rPr>
          <w:rStyle w:val="a5"/>
          <w:rFonts w:ascii="Times New Roman" w:hAnsi="Times New Roman" w:cs="Times New Roman"/>
          <w:sz w:val="28"/>
          <w:szCs w:val="28"/>
        </w:rPr>
        <w:footnoteReference w:id="11"/>
      </w:r>
      <w:r w:rsidR="00285422">
        <w:rPr>
          <w:rFonts w:ascii="Times New Roman" w:hAnsi="Times New Roman" w:cs="Times New Roman"/>
          <w:sz w:val="28"/>
          <w:szCs w:val="28"/>
        </w:rPr>
        <w:t xml:space="preserve"> </w:t>
      </w:r>
      <w:r w:rsidR="00285422" w:rsidRPr="00285422">
        <w:rPr>
          <w:rFonts w:ascii="Times New Roman" w:hAnsi="Times New Roman" w:cs="Times New Roman"/>
          <w:sz w:val="28"/>
          <w:szCs w:val="28"/>
        </w:rPr>
        <w:t>регистрация – это акт признания и подтверждения государством возникновения, ограничения (обременения), перехода или прекращения прав на недвижимость.</w:t>
      </w:r>
      <w:r w:rsidR="00285422">
        <w:rPr>
          <w:rFonts w:ascii="Times New Roman" w:hAnsi="Times New Roman" w:cs="Times New Roman"/>
          <w:sz w:val="28"/>
          <w:szCs w:val="28"/>
        </w:rPr>
        <w:t xml:space="preserve"> </w:t>
      </w:r>
      <w:r w:rsidR="0041372B" w:rsidRPr="00B17E96">
        <w:rPr>
          <w:rFonts w:ascii="Times New Roman" w:hAnsi="Times New Roman" w:cs="Times New Roman"/>
          <w:sz w:val="28"/>
          <w:szCs w:val="28"/>
        </w:rPr>
        <w:t>Данный тезис подтвердил Конституционный суд</w:t>
      </w:r>
      <w:r w:rsidR="004622F3">
        <w:rPr>
          <w:rFonts w:ascii="Times New Roman" w:hAnsi="Times New Roman" w:cs="Times New Roman"/>
          <w:sz w:val="28"/>
          <w:szCs w:val="28"/>
        </w:rPr>
        <w:t xml:space="preserve"> РФ</w:t>
      </w:r>
      <w:r w:rsidR="0013289A">
        <w:rPr>
          <w:rFonts w:ascii="Times New Roman" w:hAnsi="Times New Roman" w:cs="Times New Roman"/>
          <w:sz w:val="28"/>
          <w:szCs w:val="28"/>
        </w:rPr>
        <w:t>,</w:t>
      </w:r>
      <w:r w:rsidR="00085104">
        <w:rPr>
          <w:rStyle w:val="a5"/>
          <w:rFonts w:ascii="Times New Roman" w:hAnsi="Times New Roman" w:cs="Times New Roman"/>
          <w:sz w:val="28"/>
          <w:szCs w:val="28"/>
        </w:rPr>
        <w:footnoteReference w:id="12"/>
      </w:r>
      <w:r w:rsidR="0041372B" w:rsidRPr="00B17E96">
        <w:rPr>
          <w:rFonts w:ascii="Times New Roman" w:hAnsi="Times New Roman" w:cs="Times New Roman"/>
          <w:sz w:val="28"/>
          <w:szCs w:val="28"/>
        </w:rPr>
        <w:t xml:space="preserve"> указав, что регистрация права не может подменять основания возникновения права, являясь лишь подтверждением его наличия. </w:t>
      </w:r>
      <w:r w:rsidR="003B5A78">
        <w:rPr>
          <w:rFonts w:ascii="Times New Roman" w:hAnsi="Times New Roman" w:cs="Times New Roman"/>
          <w:sz w:val="28"/>
          <w:szCs w:val="28"/>
        </w:rPr>
        <w:t>Следовательно</w:t>
      </w:r>
      <w:r w:rsidR="00285422">
        <w:rPr>
          <w:rFonts w:ascii="Times New Roman" w:hAnsi="Times New Roman" w:cs="Times New Roman"/>
          <w:sz w:val="28"/>
          <w:szCs w:val="28"/>
        </w:rPr>
        <w:t xml:space="preserve">, </w:t>
      </w:r>
      <w:r w:rsidR="00BD786D">
        <w:rPr>
          <w:rFonts w:ascii="Times New Roman" w:hAnsi="Times New Roman" w:cs="Times New Roman"/>
          <w:sz w:val="28"/>
          <w:szCs w:val="28"/>
        </w:rPr>
        <w:t xml:space="preserve">предусмотренный </w:t>
      </w:r>
      <w:r w:rsidR="00285422">
        <w:rPr>
          <w:rFonts w:ascii="Times New Roman" w:hAnsi="Times New Roman" w:cs="Times New Roman"/>
          <w:sz w:val="28"/>
          <w:szCs w:val="28"/>
        </w:rPr>
        <w:t xml:space="preserve">в ст. 8.1 ГК РФ принцип внесения не должен рассматриваться как обеспечивающий </w:t>
      </w:r>
      <w:r w:rsidR="00285422">
        <w:rPr>
          <w:rFonts w:ascii="Times New Roman" w:hAnsi="Times New Roman" w:cs="Times New Roman"/>
          <w:sz w:val="28"/>
          <w:szCs w:val="28"/>
        </w:rPr>
        <w:lastRenderedPageBreak/>
        <w:t xml:space="preserve">существование права только по </w:t>
      </w:r>
      <w:r w:rsidR="00405975">
        <w:rPr>
          <w:rFonts w:ascii="Times New Roman" w:hAnsi="Times New Roman" w:cs="Times New Roman"/>
          <w:sz w:val="28"/>
          <w:szCs w:val="28"/>
        </w:rPr>
        <w:t xml:space="preserve">причине наличия записи в отсутствие правового основания. </w:t>
      </w:r>
      <w:r w:rsidR="003B5A78">
        <w:rPr>
          <w:rFonts w:ascii="Times New Roman" w:hAnsi="Times New Roman" w:cs="Times New Roman"/>
          <w:sz w:val="28"/>
          <w:szCs w:val="28"/>
        </w:rPr>
        <w:t xml:space="preserve">Право действительно возникает только с момента регистрации в едином </w:t>
      </w:r>
      <w:r w:rsidR="00FB6A1E">
        <w:rPr>
          <w:rFonts w:ascii="Times New Roman" w:hAnsi="Times New Roman" w:cs="Times New Roman"/>
          <w:sz w:val="28"/>
          <w:szCs w:val="28"/>
        </w:rPr>
        <w:t>государственном рее</w:t>
      </w:r>
      <w:r w:rsidR="003B5A78">
        <w:rPr>
          <w:rFonts w:ascii="Times New Roman" w:hAnsi="Times New Roman" w:cs="Times New Roman"/>
          <w:sz w:val="28"/>
          <w:szCs w:val="28"/>
        </w:rPr>
        <w:t>стре</w:t>
      </w:r>
      <w:r w:rsidR="00FB6A1E">
        <w:rPr>
          <w:rFonts w:ascii="Times New Roman" w:hAnsi="Times New Roman" w:cs="Times New Roman"/>
          <w:sz w:val="28"/>
          <w:szCs w:val="28"/>
        </w:rPr>
        <w:t xml:space="preserve"> недвижимости</w:t>
      </w:r>
      <w:r w:rsidR="003B5A78">
        <w:rPr>
          <w:rFonts w:ascii="Times New Roman" w:hAnsi="Times New Roman" w:cs="Times New Roman"/>
          <w:sz w:val="28"/>
          <w:szCs w:val="28"/>
        </w:rPr>
        <w:t xml:space="preserve"> (далее - ЕГРН), однако для этого необходимы предпосылки, служащие </w:t>
      </w:r>
      <w:r w:rsidR="008F453D">
        <w:rPr>
          <w:rFonts w:ascii="Times New Roman" w:hAnsi="Times New Roman" w:cs="Times New Roman"/>
          <w:sz w:val="28"/>
          <w:szCs w:val="28"/>
        </w:rPr>
        <w:t xml:space="preserve">основанием возникновения права. </w:t>
      </w:r>
    </w:p>
    <w:p w14:paraId="6A56CAB4" w14:textId="2A96C01B" w:rsidR="008116BF" w:rsidRDefault="008F453D" w:rsidP="00FD63B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данной работы будут рассматриваться </w:t>
      </w:r>
      <w:r w:rsidR="00FB6A1E">
        <w:rPr>
          <w:rFonts w:ascii="Times New Roman" w:hAnsi="Times New Roman" w:cs="Times New Roman"/>
          <w:sz w:val="28"/>
          <w:szCs w:val="28"/>
        </w:rPr>
        <w:t>не все случаи, перечисленные в п. 1 ст. 222 ГК РФ,</w:t>
      </w:r>
      <w:r w:rsidR="00207428" w:rsidRPr="00405975">
        <w:rPr>
          <w:rFonts w:ascii="Times New Roman" w:hAnsi="Times New Roman" w:cs="Times New Roman"/>
          <w:sz w:val="28"/>
          <w:szCs w:val="28"/>
        </w:rPr>
        <w:t xml:space="preserve"> </w:t>
      </w:r>
      <w:r w:rsidR="00BB2A68" w:rsidRPr="00405975">
        <w:rPr>
          <w:rFonts w:ascii="Times New Roman" w:hAnsi="Times New Roman" w:cs="Times New Roman"/>
          <w:sz w:val="28"/>
          <w:szCs w:val="28"/>
        </w:rPr>
        <w:t xml:space="preserve">при которых </w:t>
      </w:r>
      <w:r w:rsidR="00F712A8" w:rsidRPr="00405975">
        <w:rPr>
          <w:rFonts w:ascii="Times New Roman" w:hAnsi="Times New Roman" w:cs="Times New Roman"/>
          <w:sz w:val="28"/>
          <w:szCs w:val="28"/>
        </w:rPr>
        <w:t>возведе</w:t>
      </w:r>
      <w:r w:rsidR="0057341F" w:rsidRPr="00405975">
        <w:rPr>
          <w:rFonts w:ascii="Times New Roman" w:hAnsi="Times New Roman" w:cs="Times New Roman"/>
          <w:sz w:val="28"/>
          <w:szCs w:val="28"/>
        </w:rPr>
        <w:t>н</w:t>
      </w:r>
      <w:r w:rsidR="00F712A8" w:rsidRPr="00405975">
        <w:rPr>
          <w:rFonts w:ascii="Times New Roman" w:hAnsi="Times New Roman" w:cs="Times New Roman"/>
          <w:sz w:val="28"/>
          <w:szCs w:val="28"/>
        </w:rPr>
        <w:t xml:space="preserve">ная </w:t>
      </w:r>
      <w:r w:rsidR="00207428" w:rsidRPr="00405975">
        <w:rPr>
          <w:rFonts w:ascii="Times New Roman" w:hAnsi="Times New Roman" w:cs="Times New Roman"/>
          <w:sz w:val="28"/>
          <w:szCs w:val="28"/>
        </w:rPr>
        <w:t>постройк</w:t>
      </w:r>
      <w:r w:rsidR="00BB2A68" w:rsidRPr="00405975">
        <w:rPr>
          <w:rFonts w:ascii="Times New Roman" w:hAnsi="Times New Roman" w:cs="Times New Roman"/>
          <w:sz w:val="28"/>
          <w:szCs w:val="28"/>
        </w:rPr>
        <w:t>а</w:t>
      </w:r>
      <w:r w:rsidR="00207428" w:rsidRPr="00B17E96">
        <w:rPr>
          <w:rFonts w:ascii="Times New Roman" w:hAnsi="Times New Roman" w:cs="Times New Roman"/>
          <w:sz w:val="28"/>
          <w:szCs w:val="28"/>
        </w:rPr>
        <w:t xml:space="preserve"> </w:t>
      </w:r>
      <w:r w:rsidR="00BB2A68" w:rsidRPr="00B17E96">
        <w:rPr>
          <w:rFonts w:ascii="Times New Roman" w:hAnsi="Times New Roman" w:cs="Times New Roman"/>
          <w:sz w:val="28"/>
          <w:szCs w:val="28"/>
        </w:rPr>
        <w:t>рассматривается как самовольная</w:t>
      </w:r>
      <w:r w:rsidR="00FB6A1E">
        <w:rPr>
          <w:rFonts w:ascii="Times New Roman" w:hAnsi="Times New Roman" w:cs="Times New Roman"/>
          <w:sz w:val="28"/>
          <w:szCs w:val="28"/>
        </w:rPr>
        <w:t>, а</w:t>
      </w:r>
      <w:r w:rsidR="00E84680" w:rsidRPr="00B17E96">
        <w:rPr>
          <w:rFonts w:ascii="Times New Roman" w:hAnsi="Times New Roman" w:cs="Times New Roman"/>
          <w:sz w:val="28"/>
          <w:szCs w:val="28"/>
        </w:rPr>
        <w:t xml:space="preserve"> </w:t>
      </w:r>
      <w:r w:rsidR="00FB6A1E">
        <w:rPr>
          <w:rFonts w:ascii="Times New Roman" w:hAnsi="Times New Roman" w:cs="Times New Roman"/>
          <w:sz w:val="28"/>
          <w:szCs w:val="28"/>
        </w:rPr>
        <w:t>только те</w:t>
      </w:r>
      <w:r w:rsidR="00542371" w:rsidRPr="00B17E96">
        <w:rPr>
          <w:rFonts w:ascii="Times New Roman" w:hAnsi="Times New Roman" w:cs="Times New Roman"/>
          <w:sz w:val="28"/>
          <w:szCs w:val="28"/>
        </w:rPr>
        <w:t>, в которых</w:t>
      </w:r>
      <w:r w:rsidR="00EA4057" w:rsidRPr="00B17E96">
        <w:rPr>
          <w:rFonts w:ascii="Times New Roman" w:hAnsi="Times New Roman" w:cs="Times New Roman"/>
          <w:sz w:val="28"/>
          <w:szCs w:val="28"/>
        </w:rPr>
        <w:t xml:space="preserve"> </w:t>
      </w:r>
      <w:r w:rsidR="00FB6A1E">
        <w:rPr>
          <w:rFonts w:ascii="Times New Roman" w:hAnsi="Times New Roman" w:cs="Times New Roman"/>
          <w:sz w:val="28"/>
          <w:szCs w:val="28"/>
        </w:rPr>
        <w:t>строительство</w:t>
      </w:r>
      <w:r w:rsidR="005E5375" w:rsidRPr="00B17E96">
        <w:rPr>
          <w:rFonts w:ascii="Times New Roman" w:hAnsi="Times New Roman" w:cs="Times New Roman"/>
          <w:sz w:val="28"/>
          <w:szCs w:val="28"/>
        </w:rPr>
        <w:t xml:space="preserve"> </w:t>
      </w:r>
      <w:r w:rsidR="00542371" w:rsidRPr="00B17E96">
        <w:rPr>
          <w:rFonts w:ascii="Times New Roman" w:hAnsi="Times New Roman" w:cs="Times New Roman"/>
          <w:sz w:val="28"/>
          <w:szCs w:val="28"/>
        </w:rPr>
        <w:t>осуществлено с нарушением градостроительных и строительных норм и правил</w:t>
      </w:r>
      <w:r w:rsidR="008116BF">
        <w:rPr>
          <w:rFonts w:ascii="Times New Roman" w:hAnsi="Times New Roman" w:cs="Times New Roman"/>
          <w:sz w:val="28"/>
          <w:szCs w:val="28"/>
        </w:rPr>
        <w:t xml:space="preserve">, а </w:t>
      </w:r>
      <w:r w:rsidR="005A6FCA">
        <w:rPr>
          <w:rFonts w:ascii="Times New Roman" w:hAnsi="Times New Roman" w:cs="Times New Roman"/>
          <w:sz w:val="28"/>
          <w:szCs w:val="28"/>
        </w:rPr>
        <w:t>также</w:t>
      </w:r>
      <w:r w:rsidR="00FB6A1E">
        <w:rPr>
          <w:rFonts w:ascii="Times New Roman" w:hAnsi="Times New Roman" w:cs="Times New Roman"/>
          <w:sz w:val="28"/>
          <w:szCs w:val="28"/>
        </w:rPr>
        <w:t xml:space="preserve"> </w:t>
      </w:r>
      <w:r w:rsidR="005A6FCA">
        <w:rPr>
          <w:rFonts w:ascii="Times New Roman" w:hAnsi="Times New Roman" w:cs="Times New Roman"/>
          <w:sz w:val="28"/>
          <w:szCs w:val="28"/>
        </w:rPr>
        <w:t>границ</w:t>
      </w:r>
      <w:r w:rsidR="009F5C61" w:rsidRPr="00B17E96">
        <w:rPr>
          <w:rFonts w:ascii="Times New Roman" w:hAnsi="Times New Roman" w:cs="Times New Roman"/>
          <w:sz w:val="28"/>
          <w:szCs w:val="28"/>
        </w:rPr>
        <w:t xml:space="preserve"> </w:t>
      </w:r>
      <w:r w:rsidR="00713FC0" w:rsidRPr="00B17E96">
        <w:rPr>
          <w:rFonts w:ascii="Times New Roman" w:hAnsi="Times New Roman" w:cs="Times New Roman"/>
          <w:sz w:val="28"/>
          <w:szCs w:val="28"/>
        </w:rPr>
        <w:t xml:space="preserve">зон с особыми условиями использования территорий, </w:t>
      </w:r>
      <w:r w:rsidR="009F5C61" w:rsidRPr="00B17E96">
        <w:rPr>
          <w:rFonts w:ascii="Times New Roman" w:hAnsi="Times New Roman" w:cs="Times New Roman"/>
          <w:sz w:val="28"/>
          <w:szCs w:val="28"/>
        </w:rPr>
        <w:t>которые согласно законодательству предназначены для охраны того или иного объекта от негативного внешнего воздействия</w:t>
      </w:r>
      <w:r w:rsidR="00FE2927">
        <w:rPr>
          <w:rFonts w:ascii="Times New Roman" w:hAnsi="Times New Roman" w:cs="Times New Roman"/>
          <w:sz w:val="28"/>
          <w:szCs w:val="28"/>
        </w:rPr>
        <w:t xml:space="preserve"> или, напротив, охраны окружающей среды от воздействия такого объекта</w:t>
      </w:r>
      <w:r w:rsidR="00DF3D24">
        <w:rPr>
          <w:rFonts w:ascii="Times New Roman" w:hAnsi="Times New Roman" w:cs="Times New Roman"/>
          <w:sz w:val="28"/>
          <w:szCs w:val="28"/>
        </w:rPr>
        <w:t>.</w:t>
      </w:r>
      <w:r w:rsidR="005E5375" w:rsidRPr="00B17E96">
        <w:rPr>
          <w:rFonts w:ascii="Times New Roman" w:hAnsi="Times New Roman" w:cs="Times New Roman"/>
          <w:sz w:val="28"/>
          <w:szCs w:val="28"/>
        </w:rPr>
        <w:t xml:space="preserve"> </w:t>
      </w:r>
      <w:r w:rsidR="00713FC0" w:rsidRPr="00B17E96">
        <w:rPr>
          <w:rFonts w:ascii="Times New Roman" w:hAnsi="Times New Roman" w:cs="Times New Roman"/>
          <w:sz w:val="28"/>
          <w:szCs w:val="28"/>
        </w:rPr>
        <w:t xml:space="preserve">Несмотря на то, что данный вопрос </w:t>
      </w:r>
      <w:r w:rsidR="00E44EB0" w:rsidRPr="00B17E96">
        <w:rPr>
          <w:rFonts w:ascii="Times New Roman" w:hAnsi="Times New Roman" w:cs="Times New Roman"/>
          <w:sz w:val="28"/>
          <w:szCs w:val="28"/>
        </w:rPr>
        <w:t xml:space="preserve">связан с земельным </w:t>
      </w:r>
      <w:r w:rsidR="00C51547">
        <w:rPr>
          <w:rFonts w:ascii="Times New Roman" w:hAnsi="Times New Roman" w:cs="Times New Roman"/>
          <w:sz w:val="28"/>
          <w:szCs w:val="28"/>
        </w:rPr>
        <w:t xml:space="preserve">и </w:t>
      </w:r>
      <w:r w:rsidR="00E44EB0" w:rsidRPr="00B17E96">
        <w:rPr>
          <w:rFonts w:ascii="Times New Roman" w:hAnsi="Times New Roman" w:cs="Times New Roman"/>
          <w:sz w:val="28"/>
          <w:szCs w:val="28"/>
        </w:rPr>
        <w:t>градостроительн</w:t>
      </w:r>
      <w:r w:rsidR="00FE2927">
        <w:rPr>
          <w:rFonts w:ascii="Times New Roman" w:hAnsi="Times New Roman" w:cs="Times New Roman"/>
          <w:sz w:val="28"/>
          <w:szCs w:val="28"/>
        </w:rPr>
        <w:t>ым</w:t>
      </w:r>
      <w:r w:rsidR="00E44EB0" w:rsidRPr="00B17E96">
        <w:rPr>
          <w:rFonts w:ascii="Times New Roman" w:hAnsi="Times New Roman" w:cs="Times New Roman"/>
          <w:sz w:val="28"/>
          <w:szCs w:val="28"/>
        </w:rPr>
        <w:t xml:space="preserve"> </w:t>
      </w:r>
      <w:r w:rsidR="00FE2927">
        <w:rPr>
          <w:rFonts w:ascii="Times New Roman" w:hAnsi="Times New Roman" w:cs="Times New Roman"/>
          <w:sz w:val="28"/>
          <w:szCs w:val="28"/>
        </w:rPr>
        <w:t>законодательством</w:t>
      </w:r>
      <w:r w:rsidR="00CE4D81" w:rsidRPr="00B17E96">
        <w:rPr>
          <w:rFonts w:ascii="Times New Roman" w:hAnsi="Times New Roman" w:cs="Times New Roman"/>
          <w:sz w:val="28"/>
          <w:szCs w:val="28"/>
        </w:rPr>
        <w:t>, от его решения зависит</w:t>
      </w:r>
      <w:r w:rsidR="00E44EB0" w:rsidRPr="00B17E96">
        <w:rPr>
          <w:rFonts w:ascii="Times New Roman" w:hAnsi="Times New Roman" w:cs="Times New Roman"/>
          <w:sz w:val="28"/>
          <w:szCs w:val="28"/>
        </w:rPr>
        <w:t>, будет ли рассматриваться возведенное строение в качестве объекта гражданского права</w:t>
      </w:r>
      <w:r w:rsidR="00CE4D81" w:rsidRPr="00B17E96">
        <w:rPr>
          <w:rFonts w:ascii="Times New Roman" w:hAnsi="Times New Roman" w:cs="Times New Roman"/>
          <w:sz w:val="28"/>
          <w:szCs w:val="28"/>
        </w:rPr>
        <w:t xml:space="preserve">. </w:t>
      </w:r>
      <w:r w:rsidR="00BF5CF8">
        <w:rPr>
          <w:rFonts w:ascii="Times New Roman" w:hAnsi="Times New Roman" w:cs="Times New Roman"/>
          <w:sz w:val="28"/>
          <w:szCs w:val="28"/>
        </w:rPr>
        <w:t xml:space="preserve">Следует подчеркнуть, что в большинстве судебных решений, проанализированных в ходе данной работы, строительство осуществлялось после получения соответствующего разрешения и лицо, осуществившее такое строительство, не имело возможности узнать о том, что строение будет считаться самовольным и право собственности на него не возникнет. </w:t>
      </w:r>
    </w:p>
    <w:p w14:paraId="1EAB44F8" w14:textId="7C61A069" w:rsidR="003B117D" w:rsidRDefault="00671A7A" w:rsidP="00FD63B8">
      <w:pPr>
        <w:spacing w:line="360" w:lineRule="auto"/>
        <w:ind w:firstLine="708"/>
        <w:jc w:val="both"/>
        <w:rPr>
          <w:rFonts w:ascii="Times New Roman" w:hAnsi="Times New Roman" w:cs="Times New Roman"/>
          <w:sz w:val="28"/>
          <w:szCs w:val="28"/>
        </w:rPr>
      </w:pPr>
      <w:r w:rsidRPr="00E44561">
        <w:rPr>
          <w:rFonts w:ascii="Times New Roman" w:hAnsi="Times New Roman" w:cs="Times New Roman"/>
          <w:sz w:val="28"/>
          <w:szCs w:val="28"/>
        </w:rPr>
        <w:t>Необходимо отметить, что охранные</w:t>
      </w:r>
      <w:r w:rsidR="00300467" w:rsidRPr="00E44561">
        <w:rPr>
          <w:rFonts w:ascii="Times New Roman" w:hAnsi="Times New Roman" w:cs="Times New Roman"/>
          <w:sz w:val="28"/>
          <w:szCs w:val="28"/>
        </w:rPr>
        <w:t xml:space="preserve"> зоны могут располагаться не </w:t>
      </w:r>
      <w:r w:rsidR="007C3383" w:rsidRPr="00E44561">
        <w:rPr>
          <w:rFonts w:ascii="Times New Roman" w:hAnsi="Times New Roman" w:cs="Times New Roman"/>
          <w:sz w:val="28"/>
          <w:szCs w:val="28"/>
        </w:rPr>
        <w:t>только на землях</w:t>
      </w:r>
      <w:r w:rsidR="007C3383">
        <w:rPr>
          <w:rFonts w:ascii="Times New Roman" w:hAnsi="Times New Roman" w:cs="Times New Roman"/>
          <w:sz w:val="28"/>
          <w:szCs w:val="28"/>
        </w:rPr>
        <w:t xml:space="preserve"> промышленности</w:t>
      </w:r>
      <w:r w:rsidR="00C50B3C" w:rsidRPr="00B17E96">
        <w:rPr>
          <w:rFonts w:ascii="Times New Roman" w:hAnsi="Times New Roman" w:cs="Times New Roman"/>
          <w:sz w:val="28"/>
          <w:szCs w:val="28"/>
        </w:rPr>
        <w:t xml:space="preserve">, энергетики &lt;…&gt; </w:t>
      </w:r>
      <w:r w:rsidR="00300467" w:rsidRPr="00B17E96">
        <w:rPr>
          <w:rFonts w:ascii="Times New Roman" w:hAnsi="Times New Roman" w:cs="Times New Roman"/>
          <w:sz w:val="28"/>
          <w:szCs w:val="28"/>
        </w:rPr>
        <w:t>или иного специального назначения</w:t>
      </w:r>
      <w:r w:rsidR="00216C62" w:rsidRPr="00B17E96">
        <w:rPr>
          <w:rFonts w:ascii="Times New Roman" w:hAnsi="Times New Roman" w:cs="Times New Roman"/>
          <w:sz w:val="28"/>
          <w:szCs w:val="28"/>
        </w:rPr>
        <w:t xml:space="preserve"> (п</w:t>
      </w:r>
      <w:r w:rsidR="00FB34F6">
        <w:rPr>
          <w:rFonts w:ascii="Times New Roman" w:hAnsi="Times New Roman" w:cs="Times New Roman"/>
          <w:sz w:val="28"/>
          <w:szCs w:val="28"/>
        </w:rPr>
        <w:t>п</w:t>
      </w:r>
      <w:r w:rsidR="00216C62" w:rsidRPr="00B17E96">
        <w:rPr>
          <w:rFonts w:ascii="Times New Roman" w:hAnsi="Times New Roman" w:cs="Times New Roman"/>
          <w:sz w:val="28"/>
          <w:szCs w:val="28"/>
        </w:rPr>
        <w:t>.</w:t>
      </w:r>
      <w:r w:rsidR="00FB34F6">
        <w:rPr>
          <w:rFonts w:ascii="Times New Roman" w:hAnsi="Times New Roman" w:cs="Times New Roman"/>
          <w:sz w:val="28"/>
          <w:szCs w:val="28"/>
        </w:rPr>
        <w:t xml:space="preserve"> </w:t>
      </w:r>
      <w:r w:rsidR="00216C62" w:rsidRPr="00B17E96">
        <w:rPr>
          <w:rFonts w:ascii="Times New Roman" w:hAnsi="Times New Roman" w:cs="Times New Roman"/>
          <w:sz w:val="28"/>
          <w:szCs w:val="28"/>
        </w:rPr>
        <w:t xml:space="preserve">3 </w:t>
      </w:r>
      <w:r w:rsidR="00FB34F6">
        <w:rPr>
          <w:rFonts w:ascii="Times New Roman" w:hAnsi="Times New Roman" w:cs="Times New Roman"/>
          <w:sz w:val="28"/>
          <w:szCs w:val="28"/>
        </w:rPr>
        <w:t>п</w:t>
      </w:r>
      <w:r w:rsidR="00332C8F">
        <w:rPr>
          <w:rFonts w:ascii="Times New Roman" w:hAnsi="Times New Roman" w:cs="Times New Roman"/>
          <w:sz w:val="28"/>
          <w:szCs w:val="28"/>
        </w:rPr>
        <w:t xml:space="preserve">. 1 ст. 7 Земельного кодекса РФ, </w:t>
      </w:r>
      <w:r w:rsidR="00216C62" w:rsidRPr="00B17E96">
        <w:rPr>
          <w:rFonts w:ascii="Times New Roman" w:hAnsi="Times New Roman" w:cs="Times New Roman"/>
          <w:sz w:val="28"/>
          <w:szCs w:val="28"/>
        </w:rPr>
        <w:t xml:space="preserve">далее </w:t>
      </w:r>
      <w:r w:rsidR="00332C8F" w:rsidRPr="00B17E96">
        <w:rPr>
          <w:rFonts w:ascii="Times New Roman" w:hAnsi="Times New Roman" w:cs="Times New Roman"/>
          <w:sz w:val="28"/>
          <w:szCs w:val="28"/>
        </w:rPr>
        <w:t>–</w:t>
      </w:r>
      <w:r w:rsidR="00332C8F">
        <w:rPr>
          <w:rFonts w:ascii="Times New Roman" w:hAnsi="Times New Roman" w:cs="Times New Roman"/>
          <w:sz w:val="28"/>
          <w:szCs w:val="28"/>
        </w:rPr>
        <w:t xml:space="preserve"> «</w:t>
      </w:r>
      <w:r w:rsidR="00216C62" w:rsidRPr="00332C8F">
        <w:rPr>
          <w:rFonts w:ascii="Times New Roman" w:hAnsi="Times New Roman" w:cs="Times New Roman"/>
          <w:b/>
          <w:sz w:val="28"/>
          <w:szCs w:val="28"/>
        </w:rPr>
        <w:t>ЗК РФ</w:t>
      </w:r>
      <w:r w:rsidR="00332C8F">
        <w:rPr>
          <w:rFonts w:ascii="Times New Roman" w:hAnsi="Times New Roman" w:cs="Times New Roman"/>
          <w:sz w:val="28"/>
          <w:szCs w:val="28"/>
        </w:rPr>
        <w:t>»</w:t>
      </w:r>
      <w:r w:rsidR="00216C62" w:rsidRPr="00B17E96">
        <w:rPr>
          <w:rFonts w:ascii="Times New Roman" w:hAnsi="Times New Roman" w:cs="Times New Roman"/>
          <w:sz w:val="28"/>
          <w:szCs w:val="28"/>
        </w:rPr>
        <w:t>)</w:t>
      </w:r>
      <w:r w:rsidR="00300467" w:rsidRPr="00B17E96">
        <w:rPr>
          <w:rFonts w:ascii="Times New Roman" w:hAnsi="Times New Roman" w:cs="Times New Roman"/>
          <w:sz w:val="28"/>
          <w:szCs w:val="28"/>
        </w:rPr>
        <w:t>, но и на землях</w:t>
      </w:r>
      <w:r w:rsidR="00216C62" w:rsidRPr="00B17E96">
        <w:rPr>
          <w:rFonts w:ascii="Times New Roman" w:hAnsi="Times New Roman" w:cs="Times New Roman"/>
          <w:sz w:val="28"/>
          <w:szCs w:val="28"/>
        </w:rPr>
        <w:t xml:space="preserve"> других категорий, например, населенных пунктов</w:t>
      </w:r>
      <w:r w:rsidR="00E44561">
        <w:rPr>
          <w:rFonts w:ascii="Times New Roman" w:hAnsi="Times New Roman" w:cs="Times New Roman"/>
          <w:sz w:val="28"/>
          <w:szCs w:val="28"/>
        </w:rPr>
        <w:t xml:space="preserve"> (п. 2 ст. 7 ЗК РФ)</w:t>
      </w:r>
      <w:r w:rsidR="00216C62" w:rsidRPr="00B17E96">
        <w:rPr>
          <w:rFonts w:ascii="Times New Roman" w:hAnsi="Times New Roman" w:cs="Times New Roman"/>
          <w:sz w:val="28"/>
          <w:szCs w:val="28"/>
        </w:rPr>
        <w:t xml:space="preserve">. </w:t>
      </w:r>
      <w:r w:rsidR="000F20A2" w:rsidRPr="00B17E96">
        <w:rPr>
          <w:rFonts w:ascii="Times New Roman" w:hAnsi="Times New Roman" w:cs="Times New Roman"/>
          <w:sz w:val="28"/>
          <w:szCs w:val="28"/>
        </w:rPr>
        <w:t xml:space="preserve">В </w:t>
      </w:r>
      <w:r w:rsidR="00E44561">
        <w:rPr>
          <w:rFonts w:ascii="Times New Roman" w:hAnsi="Times New Roman" w:cs="Times New Roman"/>
          <w:sz w:val="28"/>
          <w:szCs w:val="28"/>
        </w:rPr>
        <w:t xml:space="preserve">связи с этим, возникает проблема выявления наличия той или иной охранной зоны на интересующей собственника территории. Главный вопрос, от решения которого во многих случаях зависит возможность приобретения права собственности, заключается в том, возможно ли гарантировать отсутствие </w:t>
      </w:r>
      <w:r w:rsidR="00E44561">
        <w:rPr>
          <w:rFonts w:ascii="Times New Roman" w:hAnsi="Times New Roman" w:cs="Times New Roman"/>
          <w:sz w:val="28"/>
          <w:szCs w:val="28"/>
        </w:rPr>
        <w:lastRenderedPageBreak/>
        <w:t>ограничений в виде зон с особыми условиями использования территорий при их отсутствии в ЕГРН или иных публично доступных реестрах. Очевидно, что такие зоны</w:t>
      </w:r>
      <w:r w:rsidR="00F814CE" w:rsidRPr="00B17E96">
        <w:rPr>
          <w:rFonts w:ascii="Times New Roman" w:hAnsi="Times New Roman" w:cs="Times New Roman"/>
          <w:sz w:val="28"/>
          <w:szCs w:val="28"/>
        </w:rPr>
        <w:t xml:space="preserve"> могут </w:t>
      </w:r>
      <w:r w:rsidR="008454D0" w:rsidRPr="00B17E96">
        <w:rPr>
          <w:rFonts w:ascii="Times New Roman" w:hAnsi="Times New Roman" w:cs="Times New Roman"/>
          <w:sz w:val="28"/>
          <w:szCs w:val="28"/>
        </w:rPr>
        <w:t>значительно уменьшить возможность использования конкретного</w:t>
      </w:r>
      <w:r w:rsidR="00F814CE" w:rsidRPr="00B17E96">
        <w:rPr>
          <w:rFonts w:ascii="Times New Roman" w:hAnsi="Times New Roman" w:cs="Times New Roman"/>
          <w:sz w:val="28"/>
          <w:szCs w:val="28"/>
        </w:rPr>
        <w:t xml:space="preserve"> </w:t>
      </w:r>
      <w:r w:rsidR="008454D0" w:rsidRPr="00B17E96">
        <w:rPr>
          <w:rFonts w:ascii="Times New Roman" w:hAnsi="Times New Roman" w:cs="Times New Roman"/>
          <w:sz w:val="28"/>
          <w:szCs w:val="28"/>
        </w:rPr>
        <w:t>земельного</w:t>
      </w:r>
      <w:r w:rsidR="00F814CE" w:rsidRPr="00B17E96">
        <w:rPr>
          <w:rFonts w:ascii="Times New Roman" w:hAnsi="Times New Roman" w:cs="Times New Roman"/>
          <w:sz w:val="28"/>
          <w:szCs w:val="28"/>
        </w:rPr>
        <w:t xml:space="preserve"> </w:t>
      </w:r>
      <w:r w:rsidR="008454D0" w:rsidRPr="00B17E96">
        <w:rPr>
          <w:rFonts w:ascii="Times New Roman" w:hAnsi="Times New Roman" w:cs="Times New Roman"/>
          <w:sz w:val="28"/>
          <w:szCs w:val="28"/>
        </w:rPr>
        <w:t>участ</w:t>
      </w:r>
      <w:r w:rsidR="00F814CE" w:rsidRPr="00B17E96">
        <w:rPr>
          <w:rFonts w:ascii="Times New Roman" w:hAnsi="Times New Roman" w:cs="Times New Roman"/>
          <w:sz w:val="28"/>
          <w:szCs w:val="28"/>
        </w:rPr>
        <w:t>к</w:t>
      </w:r>
      <w:r w:rsidR="008454D0" w:rsidRPr="00B17E96">
        <w:rPr>
          <w:rFonts w:ascii="Times New Roman" w:hAnsi="Times New Roman" w:cs="Times New Roman"/>
          <w:sz w:val="28"/>
          <w:szCs w:val="28"/>
        </w:rPr>
        <w:t>а его собственником</w:t>
      </w:r>
      <w:r w:rsidR="00F814CE" w:rsidRPr="00B17E96">
        <w:rPr>
          <w:rFonts w:ascii="Times New Roman" w:hAnsi="Times New Roman" w:cs="Times New Roman"/>
          <w:sz w:val="28"/>
          <w:szCs w:val="28"/>
        </w:rPr>
        <w:t>,</w:t>
      </w:r>
      <w:r w:rsidR="00C2303B">
        <w:rPr>
          <w:rFonts w:ascii="Times New Roman" w:hAnsi="Times New Roman" w:cs="Times New Roman"/>
          <w:sz w:val="28"/>
          <w:szCs w:val="28"/>
        </w:rPr>
        <w:t xml:space="preserve"> что должно бы</w:t>
      </w:r>
      <w:r w:rsidR="00D93932">
        <w:rPr>
          <w:rFonts w:ascii="Times New Roman" w:hAnsi="Times New Roman" w:cs="Times New Roman"/>
          <w:sz w:val="28"/>
          <w:szCs w:val="28"/>
        </w:rPr>
        <w:t>ть</w:t>
      </w:r>
      <w:r w:rsidR="00C2303B">
        <w:rPr>
          <w:rFonts w:ascii="Times New Roman" w:hAnsi="Times New Roman" w:cs="Times New Roman"/>
          <w:sz w:val="28"/>
          <w:szCs w:val="28"/>
        </w:rPr>
        <w:t xml:space="preserve"> доведено до его сведения путем внесения значимой информации в публичные реестры</w:t>
      </w:r>
      <w:r w:rsidR="00BB3F91" w:rsidRPr="00BB3F91">
        <w:rPr>
          <w:rFonts w:ascii="Times New Roman" w:hAnsi="Times New Roman" w:cs="Times New Roman"/>
          <w:sz w:val="28"/>
          <w:szCs w:val="28"/>
        </w:rPr>
        <w:t xml:space="preserve"> </w:t>
      </w:r>
      <w:r w:rsidR="00BB3F91">
        <w:rPr>
          <w:rFonts w:ascii="Times New Roman" w:hAnsi="Times New Roman" w:cs="Times New Roman"/>
          <w:sz w:val="28"/>
          <w:szCs w:val="28"/>
        </w:rPr>
        <w:t>и правила землепользования и застройки</w:t>
      </w:r>
      <w:r w:rsidR="00C2303B">
        <w:rPr>
          <w:rFonts w:ascii="Times New Roman" w:hAnsi="Times New Roman" w:cs="Times New Roman"/>
          <w:sz w:val="28"/>
          <w:szCs w:val="28"/>
        </w:rPr>
        <w:t xml:space="preserve">. </w:t>
      </w:r>
    </w:p>
    <w:p w14:paraId="2B818EF3" w14:textId="15BDD448" w:rsidR="007655B7" w:rsidRDefault="00C2303B" w:rsidP="00FD63B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ходе анализа судебной практики одним из основных рассматриваемых критериев была добросовестность лица, осуществившего строител</w:t>
      </w:r>
      <w:r w:rsidR="006956D8">
        <w:rPr>
          <w:rFonts w:ascii="Times New Roman" w:hAnsi="Times New Roman" w:cs="Times New Roman"/>
          <w:sz w:val="28"/>
          <w:szCs w:val="28"/>
        </w:rPr>
        <w:t>ьство, а также</w:t>
      </w:r>
      <w:r w:rsidR="00D93932">
        <w:rPr>
          <w:rFonts w:ascii="Times New Roman" w:hAnsi="Times New Roman" w:cs="Times New Roman"/>
          <w:sz w:val="28"/>
          <w:szCs w:val="28"/>
        </w:rPr>
        <w:t xml:space="preserve"> </w:t>
      </w:r>
      <w:r>
        <w:rPr>
          <w:rFonts w:ascii="Times New Roman" w:hAnsi="Times New Roman" w:cs="Times New Roman"/>
          <w:sz w:val="28"/>
          <w:szCs w:val="28"/>
        </w:rPr>
        <w:t>реальная возможность получения информации о наличии зоны. Т</w:t>
      </w:r>
      <w:r w:rsidR="004E1E21">
        <w:rPr>
          <w:rFonts w:ascii="Times New Roman" w:hAnsi="Times New Roman" w:cs="Times New Roman"/>
          <w:sz w:val="28"/>
          <w:szCs w:val="28"/>
        </w:rPr>
        <w:t>ак как одной из задач</w:t>
      </w:r>
      <w:r>
        <w:rPr>
          <w:rFonts w:ascii="Times New Roman" w:hAnsi="Times New Roman" w:cs="Times New Roman"/>
          <w:sz w:val="28"/>
          <w:szCs w:val="28"/>
        </w:rPr>
        <w:t xml:space="preserve"> данной работы является формулирование правил, обеспечивающих снижение рисков при строительстве,</w:t>
      </w:r>
      <w:r w:rsidR="00D93932">
        <w:rPr>
          <w:rFonts w:ascii="Times New Roman" w:hAnsi="Times New Roman" w:cs="Times New Roman"/>
          <w:sz w:val="28"/>
          <w:szCs w:val="28"/>
        </w:rPr>
        <w:t xml:space="preserve"> в ходе изучения практики оценивалась </w:t>
      </w:r>
      <w:r w:rsidR="00D93932" w:rsidRPr="00D93932">
        <w:rPr>
          <w:rFonts w:ascii="Times New Roman" w:hAnsi="Times New Roman" w:cs="Times New Roman"/>
          <w:sz w:val="28"/>
          <w:szCs w:val="28"/>
        </w:rPr>
        <w:t>в</w:t>
      </w:r>
      <w:r w:rsidR="000A539D" w:rsidRPr="00D93932">
        <w:rPr>
          <w:rFonts w:ascii="Times New Roman" w:hAnsi="Times New Roman" w:cs="Times New Roman"/>
          <w:sz w:val="28"/>
          <w:szCs w:val="28"/>
        </w:rPr>
        <w:t>оз</w:t>
      </w:r>
      <w:r w:rsidR="000A539D" w:rsidRPr="00B17E96">
        <w:rPr>
          <w:rFonts w:ascii="Times New Roman" w:hAnsi="Times New Roman" w:cs="Times New Roman"/>
          <w:sz w:val="28"/>
          <w:szCs w:val="28"/>
        </w:rPr>
        <w:t xml:space="preserve">можность </w:t>
      </w:r>
      <w:r w:rsidR="004E1E21">
        <w:rPr>
          <w:rFonts w:ascii="Times New Roman" w:hAnsi="Times New Roman" w:cs="Times New Roman"/>
          <w:sz w:val="28"/>
          <w:szCs w:val="28"/>
        </w:rPr>
        <w:t>самостоятельной проверки собственником наличия зоны, например, рассматривались правила землепользования и застройки, документы территориального планирования.</w:t>
      </w:r>
      <w:r w:rsidR="000A539D" w:rsidRPr="00B17E96">
        <w:rPr>
          <w:rFonts w:ascii="Times New Roman" w:hAnsi="Times New Roman" w:cs="Times New Roman"/>
          <w:sz w:val="28"/>
          <w:szCs w:val="28"/>
        </w:rPr>
        <w:t xml:space="preserve"> </w:t>
      </w:r>
      <w:r w:rsidR="007655B7">
        <w:rPr>
          <w:rFonts w:ascii="Times New Roman" w:hAnsi="Times New Roman" w:cs="Times New Roman"/>
          <w:sz w:val="28"/>
          <w:szCs w:val="28"/>
        </w:rPr>
        <w:t>По причине ограниченной</w:t>
      </w:r>
      <w:r w:rsidR="004E1E21">
        <w:rPr>
          <w:rFonts w:ascii="Times New Roman" w:hAnsi="Times New Roman" w:cs="Times New Roman"/>
          <w:sz w:val="28"/>
          <w:szCs w:val="28"/>
        </w:rPr>
        <w:t xml:space="preserve"> возможности осуществления предварительной проверки и отсутствия необходимой информации была </w:t>
      </w:r>
      <w:r w:rsidR="00A00557">
        <w:rPr>
          <w:rFonts w:ascii="Times New Roman" w:hAnsi="Times New Roman" w:cs="Times New Roman"/>
          <w:sz w:val="28"/>
          <w:szCs w:val="28"/>
        </w:rPr>
        <w:t xml:space="preserve">поставлена </w:t>
      </w:r>
      <w:r w:rsidR="004E1E21">
        <w:rPr>
          <w:rFonts w:ascii="Times New Roman" w:hAnsi="Times New Roman" w:cs="Times New Roman"/>
          <w:sz w:val="28"/>
          <w:szCs w:val="28"/>
        </w:rPr>
        <w:t xml:space="preserve">задача по поиску способов компенсации лицу, осуществившему строительство, </w:t>
      </w:r>
      <w:r w:rsidR="007655B7">
        <w:rPr>
          <w:rFonts w:ascii="Times New Roman" w:hAnsi="Times New Roman" w:cs="Times New Roman"/>
          <w:sz w:val="28"/>
          <w:szCs w:val="28"/>
        </w:rPr>
        <w:t>убытков, вызванных признанием</w:t>
      </w:r>
      <w:r w:rsidR="004E1E21">
        <w:rPr>
          <w:rFonts w:ascii="Times New Roman" w:hAnsi="Times New Roman" w:cs="Times New Roman"/>
          <w:sz w:val="28"/>
          <w:szCs w:val="28"/>
        </w:rPr>
        <w:t xml:space="preserve"> его стро</w:t>
      </w:r>
      <w:r w:rsidR="007655B7">
        <w:rPr>
          <w:rFonts w:ascii="Times New Roman" w:hAnsi="Times New Roman" w:cs="Times New Roman"/>
          <w:sz w:val="28"/>
          <w:szCs w:val="28"/>
        </w:rPr>
        <w:t>ения самовольным и последующим сносом</w:t>
      </w:r>
      <w:r w:rsidR="004E1E21">
        <w:rPr>
          <w:rFonts w:ascii="Times New Roman" w:hAnsi="Times New Roman" w:cs="Times New Roman"/>
          <w:sz w:val="28"/>
          <w:szCs w:val="28"/>
        </w:rPr>
        <w:t>.</w:t>
      </w:r>
    </w:p>
    <w:p w14:paraId="2455C43D" w14:textId="77777777" w:rsidR="007655B7" w:rsidRDefault="007655B7" w:rsidP="007655B7">
      <w:pPr>
        <w:spacing w:line="360" w:lineRule="auto"/>
        <w:ind w:firstLine="708"/>
        <w:jc w:val="both"/>
        <w:rPr>
          <w:rFonts w:ascii="Times New Roman" w:hAnsi="Times New Roman" w:cs="Times New Roman"/>
          <w:sz w:val="28"/>
          <w:szCs w:val="28"/>
        </w:rPr>
      </w:pPr>
      <w:r w:rsidRPr="00B17E96">
        <w:rPr>
          <w:rFonts w:ascii="Times New Roman" w:hAnsi="Times New Roman" w:cs="Times New Roman"/>
          <w:sz w:val="28"/>
          <w:szCs w:val="28"/>
        </w:rPr>
        <w:t>Вопрос обеспечения возможности проверки наличия того или иного промышленного объекта на территории, прилегающей к земельному участку собственника, особенно остро встает в свете последних изменений, внесенных в ст. 222 ГК РФ, новая редакция которой позволяет принимать решения о сносе построек, возведенных в зоне с особыми условиями использования территорий, в административном порядке.</w:t>
      </w:r>
      <w:r>
        <w:rPr>
          <w:rFonts w:ascii="Times New Roman" w:hAnsi="Times New Roman" w:cs="Times New Roman"/>
          <w:sz w:val="28"/>
          <w:szCs w:val="28"/>
        </w:rPr>
        <w:t xml:space="preserve"> Также в новой редакции претерпел изменения п. 1 указанной статьи, из которого была исключена необходимость существенности нарушений градостроительных и строительных норм и правил. Таким образом, на сегодняшний день любое нарушение рассматривается в качестве основания для признания строительства самовольным, что не способствует стабильности оборота и делает решение вопроса о том, приобрело </w:t>
      </w:r>
      <w:r>
        <w:rPr>
          <w:rFonts w:ascii="Times New Roman" w:hAnsi="Times New Roman" w:cs="Times New Roman"/>
          <w:sz w:val="28"/>
          <w:szCs w:val="28"/>
        </w:rPr>
        <w:lastRenderedPageBreak/>
        <w:t xml:space="preserve">ли лицо право на вновь построенный объект недвижимости, в значительной степени непредсказуемым. </w:t>
      </w:r>
    </w:p>
    <w:p w14:paraId="09562856" w14:textId="219D39E5" w:rsidR="007819D7" w:rsidRDefault="007819D7" w:rsidP="007655B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 термином «охранные зоны» в рамках данной работы понимаются зоны с особыми условиями использования территорий (п. 4 ч.1 ст. 1 Градостроительного кодекса РФ (далее – «</w:t>
      </w:r>
      <w:r w:rsidRPr="007819D7">
        <w:rPr>
          <w:rFonts w:ascii="Times New Roman" w:hAnsi="Times New Roman" w:cs="Times New Roman"/>
          <w:b/>
          <w:sz w:val="28"/>
          <w:szCs w:val="28"/>
        </w:rPr>
        <w:t>ГрК РФ</w:t>
      </w:r>
      <w:r w:rsidR="002F74FA">
        <w:rPr>
          <w:rFonts w:ascii="Times New Roman" w:hAnsi="Times New Roman" w:cs="Times New Roman"/>
          <w:sz w:val="28"/>
          <w:szCs w:val="28"/>
        </w:rPr>
        <w:t>»)</w:t>
      </w:r>
      <w:r>
        <w:rPr>
          <w:rFonts w:ascii="Times New Roman" w:hAnsi="Times New Roman" w:cs="Times New Roman"/>
          <w:sz w:val="28"/>
          <w:szCs w:val="28"/>
        </w:rPr>
        <w:t xml:space="preserve">). К таким зонам относятся охранные, санитарно-защитные </w:t>
      </w:r>
      <w:r w:rsidRPr="007819D7">
        <w:rPr>
          <w:rFonts w:ascii="Times New Roman" w:hAnsi="Times New Roman" w:cs="Times New Roman"/>
          <w:sz w:val="28"/>
          <w:szCs w:val="28"/>
        </w:rPr>
        <w:t>зоны, зоны охраны объектов культурного наследия (памятников истории и культуры) народов Российской Федерации</w:t>
      </w:r>
      <w:r>
        <w:rPr>
          <w:rFonts w:ascii="Times New Roman" w:hAnsi="Times New Roman" w:cs="Times New Roman"/>
          <w:sz w:val="28"/>
          <w:szCs w:val="28"/>
        </w:rPr>
        <w:t xml:space="preserve">, </w:t>
      </w:r>
      <w:r w:rsidRPr="007819D7">
        <w:rPr>
          <w:rFonts w:ascii="Times New Roman" w:hAnsi="Times New Roman" w:cs="Times New Roman"/>
          <w:sz w:val="28"/>
          <w:szCs w:val="28"/>
        </w:rPr>
        <w:t>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Pr>
          <w:rFonts w:ascii="Times New Roman" w:hAnsi="Times New Roman" w:cs="Times New Roman"/>
          <w:sz w:val="28"/>
          <w:szCs w:val="28"/>
        </w:rPr>
        <w:t xml:space="preserve">. Особое внимание будет уделено зонам, с которыми чаще всего приходится сталкиваться при осуществлении строительства – это охранные зоны </w:t>
      </w:r>
      <w:r w:rsidRPr="00B17E96">
        <w:rPr>
          <w:rFonts w:ascii="Times New Roman" w:hAnsi="Times New Roman" w:cs="Times New Roman"/>
          <w:sz w:val="28"/>
          <w:szCs w:val="28"/>
        </w:rPr>
        <w:t>линий высоковольтных электропере</w:t>
      </w:r>
      <w:r>
        <w:rPr>
          <w:rFonts w:ascii="Times New Roman" w:hAnsi="Times New Roman" w:cs="Times New Roman"/>
          <w:sz w:val="28"/>
          <w:szCs w:val="28"/>
        </w:rPr>
        <w:t>дач (далее – «</w:t>
      </w:r>
      <w:r w:rsidRPr="00403697">
        <w:rPr>
          <w:rFonts w:ascii="Times New Roman" w:hAnsi="Times New Roman" w:cs="Times New Roman"/>
          <w:b/>
          <w:sz w:val="28"/>
          <w:szCs w:val="28"/>
        </w:rPr>
        <w:t>ЛЭП</w:t>
      </w:r>
      <w:r>
        <w:rPr>
          <w:rFonts w:ascii="Times New Roman" w:hAnsi="Times New Roman" w:cs="Times New Roman"/>
          <w:b/>
          <w:sz w:val="28"/>
          <w:szCs w:val="28"/>
        </w:rPr>
        <w:t>»</w:t>
      </w:r>
      <w:r>
        <w:rPr>
          <w:rFonts w:ascii="Times New Roman" w:hAnsi="Times New Roman" w:cs="Times New Roman"/>
          <w:sz w:val="28"/>
          <w:szCs w:val="28"/>
        </w:rPr>
        <w:t>), газопроводов</w:t>
      </w:r>
      <w:r w:rsidR="00FE66AA">
        <w:rPr>
          <w:rFonts w:ascii="Times New Roman" w:hAnsi="Times New Roman" w:cs="Times New Roman"/>
          <w:sz w:val="28"/>
          <w:szCs w:val="28"/>
        </w:rPr>
        <w:t>,</w:t>
      </w:r>
      <w:r w:rsidR="00FE66AA" w:rsidRPr="00FE66AA">
        <w:rPr>
          <w:rFonts w:ascii="Times New Roman" w:hAnsi="Times New Roman" w:cs="Times New Roman"/>
          <w:sz w:val="28"/>
          <w:szCs w:val="28"/>
        </w:rPr>
        <w:t xml:space="preserve"> </w:t>
      </w:r>
      <w:r w:rsidR="00FE66AA" w:rsidRPr="007819D7">
        <w:rPr>
          <w:rFonts w:ascii="Times New Roman" w:hAnsi="Times New Roman" w:cs="Times New Roman"/>
          <w:sz w:val="28"/>
          <w:szCs w:val="28"/>
        </w:rPr>
        <w:t>зоны охраны объектов культурного наследия (памятников истории и культуры) народов Российской Федерации</w:t>
      </w:r>
      <w:r w:rsidR="009C3A68">
        <w:rPr>
          <w:rFonts w:ascii="Times New Roman" w:hAnsi="Times New Roman" w:cs="Times New Roman"/>
          <w:sz w:val="28"/>
          <w:szCs w:val="28"/>
        </w:rPr>
        <w:t>, запретные и иные зоны с особыми условиями использования земель</w:t>
      </w:r>
      <w:r w:rsidR="00FE66AA">
        <w:rPr>
          <w:rFonts w:ascii="Times New Roman" w:hAnsi="Times New Roman" w:cs="Times New Roman"/>
          <w:sz w:val="28"/>
          <w:szCs w:val="28"/>
        </w:rPr>
        <w:t>. Кроме т</w:t>
      </w:r>
      <w:r w:rsidR="001E2297">
        <w:rPr>
          <w:rFonts w:ascii="Times New Roman" w:hAnsi="Times New Roman" w:cs="Times New Roman"/>
          <w:sz w:val="28"/>
          <w:szCs w:val="28"/>
        </w:rPr>
        <w:t xml:space="preserve">ого, будут рассмотрены </w:t>
      </w:r>
      <w:r w:rsidR="00B56E12">
        <w:rPr>
          <w:rFonts w:ascii="Times New Roman" w:hAnsi="Times New Roman" w:cs="Times New Roman"/>
          <w:sz w:val="28"/>
          <w:szCs w:val="28"/>
        </w:rPr>
        <w:t xml:space="preserve">случаи строительства в границах зон минимальных расстояний от оси трубопровода до зданий сооружений, а также на приаэродромной территории. </w:t>
      </w:r>
    </w:p>
    <w:p w14:paraId="49562C5B" w14:textId="05B1D2E1" w:rsidR="003B117D" w:rsidRDefault="004731BA" w:rsidP="00B92CA1">
      <w:pPr>
        <w:spacing w:line="360" w:lineRule="auto"/>
        <w:ind w:firstLine="708"/>
        <w:jc w:val="both"/>
        <w:rPr>
          <w:rFonts w:ascii="Times New Roman" w:hAnsi="Times New Roman" w:cs="Times New Roman"/>
          <w:sz w:val="28"/>
          <w:szCs w:val="28"/>
        </w:rPr>
      </w:pPr>
      <w:r w:rsidRPr="00395B88">
        <w:rPr>
          <w:rFonts w:ascii="Times New Roman" w:hAnsi="Times New Roman" w:cs="Times New Roman"/>
          <w:sz w:val="28"/>
          <w:szCs w:val="28"/>
        </w:rPr>
        <w:t xml:space="preserve">В соответствии с тем, к какому из перечисленных видов относится охранная зона, </w:t>
      </w:r>
      <w:r w:rsidR="00A00557" w:rsidRPr="00395B88">
        <w:rPr>
          <w:rFonts w:ascii="Times New Roman" w:hAnsi="Times New Roman" w:cs="Times New Roman"/>
          <w:sz w:val="28"/>
          <w:szCs w:val="28"/>
        </w:rPr>
        <w:t xml:space="preserve">осуществляется </w:t>
      </w:r>
      <w:r w:rsidRPr="00395B88">
        <w:rPr>
          <w:rFonts w:ascii="Times New Roman" w:hAnsi="Times New Roman" w:cs="Times New Roman"/>
          <w:sz w:val="28"/>
          <w:szCs w:val="28"/>
        </w:rPr>
        <w:t>определение её размера, то есть территории, на которую накладывается определенное ограничение.</w:t>
      </w:r>
      <w:r>
        <w:rPr>
          <w:rFonts w:ascii="Times New Roman" w:hAnsi="Times New Roman" w:cs="Times New Roman"/>
          <w:sz w:val="28"/>
          <w:szCs w:val="28"/>
        </w:rPr>
        <w:t xml:space="preserve"> Для того чтобы определить размер, порядок установления охранной зоны и момент, с которого такая зона имеет правовое значение для третьих лиц, необходимо рассмотреть нормати</w:t>
      </w:r>
      <w:r w:rsidR="0011774A">
        <w:rPr>
          <w:rFonts w:ascii="Times New Roman" w:hAnsi="Times New Roman" w:cs="Times New Roman"/>
          <w:sz w:val="28"/>
          <w:szCs w:val="28"/>
        </w:rPr>
        <w:t>вную базу, регулирующую данный порядок</w:t>
      </w:r>
      <w:r>
        <w:rPr>
          <w:rFonts w:ascii="Times New Roman" w:hAnsi="Times New Roman" w:cs="Times New Roman"/>
          <w:sz w:val="28"/>
          <w:szCs w:val="28"/>
        </w:rPr>
        <w:t xml:space="preserve">. </w:t>
      </w:r>
      <w:r w:rsidR="0011774A">
        <w:rPr>
          <w:rFonts w:ascii="Times New Roman" w:hAnsi="Times New Roman" w:cs="Times New Roman"/>
          <w:sz w:val="28"/>
          <w:szCs w:val="28"/>
        </w:rPr>
        <w:t xml:space="preserve">В качестве первого источника необходимо </w:t>
      </w:r>
      <w:r w:rsidR="00AC5B07">
        <w:rPr>
          <w:rFonts w:ascii="Times New Roman" w:hAnsi="Times New Roman" w:cs="Times New Roman"/>
          <w:sz w:val="28"/>
          <w:szCs w:val="28"/>
        </w:rPr>
        <w:t>обратиться к</w:t>
      </w:r>
      <w:r w:rsidR="0011774A">
        <w:rPr>
          <w:rFonts w:ascii="Times New Roman" w:hAnsi="Times New Roman" w:cs="Times New Roman"/>
          <w:sz w:val="28"/>
          <w:szCs w:val="28"/>
        </w:rPr>
        <w:t xml:space="preserve"> ЗК РФ</w:t>
      </w:r>
      <w:r w:rsidR="00B92CA1" w:rsidRPr="00B17E96">
        <w:rPr>
          <w:rFonts w:ascii="Times New Roman" w:hAnsi="Times New Roman" w:cs="Times New Roman"/>
          <w:sz w:val="28"/>
          <w:szCs w:val="28"/>
        </w:rPr>
        <w:t xml:space="preserve">, который устанавливает возможность </w:t>
      </w:r>
      <w:r w:rsidR="00B92CA1">
        <w:rPr>
          <w:rFonts w:ascii="Times New Roman" w:hAnsi="Times New Roman" w:cs="Times New Roman"/>
          <w:sz w:val="28"/>
          <w:szCs w:val="28"/>
        </w:rPr>
        <w:t>ограничения прав на земельные участки</w:t>
      </w:r>
      <w:r w:rsidR="00B92CA1" w:rsidRPr="00B17E96">
        <w:rPr>
          <w:rFonts w:ascii="Times New Roman" w:hAnsi="Times New Roman" w:cs="Times New Roman"/>
          <w:sz w:val="28"/>
          <w:szCs w:val="28"/>
        </w:rPr>
        <w:t xml:space="preserve"> путем определения условий ведения деятельности в охранных</w:t>
      </w:r>
      <w:r w:rsidR="00B92CA1">
        <w:rPr>
          <w:rFonts w:ascii="Times New Roman" w:hAnsi="Times New Roman" w:cs="Times New Roman"/>
          <w:sz w:val="28"/>
          <w:szCs w:val="28"/>
        </w:rPr>
        <w:t xml:space="preserve"> зонах</w:t>
      </w:r>
      <w:r w:rsidR="00B92CA1" w:rsidRPr="00B17E96">
        <w:rPr>
          <w:rFonts w:ascii="Times New Roman" w:hAnsi="Times New Roman" w:cs="Times New Roman"/>
          <w:sz w:val="28"/>
          <w:szCs w:val="28"/>
        </w:rPr>
        <w:t xml:space="preserve"> (п.1 ч. 2 ст. 56 ЗК РФ, ст. 87 ЗК РФ), а также содержит отсылки к другим нормативным актам</w:t>
      </w:r>
      <w:r w:rsidR="00B92CA1" w:rsidRPr="004D4818">
        <w:rPr>
          <w:rFonts w:ascii="Times New Roman" w:hAnsi="Times New Roman" w:cs="Times New Roman"/>
          <w:sz w:val="28"/>
          <w:szCs w:val="28"/>
        </w:rPr>
        <w:t>.</w:t>
      </w:r>
      <w:r w:rsidR="00B92CA1">
        <w:rPr>
          <w:rFonts w:ascii="Times New Roman" w:hAnsi="Times New Roman" w:cs="Times New Roman"/>
          <w:sz w:val="28"/>
          <w:szCs w:val="28"/>
        </w:rPr>
        <w:t xml:space="preserve"> </w:t>
      </w:r>
    </w:p>
    <w:p w14:paraId="61F128FC" w14:textId="23CA6B5B" w:rsidR="00B759E6" w:rsidRDefault="00B92CA1" w:rsidP="00B92CA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Н</w:t>
      </w:r>
      <w:r w:rsidRPr="00B17E96">
        <w:rPr>
          <w:rFonts w:ascii="Times New Roman" w:hAnsi="Times New Roman" w:cs="Times New Roman"/>
          <w:sz w:val="28"/>
          <w:szCs w:val="28"/>
        </w:rPr>
        <w:t xml:space="preserve">апример, согласно </w:t>
      </w:r>
      <w:r>
        <w:rPr>
          <w:rFonts w:ascii="Times New Roman" w:hAnsi="Times New Roman" w:cs="Times New Roman"/>
          <w:sz w:val="28"/>
          <w:szCs w:val="28"/>
        </w:rPr>
        <w:t>п</w:t>
      </w:r>
      <w:r w:rsidRPr="00B17E96">
        <w:rPr>
          <w:rFonts w:ascii="Times New Roman" w:hAnsi="Times New Roman" w:cs="Times New Roman"/>
          <w:sz w:val="28"/>
          <w:szCs w:val="28"/>
        </w:rPr>
        <w:t>. 6 ст. 90 ЗК РФ границы охранных зон объектов газоснабжения определяются на основ</w:t>
      </w:r>
      <w:r>
        <w:rPr>
          <w:rFonts w:ascii="Times New Roman" w:hAnsi="Times New Roman" w:cs="Times New Roman"/>
          <w:sz w:val="28"/>
          <w:szCs w:val="28"/>
        </w:rPr>
        <w:t>ании строительных норм и правил</w:t>
      </w:r>
      <w:r w:rsidR="009C3A68">
        <w:rPr>
          <w:rFonts w:ascii="Times New Roman" w:hAnsi="Times New Roman" w:cs="Times New Roman"/>
          <w:sz w:val="28"/>
          <w:szCs w:val="28"/>
        </w:rPr>
        <w:t>,</w:t>
      </w:r>
      <w:r w:rsidR="001755F4">
        <w:rPr>
          <w:rStyle w:val="a5"/>
          <w:rFonts w:ascii="Times New Roman" w:hAnsi="Times New Roman" w:cs="Times New Roman"/>
          <w:sz w:val="28"/>
          <w:szCs w:val="28"/>
        </w:rPr>
        <w:footnoteReference w:id="13"/>
      </w:r>
      <w:r>
        <w:rPr>
          <w:rFonts w:ascii="Times New Roman" w:hAnsi="Times New Roman" w:cs="Times New Roman"/>
          <w:sz w:val="28"/>
          <w:szCs w:val="28"/>
        </w:rPr>
        <w:t xml:space="preserve"> </w:t>
      </w:r>
      <w:r w:rsidRPr="00B17E96">
        <w:rPr>
          <w:rFonts w:ascii="Times New Roman" w:hAnsi="Times New Roman" w:cs="Times New Roman"/>
          <w:sz w:val="28"/>
          <w:szCs w:val="28"/>
        </w:rPr>
        <w:t>правил охраны магистральных трубопроводов, которые утверждены Министерством топлива и энергетики Российской Федерации 29</w:t>
      </w:r>
      <w:r>
        <w:rPr>
          <w:rFonts w:ascii="Times New Roman" w:hAnsi="Times New Roman" w:cs="Times New Roman"/>
          <w:sz w:val="28"/>
          <w:szCs w:val="28"/>
        </w:rPr>
        <w:t xml:space="preserve"> апреля </w:t>
      </w:r>
      <w:r w:rsidRPr="00B17E96">
        <w:rPr>
          <w:rFonts w:ascii="Times New Roman" w:hAnsi="Times New Roman" w:cs="Times New Roman"/>
          <w:sz w:val="28"/>
          <w:szCs w:val="28"/>
        </w:rPr>
        <w:t>1992 года</w:t>
      </w:r>
      <w:r>
        <w:rPr>
          <w:rFonts w:ascii="Times New Roman" w:hAnsi="Times New Roman" w:cs="Times New Roman"/>
          <w:sz w:val="28"/>
          <w:szCs w:val="28"/>
        </w:rPr>
        <w:t>,</w:t>
      </w:r>
      <w:r w:rsidRPr="00B17E96">
        <w:rPr>
          <w:rFonts w:ascii="Times New Roman" w:hAnsi="Times New Roman" w:cs="Times New Roman"/>
          <w:sz w:val="28"/>
          <w:szCs w:val="28"/>
        </w:rPr>
        <w:t xml:space="preserve"> и постановлением Федерального горного и промышленного надзора России от 22</w:t>
      </w:r>
      <w:r>
        <w:rPr>
          <w:rFonts w:ascii="Times New Roman" w:hAnsi="Times New Roman" w:cs="Times New Roman"/>
          <w:sz w:val="28"/>
          <w:szCs w:val="28"/>
        </w:rPr>
        <w:t xml:space="preserve"> апреля </w:t>
      </w:r>
      <w:r w:rsidRPr="00B17E96">
        <w:rPr>
          <w:rFonts w:ascii="Times New Roman" w:hAnsi="Times New Roman" w:cs="Times New Roman"/>
          <w:sz w:val="28"/>
          <w:szCs w:val="28"/>
        </w:rPr>
        <w:t>1992</w:t>
      </w:r>
      <w:r>
        <w:rPr>
          <w:rFonts w:ascii="Times New Roman" w:hAnsi="Times New Roman" w:cs="Times New Roman"/>
          <w:sz w:val="28"/>
          <w:szCs w:val="28"/>
        </w:rPr>
        <w:t xml:space="preserve"> г</w:t>
      </w:r>
      <w:r w:rsidR="00DB6455">
        <w:rPr>
          <w:rFonts w:ascii="Times New Roman" w:hAnsi="Times New Roman" w:cs="Times New Roman"/>
          <w:sz w:val="28"/>
          <w:szCs w:val="28"/>
        </w:rPr>
        <w:t>ода</w:t>
      </w:r>
      <w:r w:rsidR="00DB6455" w:rsidRPr="00B17E96">
        <w:rPr>
          <w:rFonts w:ascii="Times New Roman" w:hAnsi="Times New Roman" w:cs="Times New Roman"/>
          <w:sz w:val="28"/>
          <w:szCs w:val="28"/>
        </w:rPr>
        <w:t xml:space="preserve"> </w:t>
      </w:r>
      <w:r>
        <w:rPr>
          <w:rFonts w:ascii="Times New Roman" w:hAnsi="Times New Roman" w:cs="Times New Roman"/>
          <w:sz w:val="28"/>
          <w:szCs w:val="28"/>
        </w:rPr>
        <w:t>№</w:t>
      </w:r>
      <w:r w:rsidRPr="00B17E96">
        <w:rPr>
          <w:rFonts w:ascii="Times New Roman" w:hAnsi="Times New Roman" w:cs="Times New Roman"/>
          <w:sz w:val="28"/>
          <w:szCs w:val="28"/>
        </w:rPr>
        <w:t xml:space="preserve"> 9</w:t>
      </w:r>
      <w:r>
        <w:rPr>
          <w:rFonts w:ascii="Times New Roman" w:hAnsi="Times New Roman" w:cs="Times New Roman"/>
          <w:sz w:val="28"/>
          <w:szCs w:val="28"/>
        </w:rPr>
        <w:t>.</w:t>
      </w:r>
      <w:r w:rsidRPr="00B17E96">
        <w:rPr>
          <w:rFonts w:ascii="Times New Roman" w:hAnsi="Times New Roman" w:cs="Times New Roman"/>
          <w:sz w:val="28"/>
          <w:szCs w:val="28"/>
        </w:rPr>
        <w:t xml:space="preserve"> </w:t>
      </w:r>
      <w:r>
        <w:rPr>
          <w:rFonts w:ascii="Times New Roman" w:hAnsi="Times New Roman" w:cs="Times New Roman"/>
          <w:sz w:val="28"/>
          <w:szCs w:val="28"/>
        </w:rPr>
        <w:t>С</w:t>
      </w:r>
      <w:r w:rsidRPr="00B17E96">
        <w:rPr>
          <w:rFonts w:ascii="Times New Roman" w:hAnsi="Times New Roman" w:cs="Times New Roman"/>
          <w:sz w:val="28"/>
          <w:szCs w:val="28"/>
        </w:rPr>
        <w:t xml:space="preserve">огласно </w:t>
      </w:r>
      <w:r>
        <w:rPr>
          <w:rFonts w:ascii="Times New Roman" w:hAnsi="Times New Roman" w:cs="Times New Roman"/>
          <w:sz w:val="28"/>
          <w:szCs w:val="28"/>
        </w:rPr>
        <w:t>п</w:t>
      </w:r>
      <w:r w:rsidRPr="00B17E96">
        <w:rPr>
          <w:rFonts w:ascii="Times New Roman" w:hAnsi="Times New Roman" w:cs="Times New Roman"/>
          <w:sz w:val="28"/>
          <w:szCs w:val="28"/>
        </w:rPr>
        <w:t>. 2 ст. 89 ЗК РФ для обеспечения безопасного и безаварийного функционирования объектов электроэнергетики независимо от категорий земель устанавливаются охранные зоны в порядке, определяемом Постановлением Правительства РФ от 24</w:t>
      </w:r>
      <w:r>
        <w:rPr>
          <w:rFonts w:ascii="Times New Roman" w:hAnsi="Times New Roman" w:cs="Times New Roman"/>
          <w:sz w:val="28"/>
          <w:szCs w:val="28"/>
        </w:rPr>
        <w:t xml:space="preserve"> февраля </w:t>
      </w:r>
      <w:r w:rsidRPr="00B17E96">
        <w:rPr>
          <w:rFonts w:ascii="Times New Roman" w:hAnsi="Times New Roman" w:cs="Times New Roman"/>
          <w:sz w:val="28"/>
          <w:szCs w:val="28"/>
        </w:rPr>
        <w:t>2009</w:t>
      </w:r>
      <w:r>
        <w:rPr>
          <w:rFonts w:ascii="Times New Roman" w:hAnsi="Times New Roman" w:cs="Times New Roman"/>
          <w:sz w:val="28"/>
          <w:szCs w:val="28"/>
        </w:rPr>
        <w:t xml:space="preserve"> г</w:t>
      </w:r>
      <w:r w:rsidR="00DB6455">
        <w:rPr>
          <w:rFonts w:ascii="Times New Roman" w:hAnsi="Times New Roman" w:cs="Times New Roman"/>
          <w:sz w:val="28"/>
          <w:szCs w:val="28"/>
        </w:rPr>
        <w:t>ода</w:t>
      </w:r>
      <w:r w:rsidR="00DB6455" w:rsidRPr="00B17E96">
        <w:rPr>
          <w:rFonts w:ascii="Times New Roman" w:hAnsi="Times New Roman" w:cs="Times New Roman"/>
          <w:sz w:val="28"/>
          <w:szCs w:val="28"/>
        </w:rPr>
        <w:t xml:space="preserve"> </w:t>
      </w:r>
      <w:r w:rsidRPr="00B17E96">
        <w:rPr>
          <w:rFonts w:ascii="Times New Roman" w:hAnsi="Times New Roman" w:cs="Times New Roman"/>
          <w:sz w:val="28"/>
          <w:szCs w:val="28"/>
        </w:rPr>
        <w:t xml:space="preserve">№ 160 </w:t>
      </w:r>
      <w:r>
        <w:rPr>
          <w:rFonts w:ascii="Times New Roman" w:hAnsi="Times New Roman" w:cs="Times New Roman"/>
          <w:sz w:val="28"/>
          <w:szCs w:val="28"/>
        </w:rPr>
        <w:t>«</w:t>
      </w:r>
      <w:r w:rsidRPr="00B17E96">
        <w:rPr>
          <w:rFonts w:ascii="Times New Roman" w:hAnsi="Times New Roman" w:cs="Times New Roman"/>
          <w:sz w:val="28"/>
          <w:szCs w:val="28"/>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rFonts w:ascii="Times New Roman" w:hAnsi="Times New Roman" w:cs="Times New Roman"/>
          <w:sz w:val="28"/>
          <w:szCs w:val="28"/>
        </w:rPr>
        <w:t>»</w:t>
      </w:r>
      <w:r w:rsidRPr="00B17E96">
        <w:rPr>
          <w:rFonts w:ascii="Times New Roman" w:hAnsi="Times New Roman" w:cs="Times New Roman"/>
          <w:sz w:val="28"/>
          <w:szCs w:val="28"/>
        </w:rPr>
        <w:t>.</w:t>
      </w:r>
      <w:r w:rsidR="00C26C92" w:rsidRPr="00B17E96">
        <w:rPr>
          <w:rFonts w:ascii="Times New Roman" w:hAnsi="Times New Roman" w:cs="Times New Roman"/>
          <w:sz w:val="28"/>
          <w:szCs w:val="28"/>
        </w:rPr>
        <w:t xml:space="preserve"> </w:t>
      </w:r>
    </w:p>
    <w:p w14:paraId="09F072FB" w14:textId="5D61769B" w:rsidR="005A404B" w:rsidRDefault="00C26C92" w:rsidP="00B92CA1">
      <w:pPr>
        <w:spacing w:line="360" w:lineRule="auto"/>
        <w:ind w:firstLine="708"/>
        <w:jc w:val="both"/>
        <w:rPr>
          <w:rFonts w:ascii="Times New Roman" w:hAnsi="Times New Roman" w:cs="Times New Roman"/>
          <w:sz w:val="28"/>
          <w:szCs w:val="28"/>
        </w:rPr>
      </w:pPr>
      <w:r w:rsidRPr="00B17E96">
        <w:rPr>
          <w:rFonts w:ascii="Times New Roman" w:hAnsi="Times New Roman" w:cs="Times New Roman"/>
          <w:sz w:val="28"/>
          <w:szCs w:val="28"/>
        </w:rPr>
        <w:t>Кроме ЗК РФ</w:t>
      </w:r>
      <w:r w:rsidR="00872F26">
        <w:rPr>
          <w:rFonts w:ascii="Times New Roman" w:hAnsi="Times New Roman" w:cs="Times New Roman"/>
          <w:sz w:val="28"/>
          <w:szCs w:val="28"/>
        </w:rPr>
        <w:t>,</w:t>
      </w:r>
      <w:r w:rsidRPr="00B17E96">
        <w:rPr>
          <w:rFonts w:ascii="Times New Roman" w:hAnsi="Times New Roman" w:cs="Times New Roman"/>
          <w:sz w:val="28"/>
          <w:szCs w:val="28"/>
        </w:rPr>
        <w:t xml:space="preserve"> </w:t>
      </w:r>
      <w:r w:rsidR="00CA49F9" w:rsidRPr="00B17E96">
        <w:rPr>
          <w:rFonts w:ascii="Times New Roman" w:hAnsi="Times New Roman" w:cs="Times New Roman"/>
          <w:sz w:val="28"/>
          <w:szCs w:val="28"/>
        </w:rPr>
        <w:t>такие ограничения прав на земельные участки</w:t>
      </w:r>
      <w:r w:rsidR="00872F26">
        <w:rPr>
          <w:rFonts w:ascii="Times New Roman" w:hAnsi="Times New Roman" w:cs="Times New Roman"/>
          <w:sz w:val="28"/>
          <w:szCs w:val="28"/>
        </w:rPr>
        <w:t>,</w:t>
      </w:r>
      <w:r w:rsidR="00CA49F9" w:rsidRPr="00B17E96">
        <w:rPr>
          <w:rFonts w:ascii="Times New Roman" w:hAnsi="Times New Roman" w:cs="Times New Roman"/>
          <w:sz w:val="28"/>
          <w:szCs w:val="28"/>
        </w:rPr>
        <w:t xml:space="preserve"> как </w:t>
      </w:r>
      <w:r w:rsidR="00655884" w:rsidRPr="00B17E96">
        <w:rPr>
          <w:rFonts w:ascii="Times New Roman" w:hAnsi="Times New Roman" w:cs="Times New Roman"/>
          <w:sz w:val="28"/>
          <w:szCs w:val="28"/>
        </w:rPr>
        <w:t>охранные зоны</w:t>
      </w:r>
      <w:r w:rsidR="00872F26">
        <w:rPr>
          <w:rFonts w:ascii="Times New Roman" w:hAnsi="Times New Roman" w:cs="Times New Roman"/>
          <w:sz w:val="28"/>
          <w:szCs w:val="28"/>
        </w:rPr>
        <w:t>,</w:t>
      </w:r>
      <w:r w:rsidR="00CA49F9" w:rsidRPr="00B17E96">
        <w:rPr>
          <w:rFonts w:ascii="Times New Roman" w:hAnsi="Times New Roman" w:cs="Times New Roman"/>
          <w:sz w:val="28"/>
          <w:szCs w:val="28"/>
        </w:rPr>
        <w:t xml:space="preserve"> могут устанавливаться на основании</w:t>
      </w:r>
      <w:r w:rsidR="00655884" w:rsidRPr="00B17E96">
        <w:rPr>
          <w:rFonts w:ascii="Times New Roman" w:hAnsi="Times New Roman" w:cs="Times New Roman"/>
          <w:sz w:val="28"/>
          <w:szCs w:val="28"/>
        </w:rPr>
        <w:t xml:space="preserve"> </w:t>
      </w:r>
      <w:r w:rsidR="008E153C">
        <w:rPr>
          <w:rFonts w:ascii="Times New Roman" w:hAnsi="Times New Roman" w:cs="Times New Roman"/>
          <w:sz w:val="28"/>
          <w:szCs w:val="28"/>
        </w:rPr>
        <w:t xml:space="preserve">иных </w:t>
      </w:r>
      <w:r w:rsidR="00DB6455">
        <w:rPr>
          <w:rFonts w:ascii="Times New Roman" w:hAnsi="Times New Roman" w:cs="Times New Roman"/>
          <w:sz w:val="28"/>
          <w:szCs w:val="28"/>
        </w:rPr>
        <w:t>федеральных</w:t>
      </w:r>
      <w:r w:rsidR="00DB6455" w:rsidRPr="00B17E96">
        <w:rPr>
          <w:rFonts w:ascii="Times New Roman" w:hAnsi="Times New Roman" w:cs="Times New Roman"/>
          <w:sz w:val="28"/>
          <w:szCs w:val="28"/>
        </w:rPr>
        <w:t xml:space="preserve"> </w:t>
      </w:r>
      <w:r w:rsidR="00655884" w:rsidRPr="00B17E96">
        <w:rPr>
          <w:rFonts w:ascii="Times New Roman" w:hAnsi="Times New Roman" w:cs="Times New Roman"/>
          <w:sz w:val="28"/>
          <w:szCs w:val="28"/>
        </w:rPr>
        <w:t>закон</w:t>
      </w:r>
      <w:r w:rsidR="00B92CA1">
        <w:rPr>
          <w:rFonts w:ascii="Times New Roman" w:hAnsi="Times New Roman" w:cs="Times New Roman"/>
          <w:sz w:val="28"/>
          <w:szCs w:val="28"/>
        </w:rPr>
        <w:t>ов, например, Федерального закона</w:t>
      </w:r>
      <w:r w:rsidR="00655884" w:rsidRPr="00B17E96">
        <w:rPr>
          <w:rFonts w:ascii="Times New Roman" w:hAnsi="Times New Roman" w:cs="Times New Roman"/>
          <w:sz w:val="28"/>
          <w:szCs w:val="28"/>
        </w:rPr>
        <w:t xml:space="preserve"> от 19</w:t>
      </w:r>
      <w:r w:rsidR="00872F26">
        <w:rPr>
          <w:rFonts w:ascii="Times New Roman" w:hAnsi="Times New Roman" w:cs="Times New Roman"/>
          <w:sz w:val="28"/>
          <w:szCs w:val="28"/>
        </w:rPr>
        <w:t xml:space="preserve"> июля </w:t>
      </w:r>
      <w:r w:rsidR="00655884" w:rsidRPr="00B17E96">
        <w:rPr>
          <w:rFonts w:ascii="Times New Roman" w:hAnsi="Times New Roman" w:cs="Times New Roman"/>
          <w:sz w:val="28"/>
          <w:szCs w:val="28"/>
        </w:rPr>
        <w:t>1998</w:t>
      </w:r>
      <w:r w:rsidR="00872F26">
        <w:rPr>
          <w:rFonts w:ascii="Times New Roman" w:hAnsi="Times New Roman" w:cs="Times New Roman"/>
          <w:sz w:val="28"/>
          <w:szCs w:val="28"/>
        </w:rPr>
        <w:t xml:space="preserve"> г</w:t>
      </w:r>
      <w:r w:rsidR="00DB6455">
        <w:rPr>
          <w:rFonts w:ascii="Times New Roman" w:hAnsi="Times New Roman" w:cs="Times New Roman"/>
          <w:sz w:val="28"/>
          <w:szCs w:val="28"/>
        </w:rPr>
        <w:t>ода</w:t>
      </w:r>
      <w:r w:rsidR="00DB6455" w:rsidRPr="00B17E96">
        <w:rPr>
          <w:rFonts w:ascii="Times New Roman" w:hAnsi="Times New Roman" w:cs="Times New Roman"/>
          <w:sz w:val="28"/>
          <w:szCs w:val="28"/>
        </w:rPr>
        <w:t xml:space="preserve"> </w:t>
      </w:r>
      <w:r w:rsidR="00872F26">
        <w:rPr>
          <w:rFonts w:ascii="Times New Roman" w:hAnsi="Times New Roman" w:cs="Times New Roman"/>
          <w:sz w:val="28"/>
          <w:szCs w:val="28"/>
        </w:rPr>
        <w:t>№</w:t>
      </w:r>
      <w:r w:rsidR="00872F26" w:rsidRPr="00B17E96">
        <w:rPr>
          <w:rFonts w:ascii="Times New Roman" w:hAnsi="Times New Roman" w:cs="Times New Roman"/>
          <w:sz w:val="28"/>
          <w:szCs w:val="28"/>
        </w:rPr>
        <w:t xml:space="preserve"> </w:t>
      </w:r>
      <w:r w:rsidR="00655884" w:rsidRPr="00B17E96">
        <w:rPr>
          <w:rFonts w:ascii="Times New Roman" w:hAnsi="Times New Roman" w:cs="Times New Roman"/>
          <w:sz w:val="28"/>
          <w:szCs w:val="28"/>
        </w:rPr>
        <w:t>113-ФЗ</w:t>
      </w:r>
      <w:r w:rsidR="00CA49F9" w:rsidRPr="00B17E96">
        <w:rPr>
          <w:rFonts w:ascii="Times New Roman" w:hAnsi="Times New Roman" w:cs="Times New Roman"/>
          <w:sz w:val="28"/>
          <w:szCs w:val="28"/>
        </w:rPr>
        <w:t xml:space="preserve"> «</w:t>
      </w:r>
      <w:r w:rsidR="00655884" w:rsidRPr="00B17E96">
        <w:rPr>
          <w:rFonts w:ascii="Times New Roman" w:hAnsi="Times New Roman" w:cs="Times New Roman"/>
          <w:sz w:val="28"/>
          <w:szCs w:val="28"/>
        </w:rPr>
        <w:t>О гидрометеорологической службе</w:t>
      </w:r>
      <w:r w:rsidR="00CA49F9" w:rsidRPr="00B17E96">
        <w:rPr>
          <w:rFonts w:ascii="Times New Roman" w:hAnsi="Times New Roman" w:cs="Times New Roman"/>
          <w:sz w:val="28"/>
          <w:szCs w:val="28"/>
        </w:rPr>
        <w:t>»</w:t>
      </w:r>
      <w:r w:rsidR="008D00C8" w:rsidRPr="00B17E96">
        <w:rPr>
          <w:rFonts w:ascii="Times New Roman" w:hAnsi="Times New Roman" w:cs="Times New Roman"/>
          <w:sz w:val="28"/>
          <w:szCs w:val="28"/>
        </w:rPr>
        <w:t xml:space="preserve"> в порядке, предусмотренно</w:t>
      </w:r>
      <w:r w:rsidR="00BE66B1" w:rsidRPr="00B17E96">
        <w:rPr>
          <w:rFonts w:ascii="Times New Roman" w:hAnsi="Times New Roman" w:cs="Times New Roman"/>
          <w:sz w:val="28"/>
          <w:szCs w:val="28"/>
        </w:rPr>
        <w:t>м Постановлением Правительства РФ от 27</w:t>
      </w:r>
      <w:r w:rsidR="00872F26">
        <w:rPr>
          <w:rFonts w:ascii="Times New Roman" w:hAnsi="Times New Roman" w:cs="Times New Roman"/>
          <w:sz w:val="28"/>
          <w:szCs w:val="28"/>
        </w:rPr>
        <w:t xml:space="preserve"> августа </w:t>
      </w:r>
      <w:r w:rsidR="00BE66B1" w:rsidRPr="00B17E96">
        <w:rPr>
          <w:rFonts w:ascii="Times New Roman" w:hAnsi="Times New Roman" w:cs="Times New Roman"/>
          <w:sz w:val="28"/>
          <w:szCs w:val="28"/>
        </w:rPr>
        <w:t>1999</w:t>
      </w:r>
      <w:r w:rsidR="00872F26">
        <w:rPr>
          <w:rFonts w:ascii="Times New Roman" w:hAnsi="Times New Roman" w:cs="Times New Roman"/>
          <w:sz w:val="28"/>
          <w:szCs w:val="28"/>
        </w:rPr>
        <w:t xml:space="preserve"> г</w:t>
      </w:r>
      <w:r w:rsidR="00DB6455">
        <w:rPr>
          <w:rFonts w:ascii="Times New Roman" w:hAnsi="Times New Roman" w:cs="Times New Roman"/>
          <w:sz w:val="28"/>
          <w:szCs w:val="28"/>
        </w:rPr>
        <w:t>ода</w:t>
      </w:r>
      <w:r w:rsidR="00DB6455" w:rsidRPr="00B17E96">
        <w:rPr>
          <w:rFonts w:ascii="Times New Roman" w:hAnsi="Times New Roman" w:cs="Times New Roman"/>
          <w:sz w:val="28"/>
          <w:szCs w:val="28"/>
        </w:rPr>
        <w:t xml:space="preserve"> </w:t>
      </w:r>
      <w:r w:rsidR="00BE66B1" w:rsidRPr="00B17E96">
        <w:rPr>
          <w:rFonts w:ascii="Times New Roman" w:hAnsi="Times New Roman" w:cs="Times New Roman"/>
          <w:sz w:val="28"/>
          <w:szCs w:val="28"/>
        </w:rPr>
        <w:t>№</w:t>
      </w:r>
      <w:r w:rsidR="00872F26">
        <w:rPr>
          <w:rFonts w:ascii="Times New Roman" w:hAnsi="Times New Roman" w:cs="Times New Roman"/>
          <w:sz w:val="28"/>
          <w:szCs w:val="28"/>
        </w:rPr>
        <w:t xml:space="preserve"> </w:t>
      </w:r>
      <w:r w:rsidR="00BE66B1" w:rsidRPr="00B17E96">
        <w:rPr>
          <w:rFonts w:ascii="Times New Roman" w:hAnsi="Times New Roman" w:cs="Times New Roman"/>
          <w:sz w:val="28"/>
          <w:szCs w:val="28"/>
        </w:rPr>
        <w:t>972</w:t>
      </w:r>
      <w:r w:rsidR="002E14E8" w:rsidRPr="00B17E96">
        <w:rPr>
          <w:rFonts w:ascii="Times New Roman" w:hAnsi="Times New Roman" w:cs="Times New Roman"/>
          <w:sz w:val="28"/>
          <w:szCs w:val="28"/>
        </w:rPr>
        <w:t xml:space="preserve"> </w:t>
      </w:r>
      <w:r w:rsidR="00A317CB" w:rsidRPr="00B17E96">
        <w:rPr>
          <w:rFonts w:ascii="Times New Roman" w:hAnsi="Times New Roman" w:cs="Times New Roman"/>
          <w:sz w:val="28"/>
          <w:szCs w:val="28"/>
        </w:rPr>
        <w:t>«Об утверждении П</w:t>
      </w:r>
      <w:r w:rsidR="002E14E8" w:rsidRPr="00B17E96">
        <w:rPr>
          <w:rFonts w:ascii="Times New Roman" w:hAnsi="Times New Roman" w:cs="Times New Roman"/>
          <w:sz w:val="28"/>
          <w:szCs w:val="28"/>
        </w:rPr>
        <w:t>оложения о создании охранных зон стационарных пунктов наблюдений за состоянием окружающей природной среды, ее загрязнением</w:t>
      </w:r>
      <w:r w:rsidR="008D00C8" w:rsidRPr="00B17E96">
        <w:rPr>
          <w:rFonts w:ascii="Times New Roman" w:hAnsi="Times New Roman" w:cs="Times New Roman"/>
          <w:sz w:val="28"/>
          <w:szCs w:val="28"/>
        </w:rPr>
        <w:t>», Федерального закона от 25</w:t>
      </w:r>
      <w:r w:rsidR="00DB6455">
        <w:rPr>
          <w:rFonts w:ascii="Times New Roman" w:hAnsi="Times New Roman" w:cs="Times New Roman"/>
          <w:sz w:val="28"/>
          <w:szCs w:val="28"/>
        </w:rPr>
        <w:t xml:space="preserve"> июня </w:t>
      </w:r>
      <w:r w:rsidR="008D00C8" w:rsidRPr="00B17E96">
        <w:rPr>
          <w:rFonts w:ascii="Times New Roman" w:hAnsi="Times New Roman" w:cs="Times New Roman"/>
          <w:sz w:val="28"/>
          <w:szCs w:val="28"/>
        </w:rPr>
        <w:t>2002</w:t>
      </w:r>
      <w:r w:rsidR="00DB6455">
        <w:rPr>
          <w:rFonts w:ascii="Times New Roman" w:hAnsi="Times New Roman" w:cs="Times New Roman"/>
          <w:sz w:val="28"/>
          <w:szCs w:val="28"/>
        </w:rPr>
        <w:t xml:space="preserve"> года</w:t>
      </w:r>
      <w:r w:rsidR="008D00C8" w:rsidRPr="00B17E96">
        <w:rPr>
          <w:rFonts w:ascii="Times New Roman" w:hAnsi="Times New Roman" w:cs="Times New Roman"/>
          <w:sz w:val="28"/>
          <w:szCs w:val="28"/>
        </w:rPr>
        <w:t xml:space="preserve"> №</w:t>
      </w:r>
      <w:r w:rsidR="00872F26">
        <w:rPr>
          <w:rFonts w:ascii="Times New Roman" w:hAnsi="Times New Roman" w:cs="Times New Roman"/>
          <w:sz w:val="28"/>
          <w:szCs w:val="28"/>
        </w:rPr>
        <w:t xml:space="preserve"> </w:t>
      </w:r>
      <w:r w:rsidR="008D00C8" w:rsidRPr="00B17E96">
        <w:rPr>
          <w:rFonts w:ascii="Times New Roman" w:hAnsi="Times New Roman" w:cs="Times New Roman"/>
          <w:sz w:val="28"/>
          <w:szCs w:val="28"/>
        </w:rPr>
        <w:t>73-ФЗ «Об объектах культурного наследия (памятниках истории и культуры) народов Российской Федерации»</w:t>
      </w:r>
      <w:r w:rsidR="003B6C67" w:rsidRPr="00B17E96">
        <w:rPr>
          <w:rFonts w:ascii="Times New Roman" w:hAnsi="Times New Roman" w:cs="Times New Roman"/>
          <w:sz w:val="28"/>
          <w:szCs w:val="28"/>
        </w:rPr>
        <w:t xml:space="preserve"> (ст. 34</w:t>
      </w:r>
      <w:r w:rsidR="00256C45" w:rsidRPr="00B17E96">
        <w:rPr>
          <w:rFonts w:ascii="Times New Roman" w:hAnsi="Times New Roman" w:cs="Times New Roman"/>
          <w:sz w:val="28"/>
          <w:szCs w:val="28"/>
        </w:rPr>
        <w:t>)</w:t>
      </w:r>
      <w:r w:rsidR="00C72BA1">
        <w:rPr>
          <w:rFonts w:ascii="Times New Roman" w:hAnsi="Times New Roman" w:cs="Times New Roman"/>
          <w:sz w:val="28"/>
          <w:szCs w:val="28"/>
        </w:rPr>
        <w:t xml:space="preserve"> в порядке, предусмотренном П</w:t>
      </w:r>
      <w:r w:rsidR="00DB6AED" w:rsidRPr="00B17E96">
        <w:rPr>
          <w:rFonts w:ascii="Times New Roman" w:hAnsi="Times New Roman" w:cs="Times New Roman"/>
          <w:sz w:val="28"/>
          <w:szCs w:val="28"/>
        </w:rPr>
        <w:t>остановление</w:t>
      </w:r>
      <w:r w:rsidR="00C72BA1">
        <w:rPr>
          <w:rFonts w:ascii="Times New Roman" w:hAnsi="Times New Roman" w:cs="Times New Roman"/>
          <w:sz w:val="28"/>
          <w:szCs w:val="28"/>
        </w:rPr>
        <w:t>м</w:t>
      </w:r>
      <w:r w:rsidR="00DB6AED" w:rsidRPr="00B17E96">
        <w:rPr>
          <w:rFonts w:ascii="Times New Roman" w:hAnsi="Times New Roman" w:cs="Times New Roman"/>
          <w:sz w:val="28"/>
          <w:szCs w:val="28"/>
        </w:rPr>
        <w:t xml:space="preserve"> Правительства РФ от 12</w:t>
      </w:r>
      <w:r w:rsidR="00DB6455">
        <w:rPr>
          <w:rFonts w:ascii="Times New Roman" w:hAnsi="Times New Roman" w:cs="Times New Roman"/>
          <w:sz w:val="28"/>
          <w:szCs w:val="28"/>
        </w:rPr>
        <w:t xml:space="preserve"> сентября </w:t>
      </w:r>
      <w:r w:rsidR="00DB6AED" w:rsidRPr="00B17E96">
        <w:rPr>
          <w:rFonts w:ascii="Times New Roman" w:hAnsi="Times New Roman" w:cs="Times New Roman"/>
          <w:sz w:val="28"/>
          <w:szCs w:val="28"/>
        </w:rPr>
        <w:t>2015</w:t>
      </w:r>
      <w:r w:rsidR="00DB6455">
        <w:rPr>
          <w:rFonts w:ascii="Times New Roman" w:hAnsi="Times New Roman" w:cs="Times New Roman"/>
          <w:sz w:val="28"/>
          <w:szCs w:val="28"/>
        </w:rPr>
        <w:t xml:space="preserve"> года</w:t>
      </w:r>
      <w:r w:rsidR="00DB6AED" w:rsidRPr="00B17E96">
        <w:rPr>
          <w:rFonts w:ascii="Times New Roman" w:hAnsi="Times New Roman" w:cs="Times New Roman"/>
          <w:sz w:val="28"/>
          <w:szCs w:val="28"/>
        </w:rPr>
        <w:t xml:space="preserve"> № 972</w:t>
      </w:r>
      <w:r w:rsidR="003E62CC" w:rsidRPr="00B17E96">
        <w:rPr>
          <w:rFonts w:ascii="Times New Roman" w:hAnsi="Times New Roman" w:cs="Times New Roman"/>
          <w:sz w:val="28"/>
          <w:szCs w:val="28"/>
        </w:rPr>
        <w:t xml:space="preserve"> «Об утверждении Положения о зонах охраны объектов культурного наследия (памятников истории и культуры) народов Российской Федерации &lt;…&gt;».</w:t>
      </w:r>
      <w:r w:rsidR="00D8464B">
        <w:rPr>
          <w:rStyle w:val="a5"/>
          <w:rFonts w:ascii="Times New Roman" w:hAnsi="Times New Roman" w:cs="Times New Roman"/>
          <w:sz w:val="28"/>
          <w:szCs w:val="28"/>
        </w:rPr>
        <w:footnoteReference w:id="14"/>
      </w:r>
      <w:r w:rsidR="003E62CC" w:rsidRPr="00B17E96">
        <w:rPr>
          <w:rFonts w:ascii="Times New Roman" w:hAnsi="Times New Roman" w:cs="Times New Roman"/>
          <w:sz w:val="28"/>
          <w:szCs w:val="28"/>
        </w:rPr>
        <w:t xml:space="preserve"> </w:t>
      </w:r>
      <w:r w:rsidR="003B6C67" w:rsidRPr="00B17E96">
        <w:rPr>
          <w:rFonts w:ascii="Times New Roman" w:hAnsi="Times New Roman" w:cs="Times New Roman"/>
          <w:sz w:val="28"/>
          <w:szCs w:val="28"/>
        </w:rPr>
        <w:t xml:space="preserve">Перечисленные акты </w:t>
      </w:r>
      <w:r w:rsidR="00DB6455">
        <w:rPr>
          <w:rFonts w:ascii="Times New Roman" w:hAnsi="Times New Roman" w:cs="Times New Roman"/>
          <w:sz w:val="28"/>
          <w:szCs w:val="28"/>
        </w:rPr>
        <w:t>регулируют</w:t>
      </w:r>
      <w:r w:rsidR="003B6C67" w:rsidRPr="00B17E96">
        <w:rPr>
          <w:rFonts w:ascii="Times New Roman" w:hAnsi="Times New Roman" w:cs="Times New Roman"/>
          <w:sz w:val="28"/>
          <w:szCs w:val="28"/>
        </w:rPr>
        <w:t xml:space="preserve"> </w:t>
      </w:r>
      <w:r w:rsidR="00DB6455" w:rsidRPr="00B17E96">
        <w:rPr>
          <w:rFonts w:ascii="Times New Roman" w:hAnsi="Times New Roman" w:cs="Times New Roman"/>
          <w:sz w:val="28"/>
          <w:szCs w:val="28"/>
        </w:rPr>
        <w:t>установлени</w:t>
      </w:r>
      <w:r w:rsidR="00DB6455">
        <w:rPr>
          <w:rFonts w:ascii="Times New Roman" w:hAnsi="Times New Roman" w:cs="Times New Roman"/>
          <w:sz w:val="28"/>
          <w:szCs w:val="28"/>
        </w:rPr>
        <w:t>е</w:t>
      </w:r>
      <w:r w:rsidR="00DB6455" w:rsidRPr="00B17E96">
        <w:rPr>
          <w:rFonts w:ascii="Times New Roman" w:hAnsi="Times New Roman" w:cs="Times New Roman"/>
          <w:sz w:val="28"/>
          <w:szCs w:val="28"/>
        </w:rPr>
        <w:t xml:space="preserve"> </w:t>
      </w:r>
      <w:r w:rsidR="003B6C67" w:rsidRPr="00B17E96">
        <w:rPr>
          <w:rFonts w:ascii="Times New Roman" w:hAnsi="Times New Roman" w:cs="Times New Roman"/>
          <w:sz w:val="28"/>
          <w:szCs w:val="28"/>
        </w:rPr>
        <w:lastRenderedPageBreak/>
        <w:t>границ охранных зон</w:t>
      </w:r>
      <w:r w:rsidR="00033FDE" w:rsidRPr="00B17E96">
        <w:rPr>
          <w:rFonts w:ascii="Times New Roman" w:hAnsi="Times New Roman" w:cs="Times New Roman"/>
          <w:sz w:val="28"/>
          <w:szCs w:val="28"/>
        </w:rPr>
        <w:t xml:space="preserve"> (</w:t>
      </w:r>
      <w:r w:rsidR="00040B26">
        <w:rPr>
          <w:rFonts w:ascii="Times New Roman" w:hAnsi="Times New Roman" w:cs="Times New Roman"/>
          <w:sz w:val="28"/>
          <w:szCs w:val="28"/>
        </w:rPr>
        <w:t xml:space="preserve">а в некоторых случаях их </w:t>
      </w:r>
      <w:r w:rsidR="00033FDE" w:rsidRPr="00040B26">
        <w:rPr>
          <w:rFonts w:ascii="Times New Roman" w:hAnsi="Times New Roman" w:cs="Times New Roman"/>
          <w:sz w:val="28"/>
          <w:szCs w:val="28"/>
        </w:rPr>
        <w:t>определения</w:t>
      </w:r>
      <w:r w:rsidR="00040B26">
        <w:rPr>
          <w:rFonts w:ascii="Times New Roman" w:hAnsi="Times New Roman" w:cs="Times New Roman"/>
          <w:sz w:val="28"/>
          <w:szCs w:val="28"/>
        </w:rPr>
        <w:t>, если такие зоны не установлены</w:t>
      </w:r>
      <w:r w:rsidR="00033FDE" w:rsidRPr="00040B26">
        <w:rPr>
          <w:rFonts w:ascii="Times New Roman" w:hAnsi="Times New Roman" w:cs="Times New Roman"/>
          <w:sz w:val="28"/>
          <w:szCs w:val="28"/>
        </w:rPr>
        <w:t>)</w:t>
      </w:r>
      <w:r w:rsidR="00040B26">
        <w:rPr>
          <w:rFonts w:ascii="Times New Roman" w:hAnsi="Times New Roman" w:cs="Times New Roman"/>
          <w:sz w:val="28"/>
          <w:szCs w:val="28"/>
        </w:rPr>
        <w:t xml:space="preserve"> и являются</w:t>
      </w:r>
      <w:r w:rsidR="001755F4">
        <w:rPr>
          <w:rFonts w:ascii="Times New Roman" w:hAnsi="Times New Roman" w:cs="Times New Roman"/>
          <w:sz w:val="28"/>
          <w:szCs w:val="28"/>
        </w:rPr>
        <w:t xml:space="preserve"> согласно законодательству</w:t>
      </w:r>
      <w:r w:rsidR="00040B26">
        <w:rPr>
          <w:rFonts w:ascii="Times New Roman" w:hAnsi="Times New Roman" w:cs="Times New Roman"/>
          <w:sz w:val="28"/>
          <w:szCs w:val="28"/>
        </w:rPr>
        <w:t xml:space="preserve"> нормативными.</w:t>
      </w:r>
      <w:r w:rsidR="00033FDE" w:rsidRPr="00B17E96">
        <w:rPr>
          <w:rFonts w:ascii="Times New Roman" w:hAnsi="Times New Roman" w:cs="Times New Roman"/>
          <w:sz w:val="28"/>
          <w:szCs w:val="28"/>
        </w:rPr>
        <w:t xml:space="preserve"> </w:t>
      </w:r>
    </w:p>
    <w:p w14:paraId="6877CB71" w14:textId="77777777" w:rsidR="003B117D" w:rsidRDefault="00D8464B" w:rsidP="00FD63B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033FDE" w:rsidRPr="00B17E96">
        <w:rPr>
          <w:rFonts w:ascii="Times New Roman" w:hAnsi="Times New Roman" w:cs="Times New Roman"/>
          <w:sz w:val="28"/>
          <w:szCs w:val="28"/>
        </w:rPr>
        <w:t xml:space="preserve">аряду </w:t>
      </w:r>
      <w:r w:rsidR="004B4E22" w:rsidRPr="00B17E96">
        <w:rPr>
          <w:rFonts w:ascii="Times New Roman" w:hAnsi="Times New Roman" w:cs="Times New Roman"/>
          <w:sz w:val="28"/>
          <w:szCs w:val="28"/>
        </w:rPr>
        <w:t>с охранными зонами, существуют минимальные расстояния,</w:t>
      </w:r>
      <w:r w:rsidR="00C659B3">
        <w:rPr>
          <w:rFonts w:ascii="Times New Roman" w:hAnsi="Times New Roman" w:cs="Times New Roman"/>
          <w:sz w:val="28"/>
          <w:szCs w:val="28"/>
        </w:rPr>
        <w:t xml:space="preserve"> рассчитываемые от</w:t>
      </w:r>
      <w:r w:rsidR="00366D5F">
        <w:rPr>
          <w:rFonts w:ascii="Times New Roman" w:hAnsi="Times New Roman" w:cs="Times New Roman"/>
          <w:sz w:val="28"/>
          <w:szCs w:val="28"/>
        </w:rPr>
        <w:t xml:space="preserve"> </w:t>
      </w:r>
      <w:r w:rsidR="00805D52">
        <w:rPr>
          <w:rFonts w:ascii="Times New Roman" w:hAnsi="Times New Roman" w:cs="Times New Roman"/>
          <w:sz w:val="28"/>
          <w:szCs w:val="28"/>
        </w:rPr>
        <w:t xml:space="preserve">охраняемого </w:t>
      </w:r>
      <w:r w:rsidR="00366D5F">
        <w:rPr>
          <w:rFonts w:ascii="Times New Roman" w:hAnsi="Times New Roman" w:cs="Times New Roman"/>
          <w:sz w:val="28"/>
          <w:szCs w:val="28"/>
        </w:rPr>
        <w:t xml:space="preserve">объекта, </w:t>
      </w:r>
      <w:r w:rsidR="00412D4C" w:rsidRPr="00B17E96">
        <w:rPr>
          <w:rFonts w:ascii="Times New Roman" w:hAnsi="Times New Roman" w:cs="Times New Roman"/>
          <w:sz w:val="28"/>
          <w:szCs w:val="28"/>
        </w:rPr>
        <w:t xml:space="preserve">несоблюдение которых по смыслу ст. 222 ГК РФ также </w:t>
      </w:r>
      <w:r w:rsidR="00154ECA" w:rsidRPr="00B17E96">
        <w:rPr>
          <w:rFonts w:ascii="Times New Roman" w:hAnsi="Times New Roman" w:cs="Times New Roman"/>
          <w:sz w:val="28"/>
          <w:szCs w:val="28"/>
        </w:rPr>
        <w:t>приводит к тому, что</w:t>
      </w:r>
      <w:r w:rsidR="00412D4C" w:rsidRPr="00B17E96">
        <w:rPr>
          <w:rFonts w:ascii="Times New Roman" w:hAnsi="Times New Roman" w:cs="Times New Roman"/>
          <w:sz w:val="28"/>
          <w:szCs w:val="28"/>
        </w:rPr>
        <w:t xml:space="preserve"> стр</w:t>
      </w:r>
      <w:r w:rsidR="00851297" w:rsidRPr="00B17E96">
        <w:rPr>
          <w:rFonts w:ascii="Times New Roman" w:hAnsi="Times New Roman" w:cs="Times New Roman"/>
          <w:sz w:val="28"/>
          <w:szCs w:val="28"/>
        </w:rPr>
        <w:t>о</w:t>
      </w:r>
      <w:r w:rsidR="00DD75CC" w:rsidRPr="00B17E96">
        <w:rPr>
          <w:rFonts w:ascii="Times New Roman" w:hAnsi="Times New Roman" w:cs="Times New Roman"/>
          <w:sz w:val="28"/>
          <w:szCs w:val="28"/>
        </w:rPr>
        <w:t>ение будет считаться самовольным даже при</w:t>
      </w:r>
      <w:r w:rsidR="00DF19B8" w:rsidRPr="00B17E96">
        <w:rPr>
          <w:rFonts w:ascii="Times New Roman" w:hAnsi="Times New Roman" w:cs="Times New Roman"/>
          <w:sz w:val="28"/>
          <w:szCs w:val="28"/>
        </w:rPr>
        <w:t xml:space="preserve"> его</w:t>
      </w:r>
      <w:r w:rsidR="00DD75CC" w:rsidRPr="00B17E96">
        <w:rPr>
          <w:rFonts w:ascii="Times New Roman" w:hAnsi="Times New Roman" w:cs="Times New Roman"/>
          <w:sz w:val="28"/>
          <w:szCs w:val="28"/>
        </w:rPr>
        <w:t xml:space="preserve"> возведении согласно полученному разрешению</w:t>
      </w:r>
      <w:r w:rsidR="00E51A52" w:rsidRPr="00B17E96">
        <w:rPr>
          <w:rFonts w:ascii="Times New Roman" w:hAnsi="Times New Roman" w:cs="Times New Roman"/>
          <w:sz w:val="28"/>
          <w:szCs w:val="28"/>
        </w:rPr>
        <w:t xml:space="preserve"> на строительство</w:t>
      </w:r>
      <w:r w:rsidR="00805D52">
        <w:rPr>
          <w:rFonts w:ascii="Times New Roman" w:hAnsi="Times New Roman" w:cs="Times New Roman"/>
          <w:sz w:val="28"/>
          <w:szCs w:val="28"/>
        </w:rPr>
        <w:t xml:space="preserve"> вне охранной зоны </w:t>
      </w:r>
      <w:r w:rsidR="00E51A52" w:rsidRPr="00B17E96">
        <w:rPr>
          <w:rFonts w:ascii="Times New Roman" w:hAnsi="Times New Roman" w:cs="Times New Roman"/>
          <w:sz w:val="28"/>
          <w:szCs w:val="28"/>
        </w:rPr>
        <w:t>объекта.</w:t>
      </w:r>
      <w:r w:rsidR="00DF19B8" w:rsidRPr="00B17E96">
        <w:rPr>
          <w:rFonts w:ascii="Times New Roman" w:hAnsi="Times New Roman" w:cs="Times New Roman"/>
          <w:sz w:val="28"/>
          <w:szCs w:val="28"/>
        </w:rPr>
        <w:t xml:space="preserve"> Минимальные расстояния устанавливаются </w:t>
      </w:r>
      <w:r w:rsidR="00154ECA" w:rsidRPr="00B17E96">
        <w:rPr>
          <w:rFonts w:ascii="Times New Roman" w:hAnsi="Times New Roman" w:cs="Times New Roman"/>
          <w:sz w:val="28"/>
          <w:szCs w:val="28"/>
        </w:rPr>
        <w:t>с</w:t>
      </w:r>
      <w:r w:rsidR="00F4269E" w:rsidRPr="00B17E96">
        <w:rPr>
          <w:rFonts w:ascii="Times New Roman" w:hAnsi="Times New Roman" w:cs="Times New Roman"/>
          <w:sz w:val="28"/>
          <w:szCs w:val="28"/>
        </w:rPr>
        <w:t xml:space="preserve">троительными нормами и правилами (далее – </w:t>
      </w:r>
      <w:r w:rsidR="002F6264">
        <w:rPr>
          <w:rFonts w:ascii="Times New Roman" w:hAnsi="Times New Roman" w:cs="Times New Roman"/>
          <w:sz w:val="28"/>
          <w:szCs w:val="28"/>
        </w:rPr>
        <w:t>«</w:t>
      </w:r>
      <w:r w:rsidR="00F4269E" w:rsidRPr="00DF1CA6">
        <w:rPr>
          <w:rFonts w:ascii="Times New Roman" w:hAnsi="Times New Roman" w:cs="Times New Roman"/>
          <w:b/>
          <w:sz w:val="28"/>
          <w:szCs w:val="28"/>
        </w:rPr>
        <w:t>СНиП</w:t>
      </w:r>
      <w:r w:rsidR="002F6264">
        <w:rPr>
          <w:rFonts w:ascii="Times New Roman" w:hAnsi="Times New Roman" w:cs="Times New Roman"/>
          <w:sz w:val="28"/>
          <w:szCs w:val="28"/>
        </w:rPr>
        <w:t>»</w:t>
      </w:r>
      <w:r w:rsidR="00F4269E" w:rsidRPr="00B17E96">
        <w:rPr>
          <w:rFonts w:ascii="Times New Roman" w:hAnsi="Times New Roman" w:cs="Times New Roman"/>
          <w:sz w:val="28"/>
          <w:szCs w:val="28"/>
        </w:rPr>
        <w:t>),</w:t>
      </w:r>
      <w:r w:rsidR="00D72FF1" w:rsidRPr="00B17E96">
        <w:rPr>
          <w:rFonts w:ascii="Times New Roman" w:hAnsi="Times New Roman" w:cs="Times New Roman"/>
          <w:sz w:val="28"/>
          <w:szCs w:val="28"/>
        </w:rPr>
        <w:t xml:space="preserve"> которые по своей природе</w:t>
      </w:r>
      <w:r w:rsidR="000E7EC7">
        <w:rPr>
          <w:rFonts w:ascii="Times New Roman" w:hAnsi="Times New Roman" w:cs="Times New Roman"/>
          <w:sz w:val="28"/>
          <w:szCs w:val="28"/>
        </w:rPr>
        <w:t xml:space="preserve"> </w:t>
      </w:r>
      <w:r w:rsidR="00AF762E">
        <w:rPr>
          <w:rFonts w:ascii="Times New Roman" w:hAnsi="Times New Roman" w:cs="Times New Roman"/>
          <w:sz w:val="28"/>
          <w:szCs w:val="28"/>
        </w:rPr>
        <w:t>носят скорее технический, а не нормативный характер</w:t>
      </w:r>
      <w:r w:rsidR="000E7EC7">
        <w:rPr>
          <w:rFonts w:ascii="Times New Roman" w:hAnsi="Times New Roman" w:cs="Times New Roman"/>
          <w:sz w:val="28"/>
          <w:szCs w:val="28"/>
        </w:rPr>
        <w:t>,</w:t>
      </w:r>
      <w:r w:rsidR="00D72FF1" w:rsidRPr="00B17E96">
        <w:rPr>
          <w:rFonts w:ascii="Times New Roman" w:hAnsi="Times New Roman" w:cs="Times New Roman"/>
          <w:sz w:val="28"/>
          <w:szCs w:val="28"/>
        </w:rPr>
        <w:t xml:space="preserve"> однако, </w:t>
      </w:r>
      <w:r w:rsidR="00C423AD" w:rsidRPr="00B17E96">
        <w:rPr>
          <w:rFonts w:ascii="Times New Roman" w:hAnsi="Times New Roman" w:cs="Times New Roman"/>
          <w:sz w:val="28"/>
          <w:szCs w:val="28"/>
        </w:rPr>
        <w:t>составляя законодательство</w:t>
      </w:r>
      <w:r w:rsidR="00D72FF1" w:rsidRPr="00B17E96">
        <w:rPr>
          <w:rFonts w:ascii="Times New Roman" w:hAnsi="Times New Roman" w:cs="Times New Roman"/>
          <w:sz w:val="28"/>
          <w:szCs w:val="28"/>
        </w:rPr>
        <w:t xml:space="preserve"> о техническом регулировании, </w:t>
      </w:r>
      <w:r w:rsidR="000E7EC7">
        <w:rPr>
          <w:rFonts w:ascii="Times New Roman" w:hAnsi="Times New Roman" w:cs="Times New Roman"/>
          <w:sz w:val="28"/>
          <w:szCs w:val="28"/>
        </w:rPr>
        <w:t>явля</w:t>
      </w:r>
      <w:r w:rsidR="005715B0" w:rsidRPr="00B17E96">
        <w:rPr>
          <w:rFonts w:ascii="Times New Roman" w:hAnsi="Times New Roman" w:cs="Times New Roman"/>
          <w:sz w:val="28"/>
          <w:szCs w:val="28"/>
        </w:rPr>
        <w:t>ются обязательными для неопределенного круга лиц</w:t>
      </w:r>
      <w:r w:rsidR="00D54689" w:rsidRPr="00B17E96">
        <w:rPr>
          <w:rFonts w:ascii="Times New Roman" w:hAnsi="Times New Roman" w:cs="Times New Roman"/>
          <w:sz w:val="28"/>
          <w:szCs w:val="28"/>
        </w:rPr>
        <w:t xml:space="preserve">. </w:t>
      </w:r>
      <w:r w:rsidR="007809FF" w:rsidRPr="00B17E96">
        <w:rPr>
          <w:rFonts w:ascii="Times New Roman" w:hAnsi="Times New Roman" w:cs="Times New Roman"/>
          <w:sz w:val="28"/>
          <w:szCs w:val="28"/>
        </w:rPr>
        <w:t>Как разъяснил</w:t>
      </w:r>
      <w:r w:rsidR="00D54689" w:rsidRPr="00B17E96">
        <w:rPr>
          <w:rFonts w:ascii="Times New Roman" w:hAnsi="Times New Roman" w:cs="Times New Roman"/>
          <w:sz w:val="28"/>
          <w:szCs w:val="28"/>
        </w:rPr>
        <w:t xml:space="preserve"> Конституционный суд РФ в Определении от 06.10.2015 №</w:t>
      </w:r>
      <w:r w:rsidR="00AF762E">
        <w:rPr>
          <w:rFonts w:ascii="Times New Roman" w:hAnsi="Times New Roman" w:cs="Times New Roman"/>
          <w:sz w:val="28"/>
          <w:szCs w:val="28"/>
        </w:rPr>
        <w:t xml:space="preserve"> </w:t>
      </w:r>
      <w:r w:rsidR="00D54689" w:rsidRPr="00B17E96">
        <w:rPr>
          <w:rFonts w:ascii="Times New Roman" w:hAnsi="Times New Roman" w:cs="Times New Roman"/>
          <w:sz w:val="28"/>
          <w:szCs w:val="28"/>
        </w:rPr>
        <w:t>2318-О</w:t>
      </w:r>
      <w:r w:rsidR="00426284" w:rsidRPr="00B17E96">
        <w:rPr>
          <w:rFonts w:ascii="Times New Roman" w:hAnsi="Times New Roman" w:cs="Times New Roman"/>
          <w:sz w:val="28"/>
          <w:szCs w:val="28"/>
        </w:rPr>
        <w:t>,</w:t>
      </w:r>
      <w:r w:rsidR="007809FF" w:rsidRPr="00B17E96">
        <w:rPr>
          <w:rFonts w:ascii="Times New Roman" w:hAnsi="Times New Roman" w:cs="Times New Roman"/>
          <w:sz w:val="28"/>
          <w:szCs w:val="28"/>
        </w:rPr>
        <w:t xml:space="preserve"> СНиП 2.05.06-85</w:t>
      </w:r>
      <w:r w:rsidR="007A5B8C" w:rsidRPr="00B17E96">
        <w:rPr>
          <w:rFonts w:ascii="Times New Roman" w:hAnsi="Times New Roman" w:cs="Times New Roman"/>
          <w:sz w:val="28"/>
          <w:szCs w:val="28"/>
        </w:rPr>
        <w:t>*</w:t>
      </w:r>
      <w:r w:rsidR="007809FF" w:rsidRPr="00B17E96">
        <w:rPr>
          <w:rFonts w:ascii="Times New Roman" w:hAnsi="Times New Roman" w:cs="Times New Roman"/>
          <w:sz w:val="28"/>
          <w:szCs w:val="28"/>
        </w:rPr>
        <w:t xml:space="preserve"> «</w:t>
      </w:r>
      <w:r w:rsidR="007A5B8C" w:rsidRPr="00B17E96">
        <w:rPr>
          <w:rFonts w:ascii="Times New Roman" w:hAnsi="Times New Roman" w:cs="Times New Roman"/>
          <w:sz w:val="28"/>
          <w:szCs w:val="28"/>
        </w:rPr>
        <w:t>Магистральные трубо</w:t>
      </w:r>
      <w:r w:rsidR="007809FF" w:rsidRPr="00B17E96">
        <w:rPr>
          <w:rFonts w:ascii="Times New Roman" w:hAnsi="Times New Roman" w:cs="Times New Roman"/>
          <w:sz w:val="28"/>
          <w:szCs w:val="28"/>
        </w:rPr>
        <w:t>проводы»</w:t>
      </w:r>
      <w:r w:rsidR="00FF15A5" w:rsidRPr="00B17E96">
        <w:rPr>
          <w:rFonts w:ascii="Times New Roman" w:hAnsi="Times New Roman" w:cs="Times New Roman"/>
          <w:sz w:val="28"/>
          <w:szCs w:val="28"/>
        </w:rPr>
        <w:t xml:space="preserve"> является дополнительной частью нормативной базы</w:t>
      </w:r>
      <w:r w:rsidR="00AF762E">
        <w:rPr>
          <w:rFonts w:ascii="Times New Roman" w:hAnsi="Times New Roman" w:cs="Times New Roman"/>
          <w:sz w:val="28"/>
          <w:szCs w:val="28"/>
        </w:rPr>
        <w:t xml:space="preserve"> и</w:t>
      </w:r>
      <w:r w:rsidR="00AF762E" w:rsidRPr="00B17E96">
        <w:rPr>
          <w:rFonts w:ascii="Times New Roman" w:hAnsi="Times New Roman" w:cs="Times New Roman"/>
          <w:sz w:val="28"/>
          <w:szCs w:val="28"/>
        </w:rPr>
        <w:t xml:space="preserve"> </w:t>
      </w:r>
      <w:r w:rsidR="00426284" w:rsidRPr="00B17E96">
        <w:rPr>
          <w:rFonts w:ascii="Times New Roman" w:hAnsi="Times New Roman" w:cs="Times New Roman"/>
          <w:sz w:val="28"/>
          <w:szCs w:val="28"/>
        </w:rPr>
        <w:t>распространяе</w:t>
      </w:r>
      <w:r w:rsidR="009E5A77" w:rsidRPr="00B17E96">
        <w:rPr>
          <w:rFonts w:ascii="Times New Roman" w:hAnsi="Times New Roman" w:cs="Times New Roman"/>
          <w:sz w:val="28"/>
          <w:szCs w:val="28"/>
        </w:rPr>
        <w:t>тся на проектирование новых и</w:t>
      </w:r>
      <w:r w:rsidR="00502C42" w:rsidRPr="00B17E96">
        <w:rPr>
          <w:rFonts w:ascii="Times New Roman" w:hAnsi="Times New Roman" w:cs="Times New Roman"/>
          <w:sz w:val="28"/>
          <w:szCs w:val="28"/>
        </w:rPr>
        <w:t xml:space="preserve"> </w:t>
      </w:r>
      <w:r w:rsidR="009E5A77" w:rsidRPr="00B17E96">
        <w:rPr>
          <w:rFonts w:ascii="Times New Roman" w:hAnsi="Times New Roman" w:cs="Times New Roman"/>
          <w:sz w:val="28"/>
          <w:szCs w:val="28"/>
        </w:rPr>
        <w:t>реконструируемых магистральных трубопроводов</w:t>
      </w:r>
      <w:r w:rsidR="003E06B5" w:rsidRPr="003E06B5">
        <w:rPr>
          <w:rFonts w:ascii="Times New Roman" w:hAnsi="Times New Roman" w:cs="Times New Roman"/>
          <w:sz w:val="28"/>
          <w:szCs w:val="28"/>
        </w:rPr>
        <w:t>.</w:t>
      </w:r>
      <w:r w:rsidR="003E06B5">
        <w:rPr>
          <w:rFonts w:ascii="Times New Roman" w:hAnsi="Times New Roman" w:cs="Times New Roman"/>
          <w:sz w:val="28"/>
          <w:szCs w:val="28"/>
        </w:rPr>
        <w:t xml:space="preserve"> С</w:t>
      </w:r>
      <w:r w:rsidR="00502C42" w:rsidRPr="00B17E96">
        <w:rPr>
          <w:rFonts w:ascii="Times New Roman" w:hAnsi="Times New Roman" w:cs="Times New Roman"/>
          <w:sz w:val="28"/>
          <w:szCs w:val="28"/>
        </w:rPr>
        <w:t>облюдение минимальных расстояний</w:t>
      </w:r>
      <w:r w:rsidR="003E06B5">
        <w:rPr>
          <w:rFonts w:ascii="Times New Roman" w:hAnsi="Times New Roman" w:cs="Times New Roman"/>
          <w:sz w:val="28"/>
          <w:szCs w:val="28"/>
        </w:rPr>
        <w:t xml:space="preserve">, установленных </w:t>
      </w:r>
      <w:r w:rsidR="003E06B5" w:rsidRPr="00B17E96">
        <w:rPr>
          <w:rFonts w:ascii="Times New Roman" w:hAnsi="Times New Roman" w:cs="Times New Roman"/>
          <w:sz w:val="28"/>
          <w:szCs w:val="28"/>
        </w:rPr>
        <w:t>СНиП 2.05.06-85* «Магистральные трубопроводы»</w:t>
      </w:r>
      <w:r w:rsidR="003E06B5">
        <w:rPr>
          <w:rFonts w:ascii="Times New Roman" w:hAnsi="Times New Roman" w:cs="Times New Roman"/>
          <w:sz w:val="28"/>
          <w:szCs w:val="28"/>
        </w:rPr>
        <w:t>,</w:t>
      </w:r>
      <w:r w:rsidR="00502C42" w:rsidRPr="00B17E96">
        <w:rPr>
          <w:rFonts w:ascii="Times New Roman" w:hAnsi="Times New Roman" w:cs="Times New Roman"/>
          <w:sz w:val="28"/>
          <w:szCs w:val="28"/>
        </w:rPr>
        <w:t xml:space="preserve"> необходимо для защиты жизни и здоровья граждан и окружающей среды</w:t>
      </w:r>
      <w:r w:rsidR="00CF6DF0" w:rsidRPr="00B17E96">
        <w:rPr>
          <w:rFonts w:ascii="Times New Roman" w:hAnsi="Times New Roman" w:cs="Times New Roman"/>
          <w:sz w:val="28"/>
          <w:szCs w:val="28"/>
        </w:rPr>
        <w:t>.</w:t>
      </w:r>
      <w:r w:rsidR="00DE2981">
        <w:rPr>
          <w:rFonts w:ascii="Times New Roman" w:hAnsi="Times New Roman" w:cs="Times New Roman"/>
          <w:sz w:val="28"/>
          <w:szCs w:val="28"/>
        </w:rPr>
        <w:t xml:space="preserve"> Таким образом, Конституционный суд путем </w:t>
      </w:r>
      <w:r w:rsidR="00AF762E">
        <w:rPr>
          <w:rFonts w:ascii="Times New Roman" w:hAnsi="Times New Roman" w:cs="Times New Roman"/>
          <w:sz w:val="28"/>
          <w:szCs w:val="28"/>
        </w:rPr>
        <w:t xml:space="preserve">системного </w:t>
      </w:r>
      <w:r w:rsidR="00DE2981">
        <w:rPr>
          <w:rFonts w:ascii="Times New Roman" w:hAnsi="Times New Roman" w:cs="Times New Roman"/>
          <w:sz w:val="28"/>
          <w:szCs w:val="28"/>
        </w:rPr>
        <w:t xml:space="preserve">толкования законодательства признал </w:t>
      </w:r>
      <w:r w:rsidR="00DE2981" w:rsidRPr="00B17E96">
        <w:rPr>
          <w:rFonts w:ascii="Times New Roman" w:hAnsi="Times New Roman" w:cs="Times New Roman"/>
          <w:sz w:val="28"/>
          <w:szCs w:val="28"/>
        </w:rPr>
        <w:t xml:space="preserve">СНиП 2.05.06-85* «Магистральные трубопроводы» </w:t>
      </w:r>
      <w:r w:rsidR="00565E40">
        <w:rPr>
          <w:rFonts w:ascii="Times New Roman" w:hAnsi="Times New Roman" w:cs="Times New Roman"/>
          <w:sz w:val="28"/>
          <w:szCs w:val="28"/>
        </w:rPr>
        <w:t xml:space="preserve">в совокупности с другими нормативно-правовыми актами нормативным документом, исполнение которого </w:t>
      </w:r>
      <w:r w:rsidR="004004FA">
        <w:rPr>
          <w:rFonts w:ascii="Times New Roman" w:hAnsi="Times New Roman" w:cs="Times New Roman"/>
          <w:sz w:val="28"/>
          <w:szCs w:val="28"/>
        </w:rPr>
        <w:t>обязательно для</w:t>
      </w:r>
      <w:r w:rsidR="00565E40">
        <w:rPr>
          <w:rFonts w:ascii="Times New Roman" w:hAnsi="Times New Roman" w:cs="Times New Roman"/>
          <w:sz w:val="28"/>
          <w:szCs w:val="28"/>
        </w:rPr>
        <w:t xml:space="preserve"> </w:t>
      </w:r>
      <w:r w:rsidR="004004FA">
        <w:rPr>
          <w:rFonts w:ascii="Times New Roman" w:hAnsi="Times New Roman" w:cs="Times New Roman"/>
          <w:sz w:val="28"/>
          <w:szCs w:val="28"/>
        </w:rPr>
        <w:t xml:space="preserve">неопределенного </w:t>
      </w:r>
      <w:r w:rsidR="00565E40">
        <w:rPr>
          <w:rFonts w:ascii="Times New Roman" w:hAnsi="Times New Roman" w:cs="Times New Roman"/>
          <w:sz w:val="28"/>
          <w:szCs w:val="28"/>
        </w:rPr>
        <w:t>круг</w:t>
      </w:r>
      <w:r w:rsidR="004004FA">
        <w:rPr>
          <w:rFonts w:ascii="Times New Roman" w:hAnsi="Times New Roman" w:cs="Times New Roman"/>
          <w:sz w:val="28"/>
          <w:szCs w:val="28"/>
        </w:rPr>
        <w:t>а</w:t>
      </w:r>
      <w:r w:rsidR="00565E40">
        <w:rPr>
          <w:rFonts w:ascii="Times New Roman" w:hAnsi="Times New Roman" w:cs="Times New Roman"/>
          <w:sz w:val="28"/>
          <w:szCs w:val="28"/>
        </w:rPr>
        <w:t xml:space="preserve"> лиц.</w:t>
      </w:r>
      <w:r w:rsidR="00CF6DF0" w:rsidRPr="00B17E96">
        <w:rPr>
          <w:rFonts w:ascii="Times New Roman" w:hAnsi="Times New Roman" w:cs="Times New Roman"/>
          <w:sz w:val="28"/>
          <w:szCs w:val="28"/>
        </w:rPr>
        <w:t xml:space="preserve"> </w:t>
      </w:r>
    </w:p>
    <w:p w14:paraId="56C49A19" w14:textId="64B12FD4" w:rsidR="00B17A09" w:rsidRDefault="007A30B0" w:rsidP="00FD63B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 несмотря на то, что соблюдение СНиП обязательно, отсутствие у такого акта нормативного характера позволяет не применять в отношении него правил о регистрации в Минюсте России и об официальном опубликовании</w:t>
      </w:r>
      <w:r w:rsidR="006A4704">
        <w:rPr>
          <w:rFonts w:ascii="Times New Roman" w:hAnsi="Times New Roman" w:cs="Times New Roman"/>
          <w:sz w:val="28"/>
          <w:szCs w:val="28"/>
        </w:rPr>
        <w:t>.</w:t>
      </w:r>
      <w:r>
        <w:rPr>
          <w:rStyle w:val="a5"/>
          <w:rFonts w:ascii="Times New Roman" w:hAnsi="Times New Roman" w:cs="Times New Roman"/>
          <w:sz w:val="28"/>
          <w:szCs w:val="28"/>
        </w:rPr>
        <w:footnoteReference w:id="15"/>
      </w:r>
      <w:r>
        <w:rPr>
          <w:rFonts w:ascii="Times New Roman" w:hAnsi="Times New Roman" w:cs="Times New Roman"/>
          <w:sz w:val="28"/>
          <w:szCs w:val="28"/>
        </w:rPr>
        <w:t xml:space="preserve"> К такому выводу пришёл Верховный суд РФ, рассматривая в апелляционном порядке заявление гражданина о признании недействующими</w:t>
      </w:r>
      <w:r w:rsidRPr="007A30B0">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неопубликованных в установленном порядке </w:t>
      </w:r>
      <w:r w:rsidRPr="007A30B0">
        <w:rPr>
          <w:rFonts w:ascii="Times New Roman" w:hAnsi="Times New Roman" w:cs="Times New Roman"/>
          <w:sz w:val="28"/>
          <w:szCs w:val="28"/>
        </w:rPr>
        <w:t>пункта 3.16 и таблицы 4* СНиП 2.05.06-85*</w:t>
      </w:r>
      <w:r>
        <w:rPr>
          <w:rFonts w:ascii="Times New Roman" w:hAnsi="Times New Roman" w:cs="Times New Roman"/>
          <w:sz w:val="28"/>
          <w:szCs w:val="28"/>
        </w:rPr>
        <w:t xml:space="preserve">, на основании которых </w:t>
      </w:r>
      <w:r w:rsidRPr="007A30B0">
        <w:rPr>
          <w:rFonts w:ascii="Times New Roman" w:hAnsi="Times New Roman" w:cs="Times New Roman"/>
          <w:sz w:val="28"/>
          <w:szCs w:val="28"/>
        </w:rPr>
        <w:t>на него возложена обязанность по сносу построек,</w:t>
      </w:r>
      <w:r>
        <w:rPr>
          <w:rFonts w:ascii="Times New Roman" w:hAnsi="Times New Roman" w:cs="Times New Roman"/>
          <w:sz w:val="28"/>
          <w:szCs w:val="28"/>
        </w:rPr>
        <w:t xml:space="preserve"> признанных самовольными.</w:t>
      </w:r>
      <w:r w:rsidR="00222E90">
        <w:rPr>
          <w:rFonts w:ascii="Times New Roman" w:hAnsi="Times New Roman" w:cs="Times New Roman"/>
          <w:sz w:val="28"/>
          <w:szCs w:val="28"/>
        </w:rPr>
        <w:t xml:space="preserve"> По мнению Верховного суда, решение о необходимости сноса обосновано особенностями обеспечения промышленной безопасности, а также нормой ст. 32 </w:t>
      </w:r>
      <w:r w:rsidR="00222E90" w:rsidRPr="001504F9">
        <w:rPr>
          <w:rFonts w:ascii="Times New Roman" w:hAnsi="Times New Roman" w:cs="Times New Roman"/>
          <w:sz w:val="28"/>
          <w:szCs w:val="28"/>
        </w:rPr>
        <w:t xml:space="preserve">Федерального закона от 31 марта 1999 г. </w:t>
      </w:r>
      <w:r w:rsidR="00222E90">
        <w:rPr>
          <w:rFonts w:ascii="Times New Roman" w:hAnsi="Times New Roman" w:cs="Times New Roman"/>
          <w:sz w:val="28"/>
          <w:szCs w:val="28"/>
        </w:rPr>
        <w:t>№</w:t>
      </w:r>
      <w:r w:rsidR="00222E90" w:rsidRPr="001504F9">
        <w:rPr>
          <w:rFonts w:ascii="Times New Roman" w:hAnsi="Times New Roman" w:cs="Times New Roman"/>
          <w:sz w:val="28"/>
          <w:szCs w:val="28"/>
        </w:rPr>
        <w:t xml:space="preserve"> 69-ФЗ</w:t>
      </w:r>
      <w:r w:rsidR="00222E90" w:rsidRPr="00B17E96">
        <w:rPr>
          <w:rFonts w:ascii="Times New Roman" w:hAnsi="Times New Roman" w:cs="Times New Roman"/>
          <w:sz w:val="28"/>
          <w:szCs w:val="28"/>
        </w:rPr>
        <w:t xml:space="preserve"> </w:t>
      </w:r>
      <w:r w:rsidR="00222E90">
        <w:rPr>
          <w:rFonts w:ascii="Times New Roman" w:hAnsi="Times New Roman" w:cs="Times New Roman"/>
          <w:sz w:val="28"/>
          <w:szCs w:val="28"/>
        </w:rPr>
        <w:t>«</w:t>
      </w:r>
      <w:r w:rsidR="00222E90" w:rsidRPr="00B17E96">
        <w:rPr>
          <w:rFonts w:ascii="Times New Roman" w:hAnsi="Times New Roman" w:cs="Times New Roman"/>
          <w:sz w:val="28"/>
          <w:szCs w:val="28"/>
        </w:rPr>
        <w:t>О газоснабжении в Российской Федерации</w:t>
      </w:r>
      <w:r w:rsidR="00222E90">
        <w:rPr>
          <w:rFonts w:ascii="Times New Roman" w:hAnsi="Times New Roman" w:cs="Times New Roman"/>
          <w:sz w:val="28"/>
          <w:szCs w:val="28"/>
        </w:rPr>
        <w:t>»</w:t>
      </w:r>
      <w:r w:rsidR="00222E90" w:rsidRPr="00B17E96">
        <w:rPr>
          <w:rFonts w:ascii="Times New Roman" w:hAnsi="Times New Roman" w:cs="Times New Roman"/>
          <w:sz w:val="28"/>
          <w:szCs w:val="28"/>
        </w:rPr>
        <w:t xml:space="preserve"> (далее </w:t>
      </w:r>
      <w:r w:rsidR="00222E90">
        <w:rPr>
          <w:rFonts w:ascii="Times New Roman" w:hAnsi="Times New Roman" w:cs="Times New Roman"/>
          <w:sz w:val="28"/>
          <w:szCs w:val="28"/>
        </w:rPr>
        <w:t>–</w:t>
      </w:r>
      <w:r w:rsidR="00222E90" w:rsidRPr="00B17E96">
        <w:rPr>
          <w:rFonts w:ascii="Times New Roman" w:hAnsi="Times New Roman" w:cs="Times New Roman"/>
          <w:sz w:val="28"/>
          <w:szCs w:val="28"/>
        </w:rPr>
        <w:t xml:space="preserve"> </w:t>
      </w:r>
      <w:r w:rsidR="00222E90">
        <w:rPr>
          <w:rFonts w:ascii="Times New Roman" w:hAnsi="Times New Roman" w:cs="Times New Roman"/>
          <w:sz w:val="28"/>
          <w:szCs w:val="28"/>
        </w:rPr>
        <w:t>ФЗ «О</w:t>
      </w:r>
      <w:r w:rsidR="00222E90" w:rsidRPr="00B17E96">
        <w:rPr>
          <w:rFonts w:ascii="Times New Roman" w:hAnsi="Times New Roman" w:cs="Times New Roman"/>
          <w:sz w:val="28"/>
          <w:szCs w:val="28"/>
        </w:rPr>
        <w:t xml:space="preserve"> газоснабжении в </w:t>
      </w:r>
      <w:r w:rsidR="00222E90">
        <w:rPr>
          <w:rFonts w:ascii="Times New Roman" w:hAnsi="Times New Roman" w:cs="Times New Roman"/>
          <w:sz w:val="28"/>
          <w:szCs w:val="28"/>
        </w:rPr>
        <w:t>РФ»).</w:t>
      </w:r>
    </w:p>
    <w:p w14:paraId="4F588813" w14:textId="3634EB97" w:rsidR="003B117D" w:rsidRDefault="000B62B6" w:rsidP="007B257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то же время</w:t>
      </w:r>
      <w:r w:rsidR="005A404B">
        <w:rPr>
          <w:rFonts w:ascii="Times New Roman" w:hAnsi="Times New Roman" w:cs="Times New Roman"/>
          <w:sz w:val="28"/>
          <w:szCs w:val="28"/>
        </w:rPr>
        <w:t>,</w:t>
      </w:r>
      <w:r>
        <w:rPr>
          <w:rFonts w:ascii="Times New Roman" w:hAnsi="Times New Roman" w:cs="Times New Roman"/>
          <w:sz w:val="28"/>
          <w:szCs w:val="28"/>
        </w:rPr>
        <w:t xml:space="preserve"> </w:t>
      </w:r>
      <w:r w:rsidR="00152014">
        <w:rPr>
          <w:rFonts w:ascii="Times New Roman" w:hAnsi="Times New Roman" w:cs="Times New Roman"/>
          <w:sz w:val="28"/>
          <w:szCs w:val="28"/>
        </w:rPr>
        <w:t>в соответствии со</w:t>
      </w:r>
      <w:r w:rsidR="002B4604" w:rsidRPr="001504F9">
        <w:rPr>
          <w:rFonts w:ascii="Times New Roman" w:hAnsi="Times New Roman" w:cs="Times New Roman"/>
          <w:sz w:val="28"/>
          <w:szCs w:val="28"/>
        </w:rPr>
        <w:t xml:space="preserve"> ст. 2 </w:t>
      </w:r>
      <w:r w:rsidR="005C76A6">
        <w:rPr>
          <w:rFonts w:ascii="Times New Roman" w:hAnsi="Times New Roman" w:cs="Times New Roman"/>
          <w:sz w:val="28"/>
          <w:szCs w:val="28"/>
        </w:rPr>
        <w:t>ФЗ «О</w:t>
      </w:r>
      <w:r w:rsidR="004A01EE" w:rsidRPr="00B17E96">
        <w:rPr>
          <w:rFonts w:ascii="Times New Roman" w:hAnsi="Times New Roman" w:cs="Times New Roman"/>
          <w:sz w:val="28"/>
          <w:szCs w:val="28"/>
        </w:rPr>
        <w:t xml:space="preserve"> газоснабжении в </w:t>
      </w:r>
      <w:r>
        <w:rPr>
          <w:rFonts w:ascii="Times New Roman" w:hAnsi="Times New Roman" w:cs="Times New Roman"/>
          <w:sz w:val="28"/>
          <w:szCs w:val="28"/>
        </w:rPr>
        <w:t>РФ</w:t>
      </w:r>
      <w:r w:rsidR="005C76A6">
        <w:rPr>
          <w:rFonts w:ascii="Times New Roman" w:hAnsi="Times New Roman" w:cs="Times New Roman"/>
          <w:sz w:val="28"/>
          <w:szCs w:val="28"/>
        </w:rPr>
        <w:t>»</w:t>
      </w:r>
      <w:r w:rsidR="00B17A09">
        <w:rPr>
          <w:rFonts w:ascii="Times New Roman" w:hAnsi="Times New Roman" w:cs="Times New Roman"/>
          <w:sz w:val="28"/>
          <w:szCs w:val="28"/>
        </w:rPr>
        <w:t>,</w:t>
      </w:r>
      <w:r w:rsidR="004A01EE" w:rsidRPr="00B17E96">
        <w:rPr>
          <w:rFonts w:ascii="Times New Roman" w:hAnsi="Times New Roman" w:cs="Times New Roman"/>
          <w:sz w:val="28"/>
          <w:szCs w:val="28"/>
        </w:rPr>
        <w:t xml:space="preserve"> охранная зона объектов системы газоснабжения </w:t>
      </w:r>
      <w:r w:rsidR="00654525" w:rsidRPr="00B17E96">
        <w:rPr>
          <w:rFonts w:ascii="Times New Roman" w:hAnsi="Times New Roman" w:cs="Times New Roman"/>
          <w:sz w:val="28"/>
          <w:szCs w:val="28"/>
        </w:rPr>
        <w:t>устанавливается</w:t>
      </w:r>
      <w:r w:rsidR="004A01EE" w:rsidRPr="00B17E96">
        <w:rPr>
          <w:rFonts w:ascii="Times New Roman" w:hAnsi="Times New Roman" w:cs="Times New Roman"/>
          <w:sz w:val="28"/>
          <w:szCs w:val="28"/>
        </w:rPr>
        <w:t xml:space="preserve"> в целях обеспечения нормальных условий эксплуатации таких объектов и исключения </w:t>
      </w:r>
      <w:r w:rsidR="00654525" w:rsidRPr="00B17E96">
        <w:rPr>
          <w:rFonts w:ascii="Times New Roman" w:hAnsi="Times New Roman" w:cs="Times New Roman"/>
          <w:sz w:val="28"/>
          <w:szCs w:val="28"/>
        </w:rPr>
        <w:t>возможности их повреждения, то есть служит для защиты охраняемого объекта от возможного внешнего воздействия.</w:t>
      </w:r>
      <w:r w:rsidR="004240D8" w:rsidRPr="00B17E96">
        <w:rPr>
          <w:rFonts w:ascii="Times New Roman" w:hAnsi="Times New Roman" w:cs="Times New Roman"/>
          <w:sz w:val="28"/>
          <w:szCs w:val="28"/>
        </w:rPr>
        <w:t xml:space="preserve"> В свою очередь</w:t>
      </w:r>
      <w:r w:rsidR="00362EA3">
        <w:rPr>
          <w:rFonts w:ascii="Times New Roman" w:hAnsi="Times New Roman" w:cs="Times New Roman"/>
          <w:sz w:val="28"/>
          <w:szCs w:val="28"/>
        </w:rPr>
        <w:t>,</w:t>
      </w:r>
      <w:r w:rsidR="004240D8" w:rsidRPr="00B17E96">
        <w:rPr>
          <w:rFonts w:ascii="Times New Roman" w:hAnsi="Times New Roman" w:cs="Times New Roman"/>
          <w:sz w:val="28"/>
          <w:szCs w:val="28"/>
        </w:rPr>
        <w:t xml:space="preserve"> СНиП </w:t>
      </w:r>
      <w:r w:rsidR="001815D7" w:rsidRPr="00B17E96">
        <w:rPr>
          <w:rFonts w:ascii="Times New Roman" w:hAnsi="Times New Roman" w:cs="Times New Roman"/>
          <w:sz w:val="28"/>
          <w:szCs w:val="28"/>
        </w:rPr>
        <w:t>служит для защиты от воздействия промышленного объекта</w:t>
      </w:r>
      <w:r w:rsidR="00B17A09">
        <w:rPr>
          <w:rFonts w:ascii="Times New Roman" w:hAnsi="Times New Roman" w:cs="Times New Roman"/>
          <w:sz w:val="28"/>
          <w:szCs w:val="28"/>
        </w:rPr>
        <w:t xml:space="preserve"> на окружающую среду, что по своей природе имеет противо</w:t>
      </w:r>
      <w:r w:rsidR="00240173">
        <w:rPr>
          <w:rFonts w:ascii="Times New Roman" w:hAnsi="Times New Roman" w:cs="Times New Roman"/>
          <w:sz w:val="28"/>
          <w:szCs w:val="28"/>
        </w:rPr>
        <w:t>положное назначение</w:t>
      </w:r>
      <w:r w:rsidR="001815D7" w:rsidRPr="00B17E96">
        <w:rPr>
          <w:rFonts w:ascii="Times New Roman" w:hAnsi="Times New Roman" w:cs="Times New Roman"/>
          <w:sz w:val="28"/>
          <w:szCs w:val="28"/>
        </w:rPr>
        <w:t xml:space="preserve">. </w:t>
      </w:r>
      <w:r w:rsidR="00CF723F" w:rsidRPr="00B17E96">
        <w:rPr>
          <w:rFonts w:ascii="Times New Roman" w:hAnsi="Times New Roman" w:cs="Times New Roman"/>
          <w:sz w:val="28"/>
          <w:szCs w:val="28"/>
        </w:rPr>
        <w:t>Данные положения приводят к выводу о том, что соблюд</w:t>
      </w:r>
      <w:r w:rsidR="00480775" w:rsidRPr="00B17E96">
        <w:rPr>
          <w:rFonts w:ascii="Times New Roman" w:hAnsi="Times New Roman" w:cs="Times New Roman"/>
          <w:sz w:val="28"/>
          <w:szCs w:val="28"/>
        </w:rPr>
        <w:t>ени</w:t>
      </w:r>
      <w:r w:rsidR="005D08B2" w:rsidRPr="00B17E96">
        <w:rPr>
          <w:rFonts w:ascii="Times New Roman" w:hAnsi="Times New Roman" w:cs="Times New Roman"/>
          <w:sz w:val="28"/>
          <w:szCs w:val="28"/>
        </w:rPr>
        <w:t>е границ охранных зон является обязанностью</w:t>
      </w:r>
      <w:r w:rsidR="00480775" w:rsidRPr="00B17E96">
        <w:rPr>
          <w:rFonts w:ascii="Times New Roman" w:hAnsi="Times New Roman" w:cs="Times New Roman"/>
          <w:sz w:val="28"/>
          <w:szCs w:val="28"/>
        </w:rPr>
        <w:t xml:space="preserve"> лиц, осуществляющих</w:t>
      </w:r>
      <w:r w:rsidR="00CF723F" w:rsidRPr="00B17E96">
        <w:rPr>
          <w:rFonts w:ascii="Times New Roman" w:hAnsi="Times New Roman" w:cs="Times New Roman"/>
          <w:sz w:val="28"/>
          <w:szCs w:val="28"/>
        </w:rPr>
        <w:t xml:space="preserve"> строительство здан</w:t>
      </w:r>
      <w:r w:rsidR="00D918CA" w:rsidRPr="00B17E96">
        <w:rPr>
          <w:rFonts w:ascii="Times New Roman" w:hAnsi="Times New Roman" w:cs="Times New Roman"/>
          <w:sz w:val="28"/>
          <w:szCs w:val="28"/>
        </w:rPr>
        <w:t>ий, а норм</w:t>
      </w:r>
      <w:r w:rsidR="00CF723F" w:rsidRPr="00B17E96">
        <w:rPr>
          <w:rFonts w:ascii="Times New Roman" w:hAnsi="Times New Roman" w:cs="Times New Roman"/>
          <w:sz w:val="28"/>
          <w:szCs w:val="28"/>
        </w:rPr>
        <w:t xml:space="preserve"> СНиП </w:t>
      </w:r>
      <w:r w:rsidR="00CA0F1B" w:rsidRPr="00B17E96">
        <w:rPr>
          <w:rFonts w:ascii="Times New Roman" w:hAnsi="Times New Roman" w:cs="Times New Roman"/>
          <w:sz w:val="28"/>
          <w:szCs w:val="28"/>
        </w:rPr>
        <w:t>–</w:t>
      </w:r>
      <w:r w:rsidR="00480775" w:rsidRPr="00B17E96">
        <w:rPr>
          <w:rFonts w:ascii="Times New Roman" w:hAnsi="Times New Roman" w:cs="Times New Roman"/>
          <w:sz w:val="28"/>
          <w:szCs w:val="28"/>
        </w:rPr>
        <w:t xml:space="preserve"> лиц</w:t>
      </w:r>
      <w:r w:rsidR="00CA0F1B" w:rsidRPr="00B17E96">
        <w:rPr>
          <w:rFonts w:ascii="Times New Roman" w:hAnsi="Times New Roman" w:cs="Times New Roman"/>
          <w:sz w:val="28"/>
          <w:szCs w:val="28"/>
        </w:rPr>
        <w:t>, осуществляющи</w:t>
      </w:r>
      <w:r w:rsidR="00480775" w:rsidRPr="00B17E96">
        <w:rPr>
          <w:rFonts w:ascii="Times New Roman" w:hAnsi="Times New Roman" w:cs="Times New Roman"/>
          <w:sz w:val="28"/>
          <w:szCs w:val="28"/>
        </w:rPr>
        <w:t>х</w:t>
      </w:r>
      <w:r w:rsidR="00CA0F1B" w:rsidRPr="00B17E96">
        <w:rPr>
          <w:rFonts w:ascii="Times New Roman" w:hAnsi="Times New Roman" w:cs="Times New Roman"/>
          <w:sz w:val="28"/>
          <w:szCs w:val="28"/>
        </w:rPr>
        <w:t xml:space="preserve"> строительство газопроводов</w:t>
      </w:r>
      <w:r w:rsidR="006A4704">
        <w:rPr>
          <w:rFonts w:ascii="Times New Roman" w:hAnsi="Times New Roman" w:cs="Times New Roman"/>
          <w:sz w:val="28"/>
          <w:szCs w:val="28"/>
        </w:rPr>
        <w:t>,</w:t>
      </w:r>
      <w:r w:rsidR="00FF0F75">
        <w:rPr>
          <w:rStyle w:val="a5"/>
          <w:rFonts w:ascii="Times New Roman" w:hAnsi="Times New Roman" w:cs="Times New Roman"/>
          <w:sz w:val="28"/>
          <w:szCs w:val="28"/>
        </w:rPr>
        <w:footnoteReference w:id="16"/>
      </w:r>
      <w:r w:rsidR="00510318">
        <w:rPr>
          <w:rFonts w:ascii="Times New Roman" w:hAnsi="Times New Roman" w:cs="Times New Roman"/>
          <w:sz w:val="28"/>
          <w:szCs w:val="28"/>
        </w:rPr>
        <w:t xml:space="preserve"> даже в случае признания СНиП нормативным актом. </w:t>
      </w:r>
      <w:r w:rsidR="00193FE1" w:rsidRPr="00B17E96">
        <w:rPr>
          <w:rFonts w:ascii="Times New Roman" w:hAnsi="Times New Roman" w:cs="Times New Roman"/>
          <w:sz w:val="28"/>
          <w:szCs w:val="28"/>
        </w:rPr>
        <w:t>Однако</w:t>
      </w:r>
      <w:r w:rsidR="00FE293B">
        <w:rPr>
          <w:rFonts w:ascii="Times New Roman" w:hAnsi="Times New Roman" w:cs="Times New Roman"/>
          <w:sz w:val="28"/>
          <w:szCs w:val="28"/>
        </w:rPr>
        <w:t xml:space="preserve">, как было указано выше, </w:t>
      </w:r>
      <w:r w:rsidR="00193FE1" w:rsidRPr="00B17E96">
        <w:rPr>
          <w:rFonts w:ascii="Times New Roman" w:hAnsi="Times New Roman" w:cs="Times New Roman"/>
          <w:sz w:val="28"/>
          <w:szCs w:val="28"/>
        </w:rPr>
        <w:t>такой вывод не следует из рассматриваемого решения</w:t>
      </w:r>
      <w:r w:rsidR="00D918CA" w:rsidRPr="00B17E96">
        <w:rPr>
          <w:rFonts w:ascii="Times New Roman" w:hAnsi="Times New Roman" w:cs="Times New Roman"/>
          <w:sz w:val="28"/>
          <w:szCs w:val="28"/>
        </w:rPr>
        <w:t xml:space="preserve"> Конституционного суда, который,</w:t>
      </w:r>
      <w:r w:rsidR="00024596" w:rsidRPr="00B17E96">
        <w:rPr>
          <w:rFonts w:ascii="Times New Roman" w:hAnsi="Times New Roman" w:cs="Times New Roman"/>
          <w:sz w:val="28"/>
          <w:szCs w:val="28"/>
        </w:rPr>
        <w:t xml:space="preserve"> отметив, что СНиП являются частью нормативного регулирования, </w:t>
      </w:r>
      <w:r w:rsidR="00182D21" w:rsidRPr="00B17E96">
        <w:rPr>
          <w:rFonts w:ascii="Times New Roman" w:hAnsi="Times New Roman" w:cs="Times New Roman"/>
          <w:sz w:val="28"/>
          <w:szCs w:val="28"/>
        </w:rPr>
        <w:t xml:space="preserve">указал, что при строительстве недвижимого имущества необходимо соблюдать требования о целевом назначении участка, </w:t>
      </w:r>
      <w:r w:rsidR="00FF7FB5" w:rsidRPr="00B17E96">
        <w:rPr>
          <w:rFonts w:ascii="Times New Roman" w:hAnsi="Times New Roman" w:cs="Times New Roman"/>
          <w:sz w:val="28"/>
          <w:szCs w:val="28"/>
        </w:rPr>
        <w:t>а также</w:t>
      </w:r>
      <w:r w:rsidR="00182D21" w:rsidRPr="00B17E96">
        <w:rPr>
          <w:rFonts w:ascii="Times New Roman" w:hAnsi="Times New Roman" w:cs="Times New Roman"/>
          <w:sz w:val="28"/>
          <w:szCs w:val="28"/>
        </w:rPr>
        <w:t xml:space="preserve"> градостр</w:t>
      </w:r>
      <w:r w:rsidR="00FF7FB5" w:rsidRPr="00B17E96">
        <w:rPr>
          <w:rFonts w:ascii="Times New Roman" w:hAnsi="Times New Roman" w:cs="Times New Roman"/>
          <w:sz w:val="28"/>
          <w:szCs w:val="28"/>
        </w:rPr>
        <w:t>оительные и строительные нормы и правила</w:t>
      </w:r>
      <w:r w:rsidR="00182D21" w:rsidRPr="00B17E96">
        <w:rPr>
          <w:rFonts w:ascii="Times New Roman" w:hAnsi="Times New Roman" w:cs="Times New Roman"/>
          <w:sz w:val="28"/>
          <w:szCs w:val="28"/>
        </w:rPr>
        <w:t>.</w:t>
      </w:r>
      <w:r w:rsidR="00A41F37">
        <w:rPr>
          <w:rFonts w:ascii="Times New Roman" w:hAnsi="Times New Roman" w:cs="Times New Roman"/>
          <w:sz w:val="28"/>
          <w:szCs w:val="28"/>
        </w:rPr>
        <w:t xml:space="preserve"> </w:t>
      </w:r>
    </w:p>
    <w:p w14:paraId="12691653" w14:textId="637933FF" w:rsidR="007C0D80" w:rsidRDefault="00A41F37" w:rsidP="007B257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Конституционный суд подтвердил, что лицо, осуществляющее</w:t>
      </w:r>
      <w:r w:rsidR="00A45FAC">
        <w:rPr>
          <w:rFonts w:ascii="Times New Roman" w:hAnsi="Times New Roman" w:cs="Times New Roman"/>
          <w:sz w:val="28"/>
          <w:szCs w:val="28"/>
        </w:rPr>
        <w:t xml:space="preserve"> строительство, не имеет возмож</w:t>
      </w:r>
      <w:r>
        <w:rPr>
          <w:rFonts w:ascii="Times New Roman" w:hAnsi="Times New Roman" w:cs="Times New Roman"/>
          <w:sz w:val="28"/>
          <w:szCs w:val="28"/>
        </w:rPr>
        <w:t>но</w:t>
      </w:r>
      <w:r w:rsidR="00A45FAC">
        <w:rPr>
          <w:rFonts w:ascii="Times New Roman" w:hAnsi="Times New Roman" w:cs="Times New Roman"/>
          <w:sz w:val="28"/>
          <w:szCs w:val="28"/>
        </w:rPr>
        <w:t>с</w:t>
      </w:r>
      <w:r>
        <w:rPr>
          <w:rFonts w:ascii="Times New Roman" w:hAnsi="Times New Roman" w:cs="Times New Roman"/>
          <w:sz w:val="28"/>
          <w:szCs w:val="28"/>
        </w:rPr>
        <w:t>ти самостоятельно оценивать тот или иной риск,</w:t>
      </w:r>
      <w:r w:rsidR="00A45FAC">
        <w:rPr>
          <w:rFonts w:ascii="Times New Roman" w:hAnsi="Times New Roman" w:cs="Times New Roman"/>
          <w:sz w:val="28"/>
          <w:szCs w:val="28"/>
        </w:rPr>
        <w:t xml:space="preserve"> исходящий от промышленного объекта, и обязан</w:t>
      </w:r>
      <w:r w:rsidR="002D2D77">
        <w:rPr>
          <w:rFonts w:ascii="Times New Roman" w:hAnsi="Times New Roman" w:cs="Times New Roman"/>
          <w:sz w:val="28"/>
          <w:szCs w:val="28"/>
        </w:rPr>
        <w:t>о</w:t>
      </w:r>
      <w:r w:rsidR="00A45FAC">
        <w:rPr>
          <w:rFonts w:ascii="Times New Roman" w:hAnsi="Times New Roman" w:cs="Times New Roman"/>
          <w:sz w:val="28"/>
          <w:szCs w:val="28"/>
        </w:rPr>
        <w:t xml:space="preserve"> соблюдать СНиП.</w:t>
      </w:r>
      <w:r w:rsidR="002D39D7" w:rsidRPr="00B17E96">
        <w:rPr>
          <w:rFonts w:ascii="Times New Roman" w:hAnsi="Times New Roman" w:cs="Times New Roman"/>
          <w:sz w:val="28"/>
          <w:szCs w:val="28"/>
        </w:rPr>
        <w:t xml:space="preserve"> </w:t>
      </w:r>
      <w:r w:rsidR="0091369B" w:rsidRPr="002D2D77">
        <w:rPr>
          <w:rFonts w:ascii="Times New Roman" w:hAnsi="Times New Roman" w:cs="Times New Roman"/>
          <w:sz w:val="28"/>
          <w:szCs w:val="28"/>
        </w:rPr>
        <w:t>Так как Конституционный суд</w:t>
      </w:r>
      <w:r w:rsidR="00DC0689" w:rsidRPr="002D2D77">
        <w:rPr>
          <w:rFonts w:ascii="Times New Roman" w:hAnsi="Times New Roman" w:cs="Times New Roman"/>
          <w:sz w:val="28"/>
          <w:szCs w:val="28"/>
        </w:rPr>
        <w:t xml:space="preserve"> </w:t>
      </w:r>
      <w:r w:rsidR="00362EA3" w:rsidRPr="002D2D77">
        <w:rPr>
          <w:rFonts w:ascii="Times New Roman" w:hAnsi="Times New Roman" w:cs="Times New Roman"/>
          <w:sz w:val="28"/>
          <w:szCs w:val="28"/>
        </w:rPr>
        <w:t xml:space="preserve">не анализирует фактические </w:t>
      </w:r>
      <w:r w:rsidR="00362EA3" w:rsidRPr="002D2D77">
        <w:rPr>
          <w:rFonts w:ascii="Times New Roman" w:hAnsi="Times New Roman" w:cs="Times New Roman"/>
          <w:sz w:val="28"/>
          <w:szCs w:val="28"/>
        </w:rPr>
        <w:lastRenderedPageBreak/>
        <w:t>обстоятельства конк</w:t>
      </w:r>
      <w:r w:rsidR="00362EA3">
        <w:rPr>
          <w:rFonts w:ascii="Times New Roman" w:hAnsi="Times New Roman" w:cs="Times New Roman"/>
          <w:sz w:val="28"/>
          <w:szCs w:val="28"/>
        </w:rPr>
        <w:t>ретного дела</w:t>
      </w:r>
      <w:r w:rsidR="00FF27BC" w:rsidRPr="00B17E96">
        <w:rPr>
          <w:rFonts w:ascii="Times New Roman" w:hAnsi="Times New Roman" w:cs="Times New Roman"/>
          <w:sz w:val="28"/>
          <w:szCs w:val="28"/>
        </w:rPr>
        <w:t>, вопрос заявителя о примени</w:t>
      </w:r>
      <w:r w:rsidR="00B43AFE">
        <w:rPr>
          <w:rFonts w:ascii="Times New Roman" w:hAnsi="Times New Roman" w:cs="Times New Roman"/>
          <w:sz w:val="28"/>
          <w:szCs w:val="28"/>
        </w:rPr>
        <w:t>мости нор</w:t>
      </w:r>
      <w:r w:rsidR="00E27565">
        <w:rPr>
          <w:rFonts w:ascii="Times New Roman" w:hAnsi="Times New Roman" w:cs="Times New Roman"/>
          <w:sz w:val="28"/>
          <w:szCs w:val="28"/>
        </w:rPr>
        <w:t>м СНиП не был разрешен, но позиция</w:t>
      </w:r>
      <w:r w:rsidR="00B43AFE">
        <w:rPr>
          <w:rFonts w:ascii="Times New Roman" w:hAnsi="Times New Roman" w:cs="Times New Roman"/>
          <w:sz w:val="28"/>
          <w:szCs w:val="28"/>
        </w:rPr>
        <w:t xml:space="preserve"> суда</w:t>
      </w:r>
      <w:r w:rsidR="00523A26">
        <w:rPr>
          <w:rFonts w:ascii="Times New Roman" w:hAnsi="Times New Roman" w:cs="Times New Roman"/>
          <w:sz w:val="28"/>
          <w:szCs w:val="28"/>
        </w:rPr>
        <w:t xml:space="preserve">, </w:t>
      </w:r>
      <w:r w:rsidR="00E27565">
        <w:rPr>
          <w:rFonts w:ascii="Times New Roman" w:hAnsi="Times New Roman" w:cs="Times New Roman"/>
          <w:sz w:val="28"/>
          <w:szCs w:val="28"/>
        </w:rPr>
        <w:t>следующая</w:t>
      </w:r>
      <w:r w:rsidR="00523A26">
        <w:rPr>
          <w:rFonts w:ascii="Times New Roman" w:hAnsi="Times New Roman" w:cs="Times New Roman"/>
          <w:sz w:val="28"/>
          <w:szCs w:val="28"/>
        </w:rPr>
        <w:t xml:space="preserve"> из представленной аргументации,</w:t>
      </w:r>
      <w:r w:rsidR="00E27565">
        <w:rPr>
          <w:rFonts w:ascii="Times New Roman" w:hAnsi="Times New Roman" w:cs="Times New Roman"/>
          <w:sz w:val="28"/>
          <w:szCs w:val="28"/>
        </w:rPr>
        <w:t xml:space="preserve"> представляется однозначной</w:t>
      </w:r>
      <w:r w:rsidR="00B43AFE">
        <w:rPr>
          <w:rFonts w:ascii="Times New Roman" w:hAnsi="Times New Roman" w:cs="Times New Roman"/>
          <w:sz w:val="28"/>
          <w:szCs w:val="28"/>
        </w:rPr>
        <w:t>.</w:t>
      </w:r>
      <w:r w:rsidR="00FF27BC" w:rsidRPr="00B17E96">
        <w:rPr>
          <w:rFonts w:ascii="Times New Roman" w:hAnsi="Times New Roman" w:cs="Times New Roman"/>
          <w:sz w:val="28"/>
          <w:szCs w:val="28"/>
        </w:rPr>
        <w:t xml:space="preserve"> </w:t>
      </w:r>
      <w:r w:rsidR="007C0D80">
        <w:rPr>
          <w:rFonts w:ascii="Times New Roman" w:hAnsi="Times New Roman" w:cs="Times New Roman"/>
          <w:sz w:val="28"/>
          <w:szCs w:val="28"/>
        </w:rPr>
        <w:br w:type="page"/>
      </w:r>
    </w:p>
    <w:p w14:paraId="4CBEBBC3" w14:textId="77777777" w:rsidR="00CA182B" w:rsidRDefault="00CA182B" w:rsidP="0011774A">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ГЛАВА 2</w:t>
      </w:r>
    </w:p>
    <w:p w14:paraId="4C360666" w14:textId="77777777" w:rsidR="0011774A" w:rsidRPr="00CA182B" w:rsidRDefault="0011774A" w:rsidP="0011774A">
      <w:pPr>
        <w:spacing w:line="360" w:lineRule="auto"/>
        <w:ind w:firstLine="708"/>
        <w:jc w:val="center"/>
        <w:rPr>
          <w:rFonts w:ascii="Times New Roman" w:hAnsi="Times New Roman" w:cs="Times New Roman"/>
          <w:b/>
          <w:sz w:val="28"/>
          <w:szCs w:val="28"/>
        </w:rPr>
      </w:pPr>
      <w:r w:rsidRPr="00CA182B">
        <w:rPr>
          <w:rFonts w:ascii="Times New Roman" w:hAnsi="Times New Roman" w:cs="Times New Roman"/>
          <w:b/>
          <w:sz w:val="28"/>
          <w:szCs w:val="28"/>
        </w:rPr>
        <w:t>ОСУЩЕСТВЛЕНИЕ СТРОИТЕЛЬСТВА В ОХРАННЫХ ЗОНАХ</w:t>
      </w:r>
    </w:p>
    <w:p w14:paraId="4FA059BC" w14:textId="77777777" w:rsidR="009F3A80" w:rsidRDefault="002059F2" w:rsidP="006702E4">
      <w:pPr>
        <w:spacing w:line="360" w:lineRule="auto"/>
        <w:ind w:firstLine="708"/>
        <w:jc w:val="both"/>
        <w:rPr>
          <w:rFonts w:ascii="Times New Roman" w:hAnsi="Times New Roman" w:cs="Times New Roman"/>
          <w:sz w:val="28"/>
          <w:szCs w:val="28"/>
        </w:rPr>
      </w:pPr>
      <w:r w:rsidRPr="00732417">
        <w:rPr>
          <w:rFonts w:ascii="Times New Roman" w:eastAsia="Calibri" w:hAnsi="Times New Roman" w:cs="Times New Roman"/>
          <w:sz w:val="28"/>
          <w:szCs w:val="28"/>
        </w:rPr>
        <w:t>§</w:t>
      </w:r>
      <w:r>
        <w:rPr>
          <w:rFonts w:ascii="Times New Roman" w:eastAsia="Calibri" w:hAnsi="Times New Roman" w:cs="Times New Roman"/>
          <w:sz w:val="28"/>
          <w:szCs w:val="28"/>
        </w:rPr>
        <w:t>1. С</w:t>
      </w:r>
      <w:r w:rsidR="009F3A80">
        <w:rPr>
          <w:rFonts w:ascii="Times New Roman" w:hAnsi="Times New Roman" w:cs="Times New Roman"/>
          <w:sz w:val="28"/>
          <w:szCs w:val="28"/>
        </w:rPr>
        <w:t xml:space="preserve">троительство в охранной зоне и зоне минимальных расстояний </w:t>
      </w:r>
      <w:r w:rsidR="00626970">
        <w:rPr>
          <w:rFonts w:ascii="Times New Roman" w:hAnsi="Times New Roman" w:cs="Times New Roman"/>
          <w:sz w:val="28"/>
          <w:szCs w:val="28"/>
        </w:rPr>
        <w:t xml:space="preserve">от оси </w:t>
      </w:r>
      <w:r w:rsidR="009F3A80">
        <w:rPr>
          <w:rFonts w:ascii="Times New Roman" w:hAnsi="Times New Roman" w:cs="Times New Roman"/>
          <w:sz w:val="28"/>
          <w:szCs w:val="28"/>
        </w:rPr>
        <w:t>газопровода. Применимые но</w:t>
      </w:r>
      <w:r w:rsidR="00FF6B6A">
        <w:rPr>
          <w:rFonts w:ascii="Times New Roman" w:hAnsi="Times New Roman" w:cs="Times New Roman"/>
          <w:sz w:val="28"/>
          <w:szCs w:val="28"/>
        </w:rPr>
        <w:t>рмы и последствия строительства</w:t>
      </w:r>
    </w:p>
    <w:p w14:paraId="559F639A" w14:textId="5D1E29C0" w:rsidR="007B524C" w:rsidRDefault="00827403" w:rsidP="00FD63B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05869" w:rsidRPr="00B17E96">
        <w:rPr>
          <w:rFonts w:ascii="Times New Roman" w:hAnsi="Times New Roman" w:cs="Times New Roman"/>
          <w:sz w:val="28"/>
          <w:szCs w:val="28"/>
        </w:rPr>
        <w:t>Вопрос о том, какие нормы</w:t>
      </w:r>
      <w:r w:rsidR="00FD4119">
        <w:rPr>
          <w:rFonts w:ascii="Times New Roman" w:hAnsi="Times New Roman" w:cs="Times New Roman"/>
          <w:sz w:val="28"/>
          <w:szCs w:val="28"/>
        </w:rPr>
        <w:t xml:space="preserve">, </w:t>
      </w:r>
      <w:r w:rsidR="00F82D6E">
        <w:rPr>
          <w:rFonts w:ascii="Times New Roman" w:hAnsi="Times New Roman" w:cs="Times New Roman"/>
          <w:sz w:val="28"/>
          <w:szCs w:val="28"/>
        </w:rPr>
        <w:t xml:space="preserve">регулирующие охранные </w:t>
      </w:r>
      <w:r w:rsidR="00FD4119">
        <w:rPr>
          <w:rFonts w:ascii="Times New Roman" w:hAnsi="Times New Roman" w:cs="Times New Roman"/>
          <w:sz w:val="28"/>
          <w:szCs w:val="28"/>
        </w:rPr>
        <w:t>зон</w:t>
      </w:r>
      <w:r w:rsidR="00F82D6E">
        <w:rPr>
          <w:rFonts w:ascii="Times New Roman" w:hAnsi="Times New Roman" w:cs="Times New Roman"/>
          <w:sz w:val="28"/>
          <w:szCs w:val="28"/>
        </w:rPr>
        <w:t>ы</w:t>
      </w:r>
      <w:r w:rsidR="00FD4119">
        <w:rPr>
          <w:rFonts w:ascii="Times New Roman" w:hAnsi="Times New Roman" w:cs="Times New Roman"/>
          <w:sz w:val="28"/>
          <w:szCs w:val="28"/>
        </w:rPr>
        <w:t xml:space="preserve"> газопроводов,</w:t>
      </w:r>
      <w:r w:rsidR="00305869" w:rsidRPr="00B17E96">
        <w:rPr>
          <w:rFonts w:ascii="Times New Roman" w:hAnsi="Times New Roman" w:cs="Times New Roman"/>
          <w:sz w:val="28"/>
          <w:szCs w:val="28"/>
        </w:rPr>
        <w:t xml:space="preserve"> нужно соблюдать при строительстве здания</w:t>
      </w:r>
      <w:r w:rsidR="00FD4119">
        <w:rPr>
          <w:rFonts w:ascii="Times New Roman" w:hAnsi="Times New Roman" w:cs="Times New Roman"/>
          <w:sz w:val="28"/>
          <w:szCs w:val="28"/>
        </w:rPr>
        <w:t>,</w:t>
      </w:r>
      <w:r w:rsidR="004A23C7" w:rsidRPr="00B17E96">
        <w:rPr>
          <w:rFonts w:ascii="Times New Roman" w:hAnsi="Times New Roman" w:cs="Times New Roman"/>
          <w:sz w:val="28"/>
          <w:szCs w:val="28"/>
        </w:rPr>
        <w:t xml:space="preserve"> для того чтобы приобрести на </w:t>
      </w:r>
      <w:r w:rsidR="00583818" w:rsidRPr="00B17E96">
        <w:rPr>
          <w:rFonts w:ascii="Times New Roman" w:hAnsi="Times New Roman" w:cs="Times New Roman"/>
          <w:sz w:val="28"/>
          <w:szCs w:val="28"/>
        </w:rPr>
        <w:t>него</w:t>
      </w:r>
      <w:r w:rsidR="004A23C7" w:rsidRPr="00B17E96">
        <w:rPr>
          <w:rFonts w:ascii="Times New Roman" w:hAnsi="Times New Roman" w:cs="Times New Roman"/>
          <w:sz w:val="28"/>
          <w:szCs w:val="28"/>
        </w:rPr>
        <w:t xml:space="preserve"> право собственности</w:t>
      </w:r>
      <w:r w:rsidR="00305869" w:rsidRPr="00B17E96">
        <w:rPr>
          <w:rFonts w:ascii="Times New Roman" w:hAnsi="Times New Roman" w:cs="Times New Roman"/>
          <w:sz w:val="28"/>
          <w:szCs w:val="28"/>
        </w:rPr>
        <w:t xml:space="preserve">, </w:t>
      </w:r>
      <w:r w:rsidR="009404C9" w:rsidRPr="00B17E96">
        <w:rPr>
          <w:rFonts w:ascii="Times New Roman" w:hAnsi="Times New Roman" w:cs="Times New Roman"/>
          <w:sz w:val="28"/>
          <w:szCs w:val="28"/>
        </w:rPr>
        <w:t>н</w:t>
      </w:r>
      <w:r w:rsidR="00C04929" w:rsidRPr="00B17E96">
        <w:rPr>
          <w:rFonts w:ascii="Times New Roman" w:hAnsi="Times New Roman" w:cs="Times New Roman"/>
          <w:sz w:val="28"/>
          <w:szCs w:val="28"/>
        </w:rPr>
        <w:t>аиболее</w:t>
      </w:r>
      <w:r w:rsidR="00F82D6E">
        <w:rPr>
          <w:rFonts w:ascii="Times New Roman" w:hAnsi="Times New Roman" w:cs="Times New Roman"/>
          <w:sz w:val="28"/>
          <w:szCs w:val="28"/>
        </w:rPr>
        <w:t xml:space="preserve"> широко</w:t>
      </w:r>
      <w:r w:rsidR="00C04929" w:rsidRPr="00B17E96">
        <w:rPr>
          <w:rFonts w:ascii="Times New Roman" w:hAnsi="Times New Roman" w:cs="Times New Roman"/>
          <w:sz w:val="28"/>
          <w:szCs w:val="28"/>
        </w:rPr>
        <w:t xml:space="preserve"> освещен в апелляционном определении</w:t>
      </w:r>
      <w:r w:rsidR="004F50FA" w:rsidRPr="00B17E96">
        <w:rPr>
          <w:rFonts w:ascii="Times New Roman" w:hAnsi="Times New Roman" w:cs="Times New Roman"/>
          <w:sz w:val="28"/>
          <w:szCs w:val="28"/>
        </w:rPr>
        <w:t xml:space="preserve"> Судебной коллегии по гражданским делам Курганского областного суда по делу</w:t>
      </w:r>
      <w:r w:rsidR="009404C9" w:rsidRPr="00B17E96">
        <w:rPr>
          <w:rFonts w:ascii="Times New Roman" w:hAnsi="Times New Roman" w:cs="Times New Roman"/>
          <w:sz w:val="28"/>
          <w:szCs w:val="28"/>
        </w:rPr>
        <w:t xml:space="preserve"> № 33-3573</w:t>
      </w:r>
      <w:r w:rsidR="004A23C7" w:rsidRPr="00B17E96">
        <w:rPr>
          <w:rFonts w:ascii="Times New Roman" w:hAnsi="Times New Roman" w:cs="Times New Roman"/>
          <w:sz w:val="28"/>
          <w:szCs w:val="28"/>
        </w:rPr>
        <w:t>/2014 от 18 декабря 2014 года</w:t>
      </w:r>
      <w:r w:rsidR="00786DA6" w:rsidRPr="00B17E96">
        <w:rPr>
          <w:rFonts w:ascii="Times New Roman" w:hAnsi="Times New Roman" w:cs="Times New Roman"/>
          <w:sz w:val="28"/>
          <w:szCs w:val="28"/>
        </w:rPr>
        <w:t>.</w:t>
      </w:r>
      <w:r w:rsidR="00FD4119">
        <w:rPr>
          <w:rFonts w:ascii="Times New Roman" w:hAnsi="Times New Roman" w:cs="Times New Roman"/>
          <w:sz w:val="28"/>
          <w:szCs w:val="28"/>
        </w:rPr>
        <w:t xml:space="preserve"> ОАО «Газпром» и</w:t>
      </w:r>
      <w:r w:rsidR="00750665" w:rsidRPr="00B17E96">
        <w:rPr>
          <w:rFonts w:ascii="Times New Roman" w:hAnsi="Times New Roman" w:cs="Times New Roman"/>
          <w:sz w:val="28"/>
          <w:szCs w:val="28"/>
        </w:rPr>
        <w:t xml:space="preserve"> ООО «Газпром трансгаз Екатеринбург» требовали снести постройки, возведенные с нар</w:t>
      </w:r>
      <w:r w:rsidR="00CE11CC">
        <w:rPr>
          <w:rFonts w:ascii="Times New Roman" w:hAnsi="Times New Roman" w:cs="Times New Roman"/>
          <w:sz w:val="28"/>
          <w:szCs w:val="28"/>
        </w:rPr>
        <w:t>ушением минимальных расстояний от</w:t>
      </w:r>
      <w:r w:rsidR="00750665" w:rsidRPr="00B17E96">
        <w:rPr>
          <w:rFonts w:ascii="Times New Roman" w:hAnsi="Times New Roman" w:cs="Times New Roman"/>
          <w:sz w:val="28"/>
          <w:szCs w:val="28"/>
        </w:rPr>
        <w:t xml:space="preserve"> </w:t>
      </w:r>
      <w:r w:rsidR="000714AA">
        <w:rPr>
          <w:rFonts w:ascii="Times New Roman" w:hAnsi="Times New Roman" w:cs="Times New Roman"/>
          <w:sz w:val="28"/>
          <w:szCs w:val="28"/>
        </w:rPr>
        <w:t xml:space="preserve">оси </w:t>
      </w:r>
      <w:r w:rsidR="00750665" w:rsidRPr="00B17E96">
        <w:rPr>
          <w:rFonts w:ascii="Times New Roman" w:hAnsi="Times New Roman" w:cs="Times New Roman"/>
          <w:sz w:val="28"/>
          <w:szCs w:val="28"/>
        </w:rPr>
        <w:t>газопровода (</w:t>
      </w:r>
      <w:r w:rsidR="001745A9" w:rsidRPr="00B17E96">
        <w:rPr>
          <w:rFonts w:ascii="Times New Roman" w:hAnsi="Times New Roman" w:cs="Times New Roman"/>
          <w:sz w:val="28"/>
          <w:szCs w:val="28"/>
        </w:rPr>
        <w:t>83,66 м и 98,87 м, вместо предусмотренных 150 м).</w:t>
      </w:r>
      <w:r w:rsidR="000714AA">
        <w:rPr>
          <w:rFonts w:ascii="Times New Roman" w:hAnsi="Times New Roman" w:cs="Times New Roman"/>
          <w:sz w:val="28"/>
          <w:szCs w:val="28"/>
        </w:rPr>
        <w:t xml:space="preserve"> В свою очередь</w:t>
      </w:r>
      <w:r w:rsidR="00F82D6E">
        <w:rPr>
          <w:rFonts w:ascii="Times New Roman" w:hAnsi="Times New Roman" w:cs="Times New Roman"/>
          <w:sz w:val="28"/>
          <w:szCs w:val="28"/>
        </w:rPr>
        <w:t>,</w:t>
      </w:r>
      <w:r w:rsidR="000714AA">
        <w:rPr>
          <w:rFonts w:ascii="Times New Roman" w:hAnsi="Times New Roman" w:cs="Times New Roman"/>
          <w:sz w:val="28"/>
          <w:szCs w:val="28"/>
        </w:rPr>
        <w:t xml:space="preserve"> о</w:t>
      </w:r>
      <w:r w:rsidR="001745A9" w:rsidRPr="00B17E96">
        <w:rPr>
          <w:rFonts w:ascii="Times New Roman" w:hAnsi="Times New Roman" w:cs="Times New Roman"/>
          <w:sz w:val="28"/>
          <w:szCs w:val="28"/>
        </w:rPr>
        <w:t>тветчик</w:t>
      </w:r>
      <w:r w:rsidR="00530425" w:rsidRPr="00B17E96">
        <w:rPr>
          <w:rFonts w:ascii="Times New Roman" w:hAnsi="Times New Roman" w:cs="Times New Roman"/>
          <w:sz w:val="28"/>
          <w:szCs w:val="28"/>
        </w:rPr>
        <w:t>и ссылались</w:t>
      </w:r>
      <w:r w:rsidR="001745A9" w:rsidRPr="00B17E96">
        <w:rPr>
          <w:rFonts w:ascii="Times New Roman" w:hAnsi="Times New Roman" w:cs="Times New Roman"/>
          <w:sz w:val="28"/>
          <w:szCs w:val="28"/>
        </w:rPr>
        <w:t xml:space="preserve"> на то, что здания не нарушают границы охранной зоны газопровода (25 м), а</w:t>
      </w:r>
      <w:r w:rsidR="00D02B96" w:rsidRPr="00B17E96">
        <w:rPr>
          <w:rFonts w:ascii="Times New Roman" w:hAnsi="Times New Roman" w:cs="Times New Roman"/>
          <w:sz w:val="28"/>
          <w:szCs w:val="28"/>
        </w:rPr>
        <w:t xml:space="preserve"> также не ограничивают возможность осуществлять необходимые работы на газопроводе. </w:t>
      </w:r>
      <w:r w:rsidR="002A76B4" w:rsidRPr="00B17E96">
        <w:rPr>
          <w:rFonts w:ascii="Times New Roman" w:hAnsi="Times New Roman" w:cs="Times New Roman"/>
          <w:sz w:val="28"/>
          <w:szCs w:val="28"/>
        </w:rPr>
        <w:t>Однако суд поддержал выводы суда</w:t>
      </w:r>
      <w:r w:rsidR="00530425" w:rsidRPr="00B17E96">
        <w:rPr>
          <w:rFonts w:ascii="Times New Roman" w:hAnsi="Times New Roman" w:cs="Times New Roman"/>
          <w:sz w:val="28"/>
          <w:szCs w:val="28"/>
        </w:rPr>
        <w:t xml:space="preserve"> первой инстанции и вынес решение против ответчиков</w:t>
      </w:r>
      <w:r w:rsidR="0070652D" w:rsidRPr="00B17E96">
        <w:rPr>
          <w:rFonts w:ascii="Times New Roman" w:hAnsi="Times New Roman" w:cs="Times New Roman"/>
          <w:sz w:val="28"/>
          <w:szCs w:val="28"/>
        </w:rPr>
        <w:t>, так как здания возведены</w:t>
      </w:r>
      <w:r w:rsidR="002A76B4" w:rsidRPr="00B17E96">
        <w:rPr>
          <w:rFonts w:ascii="Times New Roman" w:hAnsi="Times New Roman" w:cs="Times New Roman"/>
          <w:sz w:val="28"/>
          <w:szCs w:val="28"/>
        </w:rPr>
        <w:t xml:space="preserve"> </w:t>
      </w:r>
      <w:r w:rsidR="00845C7E" w:rsidRPr="00B17E96">
        <w:rPr>
          <w:rFonts w:ascii="Times New Roman" w:hAnsi="Times New Roman" w:cs="Times New Roman"/>
          <w:sz w:val="28"/>
          <w:szCs w:val="28"/>
        </w:rPr>
        <w:t>на расстоянии меньше допустимого</w:t>
      </w:r>
      <w:r w:rsidR="0069134C" w:rsidRPr="00B17E96">
        <w:rPr>
          <w:rFonts w:ascii="Times New Roman" w:hAnsi="Times New Roman" w:cs="Times New Roman"/>
          <w:sz w:val="28"/>
          <w:szCs w:val="28"/>
        </w:rPr>
        <w:t>, что</w:t>
      </w:r>
      <w:r w:rsidR="00831E19" w:rsidRPr="00B17E96">
        <w:rPr>
          <w:rFonts w:ascii="Times New Roman" w:hAnsi="Times New Roman" w:cs="Times New Roman"/>
          <w:sz w:val="28"/>
          <w:szCs w:val="28"/>
        </w:rPr>
        <w:t xml:space="preserve"> «нарушает права истца на безопасную эксплуатацию газопровода</w:t>
      </w:r>
      <w:r w:rsidR="008011AA" w:rsidRPr="00B17E96">
        <w:rPr>
          <w:rFonts w:ascii="Times New Roman" w:hAnsi="Times New Roman" w:cs="Times New Roman"/>
          <w:sz w:val="28"/>
          <w:szCs w:val="28"/>
        </w:rPr>
        <w:t xml:space="preserve">» и «может повлечь неблагоприятные последствия в случае возникновения аварийной ситуации на опасном объекте». </w:t>
      </w:r>
      <w:r w:rsidR="00EA1835" w:rsidRPr="00B17E96">
        <w:rPr>
          <w:rFonts w:ascii="Times New Roman" w:hAnsi="Times New Roman" w:cs="Times New Roman"/>
          <w:sz w:val="28"/>
          <w:szCs w:val="28"/>
        </w:rPr>
        <w:t>Судом было отмечено, что императивный характер нормы ч.</w:t>
      </w:r>
      <w:r w:rsidR="009A5210" w:rsidRPr="00B17E96">
        <w:rPr>
          <w:rFonts w:ascii="Times New Roman" w:hAnsi="Times New Roman" w:cs="Times New Roman"/>
          <w:sz w:val="28"/>
          <w:szCs w:val="28"/>
        </w:rPr>
        <w:t xml:space="preserve"> </w:t>
      </w:r>
      <w:r w:rsidR="00EA1835" w:rsidRPr="00B17E96">
        <w:rPr>
          <w:rFonts w:ascii="Times New Roman" w:hAnsi="Times New Roman" w:cs="Times New Roman"/>
          <w:sz w:val="28"/>
          <w:szCs w:val="28"/>
        </w:rPr>
        <w:t xml:space="preserve">4 ст. 32 </w:t>
      </w:r>
      <w:r w:rsidR="00887980">
        <w:rPr>
          <w:rFonts w:ascii="Times New Roman" w:hAnsi="Times New Roman" w:cs="Times New Roman"/>
          <w:sz w:val="28"/>
          <w:szCs w:val="28"/>
        </w:rPr>
        <w:t>ФЗ «О</w:t>
      </w:r>
      <w:r w:rsidR="00887980" w:rsidRPr="00B17E96">
        <w:rPr>
          <w:rFonts w:ascii="Times New Roman" w:hAnsi="Times New Roman" w:cs="Times New Roman"/>
          <w:sz w:val="28"/>
          <w:szCs w:val="28"/>
        </w:rPr>
        <w:t xml:space="preserve"> газоснабжении в </w:t>
      </w:r>
      <w:r w:rsidR="00887980">
        <w:rPr>
          <w:rFonts w:ascii="Times New Roman" w:hAnsi="Times New Roman" w:cs="Times New Roman"/>
          <w:sz w:val="28"/>
          <w:szCs w:val="28"/>
        </w:rPr>
        <w:t>РФ»</w:t>
      </w:r>
      <w:r w:rsidR="00EA1835" w:rsidRPr="00B17E96">
        <w:rPr>
          <w:rFonts w:ascii="Times New Roman" w:hAnsi="Times New Roman" w:cs="Times New Roman"/>
          <w:sz w:val="28"/>
          <w:szCs w:val="28"/>
        </w:rPr>
        <w:t xml:space="preserve">, </w:t>
      </w:r>
      <w:r w:rsidR="00872558">
        <w:rPr>
          <w:rFonts w:ascii="Times New Roman" w:hAnsi="Times New Roman" w:cs="Times New Roman"/>
          <w:sz w:val="28"/>
          <w:szCs w:val="28"/>
        </w:rPr>
        <w:t>которая</w:t>
      </w:r>
      <w:r w:rsidR="00426EF8" w:rsidRPr="00B17E96">
        <w:rPr>
          <w:rFonts w:ascii="Times New Roman" w:hAnsi="Times New Roman" w:cs="Times New Roman"/>
          <w:sz w:val="28"/>
          <w:szCs w:val="28"/>
        </w:rPr>
        <w:t xml:space="preserve"> устанавливает обязанность осуществить снос строений, возведенных </w:t>
      </w:r>
      <w:r w:rsidR="00531DA6" w:rsidRPr="00B17E96">
        <w:rPr>
          <w:rFonts w:ascii="Times New Roman" w:hAnsi="Times New Roman" w:cs="Times New Roman"/>
          <w:sz w:val="28"/>
          <w:szCs w:val="28"/>
        </w:rPr>
        <w:t xml:space="preserve">с нарушением СНиП, не позволяет принимать во внимание доводы о том, что такое строение не </w:t>
      </w:r>
      <w:r w:rsidR="004B0981" w:rsidRPr="00B17E96">
        <w:rPr>
          <w:rFonts w:ascii="Times New Roman" w:hAnsi="Times New Roman" w:cs="Times New Roman"/>
          <w:sz w:val="28"/>
          <w:szCs w:val="28"/>
        </w:rPr>
        <w:t>ограничивает возможность собственника газопровода осуществлять его ре</w:t>
      </w:r>
      <w:r w:rsidR="00EF5665">
        <w:rPr>
          <w:rFonts w:ascii="Times New Roman" w:hAnsi="Times New Roman" w:cs="Times New Roman"/>
          <w:sz w:val="28"/>
          <w:szCs w:val="28"/>
        </w:rPr>
        <w:t xml:space="preserve">монт и иные необходимые работы. </w:t>
      </w:r>
    </w:p>
    <w:p w14:paraId="5EBCF0C5" w14:textId="7BE8DDEB" w:rsidR="007B524C" w:rsidRDefault="00EF5665" w:rsidP="00FD63B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необходимо руководствоваться формальным правилом определения минимального расстояния, а не оценивать</w:t>
      </w:r>
      <w:r w:rsidR="003122F2">
        <w:rPr>
          <w:rFonts w:ascii="Times New Roman" w:hAnsi="Times New Roman" w:cs="Times New Roman"/>
          <w:sz w:val="28"/>
          <w:szCs w:val="28"/>
        </w:rPr>
        <w:t xml:space="preserve"> возможность доступа собственника к газопроводу.</w:t>
      </w:r>
      <w:r>
        <w:rPr>
          <w:rFonts w:ascii="Times New Roman" w:hAnsi="Times New Roman" w:cs="Times New Roman"/>
          <w:sz w:val="28"/>
          <w:szCs w:val="28"/>
        </w:rPr>
        <w:t xml:space="preserve"> </w:t>
      </w:r>
      <w:r w:rsidR="004B0981" w:rsidRPr="00B17E96">
        <w:rPr>
          <w:rFonts w:ascii="Times New Roman" w:hAnsi="Times New Roman" w:cs="Times New Roman"/>
          <w:sz w:val="28"/>
          <w:szCs w:val="28"/>
        </w:rPr>
        <w:t>Ан</w:t>
      </w:r>
      <w:r w:rsidR="00083A9B" w:rsidRPr="00B17E96">
        <w:rPr>
          <w:rFonts w:ascii="Times New Roman" w:hAnsi="Times New Roman" w:cs="Times New Roman"/>
          <w:sz w:val="28"/>
          <w:szCs w:val="28"/>
        </w:rPr>
        <w:t>алогичны</w:t>
      </w:r>
      <w:r w:rsidR="000C42B0" w:rsidRPr="00B17E96">
        <w:rPr>
          <w:rFonts w:ascii="Times New Roman" w:hAnsi="Times New Roman" w:cs="Times New Roman"/>
          <w:sz w:val="28"/>
          <w:szCs w:val="28"/>
        </w:rPr>
        <w:t>е</w:t>
      </w:r>
      <w:r w:rsidR="00083A9B" w:rsidRPr="00B17E96">
        <w:rPr>
          <w:rFonts w:ascii="Times New Roman" w:hAnsi="Times New Roman" w:cs="Times New Roman"/>
          <w:sz w:val="28"/>
          <w:szCs w:val="28"/>
        </w:rPr>
        <w:t xml:space="preserve"> вывод</w:t>
      </w:r>
      <w:r w:rsidR="000C42B0" w:rsidRPr="00B17E96">
        <w:rPr>
          <w:rFonts w:ascii="Times New Roman" w:hAnsi="Times New Roman" w:cs="Times New Roman"/>
          <w:sz w:val="28"/>
          <w:szCs w:val="28"/>
        </w:rPr>
        <w:t>ы можно найти в Постановлениях</w:t>
      </w:r>
      <w:r w:rsidR="00083A9B" w:rsidRPr="00B17E96">
        <w:rPr>
          <w:rFonts w:ascii="Times New Roman" w:hAnsi="Times New Roman" w:cs="Times New Roman"/>
          <w:sz w:val="28"/>
          <w:szCs w:val="28"/>
        </w:rPr>
        <w:t xml:space="preserve"> Федерального арбитражного суда </w:t>
      </w:r>
      <w:r w:rsidR="00505EA4" w:rsidRPr="00B17E96">
        <w:rPr>
          <w:rFonts w:ascii="Times New Roman" w:hAnsi="Times New Roman" w:cs="Times New Roman"/>
          <w:sz w:val="28"/>
          <w:szCs w:val="28"/>
        </w:rPr>
        <w:t>М</w:t>
      </w:r>
      <w:r w:rsidR="00083A9B" w:rsidRPr="00B17E96">
        <w:rPr>
          <w:rFonts w:ascii="Times New Roman" w:hAnsi="Times New Roman" w:cs="Times New Roman"/>
          <w:sz w:val="28"/>
          <w:szCs w:val="28"/>
        </w:rPr>
        <w:t xml:space="preserve">осковского округа от 5 мая </w:t>
      </w:r>
      <w:r w:rsidR="00083A9B" w:rsidRPr="00B17E96">
        <w:rPr>
          <w:rFonts w:ascii="Times New Roman" w:hAnsi="Times New Roman" w:cs="Times New Roman"/>
          <w:sz w:val="28"/>
          <w:szCs w:val="28"/>
        </w:rPr>
        <w:lastRenderedPageBreak/>
        <w:t>2011 г</w:t>
      </w:r>
      <w:r w:rsidR="00F82D6E">
        <w:rPr>
          <w:rFonts w:ascii="Times New Roman" w:hAnsi="Times New Roman" w:cs="Times New Roman"/>
          <w:sz w:val="28"/>
          <w:szCs w:val="28"/>
        </w:rPr>
        <w:t>ода</w:t>
      </w:r>
      <w:r w:rsidR="00F82D6E" w:rsidRPr="00B17E96">
        <w:rPr>
          <w:rFonts w:ascii="Times New Roman" w:hAnsi="Times New Roman" w:cs="Times New Roman"/>
          <w:sz w:val="28"/>
          <w:szCs w:val="28"/>
        </w:rPr>
        <w:t xml:space="preserve"> </w:t>
      </w:r>
      <w:r w:rsidR="00F26498">
        <w:rPr>
          <w:rFonts w:ascii="Times New Roman" w:hAnsi="Times New Roman" w:cs="Times New Roman"/>
          <w:sz w:val="28"/>
          <w:szCs w:val="28"/>
        </w:rPr>
        <w:t>№</w:t>
      </w:r>
      <w:r w:rsidR="00F26498" w:rsidRPr="00B17E96">
        <w:rPr>
          <w:rFonts w:ascii="Times New Roman" w:hAnsi="Times New Roman" w:cs="Times New Roman"/>
          <w:sz w:val="28"/>
          <w:szCs w:val="28"/>
        </w:rPr>
        <w:t xml:space="preserve"> </w:t>
      </w:r>
      <w:r w:rsidR="00083A9B" w:rsidRPr="00B17E96">
        <w:rPr>
          <w:rFonts w:ascii="Times New Roman" w:hAnsi="Times New Roman" w:cs="Times New Roman"/>
          <w:sz w:val="28"/>
          <w:szCs w:val="28"/>
        </w:rPr>
        <w:t>КГ-А41/3014-11</w:t>
      </w:r>
      <w:r w:rsidR="005F220D" w:rsidRPr="00B17E96">
        <w:rPr>
          <w:rFonts w:ascii="Times New Roman" w:hAnsi="Times New Roman" w:cs="Times New Roman"/>
          <w:sz w:val="28"/>
          <w:szCs w:val="28"/>
        </w:rPr>
        <w:t>,</w:t>
      </w:r>
      <w:r w:rsidR="000C42B0" w:rsidRPr="00B17E96">
        <w:rPr>
          <w:rFonts w:ascii="Times New Roman" w:hAnsi="Times New Roman" w:cs="Times New Roman"/>
          <w:sz w:val="28"/>
          <w:szCs w:val="28"/>
        </w:rPr>
        <w:t xml:space="preserve"> </w:t>
      </w:r>
      <w:r w:rsidR="009228A0" w:rsidRPr="00B17E96">
        <w:rPr>
          <w:rFonts w:ascii="Times New Roman" w:hAnsi="Times New Roman" w:cs="Times New Roman"/>
          <w:sz w:val="28"/>
          <w:szCs w:val="28"/>
        </w:rPr>
        <w:t>от 23 июля 2012 г</w:t>
      </w:r>
      <w:r w:rsidR="00F82D6E">
        <w:rPr>
          <w:rFonts w:ascii="Times New Roman" w:hAnsi="Times New Roman" w:cs="Times New Roman"/>
          <w:sz w:val="28"/>
          <w:szCs w:val="28"/>
        </w:rPr>
        <w:t>ода</w:t>
      </w:r>
      <w:r w:rsidR="00F82D6E" w:rsidRPr="00B17E96">
        <w:rPr>
          <w:rFonts w:ascii="Times New Roman" w:hAnsi="Times New Roman" w:cs="Times New Roman"/>
          <w:sz w:val="28"/>
          <w:szCs w:val="28"/>
        </w:rPr>
        <w:t xml:space="preserve"> </w:t>
      </w:r>
      <w:r w:rsidR="009228A0" w:rsidRPr="00B17E96">
        <w:rPr>
          <w:rFonts w:ascii="Times New Roman" w:hAnsi="Times New Roman" w:cs="Times New Roman"/>
          <w:sz w:val="28"/>
          <w:szCs w:val="28"/>
        </w:rPr>
        <w:t xml:space="preserve">по делу </w:t>
      </w:r>
      <w:r w:rsidR="00F26498">
        <w:rPr>
          <w:rFonts w:ascii="Times New Roman" w:hAnsi="Times New Roman" w:cs="Times New Roman"/>
          <w:sz w:val="28"/>
          <w:szCs w:val="28"/>
        </w:rPr>
        <w:t>№</w:t>
      </w:r>
      <w:r w:rsidR="00F26498" w:rsidRPr="00B17E96">
        <w:rPr>
          <w:rFonts w:ascii="Times New Roman" w:hAnsi="Times New Roman" w:cs="Times New Roman"/>
          <w:sz w:val="28"/>
          <w:szCs w:val="28"/>
        </w:rPr>
        <w:t xml:space="preserve"> </w:t>
      </w:r>
      <w:r w:rsidR="009228A0" w:rsidRPr="00B17E96">
        <w:rPr>
          <w:rFonts w:ascii="Times New Roman" w:hAnsi="Times New Roman" w:cs="Times New Roman"/>
          <w:sz w:val="28"/>
          <w:szCs w:val="28"/>
        </w:rPr>
        <w:t>А41-17717/09,</w:t>
      </w:r>
      <w:r w:rsidR="00992271" w:rsidRPr="00B17E96">
        <w:rPr>
          <w:rFonts w:ascii="Times New Roman" w:hAnsi="Times New Roman" w:cs="Times New Roman"/>
          <w:sz w:val="28"/>
          <w:szCs w:val="28"/>
        </w:rPr>
        <w:t xml:space="preserve"> Постановлении арбитражного суда Поволжского округа от 07</w:t>
      </w:r>
      <w:r w:rsidR="00F26498">
        <w:rPr>
          <w:rFonts w:ascii="Times New Roman" w:hAnsi="Times New Roman" w:cs="Times New Roman"/>
          <w:sz w:val="28"/>
          <w:szCs w:val="28"/>
        </w:rPr>
        <w:t xml:space="preserve"> февраля </w:t>
      </w:r>
      <w:r w:rsidR="00992271" w:rsidRPr="00B17E96">
        <w:rPr>
          <w:rFonts w:ascii="Times New Roman" w:hAnsi="Times New Roman" w:cs="Times New Roman"/>
          <w:sz w:val="28"/>
          <w:szCs w:val="28"/>
        </w:rPr>
        <w:t>2011</w:t>
      </w:r>
      <w:r w:rsidR="00F26498">
        <w:rPr>
          <w:rFonts w:ascii="Times New Roman" w:hAnsi="Times New Roman" w:cs="Times New Roman"/>
          <w:sz w:val="28"/>
          <w:szCs w:val="28"/>
        </w:rPr>
        <w:t xml:space="preserve"> г</w:t>
      </w:r>
      <w:r w:rsidR="00F82D6E">
        <w:rPr>
          <w:rFonts w:ascii="Times New Roman" w:hAnsi="Times New Roman" w:cs="Times New Roman"/>
          <w:sz w:val="28"/>
          <w:szCs w:val="28"/>
        </w:rPr>
        <w:t>ода</w:t>
      </w:r>
      <w:r w:rsidR="00F82D6E" w:rsidRPr="00B17E96">
        <w:rPr>
          <w:rFonts w:ascii="Times New Roman" w:hAnsi="Times New Roman" w:cs="Times New Roman"/>
          <w:sz w:val="28"/>
          <w:szCs w:val="28"/>
        </w:rPr>
        <w:t xml:space="preserve"> </w:t>
      </w:r>
      <w:r w:rsidR="00992271" w:rsidRPr="00B17E96">
        <w:rPr>
          <w:rFonts w:ascii="Times New Roman" w:hAnsi="Times New Roman" w:cs="Times New Roman"/>
          <w:sz w:val="28"/>
          <w:szCs w:val="28"/>
        </w:rPr>
        <w:t>по делу № А57-20862/2009,</w:t>
      </w:r>
      <w:r w:rsidR="005F220D" w:rsidRPr="00B17E96">
        <w:rPr>
          <w:rFonts w:ascii="Times New Roman" w:hAnsi="Times New Roman" w:cs="Times New Roman"/>
          <w:sz w:val="28"/>
          <w:szCs w:val="28"/>
        </w:rPr>
        <w:t xml:space="preserve"> </w:t>
      </w:r>
      <w:r w:rsidR="009419FA" w:rsidRPr="00B17E96">
        <w:rPr>
          <w:rFonts w:ascii="Times New Roman" w:hAnsi="Times New Roman" w:cs="Times New Roman"/>
          <w:sz w:val="28"/>
          <w:szCs w:val="28"/>
        </w:rPr>
        <w:t>Определении Высшего арбитражного суда от 29 декабря 2011 г</w:t>
      </w:r>
      <w:r w:rsidR="00F82D6E">
        <w:rPr>
          <w:rFonts w:ascii="Times New Roman" w:hAnsi="Times New Roman" w:cs="Times New Roman"/>
          <w:sz w:val="28"/>
          <w:szCs w:val="28"/>
        </w:rPr>
        <w:t>ода</w:t>
      </w:r>
      <w:r w:rsidR="00F82D6E" w:rsidRPr="00B17E96">
        <w:rPr>
          <w:rFonts w:ascii="Times New Roman" w:hAnsi="Times New Roman" w:cs="Times New Roman"/>
          <w:sz w:val="28"/>
          <w:szCs w:val="28"/>
        </w:rPr>
        <w:t xml:space="preserve"> </w:t>
      </w:r>
      <w:r w:rsidR="00F26498">
        <w:rPr>
          <w:rFonts w:ascii="Times New Roman" w:hAnsi="Times New Roman" w:cs="Times New Roman"/>
          <w:sz w:val="28"/>
          <w:szCs w:val="28"/>
        </w:rPr>
        <w:t>№</w:t>
      </w:r>
      <w:r w:rsidR="00F26498" w:rsidRPr="00B17E96">
        <w:rPr>
          <w:rFonts w:ascii="Times New Roman" w:hAnsi="Times New Roman" w:cs="Times New Roman"/>
          <w:sz w:val="28"/>
          <w:szCs w:val="28"/>
        </w:rPr>
        <w:t xml:space="preserve"> </w:t>
      </w:r>
      <w:r w:rsidR="009419FA" w:rsidRPr="00B17E96">
        <w:rPr>
          <w:rFonts w:ascii="Times New Roman" w:hAnsi="Times New Roman" w:cs="Times New Roman"/>
          <w:sz w:val="28"/>
          <w:szCs w:val="28"/>
        </w:rPr>
        <w:t xml:space="preserve">ВАС-16620/11, </w:t>
      </w:r>
      <w:r w:rsidR="0085082B" w:rsidRPr="00B17E96">
        <w:rPr>
          <w:rFonts w:ascii="Times New Roman" w:hAnsi="Times New Roman" w:cs="Times New Roman"/>
          <w:sz w:val="28"/>
          <w:szCs w:val="28"/>
        </w:rPr>
        <w:t>где суд</w:t>
      </w:r>
      <w:r w:rsidR="009419FA" w:rsidRPr="00B17E96">
        <w:rPr>
          <w:rFonts w:ascii="Times New Roman" w:hAnsi="Times New Roman" w:cs="Times New Roman"/>
          <w:sz w:val="28"/>
          <w:szCs w:val="28"/>
        </w:rPr>
        <w:t>ы</w:t>
      </w:r>
      <w:r w:rsidR="00200593" w:rsidRPr="00B17E96">
        <w:rPr>
          <w:rFonts w:ascii="Times New Roman" w:hAnsi="Times New Roman" w:cs="Times New Roman"/>
          <w:sz w:val="28"/>
          <w:szCs w:val="28"/>
        </w:rPr>
        <w:t>,</w:t>
      </w:r>
      <w:r w:rsidR="00CD07D3" w:rsidRPr="00B17E96">
        <w:rPr>
          <w:rFonts w:ascii="Times New Roman" w:hAnsi="Times New Roman" w:cs="Times New Roman"/>
          <w:sz w:val="28"/>
          <w:szCs w:val="28"/>
        </w:rPr>
        <w:t xml:space="preserve"> обращаясь к </w:t>
      </w:r>
      <w:r w:rsidR="00887980">
        <w:rPr>
          <w:rFonts w:ascii="Times New Roman" w:hAnsi="Times New Roman" w:cs="Times New Roman"/>
          <w:sz w:val="28"/>
          <w:szCs w:val="28"/>
        </w:rPr>
        <w:t>ФЗ «О</w:t>
      </w:r>
      <w:r w:rsidR="00887980" w:rsidRPr="00B17E96">
        <w:rPr>
          <w:rFonts w:ascii="Times New Roman" w:hAnsi="Times New Roman" w:cs="Times New Roman"/>
          <w:sz w:val="28"/>
          <w:szCs w:val="28"/>
        </w:rPr>
        <w:t xml:space="preserve"> газоснабжении в </w:t>
      </w:r>
      <w:r w:rsidR="00887980">
        <w:rPr>
          <w:rFonts w:ascii="Times New Roman" w:hAnsi="Times New Roman" w:cs="Times New Roman"/>
          <w:sz w:val="28"/>
          <w:szCs w:val="28"/>
        </w:rPr>
        <w:t>РФ»</w:t>
      </w:r>
      <w:r w:rsidR="00200593" w:rsidRPr="00B17E96">
        <w:rPr>
          <w:rFonts w:ascii="Times New Roman" w:hAnsi="Times New Roman" w:cs="Times New Roman"/>
          <w:sz w:val="28"/>
          <w:szCs w:val="28"/>
        </w:rPr>
        <w:t>,</w:t>
      </w:r>
      <w:r w:rsidR="00CD07D3" w:rsidRPr="00B17E96">
        <w:rPr>
          <w:rFonts w:ascii="Times New Roman" w:hAnsi="Times New Roman" w:cs="Times New Roman"/>
          <w:sz w:val="28"/>
          <w:szCs w:val="28"/>
        </w:rPr>
        <w:t xml:space="preserve"> </w:t>
      </w:r>
      <w:r w:rsidR="009419FA" w:rsidRPr="00B17E96">
        <w:rPr>
          <w:rFonts w:ascii="Times New Roman" w:hAnsi="Times New Roman" w:cs="Times New Roman"/>
          <w:sz w:val="28"/>
          <w:szCs w:val="28"/>
        </w:rPr>
        <w:t xml:space="preserve">также </w:t>
      </w:r>
      <w:r w:rsidR="00CD07D3" w:rsidRPr="00B17E96">
        <w:rPr>
          <w:rFonts w:ascii="Times New Roman" w:hAnsi="Times New Roman" w:cs="Times New Roman"/>
          <w:sz w:val="28"/>
          <w:szCs w:val="28"/>
        </w:rPr>
        <w:t>указал</w:t>
      </w:r>
      <w:r w:rsidR="009419FA" w:rsidRPr="00B17E96">
        <w:rPr>
          <w:rFonts w:ascii="Times New Roman" w:hAnsi="Times New Roman" w:cs="Times New Roman"/>
          <w:sz w:val="28"/>
          <w:szCs w:val="28"/>
        </w:rPr>
        <w:t>и</w:t>
      </w:r>
      <w:r w:rsidR="00CD07D3" w:rsidRPr="00B17E96">
        <w:rPr>
          <w:rFonts w:ascii="Times New Roman" w:hAnsi="Times New Roman" w:cs="Times New Roman"/>
          <w:sz w:val="28"/>
          <w:szCs w:val="28"/>
        </w:rPr>
        <w:t xml:space="preserve"> на императивный характер его норм. </w:t>
      </w:r>
      <w:r w:rsidR="00FB4A10" w:rsidRPr="00B17E96">
        <w:rPr>
          <w:rFonts w:ascii="Times New Roman" w:hAnsi="Times New Roman" w:cs="Times New Roman"/>
          <w:sz w:val="28"/>
          <w:szCs w:val="28"/>
        </w:rPr>
        <w:t>Незначительность нарушения минимально допустимого рассто</w:t>
      </w:r>
      <w:r w:rsidR="00640B1C" w:rsidRPr="00B17E96">
        <w:rPr>
          <w:rFonts w:ascii="Times New Roman" w:hAnsi="Times New Roman" w:cs="Times New Roman"/>
          <w:sz w:val="28"/>
          <w:szCs w:val="28"/>
        </w:rPr>
        <w:t xml:space="preserve">яния не была принята в качестве аргумента в пользу возможности </w:t>
      </w:r>
      <w:r w:rsidR="00F82D6E">
        <w:rPr>
          <w:rFonts w:ascii="Times New Roman" w:hAnsi="Times New Roman" w:cs="Times New Roman"/>
          <w:sz w:val="28"/>
          <w:szCs w:val="28"/>
        </w:rPr>
        <w:t>признания</w:t>
      </w:r>
      <w:r w:rsidR="00F82D6E" w:rsidRPr="00B17E96">
        <w:rPr>
          <w:rFonts w:ascii="Times New Roman" w:hAnsi="Times New Roman" w:cs="Times New Roman"/>
          <w:sz w:val="28"/>
          <w:szCs w:val="28"/>
        </w:rPr>
        <w:t xml:space="preserve"> </w:t>
      </w:r>
      <w:r w:rsidR="00640B1C" w:rsidRPr="00B17E96">
        <w:rPr>
          <w:rFonts w:ascii="Times New Roman" w:hAnsi="Times New Roman" w:cs="Times New Roman"/>
          <w:sz w:val="28"/>
          <w:szCs w:val="28"/>
        </w:rPr>
        <w:t>права на самовольную постройку (Определение Верховного суда РФ от 19 января 2016 г</w:t>
      </w:r>
      <w:r w:rsidR="00F82D6E">
        <w:rPr>
          <w:rFonts w:ascii="Times New Roman" w:hAnsi="Times New Roman" w:cs="Times New Roman"/>
          <w:sz w:val="28"/>
          <w:szCs w:val="28"/>
        </w:rPr>
        <w:t>ода</w:t>
      </w:r>
      <w:r w:rsidR="00F82D6E" w:rsidRPr="00B17E96">
        <w:rPr>
          <w:rFonts w:ascii="Times New Roman" w:hAnsi="Times New Roman" w:cs="Times New Roman"/>
          <w:sz w:val="28"/>
          <w:szCs w:val="28"/>
        </w:rPr>
        <w:t xml:space="preserve"> </w:t>
      </w:r>
      <w:r w:rsidR="00F26498">
        <w:rPr>
          <w:rFonts w:ascii="Times New Roman" w:hAnsi="Times New Roman" w:cs="Times New Roman"/>
          <w:sz w:val="28"/>
          <w:szCs w:val="28"/>
        </w:rPr>
        <w:t>№</w:t>
      </w:r>
      <w:r w:rsidR="00F26498" w:rsidRPr="00B17E96">
        <w:rPr>
          <w:rFonts w:ascii="Times New Roman" w:hAnsi="Times New Roman" w:cs="Times New Roman"/>
          <w:sz w:val="28"/>
          <w:szCs w:val="28"/>
        </w:rPr>
        <w:t xml:space="preserve"> </w:t>
      </w:r>
      <w:r w:rsidR="00640B1C" w:rsidRPr="00B17E96">
        <w:rPr>
          <w:rFonts w:ascii="Times New Roman" w:hAnsi="Times New Roman" w:cs="Times New Roman"/>
          <w:sz w:val="28"/>
          <w:szCs w:val="28"/>
        </w:rPr>
        <w:t xml:space="preserve">11-КГ15-33). </w:t>
      </w:r>
    </w:p>
    <w:p w14:paraId="116DB001" w14:textId="3E351926" w:rsidR="00D02B96" w:rsidRDefault="00505B0D" w:rsidP="00FD63B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выдача разрешения на строительство </w:t>
      </w:r>
      <w:r w:rsidRPr="00B17E96">
        <w:rPr>
          <w:rFonts w:ascii="Times New Roman" w:hAnsi="Times New Roman" w:cs="Times New Roman"/>
          <w:sz w:val="28"/>
          <w:szCs w:val="28"/>
        </w:rPr>
        <w:t>не гарантирует получившему его лицу приобретение права на возведенную постройку, в случае если таковая будет нарушать СНиП или охранные зоны промышленных объектов (Определение Высшего арбитражного суда от 29 декабря 2011 г</w:t>
      </w:r>
      <w:r w:rsidR="00F82D6E">
        <w:rPr>
          <w:rFonts w:ascii="Times New Roman" w:hAnsi="Times New Roman" w:cs="Times New Roman"/>
          <w:sz w:val="28"/>
          <w:szCs w:val="28"/>
        </w:rPr>
        <w:t>ода</w:t>
      </w:r>
      <w:r w:rsidR="00F82D6E" w:rsidRPr="00B17E96">
        <w:rPr>
          <w:rFonts w:ascii="Times New Roman" w:hAnsi="Times New Roman" w:cs="Times New Roman"/>
          <w:sz w:val="28"/>
          <w:szCs w:val="28"/>
        </w:rPr>
        <w:t xml:space="preserve"> </w:t>
      </w:r>
      <w:r w:rsidR="00177E5A">
        <w:rPr>
          <w:rFonts w:ascii="Times New Roman" w:hAnsi="Times New Roman" w:cs="Times New Roman"/>
          <w:sz w:val="28"/>
          <w:szCs w:val="28"/>
        </w:rPr>
        <w:t>№</w:t>
      </w:r>
      <w:r w:rsidR="00177E5A" w:rsidRPr="00B17E96">
        <w:rPr>
          <w:rFonts w:ascii="Times New Roman" w:hAnsi="Times New Roman" w:cs="Times New Roman"/>
          <w:sz w:val="28"/>
          <w:szCs w:val="28"/>
        </w:rPr>
        <w:t xml:space="preserve"> </w:t>
      </w:r>
      <w:r w:rsidRPr="00B17E96">
        <w:rPr>
          <w:rFonts w:ascii="Times New Roman" w:hAnsi="Times New Roman" w:cs="Times New Roman"/>
          <w:sz w:val="28"/>
          <w:szCs w:val="28"/>
        </w:rPr>
        <w:t>ВАС-16620/11, Определение Верховного суда от 19 января 2016 г</w:t>
      </w:r>
      <w:r w:rsidR="00F82D6E">
        <w:rPr>
          <w:rFonts w:ascii="Times New Roman" w:hAnsi="Times New Roman" w:cs="Times New Roman"/>
          <w:sz w:val="28"/>
          <w:szCs w:val="28"/>
        </w:rPr>
        <w:t>ода</w:t>
      </w:r>
      <w:r w:rsidR="00F82D6E" w:rsidRPr="00B17E96">
        <w:rPr>
          <w:rFonts w:ascii="Times New Roman" w:hAnsi="Times New Roman" w:cs="Times New Roman"/>
          <w:sz w:val="28"/>
          <w:szCs w:val="28"/>
        </w:rPr>
        <w:t xml:space="preserve"> </w:t>
      </w:r>
      <w:r w:rsidR="00177E5A">
        <w:rPr>
          <w:rFonts w:ascii="Times New Roman" w:hAnsi="Times New Roman" w:cs="Times New Roman"/>
          <w:sz w:val="28"/>
          <w:szCs w:val="28"/>
        </w:rPr>
        <w:t>№</w:t>
      </w:r>
      <w:r w:rsidRPr="00B17E96">
        <w:rPr>
          <w:rFonts w:ascii="Times New Roman" w:hAnsi="Times New Roman" w:cs="Times New Roman"/>
          <w:sz w:val="28"/>
          <w:szCs w:val="28"/>
        </w:rPr>
        <w:t>11-КГ15-33).</w:t>
      </w:r>
      <w:r w:rsidR="000B49CA">
        <w:rPr>
          <w:rFonts w:ascii="Times New Roman" w:hAnsi="Times New Roman" w:cs="Times New Roman"/>
          <w:sz w:val="28"/>
          <w:szCs w:val="28"/>
        </w:rPr>
        <w:t xml:space="preserve"> Таким образом, любое строительство, осуществленное в охранной зоне газопровода либо с нарушением минимальных расстояний до указанного объекта, ведет к признанию такого объекта самоволь</w:t>
      </w:r>
      <w:r w:rsidR="006F6065">
        <w:rPr>
          <w:rFonts w:ascii="Times New Roman" w:hAnsi="Times New Roman" w:cs="Times New Roman"/>
          <w:sz w:val="28"/>
          <w:szCs w:val="28"/>
        </w:rPr>
        <w:t xml:space="preserve">ной постройкой, а также возможности сноса по причине отсутствия приобретения права собственности лицом, осуществившим строительство. </w:t>
      </w:r>
    </w:p>
    <w:p w14:paraId="3805C232" w14:textId="09B067BB" w:rsidR="003B117D" w:rsidRDefault="00F82D6E" w:rsidP="00A55AAB">
      <w:pPr>
        <w:spacing w:line="360" w:lineRule="auto"/>
        <w:ind w:firstLine="708"/>
        <w:jc w:val="both"/>
        <w:rPr>
          <w:rFonts w:ascii="Times New Roman" w:hAnsi="Times New Roman" w:cs="Times New Roman"/>
          <w:sz w:val="28"/>
          <w:szCs w:val="28"/>
        </w:rPr>
      </w:pPr>
      <w:r w:rsidRPr="0078333C">
        <w:rPr>
          <w:rFonts w:ascii="Times New Roman" w:hAnsi="Times New Roman" w:cs="Times New Roman"/>
          <w:sz w:val="28"/>
          <w:szCs w:val="28"/>
        </w:rPr>
        <w:t>Вместе с тем</w:t>
      </w:r>
      <w:r w:rsidR="000714AA" w:rsidRPr="0078333C">
        <w:rPr>
          <w:rFonts w:ascii="Times New Roman" w:hAnsi="Times New Roman" w:cs="Times New Roman"/>
          <w:sz w:val="28"/>
          <w:szCs w:val="28"/>
        </w:rPr>
        <w:t>,</w:t>
      </w:r>
      <w:r w:rsidR="000714AA">
        <w:rPr>
          <w:rFonts w:ascii="Times New Roman" w:hAnsi="Times New Roman" w:cs="Times New Roman"/>
          <w:sz w:val="28"/>
          <w:szCs w:val="28"/>
        </w:rPr>
        <w:t xml:space="preserve"> такая практика не может считаться полностью соответствующей законодательству. Во-первых, как было указано выше</w:t>
      </w:r>
      <w:r>
        <w:rPr>
          <w:rFonts w:ascii="Times New Roman" w:hAnsi="Times New Roman" w:cs="Times New Roman"/>
          <w:sz w:val="28"/>
          <w:szCs w:val="28"/>
        </w:rPr>
        <w:t>,</w:t>
      </w:r>
      <w:r w:rsidR="000714AA">
        <w:rPr>
          <w:rFonts w:ascii="Times New Roman" w:hAnsi="Times New Roman" w:cs="Times New Roman"/>
          <w:sz w:val="28"/>
          <w:szCs w:val="28"/>
        </w:rPr>
        <w:t xml:space="preserve"> СНиП – это технические правила, соблюдение которых возлагается на лиц, осуществляющих строительство. </w:t>
      </w:r>
      <w:r w:rsidR="000714AA" w:rsidRPr="00B17E96">
        <w:rPr>
          <w:rFonts w:ascii="Times New Roman" w:hAnsi="Times New Roman" w:cs="Times New Roman"/>
          <w:sz w:val="28"/>
          <w:szCs w:val="28"/>
        </w:rPr>
        <w:t>СНиП 2.05.06-85* «Магистральные трубопроводы»</w:t>
      </w:r>
      <w:r w:rsidR="000714AA">
        <w:rPr>
          <w:rFonts w:ascii="Times New Roman" w:hAnsi="Times New Roman" w:cs="Times New Roman"/>
          <w:sz w:val="28"/>
          <w:szCs w:val="28"/>
        </w:rPr>
        <w:t xml:space="preserve">, примененный в </w:t>
      </w:r>
      <w:r>
        <w:rPr>
          <w:rFonts w:ascii="Times New Roman" w:hAnsi="Times New Roman" w:cs="Times New Roman"/>
          <w:sz w:val="28"/>
          <w:szCs w:val="28"/>
        </w:rPr>
        <w:t xml:space="preserve">рассмотренном </w:t>
      </w:r>
      <w:r w:rsidR="000714AA">
        <w:rPr>
          <w:rFonts w:ascii="Times New Roman" w:hAnsi="Times New Roman" w:cs="Times New Roman"/>
          <w:sz w:val="28"/>
          <w:szCs w:val="28"/>
        </w:rPr>
        <w:t xml:space="preserve">выше деле, содержит прямое указание на то, что его правила распространяются на проектирование </w:t>
      </w:r>
      <w:r w:rsidR="000714AA" w:rsidRPr="000714AA">
        <w:rPr>
          <w:rFonts w:ascii="Times New Roman" w:hAnsi="Times New Roman" w:cs="Times New Roman"/>
          <w:sz w:val="28"/>
          <w:szCs w:val="28"/>
        </w:rPr>
        <w:t>новых и реконструируемых магистральных трубопроводов и ответвлений от них</w:t>
      </w:r>
      <w:r w:rsidR="00F11AB6">
        <w:rPr>
          <w:rFonts w:ascii="Times New Roman" w:hAnsi="Times New Roman" w:cs="Times New Roman"/>
          <w:sz w:val="28"/>
          <w:szCs w:val="28"/>
        </w:rPr>
        <w:t xml:space="preserve"> (п. 1.1)</w:t>
      </w:r>
      <w:r w:rsidR="008E361D">
        <w:rPr>
          <w:rFonts w:ascii="Times New Roman" w:hAnsi="Times New Roman" w:cs="Times New Roman"/>
          <w:sz w:val="28"/>
          <w:szCs w:val="28"/>
        </w:rPr>
        <w:t>, а не зданий и сооружений</w:t>
      </w:r>
      <w:r w:rsidR="000714AA">
        <w:rPr>
          <w:rFonts w:ascii="Times New Roman" w:hAnsi="Times New Roman" w:cs="Times New Roman"/>
          <w:sz w:val="28"/>
          <w:szCs w:val="28"/>
        </w:rPr>
        <w:t xml:space="preserve">. </w:t>
      </w:r>
      <w:r w:rsidR="00F11AB6">
        <w:rPr>
          <w:rFonts w:ascii="Times New Roman" w:hAnsi="Times New Roman" w:cs="Times New Roman"/>
          <w:sz w:val="28"/>
          <w:szCs w:val="28"/>
        </w:rPr>
        <w:t xml:space="preserve">Для определения минимального расстояния необходимы данные о том, где именно находится ось газопровода, каков его класс и номинальный диаметр. </w:t>
      </w:r>
      <w:r w:rsidR="000714AA">
        <w:rPr>
          <w:rFonts w:ascii="Times New Roman" w:hAnsi="Times New Roman" w:cs="Times New Roman"/>
          <w:sz w:val="28"/>
          <w:szCs w:val="28"/>
        </w:rPr>
        <w:t>Таким</w:t>
      </w:r>
      <w:r w:rsidR="000714AA" w:rsidRPr="000714AA">
        <w:rPr>
          <w:rFonts w:ascii="Times New Roman" w:hAnsi="Times New Roman" w:cs="Times New Roman"/>
          <w:sz w:val="28"/>
          <w:szCs w:val="28"/>
        </w:rPr>
        <w:t xml:space="preserve"> </w:t>
      </w:r>
      <w:r w:rsidR="000714AA">
        <w:rPr>
          <w:rFonts w:ascii="Times New Roman" w:hAnsi="Times New Roman" w:cs="Times New Roman"/>
          <w:sz w:val="28"/>
          <w:szCs w:val="28"/>
        </w:rPr>
        <w:t xml:space="preserve">образом, возложение на граждан либо </w:t>
      </w:r>
      <w:r w:rsidR="000714AA">
        <w:rPr>
          <w:rFonts w:ascii="Times New Roman" w:hAnsi="Times New Roman" w:cs="Times New Roman"/>
          <w:sz w:val="28"/>
          <w:szCs w:val="28"/>
        </w:rPr>
        <w:lastRenderedPageBreak/>
        <w:t>юридических лиц обязанности по расчету минимального расстояния не может считаться обоснованным.</w:t>
      </w:r>
      <w:r w:rsidR="00F11AB6">
        <w:rPr>
          <w:rFonts w:ascii="Times New Roman" w:hAnsi="Times New Roman" w:cs="Times New Roman"/>
          <w:sz w:val="28"/>
          <w:szCs w:val="28"/>
        </w:rPr>
        <w:t xml:space="preserve"> </w:t>
      </w:r>
    </w:p>
    <w:p w14:paraId="4FF7DBF8" w14:textId="5E110B98" w:rsidR="00476D9D" w:rsidRDefault="00F11AB6" w:rsidP="00A55AA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Во-вторых, согласно п. </w:t>
      </w:r>
      <w:r w:rsidRPr="00F11AB6">
        <w:rPr>
          <w:rFonts w:ascii="Times New Roman" w:hAnsi="Times New Roman" w:cs="Times New Roman"/>
          <w:sz w:val="28"/>
          <w:szCs w:val="28"/>
        </w:rPr>
        <w:t>3.15</w:t>
      </w:r>
      <w:r>
        <w:rPr>
          <w:rFonts w:ascii="Times New Roman" w:hAnsi="Times New Roman" w:cs="Times New Roman"/>
          <w:sz w:val="28"/>
          <w:szCs w:val="28"/>
        </w:rPr>
        <w:t xml:space="preserve"> </w:t>
      </w:r>
      <w:r w:rsidRPr="00B17E96">
        <w:rPr>
          <w:rFonts w:ascii="Times New Roman" w:hAnsi="Times New Roman" w:cs="Times New Roman"/>
          <w:sz w:val="28"/>
          <w:szCs w:val="28"/>
        </w:rPr>
        <w:t>СНиП 2.05.06-85* «Магистральные трубопроводы»</w:t>
      </w:r>
      <w:r>
        <w:rPr>
          <w:rFonts w:ascii="Times New Roman" w:hAnsi="Times New Roman" w:cs="Times New Roman"/>
          <w:sz w:val="28"/>
          <w:szCs w:val="28"/>
        </w:rPr>
        <w:t xml:space="preserve"> о</w:t>
      </w:r>
      <w:r w:rsidRPr="00F11AB6">
        <w:rPr>
          <w:rFonts w:ascii="Times New Roman" w:hAnsi="Times New Roman" w:cs="Times New Roman"/>
          <w:sz w:val="28"/>
          <w:szCs w:val="28"/>
        </w:rPr>
        <w:t xml:space="preserve">хранная зона </w:t>
      </w:r>
      <w:r>
        <w:rPr>
          <w:rFonts w:ascii="Times New Roman" w:hAnsi="Times New Roman" w:cs="Times New Roman"/>
          <w:sz w:val="28"/>
          <w:szCs w:val="28"/>
        </w:rPr>
        <w:t>такого трубопровода является</w:t>
      </w:r>
      <w:r w:rsidRPr="00F11AB6">
        <w:rPr>
          <w:rFonts w:ascii="Times New Roman" w:hAnsi="Times New Roman" w:cs="Times New Roman"/>
          <w:sz w:val="28"/>
          <w:szCs w:val="28"/>
        </w:rPr>
        <w:t xml:space="preserve"> территори</w:t>
      </w:r>
      <w:r>
        <w:rPr>
          <w:rFonts w:ascii="Times New Roman" w:hAnsi="Times New Roman" w:cs="Times New Roman"/>
          <w:sz w:val="28"/>
          <w:szCs w:val="28"/>
        </w:rPr>
        <w:t>ей или акваторией</w:t>
      </w:r>
      <w:r w:rsidRPr="00F11AB6">
        <w:rPr>
          <w:rFonts w:ascii="Times New Roman" w:hAnsi="Times New Roman" w:cs="Times New Roman"/>
          <w:sz w:val="28"/>
          <w:szCs w:val="28"/>
        </w:rPr>
        <w:t xml:space="preserve"> с особыми услови</w:t>
      </w:r>
      <w:r>
        <w:rPr>
          <w:rFonts w:ascii="Times New Roman" w:hAnsi="Times New Roman" w:cs="Times New Roman"/>
          <w:sz w:val="28"/>
          <w:szCs w:val="28"/>
        </w:rPr>
        <w:t>ями использования, установленной</w:t>
      </w:r>
      <w:r w:rsidRPr="00F11AB6">
        <w:rPr>
          <w:rFonts w:ascii="Times New Roman" w:hAnsi="Times New Roman" w:cs="Times New Roman"/>
          <w:sz w:val="28"/>
          <w:szCs w:val="28"/>
        </w:rPr>
        <w:t xml:space="preserve"> вдоль магистрального трубопровода для обеспечения его безопасности</w:t>
      </w:r>
      <w:r>
        <w:rPr>
          <w:rFonts w:ascii="Times New Roman" w:hAnsi="Times New Roman" w:cs="Times New Roman"/>
          <w:sz w:val="28"/>
          <w:szCs w:val="28"/>
        </w:rPr>
        <w:t xml:space="preserve">. Ключевым является то, что для обеспечения безопасности трубопровода служит именно охранная зона, которая </w:t>
      </w:r>
      <w:r w:rsidR="009B72EA">
        <w:rPr>
          <w:rFonts w:ascii="Times New Roman" w:hAnsi="Times New Roman" w:cs="Times New Roman"/>
          <w:sz w:val="28"/>
          <w:szCs w:val="28"/>
        </w:rPr>
        <w:t xml:space="preserve">ответчиками по делу </w:t>
      </w:r>
      <w:r w:rsidR="009B72EA" w:rsidRPr="00B17E96">
        <w:rPr>
          <w:rFonts w:ascii="Times New Roman" w:hAnsi="Times New Roman" w:cs="Times New Roman"/>
          <w:sz w:val="28"/>
          <w:szCs w:val="28"/>
        </w:rPr>
        <w:t>№ 33-3573/2014</w:t>
      </w:r>
      <w:r w:rsidR="009B72EA">
        <w:rPr>
          <w:rFonts w:ascii="Times New Roman" w:hAnsi="Times New Roman" w:cs="Times New Roman"/>
          <w:sz w:val="28"/>
          <w:szCs w:val="28"/>
        </w:rPr>
        <w:t xml:space="preserve"> Курганского областного суда не была нарушена. </w:t>
      </w:r>
    </w:p>
    <w:p w14:paraId="72BE90D5" w14:textId="60CF18D2" w:rsidR="00476D9D" w:rsidRDefault="009B72EA" w:rsidP="00476D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В-третьих, охранная зона магистрального газопровода не была установлена, а минимальные расстояния от оси газопровода были не только не установлены, но и не имеют порядка такого установления и не подлежат внесению в публичные реестры. В случае если</w:t>
      </w:r>
      <w:r w:rsidR="00476D9D" w:rsidRPr="00476D9D">
        <w:rPr>
          <w:rFonts w:ascii="Times New Roman" w:hAnsi="Times New Roman" w:cs="Times New Roman"/>
          <w:sz w:val="28"/>
          <w:szCs w:val="28"/>
        </w:rPr>
        <w:t xml:space="preserve"> </w:t>
      </w:r>
      <w:r w:rsidR="00476D9D">
        <w:rPr>
          <w:rFonts w:ascii="Times New Roman" w:hAnsi="Times New Roman" w:cs="Times New Roman"/>
          <w:sz w:val="28"/>
          <w:szCs w:val="28"/>
        </w:rPr>
        <w:t>охранная зона газопровода</w:t>
      </w:r>
      <w:r>
        <w:rPr>
          <w:rFonts w:ascii="Times New Roman" w:hAnsi="Times New Roman" w:cs="Times New Roman"/>
          <w:sz w:val="28"/>
          <w:szCs w:val="28"/>
        </w:rPr>
        <w:t xml:space="preserve"> была бы установлена</w:t>
      </w:r>
      <w:r w:rsidR="00476D9D">
        <w:rPr>
          <w:rFonts w:ascii="Times New Roman" w:hAnsi="Times New Roman" w:cs="Times New Roman"/>
          <w:sz w:val="28"/>
          <w:szCs w:val="28"/>
        </w:rPr>
        <w:t xml:space="preserve"> и внесена в реестр либо, по меньшей мере, в документы градостроительного зонирования</w:t>
      </w:r>
      <w:r>
        <w:rPr>
          <w:rFonts w:ascii="Times New Roman" w:hAnsi="Times New Roman" w:cs="Times New Roman"/>
          <w:sz w:val="28"/>
          <w:szCs w:val="28"/>
        </w:rPr>
        <w:t>, лица, осуществившее строительство, были бы осведомлены о наличии газопровода и необходимости уточнения правил строительства, в том числе соблюдении минимальных расстояний</w:t>
      </w:r>
      <w:r w:rsidR="0015121A">
        <w:rPr>
          <w:rFonts w:ascii="Times New Roman" w:hAnsi="Times New Roman" w:cs="Times New Roman"/>
          <w:sz w:val="28"/>
          <w:szCs w:val="28"/>
        </w:rPr>
        <w:t>, если такие требования могут считаться обоснованными</w:t>
      </w:r>
      <w:r>
        <w:rPr>
          <w:rFonts w:ascii="Times New Roman" w:hAnsi="Times New Roman" w:cs="Times New Roman"/>
          <w:sz w:val="28"/>
          <w:szCs w:val="28"/>
        </w:rPr>
        <w:t xml:space="preserve">. </w:t>
      </w:r>
      <w:r w:rsidR="0097145D">
        <w:rPr>
          <w:rFonts w:ascii="Times New Roman" w:hAnsi="Times New Roman" w:cs="Times New Roman"/>
          <w:sz w:val="28"/>
          <w:szCs w:val="28"/>
        </w:rPr>
        <w:t>Стоит заметить и противоречивость суждений Конституционного суда</w:t>
      </w:r>
      <w:r w:rsidR="002963A0">
        <w:rPr>
          <w:rFonts w:ascii="Times New Roman" w:hAnsi="Times New Roman" w:cs="Times New Roman"/>
          <w:sz w:val="28"/>
          <w:szCs w:val="28"/>
        </w:rPr>
        <w:t>,</w:t>
      </w:r>
      <w:r w:rsidR="0097145D">
        <w:rPr>
          <w:rStyle w:val="a5"/>
          <w:rFonts w:ascii="Times New Roman" w:hAnsi="Times New Roman" w:cs="Times New Roman"/>
          <w:sz w:val="28"/>
          <w:szCs w:val="28"/>
        </w:rPr>
        <w:footnoteReference w:id="17"/>
      </w:r>
      <w:r w:rsidR="002963A0">
        <w:rPr>
          <w:rFonts w:ascii="Times New Roman" w:hAnsi="Times New Roman" w:cs="Times New Roman"/>
          <w:sz w:val="28"/>
          <w:szCs w:val="28"/>
        </w:rPr>
        <w:t xml:space="preserve"> </w:t>
      </w:r>
      <w:r w:rsidR="0097145D">
        <w:rPr>
          <w:rFonts w:ascii="Times New Roman" w:hAnsi="Times New Roman" w:cs="Times New Roman"/>
          <w:sz w:val="28"/>
          <w:szCs w:val="28"/>
        </w:rPr>
        <w:t xml:space="preserve">который сначала указал, что «ограничение прав на землю» устанавливается в специальном порядке и подлежит государственной регистрации, однако в </w:t>
      </w:r>
      <w:r w:rsidR="00476D9D">
        <w:rPr>
          <w:rFonts w:ascii="Times New Roman" w:hAnsi="Times New Roman" w:cs="Times New Roman"/>
          <w:sz w:val="28"/>
          <w:szCs w:val="28"/>
        </w:rPr>
        <w:t xml:space="preserve">следующем </w:t>
      </w:r>
      <w:r w:rsidR="0097145D">
        <w:rPr>
          <w:rFonts w:ascii="Times New Roman" w:hAnsi="Times New Roman" w:cs="Times New Roman"/>
          <w:sz w:val="28"/>
          <w:szCs w:val="28"/>
        </w:rPr>
        <w:t xml:space="preserve">пункте опроверг данный вывод, заключив, что границы охранных зон </w:t>
      </w:r>
      <w:r w:rsidR="0097145D" w:rsidRPr="0097145D">
        <w:rPr>
          <w:rFonts w:ascii="Times New Roman" w:hAnsi="Times New Roman" w:cs="Times New Roman"/>
          <w:sz w:val="28"/>
          <w:szCs w:val="28"/>
        </w:rPr>
        <w:t>определяются на основании строительных норм и правил</w:t>
      </w:r>
      <w:r w:rsidR="0097145D">
        <w:rPr>
          <w:rFonts w:ascii="Times New Roman" w:hAnsi="Times New Roman" w:cs="Times New Roman"/>
          <w:sz w:val="28"/>
          <w:szCs w:val="28"/>
        </w:rPr>
        <w:t>, а также</w:t>
      </w:r>
      <w:r w:rsidR="0097145D" w:rsidRPr="0097145D">
        <w:rPr>
          <w:rFonts w:ascii="Times New Roman" w:hAnsi="Times New Roman" w:cs="Times New Roman"/>
          <w:sz w:val="28"/>
          <w:szCs w:val="28"/>
        </w:rPr>
        <w:t xml:space="preserve"> правил охраны магистральных трубопроводов</w:t>
      </w:r>
      <w:r w:rsidR="0097145D">
        <w:rPr>
          <w:rFonts w:ascii="Times New Roman" w:hAnsi="Times New Roman" w:cs="Times New Roman"/>
          <w:sz w:val="28"/>
          <w:szCs w:val="28"/>
        </w:rPr>
        <w:t xml:space="preserve">. </w:t>
      </w:r>
      <w:r w:rsidR="00A55AAB">
        <w:rPr>
          <w:rFonts w:ascii="Times New Roman" w:hAnsi="Times New Roman" w:cs="Times New Roman"/>
          <w:sz w:val="28"/>
          <w:szCs w:val="28"/>
        </w:rPr>
        <w:t xml:space="preserve">В указанном выше Определении Конституционный суд рассматривал заявление истицы по делу </w:t>
      </w:r>
      <w:r w:rsidR="00A55AAB" w:rsidRPr="00B17E96">
        <w:rPr>
          <w:rFonts w:ascii="Times New Roman" w:hAnsi="Times New Roman" w:cs="Times New Roman"/>
          <w:sz w:val="28"/>
          <w:szCs w:val="28"/>
        </w:rPr>
        <w:t>№ 33-3573/2014</w:t>
      </w:r>
      <w:r w:rsidR="00A55AAB">
        <w:rPr>
          <w:rFonts w:ascii="Times New Roman" w:hAnsi="Times New Roman" w:cs="Times New Roman"/>
          <w:sz w:val="28"/>
          <w:szCs w:val="28"/>
        </w:rPr>
        <w:t xml:space="preserve"> Курганского областного суда, которой в итоге не удалось защитить право на свою </w:t>
      </w:r>
      <w:r w:rsidR="00476D9D">
        <w:rPr>
          <w:rFonts w:ascii="Times New Roman" w:hAnsi="Times New Roman" w:cs="Times New Roman"/>
          <w:sz w:val="28"/>
          <w:szCs w:val="28"/>
        </w:rPr>
        <w:t>недвижимость</w:t>
      </w:r>
      <w:r w:rsidR="00A55AAB">
        <w:rPr>
          <w:rFonts w:ascii="Times New Roman" w:hAnsi="Times New Roman" w:cs="Times New Roman"/>
          <w:sz w:val="28"/>
          <w:szCs w:val="28"/>
        </w:rPr>
        <w:t>.</w:t>
      </w:r>
      <w:r w:rsidR="00292578">
        <w:rPr>
          <w:rFonts w:ascii="Times New Roman" w:hAnsi="Times New Roman" w:cs="Times New Roman"/>
          <w:sz w:val="28"/>
          <w:szCs w:val="28"/>
        </w:rPr>
        <w:t xml:space="preserve"> </w:t>
      </w:r>
    </w:p>
    <w:p w14:paraId="13C7301F" w14:textId="69E89E5D" w:rsidR="00E837A5" w:rsidRDefault="007B2577" w:rsidP="00476D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В-четвертых, необходимость соблюдения СНиП </w:t>
      </w:r>
      <w:r w:rsidRPr="00B17E96">
        <w:rPr>
          <w:rFonts w:ascii="Times New Roman" w:hAnsi="Times New Roman" w:cs="Times New Roman"/>
          <w:sz w:val="28"/>
          <w:szCs w:val="28"/>
        </w:rPr>
        <w:t>2.05.06-85* «Магистральные трубопроводы»</w:t>
      </w:r>
      <w:r>
        <w:rPr>
          <w:rFonts w:ascii="Times New Roman" w:hAnsi="Times New Roman" w:cs="Times New Roman"/>
          <w:sz w:val="28"/>
          <w:szCs w:val="28"/>
        </w:rPr>
        <w:t xml:space="preserve"> при строительстве зданий в законодательстве прямо не установлена. </w:t>
      </w:r>
      <w:r w:rsidR="0071001B">
        <w:rPr>
          <w:rFonts w:ascii="Times New Roman" w:hAnsi="Times New Roman" w:cs="Times New Roman"/>
          <w:sz w:val="28"/>
          <w:szCs w:val="28"/>
        </w:rPr>
        <w:t>О</w:t>
      </w:r>
      <w:r w:rsidR="007C6139">
        <w:rPr>
          <w:rFonts w:ascii="Times New Roman" w:hAnsi="Times New Roman" w:cs="Times New Roman"/>
          <w:sz w:val="28"/>
          <w:szCs w:val="28"/>
        </w:rPr>
        <w:t xml:space="preserve">днако </w:t>
      </w:r>
      <w:r w:rsidR="004F4D24">
        <w:rPr>
          <w:rFonts w:ascii="Times New Roman" w:hAnsi="Times New Roman" w:cs="Times New Roman"/>
          <w:sz w:val="28"/>
          <w:szCs w:val="28"/>
        </w:rPr>
        <w:t>согласно буквальному толкованию Федерального закона «</w:t>
      </w:r>
      <w:r w:rsidR="004F4D24" w:rsidRPr="004F4D24">
        <w:rPr>
          <w:rFonts w:ascii="Times New Roman" w:hAnsi="Times New Roman" w:cs="Times New Roman"/>
          <w:sz w:val="28"/>
          <w:szCs w:val="28"/>
        </w:rPr>
        <w:t>Технический регламент о безопасности зданий и сооружений</w:t>
      </w:r>
      <w:r w:rsidR="004F4D24">
        <w:rPr>
          <w:rFonts w:ascii="Times New Roman" w:hAnsi="Times New Roman" w:cs="Times New Roman"/>
          <w:sz w:val="28"/>
          <w:szCs w:val="28"/>
        </w:rPr>
        <w:t>» от 30</w:t>
      </w:r>
      <w:r w:rsidR="00961C26">
        <w:rPr>
          <w:rFonts w:ascii="Times New Roman" w:hAnsi="Times New Roman" w:cs="Times New Roman"/>
          <w:sz w:val="28"/>
          <w:szCs w:val="28"/>
        </w:rPr>
        <w:t xml:space="preserve"> декабря </w:t>
      </w:r>
      <w:r w:rsidR="004F4D24">
        <w:rPr>
          <w:rFonts w:ascii="Times New Roman" w:hAnsi="Times New Roman" w:cs="Times New Roman"/>
          <w:sz w:val="28"/>
          <w:szCs w:val="28"/>
        </w:rPr>
        <w:t>2009</w:t>
      </w:r>
      <w:r w:rsidR="00961C26">
        <w:rPr>
          <w:rFonts w:ascii="Times New Roman" w:hAnsi="Times New Roman" w:cs="Times New Roman"/>
          <w:sz w:val="28"/>
          <w:szCs w:val="28"/>
        </w:rPr>
        <w:t xml:space="preserve"> года</w:t>
      </w:r>
      <w:r w:rsidR="004F4D24">
        <w:rPr>
          <w:rFonts w:ascii="Times New Roman" w:hAnsi="Times New Roman" w:cs="Times New Roman"/>
          <w:sz w:val="28"/>
          <w:szCs w:val="28"/>
        </w:rPr>
        <w:t xml:space="preserve"> №</w:t>
      </w:r>
      <w:r w:rsidR="004F4D24" w:rsidRPr="004F4D24">
        <w:rPr>
          <w:rFonts w:ascii="Times New Roman" w:hAnsi="Times New Roman" w:cs="Times New Roman"/>
          <w:sz w:val="28"/>
          <w:szCs w:val="28"/>
        </w:rPr>
        <w:t xml:space="preserve"> 384-ФЗ</w:t>
      </w:r>
      <w:r w:rsidR="004F4D24">
        <w:rPr>
          <w:rFonts w:ascii="Times New Roman" w:hAnsi="Times New Roman" w:cs="Times New Roman"/>
          <w:sz w:val="28"/>
          <w:szCs w:val="28"/>
        </w:rPr>
        <w:t xml:space="preserve"> при строительстве должны соблюдаться все технические нормы, перечисленные в перечне</w:t>
      </w:r>
      <w:r w:rsidR="00476D9D">
        <w:rPr>
          <w:rFonts w:ascii="Times New Roman" w:hAnsi="Times New Roman" w:cs="Times New Roman"/>
          <w:sz w:val="28"/>
          <w:szCs w:val="28"/>
        </w:rPr>
        <w:t xml:space="preserve"> обязательных стандартов и сводов правил,</w:t>
      </w:r>
      <w:r w:rsidR="004449EA">
        <w:rPr>
          <w:rStyle w:val="a5"/>
          <w:rFonts w:ascii="Times New Roman" w:hAnsi="Times New Roman" w:cs="Times New Roman"/>
          <w:sz w:val="28"/>
          <w:szCs w:val="28"/>
        </w:rPr>
        <w:footnoteReference w:id="18"/>
      </w:r>
      <w:r w:rsidR="004F4D24">
        <w:rPr>
          <w:rFonts w:ascii="Times New Roman" w:hAnsi="Times New Roman" w:cs="Times New Roman"/>
          <w:sz w:val="28"/>
          <w:szCs w:val="28"/>
        </w:rPr>
        <w:t xml:space="preserve"> в том числе СНиП </w:t>
      </w:r>
      <w:r w:rsidR="004F4D24" w:rsidRPr="00B17E96">
        <w:rPr>
          <w:rFonts w:ascii="Times New Roman" w:hAnsi="Times New Roman" w:cs="Times New Roman"/>
          <w:sz w:val="28"/>
          <w:szCs w:val="28"/>
        </w:rPr>
        <w:t>2.05.06-85* «Магистральные трубопроводы»</w:t>
      </w:r>
      <w:r w:rsidR="004F4D24">
        <w:rPr>
          <w:rFonts w:ascii="Times New Roman" w:hAnsi="Times New Roman" w:cs="Times New Roman"/>
          <w:sz w:val="28"/>
          <w:szCs w:val="28"/>
        </w:rPr>
        <w:t xml:space="preserve">, без указания на то, какие именно технические правила применяются при строительстве зданий, а какие – </w:t>
      </w:r>
      <w:r w:rsidR="00476D9D">
        <w:rPr>
          <w:rFonts w:ascii="Times New Roman" w:hAnsi="Times New Roman" w:cs="Times New Roman"/>
          <w:sz w:val="28"/>
          <w:szCs w:val="28"/>
        </w:rPr>
        <w:t xml:space="preserve">линейных </w:t>
      </w:r>
      <w:r w:rsidR="004F4D24">
        <w:rPr>
          <w:rFonts w:ascii="Times New Roman" w:hAnsi="Times New Roman" w:cs="Times New Roman"/>
          <w:sz w:val="28"/>
          <w:szCs w:val="28"/>
        </w:rPr>
        <w:t xml:space="preserve">сооружений. </w:t>
      </w:r>
      <w:r w:rsidR="00476D9D">
        <w:rPr>
          <w:rFonts w:ascii="Times New Roman" w:hAnsi="Times New Roman" w:cs="Times New Roman"/>
          <w:sz w:val="28"/>
          <w:szCs w:val="28"/>
        </w:rPr>
        <w:t xml:space="preserve">С помощью </w:t>
      </w:r>
      <w:r w:rsidR="004F4D24">
        <w:rPr>
          <w:rFonts w:ascii="Times New Roman" w:hAnsi="Times New Roman" w:cs="Times New Roman"/>
          <w:sz w:val="28"/>
          <w:szCs w:val="28"/>
        </w:rPr>
        <w:t>телеологического толкования можно заключить, что такое разделение необходимо, однако однозначного ответа закон не дает, а судебная практика</w:t>
      </w:r>
      <w:r w:rsidR="004449EA">
        <w:rPr>
          <w:rFonts w:ascii="Times New Roman" w:hAnsi="Times New Roman" w:cs="Times New Roman"/>
          <w:sz w:val="28"/>
          <w:szCs w:val="28"/>
        </w:rPr>
        <w:t>, в том числе Конституционный суд РФ, идё</w:t>
      </w:r>
      <w:r w:rsidR="004F4D24">
        <w:rPr>
          <w:rFonts w:ascii="Times New Roman" w:hAnsi="Times New Roman" w:cs="Times New Roman"/>
          <w:sz w:val="28"/>
          <w:szCs w:val="28"/>
        </w:rPr>
        <w:t>т по пути необходимости соблюден</w:t>
      </w:r>
      <w:r w:rsidR="004449EA">
        <w:rPr>
          <w:rFonts w:ascii="Times New Roman" w:hAnsi="Times New Roman" w:cs="Times New Roman"/>
          <w:sz w:val="28"/>
          <w:szCs w:val="28"/>
        </w:rPr>
        <w:t xml:space="preserve">ия всех технических регламентов. </w:t>
      </w:r>
    </w:p>
    <w:p w14:paraId="2D1E428E" w14:textId="77777777" w:rsidR="002963A0" w:rsidRDefault="0015121A" w:rsidP="00476D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В-пятых, необходимо поставить вопрос </w:t>
      </w:r>
      <w:r w:rsidR="00E837A5">
        <w:rPr>
          <w:rFonts w:ascii="Times New Roman" w:hAnsi="Times New Roman" w:cs="Times New Roman"/>
          <w:sz w:val="28"/>
          <w:szCs w:val="28"/>
        </w:rPr>
        <w:t xml:space="preserve">о </w:t>
      </w:r>
      <w:r>
        <w:rPr>
          <w:rFonts w:ascii="Times New Roman" w:hAnsi="Times New Roman" w:cs="Times New Roman"/>
          <w:sz w:val="28"/>
          <w:szCs w:val="28"/>
        </w:rPr>
        <w:t>конституционности нормы ст. 32 ФЗ «О</w:t>
      </w:r>
      <w:r w:rsidRPr="00B17E96">
        <w:rPr>
          <w:rFonts w:ascii="Times New Roman" w:hAnsi="Times New Roman" w:cs="Times New Roman"/>
          <w:sz w:val="28"/>
          <w:szCs w:val="28"/>
        </w:rPr>
        <w:t xml:space="preserve"> газоснабжении в </w:t>
      </w:r>
      <w:r>
        <w:rPr>
          <w:rFonts w:ascii="Times New Roman" w:hAnsi="Times New Roman" w:cs="Times New Roman"/>
          <w:sz w:val="28"/>
          <w:szCs w:val="28"/>
        </w:rPr>
        <w:t>РФ», которая</w:t>
      </w:r>
      <w:r w:rsidR="00E837A5">
        <w:rPr>
          <w:rFonts w:ascii="Times New Roman" w:hAnsi="Times New Roman" w:cs="Times New Roman"/>
          <w:sz w:val="28"/>
          <w:szCs w:val="28"/>
        </w:rPr>
        <w:t>,</w:t>
      </w:r>
      <w:r>
        <w:rPr>
          <w:rFonts w:ascii="Times New Roman" w:hAnsi="Times New Roman" w:cs="Times New Roman"/>
          <w:sz w:val="28"/>
          <w:szCs w:val="28"/>
        </w:rPr>
        <w:t xml:space="preserve"> устанавливая обязательное для применения неограниченного круга лиц правило, ссылается на акт технического регулирования, </w:t>
      </w:r>
      <w:r w:rsidR="00E837A5">
        <w:rPr>
          <w:rFonts w:ascii="Times New Roman" w:hAnsi="Times New Roman" w:cs="Times New Roman"/>
          <w:sz w:val="28"/>
          <w:szCs w:val="28"/>
        </w:rPr>
        <w:t xml:space="preserve">наличие оснований </w:t>
      </w:r>
      <w:r>
        <w:rPr>
          <w:rFonts w:ascii="Times New Roman" w:hAnsi="Times New Roman" w:cs="Times New Roman"/>
          <w:sz w:val="28"/>
          <w:szCs w:val="28"/>
        </w:rPr>
        <w:t xml:space="preserve">применения которого к лицам, осуществляющим строительство зданий и сооружений, не является очевидным. </w:t>
      </w:r>
    </w:p>
    <w:p w14:paraId="5B8DC8BC" w14:textId="5F12ADF7" w:rsidR="000714AA" w:rsidRDefault="002963A0" w:rsidP="00476D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В-шестых, </w:t>
      </w:r>
      <w:r w:rsidR="0047376B">
        <w:rPr>
          <w:rFonts w:ascii="Times New Roman" w:hAnsi="Times New Roman" w:cs="Times New Roman"/>
          <w:sz w:val="28"/>
          <w:szCs w:val="28"/>
        </w:rPr>
        <w:t>Верховный суд</w:t>
      </w:r>
      <w:r>
        <w:rPr>
          <w:rFonts w:ascii="Times New Roman" w:hAnsi="Times New Roman" w:cs="Times New Roman"/>
          <w:sz w:val="28"/>
          <w:szCs w:val="28"/>
        </w:rPr>
        <w:t xml:space="preserve"> в Обзоре судебной практики по делам, связанным с самовольным строительством</w:t>
      </w:r>
      <w:r w:rsidR="0047376B">
        <w:rPr>
          <w:rFonts w:ascii="Times New Roman" w:hAnsi="Times New Roman" w:cs="Times New Roman"/>
          <w:sz w:val="28"/>
          <w:szCs w:val="28"/>
        </w:rPr>
        <w:t>,</w:t>
      </w:r>
      <w:r w:rsidR="00BF798D">
        <w:rPr>
          <w:rStyle w:val="a5"/>
          <w:rFonts w:ascii="Times New Roman" w:hAnsi="Times New Roman" w:cs="Times New Roman"/>
          <w:sz w:val="28"/>
          <w:szCs w:val="28"/>
        </w:rPr>
        <w:footnoteReference w:id="19"/>
      </w:r>
      <w:r w:rsidR="0047376B">
        <w:rPr>
          <w:rFonts w:ascii="Times New Roman" w:hAnsi="Times New Roman" w:cs="Times New Roman"/>
          <w:sz w:val="28"/>
          <w:szCs w:val="28"/>
        </w:rPr>
        <w:t xml:space="preserve"> приходил к выводу о том, что осуществление самовольной постройки является виновным действием, что означает, что санкция в виде сноса такого строения не может быть применена при отсутствии вины лица, осуществившего строительство. Причины, по которым Верховный суд не стал оценивать вину в рассматриваемом деле являются неочевидными.  </w:t>
      </w:r>
    </w:p>
    <w:p w14:paraId="695ACC54" w14:textId="11D8A56C" w:rsidR="00E837A5" w:rsidRDefault="0031450C" w:rsidP="001E6652">
      <w:pPr>
        <w:spacing w:line="360" w:lineRule="auto"/>
        <w:ind w:firstLine="708"/>
        <w:jc w:val="both"/>
        <w:rPr>
          <w:rFonts w:ascii="Times New Roman" w:hAnsi="Times New Roman" w:cs="Times New Roman"/>
          <w:sz w:val="28"/>
          <w:szCs w:val="28"/>
        </w:rPr>
      </w:pPr>
      <w:r w:rsidRPr="0015121A">
        <w:rPr>
          <w:rFonts w:ascii="Times New Roman" w:hAnsi="Times New Roman" w:cs="Times New Roman"/>
          <w:sz w:val="28"/>
          <w:szCs w:val="28"/>
        </w:rPr>
        <w:lastRenderedPageBreak/>
        <w:t>Подводя итог</w:t>
      </w:r>
      <w:r>
        <w:rPr>
          <w:rFonts w:ascii="Times New Roman" w:hAnsi="Times New Roman" w:cs="Times New Roman"/>
          <w:sz w:val="28"/>
          <w:szCs w:val="28"/>
        </w:rPr>
        <w:t xml:space="preserve"> сказанному, несмотря на наличие императивной нормы </w:t>
      </w:r>
      <w:r w:rsidRPr="00B17E96">
        <w:rPr>
          <w:rFonts w:ascii="Times New Roman" w:hAnsi="Times New Roman" w:cs="Times New Roman"/>
          <w:sz w:val="28"/>
          <w:szCs w:val="28"/>
        </w:rPr>
        <w:t xml:space="preserve">ч. 4 ст. 32 </w:t>
      </w:r>
      <w:r>
        <w:rPr>
          <w:rFonts w:ascii="Times New Roman" w:hAnsi="Times New Roman" w:cs="Times New Roman"/>
          <w:sz w:val="28"/>
          <w:szCs w:val="28"/>
        </w:rPr>
        <w:t>ФЗ «О</w:t>
      </w:r>
      <w:r w:rsidRPr="00B17E96">
        <w:rPr>
          <w:rFonts w:ascii="Times New Roman" w:hAnsi="Times New Roman" w:cs="Times New Roman"/>
          <w:sz w:val="28"/>
          <w:szCs w:val="28"/>
        </w:rPr>
        <w:t xml:space="preserve"> газоснабжении в </w:t>
      </w:r>
      <w:r>
        <w:rPr>
          <w:rFonts w:ascii="Times New Roman" w:hAnsi="Times New Roman" w:cs="Times New Roman"/>
          <w:sz w:val="28"/>
          <w:szCs w:val="28"/>
        </w:rPr>
        <w:t>РФ»</w:t>
      </w:r>
      <w:r w:rsidRPr="00B17E96">
        <w:rPr>
          <w:rFonts w:ascii="Times New Roman" w:hAnsi="Times New Roman" w:cs="Times New Roman"/>
          <w:sz w:val="28"/>
          <w:szCs w:val="28"/>
        </w:rPr>
        <w:t xml:space="preserve">, </w:t>
      </w:r>
      <w:r>
        <w:rPr>
          <w:rFonts w:ascii="Times New Roman" w:hAnsi="Times New Roman" w:cs="Times New Roman"/>
          <w:sz w:val="28"/>
          <w:szCs w:val="28"/>
        </w:rPr>
        <w:t>которая не допускает возможность сохранения строений, возведенных с нарушением норм СНиП, нельзя говорить об обязанности лица, осуществ</w:t>
      </w:r>
      <w:r w:rsidR="00BA601A">
        <w:rPr>
          <w:rFonts w:ascii="Times New Roman" w:hAnsi="Times New Roman" w:cs="Times New Roman"/>
          <w:sz w:val="28"/>
          <w:szCs w:val="28"/>
        </w:rPr>
        <w:t xml:space="preserve">ившего строительство, </w:t>
      </w:r>
      <w:r w:rsidR="00616210">
        <w:rPr>
          <w:rFonts w:ascii="Times New Roman" w:hAnsi="Times New Roman" w:cs="Times New Roman"/>
          <w:sz w:val="28"/>
          <w:szCs w:val="28"/>
        </w:rPr>
        <w:t>нести риск, причиненный сносом</w:t>
      </w:r>
      <w:r w:rsidR="00BA601A">
        <w:rPr>
          <w:rFonts w:ascii="Times New Roman" w:hAnsi="Times New Roman" w:cs="Times New Roman"/>
          <w:sz w:val="28"/>
          <w:szCs w:val="28"/>
        </w:rPr>
        <w:t>. Стоит</w:t>
      </w:r>
      <w:r w:rsidR="0031137F">
        <w:rPr>
          <w:rFonts w:ascii="Times New Roman" w:hAnsi="Times New Roman" w:cs="Times New Roman"/>
          <w:sz w:val="28"/>
          <w:szCs w:val="28"/>
        </w:rPr>
        <w:t xml:space="preserve"> обратить внимание на позицию</w:t>
      </w:r>
      <w:r w:rsidR="00BA601A">
        <w:rPr>
          <w:rFonts w:ascii="Times New Roman" w:hAnsi="Times New Roman" w:cs="Times New Roman"/>
          <w:sz w:val="28"/>
          <w:szCs w:val="28"/>
        </w:rPr>
        <w:t xml:space="preserve"> </w:t>
      </w:r>
      <w:r w:rsidR="00BA601A" w:rsidRPr="00BA601A">
        <w:rPr>
          <w:rFonts w:ascii="Times New Roman" w:hAnsi="Times New Roman" w:cs="Times New Roman"/>
          <w:sz w:val="28"/>
          <w:szCs w:val="28"/>
        </w:rPr>
        <w:t>Семнадцатого арбитражного апелляционного суда</w:t>
      </w:r>
      <w:r w:rsidR="00616210">
        <w:rPr>
          <w:rFonts w:ascii="Times New Roman" w:hAnsi="Times New Roman" w:cs="Times New Roman"/>
          <w:sz w:val="28"/>
          <w:szCs w:val="28"/>
        </w:rPr>
        <w:t>, выраженную в постановлении</w:t>
      </w:r>
      <w:r w:rsidR="00BA601A" w:rsidRPr="00BA601A">
        <w:rPr>
          <w:rFonts w:ascii="Times New Roman" w:hAnsi="Times New Roman" w:cs="Times New Roman"/>
          <w:sz w:val="28"/>
          <w:szCs w:val="28"/>
        </w:rPr>
        <w:t xml:space="preserve"> по делу № А71-15106/2014</w:t>
      </w:r>
      <w:r w:rsidR="00616210">
        <w:rPr>
          <w:rFonts w:ascii="Times New Roman" w:hAnsi="Times New Roman" w:cs="Times New Roman"/>
          <w:sz w:val="28"/>
          <w:szCs w:val="28"/>
        </w:rPr>
        <w:t xml:space="preserve"> </w:t>
      </w:r>
      <w:r w:rsidR="00616210" w:rsidRPr="00BA601A">
        <w:rPr>
          <w:rFonts w:ascii="Times New Roman" w:hAnsi="Times New Roman" w:cs="Times New Roman"/>
          <w:sz w:val="28"/>
          <w:szCs w:val="28"/>
        </w:rPr>
        <w:t>от 5</w:t>
      </w:r>
      <w:r w:rsidR="00961C26">
        <w:rPr>
          <w:rFonts w:ascii="Times New Roman" w:hAnsi="Times New Roman" w:cs="Times New Roman"/>
          <w:sz w:val="28"/>
          <w:szCs w:val="28"/>
        </w:rPr>
        <w:t xml:space="preserve"> октября </w:t>
      </w:r>
      <w:r w:rsidR="00616210" w:rsidRPr="00BA601A">
        <w:rPr>
          <w:rFonts w:ascii="Times New Roman" w:hAnsi="Times New Roman" w:cs="Times New Roman"/>
          <w:sz w:val="28"/>
          <w:szCs w:val="28"/>
        </w:rPr>
        <w:t>2015</w:t>
      </w:r>
      <w:r w:rsidR="00961C26">
        <w:rPr>
          <w:rFonts w:ascii="Times New Roman" w:hAnsi="Times New Roman" w:cs="Times New Roman"/>
          <w:sz w:val="28"/>
          <w:szCs w:val="28"/>
        </w:rPr>
        <w:t xml:space="preserve"> года</w:t>
      </w:r>
      <w:r w:rsidR="00616210">
        <w:rPr>
          <w:rFonts w:ascii="Times New Roman" w:hAnsi="Times New Roman" w:cs="Times New Roman"/>
          <w:sz w:val="28"/>
          <w:szCs w:val="28"/>
        </w:rPr>
        <w:t>. В рамках</w:t>
      </w:r>
      <w:r w:rsidR="0031498C">
        <w:rPr>
          <w:rFonts w:ascii="Times New Roman" w:hAnsi="Times New Roman" w:cs="Times New Roman"/>
          <w:sz w:val="28"/>
          <w:szCs w:val="28"/>
        </w:rPr>
        <w:t xml:space="preserve"> указанного</w:t>
      </w:r>
      <w:r w:rsidR="00616210">
        <w:rPr>
          <w:rFonts w:ascii="Times New Roman" w:hAnsi="Times New Roman" w:cs="Times New Roman"/>
          <w:sz w:val="28"/>
          <w:szCs w:val="28"/>
        </w:rPr>
        <w:t xml:space="preserve"> дела был рассмотрен</w:t>
      </w:r>
      <w:r w:rsidR="0031137F">
        <w:rPr>
          <w:rFonts w:ascii="Times New Roman" w:hAnsi="Times New Roman" w:cs="Times New Roman"/>
          <w:sz w:val="28"/>
          <w:szCs w:val="28"/>
        </w:rPr>
        <w:t xml:space="preserve"> иск общества «Газпром трансгаз Чайковский» о сносе жилого дома, находящегося в зоне минимальных расстояний от оси газопровода,</w:t>
      </w:r>
      <w:r w:rsidR="00616210">
        <w:rPr>
          <w:rFonts w:ascii="Times New Roman" w:hAnsi="Times New Roman" w:cs="Times New Roman"/>
          <w:sz w:val="28"/>
          <w:szCs w:val="28"/>
        </w:rPr>
        <w:t xml:space="preserve"> который был квалифицирован судом</w:t>
      </w:r>
      <w:r w:rsidR="0031137F">
        <w:rPr>
          <w:rFonts w:ascii="Times New Roman" w:hAnsi="Times New Roman" w:cs="Times New Roman"/>
          <w:sz w:val="28"/>
          <w:szCs w:val="28"/>
        </w:rPr>
        <w:t xml:space="preserve"> как негаторный. Суд, с одной стороны, указал, что даже незначительное нарушение градостроительных и строительных норм может являться основанием для удовлетворения требования о сносе, </w:t>
      </w:r>
      <w:r w:rsidR="001E6652">
        <w:rPr>
          <w:rFonts w:ascii="Times New Roman" w:hAnsi="Times New Roman" w:cs="Times New Roman"/>
          <w:sz w:val="28"/>
          <w:szCs w:val="28"/>
        </w:rPr>
        <w:t>но, с другой стороны, признал, что удовлетворение требования истца возможно</w:t>
      </w:r>
      <w:r w:rsidR="00C23C84">
        <w:rPr>
          <w:rFonts w:ascii="Times New Roman" w:hAnsi="Times New Roman" w:cs="Times New Roman"/>
          <w:sz w:val="28"/>
          <w:szCs w:val="28"/>
        </w:rPr>
        <w:t>,</w:t>
      </w:r>
      <w:r w:rsidR="0031137F">
        <w:rPr>
          <w:rFonts w:ascii="Times New Roman" w:hAnsi="Times New Roman" w:cs="Times New Roman"/>
          <w:sz w:val="28"/>
          <w:szCs w:val="28"/>
        </w:rPr>
        <w:t xml:space="preserve"> только если </w:t>
      </w:r>
      <w:r w:rsidR="0031137F" w:rsidRPr="0031137F">
        <w:rPr>
          <w:rFonts w:ascii="Times New Roman" w:hAnsi="Times New Roman" w:cs="Times New Roman"/>
          <w:sz w:val="28"/>
          <w:szCs w:val="28"/>
        </w:rPr>
        <w:t xml:space="preserve">нарушается </w:t>
      </w:r>
      <w:r w:rsidR="001E6652">
        <w:rPr>
          <w:rFonts w:ascii="Times New Roman" w:hAnsi="Times New Roman" w:cs="Times New Roman"/>
          <w:sz w:val="28"/>
          <w:szCs w:val="28"/>
        </w:rPr>
        <w:t xml:space="preserve">его </w:t>
      </w:r>
      <w:r w:rsidR="0031137F" w:rsidRPr="0031137F">
        <w:rPr>
          <w:rFonts w:ascii="Times New Roman" w:hAnsi="Times New Roman" w:cs="Times New Roman"/>
          <w:sz w:val="28"/>
          <w:szCs w:val="28"/>
        </w:rPr>
        <w:t>право</w:t>
      </w:r>
      <w:r w:rsidR="001E6652">
        <w:rPr>
          <w:rFonts w:ascii="Times New Roman" w:hAnsi="Times New Roman" w:cs="Times New Roman"/>
          <w:sz w:val="28"/>
          <w:szCs w:val="28"/>
        </w:rPr>
        <w:t xml:space="preserve"> </w:t>
      </w:r>
      <w:r w:rsidR="0031137F" w:rsidRPr="0031137F">
        <w:rPr>
          <w:rFonts w:ascii="Times New Roman" w:hAnsi="Times New Roman" w:cs="Times New Roman"/>
          <w:sz w:val="28"/>
          <w:szCs w:val="28"/>
        </w:rPr>
        <w:t>собственн</w:t>
      </w:r>
      <w:r w:rsidR="001E6652">
        <w:rPr>
          <w:rFonts w:ascii="Times New Roman" w:hAnsi="Times New Roman" w:cs="Times New Roman"/>
          <w:sz w:val="28"/>
          <w:szCs w:val="28"/>
        </w:rPr>
        <w:t xml:space="preserve">ости или законное владение. Нахождение здания в зоне минимального расстояния от оси газопровода не может считаться таким нарушением, а </w:t>
      </w:r>
      <w:r w:rsidR="001E6652" w:rsidRPr="001E6652">
        <w:rPr>
          <w:rFonts w:ascii="Times New Roman" w:hAnsi="Times New Roman" w:cs="Times New Roman"/>
          <w:sz w:val="28"/>
          <w:szCs w:val="28"/>
        </w:rPr>
        <w:t>СНиП 2.05.06-85</w:t>
      </w:r>
      <w:r w:rsidR="0040288E">
        <w:rPr>
          <w:rFonts w:ascii="Times New Roman" w:hAnsi="Times New Roman" w:cs="Times New Roman"/>
          <w:sz w:val="28"/>
          <w:szCs w:val="28"/>
        </w:rPr>
        <w:t>*</w:t>
      </w:r>
      <w:r w:rsidR="001E6652" w:rsidRPr="001E6652">
        <w:rPr>
          <w:rFonts w:ascii="Times New Roman" w:hAnsi="Times New Roman" w:cs="Times New Roman"/>
          <w:sz w:val="28"/>
          <w:szCs w:val="28"/>
        </w:rPr>
        <w:t xml:space="preserve"> «Магистральные</w:t>
      </w:r>
      <w:r w:rsidR="001E6652">
        <w:rPr>
          <w:rFonts w:ascii="Times New Roman" w:hAnsi="Times New Roman" w:cs="Times New Roman"/>
          <w:sz w:val="28"/>
          <w:szCs w:val="28"/>
        </w:rPr>
        <w:t xml:space="preserve"> </w:t>
      </w:r>
      <w:r w:rsidR="001E6652" w:rsidRPr="001E6652">
        <w:rPr>
          <w:rFonts w:ascii="Times New Roman" w:hAnsi="Times New Roman" w:cs="Times New Roman"/>
          <w:sz w:val="28"/>
          <w:szCs w:val="28"/>
        </w:rPr>
        <w:t>трубопроводы»</w:t>
      </w:r>
      <w:r w:rsidR="001E6652">
        <w:rPr>
          <w:rFonts w:ascii="Times New Roman" w:hAnsi="Times New Roman" w:cs="Times New Roman"/>
          <w:sz w:val="28"/>
          <w:szCs w:val="28"/>
        </w:rPr>
        <w:t xml:space="preserve"> запрещает прокладку новых трубопроводов</w:t>
      </w:r>
      <w:r w:rsidR="0040288E">
        <w:rPr>
          <w:rFonts w:ascii="Times New Roman" w:hAnsi="Times New Roman" w:cs="Times New Roman"/>
          <w:sz w:val="28"/>
          <w:szCs w:val="28"/>
        </w:rPr>
        <w:t>, а не строительство жилых домов</w:t>
      </w:r>
      <w:r w:rsidR="001E6652">
        <w:rPr>
          <w:rFonts w:ascii="Times New Roman" w:hAnsi="Times New Roman" w:cs="Times New Roman"/>
          <w:sz w:val="28"/>
          <w:szCs w:val="28"/>
        </w:rPr>
        <w:t xml:space="preserve">. </w:t>
      </w:r>
    </w:p>
    <w:p w14:paraId="5B5DB244" w14:textId="3326B643" w:rsidR="0031450C" w:rsidRDefault="001E6652" w:rsidP="001E665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суд исходил из того, что границы </w:t>
      </w:r>
      <w:r w:rsidR="00684907">
        <w:rPr>
          <w:rFonts w:ascii="Times New Roman" w:hAnsi="Times New Roman" w:cs="Times New Roman"/>
          <w:sz w:val="28"/>
          <w:szCs w:val="28"/>
        </w:rPr>
        <w:t>охранной зоны, необходимой для защиты трубопровода, не нарушены, а</w:t>
      </w:r>
      <w:r w:rsidR="00AD54BB">
        <w:rPr>
          <w:rFonts w:ascii="Times New Roman" w:hAnsi="Times New Roman" w:cs="Times New Roman"/>
          <w:sz w:val="28"/>
          <w:szCs w:val="28"/>
        </w:rPr>
        <w:t>,</w:t>
      </w:r>
      <w:r w:rsidR="00684907">
        <w:rPr>
          <w:rFonts w:ascii="Times New Roman" w:hAnsi="Times New Roman" w:cs="Times New Roman"/>
          <w:sz w:val="28"/>
          <w:szCs w:val="28"/>
        </w:rPr>
        <w:t xml:space="preserve"> </w:t>
      </w:r>
      <w:r w:rsidR="00AD54BB">
        <w:rPr>
          <w:rFonts w:ascii="Times New Roman" w:hAnsi="Times New Roman" w:cs="Times New Roman"/>
          <w:sz w:val="28"/>
          <w:szCs w:val="28"/>
        </w:rPr>
        <w:t xml:space="preserve">следовательно, </w:t>
      </w:r>
      <w:r w:rsidR="00684907">
        <w:rPr>
          <w:rFonts w:ascii="Times New Roman" w:hAnsi="Times New Roman" w:cs="Times New Roman"/>
          <w:sz w:val="28"/>
          <w:szCs w:val="28"/>
        </w:rPr>
        <w:t xml:space="preserve">не нарушены и </w:t>
      </w:r>
      <w:r>
        <w:rPr>
          <w:rFonts w:ascii="Times New Roman" w:hAnsi="Times New Roman" w:cs="Times New Roman"/>
          <w:sz w:val="28"/>
          <w:szCs w:val="28"/>
        </w:rPr>
        <w:t>инт</w:t>
      </w:r>
      <w:r w:rsidR="00684907">
        <w:rPr>
          <w:rFonts w:ascii="Times New Roman" w:hAnsi="Times New Roman" w:cs="Times New Roman"/>
          <w:sz w:val="28"/>
          <w:szCs w:val="28"/>
        </w:rPr>
        <w:t xml:space="preserve">ересы истца. Нарушение минимальных расстояний не рассматривалось судом как нарушение интересов </w:t>
      </w:r>
      <w:r w:rsidR="00A14854">
        <w:rPr>
          <w:rFonts w:ascii="Times New Roman" w:hAnsi="Times New Roman" w:cs="Times New Roman"/>
          <w:sz w:val="28"/>
          <w:szCs w:val="28"/>
        </w:rPr>
        <w:t>истца, а защита ответчика</w:t>
      </w:r>
      <w:r w:rsidR="00684907">
        <w:rPr>
          <w:rFonts w:ascii="Times New Roman" w:hAnsi="Times New Roman" w:cs="Times New Roman"/>
          <w:sz w:val="28"/>
          <w:szCs w:val="28"/>
        </w:rPr>
        <w:t xml:space="preserve"> от вероятного воздействия газопровода</w:t>
      </w:r>
      <w:r w:rsidR="00A14854">
        <w:rPr>
          <w:rFonts w:ascii="Times New Roman" w:hAnsi="Times New Roman" w:cs="Times New Roman"/>
          <w:sz w:val="28"/>
          <w:szCs w:val="28"/>
        </w:rPr>
        <w:t>,</w:t>
      </w:r>
      <w:r w:rsidR="00A14854" w:rsidRPr="00A14854">
        <w:rPr>
          <w:rFonts w:ascii="Times New Roman" w:hAnsi="Times New Roman" w:cs="Times New Roman"/>
          <w:sz w:val="28"/>
          <w:szCs w:val="28"/>
        </w:rPr>
        <w:t xml:space="preserve"> </w:t>
      </w:r>
      <w:r w:rsidR="00A14854">
        <w:rPr>
          <w:rFonts w:ascii="Times New Roman" w:hAnsi="Times New Roman" w:cs="Times New Roman"/>
          <w:sz w:val="28"/>
          <w:szCs w:val="28"/>
        </w:rPr>
        <w:t>о которой он не заявлял,</w:t>
      </w:r>
      <w:r w:rsidR="00684907">
        <w:rPr>
          <w:rFonts w:ascii="Times New Roman" w:hAnsi="Times New Roman" w:cs="Times New Roman"/>
          <w:sz w:val="28"/>
          <w:szCs w:val="28"/>
        </w:rPr>
        <w:t xml:space="preserve"> не должна иметь места. Представляется, что такое решение полностью соответствует принципу состязательности сторон</w:t>
      </w:r>
      <w:r w:rsidR="00AF1B0A">
        <w:rPr>
          <w:rFonts w:ascii="Times New Roman" w:hAnsi="Times New Roman" w:cs="Times New Roman"/>
          <w:sz w:val="28"/>
          <w:szCs w:val="28"/>
        </w:rPr>
        <w:t xml:space="preserve"> и наилучшим образом обеспечивает баланс интересов собственников газопровода и строения. Однако данное дело </w:t>
      </w:r>
      <w:r w:rsidR="00AD54BB">
        <w:rPr>
          <w:rFonts w:ascii="Times New Roman" w:hAnsi="Times New Roman" w:cs="Times New Roman"/>
          <w:sz w:val="28"/>
          <w:szCs w:val="28"/>
        </w:rPr>
        <w:t>впоследствии было рассмотрено Верховным судом РФ</w:t>
      </w:r>
      <w:r w:rsidR="00DD23B3">
        <w:rPr>
          <w:rFonts w:ascii="Times New Roman" w:hAnsi="Times New Roman" w:cs="Times New Roman"/>
          <w:sz w:val="28"/>
          <w:szCs w:val="28"/>
        </w:rPr>
        <w:t>,</w:t>
      </w:r>
      <w:r w:rsidR="00AF1B0A">
        <w:rPr>
          <w:rStyle w:val="a5"/>
          <w:rFonts w:ascii="Times New Roman" w:hAnsi="Times New Roman" w:cs="Times New Roman"/>
          <w:sz w:val="28"/>
          <w:szCs w:val="28"/>
        </w:rPr>
        <w:footnoteReference w:id="20"/>
      </w:r>
      <w:r w:rsidR="00AF1B0A">
        <w:rPr>
          <w:rFonts w:ascii="Times New Roman" w:hAnsi="Times New Roman" w:cs="Times New Roman"/>
          <w:sz w:val="28"/>
          <w:szCs w:val="28"/>
        </w:rPr>
        <w:t xml:space="preserve"> который</w:t>
      </w:r>
      <w:r w:rsidR="00684907">
        <w:rPr>
          <w:rFonts w:ascii="Times New Roman" w:hAnsi="Times New Roman" w:cs="Times New Roman"/>
          <w:sz w:val="28"/>
          <w:szCs w:val="28"/>
        </w:rPr>
        <w:t xml:space="preserve"> </w:t>
      </w:r>
      <w:r w:rsidR="00AF1B0A">
        <w:rPr>
          <w:rFonts w:ascii="Times New Roman" w:hAnsi="Times New Roman" w:cs="Times New Roman"/>
          <w:sz w:val="28"/>
          <w:szCs w:val="28"/>
        </w:rPr>
        <w:t xml:space="preserve">признал постройку самовольной и подлежащей сносу. Данное дело будет подробно </w:t>
      </w:r>
      <w:r w:rsidR="00AD54BB">
        <w:rPr>
          <w:rFonts w:ascii="Times New Roman" w:hAnsi="Times New Roman" w:cs="Times New Roman"/>
          <w:sz w:val="28"/>
          <w:szCs w:val="28"/>
        </w:rPr>
        <w:t xml:space="preserve">проанализировано </w:t>
      </w:r>
      <w:r w:rsidR="00AF1B0A">
        <w:rPr>
          <w:rFonts w:ascii="Times New Roman" w:hAnsi="Times New Roman" w:cs="Times New Roman"/>
          <w:sz w:val="28"/>
          <w:szCs w:val="28"/>
        </w:rPr>
        <w:t>в Главе 3</w:t>
      </w:r>
      <w:r w:rsidR="00AD54BB">
        <w:rPr>
          <w:rFonts w:ascii="Times New Roman" w:hAnsi="Times New Roman" w:cs="Times New Roman"/>
          <w:sz w:val="28"/>
          <w:szCs w:val="28"/>
        </w:rPr>
        <w:t xml:space="preserve"> </w:t>
      </w:r>
      <w:r w:rsidR="00AD54BB">
        <w:rPr>
          <w:rFonts w:ascii="Times New Roman" w:hAnsi="Times New Roman" w:cs="Times New Roman"/>
          <w:sz w:val="28"/>
          <w:szCs w:val="28"/>
        </w:rPr>
        <w:lastRenderedPageBreak/>
        <w:t>настоящей работы</w:t>
      </w:r>
      <w:r w:rsidR="00AF1B0A">
        <w:rPr>
          <w:rFonts w:ascii="Times New Roman" w:hAnsi="Times New Roman" w:cs="Times New Roman"/>
          <w:sz w:val="28"/>
          <w:szCs w:val="28"/>
        </w:rPr>
        <w:t xml:space="preserve"> в свете правового значения </w:t>
      </w:r>
      <w:r w:rsidR="00F46771">
        <w:rPr>
          <w:rFonts w:ascii="Times New Roman" w:hAnsi="Times New Roman" w:cs="Times New Roman"/>
          <w:sz w:val="28"/>
          <w:szCs w:val="28"/>
        </w:rPr>
        <w:t>не</w:t>
      </w:r>
      <w:r w:rsidR="00AF1B0A">
        <w:rPr>
          <w:rFonts w:ascii="Times New Roman" w:hAnsi="Times New Roman" w:cs="Times New Roman"/>
          <w:sz w:val="28"/>
          <w:szCs w:val="28"/>
        </w:rPr>
        <w:t xml:space="preserve">внесения информации о наличии газопроводов и их охранных зон в публичные реестры. </w:t>
      </w:r>
    </w:p>
    <w:p w14:paraId="348CCF4B" w14:textId="1A21395E" w:rsidR="00CB7749" w:rsidRPr="00F46771" w:rsidRDefault="00CB7749" w:rsidP="001E665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Следует положительно оценивать подход судов, согласно которому решение о сносе должно приниматься только в исключительных случаях и причинять собственникам строений наименьшие убытки. Например, дело</w:t>
      </w:r>
      <w:r w:rsidR="00AD54BB">
        <w:rPr>
          <w:rFonts w:ascii="Times New Roman" w:hAnsi="Times New Roman" w:cs="Times New Roman"/>
          <w:sz w:val="28"/>
          <w:szCs w:val="28"/>
        </w:rPr>
        <w:t>,</w:t>
      </w:r>
      <w:r w:rsidR="004B6B66">
        <w:rPr>
          <w:rFonts w:ascii="Times New Roman" w:hAnsi="Times New Roman" w:cs="Times New Roman"/>
          <w:sz w:val="28"/>
          <w:szCs w:val="28"/>
        </w:rPr>
        <w:t xml:space="preserve"> рассмотренное Верховным судом</w:t>
      </w:r>
      <w:r w:rsidR="00F855C0">
        <w:rPr>
          <w:rFonts w:ascii="Times New Roman" w:hAnsi="Times New Roman" w:cs="Times New Roman"/>
          <w:sz w:val="28"/>
          <w:szCs w:val="28"/>
        </w:rPr>
        <w:t xml:space="preserve"> РФ</w:t>
      </w:r>
      <w:r w:rsidR="00DD23B3">
        <w:rPr>
          <w:rFonts w:ascii="Times New Roman" w:hAnsi="Times New Roman" w:cs="Times New Roman"/>
          <w:sz w:val="28"/>
          <w:szCs w:val="28"/>
        </w:rPr>
        <w:t>,</w:t>
      </w:r>
      <w:r>
        <w:rPr>
          <w:rStyle w:val="a5"/>
          <w:rFonts w:ascii="Times New Roman" w:hAnsi="Times New Roman" w:cs="Times New Roman"/>
          <w:sz w:val="28"/>
          <w:szCs w:val="28"/>
        </w:rPr>
        <w:footnoteReference w:id="21"/>
      </w:r>
      <w:r>
        <w:rPr>
          <w:rFonts w:ascii="Times New Roman" w:hAnsi="Times New Roman" w:cs="Times New Roman"/>
          <w:sz w:val="28"/>
          <w:szCs w:val="28"/>
        </w:rPr>
        <w:t xml:space="preserve"> приведенное выше</w:t>
      </w:r>
      <w:r w:rsidR="004B6B66">
        <w:rPr>
          <w:rFonts w:ascii="Times New Roman" w:hAnsi="Times New Roman" w:cs="Times New Roman"/>
          <w:sz w:val="28"/>
          <w:szCs w:val="28"/>
        </w:rPr>
        <w:t xml:space="preserve"> в качестве иллюстрации того, что суды не учитывают незначительность нарушения зоны</w:t>
      </w:r>
      <w:r w:rsidR="00AD54BB">
        <w:rPr>
          <w:rFonts w:ascii="Times New Roman" w:hAnsi="Times New Roman" w:cs="Times New Roman"/>
          <w:sz w:val="28"/>
          <w:szCs w:val="28"/>
        </w:rPr>
        <w:t xml:space="preserve"> минимальных расстояний</w:t>
      </w:r>
      <w:r>
        <w:rPr>
          <w:rFonts w:ascii="Times New Roman" w:hAnsi="Times New Roman" w:cs="Times New Roman"/>
          <w:sz w:val="28"/>
          <w:szCs w:val="28"/>
        </w:rPr>
        <w:t>, было н</w:t>
      </w:r>
      <w:r w:rsidR="00A14854">
        <w:rPr>
          <w:rFonts w:ascii="Times New Roman" w:hAnsi="Times New Roman" w:cs="Times New Roman"/>
          <w:sz w:val="28"/>
          <w:szCs w:val="28"/>
        </w:rPr>
        <w:t>аправленно на новое рассмотрение</w:t>
      </w:r>
      <w:r w:rsidR="004B6B66">
        <w:rPr>
          <w:rFonts w:ascii="Times New Roman" w:hAnsi="Times New Roman" w:cs="Times New Roman"/>
          <w:sz w:val="28"/>
          <w:szCs w:val="28"/>
        </w:rPr>
        <w:t xml:space="preserve">. В результате </w:t>
      </w:r>
      <w:r w:rsidR="00DA53EA">
        <w:rPr>
          <w:rFonts w:ascii="Times New Roman" w:hAnsi="Times New Roman" w:cs="Times New Roman"/>
          <w:sz w:val="28"/>
          <w:szCs w:val="28"/>
        </w:rPr>
        <w:t>Верховный суд Республики Татарстан</w:t>
      </w:r>
      <w:r w:rsidR="00DA53EA">
        <w:rPr>
          <w:rStyle w:val="a5"/>
          <w:rFonts w:ascii="Times New Roman" w:hAnsi="Times New Roman" w:cs="Times New Roman"/>
          <w:sz w:val="28"/>
          <w:szCs w:val="28"/>
        </w:rPr>
        <w:footnoteReference w:id="22"/>
      </w:r>
      <w:r w:rsidR="00DA53EA">
        <w:rPr>
          <w:rFonts w:ascii="Times New Roman" w:hAnsi="Times New Roman" w:cs="Times New Roman"/>
          <w:sz w:val="28"/>
          <w:szCs w:val="28"/>
        </w:rPr>
        <w:t xml:space="preserve"> пришел к выводу о том, что снос строения является несоразмерным</w:t>
      </w:r>
      <w:r w:rsidR="00AD54BB">
        <w:rPr>
          <w:rFonts w:ascii="Times New Roman" w:hAnsi="Times New Roman" w:cs="Times New Roman"/>
          <w:sz w:val="28"/>
          <w:szCs w:val="28"/>
        </w:rPr>
        <w:t xml:space="preserve"> последствием нарушения</w:t>
      </w:r>
      <w:r w:rsidR="00DA53EA">
        <w:rPr>
          <w:rFonts w:ascii="Times New Roman" w:hAnsi="Times New Roman" w:cs="Times New Roman"/>
          <w:sz w:val="28"/>
          <w:szCs w:val="28"/>
        </w:rPr>
        <w:t xml:space="preserve">, а для соблюдения зоны минимальных расстояний достаточно произвести лишь снос части дома. </w:t>
      </w:r>
    </w:p>
    <w:p w14:paraId="18F93C00" w14:textId="77777777" w:rsidR="00571FB0" w:rsidRPr="00571FB0" w:rsidRDefault="00E3757E" w:rsidP="00571FB0">
      <w:pPr>
        <w:spacing w:line="360" w:lineRule="auto"/>
        <w:ind w:firstLine="708"/>
        <w:jc w:val="both"/>
        <w:rPr>
          <w:rFonts w:ascii="Times New Roman" w:hAnsi="Times New Roman" w:cs="Times New Roman"/>
          <w:sz w:val="28"/>
          <w:szCs w:val="28"/>
        </w:rPr>
      </w:pPr>
      <w:r w:rsidRPr="00732417">
        <w:rPr>
          <w:rFonts w:ascii="Times New Roman" w:eastAsia="Calibri" w:hAnsi="Times New Roman" w:cs="Times New Roman"/>
          <w:sz w:val="28"/>
          <w:szCs w:val="28"/>
        </w:rPr>
        <w:t>§</w:t>
      </w:r>
      <w:r>
        <w:rPr>
          <w:rFonts w:ascii="Times New Roman" w:eastAsia="Calibri" w:hAnsi="Times New Roman" w:cs="Times New Roman"/>
          <w:sz w:val="28"/>
          <w:szCs w:val="28"/>
        </w:rPr>
        <w:t xml:space="preserve">2. </w:t>
      </w:r>
      <w:r w:rsidR="00571FB0" w:rsidRPr="00571FB0">
        <w:rPr>
          <w:rFonts w:ascii="Times New Roman" w:hAnsi="Times New Roman" w:cs="Times New Roman"/>
          <w:sz w:val="28"/>
          <w:szCs w:val="28"/>
        </w:rPr>
        <w:t>Строительство в охранной зоне линий электропередач. Применимые нормы и последствия строительства.</w:t>
      </w:r>
    </w:p>
    <w:p w14:paraId="2C7F97FB" w14:textId="0992F466" w:rsidR="00A9376E" w:rsidRDefault="00C77CCD" w:rsidP="00571F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Иное регулирование установлено</w:t>
      </w:r>
      <w:r w:rsidR="00571FB0" w:rsidRPr="00B17E96">
        <w:rPr>
          <w:rFonts w:ascii="Times New Roman" w:hAnsi="Times New Roman" w:cs="Times New Roman"/>
          <w:sz w:val="28"/>
          <w:szCs w:val="28"/>
        </w:rPr>
        <w:t xml:space="preserve"> в отношении</w:t>
      </w:r>
      <w:r w:rsidR="00FE19A8">
        <w:rPr>
          <w:rFonts w:ascii="Times New Roman" w:hAnsi="Times New Roman" w:cs="Times New Roman"/>
          <w:sz w:val="28"/>
          <w:szCs w:val="28"/>
        </w:rPr>
        <w:t xml:space="preserve"> строительства в охранной зоне </w:t>
      </w:r>
      <w:r w:rsidR="00571FB0" w:rsidRPr="00B17E96">
        <w:rPr>
          <w:rFonts w:ascii="Times New Roman" w:hAnsi="Times New Roman" w:cs="Times New Roman"/>
          <w:sz w:val="28"/>
          <w:szCs w:val="28"/>
        </w:rPr>
        <w:t xml:space="preserve">ЛЭП. </w:t>
      </w:r>
      <w:r w:rsidR="00571FB0">
        <w:rPr>
          <w:rFonts w:ascii="Times New Roman" w:hAnsi="Times New Roman" w:cs="Times New Roman"/>
          <w:sz w:val="28"/>
          <w:szCs w:val="28"/>
        </w:rPr>
        <w:t xml:space="preserve">Во-первых, в </w:t>
      </w:r>
      <w:r>
        <w:rPr>
          <w:rFonts w:ascii="Times New Roman" w:hAnsi="Times New Roman" w:cs="Times New Roman"/>
          <w:sz w:val="28"/>
          <w:szCs w:val="28"/>
        </w:rPr>
        <w:t xml:space="preserve">отличие от магистральных газопроводов, в </w:t>
      </w:r>
      <w:r w:rsidR="00571FB0">
        <w:rPr>
          <w:rFonts w:ascii="Times New Roman" w:hAnsi="Times New Roman" w:cs="Times New Roman"/>
          <w:sz w:val="28"/>
          <w:szCs w:val="28"/>
        </w:rPr>
        <w:t xml:space="preserve">отношении ЛЭП не установлены минимальные расстояния, в границах которых существуют ограничения строительства. Во-вторых, суды, рассматривая иски о сносе самовольных построек в охранных зонах ЛЭП, </w:t>
      </w:r>
      <w:r w:rsidR="00FE19A8">
        <w:rPr>
          <w:rFonts w:ascii="Times New Roman" w:hAnsi="Times New Roman" w:cs="Times New Roman"/>
          <w:sz w:val="28"/>
          <w:szCs w:val="28"/>
        </w:rPr>
        <w:t>не ограничены абсолютными законодательными запретами строительства в охранных зонах</w:t>
      </w:r>
      <w:r w:rsidR="00A9376E">
        <w:rPr>
          <w:rFonts w:ascii="Times New Roman" w:hAnsi="Times New Roman" w:cs="Times New Roman"/>
          <w:sz w:val="28"/>
          <w:szCs w:val="28"/>
        </w:rPr>
        <w:t>,</w:t>
      </w:r>
      <w:r w:rsidR="00FE19A8">
        <w:rPr>
          <w:rFonts w:ascii="Times New Roman" w:hAnsi="Times New Roman" w:cs="Times New Roman"/>
          <w:sz w:val="28"/>
          <w:szCs w:val="28"/>
        </w:rPr>
        <w:t xml:space="preserve"> и </w:t>
      </w:r>
      <w:r w:rsidR="00571FB0">
        <w:rPr>
          <w:rFonts w:ascii="Times New Roman" w:hAnsi="Times New Roman" w:cs="Times New Roman"/>
          <w:sz w:val="28"/>
          <w:szCs w:val="28"/>
        </w:rPr>
        <w:t xml:space="preserve">оценивают все обстоятельства в совокупности для решения вопроса о том, нарушается ли возможность доступа собственника ЛЭП к своему объекту. </w:t>
      </w:r>
      <w:r w:rsidR="00FE19A8">
        <w:rPr>
          <w:rFonts w:ascii="Times New Roman" w:hAnsi="Times New Roman" w:cs="Times New Roman"/>
          <w:sz w:val="28"/>
          <w:szCs w:val="28"/>
        </w:rPr>
        <w:t xml:space="preserve">Для того чтобы осуществить </w:t>
      </w:r>
      <w:r w:rsidR="00274A99">
        <w:rPr>
          <w:rFonts w:ascii="Times New Roman" w:hAnsi="Times New Roman" w:cs="Times New Roman"/>
          <w:sz w:val="28"/>
          <w:szCs w:val="28"/>
        </w:rPr>
        <w:t xml:space="preserve">строительство в охранной зоне ЛЭП, необходимо получить согласование на такое строительство у собственника ЛЭП, </w:t>
      </w:r>
      <w:r w:rsidR="00274A99" w:rsidRPr="00B17E96">
        <w:rPr>
          <w:rFonts w:ascii="Times New Roman" w:hAnsi="Times New Roman" w:cs="Times New Roman"/>
          <w:sz w:val="28"/>
          <w:szCs w:val="28"/>
        </w:rPr>
        <w:t>которое требуется в соответствии с Постановлением Правительства РФ от 24</w:t>
      </w:r>
      <w:r w:rsidR="00274A99">
        <w:rPr>
          <w:rFonts w:ascii="Times New Roman" w:hAnsi="Times New Roman" w:cs="Times New Roman"/>
          <w:sz w:val="28"/>
          <w:szCs w:val="28"/>
        </w:rPr>
        <w:t xml:space="preserve"> февраля </w:t>
      </w:r>
      <w:r w:rsidR="00274A99" w:rsidRPr="00B17E96">
        <w:rPr>
          <w:rFonts w:ascii="Times New Roman" w:hAnsi="Times New Roman" w:cs="Times New Roman"/>
          <w:sz w:val="28"/>
          <w:szCs w:val="28"/>
        </w:rPr>
        <w:t>2009</w:t>
      </w:r>
      <w:r w:rsidR="00274A99">
        <w:rPr>
          <w:rFonts w:ascii="Times New Roman" w:hAnsi="Times New Roman" w:cs="Times New Roman"/>
          <w:sz w:val="28"/>
          <w:szCs w:val="28"/>
        </w:rPr>
        <w:t xml:space="preserve"> г</w:t>
      </w:r>
      <w:r w:rsidR="00961C26">
        <w:rPr>
          <w:rFonts w:ascii="Times New Roman" w:hAnsi="Times New Roman" w:cs="Times New Roman"/>
          <w:sz w:val="28"/>
          <w:szCs w:val="28"/>
        </w:rPr>
        <w:t>ода</w:t>
      </w:r>
      <w:r w:rsidR="00961C26" w:rsidRPr="00B17E96">
        <w:rPr>
          <w:rFonts w:ascii="Times New Roman" w:hAnsi="Times New Roman" w:cs="Times New Roman"/>
          <w:sz w:val="28"/>
          <w:szCs w:val="28"/>
        </w:rPr>
        <w:t xml:space="preserve"> </w:t>
      </w:r>
      <w:r w:rsidR="00274A99" w:rsidRPr="00B17E96">
        <w:rPr>
          <w:rFonts w:ascii="Times New Roman" w:hAnsi="Times New Roman" w:cs="Times New Roman"/>
          <w:sz w:val="28"/>
          <w:szCs w:val="28"/>
        </w:rPr>
        <w:t xml:space="preserve">№ 160 </w:t>
      </w:r>
      <w:r w:rsidR="00274A99">
        <w:rPr>
          <w:rFonts w:ascii="Times New Roman" w:hAnsi="Times New Roman" w:cs="Times New Roman"/>
          <w:sz w:val="28"/>
          <w:szCs w:val="28"/>
        </w:rPr>
        <w:t>«</w:t>
      </w:r>
      <w:r w:rsidR="00274A99" w:rsidRPr="00B17E96">
        <w:rPr>
          <w:rFonts w:ascii="Times New Roman" w:hAnsi="Times New Roman" w:cs="Times New Roman"/>
          <w:sz w:val="28"/>
          <w:szCs w:val="28"/>
        </w:rPr>
        <w:t xml:space="preserve">О порядке установления охранных зон объектов </w:t>
      </w:r>
      <w:r w:rsidR="00274A99" w:rsidRPr="00B17E96">
        <w:rPr>
          <w:rFonts w:ascii="Times New Roman" w:hAnsi="Times New Roman" w:cs="Times New Roman"/>
          <w:sz w:val="28"/>
          <w:szCs w:val="28"/>
        </w:rPr>
        <w:lastRenderedPageBreak/>
        <w:t>электросетевого хозяйства и особых условий использования земельных участков, расположенных в границах таких зон</w:t>
      </w:r>
      <w:r w:rsidR="00274A99">
        <w:rPr>
          <w:rFonts w:ascii="Times New Roman" w:hAnsi="Times New Roman" w:cs="Times New Roman"/>
          <w:sz w:val="28"/>
          <w:szCs w:val="28"/>
        </w:rPr>
        <w:t>»</w:t>
      </w:r>
      <w:r w:rsidR="00274A99" w:rsidRPr="00B17E96">
        <w:rPr>
          <w:rFonts w:ascii="Times New Roman" w:hAnsi="Times New Roman" w:cs="Times New Roman"/>
          <w:sz w:val="28"/>
          <w:szCs w:val="28"/>
        </w:rPr>
        <w:t>.</w:t>
      </w:r>
      <w:r w:rsidR="00274A99">
        <w:rPr>
          <w:rFonts w:ascii="Times New Roman" w:hAnsi="Times New Roman" w:cs="Times New Roman"/>
          <w:sz w:val="28"/>
          <w:szCs w:val="28"/>
        </w:rPr>
        <w:t xml:space="preserve"> </w:t>
      </w:r>
    </w:p>
    <w:p w14:paraId="35F632B4" w14:textId="46FE305A" w:rsidR="00C01C94" w:rsidRDefault="00A9376E" w:rsidP="00571F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рассмотреть </w:t>
      </w:r>
      <w:r w:rsidR="00274A99">
        <w:rPr>
          <w:rFonts w:ascii="Times New Roman" w:hAnsi="Times New Roman" w:cs="Times New Roman"/>
          <w:sz w:val="28"/>
          <w:szCs w:val="28"/>
        </w:rPr>
        <w:t xml:space="preserve">примеры </w:t>
      </w:r>
      <w:r w:rsidR="003805F2">
        <w:rPr>
          <w:rFonts w:ascii="Times New Roman" w:hAnsi="Times New Roman" w:cs="Times New Roman"/>
          <w:sz w:val="28"/>
          <w:szCs w:val="28"/>
        </w:rPr>
        <w:t>решений</w:t>
      </w:r>
      <w:r w:rsidR="00274A99">
        <w:rPr>
          <w:rFonts w:ascii="Times New Roman" w:hAnsi="Times New Roman" w:cs="Times New Roman"/>
          <w:sz w:val="28"/>
          <w:szCs w:val="28"/>
        </w:rPr>
        <w:t xml:space="preserve"> </w:t>
      </w:r>
      <w:r w:rsidR="003805F2">
        <w:rPr>
          <w:rFonts w:ascii="Times New Roman" w:hAnsi="Times New Roman" w:cs="Times New Roman"/>
          <w:sz w:val="28"/>
          <w:szCs w:val="28"/>
        </w:rPr>
        <w:t>по искам</w:t>
      </w:r>
      <w:r w:rsidR="00274A99">
        <w:rPr>
          <w:rFonts w:ascii="Times New Roman" w:hAnsi="Times New Roman" w:cs="Times New Roman"/>
          <w:sz w:val="28"/>
          <w:szCs w:val="28"/>
        </w:rPr>
        <w:t xml:space="preserve"> о признании строительства самовольным в</w:t>
      </w:r>
      <w:r w:rsidR="003805F2">
        <w:rPr>
          <w:rFonts w:ascii="Times New Roman" w:hAnsi="Times New Roman" w:cs="Times New Roman"/>
          <w:sz w:val="28"/>
          <w:szCs w:val="28"/>
        </w:rPr>
        <w:t xml:space="preserve"> тех случаях</w:t>
      </w:r>
      <w:r w:rsidR="00C77CCD">
        <w:rPr>
          <w:rFonts w:ascii="Times New Roman" w:hAnsi="Times New Roman" w:cs="Times New Roman"/>
          <w:sz w:val="28"/>
          <w:szCs w:val="28"/>
        </w:rPr>
        <w:t>,</w:t>
      </w:r>
      <w:r w:rsidR="00274A99">
        <w:rPr>
          <w:rFonts w:ascii="Times New Roman" w:hAnsi="Times New Roman" w:cs="Times New Roman"/>
          <w:sz w:val="28"/>
          <w:szCs w:val="28"/>
        </w:rPr>
        <w:t xml:space="preserve"> </w:t>
      </w:r>
      <w:r w:rsidR="003805F2">
        <w:rPr>
          <w:rFonts w:ascii="Times New Roman" w:hAnsi="Times New Roman" w:cs="Times New Roman"/>
          <w:sz w:val="28"/>
          <w:szCs w:val="28"/>
        </w:rPr>
        <w:t>когда</w:t>
      </w:r>
      <w:r w:rsidR="00274A99">
        <w:rPr>
          <w:rFonts w:ascii="Times New Roman" w:hAnsi="Times New Roman" w:cs="Times New Roman"/>
          <w:sz w:val="28"/>
          <w:szCs w:val="28"/>
        </w:rPr>
        <w:t xml:space="preserve"> необходимого соглас</w:t>
      </w:r>
      <w:r w:rsidR="003805F2">
        <w:rPr>
          <w:rFonts w:ascii="Times New Roman" w:hAnsi="Times New Roman" w:cs="Times New Roman"/>
          <w:sz w:val="28"/>
          <w:szCs w:val="28"/>
        </w:rPr>
        <w:t>ования</w:t>
      </w:r>
      <w:r w:rsidR="00274A99">
        <w:rPr>
          <w:rFonts w:ascii="Times New Roman" w:hAnsi="Times New Roman" w:cs="Times New Roman"/>
          <w:sz w:val="28"/>
          <w:szCs w:val="28"/>
        </w:rPr>
        <w:t xml:space="preserve"> не</w:t>
      </w:r>
      <w:r w:rsidR="003805F2">
        <w:rPr>
          <w:rFonts w:ascii="Times New Roman" w:hAnsi="Times New Roman" w:cs="Times New Roman"/>
          <w:sz w:val="28"/>
          <w:szCs w:val="28"/>
        </w:rPr>
        <w:t xml:space="preserve"> было произведен</w:t>
      </w:r>
      <w:r w:rsidR="00274A99">
        <w:rPr>
          <w:rFonts w:ascii="Times New Roman" w:hAnsi="Times New Roman" w:cs="Times New Roman"/>
          <w:sz w:val="28"/>
          <w:szCs w:val="28"/>
        </w:rPr>
        <w:t>о. Например, в одном из дел</w:t>
      </w:r>
      <w:r w:rsidR="003805F2">
        <w:rPr>
          <w:rFonts w:ascii="Times New Roman" w:hAnsi="Times New Roman" w:cs="Times New Roman"/>
          <w:sz w:val="28"/>
          <w:szCs w:val="28"/>
        </w:rPr>
        <w:t xml:space="preserve">, </w:t>
      </w:r>
      <w:r>
        <w:rPr>
          <w:rFonts w:ascii="Times New Roman" w:hAnsi="Times New Roman" w:cs="Times New Roman"/>
          <w:sz w:val="28"/>
          <w:szCs w:val="28"/>
        </w:rPr>
        <w:t xml:space="preserve">рассмотренных </w:t>
      </w:r>
      <w:r w:rsidR="003805F2">
        <w:rPr>
          <w:rFonts w:ascii="Times New Roman" w:hAnsi="Times New Roman" w:cs="Times New Roman"/>
          <w:sz w:val="28"/>
          <w:szCs w:val="28"/>
        </w:rPr>
        <w:t>арбитражным судом</w:t>
      </w:r>
      <w:r w:rsidR="00274A99">
        <w:rPr>
          <w:rFonts w:ascii="Times New Roman" w:hAnsi="Times New Roman" w:cs="Times New Roman"/>
          <w:sz w:val="28"/>
          <w:szCs w:val="28"/>
        </w:rPr>
        <w:t xml:space="preserve"> Дальневосточного округа</w:t>
      </w:r>
      <w:r>
        <w:rPr>
          <w:rFonts w:ascii="Times New Roman" w:hAnsi="Times New Roman" w:cs="Times New Roman"/>
          <w:sz w:val="28"/>
          <w:szCs w:val="28"/>
        </w:rPr>
        <w:t>,</w:t>
      </w:r>
      <w:r w:rsidR="00274A99">
        <w:rPr>
          <w:rStyle w:val="a5"/>
          <w:rFonts w:ascii="Times New Roman" w:hAnsi="Times New Roman" w:cs="Times New Roman"/>
          <w:sz w:val="28"/>
          <w:szCs w:val="28"/>
        </w:rPr>
        <w:footnoteReference w:id="23"/>
      </w:r>
      <w:r w:rsidR="00571FB0" w:rsidRPr="00B17E96">
        <w:rPr>
          <w:rFonts w:ascii="Times New Roman" w:hAnsi="Times New Roman" w:cs="Times New Roman"/>
          <w:sz w:val="28"/>
          <w:szCs w:val="28"/>
        </w:rPr>
        <w:t xml:space="preserve"> застройщик получил разрешение на строительство, после чего возвел торговый центр в охранной зоне без согласования такого строительства с собственником ЛЭП</w:t>
      </w:r>
      <w:r w:rsidR="003805F2">
        <w:rPr>
          <w:rFonts w:ascii="Times New Roman" w:hAnsi="Times New Roman" w:cs="Times New Roman"/>
          <w:sz w:val="28"/>
          <w:szCs w:val="28"/>
        </w:rPr>
        <w:t>.</w:t>
      </w:r>
      <w:r w:rsidR="00571FB0" w:rsidRPr="00B17E96">
        <w:rPr>
          <w:rFonts w:ascii="Times New Roman" w:hAnsi="Times New Roman" w:cs="Times New Roman"/>
          <w:sz w:val="28"/>
          <w:szCs w:val="28"/>
        </w:rPr>
        <w:t xml:space="preserve"> Иск </w:t>
      </w:r>
      <w:r w:rsidR="00552E85">
        <w:rPr>
          <w:rFonts w:ascii="Times New Roman" w:hAnsi="Times New Roman" w:cs="Times New Roman"/>
          <w:sz w:val="28"/>
          <w:szCs w:val="28"/>
        </w:rPr>
        <w:t xml:space="preserve">собственника ЛЭП </w:t>
      </w:r>
      <w:r w:rsidR="00571FB0" w:rsidRPr="00B17E96">
        <w:rPr>
          <w:rFonts w:ascii="Times New Roman" w:hAnsi="Times New Roman" w:cs="Times New Roman"/>
          <w:sz w:val="28"/>
          <w:szCs w:val="28"/>
        </w:rPr>
        <w:t xml:space="preserve">был квалифицирован как негаторный (ст. 304 ГК РФ), а представленные доказательства </w:t>
      </w:r>
      <w:r w:rsidR="003805F2">
        <w:rPr>
          <w:rFonts w:ascii="Times New Roman" w:hAnsi="Times New Roman" w:cs="Times New Roman"/>
          <w:sz w:val="28"/>
          <w:szCs w:val="28"/>
        </w:rPr>
        <w:t>оценивались с точки зрения того, насколько осуществленное строительство препятствует</w:t>
      </w:r>
      <w:r>
        <w:rPr>
          <w:rFonts w:ascii="Times New Roman" w:hAnsi="Times New Roman" w:cs="Times New Roman"/>
          <w:sz w:val="28"/>
          <w:szCs w:val="28"/>
        </w:rPr>
        <w:t xml:space="preserve"> собственнику ЛЭП</w:t>
      </w:r>
      <w:r w:rsidR="003805F2">
        <w:rPr>
          <w:rFonts w:ascii="Times New Roman" w:hAnsi="Times New Roman" w:cs="Times New Roman"/>
          <w:sz w:val="28"/>
          <w:szCs w:val="28"/>
        </w:rPr>
        <w:t xml:space="preserve"> </w:t>
      </w:r>
      <w:r w:rsidR="003805F2" w:rsidRPr="00B17E96">
        <w:rPr>
          <w:rFonts w:ascii="Times New Roman" w:hAnsi="Times New Roman" w:cs="Times New Roman"/>
          <w:sz w:val="28"/>
          <w:szCs w:val="28"/>
        </w:rPr>
        <w:t>«в осуществлении обслуживания и ремонта».</w:t>
      </w:r>
      <w:r w:rsidR="003805F2">
        <w:rPr>
          <w:rFonts w:ascii="Times New Roman" w:hAnsi="Times New Roman" w:cs="Times New Roman"/>
          <w:sz w:val="28"/>
          <w:szCs w:val="28"/>
        </w:rPr>
        <w:t xml:space="preserve"> </w:t>
      </w:r>
    </w:p>
    <w:p w14:paraId="4103F7E9" w14:textId="77777777" w:rsidR="00C01C94" w:rsidRDefault="003805F2" w:rsidP="00571FB0">
      <w:pPr>
        <w:spacing w:line="360" w:lineRule="auto"/>
        <w:ind w:firstLine="708"/>
        <w:jc w:val="both"/>
        <w:rPr>
          <w:rFonts w:ascii="Times New Roman" w:hAnsi="Times New Roman" w:cs="Times New Roman"/>
          <w:sz w:val="28"/>
          <w:szCs w:val="28"/>
        </w:rPr>
      </w:pPr>
      <w:r w:rsidRPr="00B17E96">
        <w:rPr>
          <w:rFonts w:ascii="Times New Roman" w:hAnsi="Times New Roman" w:cs="Times New Roman"/>
          <w:sz w:val="28"/>
          <w:szCs w:val="28"/>
        </w:rPr>
        <w:t>Суд отметил, что постройка</w:t>
      </w:r>
      <w:r>
        <w:rPr>
          <w:rFonts w:ascii="Times New Roman" w:hAnsi="Times New Roman" w:cs="Times New Roman"/>
          <w:sz w:val="28"/>
          <w:szCs w:val="28"/>
        </w:rPr>
        <w:t xml:space="preserve"> подлежит сносу только в случае</w:t>
      </w:r>
      <w:r w:rsidRPr="00B17E96">
        <w:rPr>
          <w:rFonts w:ascii="Times New Roman" w:hAnsi="Times New Roman" w:cs="Times New Roman"/>
          <w:sz w:val="28"/>
          <w:szCs w:val="28"/>
        </w:rPr>
        <w:t xml:space="preserve"> если </w:t>
      </w:r>
      <w:r w:rsidR="00A9376E">
        <w:rPr>
          <w:rFonts w:ascii="Times New Roman" w:hAnsi="Times New Roman" w:cs="Times New Roman"/>
          <w:sz w:val="28"/>
          <w:szCs w:val="28"/>
        </w:rPr>
        <w:t xml:space="preserve">она </w:t>
      </w:r>
      <w:r w:rsidRPr="00B17E96">
        <w:rPr>
          <w:rFonts w:ascii="Times New Roman" w:hAnsi="Times New Roman" w:cs="Times New Roman"/>
          <w:sz w:val="28"/>
          <w:szCs w:val="28"/>
        </w:rPr>
        <w:t>создает угрозу жизни и здоровью граждан</w:t>
      </w:r>
      <w:r>
        <w:rPr>
          <w:rFonts w:ascii="Times New Roman" w:hAnsi="Times New Roman" w:cs="Times New Roman"/>
          <w:sz w:val="28"/>
          <w:szCs w:val="28"/>
        </w:rPr>
        <w:t>, что прямо указано в п. 3 ст. 222 ГК РФ</w:t>
      </w:r>
      <w:r w:rsidR="008604B4">
        <w:rPr>
          <w:rFonts w:ascii="Times New Roman" w:hAnsi="Times New Roman" w:cs="Times New Roman"/>
          <w:sz w:val="28"/>
          <w:szCs w:val="28"/>
        </w:rPr>
        <w:t xml:space="preserve"> как признак, отсутствие которого является необходимым для </w:t>
      </w:r>
      <w:r w:rsidR="008604B4" w:rsidRPr="00B17E96">
        <w:rPr>
          <w:rFonts w:ascii="Times New Roman" w:hAnsi="Times New Roman" w:cs="Times New Roman"/>
          <w:sz w:val="28"/>
          <w:szCs w:val="28"/>
        </w:rPr>
        <w:t>приобретения права на самовольную постройку в судебном порядке</w:t>
      </w:r>
      <w:r w:rsidR="008604B4">
        <w:rPr>
          <w:rFonts w:ascii="Times New Roman" w:hAnsi="Times New Roman" w:cs="Times New Roman"/>
          <w:sz w:val="28"/>
          <w:szCs w:val="28"/>
        </w:rPr>
        <w:t>.</w:t>
      </w:r>
      <w:r w:rsidRPr="00B17E96">
        <w:rPr>
          <w:rFonts w:ascii="Times New Roman" w:hAnsi="Times New Roman" w:cs="Times New Roman"/>
          <w:sz w:val="28"/>
          <w:szCs w:val="28"/>
        </w:rPr>
        <w:t xml:space="preserve"> </w:t>
      </w:r>
      <w:r>
        <w:rPr>
          <w:rFonts w:ascii="Times New Roman" w:hAnsi="Times New Roman" w:cs="Times New Roman"/>
          <w:sz w:val="28"/>
          <w:szCs w:val="28"/>
        </w:rPr>
        <w:t>В результате</w:t>
      </w:r>
      <w:r w:rsidR="00571FB0" w:rsidRPr="00B17E96">
        <w:rPr>
          <w:rFonts w:ascii="Times New Roman" w:hAnsi="Times New Roman" w:cs="Times New Roman"/>
          <w:sz w:val="28"/>
          <w:szCs w:val="28"/>
        </w:rPr>
        <w:t xml:space="preserve"> </w:t>
      </w:r>
      <w:r w:rsidR="008604B4">
        <w:rPr>
          <w:rFonts w:ascii="Times New Roman" w:hAnsi="Times New Roman" w:cs="Times New Roman"/>
          <w:sz w:val="28"/>
          <w:szCs w:val="28"/>
        </w:rPr>
        <w:t xml:space="preserve">представленные истцом доказательства были оценены судом </w:t>
      </w:r>
      <w:r w:rsidR="00571FB0" w:rsidRPr="00B17E96">
        <w:rPr>
          <w:rFonts w:ascii="Times New Roman" w:hAnsi="Times New Roman" w:cs="Times New Roman"/>
          <w:sz w:val="28"/>
          <w:szCs w:val="28"/>
        </w:rPr>
        <w:t>как недостаточные для установления наличия препятствий «в осуществлении обслуживания и ремонта»</w:t>
      </w:r>
      <w:r w:rsidR="008604B4" w:rsidRPr="008604B4">
        <w:rPr>
          <w:rFonts w:ascii="Times New Roman" w:hAnsi="Times New Roman" w:cs="Times New Roman"/>
          <w:sz w:val="28"/>
          <w:szCs w:val="28"/>
        </w:rPr>
        <w:t xml:space="preserve"> </w:t>
      </w:r>
      <w:r w:rsidR="008604B4">
        <w:rPr>
          <w:rFonts w:ascii="Times New Roman" w:hAnsi="Times New Roman" w:cs="Times New Roman"/>
          <w:sz w:val="28"/>
          <w:szCs w:val="28"/>
        </w:rPr>
        <w:t>ЛЭП, следовательно</w:t>
      </w:r>
      <w:r w:rsidR="00C77CCD">
        <w:rPr>
          <w:rFonts w:ascii="Times New Roman" w:hAnsi="Times New Roman" w:cs="Times New Roman"/>
          <w:sz w:val="28"/>
          <w:szCs w:val="28"/>
        </w:rPr>
        <w:t>,</w:t>
      </w:r>
      <w:r w:rsidR="008604B4">
        <w:rPr>
          <w:rFonts w:ascii="Times New Roman" w:hAnsi="Times New Roman" w:cs="Times New Roman"/>
          <w:sz w:val="28"/>
          <w:szCs w:val="28"/>
        </w:rPr>
        <w:t xml:space="preserve"> постройка, возведенная в охранной зоне, не может быть признана самовольной</w:t>
      </w:r>
      <w:r w:rsidR="00571FB0" w:rsidRPr="00B17E96">
        <w:rPr>
          <w:rFonts w:ascii="Times New Roman" w:hAnsi="Times New Roman" w:cs="Times New Roman"/>
          <w:sz w:val="28"/>
          <w:szCs w:val="28"/>
        </w:rPr>
        <w:t>.</w:t>
      </w:r>
      <w:r w:rsidR="00571FB0">
        <w:rPr>
          <w:rFonts w:ascii="Times New Roman" w:hAnsi="Times New Roman" w:cs="Times New Roman"/>
          <w:sz w:val="28"/>
          <w:szCs w:val="28"/>
        </w:rPr>
        <w:t xml:space="preserve"> </w:t>
      </w:r>
    </w:p>
    <w:p w14:paraId="504A7B49" w14:textId="6A60C9C9" w:rsidR="00571FB0" w:rsidRDefault="00571FB0" w:rsidP="00571F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Представляется</w:t>
      </w:r>
      <w:r w:rsidRPr="00B17E96">
        <w:rPr>
          <w:rFonts w:ascii="Times New Roman" w:hAnsi="Times New Roman" w:cs="Times New Roman"/>
          <w:sz w:val="28"/>
          <w:szCs w:val="28"/>
        </w:rPr>
        <w:t>,</w:t>
      </w:r>
      <w:r>
        <w:rPr>
          <w:rFonts w:ascii="Times New Roman" w:hAnsi="Times New Roman" w:cs="Times New Roman"/>
          <w:sz w:val="28"/>
          <w:szCs w:val="28"/>
        </w:rPr>
        <w:t xml:space="preserve"> что</w:t>
      </w:r>
      <w:r w:rsidRPr="00B17E96">
        <w:rPr>
          <w:rFonts w:ascii="Times New Roman" w:hAnsi="Times New Roman" w:cs="Times New Roman"/>
          <w:sz w:val="28"/>
          <w:szCs w:val="28"/>
        </w:rPr>
        <w:t xml:space="preserve"> позиция суда, заключающаяся в необходимости оценки того, препятствует ли строительство использованию промышленного объекта, </w:t>
      </w:r>
      <w:r>
        <w:rPr>
          <w:rFonts w:ascii="Times New Roman" w:hAnsi="Times New Roman" w:cs="Times New Roman"/>
          <w:sz w:val="28"/>
          <w:szCs w:val="28"/>
        </w:rPr>
        <w:t>явл</w:t>
      </w:r>
      <w:r w:rsidRPr="00B17E96">
        <w:rPr>
          <w:rFonts w:ascii="Times New Roman" w:hAnsi="Times New Roman" w:cs="Times New Roman"/>
          <w:sz w:val="28"/>
          <w:szCs w:val="28"/>
        </w:rPr>
        <w:t>яется обоснованной и обеспечивающей баланс интересов собственника ЛЭП и лица, осуществившего строительство</w:t>
      </w:r>
      <w:r>
        <w:rPr>
          <w:rFonts w:ascii="Times New Roman" w:hAnsi="Times New Roman" w:cs="Times New Roman"/>
          <w:sz w:val="28"/>
          <w:szCs w:val="28"/>
        </w:rPr>
        <w:t xml:space="preserve">. </w:t>
      </w:r>
      <w:r w:rsidRPr="00B17E96">
        <w:rPr>
          <w:rFonts w:ascii="Times New Roman" w:hAnsi="Times New Roman" w:cs="Times New Roman"/>
          <w:sz w:val="28"/>
          <w:szCs w:val="28"/>
        </w:rPr>
        <w:t xml:space="preserve">Указанное решение было поддержано </w:t>
      </w:r>
      <w:r w:rsidR="00552E85">
        <w:rPr>
          <w:rFonts w:ascii="Times New Roman" w:hAnsi="Times New Roman" w:cs="Times New Roman"/>
          <w:sz w:val="28"/>
          <w:szCs w:val="28"/>
        </w:rPr>
        <w:t xml:space="preserve">судьей </w:t>
      </w:r>
      <w:r w:rsidR="00552E85" w:rsidRPr="00B17E96">
        <w:rPr>
          <w:rFonts w:ascii="Times New Roman" w:hAnsi="Times New Roman" w:cs="Times New Roman"/>
          <w:sz w:val="28"/>
          <w:szCs w:val="28"/>
        </w:rPr>
        <w:t>Верховн</w:t>
      </w:r>
      <w:r w:rsidR="00552E85">
        <w:rPr>
          <w:rFonts w:ascii="Times New Roman" w:hAnsi="Times New Roman" w:cs="Times New Roman"/>
          <w:sz w:val="28"/>
          <w:szCs w:val="28"/>
        </w:rPr>
        <w:t>ого</w:t>
      </w:r>
      <w:r w:rsidR="00552E85" w:rsidRPr="00B17E96">
        <w:rPr>
          <w:rFonts w:ascii="Times New Roman" w:hAnsi="Times New Roman" w:cs="Times New Roman"/>
          <w:sz w:val="28"/>
          <w:szCs w:val="28"/>
        </w:rPr>
        <w:t xml:space="preserve"> суд</w:t>
      </w:r>
      <w:r w:rsidR="00552E85">
        <w:rPr>
          <w:rFonts w:ascii="Times New Roman" w:hAnsi="Times New Roman" w:cs="Times New Roman"/>
          <w:sz w:val="28"/>
          <w:szCs w:val="28"/>
        </w:rPr>
        <w:t>а</w:t>
      </w:r>
      <w:r w:rsidR="00552E85" w:rsidRPr="00B17E96">
        <w:rPr>
          <w:rFonts w:ascii="Times New Roman" w:hAnsi="Times New Roman" w:cs="Times New Roman"/>
          <w:sz w:val="28"/>
          <w:szCs w:val="28"/>
        </w:rPr>
        <w:t xml:space="preserve"> </w:t>
      </w:r>
      <w:r w:rsidRPr="00B17E96">
        <w:rPr>
          <w:rFonts w:ascii="Times New Roman" w:hAnsi="Times New Roman" w:cs="Times New Roman"/>
          <w:sz w:val="28"/>
          <w:szCs w:val="28"/>
        </w:rPr>
        <w:t>(Определение от 15 августа 2016 г</w:t>
      </w:r>
      <w:r w:rsidR="00961C26">
        <w:rPr>
          <w:rFonts w:ascii="Times New Roman" w:hAnsi="Times New Roman" w:cs="Times New Roman"/>
          <w:sz w:val="28"/>
          <w:szCs w:val="28"/>
        </w:rPr>
        <w:t>ода</w:t>
      </w:r>
      <w:r w:rsidR="00961C26" w:rsidRPr="00B17E96">
        <w:rPr>
          <w:rFonts w:ascii="Times New Roman" w:hAnsi="Times New Roman" w:cs="Times New Roman"/>
          <w:sz w:val="28"/>
          <w:szCs w:val="28"/>
        </w:rPr>
        <w:t xml:space="preserve"> </w:t>
      </w:r>
      <w:r w:rsidR="00552E85">
        <w:rPr>
          <w:rFonts w:ascii="Times New Roman" w:hAnsi="Times New Roman" w:cs="Times New Roman"/>
          <w:sz w:val="28"/>
          <w:szCs w:val="28"/>
        </w:rPr>
        <w:t>№</w:t>
      </w:r>
      <w:r w:rsidR="00552E85" w:rsidRPr="00B17E96">
        <w:rPr>
          <w:rFonts w:ascii="Times New Roman" w:hAnsi="Times New Roman" w:cs="Times New Roman"/>
          <w:sz w:val="28"/>
          <w:szCs w:val="28"/>
        </w:rPr>
        <w:t xml:space="preserve"> </w:t>
      </w:r>
      <w:r w:rsidRPr="00B17E96">
        <w:rPr>
          <w:rFonts w:ascii="Times New Roman" w:hAnsi="Times New Roman" w:cs="Times New Roman"/>
          <w:sz w:val="28"/>
          <w:szCs w:val="28"/>
        </w:rPr>
        <w:t xml:space="preserve">303-ЭС16-9293), который отказал в передаче кассационной жалобы на рассмотрение экономической коллегией Верховного суда. </w:t>
      </w:r>
    </w:p>
    <w:p w14:paraId="546890F6" w14:textId="77525631" w:rsidR="00571FB0" w:rsidRDefault="00571FB0" w:rsidP="00571FB0">
      <w:pPr>
        <w:spacing w:line="360" w:lineRule="auto"/>
        <w:ind w:firstLine="708"/>
        <w:jc w:val="both"/>
        <w:rPr>
          <w:rFonts w:ascii="Times New Roman" w:hAnsi="Times New Roman" w:cs="Times New Roman"/>
          <w:sz w:val="28"/>
          <w:szCs w:val="28"/>
        </w:rPr>
      </w:pPr>
      <w:r w:rsidRPr="00B17E96">
        <w:rPr>
          <w:rFonts w:ascii="Times New Roman" w:hAnsi="Times New Roman" w:cs="Times New Roman"/>
          <w:sz w:val="28"/>
          <w:szCs w:val="28"/>
        </w:rPr>
        <w:lastRenderedPageBreak/>
        <w:t>Как было указано выше, охранные зоны ЛЭП устанавливаются независимо от категории земель в порядке, определяемом Постановлением Правительства РФ от 24</w:t>
      </w:r>
      <w:r w:rsidR="00232A27">
        <w:rPr>
          <w:rFonts w:ascii="Times New Roman" w:hAnsi="Times New Roman" w:cs="Times New Roman"/>
          <w:sz w:val="28"/>
          <w:szCs w:val="28"/>
        </w:rPr>
        <w:t xml:space="preserve"> февраля </w:t>
      </w:r>
      <w:r w:rsidRPr="00B17E96">
        <w:rPr>
          <w:rFonts w:ascii="Times New Roman" w:hAnsi="Times New Roman" w:cs="Times New Roman"/>
          <w:sz w:val="28"/>
          <w:szCs w:val="28"/>
        </w:rPr>
        <w:t>2009</w:t>
      </w:r>
      <w:r w:rsidR="00232A27">
        <w:rPr>
          <w:rFonts w:ascii="Times New Roman" w:hAnsi="Times New Roman" w:cs="Times New Roman"/>
          <w:sz w:val="28"/>
          <w:szCs w:val="28"/>
        </w:rPr>
        <w:t xml:space="preserve"> г</w:t>
      </w:r>
      <w:r w:rsidR="00961C26">
        <w:rPr>
          <w:rFonts w:ascii="Times New Roman" w:hAnsi="Times New Roman" w:cs="Times New Roman"/>
          <w:sz w:val="28"/>
          <w:szCs w:val="28"/>
        </w:rPr>
        <w:t>ода</w:t>
      </w:r>
      <w:r w:rsidR="00961C26" w:rsidRPr="00B17E96">
        <w:rPr>
          <w:rFonts w:ascii="Times New Roman" w:hAnsi="Times New Roman" w:cs="Times New Roman"/>
          <w:sz w:val="28"/>
          <w:szCs w:val="28"/>
        </w:rPr>
        <w:t xml:space="preserve"> </w:t>
      </w:r>
      <w:r w:rsidRPr="00B17E96">
        <w:rPr>
          <w:rFonts w:ascii="Times New Roman" w:hAnsi="Times New Roman" w:cs="Times New Roman"/>
          <w:sz w:val="28"/>
          <w:szCs w:val="28"/>
        </w:rPr>
        <w:t xml:space="preserve">№ 160, которое </w:t>
      </w:r>
      <w:r w:rsidR="00232A27">
        <w:rPr>
          <w:rFonts w:ascii="Times New Roman" w:hAnsi="Times New Roman" w:cs="Times New Roman"/>
          <w:sz w:val="28"/>
          <w:szCs w:val="28"/>
        </w:rPr>
        <w:t>предусматривает</w:t>
      </w:r>
      <w:r w:rsidR="00232A27" w:rsidRPr="00B17E96">
        <w:rPr>
          <w:rFonts w:ascii="Times New Roman" w:hAnsi="Times New Roman" w:cs="Times New Roman"/>
          <w:sz w:val="28"/>
          <w:szCs w:val="28"/>
        </w:rPr>
        <w:t xml:space="preserve"> </w:t>
      </w:r>
      <w:r w:rsidRPr="00B17E96">
        <w:rPr>
          <w:rFonts w:ascii="Times New Roman" w:hAnsi="Times New Roman" w:cs="Times New Roman"/>
          <w:sz w:val="28"/>
          <w:szCs w:val="28"/>
        </w:rPr>
        <w:t>необходимость согласования строительства, капитального ремонта, реконструкции и сноса зданий в пределах охранных зон с сетевой организацией. Нормы, аналогичной ст. 32 ФЗ «О газоснабжении</w:t>
      </w:r>
      <w:r>
        <w:rPr>
          <w:rFonts w:ascii="Times New Roman" w:hAnsi="Times New Roman" w:cs="Times New Roman"/>
          <w:sz w:val="28"/>
          <w:szCs w:val="28"/>
        </w:rPr>
        <w:t xml:space="preserve"> в РФ</w:t>
      </w:r>
      <w:r w:rsidRPr="00B17E96">
        <w:rPr>
          <w:rFonts w:ascii="Times New Roman" w:hAnsi="Times New Roman" w:cs="Times New Roman"/>
          <w:sz w:val="28"/>
          <w:szCs w:val="28"/>
        </w:rPr>
        <w:t xml:space="preserve">», </w:t>
      </w:r>
      <w:r>
        <w:rPr>
          <w:rFonts w:ascii="Times New Roman" w:hAnsi="Times New Roman" w:cs="Times New Roman"/>
          <w:sz w:val="28"/>
          <w:szCs w:val="28"/>
        </w:rPr>
        <w:t xml:space="preserve">императивно запрещающей любое строительство </w:t>
      </w:r>
      <w:r w:rsidR="008604B4">
        <w:rPr>
          <w:rFonts w:ascii="Times New Roman" w:hAnsi="Times New Roman" w:cs="Times New Roman"/>
          <w:sz w:val="28"/>
          <w:szCs w:val="28"/>
        </w:rPr>
        <w:t>в границах</w:t>
      </w:r>
      <w:r w:rsidRPr="00B17E96">
        <w:rPr>
          <w:rFonts w:ascii="Times New Roman" w:hAnsi="Times New Roman" w:cs="Times New Roman"/>
          <w:sz w:val="28"/>
          <w:szCs w:val="28"/>
        </w:rPr>
        <w:t xml:space="preserve"> охранных зон объектов электросетевого хозяйства</w:t>
      </w:r>
      <w:r w:rsidR="00232A27">
        <w:rPr>
          <w:rFonts w:ascii="Times New Roman" w:hAnsi="Times New Roman" w:cs="Times New Roman"/>
          <w:sz w:val="28"/>
          <w:szCs w:val="28"/>
        </w:rPr>
        <w:t>,</w:t>
      </w:r>
      <w:r w:rsidRPr="00B17E96">
        <w:rPr>
          <w:rFonts w:ascii="Times New Roman" w:hAnsi="Times New Roman" w:cs="Times New Roman"/>
          <w:sz w:val="28"/>
          <w:szCs w:val="28"/>
        </w:rPr>
        <w:t xml:space="preserve"> не установл</w:t>
      </w:r>
      <w:r>
        <w:rPr>
          <w:rFonts w:ascii="Times New Roman" w:hAnsi="Times New Roman" w:cs="Times New Roman"/>
          <w:sz w:val="28"/>
          <w:szCs w:val="28"/>
        </w:rPr>
        <w:t>ено</w:t>
      </w:r>
      <w:r w:rsidR="008604B4">
        <w:rPr>
          <w:rFonts w:ascii="Times New Roman" w:hAnsi="Times New Roman" w:cs="Times New Roman"/>
          <w:sz w:val="28"/>
          <w:szCs w:val="28"/>
        </w:rPr>
        <w:t>, кроме того</w:t>
      </w:r>
      <w:r w:rsidR="00C01C94">
        <w:rPr>
          <w:rFonts w:ascii="Times New Roman" w:hAnsi="Times New Roman" w:cs="Times New Roman"/>
          <w:sz w:val="28"/>
          <w:szCs w:val="28"/>
        </w:rPr>
        <w:t>,</w:t>
      </w:r>
      <w:r w:rsidR="008604B4">
        <w:rPr>
          <w:rFonts w:ascii="Times New Roman" w:hAnsi="Times New Roman" w:cs="Times New Roman"/>
          <w:sz w:val="28"/>
          <w:szCs w:val="28"/>
        </w:rPr>
        <w:t xml:space="preserve"> </w:t>
      </w:r>
      <w:r w:rsidR="00664765">
        <w:rPr>
          <w:rFonts w:ascii="Times New Roman" w:hAnsi="Times New Roman" w:cs="Times New Roman"/>
          <w:sz w:val="28"/>
          <w:szCs w:val="28"/>
        </w:rPr>
        <w:t>от</w:t>
      </w:r>
      <w:r w:rsidR="008604B4">
        <w:rPr>
          <w:rFonts w:ascii="Times New Roman" w:hAnsi="Times New Roman" w:cs="Times New Roman"/>
          <w:sz w:val="28"/>
          <w:szCs w:val="28"/>
        </w:rPr>
        <w:t xml:space="preserve"> </w:t>
      </w:r>
      <w:r w:rsidR="00C77CCD">
        <w:rPr>
          <w:rFonts w:ascii="Times New Roman" w:hAnsi="Times New Roman" w:cs="Times New Roman"/>
          <w:sz w:val="28"/>
          <w:szCs w:val="28"/>
        </w:rPr>
        <w:t xml:space="preserve">таких </w:t>
      </w:r>
      <w:r w:rsidR="008604B4">
        <w:rPr>
          <w:rFonts w:ascii="Times New Roman" w:hAnsi="Times New Roman" w:cs="Times New Roman"/>
          <w:sz w:val="28"/>
          <w:szCs w:val="28"/>
        </w:rPr>
        <w:t>объектов не устанавливаются минималь</w:t>
      </w:r>
      <w:r w:rsidR="00C77CCD">
        <w:rPr>
          <w:rFonts w:ascii="Times New Roman" w:hAnsi="Times New Roman" w:cs="Times New Roman"/>
          <w:sz w:val="28"/>
          <w:szCs w:val="28"/>
        </w:rPr>
        <w:t>ные расстоян</w:t>
      </w:r>
      <w:r w:rsidR="008604B4">
        <w:rPr>
          <w:rFonts w:ascii="Times New Roman" w:hAnsi="Times New Roman" w:cs="Times New Roman"/>
          <w:sz w:val="28"/>
          <w:szCs w:val="28"/>
        </w:rPr>
        <w:t>ия</w:t>
      </w:r>
      <w:r>
        <w:rPr>
          <w:rFonts w:ascii="Times New Roman" w:hAnsi="Times New Roman" w:cs="Times New Roman"/>
          <w:sz w:val="28"/>
          <w:szCs w:val="28"/>
        </w:rPr>
        <w:t>. В связи с этим суды имеют</w:t>
      </w:r>
      <w:r w:rsidRPr="00B17E96">
        <w:rPr>
          <w:rFonts w:ascii="Times New Roman" w:hAnsi="Times New Roman" w:cs="Times New Roman"/>
          <w:sz w:val="28"/>
          <w:szCs w:val="28"/>
        </w:rPr>
        <w:t xml:space="preserve"> возможность в каждом случае оценивать целесообразность сноса постройки в охранной зоне ЛЭП</w:t>
      </w:r>
      <w:r>
        <w:rPr>
          <w:rFonts w:ascii="Times New Roman" w:hAnsi="Times New Roman" w:cs="Times New Roman"/>
          <w:sz w:val="28"/>
          <w:szCs w:val="28"/>
        </w:rPr>
        <w:t>, возведенной без согласования с сетевой компанией,</w:t>
      </w:r>
      <w:r w:rsidRPr="00B17E96">
        <w:rPr>
          <w:rFonts w:ascii="Times New Roman" w:hAnsi="Times New Roman" w:cs="Times New Roman"/>
          <w:sz w:val="28"/>
          <w:szCs w:val="28"/>
        </w:rPr>
        <w:t xml:space="preserve"> с учетом характера строения и возможности доступа собственника ЛЭП к его объекту (за исключением п. 9</w:t>
      </w:r>
      <w:r>
        <w:rPr>
          <w:rFonts w:ascii="Times New Roman" w:hAnsi="Times New Roman" w:cs="Times New Roman"/>
          <w:sz w:val="28"/>
          <w:szCs w:val="28"/>
        </w:rPr>
        <w:t xml:space="preserve"> Постановления </w:t>
      </w:r>
      <w:r w:rsidRPr="00B17E96">
        <w:rPr>
          <w:rFonts w:ascii="Times New Roman" w:hAnsi="Times New Roman" w:cs="Times New Roman"/>
          <w:sz w:val="28"/>
          <w:szCs w:val="28"/>
        </w:rPr>
        <w:t>Правительства РФ от 24</w:t>
      </w:r>
      <w:r w:rsidR="00961C26">
        <w:rPr>
          <w:rFonts w:ascii="Times New Roman" w:hAnsi="Times New Roman" w:cs="Times New Roman"/>
          <w:sz w:val="28"/>
          <w:szCs w:val="28"/>
        </w:rPr>
        <w:t xml:space="preserve"> февраля </w:t>
      </w:r>
      <w:r w:rsidRPr="00B17E96">
        <w:rPr>
          <w:rFonts w:ascii="Times New Roman" w:hAnsi="Times New Roman" w:cs="Times New Roman"/>
          <w:sz w:val="28"/>
          <w:szCs w:val="28"/>
        </w:rPr>
        <w:t>2009</w:t>
      </w:r>
      <w:r w:rsidR="00961C26">
        <w:rPr>
          <w:rFonts w:ascii="Times New Roman" w:hAnsi="Times New Roman" w:cs="Times New Roman"/>
          <w:sz w:val="28"/>
          <w:szCs w:val="28"/>
        </w:rPr>
        <w:t xml:space="preserve"> года</w:t>
      </w:r>
      <w:r w:rsidRPr="00B17E96">
        <w:rPr>
          <w:rFonts w:ascii="Times New Roman" w:hAnsi="Times New Roman" w:cs="Times New Roman"/>
          <w:sz w:val="28"/>
          <w:szCs w:val="28"/>
        </w:rPr>
        <w:t xml:space="preserve"> № 160, устанавливающего </w:t>
      </w:r>
      <w:r w:rsidR="00C01C94">
        <w:rPr>
          <w:rFonts w:ascii="Times New Roman" w:hAnsi="Times New Roman" w:cs="Times New Roman"/>
          <w:sz w:val="28"/>
          <w:szCs w:val="28"/>
        </w:rPr>
        <w:t xml:space="preserve">абсолютный </w:t>
      </w:r>
      <w:r w:rsidRPr="00B17E96">
        <w:rPr>
          <w:rFonts w:ascii="Times New Roman" w:hAnsi="Times New Roman" w:cs="Times New Roman"/>
          <w:sz w:val="28"/>
          <w:szCs w:val="28"/>
        </w:rPr>
        <w:t xml:space="preserve">запрет на размещение ряда объектов). </w:t>
      </w:r>
    </w:p>
    <w:p w14:paraId="45BD0DAB" w14:textId="74E8165F" w:rsidR="00C01C94" w:rsidRDefault="00571FB0" w:rsidP="00A93FAF">
      <w:pPr>
        <w:spacing w:line="360" w:lineRule="auto"/>
        <w:ind w:firstLine="708"/>
        <w:jc w:val="both"/>
        <w:rPr>
          <w:rFonts w:ascii="Times New Roman" w:hAnsi="Times New Roman" w:cs="Times New Roman"/>
          <w:sz w:val="28"/>
          <w:szCs w:val="28"/>
        </w:rPr>
      </w:pPr>
      <w:r w:rsidRPr="00DB1E33">
        <w:rPr>
          <w:rFonts w:ascii="Times New Roman" w:hAnsi="Times New Roman" w:cs="Times New Roman"/>
          <w:sz w:val="28"/>
          <w:szCs w:val="28"/>
        </w:rPr>
        <w:t>Однако</w:t>
      </w:r>
      <w:r w:rsidR="00C77CCD" w:rsidRPr="00DB1E33">
        <w:rPr>
          <w:rFonts w:ascii="Times New Roman" w:hAnsi="Times New Roman" w:cs="Times New Roman"/>
          <w:sz w:val="28"/>
          <w:szCs w:val="28"/>
        </w:rPr>
        <w:t>, несмотря на более мягкое законодательное регулирование</w:t>
      </w:r>
      <w:r w:rsidR="00C01C94">
        <w:rPr>
          <w:rFonts w:ascii="Times New Roman" w:hAnsi="Times New Roman" w:cs="Times New Roman"/>
          <w:sz w:val="28"/>
          <w:szCs w:val="28"/>
        </w:rPr>
        <w:t xml:space="preserve"> и</w:t>
      </w:r>
      <w:r w:rsidR="00C01C94" w:rsidRPr="00DB1E33">
        <w:rPr>
          <w:rFonts w:ascii="Times New Roman" w:hAnsi="Times New Roman" w:cs="Times New Roman"/>
          <w:sz w:val="28"/>
          <w:szCs w:val="28"/>
        </w:rPr>
        <w:t xml:space="preserve"> </w:t>
      </w:r>
      <w:r w:rsidR="00C77CCD" w:rsidRPr="00DB1E33">
        <w:rPr>
          <w:rFonts w:ascii="Times New Roman" w:hAnsi="Times New Roman" w:cs="Times New Roman"/>
          <w:sz w:val="28"/>
          <w:szCs w:val="28"/>
        </w:rPr>
        <w:t>отсутствие прямых запретов на строительство в охранных зонах ЛЭП (кроме исключений, установленных п. 9 Постановления Правительства РФ от 24</w:t>
      </w:r>
      <w:r w:rsidR="00AD6998">
        <w:rPr>
          <w:rFonts w:ascii="Times New Roman" w:hAnsi="Times New Roman" w:cs="Times New Roman"/>
          <w:sz w:val="28"/>
          <w:szCs w:val="28"/>
        </w:rPr>
        <w:t xml:space="preserve"> февраля </w:t>
      </w:r>
      <w:r w:rsidR="00C77CCD" w:rsidRPr="00DB1E33">
        <w:rPr>
          <w:rFonts w:ascii="Times New Roman" w:hAnsi="Times New Roman" w:cs="Times New Roman"/>
          <w:sz w:val="28"/>
          <w:szCs w:val="28"/>
        </w:rPr>
        <w:t>2009</w:t>
      </w:r>
      <w:r w:rsidR="00AD6998">
        <w:rPr>
          <w:rFonts w:ascii="Times New Roman" w:hAnsi="Times New Roman" w:cs="Times New Roman"/>
          <w:sz w:val="28"/>
          <w:szCs w:val="28"/>
        </w:rPr>
        <w:t xml:space="preserve"> года</w:t>
      </w:r>
      <w:r w:rsidR="00C77CCD" w:rsidRPr="00DB1E33">
        <w:rPr>
          <w:rFonts w:ascii="Times New Roman" w:hAnsi="Times New Roman" w:cs="Times New Roman"/>
          <w:sz w:val="28"/>
          <w:szCs w:val="28"/>
        </w:rPr>
        <w:t xml:space="preserve"> № 160), не все суды следуют практике, согласно которой необходимо оценивать каждую ситуацию с точки зрения возможности сохранения постройки, н</w:t>
      </w:r>
      <w:r w:rsidR="00664765">
        <w:rPr>
          <w:rFonts w:ascii="Times New Roman" w:hAnsi="Times New Roman" w:cs="Times New Roman"/>
          <w:sz w:val="28"/>
          <w:szCs w:val="28"/>
        </w:rPr>
        <w:t>е</w:t>
      </w:r>
      <w:r w:rsidR="00C77CCD" w:rsidRPr="00DB1E33">
        <w:rPr>
          <w:rFonts w:ascii="Times New Roman" w:hAnsi="Times New Roman" w:cs="Times New Roman"/>
          <w:sz w:val="28"/>
          <w:szCs w:val="28"/>
        </w:rPr>
        <w:t>ограничивающей доступ к ЛЭП.</w:t>
      </w:r>
      <w:r w:rsidRPr="00DB1E33">
        <w:rPr>
          <w:rFonts w:ascii="Times New Roman" w:hAnsi="Times New Roman" w:cs="Times New Roman"/>
          <w:sz w:val="28"/>
          <w:szCs w:val="28"/>
        </w:rPr>
        <w:t xml:space="preserve"> </w:t>
      </w:r>
      <w:r w:rsidR="00C77CCD" w:rsidRPr="00DB1E33">
        <w:rPr>
          <w:rFonts w:ascii="Times New Roman" w:hAnsi="Times New Roman" w:cs="Times New Roman"/>
          <w:sz w:val="28"/>
          <w:szCs w:val="28"/>
        </w:rPr>
        <w:t xml:space="preserve">Например, </w:t>
      </w:r>
      <w:r w:rsidRPr="00DB1E33">
        <w:rPr>
          <w:rFonts w:ascii="Times New Roman" w:hAnsi="Times New Roman" w:cs="Times New Roman"/>
          <w:sz w:val="28"/>
          <w:szCs w:val="28"/>
        </w:rPr>
        <w:t>в Постановлении Арбитражного суда Московского округа от 5 октября 2015 г</w:t>
      </w:r>
      <w:r w:rsidR="00C01C94">
        <w:rPr>
          <w:rFonts w:ascii="Times New Roman" w:hAnsi="Times New Roman" w:cs="Times New Roman"/>
          <w:sz w:val="28"/>
          <w:szCs w:val="28"/>
        </w:rPr>
        <w:t>ода</w:t>
      </w:r>
      <w:r w:rsidR="00C01C94" w:rsidRPr="00DB1E33">
        <w:rPr>
          <w:rFonts w:ascii="Times New Roman" w:hAnsi="Times New Roman" w:cs="Times New Roman"/>
          <w:sz w:val="28"/>
          <w:szCs w:val="28"/>
        </w:rPr>
        <w:t xml:space="preserve"> </w:t>
      </w:r>
      <w:r w:rsidRPr="00DB1E33">
        <w:rPr>
          <w:rFonts w:ascii="Times New Roman" w:hAnsi="Times New Roman" w:cs="Times New Roman"/>
          <w:sz w:val="28"/>
          <w:szCs w:val="28"/>
        </w:rPr>
        <w:t xml:space="preserve">по делу </w:t>
      </w:r>
      <w:r w:rsidR="00232A27" w:rsidRPr="00DB1E33">
        <w:rPr>
          <w:rFonts w:ascii="Times New Roman" w:hAnsi="Times New Roman" w:cs="Times New Roman"/>
          <w:sz w:val="28"/>
          <w:szCs w:val="28"/>
        </w:rPr>
        <w:t xml:space="preserve">№ </w:t>
      </w:r>
      <w:r w:rsidRPr="00DB1E33">
        <w:rPr>
          <w:rFonts w:ascii="Times New Roman" w:hAnsi="Times New Roman" w:cs="Times New Roman"/>
          <w:sz w:val="28"/>
          <w:szCs w:val="28"/>
        </w:rPr>
        <w:t xml:space="preserve">А41-11730/14 вопрос о том, ограничивается ли доступ собственника к ЛЭП, не рассматривался, </w:t>
      </w:r>
      <w:r w:rsidR="00232A27" w:rsidRPr="00DB1E33">
        <w:rPr>
          <w:rFonts w:ascii="Times New Roman" w:hAnsi="Times New Roman" w:cs="Times New Roman"/>
          <w:sz w:val="28"/>
          <w:szCs w:val="28"/>
        </w:rPr>
        <w:t xml:space="preserve">и </w:t>
      </w:r>
      <w:r w:rsidRPr="00DB1E33">
        <w:rPr>
          <w:rFonts w:ascii="Times New Roman" w:hAnsi="Times New Roman" w:cs="Times New Roman"/>
          <w:sz w:val="28"/>
          <w:szCs w:val="28"/>
        </w:rPr>
        <w:t>судом было принято решение о необходимости сноса строения (автошколы), часть которого попадает в охранную з</w:t>
      </w:r>
      <w:r w:rsidRPr="00B17E96">
        <w:rPr>
          <w:rFonts w:ascii="Times New Roman" w:hAnsi="Times New Roman" w:cs="Times New Roman"/>
          <w:sz w:val="28"/>
          <w:szCs w:val="28"/>
        </w:rPr>
        <w:t>он</w:t>
      </w:r>
      <w:r>
        <w:rPr>
          <w:rFonts w:ascii="Times New Roman" w:hAnsi="Times New Roman" w:cs="Times New Roman"/>
          <w:sz w:val="28"/>
          <w:szCs w:val="28"/>
        </w:rPr>
        <w:t>у.</w:t>
      </w:r>
      <w:r w:rsidR="004F0032" w:rsidRPr="004F0032">
        <w:rPr>
          <w:rFonts w:ascii="Times New Roman" w:hAnsi="Times New Roman" w:cs="Times New Roman"/>
          <w:sz w:val="28"/>
          <w:szCs w:val="28"/>
        </w:rPr>
        <w:t xml:space="preserve"> </w:t>
      </w:r>
      <w:r w:rsidR="004F0032">
        <w:rPr>
          <w:rFonts w:ascii="Times New Roman" w:hAnsi="Times New Roman" w:cs="Times New Roman"/>
          <w:sz w:val="28"/>
          <w:szCs w:val="28"/>
        </w:rPr>
        <w:t>Лиц</w:t>
      </w:r>
      <w:r w:rsidR="00DF1500">
        <w:rPr>
          <w:rFonts w:ascii="Times New Roman" w:hAnsi="Times New Roman" w:cs="Times New Roman"/>
          <w:sz w:val="28"/>
          <w:szCs w:val="28"/>
        </w:rPr>
        <w:t>о</w:t>
      </w:r>
      <w:r w:rsidR="000E24DE">
        <w:rPr>
          <w:rFonts w:ascii="Times New Roman" w:hAnsi="Times New Roman" w:cs="Times New Roman"/>
          <w:sz w:val="28"/>
          <w:szCs w:val="28"/>
        </w:rPr>
        <w:t>м, осуществившим</w:t>
      </w:r>
      <w:r w:rsidR="00DF1500">
        <w:rPr>
          <w:rFonts w:ascii="Times New Roman" w:hAnsi="Times New Roman" w:cs="Times New Roman"/>
          <w:sz w:val="28"/>
          <w:szCs w:val="28"/>
        </w:rPr>
        <w:t xml:space="preserve"> строительство,</w:t>
      </w:r>
      <w:r w:rsidR="000E24DE">
        <w:rPr>
          <w:rFonts w:ascii="Times New Roman" w:hAnsi="Times New Roman" w:cs="Times New Roman"/>
          <w:sz w:val="28"/>
          <w:szCs w:val="28"/>
        </w:rPr>
        <w:t xml:space="preserve"> было получено разрешение на строительство</w:t>
      </w:r>
      <w:r w:rsidR="00DF1500" w:rsidRPr="00DF1500">
        <w:rPr>
          <w:rFonts w:ascii="Times New Roman" w:hAnsi="Times New Roman" w:cs="Times New Roman"/>
          <w:sz w:val="28"/>
          <w:szCs w:val="28"/>
        </w:rPr>
        <w:t xml:space="preserve"> </w:t>
      </w:r>
      <w:r w:rsidR="005411C1">
        <w:rPr>
          <w:rFonts w:ascii="Times New Roman" w:hAnsi="Times New Roman" w:cs="Times New Roman"/>
          <w:sz w:val="28"/>
          <w:szCs w:val="28"/>
        </w:rPr>
        <w:t xml:space="preserve">от </w:t>
      </w:r>
      <w:r w:rsidR="000F5ABA">
        <w:rPr>
          <w:rFonts w:ascii="Times New Roman" w:hAnsi="Times New Roman" w:cs="Times New Roman"/>
          <w:sz w:val="28"/>
          <w:szCs w:val="28"/>
        </w:rPr>
        <w:t>21 июня 2013</w:t>
      </w:r>
      <w:r w:rsidR="00DB1E33">
        <w:rPr>
          <w:rFonts w:ascii="Times New Roman" w:hAnsi="Times New Roman" w:cs="Times New Roman"/>
          <w:sz w:val="28"/>
          <w:szCs w:val="28"/>
        </w:rPr>
        <w:t xml:space="preserve"> года</w:t>
      </w:r>
      <w:r w:rsidR="000F5ABA">
        <w:rPr>
          <w:rFonts w:ascii="Times New Roman" w:hAnsi="Times New Roman" w:cs="Times New Roman"/>
          <w:sz w:val="28"/>
          <w:szCs w:val="28"/>
        </w:rPr>
        <w:t xml:space="preserve">, </w:t>
      </w:r>
      <w:r w:rsidR="00DB1E33">
        <w:rPr>
          <w:rFonts w:ascii="Times New Roman" w:hAnsi="Times New Roman" w:cs="Times New Roman"/>
          <w:sz w:val="28"/>
          <w:szCs w:val="28"/>
        </w:rPr>
        <w:t>несмотря на то, что</w:t>
      </w:r>
      <w:r w:rsidR="000F5ABA">
        <w:rPr>
          <w:rFonts w:ascii="Times New Roman" w:hAnsi="Times New Roman" w:cs="Times New Roman"/>
          <w:sz w:val="28"/>
          <w:szCs w:val="28"/>
        </w:rPr>
        <w:t xml:space="preserve"> сведения об установлении границ охранной зоны были внесены в </w:t>
      </w:r>
      <w:r w:rsidRPr="00B17E96">
        <w:rPr>
          <w:rFonts w:ascii="Times New Roman" w:hAnsi="Times New Roman" w:cs="Times New Roman"/>
          <w:sz w:val="28"/>
          <w:szCs w:val="28"/>
        </w:rPr>
        <w:t>государственный кад</w:t>
      </w:r>
      <w:r w:rsidR="00DB1E33">
        <w:rPr>
          <w:rFonts w:ascii="Times New Roman" w:hAnsi="Times New Roman" w:cs="Times New Roman"/>
          <w:sz w:val="28"/>
          <w:szCs w:val="28"/>
        </w:rPr>
        <w:t xml:space="preserve">астр недвижимости ранее – 20 июля </w:t>
      </w:r>
      <w:r w:rsidRPr="00B17E96">
        <w:rPr>
          <w:rFonts w:ascii="Times New Roman" w:hAnsi="Times New Roman" w:cs="Times New Roman"/>
          <w:sz w:val="28"/>
          <w:szCs w:val="28"/>
        </w:rPr>
        <w:t>2012</w:t>
      </w:r>
      <w:r w:rsidR="00DB1E33">
        <w:rPr>
          <w:rFonts w:ascii="Times New Roman" w:hAnsi="Times New Roman" w:cs="Times New Roman"/>
          <w:sz w:val="28"/>
          <w:szCs w:val="28"/>
        </w:rPr>
        <w:t xml:space="preserve"> года</w:t>
      </w:r>
      <w:r w:rsidR="00A93FAF">
        <w:rPr>
          <w:rFonts w:ascii="Times New Roman" w:hAnsi="Times New Roman" w:cs="Times New Roman"/>
          <w:sz w:val="28"/>
          <w:szCs w:val="28"/>
        </w:rPr>
        <w:t xml:space="preserve">, что не вызвало сомнений в правомерности строительства ни </w:t>
      </w:r>
      <w:r w:rsidR="00A93FAF">
        <w:rPr>
          <w:rFonts w:ascii="Times New Roman" w:hAnsi="Times New Roman" w:cs="Times New Roman"/>
          <w:sz w:val="28"/>
          <w:szCs w:val="28"/>
        </w:rPr>
        <w:lastRenderedPageBreak/>
        <w:t>у самого ответчика, ни у органа, выдавшего разрешение.</w:t>
      </w:r>
      <w:r w:rsidRPr="00B17E96">
        <w:rPr>
          <w:rFonts w:ascii="Times New Roman" w:hAnsi="Times New Roman" w:cs="Times New Roman"/>
          <w:sz w:val="28"/>
          <w:szCs w:val="28"/>
        </w:rPr>
        <w:t xml:space="preserve"> </w:t>
      </w:r>
      <w:r w:rsidR="00A93FAF">
        <w:rPr>
          <w:rFonts w:ascii="Times New Roman" w:hAnsi="Times New Roman" w:cs="Times New Roman"/>
          <w:sz w:val="28"/>
          <w:szCs w:val="28"/>
        </w:rPr>
        <w:t xml:space="preserve">Однако суд, с учетом отсутствия прямого запрета на строительство, не должен был принимать решение на основании лишь </w:t>
      </w:r>
      <w:r w:rsidR="00A93FAF" w:rsidRPr="00B17E96">
        <w:rPr>
          <w:rFonts w:ascii="Times New Roman" w:hAnsi="Times New Roman" w:cs="Times New Roman"/>
          <w:sz w:val="28"/>
          <w:szCs w:val="28"/>
        </w:rPr>
        <w:t>формального толкования ст. 222 ГК РФ</w:t>
      </w:r>
      <w:r w:rsidR="00A93FAF">
        <w:rPr>
          <w:rFonts w:ascii="Times New Roman" w:hAnsi="Times New Roman" w:cs="Times New Roman"/>
          <w:sz w:val="28"/>
          <w:szCs w:val="28"/>
        </w:rPr>
        <w:t xml:space="preserve">. Такой подход </w:t>
      </w:r>
      <w:r w:rsidR="00A93FAF" w:rsidRPr="00B17E96">
        <w:rPr>
          <w:rFonts w:ascii="Times New Roman" w:hAnsi="Times New Roman" w:cs="Times New Roman"/>
          <w:sz w:val="28"/>
          <w:szCs w:val="28"/>
        </w:rPr>
        <w:t>не учитывает характер</w:t>
      </w:r>
      <w:r w:rsidR="00A93FAF">
        <w:rPr>
          <w:rFonts w:ascii="Times New Roman" w:hAnsi="Times New Roman" w:cs="Times New Roman"/>
          <w:sz w:val="28"/>
          <w:szCs w:val="28"/>
        </w:rPr>
        <w:t xml:space="preserve"> строительства</w:t>
      </w:r>
      <w:r w:rsidR="00A93FAF" w:rsidRPr="00B17E96">
        <w:rPr>
          <w:rFonts w:ascii="Times New Roman" w:hAnsi="Times New Roman" w:cs="Times New Roman"/>
          <w:sz w:val="28"/>
          <w:szCs w:val="28"/>
        </w:rPr>
        <w:t>, возможность доступа собственника ЛЭП к объекту, а также необоснованно ограничивает возможность приобретения</w:t>
      </w:r>
      <w:r w:rsidR="00C01C94">
        <w:rPr>
          <w:rFonts w:ascii="Times New Roman" w:hAnsi="Times New Roman" w:cs="Times New Roman"/>
          <w:sz w:val="28"/>
          <w:szCs w:val="28"/>
        </w:rPr>
        <w:t xml:space="preserve"> лицом</w:t>
      </w:r>
      <w:r w:rsidR="00A93FAF" w:rsidRPr="00B17E96">
        <w:rPr>
          <w:rFonts w:ascii="Times New Roman" w:hAnsi="Times New Roman" w:cs="Times New Roman"/>
          <w:sz w:val="28"/>
          <w:szCs w:val="28"/>
        </w:rPr>
        <w:t xml:space="preserve"> права собственности на возведенный объект</w:t>
      </w:r>
      <w:r w:rsidR="00A93FAF">
        <w:rPr>
          <w:rFonts w:ascii="Times New Roman" w:hAnsi="Times New Roman" w:cs="Times New Roman"/>
          <w:sz w:val="28"/>
          <w:szCs w:val="28"/>
        </w:rPr>
        <w:t xml:space="preserve">. </w:t>
      </w:r>
    </w:p>
    <w:p w14:paraId="00C22A46" w14:textId="55D71870" w:rsidR="00A93FAF" w:rsidRDefault="00A93FAF" w:rsidP="00A93FA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суд</w:t>
      </w:r>
      <w:r w:rsidR="00C01C94">
        <w:rPr>
          <w:rFonts w:ascii="Times New Roman" w:hAnsi="Times New Roman" w:cs="Times New Roman"/>
          <w:sz w:val="28"/>
          <w:szCs w:val="28"/>
        </w:rPr>
        <w:t>,</w:t>
      </w:r>
      <w:r>
        <w:rPr>
          <w:rFonts w:ascii="Times New Roman" w:hAnsi="Times New Roman" w:cs="Times New Roman"/>
          <w:sz w:val="28"/>
          <w:szCs w:val="28"/>
        </w:rPr>
        <w:t xml:space="preserve"> основываясь на том, что охранная зона была установлена в документах кадастрового учета, не рассмотрел целесообразность сноса и возможность доступа собственника ЛЭП к своему объекту с учетом того, что автошкола не является объектом, строительство которого</w:t>
      </w:r>
      <w:r w:rsidR="00C01C94">
        <w:rPr>
          <w:rFonts w:ascii="Times New Roman" w:hAnsi="Times New Roman" w:cs="Times New Roman"/>
          <w:sz w:val="28"/>
          <w:szCs w:val="28"/>
        </w:rPr>
        <w:t xml:space="preserve"> императивно</w:t>
      </w:r>
      <w:r>
        <w:rPr>
          <w:rFonts w:ascii="Times New Roman" w:hAnsi="Times New Roman" w:cs="Times New Roman"/>
          <w:sz w:val="28"/>
          <w:szCs w:val="28"/>
        </w:rPr>
        <w:t xml:space="preserve"> запрещено в охранной зоне согласно п. 9 Постановления </w:t>
      </w:r>
      <w:r w:rsidRPr="00B17E96">
        <w:rPr>
          <w:rFonts w:ascii="Times New Roman" w:hAnsi="Times New Roman" w:cs="Times New Roman"/>
          <w:sz w:val="28"/>
          <w:szCs w:val="28"/>
        </w:rPr>
        <w:t>Правительства от 24</w:t>
      </w:r>
      <w:r>
        <w:rPr>
          <w:rFonts w:ascii="Times New Roman" w:hAnsi="Times New Roman" w:cs="Times New Roman"/>
          <w:sz w:val="28"/>
          <w:szCs w:val="28"/>
        </w:rPr>
        <w:t xml:space="preserve"> февраля </w:t>
      </w:r>
      <w:r w:rsidRPr="00B17E96">
        <w:rPr>
          <w:rFonts w:ascii="Times New Roman" w:hAnsi="Times New Roman" w:cs="Times New Roman"/>
          <w:sz w:val="28"/>
          <w:szCs w:val="28"/>
        </w:rPr>
        <w:t>2009</w:t>
      </w:r>
      <w:r>
        <w:rPr>
          <w:rFonts w:ascii="Times New Roman" w:hAnsi="Times New Roman" w:cs="Times New Roman"/>
          <w:sz w:val="28"/>
          <w:szCs w:val="28"/>
        </w:rPr>
        <w:t xml:space="preserve"> г</w:t>
      </w:r>
      <w:r w:rsidR="00AD6998">
        <w:rPr>
          <w:rFonts w:ascii="Times New Roman" w:hAnsi="Times New Roman" w:cs="Times New Roman"/>
          <w:sz w:val="28"/>
          <w:szCs w:val="28"/>
        </w:rPr>
        <w:t>ода</w:t>
      </w:r>
      <w:r w:rsidR="00AD6998" w:rsidRPr="00B17E96">
        <w:rPr>
          <w:rFonts w:ascii="Times New Roman" w:hAnsi="Times New Roman" w:cs="Times New Roman"/>
          <w:sz w:val="28"/>
          <w:szCs w:val="28"/>
        </w:rPr>
        <w:t xml:space="preserve"> </w:t>
      </w:r>
      <w:r w:rsidRPr="00B17E96">
        <w:rPr>
          <w:rFonts w:ascii="Times New Roman" w:hAnsi="Times New Roman" w:cs="Times New Roman"/>
          <w:sz w:val="28"/>
          <w:szCs w:val="28"/>
        </w:rPr>
        <w:t>№ 160</w:t>
      </w:r>
      <w:r>
        <w:rPr>
          <w:rFonts w:ascii="Times New Roman" w:hAnsi="Times New Roman" w:cs="Times New Roman"/>
          <w:sz w:val="28"/>
          <w:szCs w:val="28"/>
        </w:rPr>
        <w:t>. Полученное разрешение на строительство не позволило собственнику доказать законность осуществленного строительства, а наличие установленной в кадастре охранной зоны стало еще одним из факторов, позволивших суду не оценивать возможность сохранения строения без ущерба для собственника ЛЭП.</w:t>
      </w:r>
    </w:p>
    <w:p w14:paraId="37D15BBA" w14:textId="169046E5" w:rsidR="00DB3897" w:rsidRDefault="00DB3897" w:rsidP="00A93FA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br w:type="page"/>
      </w:r>
    </w:p>
    <w:p w14:paraId="7EDAE770" w14:textId="217A511E" w:rsidR="00CA182B" w:rsidRDefault="00E3757E" w:rsidP="00926E2D">
      <w:pPr>
        <w:spacing w:line="360" w:lineRule="auto"/>
        <w:jc w:val="center"/>
        <w:rPr>
          <w:rFonts w:ascii="Times New Roman" w:hAnsi="Times New Roman" w:cs="Times New Roman"/>
          <w:b/>
          <w:sz w:val="28"/>
          <w:szCs w:val="28"/>
        </w:rPr>
      </w:pPr>
      <w:r w:rsidRPr="00CA182B">
        <w:rPr>
          <w:rFonts w:ascii="Times New Roman" w:hAnsi="Times New Roman" w:cs="Times New Roman"/>
          <w:b/>
          <w:sz w:val="28"/>
          <w:szCs w:val="28"/>
        </w:rPr>
        <w:lastRenderedPageBreak/>
        <w:t xml:space="preserve">ГЛАВА 3 </w:t>
      </w:r>
    </w:p>
    <w:p w14:paraId="2EED9DB6" w14:textId="77777777" w:rsidR="00264FD5" w:rsidRPr="00CA182B" w:rsidRDefault="00CA182B" w:rsidP="00926E2D">
      <w:pPr>
        <w:spacing w:line="360" w:lineRule="auto"/>
        <w:jc w:val="center"/>
        <w:rPr>
          <w:rFonts w:ascii="Times New Roman" w:hAnsi="Times New Roman" w:cs="Times New Roman"/>
          <w:b/>
          <w:sz w:val="28"/>
          <w:szCs w:val="28"/>
        </w:rPr>
      </w:pPr>
      <w:r w:rsidRPr="00CA182B">
        <w:rPr>
          <w:rFonts w:ascii="Times New Roman" w:hAnsi="Times New Roman" w:cs="Times New Roman"/>
          <w:b/>
          <w:sz w:val="28"/>
          <w:szCs w:val="28"/>
        </w:rPr>
        <w:t>ПРАВОВОЕ ЗНАЧЕНИЕ НЕВНЕСЕНИЯ ИНФОРМАЦИИ ОБ ОХРАННОЙ ЗОНЕ В ПУБЛИЧНЫЕ РЕЕСТРЫ</w:t>
      </w:r>
    </w:p>
    <w:p w14:paraId="6CC829DA" w14:textId="77777777" w:rsidR="00DC09FB" w:rsidRDefault="00E3757E" w:rsidP="00264F2B">
      <w:pPr>
        <w:spacing w:line="360" w:lineRule="auto"/>
        <w:ind w:firstLine="708"/>
        <w:jc w:val="both"/>
        <w:rPr>
          <w:rFonts w:ascii="Times New Roman" w:hAnsi="Times New Roman" w:cs="Times New Roman"/>
          <w:sz w:val="28"/>
          <w:szCs w:val="28"/>
        </w:rPr>
      </w:pPr>
      <w:r w:rsidRPr="00732417">
        <w:rPr>
          <w:rFonts w:ascii="Times New Roman" w:eastAsia="Calibri" w:hAnsi="Times New Roman" w:cs="Times New Roman"/>
          <w:sz w:val="28"/>
          <w:szCs w:val="28"/>
        </w:rPr>
        <w:t>§</w:t>
      </w:r>
      <w:r>
        <w:rPr>
          <w:rFonts w:ascii="Times New Roman" w:eastAsia="Calibri" w:hAnsi="Times New Roman" w:cs="Times New Roman"/>
          <w:sz w:val="28"/>
          <w:szCs w:val="28"/>
        </w:rPr>
        <w:t xml:space="preserve">1. </w:t>
      </w:r>
      <w:r w:rsidR="00DC09FB" w:rsidRPr="00DC09FB">
        <w:rPr>
          <w:rFonts w:ascii="Times New Roman" w:hAnsi="Times New Roman" w:cs="Times New Roman"/>
          <w:sz w:val="28"/>
          <w:szCs w:val="28"/>
        </w:rPr>
        <w:t xml:space="preserve">Правовое значение невнесения информации об охранной зоне </w:t>
      </w:r>
      <w:r w:rsidR="006E7BF9">
        <w:rPr>
          <w:rFonts w:ascii="Times New Roman" w:hAnsi="Times New Roman" w:cs="Times New Roman"/>
          <w:sz w:val="28"/>
          <w:szCs w:val="28"/>
        </w:rPr>
        <w:t>газопровода в публичные реестры</w:t>
      </w:r>
      <w:r w:rsidR="00DC09FB" w:rsidRPr="00DC09FB">
        <w:rPr>
          <w:rFonts w:ascii="Times New Roman" w:hAnsi="Times New Roman" w:cs="Times New Roman"/>
          <w:sz w:val="28"/>
          <w:szCs w:val="28"/>
        </w:rPr>
        <w:t xml:space="preserve">  </w:t>
      </w:r>
    </w:p>
    <w:p w14:paraId="55FA8F1F" w14:textId="22B22CFC" w:rsidR="00111E29" w:rsidRDefault="00DC09FB" w:rsidP="006027DC">
      <w:pPr>
        <w:spacing w:line="360" w:lineRule="auto"/>
        <w:jc w:val="both"/>
        <w:rPr>
          <w:rFonts w:ascii="Times New Roman" w:hAnsi="Times New Roman" w:cs="Times New Roman"/>
          <w:sz w:val="28"/>
          <w:szCs w:val="28"/>
        </w:rPr>
      </w:pPr>
      <w:r>
        <w:rPr>
          <w:rFonts w:ascii="Times New Roman" w:hAnsi="Times New Roman" w:cs="Times New Roman"/>
          <w:sz w:val="28"/>
          <w:szCs w:val="28"/>
        </w:rPr>
        <w:tab/>
        <w:t>Для того</w:t>
      </w:r>
      <w:r w:rsidR="00E5605C">
        <w:rPr>
          <w:rFonts w:ascii="Times New Roman" w:hAnsi="Times New Roman" w:cs="Times New Roman"/>
          <w:sz w:val="28"/>
          <w:szCs w:val="28"/>
        </w:rPr>
        <w:t xml:space="preserve"> чтобы собственник участка мог </w:t>
      </w:r>
      <w:r w:rsidR="00980E4A">
        <w:rPr>
          <w:rFonts w:ascii="Times New Roman" w:hAnsi="Times New Roman" w:cs="Times New Roman"/>
          <w:sz w:val="28"/>
          <w:szCs w:val="28"/>
        </w:rPr>
        <w:t>осуществить</w:t>
      </w:r>
      <w:r w:rsidR="00E5605C">
        <w:rPr>
          <w:rFonts w:ascii="Times New Roman" w:hAnsi="Times New Roman" w:cs="Times New Roman"/>
          <w:sz w:val="28"/>
          <w:szCs w:val="28"/>
        </w:rPr>
        <w:t xml:space="preserve"> строительство</w:t>
      </w:r>
      <w:r w:rsidR="00166A82">
        <w:rPr>
          <w:rFonts w:ascii="Times New Roman" w:hAnsi="Times New Roman" w:cs="Times New Roman"/>
          <w:sz w:val="28"/>
          <w:szCs w:val="28"/>
        </w:rPr>
        <w:t xml:space="preserve">, соблюдая охранные зоны и границы минимальных расстояний до газопроводов, </w:t>
      </w:r>
      <w:r w:rsidR="00435CB2">
        <w:rPr>
          <w:rFonts w:ascii="Times New Roman" w:hAnsi="Times New Roman" w:cs="Times New Roman"/>
          <w:sz w:val="28"/>
          <w:szCs w:val="28"/>
        </w:rPr>
        <w:t>нео</w:t>
      </w:r>
      <w:r w:rsidR="00A815B1">
        <w:rPr>
          <w:rFonts w:ascii="Times New Roman" w:hAnsi="Times New Roman" w:cs="Times New Roman"/>
          <w:sz w:val="28"/>
          <w:szCs w:val="28"/>
        </w:rPr>
        <w:t xml:space="preserve">бходимо, чтобы информация о таких зонах была внесена в публичные реестры. </w:t>
      </w:r>
      <w:r w:rsidR="006027DC">
        <w:rPr>
          <w:rFonts w:ascii="Times New Roman" w:hAnsi="Times New Roman" w:cs="Times New Roman"/>
          <w:sz w:val="28"/>
          <w:szCs w:val="28"/>
        </w:rPr>
        <w:t>Однако, н</w:t>
      </w:r>
      <w:r w:rsidR="00111E29" w:rsidRPr="00111E29">
        <w:rPr>
          <w:rFonts w:ascii="Times New Roman" w:hAnsi="Times New Roman" w:cs="Times New Roman"/>
          <w:sz w:val="28"/>
          <w:szCs w:val="28"/>
        </w:rPr>
        <w:t>есмотря на то, что в законодательных актах используется термин «устанавливается»,</w:t>
      </w:r>
      <w:r w:rsidR="00111E29" w:rsidRPr="00B17E96">
        <w:rPr>
          <w:rFonts w:ascii="Times New Roman" w:hAnsi="Times New Roman" w:cs="Times New Roman"/>
          <w:sz w:val="28"/>
          <w:szCs w:val="28"/>
        </w:rPr>
        <w:t xml:space="preserve"> следует признать, что размещение </w:t>
      </w:r>
      <w:r w:rsidR="00111E29">
        <w:rPr>
          <w:rFonts w:ascii="Times New Roman" w:hAnsi="Times New Roman" w:cs="Times New Roman"/>
          <w:sz w:val="28"/>
          <w:szCs w:val="28"/>
        </w:rPr>
        <w:t>газопровода</w:t>
      </w:r>
      <w:r w:rsidR="00111E29" w:rsidRPr="00B17E96">
        <w:rPr>
          <w:rFonts w:ascii="Times New Roman" w:hAnsi="Times New Roman" w:cs="Times New Roman"/>
          <w:sz w:val="28"/>
          <w:szCs w:val="28"/>
        </w:rPr>
        <w:t xml:space="preserve"> сопровождается возникновением охранных зон вне зависимости от того, внесены ли такие зоны в </w:t>
      </w:r>
      <w:r w:rsidR="00111E29">
        <w:rPr>
          <w:rFonts w:ascii="Times New Roman" w:hAnsi="Times New Roman" w:cs="Times New Roman"/>
          <w:sz w:val="28"/>
          <w:szCs w:val="28"/>
        </w:rPr>
        <w:t>государственный кадастр недвижимости или реестр прав</w:t>
      </w:r>
      <w:r w:rsidR="00F85AF9">
        <w:rPr>
          <w:rFonts w:ascii="Times New Roman" w:hAnsi="Times New Roman" w:cs="Times New Roman"/>
          <w:sz w:val="28"/>
          <w:szCs w:val="28"/>
        </w:rPr>
        <w:t xml:space="preserve"> на недвижимое имущество</w:t>
      </w:r>
      <w:r w:rsidR="00111E29" w:rsidRPr="00B17E96">
        <w:rPr>
          <w:rFonts w:ascii="Times New Roman" w:hAnsi="Times New Roman" w:cs="Times New Roman"/>
          <w:sz w:val="28"/>
          <w:szCs w:val="28"/>
        </w:rPr>
        <w:t>,</w:t>
      </w:r>
      <w:r w:rsidR="009A1A9D">
        <w:rPr>
          <w:rStyle w:val="a5"/>
          <w:rFonts w:ascii="Times New Roman" w:hAnsi="Times New Roman" w:cs="Times New Roman"/>
          <w:sz w:val="28"/>
          <w:szCs w:val="28"/>
        </w:rPr>
        <w:footnoteReference w:id="24"/>
      </w:r>
      <w:r w:rsidR="00111E29" w:rsidRPr="00B17E96">
        <w:rPr>
          <w:rFonts w:ascii="Times New Roman" w:hAnsi="Times New Roman" w:cs="Times New Roman"/>
          <w:sz w:val="28"/>
          <w:szCs w:val="28"/>
        </w:rPr>
        <w:t xml:space="preserve"> отмечены ли они на публичных картах, уведомлен ли собственник участка, на который накладывается такое ограничение</w:t>
      </w:r>
      <w:r w:rsidR="00111E29">
        <w:rPr>
          <w:rFonts w:ascii="Times New Roman" w:hAnsi="Times New Roman" w:cs="Times New Roman"/>
          <w:sz w:val="28"/>
          <w:szCs w:val="28"/>
        </w:rPr>
        <w:t>,</w:t>
      </w:r>
      <w:r w:rsidR="00111E29" w:rsidRPr="00B17E96">
        <w:rPr>
          <w:rFonts w:ascii="Times New Roman" w:hAnsi="Times New Roman" w:cs="Times New Roman"/>
          <w:sz w:val="28"/>
          <w:szCs w:val="28"/>
        </w:rPr>
        <w:t xml:space="preserve"> о том, какой правовой режим действует на данной территории. Зачастую собственник не имеет возможности проверить, какие объекты располагаются вокруг его участка, а также каковы их параметры, что необходимо для определения </w:t>
      </w:r>
      <w:r w:rsidR="00AD6998" w:rsidRPr="00B17E96">
        <w:rPr>
          <w:rFonts w:ascii="Times New Roman" w:hAnsi="Times New Roman" w:cs="Times New Roman"/>
          <w:sz w:val="28"/>
          <w:szCs w:val="28"/>
        </w:rPr>
        <w:t>размер</w:t>
      </w:r>
      <w:r w:rsidR="00AD6998">
        <w:rPr>
          <w:rFonts w:ascii="Times New Roman" w:hAnsi="Times New Roman" w:cs="Times New Roman"/>
          <w:sz w:val="28"/>
          <w:szCs w:val="28"/>
        </w:rPr>
        <w:t>а</w:t>
      </w:r>
      <w:r w:rsidR="00AD6998" w:rsidRPr="00B17E96">
        <w:rPr>
          <w:rFonts w:ascii="Times New Roman" w:hAnsi="Times New Roman" w:cs="Times New Roman"/>
          <w:sz w:val="28"/>
          <w:szCs w:val="28"/>
        </w:rPr>
        <w:t xml:space="preserve"> </w:t>
      </w:r>
      <w:r w:rsidR="00111E29" w:rsidRPr="00B17E96">
        <w:rPr>
          <w:rFonts w:ascii="Times New Roman" w:hAnsi="Times New Roman" w:cs="Times New Roman"/>
          <w:sz w:val="28"/>
          <w:szCs w:val="28"/>
        </w:rPr>
        <w:t xml:space="preserve">охранной зоны объекта и </w:t>
      </w:r>
      <w:r w:rsidR="00111E29">
        <w:rPr>
          <w:rFonts w:ascii="Times New Roman" w:hAnsi="Times New Roman" w:cs="Times New Roman"/>
          <w:sz w:val="28"/>
          <w:szCs w:val="28"/>
        </w:rPr>
        <w:t xml:space="preserve">расчета </w:t>
      </w:r>
      <w:r w:rsidR="00F74B0B">
        <w:rPr>
          <w:rFonts w:ascii="Times New Roman" w:hAnsi="Times New Roman" w:cs="Times New Roman"/>
          <w:sz w:val="28"/>
          <w:szCs w:val="28"/>
        </w:rPr>
        <w:t>минимальных расстояний, в границах</w:t>
      </w:r>
      <w:r w:rsidR="00111E29" w:rsidRPr="00B17E96">
        <w:rPr>
          <w:rFonts w:ascii="Times New Roman" w:hAnsi="Times New Roman" w:cs="Times New Roman"/>
          <w:sz w:val="28"/>
          <w:szCs w:val="28"/>
        </w:rPr>
        <w:t xml:space="preserve"> которых </w:t>
      </w:r>
      <w:r w:rsidR="00F74B0B">
        <w:rPr>
          <w:rFonts w:ascii="Times New Roman" w:hAnsi="Times New Roman" w:cs="Times New Roman"/>
          <w:sz w:val="28"/>
          <w:szCs w:val="28"/>
        </w:rPr>
        <w:t>запреща</w:t>
      </w:r>
      <w:r w:rsidR="00111E29" w:rsidRPr="00B17E96">
        <w:rPr>
          <w:rFonts w:ascii="Times New Roman" w:hAnsi="Times New Roman" w:cs="Times New Roman"/>
          <w:sz w:val="28"/>
          <w:szCs w:val="28"/>
        </w:rPr>
        <w:t>ется строительство.</w:t>
      </w:r>
    </w:p>
    <w:p w14:paraId="08518D14" w14:textId="27365F80" w:rsidR="00961C26" w:rsidRDefault="00077227" w:rsidP="00992E16">
      <w:pPr>
        <w:spacing w:line="360" w:lineRule="auto"/>
        <w:ind w:firstLine="708"/>
        <w:jc w:val="both"/>
        <w:rPr>
          <w:rFonts w:ascii="Times New Roman" w:hAnsi="Times New Roman" w:cs="Times New Roman"/>
          <w:sz w:val="28"/>
          <w:szCs w:val="28"/>
        </w:rPr>
      </w:pPr>
      <w:r w:rsidRPr="00B17E96">
        <w:rPr>
          <w:rFonts w:ascii="Times New Roman" w:hAnsi="Times New Roman" w:cs="Times New Roman"/>
          <w:sz w:val="28"/>
          <w:szCs w:val="28"/>
        </w:rPr>
        <w:t xml:space="preserve">Суды ссылаются на то, что существование </w:t>
      </w:r>
      <w:r w:rsidR="006342C0">
        <w:rPr>
          <w:rFonts w:ascii="Times New Roman" w:hAnsi="Times New Roman" w:cs="Times New Roman"/>
          <w:sz w:val="28"/>
          <w:szCs w:val="28"/>
        </w:rPr>
        <w:t>охраняем</w:t>
      </w:r>
      <w:r w:rsidRPr="00B17E96">
        <w:rPr>
          <w:rFonts w:ascii="Times New Roman" w:hAnsi="Times New Roman" w:cs="Times New Roman"/>
          <w:sz w:val="28"/>
          <w:szCs w:val="28"/>
        </w:rPr>
        <w:t>ых объектов на картах районов обязывает органы, выдающие разрешения на строительство</w:t>
      </w:r>
      <w:r w:rsidR="00175773">
        <w:rPr>
          <w:rFonts w:ascii="Times New Roman" w:hAnsi="Times New Roman" w:cs="Times New Roman"/>
          <w:sz w:val="28"/>
          <w:szCs w:val="28"/>
        </w:rPr>
        <w:t>,</w:t>
      </w:r>
      <w:r w:rsidRPr="00B17E96">
        <w:rPr>
          <w:rFonts w:ascii="Times New Roman" w:hAnsi="Times New Roman" w:cs="Times New Roman"/>
          <w:sz w:val="28"/>
          <w:szCs w:val="28"/>
        </w:rPr>
        <w:t xml:space="preserve"> учитывать это и отказывать собственникам в возможности осуществления строительства (</w:t>
      </w:r>
      <w:r w:rsidR="007E0C68">
        <w:rPr>
          <w:rFonts w:ascii="Times New Roman" w:hAnsi="Times New Roman" w:cs="Times New Roman"/>
          <w:sz w:val="28"/>
          <w:szCs w:val="28"/>
        </w:rPr>
        <w:t>П</w:t>
      </w:r>
      <w:r w:rsidR="007E0C68" w:rsidRPr="00B17E96">
        <w:rPr>
          <w:rFonts w:ascii="Times New Roman" w:hAnsi="Times New Roman" w:cs="Times New Roman"/>
          <w:sz w:val="28"/>
          <w:szCs w:val="28"/>
        </w:rPr>
        <w:t xml:space="preserve">остановление </w:t>
      </w:r>
      <w:r w:rsidRPr="00B17E96">
        <w:rPr>
          <w:rFonts w:ascii="Times New Roman" w:hAnsi="Times New Roman" w:cs="Times New Roman"/>
          <w:sz w:val="28"/>
          <w:szCs w:val="28"/>
        </w:rPr>
        <w:t xml:space="preserve">Федерального арбитражного суда </w:t>
      </w:r>
      <w:r w:rsidR="007E0C68">
        <w:rPr>
          <w:rFonts w:ascii="Times New Roman" w:hAnsi="Times New Roman" w:cs="Times New Roman"/>
          <w:sz w:val="28"/>
          <w:szCs w:val="28"/>
        </w:rPr>
        <w:t>М</w:t>
      </w:r>
      <w:r w:rsidR="007E0C68" w:rsidRPr="00B17E96">
        <w:rPr>
          <w:rFonts w:ascii="Times New Roman" w:hAnsi="Times New Roman" w:cs="Times New Roman"/>
          <w:sz w:val="28"/>
          <w:szCs w:val="28"/>
        </w:rPr>
        <w:t xml:space="preserve">осковского </w:t>
      </w:r>
      <w:r w:rsidRPr="00B17E96">
        <w:rPr>
          <w:rFonts w:ascii="Times New Roman" w:hAnsi="Times New Roman" w:cs="Times New Roman"/>
          <w:sz w:val="28"/>
          <w:szCs w:val="28"/>
        </w:rPr>
        <w:t>округа от 5 мая 2011 г</w:t>
      </w:r>
      <w:r w:rsidR="00AD6998">
        <w:rPr>
          <w:rFonts w:ascii="Times New Roman" w:hAnsi="Times New Roman" w:cs="Times New Roman"/>
          <w:sz w:val="28"/>
          <w:szCs w:val="28"/>
        </w:rPr>
        <w:t>ода</w:t>
      </w:r>
      <w:r w:rsidR="00AD6998" w:rsidRPr="00B17E96">
        <w:rPr>
          <w:rFonts w:ascii="Times New Roman" w:hAnsi="Times New Roman" w:cs="Times New Roman"/>
          <w:sz w:val="28"/>
          <w:szCs w:val="28"/>
        </w:rPr>
        <w:t xml:space="preserve"> </w:t>
      </w:r>
      <w:r w:rsidR="007E0C68">
        <w:rPr>
          <w:rFonts w:ascii="Times New Roman" w:hAnsi="Times New Roman" w:cs="Times New Roman"/>
          <w:sz w:val="28"/>
          <w:szCs w:val="28"/>
        </w:rPr>
        <w:t>№</w:t>
      </w:r>
      <w:r w:rsidR="007E0C68" w:rsidRPr="00B17E96">
        <w:rPr>
          <w:rFonts w:ascii="Times New Roman" w:hAnsi="Times New Roman" w:cs="Times New Roman"/>
          <w:sz w:val="28"/>
          <w:szCs w:val="28"/>
        </w:rPr>
        <w:t xml:space="preserve"> </w:t>
      </w:r>
      <w:r w:rsidRPr="00B17E96">
        <w:rPr>
          <w:rFonts w:ascii="Times New Roman" w:hAnsi="Times New Roman" w:cs="Times New Roman"/>
          <w:sz w:val="28"/>
          <w:szCs w:val="28"/>
        </w:rPr>
        <w:t xml:space="preserve">КГ-А41/3014-11). Таким образом, собственник участка опосредованно становится </w:t>
      </w:r>
      <w:r>
        <w:rPr>
          <w:rFonts w:ascii="Times New Roman" w:hAnsi="Times New Roman" w:cs="Times New Roman"/>
          <w:sz w:val="28"/>
          <w:szCs w:val="28"/>
        </w:rPr>
        <w:t>«</w:t>
      </w:r>
      <w:r w:rsidRPr="00B17E96">
        <w:rPr>
          <w:rFonts w:ascii="Times New Roman" w:hAnsi="Times New Roman" w:cs="Times New Roman"/>
          <w:sz w:val="28"/>
          <w:szCs w:val="28"/>
        </w:rPr>
        <w:t>уведомленным</w:t>
      </w:r>
      <w:r>
        <w:rPr>
          <w:rFonts w:ascii="Times New Roman" w:hAnsi="Times New Roman" w:cs="Times New Roman"/>
          <w:sz w:val="28"/>
          <w:szCs w:val="28"/>
        </w:rPr>
        <w:t>»</w:t>
      </w:r>
      <w:r w:rsidRPr="00B17E96">
        <w:rPr>
          <w:rFonts w:ascii="Times New Roman" w:hAnsi="Times New Roman" w:cs="Times New Roman"/>
          <w:sz w:val="28"/>
          <w:szCs w:val="28"/>
        </w:rPr>
        <w:t xml:space="preserve"> о том, что на территории, прилегающей к его земельному участку</w:t>
      </w:r>
      <w:r w:rsidR="0039380D">
        <w:rPr>
          <w:rFonts w:ascii="Times New Roman" w:hAnsi="Times New Roman" w:cs="Times New Roman"/>
          <w:sz w:val="28"/>
          <w:szCs w:val="28"/>
        </w:rPr>
        <w:t>,</w:t>
      </w:r>
      <w:r w:rsidRPr="00B17E96">
        <w:rPr>
          <w:rFonts w:ascii="Times New Roman" w:hAnsi="Times New Roman" w:cs="Times New Roman"/>
          <w:sz w:val="28"/>
          <w:szCs w:val="28"/>
        </w:rPr>
        <w:t xml:space="preserve"> р</w:t>
      </w:r>
      <w:r>
        <w:rPr>
          <w:rFonts w:ascii="Times New Roman" w:hAnsi="Times New Roman" w:cs="Times New Roman"/>
          <w:sz w:val="28"/>
          <w:szCs w:val="28"/>
        </w:rPr>
        <w:t xml:space="preserve">асположен промышленный объект. </w:t>
      </w:r>
      <w:r w:rsidRPr="00B17E96">
        <w:rPr>
          <w:rFonts w:ascii="Times New Roman" w:hAnsi="Times New Roman" w:cs="Times New Roman"/>
          <w:sz w:val="28"/>
          <w:szCs w:val="28"/>
        </w:rPr>
        <w:t>В свою очередь</w:t>
      </w:r>
      <w:r w:rsidR="00BF543A">
        <w:rPr>
          <w:rFonts w:ascii="Times New Roman" w:hAnsi="Times New Roman" w:cs="Times New Roman"/>
          <w:sz w:val="28"/>
          <w:szCs w:val="28"/>
        </w:rPr>
        <w:t>,</w:t>
      </w:r>
      <w:r w:rsidRPr="00B17E96">
        <w:rPr>
          <w:rFonts w:ascii="Times New Roman" w:hAnsi="Times New Roman" w:cs="Times New Roman"/>
          <w:sz w:val="28"/>
          <w:szCs w:val="28"/>
        </w:rPr>
        <w:t xml:space="preserve"> Земельный кодекс регулирует отношения по поводу </w:t>
      </w:r>
      <w:r w:rsidRPr="00B17E96">
        <w:rPr>
          <w:rFonts w:ascii="Times New Roman" w:hAnsi="Times New Roman" w:cs="Times New Roman"/>
          <w:sz w:val="28"/>
          <w:szCs w:val="28"/>
        </w:rPr>
        <w:lastRenderedPageBreak/>
        <w:t>установления зон, указывая, что к решению об установлении зоны с особыми усло</w:t>
      </w:r>
      <w:r w:rsidR="000A0CA3">
        <w:rPr>
          <w:rFonts w:ascii="Times New Roman" w:hAnsi="Times New Roman" w:cs="Times New Roman"/>
          <w:sz w:val="28"/>
          <w:szCs w:val="28"/>
        </w:rPr>
        <w:t xml:space="preserve">виями использования территории </w:t>
      </w:r>
      <w:r w:rsidRPr="00B17E96">
        <w:rPr>
          <w:rFonts w:ascii="Times New Roman" w:hAnsi="Times New Roman" w:cs="Times New Roman"/>
          <w:sz w:val="28"/>
          <w:szCs w:val="28"/>
        </w:rPr>
        <w:t>должны быть приложены сведения</w:t>
      </w:r>
      <w:r w:rsidR="00AC1E28">
        <w:rPr>
          <w:rFonts w:ascii="Times New Roman" w:hAnsi="Times New Roman" w:cs="Times New Roman"/>
          <w:sz w:val="28"/>
          <w:szCs w:val="28"/>
        </w:rPr>
        <w:t xml:space="preserve"> о границах таких зон, содержащи</w:t>
      </w:r>
      <w:r w:rsidRPr="00B17E96">
        <w:rPr>
          <w:rFonts w:ascii="Times New Roman" w:hAnsi="Times New Roman" w:cs="Times New Roman"/>
          <w:sz w:val="28"/>
          <w:szCs w:val="28"/>
        </w:rPr>
        <w:t>е текстовое и графическое описание границ, перечень координатных точек (п. 5.1 ст. 87 ЗК Р</w:t>
      </w:r>
      <w:r w:rsidR="007D025F">
        <w:rPr>
          <w:rFonts w:ascii="Times New Roman" w:hAnsi="Times New Roman" w:cs="Times New Roman"/>
          <w:sz w:val="28"/>
          <w:szCs w:val="28"/>
        </w:rPr>
        <w:t xml:space="preserve">Ф). </w:t>
      </w:r>
      <w:r w:rsidRPr="00B17E96">
        <w:rPr>
          <w:rFonts w:ascii="Times New Roman" w:hAnsi="Times New Roman" w:cs="Times New Roman"/>
          <w:sz w:val="28"/>
          <w:szCs w:val="28"/>
        </w:rPr>
        <w:t>Согласно Федеральному закону от 13</w:t>
      </w:r>
      <w:r w:rsidR="00F905C8">
        <w:rPr>
          <w:rFonts w:ascii="Times New Roman" w:hAnsi="Times New Roman" w:cs="Times New Roman"/>
          <w:sz w:val="28"/>
          <w:szCs w:val="28"/>
        </w:rPr>
        <w:t xml:space="preserve"> июля </w:t>
      </w:r>
      <w:r w:rsidRPr="00B17E96">
        <w:rPr>
          <w:rFonts w:ascii="Times New Roman" w:hAnsi="Times New Roman" w:cs="Times New Roman"/>
          <w:sz w:val="28"/>
          <w:szCs w:val="28"/>
        </w:rPr>
        <w:t>2015</w:t>
      </w:r>
      <w:r w:rsidR="00F905C8">
        <w:rPr>
          <w:rFonts w:ascii="Times New Roman" w:hAnsi="Times New Roman" w:cs="Times New Roman"/>
          <w:sz w:val="28"/>
          <w:szCs w:val="28"/>
        </w:rPr>
        <w:t xml:space="preserve"> г</w:t>
      </w:r>
      <w:r w:rsidR="00961C26">
        <w:rPr>
          <w:rFonts w:ascii="Times New Roman" w:hAnsi="Times New Roman" w:cs="Times New Roman"/>
          <w:sz w:val="28"/>
          <w:szCs w:val="28"/>
        </w:rPr>
        <w:t>ода</w:t>
      </w:r>
      <w:r w:rsidR="00961C26" w:rsidRPr="00B17E96">
        <w:rPr>
          <w:rFonts w:ascii="Times New Roman" w:hAnsi="Times New Roman" w:cs="Times New Roman"/>
          <w:sz w:val="28"/>
          <w:szCs w:val="28"/>
        </w:rPr>
        <w:t xml:space="preserve"> </w:t>
      </w:r>
      <w:r w:rsidR="00BF543A">
        <w:rPr>
          <w:rFonts w:ascii="Times New Roman" w:hAnsi="Times New Roman" w:cs="Times New Roman"/>
          <w:sz w:val="28"/>
          <w:szCs w:val="28"/>
        </w:rPr>
        <w:t>№</w:t>
      </w:r>
      <w:r w:rsidR="00BF543A" w:rsidRPr="00B17E96">
        <w:rPr>
          <w:rFonts w:ascii="Times New Roman" w:hAnsi="Times New Roman" w:cs="Times New Roman"/>
          <w:sz w:val="28"/>
          <w:szCs w:val="28"/>
        </w:rPr>
        <w:t xml:space="preserve"> </w:t>
      </w:r>
      <w:r w:rsidRPr="00B17E96">
        <w:rPr>
          <w:rFonts w:ascii="Times New Roman" w:hAnsi="Times New Roman" w:cs="Times New Roman"/>
          <w:sz w:val="28"/>
          <w:szCs w:val="28"/>
        </w:rPr>
        <w:t>252-ФЗ «О внесении изменений в Земельный кодекс Российской Федерации и отдельные законодательные акты Российской Федерации» до 1 января 2022 года сведения о местоположении границ зон с особыми условиями использования территории подлежат внесению в государственный кадастр</w:t>
      </w:r>
      <w:r w:rsidR="00BF543A">
        <w:rPr>
          <w:rFonts w:ascii="Times New Roman" w:hAnsi="Times New Roman" w:cs="Times New Roman"/>
          <w:sz w:val="28"/>
          <w:szCs w:val="28"/>
        </w:rPr>
        <w:t xml:space="preserve"> недвижимости</w:t>
      </w:r>
      <w:r w:rsidRPr="00B17E96">
        <w:rPr>
          <w:rFonts w:ascii="Times New Roman" w:hAnsi="Times New Roman" w:cs="Times New Roman"/>
          <w:sz w:val="28"/>
          <w:szCs w:val="28"/>
        </w:rPr>
        <w:t xml:space="preserve">. </w:t>
      </w:r>
      <w:r w:rsidR="006A1E83">
        <w:rPr>
          <w:rFonts w:ascii="Times New Roman" w:hAnsi="Times New Roman" w:cs="Times New Roman"/>
          <w:sz w:val="28"/>
          <w:szCs w:val="28"/>
        </w:rPr>
        <w:t xml:space="preserve">Однако последствия невнесения </w:t>
      </w:r>
      <w:r w:rsidR="00940B76">
        <w:rPr>
          <w:rFonts w:ascii="Times New Roman" w:hAnsi="Times New Roman" w:cs="Times New Roman"/>
          <w:sz w:val="28"/>
          <w:szCs w:val="28"/>
        </w:rPr>
        <w:t xml:space="preserve">охранной </w:t>
      </w:r>
      <w:r w:rsidR="006A1E83">
        <w:rPr>
          <w:rFonts w:ascii="Times New Roman" w:hAnsi="Times New Roman" w:cs="Times New Roman"/>
          <w:sz w:val="28"/>
          <w:szCs w:val="28"/>
        </w:rPr>
        <w:t xml:space="preserve">зоны </w:t>
      </w:r>
      <w:r w:rsidR="00940B76">
        <w:rPr>
          <w:rFonts w:ascii="Times New Roman" w:hAnsi="Times New Roman" w:cs="Times New Roman"/>
          <w:sz w:val="28"/>
          <w:szCs w:val="28"/>
        </w:rPr>
        <w:t xml:space="preserve">газопровода </w:t>
      </w:r>
      <w:r w:rsidR="006A1E83">
        <w:rPr>
          <w:rFonts w:ascii="Times New Roman" w:hAnsi="Times New Roman" w:cs="Times New Roman"/>
          <w:sz w:val="28"/>
          <w:szCs w:val="28"/>
        </w:rPr>
        <w:t xml:space="preserve">прямо не указаны. </w:t>
      </w:r>
    </w:p>
    <w:p w14:paraId="3B9DF28F" w14:textId="6F3AFEFC" w:rsidR="00961C26" w:rsidRDefault="006A1E83" w:rsidP="00992E1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то же время</w:t>
      </w:r>
      <w:r w:rsidR="00077227" w:rsidRPr="00B17E96">
        <w:rPr>
          <w:rFonts w:ascii="Times New Roman" w:hAnsi="Times New Roman" w:cs="Times New Roman"/>
          <w:sz w:val="28"/>
          <w:szCs w:val="28"/>
        </w:rPr>
        <w:t>, как было отмечено</w:t>
      </w:r>
      <w:r w:rsidR="00596E6B">
        <w:rPr>
          <w:rFonts w:ascii="Times New Roman" w:hAnsi="Times New Roman" w:cs="Times New Roman"/>
          <w:sz w:val="28"/>
          <w:szCs w:val="28"/>
        </w:rPr>
        <w:t xml:space="preserve"> выше</w:t>
      </w:r>
      <w:r w:rsidR="00077227" w:rsidRPr="00B17E96">
        <w:rPr>
          <w:rFonts w:ascii="Times New Roman" w:hAnsi="Times New Roman" w:cs="Times New Roman"/>
          <w:sz w:val="28"/>
          <w:szCs w:val="28"/>
        </w:rPr>
        <w:t xml:space="preserve">, на практике наличие охранной зоны </w:t>
      </w:r>
      <w:r w:rsidR="00192E7E" w:rsidRPr="00B17E96">
        <w:rPr>
          <w:rFonts w:ascii="Times New Roman" w:hAnsi="Times New Roman" w:cs="Times New Roman"/>
          <w:sz w:val="28"/>
          <w:szCs w:val="28"/>
        </w:rPr>
        <w:t>обусл</w:t>
      </w:r>
      <w:r w:rsidR="00192E7E">
        <w:rPr>
          <w:rFonts w:ascii="Times New Roman" w:hAnsi="Times New Roman" w:cs="Times New Roman"/>
          <w:sz w:val="28"/>
          <w:szCs w:val="28"/>
        </w:rPr>
        <w:t>о</w:t>
      </w:r>
      <w:r w:rsidR="00192E7E" w:rsidRPr="00B17E96">
        <w:rPr>
          <w:rFonts w:ascii="Times New Roman" w:hAnsi="Times New Roman" w:cs="Times New Roman"/>
          <w:sz w:val="28"/>
          <w:szCs w:val="28"/>
        </w:rPr>
        <w:t xml:space="preserve">вливается </w:t>
      </w:r>
      <w:r w:rsidR="00077227" w:rsidRPr="00B17E96">
        <w:rPr>
          <w:rFonts w:ascii="Times New Roman" w:hAnsi="Times New Roman" w:cs="Times New Roman"/>
          <w:sz w:val="28"/>
          <w:szCs w:val="28"/>
        </w:rPr>
        <w:t>наличием промышлен</w:t>
      </w:r>
      <w:r w:rsidR="00F74B0B">
        <w:rPr>
          <w:rFonts w:ascii="Times New Roman" w:hAnsi="Times New Roman" w:cs="Times New Roman"/>
          <w:sz w:val="28"/>
          <w:szCs w:val="28"/>
        </w:rPr>
        <w:t>ного объекта, а размер охранной зоны определяется</w:t>
      </w:r>
      <w:r w:rsidR="00077227" w:rsidRPr="00B17E96">
        <w:rPr>
          <w:rFonts w:ascii="Times New Roman" w:hAnsi="Times New Roman" w:cs="Times New Roman"/>
          <w:sz w:val="28"/>
          <w:szCs w:val="28"/>
        </w:rPr>
        <w:t xml:space="preserve"> </w:t>
      </w:r>
      <w:r w:rsidR="00F74B0B">
        <w:rPr>
          <w:rFonts w:ascii="Times New Roman" w:hAnsi="Times New Roman" w:cs="Times New Roman"/>
          <w:sz w:val="28"/>
          <w:szCs w:val="28"/>
        </w:rPr>
        <w:t>акта</w:t>
      </w:r>
      <w:r w:rsidR="00077227" w:rsidRPr="00B17E96">
        <w:rPr>
          <w:rFonts w:ascii="Times New Roman" w:hAnsi="Times New Roman" w:cs="Times New Roman"/>
          <w:sz w:val="28"/>
          <w:szCs w:val="28"/>
        </w:rPr>
        <w:t xml:space="preserve">ми, </w:t>
      </w:r>
      <w:r w:rsidR="00F74B0B">
        <w:rPr>
          <w:rFonts w:ascii="Times New Roman" w:hAnsi="Times New Roman" w:cs="Times New Roman"/>
          <w:sz w:val="28"/>
          <w:szCs w:val="28"/>
        </w:rPr>
        <w:t xml:space="preserve">устанавливающими </w:t>
      </w:r>
      <w:r w:rsidR="00077227" w:rsidRPr="00B17E96">
        <w:rPr>
          <w:rFonts w:ascii="Times New Roman" w:hAnsi="Times New Roman" w:cs="Times New Roman"/>
          <w:sz w:val="28"/>
          <w:szCs w:val="28"/>
        </w:rPr>
        <w:t>размер зон охраны или зон, составляющих минимальное расстояние до объекта</w:t>
      </w:r>
      <w:r w:rsidR="00F74B0B">
        <w:rPr>
          <w:rFonts w:ascii="Times New Roman" w:hAnsi="Times New Roman" w:cs="Times New Roman"/>
          <w:sz w:val="28"/>
          <w:szCs w:val="28"/>
        </w:rPr>
        <w:t>. Решение</w:t>
      </w:r>
      <w:r w:rsidR="00077227" w:rsidRPr="00596E6B">
        <w:rPr>
          <w:rFonts w:ascii="Times New Roman" w:hAnsi="Times New Roman" w:cs="Times New Roman"/>
          <w:sz w:val="28"/>
          <w:szCs w:val="28"/>
        </w:rPr>
        <w:t xml:space="preserve"> об установлении охранной зоны </w:t>
      </w:r>
      <w:r w:rsidR="00F74B0B">
        <w:rPr>
          <w:rFonts w:ascii="Times New Roman" w:hAnsi="Times New Roman" w:cs="Times New Roman"/>
          <w:sz w:val="28"/>
          <w:szCs w:val="28"/>
        </w:rPr>
        <w:t>в большинстве случаев либо не принимается, либо информация о нём не вносится в публичные реестры</w:t>
      </w:r>
      <w:r w:rsidR="00596E6B">
        <w:rPr>
          <w:rFonts w:ascii="Times New Roman" w:hAnsi="Times New Roman" w:cs="Times New Roman"/>
          <w:sz w:val="28"/>
          <w:szCs w:val="28"/>
        </w:rPr>
        <w:t>.</w:t>
      </w:r>
      <w:r w:rsidR="00077227" w:rsidRPr="00B17E96">
        <w:rPr>
          <w:rFonts w:ascii="Times New Roman" w:hAnsi="Times New Roman" w:cs="Times New Roman"/>
          <w:sz w:val="28"/>
          <w:szCs w:val="28"/>
        </w:rPr>
        <w:t xml:space="preserve"> </w:t>
      </w:r>
      <w:r w:rsidR="006331F1">
        <w:rPr>
          <w:rFonts w:ascii="Times New Roman" w:hAnsi="Times New Roman" w:cs="Times New Roman"/>
          <w:sz w:val="28"/>
          <w:szCs w:val="28"/>
        </w:rPr>
        <w:t xml:space="preserve">Данный вывод следует из рассмотренного выше Определения Конституционного суда </w:t>
      </w:r>
      <w:r w:rsidR="006331F1" w:rsidRPr="006331F1">
        <w:rPr>
          <w:rFonts w:ascii="Times New Roman" w:hAnsi="Times New Roman" w:cs="Times New Roman"/>
          <w:sz w:val="28"/>
          <w:szCs w:val="28"/>
        </w:rPr>
        <w:t>от 10 ноября 2016 г</w:t>
      </w:r>
      <w:r w:rsidR="00961C26">
        <w:rPr>
          <w:rFonts w:ascii="Times New Roman" w:hAnsi="Times New Roman" w:cs="Times New Roman"/>
          <w:sz w:val="28"/>
          <w:szCs w:val="28"/>
        </w:rPr>
        <w:t>ода</w:t>
      </w:r>
      <w:r w:rsidR="00961C26" w:rsidRPr="006331F1">
        <w:rPr>
          <w:rFonts w:ascii="Times New Roman" w:hAnsi="Times New Roman" w:cs="Times New Roman"/>
          <w:sz w:val="28"/>
          <w:szCs w:val="28"/>
        </w:rPr>
        <w:t xml:space="preserve"> </w:t>
      </w:r>
      <w:r w:rsidR="006331F1" w:rsidRPr="006331F1">
        <w:rPr>
          <w:rFonts w:ascii="Times New Roman" w:hAnsi="Times New Roman" w:cs="Times New Roman"/>
          <w:sz w:val="28"/>
          <w:szCs w:val="28"/>
        </w:rPr>
        <w:t>№ 2372-О</w:t>
      </w:r>
      <w:r w:rsidR="006331F1">
        <w:rPr>
          <w:rFonts w:ascii="Times New Roman" w:hAnsi="Times New Roman" w:cs="Times New Roman"/>
          <w:sz w:val="28"/>
          <w:szCs w:val="28"/>
        </w:rPr>
        <w:t>,</w:t>
      </w:r>
      <w:r w:rsidR="006B4133">
        <w:rPr>
          <w:rFonts w:ascii="Times New Roman" w:hAnsi="Times New Roman" w:cs="Times New Roman"/>
          <w:sz w:val="28"/>
          <w:szCs w:val="28"/>
        </w:rPr>
        <w:t xml:space="preserve"> </w:t>
      </w:r>
      <w:r w:rsidR="00F74B0B">
        <w:rPr>
          <w:rFonts w:ascii="Times New Roman" w:hAnsi="Times New Roman" w:cs="Times New Roman"/>
          <w:sz w:val="28"/>
          <w:szCs w:val="28"/>
        </w:rPr>
        <w:t>а также ряда решений Верховного</w:t>
      </w:r>
      <w:r w:rsidR="006331F1">
        <w:rPr>
          <w:rFonts w:ascii="Times New Roman" w:hAnsi="Times New Roman" w:cs="Times New Roman"/>
          <w:sz w:val="28"/>
          <w:szCs w:val="28"/>
        </w:rPr>
        <w:t xml:space="preserve"> суд</w:t>
      </w:r>
      <w:r w:rsidR="00961C26">
        <w:rPr>
          <w:rFonts w:ascii="Times New Roman" w:hAnsi="Times New Roman" w:cs="Times New Roman"/>
          <w:sz w:val="28"/>
          <w:szCs w:val="28"/>
        </w:rPr>
        <w:t>а РФ</w:t>
      </w:r>
      <w:r w:rsidR="006331F1">
        <w:rPr>
          <w:rFonts w:ascii="Times New Roman" w:hAnsi="Times New Roman" w:cs="Times New Roman"/>
          <w:sz w:val="28"/>
          <w:szCs w:val="28"/>
        </w:rPr>
        <w:t>. Например,</w:t>
      </w:r>
      <w:r w:rsidR="00077227" w:rsidRPr="00B17E96">
        <w:rPr>
          <w:rFonts w:ascii="Times New Roman" w:hAnsi="Times New Roman" w:cs="Times New Roman"/>
          <w:sz w:val="28"/>
          <w:szCs w:val="28"/>
        </w:rPr>
        <w:t xml:space="preserve"> в Определении Верховного суда РФ от 27</w:t>
      </w:r>
      <w:r w:rsidR="00F905C8">
        <w:rPr>
          <w:rFonts w:ascii="Times New Roman" w:hAnsi="Times New Roman" w:cs="Times New Roman"/>
          <w:sz w:val="28"/>
          <w:szCs w:val="28"/>
        </w:rPr>
        <w:t xml:space="preserve"> сентября </w:t>
      </w:r>
      <w:r w:rsidR="00077227" w:rsidRPr="00B17E96">
        <w:rPr>
          <w:rFonts w:ascii="Times New Roman" w:hAnsi="Times New Roman" w:cs="Times New Roman"/>
          <w:sz w:val="28"/>
          <w:szCs w:val="28"/>
        </w:rPr>
        <w:t>2016</w:t>
      </w:r>
      <w:r w:rsidR="00F905C8">
        <w:rPr>
          <w:rFonts w:ascii="Times New Roman" w:hAnsi="Times New Roman" w:cs="Times New Roman"/>
          <w:sz w:val="28"/>
          <w:szCs w:val="28"/>
        </w:rPr>
        <w:t xml:space="preserve"> г</w:t>
      </w:r>
      <w:r w:rsidR="00961C26">
        <w:rPr>
          <w:rFonts w:ascii="Times New Roman" w:hAnsi="Times New Roman" w:cs="Times New Roman"/>
          <w:sz w:val="28"/>
          <w:szCs w:val="28"/>
        </w:rPr>
        <w:t>ода</w:t>
      </w:r>
      <w:r w:rsidR="00961C26" w:rsidRPr="00B17E96">
        <w:rPr>
          <w:rFonts w:ascii="Times New Roman" w:hAnsi="Times New Roman" w:cs="Times New Roman"/>
          <w:sz w:val="28"/>
          <w:szCs w:val="28"/>
        </w:rPr>
        <w:t xml:space="preserve"> </w:t>
      </w:r>
      <w:r w:rsidR="00077227" w:rsidRPr="00B17E96">
        <w:rPr>
          <w:rFonts w:ascii="Times New Roman" w:hAnsi="Times New Roman" w:cs="Times New Roman"/>
          <w:sz w:val="28"/>
          <w:szCs w:val="28"/>
        </w:rPr>
        <w:t xml:space="preserve">по делу </w:t>
      </w:r>
      <w:r w:rsidR="00F905C8">
        <w:rPr>
          <w:rFonts w:ascii="Times New Roman" w:hAnsi="Times New Roman" w:cs="Times New Roman"/>
          <w:sz w:val="28"/>
          <w:szCs w:val="28"/>
        </w:rPr>
        <w:t>№</w:t>
      </w:r>
      <w:r w:rsidR="00F905C8" w:rsidRPr="00B17E96">
        <w:rPr>
          <w:rFonts w:ascii="Times New Roman" w:hAnsi="Times New Roman" w:cs="Times New Roman"/>
          <w:sz w:val="28"/>
          <w:szCs w:val="28"/>
        </w:rPr>
        <w:t xml:space="preserve"> </w:t>
      </w:r>
      <w:r w:rsidR="00077227" w:rsidRPr="00B17E96">
        <w:rPr>
          <w:rFonts w:ascii="Times New Roman" w:hAnsi="Times New Roman" w:cs="Times New Roman"/>
          <w:sz w:val="28"/>
          <w:szCs w:val="28"/>
        </w:rPr>
        <w:t>309-ЭС16-5381, А71-15106/2014 (Судебная коллегия по экономическим спорам)</w:t>
      </w:r>
      <w:r w:rsidR="006331F1">
        <w:rPr>
          <w:rFonts w:ascii="Times New Roman" w:hAnsi="Times New Roman" w:cs="Times New Roman"/>
          <w:sz w:val="28"/>
          <w:szCs w:val="28"/>
        </w:rPr>
        <w:t xml:space="preserve"> рассматривалась ситуация, сходная с той, что была предметом рассмотрения Конституционного суда</w:t>
      </w:r>
      <w:r w:rsidR="00077227" w:rsidRPr="00B17E96">
        <w:rPr>
          <w:rFonts w:ascii="Times New Roman" w:hAnsi="Times New Roman" w:cs="Times New Roman"/>
          <w:sz w:val="28"/>
          <w:szCs w:val="28"/>
        </w:rPr>
        <w:t xml:space="preserve">. </w:t>
      </w:r>
    </w:p>
    <w:p w14:paraId="356F3DED" w14:textId="176759D4" w:rsidR="00961C26" w:rsidRDefault="00077227" w:rsidP="00992E16">
      <w:pPr>
        <w:spacing w:line="360" w:lineRule="auto"/>
        <w:ind w:firstLine="708"/>
        <w:jc w:val="both"/>
        <w:rPr>
          <w:rFonts w:ascii="Times New Roman" w:hAnsi="Times New Roman" w:cs="Times New Roman"/>
          <w:sz w:val="28"/>
          <w:szCs w:val="28"/>
        </w:rPr>
      </w:pPr>
      <w:r w:rsidRPr="00B17E96">
        <w:rPr>
          <w:rFonts w:ascii="Times New Roman" w:hAnsi="Times New Roman" w:cs="Times New Roman"/>
          <w:sz w:val="28"/>
          <w:szCs w:val="28"/>
        </w:rPr>
        <w:t>Согласно материалам дела, администрация района выдала разрешение на строительство в нару</w:t>
      </w:r>
      <w:r w:rsidR="00B26F19">
        <w:rPr>
          <w:rFonts w:ascii="Times New Roman" w:hAnsi="Times New Roman" w:cs="Times New Roman"/>
          <w:sz w:val="28"/>
          <w:szCs w:val="28"/>
        </w:rPr>
        <w:t>шение минимального расстояния от</w:t>
      </w:r>
      <w:r w:rsidRPr="00B17E96">
        <w:rPr>
          <w:rFonts w:ascii="Times New Roman" w:hAnsi="Times New Roman" w:cs="Times New Roman"/>
          <w:sz w:val="28"/>
          <w:szCs w:val="28"/>
        </w:rPr>
        <w:t xml:space="preserve"> магистрального га</w:t>
      </w:r>
      <w:r w:rsidR="00E5229F">
        <w:rPr>
          <w:rFonts w:ascii="Times New Roman" w:hAnsi="Times New Roman" w:cs="Times New Roman"/>
          <w:sz w:val="28"/>
          <w:szCs w:val="28"/>
        </w:rPr>
        <w:t>зопровода. Верховный суд, ссылая</w:t>
      </w:r>
      <w:r w:rsidRPr="00B17E96">
        <w:rPr>
          <w:rFonts w:ascii="Times New Roman" w:hAnsi="Times New Roman" w:cs="Times New Roman"/>
          <w:sz w:val="28"/>
          <w:szCs w:val="28"/>
        </w:rPr>
        <w:t>сь на позиц</w:t>
      </w:r>
      <w:r w:rsidR="00E5229F">
        <w:rPr>
          <w:rFonts w:ascii="Times New Roman" w:hAnsi="Times New Roman" w:cs="Times New Roman"/>
          <w:sz w:val="28"/>
          <w:szCs w:val="28"/>
        </w:rPr>
        <w:t>ию, выраженную</w:t>
      </w:r>
      <w:r w:rsidRPr="00B17E96">
        <w:rPr>
          <w:rFonts w:ascii="Times New Roman" w:hAnsi="Times New Roman" w:cs="Times New Roman"/>
          <w:sz w:val="28"/>
          <w:szCs w:val="28"/>
        </w:rPr>
        <w:t xml:space="preserve"> по делу </w:t>
      </w:r>
      <w:r w:rsidR="00F905C8">
        <w:rPr>
          <w:rFonts w:ascii="Times New Roman" w:hAnsi="Times New Roman" w:cs="Times New Roman"/>
          <w:sz w:val="28"/>
          <w:szCs w:val="28"/>
        </w:rPr>
        <w:t>№</w:t>
      </w:r>
      <w:r w:rsidR="00F905C8" w:rsidRPr="00B17E96">
        <w:rPr>
          <w:rFonts w:ascii="Times New Roman" w:hAnsi="Times New Roman" w:cs="Times New Roman"/>
          <w:sz w:val="28"/>
          <w:szCs w:val="28"/>
        </w:rPr>
        <w:t xml:space="preserve"> </w:t>
      </w:r>
      <w:r w:rsidRPr="00B17E96">
        <w:rPr>
          <w:rFonts w:ascii="Times New Roman" w:hAnsi="Times New Roman" w:cs="Times New Roman"/>
          <w:sz w:val="28"/>
          <w:szCs w:val="28"/>
        </w:rPr>
        <w:t>АКПИ15-360, а также на ст. 32 ФЗ «О газоснабжении</w:t>
      </w:r>
      <w:r>
        <w:rPr>
          <w:rFonts w:ascii="Times New Roman" w:hAnsi="Times New Roman" w:cs="Times New Roman"/>
          <w:sz w:val="28"/>
          <w:szCs w:val="28"/>
        </w:rPr>
        <w:t xml:space="preserve"> в РФ</w:t>
      </w:r>
      <w:r w:rsidRPr="00B17E96">
        <w:rPr>
          <w:rFonts w:ascii="Times New Roman" w:hAnsi="Times New Roman" w:cs="Times New Roman"/>
          <w:sz w:val="28"/>
          <w:szCs w:val="28"/>
        </w:rPr>
        <w:t>» и СНиП 2.05.06-85*</w:t>
      </w:r>
      <w:r w:rsidR="00961C26">
        <w:rPr>
          <w:rFonts w:ascii="Times New Roman" w:hAnsi="Times New Roman" w:cs="Times New Roman"/>
          <w:sz w:val="28"/>
          <w:szCs w:val="28"/>
        </w:rPr>
        <w:t>,</w:t>
      </w:r>
      <w:r w:rsidRPr="00B17E96">
        <w:rPr>
          <w:rFonts w:ascii="Times New Roman" w:hAnsi="Times New Roman" w:cs="Times New Roman"/>
          <w:sz w:val="28"/>
          <w:szCs w:val="28"/>
        </w:rPr>
        <w:t xml:space="preserve"> отметил, что соблюдение минимальных расстояний необходимо для предотвращения возм</w:t>
      </w:r>
      <w:r w:rsidR="00287B5A">
        <w:rPr>
          <w:rFonts w:ascii="Times New Roman" w:hAnsi="Times New Roman" w:cs="Times New Roman"/>
          <w:sz w:val="28"/>
          <w:szCs w:val="28"/>
        </w:rPr>
        <w:t>ожных негативных последствий</w:t>
      </w:r>
      <w:r w:rsidR="00961C26">
        <w:rPr>
          <w:rFonts w:ascii="Times New Roman" w:hAnsi="Times New Roman" w:cs="Times New Roman"/>
          <w:sz w:val="28"/>
          <w:szCs w:val="28"/>
        </w:rPr>
        <w:t xml:space="preserve"> и направлено </w:t>
      </w:r>
      <w:r w:rsidR="0031450C">
        <w:rPr>
          <w:rFonts w:ascii="Times New Roman" w:hAnsi="Times New Roman" w:cs="Times New Roman"/>
          <w:sz w:val="28"/>
          <w:szCs w:val="28"/>
        </w:rPr>
        <w:t>на защиту жизни и здоровья граждан.</w:t>
      </w:r>
      <w:r w:rsidR="00287B5A">
        <w:rPr>
          <w:rFonts w:ascii="Times New Roman" w:hAnsi="Times New Roman" w:cs="Times New Roman"/>
          <w:sz w:val="28"/>
          <w:szCs w:val="28"/>
        </w:rPr>
        <w:t xml:space="preserve"> </w:t>
      </w:r>
      <w:r w:rsidR="0031450C">
        <w:rPr>
          <w:rFonts w:ascii="Times New Roman" w:hAnsi="Times New Roman" w:cs="Times New Roman"/>
          <w:sz w:val="28"/>
          <w:szCs w:val="28"/>
        </w:rPr>
        <w:t>О</w:t>
      </w:r>
      <w:r w:rsidR="00287B5A">
        <w:rPr>
          <w:rFonts w:ascii="Times New Roman" w:hAnsi="Times New Roman" w:cs="Times New Roman"/>
          <w:sz w:val="28"/>
          <w:szCs w:val="28"/>
        </w:rPr>
        <w:t>граничени</w:t>
      </w:r>
      <w:r w:rsidR="0031450C">
        <w:rPr>
          <w:rFonts w:ascii="Times New Roman" w:hAnsi="Times New Roman" w:cs="Times New Roman"/>
          <w:sz w:val="28"/>
          <w:szCs w:val="28"/>
        </w:rPr>
        <w:t>е</w:t>
      </w:r>
      <w:r w:rsidR="00287B5A">
        <w:rPr>
          <w:rFonts w:ascii="Times New Roman" w:hAnsi="Times New Roman" w:cs="Times New Roman"/>
          <w:sz w:val="28"/>
          <w:szCs w:val="28"/>
        </w:rPr>
        <w:t xml:space="preserve"> </w:t>
      </w:r>
      <w:r w:rsidR="00287B5A" w:rsidRPr="00B17E96">
        <w:rPr>
          <w:rFonts w:ascii="Times New Roman" w:hAnsi="Times New Roman" w:cs="Times New Roman"/>
          <w:sz w:val="28"/>
          <w:szCs w:val="28"/>
        </w:rPr>
        <w:t xml:space="preserve">фактического использования </w:t>
      </w:r>
      <w:r w:rsidR="00287B5A" w:rsidRPr="00B17E96">
        <w:rPr>
          <w:rFonts w:ascii="Times New Roman" w:hAnsi="Times New Roman" w:cs="Times New Roman"/>
          <w:sz w:val="28"/>
          <w:szCs w:val="28"/>
        </w:rPr>
        <w:lastRenderedPageBreak/>
        <w:t xml:space="preserve">земельных участков </w:t>
      </w:r>
      <w:r w:rsidR="0031450C">
        <w:rPr>
          <w:rFonts w:ascii="Times New Roman" w:hAnsi="Times New Roman" w:cs="Times New Roman"/>
          <w:sz w:val="28"/>
          <w:szCs w:val="28"/>
        </w:rPr>
        <w:t>и снос зданий, находящихся в зоне минимальных расстояний от оси газопровода, в данной ситуации являются необходимыми. Вынося такое решение</w:t>
      </w:r>
      <w:r w:rsidR="00961C26">
        <w:rPr>
          <w:rFonts w:ascii="Times New Roman" w:hAnsi="Times New Roman" w:cs="Times New Roman"/>
          <w:sz w:val="28"/>
          <w:szCs w:val="28"/>
        </w:rPr>
        <w:t>,</w:t>
      </w:r>
      <w:r w:rsidR="0031450C">
        <w:rPr>
          <w:rFonts w:ascii="Times New Roman" w:hAnsi="Times New Roman" w:cs="Times New Roman"/>
          <w:sz w:val="28"/>
          <w:szCs w:val="28"/>
        </w:rPr>
        <w:t xml:space="preserve"> суд действует в интересах тех лиц, которые осуществили строительство и находятся в опасной зоне. Однако, все убытки, причиненные сносом строения, несет само защищаемое лицо, которое не знало о существовании такого газопровода.</w:t>
      </w:r>
      <w:r w:rsidR="001314E0">
        <w:rPr>
          <w:rFonts w:ascii="Times New Roman" w:hAnsi="Times New Roman" w:cs="Times New Roman"/>
          <w:sz w:val="28"/>
          <w:szCs w:val="28"/>
        </w:rPr>
        <w:t xml:space="preserve"> Кроме того, снос здания не гарантирует того, что лицо не будет находит</w:t>
      </w:r>
      <w:r w:rsidR="00DC3AF4">
        <w:rPr>
          <w:rFonts w:ascii="Times New Roman" w:hAnsi="Times New Roman" w:cs="Times New Roman"/>
          <w:sz w:val="28"/>
          <w:szCs w:val="28"/>
        </w:rPr>
        <w:t>ь</w:t>
      </w:r>
      <w:r w:rsidR="001314E0">
        <w:rPr>
          <w:rFonts w:ascii="Times New Roman" w:hAnsi="Times New Roman" w:cs="Times New Roman"/>
          <w:sz w:val="28"/>
          <w:szCs w:val="28"/>
        </w:rPr>
        <w:t>ся на участке, находящимся в его собственности</w:t>
      </w:r>
      <w:r w:rsidR="000E1844">
        <w:rPr>
          <w:rFonts w:ascii="Times New Roman" w:hAnsi="Times New Roman" w:cs="Times New Roman"/>
          <w:sz w:val="28"/>
          <w:szCs w:val="28"/>
        </w:rPr>
        <w:t>,</w:t>
      </w:r>
      <w:r w:rsidR="001314E0">
        <w:rPr>
          <w:rStyle w:val="a5"/>
          <w:rFonts w:ascii="Times New Roman" w:hAnsi="Times New Roman" w:cs="Times New Roman"/>
          <w:sz w:val="28"/>
          <w:szCs w:val="28"/>
        </w:rPr>
        <w:footnoteReference w:id="25"/>
      </w:r>
      <w:r w:rsidR="001314E0">
        <w:rPr>
          <w:rFonts w:ascii="Times New Roman" w:hAnsi="Times New Roman" w:cs="Times New Roman"/>
          <w:sz w:val="28"/>
          <w:szCs w:val="28"/>
        </w:rPr>
        <w:t xml:space="preserve"> несмотря на наличие угрозы.</w:t>
      </w:r>
      <w:r w:rsidR="0031450C">
        <w:rPr>
          <w:rFonts w:ascii="Times New Roman" w:hAnsi="Times New Roman" w:cs="Times New Roman"/>
          <w:sz w:val="28"/>
          <w:szCs w:val="28"/>
        </w:rPr>
        <w:t xml:space="preserve"> </w:t>
      </w:r>
    </w:p>
    <w:p w14:paraId="07A78F1C" w14:textId="6BC8D85B" w:rsidR="00961C26" w:rsidRDefault="0031450C" w:rsidP="00992E1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Вопрос возможности проверки наличия </w:t>
      </w:r>
      <w:r w:rsidR="006A6105">
        <w:rPr>
          <w:rFonts w:ascii="Times New Roman" w:hAnsi="Times New Roman" w:cs="Times New Roman"/>
          <w:sz w:val="28"/>
          <w:szCs w:val="28"/>
        </w:rPr>
        <w:t xml:space="preserve">охранной зоны </w:t>
      </w:r>
      <w:r>
        <w:rPr>
          <w:rFonts w:ascii="Times New Roman" w:hAnsi="Times New Roman" w:cs="Times New Roman"/>
          <w:sz w:val="28"/>
          <w:szCs w:val="28"/>
        </w:rPr>
        <w:t xml:space="preserve">газопровода </w:t>
      </w:r>
      <w:r w:rsidRPr="006A6105">
        <w:rPr>
          <w:rFonts w:ascii="Times New Roman" w:hAnsi="Times New Roman" w:cs="Times New Roman"/>
          <w:sz w:val="28"/>
          <w:szCs w:val="28"/>
        </w:rPr>
        <w:t>поднимался судами всех инстанций при рассмотрении данного дела</w:t>
      </w:r>
      <w:r>
        <w:rPr>
          <w:rFonts w:ascii="Times New Roman" w:hAnsi="Times New Roman" w:cs="Times New Roman"/>
          <w:sz w:val="28"/>
          <w:szCs w:val="28"/>
        </w:rPr>
        <w:t>.</w:t>
      </w:r>
      <w:r w:rsidR="006A6105">
        <w:rPr>
          <w:rFonts w:ascii="Times New Roman" w:hAnsi="Times New Roman" w:cs="Times New Roman"/>
          <w:sz w:val="28"/>
          <w:szCs w:val="28"/>
        </w:rPr>
        <w:t xml:space="preserve"> Было установ</w:t>
      </w:r>
      <w:r w:rsidR="00077227" w:rsidRPr="00B17E96">
        <w:rPr>
          <w:rFonts w:ascii="Times New Roman" w:hAnsi="Times New Roman" w:cs="Times New Roman"/>
          <w:sz w:val="28"/>
          <w:szCs w:val="28"/>
        </w:rPr>
        <w:t>л</w:t>
      </w:r>
      <w:r w:rsidR="006A6105">
        <w:rPr>
          <w:rFonts w:ascii="Times New Roman" w:hAnsi="Times New Roman" w:cs="Times New Roman"/>
          <w:sz w:val="28"/>
          <w:szCs w:val="28"/>
        </w:rPr>
        <w:t>ено</w:t>
      </w:r>
      <w:r w:rsidR="00077227" w:rsidRPr="00B17E96">
        <w:rPr>
          <w:rFonts w:ascii="Times New Roman" w:hAnsi="Times New Roman" w:cs="Times New Roman"/>
          <w:sz w:val="28"/>
          <w:szCs w:val="28"/>
        </w:rPr>
        <w:t>, что газопровод был отмечен на карте района и внесен в паспорт безопасности территории муниципального образования.</w:t>
      </w:r>
      <w:r w:rsidR="006A6105">
        <w:rPr>
          <w:rFonts w:ascii="Times New Roman" w:hAnsi="Times New Roman" w:cs="Times New Roman"/>
          <w:sz w:val="28"/>
          <w:szCs w:val="28"/>
        </w:rPr>
        <w:t xml:space="preserve"> Однако ни в документах кадастрового учета, ни в едином государственном реестре прав</w:t>
      </w:r>
      <w:r w:rsidR="00077227" w:rsidRPr="00B17E96">
        <w:rPr>
          <w:rFonts w:ascii="Times New Roman" w:hAnsi="Times New Roman" w:cs="Times New Roman"/>
          <w:sz w:val="28"/>
          <w:szCs w:val="28"/>
        </w:rPr>
        <w:t xml:space="preserve"> </w:t>
      </w:r>
      <w:r w:rsidR="006A6105">
        <w:rPr>
          <w:rFonts w:ascii="Times New Roman" w:hAnsi="Times New Roman" w:cs="Times New Roman"/>
          <w:sz w:val="28"/>
          <w:szCs w:val="28"/>
        </w:rPr>
        <w:t xml:space="preserve">на недвижимое имущество и сделок с ним </w:t>
      </w:r>
      <w:r w:rsidR="004D2F72">
        <w:rPr>
          <w:rFonts w:ascii="Times New Roman" w:hAnsi="Times New Roman" w:cs="Times New Roman"/>
          <w:sz w:val="28"/>
          <w:szCs w:val="28"/>
        </w:rPr>
        <w:t xml:space="preserve">ограничение </w:t>
      </w:r>
      <w:r w:rsidR="006A6105">
        <w:rPr>
          <w:rFonts w:ascii="Times New Roman" w:hAnsi="Times New Roman" w:cs="Times New Roman"/>
          <w:sz w:val="28"/>
          <w:szCs w:val="28"/>
        </w:rPr>
        <w:t xml:space="preserve">в виде наличия </w:t>
      </w:r>
      <w:r w:rsidR="004D2F72">
        <w:rPr>
          <w:rFonts w:ascii="Times New Roman" w:hAnsi="Times New Roman" w:cs="Times New Roman"/>
          <w:sz w:val="28"/>
          <w:szCs w:val="28"/>
        </w:rPr>
        <w:t xml:space="preserve">на участке </w:t>
      </w:r>
      <w:r w:rsidR="006A6105">
        <w:rPr>
          <w:rFonts w:ascii="Times New Roman" w:hAnsi="Times New Roman" w:cs="Times New Roman"/>
          <w:sz w:val="28"/>
          <w:szCs w:val="28"/>
        </w:rPr>
        <w:t xml:space="preserve">охранной зоны не было обозначено. Судами всех инстанций не придавалось должного значения </w:t>
      </w:r>
      <w:r w:rsidR="00727B33">
        <w:rPr>
          <w:rFonts w:ascii="Times New Roman" w:hAnsi="Times New Roman" w:cs="Times New Roman"/>
          <w:sz w:val="28"/>
          <w:szCs w:val="28"/>
        </w:rPr>
        <w:t xml:space="preserve">выяснению того, какое поведение застройщика должно считаться добросовестным, а также имеет ли значение добросовестность в случае если в реестре обременения не зарегистрированы. </w:t>
      </w:r>
    </w:p>
    <w:p w14:paraId="4229C8C3" w14:textId="624AE01F" w:rsidR="00961C26" w:rsidRDefault="006C7CF3" w:rsidP="00992E1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известно, регистрационному праву присущ принцип внесения, заключающий в себе </w:t>
      </w:r>
      <w:r w:rsidRPr="006C7CF3">
        <w:rPr>
          <w:rFonts w:ascii="Times New Roman" w:hAnsi="Times New Roman" w:cs="Times New Roman"/>
          <w:sz w:val="28"/>
          <w:szCs w:val="28"/>
        </w:rPr>
        <w:t>отрицательную и положительную максимы</w:t>
      </w:r>
      <w:r w:rsidR="00961C26">
        <w:rPr>
          <w:rFonts w:ascii="Times New Roman" w:hAnsi="Times New Roman" w:cs="Times New Roman"/>
          <w:sz w:val="28"/>
          <w:szCs w:val="28"/>
        </w:rPr>
        <w:t>,</w:t>
      </w:r>
      <w:r>
        <w:rPr>
          <w:rStyle w:val="a5"/>
          <w:rFonts w:ascii="Times New Roman" w:hAnsi="Times New Roman" w:cs="Times New Roman"/>
          <w:sz w:val="28"/>
          <w:szCs w:val="28"/>
        </w:rPr>
        <w:footnoteReference w:id="26"/>
      </w:r>
      <w:r w:rsidRPr="006C7CF3">
        <w:rPr>
          <w:rFonts w:ascii="Times New Roman" w:hAnsi="Times New Roman" w:cs="Times New Roman"/>
          <w:sz w:val="28"/>
          <w:szCs w:val="28"/>
        </w:rPr>
        <w:t xml:space="preserve"> первая из которых заключается в том, что «чего нет в реестре – того нет в действительности», а вторая гласит, что «все, что есть в реестре, существует в действительности». </w:t>
      </w:r>
      <w:r>
        <w:rPr>
          <w:rFonts w:ascii="Times New Roman" w:hAnsi="Times New Roman" w:cs="Times New Roman"/>
          <w:sz w:val="28"/>
          <w:szCs w:val="28"/>
        </w:rPr>
        <w:t xml:space="preserve">Таким образом, при отсутствии зоны в реестре её не должно существовать и в действительности. </w:t>
      </w:r>
      <w:r w:rsidR="00DB3897">
        <w:rPr>
          <w:rFonts w:ascii="Times New Roman" w:hAnsi="Times New Roman" w:cs="Times New Roman"/>
          <w:sz w:val="28"/>
          <w:szCs w:val="28"/>
        </w:rPr>
        <w:t xml:space="preserve">Такая идеальная схема не может существовать в реальной действительности, однако стремление к обеспечению реализации данного принципа на практике позволит наибольшим образом обеспечить интересы собственников и потенциальных собственников </w:t>
      </w:r>
      <w:r w:rsidR="00DB3897">
        <w:rPr>
          <w:rFonts w:ascii="Times New Roman" w:hAnsi="Times New Roman" w:cs="Times New Roman"/>
          <w:sz w:val="28"/>
          <w:szCs w:val="28"/>
        </w:rPr>
        <w:lastRenderedPageBreak/>
        <w:t xml:space="preserve">земельных участков. </w:t>
      </w:r>
      <w:r w:rsidRPr="006C7CF3">
        <w:rPr>
          <w:rFonts w:ascii="Times New Roman" w:hAnsi="Times New Roman" w:cs="Times New Roman"/>
          <w:sz w:val="28"/>
          <w:szCs w:val="28"/>
        </w:rPr>
        <w:t>То, что в реестре не записано, не влечет юридических последствий</w:t>
      </w:r>
      <w:r w:rsidR="00961C26">
        <w:rPr>
          <w:rFonts w:ascii="Times New Roman" w:hAnsi="Times New Roman" w:cs="Times New Roman"/>
          <w:sz w:val="28"/>
          <w:szCs w:val="28"/>
        </w:rPr>
        <w:t>.</w:t>
      </w:r>
      <w:r>
        <w:rPr>
          <w:rStyle w:val="a5"/>
          <w:rFonts w:ascii="Times New Roman" w:hAnsi="Times New Roman" w:cs="Times New Roman"/>
          <w:sz w:val="28"/>
          <w:szCs w:val="28"/>
        </w:rPr>
        <w:footnoteReference w:id="27"/>
      </w:r>
      <w:r w:rsidR="00203929">
        <w:rPr>
          <w:rFonts w:ascii="Times New Roman" w:hAnsi="Times New Roman" w:cs="Times New Roman"/>
          <w:sz w:val="28"/>
          <w:szCs w:val="28"/>
        </w:rPr>
        <w:t xml:space="preserve"> </w:t>
      </w:r>
      <w:r w:rsidR="00C066BE" w:rsidRPr="00C066BE">
        <w:rPr>
          <w:rFonts w:ascii="Times New Roman" w:hAnsi="Times New Roman" w:cs="Times New Roman"/>
          <w:sz w:val="28"/>
          <w:szCs w:val="28"/>
        </w:rPr>
        <w:t>В</w:t>
      </w:r>
      <w:r w:rsidR="00C066BE">
        <w:rPr>
          <w:rFonts w:ascii="Times New Roman" w:hAnsi="Times New Roman" w:cs="Times New Roman"/>
          <w:sz w:val="28"/>
          <w:szCs w:val="28"/>
        </w:rPr>
        <w:t xml:space="preserve"> рассматриваемой ситуации</w:t>
      </w:r>
      <w:r w:rsidR="00203929">
        <w:rPr>
          <w:rFonts w:ascii="Times New Roman" w:hAnsi="Times New Roman" w:cs="Times New Roman"/>
          <w:sz w:val="28"/>
          <w:szCs w:val="28"/>
        </w:rPr>
        <w:t xml:space="preserve"> лицо, осуществившее строительство, знало</w:t>
      </w:r>
      <w:r w:rsidR="00C066BE">
        <w:rPr>
          <w:rFonts w:ascii="Times New Roman" w:hAnsi="Times New Roman" w:cs="Times New Roman"/>
          <w:sz w:val="28"/>
          <w:szCs w:val="28"/>
        </w:rPr>
        <w:t xml:space="preserve"> или, по крайней мере, могло знать</w:t>
      </w:r>
      <w:r w:rsidR="00203929">
        <w:rPr>
          <w:rFonts w:ascii="Times New Roman" w:hAnsi="Times New Roman" w:cs="Times New Roman"/>
          <w:sz w:val="28"/>
          <w:szCs w:val="28"/>
        </w:rPr>
        <w:t xml:space="preserve"> о том, что в непосредственной близости находится </w:t>
      </w:r>
      <w:r w:rsidR="00201E6D">
        <w:rPr>
          <w:rFonts w:ascii="Times New Roman" w:hAnsi="Times New Roman" w:cs="Times New Roman"/>
          <w:sz w:val="28"/>
          <w:szCs w:val="28"/>
        </w:rPr>
        <w:t>газопровод</w:t>
      </w:r>
      <w:r w:rsidR="00C066BE">
        <w:rPr>
          <w:rFonts w:ascii="Times New Roman" w:hAnsi="Times New Roman" w:cs="Times New Roman"/>
          <w:sz w:val="28"/>
          <w:szCs w:val="28"/>
        </w:rPr>
        <w:t>, так как</w:t>
      </w:r>
      <w:r w:rsidR="00201E6D">
        <w:rPr>
          <w:rFonts w:ascii="Times New Roman" w:hAnsi="Times New Roman" w:cs="Times New Roman"/>
          <w:sz w:val="28"/>
          <w:szCs w:val="28"/>
        </w:rPr>
        <w:t xml:space="preserve"> его охранная зона была обозначена знаками на местности, а также на карте землепользования. </w:t>
      </w:r>
    </w:p>
    <w:p w14:paraId="5807C564" w14:textId="3E612C60" w:rsidR="002B3BDA" w:rsidRDefault="00201E6D" w:rsidP="00992E1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Верховный суд указал, что охранные зоны нанесены</w:t>
      </w:r>
      <w:r w:rsidRPr="00201E6D">
        <w:t xml:space="preserve"> </w:t>
      </w:r>
      <w:r w:rsidRPr="00201E6D">
        <w:rPr>
          <w:rFonts w:ascii="Times New Roman" w:hAnsi="Times New Roman" w:cs="Times New Roman"/>
          <w:sz w:val="28"/>
          <w:szCs w:val="28"/>
        </w:rPr>
        <w:t>на карту Завьяловского района и в</w:t>
      </w:r>
      <w:r>
        <w:rPr>
          <w:rFonts w:ascii="Times New Roman" w:hAnsi="Times New Roman" w:cs="Times New Roman"/>
          <w:sz w:val="28"/>
          <w:szCs w:val="28"/>
        </w:rPr>
        <w:t xml:space="preserve"> </w:t>
      </w:r>
      <w:r w:rsidRPr="00201E6D">
        <w:rPr>
          <w:rFonts w:ascii="Times New Roman" w:hAnsi="Times New Roman" w:cs="Times New Roman"/>
          <w:sz w:val="28"/>
          <w:szCs w:val="28"/>
        </w:rPr>
        <w:t>паспорт безопасности территории муниципального образования</w:t>
      </w:r>
      <w:r>
        <w:rPr>
          <w:rFonts w:ascii="Times New Roman" w:hAnsi="Times New Roman" w:cs="Times New Roman"/>
          <w:sz w:val="28"/>
          <w:szCs w:val="28"/>
        </w:rPr>
        <w:t>. Однако с точки зрения принципа внесения такая информация не может считаться достаточной для признания наличия ограничений по использованию земельного участка.</w:t>
      </w:r>
      <w:r w:rsidR="00C066BE">
        <w:rPr>
          <w:rFonts w:ascii="Times New Roman" w:hAnsi="Times New Roman" w:cs="Times New Roman"/>
          <w:sz w:val="28"/>
          <w:szCs w:val="28"/>
        </w:rPr>
        <w:t xml:space="preserve"> Следовательно, не вполне понят</w:t>
      </w:r>
      <w:r>
        <w:rPr>
          <w:rFonts w:ascii="Times New Roman" w:hAnsi="Times New Roman" w:cs="Times New Roman"/>
          <w:sz w:val="28"/>
          <w:szCs w:val="28"/>
        </w:rPr>
        <w:t>н</w:t>
      </w:r>
      <w:r w:rsidR="00C066BE">
        <w:rPr>
          <w:rFonts w:ascii="Times New Roman" w:hAnsi="Times New Roman" w:cs="Times New Roman"/>
          <w:sz w:val="28"/>
          <w:szCs w:val="28"/>
        </w:rPr>
        <w:t>ы</w:t>
      </w:r>
      <w:r>
        <w:rPr>
          <w:rFonts w:ascii="Times New Roman" w:hAnsi="Times New Roman" w:cs="Times New Roman"/>
          <w:sz w:val="28"/>
          <w:szCs w:val="28"/>
        </w:rPr>
        <w:t xml:space="preserve"> </w:t>
      </w:r>
      <w:r w:rsidR="00C066BE">
        <w:rPr>
          <w:rFonts w:ascii="Times New Roman" w:hAnsi="Times New Roman" w:cs="Times New Roman"/>
          <w:sz w:val="28"/>
          <w:szCs w:val="28"/>
        </w:rPr>
        <w:t>цели</w:t>
      </w:r>
      <w:r>
        <w:rPr>
          <w:rFonts w:ascii="Times New Roman" w:hAnsi="Times New Roman" w:cs="Times New Roman"/>
          <w:sz w:val="28"/>
          <w:szCs w:val="28"/>
        </w:rPr>
        <w:t xml:space="preserve"> </w:t>
      </w:r>
      <w:r w:rsidR="00C066BE">
        <w:rPr>
          <w:rFonts w:ascii="Times New Roman" w:hAnsi="Times New Roman" w:cs="Times New Roman"/>
          <w:sz w:val="28"/>
          <w:szCs w:val="28"/>
        </w:rPr>
        <w:t>признания лица, осуществившего строительство, недобросовестным</w:t>
      </w:r>
      <w:r w:rsidR="003A2207">
        <w:rPr>
          <w:rFonts w:ascii="Times New Roman" w:hAnsi="Times New Roman" w:cs="Times New Roman"/>
          <w:sz w:val="28"/>
          <w:szCs w:val="28"/>
        </w:rPr>
        <w:t>, так как он будет таковым в любом случае по причине того, что не предпринял всех возможных и невозможных действий для обнаружения наличия газопровода</w:t>
      </w:r>
      <w:r w:rsidR="00C066BE">
        <w:rPr>
          <w:rFonts w:ascii="Times New Roman" w:hAnsi="Times New Roman" w:cs="Times New Roman"/>
          <w:sz w:val="28"/>
          <w:szCs w:val="28"/>
        </w:rPr>
        <w:t>. Если на таком лице не лежит обязанность по выяснению всех возможных ограничений перед получением разрешения на строительство, то</w:t>
      </w:r>
      <w:r>
        <w:rPr>
          <w:rFonts w:ascii="Times New Roman" w:hAnsi="Times New Roman" w:cs="Times New Roman"/>
          <w:sz w:val="28"/>
          <w:szCs w:val="28"/>
        </w:rPr>
        <w:t xml:space="preserve"> </w:t>
      </w:r>
      <w:r w:rsidR="00C066BE">
        <w:rPr>
          <w:rFonts w:ascii="Times New Roman" w:hAnsi="Times New Roman" w:cs="Times New Roman"/>
          <w:sz w:val="28"/>
          <w:szCs w:val="28"/>
        </w:rPr>
        <w:t>лишается смысла и доказывание</w:t>
      </w:r>
      <w:r>
        <w:rPr>
          <w:rFonts w:ascii="Times New Roman" w:hAnsi="Times New Roman" w:cs="Times New Roman"/>
          <w:sz w:val="28"/>
          <w:szCs w:val="28"/>
        </w:rPr>
        <w:t xml:space="preserve"> возможности узнать о наличии о</w:t>
      </w:r>
      <w:r w:rsidR="00C066BE">
        <w:rPr>
          <w:rFonts w:ascii="Times New Roman" w:hAnsi="Times New Roman" w:cs="Times New Roman"/>
          <w:sz w:val="28"/>
          <w:szCs w:val="28"/>
        </w:rPr>
        <w:t>хранной зоны</w:t>
      </w:r>
      <w:r w:rsidR="006A1E83">
        <w:rPr>
          <w:rFonts w:ascii="Times New Roman" w:hAnsi="Times New Roman" w:cs="Times New Roman"/>
          <w:sz w:val="28"/>
          <w:szCs w:val="28"/>
        </w:rPr>
        <w:t>, так как согласно принципу внесения</w:t>
      </w:r>
      <w:r w:rsidR="00B26F19">
        <w:rPr>
          <w:rFonts w:ascii="Times New Roman" w:hAnsi="Times New Roman" w:cs="Times New Roman"/>
          <w:sz w:val="28"/>
          <w:szCs w:val="28"/>
        </w:rPr>
        <w:t>,</w:t>
      </w:r>
      <w:r w:rsidR="006A1E83">
        <w:rPr>
          <w:rFonts w:ascii="Times New Roman" w:hAnsi="Times New Roman" w:cs="Times New Roman"/>
          <w:sz w:val="28"/>
          <w:szCs w:val="28"/>
        </w:rPr>
        <w:t xml:space="preserve"> указани</w:t>
      </w:r>
      <w:r w:rsidR="00B26F19">
        <w:rPr>
          <w:rFonts w:ascii="Times New Roman" w:hAnsi="Times New Roman" w:cs="Times New Roman"/>
          <w:sz w:val="28"/>
          <w:szCs w:val="28"/>
        </w:rPr>
        <w:t>я</w:t>
      </w:r>
      <w:r w:rsidR="006A1E83">
        <w:rPr>
          <w:rFonts w:ascii="Times New Roman" w:hAnsi="Times New Roman" w:cs="Times New Roman"/>
          <w:sz w:val="28"/>
          <w:szCs w:val="28"/>
        </w:rPr>
        <w:t xml:space="preserve"> на наличие таковой в правилах землепользования и застройки недостаточно</w:t>
      </w:r>
      <w:r>
        <w:rPr>
          <w:rFonts w:ascii="Times New Roman" w:hAnsi="Times New Roman" w:cs="Times New Roman"/>
          <w:sz w:val="28"/>
          <w:szCs w:val="28"/>
        </w:rPr>
        <w:t xml:space="preserve">. </w:t>
      </w:r>
    </w:p>
    <w:p w14:paraId="3D2C8464" w14:textId="094B940C" w:rsidR="002B3BDA" w:rsidRDefault="00201E6D" w:rsidP="00992E1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Обеспечить </w:t>
      </w:r>
      <w:r w:rsidR="005B33A9">
        <w:rPr>
          <w:rFonts w:ascii="Times New Roman" w:hAnsi="Times New Roman" w:cs="Times New Roman"/>
          <w:sz w:val="28"/>
          <w:szCs w:val="28"/>
        </w:rPr>
        <w:t xml:space="preserve">внесение </w:t>
      </w:r>
      <w:r w:rsidR="005B33A9" w:rsidRPr="00926E2D">
        <w:rPr>
          <w:rFonts w:ascii="Times New Roman" w:hAnsi="Times New Roman" w:cs="Times New Roman"/>
          <w:sz w:val="28"/>
          <w:szCs w:val="28"/>
        </w:rPr>
        <w:t>зоны</w:t>
      </w:r>
      <w:r w:rsidR="00926E2D">
        <w:rPr>
          <w:rFonts w:ascii="Times New Roman" w:hAnsi="Times New Roman" w:cs="Times New Roman"/>
          <w:sz w:val="28"/>
          <w:szCs w:val="28"/>
        </w:rPr>
        <w:t xml:space="preserve"> в публичные реестры – первоочередная задача, позволяющая уведомить всех заинтересованных лиц о том, что </w:t>
      </w:r>
      <w:r w:rsidR="006A1E83">
        <w:rPr>
          <w:rFonts w:ascii="Times New Roman" w:hAnsi="Times New Roman" w:cs="Times New Roman"/>
          <w:sz w:val="28"/>
          <w:szCs w:val="28"/>
        </w:rPr>
        <w:t>возможность строительства может быть ограничена</w:t>
      </w:r>
      <w:r w:rsidR="00926E2D">
        <w:rPr>
          <w:rFonts w:ascii="Times New Roman" w:hAnsi="Times New Roman" w:cs="Times New Roman"/>
          <w:sz w:val="28"/>
          <w:szCs w:val="28"/>
        </w:rPr>
        <w:t>, однако на ком лежит обязанность по обеспечению такого внесения</w:t>
      </w:r>
      <w:r w:rsidR="00926E2D" w:rsidRPr="00926E2D">
        <w:rPr>
          <w:rFonts w:ascii="Times New Roman" w:hAnsi="Times New Roman" w:cs="Times New Roman"/>
          <w:sz w:val="28"/>
          <w:szCs w:val="28"/>
        </w:rPr>
        <w:t xml:space="preserve">? </w:t>
      </w:r>
      <w:r w:rsidR="002B3BDA">
        <w:rPr>
          <w:rFonts w:ascii="Times New Roman" w:hAnsi="Times New Roman" w:cs="Times New Roman"/>
          <w:sz w:val="28"/>
          <w:szCs w:val="28"/>
        </w:rPr>
        <w:t>Часть 3 ст. 56 ЗК РФ устанавливает</w:t>
      </w:r>
      <w:r w:rsidR="00926E2D" w:rsidRPr="00E03DAE">
        <w:rPr>
          <w:rFonts w:ascii="Times New Roman" w:hAnsi="Times New Roman" w:cs="Times New Roman"/>
          <w:sz w:val="28"/>
          <w:szCs w:val="28"/>
        </w:rPr>
        <w:t>, что</w:t>
      </w:r>
      <w:r w:rsidR="00E03DAE">
        <w:rPr>
          <w:rFonts w:ascii="Times New Roman" w:hAnsi="Times New Roman" w:cs="Times New Roman"/>
          <w:sz w:val="28"/>
          <w:szCs w:val="28"/>
        </w:rPr>
        <w:t xml:space="preserve"> ограничения прав на землю устанавливаются</w:t>
      </w:r>
      <w:r w:rsidR="005B33A9">
        <w:rPr>
          <w:rFonts w:ascii="Times New Roman" w:hAnsi="Times New Roman" w:cs="Times New Roman"/>
          <w:sz w:val="28"/>
          <w:szCs w:val="28"/>
        </w:rPr>
        <w:t xml:space="preserve"> </w:t>
      </w:r>
      <w:r w:rsidR="00E03DAE">
        <w:rPr>
          <w:rFonts w:ascii="Times New Roman" w:hAnsi="Times New Roman" w:cs="Times New Roman"/>
          <w:sz w:val="28"/>
          <w:szCs w:val="28"/>
        </w:rPr>
        <w:t>в порядке, предусмотренном</w:t>
      </w:r>
      <w:r w:rsidR="00E03DAE" w:rsidRPr="00E03DAE">
        <w:rPr>
          <w:rFonts w:ascii="Times New Roman" w:hAnsi="Times New Roman" w:cs="Times New Roman"/>
          <w:sz w:val="28"/>
          <w:szCs w:val="28"/>
        </w:rPr>
        <w:t xml:space="preserve"> </w:t>
      </w:r>
      <w:r w:rsidR="006A1E83">
        <w:rPr>
          <w:rFonts w:ascii="Times New Roman" w:hAnsi="Times New Roman" w:cs="Times New Roman"/>
          <w:sz w:val="28"/>
          <w:szCs w:val="28"/>
        </w:rPr>
        <w:t xml:space="preserve">для </w:t>
      </w:r>
      <w:r w:rsidR="00E03DAE" w:rsidRPr="00E03DAE">
        <w:rPr>
          <w:rFonts w:ascii="Times New Roman" w:hAnsi="Times New Roman" w:cs="Times New Roman"/>
          <w:sz w:val="28"/>
          <w:szCs w:val="28"/>
        </w:rPr>
        <w:t>охранных зон</w:t>
      </w:r>
      <w:r w:rsidR="00E03DAE">
        <w:rPr>
          <w:rFonts w:ascii="Times New Roman" w:hAnsi="Times New Roman" w:cs="Times New Roman"/>
          <w:sz w:val="28"/>
          <w:szCs w:val="28"/>
        </w:rPr>
        <w:t xml:space="preserve">. </w:t>
      </w:r>
      <w:r w:rsidR="00B1791F">
        <w:rPr>
          <w:rFonts w:ascii="Times New Roman" w:hAnsi="Times New Roman" w:cs="Times New Roman"/>
          <w:sz w:val="28"/>
          <w:szCs w:val="28"/>
        </w:rPr>
        <w:t xml:space="preserve">Согласно п. 3 ч. 6 ст. 90 ЗК РФ границы </w:t>
      </w:r>
      <w:r w:rsidR="00B1791F" w:rsidRPr="00B1791F">
        <w:rPr>
          <w:rFonts w:ascii="Times New Roman" w:hAnsi="Times New Roman" w:cs="Times New Roman"/>
          <w:sz w:val="28"/>
          <w:szCs w:val="28"/>
        </w:rPr>
        <w:t>охранных зон, на которых размещены объекты системы газоснабжения, определяются на основании строительных норм и правил</w:t>
      </w:r>
      <w:r w:rsidR="00B1791F">
        <w:rPr>
          <w:rFonts w:ascii="Times New Roman" w:hAnsi="Times New Roman" w:cs="Times New Roman"/>
          <w:sz w:val="28"/>
          <w:szCs w:val="28"/>
        </w:rPr>
        <w:t xml:space="preserve">, которые содержат </w:t>
      </w:r>
      <w:r w:rsidR="00B1791F">
        <w:rPr>
          <w:rFonts w:ascii="Times New Roman" w:hAnsi="Times New Roman" w:cs="Times New Roman"/>
          <w:sz w:val="28"/>
          <w:szCs w:val="28"/>
        </w:rPr>
        <w:lastRenderedPageBreak/>
        <w:t xml:space="preserve">только размеры таких зон и методы их определения, а не порядок установления. </w:t>
      </w:r>
    </w:p>
    <w:p w14:paraId="6FDFBBDA" w14:textId="486A5D20" w:rsidR="00992E16" w:rsidRDefault="00B1791F" w:rsidP="00992E16">
      <w:pPr>
        <w:spacing w:line="360" w:lineRule="auto"/>
        <w:ind w:firstLine="708"/>
        <w:jc w:val="both"/>
        <w:rPr>
          <w:rFonts w:ascii="Times New Roman" w:hAnsi="Times New Roman" w:cs="Times New Roman"/>
          <w:sz w:val="28"/>
          <w:szCs w:val="28"/>
          <w:u w:val="single"/>
        </w:rPr>
      </w:pPr>
      <w:r>
        <w:rPr>
          <w:rFonts w:ascii="Times New Roman" w:hAnsi="Times New Roman" w:cs="Times New Roman"/>
          <w:sz w:val="28"/>
          <w:szCs w:val="28"/>
        </w:rPr>
        <w:t xml:space="preserve">Из этого следует, что </w:t>
      </w:r>
      <w:r w:rsidR="002B3BDA">
        <w:rPr>
          <w:rFonts w:ascii="Times New Roman" w:hAnsi="Times New Roman" w:cs="Times New Roman"/>
          <w:sz w:val="28"/>
          <w:szCs w:val="28"/>
        </w:rPr>
        <w:t xml:space="preserve">отсутствует </w:t>
      </w:r>
      <w:r>
        <w:rPr>
          <w:rFonts w:ascii="Times New Roman" w:hAnsi="Times New Roman" w:cs="Times New Roman"/>
          <w:sz w:val="28"/>
          <w:szCs w:val="28"/>
        </w:rPr>
        <w:t xml:space="preserve">прямо </w:t>
      </w:r>
      <w:r w:rsidR="002B3BDA">
        <w:rPr>
          <w:rFonts w:ascii="Times New Roman" w:hAnsi="Times New Roman" w:cs="Times New Roman"/>
          <w:sz w:val="28"/>
          <w:szCs w:val="28"/>
        </w:rPr>
        <w:t xml:space="preserve">закрепленная обязанность собственника </w:t>
      </w:r>
      <w:r>
        <w:rPr>
          <w:rFonts w:ascii="Times New Roman" w:hAnsi="Times New Roman" w:cs="Times New Roman"/>
          <w:sz w:val="28"/>
          <w:szCs w:val="28"/>
        </w:rPr>
        <w:t xml:space="preserve">газопровода или </w:t>
      </w:r>
      <w:r w:rsidR="002B3BDA">
        <w:rPr>
          <w:rFonts w:ascii="Times New Roman" w:hAnsi="Times New Roman" w:cs="Times New Roman"/>
          <w:sz w:val="28"/>
          <w:szCs w:val="28"/>
        </w:rPr>
        <w:t>органа</w:t>
      </w:r>
      <w:r>
        <w:rPr>
          <w:rFonts w:ascii="Times New Roman" w:hAnsi="Times New Roman" w:cs="Times New Roman"/>
          <w:sz w:val="28"/>
          <w:szCs w:val="28"/>
        </w:rPr>
        <w:t xml:space="preserve">, </w:t>
      </w:r>
      <w:r w:rsidR="002B3BDA">
        <w:rPr>
          <w:rFonts w:ascii="Times New Roman" w:hAnsi="Times New Roman" w:cs="Times New Roman"/>
          <w:sz w:val="28"/>
          <w:szCs w:val="28"/>
        </w:rPr>
        <w:t xml:space="preserve">осуществляющего </w:t>
      </w:r>
      <w:r>
        <w:rPr>
          <w:rFonts w:ascii="Times New Roman" w:hAnsi="Times New Roman" w:cs="Times New Roman"/>
          <w:sz w:val="28"/>
          <w:szCs w:val="28"/>
        </w:rPr>
        <w:t>контроль в данной сфере</w:t>
      </w:r>
      <w:r w:rsidR="002B3BDA">
        <w:rPr>
          <w:rFonts w:ascii="Times New Roman" w:hAnsi="Times New Roman" w:cs="Times New Roman"/>
          <w:sz w:val="28"/>
          <w:szCs w:val="28"/>
        </w:rPr>
        <w:t>, по внесению границ охранных зон в единый государственный реестр недвижимости</w:t>
      </w:r>
      <w:r>
        <w:rPr>
          <w:rFonts w:ascii="Times New Roman" w:hAnsi="Times New Roman" w:cs="Times New Roman"/>
          <w:sz w:val="28"/>
          <w:szCs w:val="28"/>
        </w:rPr>
        <w:t xml:space="preserve">. </w:t>
      </w:r>
      <w:r w:rsidR="00C066BE" w:rsidRPr="002B3BDA">
        <w:rPr>
          <w:rFonts w:ascii="Times New Roman" w:hAnsi="Times New Roman" w:cs="Times New Roman"/>
          <w:sz w:val="28"/>
          <w:szCs w:val="28"/>
        </w:rPr>
        <w:t>Согласно разъяснениям, данным</w:t>
      </w:r>
      <w:r w:rsidR="006A6CE5" w:rsidRPr="002B3BDA">
        <w:rPr>
          <w:rFonts w:ascii="Times New Roman" w:hAnsi="Times New Roman" w:cs="Times New Roman"/>
          <w:sz w:val="28"/>
          <w:szCs w:val="28"/>
        </w:rPr>
        <w:t xml:space="preserve"> Федеральной службой государственной регистрации, кадастра и картографии</w:t>
      </w:r>
      <w:r w:rsidR="002B3BDA">
        <w:rPr>
          <w:rFonts w:ascii="Times New Roman" w:hAnsi="Times New Roman" w:cs="Times New Roman"/>
          <w:sz w:val="28"/>
          <w:szCs w:val="28"/>
        </w:rPr>
        <w:t>,</w:t>
      </w:r>
      <w:r w:rsidR="006A6CE5" w:rsidRPr="002B3BDA">
        <w:rPr>
          <w:rStyle w:val="a5"/>
          <w:rFonts w:ascii="Times New Roman" w:hAnsi="Times New Roman" w:cs="Times New Roman"/>
          <w:sz w:val="28"/>
          <w:szCs w:val="28"/>
        </w:rPr>
        <w:footnoteReference w:id="28"/>
      </w:r>
      <w:r w:rsidR="006A6CE5" w:rsidRPr="002B3BDA">
        <w:t xml:space="preserve"> </w:t>
      </w:r>
      <w:r w:rsidR="00E8673C" w:rsidRPr="002B3BDA">
        <w:rPr>
          <w:rFonts w:ascii="Times New Roman" w:hAnsi="Times New Roman" w:cs="Times New Roman"/>
          <w:sz w:val="28"/>
          <w:szCs w:val="28"/>
        </w:rPr>
        <w:t>св</w:t>
      </w:r>
      <w:r w:rsidR="006A6CE5" w:rsidRPr="002B3BDA">
        <w:rPr>
          <w:rFonts w:ascii="Times New Roman" w:hAnsi="Times New Roman" w:cs="Times New Roman"/>
          <w:sz w:val="28"/>
          <w:szCs w:val="28"/>
        </w:rPr>
        <w:t>едения о зонах с особыми условиями использования территории направляются в орган кадастрового учета в соответствии с требованиями статьи 15 Фед</w:t>
      </w:r>
      <w:r w:rsidR="003F1DBE" w:rsidRPr="002B3BDA">
        <w:rPr>
          <w:rFonts w:ascii="Times New Roman" w:hAnsi="Times New Roman" w:cs="Times New Roman"/>
          <w:sz w:val="28"/>
          <w:szCs w:val="28"/>
        </w:rPr>
        <w:t>ерального закона от 24</w:t>
      </w:r>
      <w:r w:rsidR="006B0A1F">
        <w:rPr>
          <w:rFonts w:ascii="Times New Roman" w:hAnsi="Times New Roman" w:cs="Times New Roman"/>
          <w:sz w:val="28"/>
          <w:szCs w:val="28"/>
        </w:rPr>
        <w:t xml:space="preserve"> июля </w:t>
      </w:r>
      <w:r w:rsidR="003F1DBE" w:rsidRPr="002B3BDA">
        <w:rPr>
          <w:rFonts w:ascii="Times New Roman" w:hAnsi="Times New Roman" w:cs="Times New Roman"/>
          <w:sz w:val="28"/>
          <w:szCs w:val="28"/>
        </w:rPr>
        <w:t>2007</w:t>
      </w:r>
      <w:r w:rsidR="006B0A1F">
        <w:rPr>
          <w:rFonts w:ascii="Times New Roman" w:hAnsi="Times New Roman" w:cs="Times New Roman"/>
          <w:sz w:val="28"/>
          <w:szCs w:val="28"/>
        </w:rPr>
        <w:t xml:space="preserve"> года</w:t>
      </w:r>
      <w:r w:rsidR="003F1DBE" w:rsidRPr="002B3BDA">
        <w:rPr>
          <w:rFonts w:ascii="Times New Roman" w:hAnsi="Times New Roman" w:cs="Times New Roman"/>
          <w:sz w:val="28"/>
          <w:szCs w:val="28"/>
        </w:rPr>
        <w:t xml:space="preserve"> № 221-ФЗ «О государственном кадастре недвижимости»</w:t>
      </w:r>
      <w:r w:rsidR="006A6CE5" w:rsidRPr="002B3BDA">
        <w:rPr>
          <w:rFonts w:ascii="Times New Roman" w:hAnsi="Times New Roman" w:cs="Times New Roman"/>
          <w:sz w:val="28"/>
          <w:szCs w:val="28"/>
        </w:rPr>
        <w:t xml:space="preserve"> в рамках информационного взаимодействия с органами государственной власти или органами местного самоуправления, принявшими решение об установлении таких зон.</w:t>
      </w:r>
      <w:r w:rsidR="00C205F2" w:rsidRPr="002B3BDA">
        <w:rPr>
          <w:rFonts w:ascii="Times New Roman" w:hAnsi="Times New Roman" w:cs="Times New Roman"/>
          <w:sz w:val="28"/>
          <w:szCs w:val="28"/>
        </w:rPr>
        <w:t xml:space="preserve"> Как следует из текста</w:t>
      </w:r>
      <w:r w:rsidR="006B0A1F">
        <w:rPr>
          <w:rFonts w:ascii="Times New Roman" w:hAnsi="Times New Roman" w:cs="Times New Roman"/>
          <w:sz w:val="28"/>
          <w:szCs w:val="28"/>
        </w:rPr>
        <w:t>,</w:t>
      </w:r>
      <w:r w:rsidR="00C205F2" w:rsidRPr="002B3BDA">
        <w:rPr>
          <w:rFonts w:ascii="Times New Roman" w:hAnsi="Times New Roman" w:cs="Times New Roman"/>
          <w:sz w:val="28"/>
          <w:szCs w:val="28"/>
        </w:rPr>
        <w:t xml:space="preserve"> обязанности принимать такое решение у органов нет, однако если решение</w:t>
      </w:r>
      <w:r w:rsidR="00C07F11" w:rsidRPr="002B3BDA">
        <w:rPr>
          <w:rFonts w:ascii="Times New Roman" w:hAnsi="Times New Roman" w:cs="Times New Roman"/>
          <w:sz w:val="28"/>
          <w:szCs w:val="28"/>
        </w:rPr>
        <w:t xml:space="preserve"> принято</w:t>
      </w:r>
      <w:r w:rsidR="00C205F2" w:rsidRPr="002B3BDA">
        <w:rPr>
          <w:rFonts w:ascii="Times New Roman" w:hAnsi="Times New Roman" w:cs="Times New Roman"/>
          <w:sz w:val="28"/>
          <w:szCs w:val="28"/>
        </w:rPr>
        <w:t>, то должно осуществляться информационное взаимодействие</w:t>
      </w:r>
      <w:r w:rsidR="006B0A1F">
        <w:rPr>
          <w:rFonts w:ascii="Times New Roman" w:hAnsi="Times New Roman" w:cs="Times New Roman"/>
          <w:sz w:val="28"/>
          <w:szCs w:val="28"/>
        </w:rPr>
        <w:t>,</w:t>
      </w:r>
      <w:r w:rsidR="00C205F2" w:rsidRPr="002B3BDA">
        <w:rPr>
          <w:rFonts w:ascii="Times New Roman" w:hAnsi="Times New Roman" w:cs="Times New Roman"/>
          <w:sz w:val="28"/>
          <w:szCs w:val="28"/>
        </w:rPr>
        <w:t xml:space="preserve"> и зона должна быть установлена в реестре.</w:t>
      </w:r>
      <w:r w:rsidR="006C379E" w:rsidRPr="006C379E">
        <w:rPr>
          <w:rFonts w:ascii="Times New Roman" w:hAnsi="Times New Roman" w:cs="Times New Roman"/>
          <w:sz w:val="28"/>
          <w:szCs w:val="28"/>
          <w:u w:val="single"/>
        </w:rPr>
        <w:t xml:space="preserve"> </w:t>
      </w:r>
    </w:p>
    <w:p w14:paraId="75369DFE" w14:textId="35B3A4A9" w:rsidR="00992E16" w:rsidRPr="00BB7344" w:rsidRDefault="00992E16" w:rsidP="00992E1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Согласно письму Министерства экономического развития РФ</w:t>
      </w:r>
      <w:r w:rsidRPr="00FE3296">
        <w:t xml:space="preserve"> </w:t>
      </w:r>
      <w:r w:rsidRPr="00FE3296">
        <w:rPr>
          <w:rFonts w:ascii="Times New Roman" w:hAnsi="Times New Roman" w:cs="Times New Roman"/>
          <w:sz w:val="28"/>
          <w:szCs w:val="28"/>
        </w:rPr>
        <w:t>от 17 декабря 2009 г</w:t>
      </w:r>
      <w:r w:rsidR="006B0A1F">
        <w:rPr>
          <w:rFonts w:ascii="Times New Roman" w:hAnsi="Times New Roman" w:cs="Times New Roman"/>
          <w:sz w:val="28"/>
          <w:szCs w:val="28"/>
        </w:rPr>
        <w:t>ода</w:t>
      </w:r>
      <w:r w:rsidR="006B0A1F" w:rsidRPr="00FE3296">
        <w:rPr>
          <w:rFonts w:ascii="Times New Roman" w:hAnsi="Times New Roman" w:cs="Times New Roman"/>
          <w:sz w:val="28"/>
          <w:szCs w:val="28"/>
        </w:rPr>
        <w:t xml:space="preserve"> </w:t>
      </w:r>
      <w:r w:rsidR="006B0A1F">
        <w:rPr>
          <w:rFonts w:ascii="Times New Roman" w:hAnsi="Times New Roman" w:cs="Times New Roman"/>
          <w:sz w:val="28"/>
          <w:szCs w:val="28"/>
        </w:rPr>
        <w:t>№</w:t>
      </w:r>
      <w:r w:rsidR="006B0A1F" w:rsidRPr="00FE3296">
        <w:rPr>
          <w:rFonts w:ascii="Times New Roman" w:hAnsi="Times New Roman" w:cs="Times New Roman"/>
          <w:sz w:val="28"/>
          <w:szCs w:val="28"/>
        </w:rPr>
        <w:t xml:space="preserve"> </w:t>
      </w:r>
      <w:r w:rsidRPr="00FE3296">
        <w:rPr>
          <w:rFonts w:ascii="Times New Roman" w:hAnsi="Times New Roman" w:cs="Times New Roman"/>
          <w:sz w:val="28"/>
          <w:szCs w:val="28"/>
        </w:rPr>
        <w:t>22066-ИМ/Д23</w:t>
      </w:r>
      <w:r>
        <w:rPr>
          <w:rStyle w:val="a5"/>
          <w:rFonts w:ascii="Times New Roman" w:hAnsi="Times New Roman" w:cs="Times New Roman"/>
          <w:sz w:val="28"/>
          <w:szCs w:val="28"/>
        </w:rPr>
        <w:footnoteReference w:id="29"/>
      </w:r>
      <w:r>
        <w:rPr>
          <w:rFonts w:ascii="Times New Roman" w:hAnsi="Times New Roman" w:cs="Times New Roman"/>
          <w:sz w:val="28"/>
          <w:szCs w:val="28"/>
        </w:rPr>
        <w:t xml:space="preserve"> сведения о зонах с особыми условиями использования территорий могут вноситься по заявлению органов, принявших решение об установлении такой зоны, а также заинтересованных лиц, которыми являются </w:t>
      </w:r>
      <w:r w:rsidRPr="009A2AC6">
        <w:rPr>
          <w:rFonts w:ascii="Times New Roman" w:hAnsi="Times New Roman" w:cs="Times New Roman"/>
          <w:sz w:val="28"/>
          <w:szCs w:val="28"/>
        </w:rPr>
        <w:t>правообладатели объектов</w:t>
      </w:r>
      <w:r>
        <w:rPr>
          <w:rFonts w:ascii="Times New Roman" w:hAnsi="Times New Roman" w:cs="Times New Roman"/>
          <w:sz w:val="28"/>
          <w:szCs w:val="28"/>
        </w:rPr>
        <w:t xml:space="preserve">. </w:t>
      </w:r>
    </w:p>
    <w:p w14:paraId="4B580698" w14:textId="425009F4" w:rsidR="00BB7344" w:rsidRPr="006B0A1F" w:rsidRDefault="006C379E" w:rsidP="00840B50">
      <w:pPr>
        <w:spacing w:line="360" w:lineRule="auto"/>
        <w:ind w:firstLine="708"/>
        <w:jc w:val="both"/>
        <w:rPr>
          <w:rFonts w:ascii="Times New Roman" w:hAnsi="Times New Roman" w:cs="Times New Roman"/>
          <w:sz w:val="28"/>
          <w:szCs w:val="28"/>
        </w:rPr>
      </w:pPr>
      <w:r w:rsidRPr="006B0A1F">
        <w:rPr>
          <w:rFonts w:ascii="Times New Roman" w:hAnsi="Times New Roman" w:cs="Times New Roman"/>
          <w:sz w:val="28"/>
          <w:szCs w:val="28"/>
        </w:rPr>
        <w:t xml:space="preserve">С 1 января 2017 года органы государственной власти и местного самоуправления обязаны направлять в орган регистрации прав документы для внесения сведений в Единый государственный реестр недвижимости в случае принятия ими решений об установлении, изменении или о прекращении существования зоны с особыми условиями использования территорий (п. 9 ч. 1 </w:t>
      </w:r>
      <w:r w:rsidRPr="006B0A1F">
        <w:rPr>
          <w:rFonts w:ascii="Times New Roman" w:hAnsi="Times New Roman" w:cs="Times New Roman"/>
          <w:sz w:val="28"/>
          <w:szCs w:val="28"/>
        </w:rPr>
        <w:lastRenderedPageBreak/>
        <w:t>ст. 32 Федерального закона от 13</w:t>
      </w:r>
      <w:r w:rsidR="006B0A1F">
        <w:rPr>
          <w:rFonts w:ascii="Times New Roman" w:hAnsi="Times New Roman" w:cs="Times New Roman"/>
          <w:sz w:val="28"/>
          <w:szCs w:val="28"/>
        </w:rPr>
        <w:t xml:space="preserve"> июля </w:t>
      </w:r>
      <w:r w:rsidRPr="006B0A1F">
        <w:rPr>
          <w:rFonts w:ascii="Times New Roman" w:hAnsi="Times New Roman" w:cs="Times New Roman"/>
          <w:sz w:val="28"/>
          <w:szCs w:val="28"/>
        </w:rPr>
        <w:t>2015</w:t>
      </w:r>
      <w:r w:rsidR="006B0A1F">
        <w:rPr>
          <w:rFonts w:ascii="Times New Roman" w:hAnsi="Times New Roman" w:cs="Times New Roman"/>
          <w:sz w:val="28"/>
          <w:szCs w:val="28"/>
        </w:rPr>
        <w:t xml:space="preserve"> года</w:t>
      </w:r>
      <w:r w:rsidRPr="006B0A1F">
        <w:rPr>
          <w:rFonts w:ascii="Times New Roman" w:hAnsi="Times New Roman" w:cs="Times New Roman"/>
          <w:sz w:val="28"/>
          <w:szCs w:val="28"/>
        </w:rPr>
        <w:t xml:space="preserve"> № 218-ФЗ «О государственной регистрации недвижимости»)</w:t>
      </w:r>
      <w:r w:rsidR="00DC79A1">
        <w:rPr>
          <w:rFonts w:ascii="Times New Roman" w:hAnsi="Times New Roman" w:cs="Times New Roman"/>
          <w:sz w:val="28"/>
          <w:szCs w:val="28"/>
        </w:rPr>
        <w:t xml:space="preserve"> (далее – </w:t>
      </w:r>
      <w:r w:rsidR="00DC79A1" w:rsidRPr="00DC79A1">
        <w:rPr>
          <w:rFonts w:ascii="Times New Roman" w:hAnsi="Times New Roman" w:cs="Times New Roman"/>
          <w:b/>
          <w:sz w:val="28"/>
          <w:szCs w:val="28"/>
        </w:rPr>
        <w:t>«№ 218-ФЗ</w:t>
      </w:r>
      <w:r w:rsidR="00DC79A1">
        <w:rPr>
          <w:rFonts w:ascii="Times New Roman" w:hAnsi="Times New Roman" w:cs="Times New Roman"/>
          <w:sz w:val="28"/>
          <w:szCs w:val="28"/>
        </w:rPr>
        <w:t>»)</w:t>
      </w:r>
      <w:r w:rsidR="00B70B38" w:rsidRPr="006B0A1F">
        <w:rPr>
          <w:rFonts w:ascii="Times New Roman" w:hAnsi="Times New Roman" w:cs="Times New Roman"/>
          <w:sz w:val="28"/>
          <w:szCs w:val="28"/>
        </w:rPr>
        <w:t xml:space="preserve">, что также не </w:t>
      </w:r>
      <w:r w:rsidR="006B0A1F">
        <w:rPr>
          <w:rFonts w:ascii="Times New Roman" w:hAnsi="Times New Roman" w:cs="Times New Roman"/>
          <w:sz w:val="28"/>
          <w:szCs w:val="28"/>
        </w:rPr>
        <w:t>влеч</w:t>
      </w:r>
      <w:r w:rsidR="006B0A1F" w:rsidRPr="006B0A1F">
        <w:rPr>
          <w:rFonts w:ascii="Times New Roman" w:hAnsi="Times New Roman" w:cs="Times New Roman"/>
          <w:sz w:val="28"/>
          <w:szCs w:val="28"/>
        </w:rPr>
        <w:t xml:space="preserve">ет </w:t>
      </w:r>
      <w:r w:rsidR="00B70B38" w:rsidRPr="006B0A1F">
        <w:rPr>
          <w:rFonts w:ascii="Times New Roman" w:hAnsi="Times New Roman" w:cs="Times New Roman"/>
          <w:sz w:val="28"/>
          <w:szCs w:val="28"/>
        </w:rPr>
        <w:t xml:space="preserve">обязанность того или иного органа по принятию решения об установлении охранной зоны. </w:t>
      </w:r>
      <w:r w:rsidR="00376BDB" w:rsidRPr="006B0A1F">
        <w:rPr>
          <w:rFonts w:ascii="Times New Roman" w:hAnsi="Times New Roman" w:cs="Times New Roman"/>
          <w:sz w:val="28"/>
          <w:szCs w:val="28"/>
        </w:rPr>
        <w:t xml:space="preserve">Отсутствие органа, </w:t>
      </w:r>
      <w:r w:rsidR="006B0A1F">
        <w:rPr>
          <w:rFonts w:ascii="Times New Roman" w:hAnsi="Times New Roman" w:cs="Times New Roman"/>
          <w:sz w:val="28"/>
          <w:szCs w:val="28"/>
        </w:rPr>
        <w:t>уполномоченного контролировать</w:t>
      </w:r>
      <w:r w:rsidR="00376BDB" w:rsidRPr="006B0A1F">
        <w:rPr>
          <w:rFonts w:ascii="Times New Roman" w:hAnsi="Times New Roman" w:cs="Times New Roman"/>
          <w:sz w:val="28"/>
          <w:szCs w:val="28"/>
        </w:rPr>
        <w:t xml:space="preserve"> </w:t>
      </w:r>
      <w:r w:rsidR="006B0A1F" w:rsidRPr="006B0A1F">
        <w:rPr>
          <w:rFonts w:ascii="Times New Roman" w:hAnsi="Times New Roman" w:cs="Times New Roman"/>
          <w:sz w:val="28"/>
          <w:szCs w:val="28"/>
        </w:rPr>
        <w:t>своевременн</w:t>
      </w:r>
      <w:r w:rsidR="006B0A1F">
        <w:rPr>
          <w:rFonts w:ascii="Times New Roman" w:hAnsi="Times New Roman" w:cs="Times New Roman"/>
          <w:sz w:val="28"/>
          <w:szCs w:val="28"/>
        </w:rPr>
        <w:t>ое</w:t>
      </w:r>
      <w:r w:rsidR="006B0A1F" w:rsidRPr="006B0A1F">
        <w:rPr>
          <w:rFonts w:ascii="Times New Roman" w:hAnsi="Times New Roman" w:cs="Times New Roman"/>
          <w:sz w:val="28"/>
          <w:szCs w:val="28"/>
        </w:rPr>
        <w:t xml:space="preserve"> </w:t>
      </w:r>
      <w:r w:rsidR="00376BDB" w:rsidRPr="006B0A1F">
        <w:rPr>
          <w:rFonts w:ascii="Times New Roman" w:hAnsi="Times New Roman" w:cs="Times New Roman"/>
          <w:sz w:val="28"/>
          <w:szCs w:val="28"/>
        </w:rPr>
        <w:t xml:space="preserve">установлением охранной зоны и внесение её в реестр, приводит к тому, что риск и убытки несет лицо, осуществившее строительство, признанное впоследствии самовольным. </w:t>
      </w:r>
      <w:r w:rsidR="009F1C26">
        <w:rPr>
          <w:rFonts w:ascii="Times New Roman" w:hAnsi="Times New Roman" w:cs="Times New Roman"/>
          <w:sz w:val="28"/>
          <w:szCs w:val="28"/>
        </w:rPr>
        <w:t>Это</w:t>
      </w:r>
      <w:r w:rsidR="00376BDB" w:rsidRPr="006B0A1F">
        <w:rPr>
          <w:rFonts w:ascii="Times New Roman" w:hAnsi="Times New Roman" w:cs="Times New Roman"/>
          <w:sz w:val="28"/>
          <w:szCs w:val="28"/>
        </w:rPr>
        <w:t xml:space="preserve"> ведет к тому, что любое строительство потенциально может быть признано самовольным вне зависимости от того, было ли получены соответствующие разрешения. </w:t>
      </w:r>
    </w:p>
    <w:p w14:paraId="0B01CFA9" w14:textId="41B9547E" w:rsidR="009F1C26" w:rsidRDefault="00C205F2" w:rsidP="006A6CE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72AE0">
        <w:rPr>
          <w:rFonts w:ascii="Times New Roman" w:hAnsi="Times New Roman" w:cs="Times New Roman"/>
          <w:sz w:val="28"/>
          <w:szCs w:val="28"/>
        </w:rPr>
        <w:t>С 1 января 2016 года вступили в силу изменения в ст. 87 ЗК РФ</w:t>
      </w:r>
      <w:r w:rsidR="009F1C26">
        <w:rPr>
          <w:rFonts w:ascii="Times New Roman" w:hAnsi="Times New Roman" w:cs="Times New Roman"/>
          <w:sz w:val="28"/>
          <w:szCs w:val="28"/>
        </w:rPr>
        <w:t>,</w:t>
      </w:r>
      <w:r w:rsidR="00172AE0">
        <w:rPr>
          <w:rStyle w:val="a5"/>
          <w:rFonts w:ascii="Times New Roman" w:hAnsi="Times New Roman" w:cs="Times New Roman"/>
          <w:sz w:val="28"/>
          <w:szCs w:val="28"/>
        </w:rPr>
        <w:footnoteReference w:id="30"/>
      </w:r>
      <w:r w:rsidR="00172AE0">
        <w:rPr>
          <w:rFonts w:ascii="Times New Roman" w:hAnsi="Times New Roman" w:cs="Times New Roman"/>
          <w:sz w:val="28"/>
          <w:szCs w:val="28"/>
        </w:rPr>
        <w:t xml:space="preserve"> согласно которым порядок установления зон с особыми условиями использования земель определяется Правительством</w:t>
      </w:r>
      <w:r w:rsidR="009F1C26">
        <w:rPr>
          <w:rFonts w:ascii="Times New Roman" w:hAnsi="Times New Roman" w:cs="Times New Roman"/>
          <w:sz w:val="28"/>
          <w:szCs w:val="28"/>
        </w:rPr>
        <w:t xml:space="preserve"> РФ</w:t>
      </w:r>
      <w:r w:rsidR="00172AE0">
        <w:rPr>
          <w:rFonts w:ascii="Times New Roman" w:hAnsi="Times New Roman" w:cs="Times New Roman"/>
          <w:sz w:val="28"/>
          <w:szCs w:val="28"/>
        </w:rPr>
        <w:t xml:space="preserve">, органами </w:t>
      </w:r>
      <w:r w:rsidR="00172AE0" w:rsidRPr="00172AE0">
        <w:rPr>
          <w:rFonts w:ascii="Times New Roman" w:hAnsi="Times New Roman" w:cs="Times New Roman"/>
          <w:sz w:val="28"/>
          <w:szCs w:val="28"/>
        </w:rPr>
        <w:t>исполнительной власти субъектов</w:t>
      </w:r>
      <w:r w:rsidR="00172AE0">
        <w:rPr>
          <w:rFonts w:ascii="Times New Roman" w:hAnsi="Times New Roman" w:cs="Times New Roman"/>
          <w:sz w:val="28"/>
          <w:szCs w:val="28"/>
        </w:rPr>
        <w:t xml:space="preserve"> РФ и органами местного самоуправления в зависимости от того, кому принадлежат</w:t>
      </w:r>
      <w:r w:rsidR="009F1C26">
        <w:rPr>
          <w:rFonts w:ascii="Times New Roman" w:hAnsi="Times New Roman" w:cs="Times New Roman"/>
          <w:sz w:val="28"/>
          <w:szCs w:val="28"/>
        </w:rPr>
        <w:t xml:space="preserve"> на праве собственности</w:t>
      </w:r>
      <w:r w:rsidR="00C07F11" w:rsidRPr="00C07F11">
        <w:rPr>
          <w:rFonts w:ascii="Times New Roman" w:hAnsi="Times New Roman" w:cs="Times New Roman"/>
          <w:sz w:val="28"/>
          <w:szCs w:val="28"/>
        </w:rPr>
        <w:t xml:space="preserve"> </w:t>
      </w:r>
      <w:r w:rsidR="00C07F11">
        <w:rPr>
          <w:rFonts w:ascii="Times New Roman" w:hAnsi="Times New Roman" w:cs="Times New Roman"/>
          <w:sz w:val="28"/>
          <w:szCs w:val="28"/>
        </w:rPr>
        <w:t>данные земли</w:t>
      </w:r>
      <w:r w:rsidR="00172AE0">
        <w:rPr>
          <w:rFonts w:ascii="Times New Roman" w:hAnsi="Times New Roman" w:cs="Times New Roman"/>
          <w:sz w:val="28"/>
          <w:szCs w:val="28"/>
        </w:rPr>
        <w:t xml:space="preserve">. Обязательным приложением </w:t>
      </w:r>
      <w:r w:rsidR="00307C96">
        <w:rPr>
          <w:rFonts w:ascii="Times New Roman" w:hAnsi="Times New Roman" w:cs="Times New Roman"/>
          <w:sz w:val="28"/>
          <w:szCs w:val="28"/>
        </w:rPr>
        <w:t>к</w:t>
      </w:r>
      <w:r w:rsidR="00172AE0">
        <w:rPr>
          <w:rFonts w:ascii="Times New Roman" w:hAnsi="Times New Roman" w:cs="Times New Roman"/>
          <w:sz w:val="28"/>
          <w:szCs w:val="28"/>
        </w:rPr>
        <w:t xml:space="preserve"> решению об установлении зоны </w:t>
      </w:r>
      <w:r w:rsidR="00172AE0" w:rsidRPr="00172AE0">
        <w:rPr>
          <w:rFonts w:ascii="Times New Roman" w:hAnsi="Times New Roman" w:cs="Times New Roman"/>
          <w:sz w:val="28"/>
          <w:szCs w:val="28"/>
        </w:rPr>
        <w:t xml:space="preserve">являются сведения о границах такой зоны, которые должны содержать текстовое и графическое описания местоположения </w:t>
      </w:r>
      <w:r w:rsidR="00172AE0">
        <w:rPr>
          <w:rFonts w:ascii="Times New Roman" w:hAnsi="Times New Roman" w:cs="Times New Roman"/>
          <w:sz w:val="28"/>
          <w:szCs w:val="28"/>
        </w:rPr>
        <w:t xml:space="preserve">её </w:t>
      </w:r>
      <w:r w:rsidR="00172AE0" w:rsidRPr="00172AE0">
        <w:rPr>
          <w:rFonts w:ascii="Times New Roman" w:hAnsi="Times New Roman" w:cs="Times New Roman"/>
          <w:sz w:val="28"/>
          <w:szCs w:val="28"/>
        </w:rPr>
        <w:t>границ</w:t>
      </w:r>
      <w:r w:rsidR="00307C96">
        <w:rPr>
          <w:rFonts w:ascii="Times New Roman" w:hAnsi="Times New Roman" w:cs="Times New Roman"/>
          <w:sz w:val="28"/>
          <w:szCs w:val="28"/>
        </w:rPr>
        <w:t xml:space="preserve">. Подготовку </w:t>
      </w:r>
      <w:r w:rsidR="00307C96" w:rsidRPr="00307C96">
        <w:rPr>
          <w:rFonts w:ascii="Times New Roman" w:hAnsi="Times New Roman" w:cs="Times New Roman"/>
          <w:sz w:val="28"/>
          <w:szCs w:val="28"/>
        </w:rPr>
        <w:t>текстового и графического описаний местоположения границ зоны с особыми условиями использования территории</w:t>
      </w:r>
      <w:r w:rsidR="00307C96">
        <w:rPr>
          <w:rFonts w:ascii="Times New Roman" w:hAnsi="Times New Roman" w:cs="Times New Roman"/>
          <w:sz w:val="28"/>
          <w:szCs w:val="28"/>
        </w:rPr>
        <w:t xml:space="preserve"> обеспечивает правообладатель объекта, подлежащего охране, или лица, заключившие с ним договор. Согласно ч. 5.3 ст. 87 ЗК РФ правообладатели </w:t>
      </w:r>
      <w:r w:rsidR="00307C96" w:rsidRPr="00307C96">
        <w:rPr>
          <w:rFonts w:ascii="Times New Roman" w:hAnsi="Times New Roman" w:cs="Times New Roman"/>
          <w:sz w:val="28"/>
          <w:szCs w:val="28"/>
        </w:rPr>
        <w:t>земельных участков, включенных в границы зоны с особыми условиями использования территории, должны быть уведомлены</w:t>
      </w:r>
      <w:r w:rsidR="00307C96">
        <w:rPr>
          <w:rFonts w:ascii="Times New Roman" w:hAnsi="Times New Roman" w:cs="Times New Roman"/>
          <w:sz w:val="28"/>
          <w:szCs w:val="28"/>
        </w:rPr>
        <w:t xml:space="preserve"> об установлении ограничений в отношении их участков </w:t>
      </w:r>
      <w:r w:rsidR="00307C96" w:rsidRPr="00307C96">
        <w:rPr>
          <w:rFonts w:ascii="Times New Roman" w:hAnsi="Times New Roman" w:cs="Times New Roman"/>
          <w:sz w:val="28"/>
          <w:szCs w:val="28"/>
        </w:rPr>
        <w:t>в течение пятнадцати дней с даты внесения в государственный кадастр недвижимости сведений об установлении</w:t>
      </w:r>
      <w:r w:rsidR="00307C96">
        <w:rPr>
          <w:rFonts w:ascii="Times New Roman" w:hAnsi="Times New Roman" w:cs="Times New Roman"/>
          <w:sz w:val="28"/>
          <w:szCs w:val="28"/>
        </w:rPr>
        <w:t xml:space="preserve"> зоны.</w:t>
      </w:r>
      <w:r w:rsidR="00E756C0">
        <w:rPr>
          <w:rFonts w:ascii="Times New Roman" w:hAnsi="Times New Roman" w:cs="Times New Roman"/>
          <w:sz w:val="28"/>
          <w:szCs w:val="28"/>
        </w:rPr>
        <w:t xml:space="preserve"> </w:t>
      </w:r>
    </w:p>
    <w:p w14:paraId="5F884316" w14:textId="34FCBF5E" w:rsidR="00BB7344" w:rsidRDefault="00E756C0" w:rsidP="006A6CE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Несмотря на изменения, внесенные в ст. 87 ЗК РФ, </w:t>
      </w:r>
      <w:r w:rsidR="009F1C26">
        <w:rPr>
          <w:rFonts w:ascii="Times New Roman" w:hAnsi="Times New Roman" w:cs="Times New Roman"/>
          <w:sz w:val="28"/>
          <w:szCs w:val="28"/>
        </w:rPr>
        <w:t>по-прежнему прямо не определено лицо</w:t>
      </w:r>
      <w:r>
        <w:rPr>
          <w:rFonts w:ascii="Times New Roman" w:hAnsi="Times New Roman" w:cs="Times New Roman"/>
          <w:sz w:val="28"/>
          <w:szCs w:val="28"/>
        </w:rPr>
        <w:t xml:space="preserve">, которое отвечает за установление зоны и её внесение в реестр </w:t>
      </w:r>
      <w:r>
        <w:rPr>
          <w:rFonts w:ascii="Times New Roman" w:hAnsi="Times New Roman" w:cs="Times New Roman"/>
          <w:sz w:val="28"/>
          <w:szCs w:val="28"/>
        </w:rPr>
        <w:lastRenderedPageBreak/>
        <w:t xml:space="preserve">недвижимости. </w:t>
      </w:r>
      <w:r w:rsidR="009F1C26">
        <w:rPr>
          <w:rFonts w:ascii="Times New Roman" w:hAnsi="Times New Roman" w:cs="Times New Roman"/>
          <w:sz w:val="28"/>
          <w:szCs w:val="28"/>
        </w:rPr>
        <w:t xml:space="preserve">Обратившись </w:t>
      </w:r>
      <w:r>
        <w:rPr>
          <w:rFonts w:ascii="Times New Roman" w:hAnsi="Times New Roman" w:cs="Times New Roman"/>
          <w:sz w:val="28"/>
          <w:szCs w:val="28"/>
        </w:rPr>
        <w:t>к актам Правительства</w:t>
      </w:r>
      <w:r w:rsidR="009F1C26">
        <w:rPr>
          <w:rFonts w:ascii="Times New Roman" w:hAnsi="Times New Roman" w:cs="Times New Roman"/>
          <w:sz w:val="28"/>
          <w:szCs w:val="28"/>
        </w:rPr>
        <w:t xml:space="preserve"> РФ,</w:t>
      </w:r>
      <w:r>
        <w:rPr>
          <w:rStyle w:val="a5"/>
          <w:rFonts w:ascii="Times New Roman" w:hAnsi="Times New Roman" w:cs="Times New Roman"/>
          <w:sz w:val="28"/>
          <w:szCs w:val="28"/>
        </w:rPr>
        <w:footnoteReference w:id="31"/>
      </w:r>
      <w:r>
        <w:rPr>
          <w:rFonts w:ascii="Times New Roman" w:hAnsi="Times New Roman" w:cs="Times New Roman"/>
          <w:sz w:val="28"/>
          <w:szCs w:val="28"/>
        </w:rPr>
        <w:t xml:space="preserve"> </w:t>
      </w:r>
      <w:r w:rsidR="009F1C26">
        <w:rPr>
          <w:rFonts w:ascii="Times New Roman" w:hAnsi="Times New Roman" w:cs="Times New Roman"/>
          <w:sz w:val="28"/>
          <w:szCs w:val="28"/>
        </w:rPr>
        <w:t>можно установить</w:t>
      </w:r>
      <w:r>
        <w:rPr>
          <w:rFonts w:ascii="Times New Roman" w:hAnsi="Times New Roman" w:cs="Times New Roman"/>
          <w:sz w:val="28"/>
          <w:szCs w:val="28"/>
        </w:rPr>
        <w:t>, что основанием для проведения кадастровых работ в целях установления границ охранной зоны с последующем внесением в реестр обременений земельных участков является решение органа исполнительной власти субъекта РФ</w:t>
      </w:r>
      <w:r w:rsidR="00D932E8">
        <w:rPr>
          <w:rFonts w:ascii="Times New Roman" w:hAnsi="Times New Roman" w:cs="Times New Roman"/>
          <w:sz w:val="28"/>
          <w:szCs w:val="28"/>
        </w:rPr>
        <w:t xml:space="preserve">. Таким образом, установить </w:t>
      </w:r>
      <w:r w:rsidR="009C44BF">
        <w:rPr>
          <w:rFonts w:ascii="Times New Roman" w:hAnsi="Times New Roman" w:cs="Times New Roman"/>
          <w:sz w:val="28"/>
          <w:szCs w:val="28"/>
        </w:rPr>
        <w:t xml:space="preserve">конкретное </w:t>
      </w:r>
      <w:r w:rsidR="00D932E8">
        <w:rPr>
          <w:rFonts w:ascii="Times New Roman" w:hAnsi="Times New Roman" w:cs="Times New Roman"/>
          <w:sz w:val="28"/>
          <w:szCs w:val="28"/>
        </w:rPr>
        <w:t>лицо, на котором лежит обязанность по внесению зоны в реестр</w:t>
      </w:r>
      <w:r w:rsidR="009F1C26">
        <w:rPr>
          <w:rFonts w:ascii="Times New Roman" w:hAnsi="Times New Roman" w:cs="Times New Roman"/>
          <w:sz w:val="28"/>
          <w:szCs w:val="28"/>
        </w:rPr>
        <w:t>,</w:t>
      </w:r>
      <w:r w:rsidR="00D932E8">
        <w:rPr>
          <w:rFonts w:ascii="Times New Roman" w:hAnsi="Times New Roman" w:cs="Times New Roman"/>
          <w:sz w:val="28"/>
          <w:szCs w:val="28"/>
        </w:rPr>
        <w:t xml:space="preserve"> не представляется возможным. </w:t>
      </w:r>
    </w:p>
    <w:p w14:paraId="098281C8" w14:textId="240783F3" w:rsidR="009F1C26" w:rsidRDefault="00FE3296" w:rsidP="00BB734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Преодоление</w:t>
      </w:r>
      <w:r w:rsidR="00D932E8">
        <w:rPr>
          <w:rFonts w:ascii="Times New Roman" w:hAnsi="Times New Roman" w:cs="Times New Roman"/>
          <w:sz w:val="28"/>
          <w:szCs w:val="28"/>
        </w:rPr>
        <w:t xml:space="preserve"> данной </w:t>
      </w:r>
      <w:r>
        <w:rPr>
          <w:rFonts w:ascii="Times New Roman" w:hAnsi="Times New Roman" w:cs="Times New Roman"/>
          <w:sz w:val="28"/>
          <w:szCs w:val="28"/>
        </w:rPr>
        <w:t xml:space="preserve">проблемы </w:t>
      </w:r>
      <w:r w:rsidR="009C44BF">
        <w:rPr>
          <w:rFonts w:ascii="Times New Roman" w:hAnsi="Times New Roman" w:cs="Times New Roman"/>
          <w:sz w:val="28"/>
          <w:szCs w:val="28"/>
        </w:rPr>
        <w:t>частично</w:t>
      </w:r>
      <w:r>
        <w:rPr>
          <w:rFonts w:ascii="Times New Roman" w:hAnsi="Times New Roman" w:cs="Times New Roman"/>
          <w:sz w:val="28"/>
          <w:szCs w:val="28"/>
        </w:rPr>
        <w:t xml:space="preserve"> произведено</w:t>
      </w:r>
      <w:r w:rsidR="00D932E8">
        <w:rPr>
          <w:rFonts w:ascii="Times New Roman" w:hAnsi="Times New Roman" w:cs="Times New Roman"/>
          <w:sz w:val="28"/>
          <w:szCs w:val="28"/>
        </w:rPr>
        <w:t xml:space="preserve"> путем</w:t>
      </w:r>
      <w:r w:rsidR="009C44BF">
        <w:rPr>
          <w:rFonts w:ascii="Times New Roman" w:hAnsi="Times New Roman" w:cs="Times New Roman"/>
          <w:sz w:val="28"/>
          <w:szCs w:val="28"/>
        </w:rPr>
        <w:t xml:space="preserve"> внесения</w:t>
      </w:r>
      <w:r w:rsidR="00D932E8">
        <w:rPr>
          <w:rFonts w:ascii="Times New Roman" w:hAnsi="Times New Roman" w:cs="Times New Roman"/>
          <w:sz w:val="28"/>
          <w:szCs w:val="28"/>
        </w:rPr>
        <w:t xml:space="preserve"> </w:t>
      </w:r>
      <w:r w:rsidR="009C44BF">
        <w:rPr>
          <w:rFonts w:ascii="Times New Roman" w:hAnsi="Times New Roman" w:cs="Times New Roman"/>
          <w:sz w:val="28"/>
          <w:szCs w:val="28"/>
        </w:rPr>
        <w:t>изменений в ГрК РФ, вступивших</w:t>
      </w:r>
      <w:r w:rsidR="00D932E8">
        <w:rPr>
          <w:rFonts w:ascii="Times New Roman" w:hAnsi="Times New Roman" w:cs="Times New Roman"/>
          <w:sz w:val="28"/>
          <w:szCs w:val="28"/>
        </w:rPr>
        <w:t xml:space="preserve"> в силу с 1 января 2018 года. Согласно </w:t>
      </w:r>
      <w:r w:rsidR="009F1C26">
        <w:rPr>
          <w:rFonts w:ascii="Times New Roman" w:hAnsi="Times New Roman" w:cs="Times New Roman"/>
          <w:sz w:val="28"/>
          <w:szCs w:val="28"/>
        </w:rPr>
        <w:t xml:space="preserve">п. 13 </w:t>
      </w:r>
      <w:r w:rsidR="00D932E8">
        <w:rPr>
          <w:rFonts w:ascii="Times New Roman" w:hAnsi="Times New Roman" w:cs="Times New Roman"/>
          <w:sz w:val="28"/>
          <w:szCs w:val="28"/>
        </w:rPr>
        <w:t>ч. 3 ст. 55 ГрК</w:t>
      </w:r>
      <w:r w:rsidR="009F1C26">
        <w:rPr>
          <w:rFonts w:ascii="Times New Roman" w:hAnsi="Times New Roman" w:cs="Times New Roman"/>
          <w:sz w:val="28"/>
          <w:szCs w:val="28"/>
        </w:rPr>
        <w:t xml:space="preserve"> РФ</w:t>
      </w:r>
      <w:r w:rsidR="00D932E8">
        <w:rPr>
          <w:rFonts w:ascii="Times New Roman" w:hAnsi="Times New Roman" w:cs="Times New Roman"/>
          <w:sz w:val="28"/>
          <w:szCs w:val="28"/>
        </w:rPr>
        <w:t xml:space="preserve"> для </w:t>
      </w:r>
      <w:r w:rsidR="00D932E8" w:rsidRPr="00D932E8">
        <w:rPr>
          <w:rFonts w:ascii="Times New Roman" w:hAnsi="Times New Roman" w:cs="Times New Roman"/>
          <w:sz w:val="28"/>
          <w:szCs w:val="28"/>
        </w:rPr>
        <w:t>принятия решения о выдаче разрешения на ввод объекта</w:t>
      </w:r>
      <w:r w:rsidR="00D932E8">
        <w:rPr>
          <w:rFonts w:ascii="Times New Roman" w:hAnsi="Times New Roman" w:cs="Times New Roman"/>
          <w:sz w:val="28"/>
          <w:szCs w:val="28"/>
        </w:rPr>
        <w:t xml:space="preserve"> </w:t>
      </w:r>
      <w:r w:rsidR="00D932E8" w:rsidRPr="00D932E8">
        <w:rPr>
          <w:rFonts w:ascii="Times New Roman" w:hAnsi="Times New Roman" w:cs="Times New Roman"/>
          <w:sz w:val="28"/>
          <w:szCs w:val="28"/>
        </w:rPr>
        <w:t>электроэнергетики</w:t>
      </w:r>
      <w:r w:rsidR="00BD4F71">
        <w:rPr>
          <w:rFonts w:ascii="Times New Roman" w:hAnsi="Times New Roman" w:cs="Times New Roman"/>
          <w:sz w:val="28"/>
          <w:szCs w:val="28"/>
        </w:rPr>
        <w:t xml:space="preserve"> или системы газоснабжения необходимо предоставление</w:t>
      </w:r>
      <w:r w:rsidR="00D932E8">
        <w:rPr>
          <w:rFonts w:ascii="Times New Roman" w:hAnsi="Times New Roman" w:cs="Times New Roman"/>
          <w:sz w:val="28"/>
          <w:szCs w:val="28"/>
        </w:rPr>
        <w:t xml:space="preserve"> текстово</w:t>
      </w:r>
      <w:r w:rsidR="00BD4F71">
        <w:rPr>
          <w:rFonts w:ascii="Times New Roman" w:hAnsi="Times New Roman" w:cs="Times New Roman"/>
          <w:sz w:val="28"/>
          <w:szCs w:val="28"/>
        </w:rPr>
        <w:t>го и графического</w:t>
      </w:r>
      <w:r w:rsidR="00D932E8">
        <w:rPr>
          <w:rFonts w:ascii="Times New Roman" w:hAnsi="Times New Roman" w:cs="Times New Roman"/>
          <w:sz w:val="28"/>
          <w:szCs w:val="28"/>
        </w:rPr>
        <w:t xml:space="preserve"> описания</w:t>
      </w:r>
      <w:r w:rsidR="00D932E8" w:rsidRPr="00D932E8">
        <w:rPr>
          <w:rFonts w:ascii="Times New Roman" w:hAnsi="Times New Roman" w:cs="Times New Roman"/>
          <w:sz w:val="28"/>
          <w:szCs w:val="28"/>
        </w:rPr>
        <w:t xml:space="preserve"> местоположения границ охранной зоны</w:t>
      </w:r>
      <w:r w:rsidR="00D932E8">
        <w:rPr>
          <w:rFonts w:ascii="Times New Roman" w:hAnsi="Times New Roman" w:cs="Times New Roman"/>
          <w:sz w:val="28"/>
          <w:szCs w:val="28"/>
        </w:rPr>
        <w:t xml:space="preserve">, </w:t>
      </w:r>
      <w:r w:rsidR="009F1C26">
        <w:rPr>
          <w:rFonts w:ascii="Times New Roman" w:hAnsi="Times New Roman" w:cs="Times New Roman"/>
          <w:sz w:val="28"/>
          <w:szCs w:val="28"/>
        </w:rPr>
        <w:t xml:space="preserve">согласованных </w:t>
      </w:r>
      <w:r w:rsidR="00D932E8">
        <w:rPr>
          <w:rFonts w:ascii="Times New Roman" w:hAnsi="Times New Roman" w:cs="Times New Roman"/>
          <w:sz w:val="28"/>
          <w:szCs w:val="28"/>
        </w:rPr>
        <w:t xml:space="preserve">с органом государственной власти или местного самоуправления, </w:t>
      </w:r>
      <w:r w:rsidR="00D932E8" w:rsidRPr="00D932E8">
        <w:rPr>
          <w:rFonts w:ascii="Times New Roman" w:hAnsi="Times New Roman" w:cs="Times New Roman"/>
          <w:sz w:val="28"/>
          <w:szCs w:val="28"/>
        </w:rPr>
        <w:t>уполномоченным на принятие решений об установлении такой зоны</w:t>
      </w:r>
      <w:r w:rsidR="00BD4F71">
        <w:rPr>
          <w:rFonts w:ascii="Times New Roman" w:hAnsi="Times New Roman" w:cs="Times New Roman"/>
          <w:sz w:val="28"/>
          <w:szCs w:val="28"/>
        </w:rPr>
        <w:t xml:space="preserve">. </w:t>
      </w:r>
      <w:r w:rsidR="009C44BF">
        <w:rPr>
          <w:rFonts w:ascii="Times New Roman" w:hAnsi="Times New Roman" w:cs="Times New Roman"/>
          <w:sz w:val="28"/>
          <w:szCs w:val="28"/>
        </w:rPr>
        <w:t>Таким образом,</w:t>
      </w:r>
      <w:r w:rsidR="00BD4F71">
        <w:rPr>
          <w:rFonts w:ascii="Times New Roman" w:hAnsi="Times New Roman" w:cs="Times New Roman"/>
          <w:sz w:val="28"/>
          <w:szCs w:val="28"/>
        </w:rPr>
        <w:t xml:space="preserve"> обязательным приложением к разрешению на ввод в эксплуатацию </w:t>
      </w:r>
      <w:r w:rsidR="00BD4F71" w:rsidRPr="00BD4F71">
        <w:rPr>
          <w:rFonts w:ascii="Times New Roman" w:hAnsi="Times New Roman" w:cs="Times New Roman"/>
          <w:sz w:val="28"/>
          <w:szCs w:val="28"/>
        </w:rPr>
        <w:t>являются представленные заявителем текстовое и графическое описания местоположения границ охранной зоны</w:t>
      </w:r>
      <w:r w:rsidR="009C44BF">
        <w:rPr>
          <w:rFonts w:ascii="Times New Roman" w:hAnsi="Times New Roman" w:cs="Times New Roman"/>
          <w:sz w:val="28"/>
          <w:szCs w:val="28"/>
        </w:rPr>
        <w:t>,</w:t>
      </w:r>
      <w:r w:rsidR="00BD4F71">
        <w:rPr>
          <w:rFonts w:ascii="Times New Roman" w:hAnsi="Times New Roman" w:cs="Times New Roman"/>
          <w:sz w:val="28"/>
          <w:szCs w:val="28"/>
        </w:rPr>
        <w:t xml:space="preserve"> и такое разрешение </w:t>
      </w:r>
      <w:r w:rsidR="00BD4F71" w:rsidRPr="00BD4F71">
        <w:rPr>
          <w:rFonts w:ascii="Times New Roman" w:hAnsi="Times New Roman" w:cs="Times New Roman"/>
          <w:sz w:val="28"/>
          <w:szCs w:val="28"/>
        </w:rPr>
        <w:t>одновременно является решением об установлении охранной зоны указанного объекта</w:t>
      </w:r>
      <w:r w:rsidR="00BD4F71">
        <w:rPr>
          <w:rFonts w:ascii="Times New Roman" w:hAnsi="Times New Roman" w:cs="Times New Roman"/>
          <w:sz w:val="28"/>
          <w:szCs w:val="28"/>
        </w:rPr>
        <w:t xml:space="preserve">. Следовательно, собственник газопровода, обращающийся за регистрацией </w:t>
      </w:r>
      <w:r w:rsidR="009F1C26">
        <w:rPr>
          <w:rFonts w:ascii="Times New Roman" w:hAnsi="Times New Roman" w:cs="Times New Roman"/>
          <w:sz w:val="28"/>
          <w:szCs w:val="28"/>
        </w:rPr>
        <w:t xml:space="preserve">права на </w:t>
      </w:r>
      <w:r w:rsidR="00BD4F71">
        <w:rPr>
          <w:rFonts w:ascii="Times New Roman" w:hAnsi="Times New Roman" w:cs="Times New Roman"/>
          <w:sz w:val="28"/>
          <w:szCs w:val="28"/>
        </w:rPr>
        <w:t>объект недвижимости</w:t>
      </w:r>
      <w:r w:rsidR="006432DB">
        <w:rPr>
          <w:rFonts w:ascii="Times New Roman" w:hAnsi="Times New Roman" w:cs="Times New Roman"/>
          <w:sz w:val="28"/>
          <w:szCs w:val="28"/>
        </w:rPr>
        <w:t>,</w:t>
      </w:r>
      <w:r w:rsidR="00BD4F71">
        <w:rPr>
          <w:rFonts w:ascii="Times New Roman" w:hAnsi="Times New Roman" w:cs="Times New Roman"/>
          <w:sz w:val="28"/>
          <w:szCs w:val="28"/>
        </w:rPr>
        <w:t xml:space="preserve"> будет подавать </w:t>
      </w:r>
      <w:r w:rsidR="006432DB">
        <w:rPr>
          <w:rFonts w:ascii="Times New Roman" w:hAnsi="Times New Roman" w:cs="Times New Roman"/>
          <w:sz w:val="28"/>
          <w:szCs w:val="28"/>
        </w:rPr>
        <w:t xml:space="preserve">в регистрирующий орган </w:t>
      </w:r>
      <w:r w:rsidR="00BD4F71">
        <w:rPr>
          <w:rFonts w:ascii="Times New Roman" w:hAnsi="Times New Roman" w:cs="Times New Roman"/>
          <w:sz w:val="28"/>
          <w:szCs w:val="28"/>
        </w:rPr>
        <w:t xml:space="preserve">разрешение на ввод объекта в эксплуатацию, содержащее </w:t>
      </w:r>
      <w:r w:rsidR="006432DB">
        <w:rPr>
          <w:rFonts w:ascii="Times New Roman" w:hAnsi="Times New Roman" w:cs="Times New Roman"/>
          <w:sz w:val="28"/>
          <w:szCs w:val="28"/>
        </w:rPr>
        <w:t>графическое описание охранной зоны такого объекта, что, вероятно, означает одновременную регистрацию и такой зоны</w:t>
      </w:r>
      <w:r w:rsidR="009F1C26">
        <w:rPr>
          <w:rFonts w:ascii="Times New Roman" w:hAnsi="Times New Roman" w:cs="Times New Roman"/>
          <w:sz w:val="28"/>
          <w:szCs w:val="28"/>
        </w:rPr>
        <w:t xml:space="preserve"> в качестве обременения</w:t>
      </w:r>
      <w:r w:rsidR="006432DB">
        <w:rPr>
          <w:rFonts w:ascii="Times New Roman" w:hAnsi="Times New Roman" w:cs="Times New Roman"/>
          <w:sz w:val="28"/>
          <w:szCs w:val="28"/>
        </w:rPr>
        <w:t>.</w:t>
      </w:r>
    </w:p>
    <w:p w14:paraId="6EB98083" w14:textId="4D8935C7" w:rsidR="00B1791F" w:rsidRPr="00BB7344" w:rsidRDefault="009C44BF" w:rsidP="00BB734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F1C26">
        <w:rPr>
          <w:rFonts w:ascii="Times New Roman" w:hAnsi="Times New Roman" w:cs="Times New Roman"/>
          <w:sz w:val="28"/>
          <w:szCs w:val="28"/>
        </w:rPr>
        <w:t>Представляется, что в рамках межведомственного взаимодействия орган, выдавший разрешение на ввод в эксплуатацию</w:t>
      </w:r>
      <w:r w:rsidR="00DC79A1">
        <w:rPr>
          <w:rFonts w:ascii="Times New Roman" w:hAnsi="Times New Roman" w:cs="Times New Roman"/>
          <w:sz w:val="28"/>
          <w:szCs w:val="28"/>
        </w:rPr>
        <w:t>,</w:t>
      </w:r>
      <w:r w:rsidRPr="009F1C26">
        <w:rPr>
          <w:rFonts w:ascii="Times New Roman" w:hAnsi="Times New Roman" w:cs="Times New Roman"/>
          <w:sz w:val="28"/>
          <w:szCs w:val="28"/>
        </w:rPr>
        <w:t xml:space="preserve"> должен предоставить в реестр информацию о таких охранных зонах</w:t>
      </w:r>
      <w:r>
        <w:rPr>
          <w:rFonts w:ascii="Times New Roman" w:hAnsi="Times New Roman" w:cs="Times New Roman"/>
          <w:sz w:val="28"/>
          <w:szCs w:val="28"/>
        </w:rPr>
        <w:t>.</w:t>
      </w:r>
      <w:r w:rsidR="006432DB">
        <w:rPr>
          <w:rFonts w:ascii="Times New Roman" w:hAnsi="Times New Roman" w:cs="Times New Roman"/>
          <w:sz w:val="28"/>
          <w:szCs w:val="28"/>
        </w:rPr>
        <w:t xml:space="preserve"> Таким образом, изменения, внесенные в ГрК</w:t>
      </w:r>
      <w:r w:rsidR="009F1C26">
        <w:rPr>
          <w:rFonts w:ascii="Times New Roman" w:hAnsi="Times New Roman" w:cs="Times New Roman"/>
          <w:sz w:val="28"/>
          <w:szCs w:val="28"/>
        </w:rPr>
        <w:t xml:space="preserve"> РФ</w:t>
      </w:r>
      <w:r>
        <w:rPr>
          <w:rFonts w:ascii="Times New Roman" w:hAnsi="Times New Roman" w:cs="Times New Roman"/>
          <w:sz w:val="28"/>
          <w:szCs w:val="28"/>
        </w:rPr>
        <w:t>,</w:t>
      </w:r>
      <w:r w:rsidR="006432DB">
        <w:rPr>
          <w:rFonts w:ascii="Times New Roman" w:hAnsi="Times New Roman" w:cs="Times New Roman"/>
          <w:sz w:val="28"/>
          <w:szCs w:val="28"/>
        </w:rPr>
        <w:t xml:space="preserve"> решают проблему относительно регистрации охранных зон новых </w:t>
      </w:r>
      <w:r w:rsidR="006432DB">
        <w:rPr>
          <w:rFonts w:ascii="Times New Roman" w:hAnsi="Times New Roman" w:cs="Times New Roman"/>
          <w:sz w:val="28"/>
          <w:szCs w:val="28"/>
        </w:rPr>
        <w:lastRenderedPageBreak/>
        <w:t xml:space="preserve">газопроводов, но остается множество </w:t>
      </w:r>
      <w:r w:rsidR="000D2ED3">
        <w:rPr>
          <w:rFonts w:ascii="Times New Roman" w:hAnsi="Times New Roman" w:cs="Times New Roman"/>
          <w:sz w:val="28"/>
          <w:szCs w:val="28"/>
        </w:rPr>
        <w:t xml:space="preserve">ранее </w:t>
      </w:r>
      <w:r w:rsidR="006432DB">
        <w:rPr>
          <w:rFonts w:ascii="Times New Roman" w:hAnsi="Times New Roman" w:cs="Times New Roman"/>
          <w:sz w:val="28"/>
          <w:szCs w:val="28"/>
        </w:rPr>
        <w:t>построенных трубопроводов, информация о которых не содержится в каких</w:t>
      </w:r>
      <w:r w:rsidR="000D2ED3">
        <w:rPr>
          <w:rFonts w:ascii="Times New Roman" w:hAnsi="Times New Roman" w:cs="Times New Roman"/>
          <w:sz w:val="28"/>
          <w:szCs w:val="28"/>
        </w:rPr>
        <w:t>-либо</w:t>
      </w:r>
      <w:r w:rsidR="006432DB">
        <w:rPr>
          <w:rFonts w:ascii="Times New Roman" w:hAnsi="Times New Roman" w:cs="Times New Roman"/>
          <w:sz w:val="28"/>
          <w:szCs w:val="28"/>
        </w:rPr>
        <w:t xml:space="preserve"> </w:t>
      </w:r>
      <w:r w:rsidR="00261E9D">
        <w:rPr>
          <w:rFonts w:ascii="Times New Roman" w:hAnsi="Times New Roman" w:cs="Times New Roman"/>
          <w:sz w:val="28"/>
          <w:szCs w:val="28"/>
        </w:rPr>
        <w:t xml:space="preserve">публично доступных документах. </w:t>
      </w:r>
      <w:r w:rsidR="00BB7344">
        <w:rPr>
          <w:rFonts w:ascii="Times New Roman" w:hAnsi="Times New Roman" w:cs="Times New Roman"/>
          <w:sz w:val="28"/>
          <w:szCs w:val="28"/>
        </w:rPr>
        <w:t>Согласно п. 2 ст. 5 Федерального закона от 13</w:t>
      </w:r>
      <w:r w:rsidR="000D2ED3">
        <w:rPr>
          <w:rFonts w:ascii="Times New Roman" w:hAnsi="Times New Roman" w:cs="Times New Roman"/>
          <w:sz w:val="28"/>
          <w:szCs w:val="28"/>
        </w:rPr>
        <w:t xml:space="preserve"> июля </w:t>
      </w:r>
      <w:r w:rsidR="00BB7344">
        <w:rPr>
          <w:rFonts w:ascii="Times New Roman" w:hAnsi="Times New Roman" w:cs="Times New Roman"/>
          <w:sz w:val="28"/>
          <w:szCs w:val="28"/>
        </w:rPr>
        <w:t>2015</w:t>
      </w:r>
      <w:r w:rsidR="000D2ED3">
        <w:rPr>
          <w:rFonts w:ascii="Times New Roman" w:hAnsi="Times New Roman" w:cs="Times New Roman"/>
          <w:sz w:val="28"/>
          <w:szCs w:val="28"/>
        </w:rPr>
        <w:t xml:space="preserve"> года</w:t>
      </w:r>
      <w:r w:rsidR="00BB7344">
        <w:rPr>
          <w:rFonts w:ascii="Times New Roman" w:hAnsi="Times New Roman" w:cs="Times New Roman"/>
          <w:sz w:val="28"/>
          <w:szCs w:val="28"/>
        </w:rPr>
        <w:t xml:space="preserve"> №</w:t>
      </w:r>
      <w:r w:rsidR="000D2ED3">
        <w:rPr>
          <w:rFonts w:ascii="Times New Roman" w:hAnsi="Times New Roman" w:cs="Times New Roman"/>
          <w:sz w:val="28"/>
          <w:szCs w:val="28"/>
        </w:rPr>
        <w:t xml:space="preserve"> </w:t>
      </w:r>
      <w:r w:rsidR="00BB7344">
        <w:rPr>
          <w:rFonts w:ascii="Times New Roman" w:hAnsi="Times New Roman" w:cs="Times New Roman"/>
          <w:sz w:val="28"/>
          <w:szCs w:val="28"/>
        </w:rPr>
        <w:t>252-ФЗ «</w:t>
      </w:r>
      <w:r w:rsidR="00BB7344" w:rsidRPr="00BB7344">
        <w:rPr>
          <w:rFonts w:ascii="Times New Roman" w:hAnsi="Times New Roman" w:cs="Times New Roman"/>
          <w:sz w:val="28"/>
          <w:szCs w:val="28"/>
        </w:rPr>
        <w:t>О внесении изменений в Земельный кодекс Российской Федерации и отдельные законодательные акты Российской Федерации</w:t>
      </w:r>
      <w:r w:rsidR="00BB7344">
        <w:rPr>
          <w:rFonts w:ascii="Times New Roman" w:hAnsi="Times New Roman" w:cs="Times New Roman"/>
          <w:sz w:val="28"/>
          <w:szCs w:val="28"/>
        </w:rPr>
        <w:t>» до 1 января 2022 года с</w:t>
      </w:r>
      <w:r w:rsidR="00BB7344" w:rsidRPr="00BB7344">
        <w:rPr>
          <w:rFonts w:ascii="Times New Roman" w:hAnsi="Times New Roman" w:cs="Times New Roman"/>
          <w:sz w:val="28"/>
          <w:szCs w:val="28"/>
        </w:rPr>
        <w:t>ведения о местоположении границ зон с особыми условиями использования территории подлежат внесению в государственный кадастр недвижимости</w:t>
      </w:r>
      <w:r w:rsidR="00BB7344">
        <w:rPr>
          <w:rFonts w:ascii="Times New Roman" w:hAnsi="Times New Roman" w:cs="Times New Roman"/>
          <w:sz w:val="28"/>
          <w:szCs w:val="28"/>
        </w:rPr>
        <w:t>. Однако закон</w:t>
      </w:r>
      <w:r w:rsidR="003315BA">
        <w:rPr>
          <w:rFonts w:ascii="Times New Roman" w:hAnsi="Times New Roman" w:cs="Times New Roman"/>
          <w:sz w:val="28"/>
          <w:szCs w:val="28"/>
        </w:rPr>
        <w:t>ом</w:t>
      </w:r>
      <w:r w:rsidR="00BB7344">
        <w:rPr>
          <w:rFonts w:ascii="Times New Roman" w:hAnsi="Times New Roman" w:cs="Times New Roman"/>
          <w:sz w:val="28"/>
          <w:szCs w:val="28"/>
        </w:rPr>
        <w:t xml:space="preserve"> не разъясняется, охранные зоны каких объектов подлежат внесению – новых или </w:t>
      </w:r>
      <w:r w:rsidR="000D2ED3">
        <w:rPr>
          <w:rFonts w:ascii="Times New Roman" w:hAnsi="Times New Roman" w:cs="Times New Roman"/>
          <w:sz w:val="28"/>
          <w:szCs w:val="28"/>
        </w:rPr>
        <w:t xml:space="preserve">ранее </w:t>
      </w:r>
      <w:r w:rsidR="00BB7344">
        <w:rPr>
          <w:rFonts w:ascii="Times New Roman" w:hAnsi="Times New Roman" w:cs="Times New Roman"/>
          <w:sz w:val="28"/>
          <w:szCs w:val="28"/>
        </w:rPr>
        <w:t>построенных, а также не определяет</w:t>
      </w:r>
      <w:r w:rsidR="003315BA">
        <w:rPr>
          <w:rFonts w:ascii="Times New Roman" w:hAnsi="Times New Roman" w:cs="Times New Roman"/>
          <w:sz w:val="28"/>
          <w:szCs w:val="28"/>
        </w:rPr>
        <w:t>ся круг</w:t>
      </w:r>
      <w:r w:rsidR="00BB7344">
        <w:rPr>
          <w:rFonts w:ascii="Times New Roman" w:hAnsi="Times New Roman" w:cs="Times New Roman"/>
          <w:sz w:val="28"/>
          <w:szCs w:val="28"/>
        </w:rPr>
        <w:t xml:space="preserve"> лиц, отвечающих за осуществле</w:t>
      </w:r>
      <w:r w:rsidR="003315BA">
        <w:rPr>
          <w:rFonts w:ascii="Times New Roman" w:hAnsi="Times New Roman" w:cs="Times New Roman"/>
          <w:sz w:val="28"/>
          <w:szCs w:val="28"/>
        </w:rPr>
        <w:t>ние кадастровых работ и внесение</w:t>
      </w:r>
      <w:r w:rsidR="00BB7344">
        <w:rPr>
          <w:rFonts w:ascii="Times New Roman" w:hAnsi="Times New Roman" w:cs="Times New Roman"/>
          <w:sz w:val="28"/>
          <w:szCs w:val="28"/>
        </w:rPr>
        <w:t xml:space="preserve"> информации в реестр. </w:t>
      </w:r>
    </w:p>
    <w:p w14:paraId="5D841DE5" w14:textId="3BCF9E48" w:rsidR="000D2ED3" w:rsidRDefault="00992E16" w:rsidP="00201E6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следует из рассмо</w:t>
      </w:r>
      <w:r w:rsidR="00B1791F">
        <w:rPr>
          <w:rFonts w:ascii="Times New Roman" w:hAnsi="Times New Roman" w:cs="Times New Roman"/>
          <w:sz w:val="28"/>
          <w:szCs w:val="28"/>
        </w:rPr>
        <w:t>тр</w:t>
      </w:r>
      <w:r>
        <w:rPr>
          <w:rFonts w:ascii="Times New Roman" w:hAnsi="Times New Roman" w:cs="Times New Roman"/>
          <w:sz w:val="28"/>
          <w:szCs w:val="28"/>
        </w:rPr>
        <w:t xml:space="preserve">енного выше </w:t>
      </w:r>
      <w:r w:rsidR="00BB7344">
        <w:rPr>
          <w:rFonts w:ascii="Times New Roman" w:hAnsi="Times New Roman" w:cs="Times New Roman"/>
          <w:sz w:val="28"/>
          <w:szCs w:val="28"/>
        </w:rPr>
        <w:t>определе</w:t>
      </w:r>
      <w:r w:rsidR="00466470">
        <w:rPr>
          <w:rFonts w:ascii="Times New Roman" w:hAnsi="Times New Roman" w:cs="Times New Roman"/>
          <w:sz w:val="28"/>
          <w:szCs w:val="28"/>
        </w:rPr>
        <w:t>ния</w:t>
      </w:r>
      <w:r w:rsidR="00B1791F">
        <w:rPr>
          <w:rFonts w:ascii="Times New Roman" w:hAnsi="Times New Roman" w:cs="Times New Roman"/>
          <w:sz w:val="28"/>
          <w:szCs w:val="28"/>
        </w:rPr>
        <w:t xml:space="preserve"> Верховного суда</w:t>
      </w:r>
      <w:r w:rsidR="000D2ED3">
        <w:rPr>
          <w:rFonts w:ascii="Times New Roman" w:hAnsi="Times New Roman" w:cs="Times New Roman"/>
          <w:sz w:val="28"/>
          <w:szCs w:val="28"/>
        </w:rPr>
        <w:t xml:space="preserve"> РФ</w:t>
      </w:r>
      <w:r w:rsidR="00077227" w:rsidRPr="00B17E96">
        <w:rPr>
          <w:rFonts w:ascii="Times New Roman" w:hAnsi="Times New Roman" w:cs="Times New Roman"/>
          <w:sz w:val="28"/>
          <w:szCs w:val="28"/>
        </w:rPr>
        <w:t>, получение разрешени</w:t>
      </w:r>
      <w:r w:rsidR="00466470">
        <w:rPr>
          <w:rFonts w:ascii="Times New Roman" w:hAnsi="Times New Roman" w:cs="Times New Roman"/>
          <w:sz w:val="28"/>
          <w:szCs w:val="28"/>
        </w:rPr>
        <w:t>я</w:t>
      </w:r>
      <w:r w:rsidR="00077227" w:rsidRPr="00B17E96">
        <w:rPr>
          <w:rFonts w:ascii="Times New Roman" w:hAnsi="Times New Roman" w:cs="Times New Roman"/>
          <w:sz w:val="28"/>
          <w:szCs w:val="28"/>
        </w:rPr>
        <w:t xml:space="preserve"> на строительство не обеспечило возможность собственнику участка приобрести право собственности на недвижимость, возведенную, как представлялось собственнику, с соблюдением всех необходимых </w:t>
      </w:r>
      <w:r w:rsidR="00B1791F">
        <w:rPr>
          <w:rFonts w:ascii="Times New Roman" w:hAnsi="Times New Roman" w:cs="Times New Roman"/>
          <w:sz w:val="28"/>
          <w:szCs w:val="28"/>
        </w:rPr>
        <w:t>норм и правил</w:t>
      </w:r>
      <w:r w:rsidR="00077227" w:rsidRPr="00B17E96">
        <w:rPr>
          <w:rFonts w:ascii="Times New Roman" w:hAnsi="Times New Roman" w:cs="Times New Roman"/>
          <w:sz w:val="28"/>
          <w:szCs w:val="28"/>
        </w:rPr>
        <w:t>.</w:t>
      </w:r>
      <w:r w:rsidR="00B1791F">
        <w:rPr>
          <w:rFonts w:ascii="Times New Roman" w:hAnsi="Times New Roman" w:cs="Times New Roman"/>
          <w:sz w:val="28"/>
          <w:szCs w:val="28"/>
        </w:rPr>
        <w:t xml:space="preserve"> </w:t>
      </w:r>
      <w:r w:rsidR="00BB7344">
        <w:rPr>
          <w:rFonts w:ascii="Times New Roman" w:hAnsi="Times New Roman" w:cs="Times New Roman"/>
          <w:sz w:val="28"/>
          <w:szCs w:val="28"/>
        </w:rPr>
        <w:t>Следовательно, необходимо решить вопрос о том, какова правовая природа разрешения на строительство</w:t>
      </w:r>
      <w:r w:rsidR="000D2ED3">
        <w:rPr>
          <w:rFonts w:ascii="Times New Roman" w:hAnsi="Times New Roman" w:cs="Times New Roman"/>
          <w:sz w:val="28"/>
          <w:szCs w:val="28"/>
        </w:rPr>
        <w:t>,</w:t>
      </w:r>
      <w:r w:rsidR="00BB7344">
        <w:rPr>
          <w:rFonts w:ascii="Times New Roman" w:hAnsi="Times New Roman" w:cs="Times New Roman"/>
          <w:sz w:val="28"/>
          <w:szCs w:val="28"/>
        </w:rPr>
        <w:t xml:space="preserve"> и соответствие каким нормам и правилам оно </w:t>
      </w:r>
      <w:r w:rsidR="00BB7344" w:rsidRPr="003315BA">
        <w:rPr>
          <w:rFonts w:ascii="Times New Roman" w:hAnsi="Times New Roman" w:cs="Times New Roman"/>
          <w:sz w:val="28"/>
          <w:szCs w:val="28"/>
        </w:rPr>
        <w:t>подтверждает. Как</w:t>
      </w:r>
      <w:r w:rsidR="00BB7344">
        <w:rPr>
          <w:rFonts w:ascii="Times New Roman" w:hAnsi="Times New Roman" w:cs="Times New Roman"/>
          <w:sz w:val="28"/>
          <w:szCs w:val="28"/>
        </w:rPr>
        <w:t xml:space="preserve"> отмечают авторы, разрешение на строительство не дает «</w:t>
      </w:r>
      <w:r w:rsidR="00BB7344" w:rsidRPr="00BB7344">
        <w:rPr>
          <w:rFonts w:ascii="Times New Roman" w:hAnsi="Times New Roman" w:cs="Times New Roman"/>
          <w:sz w:val="28"/>
          <w:szCs w:val="28"/>
        </w:rPr>
        <w:t>индульгенцию от нарушений</w:t>
      </w:r>
      <w:r w:rsidR="00BB7344">
        <w:rPr>
          <w:rFonts w:ascii="Times New Roman" w:hAnsi="Times New Roman" w:cs="Times New Roman"/>
          <w:sz w:val="28"/>
          <w:szCs w:val="28"/>
        </w:rPr>
        <w:t>»</w:t>
      </w:r>
      <w:r w:rsidR="00BB7344">
        <w:rPr>
          <w:rStyle w:val="a5"/>
          <w:rFonts w:ascii="Times New Roman" w:hAnsi="Times New Roman" w:cs="Times New Roman"/>
          <w:sz w:val="28"/>
          <w:szCs w:val="28"/>
        </w:rPr>
        <w:footnoteReference w:id="32"/>
      </w:r>
      <w:r w:rsidR="003315BA">
        <w:rPr>
          <w:rFonts w:ascii="Times New Roman" w:hAnsi="Times New Roman" w:cs="Times New Roman"/>
          <w:sz w:val="28"/>
          <w:szCs w:val="28"/>
        </w:rPr>
        <w:t xml:space="preserve">, которые </w:t>
      </w:r>
      <w:r w:rsidR="000D2ED3">
        <w:rPr>
          <w:rFonts w:ascii="Times New Roman" w:hAnsi="Times New Roman" w:cs="Times New Roman"/>
          <w:sz w:val="28"/>
          <w:szCs w:val="28"/>
        </w:rPr>
        <w:t>«</w:t>
      </w:r>
      <w:r w:rsidR="003315BA">
        <w:rPr>
          <w:rFonts w:ascii="Times New Roman" w:hAnsi="Times New Roman" w:cs="Times New Roman"/>
          <w:sz w:val="28"/>
          <w:szCs w:val="28"/>
        </w:rPr>
        <w:t>не заметил</w:t>
      </w:r>
      <w:r w:rsidR="000D2ED3">
        <w:rPr>
          <w:rFonts w:ascii="Times New Roman" w:hAnsi="Times New Roman" w:cs="Times New Roman"/>
          <w:sz w:val="28"/>
          <w:szCs w:val="28"/>
        </w:rPr>
        <w:t>»</w:t>
      </w:r>
      <w:r w:rsidR="003315BA">
        <w:rPr>
          <w:rFonts w:ascii="Times New Roman" w:hAnsi="Times New Roman" w:cs="Times New Roman"/>
          <w:sz w:val="28"/>
          <w:szCs w:val="28"/>
        </w:rPr>
        <w:t xml:space="preserve"> сам орган. Разрешение на строительство является лишь «правоприменительным актом»</w:t>
      </w:r>
      <w:r w:rsidR="00C94400">
        <w:rPr>
          <w:rStyle w:val="a5"/>
          <w:rFonts w:ascii="Times New Roman" w:hAnsi="Times New Roman" w:cs="Times New Roman"/>
          <w:sz w:val="28"/>
          <w:szCs w:val="28"/>
        </w:rPr>
        <w:footnoteReference w:id="33"/>
      </w:r>
      <w:r w:rsidR="003315BA">
        <w:rPr>
          <w:rFonts w:ascii="Times New Roman" w:hAnsi="Times New Roman" w:cs="Times New Roman"/>
          <w:sz w:val="28"/>
          <w:szCs w:val="28"/>
        </w:rPr>
        <w:t>, без которого невозможно осуществление строительства. Однако такой акт не гарантирует соответствие проектной документации строительным нормам и правилам, а также не защищает лицо, осуществившее строительство, от возможного признания его строения самовольным</w:t>
      </w:r>
      <w:r w:rsidR="000D2ED3">
        <w:rPr>
          <w:rFonts w:ascii="Times New Roman" w:hAnsi="Times New Roman" w:cs="Times New Roman"/>
          <w:sz w:val="28"/>
          <w:szCs w:val="28"/>
        </w:rPr>
        <w:t>.</w:t>
      </w:r>
      <w:r w:rsidR="00DC3085">
        <w:rPr>
          <w:rStyle w:val="a5"/>
          <w:rFonts w:ascii="Times New Roman" w:hAnsi="Times New Roman" w:cs="Times New Roman"/>
          <w:sz w:val="28"/>
          <w:szCs w:val="28"/>
        </w:rPr>
        <w:footnoteReference w:id="34"/>
      </w:r>
    </w:p>
    <w:p w14:paraId="307BC138" w14:textId="1A5CDFD2" w:rsidR="00824BCD" w:rsidRDefault="00C94400" w:rsidP="00201E6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3315BA">
        <w:rPr>
          <w:rFonts w:ascii="Times New Roman" w:hAnsi="Times New Roman" w:cs="Times New Roman"/>
          <w:sz w:val="28"/>
          <w:szCs w:val="28"/>
        </w:rPr>
        <w:t>то же время, согласно ст. 51 ГрК РФ</w:t>
      </w:r>
      <w:r w:rsidR="00376BDB">
        <w:rPr>
          <w:rFonts w:ascii="Times New Roman" w:hAnsi="Times New Roman" w:cs="Times New Roman"/>
          <w:sz w:val="28"/>
          <w:szCs w:val="28"/>
        </w:rPr>
        <w:t xml:space="preserve"> в действующей редакции</w:t>
      </w:r>
      <w:r w:rsidR="009A2AC6">
        <w:rPr>
          <w:rStyle w:val="a5"/>
          <w:rFonts w:ascii="Times New Roman" w:hAnsi="Times New Roman" w:cs="Times New Roman"/>
          <w:sz w:val="28"/>
          <w:szCs w:val="28"/>
        </w:rPr>
        <w:footnoteReference w:id="35"/>
      </w:r>
      <w:r w:rsidR="003315BA">
        <w:rPr>
          <w:rFonts w:ascii="Times New Roman" w:hAnsi="Times New Roman" w:cs="Times New Roman"/>
          <w:sz w:val="28"/>
          <w:szCs w:val="28"/>
        </w:rPr>
        <w:t xml:space="preserve"> разрешение на строительство – это документ, подтверждающий соответствие проектной документации </w:t>
      </w:r>
      <w:r w:rsidR="003315BA" w:rsidRPr="003315BA">
        <w:rPr>
          <w:rFonts w:ascii="Times New Roman" w:hAnsi="Times New Roman" w:cs="Times New Roman"/>
          <w:sz w:val="28"/>
          <w:szCs w:val="28"/>
        </w:rPr>
        <w:t>требованиям, установленным градостроительным регламентом</w:t>
      </w:r>
      <w:r w:rsidR="003315BA">
        <w:rPr>
          <w:rFonts w:ascii="Times New Roman" w:hAnsi="Times New Roman" w:cs="Times New Roman"/>
          <w:sz w:val="28"/>
          <w:szCs w:val="28"/>
        </w:rPr>
        <w:t>,</w:t>
      </w:r>
      <w:r w:rsidR="003315BA" w:rsidRPr="003315BA">
        <w:t xml:space="preserve"> </w:t>
      </w:r>
      <w:r w:rsidR="00376BDB">
        <w:rPr>
          <w:rFonts w:ascii="Times New Roman" w:hAnsi="Times New Roman" w:cs="Times New Roman"/>
          <w:sz w:val="28"/>
          <w:szCs w:val="28"/>
        </w:rPr>
        <w:t>проектом планировки территории,</w:t>
      </w:r>
      <w:r w:rsidR="003315BA" w:rsidRPr="003315BA">
        <w:rPr>
          <w:rFonts w:ascii="Times New Roman" w:hAnsi="Times New Roman" w:cs="Times New Roman"/>
          <w:sz w:val="28"/>
          <w:szCs w:val="28"/>
        </w:rPr>
        <w:t xml:space="preserve"> проектом межевания территории</w:t>
      </w:r>
      <w:r w:rsidR="003315BA">
        <w:rPr>
          <w:rFonts w:ascii="Times New Roman" w:hAnsi="Times New Roman" w:cs="Times New Roman"/>
          <w:sz w:val="28"/>
          <w:szCs w:val="28"/>
        </w:rPr>
        <w:t xml:space="preserve">, </w:t>
      </w:r>
      <w:r w:rsidR="003315BA" w:rsidRPr="003315BA">
        <w:rPr>
          <w:rFonts w:ascii="Times New Roman" w:hAnsi="Times New Roman" w:cs="Times New Roman"/>
          <w:sz w:val="28"/>
          <w:szCs w:val="28"/>
        </w:rPr>
        <w:t>а также</w:t>
      </w:r>
      <w:r w:rsidR="00376BDB">
        <w:rPr>
          <w:rFonts w:ascii="Times New Roman" w:hAnsi="Times New Roman" w:cs="Times New Roman"/>
          <w:sz w:val="28"/>
          <w:szCs w:val="28"/>
        </w:rPr>
        <w:t xml:space="preserve"> подтверждающий </w:t>
      </w:r>
      <w:r w:rsidR="003315BA" w:rsidRPr="003315BA">
        <w:rPr>
          <w:rFonts w:ascii="Times New Roman" w:hAnsi="Times New Roman" w:cs="Times New Roman"/>
          <w:sz w:val="28"/>
          <w:szCs w:val="28"/>
        </w:rPr>
        <w:t>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r w:rsidR="00BB7344">
        <w:rPr>
          <w:rFonts w:ascii="Times New Roman" w:hAnsi="Times New Roman" w:cs="Times New Roman"/>
          <w:sz w:val="28"/>
          <w:szCs w:val="28"/>
        </w:rPr>
        <w:t xml:space="preserve"> </w:t>
      </w:r>
      <w:r w:rsidR="00992E16">
        <w:rPr>
          <w:rFonts w:ascii="Times New Roman" w:hAnsi="Times New Roman" w:cs="Times New Roman"/>
          <w:sz w:val="28"/>
          <w:szCs w:val="28"/>
        </w:rPr>
        <w:t>В прежне</w:t>
      </w:r>
      <w:r w:rsidR="009A2AC6">
        <w:rPr>
          <w:rFonts w:ascii="Times New Roman" w:hAnsi="Times New Roman" w:cs="Times New Roman"/>
          <w:sz w:val="28"/>
          <w:szCs w:val="28"/>
        </w:rPr>
        <w:t>й редакции</w:t>
      </w:r>
      <w:r w:rsidR="009A2AC6" w:rsidRPr="00051683">
        <w:rPr>
          <w:rFonts w:ascii="Times New Roman" w:hAnsi="Times New Roman" w:cs="Times New Roman"/>
          <w:sz w:val="28"/>
          <w:szCs w:val="28"/>
        </w:rPr>
        <w:t>, действовавшей до</w:t>
      </w:r>
      <w:r w:rsidR="009A2AC6">
        <w:rPr>
          <w:rFonts w:ascii="Times New Roman" w:hAnsi="Times New Roman" w:cs="Times New Roman"/>
          <w:sz w:val="28"/>
          <w:szCs w:val="28"/>
        </w:rPr>
        <w:t xml:space="preserve"> 1 января 2017 года</w:t>
      </w:r>
      <w:r w:rsidR="00051683">
        <w:rPr>
          <w:rFonts w:ascii="Times New Roman" w:hAnsi="Times New Roman" w:cs="Times New Roman"/>
          <w:sz w:val="28"/>
          <w:szCs w:val="28"/>
        </w:rPr>
        <w:t xml:space="preserve">, разрешение на строительство подтверждало соответствие проектной документации только градостроительному плану земельного участка, </w:t>
      </w:r>
      <w:r w:rsidR="00AE4695" w:rsidRPr="00824BCD">
        <w:rPr>
          <w:rFonts w:ascii="Times New Roman" w:hAnsi="Times New Roman" w:cs="Times New Roman"/>
          <w:sz w:val="28"/>
          <w:szCs w:val="28"/>
        </w:rPr>
        <w:t xml:space="preserve">который </w:t>
      </w:r>
      <w:r w:rsidR="00824BCD" w:rsidRPr="00824BCD">
        <w:rPr>
          <w:rFonts w:ascii="Times New Roman" w:hAnsi="Times New Roman" w:cs="Times New Roman"/>
          <w:sz w:val="28"/>
          <w:szCs w:val="28"/>
        </w:rPr>
        <w:t xml:space="preserve">подготавливался </w:t>
      </w:r>
      <w:r w:rsidR="00051683" w:rsidRPr="00824BCD">
        <w:rPr>
          <w:rFonts w:ascii="Times New Roman" w:hAnsi="Times New Roman" w:cs="Times New Roman"/>
          <w:sz w:val="28"/>
          <w:szCs w:val="28"/>
        </w:rPr>
        <w:t xml:space="preserve">на основании </w:t>
      </w:r>
      <w:r w:rsidR="00AE4695" w:rsidRPr="00824BCD">
        <w:rPr>
          <w:rFonts w:ascii="Times New Roman" w:hAnsi="Times New Roman" w:cs="Times New Roman"/>
          <w:sz w:val="28"/>
          <w:szCs w:val="28"/>
        </w:rPr>
        <w:t>градостроительного регламента</w:t>
      </w:r>
      <w:r w:rsidR="00051683" w:rsidRPr="00824BCD">
        <w:rPr>
          <w:rFonts w:ascii="Times New Roman" w:hAnsi="Times New Roman" w:cs="Times New Roman"/>
          <w:sz w:val="28"/>
          <w:szCs w:val="28"/>
        </w:rPr>
        <w:t xml:space="preserve">, </w:t>
      </w:r>
      <w:r w:rsidR="00824BCD">
        <w:rPr>
          <w:rFonts w:ascii="Times New Roman" w:hAnsi="Times New Roman" w:cs="Times New Roman"/>
          <w:sz w:val="28"/>
          <w:szCs w:val="28"/>
        </w:rPr>
        <w:t>не содержащего сведений об охранных зонах</w:t>
      </w:r>
      <w:r w:rsidR="00051683">
        <w:rPr>
          <w:rFonts w:ascii="Times New Roman" w:hAnsi="Times New Roman" w:cs="Times New Roman"/>
          <w:sz w:val="28"/>
          <w:szCs w:val="28"/>
        </w:rPr>
        <w:t xml:space="preserve">, </w:t>
      </w:r>
      <w:r w:rsidR="00992E16">
        <w:rPr>
          <w:rFonts w:ascii="Times New Roman" w:hAnsi="Times New Roman" w:cs="Times New Roman"/>
          <w:sz w:val="28"/>
          <w:szCs w:val="28"/>
        </w:rPr>
        <w:t xml:space="preserve">а также, согласно сложившейся практике, </w:t>
      </w:r>
      <w:r w:rsidR="00824BCD">
        <w:rPr>
          <w:rFonts w:ascii="Times New Roman" w:hAnsi="Times New Roman" w:cs="Times New Roman"/>
          <w:sz w:val="28"/>
          <w:szCs w:val="28"/>
        </w:rPr>
        <w:t xml:space="preserve">проекта </w:t>
      </w:r>
      <w:r w:rsidR="00051683">
        <w:rPr>
          <w:rFonts w:ascii="Times New Roman" w:hAnsi="Times New Roman" w:cs="Times New Roman"/>
          <w:sz w:val="28"/>
          <w:szCs w:val="28"/>
        </w:rPr>
        <w:t>планировки территории и межевания территории</w:t>
      </w:r>
      <w:r w:rsidR="00824BCD">
        <w:rPr>
          <w:rFonts w:ascii="Times New Roman" w:hAnsi="Times New Roman" w:cs="Times New Roman"/>
          <w:sz w:val="28"/>
          <w:szCs w:val="28"/>
        </w:rPr>
        <w:t xml:space="preserve"> и ряду иных документов</w:t>
      </w:r>
      <w:r w:rsidR="00051683">
        <w:rPr>
          <w:rFonts w:ascii="Times New Roman" w:hAnsi="Times New Roman" w:cs="Times New Roman"/>
          <w:sz w:val="28"/>
          <w:szCs w:val="28"/>
        </w:rPr>
        <w:t xml:space="preserve">. </w:t>
      </w:r>
    </w:p>
    <w:p w14:paraId="16B051D2" w14:textId="33BFDCEA" w:rsidR="00824BCD" w:rsidRDefault="00051683" w:rsidP="00201E6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действующей редакции отдельно выделено, что разрешение на строительство подтверждает и </w:t>
      </w:r>
      <w:r w:rsidR="00824BCD">
        <w:rPr>
          <w:rFonts w:ascii="Times New Roman" w:hAnsi="Times New Roman" w:cs="Times New Roman"/>
          <w:sz w:val="28"/>
          <w:szCs w:val="28"/>
        </w:rPr>
        <w:t>соответствие ограничениям, установленным в отношении данного участка</w:t>
      </w:r>
      <w:r>
        <w:rPr>
          <w:rFonts w:ascii="Times New Roman" w:hAnsi="Times New Roman" w:cs="Times New Roman"/>
          <w:sz w:val="28"/>
          <w:szCs w:val="28"/>
        </w:rPr>
        <w:t>, то есть</w:t>
      </w:r>
      <w:r w:rsidR="00824BCD">
        <w:rPr>
          <w:rFonts w:ascii="Times New Roman" w:hAnsi="Times New Roman" w:cs="Times New Roman"/>
          <w:sz w:val="28"/>
          <w:szCs w:val="28"/>
        </w:rPr>
        <w:t>, в том числе,</w:t>
      </w:r>
      <w:r>
        <w:rPr>
          <w:rFonts w:ascii="Times New Roman" w:hAnsi="Times New Roman" w:cs="Times New Roman"/>
          <w:sz w:val="28"/>
          <w:szCs w:val="28"/>
        </w:rPr>
        <w:t xml:space="preserve"> охранных зон, а такж</w:t>
      </w:r>
      <w:r w:rsidR="00CE11CC">
        <w:rPr>
          <w:rFonts w:ascii="Times New Roman" w:hAnsi="Times New Roman" w:cs="Times New Roman"/>
          <w:sz w:val="28"/>
          <w:szCs w:val="28"/>
        </w:rPr>
        <w:t xml:space="preserve">е </w:t>
      </w:r>
      <w:r w:rsidR="00824BCD">
        <w:rPr>
          <w:rFonts w:ascii="Times New Roman" w:hAnsi="Times New Roman" w:cs="Times New Roman"/>
          <w:sz w:val="28"/>
          <w:szCs w:val="28"/>
        </w:rPr>
        <w:t xml:space="preserve">минимальных расстояний </w:t>
      </w:r>
      <w:r w:rsidR="00CE11CC">
        <w:rPr>
          <w:rFonts w:ascii="Times New Roman" w:hAnsi="Times New Roman" w:cs="Times New Roman"/>
          <w:sz w:val="28"/>
          <w:szCs w:val="28"/>
        </w:rPr>
        <w:t>от</w:t>
      </w:r>
      <w:r>
        <w:rPr>
          <w:rFonts w:ascii="Times New Roman" w:hAnsi="Times New Roman" w:cs="Times New Roman"/>
          <w:sz w:val="28"/>
          <w:szCs w:val="28"/>
        </w:rPr>
        <w:t xml:space="preserve"> оси газопровода. </w:t>
      </w:r>
      <w:r w:rsidR="00AE4695">
        <w:rPr>
          <w:rFonts w:ascii="Times New Roman" w:hAnsi="Times New Roman" w:cs="Times New Roman"/>
          <w:sz w:val="28"/>
          <w:szCs w:val="28"/>
        </w:rPr>
        <w:t>Однако даже без учета произошедших изменений разрешение на строительство по своей правовой природе является подтверждением права «</w:t>
      </w:r>
      <w:r w:rsidR="00AE4695" w:rsidRPr="00AE4695">
        <w:rPr>
          <w:rFonts w:ascii="Times New Roman" w:hAnsi="Times New Roman" w:cs="Times New Roman"/>
          <w:sz w:val="28"/>
          <w:szCs w:val="28"/>
        </w:rPr>
        <w:t>строить определенный объект на определенном земельном участке</w:t>
      </w:r>
      <w:r w:rsidR="00AE4695">
        <w:rPr>
          <w:rFonts w:ascii="Times New Roman" w:hAnsi="Times New Roman" w:cs="Times New Roman"/>
          <w:sz w:val="28"/>
          <w:szCs w:val="28"/>
        </w:rPr>
        <w:t>»</w:t>
      </w:r>
      <w:r w:rsidR="00AE4695">
        <w:rPr>
          <w:rStyle w:val="a5"/>
          <w:rFonts w:ascii="Times New Roman" w:hAnsi="Times New Roman" w:cs="Times New Roman"/>
          <w:sz w:val="28"/>
          <w:szCs w:val="28"/>
        </w:rPr>
        <w:footnoteReference w:id="36"/>
      </w:r>
      <w:r w:rsidR="00AE4695" w:rsidRPr="00AE4695">
        <w:rPr>
          <w:rFonts w:ascii="Times New Roman" w:hAnsi="Times New Roman" w:cs="Times New Roman"/>
          <w:sz w:val="28"/>
          <w:szCs w:val="28"/>
        </w:rPr>
        <w:t xml:space="preserve"> и</w:t>
      </w:r>
      <w:r w:rsidR="00120B66">
        <w:rPr>
          <w:rFonts w:ascii="Times New Roman" w:hAnsi="Times New Roman" w:cs="Times New Roman"/>
          <w:sz w:val="28"/>
          <w:szCs w:val="28"/>
        </w:rPr>
        <w:t xml:space="preserve"> орган, выдавший такое разрешение</w:t>
      </w:r>
      <w:r w:rsidR="00824BCD">
        <w:rPr>
          <w:rFonts w:ascii="Times New Roman" w:hAnsi="Times New Roman" w:cs="Times New Roman"/>
          <w:sz w:val="28"/>
          <w:szCs w:val="28"/>
        </w:rPr>
        <w:t>,</w:t>
      </w:r>
      <w:r w:rsidR="00AE4695" w:rsidRPr="00AE4695">
        <w:rPr>
          <w:rFonts w:ascii="Times New Roman" w:hAnsi="Times New Roman" w:cs="Times New Roman"/>
          <w:sz w:val="28"/>
          <w:szCs w:val="28"/>
        </w:rPr>
        <w:t xml:space="preserve"> </w:t>
      </w:r>
      <w:r w:rsidR="00120B66">
        <w:rPr>
          <w:rFonts w:ascii="Times New Roman" w:hAnsi="Times New Roman" w:cs="Times New Roman"/>
          <w:sz w:val="28"/>
          <w:szCs w:val="28"/>
        </w:rPr>
        <w:t>«</w:t>
      </w:r>
      <w:r w:rsidR="00AE4695" w:rsidRPr="00AE4695">
        <w:rPr>
          <w:rFonts w:ascii="Times New Roman" w:hAnsi="Times New Roman" w:cs="Times New Roman"/>
          <w:sz w:val="28"/>
          <w:szCs w:val="28"/>
        </w:rPr>
        <w:t>принимает на себя</w:t>
      </w:r>
      <w:r w:rsidR="00120B66">
        <w:rPr>
          <w:rFonts w:ascii="Times New Roman" w:hAnsi="Times New Roman" w:cs="Times New Roman"/>
          <w:sz w:val="28"/>
          <w:szCs w:val="28"/>
        </w:rPr>
        <w:t xml:space="preserve"> риск несоответствия этого подтверждения закону</w:t>
      </w:r>
      <w:r w:rsidR="00AE4695">
        <w:rPr>
          <w:rFonts w:ascii="Times New Roman" w:hAnsi="Times New Roman" w:cs="Times New Roman"/>
          <w:sz w:val="28"/>
          <w:szCs w:val="28"/>
        </w:rPr>
        <w:t>»</w:t>
      </w:r>
      <w:r w:rsidR="00120B66">
        <w:rPr>
          <w:rFonts w:ascii="Times New Roman" w:hAnsi="Times New Roman" w:cs="Times New Roman"/>
          <w:sz w:val="28"/>
          <w:szCs w:val="28"/>
        </w:rPr>
        <w:t xml:space="preserve">. </w:t>
      </w:r>
    </w:p>
    <w:p w14:paraId="053F9BEA" w14:textId="730CCD00" w:rsidR="00824BCD" w:rsidRDefault="00120B66" w:rsidP="00201E6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Действительно, суды</w:t>
      </w:r>
      <w:r w:rsidR="00992E16">
        <w:rPr>
          <w:rFonts w:ascii="Times New Roman" w:hAnsi="Times New Roman" w:cs="Times New Roman"/>
          <w:sz w:val="28"/>
          <w:szCs w:val="28"/>
        </w:rPr>
        <w:t xml:space="preserve">, неоднократно оценивая </w:t>
      </w:r>
      <w:r>
        <w:rPr>
          <w:rFonts w:ascii="Times New Roman" w:hAnsi="Times New Roman" w:cs="Times New Roman"/>
          <w:sz w:val="28"/>
          <w:szCs w:val="28"/>
        </w:rPr>
        <w:t>добросовестност</w:t>
      </w:r>
      <w:r w:rsidR="00992E16">
        <w:rPr>
          <w:rFonts w:ascii="Times New Roman" w:hAnsi="Times New Roman" w:cs="Times New Roman"/>
          <w:sz w:val="28"/>
          <w:szCs w:val="28"/>
        </w:rPr>
        <w:t>ь ответчика,</w:t>
      </w:r>
      <w:r>
        <w:rPr>
          <w:rFonts w:ascii="Times New Roman" w:hAnsi="Times New Roman" w:cs="Times New Roman"/>
          <w:sz w:val="28"/>
          <w:szCs w:val="28"/>
        </w:rPr>
        <w:t xml:space="preserve"> не </w:t>
      </w:r>
      <w:r w:rsidR="00992E16">
        <w:rPr>
          <w:rFonts w:ascii="Times New Roman" w:hAnsi="Times New Roman" w:cs="Times New Roman"/>
          <w:sz w:val="28"/>
          <w:szCs w:val="28"/>
        </w:rPr>
        <w:t xml:space="preserve">анализируют </w:t>
      </w:r>
      <w:r w:rsidR="00234507">
        <w:rPr>
          <w:rFonts w:ascii="Times New Roman" w:hAnsi="Times New Roman" w:cs="Times New Roman"/>
          <w:sz w:val="28"/>
          <w:szCs w:val="28"/>
        </w:rPr>
        <w:t>надлежащее ис</w:t>
      </w:r>
      <w:r w:rsidR="00992E16">
        <w:rPr>
          <w:rFonts w:ascii="Times New Roman" w:hAnsi="Times New Roman" w:cs="Times New Roman"/>
          <w:sz w:val="28"/>
          <w:szCs w:val="28"/>
        </w:rPr>
        <w:t>полнение обязанностей органом</w:t>
      </w:r>
      <w:r>
        <w:rPr>
          <w:rFonts w:ascii="Times New Roman" w:hAnsi="Times New Roman" w:cs="Times New Roman"/>
          <w:sz w:val="28"/>
          <w:szCs w:val="28"/>
        </w:rPr>
        <w:t xml:space="preserve">, </w:t>
      </w:r>
      <w:r>
        <w:rPr>
          <w:rFonts w:ascii="Times New Roman" w:hAnsi="Times New Roman" w:cs="Times New Roman"/>
          <w:sz w:val="28"/>
          <w:szCs w:val="28"/>
        </w:rPr>
        <w:lastRenderedPageBreak/>
        <w:t>который</w:t>
      </w:r>
      <w:r w:rsidR="00234507">
        <w:rPr>
          <w:rFonts w:ascii="Times New Roman" w:hAnsi="Times New Roman" w:cs="Times New Roman"/>
          <w:sz w:val="28"/>
          <w:szCs w:val="28"/>
        </w:rPr>
        <w:t>, обладая информацией</w:t>
      </w:r>
      <w:r>
        <w:rPr>
          <w:rFonts w:ascii="Times New Roman" w:hAnsi="Times New Roman" w:cs="Times New Roman"/>
          <w:sz w:val="28"/>
          <w:szCs w:val="28"/>
        </w:rPr>
        <w:t xml:space="preserve"> о наличии газопровода и его охранной зон</w:t>
      </w:r>
      <w:r w:rsidR="00234507">
        <w:rPr>
          <w:rFonts w:ascii="Times New Roman" w:hAnsi="Times New Roman" w:cs="Times New Roman"/>
          <w:sz w:val="28"/>
          <w:szCs w:val="28"/>
        </w:rPr>
        <w:t>е</w:t>
      </w:r>
      <w:r>
        <w:rPr>
          <w:rFonts w:ascii="Times New Roman" w:hAnsi="Times New Roman" w:cs="Times New Roman"/>
          <w:sz w:val="28"/>
          <w:szCs w:val="28"/>
        </w:rPr>
        <w:t>,</w:t>
      </w:r>
      <w:r w:rsidR="00234507">
        <w:rPr>
          <w:rFonts w:ascii="Times New Roman" w:hAnsi="Times New Roman" w:cs="Times New Roman"/>
          <w:sz w:val="28"/>
          <w:szCs w:val="28"/>
        </w:rPr>
        <w:t xml:space="preserve"> выдал разрешение на строительство. Например, согласно материалам дела</w:t>
      </w:r>
      <w:r w:rsidR="005A014D">
        <w:rPr>
          <w:rFonts w:ascii="Times New Roman" w:hAnsi="Times New Roman" w:cs="Times New Roman"/>
          <w:sz w:val="28"/>
          <w:szCs w:val="28"/>
        </w:rPr>
        <w:t xml:space="preserve"> (</w:t>
      </w:r>
      <w:r w:rsidR="005A014D" w:rsidRPr="005A014D">
        <w:rPr>
          <w:rFonts w:ascii="Times New Roman" w:hAnsi="Times New Roman" w:cs="Times New Roman"/>
          <w:sz w:val="28"/>
          <w:szCs w:val="28"/>
        </w:rPr>
        <w:t>Определени</w:t>
      </w:r>
      <w:r w:rsidR="005A014D">
        <w:rPr>
          <w:rFonts w:ascii="Times New Roman" w:hAnsi="Times New Roman" w:cs="Times New Roman"/>
          <w:sz w:val="28"/>
          <w:szCs w:val="28"/>
        </w:rPr>
        <w:t>е</w:t>
      </w:r>
      <w:r w:rsidR="005A014D" w:rsidRPr="005A014D">
        <w:rPr>
          <w:rFonts w:ascii="Times New Roman" w:hAnsi="Times New Roman" w:cs="Times New Roman"/>
          <w:sz w:val="28"/>
          <w:szCs w:val="28"/>
        </w:rPr>
        <w:t xml:space="preserve"> Верховного суда РФ от 27 сентября 2016 г</w:t>
      </w:r>
      <w:r w:rsidR="00824BCD">
        <w:rPr>
          <w:rFonts w:ascii="Times New Roman" w:hAnsi="Times New Roman" w:cs="Times New Roman"/>
          <w:sz w:val="28"/>
          <w:szCs w:val="28"/>
        </w:rPr>
        <w:t>ода</w:t>
      </w:r>
      <w:r w:rsidR="00824BCD" w:rsidRPr="005A014D">
        <w:rPr>
          <w:rFonts w:ascii="Times New Roman" w:hAnsi="Times New Roman" w:cs="Times New Roman"/>
          <w:sz w:val="28"/>
          <w:szCs w:val="28"/>
        </w:rPr>
        <w:t xml:space="preserve"> </w:t>
      </w:r>
      <w:r w:rsidR="005A014D" w:rsidRPr="005A014D">
        <w:rPr>
          <w:rFonts w:ascii="Times New Roman" w:hAnsi="Times New Roman" w:cs="Times New Roman"/>
          <w:sz w:val="28"/>
          <w:szCs w:val="28"/>
        </w:rPr>
        <w:t>по делу № 309-ЭС16-5381</w:t>
      </w:r>
      <w:r w:rsidR="005A014D">
        <w:rPr>
          <w:rFonts w:ascii="Times New Roman" w:hAnsi="Times New Roman" w:cs="Times New Roman"/>
          <w:sz w:val="28"/>
          <w:szCs w:val="28"/>
        </w:rPr>
        <w:t>)</w:t>
      </w:r>
      <w:r w:rsidR="00234507">
        <w:rPr>
          <w:rFonts w:ascii="Times New Roman" w:hAnsi="Times New Roman" w:cs="Times New Roman"/>
          <w:sz w:val="28"/>
          <w:szCs w:val="28"/>
        </w:rPr>
        <w:t xml:space="preserve">, </w:t>
      </w:r>
      <w:r w:rsidR="005A014D">
        <w:rPr>
          <w:rFonts w:ascii="Times New Roman" w:hAnsi="Times New Roman" w:cs="Times New Roman"/>
          <w:sz w:val="28"/>
          <w:szCs w:val="28"/>
        </w:rPr>
        <w:t>истец</w:t>
      </w:r>
      <w:r w:rsidR="00234507">
        <w:rPr>
          <w:rFonts w:ascii="Times New Roman" w:hAnsi="Times New Roman" w:cs="Times New Roman"/>
          <w:sz w:val="28"/>
          <w:szCs w:val="28"/>
        </w:rPr>
        <w:t xml:space="preserve"> (</w:t>
      </w:r>
      <w:r w:rsidR="005A014D">
        <w:rPr>
          <w:rFonts w:ascii="Times New Roman" w:hAnsi="Times New Roman" w:cs="Times New Roman"/>
          <w:sz w:val="28"/>
          <w:szCs w:val="28"/>
        </w:rPr>
        <w:t>собственник</w:t>
      </w:r>
      <w:r w:rsidR="00234507">
        <w:rPr>
          <w:rFonts w:ascii="Times New Roman" w:hAnsi="Times New Roman" w:cs="Times New Roman"/>
          <w:sz w:val="28"/>
          <w:szCs w:val="28"/>
        </w:rPr>
        <w:t xml:space="preserve"> газопровода) </w:t>
      </w:r>
      <w:r w:rsidR="005A014D">
        <w:rPr>
          <w:rFonts w:ascii="Times New Roman" w:hAnsi="Times New Roman" w:cs="Times New Roman"/>
          <w:sz w:val="28"/>
          <w:szCs w:val="28"/>
        </w:rPr>
        <w:t>вел переписку</w:t>
      </w:r>
      <w:r w:rsidR="00234507">
        <w:rPr>
          <w:rFonts w:ascii="Times New Roman" w:hAnsi="Times New Roman" w:cs="Times New Roman"/>
          <w:sz w:val="28"/>
          <w:szCs w:val="28"/>
        </w:rPr>
        <w:t xml:space="preserve"> с</w:t>
      </w:r>
      <w:r w:rsidRPr="00382EBF">
        <w:rPr>
          <w:rFonts w:ascii="Times New Roman" w:hAnsi="Times New Roman" w:cs="Times New Roman"/>
          <w:sz w:val="28"/>
          <w:szCs w:val="28"/>
        </w:rPr>
        <w:t xml:space="preserve"> администрацией района</w:t>
      </w:r>
      <w:r w:rsidR="005A014D">
        <w:rPr>
          <w:rFonts w:ascii="Times New Roman" w:hAnsi="Times New Roman" w:cs="Times New Roman"/>
          <w:sz w:val="28"/>
          <w:szCs w:val="28"/>
        </w:rPr>
        <w:t xml:space="preserve">, подтверждающую осведомленность органа о наличии газопровода. Кроме того, между истцом и администрацией был заключен договор аренды </w:t>
      </w:r>
      <w:r w:rsidR="00824BCD">
        <w:rPr>
          <w:rFonts w:ascii="Times New Roman" w:hAnsi="Times New Roman" w:cs="Times New Roman"/>
          <w:sz w:val="28"/>
          <w:szCs w:val="28"/>
        </w:rPr>
        <w:t xml:space="preserve">земельных </w:t>
      </w:r>
      <w:r w:rsidR="005A014D">
        <w:rPr>
          <w:rFonts w:ascii="Times New Roman" w:hAnsi="Times New Roman" w:cs="Times New Roman"/>
          <w:sz w:val="28"/>
          <w:szCs w:val="28"/>
        </w:rPr>
        <w:t>участков, необходимых для размещения наземных элементов газопровода</w:t>
      </w:r>
      <w:r>
        <w:rPr>
          <w:rFonts w:ascii="Times New Roman" w:hAnsi="Times New Roman" w:cs="Times New Roman"/>
          <w:sz w:val="28"/>
          <w:szCs w:val="28"/>
        </w:rPr>
        <w:t>.</w:t>
      </w:r>
      <w:r w:rsidR="00051683">
        <w:rPr>
          <w:rFonts w:ascii="Times New Roman" w:hAnsi="Times New Roman" w:cs="Times New Roman"/>
          <w:sz w:val="28"/>
          <w:szCs w:val="28"/>
        </w:rPr>
        <w:t xml:space="preserve"> </w:t>
      </w:r>
    </w:p>
    <w:p w14:paraId="744D2371" w14:textId="078AC16F" w:rsidR="00120B66" w:rsidRDefault="00120B66" w:rsidP="00201E6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Вопрос о том, на кого могут быть возложены убытки, причиненные </w:t>
      </w:r>
      <w:r w:rsidR="00824BCD">
        <w:rPr>
          <w:rFonts w:ascii="Times New Roman" w:hAnsi="Times New Roman" w:cs="Times New Roman"/>
          <w:sz w:val="28"/>
          <w:szCs w:val="28"/>
        </w:rPr>
        <w:t xml:space="preserve">застройщику </w:t>
      </w:r>
      <w:r>
        <w:rPr>
          <w:rFonts w:ascii="Times New Roman" w:hAnsi="Times New Roman" w:cs="Times New Roman"/>
          <w:sz w:val="28"/>
          <w:szCs w:val="28"/>
        </w:rPr>
        <w:t>признанием постройки самовольной и её последующим сносом, а также о том</w:t>
      </w:r>
      <w:r w:rsidR="005A014D">
        <w:rPr>
          <w:rFonts w:ascii="Times New Roman" w:hAnsi="Times New Roman" w:cs="Times New Roman"/>
          <w:sz w:val="28"/>
          <w:szCs w:val="28"/>
        </w:rPr>
        <w:t>,</w:t>
      </w:r>
      <w:r>
        <w:rPr>
          <w:rFonts w:ascii="Times New Roman" w:hAnsi="Times New Roman" w:cs="Times New Roman"/>
          <w:sz w:val="28"/>
          <w:szCs w:val="28"/>
        </w:rPr>
        <w:t xml:space="preserve"> на каком основании может быть </w:t>
      </w:r>
      <w:r w:rsidR="00DC79A1">
        <w:rPr>
          <w:rFonts w:ascii="Times New Roman" w:hAnsi="Times New Roman" w:cs="Times New Roman"/>
          <w:sz w:val="28"/>
          <w:szCs w:val="28"/>
        </w:rPr>
        <w:t>взыскано возмещение таких убытков,</w:t>
      </w:r>
      <w:r>
        <w:rPr>
          <w:rFonts w:ascii="Times New Roman" w:hAnsi="Times New Roman" w:cs="Times New Roman"/>
          <w:sz w:val="28"/>
          <w:szCs w:val="28"/>
        </w:rPr>
        <w:t xml:space="preserve"> будет рассмотрен в Главе 5 данной работы.</w:t>
      </w:r>
    </w:p>
    <w:p w14:paraId="0187C94D" w14:textId="77777777" w:rsidR="00CB2D2E" w:rsidRDefault="00077227" w:rsidP="00201E6D">
      <w:pPr>
        <w:spacing w:line="360" w:lineRule="auto"/>
        <w:ind w:firstLine="708"/>
        <w:jc w:val="both"/>
        <w:rPr>
          <w:rFonts w:ascii="Times New Roman" w:hAnsi="Times New Roman" w:cs="Times New Roman"/>
          <w:sz w:val="28"/>
          <w:szCs w:val="28"/>
        </w:rPr>
      </w:pPr>
      <w:r w:rsidRPr="00B17E96">
        <w:rPr>
          <w:rFonts w:ascii="Times New Roman" w:hAnsi="Times New Roman" w:cs="Times New Roman"/>
          <w:sz w:val="28"/>
          <w:szCs w:val="28"/>
        </w:rPr>
        <w:t>Представляется, что для того</w:t>
      </w:r>
      <w:r w:rsidR="001C1EF1">
        <w:rPr>
          <w:rFonts w:ascii="Times New Roman" w:hAnsi="Times New Roman" w:cs="Times New Roman"/>
          <w:sz w:val="28"/>
          <w:szCs w:val="28"/>
        </w:rPr>
        <w:t xml:space="preserve"> </w:t>
      </w:r>
      <w:r w:rsidRPr="00B17E96">
        <w:rPr>
          <w:rFonts w:ascii="Times New Roman" w:hAnsi="Times New Roman" w:cs="Times New Roman"/>
          <w:sz w:val="28"/>
          <w:szCs w:val="28"/>
        </w:rPr>
        <w:t>чтобы быть уверенным в возможности приобретения права собственности на создаваемый</w:t>
      </w:r>
      <w:r w:rsidR="00906790">
        <w:rPr>
          <w:rFonts w:ascii="Times New Roman" w:hAnsi="Times New Roman" w:cs="Times New Roman"/>
          <w:sz w:val="28"/>
          <w:szCs w:val="28"/>
        </w:rPr>
        <w:t xml:space="preserve"> объект недвижимости</w:t>
      </w:r>
      <w:r w:rsidRPr="00B17E96">
        <w:rPr>
          <w:rFonts w:ascii="Times New Roman" w:hAnsi="Times New Roman" w:cs="Times New Roman"/>
          <w:sz w:val="28"/>
          <w:szCs w:val="28"/>
        </w:rPr>
        <w:t xml:space="preserve">, собственнику участка необходимо самому провести исследование карт районов в актуальной редакции, </w:t>
      </w:r>
      <w:r w:rsidR="00DC79A1">
        <w:rPr>
          <w:rFonts w:ascii="Times New Roman" w:hAnsi="Times New Roman" w:cs="Times New Roman"/>
          <w:sz w:val="28"/>
          <w:szCs w:val="28"/>
        </w:rPr>
        <w:t xml:space="preserve">а также </w:t>
      </w:r>
      <w:r w:rsidRPr="00B17E96">
        <w:rPr>
          <w:rFonts w:ascii="Times New Roman" w:hAnsi="Times New Roman" w:cs="Times New Roman"/>
          <w:sz w:val="28"/>
          <w:szCs w:val="28"/>
        </w:rPr>
        <w:t xml:space="preserve">паспортов безопасности территорий муниципальных </w:t>
      </w:r>
      <w:r w:rsidR="001C1EF1">
        <w:rPr>
          <w:rFonts w:ascii="Times New Roman" w:hAnsi="Times New Roman" w:cs="Times New Roman"/>
          <w:sz w:val="28"/>
          <w:szCs w:val="28"/>
        </w:rPr>
        <w:t>образований</w:t>
      </w:r>
      <w:r w:rsidRPr="00B17E96">
        <w:rPr>
          <w:rFonts w:ascii="Times New Roman" w:hAnsi="Times New Roman" w:cs="Times New Roman"/>
          <w:sz w:val="28"/>
          <w:szCs w:val="28"/>
        </w:rPr>
        <w:t xml:space="preserve">, доступ к которым на практике </w:t>
      </w:r>
      <w:r w:rsidR="00906790">
        <w:rPr>
          <w:rFonts w:ascii="Times New Roman" w:hAnsi="Times New Roman" w:cs="Times New Roman"/>
          <w:sz w:val="28"/>
          <w:szCs w:val="28"/>
        </w:rPr>
        <w:t xml:space="preserve">может быть </w:t>
      </w:r>
      <w:r w:rsidRPr="00B17E96">
        <w:rPr>
          <w:rFonts w:ascii="Times New Roman" w:hAnsi="Times New Roman" w:cs="Times New Roman"/>
          <w:sz w:val="28"/>
          <w:szCs w:val="28"/>
        </w:rPr>
        <w:t>затруднен.</w:t>
      </w:r>
      <w:r w:rsidR="000912F5">
        <w:rPr>
          <w:rFonts w:ascii="Times New Roman" w:hAnsi="Times New Roman" w:cs="Times New Roman"/>
          <w:sz w:val="28"/>
          <w:szCs w:val="28"/>
        </w:rPr>
        <w:t xml:space="preserve"> Например, паспорт безопасности муниципального образования разрабатывается в двух экземплярах, один из которых </w:t>
      </w:r>
      <w:r w:rsidR="000912F5" w:rsidRPr="000912F5">
        <w:rPr>
          <w:rFonts w:ascii="Times New Roman" w:hAnsi="Times New Roman" w:cs="Times New Roman"/>
          <w:sz w:val="28"/>
          <w:szCs w:val="28"/>
        </w:rPr>
        <w:t>остается в исполнительном органе власти муниципального образования</w:t>
      </w:r>
      <w:r w:rsidR="000912F5">
        <w:rPr>
          <w:rFonts w:ascii="Times New Roman" w:hAnsi="Times New Roman" w:cs="Times New Roman"/>
          <w:sz w:val="28"/>
          <w:szCs w:val="28"/>
        </w:rPr>
        <w:t xml:space="preserve">, а второй </w:t>
      </w:r>
      <w:r w:rsidR="000912F5" w:rsidRPr="000912F5">
        <w:rPr>
          <w:rFonts w:ascii="Times New Roman" w:hAnsi="Times New Roman" w:cs="Times New Roman"/>
          <w:sz w:val="28"/>
          <w:szCs w:val="28"/>
        </w:rPr>
        <w:t xml:space="preserve">представляется в Главное управление МЧС России по субъекту Российской Федерации, в состав которого входит </w:t>
      </w:r>
      <w:r w:rsidR="000912F5">
        <w:rPr>
          <w:rFonts w:ascii="Times New Roman" w:hAnsi="Times New Roman" w:cs="Times New Roman"/>
          <w:sz w:val="28"/>
          <w:szCs w:val="28"/>
        </w:rPr>
        <w:t xml:space="preserve">данное </w:t>
      </w:r>
      <w:r w:rsidR="000912F5" w:rsidRPr="000912F5">
        <w:rPr>
          <w:rFonts w:ascii="Times New Roman" w:hAnsi="Times New Roman" w:cs="Times New Roman"/>
          <w:sz w:val="28"/>
          <w:szCs w:val="28"/>
        </w:rPr>
        <w:t>муниципальное образование</w:t>
      </w:r>
      <w:r w:rsidR="000912F5">
        <w:rPr>
          <w:rFonts w:ascii="Times New Roman" w:hAnsi="Times New Roman" w:cs="Times New Roman"/>
          <w:sz w:val="28"/>
          <w:szCs w:val="28"/>
        </w:rPr>
        <w:t>.</w:t>
      </w:r>
      <w:r w:rsidR="000912F5">
        <w:rPr>
          <w:rStyle w:val="a5"/>
          <w:rFonts w:ascii="Times New Roman" w:hAnsi="Times New Roman" w:cs="Times New Roman"/>
          <w:sz w:val="28"/>
          <w:szCs w:val="28"/>
        </w:rPr>
        <w:footnoteReference w:id="37"/>
      </w:r>
      <w:r w:rsidR="000912F5">
        <w:rPr>
          <w:rFonts w:ascii="Times New Roman" w:hAnsi="Times New Roman" w:cs="Times New Roman"/>
          <w:sz w:val="28"/>
          <w:szCs w:val="28"/>
        </w:rPr>
        <w:t xml:space="preserve"> </w:t>
      </w:r>
    </w:p>
    <w:p w14:paraId="4E55922C" w14:textId="6CD932E7" w:rsidR="00DC79A1" w:rsidRDefault="000912F5" w:rsidP="00201E6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доступ к такому документу является объективно ограниченным, а ссылка на данный документ в решении суда относима не к лицу, осуществившему строительство, а</w:t>
      </w:r>
      <w:r w:rsidR="00CB2D2E">
        <w:rPr>
          <w:rFonts w:ascii="Times New Roman" w:hAnsi="Times New Roman" w:cs="Times New Roman"/>
          <w:sz w:val="28"/>
          <w:szCs w:val="28"/>
        </w:rPr>
        <w:t xml:space="preserve"> к</w:t>
      </w:r>
      <w:r>
        <w:rPr>
          <w:rFonts w:ascii="Times New Roman" w:hAnsi="Times New Roman" w:cs="Times New Roman"/>
          <w:sz w:val="28"/>
          <w:szCs w:val="28"/>
        </w:rPr>
        <w:t xml:space="preserve"> органу, который такое строительство разрешил.</w:t>
      </w:r>
      <w:r w:rsidR="00305174">
        <w:rPr>
          <w:rFonts w:ascii="Times New Roman" w:hAnsi="Times New Roman" w:cs="Times New Roman"/>
          <w:sz w:val="28"/>
          <w:szCs w:val="28"/>
        </w:rPr>
        <w:t xml:space="preserve"> В любом случае</w:t>
      </w:r>
      <w:r w:rsidR="00CB2D2E">
        <w:rPr>
          <w:rFonts w:ascii="Times New Roman" w:hAnsi="Times New Roman" w:cs="Times New Roman"/>
          <w:sz w:val="28"/>
          <w:szCs w:val="28"/>
        </w:rPr>
        <w:t>,</w:t>
      </w:r>
      <w:r w:rsidR="00305174">
        <w:rPr>
          <w:rFonts w:ascii="Times New Roman" w:hAnsi="Times New Roman" w:cs="Times New Roman"/>
          <w:sz w:val="28"/>
          <w:szCs w:val="28"/>
        </w:rPr>
        <w:t xml:space="preserve"> паспорт безопасности представляет собой не карту, описывающее местоположение газопроводов и иных опасных объектов, а </w:t>
      </w:r>
      <w:r w:rsidR="00305174">
        <w:rPr>
          <w:rFonts w:ascii="Times New Roman" w:hAnsi="Times New Roman" w:cs="Times New Roman"/>
          <w:sz w:val="28"/>
          <w:szCs w:val="28"/>
        </w:rPr>
        <w:lastRenderedPageBreak/>
        <w:t>список таких объектов с указанием их общей протяженности, площади, мощности и т</w:t>
      </w:r>
      <w:r w:rsidR="00CB2D2E">
        <w:rPr>
          <w:rFonts w:ascii="Times New Roman" w:hAnsi="Times New Roman" w:cs="Times New Roman"/>
          <w:sz w:val="28"/>
          <w:szCs w:val="28"/>
        </w:rPr>
        <w:t xml:space="preserve">. </w:t>
      </w:r>
      <w:r w:rsidR="00305174">
        <w:rPr>
          <w:rFonts w:ascii="Times New Roman" w:hAnsi="Times New Roman" w:cs="Times New Roman"/>
          <w:sz w:val="28"/>
          <w:szCs w:val="28"/>
        </w:rPr>
        <w:t>д.</w:t>
      </w:r>
      <w:r w:rsidR="00006EB5">
        <w:rPr>
          <w:rFonts w:ascii="Times New Roman" w:hAnsi="Times New Roman" w:cs="Times New Roman"/>
          <w:sz w:val="28"/>
          <w:szCs w:val="28"/>
        </w:rPr>
        <w:t xml:space="preserve"> Кроме того</w:t>
      </w:r>
      <w:r w:rsidR="00CB2D2E">
        <w:rPr>
          <w:rFonts w:ascii="Times New Roman" w:hAnsi="Times New Roman" w:cs="Times New Roman"/>
          <w:sz w:val="28"/>
          <w:szCs w:val="28"/>
        </w:rPr>
        <w:t>,</w:t>
      </w:r>
      <w:r w:rsidR="00006EB5">
        <w:rPr>
          <w:rFonts w:ascii="Times New Roman" w:hAnsi="Times New Roman" w:cs="Times New Roman"/>
          <w:sz w:val="28"/>
          <w:szCs w:val="28"/>
        </w:rPr>
        <w:t xml:space="preserve"> остается</w:t>
      </w:r>
      <w:r w:rsidR="00CB2D2E">
        <w:rPr>
          <w:rFonts w:ascii="Times New Roman" w:hAnsi="Times New Roman" w:cs="Times New Roman"/>
          <w:sz w:val="28"/>
          <w:szCs w:val="28"/>
        </w:rPr>
        <w:t xml:space="preserve"> открытым</w:t>
      </w:r>
      <w:r w:rsidR="00006EB5">
        <w:rPr>
          <w:rFonts w:ascii="Times New Roman" w:hAnsi="Times New Roman" w:cs="Times New Roman"/>
          <w:sz w:val="28"/>
          <w:szCs w:val="28"/>
        </w:rPr>
        <w:t xml:space="preserve"> вопрос относительно того, какую именно карту имел в виду суд и в чьи полномочия входит обязанность по её составлению и обновлению. </w:t>
      </w:r>
      <w:r w:rsidR="00077227" w:rsidRPr="00B17E96">
        <w:rPr>
          <w:rFonts w:ascii="Times New Roman" w:hAnsi="Times New Roman" w:cs="Times New Roman"/>
          <w:sz w:val="28"/>
          <w:szCs w:val="28"/>
        </w:rPr>
        <w:t xml:space="preserve">Следовательно, решение, принятое Верховным судом, во-первых, </w:t>
      </w:r>
      <w:r w:rsidR="00DC79A1">
        <w:rPr>
          <w:rFonts w:ascii="Times New Roman" w:hAnsi="Times New Roman" w:cs="Times New Roman"/>
          <w:sz w:val="28"/>
          <w:szCs w:val="28"/>
        </w:rPr>
        <w:t>воз</w:t>
      </w:r>
      <w:r w:rsidR="00DC79A1" w:rsidRPr="00B17E96">
        <w:rPr>
          <w:rFonts w:ascii="Times New Roman" w:hAnsi="Times New Roman" w:cs="Times New Roman"/>
          <w:sz w:val="28"/>
          <w:szCs w:val="28"/>
        </w:rPr>
        <w:t xml:space="preserve">лагает </w:t>
      </w:r>
      <w:r w:rsidR="00077227" w:rsidRPr="00B17E96">
        <w:rPr>
          <w:rFonts w:ascii="Times New Roman" w:hAnsi="Times New Roman" w:cs="Times New Roman"/>
          <w:sz w:val="28"/>
          <w:szCs w:val="28"/>
        </w:rPr>
        <w:t xml:space="preserve">на лицо, планирующее осуществить строительство, дополнительные обязанности по проверке карт близлежащих территорий, а, во-вторых, </w:t>
      </w:r>
      <w:r w:rsidR="00DC79A1">
        <w:rPr>
          <w:rFonts w:ascii="Times New Roman" w:hAnsi="Times New Roman" w:cs="Times New Roman"/>
          <w:sz w:val="28"/>
          <w:szCs w:val="28"/>
        </w:rPr>
        <w:t xml:space="preserve">создает </w:t>
      </w:r>
      <w:r w:rsidR="00077227" w:rsidRPr="00B17E96">
        <w:rPr>
          <w:rFonts w:ascii="Times New Roman" w:hAnsi="Times New Roman" w:cs="Times New Roman"/>
          <w:sz w:val="28"/>
          <w:szCs w:val="28"/>
        </w:rPr>
        <w:t>риск того, что ограничения, которые существу</w:t>
      </w:r>
      <w:r w:rsidR="005A014D">
        <w:rPr>
          <w:rFonts w:ascii="Times New Roman" w:hAnsi="Times New Roman" w:cs="Times New Roman"/>
          <w:sz w:val="28"/>
          <w:szCs w:val="28"/>
        </w:rPr>
        <w:t>ю</w:t>
      </w:r>
      <w:r w:rsidR="00077227" w:rsidRPr="00B17E96">
        <w:rPr>
          <w:rFonts w:ascii="Times New Roman" w:hAnsi="Times New Roman" w:cs="Times New Roman"/>
          <w:sz w:val="28"/>
          <w:szCs w:val="28"/>
        </w:rPr>
        <w:t xml:space="preserve">т по причине наличия </w:t>
      </w:r>
      <w:r w:rsidR="00C114FF">
        <w:rPr>
          <w:rFonts w:ascii="Times New Roman" w:hAnsi="Times New Roman" w:cs="Times New Roman"/>
          <w:sz w:val="28"/>
          <w:szCs w:val="28"/>
        </w:rPr>
        <w:t>охраняемых</w:t>
      </w:r>
      <w:r w:rsidR="00077227" w:rsidRPr="00B17E96">
        <w:rPr>
          <w:rFonts w:ascii="Times New Roman" w:hAnsi="Times New Roman" w:cs="Times New Roman"/>
          <w:sz w:val="28"/>
          <w:szCs w:val="28"/>
        </w:rPr>
        <w:t xml:space="preserve"> объектов, не были обнаружены администрацией или не были внесены в документы, находящиеся в публичном доступе. </w:t>
      </w:r>
    </w:p>
    <w:p w14:paraId="43D58005" w14:textId="7A6893B6" w:rsidR="00077227" w:rsidRDefault="00077227" w:rsidP="00201E6D">
      <w:pPr>
        <w:spacing w:line="360" w:lineRule="auto"/>
        <w:ind w:firstLine="708"/>
        <w:jc w:val="both"/>
        <w:rPr>
          <w:rFonts w:ascii="Times New Roman" w:hAnsi="Times New Roman" w:cs="Times New Roman"/>
          <w:sz w:val="28"/>
          <w:szCs w:val="28"/>
        </w:rPr>
      </w:pPr>
      <w:r w:rsidRPr="00B17E96">
        <w:rPr>
          <w:rFonts w:ascii="Times New Roman" w:hAnsi="Times New Roman" w:cs="Times New Roman"/>
          <w:sz w:val="28"/>
          <w:szCs w:val="28"/>
        </w:rPr>
        <w:t xml:space="preserve">В связи с этим решением можно констатировать, что вопрос приобретения права собственности на </w:t>
      </w:r>
      <w:r w:rsidR="00023E4A">
        <w:rPr>
          <w:rFonts w:ascii="Times New Roman" w:hAnsi="Times New Roman" w:cs="Times New Roman"/>
          <w:sz w:val="28"/>
          <w:szCs w:val="28"/>
        </w:rPr>
        <w:t>здание</w:t>
      </w:r>
      <w:r w:rsidRPr="00B17E96">
        <w:rPr>
          <w:rFonts w:ascii="Times New Roman" w:hAnsi="Times New Roman" w:cs="Times New Roman"/>
          <w:sz w:val="28"/>
          <w:szCs w:val="28"/>
        </w:rPr>
        <w:t>, возведенное на собственном земельном участке, зависит</w:t>
      </w:r>
      <w:r w:rsidR="00565569">
        <w:rPr>
          <w:rFonts w:ascii="Times New Roman" w:hAnsi="Times New Roman" w:cs="Times New Roman"/>
          <w:sz w:val="28"/>
          <w:szCs w:val="28"/>
        </w:rPr>
        <w:t>,</w:t>
      </w:r>
      <w:r w:rsidRPr="00B17E96">
        <w:rPr>
          <w:rFonts w:ascii="Times New Roman" w:hAnsi="Times New Roman" w:cs="Times New Roman"/>
          <w:sz w:val="28"/>
          <w:szCs w:val="28"/>
        </w:rPr>
        <w:t xml:space="preserve"> </w:t>
      </w:r>
      <w:r w:rsidR="00565569">
        <w:rPr>
          <w:rFonts w:ascii="Times New Roman" w:hAnsi="Times New Roman" w:cs="Times New Roman"/>
          <w:sz w:val="28"/>
          <w:szCs w:val="28"/>
        </w:rPr>
        <w:t>в том числе,</w:t>
      </w:r>
      <w:r w:rsidRPr="00B17E96">
        <w:rPr>
          <w:rFonts w:ascii="Times New Roman" w:hAnsi="Times New Roman" w:cs="Times New Roman"/>
          <w:sz w:val="28"/>
          <w:szCs w:val="28"/>
        </w:rPr>
        <w:t xml:space="preserve"> </w:t>
      </w:r>
      <w:r w:rsidR="00565569">
        <w:rPr>
          <w:rFonts w:ascii="Times New Roman" w:hAnsi="Times New Roman" w:cs="Times New Roman"/>
          <w:sz w:val="28"/>
          <w:szCs w:val="28"/>
        </w:rPr>
        <w:t>от добросовестности</w:t>
      </w:r>
      <w:r w:rsidRPr="00B17E96">
        <w:rPr>
          <w:rFonts w:ascii="Times New Roman" w:hAnsi="Times New Roman" w:cs="Times New Roman"/>
          <w:sz w:val="28"/>
          <w:szCs w:val="28"/>
        </w:rPr>
        <w:t xml:space="preserve"> </w:t>
      </w:r>
      <w:r w:rsidR="00565569" w:rsidRPr="00DC79A1">
        <w:rPr>
          <w:rFonts w:ascii="Times New Roman" w:hAnsi="Times New Roman" w:cs="Times New Roman"/>
          <w:sz w:val="28"/>
          <w:szCs w:val="28"/>
        </w:rPr>
        <w:t xml:space="preserve">органов власти, выдающих </w:t>
      </w:r>
      <w:r w:rsidR="00906790" w:rsidRPr="00DC79A1">
        <w:rPr>
          <w:rFonts w:ascii="Times New Roman" w:hAnsi="Times New Roman" w:cs="Times New Roman"/>
          <w:sz w:val="28"/>
          <w:szCs w:val="28"/>
        </w:rPr>
        <w:t>разрешение</w:t>
      </w:r>
      <w:r w:rsidR="00565569" w:rsidRPr="00DC79A1">
        <w:rPr>
          <w:rFonts w:ascii="Times New Roman" w:hAnsi="Times New Roman" w:cs="Times New Roman"/>
          <w:sz w:val="28"/>
          <w:szCs w:val="28"/>
        </w:rPr>
        <w:t xml:space="preserve"> на строительство</w:t>
      </w:r>
      <w:r w:rsidR="00906790" w:rsidRPr="00DC79A1">
        <w:rPr>
          <w:rFonts w:ascii="Times New Roman" w:hAnsi="Times New Roman" w:cs="Times New Roman"/>
          <w:sz w:val="28"/>
          <w:szCs w:val="28"/>
        </w:rPr>
        <w:t>.</w:t>
      </w:r>
      <w:r w:rsidR="00906790">
        <w:rPr>
          <w:rFonts w:ascii="Times New Roman" w:hAnsi="Times New Roman" w:cs="Times New Roman"/>
          <w:sz w:val="28"/>
          <w:szCs w:val="28"/>
        </w:rPr>
        <w:t xml:space="preserve"> Кроме того, в современной российской правовой действительности, несмотря на </w:t>
      </w:r>
      <w:r w:rsidR="00906790" w:rsidRPr="00DC79A1">
        <w:rPr>
          <w:rFonts w:ascii="Times New Roman" w:hAnsi="Times New Roman" w:cs="Times New Roman"/>
          <w:sz w:val="28"/>
          <w:szCs w:val="28"/>
        </w:rPr>
        <w:t xml:space="preserve">закрепление в законодательстве, не </w:t>
      </w:r>
      <w:r w:rsidR="00565569" w:rsidRPr="00DC79A1">
        <w:rPr>
          <w:rFonts w:ascii="Times New Roman" w:hAnsi="Times New Roman" w:cs="Times New Roman"/>
          <w:sz w:val="28"/>
          <w:szCs w:val="28"/>
        </w:rPr>
        <w:t xml:space="preserve">в полной мере </w:t>
      </w:r>
      <w:r w:rsidR="00906790" w:rsidRPr="00DC79A1">
        <w:rPr>
          <w:rFonts w:ascii="Times New Roman" w:hAnsi="Times New Roman" w:cs="Times New Roman"/>
          <w:sz w:val="28"/>
          <w:szCs w:val="28"/>
        </w:rPr>
        <w:t>действуют принцип внесения и принцип публичной достоверности реестра.</w:t>
      </w:r>
      <w:r w:rsidR="00C554A7">
        <w:rPr>
          <w:rFonts w:ascii="Times New Roman" w:hAnsi="Times New Roman" w:cs="Times New Roman"/>
          <w:sz w:val="28"/>
          <w:szCs w:val="28"/>
        </w:rPr>
        <w:t xml:space="preserve"> Иначе вынесение решения, согласно которому право собственника участка ограничивается в отсутствие указания на то в реестре, обосновать не представляется возможным.</w:t>
      </w:r>
    </w:p>
    <w:p w14:paraId="709D1814" w14:textId="3B32FAF9" w:rsidR="00DC79A1" w:rsidRDefault="0045546D" w:rsidP="00077227">
      <w:pPr>
        <w:spacing w:line="360" w:lineRule="auto"/>
        <w:ind w:firstLine="708"/>
        <w:jc w:val="both"/>
        <w:rPr>
          <w:rFonts w:ascii="Times New Roman" w:hAnsi="Times New Roman" w:cs="Times New Roman"/>
          <w:sz w:val="28"/>
          <w:szCs w:val="28"/>
        </w:rPr>
      </w:pPr>
      <w:r w:rsidRPr="00DC79A1">
        <w:rPr>
          <w:rFonts w:ascii="Times New Roman" w:hAnsi="Times New Roman" w:cs="Times New Roman"/>
          <w:sz w:val="28"/>
          <w:szCs w:val="28"/>
        </w:rPr>
        <w:t xml:space="preserve">Как было отмечено выше, </w:t>
      </w:r>
      <w:r w:rsidR="003D0ABF" w:rsidRPr="00DC79A1">
        <w:rPr>
          <w:rFonts w:ascii="Times New Roman" w:hAnsi="Times New Roman" w:cs="Times New Roman"/>
          <w:sz w:val="28"/>
          <w:szCs w:val="28"/>
        </w:rPr>
        <w:t>добросовестность</w:t>
      </w:r>
      <w:r w:rsidRPr="00DC79A1">
        <w:rPr>
          <w:rFonts w:ascii="Times New Roman" w:hAnsi="Times New Roman" w:cs="Times New Roman"/>
          <w:sz w:val="28"/>
          <w:szCs w:val="28"/>
        </w:rPr>
        <w:t xml:space="preserve"> лица, </w:t>
      </w:r>
      <w:r w:rsidR="00AE0FF6" w:rsidRPr="00DC79A1">
        <w:rPr>
          <w:rFonts w:ascii="Times New Roman" w:hAnsi="Times New Roman" w:cs="Times New Roman"/>
          <w:sz w:val="28"/>
          <w:szCs w:val="28"/>
        </w:rPr>
        <w:t xml:space="preserve">осуществившего строительство, не рассматривается судами в качестве основания для признания права собственности на возведенный объект. </w:t>
      </w:r>
      <w:r w:rsidR="00AC1E28">
        <w:rPr>
          <w:rFonts w:ascii="Times New Roman" w:hAnsi="Times New Roman" w:cs="Times New Roman"/>
          <w:sz w:val="28"/>
          <w:szCs w:val="28"/>
        </w:rPr>
        <w:t>В то же время, Конституционный суд признал</w:t>
      </w:r>
      <w:r w:rsidR="00797389">
        <w:rPr>
          <w:rStyle w:val="a5"/>
          <w:rFonts w:ascii="Times New Roman" w:hAnsi="Times New Roman" w:cs="Times New Roman"/>
          <w:sz w:val="28"/>
          <w:szCs w:val="28"/>
        </w:rPr>
        <w:footnoteReference w:id="38"/>
      </w:r>
      <w:r w:rsidR="00AC1E28">
        <w:rPr>
          <w:rFonts w:ascii="Times New Roman" w:hAnsi="Times New Roman" w:cs="Times New Roman"/>
          <w:sz w:val="28"/>
          <w:szCs w:val="28"/>
        </w:rPr>
        <w:t>, что норма п. 2 ст. 222 ГК РФ, позволяющая в качестве санкции за осуществление строительства</w:t>
      </w:r>
      <w:r w:rsidR="00797389">
        <w:rPr>
          <w:rFonts w:ascii="Times New Roman" w:hAnsi="Times New Roman" w:cs="Times New Roman"/>
          <w:sz w:val="28"/>
          <w:szCs w:val="28"/>
        </w:rPr>
        <w:t xml:space="preserve"> с нарушением тех или иных требований </w:t>
      </w:r>
      <w:r w:rsidR="00AC1E28">
        <w:rPr>
          <w:rFonts w:ascii="Times New Roman" w:hAnsi="Times New Roman" w:cs="Times New Roman"/>
          <w:sz w:val="28"/>
          <w:szCs w:val="28"/>
        </w:rPr>
        <w:t xml:space="preserve">законодательства производить снос таких строений, должна применяться только при наличии вины лица, осуществившего такое строительство.  </w:t>
      </w:r>
      <w:r w:rsidR="005A522E">
        <w:rPr>
          <w:rFonts w:ascii="Times New Roman" w:hAnsi="Times New Roman" w:cs="Times New Roman"/>
          <w:sz w:val="28"/>
          <w:szCs w:val="28"/>
        </w:rPr>
        <w:t xml:space="preserve">Данная </w:t>
      </w:r>
      <w:r w:rsidR="005A522E">
        <w:rPr>
          <w:rFonts w:ascii="Times New Roman" w:hAnsi="Times New Roman" w:cs="Times New Roman"/>
          <w:sz w:val="28"/>
          <w:szCs w:val="28"/>
        </w:rPr>
        <w:lastRenderedPageBreak/>
        <w:t>позиция отражена и в упоминавшемся ранее Обзоре практики Верховного суда.</w:t>
      </w:r>
      <w:r w:rsidR="005A522E">
        <w:rPr>
          <w:rStyle w:val="a5"/>
          <w:rFonts w:ascii="Times New Roman" w:hAnsi="Times New Roman" w:cs="Times New Roman"/>
          <w:sz w:val="28"/>
          <w:szCs w:val="28"/>
        </w:rPr>
        <w:footnoteReference w:id="39"/>
      </w:r>
      <w:r w:rsidR="005A522E">
        <w:rPr>
          <w:rFonts w:ascii="Times New Roman" w:hAnsi="Times New Roman" w:cs="Times New Roman"/>
          <w:sz w:val="28"/>
          <w:szCs w:val="28"/>
        </w:rPr>
        <w:t xml:space="preserve"> </w:t>
      </w:r>
      <w:r w:rsidR="00511463" w:rsidRPr="00DC79A1">
        <w:rPr>
          <w:rFonts w:ascii="Times New Roman" w:hAnsi="Times New Roman" w:cs="Times New Roman"/>
          <w:sz w:val="28"/>
          <w:szCs w:val="28"/>
        </w:rPr>
        <w:t xml:space="preserve"> </w:t>
      </w:r>
    </w:p>
    <w:p w14:paraId="55B1B66B" w14:textId="6659FD4E" w:rsidR="0045546D" w:rsidRPr="00DC79A1" w:rsidRDefault="00511463" w:rsidP="00077227">
      <w:pPr>
        <w:spacing w:line="360" w:lineRule="auto"/>
        <w:ind w:firstLine="708"/>
        <w:jc w:val="both"/>
        <w:rPr>
          <w:rFonts w:ascii="Times New Roman" w:hAnsi="Times New Roman" w:cs="Times New Roman"/>
          <w:sz w:val="28"/>
          <w:szCs w:val="28"/>
        </w:rPr>
      </w:pPr>
      <w:r w:rsidRPr="00DC79A1">
        <w:rPr>
          <w:rFonts w:ascii="Times New Roman" w:hAnsi="Times New Roman" w:cs="Times New Roman"/>
          <w:sz w:val="28"/>
          <w:szCs w:val="28"/>
        </w:rPr>
        <w:t>Согласно п. 3 ст. 1 ГК РФ участники гражданских правоотношений</w:t>
      </w:r>
      <w:r w:rsidR="00AF5974" w:rsidRPr="00DC79A1">
        <w:rPr>
          <w:rFonts w:ascii="Times New Roman" w:hAnsi="Times New Roman" w:cs="Times New Roman"/>
          <w:sz w:val="28"/>
          <w:szCs w:val="28"/>
        </w:rPr>
        <w:t xml:space="preserve"> при установлении, осуществлении, защите гражданских прав и при исполнении гражданских обязанностей </w:t>
      </w:r>
      <w:r w:rsidRPr="00DC79A1">
        <w:rPr>
          <w:rFonts w:ascii="Times New Roman" w:hAnsi="Times New Roman" w:cs="Times New Roman"/>
          <w:sz w:val="28"/>
          <w:szCs w:val="28"/>
        </w:rPr>
        <w:t>должны действовать</w:t>
      </w:r>
      <w:r w:rsidR="00AE0FF6" w:rsidRPr="00DC79A1">
        <w:rPr>
          <w:rFonts w:ascii="Times New Roman" w:hAnsi="Times New Roman" w:cs="Times New Roman"/>
          <w:sz w:val="28"/>
          <w:szCs w:val="28"/>
        </w:rPr>
        <w:t xml:space="preserve"> добросовестно</w:t>
      </w:r>
      <w:r w:rsidR="00AF5974" w:rsidRPr="00DC79A1">
        <w:rPr>
          <w:rFonts w:ascii="Times New Roman" w:hAnsi="Times New Roman" w:cs="Times New Roman"/>
          <w:sz w:val="28"/>
          <w:szCs w:val="28"/>
        </w:rPr>
        <w:t xml:space="preserve">, а </w:t>
      </w:r>
      <w:r w:rsidR="00DC79A1">
        <w:rPr>
          <w:rFonts w:ascii="Times New Roman" w:hAnsi="Times New Roman" w:cs="Times New Roman"/>
          <w:sz w:val="28"/>
          <w:szCs w:val="28"/>
        </w:rPr>
        <w:t>в силу</w:t>
      </w:r>
      <w:r w:rsidR="00DC79A1" w:rsidRPr="00DC79A1">
        <w:rPr>
          <w:rFonts w:ascii="Times New Roman" w:hAnsi="Times New Roman" w:cs="Times New Roman"/>
          <w:sz w:val="28"/>
          <w:szCs w:val="28"/>
        </w:rPr>
        <w:t xml:space="preserve"> </w:t>
      </w:r>
      <w:r w:rsidR="00AF5974" w:rsidRPr="00DC79A1">
        <w:rPr>
          <w:rFonts w:ascii="Times New Roman" w:hAnsi="Times New Roman" w:cs="Times New Roman"/>
          <w:sz w:val="28"/>
          <w:szCs w:val="28"/>
        </w:rPr>
        <w:t xml:space="preserve">п. 5 ст. 10 ГК РФ добросовестность участников гражданских правоотношений предполагается. Таким образом, закрепленный в ГК РФ принцип добросовестности не может игнорироваться при решении судом вопроса о приобретении права собственности лицом, осуществившим строительство, а отсутствие возможности определить наличие охранной зоны должно однозначно свидетельствовать о добросовестности в действиях лица. </w:t>
      </w:r>
    </w:p>
    <w:p w14:paraId="1DB00A27" w14:textId="77777777" w:rsidR="00DC79A1" w:rsidRDefault="003F33E6" w:rsidP="00EC361D">
      <w:pPr>
        <w:spacing w:line="360" w:lineRule="auto"/>
        <w:ind w:firstLine="708"/>
        <w:jc w:val="both"/>
        <w:rPr>
          <w:rFonts w:ascii="Times New Roman" w:hAnsi="Times New Roman" w:cs="Times New Roman"/>
          <w:sz w:val="28"/>
          <w:szCs w:val="28"/>
        </w:rPr>
      </w:pPr>
      <w:r w:rsidRPr="002B02DA">
        <w:rPr>
          <w:rFonts w:ascii="Times New Roman" w:hAnsi="Times New Roman" w:cs="Times New Roman"/>
          <w:sz w:val="28"/>
          <w:szCs w:val="28"/>
        </w:rPr>
        <w:t xml:space="preserve">Проблемой </w:t>
      </w:r>
      <w:r>
        <w:rPr>
          <w:rFonts w:ascii="Times New Roman" w:hAnsi="Times New Roman" w:cs="Times New Roman"/>
          <w:sz w:val="28"/>
          <w:szCs w:val="28"/>
        </w:rPr>
        <w:t xml:space="preserve">в данном случае </w:t>
      </w:r>
      <w:r w:rsidRPr="002B02DA">
        <w:rPr>
          <w:rFonts w:ascii="Times New Roman" w:hAnsi="Times New Roman" w:cs="Times New Roman"/>
          <w:sz w:val="28"/>
          <w:szCs w:val="28"/>
        </w:rPr>
        <w:t xml:space="preserve">является также то, что </w:t>
      </w:r>
      <w:r w:rsidR="00342922">
        <w:rPr>
          <w:rFonts w:ascii="Times New Roman" w:hAnsi="Times New Roman" w:cs="Times New Roman"/>
          <w:sz w:val="28"/>
          <w:szCs w:val="28"/>
        </w:rPr>
        <w:t xml:space="preserve">даже </w:t>
      </w:r>
      <w:r w:rsidRPr="002B02DA">
        <w:rPr>
          <w:rFonts w:ascii="Times New Roman" w:hAnsi="Times New Roman" w:cs="Times New Roman"/>
          <w:sz w:val="28"/>
          <w:szCs w:val="28"/>
        </w:rPr>
        <w:t xml:space="preserve">указание в государственном кадастре недвижимости </w:t>
      </w:r>
      <w:r w:rsidR="00342922">
        <w:rPr>
          <w:rFonts w:ascii="Times New Roman" w:hAnsi="Times New Roman" w:cs="Times New Roman"/>
          <w:sz w:val="28"/>
          <w:szCs w:val="28"/>
        </w:rPr>
        <w:t xml:space="preserve">на существование </w:t>
      </w:r>
      <w:r w:rsidRPr="002B02DA">
        <w:rPr>
          <w:rFonts w:ascii="Times New Roman" w:hAnsi="Times New Roman" w:cs="Times New Roman"/>
          <w:sz w:val="28"/>
          <w:szCs w:val="28"/>
        </w:rPr>
        <w:t>зоны н</w:t>
      </w:r>
      <w:r w:rsidR="00C554A7">
        <w:rPr>
          <w:rFonts w:ascii="Times New Roman" w:hAnsi="Times New Roman" w:cs="Times New Roman"/>
          <w:sz w:val="28"/>
          <w:szCs w:val="28"/>
        </w:rPr>
        <w:t>е всегда позволяет определить её</w:t>
      </w:r>
      <w:r w:rsidRPr="002B02DA">
        <w:rPr>
          <w:rFonts w:ascii="Times New Roman" w:hAnsi="Times New Roman" w:cs="Times New Roman"/>
          <w:sz w:val="28"/>
          <w:szCs w:val="28"/>
        </w:rPr>
        <w:t xml:space="preserve"> конкретные границы. Например, в </w:t>
      </w:r>
      <w:r w:rsidR="001322D8">
        <w:rPr>
          <w:rFonts w:ascii="Times New Roman" w:hAnsi="Times New Roman" w:cs="Times New Roman"/>
          <w:sz w:val="28"/>
          <w:szCs w:val="28"/>
        </w:rPr>
        <w:t>материалах дела</w:t>
      </w:r>
      <w:r w:rsidRPr="002B02DA">
        <w:rPr>
          <w:rFonts w:ascii="Times New Roman" w:hAnsi="Times New Roman" w:cs="Times New Roman"/>
          <w:sz w:val="28"/>
          <w:szCs w:val="28"/>
        </w:rPr>
        <w:t xml:space="preserve"> № 33–3573/2014 Курганского областного суда (апелляционное определение от</w:t>
      </w:r>
      <w:r w:rsidRPr="002B02DA">
        <w:rPr>
          <w:sz w:val="28"/>
          <w:szCs w:val="28"/>
        </w:rPr>
        <w:t xml:space="preserve"> </w:t>
      </w:r>
      <w:r w:rsidRPr="002B02DA">
        <w:rPr>
          <w:rFonts w:ascii="Times New Roman" w:hAnsi="Times New Roman" w:cs="Times New Roman"/>
          <w:sz w:val="28"/>
          <w:szCs w:val="28"/>
        </w:rPr>
        <w:t xml:space="preserve">18 декабря 2014 года) </w:t>
      </w:r>
      <w:r w:rsidR="001322D8">
        <w:rPr>
          <w:rFonts w:ascii="Times New Roman" w:hAnsi="Times New Roman" w:cs="Times New Roman"/>
          <w:sz w:val="28"/>
          <w:szCs w:val="28"/>
        </w:rPr>
        <w:t>е</w:t>
      </w:r>
      <w:r w:rsidR="00AE0FF6">
        <w:rPr>
          <w:rFonts w:ascii="Times New Roman" w:hAnsi="Times New Roman" w:cs="Times New Roman"/>
          <w:sz w:val="28"/>
          <w:szCs w:val="28"/>
        </w:rPr>
        <w:t>сть документы, подтверждающие</w:t>
      </w:r>
      <w:r w:rsidR="001322D8">
        <w:rPr>
          <w:rFonts w:ascii="Times New Roman" w:hAnsi="Times New Roman" w:cs="Times New Roman"/>
          <w:sz w:val="28"/>
          <w:szCs w:val="28"/>
        </w:rPr>
        <w:t xml:space="preserve">, что </w:t>
      </w:r>
      <w:r w:rsidRPr="002B02DA">
        <w:rPr>
          <w:rFonts w:ascii="Times New Roman" w:hAnsi="Times New Roman" w:cs="Times New Roman"/>
          <w:sz w:val="28"/>
          <w:szCs w:val="28"/>
        </w:rPr>
        <w:t xml:space="preserve">сведения о наличии </w:t>
      </w:r>
      <w:r w:rsidR="002A53C7">
        <w:rPr>
          <w:rFonts w:ascii="Times New Roman" w:hAnsi="Times New Roman" w:cs="Times New Roman"/>
          <w:sz w:val="28"/>
          <w:szCs w:val="28"/>
        </w:rPr>
        <w:t xml:space="preserve">охранной </w:t>
      </w:r>
      <w:r w:rsidRPr="002B02DA">
        <w:rPr>
          <w:rFonts w:ascii="Times New Roman" w:hAnsi="Times New Roman" w:cs="Times New Roman"/>
          <w:sz w:val="28"/>
          <w:szCs w:val="28"/>
        </w:rPr>
        <w:t>зоны</w:t>
      </w:r>
      <w:r>
        <w:rPr>
          <w:rFonts w:ascii="Times New Roman" w:hAnsi="Times New Roman" w:cs="Times New Roman"/>
          <w:sz w:val="28"/>
          <w:szCs w:val="28"/>
        </w:rPr>
        <w:t xml:space="preserve"> газопровода</w:t>
      </w:r>
      <w:r w:rsidRPr="002B02DA">
        <w:rPr>
          <w:rFonts w:ascii="Times New Roman" w:hAnsi="Times New Roman" w:cs="Times New Roman"/>
          <w:sz w:val="28"/>
          <w:szCs w:val="28"/>
        </w:rPr>
        <w:t xml:space="preserve"> были внесены в кадастр, однако информация о конкретных частях участка, которые попадают в зону, отсутствовала, что для собственника участка равнозначно отсутствию информации, так как сопоставить границы участка и границы зоны не представляется возможным.</w:t>
      </w:r>
      <w:r w:rsidR="00242E35">
        <w:rPr>
          <w:rFonts w:ascii="Times New Roman" w:hAnsi="Times New Roman" w:cs="Times New Roman"/>
          <w:sz w:val="28"/>
          <w:szCs w:val="28"/>
        </w:rPr>
        <w:t xml:space="preserve"> </w:t>
      </w:r>
    </w:p>
    <w:p w14:paraId="0582477F" w14:textId="3F1434CC" w:rsidR="00DC79A1" w:rsidRDefault="00EC361D" w:rsidP="00EC361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Также суд указал</w:t>
      </w:r>
      <w:r w:rsidRPr="00B17E96">
        <w:rPr>
          <w:rFonts w:ascii="Times New Roman" w:hAnsi="Times New Roman" w:cs="Times New Roman"/>
          <w:sz w:val="28"/>
          <w:szCs w:val="28"/>
        </w:rPr>
        <w:t xml:space="preserve">, что магистральные газопроводы были нанесены на </w:t>
      </w:r>
      <w:r w:rsidR="008D42C2">
        <w:rPr>
          <w:rFonts w:ascii="Times New Roman" w:hAnsi="Times New Roman" w:cs="Times New Roman"/>
          <w:sz w:val="28"/>
          <w:szCs w:val="28"/>
        </w:rPr>
        <w:t>«</w:t>
      </w:r>
      <w:r w:rsidRPr="00B17E96">
        <w:rPr>
          <w:rFonts w:ascii="Times New Roman" w:hAnsi="Times New Roman" w:cs="Times New Roman"/>
          <w:sz w:val="28"/>
          <w:szCs w:val="28"/>
        </w:rPr>
        <w:t>карту землепользователей</w:t>
      </w:r>
      <w:r w:rsidR="008D42C2">
        <w:rPr>
          <w:rFonts w:ascii="Times New Roman" w:hAnsi="Times New Roman" w:cs="Times New Roman"/>
          <w:sz w:val="28"/>
          <w:szCs w:val="28"/>
        </w:rPr>
        <w:t>»</w:t>
      </w:r>
      <w:r w:rsidR="00F91EE9">
        <w:rPr>
          <w:rFonts w:ascii="Times New Roman" w:hAnsi="Times New Roman" w:cs="Times New Roman"/>
          <w:sz w:val="28"/>
          <w:szCs w:val="28"/>
        </w:rPr>
        <w:t xml:space="preserve"> </w:t>
      </w:r>
      <w:r w:rsidRPr="00B17E96">
        <w:rPr>
          <w:rFonts w:ascii="Times New Roman" w:hAnsi="Times New Roman" w:cs="Times New Roman"/>
          <w:sz w:val="28"/>
          <w:szCs w:val="28"/>
        </w:rPr>
        <w:t xml:space="preserve">района, </w:t>
      </w:r>
      <w:r w:rsidR="00AB2941">
        <w:rPr>
          <w:rFonts w:ascii="Times New Roman" w:hAnsi="Times New Roman" w:cs="Times New Roman"/>
          <w:sz w:val="28"/>
          <w:szCs w:val="28"/>
        </w:rPr>
        <w:t xml:space="preserve">а </w:t>
      </w:r>
      <w:r w:rsidRPr="00B17E96">
        <w:rPr>
          <w:rFonts w:ascii="Times New Roman" w:hAnsi="Times New Roman" w:cs="Times New Roman"/>
          <w:sz w:val="28"/>
          <w:szCs w:val="28"/>
        </w:rPr>
        <w:t>органы местного самоуправления ежегодно с 1995 года у</w:t>
      </w:r>
      <w:r w:rsidR="00AB2941">
        <w:rPr>
          <w:rFonts w:ascii="Times New Roman" w:hAnsi="Times New Roman" w:cs="Times New Roman"/>
          <w:sz w:val="28"/>
          <w:szCs w:val="28"/>
        </w:rPr>
        <w:t xml:space="preserve">ведомлялись о </w:t>
      </w:r>
      <w:r w:rsidR="00314885">
        <w:rPr>
          <w:rFonts w:ascii="Times New Roman" w:hAnsi="Times New Roman" w:cs="Times New Roman"/>
          <w:sz w:val="28"/>
          <w:szCs w:val="28"/>
        </w:rPr>
        <w:t xml:space="preserve">наличии </w:t>
      </w:r>
      <w:r w:rsidR="00AB2941">
        <w:rPr>
          <w:rFonts w:ascii="Times New Roman" w:hAnsi="Times New Roman" w:cs="Times New Roman"/>
          <w:sz w:val="28"/>
          <w:szCs w:val="28"/>
        </w:rPr>
        <w:t>объекта, из чего следует, что</w:t>
      </w:r>
      <w:r w:rsidRPr="00B17E96">
        <w:rPr>
          <w:rFonts w:ascii="Times New Roman" w:hAnsi="Times New Roman" w:cs="Times New Roman"/>
          <w:sz w:val="28"/>
          <w:szCs w:val="28"/>
        </w:rPr>
        <w:t xml:space="preserve"> собственник земельного участка был уведомлен о том, что его участок частично расположен в охранной зоне и полностью </w:t>
      </w:r>
      <w:r w:rsidR="00DC79A1">
        <w:rPr>
          <w:rFonts w:ascii="Times New Roman" w:hAnsi="Times New Roman" w:cs="Times New Roman"/>
          <w:sz w:val="28"/>
          <w:szCs w:val="28"/>
        </w:rPr>
        <w:t xml:space="preserve">– </w:t>
      </w:r>
      <w:r w:rsidRPr="00B17E96">
        <w:rPr>
          <w:rFonts w:ascii="Times New Roman" w:hAnsi="Times New Roman" w:cs="Times New Roman"/>
          <w:sz w:val="28"/>
          <w:szCs w:val="28"/>
        </w:rPr>
        <w:t>в зоне ми</w:t>
      </w:r>
      <w:r w:rsidR="00261E9D">
        <w:rPr>
          <w:rFonts w:ascii="Times New Roman" w:hAnsi="Times New Roman" w:cs="Times New Roman"/>
          <w:sz w:val="28"/>
          <w:szCs w:val="28"/>
        </w:rPr>
        <w:t>нимально допустимых расстояний.</w:t>
      </w:r>
      <w:r w:rsidR="006C379E">
        <w:rPr>
          <w:rFonts w:ascii="Times New Roman" w:hAnsi="Times New Roman" w:cs="Times New Roman"/>
          <w:sz w:val="28"/>
          <w:szCs w:val="28"/>
        </w:rPr>
        <w:t xml:space="preserve"> </w:t>
      </w:r>
      <w:r w:rsidR="00E75DBD">
        <w:rPr>
          <w:rFonts w:ascii="Times New Roman" w:hAnsi="Times New Roman" w:cs="Times New Roman"/>
          <w:sz w:val="28"/>
          <w:szCs w:val="28"/>
        </w:rPr>
        <w:t xml:space="preserve">Выходом из данной ситуации должны стать изменения, внесенные в ч. 5.1 ст. 87 ЗК РФ, согласно </w:t>
      </w:r>
      <w:r w:rsidR="00DC79A1">
        <w:rPr>
          <w:rFonts w:ascii="Times New Roman" w:hAnsi="Times New Roman" w:cs="Times New Roman"/>
          <w:sz w:val="28"/>
          <w:szCs w:val="28"/>
        </w:rPr>
        <w:t xml:space="preserve">которым </w:t>
      </w:r>
      <w:r w:rsidR="00E75DBD">
        <w:rPr>
          <w:rFonts w:ascii="Times New Roman" w:hAnsi="Times New Roman" w:cs="Times New Roman"/>
          <w:sz w:val="28"/>
          <w:szCs w:val="28"/>
        </w:rPr>
        <w:t xml:space="preserve">к решению об </w:t>
      </w:r>
      <w:r w:rsidR="00E75DBD">
        <w:rPr>
          <w:rFonts w:ascii="Times New Roman" w:hAnsi="Times New Roman" w:cs="Times New Roman"/>
          <w:sz w:val="28"/>
          <w:szCs w:val="28"/>
        </w:rPr>
        <w:lastRenderedPageBreak/>
        <w:t xml:space="preserve">установлении зоны должны прилагаться сведения об её границах, содержащие текстовое и графическое описания </w:t>
      </w:r>
      <w:r w:rsidR="00E75DBD" w:rsidRPr="00E75DBD">
        <w:rPr>
          <w:rFonts w:ascii="Times New Roman" w:hAnsi="Times New Roman" w:cs="Times New Roman"/>
          <w:sz w:val="28"/>
          <w:szCs w:val="28"/>
        </w:rPr>
        <w:t xml:space="preserve">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объектов недвижимости. </w:t>
      </w:r>
      <w:r w:rsidR="00E75DBD">
        <w:rPr>
          <w:rFonts w:ascii="Times New Roman" w:hAnsi="Times New Roman" w:cs="Times New Roman"/>
          <w:sz w:val="28"/>
          <w:szCs w:val="28"/>
        </w:rPr>
        <w:t xml:space="preserve">Подготовка таких </w:t>
      </w:r>
      <w:r w:rsidR="007E715D">
        <w:rPr>
          <w:rFonts w:ascii="Times New Roman" w:hAnsi="Times New Roman" w:cs="Times New Roman"/>
          <w:sz w:val="28"/>
          <w:szCs w:val="28"/>
        </w:rPr>
        <w:t>сведений о границах</w:t>
      </w:r>
      <w:r w:rsidR="00E75DBD">
        <w:rPr>
          <w:rFonts w:ascii="Times New Roman" w:hAnsi="Times New Roman" w:cs="Times New Roman"/>
          <w:sz w:val="28"/>
          <w:szCs w:val="28"/>
        </w:rPr>
        <w:t xml:space="preserve"> обеспечивается правообладателями объектов (</w:t>
      </w:r>
      <w:r w:rsidR="00E87CF3">
        <w:rPr>
          <w:rFonts w:ascii="Times New Roman" w:hAnsi="Times New Roman" w:cs="Times New Roman"/>
          <w:sz w:val="28"/>
          <w:szCs w:val="28"/>
        </w:rPr>
        <w:t xml:space="preserve">ч. 5.2 </w:t>
      </w:r>
      <w:r w:rsidR="00E75DBD">
        <w:rPr>
          <w:rFonts w:ascii="Times New Roman" w:hAnsi="Times New Roman" w:cs="Times New Roman"/>
          <w:sz w:val="28"/>
          <w:szCs w:val="28"/>
        </w:rPr>
        <w:t>ст. 87 ЗК РФ</w:t>
      </w:r>
      <w:r w:rsidR="00E87CF3">
        <w:rPr>
          <w:rFonts w:ascii="Times New Roman" w:hAnsi="Times New Roman" w:cs="Times New Roman"/>
          <w:sz w:val="28"/>
          <w:szCs w:val="28"/>
        </w:rPr>
        <w:t>)</w:t>
      </w:r>
      <w:r w:rsidR="00DC79A1">
        <w:rPr>
          <w:rFonts w:ascii="Times New Roman" w:hAnsi="Times New Roman" w:cs="Times New Roman"/>
          <w:sz w:val="28"/>
          <w:szCs w:val="28"/>
        </w:rPr>
        <w:t>,</w:t>
      </w:r>
      <w:r w:rsidR="00E87CF3">
        <w:rPr>
          <w:rFonts w:ascii="Times New Roman" w:hAnsi="Times New Roman" w:cs="Times New Roman"/>
          <w:sz w:val="28"/>
          <w:szCs w:val="28"/>
        </w:rPr>
        <w:t xml:space="preserve"> от которых будет зависеть правильность определения того, каковы границы действия ограничений, вызванных необходимостью охраны объекта.</w:t>
      </w:r>
      <w:r w:rsidR="007E715D">
        <w:rPr>
          <w:rFonts w:ascii="Times New Roman" w:hAnsi="Times New Roman" w:cs="Times New Roman"/>
          <w:sz w:val="28"/>
          <w:szCs w:val="28"/>
        </w:rPr>
        <w:t xml:space="preserve"> </w:t>
      </w:r>
    </w:p>
    <w:p w14:paraId="71FD97FE" w14:textId="78667F83" w:rsidR="00EC361D" w:rsidRDefault="007E715D" w:rsidP="00EC361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Представляется, что последующая возможность такого правообладателя заявлять о том, что граница охранной зоны на самом деле имеет другие </w:t>
      </w:r>
      <w:r w:rsidR="00DC79A1">
        <w:rPr>
          <w:rFonts w:ascii="Times New Roman" w:hAnsi="Times New Roman" w:cs="Times New Roman"/>
          <w:sz w:val="28"/>
          <w:szCs w:val="28"/>
        </w:rPr>
        <w:t xml:space="preserve">координатные </w:t>
      </w:r>
      <w:r>
        <w:rPr>
          <w:rFonts w:ascii="Times New Roman" w:hAnsi="Times New Roman" w:cs="Times New Roman"/>
          <w:sz w:val="28"/>
          <w:szCs w:val="28"/>
        </w:rPr>
        <w:t>точки</w:t>
      </w:r>
      <w:r w:rsidR="00DC79A1">
        <w:rPr>
          <w:rFonts w:ascii="Times New Roman" w:hAnsi="Times New Roman" w:cs="Times New Roman"/>
          <w:sz w:val="28"/>
          <w:szCs w:val="28"/>
        </w:rPr>
        <w:t>,</w:t>
      </w:r>
      <w:r>
        <w:rPr>
          <w:rFonts w:ascii="Times New Roman" w:hAnsi="Times New Roman" w:cs="Times New Roman"/>
          <w:sz w:val="28"/>
          <w:szCs w:val="28"/>
        </w:rPr>
        <w:t xml:space="preserve"> и в её границах находятся те или иные постройки, являющиеся самовольными, будет ограничена. </w:t>
      </w:r>
      <w:r w:rsidR="00E87CF3">
        <w:rPr>
          <w:rFonts w:ascii="Times New Roman" w:hAnsi="Times New Roman" w:cs="Times New Roman"/>
          <w:sz w:val="28"/>
          <w:szCs w:val="28"/>
        </w:rPr>
        <w:t>Аналогичные правила</w:t>
      </w:r>
      <w:r>
        <w:rPr>
          <w:rFonts w:ascii="Times New Roman" w:hAnsi="Times New Roman" w:cs="Times New Roman"/>
          <w:sz w:val="28"/>
          <w:szCs w:val="28"/>
        </w:rPr>
        <w:t xml:space="preserve"> содержатся и в</w:t>
      </w:r>
      <w:r w:rsidR="00BD67FE">
        <w:rPr>
          <w:rFonts w:ascii="Times New Roman" w:hAnsi="Times New Roman" w:cs="Times New Roman"/>
          <w:sz w:val="28"/>
          <w:szCs w:val="28"/>
        </w:rPr>
        <w:t xml:space="preserve"> </w:t>
      </w:r>
      <w:r>
        <w:rPr>
          <w:rFonts w:ascii="Times New Roman" w:hAnsi="Times New Roman" w:cs="Times New Roman"/>
          <w:sz w:val="28"/>
          <w:szCs w:val="28"/>
        </w:rPr>
        <w:t xml:space="preserve">п. </w:t>
      </w:r>
      <w:r w:rsidR="000E5E08">
        <w:rPr>
          <w:rFonts w:ascii="Times New Roman" w:hAnsi="Times New Roman" w:cs="Times New Roman"/>
          <w:sz w:val="28"/>
          <w:szCs w:val="28"/>
        </w:rPr>
        <w:t>13</w:t>
      </w:r>
      <w:r w:rsidR="00BD67FE">
        <w:rPr>
          <w:rFonts w:ascii="Times New Roman" w:hAnsi="Times New Roman" w:cs="Times New Roman"/>
          <w:sz w:val="28"/>
          <w:szCs w:val="28"/>
        </w:rPr>
        <w:t xml:space="preserve"> ч. 3 ст. 55</w:t>
      </w:r>
      <w:r w:rsidR="000E5E08">
        <w:rPr>
          <w:rFonts w:ascii="Times New Roman" w:hAnsi="Times New Roman" w:cs="Times New Roman"/>
          <w:sz w:val="28"/>
          <w:szCs w:val="28"/>
        </w:rPr>
        <w:t xml:space="preserve"> ГрК РФ, согласно которому указанные текстовые и графические описания границ зоны являются обязательными документами для получения разрешения на ввод в эксплуатацию. Кроме того, такие описания согласно ч. 18.1 ст. 32 № 218-ФЗ являются обязательным приложением, </w:t>
      </w:r>
      <w:r w:rsidR="000E5E08" w:rsidRPr="000E5E08">
        <w:rPr>
          <w:rFonts w:ascii="Times New Roman" w:hAnsi="Times New Roman" w:cs="Times New Roman"/>
          <w:sz w:val="28"/>
          <w:szCs w:val="28"/>
        </w:rPr>
        <w:t>направляемым в орган регистрации прав</w:t>
      </w:r>
      <w:r w:rsidR="000E5E08">
        <w:rPr>
          <w:rFonts w:ascii="Times New Roman" w:hAnsi="Times New Roman" w:cs="Times New Roman"/>
          <w:sz w:val="28"/>
          <w:szCs w:val="28"/>
        </w:rPr>
        <w:t>.</w:t>
      </w:r>
    </w:p>
    <w:p w14:paraId="72381DED" w14:textId="229C937C" w:rsidR="00350753" w:rsidRDefault="00350753" w:rsidP="008631A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качестве заключения к данному параграфу</w:t>
      </w:r>
      <w:r w:rsidR="00F91EE9">
        <w:rPr>
          <w:rFonts w:ascii="Times New Roman" w:hAnsi="Times New Roman" w:cs="Times New Roman"/>
          <w:sz w:val="28"/>
          <w:szCs w:val="28"/>
        </w:rPr>
        <w:t xml:space="preserve"> необходимо упомяну</w:t>
      </w:r>
      <w:r>
        <w:rPr>
          <w:rFonts w:ascii="Times New Roman" w:hAnsi="Times New Roman" w:cs="Times New Roman"/>
          <w:sz w:val="28"/>
          <w:szCs w:val="28"/>
        </w:rPr>
        <w:t>ть о том, что</w:t>
      </w:r>
      <w:r w:rsidR="008631A7">
        <w:rPr>
          <w:rFonts w:ascii="Times New Roman" w:hAnsi="Times New Roman" w:cs="Times New Roman"/>
          <w:sz w:val="28"/>
          <w:szCs w:val="28"/>
        </w:rPr>
        <w:t>,</w:t>
      </w:r>
      <w:r>
        <w:rPr>
          <w:rFonts w:ascii="Times New Roman" w:hAnsi="Times New Roman" w:cs="Times New Roman"/>
          <w:sz w:val="28"/>
          <w:szCs w:val="28"/>
        </w:rPr>
        <w:t xml:space="preserve"> </w:t>
      </w:r>
      <w:r w:rsidR="008631A7">
        <w:rPr>
          <w:rFonts w:ascii="Times New Roman" w:hAnsi="Times New Roman" w:cs="Times New Roman"/>
          <w:sz w:val="28"/>
          <w:szCs w:val="28"/>
        </w:rPr>
        <w:t xml:space="preserve">помимо </w:t>
      </w:r>
      <w:r>
        <w:rPr>
          <w:rFonts w:ascii="Times New Roman" w:hAnsi="Times New Roman" w:cs="Times New Roman"/>
          <w:sz w:val="28"/>
          <w:szCs w:val="28"/>
        </w:rPr>
        <w:t xml:space="preserve">охранных зон, </w:t>
      </w:r>
      <w:r w:rsidR="00CD69C4">
        <w:rPr>
          <w:rFonts w:ascii="Times New Roman" w:hAnsi="Times New Roman" w:cs="Times New Roman"/>
          <w:sz w:val="28"/>
          <w:szCs w:val="28"/>
        </w:rPr>
        <w:t xml:space="preserve">магистральный газопровод предполагает наличие </w:t>
      </w:r>
      <w:r>
        <w:rPr>
          <w:rFonts w:ascii="Times New Roman" w:hAnsi="Times New Roman" w:cs="Times New Roman"/>
          <w:sz w:val="28"/>
          <w:szCs w:val="28"/>
        </w:rPr>
        <w:t>определ</w:t>
      </w:r>
      <w:r w:rsidR="00CE11CC">
        <w:rPr>
          <w:rFonts w:ascii="Times New Roman" w:hAnsi="Times New Roman" w:cs="Times New Roman"/>
          <w:sz w:val="28"/>
          <w:szCs w:val="28"/>
        </w:rPr>
        <w:t xml:space="preserve">енного минимального расстояния </w:t>
      </w:r>
      <w:r>
        <w:rPr>
          <w:rFonts w:ascii="Times New Roman" w:hAnsi="Times New Roman" w:cs="Times New Roman"/>
          <w:sz w:val="28"/>
          <w:szCs w:val="28"/>
        </w:rPr>
        <w:t>о</w:t>
      </w:r>
      <w:r w:rsidR="00CE11CC">
        <w:rPr>
          <w:rFonts w:ascii="Times New Roman" w:hAnsi="Times New Roman" w:cs="Times New Roman"/>
          <w:sz w:val="28"/>
          <w:szCs w:val="28"/>
        </w:rPr>
        <w:t>т</w:t>
      </w:r>
      <w:r w:rsidR="002A53C7">
        <w:rPr>
          <w:rFonts w:ascii="Times New Roman" w:hAnsi="Times New Roman" w:cs="Times New Roman"/>
          <w:sz w:val="28"/>
          <w:szCs w:val="28"/>
        </w:rPr>
        <w:t xml:space="preserve"> оси такого газопровода до</w:t>
      </w:r>
      <w:r>
        <w:rPr>
          <w:rFonts w:ascii="Times New Roman" w:hAnsi="Times New Roman" w:cs="Times New Roman"/>
          <w:sz w:val="28"/>
          <w:szCs w:val="28"/>
        </w:rPr>
        <w:t xml:space="preserve"> того или иного строения. </w:t>
      </w:r>
      <w:r w:rsidR="00CD69C4">
        <w:rPr>
          <w:rFonts w:ascii="Times New Roman" w:hAnsi="Times New Roman" w:cs="Times New Roman"/>
          <w:sz w:val="28"/>
          <w:szCs w:val="28"/>
        </w:rPr>
        <w:t>П</w:t>
      </w:r>
      <w:r>
        <w:rPr>
          <w:rFonts w:ascii="Times New Roman" w:hAnsi="Times New Roman" w:cs="Times New Roman"/>
          <w:sz w:val="28"/>
          <w:szCs w:val="28"/>
        </w:rPr>
        <w:t xml:space="preserve">орядка, предполагающего </w:t>
      </w:r>
      <w:r w:rsidR="008631A7">
        <w:rPr>
          <w:rFonts w:ascii="Times New Roman" w:hAnsi="Times New Roman" w:cs="Times New Roman"/>
          <w:sz w:val="28"/>
          <w:szCs w:val="28"/>
        </w:rPr>
        <w:t xml:space="preserve">внесение </w:t>
      </w:r>
      <w:r>
        <w:rPr>
          <w:rFonts w:ascii="Times New Roman" w:hAnsi="Times New Roman" w:cs="Times New Roman"/>
          <w:sz w:val="28"/>
          <w:szCs w:val="28"/>
        </w:rPr>
        <w:t xml:space="preserve">в ЕГРН </w:t>
      </w:r>
      <w:r w:rsidR="008631A7">
        <w:rPr>
          <w:rFonts w:ascii="Times New Roman" w:hAnsi="Times New Roman" w:cs="Times New Roman"/>
          <w:sz w:val="28"/>
          <w:szCs w:val="28"/>
        </w:rPr>
        <w:t xml:space="preserve">таких </w:t>
      </w:r>
      <w:r w:rsidR="00CD69C4">
        <w:rPr>
          <w:rFonts w:ascii="Times New Roman" w:hAnsi="Times New Roman" w:cs="Times New Roman"/>
          <w:sz w:val="28"/>
          <w:szCs w:val="28"/>
        </w:rPr>
        <w:t xml:space="preserve">минимальных расстояний, не существует, а </w:t>
      </w:r>
      <w:r w:rsidR="008631A7">
        <w:rPr>
          <w:rFonts w:ascii="Times New Roman" w:hAnsi="Times New Roman" w:cs="Times New Roman"/>
          <w:sz w:val="28"/>
          <w:szCs w:val="28"/>
        </w:rPr>
        <w:t xml:space="preserve">указание </w:t>
      </w:r>
      <w:r w:rsidR="00CD69C4">
        <w:rPr>
          <w:rFonts w:ascii="Times New Roman" w:hAnsi="Times New Roman" w:cs="Times New Roman"/>
          <w:sz w:val="28"/>
          <w:szCs w:val="28"/>
        </w:rPr>
        <w:t>т</w:t>
      </w:r>
      <w:r w:rsidR="002A53C7">
        <w:rPr>
          <w:rFonts w:ascii="Times New Roman" w:hAnsi="Times New Roman" w:cs="Times New Roman"/>
          <w:sz w:val="28"/>
          <w:szCs w:val="28"/>
        </w:rPr>
        <w:t>акого расстояния на картах правил землепользования и застройки</w:t>
      </w:r>
      <w:r w:rsidR="00CD69C4">
        <w:rPr>
          <w:rFonts w:ascii="Times New Roman" w:hAnsi="Times New Roman" w:cs="Times New Roman"/>
          <w:sz w:val="28"/>
          <w:szCs w:val="28"/>
        </w:rPr>
        <w:t xml:space="preserve"> не представляется возможным, так как требуемая СНиП удаленность обусловлена</w:t>
      </w:r>
      <w:r w:rsidR="002A53C7">
        <w:rPr>
          <w:rFonts w:ascii="Times New Roman" w:hAnsi="Times New Roman" w:cs="Times New Roman"/>
          <w:sz w:val="28"/>
          <w:szCs w:val="28"/>
        </w:rPr>
        <w:t>,</w:t>
      </w:r>
      <w:r w:rsidR="00CD69C4">
        <w:rPr>
          <w:rFonts w:ascii="Times New Roman" w:hAnsi="Times New Roman" w:cs="Times New Roman"/>
          <w:sz w:val="28"/>
          <w:szCs w:val="28"/>
        </w:rPr>
        <w:t xml:space="preserve"> </w:t>
      </w:r>
      <w:r w:rsidR="00907DE2">
        <w:rPr>
          <w:rFonts w:ascii="Times New Roman" w:hAnsi="Times New Roman" w:cs="Times New Roman"/>
          <w:sz w:val="28"/>
          <w:szCs w:val="28"/>
        </w:rPr>
        <w:t>в том числе</w:t>
      </w:r>
      <w:r w:rsidR="002A53C7">
        <w:rPr>
          <w:rFonts w:ascii="Times New Roman" w:hAnsi="Times New Roman" w:cs="Times New Roman"/>
          <w:sz w:val="28"/>
          <w:szCs w:val="28"/>
        </w:rPr>
        <w:t>,</w:t>
      </w:r>
      <w:r w:rsidR="00907DE2">
        <w:rPr>
          <w:rFonts w:ascii="Times New Roman" w:hAnsi="Times New Roman" w:cs="Times New Roman"/>
          <w:sz w:val="28"/>
          <w:szCs w:val="28"/>
        </w:rPr>
        <w:t xml:space="preserve"> </w:t>
      </w:r>
      <w:r w:rsidR="00CD69C4">
        <w:rPr>
          <w:rFonts w:ascii="Times New Roman" w:hAnsi="Times New Roman" w:cs="Times New Roman"/>
          <w:sz w:val="28"/>
          <w:szCs w:val="28"/>
        </w:rPr>
        <w:t xml:space="preserve">особенностями возводимого объекта. </w:t>
      </w:r>
      <w:r w:rsidR="00907DE2">
        <w:rPr>
          <w:rFonts w:ascii="Times New Roman" w:hAnsi="Times New Roman" w:cs="Times New Roman"/>
          <w:sz w:val="28"/>
          <w:szCs w:val="28"/>
        </w:rPr>
        <w:t>Например, расстояние будет варьироваться в зависимости от того, что планируется возвести</w:t>
      </w:r>
      <w:r w:rsidR="008631A7">
        <w:rPr>
          <w:rFonts w:ascii="Times New Roman" w:hAnsi="Times New Roman" w:cs="Times New Roman"/>
          <w:sz w:val="28"/>
          <w:szCs w:val="28"/>
        </w:rPr>
        <w:t xml:space="preserve"> вблизи газопровода</w:t>
      </w:r>
      <w:r w:rsidR="00907DE2">
        <w:rPr>
          <w:rFonts w:ascii="Times New Roman" w:hAnsi="Times New Roman" w:cs="Times New Roman"/>
          <w:sz w:val="28"/>
          <w:szCs w:val="28"/>
        </w:rPr>
        <w:t xml:space="preserve"> – желе</w:t>
      </w:r>
      <w:r w:rsidR="007E3E9A">
        <w:rPr>
          <w:rFonts w:ascii="Times New Roman" w:hAnsi="Times New Roman" w:cs="Times New Roman"/>
          <w:sz w:val="28"/>
          <w:szCs w:val="28"/>
        </w:rPr>
        <w:t>з</w:t>
      </w:r>
      <w:r w:rsidR="00907DE2">
        <w:rPr>
          <w:rFonts w:ascii="Times New Roman" w:hAnsi="Times New Roman" w:cs="Times New Roman"/>
          <w:sz w:val="28"/>
          <w:szCs w:val="28"/>
        </w:rPr>
        <w:t>ну</w:t>
      </w:r>
      <w:r w:rsidR="007E3E9A">
        <w:rPr>
          <w:rFonts w:ascii="Times New Roman" w:hAnsi="Times New Roman" w:cs="Times New Roman"/>
          <w:sz w:val="28"/>
          <w:szCs w:val="28"/>
        </w:rPr>
        <w:t>ю</w:t>
      </w:r>
      <w:r w:rsidR="00907DE2">
        <w:rPr>
          <w:rFonts w:ascii="Times New Roman" w:hAnsi="Times New Roman" w:cs="Times New Roman"/>
          <w:sz w:val="28"/>
          <w:szCs w:val="28"/>
        </w:rPr>
        <w:t xml:space="preserve"> </w:t>
      </w:r>
      <w:r w:rsidR="007E3E9A">
        <w:rPr>
          <w:rFonts w:ascii="Times New Roman" w:hAnsi="Times New Roman" w:cs="Times New Roman"/>
          <w:sz w:val="28"/>
          <w:szCs w:val="28"/>
        </w:rPr>
        <w:t>и</w:t>
      </w:r>
      <w:r w:rsidR="00907DE2">
        <w:rPr>
          <w:rFonts w:ascii="Times New Roman" w:hAnsi="Times New Roman" w:cs="Times New Roman"/>
          <w:sz w:val="28"/>
          <w:szCs w:val="28"/>
        </w:rPr>
        <w:t xml:space="preserve">ли автомобильную дорогу, мост, нежилое строение, ЛЭП. Для определения расстояния </w:t>
      </w:r>
      <w:r w:rsidR="007E3E9A">
        <w:rPr>
          <w:rFonts w:ascii="Times New Roman" w:hAnsi="Times New Roman" w:cs="Times New Roman"/>
          <w:sz w:val="28"/>
          <w:szCs w:val="28"/>
        </w:rPr>
        <w:t>недостаточно</w:t>
      </w:r>
      <w:r w:rsidR="00907DE2">
        <w:rPr>
          <w:rFonts w:ascii="Times New Roman" w:hAnsi="Times New Roman" w:cs="Times New Roman"/>
          <w:sz w:val="28"/>
          <w:szCs w:val="28"/>
        </w:rPr>
        <w:t xml:space="preserve"> знать класс и </w:t>
      </w:r>
      <w:r w:rsidR="007E3E9A">
        <w:rPr>
          <w:rFonts w:ascii="Times New Roman" w:hAnsi="Times New Roman" w:cs="Times New Roman"/>
          <w:sz w:val="28"/>
          <w:szCs w:val="28"/>
        </w:rPr>
        <w:t>условный диаметр газопровода, что де</w:t>
      </w:r>
      <w:r w:rsidR="002A53C7">
        <w:rPr>
          <w:rFonts w:ascii="Times New Roman" w:hAnsi="Times New Roman" w:cs="Times New Roman"/>
          <w:sz w:val="28"/>
          <w:szCs w:val="28"/>
        </w:rPr>
        <w:t>лает невозможным указание минимальных расстояний</w:t>
      </w:r>
      <w:r w:rsidR="007E3E9A">
        <w:rPr>
          <w:rFonts w:ascii="Times New Roman" w:hAnsi="Times New Roman" w:cs="Times New Roman"/>
          <w:sz w:val="28"/>
          <w:szCs w:val="28"/>
        </w:rPr>
        <w:t xml:space="preserve"> на картах</w:t>
      </w:r>
      <w:r w:rsidR="002A53C7">
        <w:rPr>
          <w:rFonts w:ascii="Times New Roman" w:hAnsi="Times New Roman" w:cs="Times New Roman"/>
          <w:sz w:val="28"/>
          <w:szCs w:val="28"/>
        </w:rPr>
        <w:t xml:space="preserve"> в </w:t>
      </w:r>
      <w:r w:rsidR="002A53C7">
        <w:rPr>
          <w:rFonts w:ascii="Times New Roman" w:hAnsi="Times New Roman" w:cs="Times New Roman"/>
          <w:sz w:val="28"/>
          <w:szCs w:val="28"/>
        </w:rPr>
        <w:lastRenderedPageBreak/>
        <w:t>отношении каждого из объектов, указанных в СНиП</w:t>
      </w:r>
      <w:r w:rsidR="007E3E9A">
        <w:rPr>
          <w:rFonts w:ascii="Times New Roman" w:hAnsi="Times New Roman" w:cs="Times New Roman"/>
          <w:sz w:val="28"/>
          <w:szCs w:val="28"/>
        </w:rPr>
        <w:t xml:space="preserve">. Однако наличие внесенной </w:t>
      </w:r>
      <w:r w:rsidR="002A53C7">
        <w:rPr>
          <w:rFonts w:ascii="Times New Roman" w:hAnsi="Times New Roman" w:cs="Times New Roman"/>
          <w:sz w:val="28"/>
          <w:szCs w:val="28"/>
        </w:rPr>
        <w:t xml:space="preserve">в реестр </w:t>
      </w:r>
      <w:r w:rsidR="007E3E9A">
        <w:rPr>
          <w:rFonts w:ascii="Times New Roman" w:hAnsi="Times New Roman" w:cs="Times New Roman"/>
          <w:sz w:val="28"/>
          <w:szCs w:val="28"/>
        </w:rPr>
        <w:t xml:space="preserve">охранной зоны должно сигнализировать собственнику участка, планирующему строительство, о необходимости соблюдения </w:t>
      </w:r>
      <w:r w:rsidR="008631A7">
        <w:rPr>
          <w:rFonts w:ascii="Times New Roman" w:hAnsi="Times New Roman" w:cs="Times New Roman"/>
          <w:sz w:val="28"/>
          <w:szCs w:val="28"/>
        </w:rPr>
        <w:t xml:space="preserve">и </w:t>
      </w:r>
      <w:r w:rsidR="007E3E9A">
        <w:rPr>
          <w:rFonts w:ascii="Times New Roman" w:hAnsi="Times New Roman" w:cs="Times New Roman"/>
          <w:sz w:val="28"/>
          <w:szCs w:val="28"/>
        </w:rPr>
        <w:t xml:space="preserve">минимальных расстояний. </w:t>
      </w:r>
    </w:p>
    <w:p w14:paraId="6BD2C7DF" w14:textId="77777777" w:rsidR="00C06CA2" w:rsidRDefault="00C06CA2" w:rsidP="008631A7">
      <w:pPr>
        <w:spacing w:line="360" w:lineRule="auto"/>
        <w:ind w:firstLine="708"/>
        <w:jc w:val="both"/>
        <w:rPr>
          <w:rFonts w:ascii="Times New Roman" w:hAnsi="Times New Roman" w:cs="Times New Roman"/>
          <w:sz w:val="28"/>
          <w:szCs w:val="28"/>
        </w:rPr>
      </w:pPr>
    </w:p>
    <w:p w14:paraId="6DE0F372" w14:textId="77777777" w:rsidR="00175773" w:rsidRPr="00175773" w:rsidRDefault="00237D5D" w:rsidP="007424E4">
      <w:pPr>
        <w:spacing w:line="360" w:lineRule="auto"/>
        <w:ind w:firstLine="708"/>
        <w:jc w:val="both"/>
        <w:rPr>
          <w:rFonts w:ascii="Times New Roman" w:hAnsi="Times New Roman" w:cs="Times New Roman"/>
          <w:sz w:val="28"/>
          <w:szCs w:val="28"/>
        </w:rPr>
      </w:pPr>
      <w:r w:rsidRPr="00732417">
        <w:rPr>
          <w:rFonts w:ascii="Times New Roman" w:eastAsia="Calibri" w:hAnsi="Times New Roman" w:cs="Times New Roman"/>
          <w:sz w:val="28"/>
          <w:szCs w:val="28"/>
        </w:rPr>
        <w:t>§</w:t>
      </w:r>
      <w:r w:rsidR="00175773" w:rsidRPr="00175773">
        <w:rPr>
          <w:rFonts w:ascii="Times New Roman" w:hAnsi="Times New Roman" w:cs="Times New Roman"/>
          <w:sz w:val="28"/>
          <w:szCs w:val="28"/>
        </w:rPr>
        <w:t>2</w:t>
      </w:r>
      <w:r>
        <w:rPr>
          <w:rFonts w:ascii="Times New Roman" w:hAnsi="Times New Roman" w:cs="Times New Roman"/>
          <w:sz w:val="28"/>
          <w:szCs w:val="28"/>
        </w:rPr>
        <w:t>.</w:t>
      </w:r>
      <w:r w:rsidR="00175773" w:rsidRPr="00175773">
        <w:rPr>
          <w:rFonts w:ascii="Times New Roman" w:hAnsi="Times New Roman" w:cs="Times New Roman"/>
          <w:sz w:val="28"/>
          <w:szCs w:val="28"/>
        </w:rPr>
        <w:t xml:space="preserve"> Правовое значение невнесения информации об охранной зоне линий электропередач в публичные реестры.  </w:t>
      </w:r>
    </w:p>
    <w:p w14:paraId="69E86169" w14:textId="6EE9827D" w:rsidR="008631A7" w:rsidRDefault="00175773" w:rsidP="00DF4E2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63B4F" w:rsidRPr="00B17E96">
        <w:rPr>
          <w:rFonts w:ascii="Times New Roman" w:hAnsi="Times New Roman" w:cs="Times New Roman"/>
          <w:sz w:val="28"/>
          <w:szCs w:val="28"/>
        </w:rPr>
        <w:t xml:space="preserve">Вопрос о том, </w:t>
      </w:r>
      <w:r w:rsidR="0051121D" w:rsidRPr="00B17E96">
        <w:rPr>
          <w:rFonts w:ascii="Times New Roman" w:hAnsi="Times New Roman" w:cs="Times New Roman"/>
          <w:sz w:val="28"/>
          <w:szCs w:val="28"/>
        </w:rPr>
        <w:t xml:space="preserve">имеет ли правовое значение </w:t>
      </w:r>
      <w:r w:rsidR="00AB52EA">
        <w:rPr>
          <w:rFonts w:ascii="Times New Roman" w:hAnsi="Times New Roman" w:cs="Times New Roman"/>
          <w:sz w:val="28"/>
          <w:szCs w:val="28"/>
        </w:rPr>
        <w:t>отсутствие охранной зоны ЛЭП в государственном кадастре недвижимости</w:t>
      </w:r>
      <w:r w:rsidR="0051121D" w:rsidRPr="00B17E96">
        <w:rPr>
          <w:rFonts w:ascii="Times New Roman" w:hAnsi="Times New Roman" w:cs="Times New Roman"/>
          <w:sz w:val="28"/>
          <w:szCs w:val="28"/>
        </w:rPr>
        <w:t xml:space="preserve">, был поднят </w:t>
      </w:r>
      <w:r w:rsidR="004161CD">
        <w:rPr>
          <w:rFonts w:ascii="Times New Roman" w:hAnsi="Times New Roman" w:cs="Times New Roman"/>
          <w:sz w:val="28"/>
          <w:szCs w:val="28"/>
        </w:rPr>
        <w:t xml:space="preserve">в одном из дел, рассмотренных </w:t>
      </w:r>
      <w:r w:rsidR="00AB52EA">
        <w:rPr>
          <w:rFonts w:ascii="Times New Roman" w:hAnsi="Times New Roman" w:cs="Times New Roman"/>
          <w:sz w:val="28"/>
          <w:szCs w:val="28"/>
        </w:rPr>
        <w:t>Верховным</w:t>
      </w:r>
      <w:r w:rsidR="00855CAF" w:rsidRPr="00B17E96">
        <w:rPr>
          <w:rFonts w:ascii="Times New Roman" w:hAnsi="Times New Roman" w:cs="Times New Roman"/>
          <w:sz w:val="28"/>
          <w:szCs w:val="28"/>
        </w:rPr>
        <w:t xml:space="preserve"> суд</w:t>
      </w:r>
      <w:r w:rsidR="00AB52EA">
        <w:rPr>
          <w:rFonts w:ascii="Times New Roman" w:hAnsi="Times New Roman" w:cs="Times New Roman"/>
          <w:sz w:val="28"/>
          <w:szCs w:val="28"/>
        </w:rPr>
        <w:t>ом</w:t>
      </w:r>
      <w:r w:rsidR="00855CAF" w:rsidRPr="00B17E96">
        <w:rPr>
          <w:rFonts w:ascii="Times New Roman" w:hAnsi="Times New Roman" w:cs="Times New Roman"/>
          <w:sz w:val="28"/>
          <w:szCs w:val="28"/>
        </w:rPr>
        <w:t xml:space="preserve"> республики Татарстан (Апелляционное определение от 25 июля 2016 г</w:t>
      </w:r>
      <w:r w:rsidR="008631A7">
        <w:rPr>
          <w:rFonts w:ascii="Times New Roman" w:hAnsi="Times New Roman" w:cs="Times New Roman"/>
          <w:sz w:val="28"/>
          <w:szCs w:val="28"/>
        </w:rPr>
        <w:t>ода</w:t>
      </w:r>
      <w:r w:rsidR="008631A7" w:rsidRPr="00B17E96">
        <w:rPr>
          <w:rFonts w:ascii="Times New Roman" w:hAnsi="Times New Roman" w:cs="Times New Roman"/>
          <w:sz w:val="28"/>
          <w:szCs w:val="28"/>
        </w:rPr>
        <w:t xml:space="preserve"> </w:t>
      </w:r>
      <w:r w:rsidR="00855CAF" w:rsidRPr="00B17E96">
        <w:rPr>
          <w:rFonts w:ascii="Times New Roman" w:hAnsi="Times New Roman" w:cs="Times New Roman"/>
          <w:sz w:val="28"/>
          <w:szCs w:val="28"/>
        </w:rPr>
        <w:t xml:space="preserve">по делу </w:t>
      </w:r>
      <w:r w:rsidR="000D1411">
        <w:rPr>
          <w:rFonts w:ascii="Times New Roman" w:hAnsi="Times New Roman" w:cs="Times New Roman"/>
          <w:sz w:val="28"/>
          <w:szCs w:val="28"/>
        </w:rPr>
        <w:t>№</w:t>
      </w:r>
      <w:r w:rsidR="000D1411" w:rsidRPr="00B17E96">
        <w:rPr>
          <w:rFonts w:ascii="Times New Roman" w:hAnsi="Times New Roman" w:cs="Times New Roman"/>
          <w:sz w:val="28"/>
          <w:szCs w:val="28"/>
        </w:rPr>
        <w:t xml:space="preserve"> </w:t>
      </w:r>
      <w:r w:rsidR="00855CAF" w:rsidRPr="00B17E96">
        <w:rPr>
          <w:rFonts w:ascii="Times New Roman" w:hAnsi="Times New Roman" w:cs="Times New Roman"/>
          <w:sz w:val="28"/>
          <w:szCs w:val="28"/>
        </w:rPr>
        <w:t>33-11286/2016)</w:t>
      </w:r>
      <w:r w:rsidR="0051121D" w:rsidRPr="00B17E96">
        <w:rPr>
          <w:rFonts w:ascii="Times New Roman" w:hAnsi="Times New Roman" w:cs="Times New Roman"/>
          <w:sz w:val="28"/>
          <w:szCs w:val="28"/>
        </w:rPr>
        <w:t xml:space="preserve">. Согласно материалам </w:t>
      </w:r>
      <w:r w:rsidR="004161CD">
        <w:rPr>
          <w:rFonts w:ascii="Times New Roman" w:hAnsi="Times New Roman" w:cs="Times New Roman"/>
          <w:sz w:val="28"/>
          <w:szCs w:val="28"/>
        </w:rPr>
        <w:t xml:space="preserve">указанного </w:t>
      </w:r>
      <w:r w:rsidR="0051121D" w:rsidRPr="00B17E96">
        <w:rPr>
          <w:rFonts w:ascii="Times New Roman" w:hAnsi="Times New Roman" w:cs="Times New Roman"/>
          <w:sz w:val="28"/>
          <w:szCs w:val="28"/>
        </w:rPr>
        <w:t>дела</w:t>
      </w:r>
      <w:r w:rsidR="004161CD">
        <w:rPr>
          <w:rFonts w:ascii="Times New Roman" w:hAnsi="Times New Roman" w:cs="Times New Roman"/>
          <w:sz w:val="28"/>
          <w:szCs w:val="28"/>
        </w:rPr>
        <w:t>,</w:t>
      </w:r>
      <w:r w:rsidR="00A60A58" w:rsidRPr="00B17E96">
        <w:rPr>
          <w:rFonts w:ascii="Times New Roman" w:hAnsi="Times New Roman" w:cs="Times New Roman"/>
          <w:sz w:val="28"/>
          <w:szCs w:val="28"/>
        </w:rPr>
        <w:t xml:space="preserve"> в</w:t>
      </w:r>
      <w:r w:rsidR="00433A25" w:rsidRPr="00B17E96">
        <w:rPr>
          <w:rFonts w:ascii="Times New Roman" w:hAnsi="Times New Roman" w:cs="Times New Roman"/>
          <w:sz w:val="28"/>
          <w:szCs w:val="28"/>
        </w:rPr>
        <w:t xml:space="preserve">оздушно-кабельная линия </w:t>
      </w:r>
      <w:r w:rsidR="00A60A58" w:rsidRPr="00B17E96">
        <w:rPr>
          <w:rFonts w:ascii="Times New Roman" w:hAnsi="Times New Roman" w:cs="Times New Roman"/>
          <w:sz w:val="28"/>
          <w:szCs w:val="28"/>
        </w:rPr>
        <w:t xml:space="preserve">была </w:t>
      </w:r>
      <w:r w:rsidR="00433A25" w:rsidRPr="00B17E96">
        <w:rPr>
          <w:rFonts w:ascii="Times New Roman" w:hAnsi="Times New Roman" w:cs="Times New Roman"/>
          <w:sz w:val="28"/>
          <w:szCs w:val="28"/>
        </w:rPr>
        <w:t xml:space="preserve">построена в 1966 году, </w:t>
      </w:r>
      <w:r w:rsidR="004161CD">
        <w:rPr>
          <w:rFonts w:ascii="Times New Roman" w:hAnsi="Times New Roman" w:cs="Times New Roman"/>
          <w:sz w:val="28"/>
          <w:szCs w:val="28"/>
        </w:rPr>
        <w:t>однако</w:t>
      </w:r>
      <w:r w:rsidR="00A60A58" w:rsidRPr="00B17E96">
        <w:rPr>
          <w:rFonts w:ascii="Times New Roman" w:hAnsi="Times New Roman" w:cs="Times New Roman"/>
          <w:sz w:val="28"/>
          <w:szCs w:val="28"/>
        </w:rPr>
        <w:t xml:space="preserve"> сведения об охранной зоне были внесены </w:t>
      </w:r>
      <w:r w:rsidR="000D1411">
        <w:rPr>
          <w:rFonts w:ascii="Times New Roman" w:hAnsi="Times New Roman" w:cs="Times New Roman"/>
          <w:sz w:val="28"/>
          <w:szCs w:val="28"/>
        </w:rPr>
        <w:t xml:space="preserve">в данные кадастра недвижимости </w:t>
      </w:r>
      <w:r w:rsidR="00A60A58" w:rsidRPr="00B17E96">
        <w:rPr>
          <w:rFonts w:ascii="Times New Roman" w:hAnsi="Times New Roman" w:cs="Times New Roman"/>
          <w:sz w:val="28"/>
          <w:szCs w:val="28"/>
        </w:rPr>
        <w:t xml:space="preserve">только в </w:t>
      </w:r>
      <w:r w:rsidR="00433A25" w:rsidRPr="00B17E96">
        <w:rPr>
          <w:rFonts w:ascii="Times New Roman" w:hAnsi="Times New Roman" w:cs="Times New Roman"/>
          <w:sz w:val="28"/>
          <w:szCs w:val="28"/>
        </w:rPr>
        <w:t xml:space="preserve">2012 </w:t>
      </w:r>
      <w:r w:rsidR="00A60A58" w:rsidRPr="00B17E96">
        <w:rPr>
          <w:rFonts w:ascii="Times New Roman" w:hAnsi="Times New Roman" w:cs="Times New Roman"/>
          <w:sz w:val="28"/>
          <w:szCs w:val="28"/>
        </w:rPr>
        <w:t>году.</w:t>
      </w:r>
      <w:r w:rsidR="004A0325" w:rsidRPr="00B17E96">
        <w:rPr>
          <w:rFonts w:ascii="Times New Roman" w:hAnsi="Times New Roman" w:cs="Times New Roman"/>
          <w:sz w:val="28"/>
          <w:szCs w:val="28"/>
        </w:rPr>
        <w:t xml:space="preserve"> Позиция истца </w:t>
      </w:r>
      <w:r w:rsidR="00372B5B" w:rsidRPr="00B17E96">
        <w:rPr>
          <w:rFonts w:ascii="Times New Roman" w:hAnsi="Times New Roman" w:cs="Times New Roman"/>
          <w:sz w:val="28"/>
          <w:szCs w:val="28"/>
        </w:rPr>
        <w:t>(</w:t>
      </w:r>
      <w:r w:rsidR="004A0325" w:rsidRPr="00B17E96">
        <w:rPr>
          <w:rFonts w:ascii="Times New Roman" w:hAnsi="Times New Roman" w:cs="Times New Roman"/>
          <w:sz w:val="28"/>
          <w:szCs w:val="28"/>
        </w:rPr>
        <w:t>собственника ЛЭП</w:t>
      </w:r>
      <w:r w:rsidR="00372B5B" w:rsidRPr="00B17E96">
        <w:rPr>
          <w:rFonts w:ascii="Times New Roman" w:hAnsi="Times New Roman" w:cs="Times New Roman"/>
          <w:sz w:val="28"/>
          <w:szCs w:val="28"/>
        </w:rPr>
        <w:t>)</w:t>
      </w:r>
      <w:r w:rsidR="004A0325" w:rsidRPr="00B17E96">
        <w:rPr>
          <w:rFonts w:ascii="Times New Roman" w:hAnsi="Times New Roman" w:cs="Times New Roman"/>
          <w:sz w:val="28"/>
          <w:szCs w:val="28"/>
        </w:rPr>
        <w:t xml:space="preserve"> была основана на том, что </w:t>
      </w:r>
      <w:r w:rsidR="00DE4FDC" w:rsidRPr="00B17E96">
        <w:rPr>
          <w:rFonts w:ascii="Times New Roman" w:hAnsi="Times New Roman" w:cs="Times New Roman"/>
          <w:sz w:val="28"/>
          <w:szCs w:val="28"/>
        </w:rPr>
        <w:t>отсутствие охранной зоны</w:t>
      </w:r>
      <w:r w:rsidR="000D1411">
        <w:rPr>
          <w:rFonts w:ascii="Times New Roman" w:hAnsi="Times New Roman" w:cs="Times New Roman"/>
          <w:sz w:val="28"/>
          <w:szCs w:val="28"/>
        </w:rPr>
        <w:t xml:space="preserve"> в документах кадастрового учета</w:t>
      </w:r>
      <w:r w:rsidR="00DE4FDC" w:rsidRPr="00B17E96">
        <w:rPr>
          <w:rFonts w:ascii="Times New Roman" w:hAnsi="Times New Roman" w:cs="Times New Roman"/>
          <w:sz w:val="28"/>
          <w:szCs w:val="28"/>
        </w:rPr>
        <w:t xml:space="preserve"> не </w:t>
      </w:r>
      <w:r w:rsidR="00134CD1" w:rsidRPr="00B17E96">
        <w:rPr>
          <w:rFonts w:ascii="Times New Roman" w:hAnsi="Times New Roman" w:cs="Times New Roman"/>
          <w:sz w:val="28"/>
          <w:szCs w:val="28"/>
        </w:rPr>
        <w:t xml:space="preserve">исключает действия её правового режима, возникающего </w:t>
      </w:r>
      <w:r w:rsidR="000D1411">
        <w:rPr>
          <w:rFonts w:ascii="Times New Roman" w:hAnsi="Times New Roman" w:cs="Times New Roman"/>
          <w:sz w:val="28"/>
          <w:szCs w:val="28"/>
        </w:rPr>
        <w:t>вследствие</w:t>
      </w:r>
      <w:r w:rsidR="000D1411" w:rsidRPr="00B17E96">
        <w:rPr>
          <w:rFonts w:ascii="Times New Roman" w:hAnsi="Times New Roman" w:cs="Times New Roman"/>
          <w:sz w:val="28"/>
          <w:szCs w:val="28"/>
        </w:rPr>
        <w:t xml:space="preserve"> </w:t>
      </w:r>
      <w:r w:rsidR="00DE4FDC" w:rsidRPr="00B17E96">
        <w:rPr>
          <w:rFonts w:ascii="Times New Roman" w:hAnsi="Times New Roman" w:cs="Times New Roman"/>
          <w:sz w:val="28"/>
          <w:szCs w:val="28"/>
        </w:rPr>
        <w:t>фактического существования линии электропередачи.</w:t>
      </w:r>
      <w:r w:rsidR="00C474DE" w:rsidRPr="00B17E96">
        <w:rPr>
          <w:rFonts w:ascii="Times New Roman" w:hAnsi="Times New Roman" w:cs="Times New Roman"/>
          <w:sz w:val="28"/>
          <w:szCs w:val="28"/>
        </w:rPr>
        <w:t xml:space="preserve"> </w:t>
      </w:r>
      <w:r w:rsidR="005D55E3">
        <w:rPr>
          <w:rFonts w:ascii="Times New Roman" w:hAnsi="Times New Roman" w:cs="Times New Roman"/>
          <w:sz w:val="28"/>
          <w:szCs w:val="28"/>
        </w:rPr>
        <w:t xml:space="preserve">Ответчиком в данном деле был гражданин – собственник гаража, возведенного в охранной зоне. </w:t>
      </w:r>
      <w:r w:rsidR="00C474DE" w:rsidRPr="00B17E96">
        <w:rPr>
          <w:rFonts w:ascii="Times New Roman" w:hAnsi="Times New Roman" w:cs="Times New Roman"/>
          <w:sz w:val="28"/>
          <w:szCs w:val="28"/>
        </w:rPr>
        <w:t>Следует отметить, что согл</w:t>
      </w:r>
      <w:r w:rsidR="005D55E3">
        <w:rPr>
          <w:rFonts w:ascii="Times New Roman" w:hAnsi="Times New Roman" w:cs="Times New Roman"/>
          <w:sz w:val="28"/>
          <w:szCs w:val="28"/>
        </w:rPr>
        <w:t>асно Постановлению Правительства</w:t>
      </w:r>
      <w:r w:rsidR="008A4F20">
        <w:rPr>
          <w:rFonts w:ascii="Times New Roman" w:hAnsi="Times New Roman" w:cs="Times New Roman"/>
          <w:sz w:val="28"/>
          <w:szCs w:val="28"/>
        </w:rPr>
        <w:t xml:space="preserve"> </w:t>
      </w:r>
      <w:r w:rsidR="008A4F20" w:rsidRPr="00B17E96">
        <w:rPr>
          <w:rFonts w:ascii="Times New Roman" w:hAnsi="Times New Roman" w:cs="Times New Roman"/>
          <w:sz w:val="28"/>
          <w:szCs w:val="28"/>
        </w:rPr>
        <w:t>от 24</w:t>
      </w:r>
      <w:r w:rsidR="00D6067F">
        <w:rPr>
          <w:rFonts w:ascii="Times New Roman" w:hAnsi="Times New Roman" w:cs="Times New Roman"/>
          <w:sz w:val="28"/>
          <w:szCs w:val="28"/>
        </w:rPr>
        <w:t xml:space="preserve"> февраля </w:t>
      </w:r>
      <w:r w:rsidR="008A4F20" w:rsidRPr="00B17E96">
        <w:rPr>
          <w:rFonts w:ascii="Times New Roman" w:hAnsi="Times New Roman" w:cs="Times New Roman"/>
          <w:sz w:val="28"/>
          <w:szCs w:val="28"/>
        </w:rPr>
        <w:t>2009</w:t>
      </w:r>
      <w:r w:rsidR="00D6067F">
        <w:rPr>
          <w:rFonts w:ascii="Times New Roman" w:hAnsi="Times New Roman" w:cs="Times New Roman"/>
          <w:sz w:val="28"/>
          <w:szCs w:val="28"/>
        </w:rPr>
        <w:t xml:space="preserve"> г</w:t>
      </w:r>
      <w:r w:rsidR="008631A7">
        <w:rPr>
          <w:rFonts w:ascii="Times New Roman" w:hAnsi="Times New Roman" w:cs="Times New Roman"/>
          <w:sz w:val="28"/>
          <w:szCs w:val="28"/>
        </w:rPr>
        <w:t>ода</w:t>
      </w:r>
      <w:r w:rsidR="008631A7" w:rsidRPr="00B17E96">
        <w:rPr>
          <w:rFonts w:ascii="Times New Roman" w:hAnsi="Times New Roman" w:cs="Times New Roman"/>
          <w:sz w:val="28"/>
          <w:szCs w:val="28"/>
        </w:rPr>
        <w:t xml:space="preserve"> </w:t>
      </w:r>
      <w:r w:rsidR="008A4F20" w:rsidRPr="00B17E96">
        <w:rPr>
          <w:rFonts w:ascii="Times New Roman" w:hAnsi="Times New Roman" w:cs="Times New Roman"/>
          <w:sz w:val="28"/>
          <w:szCs w:val="28"/>
        </w:rPr>
        <w:t>№ 160</w:t>
      </w:r>
      <w:r w:rsidR="00C474DE" w:rsidRPr="00B17E96">
        <w:rPr>
          <w:rFonts w:ascii="Times New Roman" w:hAnsi="Times New Roman" w:cs="Times New Roman"/>
          <w:sz w:val="28"/>
          <w:szCs w:val="28"/>
        </w:rPr>
        <w:t xml:space="preserve"> строительство </w:t>
      </w:r>
      <w:r w:rsidR="00BC1951" w:rsidRPr="00B17E96">
        <w:rPr>
          <w:rFonts w:ascii="Times New Roman" w:hAnsi="Times New Roman" w:cs="Times New Roman"/>
          <w:sz w:val="28"/>
          <w:szCs w:val="28"/>
        </w:rPr>
        <w:t xml:space="preserve">гаражей в охранной зоне ЛЭП запрещено, </w:t>
      </w:r>
      <w:r w:rsidR="004E5193" w:rsidRPr="00B17E96">
        <w:rPr>
          <w:rFonts w:ascii="Times New Roman" w:hAnsi="Times New Roman" w:cs="Times New Roman"/>
          <w:sz w:val="28"/>
          <w:szCs w:val="28"/>
        </w:rPr>
        <w:t xml:space="preserve">однако </w:t>
      </w:r>
      <w:r w:rsidR="00076243">
        <w:rPr>
          <w:rFonts w:ascii="Times New Roman" w:hAnsi="Times New Roman" w:cs="Times New Roman"/>
          <w:sz w:val="28"/>
          <w:szCs w:val="28"/>
        </w:rPr>
        <w:t>в</w:t>
      </w:r>
      <w:r w:rsidR="004E5193" w:rsidRPr="00B17E96">
        <w:rPr>
          <w:rFonts w:ascii="Times New Roman" w:hAnsi="Times New Roman" w:cs="Times New Roman"/>
          <w:sz w:val="28"/>
          <w:szCs w:val="28"/>
        </w:rPr>
        <w:t xml:space="preserve"> ранее действовавшей редакции п.</w:t>
      </w:r>
      <w:r w:rsidR="008A4F20">
        <w:rPr>
          <w:rFonts w:ascii="Times New Roman" w:hAnsi="Times New Roman" w:cs="Times New Roman"/>
          <w:sz w:val="28"/>
          <w:szCs w:val="28"/>
        </w:rPr>
        <w:t xml:space="preserve"> </w:t>
      </w:r>
      <w:r w:rsidR="004E5193" w:rsidRPr="00B17E96">
        <w:rPr>
          <w:rFonts w:ascii="Times New Roman" w:hAnsi="Times New Roman" w:cs="Times New Roman"/>
          <w:sz w:val="28"/>
          <w:szCs w:val="28"/>
        </w:rPr>
        <w:t xml:space="preserve">6 предусматривал исключение </w:t>
      </w:r>
      <w:r w:rsidR="008A4F20">
        <w:rPr>
          <w:rFonts w:ascii="Times New Roman" w:hAnsi="Times New Roman" w:cs="Times New Roman"/>
          <w:sz w:val="28"/>
          <w:szCs w:val="28"/>
        </w:rPr>
        <w:t xml:space="preserve">такого запрета </w:t>
      </w:r>
      <w:r w:rsidR="004E5193" w:rsidRPr="00B17E96">
        <w:rPr>
          <w:rFonts w:ascii="Times New Roman" w:hAnsi="Times New Roman" w:cs="Times New Roman"/>
          <w:sz w:val="28"/>
          <w:szCs w:val="28"/>
        </w:rPr>
        <w:t xml:space="preserve">для гаражей, </w:t>
      </w:r>
      <w:r w:rsidR="00D6067F" w:rsidRPr="00B17E96">
        <w:rPr>
          <w:rFonts w:ascii="Times New Roman" w:hAnsi="Times New Roman" w:cs="Times New Roman"/>
          <w:sz w:val="28"/>
          <w:szCs w:val="28"/>
        </w:rPr>
        <w:t>принадлежащи</w:t>
      </w:r>
      <w:r w:rsidR="00D6067F">
        <w:rPr>
          <w:rFonts w:ascii="Times New Roman" w:hAnsi="Times New Roman" w:cs="Times New Roman"/>
          <w:sz w:val="28"/>
          <w:szCs w:val="28"/>
        </w:rPr>
        <w:t>х</w:t>
      </w:r>
      <w:r w:rsidR="00D6067F" w:rsidRPr="00B17E96">
        <w:rPr>
          <w:rFonts w:ascii="Times New Roman" w:hAnsi="Times New Roman" w:cs="Times New Roman"/>
          <w:sz w:val="28"/>
          <w:szCs w:val="28"/>
        </w:rPr>
        <w:t xml:space="preserve"> </w:t>
      </w:r>
      <w:r w:rsidR="004E5193" w:rsidRPr="00B17E96">
        <w:rPr>
          <w:rFonts w:ascii="Times New Roman" w:hAnsi="Times New Roman" w:cs="Times New Roman"/>
          <w:sz w:val="28"/>
          <w:szCs w:val="28"/>
        </w:rPr>
        <w:t>физическим лицам.</w:t>
      </w:r>
      <w:r w:rsidR="00BC1951" w:rsidRPr="00B17E96">
        <w:rPr>
          <w:rFonts w:ascii="Times New Roman" w:hAnsi="Times New Roman" w:cs="Times New Roman"/>
          <w:sz w:val="28"/>
          <w:szCs w:val="28"/>
        </w:rPr>
        <w:t xml:space="preserve"> </w:t>
      </w:r>
    </w:p>
    <w:p w14:paraId="12EDE2DF" w14:textId="256921AC" w:rsidR="007A1AD9" w:rsidRDefault="00093FFF" w:rsidP="00DF4E2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Гараж ответчика был возведен до принятия </w:t>
      </w:r>
      <w:r w:rsidR="00BC1951" w:rsidRPr="00B17E96">
        <w:rPr>
          <w:rFonts w:ascii="Times New Roman" w:hAnsi="Times New Roman" w:cs="Times New Roman"/>
          <w:sz w:val="28"/>
          <w:szCs w:val="28"/>
        </w:rPr>
        <w:t>Постановлени</w:t>
      </w:r>
      <w:r>
        <w:rPr>
          <w:rFonts w:ascii="Times New Roman" w:hAnsi="Times New Roman" w:cs="Times New Roman"/>
          <w:sz w:val="28"/>
          <w:szCs w:val="28"/>
        </w:rPr>
        <w:t>я</w:t>
      </w:r>
      <w:r w:rsidR="00BC1951" w:rsidRPr="00B17E96">
        <w:rPr>
          <w:rFonts w:ascii="Times New Roman" w:hAnsi="Times New Roman" w:cs="Times New Roman"/>
          <w:sz w:val="28"/>
          <w:szCs w:val="28"/>
        </w:rPr>
        <w:t xml:space="preserve"> Правительства РФ от 26</w:t>
      </w:r>
      <w:r w:rsidR="00D6067F">
        <w:rPr>
          <w:rFonts w:ascii="Times New Roman" w:hAnsi="Times New Roman" w:cs="Times New Roman"/>
          <w:sz w:val="28"/>
          <w:szCs w:val="28"/>
        </w:rPr>
        <w:t xml:space="preserve"> августа </w:t>
      </w:r>
      <w:r w:rsidR="00BC1951" w:rsidRPr="00B17E96">
        <w:rPr>
          <w:rFonts w:ascii="Times New Roman" w:hAnsi="Times New Roman" w:cs="Times New Roman"/>
          <w:sz w:val="28"/>
          <w:szCs w:val="28"/>
        </w:rPr>
        <w:t>2013</w:t>
      </w:r>
      <w:r w:rsidR="008631A7">
        <w:rPr>
          <w:rFonts w:ascii="Times New Roman" w:hAnsi="Times New Roman" w:cs="Times New Roman"/>
          <w:sz w:val="28"/>
          <w:szCs w:val="28"/>
        </w:rPr>
        <w:t xml:space="preserve"> года</w:t>
      </w:r>
      <w:r w:rsidR="00BC1951" w:rsidRPr="00B17E96">
        <w:rPr>
          <w:rFonts w:ascii="Times New Roman" w:hAnsi="Times New Roman" w:cs="Times New Roman"/>
          <w:sz w:val="28"/>
          <w:szCs w:val="28"/>
        </w:rPr>
        <w:t xml:space="preserve"> №</w:t>
      </w:r>
      <w:r w:rsidR="00D6067F">
        <w:rPr>
          <w:rFonts w:ascii="Times New Roman" w:hAnsi="Times New Roman" w:cs="Times New Roman"/>
          <w:sz w:val="28"/>
          <w:szCs w:val="28"/>
        </w:rPr>
        <w:t xml:space="preserve"> </w:t>
      </w:r>
      <w:r w:rsidR="00BC1951" w:rsidRPr="00B17E96">
        <w:rPr>
          <w:rFonts w:ascii="Times New Roman" w:hAnsi="Times New Roman" w:cs="Times New Roman"/>
          <w:sz w:val="28"/>
          <w:szCs w:val="28"/>
        </w:rPr>
        <w:t>736</w:t>
      </w:r>
      <w:r w:rsidR="00525421" w:rsidRPr="00B17E96">
        <w:rPr>
          <w:rFonts w:ascii="Times New Roman" w:hAnsi="Times New Roman" w:cs="Times New Roman"/>
          <w:sz w:val="28"/>
          <w:szCs w:val="28"/>
        </w:rPr>
        <w:t xml:space="preserve"> </w:t>
      </w:r>
      <w:r w:rsidR="00BC1951" w:rsidRPr="00B17E96">
        <w:rPr>
          <w:rFonts w:ascii="Times New Roman" w:hAnsi="Times New Roman" w:cs="Times New Roman"/>
          <w:sz w:val="28"/>
          <w:szCs w:val="28"/>
        </w:rPr>
        <w:t>«О некоторых вопросах установления охранных зон объектов электросетевого хозяйства»</w:t>
      </w:r>
      <w:r w:rsidR="005D3F9B" w:rsidRPr="00B17E96">
        <w:rPr>
          <w:rFonts w:ascii="Times New Roman" w:hAnsi="Times New Roman" w:cs="Times New Roman"/>
          <w:sz w:val="28"/>
          <w:szCs w:val="28"/>
        </w:rPr>
        <w:t xml:space="preserve">, </w:t>
      </w:r>
      <w:r>
        <w:rPr>
          <w:rFonts w:ascii="Times New Roman" w:hAnsi="Times New Roman" w:cs="Times New Roman"/>
          <w:sz w:val="28"/>
          <w:szCs w:val="28"/>
        </w:rPr>
        <w:t xml:space="preserve">которым было </w:t>
      </w:r>
      <w:r w:rsidR="005D3F9B" w:rsidRPr="00B17E96">
        <w:rPr>
          <w:rFonts w:ascii="Times New Roman" w:hAnsi="Times New Roman" w:cs="Times New Roman"/>
          <w:sz w:val="28"/>
          <w:szCs w:val="28"/>
        </w:rPr>
        <w:t>уст</w:t>
      </w:r>
      <w:r>
        <w:rPr>
          <w:rFonts w:ascii="Times New Roman" w:hAnsi="Times New Roman" w:cs="Times New Roman"/>
          <w:sz w:val="28"/>
          <w:szCs w:val="28"/>
        </w:rPr>
        <w:t>ранено</w:t>
      </w:r>
      <w:r w:rsidR="005D3F9B" w:rsidRPr="00B17E96">
        <w:rPr>
          <w:rFonts w:ascii="Times New Roman" w:hAnsi="Times New Roman" w:cs="Times New Roman"/>
          <w:sz w:val="28"/>
          <w:szCs w:val="28"/>
        </w:rPr>
        <w:t xml:space="preserve"> исключение для гаражей, принадлежащих физическим лицам (п. «б» п. 9),</w:t>
      </w:r>
      <w:r w:rsidR="00C62D73" w:rsidRPr="00B17E96">
        <w:rPr>
          <w:rFonts w:ascii="Times New Roman" w:hAnsi="Times New Roman" w:cs="Times New Roman"/>
          <w:sz w:val="28"/>
          <w:szCs w:val="28"/>
        </w:rPr>
        <w:t xml:space="preserve"> то есть по действовавшему на момент возведения гаража закон</w:t>
      </w:r>
      <w:r w:rsidR="004E5193" w:rsidRPr="00B17E96">
        <w:rPr>
          <w:rFonts w:ascii="Times New Roman" w:hAnsi="Times New Roman" w:cs="Times New Roman"/>
          <w:sz w:val="28"/>
          <w:szCs w:val="28"/>
        </w:rPr>
        <w:t>одательству строительство</w:t>
      </w:r>
      <w:r w:rsidR="00EA556B" w:rsidRPr="00B17E96">
        <w:rPr>
          <w:rFonts w:ascii="Times New Roman" w:hAnsi="Times New Roman" w:cs="Times New Roman"/>
          <w:sz w:val="28"/>
          <w:szCs w:val="28"/>
        </w:rPr>
        <w:t xml:space="preserve"> допускалось</w:t>
      </w:r>
      <w:r w:rsidR="00C62D73" w:rsidRPr="00B17E96">
        <w:rPr>
          <w:rFonts w:ascii="Times New Roman" w:hAnsi="Times New Roman" w:cs="Times New Roman"/>
          <w:sz w:val="28"/>
          <w:szCs w:val="28"/>
        </w:rPr>
        <w:t>.</w:t>
      </w:r>
      <w:r w:rsidR="0002475F" w:rsidRPr="00B17E96">
        <w:rPr>
          <w:rFonts w:ascii="Times New Roman" w:hAnsi="Times New Roman" w:cs="Times New Roman"/>
          <w:sz w:val="28"/>
          <w:szCs w:val="28"/>
        </w:rPr>
        <w:t xml:space="preserve"> Постановление Правительства </w:t>
      </w:r>
      <w:r w:rsidR="0002475F" w:rsidRPr="00B17E96">
        <w:rPr>
          <w:rFonts w:ascii="Times New Roman" w:hAnsi="Times New Roman" w:cs="Times New Roman"/>
          <w:sz w:val="28"/>
          <w:szCs w:val="28"/>
        </w:rPr>
        <w:lastRenderedPageBreak/>
        <w:t>РФ №</w:t>
      </w:r>
      <w:r w:rsidR="00D6067F">
        <w:rPr>
          <w:rFonts w:ascii="Times New Roman" w:hAnsi="Times New Roman" w:cs="Times New Roman"/>
          <w:sz w:val="28"/>
          <w:szCs w:val="28"/>
        </w:rPr>
        <w:t xml:space="preserve"> </w:t>
      </w:r>
      <w:r w:rsidR="0002475F" w:rsidRPr="00B17E96">
        <w:rPr>
          <w:rFonts w:ascii="Times New Roman" w:hAnsi="Times New Roman" w:cs="Times New Roman"/>
          <w:sz w:val="28"/>
          <w:szCs w:val="28"/>
        </w:rPr>
        <w:t>736 распространяется только на объекты, построенные после его вступления в силу.</w:t>
      </w:r>
      <w:r w:rsidR="00C62D73" w:rsidRPr="00B17E96">
        <w:rPr>
          <w:rFonts w:ascii="Times New Roman" w:hAnsi="Times New Roman" w:cs="Times New Roman"/>
          <w:sz w:val="28"/>
          <w:szCs w:val="28"/>
        </w:rPr>
        <w:t xml:space="preserve"> </w:t>
      </w:r>
      <w:r w:rsidR="008631A7">
        <w:rPr>
          <w:rFonts w:ascii="Times New Roman" w:hAnsi="Times New Roman" w:cs="Times New Roman"/>
          <w:sz w:val="28"/>
          <w:szCs w:val="28"/>
        </w:rPr>
        <w:t>Руководствуясь</w:t>
      </w:r>
      <w:r w:rsidR="008631A7" w:rsidRPr="00B17E96">
        <w:rPr>
          <w:rFonts w:ascii="Times New Roman" w:hAnsi="Times New Roman" w:cs="Times New Roman"/>
          <w:sz w:val="28"/>
          <w:szCs w:val="28"/>
        </w:rPr>
        <w:t xml:space="preserve"> </w:t>
      </w:r>
      <w:r w:rsidR="00944960" w:rsidRPr="00B17E96">
        <w:rPr>
          <w:rFonts w:ascii="Times New Roman" w:hAnsi="Times New Roman" w:cs="Times New Roman"/>
          <w:sz w:val="28"/>
          <w:szCs w:val="28"/>
        </w:rPr>
        <w:t>указанным</w:t>
      </w:r>
      <w:r w:rsidR="008631A7">
        <w:rPr>
          <w:rFonts w:ascii="Times New Roman" w:hAnsi="Times New Roman" w:cs="Times New Roman"/>
          <w:sz w:val="28"/>
          <w:szCs w:val="28"/>
        </w:rPr>
        <w:t>и</w:t>
      </w:r>
      <w:r w:rsidR="00944960" w:rsidRPr="00B17E96">
        <w:rPr>
          <w:rFonts w:ascii="Times New Roman" w:hAnsi="Times New Roman" w:cs="Times New Roman"/>
          <w:sz w:val="28"/>
          <w:szCs w:val="28"/>
        </w:rPr>
        <w:t xml:space="preserve"> нормам</w:t>
      </w:r>
      <w:r w:rsidR="008631A7">
        <w:rPr>
          <w:rFonts w:ascii="Times New Roman" w:hAnsi="Times New Roman" w:cs="Times New Roman"/>
          <w:sz w:val="28"/>
          <w:szCs w:val="28"/>
        </w:rPr>
        <w:t>и</w:t>
      </w:r>
      <w:r w:rsidR="00944960" w:rsidRPr="00B17E96">
        <w:rPr>
          <w:rFonts w:ascii="Times New Roman" w:hAnsi="Times New Roman" w:cs="Times New Roman"/>
          <w:sz w:val="28"/>
          <w:szCs w:val="28"/>
        </w:rPr>
        <w:t>,</w:t>
      </w:r>
      <w:r w:rsidR="00525421" w:rsidRPr="00B17E96">
        <w:rPr>
          <w:rFonts w:ascii="Times New Roman" w:hAnsi="Times New Roman" w:cs="Times New Roman"/>
          <w:sz w:val="28"/>
          <w:szCs w:val="28"/>
        </w:rPr>
        <w:t xml:space="preserve"> суд </w:t>
      </w:r>
      <w:r w:rsidR="00516541" w:rsidRPr="00B17E96">
        <w:rPr>
          <w:rFonts w:ascii="Times New Roman" w:hAnsi="Times New Roman" w:cs="Times New Roman"/>
          <w:sz w:val="28"/>
          <w:szCs w:val="28"/>
        </w:rPr>
        <w:t xml:space="preserve">отметил, что </w:t>
      </w:r>
      <w:r w:rsidR="00E05022" w:rsidRPr="00B17E96">
        <w:rPr>
          <w:rFonts w:ascii="Times New Roman" w:hAnsi="Times New Roman" w:cs="Times New Roman"/>
          <w:sz w:val="28"/>
          <w:szCs w:val="28"/>
        </w:rPr>
        <w:t>в период стр</w:t>
      </w:r>
      <w:r w:rsidR="00DE021C">
        <w:rPr>
          <w:rFonts w:ascii="Times New Roman" w:hAnsi="Times New Roman" w:cs="Times New Roman"/>
          <w:sz w:val="28"/>
          <w:szCs w:val="28"/>
        </w:rPr>
        <w:t>оительства охранные зоны ЛЭП</w:t>
      </w:r>
      <w:r w:rsidR="00E05022" w:rsidRPr="00B17E96">
        <w:rPr>
          <w:rFonts w:ascii="Times New Roman" w:hAnsi="Times New Roman" w:cs="Times New Roman"/>
          <w:sz w:val="28"/>
          <w:szCs w:val="28"/>
        </w:rPr>
        <w:t xml:space="preserve"> не были в уст</w:t>
      </w:r>
      <w:r w:rsidR="00944960" w:rsidRPr="00B17E96">
        <w:rPr>
          <w:rFonts w:ascii="Times New Roman" w:hAnsi="Times New Roman" w:cs="Times New Roman"/>
          <w:sz w:val="28"/>
          <w:szCs w:val="28"/>
        </w:rPr>
        <w:t>ановленном порядке внесены в государственный кадастр недвижимости</w:t>
      </w:r>
      <w:r w:rsidR="00E05022" w:rsidRPr="00B17E96">
        <w:rPr>
          <w:rFonts w:ascii="Times New Roman" w:hAnsi="Times New Roman" w:cs="Times New Roman"/>
          <w:sz w:val="28"/>
          <w:szCs w:val="28"/>
        </w:rPr>
        <w:t xml:space="preserve">, </w:t>
      </w:r>
      <w:r w:rsidR="00637647" w:rsidRPr="00B17E96">
        <w:rPr>
          <w:rFonts w:ascii="Times New Roman" w:hAnsi="Times New Roman" w:cs="Times New Roman"/>
          <w:sz w:val="28"/>
          <w:szCs w:val="28"/>
        </w:rPr>
        <w:t>следовательно</w:t>
      </w:r>
      <w:r w:rsidR="006340B2">
        <w:rPr>
          <w:rFonts w:ascii="Times New Roman" w:hAnsi="Times New Roman" w:cs="Times New Roman"/>
          <w:sz w:val="28"/>
          <w:szCs w:val="28"/>
        </w:rPr>
        <w:t>,</w:t>
      </w:r>
      <w:r w:rsidR="00637647" w:rsidRPr="00B17E96">
        <w:rPr>
          <w:rFonts w:ascii="Times New Roman" w:hAnsi="Times New Roman" w:cs="Times New Roman"/>
          <w:sz w:val="28"/>
          <w:szCs w:val="28"/>
        </w:rPr>
        <w:t xml:space="preserve"> участок ответчика обременен такой зоной</w:t>
      </w:r>
      <w:r w:rsidR="00163446" w:rsidRPr="00B17E96">
        <w:rPr>
          <w:rFonts w:ascii="Times New Roman" w:hAnsi="Times New Roman" w:cs="Times New Roman"/>
          <w:sz w:val="28"/>
          <w:szCs w:val="28"/>
        </w:rPr>
        <w:t xml:space="preserve"> не был. Суд подчеркнул, что снос</w:t>
      </w:r>
      <w:r w:rsidR="00637647" w:rsidRPr="00B17E96">
        <w:rPr>
          <w:rFonts w:ascii="Times New Roman" w:hAnsi="Times New Roman" w:cs="Times New Roman"/>
          <w:sz w:val="28"/>
          <w:szCs w:val="28"/>
        </w:rPr>
        <w:t xml:space="preserve"> </w:t>
      </w:r>
      <w:r w:rsidR="000628FC" w:rsidRPr="00B17E96">
        <w:rPr>
          <w:rFonts w:ascii="Times New Roman" w:hAnsi="Times New Roman" w:cs="Times New Roman"/>
          <w:sz w:val="28"/>
          <w:szCs w:val="28"/>
        </w:rPr>
        <w:t xml:space="preserve">самовольной постройки является </w:t>
      </w:r>
      <w:r w:rsidR="00637647" w:rsidRPr="00B17E96">
        <w:rPr>
          <w:rFonts w:ascii="Times New Roman" w:hAnsi="Times New Roman" w:cs="Times New Roman"/>
          <w:sz w:val="28"/>
          <w:szCs w:val="28"/>
        </w:rPr>
        <w:t>к</w:t>
      </w:r>
      <w:r w:rsidR="000628FC" w:rsidRPr="00B17E96">
        <w:rPr>
          <w:rFonts w:ascii="Times New Roman" w:hAnsi="Times New Roman" w:cs="Times New Roman"/>
          <w:sz w:val="28"/>
          <w:szCs w:val="28"/>
        </w:rPr>
        <w:t>р</w:t>
      </w:r>
      <w:r w:rsidR="00637647" w:rsidRPr="00B17E96">
        <w:rPr>
          <w:rFonts w:ascii="Times New Roman" w:hAnsi="Times New Roman" w:cs="Times New Roman"/>
          <w:sz w:val="28"/>
          <w:szCs w:val="28"/>
        </w:rPr>
        <w:t>а</w:t>
      </w:r>
      <w:r w:rsidR="000628FC" w:rsidRPr="00B17E96">
        <w:rPr>
          <w:rFonts w:ascii="Times New Roman" w:hAnsi="Times New Roman" w:cs="Times New Roman"/>
          <w:sz w:val="28"/>
          <w:szCs w:val="28"/>
        </w:rPr>
        <w:t>й</w:t>
      </w:r>
      <w:r w:rsidR="00637647" w:rsidRPr="00B17E96">
        <w:rPr>
          <w:rFonts w:ascii="Times New Roman" w:hAnsi="Times New Roman" w:cs="Times New Roman"/>
          <w:sz w:val="28"/>
          <w:szCs w:val="28"/>
        </w:rPr>
        <w:t>ней мерой</w:t>
      </w:r>
      <w:r w:rsidR="000628FC" w:rsidRPr="00B17E96">
        <w:rPr>
          <w:rFonts w:ascii="Times New Roman" w:hAnsi="Times New Roman" w:cs="Times New Roman"/>
          <w:sz w:val="28"/>
          <w:szCs w:val="28"/>
        </w:rPr>
        <w:t>, применение которой должно быть обусловлено нарушением прав и охраняемых законом интересов граждан и юридических лиц,</w:t>
      </w:r>
      <w:r w:rsidR="0016075C" w:rsidRPr="00B17E96">
        <w:rPr>
          <w:rFonts w:ascii="Times New Roman" w:hAnsi="Times New Roman" w:cs="Times New Roman"/>
          <w:sz w:val="28"/>
          <w:szCs w:val="28"/>
        </w:rPr>
        <w:t xml:space="preserve"> созданием угрозы жизни и здоровью граждан при наличии неустранимости и существенности </w:t>
      </w:r>
      <w:r w:rsidR="007A1AD9" w:rsidRPr="00B17E96">
        <w:rPr>
          <w:rFonts w:ascii="Times New Roman" w:hAnsi="Times New Roman" w:cs="Times New Roman"/>
          <w:sz w:val="28"/>
          <w:szCs w:val="28"/>
        </w:rPr>
        <w:t>таки</w:t>
      </w:r>
      <w:r w:rsidR="007A1AD9">
        <w:rPr>
          <w:rFonts w:ascii="Times New Roman" w:hAnsi="Times New Roman" w:cs="Times New Roman"/>
          <w:sz w:val="28"/>
          <w:szCs w:val="28"/>
        </w:rPr>
        <w:t>х</w:t>
      </w:r>
      <w:r w:rsidR="007A1AD9" w:rsidRPr="00B17E96">
        <w:rPr>
          <w:rFonts w:ascii="Times New Roman" w:hAnsi="Times New Roman" w:cs="Times New Roman"/>
          <w:sz w:val="28"/>
          <w:szCs w:val="28"/>
        </w:rPr>
        <w:t xml:space="preserve"> </w:t>
      </w:r>
      <w:r w:rsidR="0016075C" w:rsidRPr="00B17E96">
        <w:rPr>
          <w:rFonts w:ascii="Times New Roman" w:hAnsi="Times New Roman" w:cs="Times New Roman"/>
          <w:sz w:val="28"/>
          <w:szCs w:val="28"/>
        </w:rPr>
        <w:t xml:space="preserve">нарушений. </w:t>
      </w:r>
    </w:p>
    <w:p w14:paraId="4B2543CD" w14:textId="56E8E0A1" w:rsidR="008631A7" w:rsidRDefault="00F10D16" w:rsidP="00DF4E2E">
      <w:pPr>
        <w:spacing w:line="360" w:lineRule="auto"/>
        <w:ind w:firstLine="708"/>
        <w:jc w:val="both"/>
        <w:rPr>
          <w:rFonts w:ascii="Times New Roman" w:hAnsi="Times New Roman" w:cs="Times New Roman"/>
          <w:sz w:val="28"/>
          <w:szCs w:val="28"/>
        </w:rPr>
      </w:pPr>
      <w:r w:rsidRPr="00B17E96">
        <w:rPr>
          <w:rFonts w:ascii="Times New Roman" w:hAnsi="Times New Roman" w:cs="Times New Roman"/>
          <w:sz w:val="28"/>
          <w:szCs w:val="28"/>
        </w:rPr>
        <w:t>Ана</w:t>
      </w:r>
      <w:r w:rsidR="003B6DA8" w:rsidRPr="00B17E96">
        <w:rPr>
          <w:rFonts w:ascii="Times New Roman" w:hAnsi="Times New Roman" w:cs="Times New Roman"/>
          <w:sz w:val="28"/>
          <w:szCs w:val="28"/>
        </w:rPr>
        <w:t>логичны</w:t>
      </w:r>
      <w:r w:rsidR="00331790" w:rsidRPr="00B17E96">
        <w:rPr>
          <w:rFonts w:ascii="Times New Roman" w:hAnsi="Times New Roman" w:cs="Times New Roman"/>
          <w:sz w:val="28"/>
          <w:szCs w:val="28"/>
        </w:rPr>
        <w:t>й вывод</w:t>
      </w:r>
      <w:r w:rsidR="004161CD">
        <w:rPr>
          <w:rFonts w:ascii="Times New Roman" w:hAnsi="Times New Roman" w:cs="Times New Roman"/>
          <w:sz w:val="28"/>
          <w:szCs w:val="28"/>
        </w:rPr>
        <w:t>, заключающийся в</w:t>
      </w:r>
      <w:r w:rsidR="00331790" w:rsidRPr="00B17E96">
        <w:rPr>
          <w:rFonts w:ascii="Times New Roman" w:hAnsi="Times New Roman" w:cs="Times New Roman"/>
          <w:sz w:val="28"/>
          <w:szCs w:val="28"/>
        </w:rPr>
        <w:t xml:space="preserve"> том, что</w:t>
      </w:r>
      <w:r w:rsidR="007A1AD9">
        <w:rPr>
          <w:rFonts w:ascii="Times New Roman" w:hAnsi="Times New Roman" w:cs="Times New Roman"/>
          <w:sz w:val="28"/>
          <w:szCs w:val="28"/>
        </w:rPr>
        <w:t xml:space="preserve"> охранная</w:t>
      </w:r>
      <w:r w:rsidR="00331790" w:rsidRPr="00B17E96">
        <w:rPr>
          <w:rFonts w:ascii="Times New Roman" w:hAnsi="Times New Roman" w:cs="Times New Roman"/>
          <w:sz w:val="28"/>
          <w:szCs w:val="28"/>
        </w:rPr>
        <w:t xml:space="preserve"> зона, не</w:t>
      </w:r>
      <w:r w:rsidR="00677C06">
        <w:rPr>
          <w:rFonts w:ascii="Times New Roman" w:hAnsi="Times New Roman" w:cs="Times New Roman"/>
          <w:sz w:val="28"/>
          <w:szCs w:val="28"/>
        </w:rPr>
        <w:t xml:space="preserve"> внесенная в государственный кадастр недвижимости</w:t>
      </w:r>
      <w:r w:rsidR="00331790" w:rsidRPr="00B17E96">
        <w:rPr>
          <w:rFonts w:ascii="Times New Roman" w:hAnsi="Times New Roman" w:cs="Times New Roman"/>
          <w:sz w:val="28"/>
          <w:szCs w:val="28"/>
        </w:rPr>
        <w:t>,</w:t>
      </w:r>
      <w:r w:rsidR="003B6DA8" w:rsidRPr="00B17E96">
        <w:rPr>
          <w:rFonts w:ascii="Times New Roman" w:hAnsi="Times New Roman" w:cs="Times New Roman"/>
          <w:sz w:val="28"/>
          <w:szCs w:val="28"/>
        </w:rPr>
        <w:t xml:space="preserve"> не имеет правового значения и не может обременять земельные участки собственников, </w:t>
      </w:r>
      <w:r w:rsidR="00D13446" w:rsidRPr="00B17E96">
        <w:rPr>
          <w:rFonts w:ascii="Times New Roman" w:hAnsi="Times New Roman" w:cs="Times New Roman"/>
          <w:sz w:val="28"/>
          <w:szCs w:val="28"/>
        </w:rPr>
        <w:t>содержится в а</w:t>
      </w:r>
      <w:r w:rsidR="000A16E9" w:rsidRPr="00B17E96">
        <w:rPr>
          <w:rFonts w:ascii="Times New Roman" w:hAnsi="Times New Roman" w:cs="Times New Roman"/>
          <w:sz w:val="28"/>
          <w:szCs w:val="28"/>
        </w:rPr>
        <w:t>пелляционных</w:t>
      </w:r>
      <w:r w:rsidR="003B6DA8" w:rsidRPr="00B17E96">
        <w:rPr>
          <w:rFonts w:ascii="Times New Roman" w:hAnsi="Times New Roman" w:cs="Times New Roman"/>
          <w:sz w:val="28"/>
          <w:szCs w:val="28"/>
        </w:rPr>
        <w:t xml:space="preserve"> определени</w:t>
      </w:r>
      <w:r w:rsidR="000A16E9" w:rsidRPr="00B17E96">
        <w:rPr>
          <w:rFonts w:ascii="Times New Roman" w:hAnsi="Times New Roman" w:cs="Times New Roman"/>
          <w:sz w:val="28"/>
          <w:szCs w:val="28"/>
        </w:rPr>
        <w:t>ях</w:t>
      </w:r>
      <w:r w:rsidR="000628FC" w:rsidRPr="00B17E96">
        <w:rPr>
          <w:rFonts w:ascii="Times New Roman" w:hAnsi="Times New Roman" w:cs="Times New Roman"/>
          <w:sz w:val="28"/>
          <w:szCs w:val="28"/>
        </w:rPr>
        <w:t xml:space="preserve"> </w:t>
      </w:r>
      <w:r w:rsidR="003B6DA8" w:rsidRPr="00B17E96">
        <w:rPr>
          <w:rFonts w:ascii="Times New Roman" w:hAnsi="Times New Roman" w:cs="Times New Roman"/>
          <w:sz w:val="28"/>
          <w:szCs w:val="28"/>
        </w:rPr>
        <w:t>Верховного суда республики Татарстан от 4 июля 2016 г</w:t>
      </w:r>
      <w:r w:rsidR="008631A7">
        <w:rPr>
          <w:rFonts w:ascii="Times New Roman" w:hAnsi="Times New Roman" w:cs="Times New Roman"/>
          <w:sz w:val="28"/>
          <w:szCs w:val="28"/>
        </w:rPr>
        <w:t>ода</w:t>
      </w:r>
      <w:r w:rsidR="008631A7" w:rsidRPr="00B17E96">
        <w:rPr>
          <w:rFonts w:ascii="Times New Roman" w:hAnsi="Times New Roman" w:cs="Times New Roman"/>
          <w:sz w:val="28"/>
          <w:szCs w:val="28"/>
        </w:rPr>
        <w:t xml:space="preserve"> </w:t>
      </w:r>
      <w:r w:rsidR="003B6DA8" w:rsidRPr="00B17E96">
        <w:rPr>
          <w:rFonts w:ascii="Times New Roman" w:hAnsi="Times New Roman" w:cs="Times New Roman"/>
          <w:sz w:val="28"/>
          <w:szCs w:val="28"/>
        </w:rPr>
        <w:t xml:space="preserve">по делу </w:t>
      </w:r>
      <w:r w:rsidR="007A1AD9">
        <w:rPr>
          <w:rFonts w:ascii="Times New Roman" w:hAnsi="Times New Roman" w:cs="Times New Roman"/>
          <w:sz w:val="28"/>
          <w:szCs w:val="28"/>
        </w:rPr>
        <w:t>№</w:t>
      </w:r>
      <w:r w:rsidR="007A1AD9" w:rsidRPr="00B17E96">
        <w:rPr>
          <w:rFonts w:ascii="Times New Roman" w:hAnsi="Times New Roman" w:cs="Times New Roman"/>
          <w:sz w:val="28"/>
          <w:szCs w:val="28"/>
        </w:rPr>
        <w:t xml:space="preserve"> </w:t>
      </w:r>
      <w:r w:rsidR="003B6DA8" w:rsidRPr="00B17E96">
        <w:rPr>
          <w:rFonts w:ascii="Times New Roman" w:hAnsi="Times New Roman" w:cs="Times New Roman"/>
          <w:sz w:val="28"/>
          <w:szCs w:val="28"/>
        </w:rPr>
        <w:t>33-11212/2016</w:t>
      </w:r>
      <w:r w:rsidR="000A16E9" w:rsidRPr="00B17E96">
        <w:rPr>
          <w:rFonts w:ascii="Times New Roman" w:hAnsi="Times New Roman" w:cs="Times New Roman"/>
          <w:sz w:val="28"/>
          <w:szCs w:val="28"/>
        </w:rPr>
        <w:t>, от 23 июня 2016 г</w:t>
      </w:r>
      <w:r w:rsidR="008631A7">
        <w:rPr>
          <w:rFonts w:ascii="Times New Roman" w:hAnsi="Times New Roman" w:cs="Times New Roman"/>
          <w:sz w:val="28"/>
          <w:szCs w:val="28"/>
        </w:rPr>
        <w:t xml:space="preserve">ода </w:t>
      </w:r>
      <w:r w:rsidR="000A16E9" w:rsidRPr="00B17E96">
        <w:rPr>
          <w:rFonts w:ascii="Times New Roman" w:hAnsi="Times New Roman" w:cs="Times New Roman"/>
          <w:sz w:val="28"/>
          <w:szCs w:val="28"/>
        </w:rPr>
        <w:t xml:space="preserve">по делу </w:t>
      </w:r>
      <w:r w:rsidR="00D86364">
        <w:rPr>
          <w:rFonts w:ascii="Times New Roman" w:hAnsi="Times New Roman" w:cs="Times New Roman"/>
          <w:sz w:val="28"/>
          <w:szCs w:val="28"/>
        </w:rPr>
        <w:t>№</w:t>
      </w:r>
      <w:r w:rsidR="00D86364" w:rsidRPr="00B17E96">
        <w:rPr>
          <w:rFonts w:ascii="Times New Roman" w:hAnsi="Times New Roman" w:cs="Times New Roman"/>
          <w:sz w:val="28"/>
          <w:szCs w:val="28"/>
        </w:rPr>
        <w:t xml:space="preserve"> </w:t>
      </w:r>
      <w:r w:rsidR="000A16E9" w:rsidRPr="00B17E96">
        <w:rPr>
          <w:rFonts w:ascii="Times New Roman" w:hAnsi="Times New Roman" w:cs="Times New Roman"/>
          <w:sz w:val="28"/>
          <w:szCs w:val="28"/>
        </w:rPr>
        <w:t>33-10569/2016</w:t>
      </w:r>
      <w:r w:rsidR="001D60F4" w:rsidRPr="00B17E96">
        <w:rPr>
          <w:rFonts w:ascii="Times New Roman" w:hAnsi="Times New Roman" w:cs="Times New Roman"/>
          <w:sz w:val="28"/>
          <w:szCs w:val="28"/>
        </w:rPr>
        <w:t>, от 9 июня 2014 г</w:t>
      </w:r>
      <w:r w:rsidR="008631A7">
        <w:rPr>
          <w:rFonts w:ascii="Times New Roman" w:hAnsi="Times New Roman" w:cs="Times New Roman"/>
          <w:sz w:val="28"/>
          <w:szCs w:val="28"/>
        </w:rPr>
        <w:t>ода</w:t>
      </w:r>
      <w:r w:rsidR="008631A7" w:rsidRPr="00B17E96">
        <w:rPr>
          <w:rFonts w:ascii="Times New Roman" w:hAnsi="Times New Roman" w:cs="Times New Roman"/>
          <w:sz w:val="28"/>
          <w:szCs w:val="28"/>
        </w:rPr>
        <w:t xml:space="preserve"> </w:t>
      </w:r>
      <w:r w:rsidR="001D60F4" w:rsidRPr="00B17E96">
        <w:rPr>
          <w:rFonts w:ascii="Times New Roman" w:hAnsi="Times New Roman" w:cs="Times New Roman"/>
          <w:sz w:val="28"/>
          <w:szCs w:val="28"/>
        </w:rPr>
        <w:t xml:space="preserve">по делу </w:t>
      </w:r>
      <w:r w:rsidR="00D86364">
        <w:rPr>
          <w:rFonts w:ascii="Times New Roman" w:hAnsi="Times New Roman" w:cs="Times New Roman"/>
          <w:sz w:val="28"/>
          <w:szCs w:val="28"/>
        </w:rPr>
        <w:t>№</w:t>
      </w:r>
      <w:r w:rsidR="00D86364" w:rsidRPr="00B17E96">
        <w:rPr>
          <w:rFonts w:ascii="Times New Roman" w:hAnsi="Times New Roman" w:cs="Times New Roman"/>
          <w:sz w:val="28"/>
          <w:szCs w:val="28"/>
        </w:rPr>
        <w:t xml:space="preserve"> </w:t>
      </w:r>
      <w:r w:rsidR="001D60F4" w:rsidRPr="00B17E96">
        <w:rPr>
          <w:rFonts w:ascii="Times New Roman" w:hAnsi="Times New Roman" w:cs="Times New Roman"/>
          <w:sz w:val="28"/>
          <w:szCs w:val="28"/>
        </w:rPr>
        <w:t xml:space="preserve">33-7828/2014, а также </w:t>
      </w:r>
      <w:r w:rsidR="00D13446" w:rsidRPr="00B17E96">
        <w:rPr>
          <w:rFonts w:ascii="Times New Roman" w:hAnsi="Times New Roman" w:cs="Times New Roman"/>
          <w:sz w:val="28"/>
          <w:szCs w:val="28"/>
        </w:rPr>
        <w:t>в а</w:t>
      </w:r>
      <w:r w:rsidR="00331790" w:rsidRPr="00B17E96">
        <w:rPr>
          <w:rFonts w:ascii="Times New Roman" w:hAnsi="Times New Roman" w:cs="Times New Roman"/>
          <w:sz w:val="28"/>
          <w:szCs w:val="28"/>
        </w:rPr>
        <w:t>пелляционном определении Алтайского краевого суда от 27 октября 2015 г</w:t>
      </w:r>
      <w:r w:rsidR="008631A7">
        <w:rPr>
          <w:rFonts w:ascii="Times New Roman" w:hAnsi="Times New Roman" w:cs="Times New Roman"/>
          <w:sz w:val="28"/>
          <w:szCs w:val="28"/>
        </w:rPr>
        <w:t>ода</w:t>
      </w:r>
      <w:r w:rsidR="008631A7" w:rsidRPr="00B17E96">
        <w:rPr>
          <w:rFonts w:ascii="Times New Roman" w:hAnsi="Times New Roman" w:cs="Times New Roman"/>
          <w:sz w:val="28"/>
          <w:szCs w:val="28"/>
        </w:rPr>
        <w:t xml:space="preserve"> </w:t>
      </w:r>
      <w:r w:rsidR="00331790" w:rsidRPr="00B17E96">
        <w:rPr>
          <w:rFonts w:ascii="Times New Roman" w:hAnsi="Times New Roman" w:cs="Times New Roman"/>
          <w:sz w:val="28"/>
          <w:szCs w:val="28"/>
        </w:rPr>
        <w:t xml:space="preserve">по делу </w:t>
      </w:r>
      <w:r w:rsidR="00D86364">
        <w:rPr>
          <w:rFonts w:ascii="Times New Roman" w:hAnsi="Times New Roman" w:cs="Times New Roman"/>
          <w:sz w:val="28"/>
          <w:szCs w:val="28"/>
        </w:rPr>
        <w:t>№</w:t>
      </w:r>
      <w:r w:rsidR="00D86364" w:rsidRPr="00B17E96">
        <w:rPr>
          <w:rFonts w:ascii="Times New Roman" w:hAnsi="Times New Roman" w:cs="Times New Roman"/>
          <w:sz w:val="28"/>
          <w:szCs w:val="28"/>
        </w:rPr>
        <w:t xml:space="preserve"> </w:t>
      </w:r>
      <w:r w:rsidR="00331790" w:rsidRPr="00B17E96">
        <w:rPr>
          <w:rFonts w:ascii="Times New Roman" w:hAnsi="Times New Roman" w:cs="Times New Roman"/>
          <w:sz w:val="28"/>
          <w:szCs w:val="28"/>
        </w:rPr>
        <w:t>33-10297/15</w:t>
      </w:r>
      <w:r w:rsidR="003B6DA8" w:rsidRPr="00B17E96">
        <w:rPr>
          <w:rFonts w:ascii="Times New Roman" w:hAnsi="Times New Roman" w:cs="Times New Roman"/>
          <w:sz w:val="28"/>
          <w:szCs w:val="28"/>
        </w:rPr>
        <w:t>.</w:t>
      </w:r>
      <w:r w:rsidR="00D13446" w:rsidRPr="00B17E96">
        <w:rPr>
          <w:rFonts w:ascii="Times New Roman" w:hAnsi="Times New Roman" w:cs="Times New Roman"/>
          <w:sz w:val="28"/>
          <w:szCs w:val="28"/>
        </w:rPr>
        <w:t xml:space="preserve"> Суды также правомерно указали, что</w:t>
      </w:r>
      <w:r w:rsidR="00C05C72" w:rsidRPr="00B17E96">
        <w:rPr>
          <w:rFonts w:ascii="Times New Roman" w:hAnsi="Times New Roman" w:cs="Times New Roman"/>
          <w:sz w:val="28"/>
          <w:szCs w:val="28"/>
        </w:rPr>
        <w:t xml:space="preserve"> </w:t>
      </w:r>
      <w:r w:rsidR="00D13446" w:rsidRPr="00B17E96">
        <w:rPr>
          <w:rFonts w:ascii="Times New Roman" w:hAnsi="Times New Roman" w:cs="Times New Roman"/>
          <w:sz w:val="28"/>
          <w:szCs w:val="28"/>
        </w:rPr>
        <w:t xml:space="preserve">само по себе невыполнение ответчиком обязанности согласовать строительство спорного объекта с сетевой организацией при отсутствии доказательств нарушения прав и законных интересов истца и других лиц не может повлечь признание объекта самовольной постройкой и </w:t>
      </w:r>
      <w:r w:rsidR="004161CD">
        <w:rPr>
          <w:rFonts w:ascii="Times New Roman" w:hAnsi="Times New Roman" w:cs="Times New Roman"/>
          <w:sz w:val="28"/>
          <w:szCs w:val="28"/>
        </w:rPr>
        <w:t xml:space="preserve">обосновать </w:t>
      </w:r>
      <w:r w:rsidR="00307713">
        <w:rPr>
          <w:rFonts w:ascii="Times New Roman" w:hAnsi="Times New Roman" w:cs="Times New Roman"/>
          <w:sz w:val="28"/>
          <w:szCs w:val="28"/>
        </w:rPr>
        <w:t>принятие решения о его</w:t>
      </w:r>
      <w:r w:rsidR="00D13446" w:rsidRPr="00B17E96">
        <w:rPr>
          <w:rFonts w:ascii="Times New Roman" w:hAnsi="Times New Roman" w:cs="Times New Roman"/>
          <w:sz w:val="28"/>
          <w:szCs w:val="28"/>
        </w:rPr>
        <w:t xml:space="preserve"> снос</w:t>
      </w:r>
      <w:r w:rsidR="00307713">
        <w:rPr>
          <w:rFonts w:ascii="Times New Roman" w:hAnsi="Times New Roman" w:cs="Times New Roman"/>
          <w:sz w:val="28"/>
          <w:szCs w:val="28"/>
        </w:rPr>
        <w:t>е</w:t>
      </w:r>
      <w:r w:rsidR="00D13446" w:rsidRPr="00B17E96">
        <w:rPr>
          <w:rFonts w:ascii="Times New Roman" w:hAnsi="Times New Roman" w:cs="Times New Roman"/>
          <w:sz w:val="28"/>
          <w:szCs w:val="28"/>
        </w:rPr>
        <w:t xml:space="preserve"> (</w:t>
      </w:r>
      <w:r w:rsidR="00AE532D">
        <w:rPr>
          <w:rFonts w:ascii="Times New Roman" w:hAnsi="Times New Roman" w:cs="Times New Roman"/>
          <w:sz w:val="28"/>
          <w:szCs w:val="28"/>
        </w:rPr>
        <w:t>А</w:t>
      </w:r>
      <w:r w:rsidR="00AE532D" w:rsidRPr="00B17E96">
        <w:rPr>
          <w:rFonts w:ascii="Times New Roman" w:hAnsi="Times New Roman" w:cs="Times New Roman"/>
          <w:sz w:val="28"/>
          <w:szCs w:val="28"/>
        </w:rPr>
        <w:t xml:space="preserve">пелляционное </w:t>
      </w:r>
      <w:r w:rsidR="00D13446" w:rsidRPr="00B17E96">
        <w:rPr>
          <w:rFonts w:ascii="Times New Roman" w:hAnsi="Times New Roman" w:cs="Times New Roman"/>
          <w:sz w:val="28"/>
          <w:szCs w:val="28"/>
        </w:rPr>
        <w:t>определение Верховного суда Республики Татарстан от 30 мая 2016 г</w:t>
      </w:r>
      <w:r w:rsidR="008631A7">
        <w:rPr>
          <w:rFonts w:ascii="Times New Roman" w:hAnsi="Times New Roman" w:cs="Times New Roman"/>
          <w:sz w:val="28"/>
          <w:szCs w:val="28"/>
        </w:rPr>
        <w:t>ода</w:t>
      </w:r>
      <w:r w:rsidR="008631A7" w:rsidRPr="00B17E96">
        <w:rPr>
          <w:rFonts w:ascii="Times New Roman" w:hAnsi="Times New Roman" w:cs="Times New Roman"/>
          <w:sz w:val="28"/>
          <w:szCs w:val="28"/>
        </w:rPr>
        <w:t xml:space="preserve"> </w:t>
      </w:r>
      <w:r w:rsidR="00D13446" w:rsidRPr="00B17E96">
        <w:rPr>
          <w:rFonts w:ascii="Times New Roman" w:hAnsi="Times New Roman" w:cs="Times New Roman"/>
          <w:sz w:val="28"/>
          <w:szCs w:val="28"/>
        </w:rPr>
        <w:t xml:space="preserve">по делу </w:t>
      </w:r>
      <w:r w:rsidR="00AE532D">
        <w:rPr>
          <w:rFonts w:ascii="Times New Roman" w:hAnsi="Times New Roman" w:cs="Times New Roman"/>
          <w:sz w:val="28"/>
          <w:szCs w:val="28"/>
        </w:rPr>
        <w:t>№</w:t>
      </w:r>
      <w:r w:rsidR="00AE532D" w:rsidRPr="00B17E96">
        <w:rPr>
          <w:rFonts w:ascii="Times New Roman" w:hAnsi="Times New Roman" w:cs="Times New Roman"/>
          <w:sz w:val="28"/>
          <w:szCs w:val="28"/>
        </w:rPr>
        <w:t xml:space="preserve"> </w:t>
      </w:r>
      <w:r w:rsidR="00D13446" w:rsidRPr="00B17E96">
        <w:rPr>
          <w:rFonts w:ascii="Times New Roman" w:hAnsi="Times New Roman" w:cs="Times New Roman"/>
          <w:sz w:val="28"/>
          <w:szCs w:val="28"/>
        </w:rPr>
        <w:t>33-9210/2016).</w:t>
      </w:r>
      <w:r w:rsidR="00A9759A" w:rsidRPr="00B17E96">
        <w:rPr>
          <w:rFonts w:ascii="Times New Roman" w:hAnsi="Times New Roman" w:cs="Times New Roman"/>
          <w:sz w:val="28"/>
          <w:szCs w:val="28"/>
        </w:rPr>
        <w:t xml:space="preserve"> </w:t>
      </w:r>
    </w:p>
    <w:p w14:paraId="6FA6F18D" w14:textId="4E2289A4" w:rsidR="006B5DA3" w:rsidRDefault="00A9759A" w:rsidP="00DF4E2E">
      <w:pPr>
        <w:spacing w:line="360" w:lineRule="auto"/>
        <w:ind w:firstLine="708"/>
        <w:jc w:val="both"/>
        <w:rPr>
          <w:rFonts w:ascii="Times New Roman" w:hAnsi="Times New Roman" w:cs="Times New Roman"/>
          <w:sz w:val="28"/>
          <w:szCs w:val="28"/>
        </w:rPr>
      </w:pPr>
      <w:r w:rsidRPr="00B17E96">
        <w:rPr>
          <w:rFonts w:ascii="Times New Roman" w:hAnsi="Times New Roman" w:cs="Times New Roman"/>
          <w:sz w:val="28"/>
          <w:szCs w:val="28"/>
        </w:rPr>
        <w:t>Федеральный арбитражный суд Московского округа</w:t>
      </w:r>
      <w:r w:rsidR="003011FA" w:rsidRPr="00B17E96">
        <w:rPr>
          <w:rFonts w:ascii="Times New Roman" w:hAnsi="Times New Roman" w:cs="Times New Roman"/>
          <w:sz w:val="28"/>
          <w:szCs w:val="28"/>
        </w:rPr>
        <w:t xml:space="preserve"> (Постановление от 17 декабря 2013 г</w:t>
      </w:r>
      <w:r w:rsidR="008631A7">
        <w:rPr>
          <w:rFonts w:ascii="Times New Roman" w:hAnsi="Times New Roman" w:cs="Times New Roman"/>
          <w:sz w:val="28"/>
          <w:szCs w:val="28"/>
        </w:rPr>
        <w:t>ода</w:t>
      </w:r>
      <w:r w:rsidR="008631A7" w:rsidRPr="00B17E96">
        <w:rPr>
          <w:rFonts w:ascii="Times New Roman" w:hAnsi="Times New Roman" w:cs="Times New Roman"/>
          <w:sz w:val="28"/>
          <w:szCs w:val="28"/>
        </w:rPr>
        <w:t xml:space="preserve"> </w:t>
      </w:r>
      <w:r w:rsidR="003011FA" w:rsidRPr="00B17E96">
        <w:rPr>
          <w:rFonts w:ascii="Times New Roman" w:hAnsi="Times New Roman" w:cs="Times New Roman"/>
          <w:sz w:val="28"/>
          <w:szCs w:val="28"/>
        </w:rPr>
        <w:t xml:space="preserve">по делу </w:t>
      </w:r>
      <w:r w:rsidR="00AE532D">
        <w:rPr>
          <w:rFonts w:ascii="Times New Roman" w:hAnsi="Times New Roman" w:cs="Times New Roman"/>
          <w:sz w:val="28"/>
          <w:szCs w:val="28"/>
        </w:rPr>
        <w:t>№</w:t>
      </w:r>
      <w:r w:rsidR="00AE532D" w:rsidRPr="00B17E96">
        <w:rPr>
          <w:rFonts w:ascii="Times New Roman" w:hAnsi="Times New Roman" w:cs="Times New Roman"/>
          <w:sz w:val="28"/>
          <w:szCs w:val="28"/>
        </w:rPr>
        <w:t xml:space="preserve"> </w:t>
      </w:r>
      <w:r w:rsidR="003011FA" w:rsidRPr="00B17E96">
        <w:rPr>
          <w:rFonts w:ascii="Times New Roman" w:hAnsi="Times New Roman" w:cs="Times New Roman"/>
          <w:sz w:val="28"/>
          <w:szCs w:val="28"/>
        </w:rPr>
        <w:t>А41-7735/13)</w:t>
      </w:r>
      <w:r w:rsidRPr="00B17E96">
        <w:rPr>
          <w:rFonts w:ascii="Times New Roman" w:hAnsi="Times New Roman" w:cs="Times New Roman"/>
          <w:sz w:val="28"/>
          <w:szCs w:val="28"/>
        </w:rPr>
        <w:t>, рассматривая дело о сносе стоянки</w:t>
      </w:r>
      <w:r w:rsidR="006B5DA3">
        <w:rPr>
          <w:rFonts w:ascii="Times New Roman" w:hAnsi="Times New Roman" w:cs="Times New Roman"/>
          <w:sz w:val="28"/>
          <w:szCs w:val="28"/>
        </w:rPr>
        <w:t>,</w:t>
      </w:r>
      <w:r w:rsidR="004161CD">
        <w:rPr>
          <w:rStyle w:val="a5"/>
          <w:rFonts w:ascii="Times New Roman" w:hAnsi="Times New Roman" w:cs="Times New Roman"/>
          <w:sz w:val="28"/>
          <w:szCs w:val="28"/>
        </w:rPr>
        <w:footnoteReference w:id="40"/>
      </w:r>
      <w:r w:rsidR="0064732E" w:rsidRPr="00B17E96">
        <w:rPr>
          <w:rFonts w:ascii="Times New Roman" w:hAnsi="Times New Roman" w:cs="Times New Roman"/>
          <w:sz w:val="28"/>
          <w:szCs w:val="28"/>
        </w:rPr>
        <w:t xml:space="preserve"> отметил, </w:t>
      </w:r>
      <w:r w:rsidR="003A1731">
        <w:rPr>
          <w:rFonts w:ascii="Times New Roman" w:hAnsi="Times New Roman" w:cs="Times New Roman"/>
          <w:sz w:val="28"/>
          <w:szCs w:val="28"/>
        </w:rPr>
        <w:t>ч</w:t>
      </w:r>
      <w:r w:rsidR="0064732E" w:rsidRPr="00B17E96">
        <w:rPr>
          <w:rFonts w:ascii="Times New Roman" w:hAnsi="Times New Roman" w:cs="Times New Roman"/>
          <w:sz w:val="28"/>
          <w:szCs w:val="28"/>
        </w:rPr>
        <w:t xml:space="preserve">то её строительство было осуществлено до момента внесения охранной зоны в </w:t>
      </w:r>
      <w:r w:rsidR="004B56C8" w:rsidRPr="00B17E96">
        <w:rPr>
          <w:rFonts w:ascii="Times New Roman" w:hAnsi="Times New Roman" w:cs="Times New Roman"/>
          <w:sz w:val="28"/>
          <w:szCs w:val="28"/>
        </w:rPr>
        <w:t>документы государственного кадастрового учета</w:t>
      </w:r>
      <w:r w:rsidR="00127CC6" w:rsidRPr="00B17E96">
        <w:rPr>
          <w:rFonts w:ascii="Times New Roman" w:hAnsi="Times New Roman" w:cs="Times New Roman"/>
          <w:sz w:val="28"/>
          <w:szCs w:val="28"/>
        </w:rPr>
        <w:t xml:space="preserve">. </w:t>
      </w:r>
      <w:r w:rsidR="00127CC6" w:rsidRPr="00B17E96">
        <w:rPr>
          <w:rFonts w:ascii="Times New Roman" w:hAnsi="Times New Roman" w:cs="Times New Roman"/>
          <w:sz w:val="28"/>
          <w:szCs w:val="28"/>
        </w:rPr>
        <w:lastRenderedPageBreak/>
        <w:t>Это обстоятельство позволило признать, что строительс</w:t>
      </w:r>
      <w:r w:rsidR="00364317" w:rsidRPr="00B17E96">
        <w:rPr>
          <w:rFonts w:ascii="Times New Roman" w:hAnsi="Times New Roman" w:cs="Times New Roman"/>
          <w:sz w:val="28"/>
          <w:szCs w:val="28"/>
        </w:rPr>
        <w:t>тво осуществлено законно</w:t>
      </w:r>
      <w:r w:rsidR="009C65C4">
        <w:rPr>
          <w:rFonts w:ascii="Times New Roman" w:hAnsi="Times New Roman" w:cs="Times New Roman"/>
          <w:sz w:val="28"/>
          <w:szCs w:val="28"/>
        </w:rPr>
        <w:t>,</w:t>
      </w:r>
      <w:r w:rsidR="00364317" w:rsidRPr="00B17E96">
        <w:rPr>
          <w:rFonts w:ascii="Times New Roman" w:hAnsi="Times New Roman" w:cs="Times New Roman"/>
          <w:sz w:val="28"/>
          <w:szCs w:val="28"/>
        </w:rPr>
        <w:t xml:space="preserve"> и наличие зоны, документальное подтверждение которой было осуществлено после возведения объекта, не</w:t>
      </w:r>
      <w:r w:rsidR="00ED1608" w:rsidRPr="00B17E96">
        <w:rPr>
          <w:rFonts w:ascii="Times New Roman" w:hAnsi="Times New Roman" w:cs="Times New Roman"/>
          <w:sz w:val="28"/>
          <w:szCs w:val="28"/>
        </w:rPr>
        <w:t xml:space="preserve"> может ограничить право собственника стоянки.</w:t>
      </w:r>
    </w:p>
    <w:p w14:paraId="728DA581" w14:textId="59E71D23" w:rsidR="00A778B3" w:rsidRDefault="005E45EB" w:rsidP="00DF4E2E">
      <w:pPr>
        <w:spacing w:line="360" w:lineRule="auto"/>
        <w:ind w:firstLine="708"/>
        <w:jc w:val="both"/>
        <w:rPr>
          <w:rFonts w:ascii="Times New Roman" w:hAnsi="Times New Roman" w:cs="Times New Roman"/>
          <w:sz w:val="28"/>
          <w:szCs w:val="28"/>
        </w:rPr>
      </w:pPr>
      <w:r w:rsidRPr="00B17E96">
        <w:rPr>
          <w:rFonts w:ascii="Times New Roman" w:hAnsi="Times New Roman" w:cs="Times New Roman"/>
          <w:sz w:val="28"/>
          <w:szCs w:val="28"/>
        </w:rPr>
        <w:t>Отсутствие зоны в государственном кадастре недвижимости было основным аргументом</w:t>
      </w:r>
      <w:r w:rsidR="00CF6E49" w:rsidRPr="00B17E96">
        <w:rPr>
          <w:rFonts w:ascii="Times New Roman" w:hAnsi="Times New Roman" w:cs="Times New Roman"/>
          <w:sz w:val="28"/>
          <w:szCs w:val="28"/>
        </w:rPr>
        <w:t xml:space="preserve"> ответчика</w:t>
      </w:r>
      <w:r w:rsidRPr="00B17E96">
        <w:rPr>
          <w:rFonts w:ascii="Times New Roman" w:hAnsi="Times New Roman" w:cs="Times New Roman"/>
          <w:sz w:val="28"/>
          <w:szCs w:val="28"/>
        </w:rPr>
        <w:t xml:space="preserve"> в</w:t>
      </w:r>
      <w:r w:rsidR="00CF6E49" w:rsidRPr="00B17E96">
        <w:rPr>
          <w:rFonts w:ascii="Times New Roman" w:hAnsi="Times New Roman" w:cs="Times New Roman"/>
          <w:sz w:val="28"/>
          <w:szCs w:val="28"/>
        </w:rPr>
        <w:t xml:space="preserve"> деле о сносе гаража (апелляционное определение Алтайского краевого суда от</w:t>
      </w:r>
      <w:r w:rsidR="00CF6E49" w:rsidRPr="00B17E96">
        <w:rPr>
          <w:sz w:val="28"/>
          <w:szCs w:val="28"/>
        </w:rPr>
        <w:t xml:space="preserve"> </w:t>
      </w:r>
      <w:r w:rsidR="00CF6E49" w:rsidRPr="00B17E96">
        <w:rPr>
          <w:rFonts w:ascii="Times New Roman" w:hAnsi="Times New Roman" w:cs="Times New Roman"/>
          <w:sz w:val="28"/>
          <w:szCs w:val="28"/>
        </w:rPr>
        <w:t>27 октября 2015 г</w:t>
      </w:r>
      <w:r w:rsidR="006B5DA3">
        <w:rPr>
          <w:rFonts w:ascii="Times New Roman" w:hAnsi="Times New Roman" w:cs="Times New Roman"/>
          <w:sz w:val="28"/>
          <w:szCs w:val="28"/>
        </w:rPr>
        <w:t>ода</w:t>
      </w:r>
      <w:r w:rsidR="006B5DA3" w:rsidRPr="00B17E96">
        <w:rPr>
          <w:rFonts w:ascii="Times New Roman" w:hAnsi="Times New Roman" w:cs="Times New Roman"/>
          <w:sz w:val="28"/>
          <w:szCs w:val="28"/>
        </w:rPr>
        <w:t xml:space="preserve"> </w:t>
      </w:r>
      <w:r w:rsidR="00CF6E49" w:rsidRPr="00B17E96">
        <w:rPr>
          <w:rFonts w:ascii="Times New Roman" w:hAnsi="Times New Roman" w:cs="Times New Roman"/>
          <w:sz w:val="28"/>
          <w:szCs w:val="28"/>
        </w:rPr>
        <w:t xml:space="preserve">по делу </w:t>
      </w:r>
      <w:r w:rsidR="009C65C4">
        <w:rPr>
          <w:rFonts w:ascii="Times New Roman" w:hAnsi="Times New Roman" w:cs="Times New Roman"/>
          <w:sz w:val="28"/>
          <w:szCs w:val="28"/>
        </w:rPr>
        <w:t>№</w:t>
      </w:r>
      <w:r w:rsidR="009C65C4" w:rsidRPr="00B17E96">
        <w:rPr>
          <w:rFonts w:ascii="Times New Roman" w:hAnsi="Times New Roman" w:cs="Times New Roman"/>
          <w:sz w:val="28"/>
          <w:szCs w:val="28"/>
        </w:rPr>
        <w:t xml:space="preserve"> </w:t>
      </w:r>
      <w:r w:rsidR="00CF6E49" w:rsidRPr="00B17E96">
        <w:rPr>
          <w:rFonts w:ascii="Times New Roman" w:hAnsi="Times New Roman" w:cs="Times New Roman"/>
          <w:sz w:val="28"/>
          <w:szCs w:val="28"/>
        </w:rPr>
        <w:t>33-10297/15)</w:t>
      </w:r>
      <w:r w:rsidR="001F0951" w:rsidRPr="00B17E96">
        <w:rPr>
          <w:rFonts w:ascii="Times New Roman" w:hAnsi="Times New Roman" w:cs="Times New Roman"/>
          <w:sz w:val="28"/>
          <w:szCs w:val="28"/>
        </w:rPr>
        <w:t>, возведенного в охранной зоне ЛЭП. Ст</w:t>
      </w:r>
      <w:r w:rsidR="00745E9B">
        <w:rPr>
          <w:rFonts w:ascii="Times New Roman" w:hAnsi="Times New Roman" w:cs="Times New Roman"/>
          <w:sz w:val="28"/>
          <w:szCs w:val="28"/>
        </w:rPr>
        <w:t>роительство было осуществлено так</w:t>
      </w:r>
      <w:r w:rsidR="009C65C4">
        <w:rPr>
          <w:rFonts w:ascii="Times New Roman" w:hAnsi="Times New Roman" w:cs="Times New Roman"/>
          <w:sz w:val="28"/>
          <w:szCs w:val="28"/>
        </w:rPr>
        <w:t xml:space="preserve"> </w:t>
      </w:r>
      <w:r w:rsidR="00745E9B">
        <w:rPr>
          <w:rFonts w:ascii="Times New Roman" w:hAnsi="Times New Roman" w:cs="Times New Roman"/>
          <w:sz w:val="28"/>
          <w:szCs w:val="28"/>
        </w:rPr>
        <w:t>же, как и в</w:t>
      </w:r>
      <w:r w:rsidR="009C65C4">
        <w:rPr>
          <w:rFonts w:ascii="Times New Roman" w:hAnsi="Times New Roman" w:cs="Times New Roman"/>
          <w:sz w:val="28"/>
          <w:szCs w:val="28"/>
        </w:rPr>
        <w:t xml:space="preserve"> рассмотренном выше</w:t>
      </w:r>
      <w:r w:rsidR="00745E9B">
        <w:rPr>
          <w:rFonts w:ascii="Times New Roman" w:hAnsi="Times New Roman" w:cs="Times New Roman"/>
          <w:sz w:val="28"/>
          <w:szCs w:val="28"/>
        </w:rPr>
        <w:t xml:space="preserve"> деле, до</w:t>
      </w:r>
      <w:r w:rsidR="001F0951" w:rsidRPr="00B17E96">
        <w:rPr>
          <w:rFonts w:ascii="Times New Roman" w:hAnsi="Times New Roman" w:cs="Times New Roman"/>
          <w:sz w:val="28"/>
          <w:szCs w:val="28"/>
        </w:rPr>
        <w:t xml:space="preserve"> внесения изменений в Постановление Правительства №</w:t>
      </w:r>
      <w:r w:rsidR="009C65C4">
        <w:rPr>
          <w:rFonts w:ascii="Times New Roman" w:hAnsi="Times New Roman" w:cs="Times New Roman"/>
          <w:sz w:val="28"/>
          <w:szCs w:val="28"/>
        </w:rPr>
        <w:t xml:space="preserve"> </w:t>
      </w:r>
      <w:r w:rsidR="001F0951" w:rsidRPr="00B17E96">
        <w:rPr>
          <w:rFonts w:ascii="Times New Roman" w:hAnsi="Times New Roman" w:cs="Times New Roman"/>
          <w:sz w:val="28"/>
          <w:szCs w:val="28"/>
        </w:rPr>
        <w:t>160</w:t>
      </w:r>
      <w:r w:rsidR="00745E9B">
        <w:rPr>
          <w:rFonts w:ascii="Times New Roman" w:hAnsi="Times New Roman" w:cs="Times New Roman"/>
          <w:sz w:val="28"/>
          <w:szCs w:val="28"/>
        </w:rPr>
        <w:t xml:space="preserve"> относительно запрета</w:t>
      </w:r>
      <w:r w:rsidR="007265F8" w:rsidRPr="00B17E96">
        <w:rPr>
          <w:rFonts w:ascii="Times New Roman" w:hAnsi="Times New Roman" w:cs="Times New Roman"/>
          <w:sz w:val="28"/>
          <w:szCs w:val="28"/>
        </w:rPr>
        <w:t xml:space="preserve"> </w:t>
      </w:r>
      <w:r w:rsidR="00384E6C">
        <w:rPr>
          <w:rFonts w:ascii="Times New Roman" w:hAnsi="Times New Roman" w:cs="Times New Roman"/>
          <w:sz w:val="28"/>
          <w:szCs w:val="28"/>
        </w:rPr>
        <w:t xml:space="preserve">размещения </w:t>
      </w:r>
      <w:r w:rsidR="00A94F00" w:rsidRPr="00B17E96">
        <w:rPr>
          <w:rFonts w:ascii="Times New Roman" w:hAnsi="Times New Roman" w:cs="Times New Roman"/>
          <w:sz w:val="28"/>
          <w:szCs w:val="28"/>
        </w:rPr>
        <w:t>гаражей граждан</w:t>
      </w:r>
      <w:r w:rsidR="000763C3">
        <w:rPr>
          <w:rFonts w:ascii="Times New Roman" w:hAnsi="Times New Roman" w:cs="Times New Roman"/>
          <w:sz w:val="28"/>
          <w:szCs w:val="28"/>
        </w:rPr>
        <w:t>ами</w:t>
      </w:r>
      <w:r w:rsidR="009C65C4">
        <w:rPr>
          <w:rFonts w:ascii="Times New Roman" w:hAnsi="Times New Roman" w:cs="Times New Roman"/>
          <w:sz w:val="28"/>
          <w:szCs w:val="28"/>
        </w:rPr>
        <w:t>,</w:t>
      </w:r>
      <w:r w:rsidR="009B3E25">
        <w:rPr>
          <w:rFonts w:ascii="Times New Roman" w:hAnsi="Times New Roman" w:cs="Times New Roman"/>
          <w:sz w:val="28"/>
          <w:szCs w:val="28"/>
        </w:rPr>
        <w:t xml:space="preserve"> и</w:t>
      </w:r>
      <w:r w:rsidR="000763C3">
        <w:rPr>
          <w:rFonts w:ascii="Times New Roman" w:hAnsi="Times New Roman" w:cs="Times New Roman"/>
          <w:sz w:val="28"/>
          <w:szCs w:val="28"/>
        </w:rPr>
        <w:t xml:space="preserve"> решение суда было вынесено в пользу ответчика.</w:t>
      </w:r>
      <w:r w:rsidR="00776924" w:rsidRPr="00B17E96">
        <w:rPr>
          <w:rFonts w:ascii="Times New Roman" w:hAnsi="Times New Roman" w:cs="Times New Roman"/>
          <w:sz w:val="28"/>
          <w:szCs w:val="28"/>
        </w:rPr>
        <w:t xml:space="preserve"> В аналогичных ситуациях суды опираются на информацию о том, когда сведения о зоне были внесены в госуда</w:t>
      </w:r>
      <w:r w:rsidR="00F27143">
        <w:rPr>
          <w:rFonts w:ascii="Times New Roman" w:hAnsi="Times New Roman" w:cs="Times New Roman"/>
          <w:sz w:val="28"/>
          <w:szCs w:val="28"/>
        </w:rPr>
        <w:t xml:space="preserve">рственный кадастр недвижимости </w:t>
      </w:r>
      <w:r w:rsidR="009C65C4">
        <w:rPr>
          <w:rFonts w:ascii="Times New Roman" w:hAnsi="Times New Roman" w:cs="Times New Roman"/>
          <w:sz w:val="28"/>
          <w:szCs w:val="28"/>
        </w:rPr>
        <w:t>(А</w:t>
      </w:r>
      <w:r w:rsidR="009C65C4" w:rsidRPr="00B17E96">
        <w:rPr>
          <w:rFonts w:ascii="Times New Roman" w:hAnsi="Times New Roman" w:cs="Times New Roman"/>
          <w:sz w:val="28"/>
          <w:szCs w:val="28"/>
        </w:rPr>
        <w:t xml:space="preserve">пелляционное </w:t>
      </w:r>
      <w:r w:rsidR="00776924" w:rsidRPr="00B17E96">
        <w:rPr>
          <w:rFonts w:ascii="Times New Roman" w:hAnsi="Times New Roman" w:cs="Times New Roman"/>
          <w:sz w:val="28"/>
          <w:szCs w:val="28"/>
        </w:rPr>
        <w:t>определение Верховного суда Чувашской республики от 28 марта 2016 г</w:t>
      </w:r>
      <w:r w:rsidR="006B5DA3">
        <w:rPr>
          <w:rFonts w:ascii="Times New Roman" w:hAnsi="Times New Roman" w:cs="Times New Roman"/>
          <w:sz w:val="28"/>
          <w:szCs w:val="28"/>
        </w:rPr>
        <w:t>ода</w:t>
      </w:r>
      <w:r w:rsidR="006B5DA3" w:rsidRPr="00B17E96">
        <w:rPr>
          <w:rFonts w:ascii="Times New Roman" w:hAnsi="Times New Roman" w:cs="Times New Roman"/>
          <w:sz w:val="28"/>
          <w:szCs w:val="28"/>
        </w:rPr>
        <w:t xml:space="preserve"> </w:t>
      </w:r>
      <w:r w:rsidR="00776924" w:rsidRPr="00B17E96">
        <w:rPr>
          <w:rFonts w:ascii="Times New Roman" w:hAnsi="Times New Roman" w:cs="Times New Roman"/>
          <w:sz w:val="28"/>
          <w:szCs w:val="28"/>
        </w:rPr>
        <w:t xml:space="preserve">по делу </w:t>
      </w:r>
      <w:r w:rsidR="009C65C4">
        <w:rPr>
          <w:rFonts w:ascii="Times New Roman" w:hAnsi="Times New Roman" w:cs="Times New Roman"/>
          <w:sz w:val="28"/>
          <w:szCs w:val="28"/>
        </w:rPr>
        <w:t>№</w:t>
      </w:r>
      <w:r w:rsidR="009C65C4" w:rsidRPr="00B17E96">
        <w:rPr>
          <w:rFonts w:ascii="Times New Roman" w:hAnsi="Times New Roman" w:cs="Times New Roman"/>
          <w:sz w:val="28"/>
          <w:szCs w:val="28"/>
        </w:rPr>
        <w:t xml:space="preserve"> </w:t>
      </w:r>
      <w:r w:rsidR="00776924" w:rsidRPr="00B17E96">
        <w:rPr>
          <w:rFonts w:ascii="Times New Roman" w:hAnsi="Times New Roman" w:cs="Times New Roman"/>
          <w:sz w:val="28"/>
          <w:szCs w:val="28"/>
        </w:rPr>
        <w:t>33-1302/2016</w:t>
      </w:r>
      <w:r w:rsidR="002C77EF" w:rsidRPr="00B17E96">
        <w:rPr>
          <w:rFonts w:ascii="Times New Roman" w:hAnsi="Times New Roman" w:cs="Times New Roman"/>
          <w:sz w:val="28"/>
          <w:szCs w:val="28"/>
        </w:rPr>
        <w:t xml:space="preserve">, </w:t>
      </w:r>
      <w:r w:rsidR="009C65C4">
        <w:rPr>
          <w:rFonts w:ascii="Times New Roman" w:hAnsi="Times New Roman" w:cs="Times New Roman"/>
          <w:sz w:val="28"/>
          <w:szCs w:val="28"/>
        </w:rPr>
        <w:t>А</w:t>
      </w:r>
      <w:r w:rsidR="009C65C4" w:rsidRPr="00B17E96">
        <w:rPr>
          <w:rFonts w:ascii="Times New Roman" w:hAnsi="Times New Roman" w:cs="Times New Roman"/>
          <w:sz w:val="28"/>
          <w:szCs w:val="28"/>
        </w:rPr>
        <w:t xml:space="preserve">пелляционное </w:t>
      </w:r>
      <w:r w:rsidR="002C77EF" w:rsidRPr="00B17E96">
        <w:rPr>
          <w:rFonts w:ascii="Times New Roman" w:hAnsi="Times New Roman" w:cs="Times New Roman"/>
          <w:sz w:val="28"/>
          <w:szCs w:val="28"/>
        </w:rPr>
        <w:t>определение Липецкого областного суда от 14 декабря 2015 г</w:t>
      </w:r>
      <w:r w:rsidR="006B5DA3">
        <w:rPr>
          <w:rFonts w:ascii="Times New Roman" w:hAnsi="Times New Roman" w:cs="Times New Roman"/>
          <w:sz w:val="28"/>
          <w:szCs w:val="28"/>
        </w:rPr>
        <w:t>ода</w:t>
      </w:r>
      <w:r w:rsidR="006B5DA3" w:rsidRPr="00B17E96">
        <w:rPr>
          <w:rFonts w:ascii="Times New Roman" w:hAnsi="Times New Roman" w:cs="Times New Roman"/>
          <w:sz w:val="28"/>
          <w:szCs w:val="28"/>
        </w:rPr>
        <w:t xml:space="preserve"> </w:t>
      </w:r>
      <w:r w:rsidR="002C77EF" w:rsidRPr="00B17E96">
        <w:rPr>
          <w:rFonts w:ascii="Times New Roman" w:hAnsi="Times New Roman" w:cs="Times New Roman"/>
          <w:sz w:val="28"/>
          <w:szCs w:val="28"/>
        </w:rPr>
        <w:t xml:space="preserve">по делу </w:t>
      </w:r>
      <w:r w:rsidR="009C65C4">
        <w:rPr>
          <w:rFonts w:ascii="Times New Roman" w:hAnsi="Times New Roman" w:cs="Times New Roman"/>
          <w:sz w:val="28"/>
          <w:szCs w:val="28"/>
        </w:rPr>
        <w:t>№</w:t>
      </w:r>
      <w:r w:rsidR="009C65C4" w:rsidRPr="00B17E96">
        <w:rPr>
          <w:rFonts w:ascii="Times New Roman" w:hAnsi="Times New Roman" w:cs="Times New Roman"/>
          <w:sz w:val="28"/>
          <w:szCs w:val="28"/>
        </w:rPr>
        <w:t xml:space="preserve"> </w:t>
      </w:r>
      <w:r w:rsidR="002C77EF" w:rsidRPr="00B17E96">
        <w:rPr>
          <w:rFonts w:ascii="Times New Roman" w:hAnsi="Times New Roman" w:cs="Times New Roman"/>
          <w:sz w:val="28"/>
          <w:szCs w:val="28"/>
        </w:rPr>
        <w:t>33-3592/2015</w:t>
      </w:r>
      <w:r w:rsidR="009C65C4">
        <w:rPr>
          <w:rFonts w:ascii="Times New Roman" w:hAnsi="Times New Roman" w:cs="Times New Roman"/>
          <w:sz w:val="28"/>
          <w:szCs w:val="28"/>
        </w:rPr>
        <w:t>)</w:t>
      </w:r>
      <w:r w:rsidR="00537E6D" w:rsidRPr="00B17E96">
        <w:rPr>
          <w:rFonts w:ascii="Times New Roman" w:hAnsi="Times New Roman" w:cs="Times New Roman"/>
          <w:sz w:val="28"/>
          <w:szCs w:val="28"/>
        </w:rPr>
        <w:t xml:space="preserve">. </w:t>
      </w:r>
    </w:p>
    <w:p w14:paraId="3F134CA9" w14:textId="633C2E34" w:rsidR="006B5DA3" w:rsidRDefault="00F15567" w:rsidP="004B5599">
      <w:pPr>
        <w:spacing w:line="360" w:lineRule="auto"/>
        <w:ind w:firstLine="708"/>
        <w:jc w:val="both"/>
        <w:rPr>
          <w:rFonts w:ascii="Times New Roman" w:hAnsi="Times New Roman" w:cs="Times New Roman"/>
          <w:sz w:val="28"/>
          <w:szCs w:val="28"/>
        </w:rPr>
      </w:pPr>
      <w:r w:rsidRPr="00BE098F">
        <w:rPr>
          <w:rFonts w:ascii="Times New Roman" w:hAnsi="Times New Roman" w:cs="Times New Roman"/>
          <w:sz w:val="28"/>
          <w:szCs w:val="28"/>
        </w:rPr>
        <w:t>Таким образом, правовой режим охраны газопроводов</w:t>
      </w:r>
      <w:r w:rsidR="00F27143">
        <w:rPr>
          <w:rFonts w:ascii="Times New Roman" w:hAnsi="Times New Roman" w:cs="Times New Roman"/>
          <w:sz w:val="28"/>
          <w:szCs w:val="28"/>
        </w:rPr>
        <w:t xml:space="preserve"> является </w:t>
      </w:r>
      <w:r w:rsidR="002A314A" w:rsidRPr="00BE098F">
        <w:rPr>
          <w:rFonts w:ascii="Times New Roman" w:hAnsi="Times New Roman" w:cs="Times New Roman"/>
          <w:sz w:val="28"/>
          <w:szCs w:val="28"/>
        </w:rPr>
        <w:t>боле</w:t>
      </w:r>
      <w:r w:rsidR="00144C51" w:rsidRPr="00BE098F">
        <w:rPr>
          <w:rFonts w:ascii="Times New Roman" w:hAnsi="Times New Roman" w:cs="Times New Roman"/>
          <w:sz w:val="28"/>
          <w:szCs w:val="28"/>
        </w:rPr>
        <w:t>е</w:t>
      </w:r>
      <w:r w:rsidR="00144C51" w:rsidRPr="00B17E96">
        <w:rPr>
          <w:rFonts w:ascii="Times New Roman" w:hAnsi="Times New Roman" w:cs="Times New Roman"/>
          <w:sz w:val="28"/>
          <w:szCs w:val="28"/>
        </w:rPr>
        <w:t xml:space="preserve"> строгим</w:t>
      </w:r>
      <w:r w:rsidR="00683643">
        <w:rPr>
          <w:rFonts w:ascii="Times New Roman" w:hAnsi="Times New Roman" w:cs="Times New Roman"/>
          <w:sz w:val="28"/>
          <w:szCs w:val="28"/>
        </w:rPr>
        <w:t>, чем режим охраны ЛЭП</w:t>
      </w:r>
      <w:r w:rsidR="00144C51" w:rsidRPr="00B17E96">
        <w:rPr>
          <w:rFonts w:ascii="Times New Roman" w:hAnsi="Times New Roman" w:cs="Times New Roman"/>
          <w:sz w:val="28"/>
          <w:szCs w:val="28"/>
        </w:rPr>
        <w:t>.</w:t>
      </w:r>
      <w:r w:rsidR="002A314A" w:rsidRPr="00B17E96">
        <w:rPr>
          <w:rFonts w:ascii="Times New Roman" w:hAnsi="Times New Roman" w:cs="Times New Roman"/>
          <w:sz w:val="28"/>
          <w:szCs w:val="28"/>
        </w:rPr>
        <w:t xml:space="preserve"> </w:t>
      </w:r>
      <w:r w:rsidR="00144C51" w:rsidRPr="00B17E96">
        <w:rPr>
          <w:rFonts w:ascii="Times New Roman" w:hAnsi="Times New Roman" w:cs="Times New Roman"/>
          <w:sz w:val="28"/>
          <w:szCs w:val="28"/>
        </w:rPr>
        <w:t>Н</w:t>
      </w:r>
      <w:r w:rsidR="00336B6D" w:rsidRPr="00B17E96">
        <w:rPr>
          <w:rFonts w:ascii="Times New Roman" w:hAnsi="Times New Roman" w:cs="Times New Roman"/>
          <w:sz w:val="28"/>
          <w:szCs w:val="28"/>
        </w:rPr>
        <w:t xml:space="preserve">ормы </w:t>
      </w:r>
      <w:r w:rsidR="00887980">
        <w:rPr>
          <w:rFonts w:ascii="Times New Roman" w:hAnsi="Times New Roman" w:cs="Times New Roman"/>
          <w:sz w:val="28"/>
          <w:szCs w:val="28"/>
        </w:rPr>
        <w:t>ФЗ «О</w:t>
      </w:r>
      <w:r w:rsidR="00887980" w:rsidRPr="00B17E96">
        <w:rPr>
          <w:rFonts w:ascii="Times New Roman" w:hAnsi="Times New Roman" w:cs="Times New Roman"/>
          <w:sz w:val="28"/>
          <w:szCs w:val="28"/>
        </w:rPr>
        <w:t xml:space="preserve"> газоснабжении в </w:t>
      </w:r>
      <w:r w:rsidR="00887980">
        <w:rPr>
          <w:rFonts w:ascii="Times New Roman" w:hAnsi="Times New Roman" w:cs="Times New Roman"/>
          <w:sz w:val="28"/>
          <w:szCs w:val="28"/>
        </w:rPr>
        <w:t>РФ»</w:t>
      </w:r>
      <w:r w:rsidR="00AB7C88" w:rsidRPr="00B17E96">
        <w:rPr>
          <w:rFonts w:ascii="Times New Roman" w:hAnsi="Times New Roman" w:cs="Times New Roman"/>
          <w:sz w:val="28"/>
          <w:szCs w:val="28"/>
        </w:rPr>
        <w:t xml:space="preserve">, а также </w:t>
      </w:r>
      <w:r w:rsidR="008156BE" w:rsidRPr="00B17E96">
        <w:rPr>
          <w:rFonts w:ascii="Times New Roman" w:hAnsi="Times New Roman" w:cs="Times New Roman"/>
          <w:sz w:val="28"/>
          <w:szCs w:val="28"/>
        </w:rPr>
        <w:t>СНиП устанавливают вокруг газопроводов не только охранные зоны, но и минимально допустимые расстояния, строитель</w:t>
      </w:r>
      <w:r w:rsidR="00EC445A" w:rsidRPr="00B17E96">
        <w:rPr>
          <w:rFonts w:ascii="Times New Roman" w:hAnsi="Times New Roman" w:cs="Times New Roman"/>
          <w:sz w:val="28"/>
          <w:szCs w:val="28"/>
        </w:rPr>
        <w:t>ств</w:t>
      </w:r>
      <w:r w:rsidR="002B3723">
        <w:rPr>
          <w:rFonts w:ascii="Times New Roman" w:hAnsi="Times New Roman" w:cs="Times New Roman"/>
          <w:sz w:val="28"/>
          <w:szCs w:val="28"/>
        </w:rPr>
        <w:t>о в пределах которых запрещается</w:t>
      </w:r>
      <w:r w:rsidR="00EC445A" w:rsidRPr="00B17E96">
        <w:rPr>
          <w:rFonts w:ascii="Times New Roman" w:hAnsi="Times New Roman" w:cs="Times New Roman"/>
          <w:sz w:val="28"/>
          <w:szCs w:val="28"/>
        </w:rPr>
        <w:t xml:space="preserve">. </w:t>
      </w:r>
      <w:r w:rsidR="002E188F" w:rsidRPr="00B17E96">
        <w:rPr>
          <w:rFonts w:ascii="Times New Roman" w:hAnsi="Times New Roman" w:cs="Times New Roman"/>
          <w:sz w:val="28"/>
          <w:szCs w:val="28"/>
        </w:rPr>
        <w:t xml:space="preserve">Кроме </w:t>
      </w:r>
      <w:r w:rsidR="008002F0" w:rsidRPr="00B17E96">
        <w:rPr>
          <w:rFonts w:ascii="Times New Roman" w:hAnsi="Times New Roman" w:cs="Times New Roman"/>
          <w:sz w:val="28"/>
          <w:szCs w:val="28"/>
        </w:rPr>
        <w:t>того, отсутствие</w:t>
      </w:r>
      <w:r w:rsidR="002F5251" w:rsidRPr="00B17E96">
        <w:rPr>
          <w:rFonts w:ascii="Times New Roman" w:hAnsi="Times New Roman" w:cs="Times New Roman"/>
          <w:sz w:val="28"/>
          <w:szCs w:val="28"/>
        </w:rPr>
        <w:t xml:space="preserve"> в документах кадастрового учета, те</w:t>
      </w:r>
      <w:r w:rsidR="00423AD9" w:rsidRPr="00B17E96">
        <w:rPr>
          <w:rFonts w:ascii="Times New Roman" w:hAnsi="Times New Roman" w:cs="Times New Roman"/>
          <w:sz w:val="28"/>
          <w:szCs w:val="28"/>
        </w:rPr>
        <w:t>рриториального планирования</w:t>
      </w:r>
      <w:r w:rsidR="006B5DA3">
        <w:rPr>
          <w:rFonts w:ascii="Times New Roman" w:hAnsi="Times New Roman" w:cs="Times New Roman"/>
          <w:sz w:val="28"/>
          <w:szCs w:val="28"/>
        </w:rPr>
        <w:t xml:space="preserve"> и (или) градостроительного зонирования</w:t>
      </w:r>
      <w:r w:rsidR="00423AD9" w:rsidRPr="00B17E96">
        <w:rPr>
          <w:rFonts w:ascii="Times New Roman" w:hAnsi="Times New Roman" w:cs="Times New Roman"/>
          <w:sz w:val="28"/>
          <w:szCs w:val="28"/>
        </w:rPr>
        <w:t xml:space="preserve"> охранной зоны газопровода не гарантирует лицам, осуществившим строительство в </w:t>
      </w:r>
      <w:r w:rsidR="00BD42CF" w:rsidRPr="00B17E96">
        <w:rPr>
          <w:rFonts w:ascii="Times New Roman" w:hAnsi="Times New Roman" w:cs="Times New Roman"/>
          <w:sz w:val="28"/>
          <w:szCs w:val="28"/>
        </w:rPr>
        <w:t>пределах такой</w:t>
      </w:r>
      <w:r w:rsidR="00423AD9" w:rsidRPr="00B17E96">
        <w:rPr>
          <w:rFonts w:ascii="Times New Roman" w:hAnsi="Times New Roman" w:cs="Times New Roman"/>
          <w:sz w:val="28"/>
          <w:szCs w:val="28"/>
        </w:rPr>
        <w:t xml:space="preserve"> зон</w:t>
      </w:r>
      <w:r w:rsidR="00BD42CF" w:rsidRPr="00B17E96">
        <w:rPr>
          <w:rFonts w:ascii="Times New Roman" w:hAnsi="Times New Roman" w:cs="Times New Roman"/>
          <w:sz w:val="28"/>
          <w:szCs w:val="28"/>
        </w:rPr>
        <w:t>ы</w:t>
      </w:r>
      <w:r w:rsidR="00C527F1" w:rsidRPr="00B17E96">
        <w:rPr>
          <w:rFonts w:ascii="Times New Roman" w:hAnsi="Times New Roman" w:cs="Times New Roman"/>
          <w:sz w:val="28"/>
          <w:szCs w:val="28"/>
        </w:rPr>
        <w:t xml:space="preserve">, </w:t>
      </w:r>
      <w:r w:rsidR="006B5DA3" w:rsidRPr="00B17E96">
        <w:rPr>
          <w:rFonts w:ascii="Times New Roman" w:hAnsi="Times New Roman" w:cs="Times New Roman"/>
          <w:sz w:val="28"/>
          <w:szCs w:val="28"/>
        </w:rPr>
        <w:t>приобретени</w:t>
      </w:r>
      <w:r w:rsidR="006B5DA3">
        <w:rPr>
          <w:rFonts w:ascii="Times New Roman" w:hAnsi="Times New Roman" w:cs="Times New Roman"/>
          <w:sz w:val="28"/>
          <w:szCs w:val="28"/>
        </w:rPr>
        <w:t>е</w:t>
      </w:r>
      <w:r w:rsidR="006B5DA3" w:rsidRPr="00B17E96">
        <w:rPr>
          <w:rFonts w:ascii="Times New Roman" w:hAnsi="Times New Roman" w:cs="Times New Roman"/>
          <w:sz w:val="28"/>
          <w:szCs w:val="28"/>
        </w:rPr>
        <w:t xml:space="preserve"> </w:t>
      </w:r>
      <w:r w:rsidR="00423AD9" w:rsidRPr="00B17E96">
        <w:rPr>
          <w:rFonts w:ascii="Times New Roman" w:hAnsi="Times New Roman" w:cs="Times New Roman"/>
          <w:sz w:val="28"/>
          <w:szCs w:val="28"/>
        </w:rPr>
        <w:t>права собственности</w:t>
      </w:r>
      <w:r w:rsidR="00C527F1" w:rsidRPr="00B17E96">
        <w:rPr>
          <w:rFonts w:ascii="Times New Roman" w:hAnsi="Times New Roman" w:cs="Times New Roman"/>
          <w:sz w:val="28"/>
          <w:szCs w:val="28"/>
        </w:rPr>
        <w:t xml:space="preserve"> на возведенные объекты</w:t>
      </w:r>
      <w:r w:rsidR="00A4311D" w:rsidRPr="00B17E96">
        <w:rPr>
          <w:rFonts w:ascii="Times New Roman" w:hAnsi="Times New Roman" w:cs="Times New Roman"/>
          <w:sz w:val="28"/>
          <w:szCs w:val="28"/>
        </w:rPr>
        <w:t xml:space="preserve"> </w:t>
      </w:r>
      <w:r w:rsidR="00FB5E63" w:rsidRPr="00B17E96">
        <w:rPr>
          <w:rFonts w:ascii="Times New Roman" w:hAnsi="Times New Roman" w:cs="Times New Roman"/>
          <w:sz w:val="28"/>
          <w:szCs w:val="28"/>
        </w:rPr>
        <w:t>д</w:t>
      </w:r>
      <w:r w:rsidR="00C527F1" w:rsidRPr="00B17E96">
        <w:rPr>
          <w:rFonts w:ascii="Times New Roman" w:hAnsi="Times New Roman" w:cs="Times New Roman"/>
          <w:sz w:val="28"/>
          <w:szCs w:val="28"/>
        </w:rPr>
        <w:t>аже</w:t>
      </w:r>
      <w:r w:rsidR="00FB5E63" w:rsidRPr="00B17E96">
        <w:rPr>
          <w:rFonts w:ascii="Times New Roman" w:hAnsi="Times New Roman" w:cs="Times New Roman"/>
          <w:sz w:val="28"/>
          <w:szCs w:val="28"/>
        </w:rPr>
        <w:t xml:space="preserve"> </w:t>
      </w:r>
      <w:r w:rsidR="004F4FE9">
        <w:rPr>
          <w:rFonts w:ascii="Times New Roman" w:hAnsi="Times New Roman" w:cs="Times New Roman"/>
          <w:sz w:val="28"/>
          <w:szCs w:val="28"/>
        </w:rPr>
        <w:t>при условии получения</w:t>
      </w:r>
      <w:r w:rsidR="004F4FE9" w:rsidRPr="00B17E96">
        <w:rPr>
          <w:rFonts w:ascii="Times New Roman" w:hAnsi="Times New Roman" w:cs="Times New Roman"/>
          <w:sz w:val="28"/>
          <w:szCs w:val="28"/>
        </w:rPr>
        <w:t xml:space="preserve"> разрешени</w:t>
      </w:r>
      <w:r w:rsidR="004F4FE9">
        <w:rPr>
          <w:rFonts w:ascii="Times New Roman" w:hAnsi="Times New Roman" w:cs="Times New Roman"/>
          <w:sz w:val="28"/>
          <w:szCs w:val="28"/>
        </w:rPr>
        <w:t>я</w:t>
      </w:r>
      <w:r w:rsidR="004F4FE9" w:rsidRPr="00B17E96">
        <w:rPr>
          <w:rFonts w:ascii="Times New Roman" w:hAnsi="Times New Roman" w:cs="Times New Roman"/>
          <w:sz w:val="28"/>
          <w:szCs w:val="28"/>
        </w:rPr>
        <w:t xml:space="preserve"> </w:t>
      </w:r>
      <w:r w:rsidR="00FB5E63" w:rsidRPr="00B17E96">
        <w:rPr>
          <w:rFonts w:ascii="Times New Roman" w:hAnsi="Times New Roman" w:cs="Times New Roman"/>
          <w:sz w:val="28"/>
          <w:szCs w:val="28"/>
        </w:rPr>
        <w:t>на строи</w:t>
      </w:r>
      <w:r w:rsidR="00A4311D" w:rsidRPr="00B17E96">
        <w:rPr>
          <w:rFonts w:ascii="Times New Roman" w:hAnsi="Times New Roman" w:cs="Times New Roman"/>
          <w:sz w:val="28"/>
          <w:szCs w:val="28"/>
        </w:rPr>
        <w:t>тельство</w:t>
      </w:r>
      <w:r w:rsidR="00423AD9" w:rsidRPr="00B17E96">
        <w:rPr>
          <w:rFonts w:ascii="Times New Roman" w:hAnsi="Times New Roman" w:cs="Times New Roman"/>
          <w:sz w:val="28"/>
          <w:szCs w:val="28"/>
        </w:rPr>
        <w:t>.</w:t>
      </w:r>
      <w:r w:rsidR="009C748C" w:rsidRPr="00B17E96">
        <w:rPr>
          <w:rFonts w:ascii="Times New Roman" w:hAnsi="Times New Roman" w:cs="Times New Roman"/>
          <w:sz w:val="28"/>
          <w:szCs w:val="28"/>
        </w:rPr>
        <w:t xml:space="preserve"> </w:t>
      </w:r>
    </w:p>
    <w:p w14:paraId="6270C08A" w14:textId="0C2B2BB3" w:rsidR="004D6062" w:rsidRPr="007366D7" w:rsidRDefault="00FB5E63" w:rsidP="004B5599">
      <w:pPr>
        <w:spacing w:line="360" w:lineRule="auto"/>
        <w:ind w:firstLine="708"/>
        <w:jc w:val="both"/>
        <w:rPr>
          <w:rFonts w:ascii="Times New Roman" w:hAnsi="Times New Roman" w:cs="Times New Roman"/>
          <w:sz w:val="28"/>
          <w:szCs w:val="28"/>
        </w:rPr>
      </w:pPr>
      <w:r w:rsidRPr="00B17E96">
        <w:rPr>
          <w:rFonts w:ascii="Times New Roman" w:hAnsi="Times New Roman" w:cs="Times New Roman"/>
          <w:sz w:val="28"/>
          <w:szCs w:val="28"/>
        </w:rPr>
        <w:t xml:space="preserve">В то же время, </w:t>
      </w:r>
      <w:r w:rsidR="00B416AF" w:rsidRPr="00B17E96">
        <w:rPr>
          <w:rFonts w:ascii="Times New Roman" w:hAnsi="Times New Roman" w:cs="Times New Roman"/>
          <w:sz w:val="28"/>
          <w:szCs w:val="28"/>
        </w:rPr>
        <w:t>р</w:t>
      </w:r>
      <w:r w:rsidR="00AC1026" w:rsidRPr="00B17E96">
        <w:rPr>
          <w:rFonts w:ascii="Times New Roman" w:hAnsi="Times New Roman" w:cs="Times New Roman"/>
          <w:sz w:val="28"/>
          <w:szCs w:val="28"/>
        </w:rPr>
        <w:t>е</w:t>
      </w:r>
      <w:r w:rsidR="00B416AF" w:rsidRPr="00B17E96">
        <w:rPr>
          <w:rFonts w:ascii="Times New Roman" w:hAnsi="Times New Roman" w:cs="Times New Roman"/>
          <w:sz w:val="28"/>
          <w:szCs w:val="28"/>
        </w:rPr>
        <w:t>жим охранной</w:t>
      </w:r>
      <w:r w:rsidRPr="00B17E96">
        <w:rPr>
          <w:rFonts w:ascii="Times New Roman" w:hAnsi="Times New Roman" w:cs="Times New Roman"/>
          <w:sz w:val="28"/>
          <w:szCs w:val="28"/>
        </w:rPr>
        <w:t xml:space="preserve"> </w:t>
      </w:r>
      <w:r w:rsidR="00B416AF" w:rsidRPr="00B17E96">
        <w:rPr>
          <w:rFonts w:ascii="Times New Roman" w:hAnsi="Times New Roman" w:cs="Times New Roman"/>
          <w:sz w:val="28"/>
          <w:szCs w:val="28"/>
        </w:rPr>
        <w:t>зоны ЛЭП, во-первых, не запрещает строительство полностью</w:t>
      </w:r>
      <w:r w:rsidRPr="00B17E96">
        <w:rPr>
          <w:rFonts w:ascii="Times New Roman" w:hAnsi="Times New Roman" w:cs="Times New Roman"/>
          <w:sz w:val="28"/>
          <w:szCs w:val="28"/>
        </w:rPr>
        <w:t xml:space="preserve"> (за исключением случаев, указанных в </w:t>
      </w:r>
      <w:r w:rsidRPr="00717FCE">
        <w:rPr>
          <w:rFonts w:ascii="Times New Roman" w:hAnsi="Times New Roman" w:cs="Times New Roman"/>
          <w:sz w:val="28"/>
          <w:szCs w:val="28"/>
        </w:rPr>
        <w:t>п.</w:t>
      </w:r>
      <w:r w:rsidR="00717FCE" w:rsidRPr="00717FCE">
        <w:rPr>
          <w:rFonts w:ascii="Times New Roman" w:hAnsi="Times New Roman" w:cs="Times New Roman"/>
          <w:sz w:val="28"/>
          <w:szCs w:val="28"/>
        </w:rPr>
        <w:t xml:space="preserve"> 9</w:t>
      </w:r>
      <w:r w:rsidRPr="00717FCE">
        <w:rPr>
          <w:rFonts w:ascii="Times New Roman" w:hAnsi="Times New Roman" w:cs="Times New Roman"/>
          <w:sz w:val="28"/>
          <w:szCs w:val="28"/>
        </w:rPr>
        <w:t xml:space="preserve"> Постановления </w:t>
      </w:r>
      <w:r w:rsidR="00EE7A14">
        <w:rPr>
          <w:rFonts w:ascii="Times New Roman" w:hAnsi="Times New Roman" w:cs="Times New Roman"/>
          <w:sz w:val="28"/>
          <w:szCs w:val="28"/>
        </w:rPr>
        <w:t>П</w:t>
      </w:r>
      <w:r w:rsidR="00EE7A14" w:rsidRPr="00717FCE">
        <w:rPr>
          <w:rFonts w:ascii="Times New Roman" w:hAnsi="Times New Roman" w:cs="Times New Roman"/>
          <w:sz w:val="28"/>
          <w:szCs w:val="28"/>
        </w:rPr>
        <w:t>равительства</w:t>
      </w:r>
      <w:r w:rsidR="00EE7A14">
        <w:rPr>
          <w:rFonts w:ascii="Times New Roman" w:hAnsi="Times New Roman" w:cs="Times New Roman"/>
          <w:sz w:val="28"/>
          <w:szCs w:val="28"/>
        </w:rPr>
        <w:t xml:space="preserve"> </w:t>
      </w:r>
      <w:r w:rsidRPr="00B17E96">
        <w:rPr>
          <w:rFonts w:ascii="Times New Roman" w:hAnsi="Times New Roman" w:cs="Times New Roman"/>
          <w:sz w:val="28"/>
          <w:szCs w:val="28"/>
        </w:rPr>
        <w:t>№</w:t>
      </w:r>
      <w:r w:rsidR="00EE7A14">
        <w:rPr>
          <w:rFonts w:ascii="Times New Roman" w:hAnsi="Times New Roman" w:cs="Times New Roman"/>
          <w:sz w:val="28"/>
          <w:szCs w:val="28"/>
        </w:rPr>
        <w:t xml:space="preserve"> </w:t>
      </w:r>
      <w:r w:rsidRPr="00B17E96">
        <w:rPr>
          <w:rFonts w:ascii="Times New Roman" w:hAnsi="Times New Roman" w:cs="Times New Roman"/>
          <w:sz w:val="28"/>
          <w:szCs w:val="28"/>
        </w:rPr>
        <w:t xml:space="preserve">160), </w:t>
      </w:r>
      <w:r w:rsidR="0017241C">
        <w:rPr>
          <w:rFonts w:ascii="Times New Roman" w:hAnsi="Times New Roman" w:cs="Times New Roman"/>
          <w:sz w:val="28"/>
          <w:szCs w:val="28"/>
        </w:rPr>
        <w:t xml:space="preserve">а </w:t>
      </w:r>
      <w:r w:rsidR="004B193D" w:rsidRPr="00B17E96">
        <w:rPr>
          <w:rFonts w:ascii="Times New Roman" w:hAnsi="Times New Roman" w:cs="Times New Roman"/>
          <w:sz w:val="28"/>
          <w:szCs w:val="28"/>
        </w:rPr>
        <w:t xml:space="preserve">во-вторых, режим охранной зоны </w:t>
      </w:r>
      <w:r w:rsidR="004B193D" w:rsidRPr="00B17E96">
        <w:rPr>
          <w:rFonts w:ascii="Times New Roman" w:hAnsi="Times New Roman" w:cs="Times New Roman"/>
          <w:sz w:val="28"/>
          <w:szCs w:val="28"/>
        </w:rPr>
        <w:lastRenderedPageBreak/>
        <w:t xml:space="preserve">может считаться установленным только с момента внесения такой зоны в </w:t>
      </w:r>
      <w:r w:rsidR="006B5DA3">
        <w:rPr>
          <w:rFonts w:ascii="Times New Roman" w:hAnsi="Times New Roman" w:cs="Times New Roman"/>
          <w:sz w:val="28"/>
          <w:szCs w:val="28"/>
        </w:rPr>
        <w:t>г</w:t>
      </w:r>
      <w:r w:rsidR="006B5DA3" w:rsidRPr="00B17E96">
        <w:rPr>
          <w:rFonts w:ascii="Times New Roman" w:hAnsi="Times New Roman" w:cs="Times New Roman"/>
          <w:sz w:val="28"/>
          <w:szCs w:val="28"/>
        </w:rPr>
        <w:t xml:space="preserve">осударственный </w:t>
      </w:r>
      <w:r w:rsidR="004B193D" w:rsidRPr="00B17E96">
        <w:rPr>
          <w:rFonts w:ascii="Times New Roman" w:hAnsi="Times New Roman" w:cs="Times New Roman"/>
          <w:sz w:val="28"/>
          <w:szCs w:val="28"/>
        </w:rPr>
        <w:t>кадастр недвижимости</w:t>
      </w:r>
      <w:r w:rsidR="006B5DA3">
        <w:rPr>
          <w:rFonts w:ascii="Times New Roman" w:hAnsi="Times New Roman" w:cs="Times New Roman"/>
          <w:sz w:val="28"/>
          <w:szCs w:val="28"/>
        </w:rPr>
        <w:t xml:space="preserve"> (ныне – единый государственный реестр недвижимости)</w:t>
      </w:r>
      <w:r w:rsidR="00FD7C48" w:rsidRPr="00B17E96">
        <w:rPr>
          <w:rFonts w:ascii="Times New Roman" w:hAnsi="Times New Roman" w:cs="Times New Roman"/>
          <w:sz w:val="28"/>
          <w:szCs w:val="28"/>
        </w:rPr>
        <w:t xml:space="preserve"> (п. 6 Постановления Правительства №</w:t>
      </w:r>
      <w:r w:rsidR="0017241C">
        <w:rPr>
          <w:rFonts w:ascii="Times New Roman" w:hAnsi="Times New Roman" w:cs="Times New Roman"/>
          <w:sz w:val="28"/>
          <w:szCs w:val="28"/>
        </w:rPr>
        <w:t xml:space="preserve"> </w:t>
      </w:r>
      <w:r w:rsidR="00FD7C48" w:rsidRPr="00B17E96">
        <w:rPr>
          <w:rFonts w:ascii="Times New Roman" w:hAnsi="Times New Roman" w:cs="Times New Roman"/>
          <w:sz w:val="28"/>
          <w:szCs w:val="28"/>
        </w:rPr>
        <w:t>160).</w:t>
      </w:r>
      <w:r w:rsidR="004B5599" w:rsidRPr="00B17E96">
        <w:rPr>
          <w:rFonts w:ascii="Times New Roman" w:hAnsi="Times New Roman" w:cs="Times New Roman"/>
          <w:sz w:val="28"/>
          <w:szCs w:val="28"/>
        </w:rPr>
        <w:t xml:space="preserve"> Представляется необоснованным отсутствие аналогичного п. 6 Постановления Правительства №160 правила в </w:t>
      </w:r>
      <w:r w:rsidR="00041FD5" w:rsidRPr="00B17E96">
        <w:rPr>
          <w:rFonts w:ascii="Times New Roman" w:hAnsi="Times New Roman" w:cs="Times New Roman"/>
          <w:sz w:val="28"/>
          <w:szCs w:val="28"/>
        </w:rPr>
        <w:t>ФЗ «О газоснабжении</w:t>
      </w:r>
      <w:r w:rsidR="00887980">
        <w:rPr>
          <w:rFonts w:ascii="Times New Roman" w:hAnsi="Times New Roman" w:cs="Times New Roman"/>
          <w:sz w:val="28"/>
          <w:szCs w:val="28"/>
        </w:rPr>
        <w:t xml:space="preserve"> в РФ</w:t>
      </w:r>
      <w:r w:rsidR="00041FD5" w:rsidRPr="00B17E96">
        <w:rPr>
          <w:rFonts w:ascii="Times New Roman" w:hAnsi="Times New Roman" w:cs="Times New Roman"/>
          <w:sz w:val="28"/>
          <w:szCs w:val="28"/>
        </w:rPr>
        <w:t>»</w:t>
      </w:r>
      <w:r w:rsidR="005A5E6F" w:rsidRPr="00B17E96">
        <w:rPr>
          <w:rFonts w:ascii="Times New Roman" w:hAnsi="Times New Roman" w:cs="Times New Roman"/>
          <w:sz w:val="28"/>
          <w:szCs w:val="28"/>
        </w:rPr>
        <w:t xml:space="preserve">, </w:t>
      </w:r>
      <w:r w:rsidR="007116A0">
        <w:rPr>
          <w:rFonts w:ascii="Times New Roman" w:hAnsi="Times New Roman" w:cs="Times New Roman"/>
          <w:sz w:val="28"/>
          <w:szCs w:val="28"/>
        </w:rPr>
        <w:t>что</w:t>
      </w:r>
      <w:r w:rsidR="00F27143">
        <w:rPr>
          <w:rFonts w:ascii="Times New Roman" w:hAnsi="Times New Roman" w:cs="Times New Roman"/>
          <w:sz w:val="28"/>
          <w:szCs w:val="28"/>
        </w:rPr>
        <w:t xml:space="preserve"> приводит к тому, что</w:t>
      </w:r>
      <w:r w:rsidR="007116A0">
        <w:rPr>
          <w:rFonts w:ascii="Times New Roman" w:hAnsi="Times New Roman" w:cs="Times New Roman"/>
          <w:sz w:val="28"/>
          <w:szCs w:val="28"/>
        </w:rPr>
        <w:t xml:space="preserve"> собственники </w:t>
      </w:r>
      <w:r w:rsidR="006B5DA3">
        <w:rPr>
          <w:rFonts w:ascii="Times New Roman" w:hAnsi="Times New Roman" w:cs="Times New Roman"/>
          <w:sz w:val="28"/>
          <w:szCs w:val="28"/>
        </w:rPr>
        <w:t>объектов недвижимости</w:t>
      </w:r>
      <w:r w:rsidR="006B5DA3" w:rsidRPr="00B17E96">
        <w:rPr>
          <w:rFonts w:ascii="Times New Roman" w:hAnsi="Times New Roman" w:cs="Times New Roman"/>
          <w:sz w:val="28"/>
          <w:szCs w:val="28"/>
        </w:rPr>
        <w:t xml:space="preserve"> </w:t>
      </w:r>
      <w:r w:rsidR="005A5E6F" w:rsidRPr="00B17E96">
        <w:rPr>
          <w:rFonts w:ascii="Times New Roman" w:hAnsi="Times New Roman" w:cs="Times New Roman"/>
          <w:sz w:val="28"/>
          <w:szCs w:val="28"/>
        </w:rPr>
        <w:t>нес</w:t>
      </w:r>
      <w:r w:rsidR="007116A0">
        <w:rPr>
          <w:rFonts w:ascii="Times New Roman" w:hAnsi="Times New Roman" w:cs="Times New Roman"/>
          <w:sz w:val="28"/>
          <w:szCs w:val="28"/>
        </w:rPr>
        <w:t>ут необоснованный</w:t>
      </w:r>
      <w:r w:rsidR="005A5E6F" w:rsidRPr="00B17E96">
        <w:rPr>
          <w:rFonts w:ascii="Times New Roman" w:hAnsi="Times New Roman" w:cs="Times New Roman"/>
          <w:sz w:val="28"/>
          <w:szCs w:val="28"/>
        </w:rPr>
        <w:t xml:space="preserve"> риск «возникновения» охранной зоны.</w:t>
      </w:r>
    </w:p>
    <w:p w14:paraId="1A976379" w14:textId="496F9687" w:rsidR="006B5DA3" w:rsidRDefault="00710D1B" w:rsidP="0068364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относительно охранных зон ЛЭП существует и другая судебная практика, основанная на </w:t>
      </w:r>
      <w:r w:rsidR="00F71E8D">
        <w:rPr>
          <w:rFonts w:ascii="Times New Roman" w:hAnsi="Times New Roman" w:cs="Times New Roman"/>
          <w:sz w:val="28"/>
          <w:szCs w:val="28"/>
        </w:rPr>
        <w:t xml:space="preserve">том, что </w:t>
      </w:r>
      <w:r w:rsidR="00F71E8D" w:rsidRPr="00F71E8D">
        <w:rPr>
          <w:rFonts w:ascii="Times New Roman" w:hAnsi="Times New Roman" w:cs="Times New Roman"/>
          <w:sz w:val="28"/>
          <w:szCs w:val="28"/>
        </w:rPr>
        <w:t xml:space="preserve">согласно </w:t>
      </w:r>
      <w:r w:rsidRPr="00F71E8D">
        <w:rPr>
          <w:rFonts w:ascii="Times New Roman" w:hAnsi="Times New Roman" w:cs="Times New Roman"/>
          <w:sz w:val="28"/>
          <w:szCs w:val="28"/>
        </w:rPr>
        <w:t>п. 3 Постановления Правительства Российской Федерации от 26</w:t>
      </w:r>
      <w:r w:rsidR="006B5DA3">
        <w:rPr>
          <w:rFonts w:ascii="Times New Roman" w:hAnsi="Times New Roman" w:cs="Times New Roman"/>
          <w:sz w:val="28"/>
          <w:szCs w:val="28"/>
        </w:rPr>
        <w:t xml:space="preserve"> августа </w:t>
      </w:r>
      <w:r w:rsidRPr="00F71E8D">
        <w:rPr>
          <w:rFonts w:ascii="Times New Roman" w:hAnsi="Times New Roman" w:cs="Times New Roman"/>
          <w:sz w:val="28"/>
          <w:szCs w:val="28"/>
        </w:rPr>
        <w:t>2013</w:t>
      </w:r>
      <w:r w:rsidR="006B5DA3">
        <w:rPr>
          <w:rFonts w:ascii="Times New Roman" w:hAnsi="Times New Roman" w:cs="Times New Roman"/>
          <w:sz w:val="28"/>
          <w:szCs w:val="28"/>
        </w:rPr>
        <w:t xml:space="preserve"> года</w:t>
      </w:r>
      <w:r w:rsidRPr="00F71E8D">
        <w:rPr>
          <w:rFonts w:ascii="Times New Roman" w:hAnsi="Times New Roman" w:cs="Times New Roman"/>
          <w:sz w:val="28"/>
          <w:szCs w:val="28"/>
        </w:rPr>
        <w:t xml:space="preserve"> </w:t>
      </w:r>
      <w:r w:rsidR="001F2A40">
        <w:rPr>
          <w:rFonts w:ascii="Times New Roman" w:hAnsi="Times New Roman" w:cs="Times New Roman"/>
          <w:sz w:val="28"/>
          <w:szCs w:val="28"/>
        </w:rPr>
        <w:t>№</w:t>
      </w:r>
      <w:r w:rsidR="001F2A40" w:rsidRPr="00F71E8D">
        <w:rPr>
          <w:rFonts w:ascii="Times New Roman" w:hAnsi="Times New Roman" w:cs="Times New Roman"/>
          <w:sz w:val="28"/>
          <w:szCs w:val="28"/>
        </w:rPr>
        <w:t xml:space="preserve"> </w:t>
      </w:r>
      <w:r w:rsidRPr="00F71E8D">
        <w:rPr>
          <w:rFonts w:ascii="Times New Roman" w:hAnsi="Times New Roman" w:cs="Times New Roman"/>
          <w:sz w:val="28"/>
          <w:szCs w:val="28"/>
        </w:rPr>
        <w:t xml:space="preserve">736 </w:t>
      </w:r>
      <w:r w:rsidR="001F2A40">
        <w:rPr>
          <w:rFonts w:ascii="Times New Roman" w:hAnsi="Times New Roman" w:cs="Times New Roman"/>
          <w:sz w:val="28"/>
          <w:szCs w:val="28"/>
        </w:rPr>
        <w:t>«</w:t>
      </w:r>
      <w:r w:rsidRPr="00F71E8D">
        <w:rPr>
          <w:rFonts w:ascii="Times New Roman" w:hAnsi="Times New Roman" w:cs="Times New Roman"/>
          <w:sz w:val="28"/>
          <w:szCs w:val="28"/>
        </w:rPr>
        <w:t>О некоторых вопросах установления охранных зон объектов электросетевого хозяйства</w:t>
      </w:r>
      <w:r w:rsidR="001F2A40">
        <w:rPr>
          <w:rFonts w:ascii="Times New Roman" w:hAnsi="Times New Roman" w:cs="Times New Roman"/>
          <w:sz w:val="28"/>
          <w:szCs w:val="28"/>
        </w:rPr>
        <w:t>»</w:t>
      </w:r>
      <w:r w:rsidRPr="00F71E8D">
        <w:rPr>
          <w:rFonts w:ascii="Times New Roman" w:hAnsi="Times New Roman" w:cs="Times New Roman"/>
          <w:sz w:val="28"/>
          <w:szCs w:val="28"/>
        </w:rPr>
        <w:t xml:space="preserve"> сведения о границах охранных зон объектов электросетевого хозяйства, введенных в эксплуатацию до даты вступления в силу Постановления Правительства Российской Федерации от 24</w:t>
      </w:r>
      <w:r w:rsidR="006B5DA3">
        <w:rPr>
          <w:rFonts w:ascii="Times New Roman" w:hAnsi="Times New Roman" w:cs="Times New Roman"/>
          <w:sz w:val="28"/>
          <w:szCs w:val="28"/>
        </w:rPr>
        <w:t xml:space="preserve"> февраля </w:t>
      </w:r>
      <w:r w:rsidRPr="00F71E8D">
        <w:rPr>
          <w:rFonts w:ascii="Times New Roman" w:hAnsi="Times New Roman" w:cs="Times New Roman"/>
          <w:sz w:val="28"/>
          <w:szCs w:val="28"/>
        </w:rPr>
        <w:t>2009</w:t>
      </w:r>
      <w:r w:rsidR="006B5DA3">
        <w:rPr>
          <w:rFonts w:ascii="Times New Roman" w:hAnsi="Times New Roman" w:cs="Times New Roman"/>
          <w:sz w:val="28"/>
          <w:szCs w:val="28"/>
        </w:rPr>
        <w:t xml:space="preserve"> года</w:t>
      </w:r>
      <w:r w:rsidRPr="00F71E8D">
        <w:rPr>
          <w:rFonts w:ascii="Times New Roman" w:hAnsi="Times New Roman" w:cs="Times New Roman"/>
          <w:sz w:val="28"/>
          <w:szCs w:val="28"/>
        </w:rPr>
        <w:t xml:space="preserve"> </w:t>
      </w:r>
      <w:r w:rsidR="001F2A40">
        <w:rPr>
          <w:rFonts w:ascii="Times New Roman" w:hAnsi="Times New Roman" w:cs="Times New Roman"/>
          <w:sz w:val="28"/>
          <w:szCs w:val="28"/>
        </w:rPr>
        <w:t>№</w:t>
      </w:r>
      <w:r w:rsidR="001F2A40" w:rsidRPr="00F71E8D">
        <w:rPr>
          <w:rFonts w:ascii="Times New Roman" w:hAnsi="Times New Roman" w:cs="Times New Roman"/>
          <w:sz w:val="28"/>
          <w:szCs w:val="28"/>
        </w:rPr>
        <w:t xml:space="preserve"> </w:t>
      </w:r>
      <w:r w:rsidRPr="00F71E8D">
        <w:rPr>
          <w:rFonts w:ascii="Times New Roman" w:hAnsi="Times New Roman" w:cs="Times New Roman"/>
          <w:sz w:val="28"/>
          <w:szCs w:val="28"/>
        </w:rPr>
        <w:t>160, вносят</w:t>
      </w:r>
      <w:r w:rsidR="008D61D8">
        <w:rPr>
          <w:rFonts w:ascii="Times New Roman" w:hAnsi="Times New Roman" w:cs="Times New Roman"/>
          <w:sz w:val="28"/>
          <w:szCs w:val="28"/>
        </w:rPr>
        <w:t>ся в кадастр недвижимости</w:t>
      </w:r>
      <w:r w:rsidRPr="00F71E8D">
        <w:rPr>
          <w:rFonts w:ascii="Times New Roman" w:hAnsi="Times New Roman" w:cs="Times New Roman"/>
          <w:sz w:val="28"/>
          <w:szCs w:val="28"/>
        </w:rPr>
        <w:t xml:space="preserve"> на основании заявления собственника ЛЭП</w:t>
      </w:r>
      <w:r w:rsidR="006B5DA3">
        <w:rPr>
          <w:rFonts w:ascii="Times New Roman" w:hAnsi="Times New Roman" w:cs="Times New Roman"/>
          <w:sz w:val="28"/>
          <w:szCs w:val="28"/>
        </w:rPr>
        <w:t xml:space="preserve">. Из этого </w:t>
      </w:r>
      <w:r w:rsidR="00F27143">
        <w:rPr>
          <w:rFonts w:ascii="Times New Roman" w:hAnsi="Times New Roman" w:cs="Times New Roman"/>
          <w:sz w:val="28"/>
          <w:szCs w:val="28"/>
        </w:rPr>
        <w:t>заключают, что</w:t>
      </w:r>
      <w:r w:rsidR="001F2A40" w:rsidRPr="00F71E8D">
        <w:rPr>
          <w:rFonts w:ascii="Times New Roman" w:hAnsi="Times New Roman" w:cs="Times New Roman"/>
          <w:sz w:val="28"/>
          <w:szCs w:val="28"/>
        </w:rPr>
        <w:t xml:space="preserve"> </w:t>
      </w:r>
      <w:r w:rsidRPr="00F71E8D">
        <w:rPr>
          <w:rFonts w:ascii="Times New Roman" w:hAnsi="Times New Roman" w:cs="Times New Roman"/>
          <w:sz w:val="28"/>
          <w:szCs w:val="28"/>
        </w:rPr>
        <w:t>отсутствие</w:t>
      </w:r>
      <w:r w:rsidR="008D61D8">
        <w:rPr>
          <w:rFonts w:ascii="Times New Roman" w:hAnsi="Times New Roman" w:cs="Times New Roman"/>
          <w:sz w:val="28"/>
          <w:szCs w:val="28"/>
        </w:rPr>
        <w:t xml:space="preserve"> сведений об охранной зоне в кадастре недвижимости</w:t>
      </w:r>
      <w:r w:rsidRPr="00F71E8D">
        <w:rPr>
          <w:rFonts w:ascii="Times New Roman" w:hAnsi="Times New Roman" w:cs="Times New Roman"/>
          <w:sz w:val="28"/>
          <w:szCs w:val="28"/>
        </w:rPr>
        <w:t xml:space="preserve"> не означает её отсутствия. </w:t>
      </w:r>
      <w:r w:rsidR="006B5DA3">
        <w:rPr>
          <w:rFonts w:ascii="Times New Roman" w:hAnsi="Times New Roman" w:cs="Times New Roman"/>
          <w:sz w:val="28"/>
          <w:szCs w:val="28"/>
        </w:rPr>
        <w:t>Так, а</w:t>
      </w:r>
      <w:r w:rsidR="006B5DA3" w:rsidRPr="00F71E8D">
        <w:rPr>
          <w:rFonts w:ascii="Times New Roman" w:hAnsi="Times New Roman" w:cs="Times New Roman"/>
          <w:sz w:val="28"/>
          <w:szCs w:val="28"/>
        </w:rPr>
        <w:t xml:space="preserve">рбитражный </w:t>
      </w:r>
      <w:r w:rsidRPr="00F71E8D">
        <w:rPr>
          <w:rFonts w:ascii="Times New Roman" w:hAnsi="Times New Roman" w:cs="Times New Roman"/>
          <w:sz w:val="28"/>
          <w:szCs w:val="28"/>
        </w:rPr>
        <w:t>суд Западно-Сибирского округа (Постановление от 16 декабря 2016 г</w:t>
      </w:r>
      <w:r w:rsidR="006B5DA3">
        <w:rPr>
          <w:rFonts w:ascii="Times New Roman" w:hAnsi="Times New Roman" w:cs="Times New Roman"/>
          <w:sz w:val="28"/>
          <w:szCs w:val="28"/>
        </w:rPr>
        <w:t>ода</w:t>
      </w:r>
      <w:r w:rsidR="006B5DA3" w:rsidRPr="00F71E8D">
        <w:rPr>
          <w:rFonts w:ascii="Times New Roman" w:hAnsi="Times New Roman" w:cs="Times New Roman"/>
          <w:sz w:val="28"/>
          <w:szCs w:val="28"/>
        </w:rPr>
        <w:t xml:space="preserve"> </w:t>
      </w:r>
      <w:r w:rsidRPr="00F71E8D">
        <w:rPr>
          <w:rFonts w:ascii="Times New Roman" w:hAnsi="Times New Roman" w:cs="Times New Roman"/>
          <w:sz w:val="28"/>
          <w:szCs w:val="28"/>
        </w:rPr>
        <w:t xml:space="preserve">по делу </w:t>
      </w:r>
      <w:r w:rsidR="001F2A40">
        <w:rPr>
          <w:rFonts w:ascii="Times New Roman" w:hAnsi="Times New Roman" w:cs="Times New Roman"/>
          <w:sz w:val="28"/>
          <w:szCs w:val="28"/>
        </w:rPr>
        <w:t>№</w:t>
      </w:r>
      <w:r w:rsidR="001F2A40" w:rsidRPr="00F71E8D">
        <w:rPr>
          <w:rFonts w:ascii="Times New Roman" w:hAnsi="Times New Roman" w:cs="Times New Roman"/>
          <w:sz w:val="28"/>
          <w:szCs w:val="28"/>
        </w:rPr>
        <w:t xml:space="preserve"> </w:t>
      </w:r>
      <w:r w:rsidRPr="00F71E8D">
        <w:rPr>
          <w:rFonts w:ascii="Times New Roman" w:hAnsi="Times New Roman" w:cs="Times New Roman"/>
          <w:sz w:val="28"/>
          <w:szCs w:val="28"/>
        </w:rPr>
        <w:t>А03-2218/2016) указал, что охранная зона «отображается в сведениях государственного земельного када</w:t>
      </w:r>
      <w:r w:rsidR="00F71E8D" w:rsidRPr="00F71E8D">
        <w:rPr>
          <w:rFonts w:ascii="Times New Roman" w:hAnsi="Times New Roman" w:cs="Times New Roman"/>
          <w:sz w:val="28"/>
          <w:szCs w:val="28"/>
        </w:rPr>
        <w:t>стра, а не устанавливается ими», следовательно</w:t>
      </w:r>
      <w:r w:rsidR="001F2A40">
        <w:rPr>
          <w:rFonts w:ascii="Times New Roman" w:hAnsi="Times New Roman" w:cs="Times New Roman"/>
          <w:sz w:val="28"/>
          <w:szCs w:val="28"/>
        </w:rPr>
        <w:t>,</w:t>
      </w:r>
      <w:r w:rsidR="00F71E8D">
        <w:rPr>
          <w:rFonts w:ascii="Times New Roman" w:hAnsi="Times New Roman" w:cs="Times New Roman"/>
          <w:sz w:val="28"/>
          <w:szCs w:val="28"/>
        </w:rPr>
        <w:t xml:space="preserve"> обременение участка существовало до его приобретения истцом и до внесения сведений об охранной зоне в </w:t>
      </w:r>
      <w:r w:rsidR="001F2A40">
        <w:rPr>
          <w:rFonts w:ascii="Times New Roman" w:hAnsi="Times New Roman" w:cs="Times New Roman"/>
          <w:sz w:val="28"/>
          <w:szCs w:val="28"/>
        </w:rPr>
        <w:t xml:space="preserve">Государственный </w:t>
      </w:r>
      <w:r w:rsidR="00F71E8D">
        <w:rPr>
          <w:rFonts w:ascii="Times New Roman" w:hAnsi="Times New Roman" w:cs="Times New Roman"/>
          <w:sz w:val="28"/>
          <w:szCs w:val="28"/>
        </w:rPr>
        <w:t>кадастр недвижимости</w:t>
      </w:r>
      <w:r w:rsidR="00683643">
        <w:rPr>
          <w:rStyle w:val="a5"/>
          <w:rFonts w:ascii="Times New Roman" w:hAnsi="Times New Roman" w:cs="Times New Roman"/>
          <w:sz w:val="28"/>
          <w:szCs w:val="28"/>
        </w:rPr>
        <w:footnoteReference w:id="41"/>
      </w:r>
      <w:r w:rsidR="00F71E8D">
        <w:rPr>
          <w:rFonts w:ascii="Times New Roman" w:hAnsi="Times New Roman" w:cs="Times New Roman"/>
          <w:sz w:val="28"/>
          <w:szCs w:val="28"/>
        </w:rPr>
        <w:t xml:space="preserve">. </w:t>
      </w:r>
    </w:p>
    <w:p w14:paraId="3CCFDDAB" w14:textId="7F3155A8" w:rsidR="00683643" w:rsidRDefault="00E03CFE" w:rsidP="0068364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Аналогичный вывод был сделан а</w:t>
      </w:r>
      <w:r w:rsidR="00F31A94">
        <w:rPr>
          <w:rFonts w:ascii="Times New Roman" w:hAnsi="Times New Roman" w:cs="Times New Roman"/>
          <w:sz w:val="28"/>
          <w:szCs w:val="28"/>
        </w:rPr>
        <w:t>рби</w:t>
      </w:r>
      <w:r w:rsidR="00F27143">
        <w:rPr>
          <w:rFonts w:ascii="Times New Roman" w:hAnsi="Times New Roman" w:cs="Times New Roman"/>
          <w:sz w:val="28"/>
          <w:szCs w:val="28"/>
        </w:rPr>
        <w:t xml:space="preserve">тражным судом Западно-Сибирского </w:t>
      </w:r>
      <w:r w:rsidR="00F31A94">
        <w:rPr>
          <w:rFonts w:ascii="Times New Roman" w:hAnsi="Times New Roman" w:cs="Times New Roman"/>
          <w:sz w:val="28"/>
          <w:szCs w:val="28"/>
        </w:rPr>
        <w:t xml:space="preserve">округа </w:t>
      </w:r>
      <w:r>
        <w:rPr>
          <w:rFonts w:ascii="Times New Roman" w:hAnsi="Times New Roman" w:cs="Times New Roman"/>
          <w:sz w:val="28"/>
          <w:szCs w:val="28"/>
        </w:rPr>
        <w:t xml:space="preserve">в постановлении </w:t>
      </w:r>
      <w:r w:rsidRPr="00E03CFE">
        <w:rPr>
          <w:rFonts w:ascii="Times New Roman" w:hAnsi="Times New Roman" w:cs="Times New Roman"/>
          <w:sz w:val="28"/>
          <w:szCs w:val="28"/>
        </w:rPr>
        <w:t xml:space="preserve">от 25 сентября 2015 </w:t>
      </w:r>
      <w:r w:rsidR="00F31A94">
        <w:rPr>
          <w:rFonts w:ascii="Times New Roman" w:hAnsi="Times New Roman" w:cs="Times New Roman"/>
          <w:sz w:val="28"/>
          <w:szCs w:val="28"/>
        </w:rPr>
        <w:t>г</w:t>
      </w:r>
      <w:r w:rsidR="006B5DA3">
        <w:rPr>
          <w:rFonts w:ascii="Times New Roman" w:hAnsi="Times New Roman" w:cs="Times New Roman"/>
          <w:sz w:val="28"/>
          <w:szCs w:val="28"/>
        </w:rPr>
        <w:t xml:space="preserve">ода </w:t>
      </w:r>
      <w:r w:rsidR="00F31A94">
        <w:rPr>
          <w:rFonts w:ascii="Times New Roman" w:hAnsi="Times New Roman" w:cs="Times New Roman"/>
          <w:sz w:val="28"/>
          <w:szCs w:val="28"/>
        </w:rPr>
        <w:t xml:space="preserve">по делу </w:t>
      </w:r>
      <w:r w:rsidR="001B6352">
        <w:rPr>
          <w:rFonts w:ascii="Times New Roman" w:hAnsi="Times New Roman" w:cs="Times New Roman"/>
          <w:sz w:val="28"/>
          <w:szCs w:val="28"/>
        </w:rPr>
        <w:t xml:space="preserve">№ </w:t>
      </w:r>
      <w:r w:rsidR="00F31A94">
        <w:rPr>
          <w:rFonts w:ascii="Times New Roman" w:hAnsi="Times New Roman" w:cs="Times New Roman"/>
          <w:sz w:val="28"/>
          <w:szCs w:val="28"/>
        </w:rPr>
        <w:t xml:space="preserve">А03-22308/2014, согласно фабуле которого собственник ЛЭП обратился с требованием о прекращении строительства в охранной зоне, которая не была </w:t>
      </w:r>
      <w:r w:rsidR="00F31A94">
        <w:rPr>
          <w:rFonts w:ascii="Times New Roman" w:hAnsi="Times New Roman" w:cs="Times New Roman"/>
          <w:sz w:val="28"/>
          <w:szCs w:val="28"/>
        </w:rPr>
        <w:lastRenderedPageBreak/>
        <w:t xml:space="preserve">установлена </w:t>
      </w:r>
      <w:r w:rsidR="00FE6A93">
        <w:rPr>
          <w:rFonts w:ascii="Times New Roman" w:hAnsi="Times New Roman" w:cs="Times New Roman"/>
          <w:sz w:val="28"/>
          <w:szCs w:val="28"/>
        </w:rPr>
        <w:t>в документах кадастрового учета. Суд удовлетворил</w:t>
      </w:r>
      <w:r w:rsidR="0075037A" w:rsidRPr="0075037A">
        <w:rPr>
          <w:rFonts w:ascii="Times New Roman" w:hAnsi="Times New Roman" w:cs="Times New Roman"/>
          <w:sz w:val="28"/>
          <w:szCs w:val="28"/>
        </w:rPr>
        <w:t xml:space="preserve"> </w:t>
      </w:r>
      <w:r w:rsidR="0075037A">
        <w:rPr>
          <w:rFonts w:ascii="Times New Roman" w:hAnsi="Times New Roman" w:cs="Times New Roman"/>
          <w:sz w:val="28"/>
          <w:szCs w:val="28"/>
        </w:rPr>
        <w:t>требование</w:t>
      </w:r>
      <w:r w:rsidR="00FE6A93">
        <w:rPr>
          <w:rFonts w:ascii="Times New Roman" w:hAnsi="Times New Roman" w:cs="Times New Roman"/>
          <w:sz w:val="28"/>
          <w:szCs w:val="28"/>
        </w:rPr>
        <w:t>, ссылаясь на то, что зона считается установленной по причине</w:t>
      </w:r>
      <w:r w:rsidR="00AF4AB9">
        <w:rPr>
          <w:rFonts w:ascii="Times New Roman" w:hAnsi="Times New Roman" w:cs="Times New Roman"/>
          <w:sz w:val="28"/>
          <w:szCs w:val="28"/>
        </w:rPr>
        <w:t xml:space="preserve"> самого</w:t>
      </w:r>
      <w:r w:rsidR="00FE6A93">
        <w:rPr>
          <w:rFonts w:ascii="Times New Roman" w:hAnsi="Times New Roman" w:cs="Times New Roman"/>
          <w:sz w:val="28"/>
          <w:szCs w:val="28"/>
        </w:rPr>
        <w:t xml:space="preserve"> наличия ЛЭП, а также признал несостоятельной ссылку суда апелляционной инстанции на п. 6 постановления Правительства </w:t>
      </w:r>
      <w:r w:rsidR="00EF0013" w:rsidRPr="00EF0013">
        <w:rPr>
          <w:rFonts w:ascii="Times New Roman" w:hAnsi="Times New Roman" w:cs="Times New Roman"/>
          <w:sz w:val="28"/>
          <w:szCs w:val="28"/>
        </w:rPr>
        <w:t>от 24 февраля 2009 г</w:t>
      </w:r>
      <w:r w:rsidR="0075037A">
        <w:rPr>
          <w:rFonts w:ascii="Times New Roman" w:hAnsi="Times New Roman" w:cs="Times New Roman"/>
          <w:sz w:val="28"/>
          <w:szCs w:val="28"/>
        </w:rPr>
        <w:t>ода</w:t>
      </w:r>
      <w:r w:rsidR="0075037A" w:rsidRPr="00EF0013">
        <w:rPr>
          <w:rFonts w:ascii="Times New Roman" w:hAnsi="Times New Roman" w:cs="Times New Roman"/>
          <w:sz w:val="28"/>
          <w:szCs w:val="28"/>
        </w:rPr>
        <w:t xml:space="preserve"> </w:t>
      </w:r>
      <w:r w:rsidR="001B6352">
        <w:rPr>
          <w:rFonts w:ascii="Times New Roman" w:hAnsi="Times New Roman" w:cs="Times New Roman"/>
          <w:sz w:val="28"/>
          <w:szCs w:val="28"/>
        </w:rPr>
        <w:t>№</w:t>
      </w:r>
      <w:r w:rsidR="001B6352" w:rsidRPr="00EF0013">
        <w:rPr>
          <w:rFonts w:ascii="Times New Roman" w:hAnsi="Times New Roman" w:cs="Times New Roman"/>
          <w:sz w:val="28"/>
          <w:szCs w:val="28"/>
        </w:rPr>
        <w:t xml:space="preserve"> </w:t>
      </w:r>
      <w:r w:rsidR="00EF0013" w:rsidRPr="00EF0013">
        <w:rPr>
          <w:rFonts w:ascii="Times New Roman" w:hAnsi="Times New Roman" w:cs="Times New Roman"/>
          <w:sz w:val="28"/>
          <w:szCs w:val="28"/>
        </w:rPr>
        <w:t>160</w:t>
      </w:r>
      <w:r w:rsidR="00EF0013">
        <w:rPr>
          <w:rFonts w:ascii="Times New Roman" w:hAnsi="Times New Roman" w:cs="Times New Roman"/>
          <w:sz w:val="28"/>
          <w:szCs w:val="28"/>
        </w:rPr>
        <w:t>.</w:t>
      </w:r>
      <w:r w:rsidR="00AF4AB9">
        <w:rPr>
          <w:rFonts w:ascii="Times New Roman" w:hAnsi="Times New Roman" w:cs="Times New Roman"/>
          <w:sz w:val="28"/>
          <w:szCs w:val="28"/>
        </w:rPr>
        <w:t xml:space="preserve"> </w:t>
      </w:r>
      <w:r w:rsidR="00FE6A93">
        <w:rPr>
          <w:rFonts w:ascii="Times New Roman" w:hAnsi="Times New Roman" w:cs="Times New Roman"/>
          <w:sz w:val="28"/>
          <w:szCs w:val="28"/>
        </w:rPr>
        <w:t xml:space="preserve"> </w:t>
      </w:r>
    </w:p>
    <w:p w14:paraId="065B6903" w14:textId="77777777" w:rsidR="00EA01EC" w:rsidRDefault="00683643" w:rsidP="00DA1E5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Такие решения следует признать не</w:t>
      </w:r>
      <w:r w:rsidR="0075037A">
        <w:rPr>
          <w:rFonts w:ascii="Times New Roman" w:hAnsi="Times New Roman" w:cs="Times New Roman"/>
          <w:sz w:val="28"/>
          <w:szCs w:val="28"/>
        </w:rPr>
        <w:t xml:space="preserve"> </w:t>
      </w:r>
      <w:r>
        <w:rPr>
          <w:rFonts w:ascii="Times New Roman" w:hAnsi="Times New Roman" w:cs="Times New Roman"/>
          <w:sz w:val="28"/>
          <w:szCs w:val="28"/>
        </w:rPr>
        <w:t xml:space="preserve">соответствующими п. 6 постановления Правительства </w:t>
      </w:r>
      <w:r w:rsidRPr="00EF0013">
        <w:rPr>
          <w:rFonts w:ascii="Times New Roman" w:hAnsi="Times New Roman" w:cs="Times New Roman"/>
          <w:sz w:val="28"/>
          <w:szCs w:val="28"/>
        </w:rPr>
        <w:t>от 24 февраля 2009 г</w:t>
      </w:r>
      <w:r w:rsidR="0075037A">
        <w:rPr>
          <w:rFonts w:ascii="Times New Roman" w:hAnsi="Times New Roman" w:cs="Times New Roman"/>
          <w:sz w:val="28"/>
          <w:szCs w:val="28"/>
        </w:rPr>
        <w:t>ода</w:t>
      </w:r>
      <w:r w:rsidR="0075037A" w:rsidRPr="00EF0013">
        <w:rPr>
          <w:rFonts w:ascii="Times New Roman" w:hAnsi="Times New Roman" w:cs="Times New Roman"/>
          <w:sz w:val="28"/>
          <w:szCs w:val="28"/>
        </w:rPr>
        <w:t xml:space="preserve"> </w:t>
      </w:r>
      <w:r>
        <w:rPr>
          <w:rFonts w:ascii="Times New Roman" w:hAnsi="Times New Roman" w:cs="Times New Roman"/>
          <w:sz w:val="28"/>
          <w:szCs w:val="28"/>
        </w:rPr>
        <w:t>№</w:t>
      </w:r>
      <w:r w:rsidRPr="00EF0013">
        <w:rPr>
          <w:rFonts w:ascii="Times New Roman" w:hAnsi="Times New Roman" w:cs="Times New Roman"/>
          <w:sz w:val="28"/>
          <w:szCs w:val="28"/>
        </w:rPr>
        <w:t xml:space="preserve"> 160</w:t>
      </w:r>
      <w:r>
        <w:rPr>
          <w:rFonts w:ascii="Times New Roman" w:hAnsi="Times New Roman" w:cs="Times New Roman"/>
          <w:sz w:val="28"/>
          <w:szCs w:val="28"/>
        </w:rPr>
        <w:t xml:space="preserve">, а также принципам разумности и </w:t>
      </w:r>
      <w:r w:rsidRPr="00FE23A4">
        <w:rPr>
          <w:rFonts w:ascii="Times New Roman" w:hAnsi="Times New Roman" w:cs="Times New Roman"/>
          <w:sz w:val="28"/>
          <w:szCs w:val="28"/>
        </w:rPr>
        <w:t xml:space="preserve">добросовестности. </w:t>
      </w:r>
      <w:r w:rsidR="00EA01EC" w:rsidRPr="00FE23A4">
        <w:rPr>
          <w:rFonts w:ascii="Times New Roman" w:hAnsi="Times New Roman" w:cs="Times New Roman"/>
          <w:sz w:val="28"/>
          <w:szCs w:val="28"/>
        </w:rPr>
        <w:t>Необходимо обратить внимание на то, что согласно указанному выше Постановлению Правительства от 24 февраля 2009 г. № 160 охранная зона ЛЭП считается установленной с даты внесения в документы государственного кадастрового учета сведений о ее границах (п. 6). Такое указание присутствует в законодательстве только в отношении охранных зон объектов электросетевого хозяйства. Соответственно, в случае наличия информации об охранной зоне ЛЭП только в правилах землепользования и застройки такая зона не будет считаться установленной в надлежащем порядке и не может рассматриваться в качестве обременения земельного участка, что нельзя заключить относительно других охранных зон, например, охранных зон магистральных трубопроводов, объектов культурного наследия.</w:t>
      </w:r>
    </w:p>
    <w:p w14:paraId="0D77B241" w14:textId="79D32865" w:rsidR="0075037A" w:rsidRDefault="00722986" w:rsidP="00DA1E5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Обращаясь к</w:t>
      </w:r>
      <w:r w:rsidR="00683643">
        <w:rPr>
          <w:rFonts w:ascii="Times New Roman" w:hAnsi="Times New Roman" w:cs="Times New Roman"/>
          <w:sz w:val="28"/>
          <w:szCs w:val="28"/>
        </w:rPr>
        <w:t xml:space="preserve"> Определению Конституционного суда РФ </w:t>
      </w:r>
      <w:r w:rsidR="00683643" w:rsidRPr="00683643">
        <w:rPr>
          <w:rFonts w:ascii="Times New Roman" w:hAnsi="Times New Roman" w:cs="Times New Roman"/>
          <w:sz w:val="28"/>
          <w:szCs w:val="28"/>
        </w:rPr>
        <w:t>от 3</w:t>
      </w:r>
      <w:r w:rsidR="0075037A">
        <w:rPr>
          <w:rFonts w:ascii="Times New Roman" w:hAnsi="Times New Roman" w:cs="Times New Roman"/>
          <w:sz w:val="28"/>
          <w:szCs w:val="28"/>
        </w:rPr>
        <w:t xml:space="preserve"> июля </w:t>
      </w:r>
      <w:r w:rsidR="00683643" w:rsidRPr="00683643">
        <w:rPr>
          <w:rFonts w:ascii="Times New Roman" w:hAnsi="Times New Roman" w:cs="Times New Roman"/>
          <w:sz w:val="28"/>
          <w:szCs w:val="28"/>
        </w:rPr>
        <w:t>2007</w:t>
      </w:r>
      <w:r w:rsidR="0075037A">
        <w:rPr>
          <w:rFonts w:ascii="Times New Roman" w:hAnsi="Times New Roman" w:cs="Times New Roman"/>
          <w:sz w:val="28"/>
          <w:szCs w:val="28"/>
        </w:rPr>
        <w:t xml:space="preserve"> года</w:t>
      </w:r>
      <w:r w:rsidR="00683643" w:rsidRPr="00683643">
        <w:rPr>
          <w:rFonts w:ascii="Times New Roman" w:hAnsi="Times New Roman" w:cs="Times New Roman"/>
          <w:sz w:val="28"/>
          <w:szCs w:val="28"/>
        </w:rPr>
        <w:t xml:space="preserve"> </w:t>
      </w:r>
      <w:r w:rsidR="0075037A">
        <w:rPr>
          <w:rFonts w:ascii="Times New Roman" w:hAnsi="Times New Roman" w:cs="Times New Roman"/>
          <w:sz w:val="28"/>
          <w:szCs w:val="28"/>
        </w:rPr>
        <w:t>№</w:t>
      </w:r>
      <w:r w:rsidR="0075037A" w:rsidRPr="00683643">
        <w:rPr>
          <w:rFonts w:ascii="Times New Roman" w:hAnsi="Times New Roman" w:cs="Times New Roman"/>
          <w:sz w:val="28"/>
          <w:szCs w:val="28"/>
        </w:rPr>
        <w:t xml:space="preserve"> </w:t>
      </w:r>
      <w:r w:rsidR="00683643" w:rsidRPr="00683643">
        <w:rPr>
          <w:rFonts w:ascii="Times New Roman" w:hAnsi="Times New Roman" w:cs="Times New Roman"/>
          <w:sz w:val="28"/>
          <w:szCs w:val="28"/>
        </w:rPr>
        <w:t>595-О-П</w:t>
      </w:r>
      <w:r w:rsidR="0075037A">
        <w:rPr>
          <w:rFonts w:ascii="Times New Roman" w:hAnsi="Times New Roman" w:cs="Times New Roman"/>
          <w:sz w:val="28"/>
          <w:szCs w:val="28"/>
        </w:rPr>
        <w:t>,</w:t>
      </w:r>
      <w:r w:rsidR="00683643">
        <w:rPr>
          <w:rStyle w:val="a5"/>
          <w:rFonts w:ascii="Times New Roman" w:hAnsi="Times New Roman" w:cs="Times New Roman"/>
          <w:sz w:val="28"/>
          <w:szCs w:val="28"/>
        </w:rPr>
        <w:footnoteReference w:id="42"/>
      </w:r>
      <w:r>
        <w:rPr>
          <w:rFonts w:ascii="Times New Roman" w:hAnsi="Times New Roman" w:cs="Times New Roman"/>
          <w:sz w:val="28"/>
          <w:szCs w:val="28"/>
        </w:rPr>
        <w:t xml:space="preserve"> находим, что о</w:t>
      </w:r>
      <w:r w:rsidRPr="00722986">
        <w:rPr>
          <w:rFonts w:ascii="Times New Roman" w:hAnsi="Times New Roman" w:cs="Times New Roman"/>
          <w:sz w:val="28"/>
          <w:szCs w:val="28"/>
        </w:rPr>
        <w:t>существление самовольной постройки является виновным действием</w:t>
      </w:r>
      <w:r w:rsidR="0008221D">
        <w:rPr>
          <w:rFonts w:ascii="Times New Roman" w:hAnsi="Times New Roman" w:cs="Times New Roman"/>
          <w:sz w:val="28"/>
          <w:szCs w:val="28"/>
        </w:rPr>
        <w:t>. Санкция в виде сноса может быть применена только в том случае если установлена вина лица, осуществившего самовольное строительство</w:t>
      </w:r>
      <w:r w:rsidR="001E5BF4" w:rsidRPr="001E5BF4">
        <w:rPr>
          <w:rFonts w:ascii="Times New Roman" w:hAnsi="Times New Roman" w:cs="Times New Roman"/>
          <w:sz w:val="28"/>
          <w:szCs w:val="28"/>
        </w:rPr>
        <w:t xml:space="preserve">. </w:t>
      </w:r>
      <w:r w:rsidR="001E5BF4">
        <w:rPr>
          <w:rFonts w:ascii="Times New Roman" w:hAnsi="Times New Roman" w:cs="Times New Roman"/>
          <w:sz w:val="28"/>
          <w:szCs w:val="28"/>
        </w:rPr>
        <w:t>Поводом к рассмотрению конституционности нормы абзаца 2 п. 2 ст. 222 ГК РФ был запрос Сормовского районного суда города Нижнего Новгорода, в котором суд поставил</w:t>
      </w:r>
      <w:r w:rsidR="001E5BF4" w:rsidRPr="001E5BF4">
        <w:rPr>
          <w:rFonts w:ascii="Times New Roman" w:hAnsi="Times New Roman" w:cs="Times New Roman"/>
          <w:sz w:val="28"/>
          <w:szCs w:val="28"/>
        </w:rPr>
        <w:t xml:space="preserve"> вопрос о</w:t>
      </w:r>
      <w:r w:rsidR="001E5BF4">
        <w:rPr>
          <w:rFonts w:ascii="Times New Roman" w:hAnsi="Times New Roman" w:cs="Times New Roman"/>
          <w:sz w:val="28"/>
          <w:szCs w:val="28"/>
        </w:rPr>
        <w:t xml:space="preserve"> соответствии данной нормы ст. 1 и ст. 5</w:t>
      </w:r>
      <w:r w:rsidR="00453D3B">
        <w:rPr>
          <w:rFonts w:ascii="Times New Roman" w:hAnsi="Times New Roman" w:cs="Times New Roman"/>
          <w:sz w:val="28"/>
          <w:szCs w:val="28"/>
        </w:rPr>
        <w:t xml:space="preserve">5 Конституции РФ. </w:t>
      </w:r>
    </w:p>
    <w:p w14:paraId="43FE25E1" w14:textId="4AD61644" w:rsidR="0075037A" w:rsidRDefault="00453D3B" w:rsidP="00DA1E5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Как известно</w:t>
      </w:r>
      <w:r w:rsidR="001E5BF4">
        <w:rPr>
          <w:rFonts w:ascii="Times New Roman" w:hAnsi="Times New Roman" w:cs="Times New Roman"/>
          <w:sz w:val="28"/>
          <w:szCs w:val="28"/>
        </w:rPr>
        <w:t xml:space="preserve"> самовол</w:t>
      </w:r>
      <w:r>
        <w:rPr>
          <w:rFonts w:ascii="Times New Roman" w:hAnsi="Times New Roman" w:cs="Times New Roman"/>
          <w:sz w:val="28"/>
          <w:szCs w:val="28"/>
        </w:rPr>
        <w:t>ьная постройка подлежит сносу</w:t>
      </w:r>
      <w:r w:rsidR="001E5BF4" w:rsidRPr="001E5BF4">
        <w:rPr>
          <w:rFonts w:ascii="Times New Roman" w:hAnsi="Times New Roman" w:cs="Times New Roman"/>
          <w:sz w:val="28"/>
          <w:szCs w:val="28"/>
        </w:rPr>
        <w:t xml:space="preserve"> осуществившим е</w:t>
      </w:r>
      <w:r w:rsidR="005A522E">
        <w:rPr>
          <w:rFonts w:ascii="Times New Roman" w:hAnsi="Times New Roman" w:cs="Times New Roman"/>
          <w:sz w:val="28"/>
          <w:szCs w:val="28"/>
        </w:rPr>
        <w:t>ё</w:t>
      </w:r>
      <w:r w:rsidR="001E5BF4" w:rsidRPr="001E5BF4">
        <w:rPr>
          <w:rFonts w:ascii="Times New Roman" w:hAnsi="Times New Roman" w:cs="Times New Roman"/>
          <w:sz w:val="28"/>
          <w:szCs w:val="28"/>
        </w:rPr>
        <w:t xml:space="preserve"> лицом либо за его счет</w:t>
      </w:r>
      <w:r w:rsidR="001E5BF4">
        <w:rPr>
          <w:rFonts w:ascii="Times New Roman" w:hAnsi="Times New Roman" w:cs="Times New Roman"/>
          <w:sz w:val="28"/>
          <w:szCs w:val="28"/>
        </w:rPr>
        <w:t>,</w:t>
      </w:r>
      <w:r w:rsidR="00C92F23" w:rsidRPr="00C92F23">
        <w:rPr>
          <w:rFonts w:ascii="Times New Roman" w:hAnsi="Times New Roman" w:cs="Times New Roman"/>
          <w:sz w:val="28"/>
          <w:szCs w:val="28"/>
        </w:rPr>
        <w:t xml:space="preserve"> </w:t>
      </w:r>
      <w:r>
        <w:rPr>
          <w:rFonts w:ascii="Times New Roman" w:hAnsi="Times New Roman" w:cs="Times New Roman"/>
          <w:sz w:val="28"/>
          <w:szCs w:val="28"/>
        </w:rPr>
        <w:t xml:space="preserve">что ведет к тому, что такое лицо фактически несет ответственность за осуществление строительства в размере стоимости объекта, а также средств, необходимых для его сноса вне зависимости от вины. </w:t>
      </w:r>
      <w:r w:rsidR="00C92F23">
        <w:rPr>
          <w:rFonts w:ascii="Times New Roman" w:hAnsi="Times New Roman" w:cs="Times New Roman"/>
          <w:sz w:val="28"/>
          <w:szCs w:val="28"/>
        </w:rPr>
        <w:t xml:space="preserve"> </w:t>
      </w:r>
      <w:r>
        <w:rPr>
          <w:rFonts w:ascii="Times New Roman" w:hAnsi="Times New Roman" w:cs="Times New Roman"/>
          <w:sz w:val="28"/>
          <w:szCs w:val="28"/>
        </w:rPr>
        <w:t xml:space="preserve">Сормовский суд </w:t>
      </w:r>
      <w:r w:rsidR="0075037A">
        <w:rPr>
          <w:rFonts w:ascii="Times New Roman" w:hAnsi="Times New Roman" w:cs="Times New Roman"/>
          <w:sz w:val="28"/>
          <w:szCs w:val="28"/>
        </w:rPr>
        <w:t xml:space="preserve">ссылался </w:t>
      </w:r>
      <w:r>
        <w:rPr>
          <w:rFonts w:ascii="Times New Roman" w:hAnsi="Times New Roman" w:cs="Times New Roman"/>
          <w:sz w:val="28"/>
          <w:szCs w:val="28"/>
        </w:rPr>
        <w:t>на то, что возведение самовольной постройки является нарушением, за которое лицо должно понести ответственность, однако согласно п. 2 ст. 1064 ГК РФ такое лицо должно освобождаться от</w:t>
      </w:r>
      <w:r w:rsidRPr="00453D3B">
        <w:rPr>
          <w:rFonts w:ascii="Times New Roman" w:hAnsi="Times New Roman" w:cs="Times New Roman"/>
          <w:sz w:val="28"/>
          <w:szCs w:val="28"/>
        </w:rPr>
        <w:t xml:space="preserve"> возмещения вреда, если докажет, что вред причинен не по его вине</w:t>
      </w:r>
      <w:r w:rsidR="00B80F71">
        <w:rPr>
          <w:rFonts w:ascii="Times New Roman" w:hAnsi="Times New Roman" w:cs="Times New Roman"/>
          <w:sz w:val="28"/>
          <w:szCs w:val="28"/>
        </w:rPr>
        <w:t xml:space="preserve">. </w:t>
      </w:r>
      <w:r w:rsidR="0075037A">
        <w:rPr>
          <w:rFonts w:ascii="Times New Roman" w:hAnsi="Times New Roman" w:cs="Times New Roman"/>
          <w:sz w:val="28"/>
          <w:szCs w:val="28"/>
        </w:rPr>
        <w:t xml:space="preserve">Напротив, </w:t>
      </w:r>
      <w:r w:rsidR="00B80F71">
        <w:rPr>
          <w:rFonts w:ascii="Times New Roman" w:hAnsi="Times New Roman" w:cs="Times New Roman"/>
          <w:sz w:val="28"/>
          <w:szCs w:val="28"/>
        </w:rPr>
        <w:t xml:space="preserve">согласно сложившейся практике, п. 2 ст. 222 ГК РФ исключает необходимость установление вины лица, осуществившее строительство, и </w:t>
      </w:r>
      <w:r w:rsidR="00B80F71" w:rsidRPr="00B80F71">
        <w:rPr>
          <w:rFonts w:ascii="Times New Roman" w:hAnsi="Times New Roman" w:cs="Times New Roman"/>
          <w:sz w:val="28"/>
          <w:szCs w:val="28"/>
        </w:rPr>
        <w:t xml:space="preserve">допускает возложение на него бремени сноса постройки фактически независимо от наличия такой вины. </w:t>
      </w:r>
    </w:p>
    <w:p w14:paraId="62EA57B9" w14:textId="760AEA23" w:rsidR="00C06CA2" w:rsidRDefault="00B80F71" w:rsidP="00C06C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Конституционный суд</w:t>
      </w:r>
      <w:r w:rsidR="0075037A">
        <w:rPr>
          <w:rFonts w:ascii="Times New Roman" w:hAnsi="Times New Roman" w:cs="Times New Roman"/>
          <w:sz w:val="28"/>
          <w:szCs w:val="28"/>
        </w:rPr>
        <w:t>,</w:t>
      </w:r>
      <w:r>
        <w:rPr>
          <w:rFonts w:ascii="Times New Roman" w:hAnsi="Times New Roman" w:cs="Times New Roman"/>
          <w:sz w:val="28"/>
          <w:szCs w:val="28"/>
        </w:rPr>
        <w:t xml:space="preserve"> в свою очередь</w:t>
      </w:r>
      <w:r w:rsidR="0075037A">
        <w:rPr>
          <w:rFonts w:ascii="Times New Roman" w:hAnsi="Times New Roman" w:cs="Times New Roman"/>
          <w:sz w:val="28"/>
          <w:szCs w:val="28"/>
        </w:rPr>
        <w:t>,</w:t>
      </w:r>
      <w:r>
        <w:rPr>
          <w:rFonts w:ascii="Times New Roman" w:hAnsi="Times New Roman" w:cs="Times New Roman"/>
          <w:sz w:val="28"/>
          <w:szCs w:val="28"/>
        </w:rPr>
        <w:t xml:space="preserve"> указал, </w:t>
      </w:r>
      <w:r w:rsidR="00E22F6B">
        <w:rPr>
          <w:rFonts w:ascii="Times New Roman" w:hAnsi="Times New Roman" w:cs="Times New Roman"/>
          <w:sz w:val="28"/>
          <w:szCs w:val="28"/>
        </w:rPr>
        <w:t>что,</w:t>
      </w:r>
      <w:r>
        <w:rPr>
          <w:rFonts w:ascii="Times New Roman" w:hAnsi="Times New Roman" w:cs="Times New Roman"/>
          <w:sz w:val="28"/>
          <w:szCs w:val="28"/>
        </w:rPr>
        <w:t xml:space="preserve"> если следовать буквальному смыслу п. 2 ст. 222 ГК РФ</w:t>
      </w:r>
      <w:r w:rsidR="00E22F6B">
        <w:rPr>
          <w:rFonts w:ascii="Times New Roman" w:hAnsi="Times New Roman" w:cs="Times New Roman"/>
          <w:sz w:val="28"/>
          <w:szCs w:val="28"/>
        </w:rPr>
        <w:t>,</w:t>
      </w:r>
      <w:r>
        <w:rPr>
          <w:rFonts w:ascii="Times New Roman" w:hAnsi="Times New Roman" w:cs="Times New Roman"/>
          <w:sz w:val="28"/>
          <w:szCs w:val="28"/>
        </w:rPr>
        <w:t xml:space="preserve"> необходимо установление вины для применения санкции, указанной в соответствующей норме.</w:t>
      </w:r>
      <w:r w:rsidR="00563689">
        <w:rPr>
          <w:rFonts w:ascii="Times New Roman" w:hAnsi="Times New Roman" w:cs="Times New Roman"/>
          <w:sz w:val="28"/>
          <w:szCs w:val="28"/>
        </w:rPr>
        <w:t xml:space="preserve"> </w:t>
      </w:r>
      <w:r w:rsidR="00563689" w:rsidRPr="00563689">
        <w:rPr>
          <w:rFonts w:ascii="Times New Roman" w:hAnsi="Times New Roman" w:cs="Times New Roman"/>
          <w:sz w:val="28"/>
          <w:szCs w:val="28"/>
        </w:rPr>
        <w:t>Аналогичные выводы сделаны в Определении Конституционного суда от</w:t>
      </w:r>
      <w:r w:rsidR="00563689">
        <w:rPr>
          <w:rFonts w:ascii="Times New Roman" w:hAnsi="Times New Roman" w:cs="Times New Roman"/>
          <w:sz w:val="28"/>
          <w:szCs w:val="28"/>
        </w:rPr>
        <w:t xml:space="preserve"> 17</w:t>
      </w:r>
      <w:r w:rsidR="00563689" w:rsidRPr="00563689">
        <w:rPr>
          <w:rFonts w:ascii="Times New Roman" w:hAnsi="Times New Roman" w:cs="Times New Roman"/>
          <w:sz w:val="28"/>
          <w:szCs w:val="28"/>
        </w:rPr>
        <w:t xml:space="preserve"> января 2012 года № 147-О-О</w:t>
      </w:r>
      <w:r w:rsidR="00563689">
        <w:rPr>
          <w:rStyle w:val="a5"/>
          <w:rFonts w:ascii="Times New Roman" w:hAnsi="Times New Roman" w:cs="Times New Roman"/>
          <w:sz w:val="28"/>
          <w:szCs w:val="28"/>
        </w:rPr>
        <w:footnoteReference w:id="43"/>
      </w:r>
      <w:r w:rsidR="00563689">
        <w:rPr>
          <w:rFonts w:ascii="Times New Roman" w:hAnsi="Times New Roman" w:cs="Times New Roman"/>
          <w:sz w:val="28"/>
          <w:szCs w:val="28"/>
        </w:rPr>
        <w:t>.</w:t>
      </w:r>
      <w:r w:rsidRPr="00563689">
        <w:rPr>
          <w:rFonts w:ascii="Times New Roman" w:hAnsi="Times New Roman" w:cs="Times New Roman"/>
          <w:sz w:val="28"/>
          <w:szCs w:val="28"/>
        </w:rPr>
        <w:t xml:space="preserve"> </w:t>
      </w:r>
      <w:r w:rsidR="00E22F6B">
        <w:rPr>
          <w:rFonts w:ascii="Times New Roman" w:hAnsi="Times New Roman" w:cs="Times New Roman"/>
          <w:sz w:val="28"/>
          <w:szCs w:val="28"/>
        </w:rPr>
        <w:t>Таким образом, правовое регулирование охранных зон ЛЭП полностью соответствует высказанной Конституционным судом позиции, так как охранная зона, не</w:t>
      </w:r>
      <w:r w:rsidR="0075037A" w:rsidRPr="0075037A">
        <w:rPr>
          <w:rFonts w:ascii="Times New Roman" w:hAnsi="Times New Roman" w:cs="Times New Roman"/>
          <w:sz w:val="28"/>
          <w:szCs w:val="28"/>
        </w:rPr>
        <w:t xml:space="preserve"> </w:t>
      </w:r>
      <w:r w:rsidR="00E22F6B">
        <w:rPr>
          <w:rFonts w:ascii="Times New Roman" w:hAnsi="Times New Roman" w:cs="Times New Roman"/>
          <w:sz w:val="28"/>
          <w:szCs w:val="28"/>
        </w:rPr>
        <w:t>внесенная в кадастр недвижимости</w:t>
      </w:r>
      <w:r w:rsidR="0075037A">
        <w:rPr>
          <w:rFonts w:ascii="Times New Roman" w:hAnsi="Times New Roman" w:cs="Times New Roman"/>
          <w:sz w:val="28"/>
          <w:szCs w:val="28"/>
        </w:rPr>
        <w:t>,</w:t>
      </w:r>
      <w:r w:rsidR="00E22F6B">
        <w:rPr>
          <w:rFonts w:ascii="Times New Roman" w:hAnsi="Times New Roman" w:cs="Times New Roman"/>
          <w:sz w:val="28"/>
          <w:szCs w:val="28"/>
        </w:rPr>
        <w:t xml:space="preserve"> правового значения не имеет, и лицо, осуществляющее строительство и не знающее о такой зоне, не может нести ответственности за нарушение её границ. Противоположная ситуация сложи</w:t>
      </w:r>
      <w:r w:rsidR="00FE7207">
        <w:rPr>
          <w:rFonts w:ascii="Times New Roman" w:hAnsi="Times New Roman" w:cs="Times New Roman"/>
          <w:sz w:val="28"/>
          <w:szCs w:val="28"/>
        </w:rPr>
        <w:t xml:space="preserve">лась в отношении охранных зон и </w:t>
      </w:r>
      <w:r w:rsidR="00E22F6B">
        <w:rPr>
          <w:rFonts w:ascii="Times New Roman" w:hAnsi="Times New Roman" w:cs="Times New Roman"/>
          <w:sz w:val="28"/>
          <w:szCs w:val="28"/>
        </w:rPr>
        <w:t>минимальных расстояний до магистраль</w:t>
      </w:r>
      <w:r w:rsidR="00FE7207">
        <w:rPr>
          <w:rFonts w:ascii="Times New Roman" w:hAnsi="Times New Roman" w:cs="Times New Roman"/>
          <w:sz w:val="28"/>
          <w:szCs w:val="28"/>
        </w:rPr>
        <w:t xml:space="preserve">ных газопроводов, нарушение </w:t>
      </w:r>
      <w:r w:rsidR="00E22F6B">
        <w:rPr>
          <w:rFonts w:ascii="Times New Roman" w:hAnsi="Times New Roman" w:cs="Times New Roman"/>
          <w:sz w:val="28"/>
          <w:szCs w:val="28"/>
        </w:rPr>
        <w:t>которых ведет к ответственности в виде необходимости сноса самовольной постройки даже в случае если лицо, осуществившее такое строительство</w:t>
      </w:r>
      <w:r w:rsidR="00FE7207">
        <w:rPr>
          <w:rFonts w:ascii="Times New Roman" w:hAnsi="Times New Roman" w:cs="Times New Roman"/>
          <w:sz w:val="28"/>
          <w:szCs w:val="28"/>
        </w:rPr>
        <w:t>,</w:t>
      </w:r>
      <w:r w:rsidR="00E22F6B">
        <w:rPr>
          <w:rFonts w:ascii="Times New Roman" w:hAnsi="Times New Roman" w:cs="Times New Roman"/>
          <w:sz w:val="28"/>
          <w:szCs w:val="28"/>
        </w:rPr>
        <w:t xml:space="preserve"> не предполагало о наличии ограничения и</w:t>
      </w:r>
      <w:r w:rsidR="00FE7207">
        <w:rPr>
          <w:rFonts w:ascii="Times New Roman" w:hAnsi="Times New Roman" w:cs="Times New Roman"/>
          <w:sz w:val="28"/>
          <w:szCs w:val="28"/>
        </w:rPr>
        <w:t xml:space="preserve"> не могло</w:t>
      </w:r>
      <w:r w:rsidR="00E22F6B">
        <w:rPr>
          <w:rFonts w:ascii="Times New Roman" w:hAnsi="Times New Roman" w:cs="Times New Roman"/>
          <w:sz w:val="28"/>
          <w:szCs w:val="28"/>
        </w:rPr>
        <w:t xml:space="preserve"> считаться виновным. </w:t>
      </w:r>
      <w:r w:rsidR="00C06CA2">
        <w:rPr>
          <w:rFonts w:ascii="Times New Roman" w:hAnsi="Times New Roman" w:cs="Times New Roman"/>
          <w:sz w:val="28"/>
          <w:szCs w:val="28"/>
        </w:rPr>
        <w:br w:type="page"/>
      </w:r>
    </w:p>
    <w:p w14:paraId="7C2BE161" w14:textId="57CA33C2" w:rsidR="003419D1" w:rsidRPr="00C06CA2" w:rsidRDefault="003419D1" w:rsidP="00C06CA2">
      <w:pPr>
        <w:spacing w:line="360" w:lineRule="auto"/>
        <w:ind w:firstLine="708"/>
        <w:jc w:val="center"/>
        <w:rPr>
          <w:rFonts w:ascii="Times New Roman" w:hAnsi="Times New Roman" w:cs="Times New Roman"/>
          <w:sz w:val="28"/>
          <w:szCs w:val="28"/>
        </w:rPr>
      </w:pPr>
      <w:r w:rsidRPr="00C06CA2">
        <w:rPr>
          <w:rFonts w:ascii="Times New Roman" w:hAnsi="Times New Roman" w:cs="Times New Roman"/>
          <w:b/>
          <w:sz w:val="28"/>
          <w:szCs w:val="28"/>
        </w:rPr>
        <w:lastRenderedPageBreak/>
        <w:t>ГЛАВА 4</w:t>
      </w:r>
    </w:p>
    <w:p w14:paraId="3A7251FB" w14:textId="77777777" w:rsidR="00174551" w:rsidRPr="003419D1" w:rsidRDefault="003419D1" w:rsidP="003419D1">
      <w:pPr>
        <w:pStyle w:val="a7"/>
        <w:spacing w:line="360" w:lineRule="auto"/>
        <w:ind w:left="1068"/>
        <w:jc w:val="center"/>
        <w:rPr>
          <w:rFonts w:ascii="Times New Roman" w:hAnsi="Times New Roman" w:cs="Times New Roman"/>
          <w:b/>
          <w:sz w:val="28"/>
          <w:szCs w:val="28"/>
        </w:rPr>
      </w:pPr>
      <w:r w:rsidRPr="003419D1">
        <w:rPr>
          <w:rFonts w:ascii="Times New Roman" w:hAnsi="Times New Roman" w:cs="Times New Roman"/>
          <w:b/>
          <w:sz w:val="28"/>
          <w:szCs w:val="28"/>
        </w:rPr>
        <w:t>ПРАВОВОЙ РЕЖИМ ИНЫХ ЗОН С ОСОБЫМИ УСЛОВИЯМИ ИСПОЛЬЗОВАНИЯ ТЕРРИТОРИЙ</w:t>
      </w:r>
    </w:p>
    <w:p w14:paraId="4EBFDAE1" w14:textId="14445DB9" w:rsidR="004D6062" w:rsidRPr="00464162" w:rsidRDefault="008715EC" w:rsidP="007424E4">
      <w:pPr>
        <w:spacing w:line="360" w:lineRule="auto"/>
        <w:ind w:firstLine="708"/>
        <w:jc w:val="both"/>
        <w:rPr>
          <w:rFonts w:ascii="Times New Roman" w:hAnsi="Times New Roman" w:cs="Times New Roman"/>
          <w:sz w:val="28"/>
          <w:szCs w:val="28"/>
        </w:rPr>
      </w:pPr>
      <w:r w:rsidRPr="00732417">
        <w:rPr>
          <w:rFonts w:ascii="Times New Roman" w:eastAsia="Calibri" w:hAnsi="Times New Roman" w:cs="Times New Roman"/>
          <w:sz w:val="28"/>
          <w:szCs w:val="28"/>
        </w:rPr>
        <w:t>§</w:t>
      </w:r>
      <w:r>
        <w:rPr>
          <w:rFonts w:ascii="Times New Roman" w:eastAsia="Calibri" w:hAnsi="Times New Roman" w:cs="Times New Roman"/>
          <w:sz w:val="28"/>
          <w:szCs w:val="28"/>
        </w:rPr>
        <w:t>1.</w:t>
      </w:r>
      <w:r w:rsidR="007424E4" w:rsidRPr="007424E4">
        <w:rPr>
          <w:rFonts w:ascii="Times New Roman" w:hAnsi="Times New Roman" w:cs="Times New Roman"/>
          <w:sz w:val="28"/>
          <w:szCs w:val="28"/>
        </w:rPr>
        <w:t xml:space="preserve"> Строительство в охранной зоне объекта культурного наследия. </w:t>
      </w:r>
    </w:p>
    <w:p w14:paraId="313CDBA1" w14:textId="31D41A15" w:rsidR="00BD6B7D" w:rsidRDefault="00CB39A6" w:rsidP="006158D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Кроме рассмотренных в предыдущих главах объектов</w:t>
      </w:r>
      <w:r w:rsidR="004D6062" w:rsidRPr="00B17E96">
        <w:rPr>
          <w:rFonts w:ascii="Times New Roman" w:hAnsi="Times New Roman" w:cs="Times New Roman"/>
          <w:sz w:val="28"/>
          <w:szCs w:val="28"/>
        </w:rPr>
        <w:t>, охранные зоны могут устанавливаться для защиты объектов культурного наследия. Согласно Постановлению Правительства РФ от 12</w:t>
      </w:r>
      <w:r w:rsidR="00BD6B7D" w:rsidRPr="00BD6B7D">
        <w:rPr>
          <w:rFonts w:ascii="Times New Roman" w:hAnsi="Times New Roman" w:cs="Times New Roman"/>
          <w:sz w:val="28"/>
          <w:szCs w:val="28"/>
        </w:rPr>
        <w:t xml:space="preserve"> </w:t>
      </w:r>
      <w:r w:rsidR="00BD6B7D">
        <w:rPr>
          <w:rFonts w:ascii="Times New Roman" w:hAnsi="Times New Roman" w:cs="Times New Roman"/>
          <w:sz w:val="28"/>
          <w:szCs w:val="28"/>
        </w:rPr>
        <w:t xml:space="preserve">сентября </w:t>
      </w:r>
      <w:r w:rsidR="004D6062" w:rsidRPr="00B17E96">
        <w:rPr>
          <w:rFonts w:ascii="Times New Roman" w:hAnsi="Times New Roman" w:cs="Times New Roman"/>
          <w:sz w:val="28"/>
          <w:szCs w:val="28"/>
        </w:rPr>
        <w:t>2015</w:t>
      </w:r>
      <w:r w:rsidR="00BD6B7D">
        <w:rPr>
          <w:rFonts w:ascii="Times New Roman" w:hAnsi="Times New Roman" w:cs="Times New Roman"/>
          <w:sz w:val="28"/>
          <w:szCs w:val="28"/>
        </w:rPr>
        <w:t xml:space="preserve"> года</w:t>
      </w:r>
      <w:r w:rsidR="004D6062" w:rsidRPr="00B17E96">
        <w:rPr>
          <w:rFonts w:ascii="Times New Roman" w:hAnsi="Times New Roman" w:cs="Times New Roman"/>
          <w:sz w:val="28"/>
          <w:szCs w:val="28"/>
        </w:rPr>
        <w:t xml:space="preserve"> </w:t>
      </w:r>
      <w:r w:rsidR="003B7C96">
        <w:rPr>
          <w:rFonts w:ascii="Times New Roman" w:hAnsi="Times New Roman" w:cs="Times New Roman"/>
          <w:sz w:val="28"/>
          <w:szCs w:val="28"/>
        </w:rPr>
        <w:t>№</w:t>
      </w:r>
      <w:r w:rsidR="003B7C96" w:rsidRPr="00B17E96">
        <w:rPr>
          <w:rFonts w:ascii="Times New Roman" w:hAnsi="Times New Roman" w:cs="Times New Roman"/>
          <w:sz w:val="28"/>
          <w:szCs w:val="28"/>
        </w:rPr>
        <w:t xml:space="preserve"> </w:t>
      </w:r>
      <w:r w:rsidR="004D6062" w:rsidRPr="00B17E96">
        <w:rPr>
          <w:rFonts w:ascii="Times New Roman" w:hAnsi="Times New Roman" w:cs="Times New Roman"/>
          <w:sz w:val="28"/>
          <w:szCs w:val="28"/>
        </w:rPr>
        <w:t xml:space="preserve">972 </w:t>
      </w:r>
      <w:r w:rsidR="003B7C96">
        <w:rPr>
          <w:rFonts w:ascii="Times New Roman" w:hAnsi="Times New Roman" w:cs="Times New Roman"/>
          <w:sz w:val="28"/>
          <w:szCs w:val="28"/>
        </w:rPr>
        <w:t>«</w:t>
      </w:r>
      <w:r w:rsidR="004D6062" w:rsidRPr="00B17E96">
        <w:rPr>
          <w:rFonts w:ascii="Times New Roman" w:hAnsi="Times New Roman" w:cs="Times New Roman"/>
          <w:sz w:val="28"/>
          <w:szCs w:val="28"/>
        </w:rPr>
        <w:t xml:space="preserve">Об утверждении Положения о зонах охраны объектов культурного наследия» границы таких зон учитываются в государственном кадастре недвижимости, </w:t>
      </w:r>
      <w:r w:rsidR="003B7C96">
        <w:rPr>
          <w:rFonts w:ascii="Times New Roman" w:hAnsi="Times New Roman" w:cs="Times New Roman"/>
          <w:sz w:val="28"/>
          <w:szCs w:val="28"/>
        </w:rPr>
        <w:t>но</w:t>
      </w:r>
      <w:r w:rsidR="004D6062" w:rsidRPr="00B17E96">
        <w:rPr>
          <w:rFonts w:ascii="Times New Roman" w:hAnsi="Times New Roman" w:cs="Times New Roman"/>
          <w:sz w:val="28"/>
          <w:szCs w:val="28"/>
        </w:rPr>
        <w:t xml:space="preserve"> отсутствие</w:t>
      </w:r>
      <w:r w:rsidR="003B7C96">
        <w:rPr>
          <w:rFonts w:ascii="Times New Roman" w:hAnsi="Times New Roman" w:cs="Times New Roman"/>
          <w:sz w:val="28"/>
          <w:szCs w:val="28"/>
        </w:rPr>
        <w:t xml:space="preserve"> такого учета</w:t>
      </w:r>
      <w:r w:rsidR="004D6062" w:rsidRPr="00B17E96">
        <w:rPr>
          <w:rFonts w:ascii="Times New Roman" w:hAnsi="Times New Roman" w:cs="Times New Roman"/>
          <w:sz w:val="28"/>
          <w:szCs w:val="28"/>
        </w:rPr>
        <w:t xml:space="preserve"> не является основанием для несоблюдения требований к осуществлению деятельности в границах зон охраны объектов культурного наследия (п. 16). Указанные зоны обязательно отображаются в документах территориального планирования, правилах землепользования и застройки, документации по планировке территории (п. 18). Однако такие документы могут быть не приняты в отношении того или иного региона. </w:t>
      </w:r>
    </w:p>
    <w:p w14:paraId="06C28CED" w14:textId="33063CC3" w:rsidR="00BD6B7D" w:rsidRDefault="004D6062" w:rsidP="006158DC">
      <w:pPr>
        <w:spacing w:line="360" w:lineRule="auto"/>
        <w:ind w:firstLine="708"/>
        <w:jc w:val="both"/>
        <w:rPr>
          <w:rFonts w:ascii="Times New Roman" w:hAnsi="Times New Roman" w:cs="Times New Roman"/>
          <w:sz w:val="28"/>
          <w:szCs w:val="28"/>
        </w:rPr>
      </w:pPr>
      <w:r w:rsidRPr="00B17E96">
        <w:rPr>
          <w:rFonts w:ascii="Times New Roman" w:hAnsi="Times New Roman" w:cs="Times New Roman"/>
          <w:sz w:val="28"/>
          <w:szCs w:val="28"/>
        </w:rPr>
        <w:t>Например, в Москве</w:t>
      </w:r>
      <w:r w:rsidR="00BD6B7D">
        <w:rPr>
          <w:rFonts w:ascii="Times New Roman" w:hAnsi="Times New Roman" w:cs="Times New Roman"/>
          <w:sz w:val="28"/>
          <w:szCs w:val="28"/>
        </w:rPr>
        <w:t xml:space="preserve"> длительное время</w:t>
      </w:r>
      <w:r w:rsidRPr="00B17E96">
        <w:rPr>
          <w:rFonts w:ascii="Times New Roman" w:hAnsi="Times New Roman" w:cs="Times New Roman"/>
          <w:sz w:val="28"/>
          <w:szCs w:val="28"/>
        </w:rPr>
        <w:t xml:space="preserve"> не</w:t>
      </w:r>
      <w:r w:rsidR="00BD6B7D">
        <w:rPr>
          <w:rFonts w:ascii="Times New Roman" w:hAnsi="Times New Roman" w:cs="Times New Roman"/>
          <w:sz w:val="28"/>
          <w:szCs w:val="28"/>
        </w:rPr>
        <w:t xml:space="preserve"> были</w:t>
      </w:r>
      <w:r w:rsidRPr="00B17E96">
        <w:rPr>
          <w:rFonts w:ascii="Times New Roman" w:hAnsi="Times New Roman" w:cs="Times New Roman"/>
          <w:sz w:val="28"/>
          <w:szCs w:val="28"/>
        </w:rPr>
        <w:t xml:space="preserve"> приняты правила землепользования и застройки, что не </w:t>
      </w:r>
      <w:r w:rsidR="00BD6B7D" w:rsidRPr="00B17E96">
        <w:rPr>
          <w:rFonts w:ascii="Times New Roman" w:hAnsi="Times New Roman" w:cs="Times New Roman"/>
          <w:sz w:val="28"/>
          <w:szCs w:val="28"/>
        </w:rPr>
        <w:t>позволя</w:t>
      </w:r>
      <w:r w:rsidR="00BD6B7D">
        <w:rPr>
          <w:rFonts w:ascii="Times New Roman" w:hAnsi="Times New Roman" w:cs="Times New Roman"/>
          <w:sz w:val="28"/>
          <w:szCs w:val="28"/>
        </w:rPr>
        <w:t>ло</w:t>
      </w:r>
      <w:r w:rsidR="00BD6B7D" w:rsidRPr="00B17E96">
        <w:rPr>
          <w:rFonts w:ascii="Times New Roman" w:hAnsi="Times New Roman" w:cs="Times New Roman"/>
          <w:sz w:val="28"/>
          <w:szCs w:val="28"/>
        </w:rPr>
        <w:t xml:space="preserve"> </w:t>
      </w:r>
      <w:r w:rsidRPr="00B17E96">
        <w:rPr>
          <w:rFonts w:ascii="Times New Roman" w:hAnsi="Times New Roman" w:cs="Times New Roman"/>
          <w:sz w:val="28"/>
          <w:szCs w:val="28"/>
        </w:rPr>
        <w:t>собственникам участков проверить, существует ли угроза строительству, на</w:t>
      </w:r>
      <w:r w:rsidR="00993415">
        <w:rPr>
          <w:rFonts w:ascii="Times New Roman" w:hAnsi="Times New Roman" w:cs="Times New Roman"/>
          <w:sz w:val="28"/>
          <w:szCs w:val="28"/>
        </w:rPr>
        <w:t xml:space="preserve"> которое получено разрешение</w:t>
      </w:r>
      <w:r w:rsidR="007C5BF9">
        <w:rPr>
          <w:rFonts w:ascii="Times New Roman" w:hAnsi="Times New Roman" w:cs="Times New Roman"/>
          <w:sz w:val="28"/>
          <w:szCs w:val="28"/>
        </w:rPr>
        <w:t>,</w:t>
      </w:r>
      <w:r w:rsidR="00A37FE9">
        <w:rPr>
          <w:rFonts w:ascii="Times New Roman" w:hAnsi="Times New Roman" w:cs="Times New Roman"/>
          <w:sz w:val="28"/>
          <w:szCs w:val="28"/>
        </w:rPr>
        <w:t xml:space="preserve"> в случае если такие зоны не отображены в документах территориального планирования</w:t>
      </w:r>
      <w:r w:rsidRPr="00B17E96">
        <w:rPr>
          <w:rFonts w:ascii="Times New Roman" w:hAnsi="Times New Roman" w:cs="Times New Roman"/>
          <w:sz w:val="28"/>
          <w:szCs w:val="28"/>
        </w:rPr>
        <w:t>. Отсутствие указания на наличие зоны в градостроительном плане земельного участка также не гарантирует собственнику участка возможность осуществления строительства, в том числе</w:t>
      </w:r>
      <w:r w:rsidR="00BD6B7D">
        <w:rPr>
          <w:rFonts w:ascii="Times New Roman" w:hAnsi="Times New Roman" w:cs="Times New Roman"/>
          <w:sz w:val="28"/>
          <w:szCs w:val="28"/>
        </w:rPr>
        <w:t>,</w:t>
      </w:r>
      <w:r w:rsidRPr="00B17E96">
        <w:rPr>
          <w:rFonts w:ascii="Times New Roman" w:hAnsi="Times New Roman" w:cs="Times New Roman"/>
          <w:sz w:val="28"/>
          <w:szCs w:val="28"/>
        </w:rPr>
        <w:t xml:space="preserve"> после получения разрешения. </w:t>
      </w:r>
      <w:r w:rsidR="00016C47">
        <w:rPr>
          <w:rFonts w:ascii="Times New Roman" w:hAnsi="Times New Roman" w:cs="Times New Roman"/>
          <w:sz w:val="28"/>
          <w:szCs w:val="28"/>
        </w:rPr>
        <w:t xml:space="preserve">Во множестве случаев лицо, получив разрешение на строительство, не может реализовать проект по причине наличия зоны охраны, о которой отсутствует информация. </w:t>
      </w:r>
    </w:p>
    <w:p w14:paraId="70A526FA" w14:textId="0C8A0FFD" w:rsidR="002D6837" w:rsidRDefault="00016C47" w:rsidP="006158D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Например, одно из таких дел было рассмотрено Верховным судом</w:t>
      </w:r>
      <w:r w:rsidR="004D6062" w:rsidRPr="00B17E96">
        <w:rPr>
          <w:rFonts w:ascii="Times New Roman" w:hAnsi="Times New Roman" w:cs="Times New Roman"/>
          <w:sz w:val="28"/>
          <w:szCs w:val="28"/>
        </w:rPr>
        <w:t xml:space="preserve"> (Определение от 10 февраля 2015 г</w:t>
      </w:r>
      <w:r w:rsidR="00BD6B7D">
        <w:rPr>
          <w:rFonts w:ascii="Times New Roman" w:hAnsi="Times New Roman" w:cs="Times New Roman"/>
          <w:sz w:val="28"/>
          <w:szCs w:val="28"/>
        </w:rPr>
        <w:t>ода</w:t>
      </w:r>
      <w:r w:rsidR="00BD6B7D" w:rsidRPr="00B17E96">
        <w:rPr>
          <w:rFonts w:ascii="Times New Roman" w:hAnsi="Times New Roman" w:cs="Times New Roman"/>
          <w:sz w:val="28"/>
          <w:szCs w:val="28"/>
        </w:rPr>
        <w:t xml:space="preserve"> </w:t>
      </w:r>
      <w:r w:rsidR="007C5BF9">
        <w:rPr>
          <w:rFonts w:ascii="Times New Roman" w:hAnsi="Times New Roman" w:cs="Times New Roman"/>
          <w:sz w:val="28"/>
          <w:szCs w:val="28"/>
        </w:rPr>
        <w:t>№</w:t>
      </w:r>
      <w:r w:rsidR="007C5BF9" w:rsidRPr="00B17E96">
        <w:rPr>
          <w:rFonts w:ascii="Times New Roman" w:hAnsi="Times New Roman" w:cs="Times New Roman"/>
          <w:sz w:val="28"/>
          <w:szCs w:val="28"/>
        </w:rPr>
        <w:t xml:space="preserve"> </w:t>
      </w:r>
      <w:r w:rsidR="004D6062" w:rsidRPr="00B17E96">
        <w:rPr>
          <w:rFonts w:ascii="Times New Roman" w:hAnsi="Times New Roman" w:cs="Times New Roman"/>
          <w:sz w:val="28"/>
          <w:szCs w:val="28"/>
        </w:rPr>
        <w:t>305-КГ14-2820)</w:t>
      </w:r>
      <w:r>
        <w:rPr>
          <w:rFonts w:ascii="Times New Roman" w:hAnsi="Times New Roman" w:cs="Times New Roman"/>
          <w:sz w:val="28"/>
          <w:szCs w:val="28"/>
        </w:rPr>
        <w:t>. Согласно материалам дела,</w:t>
      </w:r>
      <w:r w:rsidR="004D6062" w:rsidRPr="00B17E96">
        <w:rPr>
          <w:rFonts w:ascii="Times New Roman" w:hAnsi="Times New Roman" w:cs="Times New Roman"/>
          <w:sz w:val="28"/>
          <w:szCs w:val="28"/>
        </w:rPr>
        <w:t xml:space="preserve"> собственник участка получил разрешение на строительство спортивно-</w:t>
      </w:r>
      <w:r w:rsidR="004D6062" w:rsidRPr="00B17E96">
        <w:rPr>
          <w:rFonts w:ascii="Times New Roman" w:hAnsi="Times New Roman" w:cs="Times New Roman"/>
          <w:sz w:val="28"/>
          <w:szCs w:val="28"/>
        </w:rPr>
        <w:lastRenderedPageBreak/>
        <w:t>культурно-оздоровительного и торгово-развлекательного комплекса и приступил к реализации проекта, однако ра</w:t>
      </w:r>
      <w:r w:rsidR="0056683D">
        <w:rPr>
          <w:rFonts w:ascii="Times New Roman" w:hAnsi="Times New Roman" w:cs="Times New Roman"/>
          <w:sz w:val="28"/>
          <w:szCs w:val="28"/>
        </w:rPr>
        <w:t xml:space="preserve">зрешение на строительство было </w:t>
      </w:r>
      <w:r w:rsidR="004D6062" w:rsidRPr="00B17E96">
        <w:rPr>
          <w:rFonts w:ascii="Times New Roman" w:hAnsi="Times New Roman" w:cs="Times New Roman"/>
          <w:sz w:val="28"/>
          <w:szCs w:val="28"/>
        </w:rPr>
        <w:t xml:space="preserve">отозвано Комитетом государственного строительного надзора города Москвы по причине того, что участок, на котором </w:t>
      </w:r>
      <w:r w:rsidR="00993415">
        <w:rPr>
          <w:rFonts w:ascii="Times New Roman" w:hAnsi="Times New Roman" w:cs="Times New Roman"/>
          <w:sz w:val="28"/>
          <w:szCs w:val="28"/>
        </w:rPr>
        <w:t>запланирова</w:t>
      </w:r>
      <w:r w:rsidR="000B4FAA">
        <w:rPr>
          <w:rFonts w:ascii="Times New Roman" w:hAnsi="Times New Roman" w:cs="Times New Roman"/>
          <w:sz w:val="28"/>
          <w:szCs w:val="28"/>
        </w:rPr>
        <w:t>н</w:t>
      </w:r>
      <w:r w:rsidR="00993415">
        <w:rPr>
          <w:rFonts w:ascii="Times New Roman" w:hAnsi="Times New Roman" w:cs="Times New Roman"/>
          <w:sz w:val="28"/>
          <w:szCs w:val="28"/>
        </w:rPr>
        <w:t>о</w:t>
      </w:r>
      <w:r w:rsidR="004D6062" w:rsidRPr="00B17E96">
        <w:rPr>
          <w:rFonts w:ascii="Times New Roman" w:hAnsi="Times New Roman" w:cs="Times New Roman"/>
          <w:sz w:val="28"/>
          <w:szCs w:val="28"/>
        </w:rPr>
        <w:t xml:space="preserve"> строительство</w:t>
      </w:r>
      <w:r w:rsidR="002D6837">
        <w:rPr>
          <w:rFonts w:ascii="Times New Roman" w:hAnsi="Times New Roman" w:cs="Times New Roman"/>
          <w:sz w:val="28"/>
          <w:szCs w:val="28"/>
        </w:rPr>
        <w:t>,</w:t>
      </w:r>
      <w:r w:rsidR="004D6062" w:rsidRPr="00B17E96">
        <w:rPr>
          <w:rFonts w:ascii="Times New Roman" w:hAnsi="Times New Roman" w:cs="Times New Roman"/>
          <w:sz w:val="28"/>
          <w:szCs w:val="28"/>
        </w:rPr>
        <w:t xml:space="preserve"> </w:t>
      </w:r>
      <w:r w:rsidR="002D6837">
        <w:rPr>
          <w:rFonts w:ascii="Times New Roman" w:hAnsi="Times New Roman" w:cs="Times New Roman"/>
          <w:sz w:val="28"/>
          <w:szCs w:val="28"/>
        </w:rPr>
        <w:t>находится в охранной зоне</w:t>
      </w:r>
      <w:r w:rsidR="004D6062" w:rsidRPr="00B17E96">
        <w:rPr>
          <w:rFonts w:ascii="Times New Roman" w:hAnsi="Times New Roman" w:cs="Times New Roman"/>
          <w:sz w:val="28"/>
          <w:szCs w:val="28"/>
        </w:rPr>
        <w:t xml:space="preserve"> объекта культурного наследия. Несмотря на то, что проектная документация соответствовала градостроительному плану земельного участка, отзыв разрешения на стр</w:t>
      </w:r>
      <w:r w:rsidR="004F5210">
        <w:rPr>
          <w:rFonts w:ascii="Times New Roman" w:hAnsi="Times New Roman" w:cs="Times New Roman"/>
          <w:sz w:val="28"/>
          <w:szCs w:val="28"/>
        </w:rPr>
        <w:t>оительство был признан законным</w:t>
      </w:r>
      <w:r w:rsidR="004D6062" w:rsidRPr="00B17E96">
        <w:rPr>
          <w:rFonts w:ascii="Times New Roman" w:hAnsi="Times New Roman" w:cs="Times New Roman"/>
          <w:sz w:val="28"/>
          <w:szCs w:val="28"/>
        </w:rPr>
        <w:t>. Такое решение еще раз подтверждает, что отсутствие информации о наличии охранной зоны объекта культурного наследия не гарантирует лицу, получившему разрешение на строительство, приобретения права собственности на возводимый объект.</w:t>
      </w:r>
    </w:p>
    <w:p w14:paraId="31CE940D" w14:textId="3D289813" w:rsidR="00264F2B" w:rsidRDefault="004D6062" w:rsidP="00A75C70">
      <w:pPr>
        <w:spacing w:line="360" w:lineRule="auto"/>
        <w:ind w:firstLine="708"/>
        <w:jc w:val="both"/>
        <w:rPr>
          <w:rFonts w:ascii="Times New Roman" w:hAnsi="Times New Roman" w:cs="Times New Roman"/>
          <w:sz w:val="28"/>
          <w:szCs w:val="28"/>
        </w:rPr>
      </w:pPr>
      <w:r w:rsidRPr="00B17E96">
        <w:rPr>
          <w:rFonts w:ascii="Times New Roman" w:hAnsi="Times New Roman" w:cs="Times New Roman"/>
          <w:sz w:val="28"/>
          <w:szCs w:val="28"/>
        </w:rPr>
        <w:t xml:space="preserve"> Аналогичный вывод относительно правового значения внесения зоны объекта культурного наследия в государственн</w:t>
      </w:r>
      <w:r w:rsidR="00016C47">
        <w:rPr>
          <w:rFonts w:ascii="Times New Roman" w:hAnsi="Times New Roman" w:cs="Times New Roman"/>
          <w:sz w:val="28"/>
          <w:szCs w:val="28"/>
        </w:rPr>
        <w:t>ый кадастр недвижимости</w:t>
      </w:r>
      <w:r w:rsidRPr="00B17E96">
        <w:rPr>
          <w:rFonts w:ascii="Times New Roman" w:hAnsi="Times New Roman" w:cs="Times New Roman"/>
          <w:sz w:val="28"/>
          <w:szCs w:val="28"/>
        </w:rPr>
        <w:t xml:space="preserve"> содержится в Постановлении Арбитражного суда Центрального округа от 14 ноября 2016 г</w:t>
      </w:r>
      <w:r w:rsidR="00BD6B7D">
        <w:rPr>
          <w:rFonts w:ascii="Times New Roman" w:hAnsi="Times New Roman" w:cs="Times New Roman"/>
          <w:sz w:val="28"/>
          <w:szCs w:val="28"/>
        </w:rPr>
        <w:t>ода</w:t>
      </w:r>
      <w:r w:rsidR="00BD6B7D" w:rsidRPr="00B17E96">
        <w:rPr>
          <w:rFonts w:ascii="Times New Roman" w:hAnsi="Times New Roman" w:cs="Times New Roman"/>
          <w:sz w:val="28"/>
          <w:szCs w:val="28"/>
        </w:rPr>
        <w:t xml:space="preserve"> </w:t>
      </w:r>
      <w:r w:rsidRPr="00B17E96">
        <w:rPr>
          <w:rFonts w:ascii="Times New Roman" w:hAnsi="Times New Roman" w:cs="Times New Roman"/>
          <w:sz w:val="28"/>
          <w:szCs w:val="28"/>
        </w:rPr>
        <w:t xml:space="preserve">по делу </w:t>
      </w:r>
      <w:r w:rsidR="005827C5">
        <w:rPr>
          <w:rFonts w:ascii="Times New Roman" w:hAnsi="Times New Roman" w:cs="Times New Roman"/>
          <w:sz w:val="28"/>
          <w:szCs w:val="28"/>
        </w:rPr>
        <w:t>№</w:t>
      </w:r>
      <w:r w:rsidR="005827C5" w:rsidRPr="00B17E96">
        <w:rPr>
          <w:rFonts w:ascii="Times New Roman" w:hAnsi="Times New Roman" w:cs="Times New Roman"/>
          <w:sz w:val="28"/>
          <w:szCs w:val="28"/>
        </w:rPr>
        <w:t xml:space="preserve"> </w:t>
      </w:r>
      <w:r w:rsidRPr="00B17E96">
        <w:rPr>
          <w:rFonts w:ascii="Times New Roman" w:hAnsi="Times New Roman" w:cs="Times New Roman"/>
          <w:sz w:val="28"/>
          <w:szCs w:val="28"/>
        </w:rPr>
        <w:t xml:space="preserve">А23-2100/2015. </w:t>
      </w:r>
      <w:r w:rsidR="00AF1B55">
        <w:rPr>
          <w:rFonts w:ascii="Times New Roman" w:hAnsi="Times New Roman" w:cs="Times New Roman"/>
          <w:sz w:val="28"/>
          <w:szCs w:val="28"/>
        </w:rPr>
        <w:t xml:space="preserve">В рассматриваемом деле </w:t>
      </w:r>
      <w:r w:rsidR="00AF1B55" w:rsidRPr="00AF1B55">
        <w:rPr>
          <w:rFonts w:ascii="Times New Roman" w:hAnsi="Times New Roman" w:cs="Times New Roman"/>
          <w:sz w:val="28"/>
          <w:szCs w:val="28"/>
        </w:rPr>
        <w:t xml:space="preserve">проект охранной зоны </w:t>
      </w:r>
      <w:r w:rsidR="00AF1B55">
        <w:rPr>
          <w:rFonts w:ascii="Times New Roman" w:hAnsi="Times New Roman" w:cs="Times New Roman"/>
          <w:sz w:val="28"/>
          <w:szCs w:val="28"/>
        </w:rPr>
        <w:t>был утвержден</w:t>
      </w:r>
      <w:r w:rsidR="00451C3A">
        <w:rPr>
          <w:rFonts w:ascii="Times New Roman" w:hAnsi="Times New Roman" w:cs="Times New Roman"/>
          <w:sz w:val="28"/>
          <w:szCs w:val="28"/>
        </w:rPr>
        <w:t xml:space="preserve"> </w:t>
      </w:r>
      <w:r w:rsidR="00451C3A" w:rsidRPr="00451C3A">
        <w:rPr>
          <w:rFonts w:ascii="Times New Roman" w:hAnsi="Times New Roman" w:cs="Times New Roman"/>
          <w:sz w:val="28"/>
          <w:szCs w:val="28"/>
        </w:rPr>
        <w:t>решением исполнительного комитета Калужского областного совет</w:t>
      </w:r>
      <w:r w:rsidR="00D96F73">
        <w:rPr>
          <w:rFonts w:ascii="Times New Roman" w:hAnsi="Times New Roman" w:cs="Times New Roman"/>
          <w:sz w:val="28"/>
          <w:szCs w:val="28"/>
        </w:rPr>
        <w:t xml:space="preserve">а депутатов трудящихся от 25 декабря </w:t>
      </w:r>
      <w:r w:rsidR="00451C3A" w:rsidRPr="00451C3A">
        <w:rPr>
          <w:rFonts w:ascii="Times New Roman" w:hAnsi="Times New Roman" w:cs="Times New Roman"/>
          <w:sz w:val="28"/>
          <w:szCs w:val="28"/>
        </w:rPr>
        <w:t xml:space="preserve">1974 </w:t>
      </w:r>
      <w:r w:rsidR="00BD6B7D">
        <w:rPr>
          <w:rFonts w:ascii="Times New Roman" w:hAnsi="Times New Roman" w:cs="Times New Roman"/>
          <w:sz w:val="28"/>
          <w:szCs w:val="28"/>
        </w:rPr>
        <w:t xml:space="preserve">года </w:t>
      </w:r>
      <w:r w:rsidR="005827C5">
        <w:rPr>
          <w:rFonts w:ascii="Times New Roman" w:hAnsi="Times New Roman" w:cs="Times New Roman"/>
          <w:sz w:val="28"/>
          <w:szCs w:val="28"/>
        </w:rPr>
        <w:t>№</w:t>
      </w:r>
      <w:r w:rsidR="005827C5" w:rsidRPr="00451C3A">
        <w:rPr>
          <w:rFonts w:ascii="Times New Roman" w:hAnsi="Times New Roman" w:cs="Times New Roman"/>
          <w:sz w:val="28"/>
          <w:szCs w:val="28"/>
        </w:rPr>
        <w:t xml:space="preserve"> </w:t>
      </w:r>
      <w:r w:rsidR="00451C3A" w:rsidRPr="00451C3A">
        <w:rPr>
          <w:rFonts w:ascii="Times New Roman" w:hAnsi="Times New Roman" w:cs="Times New Roman"/>
          <w:sz w:val="28"/>
          <w:szCs w:val="28"/>
        </w:rPr>
        <w:t xml:space="preserve">871 </w:t>
      </w:r>
      <w:r w:rsidR="005827C5">
        <w:rPr>
          <w:rFonts w:ascii="Times New Roman" w:hAnsi="Times New Roman" w:cs="Times New Roman"/>
          <w:sz w:val="28"/>
          <w:szCs w:val="28"/>
        </w:rPr>
        <w:t>«</w:t>
      </w:r>
      <w:r w:rsidR="00451C3A" w:rsidRPr="00451C3A">
        <w:rPr>
          <w:rFonts w:ascii="Times New Roman" w:hAnsi="Times New Roman" w:cs="Times New Roman"/>
          <w:sz w:val="28"/>
          <w:szCs w:val="28"/>
        </w:rPr>
        <w:t>Об утверждении проектов охранных зон и зон регулирования застройки по памятникам Калужской области</w:t>
      </w:r>
      <w:r w:rsidR="005827C5">
        <w:rPr>
          <w:rFonts w:ascii="Times New Roman" w:hAnsi="Times New Roman" w:cs="Times New Roman"/>
          <w:sz w:val="28"/>
          <w:szCs w:val="28"/>
        </w:rPr>
        <w:t>»</w:t>
      </w:r>
      <w:r w:rsidR="00A37FE9">
        <w:rPr>
          <w:rFonts w:ascii="Times New Roman" w:hAnsi="Times New Roman" w:cs="Times New Roman"/>
          <w:sz w:val="28"/>
          <w:szCs w:val="28"/>
        </w:rPr>
        <w:t>,</w:t>
      </w:r>
      <w:r w:rsidR="00632025">
        <w:rPr>
          <w:rFonts w:ascii="Times New Roman" w:hAnsi="Times New Roman" w:cs="Times New Roman"/>
          <w:sz w:val="28"/>
          <w:szCs w:val="28"/>
        </w:rPr>
        <w:t xml:space="preserve"> который не был опубликован.</w:t>
      </w:r>
      <w:r w:rsidR="00A37FE9">
        <w:rPr>
          <w:rFonts w:ascii="Times New Roman" w:hAnsi="Times New Roman" w:cs="Times New Roman"/>
          <w:sz w:val="28"/>
          <w:szCs w:val="28"/>
        </w:rPr>
        <w:t xml:space="preserve"> </w:t>
      </w:r>
      <w:r w:rsidR="00632025">
        <w:rPr>
          <w:rFonts w:ascii="Times New Roman" w:hAnsi="Times New Roman" w:cs="Times New Roman"/>
          <w:sz w:val="28"/>
          <w:szCs w:val="28"/>
        </w:rPr>
        <w:t>О</w:t>
      </w:r>
      <w:r w:rsidR="00451C3A">
        <w:rPr>
          <w:rFonts w:ascii="Times New Roman" w:hAnsi="Times New Roman" w:cs="Times New Roman"/>
          <w:sz w:val="28"/>
          <w:szCs w:val="28"/>
        </w:rPr>
        <w:t>граничения</w:t>
      </w:r>
      <w:r w:rsidR="00632025">
        <w:rPr>
          <w:rFonts w:ascii="Times New Roman" w:hAnsi="Times New Roman" w:cs="Times New Roman"/>
          <w:sz w:val="28"/>
          <w:szCs w:val="28"/>
        </w:rPr>
        <w:t xml:space="preserve"> в виде зоны охраны</w:t>
      </w:r>
      <w:r w:rsidR="00451C3A">
        <w:rPr>
          <w:rFonts w:ascii="Times New Roman" w:hAnsi="Times New Roman" w:cs="Times New Roman"/>
          <w:sz w:val="28"/>
          <w:szCs w:val="28"/>
        </w:rPr>
        <w:t xml:space="preserve"> относительно соседнего участка </w:t>
      </w:r>
      <w:r w:rsidR="00F0091B">
        <w:rPr>
          <w:rFonts w:ascii="Times New Roman" w:hAnsi="Times New Roman" w:cs="Times New Roman"/>
          <w:sz w:val="28"/>
          <w:szCs w:val="28"/>
        </w:rPr>
        <w:t xml:space="preserve">зарегистрированы не были. </w:t>
      </w:r>
      <w:r w:rsidR="000D567F">
        <w:rPr>
          <w:rFonts w:ascii="Times New Roman" w:hAnsi="Times New Roman" w:cs="Times New Roman"/>
          <w:sz w:val="28"/>
          <w:szCs w:val="28"/>
        </w:rPr>
        <w:t>В свою очередь</w:t>
      </w:r>
      <w:r w:rsidR="005827C5">
        <w:rPr>
          <w:rFonts w:ascii="Times New Roman" w:hAnsi="Times New Roman" w:cs="Times New Roman"/>
          <w:sz w:val="28"/>
          <w:szCs w:val="28"/>
        </w:rPr>
        <w:t>,</w:t>
      </w:r>
      <w:r w:rsidR="000D567F">
        <w:rPr>
          <w:rFonts w:ascii="Times New Roman" w:hAnsi="Times New Roman" w:cs="Times New Roman"/>
          <w:sz w:val="28"/>
          <w:szCs w:val="28"/>
        </w:rPr>
        <w:t xml:space="preserve"> собственник участка приступил к </w:t>
      </w:r>
      <w:r w:rsidR="00654945">
        <w:rPr>
          <w:rFonts w:ascii="Times New Roman" w:hAnsi="Times New Roman" w:cs="Times New Roman"/>
          <w:sz w:val="28"/>
          <w:szCs w:val="28"/>
        </w:rPr>
        <w:t>возведению объекта</w:t>
      </w:r>
      <w:r w:rsidR="000D567F">
        <w:rPr>
          <w:rFonts w:ascii="Times New Roman" w:hAnsi="Times New Roman" w:cs="Times New Roman"/>
          <w:sz w:val="28"/>
          <w:szCs w:val="28"/>
        </w:rPr>
        <w:t xml:space="preserve">, </w:t>
      </w:r>
      <w:r w:rsidR="006158DC">
        <w:rPr>
          <w:rFonts w:ascii="Times New Roman" w:hAnsi="Times New Roman" w:cs="Times New Roman"/>
          <w:sz w:val="28"/>
          <w:szCs w:val="28"/>
        </w:rPr>
        <w:t xml:space="preserve">однако получил предписание </w:t>
      </w:r>
      <w:r w:rsidR="006158DC" w:rsidRPr="000D567F">
        <w:rPr>
          <w:rFonts w:ascii="Times New Roman" w:hAnsi="Times New Roman" w:cs="Times New Roman"/>
          <w:sz w:val="28"/>
          <w:szCs w:val="28"/>
        </w:rPr>
        <w:t>Министерства культуры и туризма по Калужской области</w:t>
      </w:r>
      <w:r w:rsidR="006158DC">
        <w:rPr>
          <w:rFonts w:ascii="Times New Roman" w:hAnsi="Times New Roman" w:cs="Times New Roman"/>
          <w:sz w:val="28"/>
          <w:szCs w:val="28"/>
        </w:rPr>
        <w:t xml:space="preserve"> о необходимости прекращения строительства. Как отметил суд, </w:t>
      </w:r>
      <w:r w:rsidR="00281881">
        <w:rPr>
          <w:rFonts w:ascii="Times New Roman" w:hAnsi="Times New Roman" w:cs="Times New Roman"/>
          <w:sz w:val="28"/>
          <w:szCs w:val="28"/>
        </w:rPr>
        <w:t xml:space="preserve">отсутствие зоны в кадастре недвижимости не </w:t>
      </w:r>
      <w:r w:rsidR="00281881" w:rsidRPr="00281881">
        <w:rPr>
          <w:rFonts w:ascii="Times New Roman" w:hAnsi="Times New Roman" w:cs="Times New Roman"/>
          <w:sz w:val="28"/>
          <w:szCs w:val="28"/>
        </w:rPr>
        <w:t>означает, что охранная зона объекта культурного наследия не установлена</w:t>
      </w:r>
      <w:r w:rsidR="00281881">
        <w:rPr>
          <w:rFonts w:ascii="Times New Roman" w:hAnsi="Times New Roman" w:cs="Times New Roman"/>
          <w:sz w:val="28"/>
          <w:szCs w:val="28"/>
        </w:rPr>
        <w:t>, а значит и строительство в такой зоне не может быть признано</w:t>
      </w:r>
      <w:r w:rsidR="008D4719">
        <w:rPr>
          <w:rFonts w:ascii="Times New Roman" w:hAnsi="Times New Roman" w:cs="Times New Roman"/>
          <w:sz w:val="28"/>
          <w:szCs w:val="28"/>
        </w:rPr>
        <w:t xml:space="preserve"> д</w:t>
      </w:r>
      <w:r w:rsidR="00281881">
        <w:rPr>
          <w:rFonts w:ascii="Times New Roman" w:hAnsi="Times New Roman" w:cs="Times New Roman"/>
          <w:sz w:val="28"/>
          <w:szCs w:val="28"/>
        </w:rPr>
        <w:t>опустимым.</w:t>
      </w:r>
      <w:r w:rsidR="00CD353B">
        <w:rPr>
          <w:rFonts w:ascii="Times New Roman" w:hAnsi="Times New Roman" w:cs="Times New Roman"/>
          <w:sz w:val="28"/>
          <w:szCs w:val="28"/>
        </w:rPr>
        <w:t xml:space="preserve"> Следует отметить, что </w:t>
      </w:r>
      <w:r w:rsidR="00C848A3">
        <w:rPr>
          <w:rFonts w:ascii="Times New Roman" w:hAnsi="Times New Roman" w:cs="Times New Roman"/>
          <w:sz w:val="28"/>
          <w:szCs w:val="28"/>
        </w:rPr>
        <w:t>в правилах землепользования и застройки зона охраны объекта культурного наслед</w:t>
      </w:r>
      <w:r w:rsidR="0082785D">
        <w:rPr>
          <w:rFonts w:ascii="Times New Roman" w:hAnsi="Times New Roman" w:cs="Times New Roman"/>
          <w:sz w:val="28"/>
          <w:szCs w:val="28"/>
        </w:rPr>
        <w:t xml:space="preserve">ия также не </w:t>
      </w:r>
      <w:r w:rsidR="00BD6B7D">
        <w:rPr>
          <w:rFonts w:ascii="Times New Roman" w:hAnsi="Times New Roman" w:cs="Times New Roman"/>
          <w:sz w:val="28"/>
          <w:szCs w:val="28"/>
        </w:rPr>
        <w:t xml:space="preserve">была </w:t>
      </w:r>
      <w:r w:rsidR="0082785D">
        <w:rPr>
          <w:rFonts w:ascii="Times New Roman" w:hAnsi="Times New Roman" w:cs="Times New Roman"/>
          <w:sz w:val="28"/>
          <w:szCs w:val="28"/>
        </w:rPr>
        <w:t>установлена,</w:t>
      </w:r>
      <w:r w:rsidR="009650FC">
        <w:rPr>
          <w:rFonts w:ascii="Times New Roman" w:hAnsi="Times New Roman" w:cs="Times New Roman"/>
          <w:sz w:val="28"/>
          <w:szCs w:val="28"/>
        </w:rPr>
        <w:t xml:space="preserve"> </w:t>
      </w:r>
      <w:r w:rsidR="00FB45EE">
        <w:rPr>
          <w:rFonts w:ascii="Times New Roman" w:hAnsi="Times New Roman" w:cs="Times New Roman"/>
          <w:sz w:val="28"/>
          <w:szCs w:val="28"/>
        </w:rPr>
        <w:t xml:space="preserve">что </w:t>
      </w:r>
      <w:r w:rsidR="0082785D">
        <w:rPr>
          <w:rFonts w:ascii="Times New Roman" w:hAnsi="Times New Roman" w:cs="Times New Roman"/>
          <w:sz w:val="28"/>
          <w:szCs w:val="28"/>
        </w:rPr>
        <w:t xml:space="preserve">согласно рассмотренному выше п. 18 Постановления </w:t>
      </w:r>
      <w:r w:rsidR="0082785D" w:rsidRPr="00B17E96">
        <w:rPr>
          <w:rFonts w:ascii="Times New Roman" w:hAnsi="Times New Roman" w:cs="Times New Roman"/>
          <w:sz w:val="28"/>
          <w:szCs w:val="28"/>
        </w:rPr>
        <w:t xml:space="preserve">Правительства РФ от 12.09.2015 </w:t>
      </w:r>
      <w:r w:rsidR="00FB45EE">
        <w:rPr>
          <w:rFonts w:ascii="Times New Roman" w:hAnsi="Times New Roman" w:cs="Times New Roman"/>
          <w:sz w:val="28"/>
          <w:szCs w:val="28"/>
        </w:rPr>
        <w:t>№</w:t>
      </w:r>
      <w:r w:rsidR="00FB45EE" w:rsidRPr="00B17E96">
        <w:rPr>
          <w:rFonts w:ascii="Times New Roman" w:hAnsi="Times New Roman" w:cs="Times New Roman"/>
          <w:sz w:val="28"/>
          <w:szCs w:val="28"/>
        </w:rPr>
        <w:t xml:space="preserve"> </w:t>
      </w:r>
      <w:r w:rsidR="0011379C">
        <w:rPr>
          <w:rFonts w:ascii="Times New Roman" w:hAnsi="Times New Roman" w:cs="Times New Roman"/>
          <w:sz w:val="28"/>
          <w:szCs w:val="28"/>
        </w:rPr>
        <w:lastRenderedPageBreak/>
        <w:t>972 «</w:t>
      </w:r>
      <w:r w:rsidR="0082785D" w:rsidRPr="00B17E96">
        <w:rPr>
          <w:rFonts w:ascii="Times New Roman" w:hAnsi="Times New Roman" w:cs="Times New Roman"/>
          <w:sz w:val="28"/>
          <w:szCs w:val="28"/>
        </w:rPr>
        <w:t>Об утверждении Положения о зонах охраны объектов культурного наследия»</w:t>
      </w:r>
      <w:r w:rsidR="0015044B">
        <w:rPr>
          <w:rFonts w:ascii="Times New Roman" w:hAnsi="Times New Roman" w:cs="Times New Roman"/>
          <w:sz w:val="28"/>
          <w:szCs w:val="28"/>
        </w:rPr>
        <w:t xml:space="preserve"> </w:t>
      </w:r>
      <w:r w:rsidR="009650FC">
        <w:rPr>
          <w:rFonts w:ascii="Times New Roman" w:hAnsi="Times New Roman" w:cs="Times New Roman"/>
          <w:sz w:val="28"/>
          <w:szCs w:val="28"/>
        </w:rPr>
        <w:t>является обязательным</w:t>
      </w:r>
      <w:r w:rsidR="0015044B">
        <w:rPr>
          <w:rFonts w:ascii="Times New Roman" w:hAnsi="Times New Roman" w:cs="Times New Roman"/>
          <w:sz w:val="28"/>
          <w:szCs w:val="28"/>
        </w:rPr>
        <w:t>. Документы территориального планирования</w:t>
      </w:r>
      <w:r w:rsidR="00FB45EE">
        <w:rPr>
          <w:rFonts w:ascii="Times New Roman" w:hAnsi="Times New Roman" w:cs="Times New Roman"/>
          <w:sz w:val="28"/>
          <w:szCs w:val="28"/>
        </w:rPr>
        <w:t>,</w:t>
      </w:r>
      <w:r w:rsidR="009650FC">
        <w:rPr>
          <w:rFonts w:ascii="Times New Roman" w:hAnsi="Times New Roman" w:cs="Times New Roman"/>
          <w:sz w:val="28"/>
          <w:szCs w:val="28"/>
        </w:rPr>
        <w:t xml:space="preserve"> а</w:t>
      </w:r>
      <w:r w:rsidR="0015044B">
        <w:rPr>
          <w:rFonts w:ascii="Times New Roman" w:hAnsi="Times New Roman" w:cs="Times New Roman"/>
          <w:sz w:val="28"/>
          <w:szCs w:val="28"/>
        </w:rPr>
        <w:t xml:space="preserve"> именно,</w:t>
      </w:r>
      <w:r w:rsidR="008A2CAF">
        <w:rPr>
          <w:rFonts w:ascii="Times New Roman" w:hAnsi="Times New Roman" w:cs="Times New Roman"/>
          <w:sz w:val="28"/>
          <w:szCs w:val="28"/>
        </w:rPr>
        <w:t xml:space="preserve"> </w:t>
      </w:r>
      <w:r w:rsidR="00FB45EE">
        <w:rPr>
          <w:rFonts w:ascii="Times New Roman" w:hAnsi="Times New Roman" w:cs="Times New Roman"/>
          <w:sz w:val="28"/>
          <w:szCs w:val="28"/>
        </w:rPr>
        <w:t xml:space="preserve">Генеральный </w:t>
      </w:r>
      <w:r w:rsidR="008A2CAF">
        <w:rPr>
          <w:rFonts w:ascii="Times New Roman" w:hAnsi="Times New Roman" w:cs="Times New Roman"/>
          <w:sz w:val="28"/>
          <w:szCs w:val="28"/>
        </w:rPr>
        <w:t>план г. Козельска</w:t>
      </w:r>
      <w:r w:rsidR="00FB45EE">
        <w:rPr>
          <w:rFonts w:ascii="Times New Roman" w:hAnsi="Times New Roman" w:cs="Times New Roman"/>
          <w:sz w:val="28"/>
          <w:szCs w:val="28"/>
        </w:rPr>
        <w:t>,</w:t>
      </w:r>
      <w:r w:rsidR="008A2CAF">
        <w:rPr>
          <w:rFonts w:ascii="Times New Roman" w:hAnsi="Times New Roman" w:cs="Times New Roman"/>
          <w:sz w:val="28"/>
          <w:szCs w:val="28"/>
        </w:rPr>
        <w:t xml:space="preserve"> принят</w:t>
      </w:r>
      <w:r w:rsidR="00FB45EE">
        <w:rPr>
          <w:rFonts w:ascii="Times New Roman" w:hAnsi="Times New Roman" w:cs="Times New Roman"/>
          <w:sz w:val="28"/>
          <w:szCs w:val="28"/>
        </w:rPr>
        <w:t>ы не были</w:t>
      </w:r>
      <w:r w:rsidR="0015044B">
        <w:rPr>
          <w:rFonts w:ascii="Times New Roman" w:hAnsi="Times New Roman" w:cs="Times New Roman"/>
          <w:sz w:val="28"/>
          <w:szCs w:val="28"/>
        </w:rPr>
        <w:t xml:space="preserve">. </w:t>
      </w:r>
      <w:r w:rsidR="00943F95">
        <w:rPr>
          <w:rFonts w:ascii="Times New Roman" w:hAnsi="Times New Roman" w:cs="Times New Roman"/>
          <w:sz w:val="28"/>
          <w:szCs w:val="28"/>
        </w:rPr>
        <w:t>Таким образом, следует признать, что охранная зона культурного наследия</w:t>
      </w:r>
      <w:r w:rsidR="003F0A46">
        <w:rPr>
          <w:rFonts w:ascii="Times New Roman" w:hAnsi="Times New Roman" w:cs="Times New Roman"/>
          <w:sz w:val="28"/>
          <w:szCs w:val="28"/>
        </w:rPr>
        <w:t>, установленная в 1974</w:t>
      </w:r>
      <w:r w:rsidR="00FB45EE">
        <w:rPr>
          <w:rFonts w:ascii="Times New Roman" w:hAnsi="Times New Roman" w:cs="Times New Roman"/>
          <w:sz w:val="28"/>
          <w:szCs w:val="28"/>
        </w:rPr>
        <w:t xml:space="preserve"> году</w:t>
      </w:r>
      <w:r w:rsidR="000C374A">
        <w:rPr>
          <w:rFonts w:ascii="Times New Roman" w:hAnsi="Times New Roman" w:cs="Times New Roman"/>
          <w:sz w:val="28"/>
          <w:szCs w:val="28"/>
        </w:rPr>
        <w:t xml:space="preserve"> </w:t>
      </w:r>
      <w:r w:rsidR="003319A7">
        <w:rPr>
          <w:rFonts w:ascii="Times New Roman" w:hAnsi="Times New Roman" w:cs="Times New Roman"/>
          <w:sz w:val="28"/>
          <w:szCs w:val="28"/>
        </w:rPr>
        <w:t>и не отраженная</w:t>
      </w:r>
      <w:r w:rsidR="000C374A">
        <w:rPr>
          <w:rFonts w:ascii="Times New Roman" w:hAnsi="Times New Roman" w:cs="Times New Roman"/>
          <w:sz w:val="28"/>
          <w:szCs w:val="28"/>
        </w:rPr>
        <w:t xml:space="preserve"> в документах, доступных для собственника </w:t>
      </w:r>
      <w:r w:rsidR="003319A7">
        <w:rPr>
          <w:rFonts w:ascii="Times New Roman" w:hAnsi="Times New Roman" w:cs="Times New Roman"/>
          <w:sz w:val="28"/>
          <w:szCs w:val="28"/>
        </w:rPr>
        <w:t xml:space="preserve">соседнего </w:t>
      </w:r>
      <w:r w:rsidR="000C374A">
        <w:rPr>
          <w:rFonts w:ascii="Times New Roman" w:hAnsi="Times New Roman" w:cs="Times New Roman"/>
          <w:sz w:val="28"/>
          <w:szCs w:val="28"/>
        </w:rPr>
        <w:t>участка</w:t>
      </w:r>
      <w:r w:rsidR="003319A7">
        <w:rPr>
          <w:rFonts w:ascii="Times New Roman" w:hAnsi="Times New Roman" w:cs="Times New Roman"/>
          <w:sz w:val="28"/>
          <w:szCs w:val="28"/>
        </w:rPr>
        <w:t xml:space="preserve">, </w:t>
      </w:r>
      <w:r w:rsidR="00FB0379">
        <w:rPr>
          <w:rFonts w:ascii="Times New Roman" w:hAnsi="Times New Roman" w:cs="Times New Roman"/>
          <w:sz w:val="28"/>
          <w:szCs w:val="28"/>
        </w:rPr>
        <w:t>накладывает ограничения, обязательные для соблюдения при осуществлении строительства</w:t>
      </w:r>
      <w:r w:rsidR="000C374A">
        <w:rPr>
          <w:rFonts w:ascii="Times New Roman" w:hAnsi="Times New Roman" w:cs="Times New Roman"/>
          <w:sz w:val="28"/>
          <w:szCs w:val="28"/>
        </w:rPr>
        <w:t>.</w:t>
      </w:r>
      <w:r w:rsidR="00AF03A8">
        <w:rPr>
          <w:rFonts w:ascii="Times New Roman" w:hAnsi="Times New Roman" w:cs="Times New Roman"/>
          <w:sz w:val="28"/>
          <w:szCs w:val="28"/>
        </w:rPr>
        <w:t xml:space="preserve">  </w:t>
      </w:r>
    </w:p>
    <w:p w14:paraId="5D1279DB" w14:textId="7BF5F0E3" w:rsidR="001F7664" w:rsidRDefault="00907922" w:rsidP="00A75C7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Относительно объектов культурного наследия могут устанавливаться охранные зоны, зоны</w:t>
      </w:r>
      <w:r w:rsidRPr="00907922">
        <w:rPr>
          <w:rFonts w:ascii="Times New Roman" w:hAnsi="Times New Roman" w:cs="Times New Roman"/>
          <w:sz w:val="28"/>
          <w:szCs w:val="28"/>
        </w:rPr>
        <w:t xml:space="preserve"> регулирования застройки и </w:t>
      </w:r>
      <w:r>
        <w:rPr>
          <w:rFonts w:ascii="Times New Roman" w:hAnsi="Times New Roman" w:cs="Times New Roman"/>
          <w:sz w:val="28"/>
          <w:szCs w:val="28"/>
        </w:rPr>
        <w:t>хозяйственной деятельности, зоны</w:t>
      </w:r>
      <w:r w:rsidRPr="00907922">
        <w:rPr>
          <w:rFonts w:ascii="Times New Roman" w:hAnsi="Times New Roman" w:cs="Times New Roman"/>
          <w:sz w:val="28"/>
          <w:szCs w:val="28"/>
        </w:rPr>
        <w:t xml:space="preserve"> охраняемого природного ландшафта.</w:t>
      </w:r>
      <w:r>
        <w:rPr>
          <w:rFonts w:ascii="Times New Roman" w:hAnsi="Times New Roman" w:cs="Times New Roman"/>
          <w:sz w:val="28"/>
          <w:szCs w:val="28"/>
        </w:rPr>
        <w:t xml:space="preserve"> </w:t>
      </w:r>
      <w:r w:rsidR="00D16AE9">
        <w:rPr>
          <w:rFonts w:ascii="Times New Roman" w:hAnsi="Times New Roman" w:cs="Times New Roman"/>
          <w:sz w:val="28"/>
          <w:szCs w:val="28"/>
        </w:rPr>
        <w:t xml:space="preserve">Необходимый состав зон охраны </w:t>
      </w:r>
      <w:r w:rsidR="00D16AE9" w:rsidRPr="00D16AE9">
        <w:rPr>
          <w:rFonts w:ascii="Times New Roman" w:hAnsi="Times New Roman" w:cs="Times New Roman"/>
          <w:sz w:val="28"/>
          <w:szCs w:val="28"/>
        </w:rPr>
        <w:t>определяется</w:t>
      </w:r>
      <w:r w:rsidR="00D16AE9">
        <w:rPr>
          <w:rFonts w:ascii="Times New Roman" w:hAnsi="Times New Roman" w:cs="Times New Roman"/>
          <w:sz w:val="28"/>
          <w:szCs w:val="28"/>
        </w:rPr>
        <w:t xml:space="preserve"> специальным проектом в порядке, установленном в</w:t>
      </w:r>
      <w:r w:rsidR="00A4431B">
        <w:rPr>
          <w:rFonts w:ascii="Times New Roman" w:hAnsi="Times New Roman" w:cs="Times New Roman"/>
          <w:sz w:val="28"/>
          <w:szCs w:val="28"/>
        </w:rPr>
        <w:t xml:space="preserve"> Постановлении Правительства РФ от 12</w:t>
      </w:r>
      <w:r w:rsidR="001F7664">
        <w:rPr>
          <w:rFonts w:ascii="Times New Roman" w:hAnsi="Times New Roman" w:cs="Times New Roman"/>
          <w:sz w:val="28"/>
          <w:szCs w:val="28"/>
        </w:rPr>
        <w:t xml:space="preserve"> сентября </w:t>
      </w:r>
      <w:r w:rsidR="00A4431B">
        <w:rPr>
          <w:rFonts w:ascii="Times New Roman" w:hAnsi="Times New Roman" w:cs="Times New Roman"/>
          <w:sz w:val="28"/>
          <w:szCs w:val="28"/>
        </w:rPr>
        <w:t>2015</w:t>
      </w:r>
      <w:r w:rsidR="001F7664">
        <w:rPr>
          <w:rFonts w:ascii="Times New Roman" w:hAnsi="Times New Roman" w:cs="Times New Roman"/>
          <w:sz w:val="28"/>
          <w:szCs w:val="28"/>
        </w:rPr>
        <w:t xml:space="preserve"> года</w:t>
      </w:r>
      <w:r w:rsidR="00A4431B">
        <w:rPr>
          <w:rFonts w:ascii="Times New Roman" w:hAnsi="Times New Roman" w:cs="Times New Roman"/>
          <w:sz w:val="28"/>
          <w:szCs w:val="28"/>
        </w:rPr>
        <w:t xml:space="preserve"> №</w:t>
      </w:r>
      <w:r w:rsidR="00A4431B" w:rsidRPr="00A4431B">
        <w:rPr>
          <w:rFonts w:ascii="Times New Roman" w:hAnsi="Times New Roman" w:cs="Times New Roman"/>
          <w:sz w:val="28"/>
          <w:szCs w:val="28"/>
        </w:rPr>
        <w:t xml:space="preserve"> 972</w:t>
      </w:r>
      <w:r w:rsidR="00D16AE9" w:rsidRPr="00A4431B">
        <w:rPr>
          <w:rFonts w:ascii="Times New Roman" w:hAnsi="Times New Roman" w:cs="Times New Roman"/>
          <w:sz w:val="28"/>
          <w:szCs w:val="28"/>
        </w:rPr>
        <w:t>.</w:t>
      </w:r>
      <w:r w:rsidR="00D16AE9">
        <w:rPr>
          <w:rFonts w:ascii="Times New Roman" w:hAnsi="Times New Roman" w:cs="Times New Roman"/>
          <w:sz w:val="28"/>
          <w:szCs w:val="28"/>
        </w:rPr>
        <w:t xml:space="preserve"> Охранная зона, зона регулирования застройки и хозяйственной деятельности и зона охраняемого природного ландшафта определяются в проекте зон охраны и могут быть одновременно, по отдельности либо в определенном сочетании установлены в отношении одного охраняемого объекта</w:t>
      </w:r>
      <w:r w:rsidR="00A4431B">
        <w:rPr>
          <w:rFonts w:ascii="Times New Roman" w:hAnsi="Times New Roman" w:cs="Times New Roman"/>
          <w:sz w:val="28"/>
          <w:szCs w:val="28"/>
        </w:rPr>
        <w:t xml:space="preserve"> (ст. 34 </w:t>
      </w:r>
      <w:r w:rsidR="00A4431B" w:rsidRPr="00B17E96">
        <w:rPr>
          <w:rFonts w:ascii="Times New Roman" w:hAnsi="Times New Roman" w:cs="Times New Roman"/>
          <w:sz w:val="28"/>
          <w:szCs w:val="28"/>
        </w:rPr>
        <w:t>Федерального закона от 25.06.2002 №</w:t>
      </w:r>
      <w:r w:rsidR="00A4431B">
        <w:rPr>
          <w:rFonts w:ascii="Times New Roman" w:hAnsi="Times New Roman" w:cs="Times New Roman"/>
          <w:sz w:val="28"/>
          <w:szCs w:val="28"/>
        </w:rPr>
        <w:t xml:space="preserve"> </w:t>
      </w:r>
      <w:r w:rsidR="00A4431B" w:rsidRPr="00B17E96">
        <w:rPr>
          <w:rFonts w:ascii="Times New Roman" w:hAnsi="Times New Roman" w:cs="Times New Roman"/>
          <w:sz w:val="28"/>
          <w:szCs w:val="28"/>
        </w:rPr>
        <w:t>73-ФЗ «Об объектах культурного наследия (памятниках истории и культуры) народов Российской Федерации</w:t>
      </w:r>
      <w:r w:rsidR="00A4431B">
        <w:rPr>
          <w:rFonts w:ascii="Times New Roman" w:hAnsi="Times New Roman" w:cs="Times New Roman"/>
          <w:sz w:val="28"/>
          <w:szCs w:val="28"/>
        </w:rPr>
        <w:t>»)</w:t>
      </w:r>
      <w:r w:rsidR="00D16AE9">
        <w:rPr>
          <w:rFonts w:ascii="Times New Roman" w:hAnsi="Times New Roman" w:cs="Times New Roman"/>
          <w:sz w:val="28"/>
          <w:szCs w:val="28"/>
        </w:rPr>
        <w:t xml:space="preserve">. </w:t>
      </w:r>
      <w:r w:rsidR="00C80B29">
        <w:rPr>
          <w:rFonts w:ascii="Times New Roman" w:hAnsi="Times New Roman" w:cs="Times New Roman"/>
          <w:sz w:val="28"/>
          <w:szCs w:val="28"/>
        </w:rPr>
        <w:t xml:space="preserve">Например, в пределах охранной зоны запрещается строительство, </w:t>
      </w:r>
      <w:r w:rsidR="00C80B29" w:rsidRPr="00C80B29">
        <w:rPr>
          <w:rFonts w:ascii="Times New Roman" w:hAnsi="Times New Roman" w:cs="Times New Roman"/>
          <w:sz w:val="28"/>
          <w:szCs w:val="28"/>
        </w:rPr>
        <w:t>за исключением</w:t>
      </w:r>
      <w:r w:rsidR="00C80B29">
        <w:rPr>
          <w:rFonts w:ascii="Times New Roman" w:hAnsi="Times New Roman" w:cs="Times New Roman"/>
          <w:sz w:val="28"/>
          <w:szCs w:val="28"/>
        </w:rPr>
        <w:t xml:space="preserve"> мер, направленных на сохранение объекта, в пределах зоны регулирования застройки и хозяйственной деятельности </w:t>
      </w:r>
      <w:r w:rsidR="00FB0A34">
        <w:rPr>
          <w:rFonts w:ascii="Times New Roman" w:hAnsi="Times New Roman" w:cs="Times New Roman"/>
          <w:sz w:val="28"/>
          <w:szCs w:val="28"/>
        </w:rPr>
        <w:t>строительство ограничивае</w:t>
      </w:r>
      <w:r w:rsidR="00C80B29">
        <w:rPr>
          <w:rFonts w:ascii="Times New Roman" w:hAnsi="Times New Roman" w:cs="Times New Roman"/>
          <w:sz w:val="28"/>
          <w:szCs w:val="28"/>
        </w:rPr>
        <w:t xml:space="preserve">тся и устанавливаются требования к реконструкции, а в пределах зоны охраняемого природного ландшафта </w:t>
      </w:r>
      <w:r w:rsidR="00A4431B">
        <w:rPr>
          <w:rFonts w:ascii="Times New Roman" w:hAnsi="Times New Roman" w:cs="Times New Roman"/>
          <w:sz w:val="28"/>
          <w:szCs w:val="28"/>
        </w:rPr>
        <w:t>строительство и реконструкция могут</w:t>
      </w:r>
      <w:r w:rsidR="00247310">
        <w:rPr>
          <w:rFonts w:ascii="Times New Roman" w:hAnsi="Times New Roman" w:cs="Times New Roman"/>
          <w:sz w:val="28"/>
          <w:szCs w:val="28"/>
        </w:rPr>
        <w:t xml:space="preserve"> быть запрещены или ограничены. </w:t>
      </w:r>
    </w:p>
    <w:p w14:paraId="28D9BD2C" w14:textId="35B6F972" w:rsidR="001F7664" w:rsidRDefault="00247310" w:rsidP="00A75C7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Ограничения индивидуально устанавливаются в отношении конкретного объекта и конкретной зоны в проекте зон охраны. До этого момента в отношении объектов</w:t>
      </w:r>
      <w:r w:rsidR="0067230E">
        <w:rPr>
          <w:rFonts w:ascii="Times New Roman" w:hAnsi="Times New Roman" w:cs="Times New Roman"/>
          <w:sz w:val="28"/>
          <w:szCs w:val="28"/>
        </w:rPr>
        <w:t xml:space="preserve">, включенных в </w:t>
      </w:r>
      <w:r w:rsidR="007F7577">
        <w:rPr>
          <w:rFonts w:ascii="Times New Roman" w:hAnsi="Times New Roman" w:cs="Times New Roman"/>
          <w:sz w:val="28"/>
          <w:szCs w:val="28"/>
        </w:rPr>
        <w:t xml:space="preserve">единый государственный </w:t>
      </w:r>
      <w:r w:rsidR="0067230E">
        <w:rPr>
          <w:rFonts w:ascii="Times New Roman" w:hAnsi="Times New Roman" w:cs="Times New Roman"/>
          <w:sz w:val="28"/>
          <w:szCs w:val="28"/>
        </w:rPr>
        <w:t>реестр</w:t>
      </w:r>
      <w:r w:rsidR="007F7577">
        <w:rPr>
          <w:rFonts w:ascii="Times New Roman" w:hAnsi="Times New Roman" w:cs="Times New Roman"/>
          <w:sz w:val="28"/>
          <w:szCs w:val="28"/>
        </w:rPr>
        <w:t xml:space="preserve"> </w:t>
      </w:r>
      <w:r w:rsidR="007F7577" w:rsidRPr="007F7577">
        <w:rPr>
          <w:rFonts w:ascii="Times New Roman" w:hAnsi="Times New Roman" w:cs="Times New Roman"/>
          <w:sz w:val="28"/>
          <w:szCs w:val="28"/>
        </w:rPr>
        <w:t>объектов культурного наследия (памятников истории и культуры) народов Российской Федерации</w:t>
      </w:r>
      <w:r w:rsidR="007F7577">
        <w:rPr>
          <w:rFonts w:ascii="Times New Roman" w:hAnsi="Times New Roman" w:cs="Times New Roman"/>
          <w:sz w:val="28"/>
          <w:szCs w:val="28"/>
        </w:rPr>
        <w:t xml:space="preserve">, устанавливается защитная зона, режим которой действует до дня </w:t>
      </w:r>
      <w:r w:rsidR="007F7577">
        <w:rPr>
          <w:rFonts w:ascii="Times New Roman" w:hAnsi="Times New Roman" w:cs="Times New Roman"/>
          <w:sz w:val="28"/>
          <w:szCs w:val="28"/>
        </w:rPr>
        <w:lastRenderedPageBreak/>
        <w:t xml:space="preserve">утверждения </w:t>
      </w:r>
      <w:r w:rsidR="007F7577" w:rsidRPr="007F7577">
        <w:rPr>
          <w:rFonts w:ascii="Times New Roman" w:hAnsi="Times New Roman" w:cs="Times New Roman"/>
          <w:sz w:val="28"/>
          <w:szCs w:val="28"/>
        </w:rPr>
        <w:t>проекта зон охраны</w:t>
      </w:r>
      <w:r w:rsidR="007F7577">
        <w:rPr>
          <w:rFonts w:ascii="Times New Roman" w:hAnsi="Times New Roman" w:cs="Times New Roman"/>
          <w:sz w:val="28"/>
          <w:szCs w:val="28"/>
        </w:rPr>
        <w:t xml:space="preserve">. </w:t>
      </w:r>
      <w:r w:rsidR="0062673D">
        <w:rPr>
          <w:rFonts w:ascii="Times New Roman" w:hAnsi="Times New Roman" w:cs="Times New Roman"/>
          <w:sz w:val="28"/>
          <w:szCs w:val="28"/>
        </w:rPr>
        <w:t xml:space="preserve">Режим </w:t>
      </w:r>
      <w:r w:rsidR="001F7664">
        <w:rPr>
          <w:rFonts w:ascii="Times New Roman" w:hAnsi="Times New Roman" w:cs="Times New Roman"/>
          <w:sz w:val="28"/>
          <w:szCs w:val="28"/>
        </w:rPr>
        <w:t xml:space="preserve">защитной </w:t>
      </w:r>
      <w:r w:rsidR="0062673D">
        <w:rPr>
          <w:rFonts w:ascii="Times New Roman" w:hAnsi="Times New Roman" w:cs="Times New Roman"/>
          <w:sz w:val="28"/>
          <w:szCs w:val="28"/>
        </w:rPr>
        <w:t>зоны отличается от режима других зон тем, что не дифференцируется индивидуально к конкретному объекту, а устанавливается законом (</w:t>
      </w:r>
      <w:r w:rsidR="0026427B">
        <w:rPr>
          <w:rFonts w:ascii="Times New Roman" w:hAnsi="Times New Roman" w:cs="Times New Roman"/>
          <w:sz w:val="28"/>
          <w:szCs w:val="28"/>
        </w:rPr>
        <w:t>ч</w:t>
      </w:r>
      <w:r w:rsidR="0062673D">
        <w:rPr>
          <w:rFonts w:ascii="Times New Roman" w:hAnsi="Times New Roman" w:cs="Times New Roman"/>
          <w:sz w:val="28"/>
          <w:szCs w:val="28"/>
        </w:rPr>
        <w:t xml:space="preserve">. 1 ст. 34.1 № 73-ФЗ). В границах такой </w:t>
      </w:r>
      <w:r w:rsidR="001F7664">
        <w:rPr>
          <w:rFonts w:ascii="Times New Roman" w:hAnsi="Times New Roman" w:cs="Times New Roman"/>
          <w:sz w:val="28"/>
          <w:szCs w:val="28"/>
        </w:rPr>
        <w:t xml:space="preserve">защитной </w:t>
      </w:r>
      <w:r w:rsidR="0062673D">
        <w:rPr>
          <w:rFonts w:ascii="Times New Roman" w:hAnsi="Times New Roman" w:cs="Times New Roman"/>
          <w:sz w:val="28"/>
          <w:szCs w:val="28"/>
        </w:rPr>
        <w:t xml:space="preserve">зоны запрещено </w:t>
      </w:r>
      <w:r w:rsidR="0062673D" w:rsidRPr="0062673D">
        <w:rPr>
          <w:rFonts w:ascii="Times New Roman" w:hAnsi="Times New Roman" w:cs="Times New Roman"/>
          <w:sz w:val="28"/>
          <w:szCs w:val="28"/>
        </w:rPr>
        <w:t>строительство объектов капитального строительства и их реконструкция, связанная с изменением их параметров</w:t>
      </w:r>
      <w:r w:rsidR="0065126D">
        <w:rPr>
          <w:rFonts w:ascii="Times New Roman" w:hAnsi="Times New Roman" w:cs="Times New Roman"/>
          <w:sz w:val="28"/>
          <w:szCs w:val="28"/>
        </w:rPr>
        <w:t>, а</w:t>
      </w:r>
      <w:r w:rsidR="0062673D">
        <w:rPr>
          <w:rFonts w:ascii="Times New Roman" w:hAnsi="Times New Roman" w:cs="Times New Roman"/>
          <w:sz w:val="28"/>
          <w:szCs w:val="28"/>
        </w:rPr>
        <w:t xml:space="preserve"> определение</w:t>
      </w:r>
      <w:r w:rsidR="0065126D">
        <w:rPr>
          <w:rFonts w:ascii="Times New Roman" w:hAnsi="Times New Roman" w:cs="Times New Roman"/>
          <w:sz w:val="28"/>
          <w:szCs w:val="28"/>
        </w:rPr>
        <w:t xml:space="preserve"> зоны</w:t>
      </w:r>
      <w:r w:rsidR="0062673D">
        <w:rPr>
          <w:rFonts w:ascii="Times New Roman" w:hAnsi="Times New Roman" w:cs="Times New Roman"/>
          <w:sz w:val="28"/>
          <w:szCs w:val="28"/>
        </w:rPr>
        <w:t xml:space="preserve"> осуществляется расчетным путем, без внесения в публичные реестры. </w:t>
      </w:r>
    </w:p>
    <w:p w14:paraId="443B0911" w14:textId="0CF44D90" w:rsidR="00907922" w:rsidRPr="00A4431B" w:rsidRDefault="0062673D" w:rsidP="00A75C7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собственнику прилегающего участка в случае планирования строительства необходимо обратиться в</w:t>
      </w:r>
      <w:r w:rsidR="001F7664">
        <w:rPr>
          <w:rFonts w:ascii="Times New Roman" w:hAnsi="Times New Roman" w:cs="Times New Roman"/>
          <w:sz w:val="28"/>
          <w:szCs w:val="28"/>
        </w:rPr>
        <w:t xml:space="preserve"> орган, ведущий</w:t>
      </w:r>
      <w:r>
        <w:rPr>
          <w:rFonts w:ascii="Times New Roman" w:hAnsi="Times New Roman" w:cs="Times New Roman"/>
          <w:sz w:val="28"/>
          <w:szCs w:val="28"/>
        </w:rPr>
        <w:t xml:space="preserve"> реестр </w:t>
      </w:r>
      <w:r w:rsidRPr="0062673D">
        <w:rPr>
          <w:rFonts w:ascii="Times New Roman" w:hAnsi="Times New Roman" w:cs="Times New Roman"/>
          <w:sz w:val="28"/>
          <w:szCs w:val="28"/>
        </w:rPr>
        <w:t>объектов культурного наследия (памятников истории и культуры) народов Российской Федерации</w:t>
      </w:r>
      <w:r w:rsidR="001F7664">
        <w:rPr>
          <w:rFonts w:ascii="Times New Roman" w:hAnsi="Times New Roman" w:cs="Times New Roman"/>
          <w:sz w:val="28"/>
          <w:szCs w:val="28"/>
        </w:rPr>
        <w:t>,</w:t>
      </w:r>
      <w:r>
        <w:rPr>
          <w:rFonts w:ascii="Times New Roman" w:hAnsi="Times New Roman" w:cs="Times New Roman"/>
          <w:sz w:val="28"/>
          <w:szCs w:val="28"/>
        </w:rPr>
        <w:t xml:space="preserve"> для исключения</w:t>
      </w:r>
      <w:r w:rsidR="001F7664">
        <w:rPr>
          <w:rFonts w:ascii="Times New Roman" w:hAnsi="Times New Roman" w:cs="Times New Roman"/>
          <w:sz w:val="28"/>
          <w:szCs w:val="28"/>
        </w:rPr>
        <w:t xml:space="preserve"> или подтверждения риска</w:t>
      </w:r>
      <w:r>
        <w:rPr>
          <w:rFonts w:ascii="Times New Roman" w:hAnsi="Times New Roman" w:cs="Times New Roman"/>
          <w:sz w:val="28"/>
          <w:szCs w:val="28"/>
        </w:rPr>
        <w:t xml:space="preserve"> наличия защитной зоны. Кроме того, как было указано выше, в защитной зоне, в отличие от иных устанавливаемых зон, запрещено любое строительство, что может значительно ограничить возможность использования близлежащих участков. Несмотря на то</w:t>
      </w:r>
      <w:r w:rsidR="001F7664">
        <w:rPr>
          <w:rFonts w:ascii="Times New Roman" w:hAnsi="Times New Roman" w:cs="Times New Roman"/>
          <w:sz w:val="28"/>
          <w:szCs w:val="28"/>
        </w:rPr>
        <w:t>,</w:t>
      </w:r>
      <w:r>
        <w:rPr>
          <w:rFonts w:ascii="Times New Roman" w:hAnsi="Times New Roman" w:cs="Times New Roman"/>
          <w:sz w:val="28"/>
          <w:szCs w:val="28"/>
        </w:rPr>
        <w:t xml:space="preserve"> что </w:t>
      </w:r>
      <w:r w:rsidR="00AE7431">
        <w:rPr>
          <w:rFonts w:ascii="Times New Roman" w:hAnsi="Times New Roman" w:cs="Times New Roman"/>
          <w:sz w:val="28"/>
          <w:szCs w:val="28"/>
        </w:rPr>
        <w:t xml:space="preserve">охранная зона, зона регулирования застройки и хозяйственной деятельности и зона охраняемого природного ландшафта, которые будут установлены в отношении такого объекта в будущем после проведения экспертизы, могут иметь более мягкий режим, всё время существования защитной зоны осуществление строительства будет недопустимым.  </w:t>
      </w:r>
    </w:p>
    <w:p w14:paraId="27D7A0FA" w14:textId="0CF65D9D" w:rsidR="00750FBF" w:rsidRDefault="009D2572" w:rsidP="00A75C7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Кроме того, существуют</w:t>
      </w:r>
      <w:r w:rsidR="00E60F9A">
        <w:rPr>
          <w:rFonts w:ascii="Times New Roman" w:hAnsi="Times New Roman" w:cs="Times New Roman"/>
          <w:sz w:val="28"/>
          <w:szCs w:val="28"/>
        </w:rPr>
        <w:t xml:space="preserve"> выявленны</w:t>
      </w:r>
      <w:r w:rsidR="00857D88">
        <w:rPr>
          <w:rFonts w:ascii="Times New Roman" w:hAnsi="Times New Roman" w:cs="Times New Roman"/>
          <w:sz w:val="28"/>
          <w:szCs w:val="28"/>
        </w:rPr>
        <w:t>е объекты культурного наследия, ко</w:t>
      </w:r>
      <w:r w:rsidR="0026427B">
        <w:rPr>
          <w:rFonts w:ascii="Times New Roman" w:hAnsi="Times New Roman" w:cs="Times New Roman"/>
          <w:sz w:val="28"/>
          <w:szCs w:val="28"/>
        </w:rPr>
        <w:t xml:space="preserve">торые являются таковыми </w:t>
      </w:r>
      <w:r w:rsidR="0026427B" w:rsidRPr="0026427B">
        <w:rPr>
          <w:rFonts w:ascii="Times New Roman" w:hAnsi="Times New Roman" w:cs="Times New Roman"/>
          <w:sz w:val="28"/>
          <w:szCs w:val="28"/>
        </w:rPr>
        <w:t>со дня принятия региональным органом охраны объектов культурного наследия решения о включении такого объекта в перечень выявленных объектов культурного наследия</w:t>
      </w:r>
      <w:r w:rsidR="0026427B">
        <w:rPr>
          <w:rFonts w:ascii="Times New Roman" w:hAnsi="Times New Roman" w:cs="Times New Roman"/>
          <w:sz w:val="28"/>
          <w:szCs w:val="28"/>
        </w:rPr>
        <w:t xml:space="preserve"> до </w:t>
      </w:r>
      <w:r w:rsidR="0026427B" w:rsidRPr="0026427B">
        <w:rPr>
          <w:rFonts w:ascii="Times New Roman" w:hAnsi="Times New Roman" w:cs="Times New Roman"/>
          <w:sz w:val="28"/>
          <w:szCs w:val="28"/>
        </w:rPr>
        <w:t>принятия решения о включении его в реестр либо об отказе во включении его в реестр</w:t>
      </w:r>
      <w:r w:rsidR="0026427B">
        <w:rPr>
          <w:rFonts w:ascii="Times New Roman" w:hAnsi="Times New Roman" w:cs="Times New Roman"/>
          <w:sz w:val="28"/>
          <w:szCs w:val="28"/>
        </w:rPr>
        <w:t xml:space="preserve"> (ч. 5 ст. 16.1 № 73-ФЗ)</w:t>
      </w:r>
      <w:r w:rsidR="0026427B" w:rsidRPr="0026427B">
        <w:rPr>
          <w:rFonts w:ascii="Times New Roman" w:hAnsi="Times New Roman" w:cs="Times New Roman"/>
          <w:sz w:val="28"/>
          <w:szCs w:val="28"/>
        </w:rPr>
        <w:t>.</w:t>
      </w:r>
      <w:r w:rsidR="0026427B">
        <w:rPr>
          <w:rFonts w:ascii="Times New Roman" w:hAnsi="Times New Roman" w:cs="Times New Roman"/>
          <w:sz w:val="28"/>
          <w:szCs w:val="28"/>
        </w:rPr>
        <w:t xml:space="preserve"> </w:t>
      </w:r>
      <w:r w:rsidR="00750FBF">
        <w:rPr>
          <w:rFonts w:ascii="Times New Roman" w:hAnsi="Times New Roman" w:cs="Times New Roman"/>
          <w:sz w:val="28"/>
          <w:szCs w:val="28"/>
        </w:rPr>
        <w:t>Перечень выявленных объектов формируется в порядке, установленным Приказом Минкультуры России от 2</w:t>
      </w:r>
      <w:r w:rsidR="00A1565C">
        <w:rPr>
          <w:rFonts w:ascii="Times New Roman" w:hAnsi="Times New Roman" w:cs="Times New Roman"/>
          <w:sz w:val="28"/>
          <w:szCs w:val="28"/>
        </w:rPr>
        <w:t xml:space="preserve"> июля </w:t>
      </w:r>
      <w:r w:rsidR="00750FBF">
        <w:rPr>
          <w:rFonts w:ascii="Times New Roman" w:hAnsi="Times New Roman" w:cs="Times New Roman"/>
          <w:sz w:val="28"/>
          <w:szCs w:val="28"/>
        </w:rPr>
        <w:t>2015</w:t>
      </w:r>
      <w:r w:rsidR="00A1565C">
        <w:rPr>
          <w:rFonts w:ascii="Times New Roman" w:hAnsi="Times New Roman" w:cs="Times New Roman"/>
          <w:sz w:val="28"/>
          <w:szCs w:val="28"/>
        </w:rPr>
        <w:t xml:space="preserve"> года</w:t>
      </w:r>
      <w:r w:rsidR="00750FBF">
        <w:rPr>
          <w:rFonts w:ascii="Times New Roman" w:hAnsi="Times New Roman" w:cs="Times New Roman"/>
          <w:sz w:val="28"/>
          <w:szCs w:val="28"/>
        </w:rPr>
        <w:t xml:space="preserve"> № 1907</w:t>
      </w:r>
      <w:r w:rsidR="00A1565C">
        <w:rPr>
          <w:rFonts w:ascii="Times New Roman" w:hAnsi="Times New Roman" w:cs="Times New Roman"/>
          <w:sz w:val="28"/>
          <w:szCs w:val="28"/>
        </w:rPr>
        <w:t>,</w:t>
      </w:r>
      <w:r w:rsidR="00750FBF">
        <w:rPr>
          <w:rStyle w:val="a5"/>
          <w:rFonts w:ascii="Times New Roman" w:hAnsi="Times New Roman" w:cs="Times New Roman"/>
          <w:sz w:val="28"/>
          <w:szCs w:val="28"/>
        </w:rPr>
        <w:footnoteReference w:id="44"/>
      </w:r>
      <w:r w:rsidR="00750FBF">
        <w:rPr>
          <w:rFonts w:ascii="Times New Roman" w:hAnsi="Times New Roman" w:cs="Times New Roman"/>
          <w:sz w:val="28"/>
          <w:szCs w:val="28"/>
        </w:rPr>
        <w:t xml:space="preserve"> и подлежит </w:t>
      </w:r>
      <w:r w:rsidR="00750FBF" w:rsidRPr="00750FBF">
        <w:rPr>
          <w:rFonts w:ascii="Times New Roman" w:hAnsi="Times New Roman" w:cs="Times New Roman"/>
          <w:sz w:val="28"/>
          <w:szCs w:val="28"/>
        </w:rPr>
        <w:t xml:space="preserve">размещению на официальном сайте регионального органа охраны </w:t>
      </w:r>
      <w:r w:rsidR="00750FBF" w:rsidRPr="00750FBF">
        <w:rPr>
          <w:rFonts w:ascii="Times New Roman" w:hAnsi="Times New Roman" w:cs="Times New Roman"/>
          <w:sz w:val="28"/>
          <w:szCs w:val="28"/>
        </w:rPr>
        <w:lastRenderedPageBreak/>
        <w:t>объектов культурного наследия в информаци</w:t>
      </w:r>
      <w:r w:rsidR="00750FBF">
        <w:rPr>
          <w:rFonts w:ascii="Times New Roman" w:hAnsi="Times New Roman" w:cs="Times New Roman"/>
          <w:sz w:val="28"/>
          <w:szCs w:val="28"/>
        </w:rPr>
        <w:t xml:space="preserve">онно-телекоммуникационной сети </w:t>
      </w:r>
      <w:r w:rsidR="00750FBF" w:rsidRPr="00750FBF">
        <w:rPr>
          <w:rFonts w:ascii="Times New Roman" w:hAnsi="Times New Roman" w:cs="Times New Roman"/>
          <w:sz w:val="28"/>
          <w:szCs w:val="28"/>
        </w:rPr>
        <w:t>Интернет</w:t>
      </w:r>
      <w:r w:rsidR="00750FBF">
        <w:rPr>
          <w:rFonts w:ascii="Times New Roman" w:hAnsi="Times New Roman" w:cs="Times New Roman"/>
          <w:sz w:val="28"/>
          <w:szCs w:val="28"/>
        </w:rPr>
        <w:t xml:space="preserve"> (п. 3 указанного Приказа). Таким образом, собственнику участка, планирующему осуществление </w:t>
      </w:r>
      <w:r w:rsidR="001F7664">
        <w:rPr>
          <w:rFonts w:ascii="Times New Roman" w:hAnsi="Times New Roman" w:cs="Times New Roman"/>
          <w:sz w:val="28"/>
          <w:szCs w:val="28"/>
        </w:rPr>
        <w:t>строительства</w:t>
      </w:r>
      <w:r w:rsidR="00750FBF">
        <w:rPr>
          <w:rFonts w:ascii="Times New Roman" w:hAnsi="Times New Roman" w:cs="Times New Roman"/>
          <w:sz w:val="28"/>
          <w:szCs w:val="28"/>
        </w:rPr>
        <w:t xml:space="preserve">, целесообразно проверить перечень выявленных объектов на </w:t>
      </w:r>
      <w:r w:rsidR="00750FBF" w:rsidRPr="00A1565C">
        <w:rPr>
          <w:rFonts w:ascii="Times New Roman" w:hAnsi="Times New Roman" w:cs="Times New Roman"/>
          <w:sz w:val="28"/>
          <w:szCs w:val="28"/>
        </w:rPr>
        <w:t xml:space="preserve">наличие тех или иных возможных объектов </w:t>
      </w:r>
      <w:r w:rsidR="00A1565C" w:rsidRPr="00A1565C">
        <w:rPr>
          <w:rFonts w:ascii="Times New Roman" w:hAnsi="Times New Roman" w:cs="Times New Roman"/>
          <w:sz w:val="28"/>
          <w:szCs w:val="28"/>
        </w:rPr>
        <w:t xml:space="preserve">культурного наследия </w:t>
      </w:r>
      <w:r w:rsidR="00750FBF" w:rsidRPr="00A1565C">
        <w:rPr>
          <w:rFonts w:ascii="Times New Roman" w:hAnsi="Times New Roman" w:cs="Times New Roman"/>
          <w:sz w:val="28"/>
          <w:szCs w:val="28"/>
        </w:rPr>
        <w:t xml:space="preserve">вблизи участка, </w:t>
      </w:r>
      <w:r w:rsidR="00BB72D5" w:rsidRPr="00A1565C">
        <w:rPr>
          <w:rFonts w:ascii="Times New Roman" w:hAnsi="Times New Roman" w:cs="Times New Roman"/>
          <w:sz w:val="28"/>
          <w:szCs w:val="28"/>
        </w:rPr>
        <w:t>учитывая, что такие объекты могут быть</w:t>
      </w:r>
      <w:r w:rsidR="00A1565C" w:rsidRPr="00A1565C">
        <w:rPr>
          <w:rFonts w:ascii="Times New Roman" w:hAnsi="Times New Roman" w:cs="Times New Roman"/>
          <w:sz w:val="28"/>
          <w:szCs w:val="28"/>
        </w:rPr>
        <w:t xml:space="preserve"> в будущем</w:t>
      </w:r>
      <w:r w:rsidR="00BB72D5" w:rsidRPr="00A1565C">
        <w:rPr>
          <w:rFonts w:ascii="Times New Roman" w:hAnsi="Times New Roman" w:cs="Times New Roman"/>
          <w:sz w:val="28"/>
          <w:szCs w:val="28"/>
        </w:rPr>
        <w:t xml:space="preserve"> внесены в </w:t>
      </w:r>
      <w:r w:rsidR="00BB72D5">
        <w:rPr>
          <w:rFonts w:ascii="Times New Roman" w:hAnsi="Times New Roman" w:cs="Times New Roman"/>
          <w:sz w:val="28"/>
          <w:szCs w:val="28"/>
        </w:rPr>
        <w:t xml:space="preserve">реестр </w:t>
      </w:r>
      <w:r w:rsidR="00BB72D5" w:rsidRPr="0062673D">
        <w:rPr>
          <w:rFonts w:ascii="Times New Roman" w:hAnsi="Times New Roman" w:cs="Times New Roman"/>
          <w:sz w:val="28"/>
          <w:szCs w:val="28"/>
        </w:rPr>
        <w:t>объектов культурного наследия</w:t>
      </w:r>
      <w:r w:rsidR="00A1565C">
        <w:rPr>
          <w:rFonts w:ascii="Times New Roman" w:hAnsi="Times New Roman" w:cs="Times New Roman"/>
          <w:sz w:val="28"/>
          <w:szCs w:val="28"/>
        </w:rPr>
        <w:t>,</w:t>
      </w:r>
      <w:r w:rsidR="00BB72D5">
        <w:rPr>
          <w:rFonts w:ascii="Times New Roman" w:hAnsi="Times New Roman" w:cs="Times New Roman"/>
          <w:sz w:val="28"/>
          <w:szCs w:val="28"/>
        </w:rPr>
        <w:t xml:space="preserve"> и вокруг них в силу закона возникнут защитные зоны.</w:t>
      </w:r>
      <w:r w:rsidR="00BB72D5" w:rsidRPr="0062673D">
        <w:rPr>
          <w:rFonts w:ascii="Times New Roman" w:hAnsi="Times New Roman" w:cs="Times New Roman"/>
          <w:sz w:val="28"/>
          <w:szCs w:val="28"/>
        </w:rPr>
        <w:t xml:space="preserve"> </w:t>
      </w:r>
    </w:p>
    <w:p w14:paraId="16475B75" w14:textId="52C6E018" w:rsidR="00F300E5" w:rsidRDefault="00750FBF" w:rsidP="00F300E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обратить внимание на то, что устанавливаемые режимы охраны объектов культурного наследия накладывают определенные ограничения на участки, попадающие в такие зоны, однако </w:t>
      </w:r>
      <w:r w:rsidR="00223C8C">
        <w:rPr>
          <w:rFonts w:ascii="Times New Roman" w:hAnsi="Times New Roman" w:cs="Times New Roman"/>
          <w:sz w:val="28"/>
          <w:szCs w:val="28"/>
        </w:rPr>
        <w:t>применяются</w:t>
      </w:r>
      <w:r w:rsidR="004C2D13">
        <w:rPr>
          <w:rFonts w:ascii="Times New Roman" w:hAnsi="Times New Roman" w:cs="Times New Roman"/>
          <w:sz w:val="28"/>
          <w:szCs w:val="28"/>
        </w:rPr>
        <w:t xml:space="preserve"> такие ограничения</w:t>
      </w:r>
      <w:r w:rsidR="00223C8C">
        <w:rPr>
          <w:rFonts w:ascii="Times New Roman" w:hAnsi="Times New Roman" w:cs="Times New Roman"/>
          <w:sz w:val="28"/>
          <w:szCs w:val="28"/>
        </w:rPr>
        <w:t xml:space="preserve"> только в отношении строительства новых объектов или реконструкции старых. Следовательно, </w:t>
      </w:r>
      <w:r w:rsidR="00B5028F">
        <w:rPr>
          <w:rFonts w:ascii="Times New Roman" w:hAnsi="Times New Roman" w:cs="Times New Roman"/>
          <w:sz w:val="28"/>
          <w:szCs w:val="28"/>
        </w:rPr>
        <w:t>выявление объекта культурного наследия не приведет к необходимости сноса уже возведенного строени</w:t>
      </w:r>
      <w:r w:rsidR="00F0660F">
        <w:rPr>
          <w:rFonts w:ascii="Times New Roman" w:hAnsi="Times New Roman" w:cs="Times New Roman"/>
          <w:sz w:val="28"/>
          <w:szCs w:val="28"/>
        </w:rPr>
        <w:t>я, но</w:t>
      </w:r>
      <w:r w:rsidR="00A53D01">
        <w:rPr>
          <w:rFonts w:ascii="Times New Roman" w:hAnsi="Times New Roman" w:cs="Times New Roman"/>
          <w:sz w:val="28"/>
          <w:szCs w:val="28"/>
        </w:rPr>
        <w:t>,</w:t>
      </w:r>
      <w:r w:rsidR="00F0660F">
        <w:rPr>
          <w:rFonts w:ascii="Times New Roman" w:hAnsi="Times New Roman" w:cs="Times New Roman"/>
          <w:sz w:val="28"/>
          <w:szCs w:val="28"/>
        </w:rPr>
        <w:t xml:space="preserve"> в то же время</w:t>
      </w:r>
      <w:r w:rsidR="00B5028F">
        <w:rPr>
          <w:rFonts w:ascii="Times New Roman" w:hAnsi="Times New Roman" w:cs="Times New Roman"/>
          <w:sz w:val="28"/>
          <w:szCs w:val="28"/>
        </w:rPr>
        <w:t>, вероятно, ограничит запланированное</w:t>
      </w:r>
      <w:r w:rsidR="004C2D13">
        <w:rPr>
          <w:rFonts w:ascii="Times New Roman" w:hAnsi="Times New Roman" w:cs="Times New Roman"/>
          <w:sz w:val="28"/>
          <w:szCs w:val="28"/>
        </w:rPr>
        <w:t xml:space="preserve"> строительство</w:t>
      </w:r>
      <w:r w:rsidR="00B5028F">
        <w:rPr>
          <w:rFonts w:ascii="Times New Roman" w:hAnsi="Times New Roman" w:cs="Times New Roman"/>
          <w:sz w:val="28"/>
          <w:szCs w:val="28"/>
        </w:rPr>
        <w:t>.</w:t>
      </w:r>
      <w:r w:rsidR="00F863D4">
        <w:rPr>
          <w:rFonts w:ascii="Times New Roman" w:hAnsi="Times New Roman" w:cs="Times New Roman"/>
          <w:sz w:val="28"/>
          <w:szCs w:val="28"/>
        </w:rPr>
        <w:t xml:space="preserve"> Сравнивая такое регулирование с регулированием, установленным в зонах минимальных расстояний о</w:t>
      </w:r>
      <w:r w:rsidR="00CE11CC">
        <w:rPr>
          <w:rFonts w:ascii="Times New Roman" w:hAnsi="Times New Roman" w:cs="Times New Roman"/>
          <w:sz w:val="28"/>
          <w:szCs w:val="28"/>
        </w:rPr>
        <w:t>т</w:t>
      </w:r>
      <w:r w:rsidR="00F863D4">
        <w:rPr>
          <w:rFonts w:ascii="Times New Roman" w:hAnsi="Times New Roman" w:cs="Times New Roman"/>
          <w:sz w:val="28"/>
          <w:szCs w:val="28"/>
        </w:rPr>
        <w:t xml:space="preserve"> оси газопровода, </w:t>
      </w:r>
      <w:r w:rsidR="00A53D01">
        <w:rPr>
          <w:rFonts w:ascii="Times New Roman" w:hAnsi="Times New Roman" w:cs="Times New Roman"/>
          <w:sz w:val="28"/>
          <w:szCs w:val="28"/>
        </w:rPr>
        <w:t xml:space="preserve">можно прийти </w:t>
      </w:r>
      <w:r w:rsidR="00F863D4">
        <w:rPr>
          <w:rFonts w:ascii="Times New Roman" w:hAnsi="Times New Roman" w:cs="Times New Roman"/>
          <w:sz w:val="28"/>
          <w:szCs w:val="28"/>
        </w:rPr>
        <w:t xml:space="preserve">к выводу о том, что режим последних является более жестким, так как призван защитить не газопровод, а лиц, находящихся в опасной зоне. </w:t>
      </w:r>
    </w:p>
    <w:p w14:paraId="4A8C59AA" w14:textId="233C8167" w:rsidR="00F300E5" w:rsidRDefault="00F300E5" w:rsidP="00F300E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обратить внимание на то, что в случае если сведения об обременении конкретного участка </w:t>
      </w:r>
      <w:r w:rsidR="00A53D01">
        <w:rPr>
          <w:rFonts w:ascii="Times New Roman" w:hAnsi="Times New Roman" w:cs="Times New Roman"/>
          <w:sz w:val="28"/>
          <w:szCs w:val="28"/>
        </w:rPr>
        <w:t>охранной зоной объекта культурного наследия</w:t>
      </w:r>
      <w:r>
        <w:rPr>
          <w:rFonts w:ascii="Times New Roman" w:hAnsi="Times New Roman" w:cs="Times New Roman"/>
          <w:sz w:val="28"/>
          <w:szCs w:val="28"/>
        </w:rPr>
        <w:t xml:space="preserve"> отсутствуют, это не означает, что такого режима не существует</w:t>
      </w:r>
      <w:r w:rsidR="00A53D01">
        <w:rPr>
          <w:rFonts w:ascii="Times New Roman" w:hAnsi="Times New Roman" w:cs="Times New Roman"/>
          <w:sz w:val="28"/>
          <w:szCs w:val="28"/>
        </w:rPr>
        <w:t>.</w:t>
      </w:r>
      <w:r w:rsidR="009E1289">
        <w:rPr>
          <w:rStyle w:val="a5"/>
          <w:rFonts w:ascii="Times New Roman" w:hAnsi="Times New Roman" w:cs="Times New Roman"/>
          <w:sz w:val="28"/>
          <w:szCs w:val="28"/>
        </w:rPr>
        <w:footnoteReference w:id="45"/>
      </w:r>
      <w:r>
        <w:rPr>
          <w:rFonts w:ascii="Times New Roman" w:hAnsi="Times New Roman" w:cs="Times New Roman"/>
          <w:sz w:val="28"/>
          <w:szCs w:val="28"/>
        </w:rPr>
        <w:t xml:space="preserve"> Как указал Высший арбитражный суд</w:t>
      </w:r>
      <w:r w:rsidR="00A53D01">
        <w:rPr>
          <w:rFonts w:ascii="Times New Roman" w:hAnsi="Times New Roman" w:cs="Times New Roman"/>
          <w:sz w:val="28"/>
          <w:szCs w:val="28"/>
        </w:rPr>
        <w:t xml:space="preserve"> РФ,</w:t>
      </w:r>
      <w:r>
        <w:rPr>
          <w:rStyle w:val="a5"/>
          <w:rFonts w:ascii="Times New Roman" w:hAnsi="Times New Roman" w:cs="Times New Roman"/>
          <w:sz w:val="28"/>
          <w:szCs w:val="28"/>
        </w:rPr>
        <w:footnoteReference w:id="46"/>
      </w:r>
      <w:r w:rsidR="000304A7">
        <w:rPr>
          <w:rFonts w:ascii="Times New Roman" w:hAnsi="Times New Roman" w:cs="Times New Roman"/>
          <w:sz w:val="28"/>
          <w:szCs w:val="28"/>
        </w:rPr>
        <w:t xml:space="preserve">в случае если охранные зоны объекта установлены, а </w:t>
      </w:r>
      <w:r w:rsidR="00A53D01">
        <w:rPr>
          <w:rFonts w:ascii="Times New Roman" w:hAnsi="Times New Roman" w:cs="Times New Roman"/>
          <w:sz w:val="28"/>
          <w:szCs w:val="28"/>
        </w:rPr>
        <w:t xml:space="preserve">их </w:t>
      </w:r>
      <w:r w:rsidR="000304A7">
        <w:rPr>
          <w:rFonts w:ascii="Times New Roman" w:hAnsi="Times New Roman" w:cs="Times New Roman"/>
          <w:sz w:val="28"/>
          <w:szCs w:val="28"/>
        </w:rPr>
        <w:t>границы внесены в кадастр недвижимости, то отсутстви</w:t>
      </w:r>
      <w:r w:rsidR="00F549FA">
        <w:rPr>
          <w:rFonts w:ascii="Times New Roman" w:hAnsi="Times New Roman" w:cs="Times New Roman"/>
          <w:sz w:val="28"/>
          <w:szCs w:val="28"/>
        </w:rPr>
        <w:t xml:space="preserve">е сведений о нахождении спорного участка </w:t>
      </w:r>
      <w:r w:rsidR="000304A7">
        <w:rPr>
          <w:rFonts w:ascii="Times New Roman" w:hAnsi="Times New Roman" w:cs="Times New Roman"/>
          <w:sz w:val="28"/>
          <w:szCs w:val="28"/>
        </w:rPr>
        <w:t>в границах такой зоны</w:t>
      </w:r>
      <w:r w:rsidR="00F549FA">
        <w:rPr>
          <w:rFonts w:ascii="Times New Roman" w:hAnsi="Times New Roman" w:cs="Times New Roman"/>
          <w:sz w:val="28"/>
          <w:szCs w:val="28"/>
        </w:rPr>
        <w:t xml:space="preserve"> </w:t>
      </w:r>
      <w:r w:rsidR="00F549FA" w:rsidRPr="00F549FA">
        <w:rPr>
          <w:rFonts w:ascii="Times New Roman" w:hAnsi="Times New Roman" w:cs="Times New Roman"/>
          <w:sz w:val="28"/>
          <w:szCs w:val="28"/>
        </w:rPr>
        <w:t xml:space="preserve">не влияет на факт </w:t>
      </w:r>
      <w:r w:rsidR="00F549FA">
        <w:rPr>
          <w:rFonts w:ascii="Times New Roman" w:hAnsi="Times New Roman" w:cs="Times New Roman"/>
          <w:sz w:val="28"/>
          <w:szCs w:val="28"/>
        </w:rPr>
        <w:t xml:space="preserve">её </w:t>
      </w:r>
      <w:r w:rsidR="00F549FA" w:rsidRPr="00F549FA">
        <w:rPr>
          <w:rFonts w:ascii="Times New Roman" w:hAnsi="Times New Roman" w:cs="Times New Roman"/>
          <w:sz w:val="28"/>
          <w:szCs w:val="28"/>
        </w:rPr>
        <w:t>су</w:t>
      </w:r>
      <w:r w:rsidR="00F549FA">
        <w:rPr>
          <w:rFonts w:ascii="Times New Roman" w:hAnsi="Times New Roman" w:cs="Times New Roman"/>
          <w:sz w:val="28"/>
          <w:szCs w:val="28"/>
        </w:rPr>
        <w:t xml:space="preserve">ществования. Кроме того, суд указал, что общество, являющееся арендатором участка и заявителем по данному делу, знало о том, что земельный </w:t>
      </w:r>
      <w:r w:rsidR="00F549FA">
        <w:rPr>
          <w:rFonts w:ascii="Times New Roman" w:hAnsi="Times New Roman" w:cs="Times New Roman"/>
          <w:sz w:val="28"/>
          <w:szCs w:val="28"/>
        </w:rPr>
        <w:lastRenderedPageBreak/>
        <w:t xml:space="preserve">участок находится в зоне охраны памятника ансамбля усадьбы «Архангельское» из материалов землеустроительного дела, которые было изготовлено до заключения договора аренды. В результате наложения двух факторов </w:t>
      </w:r>
      <w:r w:rsidR="00A53D01">
        <w:rPr>
          <w:rFonts w:ascii="Times New Roman" w:hAnsi="Times New Roman" w:cs="Times New Roman"/>
          <w:sz w:val="28"/>
          <w:szCs w:val="28"/>
        </w:rPr>
        <w:t>–</w:t>
      </w:r>
      <w:r w:rsidR="00F549FA">
        <w:rPr>
          <w:rFonts w:ascii="Times New Roman" w:hAnsi="Times New Roman" w:cs="Times New Roman"/>
          <w:sz w:val="28"/>
          <w:szCs w:val="28"/>
        </w:rPr>
        <w:t xml:space="preserve"> знания истца о нахождении участка в охранной зоне и наличия сведений об установлении охранной зоны в кадастре – нельзя однозначно заключить, какой из аргументов стал для суда решающим. </w:t>
      </w:r>
      <w:r w:rsidR="00F549FA" w:rsidRPr="00A53D01">
        <w:rPr>
          <w:rFonts w:ascii="Times New Roman" w:hAnsi="Times New Roman" w:cs="Times New Roman"/>
          <w:sz w:val="28"/>
          <w:szCs w:val="28"/>
        </w:rPr>
        <w:t>Однако сл</w:t>
      </w:r>
      <w:r w:rsidR="00C33FC1" w:rsidRPr="00A53D01">
        <w:rPr>
          <w:rFonts w:ascii="Times New Roman" w:hAnsi="Times New Roman" w:cs="Times New Roman"/>
          <w:sz w:val="28"/>
          <w:szCs w:val="28"/>
        </w:rPr>
        <w:t xml:space="preserve">едует </w:t>
      </w:r>
      <w:r w:rsidR="00A53D01" w:rsidRPr="00A53D01">
        <w:rPr>
          <w:rFonts w:ascii="Times New Roman" w:hAnsi="Times New Roman" w:cs="Times New Roman"/>
          <w:sz w:val="28"/>
          <w:szCs w:val="28"/>
        </w:rPr>
        <w:t>предположить</w:t>
      </w:r>
      <w:r w:rsidR="00C33FC1" w:rsidRPr="00A53D01">
        <w:rPr>
          <w:rFonts w:ascii="Times New Roman" w:hAnsi="Times New Roman" w:cs="Times New Roman"/>
          <w:sz w:val="28"/>
          <w:szCs w:val="28"/>
        </w:rPr>
        <w:t>, что в случае</w:t>
      </w:r>
      <w:r w:rsidR="00F549FA" w:rsidRPr="00A53D01">
        <w:rPr>
          <w:rFonts w:ascii="Times New Roman" w:hAnsi="Times New Roman" w:cs="Times New Roman"/>
          <w:sz w:val="28"/>
          <w:szCs w:val="28"/>
        </w:rPr>
        <w:t xml:space="preserve"> наличия в </w:t>
      </w:r>
      <w:r w:rsidR="00A53D01" w:rsidRPr="00A53D01">
        <w:rPr>
          <w:rFonts w:ascii="Times New Roman" w:hAnsi="Times New Roman" w:cs="Times New Roman"/>
          <w:sz w:val="28"/>
          <w:szCs w:val="28"/>
        </w:rPr>
        <w:t>едином государственном реестре недвижимости</w:t>
      </w:r>
      <w:r w:rsidR="00F549FA" w:rsidRPr="00A53D01">
        <w:rPr>
          <w:rFonts w:ascii="Times New Roman" w:hAnsi="Times New Roman" w:cs="Times New Roman"/>
          <w:sz w:val="28"/>
          <w:szCs w:val="28"/>
        </w:rPr>
        <w:t xml:space="preserve"> информации о той или иной </w:t>
      </w:r>
      <w:r w:rsidR="00A53D01" w:rsidRPr="00A53D01">
        <w:rPr>
          <w:rFonts w:ascii="Times New Roman" w:hAnsi="Times New Roman" w:cs="Times New Roman"/>
          <w:sz w:val="28"/>
          <w:szCs w:val="28"/>
        </w:rPr>
        <w:t xml:space="preserve">охранной </w:t>
      </w:r>
      <w:r w:rsidR="00F549FA" w:rsidRPr="00A53D01">
        <w:rPr>
          <w:rFonts w:ascii="Times New Roman" w:hAnsi="Times New Roman" w:cs="Times New Roman"/>
          <w:sz w:val="28"/>
          <w:szCs w:val="28"/>
        </w:rPr>
        <w:t>зоне при отсутствии обременения в отношении конкретного участка судами будет презюмироваться наличие обременения.</w:t>
      </w:r>
    </w:p>
    <w:p w14:paraId="0558B783" w14:textId="5A363CC7" w:rsidR="00943F95" w:rsidRPr="008715EC" w:rsidRDefault="008715EC" w:rsidP="00C06CA2">
      <w:pPr>
        <w:spacing w:line="360" w:lineRule="auto"/>
        <w:ind w:left="709"/>
        <w:jc w:val="both"/>
        <w:rPr>
          <w:rFonts w:ascii="Times New Roman" w:hAnsi="Times New Roman" w:cs="Times New Roman"/>
          <w:sz w:val="28"/>
          <w:szCs w:val="28"/>
        </w:rPr>
      </w:pPr>
      <w:r w:rsidRPr="00732417">
        <w:rPr>
          <w:rFonts w:ascii="Times New Roman" w:eastAsia="Calibri" w:hAnsi="Times New Roman" w:cs="Times New Roman"/>
          <w:sz w:val="28"/>
          <w:szCs w:val="28"/>
        </w:rPr>
        <w:t>§</w:t>
      </w:r>
      <w:r>
        <w:rPr>
          <w:rFonts w:ascii="Times New Roman" w:eastAsia="Calibri" w:hAnsi="Times New Roman" w:cs="Times New Roman"/>
          <w:sz w:val="28"/>
          <w:szCs w:val="28"/>
        </w:rPr>
        <w:t>2.</w:t>
      </w:r>
      <w:r w:rsidR="00943F95" w:rsidRPr="008715EC">
        <w:rPr>
          <w:rFonts w:ascii="Times New Roman" w:hAnsi="Times New Roman" w:cs="Times New Roman"/>
          <w:sz w:val="28"/>
          <w:szCs w:val="28"/>
        </w:rPr>
        <w:t xml:space="preserve"> Правовой режим приаэродромной территории. </w:t>
      </w:r>
    </w:p>
    <w:p w14:paraId="3784CD85" w14:textId="40566053" w:rsidR="00A53D01" w:rsidRDefault="00A53D01" w:rsidP="003F140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Зонами </w:t>
      </w:r>
      <w:r w:rsidR="0069053C">
        <w:rPr>
          <w:rFonts w:ascii="Times New Roman" w:hAnsi="Times New Roman" w:cs="Times New Roman"/>
          <w:sz w:val="28"/>
          <w:szCs w:val="28"/>
        </w:rPr>
        <w:t>с особыми условия использования территорий</w:t>
      </w:r>
      <w:r w:rsidR="00F863D4">
        <w:rPr>
          <w:rFonts w:ascii="Times New Roman" w:hAnsi="Times New Roman" w:cs="Times New Roman"/>
          <w:sz w:val="28"/>
          <w:szCs w:val="28"/>
        </w:rPr>
        <w:t xml:space="preserve"> </w:t>
      </w:r>
      <w:r>
        <w:rPr>
          <w:rFonts w:ascii="Times New Roman" w:hAnsi="Times New Roman" w:cs="Times New Roman"/>
          <w:sz w:val="28"/>
          <w:szCs w:val="28"/>
        </w:rPr>
        <w:t>являются также приаэродромные территории</w:t>
      </w:r>
      <w:r w:rsidR="007A5E71" w:rsidRPr="00B17E96">
        <w:rPr>
          <w:rFonts w:ascii="Times New Roman" w:hAnsi="Times New Roman" w:cs="Times New Roman"/>
          <w:sz w:val="28"/>
          <w:szCs w:val="28"/>
        </w:rPr>
        <w:t xml:space="preserve">, которые </w:t>
      </w:r>
      <w:r w:rsidR="0069053C">
        <w:rPr>
          <w:rFonts w:ascii="Times New Roman" w:hAnsi="Times New Roman" w:cs="Times New Roman"/>
          <w:sz w:val="28"/>
          <w:szCs w:val="28"/>
        </w:rPr>
        <w:t>накладывают определенные ограничения использования земельных участков</w:t>
      </w:r>
      <w:r w:rsidR="007A5E71" w:rsidRPr="00B17E96">
        <w:rPr>
          <w:rFonts w:ascii="Times New Roman" w:hAnsi="Times New Roman" w:cs="Times New Roman"/>
          <w:sz w:val="28"/>
          <w:szCs w:val="28"/>
        </w:rPr>
        <w:t xml:space="preserve">. Такие территории не названы охранными </w:t>
      </w:r>
      <w:r w:rsidR="0069053C">
        <w:rPr>
          <w:rFonts w:ascii="Times New Roman" w:hAnsi="Times New Roman" w:cs="Times New Roman"/>
          <w:sz w:val="28"/>
          <w:szCs w:val="28"/>
        </w:rPr>
        <w:t>зонами, а</w:t>
      </w:r>
      <w:r w:rsidR="007A5E71" w:rsidRPr="00B17E96">
        <w:rPr>
          <w:rFonts w:ascii="Times New Roman" w:hAnsi="Times New Roman" w:cs="Times New Roman"/>
          <w:sz w:val="28"/>
          <w:szCs w:val="28"/>
        </w:rPr>
        <w:t xml:space="preserve"> по своему характеру </w:t>
      </w:r>
      <w:r w:rsidR="0069053C">
        <w:rPr>
          <w:rFonts w:ascii="Times New Roman" w:hAnsi="Times New Roman" w:cs="Times New Roman"/>
          <w:sz w:val="28"/>
          <w:szCs w:val="28"/>
        </w:rPr>
        <w:t>сходны как с охранными зонами, так и с зонами минимальных расстояний</w:t>
      </w:r>
      <w:r w:rsidR="007A5E71" w:rsidRPr="00B17E96">
        <w:rPr>
          <w:rFonts w:ascii="Times New Roman" w:hAnsi="Times New Roman" w:cs="Times New Roman"/>
          <w:sz w:val="28"/>
          <w:szCs w:val="28"/>
        </w:rPr>
        <w:t>, так как устанавливаются для обеспечения безопасности полетов</w:t>
      </w:r>
      <w:r w:rsidR="00794A4B">
        <w:rPr>
          <w:rFonts w:ascii="Times New Roman" w:hAnsi="Times New Roman" w:cs="Times New Roman"/>
          <w:sz w:val="28"/>
          <w:szCs w:val="28"/>
        </w:rPr>
        <w:t xml:space="preserve">, </w:t>
      </w:r>
      <w:r w:rsidR="00794A4B" w:rsidRPr="00794A4B">
        <w:rPr>
          <w:rFonts w:ascii="Times New Roman" w:hAnsi="Times New Roman" w:cs="Times New Roman"/>
          <w:sz w:val="28"/>
          <w:szCs w:val="28"/>
        </w:rPr>
        <w:t>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w:t>
      </w:r>
      <w:r w:rsidR="00794A4B">
        <w:rPr>
          <w:rFonts w:ascii="Times New Roman" w:hAnsi="Times New Roman" w:cs="Times New Roman"/>
          <w:sz w:val="28"/>
          <w:szCs w:val="28"/>
        </w:rPr>
        <w:t xml:space="preserve"> (п. 1 ст. 46 </w:t>
      </w:r>
      <w:r w:rsidR="00794A4B" w:rsidRPr="00B17E96">
        <w:rPr>
          <w:rFonts w:ascii="Times New Roman" w:hAnsi="Times New Roman" w:cs="Times New Roman"/>
          <w:sz w:val="28"/>
          <w:szCs w:val="28"/>
        </w:rPr>
        <w:t>Воздушного кодекса РФ</w:t>
      </w:r>
      <w:r w:rsidR="00794A4B">
        <w:rPr>
          <w:rFonts w:ascii="Times New Roman" w:hAnsi="Times New Roman" w:cs="Times New Roman"/>
          <w:sz w:val="28"/>
          <w:szCs w:val="28"/>
        </w:rPr>
        <w:t>,</w:t>
      </w:r>
      <w:r w:rsidR="00794A4B" w:rsidRPr="00B17E96">
        <w:rPr>
          <w:rFonts w:ascii="Times New Roman" w:hAnsi="Times New Roman" w:cs="Times New Roman"/>
          <w:sz w:val="28"/>
          <w:szCs w:val="28"/>
        </w:rPr>
        <w:t xml:space="preserve"> далее – </w:t>
      </w:r>
      <w:r w:rsidR="00794A4B" w:rsidRPr="00391AB9">
        <w:rPr>
          <w:rFonts w:ascii="Times New Roman" w:hAnsi="Times New Roman" w:cs="Times New Roman"/>
          <w:b/>
          <w:sz w:val="28"/>
          <w:szCs w:val="28"/>
        </w:rPr>
        <w:t>«В</w:t>
      </w:r>
      <w:r w:rsidR="0032335B">
        <w:rPr>
          <w:rFonts w:ascii="Times New Roman" w:hAnsi="Times New Roman" w:cs="Times New Roman"/>
          <w:b/>
          <w:sz w:val="28"/>
          <w:szCs w:val="28"/>
        </w:rPr>
        <w:t>З</w:t>
      </w:r>
      <w:r w:rsidR="00794A4B" w:rsidRPr="00391AB9">
        <w:rPr>
          <w:rFonts w:ascii="Times New Roman" w:hAnsi="Times New Roman" w:cs="Times New Roman"/>
          <w:b/>
          <w:sz w:val="28"/>
          <w:szCs w:val="28"/>
        </w:rPr>
        <w:t>К РФ»</w:t>
      </w:r>
      <w:r w:rsidR="00794A4B">
        <w:rPr>
          <w:rFonts w:ascii="Times New Roman" w:hAnsi="Times New Roman" w:cs="Times New Roman"/>
          <w:sz w:val="28"/>
          <w:szCs w:val="28"/>
        </w:rPr>
        <w:t>)</w:t>
      </w:r>
      <w:r w:rsidR="007A5E71" w:rsidRPr="00B17E96">
        <w:rPr>
          <w:rFonts w:ascii="Times New Roman" w:hAnsi="Times New Roman" w:cs="Times New Roman"/>
          <w:sz w:val="28"/>
          <w:szCs w:val="28"/>
        </w:rPr>
        <w:t>.</w:t>
      </w:r>
      <w:r w:rsidR="00794A4B">
        <w:rPr>
          <w:rFonts w:ascii="Times New Roman" w:hAnsi="Times New Roman" w:cs="Times New Roman"/>
          <w:sz w:val="28"/>
          <w:szCs w:val="28"/>
        </w:rPr>
        <w:t xml:space="preserve"> </w:t>
      </w:r>
    </w:p>
    <w:p w14:paraId="7CCD323E" w14:textId="395EC75E" w:rsidR="00F27C70" w:rsidRPr="007B2577" w:rsidRDefault="00794A4B" w:rsidP="003F140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приаэродромной территории могут выделяться подзоны, в которых </w:t>
      </w:r>
      <w:r w:rsidRPr="00794A4B">
        <w:rPr>
          <w:rFonts w:ascii="Times New Roman" w:hAnsi="Times New Roman" w:cs="Times New Roman"/>
          <w:sz w:val="28"/>
          <w:szCs w:val="28"/>
        </w:rPr>
        <w:t>устанавливаются ограничения использования объектов недвижимости и осуществления деятельности</w:t>
      </w:r>
      <w:r>
        <w:rPr>
          <w:rFonts w:ascii="Times New Roman" w:hAnsi="Times New Roman" w:cs="Times New Roman"/>
          <w:sz w:val="28"/>
          <w:szCs w:val="28"/>
        </w:rPr>
        <w:t>. Всего в закон</w:t>
      </w:r>
      <w:r w:rsidR="0032335B">
        <w:rPr>
          <w:rFonts w:ascii="Times New Roman" w:hAnsi="Times New Roman" w:cs="Times New Roman"/>
          <w:sz w:val="28"/>
          <w:szCs w:val="28"/>
        </w:rPr>
        <w:t>е</w:t>
      </w:r>
      <w:r w:rsidR="00483804">
        <w:rPr>
          <w:rFonts w:ascii="Times New Roman" w:hAnsi="Times New Roman" w:cs="Times New Roman"/>
          <w:sz w:val="28"/>
          <w:szCs w:val="28"/>
        </w:rPr>
        <w:t xml:space="preserve"> перечислены 7 подзон, в рамках каждой из которых запрещается размещать те или иные объекты</w:t>
      </w:r>
      <w:r w:rsidR="00A53D01">
        <w:rPr>
          <w:rFonts w:ascii="Times New Roman" w:hAnsi="Times New Roman" w:cs="Times New Roman"/>
          <w:sz w:val="28"/>
          <w:szCs w:val="28"/>
        </w:rPr>
        <w:t>,</w:t>
      </w:r>
      <w:r w:rsidR="00483804">
        <w:rPr>
          <w:rFonts w:ascii="Times New Roman" w:hAnsi="Times New Roman" w:cs="Times New Roman"/>
          <w:sz w:val="28"/>
          <w:szCs w:val="28"/>
        </w:rPr>
        <w:t xml:space="preserve"> например, создающие помехи в системах навигации и связи, способствующие привлечению птиц</w:t>
      </w:r>
      <w:r w:rsidR="00EB4EA8">
        <w:rPr>
          <w:rFonts w:ascii="Times New Roman" w:hAnsi="Times New Roman" w:cs="Times New Roman"/>
          <w:sz w:val="28"/>
          <w:szCs w:val="28"/>
        </w:rPr>
        <w:t>.</w:t>
      </w:r>
      <w:r w:rsidR="007A5E71" w:rsidRPr="00B17E96">
        <w:rPr>
          <w:rFonts w:ascii="Times New Roman" w:hAnsi="Times New Roman" w:cs="Times New Roman"/>
          <w:sz w:val="28"/>
          <w:szCs w:val="28"/>
        </w:rPr>
        <w:t xml:space="preserve"> </w:t>
      </w:r>
      <w:r w:rsidR="007A5E71" w:rsidRPr="00A53D01">
        <w:rPr>
          <w:rFonts w:ascii="Times New Roman" w:hAnsi="Times New Roman" w:cs="Times New Roman"/>
          <w:sz w:val="28"/>
          <w:szCs w:val="28"/>
        </w:rPr>
        <w:t xml:space="preserve">Приаэродромная территория определяется по внешней границе проекций полос воздушных подходов на земную поверхность, а вне полос воздушных подходов </w:t>
      </w:r>
      <w:r w:rsidR="00A53D01" w:rsidRPr="00A53D01">
        <w:rPr>
          <w:rFonts w:ascii="Times New Roman" w:hAnsi="Times New Roman" w:cs="Times New Roman"/>
          <w:sz w:val="28"/>
          <w:szCs w:val="28"/>
        </w:rPr>
        <w:t>–</w:t>
      </w:r>
      <w:r w:rsidR="007A5E71" w:rsidRPr="00A53D01">
        <w:rPr>
          <w:rFonts w:ascii="Times New Roman" w:hAnsi="Times New Roman" w:cs="Times New Roman"/>
          <w:sz w:val="28"/>
          <w:szCs w:val="28"/>
        </w:rPr>
        <w:t xml:space="preserve"> окружностью радиусом 30 км от контрольной точки аэродрома (п. 58 Постановления Правительства РФ от 11 марта 2010 г</w:t>
      </w:r>
      <w:r w:rsidR="00E60AC5">
        <w:rPr>
          <w:rFonts w:ascii="Times New Roman" w:hAnsi="Times New Roman" w:cs="Times New Roman"/>
          <w:sz w:val="28"/>
          <w:szCs w:val="28"/>
        </w:rPr>
        <w:t>ода</w:t>
      </w:r>
      <w:r w:rsidR="00E60AC5" w:rsidRPr="00A53D01">
        <w:rPr>
          <w:rFonts w:ascii="Times New Roman" w:hAnsi="Times New Roman" w:cs="Times New Roman"/>
          <w:sz w:val="28"/>
          <w:szCs w:val="28"/>
        </w:rPr>
        <w:t xml:space="preserve"> </w:t>
      </w:r>
      <w:r w:rsidR="00F27C70" w:rsidRPr="00A53D01">
        <w:rPr>
          <w:rFonts w:ascii="Times New Roman" w:hAnsi="Times New Roman" w:cs="Times New Roman"/>
          <w:sz w:val="28"/>
          <w:szCs w:val="28"/>
        </w:rPr>
        <w:lastRenderedPageBreak/>
        <w:t xml:space="preserve">№ </w:t>
      </w:r>
      <w:r w:rsidR="007A5E71" w:rsidRPr="00A53D01">
        <w:rPr>
          <w:rFonts w:ascii="Times New Roman" w:hAnsi="Times New Roman" w:cs="Times New Roman"/>
          <w:sz w:val="28"/>
          <w:szCs w:val="28"/>
        </w:rPr>
        <w:t>138 «</w:t>
      </w:r>
      <w:r w:rsidR="007A5E71" w:rsidRPr="00B17E96">
        <w:rPr>
          <w:rFonts w:ascii="Times New Roman" w:hAnsi="Times New Roman" w:cs="Times New Roman"/>
          <w:sz w:val="28"/>
          <w:szCs w:val="28"/>
        </w:rPr>
        <w:t>Об утверждении Федеральных правил использования воздушного пространства Российской Федерации»)</w:t>
      </w:r>
      <w:r w:rsidR="00A53D01">
        <w:rPr>
          <w:rFonts w:ascii="Times New Roman" w:hAnsi="Times New Roman" w:cs="Times New Roman"/>
          <w:sz w:val="28"/>
          <w:szCs w:val="28"/>
        </w:rPr>
        <w:t xml:space="preserve"> и</w:t>
      </w:r>
      <w:r w:rsidR="007A5E71" w:rsidRPr="00B17E96">
        <w:rPr>
          <w:rFonts w:ascii="Times New Roman" w:hAnsi="Times New Roman" w:cs="Times New Roman"/>
          <w:sz w:val="28"/>
          <w:szCs w:val="28"/>
        </w:rPr>
        <w:t xml:space="preserve"> отображается на схеме территориального планирования</w:t>
      </w:r>
      <w:r w:rsidR="003F1404">
        <w:rPr>
          <w:rFonts w:ascii="Times New Roman" w:hAnsi="Times New Roman" w:cs="Times New Roman"/>
          <w:sz w:val="28"/>
          <w:szCs w:val="28"/>
        </w:rPr>
        <w:t xml:space="preserve"> субъекта Российской Федерации. Схема территориального планирования не принимается в городах федерального значения, </w:t>
      </w:r>
      <w:r w:rsidR="00E60AC5">
        <w:rPr>
          <w:rFonts w:ascii="Times New Roman" w:hAnsi="Times New Roman" w:cs="Times New Roman"/>
          <w:sz w:val="28"/>
          <w:szCs w:val="28"/>
        </w:rPr>
        <w:t xml:space="preserve">но, </w:t>
      </w:r>
      <w:r w:rsidR="003F1404">
        <w:rPr>
          <w:rFonts w:ascii="Times New Roman" w:hAnsi="Times New Roman" w:cs="Times New Roman"/>
          <w:sz w:val="28"/>
          <w:szCs w:val="28"/>
        </w:rPr>
        <w:t>например, приаэродромная территория аэропорта «Пулково» обозначена на Карте градостроительного зонирования Санкт-Петербурга (</w:t>
      </w:r>
      <w:r w:rsidR="003F1404" w:rsidRPr="003F1404">
        <w:rPr>
          <w:rFonts w:ascii="Times New Roman" w:hAnsi="Times New Roman" w:cs="Times New Roman"/>
          <w:sz w:val="28"/>
          <w:szCs w:val="28"/>
        </w:rPr>
        <w:t>П</w:t>
      </w:r>
      <w:r w:rsidR="003F1404">
        <w:rPr>
          <w:rFonts w:ascii="Times New Roman" w:hAnsi="Times New Roman" w:cs="Times New Roman"/>
          <w:sz w:val="28"/>
          <w:szCs w:val="28"/>
        </w:rPr>
        <w:t xml:space="preserve">риложение N 5 </w:t>
      </w:r>
      <w:r w:rsidR="003F1404" w:rsidRPr="003F1404">
        <w:rPr>
          <w:rFonts w:ascii="Times New Roman" w:hAnsi="Times New Roman" w:cs="Times New Roman"/>
          <w:sz w:val="28"/>
          <w:szCs w:val="28"/>
        </w:rPr>
        <w:t>к постановлению Правительства</w:t>
      </w:r>
      <w:r w:rsidR="003F1404">
        <w:rPr>
          <w:rFonts w:ascii="Times New Roman" w:hAnsi="Times New Roman" w:cs="Times New Roman"/>
          <w:sz w:val="28"/>
          <w:szCs w:val="28"/>
        </w:rPr>
        <w:t xml:space="preserve"> </w:t>
      </w:r>
      <w:r w:rsidR="003F1404" w:rsidRPr="003F1404">
        <w:rPr>
          <w:rFonts w:ascii="Times New Roman" w:hAnsi="Times New Roman" w:cs="Times New Roman"/>
          <w:sz w:val="28"/>
          <w:szCs w:val="28"/>
        </w:rPr>
        <w:t>Санкт-Петербурга</w:t>
      </w:r>
      <w:r w:rsidR="003F1404">
        <w:rPr>
          <w:rFonts w:ascii="Times New Roman" w:hAnsi="Times New Roman" w:cs="Times New Roman"/>
          <w:sz w:val="28"/>
          <w:szCs w:val="28"/>
        </w:rPr>
        <w:t xml:space="preserve"> от 21</w:t>
      </w:r>
      <w:r w:rsidR="00E60AC5">
        <w:rPr>
          <w:rFonts w:ascii="Times New Roman" w:hAnsi="Times New Roman" w:cs="Times New Roman"/>
          <w:sz w:val="28"/>
          <w:szCs w:val="28"/>
        </w:rPr>
        <w:t xml:space="preserve"> июня </w:t>
      </w:r>
      <w:r w:rsidR="003F1404">
        <w:rPr>
          <w:rFonts w:ascii="Times New Roman" w:hAnsi="Times New Roman" w:cs="Times New Roman"/>
          <w:sz w:val="28"/>
          <w:szCs w:val="28"/>
        </w:rPr>
        <w:t>2016</w:t>
      </w:r>
      <w:r w:rsidR="00E60AC5">
        <w:rPr>
          <w:rFonts w:ascii="Times New Roman" w:hAnsi="Times New Roman" w:cs="Times New Roman"/>
          <w:sz w:val="28"/>
          <w:szCs w:val="28"/>
        </w:rPr>
        <w:t xml:space="preserve"> года</w:t>
      </w:r>
      <w:r w:rsidR="003F1404">
        <w:rPr>
          <w:rFonts w:ascii="Times New Roman" w:hAnsi="Times New Roman" w:cs="Times New Roman"/>
          <w:sz w:val="28"/>
          <w:szCs w:val="28"/>
        </w:rPr>
        <w:t xml:space="preserve"> №</w:t>
      </w:r>
      <w:r w:rsidR="003F1404" w:rsidRPr="003F1404">
        <w:rPr>
          <w:rFonts w:ascii="Times New Roman" w:hAnsi="Times New Roman" w:cs="Times New Roman"/>
          <w:sz w:val="28"/>
          <w:szCs w:val="28"/>
        </w:rPr>
        <w:t xml:space="preserve"> 524</w:t>
      </w:r>
      <w:r w:rsidR="003F1404">
        <w:rPr>
          <w:rFonts w:ascii="Times New Roman" w:hAnsi="Times New Roman" w:cs="Times New Roman"/>
          <w:sz w:val="28"/>
          <w:szCs w:val="28"/>
        </w:rPr>
        <w:t xml:space="preserve"> «О правилах землепользования и застройки Санкт-Петербурга»). </w:t>
      </w:r>
    </w:p>
    <w:p w14:paraId="670D66F0" w14:textId="4AC4C5E9" w:rsidR="00E60AC5" w:rsidRDefault="007A5E71" w:rsidP="004A7446">
      <w:pPr>
        <w:spacing w:line="360" w:lineRule="auto"/>
        <w:ind w:firstLine="708"/>
        <w:jc w:val="both"/>
        <w:rPr>
          <w:rFonts w:ascii="Times New Roman" w:hAnsi="Times New Roman" w:cs="Times New Roman"/>
          <w:sz w:val="28"/>
          <w:szCs w:val="28"/>
        </w:rPr>
      </w:pPr>
      <w:r w:rsidRPr="00E518D5">
        <w:rPr>
          <w:rFonts w:ascii="Times New Roman" w:hAnsi="Times New Roman" w:cs="Times New Roman"/>
          <w:sz w:val="28"/>
          <w:szCs w:val="28"/>
        </w:rPr>
        <w:t>Согласно п. 1 ст. 46 В</w:t>
      </w:r>
      <w:r w:rsidR="007522BA">
        <w:rPr>
          <w:rFonts w:ascii="Times New Roman" w:hAnsi="Times New Roman" w:cs="Times New Roman"/>
          <w:sz w:val="28"/>
          <w:szCs w:val="28"/>
        </w:rPr>
        <w:t>З</w:t>
      </w:r>
      <w:r w:rsidRPr="00E518D5">
        <w:rPr>
          <w:rFonts w:ascii="Times New Roman" w:hAnsi="Times New Roman" w:cs="Times New Roman"/>
          <w:sz w:val="28"/>
          <w:szCs w:val="28"/>
        </w:rPr>
        <w:t>К РФ</w:t>
      </w:r>
      <w:r w:rsidR="00E86DEF">
        <w:rPr>
          <w:rFonts w:ascii="Times New Roman" w:hAnsi="Times New Roman" w:cs="Times New Roman"/>
          <w:sz w:val="28"/>
          <w:szCs w:val="28"/>
        </w:rPr>
        <w:t xml:space="preserve"> </w:t>
      </w:r>
      <w:r w:rsidR="00E60AC5">
        <w:rPr>
          <w:rFonts w:ascii="Times New Roman" w:hAnsi="Times New Roman" w:cs="Times New Roman"/>
          <w:sz w:val="28"/>
          <w:szCs w:val="28"/>
        </w:rPr>
        <w:t>(</w:t>
      </w:r>
      <w:r w:rsidR="00E86DEF">
        <w:rPr>
          <w:rFonts w:ascii="Times New Roman" w:hAnsi="Times New Roman" w:cs="Times New Roman"/>
          <w:sz w:val="28"/>
          <w:szCs w:val="28"/>
        </w:rPr>
        <w:t>в редакции, действовавшей до 30 сентября 2017 года</w:t>
      </w:r>
      <w:r w:rsidR="00E60AC5">
        <w:rPr>
          <w:rFonts w:ascii="Times New Roman" w:hAnsi="Times New Roman" w:cs="Times New Roman"/>
          <w:sz w:val="28"/>
          <w:szCs w:val="28"/>
        </w:rPr>
        <w:t>)</w:t>
      </w:r>
      <w:r w:rsidRPr="00E518D5">
        <w:rPr>
          <w:rFonts w:ascii="Times New Roman" w:hAnsi="Times New Roman" w:cs="Times New Roman"/>
          <w:sz w:val="28"/>
          <w:szCs w:val="28"/>
        </w:rPr>
        <w:t xml:space="preserve"> строительство </w:t>
      </w:r>
      <w:r w:rsidR="00F27C70" w:rsidRPr="00E518D5">
        <w:rPr>
          <w:rFonts w:ascii="Times New Roman" w:hAnsi="Times New Roman" w:cs="Times New Roman"/>
          <w:sz w:val="28"/>
          <w:szCs w:val="28"/>
        </w:rPr>
        <w:t xml:space="preserve">на </w:t>
      </w:r>
      <w:r w:rsidRPr="00E518D5">
        <w:rPr>
          <w:rFonts w:ascii="Times New Roman" w:hAnsi="Times New Roman" w:cs="Times New Roman"/>
          <w:sz w:val="28"/>
          <w:szCs w:val="28"/>
        </w:rPr>
        <w:t xml:space="preserve">приаэродромной </w:t>
      </w:r>
      <w:r w:rsidR="00F27C70" w:rsidRPr="00E518D5">
        <w:rPr>
          <w:rFonts w:ascii="Times New Roman" w:hAnsi="Times New Roman" w:cs="Times New Roman"/>
          <w:sz w:val="28"/>
          <w:szCs w:val="28"/>
        </w:rPr>
        <w:t>территории</w:t>
      </w:r>
      <w:r w:rsidRPr="00E518D5">
        <w:rPr>
          <w:rFonts w:ascii="Times New Roman" w:hAnsi="Times New Roman" w:cs="Times New Roman"/>
          <w:sz w:val="28"/>
          <w:szCs w:val="28"/>
        </w:rPr>
        <w:t xml:space="preserve"> </w:t>
      </w:r>
      <w:r w:rsidRPr="00B17E96">
        <w:rPr>
          <w:rFonts w:ascii="Times New Roman" w:hAnsi="Times New Roman" w:cs="Times New Roman"/>
          <w:sz w:val="28"/>
          <w:szCs w:val="28"/>
        </w:rPr>
        <w:t>должно</w:t>
      </w:r>
      <w:r w:rsidR="00E86DEF">
        <w:rPr>
          <w:rFonts w:ascii="Times New Roman" w:hAnsi="Times New Roman" w:cs="Times New Roman"/>
          <w:sz w:val="28"/>
          <w:szCs w:val="28"/>
        </w:rPr>
        <w:t xml:space="preserve"> было</w:t>
      </w:r>
      <w:r w:rsidRPr="00B17E96">
        <w:rPr>
          <w:rFonts w:ascii="Times New Roman" w:hAnsi="Times New Roman" w:cs="Times New Roman"/>
          <w:sz w:val="28"/>
          <w:szCs w:val="28"/>
        </w:rPr>
        <w:t xml:space="preserve"> быть согласовано с </w:t>
      </w:r>
      <w:r w:rsidR="00E86DEF">
        <w:rPr>
          <w:rFonts w:ascii="Times New Roman" w:hAnsi="Times New Roman" w:cs="Times New Roman"/>
          <w:sz w:val="28"/>
          <w:szCs w:val="28"/>
        </w:rPr>
        <w:t>собственником аэродрома</w:t>
      </w:r>
      <w:r w:rsidRPr="00B17E96">
        <w:rPr>
          <w:rFonts w:ascii="Times New Roman" w:hAnsi="Times New Roman" w:cs="Times New Roman"/>
          <w:sz w:val="28"/>
          <w:szCs w:val="28"/>
        </w:rPr>
        <w:t>. До принятия Верховным судом решения от 23</w:t>
      </w:r>
      <w:r w:rsidR="00E60AC5">
        <w:rPr>
          <w:rFonts w:ascii="Times New Roman" w:hAnsi="Times New Roman" w:cs="Times New Roman"/>
          <w:sz w:val="28"/>
          <w:szCs w:val="28"/>
        </w:rPr>
        <w:t xml:space="preserve"> января </w:t>
      </w:r>
      <w:r w:rsidRPr="00B17E96">
        <w:rPr>
          <w:rFonts w:ascii="Times New Roman" w:hAnsi="Times New Roman" w:cs="Times New Roman"/>
          <w:sz w:val="28"/>
          <w:szCs w:val="28"/>
        </w:rPr>
        <w:t>2014</w:t>
      </w:r>
      <w:r w:rsidR="00E60AC5">
        <w:rPr>
          <w:rFonts w:ascii="Times New Roman" w:hAnsi="Times New Roman" w:cs="Times New Roman"/>
          <w:sz w:val="28"/>
          <w:szCs w:val="28"/>
        </w:rPr>
        <w:t xml:space="preserve"> года</w:t>
      </w:r>
      <w:r w:rsidRPr="00B17E96">
        <w:rPr>
          <w:rFonts w:ascii="Times New Roman" w:hAnsi="Times New Roman" w:cs="Times New Roman"/>
          <w:sz w:val="28"/>
          <w:szCs w:val="28"/>
        </w:rPr>
        <w:t xml:space="preserve"> </w:t>
      </w:r>
      <w:r w:rsidR="00B07E33">
        <w:rPr>
          <w:rFonts w:ascii="Times New Roman" w:hAnsi="Times New Roman" w:cs="Times New Roman"/>
          <w:sz w:val="28"/>
          <w:szCs w:val="28"/>
        </w:rPr>
        <w:t>№</w:t>
      </w:r>
      <w:r w:rsidR="00B07E33" w:rsidRPr="00B17E96">
        <w:rPr>
          <w:rFonts w:ascii="Times New Roman" w:hAnsi="Times New Roman" w:cs="Times New Roman"/>
          <w:sz w:val="28"/>
          <w:szCs w:val="28"/>
        </w:rPr>
        <w:t xml:space="preserve"> </w:t>
      </w:r>
      <w:r w:rsidRPr="00B17E96">
        <w:rPr>
          <w:rFonts w:ascii="Times New Roman" w:hAnsi="Times New Roman" w:cs="Times New Roman"/>
          <w:sz w:val="28"/>
          <w:szCs w:val="28"/>
        </w:rPr>
        <w:t xml:space="preserve">АКПИ13-1080 при строительстве в приаэродромной </w:t>
      </w:r>
      <w:r w:rsidR="00A7745E">
        <w:rPr>
          <w:rFonts w:ascii="Times New Roman" w:hAnsi="Times New Roman" w:cs="Times New Roman"/>
          <w:sz w:val="28"/>
          <w:szCs w:val="28"/>
        </w:rPr>
        <w:t>территории</w:t>
      </w:r>
      <w:r w:rsidR="00A7745E" w:rsidRPr="00B17E96">
        <w:rPr>
          <w:rFonts w:ascii="Times New Roman" w:hAnsi="Times New Roman" w:cs="Times New Roman"/>
          <w:sz w:val="28"/>
          <w:szCs w:val="28"/>
        </w:rPr>
        <w:t xml:space="preserve"> </w:t>
      </w:r>
      <w:r w:rsidRPr="00B17E96">
        <w:rPr>
          <w:rFonts w:ascii="Times New Roman" w:hAnsi="Times New Roman" w:cs="Times New Roman"/>
          <w:sz w:val="28"/>
          <w:szCs w:val="28"/>
        </w:rPr>
        <w:t>требовалось согласование со старшим авиационным начальником аэродрома</w:t>
      </w:r>
      <w:r w:rsidR="00E60AC5">
        <w:rPr>
          <w:rFonts w:ascii="Times New Roman" w:hAnsi="Times New Roman" w:cs="Times New Roman"/>
          <w:sz w:val="28"/>
          <w:szCs w:val="28"/>
        </w:rPr>
        <w:t xml:space="preserve"> в соответствии с</w:t>
      </w:r>
      <w:r w:rsidRPr="00B17E96">
        <w:rPr>
          <w:rFonts w:ascii="Times New Roman" w:hAnsi="Times New Roman" w:cs="Times New Roman"/>
          <w:sz w:val="28"/>
          <w:szCs w:val="28"/>
        </w:rPr>
        <w:t xml:space="preserve"> абзаце</w:t>
      </w:r>
      <w:r w:rsidR="00E60AC5">
        <w:rPr>
          <w:rFonts w:ascii="Times New Roman" w:hAnsi="Times New Roman" w:cs="Times New Roman"/>
          <w:sz w:val="28"/>
          <w:szCs w:val="28"/>
        </w:rPr>
        <w:t>м</w:t>
      </w:r>
      <w:r w:rsidRPr="00B17E96">
        <w:rPr>
          <w:rFonts w:ascii="Times New Roman" w:hAnsi="Times New Roman" w:cs="Times New Roman"/>
          <w:sz w:val="28"/>
          <w:szCs w:val="28"/>
        </w:rPr>
        <w:t xml:space="preserve"> 3 п. 58 Постановления </w:t>
      </w:r>
      <w:r w:rsidR="00E60AC5">
        <w:rPr>
          <w:rFonts w:ascii="Times New Roman" w:hAnsi="Times New Roman" w:cs="Times New Roman"/>
          <w:sz w:val="28"/>
          <w:szCs w:val="28"/>
        </w:rPr>
        <w:t>П</w:t>
      </w:r>
      <w:r w:rsidR="00E60AC5" w:rsidRPr="00B17E96">
        <w:rPr>
          <w:rFonts w:ascii="Times New Roman" w:hAnsi="Times New Roman" w:cs="Times New Roman"/>
          <w:sz w:val="28"/>
          <w:szCs w:val="28"/>
        </w:rPr>
        <w:t xml:space="preserve">равительства </w:t>
      </w:r>
      <w:r w:rsidRPr="00B17E96">
        <w:rPr>
          <w:rFonts w:ascii="Times New Roman" w:hAnsi="Times New Roman" w:cs="Times New Roman"/>
          <w:sz w:val="28"/>
          <w:szCs w:val="28"/>
        </w:rPr>
        <w:t>РФ №</w:t>
      </w:r>
      <w:r w:rsidR="00B07E33">
        <w:rPr>
          <w:rFonts w:ascii="Times New Roman" w:hAnsi="Times New Roman" w:cs="Times New Roman"/>
          <w:sz w:val="28"/>
          <w:szCs w:val="28"/>
        </w:rPr>
        <w:t xml:space="preserve"> </w:t>
      </w:r>
      <w:r w:rsidRPr="00B17E96">
        <w:rPr>
          <w:rFonts w:ascii="Times New Roman" w:hAnsi="Times New Roman" w:cs="Times New Roman"/>
          <w:sz w:val="28"/>
          <w:szCs w:val="28"/>
        </w:rPr>
        <w:t xml:space="preserve">138, </w:t>
      </w:r>
      <w:r w:rsidR="00E518D5">
        <w:rPr>
          <w:rFonts w:ascii="Times New Roman" w:hAnsi="Times New Roman" w:cs="Times New Roman"/>
          <w:sz w:val="28"/>
          <w:szCs w:val="28"/>
        </w:rPr>
        <w:t xml:space="preserve">являющимся на данный момент </w:t>
      </w:r>
      <w:r w:rsidRPr="00B17E96">
        <w:rPr>
          <w:rFonts w:ascii="Times New Roman" w:hAnsi="Times New Roman" w:cs="Times New Roman"/>
          <w:sz w:val="28"/>
          <w:szCs w:val="28"/>
        </w:rPr>
        <w:t>недействующим.</w:t>
      </w:r>
    </w:p>
    <w:p w14:paraId="0832ED1E" w14:textId="2F250825" w:rsidR="00E60AC5" w:rsidRDefault="007A5E71" w:rsidP="004A7446">
      <w:pPr>
        <w:spacing w:line="360" w:lineRule="auto"/>
        <w:ind w:firstLine="708"/>
        <w:jc w:val="both"/>
        <w:rPr>
          <w:rFonts w:ascii="Times New Roman" w:hAnsi="Times New Roman" w:cs="Times New Roman"/>
          <w:sz w:val="28"/>
          <w:szCs w:val="28"/>
        </w:rPr>
      </w:pPr>
      <w:r w:rsidRPr="00B17E96">
        <w:rPr>
          <w:rFonts w:ascii="Times New Roman" w:hAnsi="Times New Roman" w:cs="Times New Roman"/>
          <w:sz w:val="28"/>
          <w:szCs w:val="28"/>
        </w:rPr>
        <w:t xml:space="preserve"> Отсутствие необходимых согласований, </w:t>
      </w:r>
      <w:r w:rsidR="00E60AC5">
        <w:rPr>
          <w:rFonts w:ascii="Times New Roman" w:hAnsi="Times New Roman" w:cs="Times New Roman"/>
          <w:sz w:val="28"/>
          <w:szCs w:val="28"/>
        </w:rPr>
        <w:t>требовавшихся</w:t>
      </w:r>
      <w:r w:rsidR="00E60AC5" w:rsidRPr="00B17E96">
        <w:rPr>
          <w:rFonts w:ascii="Times New Roman" w:hAnsi="Times New Roman" w:cs="Times New Roman"/>
          <w:sz w:val="28"/>
          <w:szCs w:val="28"/>
        </w:rPr>
        <w:t xml:space="preserve"> </w:t>
      </w:r>
      <w:r w:rsidRPr="00B17E96">
        <w:rPr>
          <w:rFonts w:ascii="Times New Roman" w:hAnsi="Times New Roman" w:cs="Times New Roman"/>
          <w:sz w:val="28"/>
          <w:szCs w:val="28"/>
        </w:rPr>
        <w:t xml:space="preserve">на момент возведения строения в приаэродромной </w:t>
      </w:r>
      <w:r w:rsidR="00A7745E">
        <w:rPr>
          <w:rFonts w:ascii="Times New Roman" w:hAnsi="Times New Roman" w:cs="Times New Roman"/>
          <w:sz w:val="28"/>
          <w:szCs w:val="28"/>
        </w:rPr>
        <w:t>территории</w:t>
      </w:r>
      <w:r w:rsidRPr="00B17E96">
        <w:rPr>
          <w:rFonts w:ascii="Times New Roman" w:hAnsi="Times New Roman" w:cs="Times New Roman"/>
          <w:sz w:val="28"/>
          <w:szCs w:val="28"/>
        </w:rPr>
        <w:t xml:space="preserve">, несмотря на </w:t>
      </w:r>
      <w:r w:rsidR="00E518D5">
        <w:rPr>
          <w:rFonts w:ascii="Times New Roman" w:hAnsi="Times New Roman" w:cs="Times New Roman"/>
          <w:sz w:val="28"/>
          <w:szCs w:val="28"/>
        </w:rPr>
        <w:t>наличие</w:t>
      </w:r>
      <w:r w:rsidRPr="00B17E96">
        <w:rPr>
          <w:rFonts w:ascii="Times New Roman" w:hAnsi="Times New Roman" w:cs="Times New Roman"/>
          <w:sz w:val="28"/>
          <w:szCs w:val="28"/>
        </w:rPr>
        <w:t xml:space="preserve"> разрешения на строительство, ведет к признанию такого строения самовольным и последующему сносу. К</w:t>
      </w:r>
      <w:r w:rsidR="00E518D5">
        <w:rPr>
          <w:rFonts w:ascii="Times New Roman" w:hAnsi="Times New Roman" w:cs="Times New Roman"/>
          <w:sz w:val="28"/>
          <w:szCs w:val="28"/>
        </w:rPr>
        <w:t xml:space="preserve"> решению о том, что снос является необходимым,</w:t>
      </w:r>
      <w:r w:rsidRPr="00B17E96">
        <w:rPr>
          <w:rFonts w:ascii="Times New Roman" w:hAnsi="Times New Roman" w:cs="Times New Roman"/>
          <w:sz w:val="28"/>
          <w:szCs w:val="28"/>
        </w:rPr>
        <w:t xml:space="preserve"> пришел Президиум Высшего арбитражного суда</w:t>
      </w:r>
      <w:r w:rsidR="00E518D5">
        <w:rPr>
          <w:rStyle w:val="a5"/>
          <w:rFonts w:ascii="Times New Roman" w:hAnsi="Times New Roman" w:cs="Times New Roman"/>
          <w:sz w:val="28"/>
          <w:szCs w:val="28"/>
        </w:rPr>
        <w:footnoteReference w:id="47"/>
      </w:r>
      <w:r w:rsidRPr="00B17E96">
        <w:rPr>
          <w:rFonts w:ascii="Times New Roman" w:hAnsi="Times New Roman" w:cs="Times New Roman"/>
          <w:sz w:val="28"/>
          <w:szCs w:val="28"/>
        </w:rPr>
        <w:t xml:space="preserve">, рассматривая дело о </w:t>
      </w:r>
      <w:r w:rsidR="00E518D5">
        <w:rPr>
          <w:rFonts w:ascii="Times New Roman" w:hAnsi="Times New Roman" w:cs="Times New Roman"/>
          <w:sz w:val="28"/>
          <w:szCs w:val="28"/>
        </w:rPr>
        <w:t>признании самовольной постройкой возведенной</w:t>
      </w:r>
      <w:r w:rsidRPr="00B17E96">
        <w:rPr>
          <w:rFonts w:ascii="Times New Roman" w:hAnsi="Times New Roman" w:cs="Times New Roman"/>
          <w:sz w:val="28"/>
          <w:szCs w:val="28"/>
        </w:rPr>
        <w:t xml:space="preserve"> в </w:t>
      </w:r>
      <w:r w:rsidR="00E60AC5">
        <w:rPr>
          <w:rFonts w:ascii="Times New Roman" w:hAnsi="Times New Roman" w:cs="Times New Roman"/>
          <w:sz w:val="28"/>
          <w:szCs w:val="28"/>
        </w:rPr>
        <w:t xml:space="preserve">границах </w:t>
      </w:r>
      <w:r w:rsidRPr="00B17E96">
        <w:rPr>
          <w:rFonts w:ascii="Times New Roman" w:hAnsi="Times New Roman" w:cs="Times New Roman"/>
          <w:sz w:val="28"/>
          <w:szCs w:val="28"/>
        </w:rPr>
        <w:t xml:space="preserve">приаэродромной </w:t>
      </w:r>
      <w:r w:rsidR="00A7745E">
        <w:rPr>
          <w:rFonts w:ascii="Times New Roman" w:hAnsi="Times New Roman" w:cs="Times New Roman"/>
          <w:sz w:val="28"/>
          <w:szCs w:val="28"/>
        </w:rPr>
        <w:t>территории</w:t>
      </w:r>
      <w:r w:rsidR="00E95158">
        <w:rPr>
          <w:rFonts w:ascii="Times New Roman" w:hAnsi="Times New Roman" w:cs="Times New Roman"/>
          <w:sz w:val="28"/>
          <w:szCs w:val="28"/>
        </w:rPr>
        <w:t xml:space="preserve"> автозаправочной</w:t>
      </w:r>
      <w:r w:rsidR="00E95158" w:rsidRPr="00B17E96">
        <w:rPr>
          <w:rFonts w:ascii="Times New Roman" w:hAnsi="Times New Roman" w:cs="Times New Roman"/>
          <w:sz w:val="28"/>
          <w:szCs w:val="28"/>
        </w:rPr>
        <w:t xml:space="preserve"> станции</w:t>
      </w:r>
      <w:r w:rsidR="00E95158">
        <w:rPr>
          <w:rFonts w:ascii="Times New Roman" w:hAnsi="Times New Roman" w:cs="Times New Roman"/>
          <w:sz w:val="28"/>
          <w:szCs w:val="28"/>
        </w:rPr>
        <w:t>. Р</w:t>
      </w:r>
      <w:r w:rsidRPr="00B17E96">
        <w:rPr>
          <w:rFonts w:ascii="Times New Roman" w:hAnsi="Times New Roman" w:cs="Times New Roman"/>
          <w:sz w:val="28"/>
          <w:szCs w:val="28"/>
        </w:rPr>
        <w:t xml:space="preserve">азрешение на строительство </w:t>
      </w:r>
      <w:r w:rsidR="00E95158">
        <w:rPr>
          <w:rFonts w:ascii="Times New Roman" w:hAnsi="Times New Roman" w:cs="Times New Roman"/>
          <w:sz w:val="28"/>
          <w:szCs w:val="28"/>
        </w:rPr>
        <w:t>АЗС</w:t>
      </w:r>
      <w:r w:rsidRPr="00B17E96">
        <w:rPr>
          <w:rFonts w:ascii="Times New Roman" w:hAnsi="Times New Roman" w:cs="Times New Roman"/>
          <w:sz w:val="28"/>
          <w:szCs w:val="28"/>
        </w:rPr>
        <w:t xml:space="preserve"> было получено как</w:t>
      </w:r>
      <w:r w:rsidR="00E95158">
        <w:rPr>
          <w:rFonts w:ascii="Times New Roman" w:hAnsi="Times New Roman" w:cs="Times New Roman"/>
          <w:sz w:val="28"/>
          <w:szCs w:val="28"/>
        </w:rPr>
        <w:t xml:space="preserve"> первоначальным</w:t>
      </w:r>
      <w:r w:rsidRPr="00B17E96">
        <w:rPr>
          <w:rFonts w:ascii="Times New Roman" w:hAnsi="Times New Roman" w:cs="Times New Roman"/>
          <w:sz w:val="28"/>
          <w:szCs w:val="28"/>
        </w:rPr>
        <w:t xml:space="preserve"> собственником, начавшим строительство, так и покупателем</w:t>
      </w:r>
      <w:r w:rsidR="00A7745E">
        <w:rPr>
          <w:rFonts w:ascii="Times New Roman" w:hAnsi="Times New Roman" w:cs="Times New Roman"/>
          <w:sz w:val="28"/>
          <w:szCs w:val="28"/>
        </w:rPr>
        <w:t xml:space="preserve"> объекта незавершенного строительства</w:t>
      </w:r>
      <w:r w:rsidRPr="00B17E96">
        <w:rPr>
          <w:rFonts w:ascii="Times New Roman" w:hAnsi="Times New Roman" w:cs="Times New Roman"/>
          <w:sz w:val="28"/>
          <w:szCs w:val="28"/>
        </w:rPr>
        <w:t xml:space="preserve">, его закончившим. Строительство было согласовано только со старшим авиационным </w:t>
      </w:r>
      <w:r w:rsidRPr="00B17E96">
        <w:rPr>
          <w:rFonts w:ascii="Times New Roman" w:hAnsi="Times New Roman" w:cs="Times New Roman"/>
          <w:sz w:val="28"/>
          <w:szCs w:val="28"/>
        </w:rPr>
        <w:lastRenderedPageBreak/>
        <w:t>начальником аэродрома, что не отменяет получения согласования у собственника аэродрома (п. 1 ст. 47 В</w:t>
      </w:r>
      <w:r w:rsidR="00F46BB8">
        <w:rPr>
          <w:rFonts w:ascii="Times New Roman" w:hAnsi="Times New Roman" w:cs="Times New Roman"/>
          <w:sz w:val="28"/>
          <w:szCs w:val="28"/>
        </w:rPr>
        <w:t>З</w:t>
      </w:r>
      <w:r w:rsidRPr="00B17E96">
        <w:rPr>
          <w:rFonts w:ascii="Times New Roman" w:hAnsi="Times New Roman" w:cs="Times New Roman"/>
          <w:sz w:val="28"/>
          <w:szCs w:val="28"/>
        </w:rPr>
        <w:t>К</w:t>
      </w:r>
      <w:r w:rsidR="00A7745E">
        <w:rPr>
          <w:rFonts w:ascii="Times New Roman" w:hAnsi="Times New Roman" w:cs="Times New Roman"/>
          <w:sz w:val="28"/>
          <w:szCs w:val="28"/>
        </w:rPr>
        <w:t xml:space="preserve"> РФ</w:t>
      </w:r>
      <w:r w:rsidR="00F46BB8">
        <w:rPr>
          <w:rFonts w:ascii="Times New Roman" w:hAnsi="Times New Roman" w:cs="Times New Roman"/>
          <w:sz w:val="28"/>
          <w:szCs w:val="28"/>
        </w:rPr>
        <w:t xml:space="preserve"> в редакции от 04 декабря </w:t>
      </w:r>
      <w:r w:rsidR="00F46BB8" w:rsidRPr="00F46BB8">
        <w:rPr>
          <w:rFonts w:ascii="Times New Roman" w:hAnsi="Times New Roman" w:cs="Times New Roman"/>
          <w:sz w:val="28"/>
          <w:szCs w:val="28"/>
        </w:rPr>
        <w:t xml:space="preserve">2007 </w:t>
      </w:r>
      <w:r w:rsidR="00F46BB8">
        <w:rPr>
          <w:rFonts w:ascii="Times New Roman" w:hAnsi="Times New Roman" w:cs="Times New Roman"/>
          <w:sz w:val="28"/>
          <w:szCs w:val="28"/>
        </w:rPr>
        <w:t>№</w:t>
      </w:r>
      <w:r w:rsidR="00F46BB8" w:rsidRPr="00F46BB8">
        <w:rPr>
          <w:rFonts w:ascii="Times New Roman" w:hAnsi="Times New Roman" w:cs="Times New Roman"/>
          <w:sz w:val="28"/>
          <w:szCs w:val="28"/>
        </w:rPr>
        <w:t xml:space="preserve"> 332-ФЗ</w:t>
      </w:r>
      <w:r w:rsidRPr="00B17E96">
        <w:rPr>
          <w:rFonts w:ascii="Times New Roman" w:hAnsi="Times New Roman" w:cs="Times New Roman"/>
          <w:sz w:val="28"/>
          <w:szCs w:val="28"/>
        </w:rPr>
        <w:t xml:space="preserve">). </w:t>
      </w:r>
    </w:p>
    <w:p w14:paraId="24BF48E7" w14:textId="77777777" w:rsidR="00E60AC5" w:rsidRDefault="007A5E71" w:rsidP="004A7446">
      <w:pPr>
        <w:spacing w:line="360" w:lineRule="auto"/>
        <w:ind w:firstLine="708"/>
        <w:jc w:val="both"/>
        <w:rPr>
          <w:rFonts w:ascii="Times New Roman" w:hAnsi="Times New Roman" w:cs="Times New Roman"/>
          <w:sz w:val="28"/>
          <w:szCs w:val="28"/>
        </w:rPr>
      </w:pPr>
      <w:r w:rsidRPr="00B17E96">
        <w:rPr>
          <w:rFonts w:ascii="Times New Roman" w:hAnsi="Times New Roman" w:cs="Times New Roman"/>
          <w:sz w:val="28"/>
          <w:szCs w:val="28"/>
        </w:rPr>
        <w:t xml:space="preserve">Таким образом, несмотря на получение разрешения на строительство, объект был признан подлежащим сносу. Следует заметить, что в мотивировочной части решения Высшим арбитражным судом была сделана важная оговорка о том, </w:t>
      </w:r>
      <w:r w:rsidR="000E3AB4">
        <w:rPr>
          <w:rFonts w:ascii="Times New Roman" w:hAnsi="Times New Roman" w:cs="Times New Roman"/>
          <w:sz w:val="28"/>
          <w:szCs w:val="28"/>
        </w:rPr>
        <w:t xml:space="preserve">что </w:t>
      </w:r>
      <w:r w:rsidRPr="00B17E96">
        <w:rPr>
          <w:rFonts w:ascii="Times New Roman" w:hAnsi="Times New Roman" w:cs="Times New Roman"/>
          <w:sz w:val="28"/>
          <w:szCs w:val="28"/>
        </w:rPr>
        <w:t>лицо, построившее объект и полагавшееся на то, что выдача разрешения на строительство уполномоченным органом гарантирует соблюдение всех требований В</w:t>
      </w:r>
      <w:r w:rsidR="00F46BB8">
        <w:rPr>
          <w:rFonts w:ascii="Times New Roman" w:hAnsi="Times New Roman" w:cs="Times New Roman"/>
          <w:sz w:val="28"/>
          <w:szCs w:val="28"/>
        </w:rPr>
        <w:t>З</w:t>
      </w:r>
      <w:r w:rsidRPr="00B17E96">
        <w:rPr>
          <w:rFonts w:ascii="Times New Roman" w:hAnsi="Times New Roman" w:cs="Times New Roman"/>
          <w:sz w:val="28"/>
          <w:szCs w:val="28"/>
        </w:rPr>
        <w:t xml:space="preserve">К РФ, не лишено права на возмещение убытков, причиненных </w:t>
      </w:r>
      <w:r w:rsidR="00E60AC5">
        <w:rPr>
          <w:rFonts w:ascii="Times New Roman" w:hAnsi="Times New Roman" w:cs="Times New Roman"/>
          <w:sz w:val="28"/>
          <w:szCs w:val="28"/>
        </w:rPr>
        <w:t xml:space="preserve">ему </w:t>
      </w:r>
      <w:r w:rsidRPr="00B17E96">
        <w:rPr>
          <w:rFonts w:ascii="Times New Roman" w:hAnsi="Times New Roman" w:cs="Times New Roman"/>
          <w:sz w:val="28"/>
          <w:szCs w:val="28"/>
        </w:rPr>
        <w:t>в результате сноса. Такие убытки должны включать расходы на строительство и снос объекта, а их взыскание может быть осуществлено с разрешивших строите</w:t>
      </w:r>
      <w:r w:rsidR="0047603F">
        <w:rPr>
          <w:rFonts w:ascii="Times New Roman" w:hAnsi="Times New Roman" w:cs="Times New Roman"/>
          <w:sz w:val="28"/>
          <w:szCs w:val="28"/>
        </w:rPr>
        <w:t xml:space="preserve">льство уполномоченных органов. </w:t>
      </w:r>
      <w:r w:rsidRPr="00B17E96">
        <w:rPr>
          <w:rFonts w:ascii="Times New Roman" w:hAnsi="Times New Roman" w:cs="Times New Roman"/>
          <w:sz w:val="28"/>
          <w:szCs w:val="28"/>
        </w:rPr>
        <w:t>Как указал суд, возможность такого взыскания обусловлена п</w:t>
      </w:r>
      <w:r w:rsidR="002F0D0F">
        <w:rPr>
          <w:rFonts w:ascii="Times New Roman" w:hAnsi="Times New Roman" w:cs="Times New Roman"/>
          <w:sz w:val="28"/>
          <w:szCs w:val="28"/>
        </w:rPr>
        <w:t xml:space="preserve">равовой позицией, выработанной </w:t>
      </w:r>
      <w:r w:rsidRPr="00B17E96">
        <w:rPr>
          <w:rFonts w:ascii="Times New Roman" w:hAnsi="Times New Roman" w:cs="Times New Roman"/>
          <w:sz w:val="28"/>
          <w:szCs w:val="28"/>
        </w:rPr>
        <w:t>в постановлении Президиума Высшего Арбитражного Суда Российской Федерации от 9</w:t>
      </w:r>
      <w:r w:rsidR="000E3AB4">
        <w:rPr>
          <w:rFonts w:ascii="Times New Roman" w:hAnsi="Times New Roman" w:cs="Times New Roman"/>
          <w:sz w:val="28"/>
          <w:szCs w:val="28"/>
        </w:rPr>
        <w:t xml:space="preserve"> июля </w:t>
      </w:r>
      <w:r w:rsidRPr="00B17E96">
        <w:rPr>
          <w:rFonts w:ascii="Times New Roman" w:hAnsi="Times New Roman" w:cs="Times New Roman"/>
          <w:sz w:val="28"/>
          <w:szCs w:val="28"/>
        </w:rPr>
        <w:t>2009</w:t>
      </w:r>
      <w:r w:rsidR="00E60AC5">
        <w:rPr>
          <w:rFonts w:ascii="Times New Roman" w:hAnsi="Times New Roman" w:cs="Times New Roman"/>
          <w:sz w:val="28"/>
          <w:szCs w:val="28"/>
        </w:rPr>
        <w:t xml:space="preserve"> года</w:t>
      </w:r>
      <w:r w:rsidRPr="00B17E96">
        <w:rPr>
          <w:rFonts w:ascii="Times New Roman" w:hAnsi="Times New Roman" w:cs="Times New Roman"/>
          <w:sz w:val="28"/>
          <w:szCs w:val="28"/>
        </w:rPr>
        <w:t xml:space="preserve"> №</w:t>
      </w:r>
      <w:r w:rsidR="0047603F">
        <w:rPr>
          <w:rFonts w:ascii="Times New Roman" w:hAnsi="Times New Roman" w:cs="Times New Roman"/>
          <w:sz w:val="28"/>
          <w:szCs w:val="28"/>
        </w:rPr>
        <w:t xml:space="preserve"> 1034/09. </w:t>
      </w:r>
    </w:p>
    <w:p w14:paraId="595C97D0" w14:textId="77777777" w:rsidR="007E715D" w:rsidRDefault="0047603F" w:rsidP="004A744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Вопрос о возможности</w:t>
      </w:r>
      <w:r w:rsidR="007A5E71" w:rsidRPr="00B17E96">
        <w:rPr>
          <w:rFonts w:ascii="Times New Roman" w:hAnsi="Times New Roman" w:cs="Times New Roman"/>
          <w:sz w:val="28"/>
          <w:szCs w:val="28"/>
        </w:rPr>
        <w:t xml:space="preserve"> взыскания убытков является для лица, осуществившего строительство в соответствии с полученным разрешением, наиболее важным в связи с понесенными затратами как на строительство, так и на снос. Проблема является актуальной также относительно построек, возведенных в</w:t>
      </w:r>
      <w:r w:rsidR="0049777B">
        <w:rPr>
          <w:rFonts w:ascii="Times New Roman" w:hAnsi="Times New Roman" w:cs="Times New Roman"/>
          <w:sz w:val="28"/>
          <w:szCs w:val="28"/>
        </w:rPr>
        <w:t>о всех рассмотренных охранных зонах, а также зонах охраны</w:t>
      </w:r>
      <w:r w:rsidR="00F46BB8">
        <w:rPr>
          <w:rFonts w:ascii="Times New Roman" w:hAnsi="Times New Roman" w:cs="Times New Roman"/>
          <w:sz w:val="28"/>
          <w:szCs w:val="28"/>
        </w:rPr>
        <w:t xml:space="preserve"> объектов культурного наследия. </w:t>
      </w:r>
    </w:p>
    <w:p w14:paraId="5038F4DB" w14:textId="3E5D04F9" w:rsidR="00E60AC5" w:rsidRDefault="002F0D0F" w:rsidP="004A744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Режим приаэродромной территории, как и режим многих </w:t>
      </w:r>
      <w:r w:rsidR="00E60AC5">
        <w:rPr>
          <w:rFonts w:ascii="Times New Roman" w:hAnsi="Times New Roman" w:cs="Times New Roman"/>
          <w:sz w:val="28"/>
          <w:szCs w:val="28"/>
        </w:rPr>
        <w:t xml:space="preserve">рассмотренных выше </w:t>
      </w:r>
      <w:r>
        <w:rPr>
          <w:rFonts w:ascii="Times New Roman" w:hAnsi="Times New Roman" w:cs="Times New Roman"/>
          <w:sz w:val="28"/>
          <w:szCs w:val="28"/>
        </w:rPr>
        <w:t>охранных зон, действует вне зависимости от внесения информации о такой территории в публичные реестры или карты. К такому выводу пришел Верховный суд РФ</w:t>
      </w:r>
      <w:r>
        <w:rPr>
          <w:rStyle w:val="a5"/>
          <w:rFonts w:ascii="Times New Roman" w:hAnsi="Times New Roman" w:cs="Times New Roman"/>
          <w:sz w:val="28"/>
          <w:szCs w:val="28"/>
        </w:rPr>
        <w:footnoteReference w:id="48"/>
      </w:r>
      <w:r>
        <w:rPr>
          <w:rFonts w:ascii="Times New Roman" w:hAnsi="Times New Roman" w:cs="Times New Roman"/>
          <w:sz w:val="28"/>
          <w:szCs w:val="28"/>
        </w:rPr>
        <w:t xml:space="preserve">, рассматривая кассационную жалобу АО «ЮТэир-Вертолетные услуги» на решения нижестоящих судов, отказавших в </w:t>
      </w:r>
      <w:r>
        <w:rPr>
          <w:rFonts w:ascii="Times New Roman" w:hAnsi="Times New Roman" w:cs="Times New Roman"/>
          <w:sz w:val="28"/>
          <w:szCs w:val="28"/>
        </w:rPr>
        <w:lastRenderedPageBreak/>
        <w:t xml:space="preserve">удовлетворении заявления о признании незаконным выданного администрацией городского округа Тюмень разрешения на строительство. </w:t>
      </w:r>
    </w:p>
    <w:p w14:paraId="34165DC9" w14:textId="402321F4" w:rsidR="005A61D1" w:rsidRDefault="002F0D0F" w:rsidP="004A744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Согласно фабуле дела ОАО «Сибстройсервис» было выд</w:t>
      </w:r>
      <w:r w:rsidR="006319D4">
        <w:rPr>
          <w:rFonts w:ascii="Times New Roman" w:hAnsi="Times New Roman" w:cs="Times New Roman"/>
          <w:sz w:val="28"/>
          <w:szCs w:val="28"/>
        </w:rPr>
        <w:t xml:space="preserve">ано разрешение на строительство, </w:t>
      </w:r>
      <w:r w:rsidR="00C43C94">
        <w:rPr>
          <w:rFonts w:ascii="Times New Roman" w:hAnsi="Times New Roman" w:cs="Times New Roman"/>
          <w:sz w:val="28"/>
          <w:szCs w:val="28"/>
        </w:rPr>
        <w:t>однако само строительство не было согласовано с собственником аэродрома (заявителем)</w:t>
      </w:r>
      <w:r w:rsidR="00D87F22">
        <w:rPr>
          <w:rFonts w:ascii="Times New Roman" w:hAnsi="Times New Roman" w:cs="Times New Roman"/>
          <w:sz w:val="28"/>
          <w:szCs w:val="28"/>
        </w:rPr>
        <w:t>,</w:t>
      </w:r>
      <w:r w:rsidR="008E27D2">
        <w:rPr>
          <w:rFonts w:ascii="Times New Roman" w:hAnsi="Times New Roman" w:cs="Times New Roman"/>
          <w:sz w:val="28"/>
          <w:szCs w:val="28"/>
        </w:rPr>
        <w:t xml:space="preserve"> хотя и осуществлялось в непосредственной близости к аэродрому,</w:t>
      </w:r>
      <w:r w:rsidR="00D87F22" w:rsidRPr="00D87F22">
        <w:rPr>
          <w:rFonts w:ascii="Times New Roman" w:hAnsi="Times New Roman" w:cs="Times New Roman"/>
          <w:sz w:val="28"/>
          <w:szCs w:val="28"/>
        </w:rPr>
        <w:t xml:space="preserve"> </w:t>
      </w:r>
      <w:r w:rsidR="008E27D2">
        <w:rPr>
          <w:rFonts w:ascii="Times New Roman" w:hAnsi="Times New Roman" w:cs="Times New Roman"/>
          <w:sz w:val="28"/>
          <w:szCs w:val="28"/>
        </w:rPr>
        <w:t>что, по</w:t>
      </w:r>
      <w:r w:rsidR="00D87F22">
        <w:rPr>
          <w:rFonts w:ascii="Times New Roman" w:hAnsi="Times New Roman" w:cs="Times New Roman"/>
          <w:sz w:val="28"/>
          <w:szCs w:val="28"/>
        </w:rPr>
        <w:t xml:space="preserve"> мнению</w:t>
      </w:r>
      <w:r w:rsidR="008E27D2">
        <w:rPr>
          <w:rFonts w:ascii="Times New Roman" w:hAnsi="Times New Roman" w:cs="Times New Roman"/>
          <w:sz w:val="28"/>
          <w:szCs w:val="28"/>
        </w:rPr>
        <w:t xml:space="preserve"> заявителя</w:t>
      </w:r>
      <w:r w:rsidR="00D87F22">
        <w:rPr>
          <w:rFonts w:ascii="Times New Roman" w:hAnsi="Times New Roman" w:cs="Times New Roman"/>
          <w:sz w:val="28"/>
          <w:szCs w:val="28"/>
        </w:rPr>
        <w:t xml:space="preserve">, нарушает ст. 46 ВК РФ. </w:t>
      </w:r>
      <w:r w:rsidR="008E27D2">
        <w:rPr>
          <w:rFonts w:ascii="Times New Roman" w:hAnsi="Times New Roman" w:cs="Times New Roman"/>
          <w:sz w:val="28"/>
          <w:szCs w:val="28"/>
        </w:rPr>
        <w:t xml:space="preserve">В рамках рассмотрения спора было установлено, что </w:t>
      </w:r>
      <w:r w:rsidR="00D87F22">
        <w:rPr>
          <w:rFonts w:ascii="Times New Roman" w:hAnsi="Times New Roman" w:cs="Times New Roman"/>
          <w:sz w:val="28"/>
          <w:szCs w:val="28"/>
        </w:rPr>
        <w:t>участники долевого строительства обладали зарегистрированными в Росреестре правами</w:t>
      </w:r>
      <w:r w:rsidR="008E27D2">
        <w:rPr>
          <w:rFonts w:ascii="Times New Roman" w:hAnsi="Times New Roman" w:cs="Times New Roman"/>
          <w:sz w:val="28"/>
          <w:szCs w:val="28"/>
        </w:rPr>
        <w:t xml:space="preserve"> на квартиры в данном здании</w:t>
      </w:r>
      <w:r w:rsidR="00D87F22">
        <w:rPr>
          <w:rFonts w:ascii="Times New Roman" w:hAnsi="Times New Roman" w:cs="Times New Roman"/>
          <w:sz w:val="28"/>
          <w:szCs w:val="28"/>
        </w:rPr>
        <w:t xml:space="preserve">. </w:t>
      </w:r>
      <w:r w:rsidR="00C43C94">
        <w:rPr>
          <w:rFonts w:ascii="Times New Roman" w:hAnsi="Times New Roman" w:cs="Times New Roman"/>
          <w:sz w:val="28"/>
          <w:szCs w:val="28"/>
        </w:rPr>
        <w:t xml:space="preserve">Нижестоящие суды отказали АО «ЮТэир-Вертолетные услуги» </w:t>
      </w:r>
      <w:r w:rsidR="008E27D2">
        <w:rPr>
          <w:rFonts w:ascii="Times New Roman" w:hAnsi="Times New Roman" w:cs="Times New Roman"/>
          <w:sz w:val="28"/>
          <w:szCs w:val="28"/>
        </w:rPr>
        <w:t xml:space="preserve">в сносе </w:t>
      </w:r>
      <w:r w:rsidR="00C43C94">
        <w:rPr>
          <w:rFonts w:ascii="Times New Roman" w:hAnsi="Times New Roman" w:cs="Times New Roman"/>
          <w:sz w:val="28"/>
          <w:szCs w:val="28"/>
        </w:rPr>
        <w:t xml:space="preserve">по причине наличия спора о праве на имущество, </w:t>
      </w:r>
      <w:r w:rsidR="008E27D2">
        <w:rPr>
          <w:rFonts w:ascii="Times New Roman" w:hAnsi="Times New Roman" w:cs="Times New Roman"/>
          <w:sz w:val="28"/>
          <w:szCs w:val="28"/>
        </w:rPr>
        <w:t xml:space="preserve">возведенное на основании разрешения на строительство. </w:t>
      </w:r>
      <w:r w:rsidR="00C43C94">
        <w:rPr>
          <w:rFonts w:ascii="Times New Roman" w:hAnsi="Times New Roman" w:cs="Times New Roman"/>
          <w:sz w:val="28"/>
          <w:szCs w:val="28"/>
        </w:rPr>
        <w:t>Верховный суд, рассматривая данную жалобу, пришел к нескольким принципиальным выводам</w:t>
      </w:r>
      <w:r w:rsidR="005A61D1">
        <w:rPr>
          <w:rFonts w:ascii="Times New Roman" w:hAnsi="Times New Roman" w:cs="Times New Roman"/>
          <w:sz w:val="28"/>
          <w:szCs w:val="28"/>
        </w:rPr>
        <w:t xml:space="preserve">. </w:t>
      </w:r>
    </w:p>
    <w:p w14:paraId="23E09CF8" w14:textId="4BA33D4B" w:rsidR="005A61D1" w:rsidRDefault="005A61D1" w:rsidP="004A744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w:t>
      </w:r>
      <w:r w:rsidR="00C43C94">
        <w:rPr>
          <w:rFonts w:ascii="Times New Roman" w:hAnsi="Times New Roman" w:cs="Times New Roman"/>
          <w:sz w:val="28"/>
          <w:szCs w:val="28"/>
        </w:rPr>
        <w:t>-первых, наличие на территории муниципального образования аэродрома презюмирует наличие приаэродромной территории, вне зависи</w:t>
      </w:r>
      <w:r w:rsidR="006C4D9C">
        <w:rPr>
          <w:rFonts w:ascii="Times New Roman" w:hAnsi="Times New Roman" w:cs="Times New Roman"/>
          <w:sz w:val="28"/>
          <w:szCs w:val="28"/>
        </w:rPr>
        <w:t>мости от внесения таковой в ГКН, во-вторых, необходимость получения согласования собственника аэродрома на строительство обязывает орган, выдающий разрешение на строительство, проверять наличие такового</w:t>
      </w:r>
      <w:r w:rsidR="00187817">
        <w:rPr>
          <w:rFonts w:ascii="Times New Roman" w:hAnsi="Times New Roman" w:cs="Times New Roman"/>
          <w:sz w:val="28"/>
          <w:szCs w:val="28"/>
        </w:rPr>
        <w:t xml:space="preserve">, </w:t>
      </w:r>
      <w:r w:rsidR="006C4D9C">
        <w:rPr>
          <w:rFonts w:ascii="Times New Roman" w:hAnsi="Times New Roman" w:cs="Times New Roman"/>
          <w:sz w:val="28"/>
          <w:szCs w:val="28"/>
        </w:rPr>
        <w:t>в-третьих,</w:t>
      </w:r>
      <w:r w:rsidR="00C43C94">
        <w:rPr>
          <w:rFonts w:ascii="Times New Roman" w:hAnsi="Times New Roman" w:cs="Times New Roman"/>
          <w:sz w:val="28"/>
          <w:szCs w:val="28"/>
        </w:rPr>
        <w:t xml:space="preserve"> </w:t>
      </w:r>
      <w:r w:rsidR="006C4D9C">
        <w:rPr>
          <w:rFonts w:ascii="Times New Roman" w:hAnsi="Times New Roman" w:cs="Times New Roman"/>
          <w:sz w:val="28"/>
          <w:szCs w:val="28"/>
        </w:rPr>
        <w:t>участники долевого строительства, в случае признания разрешения на строительство не соответствующим закону, не лишены возможности обратиться за судебной защитой своих прав к лицам, допустившим такое строительство. В результате дело было отправлено на новое рассмотрение, вызвав большое число вопросов. Верховный суд ещё раз подтвердил, что ограничения в виде приаэродромной территории действуют вне зависимости от внесения информации о такой территории</w:t>
      </w:r>
      <w:r>
        <w:rPr>
          <w:rFonts w:ascii="Times New Roman" w:hAnsi="Times New Roman" w:cs="Times New Roman"/>
          <w:sz w:val="28"/>
          <w:szCs w:val="28"/>
        </w:rPr>
        <w:t xml:space="preserve"> в публичные реестры</w:t>
      </w:r>
      <w:r w:rsidR="006C4D9C">
        <w:rPr>
          <w:rFonts w:ascii="Times New Roman" w:hAnsi="Times New Roman" w:cs="Times New Roman"/>
          <w:sz w:val="28"/>
          <w:szCs w:val="28"/>
        </w:rPr>
        <w:t>, а также</w:t>
      </w:r>
      <w:r>
        <w:rPr>
          <w:rFonts w:ascii="Times New Roman" w:hAnsi="Times New Roman" w:cs="Times New Roman"/>
          <w:sz w:val="28"/>
          <w:szCs w:val="28"/>
        </w:rPr>
        <w:t xml:space="preserve"> то</w:t>
      </w:r>
      <w:r w:rsidR="006C4D9C">
        <w:rPr>
          <w:rFonts w:ascii="Times New Roman" w:hAnsi="Times New Roman" w:cs="Times New Roman"/>
          <w:sz w:val="28"/>
          <w:szCs w:val="28"/>
        </w:rPr>
        <w:t xml:space="preserve">, что орган, выдающий разрешение на строительство, должен </w:t>
      </w:r>
      <w:r w:rsidR="00CD2231">
        <w:rPr>
          <w:rFonts w:ascii="Times New Roman" w:hAnsi="Times New Roman" w:cs="Times New Roman"/>
          <w:sz w:val="28"/>
          <w:szCs w:val="28"/>
        </w:rPr>
        <w:t>оценивать</w:t>
      </w:r>
      <w:r w:rsidR="006C4D9C">
        <w:rPr>
          <w:rFonts w:ascii="Times New Roman" w:hAnsi="Times New Roman" w:cs="Times New Roman"/>
          <w:sz w:val="28"/>
          <w:szCs w:val="28"/>
        </w:rPr>
        <w:t xml:space="preserve"> соответствие проектной документации</w:t>
      </w:r>
      <w:r w:rsidR="00CD2231" w:rsidRPr="00CD2231">
        <w:rPr>
          <w:rFonts w:ascii="Times New Roman" w:hAnsi="Times New Roman" w:cs="Times New Roman"/>
          <w:sz w:val="28"/>
          <w:szCs w:val="28"/>
        </w:rPr>
        <w:t xml:space="preserve"> </w:t>
      </w:r>
      <w:r w:rsidR="00CD2231">
        <w:rPr>
          <w:rFonts w:ascii="Times New Roman" w:hAnsi="Times New Roman" w:cs="Times New Roman"/>
          <w:sz w:val="28"/>
          <w:szCs w:val="28"/>
        </w:rPr>
        <w:t xml:space="preserve">градостроительному регламенту, проекту планировки территории, проекту межевания территории, а также </w:t>
      </w:r>
      <w:r w:rsidR="002824BC">
        <w:rPr>
          <w:rFonts w:ascii="Times New Roman" w:hAnsi="Times New Roman" w:cs="Times New Roman"/>
          <w:sz w:val="28"/>
          <w:szCs w:val="28"/>
        </w:rPr>
        <w:t xml:space="preserve">иным ограничениям, установленным земельным и иным законодательством (ст. 51 </w:t>
      </w:r>
      <w:r w:rsidR="002824BC">
        <w:rPr>
          <w:rFonts w:ascii="Times New Roman" w:hAnsi="Times New Roman" w:cs="Times New Roman"/>
          <w:sz w:val="28"/>
          <w:szCs w:val="28"/>
        </w:rPr>
        <w:lastRenderedPageBreak/>
        <w:t>ГрК РФ</w:t>
      </w:r>
      <w:r w:rsidR="00C727BA">
        <w:rPr>
          <w:rStyle w:val="a5"/>
          <w:rFonts w:ascii="Times New Roman" w:hAnsi="Times New Roman" w:cs="Times New Roman"/>
          <w:sz w:val="28"/>
          <w:szCs w:val="28"/>
        </w:rPr>
        <w:footnoteReference w:id="49"/>
      </w:r>
      <w:r w:rsidR="002824BC">
        <w:rPr>
          <w:rFonts w:ascii="Times New Roman" w:hAnsi="Times New Roman" w:cs="Times New Roman"/>
          <w:sz w:val="28"/>
          <w:szCs w:val="28"/>
        </w:rPr>
        <w:t>). Однако</w:t>
      </w:r>
      <w:r w:rsidR="008544DC">
        <w:rPr>
          <w:rFonts w:ascii="Times New Roman" w:hAnsi="Times New Roman" w:cs="Times New Roman"/>
          <w:sz w:val="28"/>
          <w:szCs w:val="28"/>
        </w:rPr>
        <w:t>,</w:t>
      </w:r>
      <w:r w:rsidR="002824BC">
        <w:rPr>
          <w:rFonts w:ascii="Times New Roman" w:hAnsi="Times New Roman" w:cs="Times New Roman"/>
          <w:sz w:val="28"/>
          <w:szCs w:val="28"/>
        </w:rPr>
        <w:t xml:space="preserve"> до внесения изменений в ГрК РФ </w:t>
      </w:r>
      <w:r>
        <w:rPr>
          <w:rFonts w:ascii="Times New Roman" w:hAnsi="Times New Roman" w:cs="Times New Roman"/>
          <w:sz w:val="28"/>
          <w:szCs w:val="28"/>
        </w:rPr>
        <w:t>(</w:t>
      </w:r>
      <w:r w:rsidR="00C727BA">
        <w:rPr>
          <w:rFonts w:ascii="Times New Roman" w:hAnsi="Times New Roman" w:cs="Times New Roman"/>
          <w:sz w:val="28"/>
          <w:szCs w:val="28"/>
        </w:rPr>
        <w:t>на момент выдачи разрешения на строительство</w:t>
      </w:r>
      <w:r>
        <w:rPr>
          <w:rFonts w:ascii="Times New Roman" w:hAnsi="Times New Roman" w:cs="Times New Roman"/>
          <w:sz w:val="28"/>
          <w:szCs w:val="28"/>
        </w:rPr>
        <w:t>)</w:t>
      </w:r>
      <w:r w:rsidR="00C727BA">
        <w:rPr>
          <w:rFonts w:ascii="Times New Roman" w:hAnsi="Times New Roman" w:cs="Times New Roman"/>
          <w:sz w:val="28"/>
          <w:szCs w:val="28"/>
        </w:rPr>
        <w:t xml:space="preserve"> </w:t>
      </w:r>
      <w:r w:rsidR="002824BC">
        <w:rPr>
          <w:rFonts w:ascii="Times New Roman" w:hAnsi="Times New Roman" w:cs="Times New Roman"/>
          <w:sz w:val="28"/>
          <w:szCs w:val="28"/>
        </w:rPr>
        <w:t xml:space="preserve">ст. 51 устанавливала, что </w:t>
      </w:r>
      <w:r w:rsidR="00C727BA">
        <w:rPr>
          <w:rFonts w:ascii="Times New Roman" w:hAnsi="Times New Roman" w:cs="Times New Roman"/>
          <w:sz w:val="28"/>
          <w:szCs w:val="28"/>
        </w:rPr>
        <w:t>такое разрешение</w:t>
      </w:r>
      <w:r w:rsidR="002824BC">
        <w:rPr>
          <w:rFonts w:ascii="Times New Roman" w:hAnsi="Times New Roman" w:cs="Times New Roman"/>
          <w:sz w:val="28"/>
          <w:szCs w:val="28"/>
        </w:rPr>
        <w:t xml:space="preserve"> подтверждает соответствие проектной документации требованиям градостроительного плана земельного участка</w:t>
      </w:r>
      <w:r w:rsidR="00701DF2">
        <w:rPr>
          <w:rFonts w:ascii="Times New Roman" w:hAnsi="Times New Roman" w:cs="Times New Roman"/>
          <w:sz w:val="28"/>
          <w:szCs w:val="28"/>
        </w:rPr>
        <w:t xml:space="preserve"> и дает застройщику право осуществлять строительство. </w:t>
      </w:r>
    </w:p>
    <w:p w14:paraId="7AF29F85" w14:textId="072F34E8" w:rsidR="005A61D1" w:rsidRDefault="00701DF2" w:rsidP="004A744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суд расширительно </w:t>
      </w:r>
      <w:r w:rsidR="005A61D1">
        <w:rPr>
          <w:rFonts w:ascii="Times New Roman" w:hAnsi="Times New Roman" w:cs="Times New Roman"/>
          <w:sz w:val="28"/>
          <w:szCs w:val="28"/>
        </w:rPr>
        <w:t xml:space="preserve">истолковал </w:t>
      </w:r>
      <w:r>
        <w:rPr>
          <w:rFonts w:ascii="Times New Roman" w:hAnsi="Times New Roman" w:cs="Times New Roman"/>
          <w:sz w:val="28"/>
          <w:szCs w:val="28"/>
        </w:rPr>
        <w:t>понятие разрешения на строительство, рассматривая его как гарантию соблюдения всех ограничений, вне зависимости от легального определения и возможности осуществления проверки наличия таких ограничений</w:t>
      </w:r>
      <w:r w:rsidR="005A61D1">
        <w:rPr>
          <w:rFonts w:ascii="Times New Roman" w:hAnsi="Times New Roman" w:cs="Times New Roman"/>
          <w:sz w:val="28"/>
          <w:szCs w:val="28"/>
        </w:rPr>
        <w:t xml:space="preserve"> выдающим органом</w:t>
      </w:r>
      <w:r>
        <w:rPr>
          <w:rFonts w:ascii="Times New Roman" w:hAnsi="Times New Roman" w:cs="Times New Roman"/>
          <w:sz w:val="28"/>
          <w:szCs w:val="28"/>
        </w:rPr>
        <w:t xml:space="preserve">. Следовательно, в случае если разрешение на строительство не учитывает те или иные ограничения, оно должно быть признано незаконным.  </w:t>
      </w:r>
    </w:p>
    <w:p w14:paraId="21BAE6C8" w14:textId="5DD977DE" w:rsidR="00444514" w:rsidRDefault="00701DF2" w:rsidP="0044451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того, суд указал, что участники долевого строительства могут обратиться за судебной защитой своих прав к лицам, допустившим строительство. В качестве таких лиц могут рассматриваться застройщик и орган, выдавший разрешение на строительство. </w:t>
      </w:r>
      <w:r w:rsidR="00444514">
        <w:rPr>
          <w:rFonts w:ascii="Times New Roman" w:hAnsi="Times New Roman" w:cs="Times New Roman"/>
          <w:sz w:val="28"/>
          <w:szCs w:val="28"/>
        </w:rPr>
        <w:t>После передачи дела на рассмотрение в первую инстанцию стороны, осознавая, какой резонанс могут вызвать последствия признания жилого дома самовольной постройкой и его снос, пришли к мировому соглашению, согласно которому застройщик за свой счёт переносит летно-испытательную площадку заявителя, устанавливает шумозащитные окна, экраны, шумоизоляционные ограждающие конструкции, оборудует квартиры кондиционерами. В свою очередь администрация городского округа город Тюмень обязуется переселить физических лиц из дома, признанного аварийным, изменить вид разрешенного использования участка, а также установить санитарно-защитные зоны и санитарно-защитные разрывы аэродрома</w:t>
      </w:r>
      <w:r w:rsidR="00444514">
        <w:rPr>
          <w:rStyle w:val="a5"/>
          <w:rFonts w:ascii="Times New Roman" w:hAnsi="Times New Roman" w:cs="Times New Roman"/>
          <w:sz w:val="28"/>
          <w:szCs w:val="28"/>
        </w:rPr>
        <w:footnoteReference w:id="50"/>
      </w:r>
      <w:r w:rsidR="00444514">
        <w:rPr>
          <w:rFonts w:ascii="Times New Roman" w:hAnsi="Times New Roman" w:cs="Times New Roman"/>
          <w:sz w:val="28"/>
          <w:szCs w:val="28"/>
        </w:rPr>
        <w:t xml:space="preserve">. </w:t>
      </w:r>
    </w:p>
    <w:p w14:paraId="27BA3E76" w14:textId="20381EB2" w:rsidR="00EF1459" w:rsidRDefault="00EF1459" w:rsidP="00EF1459">
      <w:pPr>
        <w:spacing w:line="360" w:lineRule="auto"/>
        <w:ind w:firstLine="708"/>
        <w:jc w:val="both"/>
        <w:rPr>
          <w:rFonts w:ascii="Times New Roman" w:hAnsi="Times New Roman" w:cs="Times New Roman"/>
          <w:sz w:val="28"/>
          <w:szCs w:val="28"/>
        </w:rPr>
      </w:pPr>
      <w:r w:rsidRPr="00732417">
        <w:rPr>
          <w:rFonts w:ascii="Times New Roman" w:eastAsia="Calibri" w:hAnsi="Times New Roman" w:cs="Times New Roman"/>
          <w:sz w:val="28"/>
          <w:szCs w:val="28"/>
        </w:rPr>
        <w:t>§</w:t>
      </w:r>
      <w:r>
        <w:rPr>
          <w:rFonts w:ascii="Times New Roman" w:eastAsia="Calibri" w:hAnsi="Times New Roman" w:cs="Times New Roman"/>
          <w:sz w:val="28"/>
          <w:szCs w:val="28"/>
        </w:rPr>
        <w:t>3.</w:t>
      </w:r>
      <w:r w:rsidRPr="008715EC">
        <w:rPr>
          <w:rFonts w:ascii="Times New Roman" w:hAnsi="Times New Roman" w:cs="Times New Roman"/>
          <w:sz w:val="28"/>
          <w:szCs w:val="28"/>
        </w:rPr>
        <w:t xml:space="preserve"> </w:t>
      </w:r>
      <w:r>
        <w:rPr>
          <w:rFonts w:ascii="Times New Roman" w:hAnsi="Times New Roman" w:cs="Times New Roman"/>
          <w:sz w:val="28"/>
          <w:szCs w:val="28"/>
        </w:rPr>
        <w:t>З</w:t>
      </w:r>
      <w:r w:rsidRPr="00AB6EA1">
        <w:rPr>
          <w:rFonts w:ascii="Times New Roman" w:hAnsi="Times New Roman" w:cs="Times New Roman"/>
          <w:sz w:val="28"/>
          <w:szCs w:val="28"/>
        </w:rPr>
        <w:t>апретные и иные зоны с особыми условиями использования земель</w:t>
      </w:r>
      <w:r w:rsidR="009173E5">
        <w:rPr>
          <w:rFonts w:ascii="Times New Roman" w:hAnsi="Times New Roman" w:cs="Times New Roman"/>
          <w:sz w:val="28"/>
          <w:szCs w:val="28"/>
        </w:rPr>
        <w:t xml:space="preserve"> для обеспечения </w:t>
      </w:r>
      <w:r w:rsidR="009173E5" w:rsidRPr="009173E5">
        <w:rPr>
          <w:rFonts w:ascii="Times New Roman" w:hAnsi="Times New Roman" w:cs="Times New Roman"/>
          <w:sz w:val="28"/>
          <w:szCs w:val="28"/>
        </w:rPr>
        <w:t xml:space="preserve">функционирования военных объектов Вооруженных Сил </w:t>
      </w:r>
      <w:r w:rsidR="009173E5" w:rsidRPr="009173E5">
        <w:rPr>
          <w:rFonts w:ascii="Times New Roman" w:hAnsi="Times New Roman" w:cs="Times New Roman"/>
          <w:sz w:val="28"/>
          <w:szCs w:val="28"/>
        </w:rPr>
        <w:lastRenderedPageBreak/>
        <w:t>Российской Федерации, других войск, воинских формирований и органов, выполняющих задачи в области обороны страны</w:t>
      </w:r>
      <w:r w:rsidRPr="008715EC">
        <w:rPr>
          <w:rFonts w:ascii="Times New Roman" w:hAnsi="Times New Roman" w:cs="Times New Roman"/>
          <w:sz w:val="28"/>
          <w:szCs w:val="28"/>
        </w:rPr>
        <w:t>.</w:t>
      </w:r>
    </w:p>
    <w:p w14:paraId="4454A49F" w14:textId="77777777" w:rsidR="00A24B34" w:rsidRDefault="00EF1459" w:rsidP="00EF1459">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AB6EA1">
        <w:rPr>
          <w:rFonts w:ascii="Times New Roman" w:hAnsi="Times New Roman" w:cs="Times New Roman"/>
          <w:sz w:val="28"/>
          <w:szCs w:val="28"/>
        </w:rPr>
        <w:t>В целях обеспечения обороны ст</w:t>
      </w:r>
      <w:r w:rsidR="00A24B34">
        <w:rPr>
          <w:rFonts w:ascii="Times New Roman" w:hAnsi="Times New Roman" w:cs="Times New Roman"/>
          <w:sz w:val="28"/>
          <w:szCs w:val="28"/>
        </w:rPr>
        <w:t>раны и безопасности государства</w:t>
      </w:r>
      <w:r w:rsidRPr="00AB6EA1">
        <w:rPr>
          <w:rFonts w:ascii="Times New Roman" w:hAnsi="Times New Roman" w:cs="Times New Roman"/>
          <w:sz w:val="28"/>
          <w:szCs w:val="28"/>
        </w:rPr>
        <w:t xml:space="preserve"> согласно ч. 7 ст. 93 ЗК РФ могут устанавливаться запретные и иные зоны с особыми условиями использования земель. Порядок установления таких зон, а также порядок использования земельных участков, попавших в границы таких зон, определяется Положением</w:t>
      </w:r>
      <w:r w:rsidR="00A24B34">
        <w:rPr>
          <w:rFonts w:ascii="Times New Roman" w:hAnsi="Times New Roman" w:cs="Times New Roman"/>
          <w:sz w:val="28"/>
          <w:szCs w:val="28"/>
        </w:rPr>
        <w:t>,</w:t>
      </w:r>
      <w:r>
        <w:rPr>
          <w:rStyle w:val="a5"/>
          <w:rFonts w:ascii="Times New Roman" w:hAnsi="Times New Roman" w:cs="Times New Roman"/>
          <w:sz w:val="28"/>
          <w:szCs w:val="28"/>
        </w:rPr>
        <w:footnoteReference w:id="51"/>
      </w:r>
      <w:r w:rsidRPr="00AB6EA1">
        <w:rPr>
          <w:rFonts w:ascii="Times New Roman" w:hAnsi="Times New Roman" w:cs="Times New Roman"/>
          <w:sz w:val="28"/>
          <w:szCs w:val="28"/>
        </w:rPr>
        <w:t xml:space="preserve"> утвержденным Постановлением Правительства РФ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(далее – «Положение»). </w:t>
      </w:r>
    </w:p>
    <w:p w14:paraId="3826569E" w14:textId="77777777" w:rsidR="00A24B34" w:rsidRDefault="00EF1459" w:rsidP="00A24B34">
      <w:pPr>
        <w:spacing w:line="360" w:lineRule="auto"/>
        <w:ind w:firstLine="709"/>
        <w:jc w:val="both"/>
        <w:rPr>
          <w:rFonts w:ascii="Times New Roman" w:hAnsi="Times New Roman" w:cs="Times New Roman"/>
          <w:sz w:val="28"/>
          <w:szCs w:val="28"/>
        </w:rPr>
      </w:pPr>
      <w:r w:rsidRPr="00AB6EA1">
        <w:rPr>
          <w:rFonts w:ascii="Times New Roman" w:hAnsi="Times New Roman" w:cs="Times New Roman"/>
          <w:sz w:val="28"/>
          <w:szCs w:val="28"/>
        </w:rPr>
        <w:t>Указанное Положение вводит такие термины</w:t>
      </w:r>
      <w:r w:rsidR="00A24B34">
        <w:rPr>
          <w:rFonts w:ascii="Times New Roman" w:hAnsi="Times New Roman" w:cs="Times New Roman"/>
          <w:sz w:val="28"/>
          <w:szCs w:val="28"/>
        </w:rPr>
        <w:t>,</w:t>
      </w:r>
      <w:r w:rsidRPr="00AB6EA1">
        <w:rPr>
          <w:rFonts w:ascii="Times New Roman" w:hAnsi="Times New Roman" w:cs="Times New Roman"/>
          <w:sz w:val="28"/>
          <w:szCs w:val="28"/>
        </w:rPr>
        <w:t xml:space="preserve"> как «запретная зона», «зона охраняемого военного объекта», «охранная зона военного объекта», «специальная зона» (п. 2 Положения). Перечисленные зоны предусматривают различные ограничения для строительства и ведения хозяйственной деятельности в границах такой зоны. Например, на территории охранной зоны военного объекта без специального разрешения федерального органа исполнительной власти запрещается проживание и (или) нахождение физических лиц, осуществление хозяйственной и иной деятельности, размещение объектов производственного, социально-бытового и иного назначения, устройство туристических лагерей и зон отдыха, размещение и оборудование стоянок автотранспорта (п. 10 Положения); на территории зоны охраняемого военного объекта строительство объектов капитального строительства, ввод в эксплуатацию оборудования, создающего искусственные, в том числе индустриальные, радиопомехи разрешены только по согласованию </w:t>
      </w:r>
      <w:r w:rsidRPr="00AB6EA1">
        <w:rPr>
          <w:rFonts w:ascii="Times New Roman" w:hAnsi="Times New Roman" w:cs="Times New Roman"/>
          <w:sz w:val="28"/>
          <w:szCs w:val="28"/>
        </w:rPr>
        <w:lastRenderedPageBreak/>
        <w:t xml:space="preserve">с уполномоченным органом (п. 11 Положения); на территории запретной зоны запрещается строительство объектов капитального строительства производственного, социально-бытового и иного назначения и иные ограничения (п. 12 Положения). </w:t>
      </w:r>
    </w:p>
    <w:p w14:paraId="2EFB0BA3" w14:textId="2B88696F" w:rsidR="00EF1459" w:rsidRDefault="00A24B34" w:rsidP="00A24B3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 15 Положения</w:t>
      </w:r>
      <w:r w:rsidR="00EF1459" w:rsidRPr="00AB6EA1">
        <w:rPr>
          <w:rFonts w:ascii="Times New Roman" w:hAnsi="Times New Roman" w:cs="Times New Roman"/>
          <w:sz w:val="28"/>
          <w:szCs w:val="28"/>
        </w:rPr>
        <w:t xml:space="preserve"> указанные ограничения применяются со дня внесения сведений о границах зон в государственный кадастр недвижимости. Следует отметить, что Положение, ссылаясь на пункты об охранных зонах военного объекта, зонах охраняемого военного объекта, запретных зонах, специальных зонах</w:t>
      </w:r>
      <w:r>
        <w:rPr>
          <w:rFonts w:ascii="Times New Roman" w:hAnsi="Times New Roman" w:cs="Times New Roman"/>
          <w:sz w:val="28"/>
          <w:szCs w:val="28"/>
        </w:rPr>
        <w:t>,</w:t>
      </w:r>
      <w:r w:rsidR="00EF1459" w:rsidRPr="00AB6EA1">
        <w:rPr>
          <w:rFonts w:ascii="Times New Roman" w:hAnsi="Times New Roman" w:cs="Times New Roman"/>
          <w:sz w:val="28"/>
          <w:szCs w:val="28"/>
        </w:rPr>
        <w:t xml:space="preserve"> распространяет правило о том, что ограничения применяются со дня внесения сведений о границах зон в государственный кадастр недвижимости на все перечисленные зоны, несмотря на то, что п. 15 сформулирован ограничительно. Согласно буквальному прочтению, только границы запретной зоны и специальной зоны накладывают ограничения с момента внесения в государственный кадастр недвижимости, что следует считать ошибочным и распространять указанное правило на все виды рассматриваемых в данном параграфе зон.</w:t>
      </w:r>
    </w:p>
    <w:p w14:paraId="37EDF9A7" w14:textId="77777777" w:rsidR="00A24B34" w:rsidRDefault="00EF1459" w:rsidP="00EF1459">
      <w:pPr>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AB6EA1">
        <w:rPr>
          <w:rFonts w:ascii="Times New Roman" w:hAnsi="Times New Roman" w:cs="Times New Roman"/>
          <w:sz w:val="28"/>
          <w:szCs w:val="28"/>
        </w:rPr>
        <w:t xml:space="preserve">Таким образом, лицо, приобретающее земельный участок, может </w:t>
      </w:r>
      <w:r w:rsidR="00A24B34">
        <w:rPr>
          <w:rFonts w:ascii="Times New Roman" w:hAnsi="Times New Roman" w:cs="Times New Roman"/>
          <w:sz w:val="28"/>
          <w:szCs w:val="28"/>
        </w:rPr>
        <w:t>удостовериться</w:t>
      </w:r>
      <w:r w:rsidRPr="00AB6EA1">
        <w:rPr>
          <w:rFonts w:ascii="Times New Roman" w:hAnsi="Times New Roman" w:cs="Times New Roman"/>
          <w:sz w:val="28"/>
          <w:szCs w:val="28"/>
        </w:rPr>
        <w:t xml:space="preserve"> в том, что на его будущую собственность не наложен</w:t>
      </w:r>
      <w:r w:rsidR="00A24B34">
        <w:rPr>
          <w:rFonts w:ascii="Times New Roman" w:hAnsi="Times New Roman" w:cs="Times New Roman"/>
          <w:sz w:val="28"/>
          <w:szCs w:val="28"/>
        </w:rPr>
        <w:t>о ограничение, путем обращения к сведениям</w:t>
      </w:r>
      <w:r w:rsidRPr="00AB6EA1">
        <w:rPr>
          <w:rFonts w:ascii="Times New Roman" w:hAnsi="Times New Roman" w:cs="Times New Roman"/>
          <w:sz w:val="28"/>
          <w:szCs w:val="28"/>
        </w:rPr>
        <w:t xml:space="preserve"> гос</w:t>
      </w:r>
      <w:r w:rsidR="00A24B34">
        <w:rPr>
          <w:rFonts w:ascii="Times New Roman" w:hAnsi="Times New Roman" w:cs="Times New Roman"/>
          <w:sz w:val="28"/>
          <w:szCs w:val="28"/>
        </w:rPr>
        <w:t>ударственного</w:t>
      </w:r>
      <w:r w:rsidRPr="00AB6EA1">
        <w:rPr>
          <w:rFonts w:ascii="Times New Roman" w:hAnsi="Times New Roman" w:cs="Times New Roman"/>
          <w:sz w:val="28"/>
          <w:szCs w:val="28"/>
        </w:rPr>
        <w:t xml:space="preserve"> кадастр</w:t>
      </w:r>
      <w:r w:rsidR="00A24B34">
        <w:rPr>
          <w:rFonts w:ascii="Times New Roman" w:hAnsi="Times New Roman" w:cs="Times New Roman"/>
          <w:sz w:val="28"/>
          <w:szCs w:val="28"/>
        </w:rPr>
        <w:t>а</w:t>
      </w:r>
      <w:r w:rsidRPr="00AB6EA1">
        <w:rPr>
          <w:rFonts w:ascii="Times New Roman" w:hAnsi="Times New Roman" w:cs="Times New Roman"/>
          <w:sz w:val="28"/>
          <w:szCs w:val="28"/>
        </w:rPr>
        <w:t xml:space="preserve"> недвижимости (в соответствии с действующим законодательством – реестр</w:t>
      </w:r>
      <w:r w:rsidR="00A24B34">
        <w:rPr>
          <w:rFonts w:ascii="Times New Roman" w:hAnsi="Times New Roman" w:cs="Times New Roman"/>
          <w:sz w:val="28"/>
          <w:szCs w:val="28"/>
        </w:rPr>
        <w:t>а прав на недвижимость), однако</w:t>
      </w:r>
      <w:r w:rsidRPr="00AB6EA1">
        <w:rPr>
          <w:rFonts w:ascii="Times New Roman" w:hAnsi="Times New Roman" w:cs="Times New Roman"/>
          <w:sz w:val="28"/>
          <w:szCs w:val="28"/>
        </w:rPr>
        <w:t xml:space="preserve"> это не защищает от возможности установления такой зоны </w:t>
      </w:r>
      <w:r w:rsidR="00A24B34">
        <w:rPr>
          <w:rFonts w:ascii="Times New Roman" w:hAnsi="Times New Roman" w:cs="Times New Roman"/>
          <w:sz w:val="28"/>
          <w:szCs w:val="28"/>
        </w:rPr>
        <w:t>впоследствии. В таких случаях</w:t>
      </w:r>
      <w:r w:rsidRPr="00AB6EA1">
        <w:rPr>
          <w:rFonts w:ascii="Times New Roman" w:hAnsi="Times New Roman" w:cs="Times New Roman"/>
          <w:sz w:val="28"/>
          <w:szCs w:val="28"/>
        </w:rPr>
        <w:t xml:space="preserve"> собственникам целесообразно обратиться в суд в целях оспаривания правомерности установления ограничения в виде зоны и исключения земельных участков из зон ограничения прав. </w:t>
      </w:r>
    </w:p>
    <w:p w14:paraId="30B11AB3" w14:textId="77777777" w:rsidR="00A24B34" w:rsidRDefault="00EF1459" w:rsidP="00A24B34">
      <w:pPr>
        <w:spacing w:line="312" w:lineRule="auto"/>
        <w:ind w:firstLine="709"/>
        <w:jc w:val="both"/>
        <w:rPr>
          <w:rFonts w:ascii="Times New Roman" w:hAnsi="Times New Roman" w:cs="Times New Roman"/>
          <w:sz w:val="28"/>
          <w:szCs w:val="28"/>
        </w:rPr>
      </w:pPr>
      <w:r w:rsidRPr="00AB6EA1">
        <w:rPr>
          <w:rFonts w:ascii="Times New Roman" w:hAnsi="Times New Roman" w:cs="Times New Roman"/>
          <w:sz w:val="28"/>
          <w:szCs w:val="28"/>
        </w:rPr>
        <w:t>В одном из дел, рассмотренных Арбитражным судом города Москвы</w:t>
      </w:r>
      <w:r w:rsidR="00A24B34">
        <w:rPr>
          <w:rFonts w:ascii="Times New Roman" w:hAnsi="Times New Roman" w:cs="Times New Roman"/>
          <w:sz w:val="28"/>
          <w:szCs w:val="28"/>
        </w:rPr>
        <w:t>,</w:t>
      </w:r>
      <w:r w:rsidRPr="00AB6EA1">
        <w:rPr>
          <w:rStyle w:val="a5"/>
        </w:rPr>
        <w:footnoteReference w:id="52"/>
      </w:r>
      <w:r w:rsidRPr="00AB6EA1">
        <w:rPr>
          <w:rFonts w:ascii="Times New Roman" w:hAnsi="Times New Roman" w:cs="Times New Roman"/>
          <w:sz w:val="28"/>
          <w:szCs w:val="28"/>
        </w:rPr>
        <w:t xml:space="preserve"> сделан вывод о том, что перечень военных объектов, в </w:t>
      </w:r>
      <w:r w:rsidR="00A24B34">
        <w:rPr>
          <w:rFonts w:ascii="Times New Roman" w:hAnsi="Times New Roman" w:cs="Times New Roman"/>
          <w:sz w:val="28"/>
          <w:szCs w:val="28"/>
        </w:rPr>
        <w:t>целях защиты</w:t>
      </w:r>
      <w:r w:rsidRPr="00AB6EA1">
        <w:rPr>
          <w:rFonts w:ascii="Times New Roman" w:hAnsi="Times New Roman" w:cs="Times New Roman"/>
          <w:sz w:val="28"/>
          <w:szCs w:val="28"/>
        </w:rPr>
        <w:t xml:space="preserve"> которых может </w:t>
      </w:r>
      <w:r w:rsidR="00A24B34">
        <w:rPr>
          <w:rFonts w:ascii="Times New Roman" w:hAnsi="Times New Roman" w:cs="Times New Roman"/>
          <w:sz w:val="28"/>
          <w:szCs w:val="28"/>
        </w:rPr>
        <w:t>быть установлена запретная зона</w:t>
      </w:r>
      <w:r w:rsidRPr="00AB6EA1">
        <w:rPr>
          <w:rFonts w:ascii="Times New Roman" w:hAnsi="Times New Roman" w:cs="Times New Roman"/>
          <w:sz w:val="28"/>
          <w:szCs w:val="28"/>
        </w:rPr>
        <w:t xml:space="preserve"> согласно Положению, не является ограниченным</w:t>
      </w:r>
      <w:r w:rsidR="00A24B34">
        <w:rPr>
          <w:rFonts w:ascii="Times New Roman" w:hAnsi="Times New Roman" w:cs="Times New Roman"/>
          <w:sz w:val="28"/>
          <w:szCs w:val="28"/>
        </w:rPr>
        <w:t>,</w:t>
      </w:r>
      <w:r w:rsidRPr="00AB6EA1">
        <w:rPr>
          <w:rFonts w:ascii="Times New Roman" w:hAnsi="Times New Roman" w:cs="Times New Roman"/>
          <w:sz w:val="28"/>
          <w:szCs w:val="28"/>
        </w:rPr>
        <w:t xml:space="preserve"> и такими объектами могут быть признаны, в том числе, </w:t>
      </w:r>
      <w:r w:rsidRPr="00AB6EA1">
        <w:rPr>
          <w:rFonts w:ascii="Times New Roman" w:hAnsi="Times New Roman" w:cs="Times New Roman"/>
          <w:sz w:val="28"/>
          <w:szCs w:val="28"/>
        </w:rPr>
        <w:lastRenderedPageBreak/>
        <w:t xml:space="preserve">земельные участки. В данном случае </w:t>
      </w:r>
      <w:r w:rsidR="00A24B34">
        <w:rPr>
          <w:rFonts w:ascii="Times New Roman" w:hAnsi="Times New Roman" w:cs="Times New Roman"/>
          <w:sz w:val="28"/>
          <w:szCs w:val="28"/>
        </w:rPr>
        <w:t>в пределах земельного участка</w:t>
      </w:r>
      <w:r w:rsidRPr="00AB6EA1">
        <w:rPr>
          <w:rFonts w:ascii="Times New Roman" w:hAnsi="Times New Roman" w:cs="Times New Roman"/>
          <w:sz w:val="28"/>
          <w:szCs w:val="28"/>
        </w:rPr>
        <w:t xml:space="preserve"> было расположено лесничество, принадлежащее Министерству обороны РФ. С позицией суда, согласно которой земельный участок является военным объектом</w:t>
      </w:r>
      <w:r w:rsidR="00A24B34">
        <w:rPr>
          <w:rFonts w:ascii="Times New Roman" w:hAnsi="Times New Roman" w:cs="Times New Roman"/>
          <w:sz w:val="28"/>
          <w:szCs w:val="28"/>
        </w:rPr>
        <w:t>, нельзя согласиться, потому что согласно Положению</w:t>
      </w:r>
      <w:r w:rsidRPr="00AB6EA1">
        <w:rPr>
          <w:rFonts w:ascii="Times New Roman" w:hAnsi="Times New Roman" w:cs="Times New Roman"/>
          <w:sz w:val="28"/>
          <w:szCs w:val="28"/>
        </w:rPr>
        <w:t xml:space="preserve"> «военными объекта</w:t>
      </w:r>
      <w:r w:rsidR="00A24B34">
        <w:rPr>
          <w:rFonts w:ascii="Times New Roman" w:hAnsi="Times New Roman" w:cs="Times New Roman"/>
          <w:sz w:val="28"/>
          <w:szCs w:val="28"/>
        </w:rPr>
        <w:t>ми» следует признавать строения и</w:t>
      </w:r>
      <w:r w:rsidRPr="00AB6EA1">
        <w:rPr>
          <w:rFonts w:ascii="Times New Roman" w:hAnsi="Times New Roman" w:cs="Times New Roman"/>
          <w:sz w:val="28"/>
          <w:szCs w:val="28"/>
        </w:rPr>
        <w:t xml:space="preserve"> сооружения, необходимые для обеспечения безопасности. </w:t>
      </w:r>
    </w:p>
    <w:p w14:paraId="6FFA2CBA" w14:textId="7FE557A8" w:rsidR="00EF1459" w:rsidRDefault="00EF1459" w:rsidP="00A24B34">
      <w:pPr>
        <w:spacing w:line="312" w:lineRule="auto"/>
        <w:ind w:firstLine="709"/>
        <w:jc w:val="both"/>
        <w:rPr>
          <w:rFonts w:ascii="Times New Roman" w:hAnsi="Times New Roman" w:cs="Times New Roman"/>
          <w:sz w:val="28"/>
          <w:szCs w:val="28"/>
        </w:rPr>
      </w:pPr>
      <w:r w:rsidRPr="00AB6EA1">
        <w:rPr>
          <w:rFonts w:ascii="Times New Roman" w:hAnsi="Times New Roman" w:cs="Times New Roman"/>
          <w:sz w:val="28"/>
          <w:szCs w:val="28"/>
        </w:rPr>
        <w:t>Кро</w:t>
      </w:r>
      <w:r w:rsidR="00A24B34">
        <w:rPr>
          <w:rFonts w:ascii="Times New Roman" w:hAnsi="Times New Roman" w:cs="Times New Roman"/>
          <w:sz w:val="28"/>
          <w:szCs w:val="28"/>
        </w:rPr>
        <w:t>ме того, по тексту Положения</w:t>
      </w:r>
      <w:r w:rsidRPr="00AB6EA1">
        <w:rPr>
          <w:rFonts w:ascii="Times New Roman" w:hAnsi="Times New Roman" w:cs="Times New Roman"/>
          <w:sz w:val="28"/>
          <w:szCs w:val="28"/>
        </w:rPr>
        <w:t xml:space="preserve"> зачастую используется понятие «земельный участок, занимаемый военным объектом», что также не дает оснований для признания таким объектом самого земельного участка. В то же время, суд не учитывал характер использования территории лесничества</w:t>
      </w:r>
      <w:r w:rsidR="00A24B34">
        <w:rPr>
          <w:rFonts w:ascii="Times New Roman" w:hAnsi="Times New Roman" w:cs="Times New Roman"/>
          <w:sz w:val="28"/>
          <w:szCs w:val="28"/>
        </w:rPr>
        <w:t>,</w:t>
      </w:r>
      <w:r w:rsidRPr="00AB6EA1">
        <w:rPr>
          <w:rStyle w:val="a5"/>
        </w:rPr>
        <w:footnoteReference w:id="53"/>
      </w:r>
      <w:r w:rsidRPr="00AB6EA1">
        <w:rPr>
          <w:rFonts w:ascii="Times New Roman" w:hAnsi="Times New Roman" w:cs="Times New Roman"/>
          <w:sz w:val="28"/>
          <w:szCs w:val="28"/>
        </w:rPr>
        <w:t xml:space="preserve"> что является необходимым для определения размер</w:t>
      </w:r>
      <w:r w:rsidR="00A24B34">
        <w:rPr>
          <w:rFonts w:ascii="Times New Roman" w:hAnsi="Times New Roman" w:cs="Times New Roman"/>
          <w:sz w:val="28"/>
          <w:szCs w:val="28"/>
        </w:rPr>
        <w:t>а</w:t>
      </w:r>
      <w:r w:rsidRPr="00AB6EA1">
        <w:rPr>
          <w:rFonts w:ascii="Times New Roman" w:hAnsi="Times New Roman" w:cs="Times New Roman"/>
          <w:sz w:val="28"/>
          <w:szCs w:val="28"/>
        </w:rPr>
        <w:t xml:space="preserve"> зоны и мест нахождения конкретных объектов, подлежащих охране. Несмотря на то, что лесные участки закрепляются за федеральным органом исполнительной власти по вопросам обороны с целью постоянного использования их для обеспечения нужд обороны</w:t>
      </w:r>
      <w:r w:rsidR="00A24B34">
        <w:rPr>
          <w:rFonts w:ascii="Times New Roman" w:hAnsi="Times New Roman" w:cs="Times New Roman"/>
          <w:sz w:val="28"/>
          <w:szCs w:val="28"/>
        </w:rPr>
        <w:t>,</w:t>
      </w:r>
      <w:r w:rsidRPr="00AB6EA1">
        <w:rPr>
          <w:rStyle w:val="a5"/>
        </w:rPr>
        <w:footnoteReference w:id="54"/>
      </w:r>
      <w:r w:rsidRPr="00AB6EA1">
        <w:rPr>
          <w:rFonts w:ascii="Times New Roman" w:hAnsi="Times New Roman" w:cs="Times New Roman"/>
          <w:sz w:val="28"/>
          <w:szCs w:val="28"/>
        </w:rPr>
        <w:t xml:space="preserve"> следует прийти к выводу о том, что военными объектами являются объекты</w:t>
      </w:r>
      <w:r w:rsidR="00A24B34">
        <w:rPr>
          <w:rFonts w:ascii="Times New Roman" w:hAnsi="Times New Roman" w:cs="Times New Roman"/>
          <w:sz w:val="28"/>
          <w:szCs w:val="28"/>
        </w:rPr>
        <w:t xml:space="preserve"> недвижимости, располагающиеся на земельных участках</w:t>
      </w:r>
      <w:r w:rsidRPr="00AB6EA1">
        <w:rPr>
          <w:rFonts w:ascii="Times New Roman" w:hAnsi="Times New Roman" w:cs="Times New Roman"/>
          <w:sz w:val="28"/>
          <w:szCs w:val="28"/>
        </w:rPr>
        <w:t>, а не сами участки.</w:t>
      </w:r>
    </w:p>
    <w:p w14:paraId="6B92C478" w14:textId="024C0E44" w:rsidR="00EF1459" w:rsidRDefault="00EF1459" w:rsidP="00EF1459">
      <w:pPr>
        <w:spacing w:line="312" w:lineRule="auto"/>
        <w:ind w:firstLine="540"/>
        <w:jc w:val="both"/>
        <w:rPr>
          <w:rFonts w:ascii="Times New Roman" w:hAnsi="Times New Roman" w:cs="Times New Roman"/>
          <w:sz w:val="28"/>
          <w:szCs w:val="28"/>
        </w:rPr>
      </w:pPr>
      <w:r w:rsidRPr="00AB6EA1">
        <w:rPr>
          <w:rFonts w:ascii="Times New Roman" w:hAnsi="Times New Roman" w:cs="Times New Roman"/>
          <w:sz w:val="28"/>
          <w:szCs w:val="28"/>
        </w:rPr>
        <w:t>Подход, согласно которому военными объектами признаются земельные участки, распространен в судебной практике. К анал</w:t>
      </w:r>
      <w:r w:rsidR="00A24B34">
        <w:rPr>
          <w:rFonts w:ascii="Times New Roman" w:hAnsi="Times New Roman" w:cs="Times New Roman"/>
          <w:sz w:val="28"/>
          <w:szCs w:val="28"/>
        </w:rPr>
        <w:t>огичному выводу пришел Верховный</w:t>
      </w:r>
      <w:r w:rsidRPr="00AB6EA1">
        <w:rPr>
          <w:rFonts w:ascii="Times New Roman" w:hAnsi="Times New Roman" w:cs="Times New Roman"/>
          <w:sz w:val="28"/>
          <w:szCs w:val="28"/>
        </w:rPr>
        <w:t xml:space="preserve"> суд</w:t>
      </w:r>
      <w:r w:rsidR="00A24B34">
        <w:rPr>
          <w:rFonts w:ascii="Times New Roman" w:hAnsi="Times New Roman" w:cs="Times New Roman"/>
          <w:sz w:val="28"/>
          <w:szCs w:val="28"/>
        </w:rPr>
        <w:t>,</w:t>
      </w:r>
      <w:r w:rsidRPr="00AB6EA1">
        <w:rPr>
          <w:rStyle w:val="a5"/>
        </w:rPr>
        <w:footnoteReference w:id="55"/>
      </w:r>
      <w:r w:rsidR="00A24B34">
        <w:rPr>
          <w:rFonts w:ascii="Times New Roman" w:hAnsi="Times New Roman" w:cs="Times New Roman"/>
          <w:sz w:val="28"/>
          <w:szCs w:val="28"/>
        </w:rPr>
        <w:t xml:space="preserve"> </w:t>
      </w:r>
      <w:r w:rsidRPr="00AB6EA1">
        <w:rPr>
          <w:rFonts w:ascii="Times New Roman" w:hAnsi="Times New Roman" w:cs="Times New Roman"/>
          <w:sz w:val="28"/>
          <w:szCs w:val="28"/>
        </w:rPr>
        <w:t>подтвердивший позицию арбитражного суда Московского округа</w:t>
      </w:r>
      <w:r w:rsidR="00A24B34">
        <w:rPr>
          <w:rFonts w:ascii="Times New Roman" w:hAnsi="Times New Roman" w:cs="Times New Roman"/>
          <w:sz w:val="28"/>
          <w:szCs w:val="28"/>
        </w:rPr>
        <w:t>,</w:t>
      </w:r>
      <w:r w:rsidRPr="00AB6EA1">
        <w:rPr>
          <w:rStyle w:val="a5"/>
        </w:rPr>
        <w:footnoteReference w:id="56"/>
      </w:r>
      <w:r w:rsidRPr="00AB6EA1">
        <w:rPr>
          <w:rFonts w:ascii="Times New Roman" w:hAnsi="Times New Roman" w:cs="Times New Roman"/>
          <w:sz w:val="28"/>
          <w:szCs w:val="28"/>
        </w:rPr>
        <w:t xml:space="preserve"> признавшего, что военным объектом может являться земельный участок, на котором располагается военное лесничество и прилегающие к нему территории, военные городки и иные военные объекты в пределах границ земель обороны. Данная позиция также </w:t>
      </w:r>
      <w:r w:rsidR="006C1E4A">
        <w:rPr>
          <w:rFonts w:ascii="Times New Roman" w:hAnsi="Times New Roman" w:cs="Times New Roman"/>
          <w:sz w:val="28"/>
          <w:szCs w:val="28"/>
        </w:rPr>
        <w:t>поддерживается в Постановлении</w:t>
      </w:r>
      <w:r w:rsidRPr="00AB6EA1">
        <w:rPr>
          <w:rFonts w:ascii="Times New Roman" w:hAnsi="Times New Roman" w:cs="Times New Roman"/>
          <w:sz w:val="28"/>
          <w:szCs w:val="28"/>
        </w:rPr>
        <w:t xml:space="preserve"> арбитражного суда Московского округа от 12.10.2017 № Ф05-14508/2017 по делу № А40-134170/2016</w:t>
      </w:r>
      <w:r w:rsidRPr="00AB6EA1">
        <w:rPr>
          <w:rStyle w:val="a5"/>
        </w:rPr>
        <w:footnoteReference w:id="57"/>
      </w:r>
      <w:r w:rsidR="006C1E4A">
        <w:rPr>
          <w:rFonts w:ascii="Times New Roman" w:hAnsi="Times New Roman" w:cs="Times New Roman"/>
          <w:sz w:val="28"/>
          <w:szCs w:val="28"/>
        </w:rPr>
        <w:t xml:space="preserve"> и</w:t>
      </w:r>
      <w:r w:rsidRPr="00AB6EA1">
        <w:rPr>
          <w:rFonts w:ascii="Times New Roman" w:hAnsi="Times New Roman" w:cs="Times New Roman"/>
          <w:sz w:val="28"/>
          <w:szCs w:val="28"/>
        </w:rPr>
        <w:t xml:space="preserve"> Постано</w:t>
      </w:r>
      <w:r w:rsidR="006C1E4A">
        <w:rPr>
          <w:rFonts w:ascii="Times New Roman" w:hAnsi="Times New Roman" w:cs="Times New Roman"/>
          <w:sz w:val="28"/>
          <w:szCs w:val="28"/>
        </w:rPr>
        <w:t>влении</w:t>
      </w:r>
      <w:r w:rsidRPr="00AB6EA1">
        <w:rPr>
          <w:rFonts w:ascii="Times New Roman" w:hAnsi="Times New Roman" w:cs="Times New Roman"/>
          <w:sz w:val="28"/>
          <w:szCs w:val="28"/>
        </w:rPr>
        <w:t xml:space="preserve"> Восьмого арбитражного апелляционного суда от 24.05.2017 № 08АП-5474/2017 по делу № А46-</w:t>
      </w:r>
      <w:r w:rsidRPr="00AB6EA1">
        <w:rPr>
          <w:rFonts w:ascii="Times New Roman" w:hAnsi="Times New Roman" w:cs="Times New Roman"/>
          <w:sz w:val="28"/>
          <w:szCs w:val="28"/>
        </w:rPr>
        <w:lastRenderedPageBreak/>
        <w:t>14017/2016</w:t>
      </w:r>
      <w:r w:rsidR="006C1E4A">
        <w:rPr>
          <w:rFonts w:ascii="Times New Roman" w:hAnsi="Times New Roman" w:cs="Times New Roman"/>
          <w:sz w:val="28"/>
          <w:szCs w:val="28"/>
        </w:rPr>
        <w:t>.</w:t>
      </w:r>
      <w:r w:rsidRPr="00AB6EA1">
        <w:rPr>
          <w:rStyle w:val="a5"/>
        </w:rPr>
        <w:footnoteReference w:id="58"/>
      </w:r>
      <w:r w:rsidRPr="00AB6EA1">
        <w:rPr>
          <w:rFonts w:ascii="Times New Roman" w:hAnsi="Times New Roman" w:cs="Times New Roman"/>
          <w:sz w:val="28"/>
          <w:szCs w:val="28"/>
        </w:rPr>
        <w:t xml:space="preserve"> </w:t>
      </w:r>
      <w:r w:rsidR="00C637AE">
        <w:rPr>
          <w:rFonts w:ascii="Times New Roman" w:hAnsi="Times New Roman" w:cs="Times New Roman"/>
          <w:sz w:val="28"/>
          <w:szCs w:val="28"/>
        </w:rPr>
        <w:t xml:space="preserve">Данный подход свидетельствует о расширении понятия военного объекта и увеличении риска установления зоны с особыми условиями использования, которые могут ограничить </w:t>
      </w:r>
      <w:r w:rsidR="006C1E4A">
        <w:rPr>
          <w:rFonts w:ascii="Times New Roman" w:hAnsi="Times New Roman" w:cs="Times New Roman"/>
          <w:sz w:val="28"/>
          <w:szCs w:val="28"/>
        </w:rPr>
        <w:t>правомочия собственника по использованию</w:t>
      </w:r>
      <w:r w:rsidR="00C637AE">
        <w:rPr>
          <w:rFonts w:ascii="Times New Roman" w:hAnsi="Times New Roman" w:cs="Times New Roman"/>
          <w:sz w:val="28"/>
          <w:szCs w:val="28"/>
        </w:rPr>
        <w:t xml:space="preserve"> земельного участка. </w:t>
      </w:r>
    </w:p>
    <w:p w14:paraId="4EFC2164" w14:textId="35F72C59" w:rsidR="002100B0" w:rsidRDefault="00F76F03" w:rsidP="002100B0">
      <w:pPr>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Правовая природа зон с особыми условиями использования территорий (в том числе зон минимальных расстояний до магистральных газопроводов) не затраг</w:t>
      </w:r>
      <w:r w:rsidR="002100B0">
        <w:rPr>
          <w:rFonts w:ascii="Times New Roman" w:hAnsi="Times New Roman" w:cs="Times New Roman"/>
          <w:sz w:val="28"/>
          <w:szCs w:val="28"/>
        </w:rPr>
        <w:t>ивалась в данной работе. Однако</w:t>
      </w:r>
      <w:r>
        <w:rPr>
          <w:rFonts w:ascii="Times New Roman" w:hAnsi="Times New Roman" w:cs="Times New Roman"/>
          <w:sz w:val="28"/>
          <w:szCs w:val="28"/>
        </w:rPr>
        <w:t xml:space="preserve"> данный вопрос является важным с точки зрения возможности </w:t>
      </w:r>
      <w:r w:rsidR="003024CF">
        <w:rPr>
          <w:rFonts w:ascii="Times New Roman" w:hAnsi="Times New Roman" w:cs="Times New Roman"/>
          <w:sz w:val="28"/>
          <w:szCs w:val="28"/>
        </w:rPr>
        <w:t>получения компенсации за установление такой зоны в отношении земельного участка. Возможность установления зоны без оформления данных отношений гражданско-правовыми конструкциями и выплаты компенсации «</w:t>
      </w:r>
      <w:r w:rsidR="003024CF" w:rsidRPr="003024CF">
        <w:rPr>
          <w:rFonts w:ascii="Times New Roman" w:hAnsi="Times New Roman" w:cs="Times New Roman"/>
          <w:sz w:val="28"/>
          <w:szCs w:val="28"/>
        </w:rPr>
        <w:t>представляется очевидно несправедливой</w:t>
      </w:r>
      <w:r w:rsidR="003024CF">
        <w:rPr>
          <w:rFonts w:ascii="Times New Roman" w:hAnsi="Times New Roman" w:cs="Times New Roman"/>
          <w:sz w:val="28"/>
          <w:szCs w:val="28"/>
        </w:rPr>
        <w:t>»</w:t>
      </w:r>
      <w:r w:rsidR="002100B0" w:rsidRPr="002100B0">
        <w:rPr>
          <w:rFonts w:ascii="Times New Roman" w:hAnsi="Times New Roman" w:cs="Times New Roman"/>
          <w:sz w:val="28"/>
          <w:szCs w:val="28"/>
        </w:rPr>
        <w:t>.</w:t>
      </w:r>
      <w:r w:rsidR="003024CF">
        <w:rPr>
          <w:rStyle w:val="a5"/>
          <w:rFonts w:ascii="Times New Roman" w:hAnsi="Times New Roman" w:cs="Times New Roman"/>
          <w:sz w:val="28"/>
          <w:szCs w:val="28"/>
        </w:rPr>
        <w:footnoteReference w:id="59"/>
      </w:r>
      <w:r w:rsidR="00CB2D2E">
        <w:rPr>
          <w:rFonts w:ascii="Times New Roman" w:hAnsi="Times New Roman" w:cs="Times New Roman"/>
          <w:sz w:val="28"/>
          <w:szCs w:val="28"/>
        </w:rPr>
        <w:t xml:space="preserve"> Существует позиция, в соответствии с которой в</w:t>
      </w:r>
      <w:r w:rsidR="003024CF">
        <w:rPr>
          <w:rFonts w:ascii="Times New Roman" w:hAnsi="Times New Roman" w:cs="Times New Roman"/>
          <w:sz w:val="28"/>
          <w:szCs w:val="28"/>
        </w:rPr>
        <w:t xml:space="preserve"> качестве</w:t>
      </w:r>
      <w:r w:rsidR="00CB2D2E">
        <w:rPr>
          <w:rFonts w:ascii="Times New Roman" w:hAnsi="Times New Roman" w:cs="Times New Roman"/>
          <w:sz w:val="28"/>
          <w:szCs w:val="28"/>
        </w:rPr>
        <w:t xml:space="preserve"> такой</w:t>
      </w:r>
      <w:r w:rsidR="003024CF">
        <w:rPr>
          <w:rFonts w:ascii="Times New Roman" w:hAnsi="Times New Roman" w:cs="Times New Roman"/>
          <w:sz w:val="28"/>
          <w:szCs w:val="28"/>
        </w:rPr>
        <w:t xml:space="preserve"> правовой конструкции можно рассмотреть сервитут, устанавливаемый на </w:t>
      </w:r>
      <w:r w:rsidR="002100B0">
        <w:rPr>
          <w:rFonts w:ascii="Times New Roman" w:hAnsi="Times New Roman" w:cs="Times New Roman"/>
          <w:sz w:val="28"/>
          <w:szCs w:val="28"/>
        </w:rPr>
        <w:t xml:space="preserve">основании ст. 274 ГК РФ. </w:t>
      </w:r>
    </w:p>
    <w:p w14:paraId="39EF9417" w14:textId="6EED3D5A" w:rsidR="00C06CA2" w:rsidRDefault="002100B0" w:rsidP="002100B0">
      <w:pPr>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такой сервитут, устанавливаемый</w:t>
      </w:r>
      <w:r w:rsidR="003024CF">
        <w:rPr>
          <w:rFonts w:ascii="Times New Roman" w:hAnsi="Times New Roman" w:cs="Times New Roman"/>
          <w:sz w:val="28"/>
          <w:szCs w:val="28"/>
        </w:rPr>
        <w:t xml:space="preserve"> в пользу владельца ЛЭП, газопровода и т</w:t>
      </w:r>
      <w:r>
        <w:rPr>
          <w:rFonts w:ascii="Times New Roman" w:hAnsi="Times New Roman" w:cs="Times New Roman"/>
          <w:sz w:val="28"/>
          <w:szCs w:val="28"/>
        </w:rPr>
        <w:t xml:space="preserve">. </w:t>
      </w:r>
      <w:r w:rsidR="003024CF">
        <w:rPr>
          <w:rFonts w:ascii="Times New Roman" w:hAnsi="Times New Roman" w:cs="Times New Roman"/>
          <w:sz w:val="28"/>
          <w:szCs w:val="28"/>
        </w:rPr>
        <w:t xml:space="preserve">д., </w:t>
      </w:r>
      <w:r w:rsidR="00630736">
        <w:rPr>
          <w:rFonts w:ascii="Times New Roman" w:hAnsi="Times New Roman" w:cs="Times New Roman"/>
          <w:sz w:val="28"/>
          <w:szCs w:val="28"/>
        </w:rPr>
        <w:t>не регулируется ст. 274 ГК РФ, которая служит для определения баланса интересов собственников двух смежных земельных участков</w:t>
      </w:r>
      <w:r>
        <w:rPr>
          <w:rFonts w:ascii="Times New Roman" w:hAnsi="Times New Roman" w:cs="Times New Roman"/>
          <w:sz w:val="28"/>
          <w:szCs w:val="28"/>
        </w:rPr>
        <w:t xml:space="preserve"> или земельного участка и иного объекта недвижимости</w:t>
      </w:r>
      <w:r w:rsidR="00630736">
        <w:rPr>
          <w:rFonts w:ascii="Times New Roman" w:hAnsi="Times New Roman" w:cs="Times New Roman"/>
          <w:sz w:val="28"/>
          <w:szCs w:val="28"/>
        </w:rPr>
        <w:t xml:space="preserve">. </w:t>
      </w:r>
      <w:r>
        <w:rPr>
          <w:rFonts w:ascii="Times New Roman" w:hAnsi="Times New Roman" w:cs="Times New Roman"/>
          <w:sz w:val="28"/>
          <w:szCs w:val="28"/>
        </w:rPr>
        <w:t>Такой сервитут не предусмотрен</w:t>
      </w:r>
      <w:r w:rsidR="00630736">
        <w:rPr>
          <w:rFonts w:ascii="Times New Roman" w:hAnsi="Times New Roman" w:cs="Times New Roman"/>
          <w:sz w:val="28"/>
          <w:szCs w:val="28"/>
        </w:rPr>
        <w:t xml:space="preserve"> п. 3 ч. 3 ст. 23 ЗК РФ, </w:t>
      </w:r>
      <w:r>
        <w:rPr>
          <w:rFonts w:ascii="Times New Roman" w:hAnsi="Times New Roman" w:cs="Times New Roman"/>
          <w:sz w:val="28"/>
          <w:szCs w:val="28"/>
        </w:rPr>
        <w:t>так как она допускает установ</w:t>
      </w:r>
      <w:r w:rsidR="00CB2D2E">
        <w:rPr>
          <w:rFonts w:ascii="Times New Roman" w:hAnsi="Times New Roman" w:cs="Times New Roman"/>
          <w:sz w:val="28"/>
          <w:szCs w:val="28"/>
        </w:rPr>
        <w:t>ление сервитута лишь для ремонта</w:t>
      </w:r>
      <w:r>
        <w:rPr>
          <w:rFonts w:ascii="Times New Roman" w:hAnsi="Times New Roman" w:cs="Times New Roman"/>
          <w:sz w:val="28"/>
          <w:szCs w:val="28"/>
        </w:rPr>
        <w:t xml:space="preserve"> и обслуживания ЛЭП</w:t>
      </w:r>
      <w:r w:rsidR="00630736">
        <w:rPr>
          <w:rFonts w:ascii="Times New Roman" w:hAnsi="Times New Roman" w:cs="Times New Roman"/>
          <w:sz w:val="28"/>
          <w:szCs w:val="28"/>
        </w:rPr>
        <w:t>. Кроме того</w:t>
      </w:r>
      <w:r w:rsidR="003024CF">
        <w:rPr>
          <w:rFonts w:ascii="Times New Roman" w:hAnsi="Times New Roman" w:cs="Times New Roman"/>
          <w:sz w:val="28"/>
          <w:szCs w:val="28"/>
        </w:rPr>
        <w:t>,</w:t>
      </w:r>
      <w:r w:rsidR="00630736">
        <w:rPr>
          <w:rFonts w:ascii="Times New Roman" w:hAnsi="Times New Roman" w:cs="Times New Roman"/>
          <w:sz w:val="28"/>
          <w:szCs w:val="28"/>
        </w:rPr>
        <w:t xml:space="preserve"> </w:t>
      </w:r>
      <w:r w:rsidR="00CB2D2E">
        <w:rPr>
          <w:rFonts w:ascii="Times New Roman" w:hAnsi="Times New Roman" w:cs="Times New Roman"/>
          <w:sz w:val="28"/>
          <w:szCs w:val="28"/>
        </w:rPr>
        <w:t>охранная зона, в отличие от сервитута, устанавливается на основании административного акта, а не соглашения сторон</w:t>
      </w:r>
      <w:r w:rsidR="003024CF">
        <w:rPr>
          <w:rFonts w:ascii="Times New Roman" w:hAnsi="Times New Roman" w:cs="Times New Roman"/>
          <w:sz w:val="28"/>
          <w:szCs w:val="28"/>
        </w:rPr>
        <w:t xml:space="preserve">. </w:t>
      </w:r>
      <w:r w:rsidR="002D5358">
        <w:rPr>
          <w:rFonts w:ascii="Times New Roman" w:hAnsi="Times New Roman" w:cs="Times New Roman"/>
          <w:sz w:val="28"/>
          <w:szCs w:val="28"/>
        </w:rPr>
        <w:t>Сложности в квалификации данного вопроса подтверждаются судебной практикой, например, арбитражный суд поволжского округа признал</w:t>
      </w:r>
      <w:r w:rsidR="007F40CC">
        <w:rPr>
          <w:rFonts w:ascii="Times New Roman" w:hAnsi="Times New Roman" w:cs="Times New Roman"/>
          <w:sz w:val="28"/>
          <w:szCs w:val="28"/>
        </w:rPr>
        <w:t>,</w:t>
      </w:r>
      <w:r w:rsidR="00630736">
        <w:rPr>
          <w:rStyle w:val="a5"/>
          <w:rFonts w:ascii="Times New Roman" w:hAnsi="Times New Roman" w:cs="Times New Roman"/>
          <w:sz w:val="28"/>
          <w:szCs w:val="28"/>
        </w:rPr>
        <w:footnoteReference w:id="60"/>
      </w:r>
      <w:r w:rsidR="002D5358">
        <w:rPr>
          <w:rFonts w:ascii="Times New Roman" w:hAnsi="Times New Roman" w:cs="Times New Roman"/>
          <w:sz w:val="28"/>
          <w:szCs w:val="28"/>
        </w:rPr>
        <w:t xml:space="preserve"> что ограничение, накладываемое на земельный участок в виде охранной зоны ЛЭП, не является сервитутом, </w:t>
      </w:r>
      <w:r w:rsidR="002D5358" w:rsidRPr="002D5358">
        <w:rPr>
          <w:rFonts w:ascii="Times New Roman" w:hAnsi="Times New Roman" w:cs="Times New Roman"/>
          <w:sz w:val="28"/>
          <w:szCs w:val="28"/>
        </w:rPr>
        <w:t xml:space="preserve">а </w:t>
      </w:r>
      <w:r w:rsidR="002D5358">
        <w:rPr>
          <w:rFonts w:ascii="Times New Roman" w:hAnsi="Times New Roman" w:cs="Times New Roman"/>
          <w:sz w:val="28"/>
          <w:szCs w:val="28"/>
        </w:rPr>
        <w:t xml:space="preserve">установлено в силу </w:t>
      </w:r>
      <w:r w:rsidR="00630736">
        <w:rPr>
          <w:rFonts w:ascii="Times New Roman" w:hAnsi="Times New Roman" w:cs="Times New Roman"/>
          <w:sz w:val="28"/>
          <w:szCs w:val="28"/>
        </w:rPr>
        <w:t>положений</w:t>
      </w:r>
      <w:r w:rsidR="002D5358" w:rsidRPr="002D5358">
        <w:rPr>
          <w:rFonts w:ascii="Times New Roman" w:hAnsi="Times New Roman" w:cs="Times New Roman"/>
          <w:sz w:val="28"/>
          <w:szCs w:val="28"/>
        </w:rPr>
        <w:t xml:space="preserve"> ст</w:t>
      </w:r>
      <w:r w:rsidR="002D5358">
        <w:rPr>
          <w:rFonts w:ascii="Times New Roman" w:hAnsi="Times New Roman" w:cs="Times New Roman"/>
          <w:sz w:val="28"/>
          <w:szCs w:val="28"/>
        </w:rPr>
        <w:t>. 5</w:t>
      </w:r>
      <w:r w:rsidR="002D5358" w:rsidRPr="002D5358">
        <w:rPr>
          <w:rFonts w:ascii="Times New Roman" w:hAnsi="Times New Roman" w:cs="Times New Roman"/>
          <w:sz w:val="28"/>
          <w:szCs w:val="28"/>
        </w:rPr>
        <w:t>6</w:t>
      </w:r>
      <w:r w:rsidR="002D5358">
        <w:rPr>
          <w:rFonts w:ascii="Times New Roman" w:hAnsi="Times New Roman" w:cs="Times New Roman"/>
          <w:sz w:val="28"/>
          <w:szCs w:val="28"/>
        </w:rPr>
        <w:t xml:space="preserve"> ЗК РФ</w:t>
      </w:r>
      <w:r w:rsidR="00630736">
        <w:rPr>
          <w:rFonts w:ascii="Times New Roman" w:hAnsi="Times New Roman" w:cs="Times New Roman"/>
          <w:sz w:val="28"/>
          <w:szCs w:val="28"/>
        </w:rPr>
        <w:t>.</w:t>
      </w:r>
      <w:r w:rsidR="002D5358" w:rsidRPr="002D5358">
        <w:rPr>
          <w:rFonts w:ascii="Times New Roman" w:hAnsi="Times New Roman" w:cs="Times New Roman"/>
          <w:sz w:val="28"/>
          <w:szCs w:val="28"/>
        </w:rPr>
        <w:t xml:space="preserve"> </w:t>
      </w:r>
      <w:r w:rsidR="00630736">
        <w:rPr>
          <w:rFonts w:ascii="Times New Roman" w:hAnsi="Times New Roman" w:cs="Times New Roman"/>
          <w:sz w:val="28"/>
          <w:szCs w:val="28"/>
        </w:rPr>
        <w:t xml:space="preserve">Таким образом, законодательное регулирование не дает возможности квалифицировать зоны с особыми условиями использования как сервитут, что не позволяет перенести данные отношения в рамки гражданско-правовых возмездных отношений. </w:t>
      </w:r>
      <w:r w:rsidR="00C06CA2">
        <w:rPr>
          <w:rFonts w:ascii="Times New Roman" w:hAnsi="Times New Roman" w:cs="Times New Roman"/>
          <w:sz w:val="28"/>
          <w:szCs w:val="28"/>
        </w:rPr>
        <w:br w:type="page"/>
      </w:r>
    </w:p>
    <w:p w14:paraId="6A08EAE8" w14:textId="1AEDCA1B" w:rsidR="00CA182B" w:rsidRDefault="00CA182B" w:rsidP="003419D1">
      <w:pPr>
        <w:spacing w:line="360" w:lineRule="auto"/>
        <w:ind w:firstLine="708"/>
        <w:jc w:val="center"/>
        <w:rPr>
          <w:rFonts w:ascii="Times New Roman" w:hAnsi="Times New Roman" w:cs="Times New Roman"/>
          <w:b/>
          <w:sz w:val="28"/>
          <w:szCs w:val="28"/>
        </w:rPr>
      </w:pPr>
      <w:r w:rsidRPr="00CA182B">
        <w:rPr>
          <w:rFonts w:ascii="Times New Roman" w:hAnsi="Times New Roman" w:cs="Times New Roman"/>
          <w:b/>
          <w:sz w:val="28"/>
          <w:szCs w:val="28"/>
        </w:rPr>
        <w:lastRenderedPageBreak/>
        <w:t>ГЛАВА 5</w:t>
      </w:r>
    </w:p>
    <w:p w14:paraId="7328C2BC" w14:textId="77777777" w:rsidR="007E715D" w:rsidRPr="00CA182B" w:rsidRDefault="00CA182B" w:rsidP="003419D1">
      <w:pPr>
        <w:spacing w:line="360" w:lineRule="auto"/>
        <w:ind w:firstLine="708"/>
        <w:jc w:val="center"/>
        <w:rPr>
          <w:rFonts w:ascii="Times New Roman" w:hAnsi="Times New Roman" w:cs="Times New Roman"/>
          <w:b/>
          <w:sz w:val="28"/>
          <w:szCs w:val="28"/>
        </w:rPr>
      </w:pPr>
      <w:r w:rsidRPr="00CA182B">
        <w:rPr>
          <w:rFonts w:ascii="Times New Roman" w:hAnsi="Times New Roman" w:cs="Times New Roman"/>
          <w:b/>
          <w:sz w:val="28"/>
          <w:szCs w:val="28"/>
        </w:rPr>
        <w:t>ЛИЦА, ОТВЕТСТВЕННЫЕ ЗА ПРИЧИНЕНИЕ УБЫТКОВ, ВЫЗВАННЫХ ПРИЗНАНИЕМ СТРОЕНИЯ САМОВОЛЬНЫМ И ЕГО ПОСЛЕДУЮЩИМ СНОСОМ</w:t>
      </w:r>
    </w:p>
    <w:p w14:paraId="7DC39B2E" w14:textId="3F85F571" w:rsidR="0083503F" w:rsidRDefault="00BC3E39" w:rsidP="007E715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было обозначено во введении к данной работе, одним из главных вопросов, требующих практического решения для снижения рисков при строительстве, является вопрос минимизации потерь лица, осуществившего строительство, признанное </w:t>
      </w:r>
      <w:r w:rsidR="00EC1542">
        <w:rPr>
          <w:rFonts w:ascii="Times New Roman" w:hAnsi="Times New Roman" w:cs="Times New Roman"/>
          <w:sz w:val="28"/>
          <w:szCs w:val="28"/>
        </w:rPr>
        <w:t xml:space="preserve">впоследствии </w:t>
      </w:r>
      <w:r>
        <w:rPr>
          <w:rFonts w:ascii="Times New Roman" w:hAnsi="Times New Roman" w:cs="Times New Roman"/>
          <w:sz w:val="28"/>
          <w:szCs w:val="28"/>
        </w:rPr>
        <w:t xml:space="preserve">самовольным и </w:t>
      </w:r>
      <w:r w:rsidR="00F0397F">
        <w:rPr>
          <w:rFonts w:ascii="Times New Roman" w:hAnsi="Times New Roman" w:cs="Times New Roman"/>
          <w:sz w:val="28"/>
          <w:szCs w:val="28"/>
        </w:rPr>
        <w:t>подлежащим сносу. В большинстве случаев</w:t>
      </w:r>
      <w:r>
        <w:rPr>
          <w:rFonts w:ascii="Times New Roman" w:hAnsi="Times New Roman" w:cs="Times New Roman"/>
          <w:sz w:val="28"/>
          <w:szCs w:val="28"/>
        </w:rPr>
        <w:t xml:space="preserve"> такому лицу не удастся возместить потери</w:t>
      </w:r>
      <w:r w:rsidR="00F0397F">
        <w:rPr>
          <w:rFonts w:ascii="Times New Roman" w:hAnsi="Times New Roman" w:cs="Times New Roman"/>
          <w:sz w:val="28"/>
          <w:szCs w:val="28"/>
        </w:rPr>
        <w:t>, вызванные</w:t>
      </w:r>
      <w:r>
        <w:rPr>
          <w:rFonts w:ascii="Times New Roman" w:hAnsi="Times New Roman" w:cs="Times New Roman"/>
          <w:sz w:val="28"/>
          <w:szCs w:val="28"/>
        </w:rPr>
        <w:t xml:space="preserve"> </w:t>
      </w:r>
      <w:r w:rsidR="00F0397F">
        <w:rPr>
          <w:rFonts w:ascii="Times New Roman" w:hAnsi="Times New Roman" w:cs="Times New Roman"/>
          <w:sz w:val="28"/>
          <w:szCs w:val="28"/>
        </w:rPr>
        <w:t>приостановлением</w:t>
      </w:r>
      <w:r>
        <w:rPr>
          <w:rFonts w:ascii="Times New Roman" w:hAnsi="Times New Roman" w:cs="Times New Roman"/>
          <w:sz w:val="28"/>
          <w:szCs w:val="28"/>
        </w:rPr>
        <w:t xml:space="preserve"> реализации проекта</w:t>
      </w:r>
      <w:r w:rsidR="0083503F">
        <w:rPr>
          <w:rFonts w:ascii="Times New Roman" w:hAnsi="Times New Roman" w:cs="Times New Roman"/>
          <w:sz w:val="28"/>
          <w:szCs w:val="28"/>
        </w:rPr>
        <w:t xml:space="preserve"> (упущенная выгода)</w:t>
      </w:r>
      <w:r>
        <w:rPr>
          <w:rFonts w:ascii="Times New Roman" w:hAnsi="Times New Roman" w:cs="Times New Roman"/>
          <w:sz w:val="28"/>
          <w:szCs w:val="28"/>
        </w:rPr>
        <w:t xml:space="preserve">, однако необходимо найти </w:t>
      </w:r>
      <w:r w:rsidR="0083503F">
        <w:rPr>
          <w:rFonts w:ascii="Times New Roman" w:hAnsi="Times New Roman" w:cs="Times New Roman"/>
          <w:sz w:val="28"/>
          <w:szCs w:val="28"/>
        </w:rPr>
        <w:t xml:space="preserve">основания для </w:t>
      </w:r>
      <w:r>
        <w:rPr>
          <w:rFonts w:ascii="Times New Roman" w:hAnsi="Times New Roman" w:cs="Times New Roman"/>
          <w:sz w:val="28"/>
          <w:szCs w:val="28"/>
        </w:rPr>
        <w:t xml:space="preserve">компенсации </w:t>
      </w:r>
      <w:r w:rsidR="0083503F">
        <w:rPr>
          <w:rFonts w:ascii="Times New Roman" w:hAnsi="Times New Roman" w:cs="Times New Roman"/>
          <w:sz w:val="28"/>
          <w:szCs w:val="28"/>
        </w:rPr>
        <w:t>реального ущерба</w:t>
      </w:r>
      <w:r>
        <w:rPr>
          <w:rFonts w:ascii="Times New Roman" w:hAnsi="Times New Roman" w:cs="Times New Roman"/>
          <w:sz w:val="28"/>
          <w:szCs w:val="28"/>
        </w:rPr>
        <w:t xml:space="preserve">, </w:t>
      </w:r>
      <w:r w:rsidR="0083503F">
        <w:rPr>
          <w:rFonts w:ascii="Times New Roman" w:hAnsi="Times New Roman" w:cs="Times New Roman"/>
          <w:sz w:val="28"/>
          <w:szCs w:val="28"/>
        </w:rPr>
        <w:t>доказывание факта несения и размера которого не вызывает значительных сложностей</w:t>
      </w:r>
      <w:r w:rsidR="001D2B41">
        <w:rPr>
          <w:rFonts w:ascii="Times New Roman" w:hAnsi="Times New Roman" w:cs="Times New Roman"/>
          <w:sz w:val="28"/>
          <w:szCs w:val="28"/>
        </w:rPr>
        <w:t xml:space="preserve">. </w:t>
      </w:r>
    </w:p>
    <w:p w14:paraId="542541B3" w14:textId="5AB6F0D2" w:rsidR="00BC3E39" w:rsidRDefault="001D2B41" w:rsidP="007E715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того чтобы обеспечить возмещение вреда лицу, осуществившему строительство, по его субъективной оценке, надлежащим образом и с соблюдением всех известных ему правил, необходимо обозначить круг лиц, </w:t>
      </w:r>
      <w:r w:rsidR="0083503F">
        <w:rPr>
          <w:rFonts w:ascii="Times New Roman" w:hAnsi="Times New Roman" w:cs="Times New Roman"/>
          <w:sz w:val="28"/>
          <w:szCs w:val="28"/>
        </w:rPr>
        <w:t xml:space="preserve">неправомерные </w:t>
      </w:r>
      <w:r>
        <w:rPr>
          <w:rFonts w:ascii="Times New Roman" w:hAnsi="Times New Roman" w:cs="Times New Roman"/>
          <w:sz w:val="28"/>
          <w:szCs w:val="28"/>
        </w:rPr>
        <w:t xml:space="preserve">действия которых вызвали необходимость проведения сноса. Такими лицами могут быть признаны, во-первых, собственники объектов, </w:t>
      </w:r>
      <w:r w:rsidR="007051A3">
        <w:rPr>
          <w:rFonts w:ascii="Times New Roman" w:hAnsi="Times New Roman" w:cs="Times New Roman"/>
          <w:sz w:val="28"/>
          <w:szCs w:val="28"/>
        </w:rPr>
        <w:t>не обеспечившие</w:t>
      </w:r>
      <w:r>
        <w:rPr>
          <w:rFonts w:ascii="Times New Roman" w:hAnsi="Times New Roman" w:cs="Times New Roman"/>
          <w:sz w:val="28"/>
          <w:szCs w:val="28"/>
        </w:rPr>
        <w:t xml:space="preserve"> установление охранной зоны и внесение такой зоны в публичный реестр, во-вторых, орган, выдавший разрешение н</w:t>
      </w:r>
      <w:r w:rsidR="00EC1542">
        <w:rPr>
          <w:rFonts w:ascii="Times New Roman" w:hAnsi="Times New Roman" w:cs="Times New Roman"/>
          <w:sz w:val="28"/>
          <w:szCs w:val="28"/>
        </w:rPr>
        <w:t>а строительство, который</w:t>
      </w:r>
      <w:r>
        <w:rPr>
          <w:rFonts w:ascii="Times New Roman" w:hAnsi="Times New Roman" w:cs="Times New Roman"/>
          <w:sz w:val="28"/>
          <w:szCs w:val="28"/>
        </w:rPr>
        <w:t xml:space="preserve"> подтвердил соответствие строительства закону и иным нормам, </w:t>
      </w:r>
      <w:r w:rsidR="0083503F">
        <w:rPr>
          <w:rFonts w:ascii="Times New Roman" w:hAnsi="Times New Roman" w:cs="Times New Roman"/>
          <w:sz w:val="28"/>
          <w:szCs w:val="28"/>
        </w:rPr>
        <w:t xml:space="preserve">и, наконец, </w:t>
      </w:r>
      <w:r>
        <w:rPr>
          <w:rFonts w:ascii="Times New Roman" w:hAnsi="Times New Roman" w:cs="Times New Roman"/>
          <w:sz w:val="28"/>
          <w:szCs w:val="28"/>
        </w:rPr>
        <w:t>в-третьих, орган, в полномочия которого входит принятие решения об установлении охранной зоны</w:t>
      </w:r>
      <w:r w:rsidR="0083503F">
        <w:rPr>
          <w:rFonts w:ascii="Times New Roman" w:hAnsi="Times New Roman" w:cs="Times New Roman"/>
          <w:sz w:val="28"/>
          <w:szCs w:val="28"/>
        </w:rPr>
        <w:t>,</w:t>
      </w:r>
      <w:r>
        <w:rPr>
          <w:rFonts w:ascii="Times New Roman" w:hAnsi="Times New Roman" w:cs="Times New Roman"/>
          <w:sz w:val="28"/>
          <w:szCs w:val="28"/>
        </w:rPr>
        <w:t xml:space="preserve"> и который такое решение не принял. </w:t>
      </w:r>
      <w:r w:rsidR="00472767">
        <w:rPr>
          <w:rFonts w:ascii="Times New Roman" w:hAnsi="Times New Roman" w:cs="Times New Roman"/>
          <w:sz w:val="28"/>
          <w:szCs w:val="28"/>
        </w:rPr>
        <w:t>Рассмотрим каждое</w:t>
      </w:r>
      <w:r w:rsidR="00CF785D">
        <w:rPr>
          <w:rFonts w:ascii="Times New Roman" w:hAnsi="Times New Roman" w:cs="Times New Roman"/>
          <w:sz w:val="28"/>
          <w:szCs w:val="28"/>
        </w:rPr>
        <w:t xml:space="preserve"> из перечисленных л</w:t>
      </w:r>
      <w:r w:rsidR="00E5479A">
        <w:rPr>
          <w:rFonts w:ascii="Times New Roman" w:hAnsi="Times New Roman" w:cs="Times New Roman"/>
          <w:sz w:val="28"/>
          <w:szCs w:val="28"/>
        </w:rPr>
        <w:t xml:space="preserve">иц с точки зрения </w:t>
      </w:r>
      <w:r w:rsidR="00CF785D">
        <w:rPr>
          <w:rFonts w:ascii="Times New Roman" w:hAnsi="Times New Roman" w:cs="Times New Roman"/>
          <w:sz w:val="28"/>
          <w:szCs w:val="28"/>
        </w:rPr>
        <w:t xml:space="preserve">перспектив обращения с иском о возмещении </w:t>
      </w:r>
      <w:r w:rsidR="00EC1542">
        <w:rPr>
          <w:rFonts w:ascii="Times New Roman" w:hAnsi="Times New Roman" w:cs="Times New Roman"/>
          <w:sz w:val="28"/>
          <w:szCs w:val="28"/>
        </w:rPr>
        <w:t>вреда, причиненного</w:t>
      </w:r>
      <w:r w:rsidR="00CF785D">
        <w:rPr>
          <w:rFonts w:ascii="Times New Roman" w:hAnsi="Times New Roman" w:cs="Times New Roman"/>
          <w:sz w:val="28"/>
          <w:szCs w:val="28"/>
        </w:rPr>
        <w:t xml:space="preserve"> сносом. </w:t>
      </w:r>
    </w:p>
    <w:p w14:paraId="345651F6" w14:textId="6C1A207B" w:rsidR="00612001" w:rsidRDefault="00EC1542" w:rsidP="007E715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Первым</w:t>
      </w:r>
      <w:r w:rsidR="00CF785D">
        <w:rPr>
          <w:rFonts w:ascii="Times New Roman" w:hAnsi="Times New Roman" w:cs="Times New Roman"/>
          <w:sz w:val="28"/>
          <w:szCs w:val="28"/>
        </w:rPr>
        <w:t xml:space="preserve"> из перечисленных </w:t>
      </w:r>
      <w:r w:rsidR="00612001">
        <w:rPr>
          <w:rFonts w:ascii="Times New Roman" w:hAnsi="Times New Roman" w:cs="Times New Roman"/>
          <w:sz w:val="28"/>
          <w:szCs w:val="28"/>
        </w:rPr>
        <w:t xml:space="preserve">лиц </w:t>
      </w:r>
      <w:r w:rsidR="00CF785D">
        <w:rPr>
          <w:rFonts w:ascii="Times New Roman" w:hAnsi="Times New Roman" w:cs="Times New Roman"/>
          <w:sz w:val="28"/>
          <w:szCs w:val="28"/>
        </w:rPr>
        <w:t>является собственник объекта, действия которого, заключающиеся в обращении с иском о при</w:t>
      </w:r>
      <w:r>
        <w:rPr>
          <w:rFonts w:ascii="Times New Roman" w:hAnsi="Times New Roman" w:cs="Times New Roman"/>
          <w:sz w:val="28"/>
          <w:szCs w:val="28"/>
        </w:rPr>
        <w:t xml:space="preserve">знании строения самовольным и требованием его </w:t>
      </w:r>
      <w:r w:rsidR="00CF785D">
        <w:rPr>
          <w:rFonts w:ascii="Times New Roman" w:hAnsi="Times New Roman" w:cs="Times New Roman"/>
          <w:sz w:val="28"/>
          <w:szCs w:val="28"/>
        </w:rPr>
        <w:t>с</w:t>
      </w:r>
      <w:r>
        <w:rPr>
          <w:rFonts w:ascii="Times New Roman" w:hAnsi="Times New Roman" w:cs="Times New Roman"/>
          <w:sz w:val="28"/>
          <w:szCs w:val="28"/>
        </w:rPr>
        <w:t>носа, напрямую привели к возникнов</w:t>
      </w:r>
      <w:r w:rsidR="00CF785D">
        <w:rPr>
          <w:rFonts w:ascii="Times New Roman" w:hAnsi="Times New Roman" w:cs="Times New Roman"/>
          <w:sz w:val="28"/>
          <w:szCs w:val="28"/>
        </w:rPr>
        <w:t xml:space="preserve">ению убытков. Собственник объекта обращается с иском с целью охраны своих </w:t>
      </w:r>
      <w:r w:rsidR="00CF785D">
        <w:rPr>
          <w:rFonts w:ascii="Times New Roman" w:hAnsi="Times New Roman" w:cs="Times New Roman"/>
          <w:sz w:val="28"/>
          <w:szCs w:val="28"/>
        </w:rPr>
        <w:lastRenderedPageBreak/>
        <w:t>интересов, однако, как указали Конституционный суд РФ</w:t>
      </w:r>
      <w:r w:rsidR="00CF785D">
        <w:rPr>
          <w:rStyle w:val="a5"/>
          <w:rFonts w:ascii="Times New Roman" w:hAnsi="Times New Roman" w:cs="Times New Roman"/>
          <w:sz w:val="28"/>
          <w:szCs w:val="28"/>
        </w:rPr>
        <w:footnoteReference w:id="61"/>
      </w:r>
      <w:r w:rsidR="00CF785D">
        <w:rPr>
          <w:rFonts w:ascii="Times New Roman" w:hAnsi="Times New Roman" w:cs="Times New Roman"/>
          <w:sz w:val="28"/>
          <w:szCs w:val="28"/>
        </w:rPr>
        <w:t xml:space="preserve"> и Верховный суд РФ</w:t>
      </w:r>
      <w:r w:rsidR="00612001">
        <w:rPr>
          <w:rFonts w:ascii="Times New Roman" w:hAnsi="Times New Roman" w:cs="Times New Roman"/>
          <w:sz w:val="28"/>
          <w:szCs w:val="28"/>
        </w:rPr>
        <w:t>,</w:t>
      </w:r>
      <w:r w:rsidR="00CF785D">
        <w:rPr>
          <w:rStyle w:val="a5"/>
          <w:rFonts w:ascii="Times New Roman" w:hAnsi="Times New Roman" w:cs="Times New Roman"/>
          <w:sz w:val="28"/>
          <w:szCs w:val="28"/>
        </w:rPr>
        <w:footnoteReference w:id="62"/>
      </w:r>
      <w:r w:rsidR="00CF785D">
        <w:rPr>
          <w:rFonts w:ascii="Times New Roman" w:hAnsi="Times New Roman" w:cs="Times New Roman"/>
          <w:sz w:val="28"/>
          <w:szCs w:val="28"/>
        </w:rPr>
        <w:t xml:space="preserve"> при удовлетворении такого иска подлежит защите и публичный интерес. </w:t>
      </w:r>
    </w:p>
    <w:p w14:paraId="6E930D5A" w14:textId="19BCF739" w:rsidR="00612001" w:rsidRDefault="00CF785D" w:rsidP="007E715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обращение лица </w:t>
      </w:r>
      <w:r w:rsidR="00BD67FE">
        <w:rPr>
          <w:rFonts w:ascii="Times New Roman" w:hAnsi="Times New Roman" w:cs="Times New Roman"/>
          <w:sz w:val="28"/>
          <w:szCs w:val="28"/>
        </w:rPr>
        <w:t xml:space="preserve">за защитой своих интересов приводит к защите интересов публичных (например, в случае строительства в зоне минимальных расстояний от оси магистрального газопровода), </w:t>
      </w:r>
      <w:r w:rsidR="007051A3">
        <w:rPr>
          <w:rFonts w:ascii="Times New Roman" w:hAnsi="Times New Roman" w:cs="Times New Roman"/>
          <w:sz w:val="28"/>
          <w:szCs w:val="28"/>
        </w:rPr>
        <w:t>что ведет</w:t>
      </w:r>
      <w:r w:rsidR="00BD67FE">
        <w:rPr>
          <w:rFonts w:ascii="Times New Roman" w:hAnsi="Times New Roman" w:cs="Times New Roman"/>
          <w:sz w:val="28"/>
          <w:szCs w:val="28"/>
        </w:rPr>
        <w:t xml:space="preserve"> к ограничению права собственности ответчика</w:t>
      </w:r>
      <w:r w:rsidR="00612001">
        <w:rPr>
          <w:rFonts w:ascii="Times New Roman" w:hAnsi="Times New Roman" w:cs="Times New Roman"/>
          <w:sz w:val="28"/>
          <w:szCs w:val="28"/>
        </w:rPr>
        <w:t>.</w:t>
      </w:r>
      <w:r w:rsidR="000A6F90">
        <w:rPr>
          <w:rStyle w:val="a5"/>
          <w:rFonts w:ascii="Times New Roman" w:hAnsi="Times New Roman" w:cs="Times New Roman"/>
          <w:sz w:val="28"/>
          <w:szCs w:val="28"/>
        </w:rPr>
        <w:footnoteReference w:id="63"/>
      </w:r>
      <w:r w:rsidR="00BD67FE">
        <w:rPr>
          <w:rFonts w:ascii="Times New Roman" w:hAnsi="Times New Roman" w:cs="Times New Roman"/>
          <w:sz w:val="28"/>
          <w:szCs w:val="28"/>
        </w:rPr>
        <w:t xml:space="preserve"> По причине отсутствия возможности обжалования решения, прошедшего все стадии </w:t>
      </w:r>
      <w:r w:rsidR="00612001">
        <w:rPr>
          <w:rFonts w:ascii="Times New Roman" w:hAnsi="Times New Roman" w:cs="Times New Roman"/>
          <w:sz w:val="28"/>
          <w:szCs w:val="28"/>
        </w:rPr>
        <w:t>судебной системы</w:t>
      </w:r>
      <w:r w:rsidR="00BD67FE">
        <w:rPr>
          <w:rFonts w:ascii="Times New Roman" w:hAnsi="Times New Roman" w:cs="Times New Roman"/>
          <w:sz w:val="28"/>
          <w:szCs w:val="28"/>
        </w:rPr>
        <w:t xml:space="preserve">, </w:t>
      </w:r>
      <w:r w:rsidR="00EC1542">
        <w:rPr>
          <w:rFonts w:ascii="Times New Roman" w:hAnsi="Times New Roman" w:cs="Times New Roman"/>
          <w:sz w:val="28"/>
          <w:szCs w:val="28"/>
        </w:rPr>
        <w:t>п</w:t>
      </w:r>
      <w:r w:rsidR="00BD67FE">
        <w:rPr>
          <w:rFonts w:ascii="Times New Roman" w:hAnsi="Times New Roman" w:cs="Times New Roman"/>
          <w:sz w:val="28"/>
          <w:szCs w:val="28"/>
        </w:rPr>
        <w:t>риз</w:t>
      </w:r>
      <w:r w:rsidR="00EC1542">
        <w:rPr>
          <w:rFonts w:ascii="Times New Roman" w:hAnsi="Times New Roman" w:cs="Times New Roman"/>
          <w:sz w:val="28"/>
          <w:szCs w:val="28"/>
        </w:rPr>
        <w:t>нание</w:t>
      </w:r>
      <w:r w:rsidR="00BD67FE">
        <w:rPr>
          <w:rFonts w:ascii="Times New Roman" w:hAnsi="Times New Roman" w:cs="Times New Roman"/>
          <w:sz w:val="28"/>
          <w:szCs w:val="28"/>
        </w:rPr>
        <w:t xml:space="preserve"> такого реш</w:t>
      </w:r>
      <w:r w:rsidR="00BE2D7A">
        <w:rPr>
          <w:rFonts w:ascii="Times New Roman" w:hAnsi="Times New Roman" w:cs="Times New Roman"/>
          <w:sz w:val="28"/>
          <w:szCs w:val="28"/>
        </w:rPr>
        <w:t xml:space="preserve">ения незаконным и </w:t>
      </w:r>
      <w:r w:rsidR="00612001">
        <w:rPr>
          <w:rFonts w:ascii="Times New Roman" w:hAnsi="Times New Roman" w:cs="Times New Roman"/>
          <w:sz w:val="28"/>
          <w:szCs w:val="28"/>
        </w:rPr>
        <w:t xml:space="preserve">его отмена </w:t>
      </w:r>
      <w:r w:rsidR="00EC1542">
        <w:rPr>
          <w:rFonts w:ascii="Times New Roman" w:hAnsi="Times New Roman" w:cs="Times New Roman"/>
          <w:sz w:val="28"/>
          <w:szCs w:val="28"/>
        </w:rPr>
        <w:t xml:space="preserve">не представляется </w:t>
      </w:r>
      <w:r w:rsidR="00BD67FE">
        <w:rPr>
          <w:rFonts w:ascii="Times New Roman" w:hAnsi="Times New Roman" w:cs="Times New Roman"/>
          <w:sz w:val="28"/>
          <w:szCs w:val="28"/>
        </w:rPr>
        <w:t>возможным</w:t>
      </w:r>
      <w:r w:rsidR="00EC1542">
        <w:rPr>
          <w:rFonts w:ascii="Times New Roman" w:hAnsi="Times New Roman" w:cs="Times New Roman"/>
          <w:sz w:val="28"/>
          <w:szCs w:val="28"/>
        </w:rPr>
        <w:t>, как</w:t>
      </w:r>
      <w:r w:rsidR="00BD67FE">
        <w:rPr>
          <w:rFonts w:ascii="Times New Roman" w:hAnsi="Times New Roman" w:cs="Times New Roman"/>
          <w:sz w:val="28"/>
          <w:szCs w:val="28"/>
        </w:rPr>
        <w:t xml:space="preserve"> и признание неправомерным </w:t>
      </w:r>
      <w:r w:rsidR="00612001">
        <w:rPr>
          <w:rFonts w:ascii="Times New Roman" w:hAnsi="Times New Roman" w:cs="Times New Roman"/>
          <w:sz w:val="28"/>
          <w:szCs w:val="28"/>
        </w:rPr>
        <w:t xml:space="preserve">обращения </w:t>
      </w:r>
      <w:r w:rsidR="00BD67FE">
        <w:rPr>
          <w:rFonts w:ascii="Times New Roman" w:hAnsi="Times New Roman" w:cs="Times New Roman"/>
          <w:sz w:val="28"/>
          <w:szCs w:val="28"/>
        </w:rPr>
        <w:t xml:space="preserve">в суд истца. </w:t>
      </w:r>
    </w:p>
    <w:p w14:paraId="1A741E5F" w14:textId="7224C5F3" w:rsidR="00612001" w:rsidRDefault="00BD67FE" w:rsidP="007E715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 лицо, владеющее объектом, вокруг которого законодательством предусмотрено установление охранной зоны, причиняет вред не только обращением за защитой своих прав, но и бездействием,</w:t>
      </w:r>
      <w:r w:rsidR="004A7446">
        <w:rPr>
          <w:rFonts w:ascii="Times New Roman" w:hAnsi="Times New Roman" w:cs="Times New Roman"/>
          <w:sz w:val="28"/>
          <w:szCs w:val="28"/>
        </w:rPr>
        <w:t xml:space="preserve"> заключающимся в том, что такое лицо</w:t>
      </w:r>
      <w:r>
        <w:rPr>
          <w:rFonts w:ascii="Times New Roman" w:hAnsi="Times New Roman" w:cs="Times New Roman"/>
          <w:sz w:val="28"/>
          <w:szCs w:val="28"/>
        </w:rPr>
        <w:t xml:space="preserve"> не обраща</w:t>
      </w:r>
      <w:r w:rsidR="004A7446">
        <w:rPr>
          <w:rFonts w:ascii="Times New Roman" w:hAnsi="Times New Roman" w:cs="Times New Roman"/>
          <w:sz w:val="28"/>
          <w:szCs w:val="28"/>
        </w:rPr>
        <w:t>ется</w:t>
      </w:r>
      <w:r>
        <w:rPr>
          <w:rFonts w:ascii="Times New Roman" w:hAnsi="Times New Roman" w:cs="Times New Roman"/>
          <w:sz w:val="28"/>
          <w:szCs w:val="28"/>
        </w:rPr>
        <w:t xml:space="preserve"> в реестр и не регистриру</w:t>
      </w:r>
      <w:r w:rsidR="004A7446">
        <w:rPr>
          <w:rFonts w:ascii="Times New Roman" w:hAnsi="Times New Roman" w:cs="Times New Roman"/>
          <w:sz w:val="28"/>
          <w:szCs w:val="28"/>
        </w:rPr>
        <w:t>ет</w:t>
      </w:r>
      <w:r>
        <w:rPr>
          <w:rFonts w:ascii="Times New Roman" w:hAnsi="Times New Roman" w:cs="Times New Roman"/>
          <w:sz w:val="28"/>
          <w:szCs w:val="28"/>
        </w:rPr>
        <w:t xml:space="preserve"> ограничения</w:t>
      </w:r>
      <w:r w:rsidR="00BE2D7A">
        <w:rPr>
          <w:rFonts w:ascii="Times New Roman" w:hAnsi="Times New Roman" w:cs="Times New Roman"/>
          <w:sz w:val="28"/>
          <w:szCs w:val="28"/>
        </w:rPr>
        <w:t xml:space="preserve"> использования земельных участков</w:t>
      </w:r>
      <w:r w:rsidR="004A7446">
        <w:rPr>
          <w:rFonts w:ascii="Times New Roman" w:hAnsi="Times New Roman" w:cs="Times New Roman"/>
          <w:sz w:val="28"/>
          <w:szCs w:val="28"/>
        </w:rPr>
        <w:t>, возникших по причине наличия охранной</w:t>
      </w:r>
      <w:r>
        <w:rPr>
          <w:rFonts w:ascii="Times New Roman" w:hAnsi="Times New Roman" w:cs="Times New Roman"/>
          <w:sz w:val="28"/>
          <w:szCs w:val="28"/>
        </w:rPr>
        <w:t xml:space="preserve"> зоны.</w:t>
      </w:r>
      <w:r w:rsidR="00FF0F75">
        <w:rPr>
          <w:rFonts w:ascii="Times New Roman" w:hAnsi="Times New Roman" w:cs="Times New Roman"/>
          <w:sz w:val="28"/>
          <w:szCs w:val="28"/>
        </w:rPr>
        <w:t xml:space="preserve"> Таким образом, именно собственник объекта, не установивший охранные зоны своего объекта и не внесший информацию </w:t>
      </w:r>
      <w:r w:rsidR="00612001">
        <w:rPr>
          <w:rFonts w:ascii="Times New Roman" w:hAnsi="Times New Roman" w:cs="Times New Roman"/>
          <w:sz w:val="28"/>
          <w:szCs w:val="28"/>
        </w:rPr>
        <w:t xml:space="preserve">о них </w:t>
      </w:r>
      <w:r w:rsidR="00FF0F75">
        <w:rPr>
          <w:rFonts w:ascii="Times New Roman" w:hAnsi="Times New Roman" w:cs="Times New Roman"/>
          <w:sz w:val="28"/>
          <w:szCs w:val="28"/>
        </w:rPr>
        <w:t>в публичные реестры, должен возместить</w:t>
      </w:r>
      <w:r w:rsidR="00612001">
        <w:rPr>
          <w:rFonts w:ascii="Times New Roman" w:hAnsi="Times New Roman" w:cs="Times New Roman"/>
          <w:sz w:val="28"/>
          <w:szCs w:val="28"/>
        </w:rPr>
        <w:t xml:space="preserve"> убытки застройщика в размере</w:t>
      </w:r>
      <w:r w:rsidR="00FF0F75">
        <w:rPr>
          <w:rFonts w:ascii="Times New Roman" w:hAnsi="Times New Roman" w:cs="Times New Roman"/>
          <w:sz w:val="28"/>
          <w:szCs w:val="28"/>
        </w:rPr>
        <w:t xml:space="preserve"> </w:t>
      </w:r>
      <w:r w:rsidR="00612001">
        <w:rPr>
          <w:rFonts w:ascii="Times New Roman" w:hAnsi="Times New Roman" w:cs="Times New Roman"/>
          <w:sz w:val="28"/>
          <w:szCs w:val="28"/>
        </w:rPr>
        <w:t xml:space="preserve">стоимости </w:t>
      </w:r>
      <w:r w:rsidR="00FF0F75">
        <w:rPr>
          <w:rFonts w:ascii="Times New Roman" w:hAnsi="Times New Roman" w:cs="Times New Roman"/>
          <w:sz w:val="28"/>
          <w:szCs w:val="28"/>
        </w:rPr>
        <w:t>строительства и сноса возведенных построек</w:t>
      </w:r>
      <w:r w:rsidR="00612001">
        <w:rPr>
          <w:rFonts w:ascii="Times New Roman" w:hAnsi="Times New Roman" w:cs="Times New Roman"/>
          <w:sz w:val="28"/>
          <w:szCs w:val="28"/>
        </w:rPr>
        <w:t>,</w:t>
      </w:r>
      <w:r w:rsidR="000D15DF">
        <w:rPr>
          <w:rStyle w:val="a5"/>
          <w:rFonts w:ascii="Times New Roman" w:hAnsi="Times New Roman" w:cs="Times New Roman"/>
          <w:sz w:val="28"/>
          <w:szCs w:val="28"/>
        </w:rPr>
        <w:footnoteReference w:id="64"/>
      </w:r>
      <w:r w:rsidR="00FF0F75">
        <w:rPr>
          <w:rFonts w:ascii="Times New Roman" w:hAnsi="Times New Roman" w:cs="Times New Roman"/>
          <w:sz w:val="28"/>
          <w:szCs w:val="28"/>
        </w:rPr>
        <w:t xml:space="preserve"> в том числе в случае если такие постройки возведены в границах минимальных расстояний, которые не подлежат внесению в публичные реестры. </w:t>
      </w:r>
    </w:p>
    <w:p w14:paraId="73BDF2E8" w14:textId="7F6846A0" w:rsidR="00092655" w:rsidRDefault="00032010" w:rsidP="007E715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Стоит отметить, что </w:t>
      </w:r>
      <w:r w:rsidR="00092655">
        <w:rPr>
          <w:rFonts w:ascii="Times New Roman" w:hAnsi="Times New Roman" w:cs="Times New Roman"/>
          <w:sz w:val="28"/>
          <w:szCs w:val="28"/>
        </w:rPr>
        <w:t>в деле</w:t>
      </w:r>
      <w:r w:rsidR="00612001">
        <w:rPr>
          <w:rFonts w:ascii="Times New Roman" w:hAnsi="Times New Roman" w:cs="Times New Roman"/>
          <w:sz w:val="28"/>
          <w:szCs w:val="28"/>
        </w:rPr>
        <w:t>,</w:t>
      </w:r>
      <w:r w:rsidR="00092655">
        <w:rPr>
          <w:rFonts w:ascii="Times New Roman" w:hAnsi="Times New Roman" w:cs="Times New Roman"/>
          <w:sz w:val="28"/>
          <w:szCs w:val="28"/>
        </w:rPr>
        <w:t xml:space="preserve"> рассмотренном</w:t>
      </w:r>
      <w:r>
        <w:rPr>
          <w:rFonts w:ascii="Times New Roman" w:hAnsi="Times New Roman" w:cs="Times New Roman"/>
          <w:sz w:val="28"/>
          <w:szCs w:val="28"/>
        </w:rPr>
        <w:t xml:space="preserve"> Верховным судом по иску </w:t>
      </w:r>
      <w:r w:rsidRPr="00032010">
        <w:rPr>
          <w:rFonts w:ascii="Times New Roman" w:hAnsi="Times New Roman" w:cs="Times New Roman"/>
          <w:sz w:val="28"/>
          <w:szCs w:val="28"/>
        </w:rPr>
        <w:t>ООО «Газпром трансгаз Чайковский»</w:t>
      </w:r>
      <w:r w:rsidR="00612001">
        <w:rPr>
          <w:rFonts w:ascii="Times New Roman" w:hAnsi="Times New Roman" w:cs="Times New Roman"/>
          <w:sz w:val="28"/>
          <w:szCs w:val="28"/>
        </w:rPr>
        <w:t>,</w:t>
      </w:r>
      <w:r>
        <w:rPr>
          <w:rStyle w:val="a5"/>
          <w:rFonts w:ascii="Times New Roman" w:hAnsi="Times New Roman" w:cs="Times New Roman"/>
          <w:sz w:val="28"/>
          <w:szCs w:val="28"/>
        </w:rPr>
        <w:footnoteReference w:id="65"/>
      </w:r>
      <w:r w:rsidR="00092655">
        <w:rPr>
          <w:rFonts w:ascii="Times New Roman" w:hAnsi="Times New Roman" w:cs="Times New Roman"/>
          <w:sz w:val="28"/>
          <w:szCs w:val="28"/>
        </w:rPr>
        <w:t xml:space="preserve"> представитель ответчика ссылался на ч. 3 ст. 57 ЗК РФ, которая устанавливает, что возмещение убытков, причиненных при установлении ограничений прав на землю, осуществляется </w:t>
      </w:r>
      <w:r w:rsidR="00092655" w:rsidRPr="00092655">
        <w:rPr>
          <w:rFonts w:ascii="Times New Roman" w:hAnsi="Times New Roman" w:cs="Times New Roman"/>
          <w:sz w:val="28"/>
          <w:szCs w:val="28"/>
        </w:rPr>
        <w:t>лицами, в пользу которых ограничиваются права на земельные участки, а также лицами, деятельность которых вызвала необходимость установления охранных</w:t>
      </w:r>
      <w:r w:rsidR="00092655">
        <w:rPr>
          <w:rFonts w:ascii="Times New Roman" w:hAnsi="Times New Roman" w:cs="Times New Roman"/>
          <w:sz w:val="28"/>
          <w:szCs w:val="28"/>
        </w:rPr>
        <w:t xml:space="preserve"> зон. Следует признать, что ссылка на данную норму в рассматриваемой ситуации несостоятельна по причине того, что применение ч. 3 ст. 57 ЗК РФ предполагается в случае если строительство газопровода, а соответственно и возникновение вокруг него охранной зоны произошло после</w:t>
      </w:r>
      <w:r w:rsidR="00143348" w:rsidRPr="00143348">
        <w:rPr>
          <w:rFonts w:ascii="Times New Roman" w:hAnsi="Times New Roman" w:cs="Times New Roman"/>
          <w:sz w:val="28"/>
          <w:szCs w:val="28"/>
        </w:rPr>
        <w:t xml:space="preserve"> </w:t>
      </w:r>
      <w:r w:rsidR="00143348">
        <w:rPr>
          <w:rFonts w:ascii="Times New Roman" w:hAnsi="Times New Roman" w:cs="Times New Roman"/>
          <w:sz w:val="28"/>
          <w:szCs w:val="28"/>
        </w:rPr>
        <w:t>приобретения участка конкретным лицом</w:t>
      </w:r>
      <w:r w:rsidR="00092655">
        <w:rPr>
          <w:rFonts w:ascii="Times New Roman" w:hAnsi="Times New Roman" w:cs="Times New Roman"/>
          <w:sz w:val="28"/>
          <w:szCs w:val="28"/>
        </w:rPr>
        <w:t>. В ситуации с ответчиком, газопровод и его охранная зона существовали и до возведения построек, признанных в последствии самовольными, несмотря на отсутствие обременений участка в реестре.</w:t>
      </w:r>
      <w:r w:rsidR="00D811CD">
        <w:rPr>
          <w:rFonts w:ascii="Times New Roman" w:hAnsi="Times New Roman" w:cs="Times New Roman"/>
          <w:sz w:val="28"/>
          <w:szCs w:val="28"/>
        </w:rPr>
        <w:t xml:space="preserve"> </w:t>
      </w:r>
      <w:r w:rsidR="00092655">
        <w:rPr>
          <w:rFonts w:ascii="Times New Roman" w:hAnsi="Times New Roman" w:cs="Times New Roman"/>
          <w:sz w:val="28"/>
          <w:szCs w:val="28"/>
        </w:rPr>
        <w:t xml:space="preserve"> </w:t>
      </w:r>
    </w:p>
    <w:p w14:paraId="591CAAA9" w14:textId="57FACC21" w:rsidR="005B3C95" w:rsidRDefault="00BD67FE" w:rsidP="007E715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последними изменениями законодательства, указанными выше (</w:t>
      </w:r>
      <w:r w:rsidRPr="00B17E96">
        <w:rPr>
          <w:rFonts w:ascii="Times New Roman" w:hAnsi="Times New Roman" w:cs="Times New Roman"/>
          <w:sz w:val="28"/>
          <w:szCs w:val="28"/>
        </w:rPr>
        <w:t>п. 5.1</w:t>
      </w:r>
      <w:r>
        <w:rPr>
          <w:rFonts w:ascii="Times New Roman" w:hAnsi="Times New Roman" w:cs="Times New Roman"/>
          <w:sz w:val="28"/>
          <w:szCs w:val="28"/>
        </w:rPr>
        <w:t>, п. 5.2</w:t>
      </w:r>
      <w:r w:rsidRPr="00B17E96">
        <w:rPr>
          <w:rFonts w:ascii="Times New Roman" w:hAnsi="Times New Roman" w:cs="Times New Roman"/>
          <w:sz w:val="28"/>
          <w:szCs w:val="28"/>
        </w:rPr>
        <w:t xml:space="preserve"> ст. 87 ЗК РФ</w:t>
      </w:r>
      <w:r>
        <w:rPr>
          <w:rFonts w:ascii="Times New Roman" w:hAnsi="Times New Roman" w:cs="Times New Roman"/>
          <w:sz w:val="28"/>
          <w:szCs w:val="28"/>
        </w:rPr>
        <w:t xml:space="preserve"> и п. 13 ч. 3 ст. 55 ГрК РФ), в обязанности собственника объекта входит п</w:t>
      </w:r>
      <w:r w:rsidRPr="00BD67FE">
        <w:rPr>
          <w:rFonts w:ascii="Times New Roman" w:hAnsi="Times New Roman" w:cs="Times New Roman"/>
          <w:sz w:val="28"/>
          <w:szCs w:val="28"/>
        </w:rPr>
        <w:t>одготовка текстового и графического описаний местоположения границ зоны с особыми условиями использования территории</w:t>
      </w:r>
      <w:r>
        <w:rPr>
          <w:rFonts w:ascii="Times New Roman" w:hAnsi="Times New Roman" w:cs="Times New Roman"/>
          <w:sz w:val="28"/>
          <w:szCs w:val="28"/>
        </w:rPr>
        <w:t>, без которых представляется невозможным получение разрешения на ввод в эксплуатацию.</w:t>
      </w:r>
      <w:r w:rsidR="0070707E">
        <w:rPr>
          <w:rFonts w:ascii="Times New Roman" w:hAnsi="Times New Roman" w:cs="Times New Roman"/>
          <w:sz w:val="28"/>
          <w:szCs w:val="28"/>
        </w:rPr>
        <w:t xml:space="preserve"> Таким образом, в отношении новых объектов, вокруг которых подлежат установлению охранные зоны, таких проблем возникать не должно.</w:t>
      </w:r>
      <w:r w:rsidR="00FA026C">
        <w:rPr>
          <w:rFonts w:ascii="Times New Roman" w:hAnsi="Times New Roman" w:cs="Times New Roman"/>
          <w:sz w:val="28"/>
          <w:szCs w:val="28"/>
        </w:rPr>
        <w:t xml:space="preserve"> </w:t>
      </w:r>
      <w:r w:rsidR="001D20AC">
        <w:rPr>
          <w:rFonts w:ascii="Times New Roman" w:hAnsi="Times New Roman" w:cs="Times New Roman"/>
          <w:sz w:val="28"/>
          <w:szCs w:val="28"/>
        </w:rPr>
        <w:t xml:space="preserve">Однако указанные нормы не </w:t>
      </w:r>
      <w:r w:rsidR="005B3C95">
        <w:rPr>
          <w:rFonts w:ascii="Times New Roman" w:hAnsi="Times New Roman" w:cs="Times New Roman"/>
          <w:sz w:val="28"/>
          <w:szCs w:val="28"/>
        </w:rPr>
        <w:t>распространяются на правоотношения, с</w:t>
      </w:r>
      <w:r w:rsidR="00920737">
        <w:rPr>
          <w:rFonts w:ascii="Times New Roman" w:hAnsi="Times New Roman" w:cs="Times New Roman"/>
          <w:sz w:val="28"/>
          <w:szCs w:val="28"/>
        </w:rPr>
        <w:t>ло</w:t>
      </w:r>
      <w:r w:rsidR="005B3C95">
        <w:rPr>
          <w:rFonts w:ascii="Times New Roman" w:hAnsi="Times New Roman" w:cs="Times New Roman"/>
          <w:sz w:val="28"/>
          <w:szCs w:val="28"/>
        </w:rPr>
        <w:t>жившиеся до их вступления в силу</w:t>
      </w:r>
      <w:r w:rsidR="001D20AC">
        <w:rPr>
          <w:rFonts w:ascii="Times New Roman" w:hAnsi="Times New Roman" w:cs="Times New Roman"/>
          <w:sz w:val="28"/>
          <w:szCs w:val="28"/>
        </w:rPr>
        <w:t xml:space="preserve">, и относительно уже существующих объектов </w:t>
      </w:r>
      <w:r w:rsidR="005B3C95">
        <w:rPr>
          <w:rFonts w:ascii="Times New Roman" w:hAnsi="Times New Roman" w:cs="Times New Roman"/>
          <w:sz w:val="28"/>
          <w:szCs w:val="28"/>
        </w:rPr>
        <w:t xml:space="preserve">аргумент о невозможности ввода в эксплуатацию без подготовки описания границ охранных зон </w:t>
      </w:r>
      <w:r w:rsidR="001D20AC">
        <w:rPr>
          <w:rFonts w:ascii="Times New Roman" w:hAnsi="Times New Roman" w:cs="Times New Roman"/>
          <w:sz w:val="28"/>
          <w:szCs w:val="28"/>
        </w:rPr>
        <w:t xml:space="preserve">неприменим. </w:t>
      </w:r>
    </w:p>
    <w:p w14:paraId="008FBF66" w14:textId="77777777" w:rsidR="00CB2D2E" w:rsidRDefault="00FA026C" w:rsidP="007E715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то же время</w:t>
      </w:r>
      <w:r w:rsidR="005B3C95">
        <w:rPr>
          <w:rFonts w:ascii="Times New Roman" w:hAnsi="Times New Roman" w:cs="Times New Roman"/>
          <w:sz w:val="28"/>
          <w:szCs w:val="28"/>
        </w:rPr>
        <w:t>,</w:t>
      </w:r>
      <w:r>
        <w:rPr>
          <w:rFonts w:ascii="Times New Roman" w:hAnsi="Times New Roman" w:cs="Times New Roman"/>
          <w:sz w:val="28"/>
          <w:szCs w:val="28"/>
        </w:rPr>
        <w:t xml:space="preserve"> </w:t>
      </w:r>
      <w:r w:rsidR="005B3C95">
        <w:rPr>
          <w:rFonts w:ascii="Times New Roman" w:hAnsi="Times New Roman" w:cs="Times New Roman"/>
          <w:sz w:val="28"/>
          <w:szCs w:val="28"/>
        </w:rPr>
        <w:t xml:space="preserve">даже с учетом названных изменений законодательства </w:t>
      </w:r>
      <w:r>
        <w:rPr>
          <w:rFonts w:ascii="Times New Roman" w:hAnsi="Times New Roman" w:cs="Times New Roman"/>
          <w:sz w:val="28"/>
          <w:szCs w:val="28"/>
        </w:rPr>
        <w:t xml:space="preserve">невозможно защититься от случаев, когда собственник объекта не желает </w:t>
      </w:r>
      <w:r>
        <w:rPr>
          <w:rFonts w:ascii="Times New Roman" w:hAnsi="Times New Roman" w:cs="Times New Roman"/>
          <w:sz w:val="28"/>
          <w:szCs w:val="28"/>
        </w:rPr>
        <w:lastRenderedPageBreak/>
        <w:t xml:space="preserve">регистрировать в реестре свое право собственности на объект, вокруг которого подлежат установлению охранные зоны. Возможность применения принуждения в отношении такого лица отсутствует, обязанности по регистрации того или иного недвижимого имущества (в данном случае </w:t>
      </w:r>
      <w:r w:rsidR="005B3C95">
        <w:rPr>
          <w:rFonts w:ascii="Times New Roman" w:hAnsi="Times New Roman" w:cs="Times New Roman"/>
          <w:sz w:val="28"/>
          <w:szCs w:val="28"/>
        </w:rPr>
        <w:t>–</w:t>
      </w:r>
      <w:r>
        <w:rPr>
          <w:rFonts w:ascii="Times New Roman" w:hAnsi="Times New Roman" w:cs="Times New Roman"/>
          <w:sz w:val="28"/>
          <w:szCs w:val="28"/>
        </w:rPr>
        <w:t xml:space="preserve"> линейных объектов) не установлено, а сами такие объекты являются</w:t>
      </w:r>
      <w:r w:rsidR="005B3C95">
        <w:rPr>
          <w:rFonts w:ascii="Times New Roman" w:hAnsi="Times New Roman" w:cs="Times New Roman"/>
          <w:sz w:val="28"/>
          <w:szCs w:val="28"/>
        </w:rPr>
        <w:t xml:space="preserve"> до момента регистрации прав на них</w:t>
      </w:r>
      <w:r>
        <w:rPr>
          <w:rFonts w:ascii="Times New Roman" w:hAnsi="Times New Roman" w:cs="Times New Roman"/>
          <w:sz w:val="28"/>
          <w:szCs w:val="28"/>
        </w:rPr>
        <w:t xml:space="preserve"> </w:t>
      </w:r>
      <w:r w:rsidR="005B3C95">
        <w:rPr>
          <w:rFonts w:ascii="Times New Roman" w:hAnsi="Times New Roman" w:cs="Times New Roman"/>
          <w:sz w:val="28"/>
          <w:szCs w:val="28"/>
        </w:rPr>
        <w:t>«</w:t>
      </w:r>
      <w:r>
        <w:rPr>
          <w:rFonts w:ascii="Times New Roman" w:hAnsi="Times New Roman" w:cs="Times New Roman"/>
          <w:sz w:val="28"/>
          <w:szCs w:val="28"/>
        </w:rPr>
        <w:t>улучшениями</w:t>
      </w:r>
      <w:r w:rsidR="005B3C95">
        <w:rPr>
          <w:rFonts w:ascii="Times New Roman" w:hAnsi="Times New Roman" w:cs="Times New Roman"/>
          <w:sz w:val="28"/>
          <w:szCs w:val="28"/>
        </w:rPr>
        <w:t>»</w:t>
      </w:r>
      <w:r>
        <w:rPr>
          <w:rFonts w:ascii="Times New Roman" w:hAnsi="Times New Roman" w:cs="Times New Roman"/>
          <w:sz w:val="28"/>
          <w:szCs w:val="28"/>
        </w:rPr>
        <w:t xml:space="preserve"> земельного участка, на которых они расположены.</w:t>
      </w:r>
      <w:r w:rsidR="00D811CD">
        <w:rPr>
          <w:rFonts w:ascii="Times New Roman" w:hAnsi="Times New Roman" w:cs="Times New Roman"/>
          <w:sz w:val="28"/>
          <w:szCs w:val="28"/>
        </w:rPr>
        <w:t xml:space="preserve"> Т</w:t>
      </w:r>
      <w:r w:rsidR="004270DD">
        <w:rPr>
          <w:rFonts w:ascii="Times New Roman" w:hAnsi="Times New Roman" w:cs="Times New Roman"/>
          <w:sz w:val="28"/>
          <w:szCs w:val="28"/>
        </w:rPr>
        <w:t>аким образом, не</w:t>
      </w:r>
      <w:r w:rsidR="00D811CD">
        <w:rPr>
          <w:rFonts w:ascii="Times New Roman" w:hAnsi="Times New Roman" w:cs="Times New Roman"/>
          <w:sz w:val="28"/>
          <w:szCs w:val="28"/>
        </w:rPr>
        <w:t>однозначна и возможность взыскания причиненного вреда</w:t>
      </w:r>
      <w:r w:rsidR="004270DD" w:rsidRPr="004270DD">
        <w:rPr>
          <w:rFonts w:ascii="Times New Roman" w:hAnsi="Times New Roman" w:cs="Times New Roman"/>
          <w:sz w:val="28"/>
          <w:szCs w:val="28"/>
        </w:rPr>
        <w:t xml:space="preserve"> </w:t>
      </w:r>
      <w:r w:rsidR="004270DD">
        <w:rPr>
          <w:rFonts w:ascii="Times New Roman" w:hAnsi="Times New Roman" w:cs="Times New Roman"/>
          <w:sz w:val="28"/>
          <w:szCs w:val="28"/>
        </w:rPr>
        <w:t>на основании ст. 1064 ГК РФ по причине отсутствия противоправности в действиях собственника объекта, не зарегистрировавшего такой объект и его охранную зону в реестре.</w:t>
      </w:r>
      <w:r>
        <w:rPr>
          <w:rFonts w:ascii="Times New Roman" w:hAnsi="Times New Roman" w:cs="Times New Roman"/>
          <w:sz w:val="28"/>
          <w:szCs w:val="28"/>
        </w:rPr>
        <w:t xml:space="preserve"> </w:t>
      </w:r>
    </w:p>
    <w:p w14:paraId="3BCC0351" w14:textId="5CCB25DB" w:rsidR="00350753" w:rsidRDefault="00FE0C44" w:rsidP="007E715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 одной стороны, такую обязанность можно признать вытекающей из одного из главных принципов гражданского оборота – принципа добросовестности (ст. 1 ГК РФ), но, с другой стороны, на практике возникают ситуации, при которых собственники отказываются от установления зоны и ограничения близлежащих земельных участков</w:t>
      </w:r>
      <w:r w:rsidR="007F40CC">
        <w:rPr>
          <w:rFonts w:ascii="Times New Roman" w:hAnsi="Times New Roman" w:cs="Times New Roman"/>
          <w:sz w:val="28"/>
          <w:szCs w:val="28"/>
        </w:rPr>
        <w:t>,</w:t>
      </w:r>
      <w:r>
        <w:rPr>
          <w:rStyle w:val="a5"/>
          <w:rFonts w:ascii="Times New Roman" w:hAnsi="Times New Roman" w:cs="Times New Roman"/>
          <w:sz w:val="28"/>
          <w:szCs w:val="28"/>
        </w:rPr>
        <w:footnoteReference w:id="66"/>
      </w:r>
      <w:r>
        <w:rPr>
          <w:rFonts w:ascii="Times New Roman" w:hAnsi="Times New Roman" w:cs="Times New Roman"/>
          <w:sz w:val="28"/>
          <w:szCs w:val="28"/>
        </w:rPr>
        <w:t xml:space="preserve"> что не должно давать таким собственникам права впоследствии заявлять о наличии зоны. В то же время, следует признать, что регулирование данного вопроса должно рассматриваться не только с точки зрения гражданского права, добросовестности и возможности отказ от прав, но и с точки зрения публично-правового регулирования, которое, в свою очередь, должно устанавливать обязанность</w:t>
      </w:r>
      <w:r w:rsidR="00CB2D2E">
        <w:rPr>
          <w:rFonts w:ascii="Times New Roman" w:hAnsi="Times New Roman" w:cs="Times New Roman"/>
          <w:sz w:val="28"/>
          <w:szCs w:val="28"/>
        </w:rPr>
        <w:t xml:space="preserve"> по установлению зоны</w:t>
      </w:r>
      <w:r>
        <w:rPr>
          <w:rFonts w:ascii="Times New Roman" w:hAnsi="Times New Roman" w:cs="Times New Roman"/>
          <w:sz w:val="28"/>
          <w:szCs w:val="28"/>
        </w:rPr>
        <w:t xml:space="preserve"> за конкретным лицом. </w:t>
      </w:r>
      <w:r w:rsidR="001D20AC">
        <w:rPr>
          <w:rFonts w:ascii="Times New Roman" w:hAnsi="Times New Roman" w:cs="Times New Roman"/>
          <w:sz w:val="28"/>
          <w:szCs w:val="28"/>
        </w:rPr>
        <w:t>Кроме того, не решен вопрос о том, какие лица должны обеспечить внесение охранных зон в реестр, что является обязательным согласно ч. 2 ст. 5 №</w:t>
      </w:r>
      <w:r w:rsidR="005B3C95">
        <w:rPr>
          <w:rFonts w:ascii="Times New Roman" w:hAnsi="Times New Roman" w:cs="Times New Roman"/>
          <w:sz w:val="28"/>
          <w:szCs w:val="28"/>
        </w:rPr>
        <w:t xml:space="preserve"> </w:t>
      </w:r>
      <w:r w:rsidR="001D20AC">
        <w:rPr>
          <w:rFonts w:ascii="Times New Roman" w:hAnsi="Times New Roman" w:cs="Times New Roman"/>
          <w:sz w:val="28"/>
          <w:szCs w:val="28"/>
        </w:rPr>
        <w:t>252-ФЗ.</w:t>
      </w:r>
      <w:r w:rsidR="004270DD">
        <w:rPr>
          <w:rFonts w:ascii="Times New Roman" w:hAnsi="Times New Roman" w:cs="Times New Roman"/>
          <w:sz w:val="28"/>
          <w:szCs w:val="28"/>
        </w:rPr>
        <w:t xml:space="preserve"> </w:t>
      </w:r>
    </w:p>
    <w:p w14:paraId="1CA7FFD0" w14:textId="59FA4C2A" w:rsidR="00BC3E39" w:rsidRDefault="0070707E" w:rsidP="007E715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Относительно случаев неправильного определения границ зоны следует признать, что </w:t>
      </w:r>
      <w:r w:rsidR="00463B40">
        <w:rPr>
          <w:rFonts w:ascii="Times New Roman" w:hAnsi="Times New Roman" w:cs="Times New Roman"/>
          <w:sz w:val="28"/>
          <w:szCs w:val="28"/>
        </w:rPr>
        <w:t xml:space="preserve">риск в полной мере должен ложиться на собственника объекта, который в последующем </w:t>
      </w:r>
      <w:r w:rsidR="00FA026C">
        <w:rPr>
          <w:rFonts w:ascii="Times New Roman" w:hAnsi="Times New Roman" w:cs="Times New Roman"/>
          <w:sz w:val="28"/>
          <w:szCs w:val="28"/>
        </w:rPr>
        <w:t xml:space="preserve">при заявлении </w:t>
      </w:r>
      <w:r w:rsidR="00463B40">
        <w:rPr>
          <w:rFonts w:ascii="Times New Roman" w:hAnsi="Times New Roman" w:cs="Times New Roman"/>
          <w:sz w:val="28"/>
          <w:szCs w:val="28"/>
        </w:rPr>
        <w:t>о том, что</w:t>
      </w:r>
      <w:r w:rsidR="00FA026C">
        <w:rPr>
          <w:rFonts w:ascii="Times New Roman" w:hAnsi="Times New Roman" w:cs="Times New Roman"/>
          <w:sz w:val="28"/>
          <w:szCs w:val="28"/>
        </w:rPr>
        <w:t xml:space="preserve"> охранная зона объекта </w:t>
      </w:r>
      <w:r w:rsidR="00FA026C">
        <w:rPr>
          <w:rFonts w:ascii="Times New Roman" w:hAnsi="Times New Roman" w:cs="Times New Roman"/>
          <w:sz w:val="28"/>
          <w:szCs w:val="28"/>
        </w:rPr>
        <w:lastRenderedPageBreak/>
        <w:t>нарушена, должен будет возместить</w:t>
      </w:r>
      <w:r w:rsidR="001D20AC">
        <w:rPr>
          <w:rFonts w:ascii="Times New Roman" w:hAnsi="Times New Roman" w:cs="Times New Roman"/>
          <w:sz w:val="28"/>
          <w:szCs w:val="28"/>
        </w:rPr>
        <w:t xml:space="preserve"> убытки,</w:t>
      </w:r>
      <w:r w:rsidR="00FA026C">
        <w:rPr>
          <w:rFonts w:ascii="Times New Roman" w:hAnsi="Times New Roman" w:cs="Times New Roman"/>
          <w:sz w:val="28"/>
          <w:szCs w:val="28"/>
        </w:rPr>
        <w:t xml:space="preserve"> причиненные </w:t>
      </w:r>
      <w:r w:rsidR="001D20AC">
        <w:rPr>
          <w:rFonts w:ascii="Times New Roman" w:hAnsi="Times New Roman" w:cs="Times New Roman"/>
          <w:sz w:val="28"/>
          <w:szCs w:val="28"/>
        </w:rPr>
        <w:t>сносом</w:t>
      </w:r>
      <w:r w:rsidR="00FA026C">
        <w:rPr>
          <w:rFonts w:ascii="Times New Roman" w:hAnsi="Times New Roman" w:cs="Times New Roman"/>
          <w:sz w:val="28"/>
          <w:szCs w:val="28"/>
        </w:rPr>
        <w:t xml:space="preserve"> лицу, осуществившему строительство.</w:t>
      </w:r>
      <w:r w:rsidR="00463B40">
        <w:rPr>
          <w:rFonts w:ascii="Times New Roman" w:hAnsi="Times New Roman" w:cs="Times New Roman"/>
          <w:sz w:val="28"/>
          <w:szCs w:val="28"/>
        </w:rPr>
        <w:t xml:space="preserve"> </w:t>
      </w:r>
    </w:p>
    <w:p w14:paraId="740D89AE" w14:textId="4C7C77F1" w:rsidR="005B3C95" w:rsidRDefault="001D20AC" w:rsidP="007E715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Вторым </w:t>
      </w:r>
      <w:r w:rsidR="00774177">
        <w:rPr>
          <w:rFonts w:ascii="Times New Roman" w:hAnsi="Times New Roman" w:cs="Times New Roman"/>
          <w:sz w:val="28"/>
          <w:szCs w:val="28"/>
        </w:rPr>
        <w:t>из перечисленных</w:t>
      </w:r>
      <w:r w:rsidR="005B3C95" w:rsidRPr="005B3C95">
        <w:rPr>
          <w:rFonts w:ascii="Times New Roman" w:hAnsi="Times New Roman" w:cs="Times New Roman"/>
          <w:sz w:val="28"/>
          <w:szCs w:val="28"/>
        </w:rPr>
        <w:t xml:space="preserve"> </w:t>
      </w:r>
      <w:r w:rsidR="005B3C95">
        <w:rPr>
          <w:rFonts w:ascii="Times New Roman" w:hAnsi="Times New Roman" w:cs="Times New Roman"/>
          <w:sz w:val="28"/>
          <w:szCs w:val="28"/>
        </w:rPr>
        <w:t>лиц</w:t>
      </w:r>
      <w:r w:rsidR="00774177">
        <w:rPr>
          <w:rFonts w:ascii="Times New Roman" w:hAnsi="Times New Roman" w:cs="Times New Roman"/>
          <w:sz w:val="28"/>
          <w:szCs w:val="28"/>
        </w:rPr>
        <w:t>,</w:t>
      </w:r>
      <w:r w:rsidR="005B3C95">
        <w:rPr>
          <w:rFonts w:ascii="Times New Roman" w:hAnsi="Times New Roman" w:cs="Times New Roman"/>
          <w:sz w:val="28"/>
          <w:szCs w:val="28"/>
        </w:rPr>
        <w:t xml:space="preserve"> которые могут нести ответственность перед собственником в связи со сносом,</w:t>
      </w:r>
      <w:r w:rsidR="00774177">
        <w:rPr>
          <w:rFonts w:ascii="Times New Roman" w:hAnsi="Times New Roman" w:cs="Times New Roman"/>
          <w:sz w:val="28"/>
          <w:szCs w:val="28"/>
        </w:rPr>
        <w:t xml:space="preserve"> является орган,</w:t>
      </w:r>
      <w:r>
        <w:rPr>
          <w:rFonts w:ascii="Times New Roman" w:hAnsi="Times New Roman" w:cs="Times New Roman"/>
          <w:sz w:val="28"/>
          <w:szCs w:val="28"/>
        </w:rPr>
        <w:t xml:space="preserve"> выдавший разрешение на строительство в охранной зоне. </w:t>
      </w:r>
      <w:r w:rsidR="00032EEF">
        <w:rPr>
          <w:rFonts w:ascii="Times New Roman" w:hAnsi="Times New Roman" w:cs="Times New Roman"/>
          <w:sz w:val="28"/>
          <w:szCs w:val="28"/>
        </w:rPr>
        <w:t>Право на обращение в суд с иском к органу, выдавшему такое разрешение</w:t>
      </w:r>
      <w:r w:rsidR="00256888">
        <w:rPr>
          <w:rFonts w:ascii="Times New Roman" w:hAnsi="Times New Roman" w:cs="Times New Roman"/>
          <w:sz w:val="28"/>
          <w:szCs w:val="28"/>
        </w:rPr>
        <w:t>,</w:t>
      </w:r>
      <w:r w:rsidR="00032EEF">
        <w:rPr>
          <w:rFonts w:ascii="Times New Roman" w:hAnsi="Times New Roman" w:cs="Times New Roman"/>
          <w:sz w:val="28"/>
          <w:szCs w:val="28"/>
        </w:rPr>
        <w:t xml:space="preserve"> основано на ст. 1069 ГК РФ</w:t>
      </w:r>
      <w:r w:rsidR="005B3C95">
        <w:rPr>
          <w:rFonts w:ascii="Times New Roman" w:hAnsi="Times New Roman" w:cs="Times New Roman"/>
          <w:sz w:val="28"/>
          <w:szCs w:val="28"/>
        </w:rPr>
        <w:t>.</w:t>
      </w:r>
      <w:r w:rsidR="00032EEF">
        <w:rPr>
          <w:rStyle w:val="a5"/>
          <w:rFonts w:ascii="Times New Roman" w:hAnsi="Times New Roman" w:cs="Times New Roman"/>
          <w:sz w:val="28"/>
          <w:szCs w:val="28"/>
        </w:rPr>
        <w:footnoteReference w:id="67"/>
      </w:r>
      <w:r w:rsidR="00032EEF">
        <w:rPr>
          <w:rFonts w:ascii="Times New Roman" w:hAnsi="Times New Roman" w:cs="Times New Roman"/>
          <w:sz w:val="28"/>
          <w:szCs w:val="28"/>
        </w:rPr>
        <w:t xml:space="preserve"> Для того чтобы иск был удовлетворен, должен быть установлен состав</w:t>
      </w:r>
      <w:r w:rsidR="00BE2D7A">
        <w:rPr>
          <w:rFonts w:ascii="Times New Roman" w:hAnsi="Times New Roman" w:cs="Times New Roman"/>
          <w:sz w:val="28"/>
          <w:szCs w:val="28"/>
        </w:rPr>
        <w:t xml:space="preserve"> деликта</w:t>
      </w:r>
      <w:r w:rsidR="00032EEF">
        <w:rPr>
          <w:rFonts w:ascii="Times New Roman" w:hAnsi="Times New Roman" w:cs="Times New Roman"/>
          <w:sz w:val="28"/>
          <w:szCs w:val="28"/>
        </w:rPr>
        <w:t>, включающий вред, причиненный в результате действий</w:t>
      </w:r>
      <w:r w:rsidR="004A671B">
        <w:rPr>
          <w:rFonts w:ascii="Times New Roman" w:hAnsi="Times New Roman" w:cs="Times New Roman"/>
          <w:sz w:val="28"/>
          <w:szCs w:val="28"/>
        </w:rPr>
        <w:t xml:space="preserve"> или </w:t>
      </w:r>
      <w:r w:rsidR="005B3C95">
        <w:rPr>
          <w:rFonts w:ascii="Times New Roman" w:hAnsi="Times New Roman" w:cs="Times New Roman"/>
          <w:sz w:val="28"/>
          <w:szCs w:val="28"/>
        </w:rPr>
        <w:t xml:space="preserve">бездействия </w:t>
      </w:r>
      <w:r w:rsidR="004A671B">
        <w:rPr>
          <w:rFonts w:ascii="Times New Roman" w:hAnsi="Times New Roman" w:cs="Times New Roman"/>
          <w:sz w:val="28"/>
          <w:szCs w:val="28"/>
        </w:rPr>
        <w:t xml:space="preserve">государственных органов или органов местного самоуправления, незаконность таких действий или </w:t>
      </w:r>
      <w:r w:rsidR="005B3C95">
        <w:rPr>
          <w:rFonts w:ascii="Times New Roman" w:hAnsi="Times New Roman" w:cs="Times New Roman"/>
          <w:sz w:val="28"/>
          <w:szCs w:val="28"/>
        </w:rPr>
        <w:t>бездействия</w:t>
      </w:r>
      <w:r w:rsidR="004A671B">
        <w:rPr>
          <w:rFonts w:ascii="Times New Roman" w:hAnsi="Times New Roman" w:cs="Times New Roman"/>
          <w:sz w:val="28"/>
          <w:szCs w:val="28"/>
        </w:rPr>
        <w:t>, причи</w:t>
      </w:r>
      <w:r w:rsidR="0089048B">
        <w:rPr>
          <w:rFonts w:ascii="Times New Roman" w:hAnsi="Times New Roman" w:cs="Times New Roman"/>
          <w:sz w:val="28"/>
          <w:szCs w:val="28"/>
        </w:rPr>
        <w:t>нно-следственную</w:t>
      </w:r>
      <w:r w:rsidR="004A671B">
        <w:rPr>
          <w:rFonts w:ascii="Times New Roman" w:hAnsi="Times New Roman" w:cs="Times New Roman"/>
          <w:sz w:val="28"/>
          <w:szCs w:val="28"/>
        </w:rPr>
        <w:t xml:space="preserve"> связь</w:t>
      </w:r>
      <w:r w:rsidR="00256888">
        <w:rPr>
          <w:rFonts w:ascii="Times New Roman" w:hAnsi="Times New Roman" w:cs="Times New Roman"/>
          <w:sz w:val="28"/>
          <w:szCs w:val="28"/>
        </w:rPr>
        <w:t xml:space="preserve"> между деянием и причиненным вредом</w:t>
      </w:r>
      <w:r w:rsidR="0089048B">
        <w:rPr>
          <w:rFonts w:ascii="Times New Roman" w:hAnsi="Times New Roman" w:cs="Times New Roman"/>
          <w:sz w:val="28"/>
          <w:szCs w:val="28"/>
        </w:rPr>
        <w:t xml:space="preserve"> и вину</w:t>
      </w:r>
      <w:r w:rsidR="004A671B">
        <w:rPr>
          <w:rFonts w:ascii="Times New Roman" w:hAnsi="Times New Roman" w:cs="Times New Roman"/>
          <w:sz w:val="28"/>
          <w:szCs w:val="28"/>
        </w:rPr>
        <w:t xml:space="preserve"> органа. </w:t>
      </w:r>
    </w:p>
    <w:p w14:paraId="4667BE1D" w14:textId="1AF876EF" w:rsidR="005B3C95" w:rsidRDefault="004A671B" w:rsidP="007E715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Основываясь на такой логике</w:t>
      </w:r>
      <w:r w:rsidR="005B3C95">
        <w:rPr>
          <w:rFonts w:ascii="Times New Roman" w:hAnsi="Times New Roman" w:cs="Times New Roman"/>
          <w:sz w:val="28"/>
          <w:szCs w:val="28"/>
        </w:rPr>
        <w:t>,</w:t>
      </w:r>
      <w:r>
        <w:rPr>
          <w:rFonts w:ascii="Times New Roman" w:hAnsi="Times New Roman" w:cs="Times New Roman"/>
          <w:sz w:val="28"/>
          <w:szCs w:val="28"/>
        </w:rPr>
        <w:t xml:space="preserve"> </w:t>
      </w:r>
      <w:r w:rsidR="005B3C95">
        <w:rPr>
          <w:rFonts w:ascii="Times New Roman" w:hAnsi="Times New Roman" w:cs="Times New Roman"/>
          <w:sz w:val="28"/>
          <w:szCs w:val="28"/>
        </w:rPr>
        <w:t xml:space="preserve">Высший арбитражный </w:t>
      </w:r>
      <w:r>
        <w:rPr>
          <w:rFonts w:ascii="Times New Roman" w:hAnsi="Times New Roman" w:cs="Times New Roman"/>
          <w:sz w:val="28"/>
          <w:szCs w:val="28"/>
        </w:rPr>
        <w:t>суд РФ</w:t>
      </w:r>
      <w:r w:rsidR="0089048B">
        <w:rPr>
          <w:rStyle w:val="a5"/>
          <w:rFonts w:ascii="Times New Roman" w:hAnsi="Times New Roman" w:cs="Times New Roman"/>
          <w:sz w:val="28"/>
          <w:szCs w:val="28"/>
        </w:rPr>
        <w:footnoteReference w:id="68"/>
      </w:r>
      <w:r>
        <w:rPr>
          <w:rFonts w:ascii="Times New Roman" w:hAnsi="Times New Roman" w:cs="Times New Roman"/>
          <w:sz w:val="28"/>
          <w:szCs w:val="28"/>
        </w:rPr>
        <w:t xml:space="preserve"> </w:t>
      </w:r>
      <w:r w:rsidR="005B3C95">
        <w:rPr>
          <w:rFonts w:ascii="Times New Roman" w:hAnsi="Times New Roman" w:cs="Times New Roman"/>
          <w:sz w:val="28"/>
          <w:szCs w:val="28"/>
        </w:rPr>
        <w:t>указал</w:t>
      </w:r>
      <w:r>
        <w:rPr>
          <w:rFonts w:ascii="Times New Roman" w:hAnsi="Times New Roman" w:cs="Times New Roman"/>
          <w:sz w:val="28"/>
          <w:szCs w:val="28"/>
        </w:rPr>
        <w:t xml:space="preserve">, что </w:t>
      </w:r>
      <w:r w:rsidR="0089048B">
        <w:rPr>
          <w:rFonts w:ascii="Times New Roman" w:hAnsi="Times New Roman" w:cs="Times New Roman"/>
          <w:sz w:val="28"/>
          <w:szCs w:val="28"/>
        </w:rPr>
        <w:t xml:space="preserve">ответчик, здание которого признано самовольной постройкой и подлежит сносу, </w:t>
      </w:r>
      <w:r w:rsidR="0089048B" w:rsidRPr="0089048B">
        <w:rPr>
          <w:rFonts w:ascii="Times New Roman" w:hAnsi="Times New Roman" w:cs="Times New Roman"/>
          <w:sz w:val="28"/>
          <w:szCs w:val="28"/>
        </w:rPr>
        <w:t>вправе обратиться в арбитражный суд с требованиями к органу государственной власти или местного самоуправления о возмещении причиненного незакон</w:t>
      </w:r>
      <w:r w:rsidR="00256888">
        <w:rPr>
          <w:rFonts w:ascii="Times New Roman" w:hAnsi="Times New Roman" w:cs="Times New Roman"/>
          <w:sz w:val="28"/>
          <w:szCs w:val="28"/>
        </w:rPr>
        <w:t>ными действиями (</w:t>
      </w:r>
      <w:r w:rsidR="005B3C95">
        <w:rPr>
          <w:rFonts w:ascii="Times New Roman" w:hAnsi="Times New Roman" w:cs="Times New Roman"/>
          <w:sz w:val="28"/>
          <w:szCs w:val="28"/>
        </w:rPr>
        <w:t>бездействием</w:t>
      </w:r>
      <w:r w:rsidR="0089048B" w:rsidRPr="0089048B">
        <w:rPr>
          <w:rFonts w:ascii="Times New Roman" w:hAnsi="Times New Roman" w:cs="Times New Roman"/>
          <w:sz w:val="28"/>
          <w:szCs w:val="28"/>
        </w:rPr>
        <w:t>) соответствующего органа ущерба, включающего расходы по строительству и сносу спорного объекта.</w:t>
      </w:r>
      <w:r w:rsidR="00F16CBD" w:rsidRPr="00F16CBD">
        <w:rPr>
          <w:rFonts w:ascii="Times New Roman" w:hAnsi="Times New Roman" w:cs="Times New Roman"/>
          <w:sz w:val="28"/>
          <w:szCs w:val="28"/>
        </w:rPr>
        <w:t xml:space="preserve"> </w:t>
      </w:r>
    </w:p>
    <w:p w14:paraId="14F53993" w14:textId="54AAD86A" w:rsidR="005D0B43" w:rsidRPr="005D0B43" w:rsidRDefault="00F16CBD" w:rsidP="007E715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деле, которое </w:t>
      </w:r>
      <w:r w:rsidRPr="005D0B43">
        <w:rPr>
          <w:rFonts w:ascii="Times New Roman" w:hAnsi="Times New Roman" w:cs="Times New Roman"/>
          <w:sz w:val="28"/>
          <w:szCs w:val="28"/>
        </w:rPr>
        <w:t>рассматривал Верховный суд</w:t>
      </w:r>
      <w:r w:rsidR="005B3C95" w:rsidRPr="005D0B43">
        <w:rPr>
          <w:rFonts w:ascii="Times New Roman" w:hAnsi="Times New Roman" w:cs="Times New Roman"/>
          <w:sz w:val="28"/>
          <w:szCs w:val="28"/>
        </w:rPr>
        <w:t>,</w:t>
      </w:r>
      <w:r w:rsidRPr="005D0B43">
        <w:rPr>
          <w:rStyle w:val="a5"/>
          <w:rFonts w:ascii="Times New Roman" w:hAnsi="Times New Roman" w:cs="Times New Roman"/>
          <w:sz w:val="28"/>
          <w:szCs w:val="28"/>
        </w:rPr>
        <w:footnoteReference w:id="69"/>
      </w:r>
      <w:r w:rsidRPr="005D0B43">
        <w:rPr>
          <w:rFonts w:ascii="Times New Roman" w:hAnsi="Times New Roman" w:cs="Times New Roman"/>
          <w:sz w:val="28"/>
          <w:szCs w:val="28"/>
        </w:rPr>
        <w:t xml:space="preserve"> </w:t>
      </w:r>
      <w:r w:rsidR="008F1BB0" w:rsidRPr="005D0B43">
        <w:rPr>
          <w:rFonts w:ascii="Times New Roman" w:hAnsi="Times New Roman" w:cs="Times New Roman"/>
          <w:sz w:val="28"/>
          <w:szCs w:val="28"/>
        </w:rPr>
        <w:t xml:space="preserve">упоминается </w:t>
      </w:r>
      <w:r w:rsidRPr="005D0B43">
        <w:rPr>
          <w:rFonts w:ascii="Times New Roman" w:hAnsi="Times New Roman" w:cs="Times New Roman"/>
          <w:sz w:val="28"/>
          <w:szCs w:val="28"/>
        </w:rPr>
        <w:t>небрежность застройщика</w:t>
      </w:r>
      <w:r w:rsidR="00256888" w:rsidRPr="005D0B43">
        <w:rPr>
          <w:rFonts w:ascii="Times New Roman" w:hAnsi="Times New Roman" w:cs="Times New Roman"/>
          <w:sz w:val="28"/>
          <w:szCs w:val="28"/>
        </w:rPr>
        <w:t>, что оцени</w:t>
      </w:r>
      <w:r w:rsidRPr="005D0B43">
        <w:rPr>
          <w:rFonts w:ascii="Times New Roman" w:hAnsi="Times New Roman" w:cs="Times New Roman"/>
          <w:sz w:val="28"/>
          <w:szCs w:val="28"/>
        </w:rPr>
        <w:t>вается авторами</w:t>
      </w:r>
      <w:r w:rsidR="003648F2" w:rsidRPr="005D0B43">
        <w:rPr>
          <w:rStyle w:val="a5"/>
          <w:rFonts w:ascii="Times New Roman" w:hAnsi="Times New Roman" w:cs="Times New Roman"/>
          <w:sz w:val="28"/>
          <w:szCs w:val="28"/>
        </w:rPr>
        <w:footnoteReference w:id="70"/>
      </w:r>
      <w:r w:rsidR="008F1BB0" w:rsidRPr="005D0B43">
        <w:rPr>
          <w:rFonts w:ascii="Times New Roman" w:hAnsi="Times New Roman" w:cs="Times New Roman"/>
          <w:sz w:val="28"/>
          <w:szCs w:val="28"/>
        </w:rPr>
        <w:t xml:space="preserve"> как указание на невозможность возме</w:t>
      </w:r>
      <w:r w:rsidR="00456D96" w:rsidRPr="00271591">
        <w:rPr>
          <w:rFonts w:ascii="Times New Roman" w:hAnsi="Times New Roman" w:cs="Times New Roman"/>
          <w:sz w:val="28"/>
          <w:szCs w:val="28"/>
        </w:rPr>
        <w:t xml:space="preserve">щения вреда такому застройщику, а </w:t>
      </w:r>
      <w:r w:rsidR="005B3C95" w:rsidRPr="00271591">
        <w:rPr>
          <w:rFonts w:ascii="Times New Roman" w:hAnsi="Times New Roman" w:cs="Times New Roman"/>
          <w:sz w:val="28"/>
          <w:szCs w:val="28"/>
        </w:rPr>
        <w:t xml:space="preserve">значит </w:t>
      </w:r>
      <w:r w:rsidR="00456D96" w:rsidRPr="005D0B43">
        <w:rPr>
          <w:rFonts w:ascii="Times New Roman" w:hAnsi="Times New Roman" w:cs="Times New Roman"/>
          <w:sz w:val="28"/>
          <w:szCs w:val="28"/>
        </w:rPr>
        <w:t>и участникам долевого строительства. Представляется, что такая позиция не является верной, так как нормы о делик</w:t>
      </w:r>
      <w:r w:rsidR="00456D96" w:rsidRPr="00271591">
        <w:rPr>
          <w:rFonts w:ascii="Times New Roman" w:hAnsi="Times New Roman" w:cs="Times New Roman"/>
          <w:sz w:val="28"/>
          <w:szCs w:val="28"/>
        </w:rPr>
        <w:t>те (</w:t>
      </w:r>
      <w:r w:rsidR="005D0B43" w:rsidRPr="005D0B43">
        <w:rPr>
          <w:rFonts w:ascii="Times New Roman" w:hAnsi="Times New Roman" w:cs="Times New Roman"/>
          <w:sz w:val="28"/>
          <w:szCs w:val="28"/>
        </w:rPr>
        <w:t xml:space="preserve">а именно, </w:t>
      </w:r>
      <w:r w:rsidR="00456D96" w:rsidRPr="005D0B43">
        <w:rPr>
          <w:rFonts w:ascii="Times New Roman" w:hAnsi="Times New Roman" w:cs="Times New Roman"/>
          <w:sz w:val="28"/>
          <w:szCs w:val="28"/>
        </w:rPr>
        <w:t>ст. 1083 ГК РФ)</w:t>
      </w:r>
      <w:r w:rsidR="005D0B43" w:rsidRPr="005D0B43">
        <w:rPr>
          <w:rFonts w:ascii="Times New Roman" w:hAnsi="Times New Roman" w:cs="Times New Roman"/>
          <w:sz w:val="28"/>
          <w:szCs w:val="28"/>
        </w:rPr>
        <w:t xml:space="preserve"> предусматривают</w:t>
      </w:r>
      <w:r w:rsidR="00456D96" w:rsidRPr="005D0B43">
        <w:rPr>
          <w:rFonts w:ascii="Times New Roman" w:hAnsi="Times New Roman" w:cs="Times New Roman"/>
          <w:sz w:val="28"/>
          <w:szCs w:val="28"/>
        </w:rPr>
        <w:t>, что возмещение вреда исключается только в случае умышленных действий потерпевшего лица,</w:t>
      </w:r>
      <w:r w:rsidR="00256888" w:rsidRPr="005D0B43">
        <w:rPr>
          <w:rFonts w:ascii="Times New Roman" w:hAnsi="Times New Roman" w:cs="Times New Roman"/>
          <w:sz w:val="28"/>
          <w:szCs w:val="28"/>
        </w:rPr>
        <w:t xml:space="preserve"> </w:t>
      </w:r>
      <w:r w:rsidR="00256888" w:rsidRPr="005D0B43">
        <w:rPr>
          <w:rFonts w:ascii="Times New Roman" w:hAnsi="Times New Roman" w:cs="Times New Roman"/>
          <w:sz w:val="28"/>
          <w:szCs w:val="28"/>
        </w:rPr>
        <w:lastRenderedPageBreak/>
        <w:t>а</w:t>
      </w:r>
      <w:r w:rsidR="00456D96" w:rsidRPr="005D0B43">
        <w:rPr>
          <w:rFonts w:ascii="Times New Roman" w:hAnsi="Times New Roman" w:cs="Times New Roman"/>
          <w:sz w:val="28"/>
          <w:szCs w:val="28"/>
        </w:rPr>
        <w:t xml:space="preserve"> </w:t>
      </w:r>
      <w:r w:rsidR="005D0B43" w:rsidRPr="005D0B43">
        <w:rPr>
          <w:rFonts w:ascii="Times New Roman" w:hAnsi="Times New Roman" w:cs="Times New Roman"/>
          <w:sz w:val="28"/>
          <w:szCs w:val="28"/>
        </w:rPr>
        <w:t xml:space="preserve">его </w:t>
      </w:r>
      <w:r w:rsidR="00456D96" w:rsidRPr="005D0B43">
        <w:rPr>
          <w:rFonts w:ascii="Times New Roman" w:hAnsi="Times New Roman" w:cs="Times New Roman"/>
          <w:sz w:val="28"/>
          <w:szCs w:val="28"/>
        </w:rPr>
        <w:t xml:space="preserve">грубая неосторожность может быть лишь основанием для уменьшения размера ответственности. </w:t>
      </w:r>
    </w:p>
    <w:p w14:paraId="1EAE8A7B" w14:textId="130E8AB3" w:rsidR="005D0B43" w:rsidRDefault="00456D96" w:rsidP="007E715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E3D48">
        <w:rPr>
          <w:rFonts w:ascii="Times New Roman" w:hAnsi="Times New Roman" w:cs="Times New Roman"/>
          <w:sz w:val="28"/>
          <w:szCs w:val="28"/>
        </w:rPr>
        <w:t xml:space="preserve">Кроме того, следует согласиться с тем, что </w:t>
      </w:r>
      <w:r w:rsidR="005D0B43">
        <w:rPr>
          <w:rFonts w:ascii="Times New Roman" w:hAnsi="Times New Roman" w:cs="Times New Roman"/>
          <w:sz w:val="28"/>
          <w:szCs w:val="28"/>
        </w:rPr>
        <w:t xml:space="preserve">лицо, обратившееся с требованием о сносе, </w:t>
      </w:r>
      <w:r w:rsidR="00DE3D48">
        <w:rPr>
          <w:rFonts w:ascii="Times New Roman" w:hAnsi="Times New Roman" w:cs="Times New Roman"/>
          <w:sz w:val="28"/>
          <w:szCs w:val="28"/>
        </w:rPr>
        <w:t>своим бездействием способствовал</w:t>
      </w:r>
      <w:r w:rsidR="005D0B43">
        <w:rPr>
          <w:rFonts w:ascii="Times New Roman" w:hAnsi="Times New Roman" w:cs="Times New Roman"/>
          <w:sz w:val="28"/>
          <w:szCs w:val="28"/>
        </w:rPr>
        <w:t>о</w:t>
      </w:r>
      <w:r w:rsidR="00DE3D48">
        <w:rPr>
          <w:rFonts w:ascii="Times New Roman" w:hAnsi="Times New Roman" w:cs="Times New Roman"/>
          <w:sz w:val="28"/>
          <w:szCs w:val="28"/>
        </w:rPr>
        <w:t xml:space="preserve"> увеличению убытков, не обращаясь с требованиями о необходимости прекращения строительства или об оспаривании выданного разрешения на строительство</w:t>
      </w:r>
      <w:r w:rsidR="005D0B43">
        <w:rPr>
          <w:rFonts w:ascii="Times New Roman" w:hAnsi="Times New Roman" w:cs="Times New Roman"/>
          <w:sz w:val="28"/>
          <w:szCs w:val="28"/>
        </w:rPr>
        <w:t>.</w:t>
      </w:r>
      <w:r w:rsidR="00DE3D48">
        <w:rPr>
          <w:rStyle w:val="a5"/>
          <w:rFonts w:ascii="Times New Roman" w:hAnsi="Times New Roman" w:cs="Times New Roman"/>
          <w:sz w:val="28"/>
          <w:szCs w:val="28"/>
        </w:rPr>
        <w:footnoteReference w:id="71"/>
      </w:r>
      <w:r w:rsidR="00DE3D48">
        <w:rPr>
          <w:rFonts w:ascii="Times New Roman" w:hAnsi="Times New Roman" w:cs="Times New Roman"/>
          <w:sz w:val="28"/>
          <w:szCs w:val="28"/>
        </w:rPr>
        <w:t xml:space="preserve"> </w:t>
      </w:r>
    </w:p>
    <w:p w14:paraId="29034E80" w14:textId="4BA18D8E" w:rsidR="005D0B43" w:rsidRDefault="00774177" w:rsidP="007E715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того чтобы оценить вероятность удовл</w:t>
      </w:r>
      <w:r w:rsidR="00BD6D9A">
        <w:rPr>
          <w:rFonts w:ascii="Times New Roman" w:hAnsi="Times New Roman" w:cs="Times New Roman"/>
          <w:sz w:val="28"/>
          <w:szCs w:val="28"/>
        </w:rPr>
        <w:t xml:space="preserve">етворения исков, в которых </w:t>
      </w:r>
      <w:r>
        <w:rPr>
          <w:rFonts w:ascii="Times New Roman" w:hAnsi="Times New Roman" w:cs="Times New Roman"/>
          <w:sz w:val="28"/>
          <w:szCs w:val="28"/>
        </w:rPr>
        <w:t xml:space="preserve">заявлены требования о возмещении вреда к органам, выдавшим разрешения на строительство, </w:t>
      </w:r>
      <w:r w:rsidR="005D0B43">
        <w:rPr>
          <w:rFonts w:ascii="Times New Roman" w:hAnsi="Times New Roman" w:cs="Times New Roman"/>
          <w:sz w:val="28"/>
          <w:szCs w:val="28"/>
        </w:rPr>
        <w:t xml:space="preserve">необходимо рассмотреть </w:t>
      </w:r>
      <w:r>
        <w:rPr>
          <w:rFonts w:ascii="Times New Roman" w:hAnsi="Times New Roman" w:cs="Times New Roman"/>
          <w:sz w:val="28"/>
          <w:szCs w:val="28"/>
        </w:rPr>
        <w:t xml:space="preserve">судебную практику по данному вопросу. </w:t>
      </w:r>
      <w:r w:rsidR="005B7539">
        <w:rPr>
          <w:rFonts w:ascii="Times New Roman" w:hAnsi="Times New Roman" w:cs="Times New Roman"/>
          <w:sz w:val="28"/>
          <w:szCs w:val="28"/>
        </w:rPr>
        <w:t>В одном из дел ФАС Северо-Кавказского округа</w:t>
      </w:r>
      <w:r w:rsidR="005B7539">
        <w:rPr>
          <w:rStyle w:val="a5"/>
          <w:rFonts w:ascii="Times New Roman" w:hAnsi="Times New Roman" w:cs="Times New Roman"/>
          <w:sz w:val="28"/>
          <w:szCs w:val="28"/>
        </w:rPr>
        <w:footnoteReference w:id="72"/>
      </w:r>
      <w:r w:rsidR="005B7539">
        <w:rPr>
          <w:rFonts w:ascii="Times New Roman" w:hAnsi="Times New Roman" w:cs="Times New Roman"/>
          <w:sz w:val="28"/>
          <w:szCs w:val="28"/>
        </w:rPr>
        <w:t xml:space="preserve"> рассматривалось требование общества</w:t>
      </w:r>
      <w:r w:rsidR="005D0B43">
        <w:rPr>
          <w:rFonts w:ascii="Times New Roman" w:hAnsi="Times New Roman" w:cs="Times New Roman"/>
          <w:sz w:val="28"/>
          <w:szCs w:val="28"/>
        </w:rPr>
        <w:t>-застройщика</w:t>
      </w:r>
      <w:r w:rsidR="005B7539">
        <w:rPr>
          <w:rFonts w:ascii="Times New Roman" w:hAnsi="Times New Roman" w:cs="Times New Roman"/>
          <w:sz w:val="28"/>
          <w:szCs w:val="28"/>
        </w:rPr>
        <w:t xml:space="preserve"> к администрации г. Ростова-на-Дону</w:t>
      </w:r>
      <w:r w:rsidR="003D5687">
        <w:rPr>
          <w:rFonts w:ascii="Times New Roman" w:hAnsi="Times New Roman" w:cs="Times New Roman"/>
          <w:sz w:val="28"/>
          <w:szCs w:val="28"/>
        </w:rPr>
        <w:t xml:space="preserve"> о взыскании убытков, причиненных вследствие сноса автозаправочной станции, а также неполученных доходов от деятельности по реализации горюче-смазочных материалов. Решением суда первой инстанции, которое было поддержано судом апелляционной инстанции, в иске было отказано по причине отсутствия причинно-следственной связи</w:t>
      </w:r>
      <w:r w:rsidR="001D01B9">
        <w:rPr>
          <w:rFonts w:ascii="Times New Roman" w:hAnsi="Times New Roman" w:cs="Times New Roman"/>
          <w:sz w:val="28"/>
          <w:szCs w:val="28"/>
        </w:rPr>
        <w:t xml:space="preserve"> между выдачей разрешения на строительство и убытками, вызванными сносом, однако кассационная инстанция указала, что законодательство должно соблюдаться не только участникам</w:t>
      </w:r>
      <w:r w:rsidR="00FD760A">
        <w:rPr>
          <w:rFonts w:ascii="Times New Roman" w:hAnsi="Times New Roman" w:cs="Times New Roman"/>
          <w:sz w:val="28"/>
          <w:szCs w:val="28"/>
        </w:rPr>
        <w:t xml:space="preserve">и оборота, но и администрацией, которая создала условия самовольного строительства, тем самым способствуя возникновению убытков. </w:t>
      </w:r>
    </w:p>
    <w:p w14:paraId="7EE758B7" w14:textId="08708C32" w:rsidR="00456D96" w:rsidRDefault="00FD760A" w:rsidP="007E715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повторном рассмотрении судом первой и апелляционной инстанции в иске было </w:t>
      </w:r>
      <w:r w:rsidR="005D0B43">
        <w:rPr>
          <w:rFonts w:ascii="Times New Roman" w:hAnsi="Times New Roman" w:cs="Times New Roman"/>
          <w:sz w:val="28"/>
          <w:szCs w:val="28"/>
        </w:rPr>
        <w:t xml:space="preserve">вновь </w:t>
      </w:r>
      <w:r>
        <w:rPr>
          <w:rFonts w:ascii="Times New Roman" w:hAnsi="Times New Roman" w:cs="Times New Roman"/>
          <w:sz w:val="28"/>
          <w:szCs w:val="28"/>
        </w:rPr>
        <w:t xml:space="preserve">отказано по причине того, что истец мог знать о том, что выданное разрешение на строительство является незаконным. </w:t>
      </w:r>
      <w:r w:rsidR="004373F6">
        <w:rPr>
          <w:rFonts w:ascii="Times New Roman" w:hAnsi="Times New Roman" w:cs="Times New Roman"/>
          <w:sz w:val="28"/>
          <w:szCs w:val="28"/>
        </w:rPr>
        <w:t xml:space="preserve">При повторной отмене решения судом кассационной инстанции и </w:t>
      </w:r>
      <w:r w:rsidR="005D0B43">
        <w:rPr>
          <w:rFonts w:ascii="Times New Roman" w:hAnsi="Times New Roman" w:cs="Times New Roman"/>
          <w:sz w:val="28"/>
          <w:szCs w:val="28"/>
        </w:rPr>
        <w:t xml:space="preserve">направлении </w:t>
      </w:r>
      <w:r w:rsidR="004373F6">
        <w:rPr>
          <w:rFonts w:ascii="Times New Roman" w:hAnsi="Times New Roman" w:cs="Times New Roman"/>
          <w:sz w:val="28"/>
          <w:szCs w:val="28"/>
        </w:rPr>
        <w:t xml:space="preserve">дела на новое рассмотрение </w:t>
      </w:r>
      <w:r w:rsidR="005D0B43">
        <w:rPr>
          <w:rFonts w:ascii="Times New Roman" w:hAnsi="Times New Roman" w:cs="Times New Roman"/>
          <w:sz w:val="28"/>
          <w:szCs w:val="28"/>
        </w:rPr>
        <w:t xml:space="preserve">судом </w:t>
      </w:r>
      <w:r w:rsidR="004373F6">
        <w:rPr>
          <w:rFonts w:ascii="Times New Roman" w:hAnsi="Times New Roman" w:cs="Times New Roman"/>
          <w:sz w:val="28"/>
          <w:szCs w:val="28"/>
        </w:rPr>
        <w:t xml:space="preserve">первой </w:t>
      </w:r>
      <w:r w:rsidR="005D0B43">
        <w:rPr>
          <w:rFonts w:ascii="Times New Roman" w:hAnsi="Times New Roman" w:cs="Times New Roman"/>
          <w:sz w:val="28"/>
          <w:szCs w:val="28"/>
        </w:rPr>
        <w:t xml:space="preserve">инстанции </w:t>
      </w:r>
      <w:r w:rsidR="004373F6">
        <w:rPr>
          <w:rFonts w:ascii="Times New Roman" w:hAnsi="Times New Roman" w:cs="Times New Roman"/>
          <w:sz w:val="28"/>
          <w:szCs w:val="28"/>
        </w:rPr>
        <w:t>была признана возможность взыскания реального ущерба, сумма которого была значительно снижена</w:t>
      </w:r>
      <w:r w:rsidR="008F7B09">
        <w:rPr>
          <w:rFonts w:ascii="Times New Roman" w:hAnsi="Times New Roman" w:cs="Times New Roman"/>
          <w:sz w:val="28"/>
          <w:szCs w:val="28"/>
        </w:rPr>
        <w:t xml:space="preserve"> в сравнении с требованием</w:t>
      </w:r>
      <w:r w:rsidR="004373F6">
        <w:rPr>
          <w:rFonts w:ascii="Times New Roman" w:hAnsi="Times New Roman" w:cs="Times New Roman"/>
          <w:sz w:val="28"/>
          <w:szCs w:val="28"/>
        </w:rPr>
        <w:t xml:space="preserve">. </w:t>
      </w:r>
      <w:r w:rsidR="000139D9">
        <w:rPr>
          <w:rFonts w:ascii="Times New Roman" w:hAnsi="Times New Roman" w:cs="Times New Roman"/>
          <w:sz w:val="28"/>
          <w:szCs w:val="28"/>
        </w:rPr>
        <w:t xml:space="preserve">Федеральным арбитражным судом Северо-Кавказского округа </w:t>
      </w:r>
      <w:r w:rsidR="000139D9">
        <w:rPr>
          <w:rFonts w:ascii="Times New Roman" w:hAnsi="Times New Roman" w:cs="Times New Roman"/>
          <w:sz w:val="28"/>
          <w:szCs w:val="28"/>
        </w:rPr>
        <w:lastRenderedPageBreak/>
        <w:t>сумма</w:t>
      </w:r>
      <w:r w:rsidR="008F7B09">
        <w:rPr>
          <w:rFonts w:ascii="Times New Roman" w:hAnsi="Times New Roman" w:cs="Times New Roman"/>
          <w:sz w:val="28"/>
          <w:szCs w:val="28"/>
        </w:rPr>
        <w:t xml:space="preserve"> ущерба</w:t>
      </w:r>
      <w:r w:rsidR="000139D9">
        <w:rPr>
          <w:rFonts w:ascii="Times New Roman" w:hAnsi="Times New Roman" w:cs="Times New Roman"/>
          <w:sz w:val="28"/>
          <w:szCs w:val="28"/>
        </w:rPr>
        <w:t xml:space="preserve">, подлежащая </w:t>
      </w:r>
      <w:r w:rsidR="008F7B09">
        <w:rPr>
          <w:rFonts w:ascii="Times New Roman" w:hAnsi="Times New Roman" w:cs="Times New Roman"/>
          <w:sz w:val="28"/>
          <w:szCs w:val="28"/>
        </w:rPr>
        <w:t>взысканию</w:t>
      </w:r>
      <w:r w:rsidR="000139D9">
        <w:rPr>
          <w:rFonts w:ascii="Times New Roman" w:hAnsi="Times New Roman" w:cs="Times New Roman"/>
          <w:sz w:val="28"/>
          <w:szCs w:val="28"/>
        </w:rPr>
        <w:t>, была увеличена в 2 раза, однако во взыскании упущенной выгоды было отказано на основании позиции, выраженной в Постановлении Президиума Высшего арбитражного суда</w:t>
      </w:r>
      <w:r w:rsidR="008F7B09">
        <w:rPr>
          <w:rFonts w:ascii="Times New Roman" w:hAnsi="Times New Roman" w:cs="Times New Roman"/>
          <w:sz w:val="28"/>
          <w:szCs w:val="28"/>
        </w:rPr>
        <w:t>.</w:t>
      </w:r>
      <w:r w:rsidR="000139D9">
        <w:rPr>
          <w:rStyle w:val="a5"/>
          <w:rFonts w:ascii="Times New Roman" w:hAnsi="Times New Roman" w:cs="Times New Roman"/>
          <w:sz w:val="28"/>
          <w:szCs w:val="28"/>
        </w:rPr>
        <w:footnoteReference w:id="73"/>
      </w:r>
      <w:r w:rsidR="004D1BD9">
        <w:rPr>
          <w:rFonts w:ascii="Times New Roman" w:hAnsi="Times New Roman" w:cs="Times New Roman"/>
          <w:sz w:val="28"/>
          <w:szCs w:val="28"/>
        </w:rPr>
        <w:t xml:space="preserve"> </w:t>
      </w:r>
    </w:p>
    <w:p w14:paraId="0C436AFB" w14:textId="73BB9B92" w:rsidR="004D1BD9" w:rsidRDefault="004D1BD9" w:rsidP="007E715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 возможности взыскания</w:t>
      </w:r>
      <w:r w:rsidR="008F7B09">
        <w:rPr>
          <w:rFonts w:ascii="Times New Roman" w:hAnsi="Times New Roman" w:cs="Times New Roman"/>
          <w:sz w:val="28"/>
          <w:szCs w:val="28"/>
        </w:rPr>
        <w:t xml:space="preserve"> такого ущерба</w:t>
      </w:r>
      <w:r>
        <w:rPr>
          <w:rFonts w:ascii="Times New Roman" w:hAnsi="Times New Roman" w:cs="Times New Roman"/>
          <w:sz w:val="28"/>
          <w:szCs w:val="28"/>
        </w:rPr>
        <w:t xml:space="preserve"> говорилось и в </w:t>
      </w:r>
      <w:r w:rsidRPr="004D1BD9">
        <w:rPr>
          <w:rFonts w:ascii="Times New Roman" w:hAnsi="Times New Roman" w:cs="Times New Roman"/>
          <w:sz w:val="28"/>
          <w:szCs w:val="28"/>
        </w:rPr>
        <w:t>Определени</w:t>
      </w:r>
      <w:r>
        <w:rPr>
          <w:rFonts w:ascii="Times New Roman" w:hAnsi="Times New Roman" w:cs="Times New Roman"/>
          <w:sz w:val="28"/>
          <w:szCs w:val="28"/>
        </w:rPr>
        <w:t>и</w:t>
      </w:r>
      <w:r w:rsidRPr="004D1BD9">
        <w:rPr>
          <w:rFonts w:ascii="Times New Roman" w:hAnsi="Times New Roman" w:cs="Times New Roman"/>
          <w:sz w:val="28"/>
          <w:szCs w:val="28"/>
        </w:rPr>
        <w:t xml:space="preserve"> Судебной коллегии по экономическим спорам Верховного суда РФ от 25</w:t>
      </w:r>
      <w:r w:rsidR="008F7B09">
        <w:rPr>
          <w:rFonts w:ascii="Times New Roman" w:hAnsi="Times New Roman" w:cs="Times New Roman"/>
          <w:sz w:val="28"/>
          <w:szCs w:val="28"/>
        </w:rPr>
        <w:t xml:space="preserve"> июля </w:t>
      </w:r>
      <w:r w:rsidRPr="004D1BD9">
        <w:rPr>
          <w:rFonts w:ascii="Times New Roman" w:hAnsi="Times New Roman" w:cs="Times New Roman"/>
          <w:sz w:val="28"/>
          <w:szCs w:val="28"/>
        </w:rPr>
        <w:t>2017</w:t>
      </w:r>
      <w:r w:rsidR="008F7B09">
        <w:rPr>
          <w:rFonts w:ascii="Times New Roman" w:hAnsi="Times New Roman" w:cs="Times New Roman"/>
          <w:sz w:val="28"/>
          <w:szCs w:val="28"/>
        </w:rPr>
        <w:t xml:space="preserve"> года</w:t>
      </w:r>
      <w:r w:rsidRPr="004D1BD9">
        <w:rPr>
          <w:rFonts w:ascii="Times New Roman" w:hAnsi="Times New Roman" w:cs="Times New Roman"/>
          <w:sz w:val="28"/>
          <w:szCs w:val="28"/>
        </w:rPr>
        <w:t xml:space="preserve"> по делу № 304-КГ17-3959</w:t>
      </w:r>
      <w:r w:rsidR="00853D75">
        <w:rPr>
          <w:rFonts w:ascii="Times New Roman" w:hAnsi="Times New Roman" w:cs="Times New Roman"/>
          <w:sz w:val="28"/>
          <w:szCs w:val="28"/>
        </w:rPr>
        <w:t>,</w:t>
      </w:r>
      <w:r>
        <w:rPr>
          <w:rStyle w:val="a5"/>
          <w:rFonts w:ascii="Times New Roman" w:hAnsi="Times New Roman" w:cs="Times New Roman"/>
          <w:sz w:val="28"/>
          <w:szCs w:val="28"/>
        </w:rPr>
        <w:footnoteReference w:id="74"/>
      </w:r>
      <w:r>
        <w:rPr>
          <w:rFonts w:ascii="Times New Roman" w:hAnsi="Times New Roman" w:cs="Times New Roman"/>
          <w:sz w:val="28"/>
          <w:szCs w:val="28"/>
        </w:rPr>
        <w:t xml:space="preserve"> однако, как было указ</w:t>
      </w:r>
      <w:r w:rsidR="0085413D">
        <w:rPr>
          <w:rFonts w:ascii="Times New Roman" w:hAnsi="Times New Roman" w:cs="Times New Roman"/>
          <w:sz w:val="28"/>
          <w:szCs w:val="28"/>
        </w:rPr>
        <w:t>ано выше, судом прямо не указано,</w:t>
      </w:r>
      <w:r>
        <w:rPr>
          <w:rFonts w:ascii="Times New Roman" w:hAnsi="Times New Roman" w:cs="Times New Roman"/>
          <w:sz w:val="28"/>
          <w:szCs w:val="28"/>
        </w:rPr>
        <w:t xml:space="preserve"> какие лица, допустившие </w:t>
      </w:r>
      <w:r w:rsidRPr="004D1BD9">
        <w:rPr>
          <w:rFonts w:ascii="Times New Roman" w:hAnsi="Times New Roman" w:cs="Times New Roman"/>
          <w:sz w:val="28"/>
          <w:szCs w:val="28"/>
        </w:rPr>
        <w:t>строительство</w:t>
      </w:r>
      <w:r>
        <w:rPr>
          <w:rFonts w:ascii="Times New Roman" w:hAnsi="Times New Roman" w:cs="Times New Roman"/>
          <w:sz w:val="28"/>
          <w:szCs w:val="28"/>
        </w:rPr>
        <w:t xml:space="preserve">, могут быть надлежащими ответчиками по искам о возмещении вреда. </w:t>
      </w:r>
    </w:p>
    <w:p w14:paraId="116BD476" w14:textId="301036DF" w:rsidR="004D1BD9" w:rsidRPr="000139D9" w:rsidRDefault="00ED2738" w:rsidP="007E715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Также существует немного</w:t>
      </w:r>
      <w:r w:rsidR="004D1BD9">
        <w:rPr>
          <w:rFonts w:ascii="Times New Roman" w:hAnsi="Times New Roman" w:cs="Times New Roman"/>
          <w:sz w:val="28"/>
          <w:szCs w:val="28"/>
        </w:rPr>
        <w:t>численная практика</w:t>
      </w:r>
      <w:r>
        <w:rPr>
          <w:rStyle w:val="a5"/>
          <w:rFonts w:ascii="Times New Roman" w:hAnsi="Times New Roman" w:cs="Times New Roman"/>
          <w:sz w:val="28"/>
          <w:szCs w:val="28"/>
        </w:rPr>
        <w:footnoteReference w:id="75"/>
      </w:r>
      <w:r w:rsidR="004D1BD9">
        <w:rPr>
          <w:rFonts w:ascii="Times New Roman" w:hAnsi="Times New Roman" w:cs="Times New Roman"/>
          <w:sz w:val="28"/>
          <w:szCs w:val="28"/>
        </w:rPr>
        <w:t xml:space="preserve"> взыскания расходов, причиненных сносом, с администраций районов, допустивших предоставление земельных участков под дачное строительство в</w:t>
      </w:r>
      <w:r w:rsidR="007C58F4">
        <w:rPr>
          <w:rFonts w:ascii="Times New Roman" w:hAnsi="Times New Roman" w:cs="Times New Roman"/>
          <w:sz w:val="28"/>
          <w:szCs w:val="28"/>
        </w:rPr>
        <w:t xml:space="preserve"> зонах минимальных расстояний</w:t>
      </w:r>
      <w:r w:rsidR="004D1BD9">
        <w:rPr>
          <w:rFonts w:ascii="Times New Roman" w:hAnsi="Times New Roman" w:cs="Times New Roman"/>
          <w:sz w:val="28"/>
          <w:szCs w:val="28"/>
        </w:rPr>
        <w:t xml:space="preserve"> магистральных газопроводов. Суд при удовлетворении таких требований руководствовался ст. 1069 ГК РФ</w:t>
      </w:r>
      <w:r w:rsidR="009B41F4">
        <w:rPr>
          <w:rFonts w:ascii="Times New Roman" w:hAnsi="Times New Roman" w:cs="Times New Roman"/>
          <w:sz w:val="28"/>
          <w:szCs w:val="28"/>
        </w:rPr>
        <w:t xml:space="preserve"> и приходил к выводу о том, что несмотря на непосредственно</w:t>
      </w:r>
      <w:r w:rsidR="008F7B09">
        <w:rPr>
          <w:rFonts w:ascii="Times New Roman" w:hAnsi="Times New Roman" w:cs="Times New Roman"/>
          <w:sz w:val="28"/>
          <w:szCs w:val="28"/>
        </w:rPr>
        <w:t>е</w:t>
      </w:r>
      <w:r w:rsidR="009B41F4">
        <w:rPr>
          <w:rFonts w:ascii="Times New Roman" w:hAnsi="Times New Roman" w:cs="Times New Roman"/>
          <w:sz w:val="28"/>
          <w:szCs w:val="28"/>
        </w:rPr>
        <w:t xml:space="preserve"> причинение вреда решением суда о сносе дачных построек</w:t>
      </w:r>
      <w:r w:rsidR="008F7B09">
        <w:rPr>
          <w:rFonts w:ascii="Times New Roman" w:hAnsi="Times New Roman" w:cs="Times New Roman"/>
          <w:sz w:val="28"/>
          <w:szCs w:val="28"/>
        </w:rPr>
        <w:t>,</w:t>
      </w:r>
      <w:r w:rsidR="009B41F4">
        <w:rPr>
          <w:rStyle w:val="a5"/>
          <w:rFonts w:ascii="Times New Roman" w:hAnsi="Times New Roman" w:cs="Times New Roman"/>
          <w:sz w:val="28"/>
          <w:szCs w:val="28"/>
        </w:rPr>
        <w:footnoteReference w:id="76"/>
      </w:r>
      <w:r w:rsidR="009B41F4">
        <w:rPr>
          <w:rFonts w:ascii="Times New Roman" w:hAnsi="Times New Roman" w:cs="Times New Roman"/>
          <w:sz w:val="28"/>
          <w:szCs w:val="28"/>
        </w:rPr>
        <w:t xml:space="preserve"> возмещение убытков </w:t>
      </w:r>
      <w:r w:rsidR="008F7B09">
        <w:rPr>
          <w:rFonts w:ascii="Times New Roman" w:hAnsi="Times New Roman" w:cs="Times New Roman"/>
          <w:sz w:val="28"/>
          <w:szCs w:val="28"/>
        </w:rPr>
        <w:t xml:space="preserve">следует </w:t>
      </w:r>
      <w:r w:rsidR="009B41F4">
        <w:rPr>
          <w:rFonts w:ascii="Times New Roman" w:hAnsi="Times New Roman" w:cs="Times New Roman"/>
          <w:sz w:val="28"/>
          <w:szCs w:val="28"/>
        </w:rPr>
        <w:t xml:space="preserve">возложить на администрацию, предоставившую участок для коллективного садоводства. </w:t>
      </w:r>
    </w:p>
    <w:p w14:paraId="70C26BF6" w14:textId="6935FF5B" w:rsidR="008F7B09" w:rsidRDefault="00774177" w:rsidP="004270D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Третьим из перечисленных</w:t>
      </w:r>
      <w:r w:rsidR="008F7B09">
        <w:rPr>
          <w:rFonts w:ascii="Times New Roman" w:hAnsi="Times New Roman" w:cs="Times New Roman"/>
          <w:sz w:val="28"/>
          <w:szCs w:val="28"/>
        </w:rPr>
        <w:t xml:space="preserve"> лиц, которые могут нести ответственность в связи со сносом перед застройщиком</w:t>
      </w:r>
      <w:r>
        <w:rPr>
          <w:rFonts w:ascii="Times New Roman" w:hAnsi="Times New Roman" w:cs="Times New Roman"/>
          <w:sz w:val="28"/>
          <w:szCs w:val="28"/>
        </w:rPr>
        <w:t xml:space="preserve">, является орган, не обеспечивший принятие решения о необходимости внесения охранной зоны в реестр. Как было указано в </w:t>
      </w:r>
      <w:r w:rsidR="008F7B09">
        <w:rPr>
          <w:rFonts w:ascii="Times New Roman" w:eastAsia="Calibri" w:hAnsi="Times New Roman" w:cs="Times New Roman"/>
          <w:sz w:val="28"/>
          <w:szCs w:val="28"/>
        </w:rPr>
        <w:t xml:space="preserve">параграфе </w:t>
      </w:r>
      <w:r w:rsidR="004270DD">
        <w:rPr>
          <w:rFonts w:ascii="Times New Roman" w:eastAsia="Calibri" w:hAnsi="Times New Roman" w:cs="Times New Roman"/>
          <w:sz w:val="28"/>
          <w:szCs w:val="28"/>
        </w:rPr>
        <w:t xml:space="preserve">1 </w:t>
      </w:r>
      <w:r w:rsidR="007C58F4">
        <w:rPr>
          <w:rFonts w:ascii="Times New Roman" w:hAnsi="Times New Roman" w:cs="Times New Roman"/>
          <w:sz w:val="28"/>
          <w:szCs w:val="28"/>
        </w:rPr>
        <w:t>Г</w:t>
      </w:r>
      <w:r w:rsidR="008F7B09" w:rsidRPr="007C58F4">
        <w:rPr>
          <w:rFonts w:ascii="Times New Roman" w:hAnsi="Times New Roman" w:cs="Times New Roman"/>
          <w:sz w:val="28"/>
          <w:szCs w:val="28"/>
        </w:rPr>
        <w:t xml:space="preserve">лавы </w:t>
      </w:r>
      <w:r w:rsidRPr="007C58F4">
        <w:rPr>
          <w:rFonts w:ascii="Times New Roman" w:hAnsi="Times New Roman" w:cs="Times New Roman"/>
          <w:sz w:val="28"/>
          <w:szCs w:val="28"/>
        </w:rPr>
        <w:t>3</w:t>
      </w:r>
      <w:r w:rsidR="008F7B09">
        <w:rPr>
          <w:rFonts w:ascii="Times New Roman" w:hAnsi="Times New Roman" w:cs="Times New Roman"/>
          <w:sz w:val="28"/>
          <w:szCs w:val="28"/>
        </w:rPr>
        <w:t xml:space="preserve"> настоящей работы</w:t>
      </w:r>
      <w:r>
        <w:rPr>
          <w:rFonts w:ascii="Times New Roman" w:hAnsi="Times New Roman" w:cs="Times New Roman"/>
          <w:sz w:val="28"/>
          <w:szCs w:val="28"/>
        </w:rPr>
        <w:t xml:space="preserve">, </w:t>
      </w:r>
      <w:r w:rsidR="004270DD">
        <w:rPr>
          <w:rFonts w:ascii="Times New Roman" w:hAnsi="Times New Roman" w:cs="Times New Roman"/>
          <w:sz w:val="28"/>
          <w:szCs w:val="28"/>
        </w:rPr>
        <w:t>органы местного самоуправления и</w:t>
      </w:r>
      <w:r>
        <w:rPr>
          <w:rFonts w:ascii="Times New Roman" w:hAnsi="Times New Roman" w:cs="Times New Roman"/>
          <w:sz w:val="28"/>
          <w:szCs w:val="28"/>
        </w:rPr>
        <w:t xml:space="preserve"> </w:t>
      </w:r>
      <w:r w:rsidR="004270DD" w:rsidRPr="008F7B09">
        <w:rPr>
          <w:rFonts w:ascii="Times New Roman" w:hAnsi="Times New Roman" w:cs="Times New Roman"/>
          <w:sz w:val="28"/>
          <w:szCs w:val="28"/>
        </w:rPr>
        <w:t>органы государственной власти</w:t>
      </w:r>
      <w:r w:rsidR="004270DD">
        <w:rPr>
          <w:rFonts w:ascii="Times New Roman" w:hAnsi="Times New Roman" w:cs="Times New Roman"/>
          <w:sz w:val="28"/>
          <w:szCs w:val="28"/>
          <w:u w:val="single"/>
        </w:rPr>
        <w:t xml:space="preserve"> </w:t>
      </w:r>
      <w:r w:rsidR="004270DD" w:rsidRPr="004270DD">
        <w:rPr>
          <w:rFonts w:ascii="Times New Roman" w:hAnsi="Times New Roman" w:cs="Times New Roman"/>
          <w:sz w:val="28"/>
          <w:szCs w:val="28"/>
        </w:rPr>
        <w:t xml:space="preserve">обязаны направлять в орган регистрации прав документы для внесения сведений в Единый </w:t>
      </w:r>
      <w:r w:rsidR="004270DD" w:rsidRPr="004270DD">
        <w:rPr>
          <w:rFonts w:ascii="Times New Roman" w:hAnsi="Times New Roman" w:cs="Times New Roman"/>
          <w:sz w:val="28"/>
          <w:szCs w:val="28"/>
        </w:rPr>
        <w:lastRenderedPageBreak/>
        <w:t xml:space="preserve">государственный реестр недвижимости в случае принятия ими решений об установлении охраной зоны, однако обязанности по приятию такого решения у органов нет. </w:t>
      </w:r>
    </w:p>
    <w:p w14:paraId="6DB4A5F0" w14:textId="363CE00F" w:rsidR="00774177" w:rsidRDefault="004270DD" w:rsidP="004270DD">
      <w:pPr>
        <w:spacing w:line="360" w:lineRule="auto"/>
        <w:ind w:firstLine="708"/>
        <w:jc w:val="both"/>
        <w:rPr>
          <w:rFonts w:ascii="Times New Roman" w:hAnsi="Times New Roman" w:cs="Times New Roman"/>
          <w:sz w:val="28"/>
          <w:szCs w:val="28"/>
        </w:rPr>
      </w:pPr>
      <w:r w:rsidRPr="004270DD">
        <w:rPr>
          <w:rFonts w:ascii="Times New Roman" w:hAnsi="Times New Roman" w:cs="Times New Roman"/>
          <w:sz w:val="28"/>
          <w:szCs w:val="28"/>
        </w:rPr>
        <w:t>Еди</w:t>
      </w:r>
      <w:r>
        <w:rPr>
          <w:rFonts w:ascii="Times New Roman" w:hAnsi="Times New Roman" w:cs="Times New Roman"/>
          <w:sz w:val="28"/>
          <w:szCs w:val="28"/>
        </w:rPr>
        <w:t xml:space="preserve">нственным аргументом, позволяющим </w:t>
      </w:r>
      <w:r w:rsidR="008F7B09">
        <w:rPr>
          <w:rFonts w:ascii="Times New Roman" w:hAnsi="Times New Roman" w:cs="Times New Roman"/>
          <w:sz w:val="28"/>
          <w:szCs w:val="28"/>
        </w:rPr>
        <w:t>указывать</w:t>
      </w:r>
      <w:r w:rsidR="008F7B09" w:rsidRPr="004270DD">
        <w:rPr>
          <w:rFonts w:ascii="Times New Roman" w:hAnsi="Times New Roman" w:cs="Times New Roman"/>
          <w:sz w:val="28"/>
          <w:szCs w:val="28"/>
        </w:rPr>
        <w:t xml:space="preserve"> </w:t>
      </w:r>
      <w:r>
        <w:rPr>
          <w:rFonts w:ascii="Times New Roman" w:hAnsi="Times New Roman" w:cs="Times New Roman"/>
          <w:sz w:val="28"/>
          <w:szCs w:val="28"/>
        </w:rPr>
        <w:t>орган, не обеспечивший принятие решения о необходимости внесения охранной зоны в реестр, в качестве возможного ответчика</w:t>
      </w:r>
      <w:r w:rsidR="0007771D">
        <w:rPr>
          <w:rFonts w:ascii="Times New Roman" w:hAnsi="Times New Roman" w:cs="Times New Roman"/>
          <w:sz w:val="28"/>
          <w:szCs w:val="28"/>
        </w:rPr>
        <w:t>,</w:t>
      </w:r>
      <w:r>
        <w:rPr>
          <w:rFonts w:ascii="Times New Roman" w:hAnsi="Times New Roman" w:cs="Times New Roman"/>
          <w:sz w:val="28"/>
          <w:szCs w:val="28"/>
        </w:rPr>
        <w:t xml:space="preserve"> является то, что </w:t>
      </w:r>
      <w:r w:rsidRPr="004270DD">
        <w:rPr>
          <w:rFonts w:ascii="Times New Roman" w:hAnsi="Times New Roman" w:cs="Times New Roman"/>
          <w:sz w:val="28"/>
          <w:szCs w:val="28"/>
        </w:rPr>
        <w:t>органы местного самоуправления отвечают за безопасность населения на своей территории</w:t>
      </w:r>
      <w:r w:rsidR="007F7D90">
        <w:rPr>
          <w:rFonts w:ascii="Times New Roman" w:hAnsi="Times New Roman" w:cs="Times New Roman"/>
          <w:sz w:val="28"/>
          <w:szCs w:val="28"/>
        </w:rPr>
        <w:t>,</w:t>
      </w:r>
      <w:r>
        <w:rPr>
          <w:rStyle w:val="a5"/>
          <w:rFonts w:ascii="Times New Roman" w:hAnsi="Times New Roman" w:cs="Times New Roman"/>
          <w:sz w:val="28"/>
          <w:szCs w:val="28"/>
        </w:rPr>
        <w:footnoteReference w:id="77"/>
      </w:r>
      <w:r w:rsidR="00CB6330">
        <w:rPr>
          <w:rFonts w:ascii="Times New Roman" w:hAnsi="Times New Roman" w:cs="Times New Roman"/>
          <w:sz w:val="28"/>
          <w:szCs w:val="28"/>
        </w:rPr>
        <w:t xml:space="preserve"> </w:t>
      </w:r>
      <w:r w:rsidR="007F7D90">
        <w:rPr>
          <w:rFonts w:ascii="Times New Roman" w:hAnsi="Times New Roman" w:cs="Times New Roman"/>
          <w:sz w:val="28"/>
          <w:szCs w:val="28"/>
        </w:rPr>
        <w:t xml:space="preserve">так как </w:t>
      </w:r>
      <w:r w:rsidR="00CB6330">
        <w:rPr>
          <w:rFonts w:ascii="Times New Roman" w:hAnsi="Times New Roman" w:cs="Times New Roman"/>
          <w:sz w:val="28"/>
          <w:szCs w:val="28"/>
        </w:rPr>
        <w:t>согласно п. 9 ч. 1 ст. 14, п. 10 ч. 1 ст. 16, п. 4 ч. 1 ст. 16.2 Федерального закона от 06.10.2013 № 131-ФЗ «</w:t>
      </w:r>
      <w:r w:rsidR="00CB6330" w:rsidRPr="00CB6330">
        <w:rPr>
          <w:rFonts w:ascii="Times New Roman" w:hAnsi="Times New Roman" w:cs="Times New Roman"/>
          <w:sz w:val="28"/>
          <w:szCs w:val="28"/>
        </w:rPr>
        <w:t>Об общих принципах организации местного самоуправления в Российской Федерации</w:t>
      </w:r>
      <w:r w:rsidR="00CB6330">
        <w:rPr>
          <w:rFonts w:ascii="Times New Roman" w:hAnsi="Times New Roman" w:cs="Times New Roman"/>
          <w:sz w:val="28"/>
          <w:szCs w:val="28"/>
        </w:rPr>
        <w:t xml:space="preserve">» к вопросам местного значения относится обеспечение первичных мер пожарной безопасности.  </w:t>
      </w:r>
    </w:p>
    <w:p w14:paraId="1280E713" w14:textId="77777777" w:rsidR="009576D8" w:rsidRDefault="00285146" w:rsidP="004270D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Такими образом, следует заключить, что собственнику</w:t>
      </w:r>
      <w:r w:rsidRPr="00285146">
        <w:rPr>
          <w:rFonts w:ascii="Times New Roman" w:hAnsi="Times New Roman" w:cs="Times New Roman"/>
          <w:sz w:val="28"/>
          <w:szCs w:val="28"/>
        </w:rPr>
        <w:t xml:space="preserve"> </w:t>
      </w:r>
      <w:r>
        <w:rPr>
          <w:rFonts w:ascii="Times New Roman" w:hAnsi="Times New Roman" w:cs="Times New Roman"/>
          <w:sz w:val="28"/>
          <w:szCs w:val="28"/>
        </w:rPr>
        <w:t xml:space="preserve">участка, планирующему осуществление строительства, при любых обстоятельствах необходимо стремиться к снижению риска признания его строения самовольным. Для этого недостаточно получения разрешения на строительство, </w:t>
      </w:r>
      <w:r w:rsidR="007F7D90">
        <w:rPr>
          <w:rFonts w:ascii="Times New Roman" w:hAnsi="Times New Roman" w:cs="Times New Roman"/>
          <w:sz w:val="28"/>
          <w:szCs w:val="28"/>
        </w:rPr>
        <w:t xml:space="preserve">так как оно не исключает </w:t>
      </w:r>
      <w:r>
        <w:rPr>
          <w:rFonts w:ascii="Times New Roman" w:hAnsi="Times New Roman" w:cs="Times New Roman"/>
          <w:sz w:val="28"/>
          <w:szCs w:val="28"/>
        </w:rPr>
        <w:t xml:space="preserve">наличие на земельном участке охранной зоны. Наиболее надежным вариантом является обращение к собственнику предполагаемого объекта (газопровода, ЛЭП, аэродрома) за уточнением </w:t>
      </w:r>
      <w:r w:rsidR="007F7D90">
        <w:rPr>
          <w:rFonts w:ascii="Times New Roman" w:hAnsi="Times New Roman" w:cs="Times New Roman"/>
          <w:sz w:val="28"/>
          <w:szCs w:val="28"/>
        </w:rPr>
        <w:t>информации о наличии охранных зон и их границах</w:t>
      </w:r>
      <w:r w:rsidR="009576D8">
        <w:rPr>
          <w:rFonts w:ascii="Times New Roman" w:hAnsi="Times New Roman" w:cs="Times New Roman"/>
          <w:sz w:val="28"/>
          <w:szCs w:val="28"/>
        </w:rPr>
        <w:t>.</w:t>
      </w:r>
    </w:p>
    <w:p w14:paraId="5BD45A78" w14:textId="0F1778C5" w:rsidR="007F7D90" w:rsidRDefault="00AF15C5" w:rsidP="004270D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Кроме того, необходимо отметить особый реж</w:t>
      </w:r>
      <w:r w:rsidR="0007771D">
        <w:rPr>
          <w:rFonts w:ascii="Times New Roman" w:hAnsi="Times New Roman" w:cs="Times New Roman"/>
          <w:sz w:val="28"/>
          <w:szCs w:val="28"/>
        </w:rPr>
        <w:t>им зон минимальных расстояний от</w:t>
      </w:r>
      <w:r>
        <w:rPr>
          <w:rFonts w:ascii="Times New Roman" w:hAnsi="Times New Roman" w:cs="Times New Roman"/>
          <w:sz w:val="28"/>
          <w:szCs w:val="28"/>
        </w:rPr>
        <w:t xml:space="preserve"> магистральных газопроводов. Согласно </w:t>
      </w:r>
      <w:r w:rsidRPr="00B17E96">
        <w:rPr>
          <w:rFonts w:ascii="Times New Roman" w:hAnsi="Times New Roman" w:cs="Times New Roman"/>
          <w:sz w:val="28"/>
          <w:szCs w:val="28"/>
        </w:rPr>
        <w:t>ст. 32 ФЗ «О газоснабжении</w:t>
      </w:r>
      <w:r>
        <w:rPr>
          <w:rFonts w:ascii="Times New Roman" w:hAnsi="Times New Roman" w:cs="Times New Roman"/>
          <w:sz w:val="28"/>
          <w:szCs w:val="28"/>
        </w:rPr>
        <w:t xml:space="preserve"> в РФ</w:t>
      </w:r>
      <w:r w:rsidRPr="00B17E96">
        <w:rPr>
          <w:rFonts w:ascii="Times New Roman" w:hAnsi="Times New Roman" w:cs="Times New Roman"/>
          <w:sz w:val="28"/>
          <w:szCs w:val="28"/>
        </w:rPr>
        <w:t>»</w:t>
      </w:r>
      <w:r>
        <w:rPr>
          <w:rFonts w:ascii="Times New Roman" w:hAnsi="Times New Roman" w:cs="Times New Roman"/>
          <w:sz w:val="28"/>
          <w:szCs w:val="28"/>
        </w:rPr>
        <w:t xml:space="preserve"> з</w:t>
      </w:r>
      <w:r w:rsidRPr="00AF15C5">
        <w:rPr>
          <w:rFonts w:ascii="Times New Roman" w:hAnsi="Times New Roman" w:cs="Times New Roman"/>
          <w:sz w:val="28"/>
          <w:szCs w:val="28"/>
        </w:rPr>
        <w:t>дания, строения и сооружения, построенные ближе установленных строительными нормами и правилами минимальных расстояний до объектов систем газоснабжения, подлежат сносу за счет средств юридических и физических лиц, допустивших нарушения.</w:t>
      </w:r>
      <w:r>
        <w:rPr>
          <w:rFonts w:ascii="Times New Roman" w:hAnsi="Times New Roman" w:cs="Times New Roman"/>
          <w:sz w:val="28"/>
          <w:szCs w:val="28"/>
        </w:rPr>
        <w:t xml:space="preserve"> В то же время, в ст. 28 </w:t>
      </w:r>
      <w:r w:rsidRPr="00B17E96">
        <w:rPr>
          <w:rFonts w:ascii="Times New Roman" w:hAnsi="Times New Roman" w:cs="Times New Roman"/>
          <w:sz w:val="28"/>
          <w:szCs w:val="28"/>
        </w:rPr>
        <w:t>ФЗ «О газоснабжении</w:t>
      </w:r>
      <w:r>
        <w:rPr>
          <w:rFonts w:ascii="Times New Roman" w:hAnsi="Times New Roman" w:cs="Times New Roman"/>
          <w:sz w:val="28"/>
          <w:szCs w:val="28"/>
        </w:rPr>
        <w:t xml:space="preserve"> в РФ</w:t>
      </w:r>
      <w:r w:rsidRPr="00B17E96">
        <w:rPr>
          <w:rFonts w:ascii="Times New Roman" w:hAnsi="Times New Roman" w:cs="Times New Roman"/>
          <w:sz w:val="28"/>
          <w:szCs w:val="28"/>
        </w:rPr>
        <w:t>»</w:t>
      </w:r>
      <w:r>
        <w:rPr>
          <w:rFonts w:ascii="Times New Roman" w:hAnsi="Times New Roman" w:cs="Times New Roman"/>
          <w:sz w:val="28"/>
          <w:szCs w:val="28"/>
        </w:rPr>
        <w:t xml:space="preserve"> </w:t>
      </w:r>
      <w:r w:rsidR="00B368D6">
        <w:rPr>
          <w:rFonts w:ascii="Times New Roman" w:hAnsi="Times New Roman" w:cs="Times New Roman"/>
          <w:sz w:val="28"/>
          <w:szCs w:val="28"/>
        </w:rPr>
        <w:t>указано, что в</w:t>
      </w:r>
      <w:r w:rsidR="00B368D6" w:rsidRPr="00B368D6">
        <w:rPr>
          <w:rFonts w:ascii="Times New Roman" w:hAnsi="Times New Roman" w:cs="Times New Roman"/>
          <w:sz w:val="28"/>
          <w:szCs w:val="28"/>
        </w:rPr>
        <w:t xml:space="preserve">ладельцы </w:t>
      </w:r>
      <w:r w:rsidR="00B368D6">
        <w:rPr>
          <w:rFonts w:ascii="Times New Roman" w:hAnsi="Times New Roman" w:cs="Times New Roman"/>
          <w:sz w:val="28"/>
          <w:szCs w:val="28"/>
        </w:rPr>
        <w:t>земельных участков</w:t>
      </w:r>
      <w:r w:rsidR="00B368D6" w:rsidRPr="00B368D6">
        <w:rPr>
          <w:rFonts w:ascii="Times New Roman" w:hAnsi="Times New Roman" w:cs="Times New Roman"/>
          <w:sz w:val="28"/>
          <w:szCs w:val="28"/>
        </w:rPr>
        <w:t xml:space="preserve"> </w:t>
      </w:r>
      <w:r w:rsidR="00B368D6" w:rsidRPr="00B368D6">
        <w:rPr>
          <w:rFonts w:ascii="Times New Roman" w:hAnsi="Times New Roman" w:cs="Times New Roman"/>
          <w:sz w:val="28"/>
          <w:szCs w:val="28"/>
        </w:rPr>
        <w:lastRenderedPageBreak/>
        <w:t xml:space="preserve">могут </w:t>
      </w:r>
      <w:r w:rsidR="00B368D6">
        <w:rPr>
          <w:rFonts w:ascii="Times New Roman" w:hAnsi="Times New Roman" w:cs="Times New Roman"/>
          <w:sz w:val="28"/>
          <w:szCs w:val="28"/>
        </w:rPr>
        <w:t>осуществлять строительство</w:t>
      </w:r>
      <w:r w:rsidR="00B368D6" w:rsidRPr="00B368D6">
        <w:rPr>
          <w:rFonts w:ascii="Times New Roman" w:hAnsi="Times New Roman" w:cs="Times New Roman"/>
          <w:sz w:val="28"/>
          <w:szCs w:val="28"/>
        </w:rPr>
        <w:t xml:space="preserve"> в пределах установленных минимальных расстояний до объектов системы газоснабжения</w:t>
      </w:r>
      <w:r w:rsidR="00B368D6">
        <w:rPr>
          <w:rFonts w:ascii="Times New Roman" w:hAnsi="Times New Roman" w:cs="Times New Roman"/>
          <w:sz w:val="28"/>
          <w:szCs w:val="28"/>
        </w:rPr>
        <w:t>, но только по согласованию</w:t>
      </w:r>
      <w:r w:rsidR="00B368D6" w:rsidRPr="00B368D6">
        <w:rPr>
          <w:rFonts w:ascii="Times New Roman" w:hAnsi="Times New Roman" w:cs="Times New Roman"/>
          <w:sz w:val="28"/>
          <w:szCs w:val="28"/>
        </w:rPr>
        <w:t xml:space="preserve"> с организацией </w:t>
      </w:r>
      <w:r w:rsidR="007F7D90">
        <w:rPr>
          <w:rFonts w:ascii="Times New Roman" w:hAnsi="Times New Roman" w:cs="Times New Roman"/>
          <w:sz w:val="28"/>
          <w:szCs w:val="28"/>
        </w:rPr>
        <w:t>–</w:t>
      </w:r>
      <w:r w:rsidR="00B368D6" w:rsidRPr="00B368D6">
        <w:rPr>
          <w:rFonts w:ascii="Times New Roman" w:hAnsi="Times New Roman" w:cs="Times New Roman"/>
          <w:sz w:val="28"/>
          <w:szCs w:val="28"/>
        </w:rPr>
        <w:t xml:space="preserve"> собственником системы газоснабжения или уполномоченной ею организацией</w:t>
      </w:r>
      <w:r w:rsidR="00B368D6">
        <w:rPr>
          <w:rFonts w:ascii="Times New Roman" w:hAnsi="Times New Roman" w:cs="Times New Roman"/>
          <w:sz w:val="28"/>
          <w:szCs w:val="28"/>
        </w:rPr>
        <w:t xml:space="preserve">. </w:t>
      </w:r>
    </w:p>
    <w:p w14:paraId="7C9FA6F9" w14:textId="2541E4A0" w:rsidR="00285146" w:rsidRDefault="00B368D6" w:rsidP="004270D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данные статьи, регулируя правила строительства в зоне </w:t>
      </w:r>
      <w:r w:rsidRPr="00B368D6">
        <w:rPr>
          <w:rFonts w:ascii="Times New Roman" w:hAnsi="Times New Roman" w:cs="Times New Roman"/>
          <w:sz w:val="28"/>
          <w:szCs w:val="28"/>
        </w:rPr>
        <w:t>минимальных расстояний до объектов системы газоснабжения</w:t>
      </w:r>
      <w:r>
        <w:rPr>
          <w:rFonts w:ascii="Times New Roman" w:hAnsi="Times New Roman" w:cs="Times New Roman"/>
          <w:sz w:val="28"/>
          <w:szCs w:val="28"/>
        </w:rPr>
        <w:t xml:space="preserve">, с одной стороны разрешают строительство по согласованию с собственником объекта или уполномоченной организацией, а с другой стороны, полностью запрещают такое строительство, указывая, что все сооружения подлежат сносу. Таким образом, собственнику участка для минимизации возможных рисков, причиненных признанием его строения самовольным, необходимо отказаться от осуществления строительства в зоне </w:t>
      </w:r>
      <w:r w:rsidRPr="00B368D6">
        <w:rPr>
          <w:rFonts w:ascii="Times New Roman" w:hAnsi="Times New Roman" w:cs="Times New Roman"/>
          <w:sz w:val="28"/>
          <w:szCs w:val="28"/>
        </w:rPr>
        <w:t>минимальных расстояний до объектов системы газоснабжения</w:t>
      </w:r>
      <w:r>
        <w:rPr>
          <w:rFonts w:ascii="Times New Roman" w:hAnsi="Times New Roman" w:cs="Times New Roman"/>
          <w:sz w:val="28"/>
          <w:szCs w:val="28"/>
        </w:rPr>
        <w:t xml:space="preserve"> даже в случае наличия согласия собственника газопровода на осуществление такого строительства. </w:t>
      </w:r>
    </w:p>
    <w:p w14:paraId="6BEC9528" w14:textId="2A479B83" w:rsidR="00C06CA2" w:rsidRDefault="00C06CA2" w:rsidP="004270D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br w:type="page"/>
      </w:r>
    </w:p>
    <w:p w14:paraId="713C3262" w14:textId="77777777" w:rsidR="00401C67" w:rsidRPr="0075496E" w:rsidRDefault="0075496E" w:rsidP="00703283">
      <w:pPr>
        <w:spacing w:line="360" w:lineRule="auto"/>
        <w:ind w:firstLine="708"/>
        <w:jc w:val="center"/>
        <w:rPr>
          <w:rFonts w:ascii="Times New Roman" w:hAnsi="Times New Roman" w:cs="Times New Roman"/>
          <w:b/>
          <w:sz w:val="28"/>
          <w:szCs w:val="28"/>
        </w:rPr>
      </w:pPr>
      <w:r w:rsidRPr="0075496E">
        <w:rPr>
          <w:rFonts w:ascii="Times New Roman" w:hAnsi="Times New Roman" w:cs="Times New Roman"/>
          <w:b/>
          <w:sz w:val="28"/>
          <w:szCs w:val="28"/>
        </w:rPr>
        <w:lastRenderedPageBreak/>
        <w:t>ЗАКЛЮЧЕНИЕ</w:t>
      </w:r>
    </w:p>
    <w:p w14:paraId="2D65D918" w14:textId="5A507B05" w:rsidR="007F7D90" w:rsidRDefault="00C24FE3" w:rsidP="00C60B3F">
      <w:pPr>
        <w:spacing w:line="360" w:lineRule="auto"/>
        <w:ind w:firstLine="708"/>
        <w:jc w:val="both"/>
        <w:rPr>
          <w:rFonts w:ascii="Times New Roman" w:hAnsi="Times New Roman" w:cs="Times New Roman"/>
          <w:sz w:val="28"/>
          <w:szCs w:val="28"/>
        </w:rPr>
      </w:pPr>
      <w:r w:rsidRPr="00C24FE3">
        <w:rPr>
          <w:rFonts w:ascii="Times New Roman" w:hAnsi="Times New Roman" w:cs="Times New Roman"/>
          <w:sz w:val="28"/>
          <w:szCs w:val="28"/>
        </w:rPr>
        <w:t>Подводя итог, не</w:t>
      </w:r>
      <w:r>
        <w:rPr>
          <w:rFonts w:ascii="Times New Roman" w:hAnsi="Times New Roman" w:cs="Times New Roman"/>
          <w:sz w:val="28"/>
          <w:szCs w:val="28"/>
        </w:rPr>
        <w:t xml:space="preserve">обходимо отметить, что </w:t>
      </w:r>
      <w:r w:rsidR="00427218">
        <w:rPr>
          <w:rFonts w:ascii="Times New Roman" w:hAnsi="Times New Roman" w:cs="Times New Roman"/>
          <w:sz w:val="28"/>
          <w:szCs w:val="28"/>
        </w:rPr>
        <w:t xml:space="preserve">наличие охраняемого объекта в непосредственной близости от </w:t>
      </w:r>
      <w:r w:rsidR="007F7D90">
        <w:rPr>
          <w:rFonts w:ascii="Times New Roman" w:hAnsi="Times New Roman" w:cs="Times New Roman"/>
          <w:sz w:val="28"/>
          <w:szCs w:val="28"/>
        </w:rPr>
        <w:t xml:space="preserve">земельного </w:t>
      </w:r>
      <w:r w:rsidR="00427218">
        <w:rPr>
          <w:rFonts w:ascii="Times New Roman" w:hAnsi="Times New Roman" w:cs="Times New Roman"/>
          <w:sz w:val="28"/>
          <w:szCs w:val="28"/>
        </w:rPr>
        <w:t xml:space="preserve">участка </w:t>
      </w:r>
      <w:r w:rsidR="007F7D90">
        <w:rPr>
          <w:rFonts w:ascii="Times New Roman" w:hAnsi="Times New Roman" w:cs="Times New Roman"/>
          <w:sz w:val="28"/>
          <w:szCs w:val="28"/>
        </w:rPr>
        <w:t>ограничивает права собственника такого участка</w:t>
      </w:r>
      <w:r w:rsidR="00427218">
        <w:rPr>
          <w:rFonts w:ascii="Times New Roman" w:hAnsi="Times New Roman" w:cs="Times New Roman"/>
          <w:sz w:val="28"/>
          <w:szCs w:val="28"/>
        </w:rPr>
        <w:t xml:space="preserve">, </w:t>
      </w:r>
      <w:r w:rsidR="007F7D90">
        <w:rPr>
          <w:rFonts w:ascii="Times New Roman" w:hAnsi="Times New Roman" w:cs="Times New Roman"/>
          <w:sz w:val="28"/>
          <w:szCs w:val="28"/>
        </w:rPr>
        <w:t xml:space="preserve">при этом </w:t>
      </w:r>
      <w:r w:rsidR="00427218">
        <w:rPr>
          <w:rFonts w:ascii="Times New Roman" w:hAnsi="Times New Roman" w:cs="Times New Roman"/>
          <w:sz w:val="28"/>
          <w:szCs w:val="28"/>
        </w:rPr>
        <w:t xml:space="preserve">обязательность соблюдения </w:t>
      </w:r>
      <w:r w:rsidR="007F7D90">
        <w:rPr>
          <w:rFonts w:ascii="Times New Roman" w:hAnsi="Times New Roman" w:cs="Times New Roman"/>
          <w:sz w:val="28"/>
          <w:szCs w:val="28"/>
        </w:rPr>
        <w:t xml:space="preserve">ограничений </w:t>
      </w:r>
      <w:r w:rsidR="00427218">
        <w:rPr>
          <w:rFonts w:ascii="Times New Roman" w:hAnsi="Times New Roman" w:cs="Times New Roman"/>
          <w:sz w:val="28"/>
          <w:szCs w:val="28"/>
        </w:rPr>
        <w:t xml:space="preserve">во многих случаях не зависит от </w:t>
      </w:r>
      <w:r w:rsidR="007F7D90">
        <w:rPr>
          <w:rFonts w:ascii="Times New Roman" w:hAnsi="Times New Roman" w:cs="Times New Roman"/>
          <w:sz w:val="28"/>
          <w:szCs w:val="28"/>
        </w:rPr>
        <w:t>возможности получения собственником информации</w:t>
      </w:r>
      <w:r w:rsidR="00427218">
        <w:rPr>
          <w:rFonts w:ascii="Times New Roman" w:hAnsi="Times New Roman" w:cs="Times New Roman"/>
          <w:sz w:val="28"/>
          <w:szCs w:val="28"/>
        </w:rPr>
        <w:t xml:space="preserve"> о наличии таких ограничений и объектов. Наиболее опасным для собственника участка является наличие в непосредственной близости магистрального газопровода, ограничивающего, а иногда и запрещающего строительство не только в пределах охранной зоны такого газопровода, но и в пределах минимальных расстояний от оси таких газопроводов. </w:t>
      </w:r>
    </w:p>
    <w:p w14:paraId="374636C6" w14:textId="35D74E05" w:rsidR="007F7D90" w:rsidRDefault="00427218" w:rsidP="00C60B3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Необходимо заключить, что ограничения в виде таких минимальных расстояний не названы в ЗК РФ и ГрК РФ в качестве зон с особыми условиями использования территорий, </w:t>
      </w:r>
      <w:r w:rsidR="007F7D90">
        <w:rPr>
          <w:rFonts w:ascii="Times New Roman" w:hAnsi="Times New Roman" w:cs="Times New Roman"/>
          <w:sz w:val="28"/>
          <w:szCs w:val="28"/>
        </w:rPr>
        <w:t>а значит</w:t>
      </w:r>
      <w:r>
        <w:rPr>
          <w:rFonts w:ascii="Times New Roman" w:hAnsi="Times New Roman" w:cs="Times New Roman"/>
          <w:sz w:val="28"/>
          <w:szCs w:val="28"/>
        </w:rPr>
        <w:t xml:space="preserve"> не подлежат внесению в публичные реестры</w:t>
      </w:r>
      <w:r w:rsidR="004E643D">
        <w:rPr>
          <w:rFonts w:ascii="Times New Roman" w:hAnsi="Times New Roman" w:cs="Times New Roman"/>
          <w:sz w:val="28"/>
          <w:szCs w:val="28"/>
        </w:rPr>
        <w:t>. Режим территорий, находящихся в пределах таких минимальных расстояний</w:t>
      </w:r>
      <w:r w:rsidR="007F7D90">
        <w:rPr>
          <w:rFonts w:ascii="Times New Roman" w:hAnsi="Times New Roman" w:cs="Times New Roman"/>
          <w:sz w:val="28"/>
          <w:szCs w:val="28"/>
        </w:rPr>
        <w:t>,</w:t>
      </w:r>
      <w:r w:rsidR="004E643D">
        <w:rPr>
          <w:rFonts w:ascii="Times New Roman" w:hAnsi="Times New Roman" w:cs="Times New Roman"/>
          <w:sz w:val="28"/>
          <w:szCs w:val="28"/>
        </w:rPr>
        <w:t xml:space="preserve"> законодателем однозначно не определен, </w:t>
      </w:r>
      <w:r w:rsidR="007F7D90">
        <w:rPr>
          <w:rFonts w:ascii="Times New Roman" w:hAnsi="Times New Roman" w:cs="Times New Roman"/>
          <w:sz w:val="28"/>
          <w:szCs w:val="28"/>
        </w:rPr>
        <w:t>поэтому</w:t>
      </w:r>
      <w:r w:rsidR="004E643D">
        <w:rPr>
          <w:rFonts w:ascii="Times New Roman" w:hAnsi="Times New Roman" w:cs="Times New Roman"/>
          <w:sz w:val="28"/>
          <w:szCs w:val="28"/>
        </w:rPr>
        <w:t xml:space="preserve"> следует признать, что любое строительство</w:t>
      </w:r>
      <w:r w:rsidR="00C60B3F">
        <w:rPr>
          <w:rFonts w:ascii="Times New Roman" w:hAnsi="Times New Roman" w:cs="Times New Roman"/>
          <w:sz w:val="28"/>
          <w:szCs w:val="28"/>
        </w:rPr>
        <w:t>,</w:t>
      </w:r>
      <w:r w:rsidR="004E643D">
        <w:rPr>
          <w:rFonts w:ascii="Times New Roman" w:hAnsi="Times New Roman" w:cs="Times New Roman"/>
          <w:sz w:val="28"/>
          <w:szCs w:val="28"/>
        </w:rPr>
        <w:t xml:space="preserve"> осуществленное в границе такой зоны</w:t>
      </w:r>
      <w:r w:rsidR="00C60B3F">
        <w:rPr>
          <w:rFonts w:ascii="Times New Roman" w:hAnsi="Times New Roman" w:cs="Times New Roman"/>
          <w:sz w:val="28"/>
          <w:szCs w:val="28"/>
        </w:rPr>
        <w:t>,</w:t>
      </w:r>
      <w:r w:rsidR="004E643D">
        <w:rPr>
          <w:rFonts w:ascii="Times New Roman" w:hAnsi="Times New Roman" w:cs="Times New Roman"/>
          <w:sz w:val="28"/>
          <w:szCs w:val="28"/>
        </w:rPr>
        <w:t xml:space="preserve"> может подлежать сносу. </w:t>
      </w:r>
      <w:r w:rsidR="00AA494C">
        <w:rPr>
          <w:rFonts w:ascii="Times New Roman" w:hAnsi="Times New Roman" w:cs="Times New Roman"/>
          <w:sz w:val="28"/>
          <w:szCs w:val="28"/>
        </w:rPr>
        <w:t xml:space="preserve"> </w:t>
      </w:r>
    </w:p>
    <w:p w14:paraId="1BB02798" w14:textId="0E0EE8E8" w:rsidR="00C60B3F" w:rsidRDefault="00AA494C" w:rsidP="00C60B3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сложившейся практике, </w:t>
      </w:r>
      <w:r w:rsidR="00CA2826">
        <w:rPr>
          <w:rFonts w:ascii="Times New Roman" w:hAnsi="Times New Roman" w:cs="Times New Roman"/>
          <w:sz w:val="28"/>
          <w:szCs w:val="28"/>
        </w:rPr>
        <w:t>не</w:t>
      </w:r>
      <w:r>
        <w:rPr>
          <w:rFonts w:ascii="Times New Roman" w:hAnsi="Times New Roman" w:cs="Times New Roman"/>
          <w:sz w:val="28"/>
          <w:szCs w:val="28"/>
        </w:rPr>
        <w:t xml:space="preserve">знание лица о том, </w:t>
      </w:r>
      <w:r w:rsidR="00A64DBF">
        <w:rPr>
          <w:rFonts w:ascii="Times New Roman" w:hAnsi="Times New Roman" w:cs="Times New Roman"/>
          <w:sz w:val="28"/>
          <w:szCs w:val="28"/>
        </w:rPr>
        <w:t>что</w:t>
      </w:r>
      <w:r w:rsidR="00A31B6C">
        <w:rPr>
          <w:rFonts w:ascii="Times New Roman" w:hAnsi="Times New Roman" w:cs="Times New Roman"/>
          <w:sz w:val="28"/>
          <w:szCs w:val="28"/>
        </w:rPr>
        <w:t xml:space="preserve"> строительство осуществляется в охранной зоне </w:t>
      </w:r>
      <w:r w:rsidR="00C60B3F">
        <w:rPr>
          <w:rFonts w:ascii="Times New Roman" w:hAnsi="Times New Roman" w:cs="Times New Roman"/>
          <w:sz w:val="28"/>
          <w:szCs w:val="28"/>
        </w:rPr>
        <w:t>магистрального газопровода</w:t>
      </w:r>
      <w:r w:rsidR="00A31B6C">
        <w:rPr>
          <w:rFonts w:ascii="Times New Roman" w:hAnsi="Times New Roman" w:cs="Times New Roman"/>
          <w:sz w:val="28"/>
          <w:szCs w:val="28"/>
        </w:rPr>
        <w:t xml:space="preserve"> или в границах минимальных расстояний до такого объекта,</w:t>
      </w:r>
      <w:r w:rsidR="007F7D90">
        <w:rPr>
          <w:rFonts w:ascii="Times New Roman" w:hAnsi="Times New Roman" w:cs="Times New Roman"/>
          <w:sz w:val="28"/>
          <w:szCs w:val="28"/>
        </w:rPr>
        <w:t xml:space="preserve"> а равно наличие информации о них в публичных реестрах,</w:t>
      </w:r>
      <w:r w:rsidR="00A31B6C">
        <w:rPr>
          <w:rFonts w:ascii="Times New Roman" w:hAnsi="Times New Roman" w:cs="Times New Roman"/>
          <w:sz w:val="28"/>
          <w:szCs w:val="28"/>
        </w:rPr>
        <w:t xml:space="preserve"> не имеет правового значения, так</w:t>
      </w:r>
      <w:r w:rsidR="007F7D90">
        <w:rPr>
          <w:rFonts w:ascii="Times New Roman" w:hAnsi="Times New Roman" w:cs="Times New Roman"/>
          <w:sz w:val="28"/>
          <w:szCs w:val="28"/>
        </w:rPr>
        <w:t xml:space="preserve"> </w:t>
      </w:r>
      <w:r w:rsidR="00A31B6C">
        <w:rPr>
          <w:rFonts w:ascii="Times New Roman" w:hAnsi="Times New Roman" w:cs="Times New Roman"/>
          <w:sz w:val="28"/>
          <w:szCs w:val="28"/>
        </w:rPr>
        <w:t>же как не им</w:t>
      </w:r>
      <w:r w:rsidR="00D1273B">
        <w:rPr>
          <w:rFonts w:ascii="Times New Roman" w:hAnsi="Times New Roman" w:cs="Times New Roman"/>
          <w:sz w:val="28"/>
          <w:szCs w:val="28"/>
        </w:rPr>
        <w:t>еет правового значения получени</w:t>
      </w:r>
      <w:r w:rsidR="00A31B6C">
        <w:rPr>
          <w:rFonts w:ascii="Times New Roman" w:hAnsi="Times New Roman" w:cs="Times New Roman"/>
          <w:sz w:val="28"/>
          <w:szCs w:val="28"/>
        </w:rPr>
        <w:t>е разрешени</w:t>
      </w:r>
      <w:r w:rsidR="00D1273B">
        <w:rPr>
          <w:rFonts w:ascii="Times New Roman" w:hAnsi="Times New Roman" w:cs="Times New Roman"/>
          <w:sz w:val="28"/>
          <w:szCs w:val="28"/>
        </w:rPr>
        <w:t>я</w:t>
      </w:r>
      <w:r w:rsidR="00A31B6C">
        <w:rPr>
          <w:rFonts w:ascii="Times New Roman" w:hAnsi="Times New Roman" w:cs="Times New Roman"/>
          <w:sz w:val="28"/>
          <w:szCs w:val="28"/>
        </w:rPr>
        <w:t xml:space="preserve"> на строительство в такой зоне. </w:t>
      </w:r>
      <w:r w:rsidR="00D1273B">
        <w:rPr>
          <w:rFonts w:ascii="Times New Roman" w:hAnsi="Times New Roman" w:cs="Times New Roman"/>
          <w:sz w:val="28"/>
          <w:szCs w:val="28"/>
        </w:rPr>
        <w:t>Следова</w:t>
      </w:r>
      <w:r w:rsidR="00C60B3F">
        <w:rPr>
          <w:rFonts w:ascii="Times New Roman" w:hAnsi="Times New Roman" w:cs="Times New Roman"/>
          <w:sz w:val="28"/>
          <w:szCs w:val="28"/>
        </w:rPr>
        <w:t xml:space="preserve">тельно, собственник участка, не </w:t>
      </w:r>
      <w:r w:rsidR="00D1273B">
        <w:rPr>
          <w:rFonts w:ascii="Times New Roman" w:hAnsi="Times New Roman" w:cs="Times New Roman"/>
          <w:sz w:val="28"/>
          <w:szCs w:val="28"/>
        </w:rPr>
        <w:t xml:space="preserve">имеющий возможности проверить наличие </w:t>
      </w:r>
      <w:r w:rsidR="00787164">
        <w:rPr>
          <w:rFonts w:ascii="Times New Roman" w:hAnsi="Times New Roman" w:cs="Times New Roman"/>
          <w:sz w:val="28"/>
          <w:szCs w:val="28"/>
        </w:rPr>
        <w:t>газопровода по причине его отсутствия в публично доступных документах,</w:t>
      </w:r>
      <w:r w:rsidR="00245752">
        <w:rPr>
          <w:rFonts w:ascii="Times New Roman" w:hAnsi="Times New Roman" w:cs="Times New Roman"/>
          <w:sz w:val="28"/>
          <w:szCs w:val="28"/>
        </w:rPr>
        <w:t xml:space="preserve"> градостроительном плане земельного участка,</w:t>
      </w:r>
      <w:r w:rsidR="00787164">
        <w:rPr>
          <w:rFonts w:ascii="Times New Roman" w:hAnsi="Times New Roman" w:cs="Times New Roman"/>
          <w:sz w:val="28"/>
          <w:szCs w:val="28"/>
        </w:rPr>
        <w:t xml:space="preserve"> </w:t>
      </w:r>
      <w:r w:rsidR="007F7D90">
        <w:rPr>
          <w:rFonts w:ascii="Times New Roman" w:hAnsi="Times New Roman" w:cs="Times New Roman"/>
          <w:sz w:val="28"/>
          <w:szCs w:val="28"/>
        </w:rPr>
        <w:t xml:space="preserve">и </w:t>
      </w:r>
      <w:r w:rsidR="00787164">
        <w:rPr>
          <w:rFonts w:ascii="Times New Roman" w:hAnsi="Times New Roman" w:cs="Times New Roman"/>
          <w:sz w:val="28"/>
          <w:szCs w:val="28"/>
        </w:rPr>
        <w:t>добросовестно получивший разрешение на строительство, не может стать собственником в</w:t>
      </w:r>
      <w:r w:rsidR="00BE3BDC">
        <w:rPr>
          <w:rFonts w:ascii="Times New Roman" w:hAnsi="Times New Roman" w:cs="Times New Roman"/>
          <w:sz w:val="28"/>
          <w:szCs w:val="28"/>
        </w:rPr>
        <w:t xml:space="preserve">озведенного объекта. </w:t>
      </w:r>
      <w:r w:rsidR="00C60B3F">
        <w:rPr>
          <w:rFonts w:ascii="Times New Roman" w:hAnsi="Times New Roman" w:cs="Times New Roman"/>
          <w:sz w:val="28"/>
          <w:szCs w:val="28"/>
        </w:rPr>
        <w:t xml:space="preserve">Как было указано в данной работе, собственнику участка, планирующему осуществить строительство, наиболее эффективно </w:t>
      </w:r>
      <w:r w:rsidR="00C60B3F">
        <w:rPr>
          <w:rFonts w:ascii="Times New Roman" w:hAnsi="Times New Roman" w:cs="Times New Roman"/>
          <w:sz w:val="28"/>
          <w:szCs w:val="28"/>
        </w:rPr>
        <w:lastRenderedPageBreak/>
        <w:t xml:space="preserve">снизить риски позволит только обращение к газоснабжающей </w:t>
      </w:r>
      <w:r w:rsidR="007F7D90">
        <w:rPr>
          <w:rFonts w:ascii="Times New Roman" w:hAnsi="Times New Roman" w:cs="Times New Roman"/>
          <w:sz w:val="28"/>
          <w:szCs w:val="28"/>
        </w:rPr>
        <w:t xml:space="preserve">организации </w:t>
      </w:r>
      <w:r w:rsidR="00C60B3F">
        <w:rPr>
          <w:rFonts w:ascii="Times New Roman" w:hAnsi="Times New Roman" w:cs="Times New Roman"/>
          <w:sz w:val="28"/>
          <w:szCs w:val="28"/>
        </w:rPr>
        <w:t xml:space="preserve">с </w:t>
      </w:r>
      <w:r w:rsidR="007F7D90">
        <w:rPr>
          <w:rFonts w:ascii="Times New Roman" w:hAnsi="Times New Roman" w:cs="Times New Roman"/>
          <w:sz w:val="28"/>
          <w:szCs w:val="28"/>
        </w:rPr>
        <w:t>запросом информации о газопроводах и их охранных зонах</w:t>
      </w:r>
      <w:r w:rsidR="00C60B3F">
        <w:rPr>
          <w:rFonts w:ascii="Times New Roman" w:hAnsi="Times New Roman" w:cs="Times New Roman"/>
          <w:sz w:val="28"/>
          <w:szCs w:val="28"/>
        </w:rPr>
        <w:t xml:space="preserve"> или к органам власти за получением плана газификации района</w:t>
      </w:r>
      <w:r w:rsidR="00853D75">
        <w:rPr>
          <w:rFonts w:ascii="Times New Roman" w:hAnsi="Times New Roman" w:cs="Times New Roman"/>
          <w:sz w:val="28"/>
          <w:szCs w:val="28"/>
        </w:rPr>
        <w:t>.</w:t>
      </w:r>
      <w:r w:rsidR="00C60B3F">
        <w:rPr>
          <w:rStyle w:val="a5"/>
          <w:rFonts w:ascii="Times New Roman" w:hAnsi="Times New Roman" w:cs="Times New Roman"/>
          <w:sz w:val="28"/>
          <w:szCs w:val="28"/>
        </w:rPr>
        <w:footnoteReference w:id="78"/>
      </w:r>
    </w:p>
    <w:p w14:paraId="4FEBA7A4" w14:textId="77777777" w:rsidR="00C60B3F" w:rsidRPr="00870D8D" w:rsidRDefault="00011FED" w:rsidP="00C60B3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Иная практика</w:t>
      </w:r>
      <w:r w:rsidR="00CA5FED">
        <w:rPr>
          <w:rFonts w:ascii="Times New Roman" w:hAnsi="Times New Roman" w:cs="Times New Roman"/>
          <w:sz w:val="28"/>
          <w:szCs w:val="28"/>
        </w:rPr>
        <w:t>,</w:t>
      </w:r>
      <w:r>
        <w:rPr>
          <w:rFonts w:ascii="Times New Roman" w:hAnsi="Times New Roman" w:cs="Times New Roman"/>
          <w:sz w:val="28"/>
          <w:szCs w:val="28"/>
        </w:rPr>
        <w:t xml:space="preserve"> по большей части</w:t>
      </w:r>
      <w:r w:rsidR="00CA5FED">
        <w:rPr>
          <w:rFonts w:ascii="Times New Roman" w:hAnsi="Times New Roman" w:cs="Times New Roman"/>
          <w:sz w:val="28"/>
          <w:szCs w:val="28"/>
        </w:rPr>
        <w:t>,</w:t>
      </w:r>
      <w:r>
        <w:rPr>
          <w:rFonts w:ascii="Times New Roman" w:hAnsi="Times New Roman" w:cs="Times New Roman"/>
          <w:sz w:val="28"/>
          <w:szCs w:val="28"/>
        </w:rPr>
        <w:t xml:space="preserve"> сложилась относительно строительства в охранной зоне ЛЭП, </w:t>
      </w:r>
      <w:r w:rsidR="00DF713D">
        <w:rPr>
          <w:rFonts w:ascii="Times New Roman" w:hAnsi="Times New Roman" w:cs="Times New Roman"/>
          <w:sz w:val="28"/>
          <w:szCs w:val="28"/>
        </w:rPr>
        <w:t>установление границ которой в документах кадастрового учета и</w:t>
      </w:r>
      <w:r w:rsidR="00391FF0">
        <w:rPr>
          <w:rFonts w:ascii="Times New Roman" w:hAnsi="Times New Roman" w:cs="Times New Roman"/>
          <w:sz w:val="28"/>
          <w:szCs w:val="28"/>
        </w:rPr>
        <w:t xml:space="preserve">меет правовое значение для лиц, добросовестно </w:t>
      </w:r>
      <w:r w:rsidR="002111AF">
        <w:rPr>
          <w:rFonts w:ascii="Times New Roman" w:hAnsi="Times New Roman" w:cs="Times New Roman"/>
          <w:sz w:val="28"/>
          <w:szCs w:val="28"/>
        </w:rPr>
        <w:t xml:space="preserve">осуществляющих строительство. </w:t>
      </w:r>
      <w:r w:rsidR="00860B1D">
        <w:rPr>
          <w:rFonts w:ascii="Times New Roman" w:hAnsi="Times New Roman" w:cs="Times New Roman"/>
          <w:sz w:val="28"/>
          <w:szCs w:val="28"/>
        </w:rPr>
        <w:t>С учетом того, что о</w:t>
      </w:r>
      <w:r w:rsidR="00860B1D" w:rsidRPr="00860B1D">
        <w:rPr>
          <w:rFonts w:ascii="Times New Roman" w:hAnsi="Times New Roman" w:cs="Times New Roman"/>
          <w:sz w:val="28"/>
          <w:szCs w:val="28"/>
        </w:rPr>
        <w:t xml:space="preserve">хранная зона </w:t>
      </w:r>
      <w:r w:rsidR="00860B1D">
        <w:rPr>
          <w:rFonts w:ascii="Times New Roman" w:hAnsi="Times New Roman" w:cs="Times New Roman"/>
          <w:sz w:val="28"/>
          <w:szCs w:val="28"/>
        </w:rPr>
        <w:t xml:space="preserve">ЛЭП </w:t>
      </w:r>
      <w:r w:rsidR="00860B1D" w:rsidRPr="00860B1D">
        <w:rPr>
          <w:rFonts w:ascii="Times New Roman" w:hAnsi="Times New Roman" w:cs="Times New Roman"/>
          <w:sz w:val="28"/>
          <w:szCs w:val="28"/>
        </w:rPr>
        <w:t>считается установленной с даты внесения в документы государственного кадастрового учета сведений о ее границах</w:t>
      </w:r>
      <w:r w:rsidR="00860B1D">
        <w:rPr>
          <w:rFonts w:ascii="Times New Roman" w:hAnsi="Times New Roman" w:cs="Times New Roman"/>
          <w:sz w:val="28"/>
          <w:szCs w:val="28"/>
        </w:rPr>
        <w:t xml:space="preserve">, а также того, что в свете последних изменений кадастр недвижимости и реестр прав на недвижимое имущество составляют единый государственный реестр недвижимости, </w:t>
      </w:r>
      <w:r w:rsidR="00870D8D">
        <w:rPr>
          <w:rFonts w:ascii="Times New Roman" w:hAnsi="Times New Roman" w:cs="Times New Roman"/>
          <w:sz w:val="28"/>
          <w:szCs w:val="28"/>
        </w:rPr>
        <w:t xml:space="preserve">можно заключить, что такой порядок полностью соответствует принципу внесения. </w:t>
      </w:r>
    </w:p>
    <w:p w14:paraId="1E8B2BFA" w14:textId="76F0A177" w:rsidR="00F8626E" w:rsidRDefault="002B7150" w:rsidP="00C60B3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Регулирование зон охраны объектов культурного наследия </w:t>
      </w:r>
      <w:r w:rsidR="00870D8D">
        <w:rPr>
          <w:rFonts w:ascii="Times New Roman" w:hAnsi="Times New Roman" w:cs="Times New Roman"/>
          <w:sz w:val="28"/>
          <w:szCs w:val="28"/>
        </w:rPr>
        <w:t>можно сравнить с режимом защиты магистральных газопроводов, информация о которых также может быть не вне</w:t>
      </w:r>
      <w:r w:rsidR="002A0405">
        <w:rPr>
          <w:rFonts w:ascii="Times New Roman" w:hAnsi="Times New Roman" w:cs="Times New Roman"/>
          <w:sz w:val="28"/>
          <w:szCs w:val="28"/>
        </w:rPr>
        <w:t xml:space="preserve">сена в публичные реестры, однако </w:t>
      </w:r>
      <w:r w:rsidR="00271591">
        <w:rPr>
          <w:rFonts w:ascii="Times New Roman" w:hAnsi="Times New Roman" w:cs="Times New Roman"/>
          <w:sz w:val="28"/>
          <w:szCs w:val="28"/>
        </w:rPr>
        <w:t xml:space="preserve">имеет </w:t>
      </w:r>
      <w:r w:rsidR="002A0405">
        <w:rPr>
          <w:rFonts w:ascii="Times New Roman" w:hAnsi="Times New Roman" w:cs="Times New Roman"/>
          <w:sz w:val="28"/>
          <w:szCs w:val="28"/>
        </w:rPr>
        <w:t xml:space="preserve">правовое значение на основании </w:t>
      </w:r>
      <w:r w:rsidR="00F8626E">
        <w:rPr>
          <w:rFonts w:ascii="Times New Roman" w:hAnsi="Times New Roman" w:cs="Times New Roman"/>
          <w:sz w:val="28"/>
          <w:szCs w:val="28"/>
        </w:rPr>
        <w:t>того, что</w:t>
      </w:r>
      <w:r w:rsidR="007955AA">
        <w:rPr>
          <w:rFonts w:ascii="Times New Roman" w:hAnsi="Times New Roman" w:cs="Times New Roman"/>
          <w:sz w:val="28"/>
          <w:szCs w:val="28"/>
        </w:rPr>
        <w:t xml:space="preserve"> такой объект внесен в реестр</w:t>
      </w:r>
      <w:r w:rsidR="00F8626E">
        <w:rPr>
          <w:rFonts w:ascii="Times New Roman" w:hAnsi="Times New Roman" w:cs="Times New Roman"/>
          <w:sz w:val="28"/>
          <w:szCs w:val="28"/>
        </w:rPr>
        <w:t xml:space="preserve"> </w:t>
      </w:r>
      <w:r w:rsidR="00F8626E" w:rsidRPr="0062673D">
        <w:rPr>
          <w:rFonts w:ascii="Times New Roman" w:hAnsi="Times New Roman" w:cs="Times New Roman"/>
          <w:sz w:val="28"/>
          <w:szCs w:val="28"/>
        </w:rPr>
        <w:t>объектов культурного наследия (памятников истории и культуры) народов Российской Федерации</w:t>
      </w:r>
      <w:r w:rsidR="00464EDA">
        <w:rPr>
          <w:rFonts w:ascii="Times New Roman" w:hAnsi="Times New Roman" w:cs="Times New Roman"/>
          <w:sz w:val="28"/>
          <w:szCs w:val="28"/>
        </w:rPr>
        <w:t xml:space="preserve">. Кроме того, в </w:t>
      </w:r>
      <w:r w:rsidR="00464EDA" w:rsidRPr="00464EDA">
        <w:rPr>
          <w:rFonts w:ascii="Times New Roman" w:hAnsi="Times New Roman" w:cs="Times New Roman"/>
          <w:sz w:val="28"/>
          <w:szCs w:val="28"/>
        </w:rPr>
        <w:t>документах территориального планирования, правилах землепользования и застройки, документации по планировке территории</w:t>
      </w:r>
      <w:r w:rsidR="00464EDA">
        <w:rPr>
          <w:rFonts w:ascii="Times New Roman" w:hAnsi="Times New Roman" w:cs="Times New Roman"/>
          <w:sz w:val="28"/>
          <w:szCs w:val="28"/>
        </w:rPr>
        <w:t xml:space="preserve"> отображаются только утвержденные зоны охраны объектов культурного наследия и режимы использования земель</w:t>
      </w:r>
      <w:r w:rsidR="00271591">
        <w:rPr>
          <w:rFonts w:ascii="Times New Roman" w:hAnsi="Times New Roman" w:cs="Times New Roman"/>
          <w:sz w:val="28"/>
          <w:szCs w:val="28"/>
        </w:rPr>
        <w:t>.</w:t>
      </w:r>
      <w:r w:rsidR="00464EDA">
        <w:rPr>
          <w:rStyle w:val="a5"/>
          <w:rFonts w:ascii="Times New Roman" w:hAnsi="Times New Roman" w:cs="Times New Roman"/>
          <w:sz w:val="28"/>
          <w:szCs w:val="28"/>
        </w:rPr>
        <w:footnoteReference w:id="79"/>
      </w:r>
      <w:r w:rsidR="00464EDA">
        <w:rPr>
          <w:rFonts w:ascii="Times New Roman" w:hAnsi="Times New Roman" w:cs="Times New Roman"/>
          <w:sz w:val="28"/>
          <w:szCs w:val="28"/>
        </w:rPr>
        <w:t xml:space="preserve"> Также существует риск в случае если </w:t>
      </w:r>
      <w:r w:rsidR="00271591">
        <w:rPr>
          <w:rFonts w:ascii="Times New Roman" w:hAnsi="Times New Roman" w:cs="Times New Roman"/>
          <w:sz w:val="28"/>
          <w:szCs w:val="28"/>
        </w:rPr>
        <w:t xml:space="preserve">предусмотренные градостроительным законодательством </w:t>
      </w:r>
      <w:r w:rsidR="00464EDA">
        <w:rPr>
          <w:rFonts w:ascii="Times New Roman" w:hAnsi="Times New Roman" w:cs="Times New Roman"/>
          <w:sz w:val="28"/>
          <w:szCs w:val="28"/>
        </w:rPr>
        <w:t xml:space="preserve">документы не приняты, например, в Москве правила землепользования и застройки </w:t>
      </w:r>
      <w:r w:rsidR="00F31E40">
        <w:rPr>
          <w:rFonts w:ascii="Times New Roman" w:hAnsi="Times New Roman" w:cs="Times New Roman"/>
          <w:sz w:val="28"/>
          <w:szCs w:val="28"/>
        </w:rPr>
        <w:t xml:space="preserve">были </w:t>
      </w:r>
      <w:r w:rsidR="00271591">
        <w:rPr>
          <w:rFonts w:ascii="Times New Roman" w:hAnsi="Times New Roman" w:cs="Times New Roman"/>
          <w:sz w:val="28"/>
          <w:szCs w:val="28"/>
        </w:rPr>
        <w:t xml:space="preserve">утверждены лишь </w:t>
      </w:r>
      <w:r w:rsidR="00F31E40">
        <w:rPr>
          <w:rFonts w:ascii="Times New Roman" w:hAnsi="Times New Roman" w:cs="Times New Roman"/>
          <w:sz w:val="28"/>
          <w:szCs w:val="28"/>
        </w:rPr>
        <w:t>28</w:t>
      </w:r>
      <w:r w:rsidR="00271591">
        <w:rPr>
          <w:rFonts w:ascii="Times New Roman" w:hAnsi="Times New Roman" w:cs="Times New Roman"/>
          <w:sz w:val="28"/>
          <w:szCs w:val="28"/>
        </w:rPr>
        <w:t xml:space="preserve"> марта </w:t>
      </w:r>
      <w:r w:rsidR="00F31E40">
        <w:rPr>
          <w:rFonts w:ascii="Times New Roman" w:hAnsi="Times New Roman" w:cs="Times New Roman"/>
          <w:sz w:val="28"/>
          <w:szCs w:val="28"/>
        </w:rPr>
        <w:t>2017</w:t>
      </w:r>
      <w:r w:rsidR="00271591">
        <w:rPr>
          <w:rFonts w:ascii="Times New Roman" w:hAnsi="Times New Roman" w:cs="Times New Roman"/>
          <w:sz w:val="28"/>
          <w:szCs w:val="28"/>
        </w:rPr>
        <w:t xml:space="preserve"> года</w:t>
      </w:r>
      <w:r w:rsidR="00F31E40">
        <w:rPr>
          <w:rFonts w:ascii="Times New Roman" w:hAnsi="Times New Roman" w:cs="Times New Roman"/>
          <w:sz w:val="28"/>
          <w:szCs w:val="28"/>
        </w:rPr>
        <w:t>.</w:t>
      </w:r>
    </w:p>
    <w:p w14:paraId="5C22D0CA" w14:textId="6E91A456" w:rsidR="00271591" w:rsidRDefault="006B32FF" w:rsidP="007955A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лицо, планирующее осуществить строительство, находится в ситуации, при которой </w:t>
      </w:r>
      <w:r w:rsidR="00186AEA">
        <w:rPr>
          <w:rFonts w:ascii="Times New Roman" w:hAnsi="Times New Roman" w:cs="Times New Roman"/>
          <w:sz w:val="28"/>
          <w:szCs w:val="28"/>
        </w:rPr>
        <w:t xml:space="preserve">возникновение права на возводимый объект </w:t>
      </w:r>
      <w:r w:rsidR="00186AEA">
        <w:rPr>
          <w:rFonts w:ascii="Times New Roman" w:hAnsi="Times New Roman" w:cs="Times New Roman"/>
          <w:sz w:val="28"/>
          <w:szCs w:val="28"/>
        </w:rPr>
        <w:lastRenderedPageBreak/>
        <w:t xml:space="preserve">будет регулироваться не только </w:t>
      </w:r>
      <w:r w:rsidR="00271591">
        <w:rPr>
          <w:rFonts w:ascii="Times New Roman" w:hAnsi="Times New Roman" w:cs="Times New Roman"/>
          <w:sz w:val="28"/>
          <w:szCs w:val="28"/>
        </w:rPr>
        <w:t xml:space="preserve">нормами </w:t>
      </w:r>
      <w:r w:rsidR="00186AEA">
        <w:rPr>
          <w:rFonts w:ascii="Times New Roman" w:hAnsi="Times New Roman" w:cs="Times New Roman"/>
          <w:sz w:val="28"/>
          <w:szCs w:val="28"/>
        </w:rPr>
        <w:t xml:space="preserve">гражданского права, но и </w:t>
      </w:r>
      <w:r w:rsidR="00271591">
        <w:rPr>
          <w:rFonts w:ascii="Times New Roman" w:hAnsi="Times New Roman" w:cs="Times New Roman"/>
          <w:sz w:val="28"/>
          <w:szCs w:val="28"/>
        </w:rPr>
        <w:t xml:space="preserve">публично-правовыми </w:t>
      </w:r>
      <w:r w:rsidR="00186AEA">
        <w:rPr>
          <w:rFonts w:ascii="Times New Roman" w:hAnsi="Times New Roman" w:cs="Times New Roman"/>
          <w:sz w:val="28"/>
          <w:szCs w:val="28"/>
        </w:rPr>
        <w:t xml:space="preserve">ограничениями, </w:t>
      </w:r>
      <w:r w:rsidR="008E7030">
        <w:rPr>
          <w:rFonts w:ascii="Times New Roman" w:hAnsi="Times New Roman" w:cs="Times New Roman"/>
          <w:sz w:val="28"/>
          <w:szCs w:val="28"/>
        </w:rPr>
        <w:t>которые предусмотрены для охраны тех или иных объектов. Представляется, что правила о запрете строительства являются обоснованными и необходимыми для обеспечения безопасности граждан и охраны объектов. Однако положение</w:t>
      </w:r>
      <w:r w:rsidR="00F31E40">
        <w:rPr>
          <w:rFonts w:ascii="Times New Roman" w:hAnsi="Times New Roman" w:cs="Times New Roman"/>
          <w:sz w:val="28"/>
          <w:szCs w:val="28"/>
        </w:rPr>
        <w:t xml:space="preserve"> неопределенности относительно возможности приобретения права собственности, в котором находятся лица,</w:t>
      </w:r>
      <w:r w:rsidR="008E7030">
        <w:rPr>
          <w:rFonts w:ascii="Times New Roman" w:hAnsi="Times New Roman" w:cs="Times New Roman"/>
          <w:sz w:val="28"/>
          <w:szCs w:val="28"/>
        </w:rPr>
        <w:t xml:space="preserve"> </w:t>
      </w:r>
      <w:r w:rsidR="00F31E40">
        <w:rPr>
          <w:rFonts w:ascii="Times New Roman" w:hAnsi="Times New Roman" w:cs="Times New Roman"/>
          <w:sz w:val="28"/>
          <w:szCs w:val="28"/>
        </w:rPr>
        <w:t>осуществляющие</w:t>
      </w:r>
      <w:r w:rsidR="008E7030">
        <w:rPr>
          <w:rFonts w:ascii="Times New Roman" w:hAnsi="Times New Roman" w:cs="Times New Roman"/>
          <w:sz w:val="28"/>
          <w:szCs w:val="28"/>
        </w:rPr>
        <w:t xml:space="preserve"> экономическую деятельность</w:t>
      </w:r>
      <w:r w:rsidR="00684203">
        <w:rPr>
          <w:rFonts w:ascii="Times New Roman" w:hAnsi="Times New Roman" w:cs="Times New Roman"/>
          <w:sz w:val="28"/>
          <w:szCs w:val="28"/>
        </w:rPr>
        <w:t>,</w:t>
      </w:r>
      <w:r w:rsidR="00F31E40">
        <w:rPr>
          <w:rFonts w:ascii="Times New Roman" w:hAnsi="Times New Roman" w:cs="Times New Roman"/>
          <w:sz w:val="28"/>
          <w:szCs w:val="28"/>
        </w:rPr>
        <w:t xml:space="preserve"> </w:t>
      </w:r>
      <w:r w:rsidR="008E7030">
        <w:rPr>
          <w:rFonts w:ascii="Times New Roman" w:hAnsi="Times New Roman" w:cs="Times New Roman"/>
          <w:sz w:val="28"/>
          <w:szCs w:val="28"/>
        </w:rPr>
        <w:t xml:space="preserve">является недопустимым и </w:t>
      </w:r>
      <w:r w:rsidR="009F661C">
        <w:rPr>
          <w:rFonts w:ascii="Times New Roman" w:hAnsi="Times New Roman" w:cs="Times New Roman"/>
          <w:sz w:val="28"/>
          <w:szCs w:val="28"/>
        </w:rPr>
        <w:t xml:space="preserve">подлежит законодательной </w:t>
      </w:r>
      <w:r w:rsidR="00006340">
        <w:rPr>
          <w:rFonts w:ascii="Times New Roman" w:hAnsi="Times New Roman" w:cs="Times New Roman"/>
          <w:sz w:val="28"/>
          <w:szCs w:val="28"/>
        </w:rPr>
        <w:t xml:space="preserve">переработке. </w:t>
      </w:r>
    </w:p>
    <w:p w14:paraId="3EB0AD59" w14:textId="096AE1BB" w:rsidR="00271591" w:rsidRDefault="009533DE" w:rsidP="007955A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Кроме того, необходимо формирование судебной практики, подтверждающей возможность возмещения вреда, причиненного сносом постройки, признанной самовольной, что не представляется возможным без надлежащей активности пострадавших лиц. На данный момент на первый план выходит развитие энергетической инфраструктуры,</w:t>
      </w:r>
      <w:r w:rsidR="00271591">
        <w:rPr>
          <w:rFonts w:ascii="Times New Roman" w:hAnsi="Times New Roman" w:cs="Times New Roman"/>
          <w:sz w:val="28"/>
          <w:szCs w:val="28"/>
        </w:rPr>
        <w:t xml:space="preserve"> в частности,</w:t>
      </w:r>
      <w:r w:rsidR="00244B7E">
        <w:rPr>
          <w:rFonts w:ascii="Times New Roman" w:hAnsi="Times New Roman" w:cs="Times New Roman"/>
          <w:sz w:val="28"/>
          <w:szCs w:val="28"/>
        </w:rPr>
        <w:t xml:space="preserve"> </w:t>
      </w:r>
      <w:r w:rsidR="00244B7E" w:rsidRPr="00244B7E">
        <w:rPr>
          <w:rFonts w:ascii="Times New Roman" w:hAnsi="Times New Roman" w:cs="Times New Roman"/>
          <w:sz w:val="28"/>
          <w:szCs w:val="28"/>
        </w:rPr>
        <w:t>разработан и утвержден распоряжением Правительства РФ от 30</w:t>
      </w:r>
      <w:r w:rsidR="00271591">
        <w:rPr>
          <w:rFonts w:ascii="Times New Roman" w:hAnsi="Times New Roman" w:cs="Times New Roman"/>
          <w:sz w:val="28"/>
          <w:szCs w:val="28"/>
        </w:rPr>
        <w:t xml:space="preserve"> июня </w:t>
      </w:r>
      <w:r w:rsidR="00244B7E" w:rsidRPr="00244B7E">
        <w:rPr>
          <w:rFonts w:ascii="Times New Roman" w:hAnsi="Times New Roman" w:cs="Times New Roman"/>
          <w:sz w:val="28"/>
          <w:szCs w:val="28"/>
        </w:rPr>
        <w:t>20</w:t>
      </w:r>
      <w:r w:rsidR="00244B7E">
        <w:rPr>
          <w:rFonts w:ascii="Times New Roman" w:hAnsi="Times New Roman" w:cs="Times New Roman"/>
          <w:sz w:val="28"/>
          <w:szCs w:val="28"/>
        </w:rPr>
        <w:t xml:space="preserve">12 </w:t>
      </w:r>
      <w:r w:rsidR="00271591">
        <w:rPr>
          <w:rFonts w:ascii="Times New Roman" w:hAnsi="Times New Roman" w:cs="Times New Roman"/>
          <w:sz w:val="28"/>
          <w:szCs w:val="28"/>
        </w:rPr>
        <w:t xml:space="preserve">года </w:t>
      </w:r>
      <w:r w:rsidR="00244B7E">
        <w:rPr>
          <w:rFonts w:ascii="Times New Roman" w:hAnsi="Times New Roman" w:cs="Times New Roman"/>
          <w:sz w:val="28"/>
          <w:szCs w:val="28"/>
        </w:rPr>
        <w:t>№ 1144-р план мероприятий («дорожная карта»</w:t>
      </w:r>
      <w:r w:rsidR="00244B7E" w:rsidRPr="00244B7E">
        <w:rPr>
          <w:rFonts w:ascii="Times New Roman" w:hAnsi="Times New Roman" w:cs="Times New Roman"/>
          <w:sz w:val="28"/>
          <w:szCs w:val="28"/>
        </w:rPr>
        <w:t>) «Повышение доступности энергетической инфраструктуры»</w:t>
      </w:r>
      <w:r w:rsidR="00271591">
        <w:rPr>
          <w:rFonts w:ascii="Times New Roman" w:hAnsi="Times New Roman" w:cs="Times New Roman"/>
          <w:sz w:val="28"/>
          <w:szCs w:val="28"/>
        </w:rPr>
        <w:t>.</w:t>
      </w:r>
      <w:r w:rsidR="00244B7E">
        <w:rPr>
          <w:rStyle w:val="a5"/>
          <w:rFonts w:ascii="Times New Roman" w:hAnsi="Times New Roman" w:cs="Times New Roman"/>
          <w:sz w:val="28"/>
          <w:szCs w:val="28"/>
        </w:rPr>
        <w:footnoteReference w:id="80"/>
      </w:r>
      <w:r>
        <w:rPr>
          <w:rFonts w:ascii="Times New Roman" w:hAnsi="Times New Roman" w:cs="Times New Roman"/>
          <w:sz w:val="28"/>
          <w:szCs w:val="28"/>
        </w:rPr>
        <w:t xml:space="preserve"> </w:t>
      </w:r>
    </w:p>
    <w:p w14:paraId="57D44434" w14:textId="7CEBC677" w:rsidR="00C06CA2" w:rsidRDefault="00271591" w:rsidP="007955A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9533DE">
        <w:rPr>
          <w:rFonts w:ascii="Times New Roman" w:hAnsi="Times New Roman" w:cs="Times New Roman"/>
          <w:sz w:val="28"/>
          <w:szCs w:val="28"/>
        </w:rPr>
        <w:t>наметилась тенденция упрощения оформления прав на земельные участки, на которых будут размещены те или иные линейные объекты (</w:t>
      </w:r>
      <w:r w:rsidR="00244B7E">
        <w:rPr>
          <w:rFonts w:ascii="Times New Roman" w:hAnsi="Times New Roman" w:cs="Times New Roman"/>
          <w:sz w:val="28"/>
          <w:szCs w:val="28"/>
        </w:rPr>
        <w:t>газопроводы, ЛЭП</w:t>
      </w:r>
      <w:r w:rsidR="009533DE">
        <w:rPr>
          <w:rFonts w:ascii="Times New Roman" w:hAnsi="Times New Roman" w:cs="Times New Roman"/>
          <w:sz w:val="28"/>
          <w:szCs w:val="28"/>
        </w:rPr>
        <w:t>)</w:t>
      </w:r>
      <w:r w:rsidR="009F7479">
        <w:rPr>
          <w:rFonts w:ascii="Times New Roman" w:hAnsi="Times New Roman" w:cs="Times New Roman"/>
          <w:sz w:val="28"/>
          <w:szCs w:val="28"/>
        </w:rPr>
        <w:t xml:space="preserve">, однако не решается вопрос с уже возведенными объектами и их внесением в публичные реестры и установлением обременений на прилегающие земельные участки. </w:t>
      </w:r>
      <w:r w:rsidR="00A41918">
        <w:rPr>
          <w:rFonts w:ascii="Times New Roman" w:hAnsi="Times New Roman" w:cs="Times New Roman"/>
          <w:sz w:val="28"/>
          <w:szCs w:val="28"/>
        </w:rPr>
        <w:t xml:space="preserve">До сих пор в законе не установлено </w:t>
      </w:r>
      <w:r w:rsidR="00F31E40">
        <w:rPr>
          <w:rFonts w:ascii="Times New Roman" w:hAnsi="Times New Roman" w:cs="Times New Roman"/>
          <w:sz w:val="28"/>
          <w:szCs w:val="28"/>
        </w:rPr>
        <w:t>понятие минимальных расстояний от</w:t>
      </w:r>
      <w:r w:rsidR="00A41918">
        <w:rPr>
          <w:rFonts w:ascii="Times New Roman" w:hAnsi="Times New Roman" w:cs="Times New Roman"/>
          <w:sz w:val="28"/>
          <w:szCs w:val="28"/>
        </w:rPr>
        <w:t xml:space="preserve"> осей магистральных трубопроводов, которые должны рассматриваться как обременения </w:t>
      </w:r>
      <w:r>
        <w:rPr>
          <w:rFonts w:ascii="Times New Roman" w:hAnsi="Times New Roman" w:cs="Times New Roman"/>
          <w:sz w:val="28"/>
          <w:szCs w:val="28"/>
        </w:rPr>
        <w:t>прав на земельные участки</w:t>
      </w:r>
      <w:r w:rsidR="00A41918">
        <w:rPr>
          <w:rFonts w:ascii="Times New Roman" w:hAnsi="Times New Roman" w:cs="Times New Roman"/>
          <w:sz w:val="28"/>
          <w:szCs w:val="28"/>
        </w:rPr>
        <w:t xml:space="preserve">, однако </w:t>
      </w:r>
      <w:r w:rsidR="00F31E40">
        <w:rPr>
          <w:rFonts w:ascii="Times New Roman" w:hAnsi="Times New Roman" w:cs="Times New Roman"/>
          <w:sz w:val="28"/>
          <w:szCs w:val="28"/>
        </w:rPr>
        <w:t xml:space="preserve">на данный момент такие зоны </w:t>
      </w:r>
      <w:r w:rsidR="00A41918">
        <w:rPr>
          <w:rFonts w:ascii="Times New Roman" w:hAnsi="Times New Roman" w:cs="Times New Roman"/>
          <w:sz w:val="28"/>
          <w:szCs w:val="28"/>
        </w:rPr>
        <w:t>не названы даже зонами с особыми условиями использования территорий</w:t>
      </w:r>
      <w:r w:rsidR="009E1289">
        <w:rPr>
          <w:rStyle w:val="a5"/>
          <w:rFonts w:ascii="Times New Roman" w:hAnsi="Times New Roman" w:cs="Times New Roman"/>
          <w:sz w:val="28"/>
          <w:szCs w:val="28"/>
        </w:rPr>
        <w:footnoteReference w:id="81"/>
      </w:r>
      <w:r w:rsidR="00A41918">
        <w:rPr>
          <w:rFonts w:ascii="Times New Roman" w:hAnsi="Times New Roman" w:cs="Times New Roman"/>
          <w:sz w:val="28"/>
          <w:szCs w:val="28"/>
        </w:rPr>
        <w:t xml:space="preserve">. </w:t>
      </w:r>
      <w:r w:rsidR="00C06CA2">
        <w:rPr>
          <w:rFonts w:ascii="Times New Roman" w:hAnsi="Times New Roman" w:cs="Times New Roman"/>
          <w:sz w:val="28"/>
          <w:szCs w:val="28"/>
        </w:rPr>
        <w:br w:type="page"/>
      </w:r>
    </w:p>
    <w:p w14:paraId="3E4852CE" w14:textId="77777777" w:rsidR="00BD1209" w:rsidRDefault="00054E41" w:rsidP="00054E41">
      <w:pPr>
        <w:spacing w:line="360" w:lineRule="auto"/>
        <w:jc w:val="center"/>
        <w:rPr>
          <w:rFonts w:ascii="Times New Roman" w:hAnsi="Times New Roman" w:cs="Times New Roman"/>
          <w:sz w:val="28"/>
          <w:szCs w:val="28"/>
        </w:rPr>
      </w:pPr>
      <w:r w:rsidRPr="00054E41">
        <w:rPr>
          <w:rFonts w:ascii="Times New Roman" w:hAnsi="Times New Roman" w:cs="Times New Roman"/>
          <w:b/>
          <w:sz w:val="28"/>
          <w:szCs w:val="28"/>
        </w:rPr>
        <w:lastRenderedPageBreak/>
        <w:t>СПИСОК ЛИТЕРАТУРЫ</w:t>
      </w:r>
      <w:r w:rsidR="00250078" w:rsidRPr="00054E41">
        <w:rPr>
          <w:rFonts w:ascii="Times New Roman" w:hAnsi="Times New Roman" w:cs="Times New Roman"/>
          <w:b/>
          <w:sz w:val="28"/>
          <w:szCs w:val="28"/>
        </w:rPr>
        <w:t>:</w:t>
      </w:r>
    </w:p>
    <w:p w14:paraId="779D746F" w14:textId="68B3A438" w:rsidR="00D17497" w:rsidRPr="000E0311" w:rsidRDefault="00767E97" w:rsidP="006E067D">
      <w:pPr>
        <w:pStyle w:val="a7"/>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§1</w:t>
      </w:r>
      <w:r w:rsidRPr="00767E97">
        <w:rPr>
          <w:rFonts w:ascii="Times New Roman" w:hAnsi="Times New Roman" w:cs="Times New Roman"/>
          <w:sz w:val="28"/>
          <w:szCs w:val="28"/>
        </w:rPr>
        <w:t xml:space="preserve">. </w:t>
      </w:r>
      <w:r w:rsidR="00D17497" w:rsidRPr="000E0311">
        <w:rPr>
          <w:rFonts w:ascii="Times New Roman" w:hAnsi="Times New Roman" w:cs="Times New Roman"/>
          <w:sz w:val="28"/>
          <w:szCs w:val="28"/>
        </w:rPr>
        <w:t>Международные нормативно-правовые акты:</w:t>
      </w:r>
    </w:p>
    <w:p w14:paraId="6E88D117" w14:textId="3F8C8FF7" w:rsidR="00D17497" w:rsidRPr="00767E97" w:rsidRDefault="00767E97"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1</w:t>
      </w:r>
      <w:r w:rsidR="00256CC4" w:rsidRPr="00767E97">
        <w:rPr>
          <w:rFonts w:ascii="Times New Roman" w:hAnsi="Times New Roman" w:cs="Times New Roman"/>
          <w:sz w:val="28"/>
          <w:szCs w:val="28"/>
        </w:rPr>
        <w:t xml:space="preserve">. </w:t>
      </w:r>
      <w:r w:rsidR="00D17497" w:rsidRPr="00767E97">
        <w:rPr>
          <w:rFonts w:ascii="Times New Roman" w:hAnsi="Times New Roman" w:cs="Times New Roman"/>
          <w:sz w:val="28"/>
          <w:szCs w:val="28"/>
        </w:rPr>
        <w:t>Конвенция о защите прав человека и ос</w:t>
      </w:r>
      <w:r w:rsidRPr="00767E97">
        <w:rPr>
          <w:rFonts w:ascii="Times New Roman" w:hAnsi="Times New Roman" w:cs="Times New Roman"/>
          <w:sz w:val="28"/>
          <w:szCs w:val="28"/>
        </w:rPr>
        <w:t>новных свобод и протоколы к ней от 4 ноября 1950 года [Электронный ресурс] // Собрание законодательства РФ. – 1998. – № 20. – Ст. 2143. – СПС «КонсультантПлюс».</w:t>
      </w:r>
    </w:p>
    <w:p w14:paraId="11CA487C" w14:textId="399361D5" w:rsidR="00D17497" w:rsidRPr="00767E97" w:rsidRDefault="00767E97" w:rsidP="006E067D">
      <w:pPr>
        <w:spacing w:line="360" w:lineRule="auto"/>
        <w:ind w:left="426"/>
        <w:jc w:val="both"/>
        <w:rPr>
          <w:rFonts w:ascii="Times New Roman" w:hAnsi="Times New Roman" w:cs="Times New Roman"/>
          <w:sz w:val="28"/>
          <w:szCs w:val="28"/>
        </w:rPr>
      </w:pPr>
      <w:r w:rsidRPr="00767E97">
        <w:rPr>
          <w:rFonts w:ascii="Times New Roman" w:hAnsi="Times New Roman" w:cs="Times New Roman"/>
          <w:sz w:val="28"/>
          <w:szCs w:val="28"/>
        </w:rPr>
        <w:t xml:space="preserve">§2. </w:t>
      </w:r>
      <w:r w:rsidR="00D17497" w:rsidRPr="00767E97">
        <w:rPr>
          <w:rFonts w:ascii="Times New Roman" w:hAnsi="Times New Roman" w:cs="Times New Roman"/>
          <w:sz w:val="28"/>
          <w:szCs w:val="28"/>
        </w:rPr>
        <w:t>Нормативно-правовые акты и иные официальные документы Российской Федерации:</w:t>
      </w:r>
    </w:p>
    <w:p w14:paraId="184B6A88" w14:textId="1F953E6E" w:rsidR="00D17497" w:rsidRDefault="00767E97"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2.</w:t>
      </w:r>
      <w:r w:rsidR="00D17497" w:rsidRPr="00767E97">
        <w:rPr>
          <w:rFonts w:ascii="Times New Roman" w:hAnsi="Times New Roman" w:cs="Times New Roman"/>
          <w:sz w:val="28"/>
          <w:szCs w:val="28"/>
        </w:rPr>
        <w:t xml:space="preserve"> </w:t>
      </w:r>
      <w:r w:rsidRPr="00767E97">
        <w:rPr>
          <w:rFonts w:ascii="Times New Roman" w:hAnsi="Times New Roman" w:cs="Times New Roman"/>
          <w:sz w:val="28"/>
          <w:szCs w:val="28"/>
        </w:rPr>
        <w:t>Конституция Российской Федерации [Электронный ресурс] : принята всенародным голосованием 12 дек. 1993 г. // Рос. газ. – 2009. – 21 янв. – (с учетом поправок, внесенных Законами Российской Федерации о поправках к Конституции Российской Федера</w:t>
      </w:r>
      <w:r>
        <w:rPr>
          <w:rFonts w:ascii="Times New Roman" w:hAnsi="Times New Roman" w:cs="Times New Roman"/>
          <w:sz w:val="28"/>
          <w:szCs w:val="28"/>
        </w:rPr>
        <w:t>ции от 30 дек. 2008 г. № 6-ФКЗ,</w:t>
      </w:r>
      <w:r w:rsidRPr="00767E97">
        <w:rPr>
          <w:rFonts w:ascii="Times New Roman" w:hAnsi="Times New Roman" w:cs="Times New Roman"/>
          <w:sz w:val="28"/>
          <w:szCs w:val="28"/>
        </w:rPr>
        <w:t xml:space="preserve"> от 30 дек. 2008 г. № 7-ФКЗ</w:t>
      </w:r>
      <w:r w:rsidR="000057D7">
        <w:rPr>
          <w:rFonts w:ascii="Times New Roman" w:hAnsi="Times New Roman" w:cs="Times New Roman"/>
          <w:sz w:val="28"/>
          <w:szCs w:val="28"/>
        </w:rPr>
        <w:t xml:space="preserve">, от 05 фев. </w:t>
      </w:r>
      <w:r w:rsidR="000057D7" w:rsidRPr="00767E97">
        <w:rPr>
          <w:rFonts w:ascii="Times New Roman" w:hAnsi="Times New Roman" w:cs="Times New Roman"/>
          <w:sz w:val="28"/>
          <w:szCs w:val="28"/>
        </w:rPr>
        <w:t>2014</w:t>
      </w:r>
      <w:r w:rsidR="000057D7">
        <w:rPr>
          <w:rFonts w:ascii="Times New Roman" w:hAnsi="Times New Roman" w:cs="Times New Roman"/>
          <w:sz w:val="28"/>
          <w:szCs w:val="28"/>
        </w:rPr>
        <w:t xml:space="preserve"> г.</w:t>
      </w:r>
      <w:r w:rsidR="000057D7" w:rsidRPr="00767E97">
        <w:rPr>
          <w:rFonts w:ascii="Times New Roman" w:hAnsi="Times New Roman" w:cs="Times New Roman"/>
          <w:sz w:val="28"/>
          <w:szCs w:val="28"/>
        </w:rPr>
        <w:t xml:space="preserve"> № </w:t>
      </w:r>
      <w:r w:rsidR="000057D7">
        <w:rPr>
          <w:rFonts w:ascii="Times New Roman" w:hAnsi="Times New Roman" w:cs="Times New Roman"/>
          <w:sz w:val="28"/>
          <w:szCs w:val="28"/>
        </w:rPr>
        <w:t xml:space="preserve">2-ФКЗ, от 21 июл. </w:t>
      </w:r>
      <w:r w:rsidR="000057D7" w:rsidRPr="00767E97">
        <w:rPr>
          <w:rFonts w:ascii="Times New Roman" w:hAnsi="Times New Roman" w:cs="Times New Roman"/>
          <w:sz w:val="28"/>
          <w:szCs w:val="28"/>
        </w:rPr>
        <w:t>2014</w:t>
      </w:r>
      <w:r w:rsidR="000057D7">
        <w:rPr>
          <w:rFonts w:ascii="Times New Roman" w:hAnsi="Times New Roman" w:cs="Times New Roman"/>
          <w:sz w:val="28"/>
          <w:szCs w:val="28"/>
        </w:rPr>
        <w:t xml:space="preserve"> г.</w:t>
      </w:r>
      <w:r w:rsidR="000057D7" w:rsidRPr="00767E97">
        <w:rPr>
          <w:rFonts w:ascii="Times New Roman" w:hAnsi="Times New Roman" w:cs="Times New Roman"/>
          <w:sz w:val="28"/>
          <w:szCs w:val="28"/>
        </w:rPr>
        <w:t xml:space="preserve"> № 11-ФКЗ</w:t>
      </w:r>
      <w:r w:rsidRPr="00767E97">
        <w:rPr>
          <w:rFonts w:ascii="Times New Roman" w:hAnsi="Times New Roman" w:cs="Times New Roman"/>
          <w:sz w:val="28"/>
          <w:szCs w:val="28"/>
        </w:rPr>
        <w:t>). – СПС «КонсультантПлюс».</w:t>
      </w:r>
    </w:p>
    <w:p w14:paraId="3B88B596" w14:textId="248F8AAF" w:rsidR="00B354C7" w:rsidRPr="00767E97" w:rsidRDefault="00B354C7"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3. </w:t>
      </w:r>
      <w:r w:rsidRPr="00172182">
        <w:rPr>
          <w:rFonts w:ascii="Times New Roman" w:hAnsi="Times New Roman" w:cs="Times New Roman"/>
          <w:sz w:val="28"/>
          <w:szCs w:val="28"/>
        </w:rPr>
        <w:t>Правила охраны магистральных трубопроводов [Электронный ресурс] : утверждены Минтопэнерго РФ от 29 апреля 1992 г., Постановлением Госгортехнадзора РФ от 22 апреля 1994 г. № 9 // (в ред. от 23 ноября 1994 г.). – СПС «КонсультантПлюс».</w:t>
      </w:r>
    </w:p>
    <w:p w14:paraId="2042A0B3" w14:textId="0972D298" w:rsidR="00D17497" w:rsidRPr="00240E47" w:rsidRDefault="00C2455D"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4</w:t>
      </w:r>
      <w:r w:rsidR="00240E47">
        <w:rPr>
          <w:rFonts w:ascii="Times New Roman" w:hAnsi="Times New Roman" w:cs="Times New Roman"/>
          <w:sz w:val="28"/>
          <w:szCs w:val="28"/>
        </w:rPr>
        <w:t xml:space="preserve">. </w:t>
      </w:r>
      <w:r w:rsidR="000057D7" w:rsidRPr="00240E47">
        <w:rPr>
          <w:rFonts w:ascii="Times New Roman" w:hAnsi="Times New Roman" w:cs="Times New Roman"/>
          <w:sz w:val="28"/>
          <w:szCs w:val="28"/>
        </w:rPr>
        <w:t>Гражданский кодекс Российской Федерации (часть первая) [Электронный ресурс] : федер. закон от 30 ноября 1994 г. № 51-ФЗ // Собр. законодательства Рос. Федерации. – 1994. – № 32. – Ст. 3301. – (в ред. от 29 декабря 2017 г.). – СПС «КонсультантПлюс».</w:t>
      </w:r>
    </w:p>
    <w:p w14:paraId="371BBCD5" w14:textId="2039CF75" w:rsidR="00D17497" w:rsidRDefault="00C2455D" w:rsidP="006E067D">
      <w:pPr>
        <w:spacing w:line="360" w:lineRule="auto"/>
        <w:ind w:left="426"/>
        <w:contextualSpacing/>
        <w:jc w:val="both"/>
        <w:rPr>
          <w:rFonts w:ascii="Times New Roman" w:hAnsi="Times New Roman" w:cs="Times New Roman"/>
          <w:sz w:val="28"/>
          <w:szCs w:val="28"/>
        </w:rPr>
      </w:pPr>
      <w:r>
        <w:rPr>
          <w:rFonts w:ascii="Times New Roman" w:hAnsi="Times New Roman" w:cs="Times New Roman"/>
          <w:sz w:val="28"/>
          <w:szCs w:val="28"/>
        </w:rPr>
        <w:t>5</w:t>
      </w:r>
      <w:r w:rsidR="00240E47">
        <w:rPr>
          <w:rFonts w:ascii="Times New Roman" w:hAnsi="Times New Roman" w:cs="Times New Roman"/>
          <w:sz w:val="28"/>
          <w:szCs w:val="28"/>
        </w:rPr>
        <w:t xml:space="preserve">. </w:t>
      </w:r>
      <w:r w:rsidR="00D17497" w:rsidRPr="00240E47">
        <w:rPr>
          <w:rFonts w:ascii="Times New Roman" w:hAnsi="Times New Roman" w:cs="Times New Roman"/>
          <w:sz w:val="28"/>
          <w:szCs w:val="28"/>
        </w:rPr>
        <w:t>Воздушный кодекс Росси</w:t>
      </w:r>
      <w:r w:rsidR="00476766" w:rsidRPr="00240E47">
        <w:rPr>
          <w:rFonts w:ascii="Times New Roman" w:hAnsi="Times New Roman" w:cs="Times New Roman"/>
          <w:sz w:val="28"/>
          <w:szCs w:val="28"/>
        </w:rPr>
        <w:t xml:space="preserve">йской Федерации </w:t>
      </w:r>
      <w:r w:rsidR="000057D7" w:rsidRPr="00240E47">
        <w:rPr>
          <w:rFonts w:ascii="Times New Roman" w:hAnsi="Times New Roman" w:cs="Times New Roman"/>
          <w:sz w:val="28"/>
          <w:szCs w:val="28"/>
        </w:rPr>
        <w:t>[Электронный ресурс] : федер. закон от 19 марта 1997 г. № 60-ФЗ // Собр. законодательства Рос. Федерации. – 1997. – № 12. – Ст. 1383. – (в ред. от 31 декабря 2017 г.). – СПС «КонсультантПлюс».</w:t>
      </w:r>
    </w:p>
    <w:p w14:paraId="27B9EFD1" w14:textId="2A749F38" w:rsidR="00480D25" w:rsidRPr="00240E47" w:rsidRDefault="00C2455D" w:rsidP="006E067D">
      <w:pPr>
        <w:spacing w:line="360" w:lineRule="auto"/>
        <w:ind w:left="426"/>
        <w:contextualSpacing/>
        <w:jc w:val="both"/>
        <w:rPr>
          <w:rFonts w:ascii="Times New Roman" w:hAnsi="Times New Roman" w:cs="Times New Roman"/>
          <w:sz w:val="28"/>
          <w:szCs w:val="28"/>
        </w:rPr>
      </w:pPr>
      <w:r>
        <w:rPr>
          <w:rFonts w:ascii="Times New Roman" w:hAnsi="Times New Roman" w:cs="Times New Roman"/>
          <w:sz w:val="28"/>
          <w:szCs w:val="28"/>
        </w:rPr>
        <w:t>6</w:t>
      </w:r>
      <w:r w:rsidR="00480D25">
        <w:rPr>
          <w:rFonts w:ascii="Times New Roman" w:hAnsi="Times New Roman" w:cs="Times New Roman"/>
          <w:sz w:val="28"/>
          <w:szCs w:val="28"/>
        </w:rPr>
        <w:t xml:space="preserve">. </w:t>
      </w:r>
      <w:r w:rsidR="00480D25" w:rsidRPr="00172182">
        <w:rPr>
          <w:rFonts w:ascii="Times New Roman" w:hAnsi="Times New Roman" w:cs="Times New Roman"/>
          <w:sz w:val="28"/>
          <w:szCs w:val="28"/>
        </w:rPr>
        <w:t xml:space="preserve">О закреплении лесов, расположенных на землях обороны, за федеральным органом исполнительной власти по вопросам обороны </w:t>
      </w:r>
      <w:r w:rsidR="00480D25" w:rsidRPr="00172182">
        <w:rPr>
          <w:rFonts w:ascii="Times New Roman" w:hAnsi="Times New Roman" w:cs="Times New Roman"/>
          <w:sz w:val="28"/>
          <w:szCs w:val="28"/>
        </w:rPr>
        <w:lastRenderedPageBreak/>
        <w:t>[Электронный ресурс] : Постановление Правительства РФ от 2 февраля 1998 г. № 135 // Собр. законодательства Рос. Федерации. – 1998. – № 6. – Ст. 758. – СПС «КонсультантПлюс».</w:t>
      </w:r>
    </w:p>
    <w:p w14:paraId="3E280DFF" w14:textId="49448FBE" w:rsidR="00D17497" w:rsidRDefault="00C2455D" w:rsidP="006E067D">
      <w:pPr>
        <w:pStyle w:val="a7"/>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7</w:t>
      </w:r>
      <w:r w:rsidR="00172182">
        <w:rPr>
          <w:rFonts w:ascii="Times New Roman" w:hAnsi="Times New Roman" w:cs="Times New Roman"/>
          <w:sz w:val="28"/>
          <w:szCs w:val="28"/>
        </w:rPr>
        <w:t xml:space="preserve">. </w:t>
      </w:r>
      <w:r w:rsidR="00480D25" w:rsidRPr="000E0311">
        <w:rPr>
          <w:rFonts w:ascii="Times New Roman" w:hAnsi="Times New Roman" w:cs="Times New Roman"/>
          <w:sz w:val="28"/>
          <w:szCs w:val="28"/>
        </w:rPr>
        <w:t>О гидрометеорологи</w:t>
      </w:r>
      <w:r w:rsidR="00480D25">
        <w:rPr>
          <w:rFonts w:ascii="Times New Roman" w:hAnsi="Times New Roman" w:cs="Times New Roman"/>
          <w:sz w:val="28"/>
          <w:szCs w:val="28"/>
        </w:rPr>
        <w:t xml:space="preserve">ческой службе </w:t>
      </w:r>
      <w:r w:rsidR="00480D25" w:rsidRPr="000A445F">
        <w:rPr>
          <w:rFonts w:ascii="Times New Roman" w:hAnsi="Times New Roman" w:cs="Times New Roman"/>
          <w:sz w:val="28"/>
          <w:szCs w:val="28"/>
        </w:rPr>
        <w:t>[Эле</w:t>
      </w:r>
      <w:r w:rsidR="00480D25">
        <w:rPr>
          <w:rFonts w:ascii="Times New Roman" w:hAnsi="Times New Roman" w:cs="Times New Roman"/>
          <w:sz w:val="28"/>
          <w:szCs w:val="28"/>
        </w:rPr>
        <w:t xml:space="preserve">ктронный ресурс] : федер. Закон </w:t>
      </w:r>
      <w:r w:rsidR="00480D25" w:rsidRPr="000A445F">
        <w:rPr>
          <w:rFonts w:ascii="Times New Roman" w:hAnsi="Times New Roman" w:cs="Times New Roman"/>
          <w:sz w:val="28"/>
          <w:szCs w:val="28"/>
        </w:rPr>
        <w:t xml:space="preserve">от </w:t>
      </w:r>
      <w:r w:rsidR="00480D25">
        <w:rPr>
          <w:rFonts w:ascii="Times New Roman" w:hAnsi="Times New Roman" w:cs="Times New Roman"/>
          <w:sz w:val="28"/>
          <w:szCs w:val="28"/>
        </w:rPr>
        <w:t>19 июля 1998</w:t>
      </w:r>
      <w:r w:rsidR="00480D25" w:rsidRPr="000A445F">
        <w:rPr>
          <w:rFonts w:ascii="Times New Roman" w:hAnsi="Times New Roman" w:cs="Times New Roman"/>
          <w:sz w:val="28"/>
          <w:szCs w:val="28"/>
        </w:rPr>
        <w:t xml:space="preserve"> г. № </w:t>
      </w:r>
      <w:r w:rsidR="00480D25">
        <w:rPr>
          <w:rFonts w:ascii="Times New Roman" w:hAnsi="Times New Roman" w:cs="Times New Roman"/>
          <w:sz w:val="28"/>
          <w:szCs w:val="28"/>
        </w:rPr>
        <w:t>113</w:t>
      </w:r>
      <w:r w:rsidR="00480D25" w:rsidRPr="000A445F">
        <w:rPr>
          <w:rFonts w:ascii="Times New Roman" w:hAnsi="Times New Roman" w:cs="Times New Roman"/>
          <w:sz w:val="28"/>
          <w:szCs w:val="28"/>
        </w:rPr>
        <w:t xml:space="preserve">-ФЗ // Собр. законодательства Рос. Федерации. </w:t>
      </w:r>
      <w:r w:rsidR="00480D25" w:rsidRPr="00890D11">
        <w:rPr>
          <w:rFonts w:ascii="Times New Roman" w:hAnsi="Times New Roman" w:cs="Times New Roman"/>
          <w:sz w:val="28"/>
          <w:szCs w:val="28"/>
        </w:rPr>
        <w:t>–</w:t>
      </w:r>
      <w:r w:rsidR="00480D25">
        <w:rPr>
          <w:rFonts w:ascii="Times New Roman" w:hAnsi="Times New Roman" w:cs="Times New Roman"/>
          <w:sz w:val="28"/>
          <w:szCs w:val="28"/>
        </w:rPr>
        <w:t xml:space="preserve"> 1998</w:t>
      </w:r>
      <w:r w:rsidR="00480D25" w:rsidRPr="000A445F">
        <w:rPr>
          <w:rFonts w:ascii="Times New Roman" w:hAnsi="Times New Roman" w:cs="Times New Roman"/>
          <w:sz w:val="28"/>
          <w:szCs w:val="28"/>
        </w:rPr>
        <w:t xml:space="preserve">. </w:t>
      </w:r>
      <w:r w:rsidR="00480D25" w:rsidRPr="00890D11">
        <w:rPr>
          <w:rFonts w:ascii="Times New Roman" w:hAnsi="Times New Roman" w:cs="Times New Roman"/>
          <w:sz w:val="28"/>
          <w:szCs w:val="28"/>
        </w:rPr>
        <w:t>–</w:t>
      </w:r>
      <w:r w:rsidR="00480D25">
        <w:rPr>
          <w:rFonts w:ascii="Times New Roman" w:hAnsi="Times New Roman" w:cs="Times New Roman"/>
          <w:sz w:val="28"/>
          <w:szCs w:val="28"/>
        </w:rPr>
        <w:t xml:space="preserve"> </w:t>
      </w:r>
      <w:r w:rsidR="00480D25" w:rsidRPr="000A445F">
        <w:rPr>
          <w:rFonts w:ascii="Times New Roman" w:hAnsi="Times New Roman" w:cs="Times New Roman"/>
          <w:sz w:val="28"/>
          <w:szCs w:val="28"/>
        </w:rPr>
        <w:t>№ 3</w:t>
      </w:r>
      <w:r w:rsidR="00480D25">
        <w:rPr>
          <w:rFonts w:ascii="Times New Roman" w:hAnsi="Times New Roman" w:cs="Times New Roman"/>
          <w:sz w:val="28"/>
          <w:szCs w:val="28"/>
        </w:rPr>
        <w:t>0</w:t>
      </w:r>
      <w:r w:rsidR="00480D25" w:rsidRPr="000A445F">
        <w:rPr>
          <w:rFonts w:ascii="Times New Roman" w:hAnsi="Times New Roman" w:cs="Times New Roman"/>
          <w:sz w:val="28"/>
          <w:szCs w:val="28"/>
        </w:rPr>
        <w:t xml:space="preserve">. </w:t>
      </w:r>
      <w:r w:rsidR="00480D25" w:rsidRPr="00890D11">
        <w:rPr>
          <w:rFonts w:ascii="Times New Roman" w:hAnsi="Times New Roman" w:cs="Times New Roman"/>
          <w:sz w:val="28"/>
          <w:szCs w:val="28"/>
        </w:rPr>
        <w:t>–</w:t>
      </w:r>
      <w:r w:rsidR="00480D25">
        <w:rPr>
          <w:rFonts w:ascii="Times New Roman" w:hAnsi="Times New Roman" w:cs="Times New Roman"/>
          <w:sz w:val="28"/>
          <w:szCs w:val="28"/>
        </w:rPr>
        <w:t xml:space="preserve"> </w:t>
      </w:r>
      <w:r w:rsidR="00480D25" w:rsidRPr="000A445F">
        <w:rPr>
          <w:rFonts w:ascii="Times New Roman" w:hAnsi="Times New Roman" w:cs="Times New Roman"/>
          <w:sz w:val="28"/>
          <w:szCs w:val="28"/>
        </w:rPr>
        <w:t xml:space="preserve">Ст. </w:t>
      </w:r>
      <w:r w:rsidR="00480D25">
        <w:rPr>
          <w:rFonts w:ascii="Times New Roman" w:hAnsi="Times New Roman" w:cs="Times New Roman"/>
          <w:sz w:val="28"/>
          <w:szCs w:val="28"/>
        </w:rPr>
        <w:t>3609</w:t>
      </w:r>
      <w:r w:rsidR="00480D25" w:rsidRPr="000A445F">
        <w:rPr>
          <w:rFonts w:ascii="Times New Roman" w:hAnsi="Times New Roman" w:cs="Times New Roman"/>
          <w:sz w:val="28"/>
          <w:szCs w:val="28"/>
        </w:rPr>
        <w:t>.</w:t>
      </w:r>
      <w:r w:rsidR="00480D25" w:rsidRPr="00D05A07">
        <w:rPr>
          <w:rFonts w:ascii="Times New Roman" w:hAnsi="Times New Roman" w:cs="Times New Roman"/>
          <w:sz w:val="28"/>
          <w:szCs w:val="28"/>
        </w:rPr>
        <w:t xml:space="preserve"> </w:t>
      </w:r>
      <w:r w:rsidR="00480D25" w:rsidRPr="00890D11">
        <w:rPr>
          <w:rFonts w:ascii="Times New Roman" w:hAnsi="Times New Roman" w:cs="Times New Roman"/>
          <w:sz w:val="28"/>
          <w:szCs w:val="28"/>
        </w:rPr>
        <w:t>–</w:t>
      </w:r>
      <w:r w:rsidR="00480D25">
        <w:rPr>
          <w:rFonts w:ascii="Times New Roman" w:hAnsi="Times New Roman" w:cs="Times New Roman"/>
          <w:sz w:val="28"/>
          <w:szCs w:val="28"/>
        </w:rPr>
        <w:t xml:space="preserve"> </w:t>
      </w:r>
      <w:r w:rsidR="00480D25" w:rsidRPr="005E511B">
        <w:rPr>
          <w:rFonts w:ascii="Times New Roman" w:hAnsi="Times New Roman" w:cs="Times New Roman"/>
          <w:sz w:val="28"/>
          <w:szCs w:val="28"/>
        </w:rPr>
        <w:t>(</w:t>
      </w:r>
      <w:r w:rsidR="00480D25">
        <w:rPr>
          <w:rFonts w:ascii="Times New Roman" w:hAnsi="Times New Roman" w:cs="Times New Roman"/>
          <w:sz w:val="28"/>
          <w:szCs w:val="28"/>
        </w:rPr>
        <w:t xml:space="preserve">в </w:t>
      </w:r>
      <w:r w:rsidR="00480D25" w:rsidRPr="005E511B">
        <w:rPr>
          <w:rFonts w:ascii="Times New Roman" w:hAnsi="Times New Roman" w:cs="Times New Roman"/>
          <w:sz w:val="28"/>
          <w:szCs w:val="28"/>
        </w:rPr>
        <w:t xml:space="preserve">ред. от </w:t>
      </w:r>
      <w:r w:rsidR="00480D25">
        <w:rPr>
          <w:rFonts w:ascii="Times New Roman" w:hAnsi="Times New Roman" w:cs="Times New Roman"/>
          <w:sz w:val="28"/>
          <w:szCs w:val="28"/>
        </w:rPr>
        <w:t>5 апреля 2016 г.).</w:t>
      </w:r>
      <w:r w:rsidR="00480D25" w:rsidRPr="000A445F">
        <w:rPr>
          <w:rFonts w:ascii="Times New Roman" w:hAnsi="Times New Roman" w:cs="Times New Roman"/>
          <w:sz w:val="28"/>
          <w:szCs w:val="28"/>
        </w:rPr>
        <w:t xml:space="preserve"> </w:t>
      </w:r>
      <w:r w:rsidR="00480D25" w:rsidRPr="00890D11">
        <w:rPr>
          <w:rFonts w:ascii="Times New Roman" w:hAnsi="Times New Roman" w:cs="Times New Roman"/>
          <w:sz w:val="28"/>
          <w:szCs w:val="28"/>
        </w:rPr>
        <w:t>–</w:t>
      </w:r>
      <w:r w:rsidR="00480D25">
        <w:rPr>
          <w:rFonts w:ascii="Times New Roman" w:hAnsi="Times New Roman" w:cs="Times New Roman"/>
          <w:sz w:val="28"/>
          <w:szCs w:val="28"/>
        </w:rPr>
        <w:t xml:space="preserve"> СПС</w:t>
      </w:r>
      <w:r w:rsidR="00480D25" w:rsidRPr="00876FD3">
        <w:rPr>
          <w:rFonts w:ascii="Times New Roman" w:hAnsi="Times New Roman" w:cs="Times New Roman"/>
          <w:sz w:val="28"/>
          <w:szCs w:val="28"/>
        </w:rPr>
        <w:t xml:space="preserve"> «КонсультантПлюс».</w:t>
      </w:r>
    </w:p>
    <w:p w14:paraId="21ADC894" w14:textId="685530DC" w:rsidR="00D17497" w:rsidRDefault="00C2455D" w:rsidP="006E067D">
      <w:pPr>
        <w:pStyle w:val="a7"/>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8</w:t>
      </w:r>
      <w:r w:rsidR="00172182">
        <w:rPr>
          <w:rFonts w:ascii="Times New Roman" w:hAnsi="Times New Roman" w:cs="Times New Roman"/>
          <w:sz w:val="28"/>
          <w:szCs w:val="28"/>
        </w:rPr>
        <w:t xml:space="preserve">. </w:t>
      </w:r>
      <w:r w:rsidR="00480D25" w:rsidRPr="00172182">
        <w:rPr>
          <w:rFonts w:ascii="Times New Roman" w:hAnsi="Times New Roman" w:cs="Times New Roman"/>
          <w:sz w:val="28"/>
          <w:szCs w:val="28"/>
        </w:rPr>
        <w:t>О газоснабжении в Российской Федерации [Электронный ресурс] : федер. закон от 31 марта 1999 г. № 69-ФЗ // Собр. законодательства Рос. Федерации. – 1999. – № 14. – Ст. 1667. – (в ред. от 26 июля 2017 г.). – СПС «КонсультантПлюс».</w:t>
      </w:r>
    </w:p>
    <w:p w14:paraId="3F2BA589" w14:textId="64DFEE71" w:rsidR="00480D25" w:rsidRDefault="00C2455D" w:rsidP="006E067D">
      <w:pPr>
        <w:pStyle w:val="a7"/>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9</w:t>
      </w:r>
      <w:r w:rsidR="00480D25">
        <w:rPr>
          <w:rFonts w:ascii="Times New Roman" w:hAnsi="Times New Roman" w:cs="Times New Roman"/>
          <w:sz w:val="28"/>
          <w:szCs w:val="28"/>
        </w:rPr>
        <w:t xml:space="preserve">. </w:t>
      </w:r>
      <w:r w:rsidR="00480D25" w:rsidRPr="00172182">
        <w:rPr>
          <w:rFonts w:ascii="Times New Roman" w:hAnsi="Times New Roman" w:cs="Times New Roman"/>
          <w:sz w:val="28"/>
          <w:szCs w:val="28"/>
        </w:rPr>
        <w:t>Об утверждении Положения о создании охранных зон стационарных пунктов наблюдений за состоянием окружающей природной среды, ее загрязнением [Электронный ресурс] : Постановление Правительства РФ от 27 августа 1999 г. № 972 // Собр. законодательства Рос. Федерации. – 1999. – № 36. – Ст. 4405. – (в ред. от 1 февраля 2005 г.). – СПС «КонсультантПлюс».</w:t>
      </w:r>
    </w:p>
    <w:p w14:paraId="611F9490" w14:textId="140DDDB0" w:rsidR="00480D25" w:rsidRPr="000E0311" w:rsidRDefault="00C2455D" w:rsidP="006E067D">
      <w:pPr>
        <w:pStyle w:val="a7"/>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10</w:t>
      </w:r>
      <w:r w:rsidR="00480D25">
        <w:rPr>
          <w:rFonts w:ascii="Times New Roman" w:hAnsi="Times New Roman" w:cs="Times New Roman"/>
          <w:sz w:val="28"/>
          <w:szCs w:val="28"/>
        </w:rPr>
        <w:t>.</w:t>
      </w:r>
      <w:r w:rsidR="00480D25" w:rsidRPr="00480D25">
        <w:rPr>
          <w:rFonts w:ascii="Times New Roman" w:hAnsi="Times New Roman" w:cs="Times New Roman"/>
          <w:sz w:val="28"/>
          <w:szCs w:val="28"/>
        </w:rPr>
        <w:t xml:space="preserve"> </w:t>
      </w:r>
      <w:r w:rsidR="00480D25" w:rsidRPr="00172182">
        <w:rPr>
          <w:rFonts w:ascii="Times New Roman" w:hAnsi="Times New Roman" w:cs="Times New Roman"/>
          <w:sz w:val="28"/>
          <w:szCs w:val="28"/>
        </w:rPr>
        <w:t>Об утверждении правил охраны газораспределительных сетей [Электронный ресурс] : Постановление Правительства РФ от 20 ноября 2000 г. № 878 // Собр. законодательства Рос. Федерации. – 2000. – № 48. – Ст. 4694. – (в ред. от 17 мая 2016 г.). – СПС «КонсультантПлюс».</w:t>
      </w:r>
    </w:p>
    <w:p w14:paraId="22F4A08C" w14:textId="3957F452" w:rsidR="00D17497" w:rsidRPr="00172182" w:rsidRDefault="00C2455D"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11</w:t>
      </w:r>
      <w:r w:rsidR="00172182">
        <w:rPr>
          <w:rFonts w:ascii="Times New Roman" w:hAnsi="Times New Roman" w:cs="Times New Roman"/>
          <w:sz w:val="28"/>
          <w:szCs w:val="28"/>
        </w:rPr>
        <w:t>.</w:t>
      </w:r>
      <w:r w:rsidR="00D17497" w:rsidRPr="00172182">
        <w:rPr>
          <w:rFonts w:ascii="Times New Roman" w:hAnsi="Times New Roman" w:cs="Times New Roman"/>
          <w:sz w:val="28"/>
          <w:szCs w:val="28"/>
        </w:rPr>
        <w:t xml:space="preserve"> </w:t>
      </w:r>
      <w:r w:rsidR="00480D25" w:rsidRPr="00172182">
        <w:rPr>
          <w:rFonts w:ascii="Times New Roman" w:hAnsi="Times New Roman" w:cs="Times New Roman"/>
          <w:sz w:val="28"/>
          <w:szCs w:val="28"/>
        </w:rPr>
        <w:t>Земельный кодекс Российской Федерации [Электронный ресурс] : федер. закон от 25 октября 2001 г. № 136-ФЗ // Собр. законодательства Рос. Федерации. – 2001. – № 44. – Ст. 4147. – (в ред. от 31 декабря 2017 г.). – СПС «КонсультантПлюс».</w:t>
      </w:r>
    </w:p>
    <w:p w14:paraId="1DBFD8FA" w14:textId="76FFA5F5" w:rsidR="00D17497" w:rsidRPr="00172182" w:rsidRDefault="00C2455D"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12</w:t>
      </w:r>
      <w:r w:rsidR="00172182">
        <w:rPr>
          <w:rFonts w:ascii="Times New Roman" w:hAnsi="Times New Roman" w:cs="Times New Roman"/>
          <w:sz w:val="28"/>
          <w:szCs w:val="28"/>
        </w:rPr>
        <w:t xml:space="preserve">. </w:t>
      </w:r>
      <w:r w:rsidR="00D17497" w:rsidRPr="00172182">
        <w:rPr>
          <w:rFonts w:ascii="Times New Roman" w:hAnsi="Times New Roman" w:cs="Times New Roman"/>
          <w:sz w:val="28"/>
          <w:szCs w:val="28"/>
        </w:rPr>
        <w:t>Об объектах культурного наследия (памятниках истории и культуры) нар</w:t>
      </w:r>
      <w:r w:rsidR="008F2915" w:rsidRPr="00172182">
        <w:rPr>
          <w:rFonts w:ascii="Times New Roman" w:hAnsi="Times New Roman" w:cs="Times New Roman"/>
          <w:sz w:val="28"/>
          <w:szCs w:val="28"/>
        </w:rPr>
        <w:t xml:space="preserve">одов Российской Федерации [Электронный ресурс] : федер. закон от 25 июня 2002 г. № 73-ФЗ // Собр. законодательства Рос. Федерации. – 2002. – </w:t>
      </w:r>
      <w:r w:rsidR="008F2915" w:rsidRPr="00172182">
        <w:rPr>
          <w:rFonts w:ascii="Times New Roman" w:hAnsi="Times New Roman" w:cs="Times New Roman"/>
          <w:sz w:val="28"/>
          <w:szCs w:val="28"/>
        </w:rPr>
        <w:lastRenderedPageBreak/>
        <w:t>№ 26. – Ст. 2519. – (в ред. от 29 декабря 2017 г.). – СПС «КонсультантПлюс».</w:t>
      </w:r>
    </w:p>
    <w:p w14:paraId="63F3B88C" w14:textId="2D69A394" w:rsidR="004F4D24" w:rsidRDefault="00C2455D" w:rsidP="006E067D">
      <w:pPr>
        <w:pStyle w:val="a7"/>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13</w:t>
      </w:r>
      <w:r w:rsidR="00172182">
        <w:rPr>
          <w:rFonts w:ascii="Times New Roman" w:hAnsi="Times New Roman" w:cs="Times New Roman"/>
          <w:sz w:val="28"/>
          <w:szCs w:val="28"/>
        </w:rPr>
        <w:t xml:space="preserve">. </w:t>
      </w:r>
      <w:r w:rsidR="004F4D24" w:rsidRPr="00172182">
        <w:rPr>
          <w:rFonts w:ascii="Times New Roman" w:hAnsi="Times New Roman" w:cs="Times New Roman"/>
          <w:sz w:val="28"/>
          <w:szCs w:val="28"/>
        </w:rPr>
        <w:t>Об общих принципах организации местного самоуправления в Российской Федерации</w:t>
      </w:r>
      <w:r w:rsidR="008F2915" w:rsidRPr="00172182">
        <w:rPr>
          <w:rFonts w:ascii="Times New Roman" w:hAnsi="Times New Roman" w:cs="Times New Roman"/>
          <w:sz w:val="28"/>
          <w:szCs w:val="28"/>
        </w:rPr>
        <w:t xml:space="preserve"> [Электронный ресурс] : федер. закон от 6 октября 2003 г. № 131-ФЗ // Собр. законодательства Рос. Федерации. – 2003. – № 40. – Ст. 3822. – (в ред. от 18 апреля 2018 г.). – СПС «КонсультантПлюс».</w:t>
      </w:r>
      <w:r w:rsidR="004F4D24" w:rsidRPr="00172182">
        <w:rPr>
          <w:rFonts w:ascii="Times New Roman" w:hAnsi="Times New Roman" w:cs="Times New Roman"/>
          <w:sz w:val="28"/>
          <w:szCs w:val="28"/>
        </w:rPr>
        <w:t xml:space="preserve"> </w:t>
      </w:r>
    </w:p>
    <w:p w14:paraId="0D8AB974" w14:textId="7A2EA0C5" w:rsidR="00C2455D" w:rsidRPr="00172182" w:rsidRDefault="00C2455D" w:rsidP="006E067D">
      <w:pPr>
        <w:pStyle w:val="a7"/>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14. </w:t>
      </w:r>
      <w:r w:rsidRPr="00BD5052">
        <w:rPr>
          <w:rFonts w:ascii="Times New Roman" w:hAnsi="Times New Roman" w:cs="Times New Roman"/>
          <w:sz w:val="28"/>
          <w:szCs w:val="28"/>
        </w:rPr>
        <w:t>Об утверждении типового паспорта безопасности территорий субъектов Российской Федерации и муниципальных образований [Электронный ресурс] : Приказ МЧС РФ от 25 октября 2004 г. № 484 // Бюллетень нормативных актов федеральных органов исполнительной власти. – 2004. – № 48. – (в ред. от 10 ноября 2016 г.). – СПС «КонсультантПлюс».</w:t>
      </w:r>
    </w:p>
    <w:p w14:paraId="17FBC8E0" w14:textId="518C1DCE" w:rsidR="006A6CE5" w:rsidRDefault="00C2455D"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15</w:t>
      </w:r>
      <w:r w:rsidR="00172182">
        <w:rPr>
          <w:rFonts w:ascii="Times New Roman" w:hAnsi="Times New Roman" w:cs="Times New Roman"/>
          <w:sz w:val="28"/>
          <w:szCs w:val="28"/>
        </w:rPr>
        <w:t>.</w:t>
      </w:r>
      <w:r w:rsidR="006A6CE5" w:rsidRPr="00172182">
        <w:rPr>
          <w:rFonts w:ascii="Times New Roman" w:hAnsi="Times New Roman" w:cs="Times New Roman"/>
          <w:sz w:val="28"/>
          <w:szCs w:val="28"/>
        </w:rPr>
        <w:t xml:space="preserve"> </w:t>
      </w:r>
      <w:r w:rsidR="00E8673C" w:rsidRPr="00172182">
        <w:rPr>
          <w:rFonts w:ascii="Times New Roman" w:hAnsi="Times New Roman" w:cs="Times New Roman"/>
          <w:sz w:val="28"/>
          <w:szCs w:val="28"/>
        </w:rPr>
        <w:t>О государственном кадастре недвижимости</w:t>
      </w:r>
      <w:r w:rsidR="008F2915" w:rsidRPr="00172182">
        <w:rPr>
          <w:rFonts w:ascii="Times New Roman" w:hAnsi="Times New Roman" w:cs="Times New Roman"/>
          <w:sz w:val="28"/>
          <w:szCs w:val="28"/>
        </w:rPr>
        <w:t xml:space="preserve"> [Электронный ресурс] : федер. закон от </w:t>
      </w:r>
      <w:r w:rsidR="001D0978" w:rsidRPr="00172182">
        <w:rPr>
          <w:rFonts w:ascii="Times New Roman" w:hAnsi="Times New Roman" w:cs="Times New Roman"/>
          <w:sz w:val="28"/>
          <w:szCs w:val="28"/>
        </w:rPr>
        <w:t>24 июля 2007</w:t>
      </w:r>
      <w:r w:rsidR="008F2915" w:rsidRPr="00172182">
        <w:rPr>
          <w:rFonts w:ascii="Times New Roman" w:hAnsi="Times New Roman" w:cs="Times New Roman"/>
          <w:sz w:val="28"/>
          <w:szCs w:val="28"/>
        </w:rPr>
        <w:t xml:space="preserve"> г. № </w:t>
      </w:r>
      <w:r w:rsidR="001D0978" w:rsidRPr="00172182">
        <w:rPr>
          <w:rFonts w:ascii="Times New Roman" w:hAnsi="Times New Roman" w:cs="Times New Roman"/>
          <w:sz w:val="28"/>
          <w:szCs w:val="28"/>
        </w:rPr>
        <w:t>221</w:t>
      </w:r>
      <w:r w:rsidR="008F2915" w:rsidRPr="00172182">
        <w:rPr>
          <w:rFonts w:ascii="Times New Roman" w:hAnsi="Times New Roman" w:cs="Times New Roman"/>
          <w:sz w:val="28"/>
          <w:szCs w:val="28"/>
        </w:rPr>
        <w:t>-ФЗ // Собр. законодательства Рос. Федерации. –</w:t>
      </w:r>
      <w:r w:rsidR="001D0978" w:rsidRPr="00172182">
        <w:rPr>
          <w:rFonts w:ascii="Times New Roman" w:hAnsi="Times New Roman" w:cs="Times New Roman"/>
          <w:sz w:val="28"/>
          <w:szCs w:val="28"/>
        </w:rPr>
        <w:t xml:space="preserve"> 2007</w:t>
      </w:r>
      <w:r w:rsidR="008F2915" w:rsidRPr="00172182">
        <w:rPr>
          <w:rFonts w:ascii="Times New Roman" w:hAnsi="Times New Roman" w:cs="Times New Roman"/>
          <w:sz w:val="28"/>
          <w:szCs w:val="28"/>
        </w:rPr>
        <w:t>. – № 3</w:t>
      </w:r>
      <w:r w:rsidR="001D0978" w:rsidRPr="00172182">
        <w:rPr>
          <w:rFonts w:ascii="Times New Roman" w:hAnsi="Times New Roman" w:cs="Times New Roman"/>
          <w:sz w:val="28"/>
          <w:szCs w:val="28"/>
        </w:rPr>
        <w:t>1</w:t>
      </w:r>
      <w:r w:rsidR="008F2915" w:rsidRPr="00172182">
        <w:rPr>
          <w:rFonts w:ascii="Times New Roman" w:hAnsi="Times New Roman" w:cs="Times New Roman"/>
          <w:sz w:val="28"/>
          <w:szCs w:val="28"/>
        </w:rPr>
        <w:t xml:space="preserve">. – Ст. </w:t>
      </w:r>
      <w:r w:rsidR="001D0978" w:rsidRPr="00172182">
        <w:rPr>
          <w:rFonts w:ascii="Times New Roman" w:hAnsi="Times New Roman" w:cs="Times New Roman"/>
          <w:sz w:val="28"/>
          <w:szCs w:val="28"/>
        </w:rPr>
        <w:t>4017</w:t>
      </w:r>
      <w:r w:rsidR="008F2915" w:rsidRPr="00172182">
        <w:rPr>
          <w:rFonts w:ascii="Times New Roman" w:hAnsi="Times New Roman" w:cs="Times New Roman"/>
          <w:sz w:val="28"/>
          <w:szCs w:val="28"/>
        </w:rPr>
        <w:t xml:space="preserve">. – (в ред. от </w:t>
      </w:r>
      <w:r w:rsidR="001D0978" w:rsidRPr="00172182">
        <w:rPr>
          <w:rFonts w:ascii="Times New Roman" w:hAnsi="Times New Roman" w:cs="Times New Roman"/>
          <w:sz w:val="28"/>
          <w:szCs w:val="28"/>
        </w:rPr>
        <w:t>3 июля 2016</w:t>
      </w:r>
      <w:r w:rsidR="008F2915" w:rsidRPr="00172182">
        <w:rPr>
          <w:rFonts w:ascii="Times New Roman" w:hAnsi="Times New Roman" w:cs="Times New Roman"/>
          <w:sz w:val="28"/>
          <w:szCs w:val="28"/>
        </w:rPr>
        <w:t xml:space="preserve"> г.). – СПС «КонсультантПлюс».</w:t>
      </w:r>
    </w:p>
    <w:p w14:paraId="684A3293" w14:textId="284A8CCC" w:rsidR="00480D25" w:rsidRPr="00172182" w:rsidRDefault="00C2455D"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16</w:t>
      </w:r>
      <w:r w:rsidR="00480D25">
        <w:rPr>
          <w:rFonts w:ascii="Times New Roman" w:hAnsi="Times New Roman" w:cs="Times New Roman"/>
          <w:sz w:val="28"/>
          <w:szCs w:val="28"/>
        </w:rPr>
        <w:t xml:space="preserve">. </w:t>
      </w:r>
      <w:r w:rsidR="00480D25" w:rsidRPr="00172182">
        <w:rPr>
          <w:rFonts w:ascii="Times New Roman" w:hAnsi="Times New Roman" w:cs="Times New Roman"/>
          <w:sz w:val="28"/>
          <w:szCs w:val="28"/>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[Электронный ресурс] : Постановление Правительства РФ от 24 февраля 2009 г. № 160 // Собр. законодательства Рос. Федерации. – 2009. – № 10. – Ст. 1220. – (в ред. от 17 мая 2016 г.). – СПС «КонсультантПлюс».</w:t>
      </w:r>
    </w:p>
    <w:p w14:paraId="3155F013" w14:textId="7891E00C" w:rsidR="004F4D24" w:rsidRDefault="00C2455D"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17</w:t>
      </w:r>
      <w:r w:rsidR="00172182">
        <w:rPr>
          <w:rFonts w:ascii="Times New Roman" w:hAnsi="Times New Roman" w:cs="Times New Roman"/>
          <w:sz w:val="28"/>
          <w:szCs w:val="28"/>
        </w:rPr>
        <w:t xml:space="preserve">. </w:t>
      </w:r>
      <w:r w:rsidR="004F4D24" w:rsidRPr="00172182">
        <w:rPr>
          <w:rFonts w:ascii="Times New Roman" w:hAnsi="Times New Roman" w:cs="Times New Roman"/>
          <w:sz w:val="28"/>
          <w:szCs w:val="28"/>
        </w:rPr>
        <w:t>Технический регламент о безопасности зданий и сооружений</w:t>
      </w:r>
      <w:r w:rsidR="001D0978" w:rsidRPr="00172182">
        <w:rPr>
          <w:rFonts w:ascii="Times New Roman" w:hAnsi="Times New Roman" w:cs="Times New Roman"/>
          <w:sz w:val="28"/>
          <w:szCs w:val="28"/>
        </w:rPr>
        <w:t xml:space="preserve"> [Электронный ресурс] : федер. закон от 31 декабря 2009 г. № 255-ФЗ // Собр. законодательства Рос. Федерации. – 2010. – № 1. – Ст. 5. – (в ред. от 2 июля 2013 г.). – СПС «КонсультантПлюс».</w:t>
      </w:r>
    </w:p>
    <w:p w14:paraId="19EBF4F7" w14:textId="66A9A3E7" w:rsidR="00480D25" w:rsidRDefault="00C2455D"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18</w:t>
      </w:r>
      <w:r w:rsidR="00FB5D21">
        <w:rPr>
          <w:rFonts w:ascii="Times New Roman" w:hAnsi="Times New Roman" w:cs="Times New Roman"/>
          <w:sz w:val="28"/>
          <w:szCs w:val="28"/>
        </w:rPr>
        <w:t xml:space="preserve">. </w:t>
      </w:r>
      <w:r w:rsidR="00480D25" w:rsidRPr="00172182">
        <w:rPr>
          <w:rFonts w:ascii="Times New Roman" w:hAnsi="Times New Roman" w:cs="Times New Roman"/>
          <w:sz w:val="28"/>
          <w:szCs w:val="28"/>
        </w:rPr>
        <w:t xml:space="preserve">Об утверждении Федеральных правил использования воздушного пространства Российской Федерации [Электронный ресурс] : Постановление Правительства РФ от 11 марта 2010 г. № 138 // Собр. </w:t>
      </w:r>
      <w:r w:rsidR="00480D25" w:rsidRPr="00172182">
        <w:rPr>
          <w:rFonts w:ascii="Times New Roman" w:hAnsi="Times New Roman" w:cs="Times New Roman"/>
          <w:sz w:val="28"/>
          <w:szCs w:val="28"/>
        </w:rPr>
        <w:lastRenderedPageBreak/>
        <w:t>законодательства Рос. Федерации. – 2010. – № 14. – Ст. 1649. – (в ред. от 30 января 2018 г.). – СПС «КонсультантПлюс».</w:t>
      </w:r>
    </w:p>
    <w:p w14:paraId="7D5F8D3E" w14:textId="3EAB9299" w:rsidR="00B354C7" w:rsidRDefault="00C2455D"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19</w:t>
      </w:r>
      <w:r w:rsidR="00B354C7">
        <w:rPr>
          <w:rFonts w:ascii="Times New Roman" w:hAnsi="Times New Roman" w:cs="Times New Roman"/>
          <w:sz w:val="28"/>
          <w:szCs w:val="28"/>
        </w:rPr>
        <w:t xml:space="preserve">. </w:t>
      </w:r>
      <w:r w:rsidR="00B354C7" w:rsidRPr="00172182">
        <w:rPr>
          <w:rFonts w:ascii="Times New Roman" w:hAnsi="Times New Roman" w:cs="Times New Roman"/>
          <w:sz w:val="28"/>
          <w:szCs w:val="28"/>
        </w:rPr>
        <w:t>Об утверждении плана мероприятий («дорожной карты») «Повышение доступности энергетической инфраструктуры» [Электронный ресурс] : Распоряжение Правительства РФ от 30 июня 2012 г. № 1144-р // Собр. законодательства Рос. Федерации. – 2012. – № 28. – Ст. 3940. – (в ред. от 11 ноября 2017 г.). – СПС «КонсультантПлюс».</w:t>
      </w:r>
    </w:p>
    <w:p w14:paraId="4E354031" w14:textId="21E7D96C" w:rsidR="00C2455D" w:rsidRDefault="00C2455D"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20. </w:t>
      </w:r>
      <w:r w:rsidRPr="00172182">
        <w:rPr>
          <w:rFonts w:ascii="Times New Roman" w:hAnsi="Times New Roman" w:cs="Times New Roman"/>
          <w:sz w:val="28"/>
          <w:szCs w:val="28"/>
        </w:rPr>
        <w:t>СП 36.13330.2012. Свод правил. Магистральные трубопроводы. Актуализированная редакция СНиП 2.05.06-85* [Электронный ресурс] : Приказ Госстроя РФ от 25 декабря 2012 г. № 108/ГС // М.: Госстрой, ФАУ «ФЦС». – 2012. – (в ред. от 18 августа 2016 г.). – СПС «КонсультантПлюс».</w:t>
      </w:r>
    </w:p>
    <w:p w14:paraId="57158A17" w14:textId="199474E3" w:rsidR="00B354C7" w:rsidRDefault="00C2455D"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21</w:t>
      </w:r>
      <w:r w:rsidR="00B354C7">
        <w:rPr>
          <w:rFonts w:ascii="Times New Roman" w:hAnsi="Times New Roman" w:cs="Times New Roman"/>
          <w:sz w:val="28"/>
          <w:szCs w:val="28"/>
        </w:rPr>
        <w:t xml:space="preserve">. </w:t>
      </w:r>
      <w:r w:rsidR="00B354C7" w:rsidRPr="00172182">
        <w:rPr>
          <w:rFonts w:ascii="Times New Roman" w:hAnsi="Times New Roman" w:cs="Times New Roman"/>
          <w:sz w:val="28"/>
          <w:szCs w:val="28"/>
        </w:rPr>
        <w:t>О некоторых вопросах установления охранных зон объектов электросетевого хозяйства [Электронный ресурс] : Постановление Правительства РФ от 26 августа 2013 г. № 736 // Собр. законодательства Рос. Федерации. – 2013. – № 35. – Ст. 4522. – СПС «КонсультантПлюс».</w:t>
      </w:r>
    </w:p>
    <w:p w14:paraId="2E5A2AAD" w14:textId="79592D83" w:rsidR="00B354C7" w:rsidRDefault="00C2455D"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22</w:t>
      </w:r>
      <w:r w:rsidR="00B354C7">
        <w:rPr>
          <w:rFonts w:ascii="Times New Roman" w:hAnsi="Times New Roman" w:cs="Times New Roman"/>
          <w:sz w:val="28"/>
          <w:szCs w:val="28"/>
        </w:rPr>
        <w:t xml:space="preserve">. </w:t>
      </w:r>
      <w:r w:rsidR="00B354C7" w:rsidRPr="00172182">
        <w:rPr>
          <w:rFonts w:ascii="Times New Roman" w:hAnsi="Times New Roman" w:cs="Times New Roman"/>
          <w:sz w:val="28"/>
          <w:szCs w:val="28"/>
        </w:rPr>
        <w:t>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[Электронный ресурс] : Постановление Правительства РФ от 5 мая 2014 г. № 405 // Собр. законодательства Рос. Федерации. – 2014. – № 19. – Ст. 2439. – (в ред. от 27 июля 2017 г.). – СПС «КонсультантПлюс».</w:t>
      </w:r>
    </w:p>
    <w:p w14:paraId="14137253" w14:textId="0A479B74" w:rsidR="00B354C7" w:rsidRDefault="00C2455D"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23</w:t>
      </w:r>
      <w:r w:rsidR="00B354C7">
        <w:rPr>
          <w:rFonts w:ascii="Times New Roman" w:hAnsi="Times New Roman" w:cs="Times New Roman"/>
          <w:sz w:val="28"/>
          <w:szCs w:val="28"/>
        </w:rPr>
        <w:t xml:space="preserve">. </w:t>
      </w:r>
      <w:r w:rsidR="00B354C7" w:rsidRPr="00172182">
        <w:rPr>
          <w:rFonts w:ascii="Times New Roman" w:hAnsi="Times New Roman" w:cs="Times New Roman"/>
          <w:sz w:val="28"/>
          <w:szCs w:val="28"/>
        </w:rPr>
        <w:t xml:space="preserve">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[Электронный ресурс] : Постановление Правительства РФ от </w:t>
      </w:r>
      <w:r w:rsidR="00B354C7" w:rsidRPr="00172182">
        <w:rPr>
          <w:rFonts w:ascii="Times New Roman" w:hAnsi="Times New Roman" w:cs="Times New Roman"/>
          <w:sz w:val="28"/>
          <w:szCs w:val="28"/>
        </w:rPr>
        <w:lastRenderedPageBreak/>
        <w:t>26 декабря 2014 г. № 1521 // Собр. законодательства Рос. Федерации. – 2015. – № 2. – Ст. 465. – (в ред. от 7 декабря 2016 г.). – СПС «КонсультантПлюс».</w:t>
      </w:r>
    </w:p>
    <w:p w14:paraId="0D8A3898" w14:textId="42A79F22" w:rsidR="00C2455D" w:rsidRPr="00172182" w:rsidRDefault="00C2455D"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24. </w:t>
      </w:r>
      <w:r w:rsidRPr="00BD5052">
        <w:rPr>
          <w:rFonts w:ascii="Times New Roman" w:hAnsi="Times New Roman" w:cs="Times New Roman"/>
          <w:sz w:val="28"/>
          <w:szCs w:val="28"/>
        </w:rPr>
        <w:t>Об утверждении порядка формирования и ведения перечня выявленных объектов культурного наследия, состав сведений, включаемых в данный перечень [Электронный ресурс] : Приказ Минкультуры России от 2 июля 2015 г. № 1907 // Официальный интернет-портал правовой информации http://www.pravo.gov.ru. – 2015. – СПС «КонсультантПлюс».</w:t>
      </w:r>
    </w:p>
    <w:p w14:paraId="48E7D34E" w14:textId="216252D2" w:rsidR="00D17497" w:rsidRPr="00172182" w:rsidRDefault="00C2455D"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25</w:t>
      </w:r>
      <w:r w:rsidR="00172182">
        <w:rPr>
          <w:rFonts w:ascii="Times New Roman" w:hAnsi="Times New Roman" w:cs="Times New Roman"/>
          <w:sz w:val="28"/>
          <w:szCs w:val="28"/>
        </w:rPr>
        <w:t xml:space="preserve">. </w:t>
      </w:r>
      <w:r w:rsidR="00172AE0" w:rsidRPr="00172182">
        <w:rPr>
          <w:rFonts w:ascii="Times New Roman" w:hAnsi="Times New Roman" w:cs="Times New Roman"/>
          <w:sz w:val="28"/>
          <w:szCs w:val="28"/>
        </w:rPr>
        <w:t>О внесении изменений в Земельный кодекс Российской Федерации и отдельные законодательные акты Российской Федерации</w:t>
      </w:r>
      <w:r w:rsidR="001D0978" w:rsidRPr="00172182">
        <w:rPr>
          <w:rFonts w:ascii="Times New Roman" w:hAnsi="Times New Roman" w:cs="Times New Roman"/>
          <w:sz w:val="28"/>
          <w:szCs w:val="28"/>
        </w:rPr>
        <w:t xml:space="preserve"> [Электронный ресурс] : федер. закон от 13 июля 2015 г. № 252-ФЗ // Собр. законодательства Рос. Федерации. – 2015. – № 29 (часть 1). – Ст. 4378. – (в ред. от 3 июля 2016 г.). – СПС «КонсультантПлюс».</w:t>
      </w:r>
    </w:p>
    <w:p w14:paraId="00A23F57" w14:textId="155D1516" w:rsidR="00B847A0" w:rsidRDefault="00C2455D"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26</w:t>
      </w:r>
      <w:r w:rsidR="00172182" w:rsidRPr="00172182">
        <w:rPr>
          <w:rFonts w:ascii="Times New Roman" w:hAnsi="Times New Roman" w:cs="Times New Roman"/>
          <w:sz w:val="28"/>
          <w:szCs w:val="28"/>
        </w:rPr>
        <w:t xml:space="preserve">. </w:t>
      </w:r>
      <w:r w:rsidR="00B847A0" w:rsidRPr="00172182">
        <w:rPr>
          <w:rFonts w:ascii="Times New Roman" w:hAnsi="Times New Roman" w:cs="Times New Roman"/>
          <w:sz w:val="28"/>
          <w:szCs w:val="28"/>
        </w:rPr>
        <w:t>О государственной реги</w:t>
      </w:r>
      <w:r w:rsidR="001D0978" w:rsidRPr="00172182">
        <w:rPr>
          <w:rFonts w:ascii="Times New Roman" w:hAnsi="Times New Roman" w:cs="Times New Roman"/>
          <w:sz w:val="28"/>
          <w:szCs w:val="28"/>
        </w:rPr>
        <w:t>страции недвижимости [Электронный ресурс] : федер. закон от 13 июля 2015 г. № 218-ФЗ // Собр. законодательства Рос. Федерации. – 2015. – № 29 (часть 1). – Ст. 4344. – (в ред. от 3 апреля 2018 г.). – СПС «КонсультантПлюс».</w:t>
      </w:r>
    </w:p>
    <w:p w14:paraId="3D8EE8F1" w14:textId="3FFBB1E5" w:rsidR="00B354C7" w:rsidRDefault="00C2455D"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27</w:t>
      </w:r>
      <w:r w:rsidR="00B354C7">
        <w:rPr>
          <w:rFonts w:ascii="Times New Roman" w:hAnsi="Times New Roman" w:cs="Times New Roman"/>
          <w:sz w:val="28"/>
          <w:szCs w:val="28"/>
        </w:rPr>
        <w:t xml:space="preserve">. </w:t>
      </w:r>
      <w:r w:rsidR="00B354C7" w:rsidRPr="00172182">
        <w:rPr>
          <w:rFonts w:ascii="Times New Roman" w:hAnsi="Times New Roman" w:cs="Times New Roman"/>
          <w:sz w:val="28"/>
          <w:szCs w:val="28"/>
        </w:rPr>
        <w:t>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[Электронный ресурс] : Постановление Правительства РФ от 12 сентября 2015 г. № 972 // Собр. законодательства Рос. Федерации. – 2015. – № 38. – Ст. 5298. – СПС «КонсультантПлюс».</w:t>
      </w:r>
    </w:p>
    <w:p w14:paraId="4AAF3BCD" w14:textId="2221F051" w:rsidR="00B354C7" w:rsidRDefault="00C2455D"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28</w:t>
      </w:r>
      <w:r w:rsidR="00B354C7">
        <w:rPr>
          <w:rFonts w:ascii="Times New Roman" w:hAnsi="Times New Roman" w:cs="Times New Roman"/>
          <w:sz w:val="28"/>
          <w:szCs w:val="28"/>
        </w:rPr>
        <w:t xml:space="preserve">. </w:t>
      </w:r>
      <w:r w:rsidR="00B354C7" w:rsidRPr="00172182">
        <w:rPr>
          <w:rFonts w:ascii="Times New Roman" w:hAnsi="Times New Roman" w:cs="Times New Roman"/>
          <w:sz w:val="28"/>
          <w:szCs w:val="28"/>
        </w:rPr>
        <w:t>О рассмотрении обращения [Электронный ресурс] : Письмо Федеральной службы государственной регистрации, кадастра и картографии России от 25 марта 2016 г. № 19-00457/16 // СПС «КонсультантПлюс».</w:t>
      </w:r>
    </w:p>
    <w:p w14:paraId="6EAE3C61" w14:textId="3FF43E19" w:rsidR="00B354C7" w:rsidRPr="00172182" w:rsidRDefault="00C2455D"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lastRenderedPageBreak/>
        <w:t>29</w:t>
      </w:r>
      <w:r w:rsidR="00B354C7">
        <w:rPr>
          <w:rFonts w:ascii="Times New Roman" w:hAnsi="Times New Roman" w:cs="Times New Roman"/>
          <w:sz w:val="28"/>
          <w:szCs w:val="28"/>
        </w:rPr>
        <w:t xml:space="preserve">. </w:t>
      </w:r>
      <w:r w:rsidR="00B354C7" w:rsidRPr="00172182">
        <w:rPr>
          <w:rFonts w:ascii="Times New Roman" w:hAnsi="Times New Roman" w:cs="Times New Roman"/>
          <w:sz w:val="28"/>
          <w:szCs w:val="28"/>
        </w:rPr>
        <w:t>О правилах землепользования и застройки Санкт-Петербурга [Электронный ресурс] : Постановление Правительства Санкт-Петербурга от 21 июня 2016 г. № 524 // Официальный сайт Администрации Санкт-Петербурга http://www.gov.spb.ru. – 2016. – (в ред. от 4 июля 2017 г.). – СПС «КонсультантПлюс».</w:t>
      </w:r>
    </w:p>
    <w:p w14:paraId="6B64A493" w14:textId="2988878A" w:rsidR="009A2AC6" w:rsidRDefault="00C2455D"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30</w:t>
      </w:r>
      <w:r w:rsidR="00172182">
        <w:rPr>
          <w:rFonts w:ascii="Times New Roman" w:hAnsi="Times New Roman" w:cs="Times New Roman"/>
          <w:sz w:val="28"/>
          <w:szCs w:val="28"/>
        </w:rPr>
        <w:t xml:space="preserve">. </w:t>
      </w:r>
      <w:r w:rsidR="009A2AC6" w:rsidRPr="00172182">
        <w:rPr>
          <w:rFonts w:ascii="Times New Roman" w:hAnsi="Times New Roman" w:cs="Times New Roman"/>
          <w:sz w:val="28"/>
          <w:szCs w:val="2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w:t>
      </w:r>
      <w:r w:rsidR="001D0978" w:rsidRPr="00172182">
        <w:rPr>
          <w:rFonts w:ascii="Times New Roman" w:hAnsi="Times New Roman" w:cs="Times New Roman"/>
          <w:sz w:val="28"/>
          <w:szCs w:val="28"/>
        </w:rPr>
        <w:t>ьных актов Российской Федерации [Электронный ресурс] : федер. закон от 3 июля 2016 г. № 373-ФЗ // Собр. законодательства Рос. Федерации. – 2016. – № 27 (часть 2). – Ст. 4306. – (в ред. от 29 декабря 2017 г.). – СПС «КонсультантПлюс».</w:t>
      </w:r>
    </w:p>
    <w:p w14:paraId="5183D063" w14:textId="119FC825" w:rsidR="00D17497" w:rsidRPr="000E0311" w:rsidRDefault="00BD5052" w:rsidP="006E067D">
      <w:pPr>
        <w:pStyle w:val="a7"/>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§3</w:t>
      </w:r>
      <w:r w:rsidRPr="00767E97">
        <w:rPr>
          <w:rFonts w:ascii="Times New Roman" w:hAnsi="Times New Roman" w:cs="Times New Roman"/>
          <w:sz w:val="28"/>
          <w:szCs w:val="28"/>
        </w:rPr>
        <w:t xml:space="preserve">. </w:t>
      </w:r>
      <w:r w:rsidR="00D17497" w:rsidRPr="000E0311">
        <w:rPr>
          <w:rFonts w:ascii="Times New Roman" w:hAnsi="Times New Roman" w:cs="Times New Roman"/>
          <w:sz w:val="28"/>
          <w:szCs w:val="28"/>
        </w:rPr>
        <w:t>Акты высших органов судебной власти Российской Федерации, имеющие нормативное содержание:</w:t>
      </w:r>
    </w:p>
    <w:p w14:paraId="48DE5A1A" w14:textId="1BDF587C" w:rsidR="003961F4" w:rsidRPr="00480D25" w:rsidRDefault="00480D25"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31. </w:t>
      </w:r>
      <w:r w:rsidR="003961F4" w:rsidRPr="00480D25">
        <w:rPr>
          <w:rFonts w:ascii="Times New Roman" w:hAnsi="Times New Roman" w:cs="Times New Roman"/>
          <w:sz w:val="28"/>
          <w:szCs w:val="28"/>
        </w:rPr>
        <w:t>Определение Конституционного Суда РФ от 03.07.2007 № 595-О-П «По запросу Сормовского районного суда города Нижнего Новгорода о проверке конституционности абзаца второго пункта 2 статьи 222 Гражданског</w:t>
      </w:r>
      <w:r w:rsidR="00172182" w:rsidRPr="00480D25">
        <w:rPr>
          <w:rFonts w:ascii="Times New Roman" w:hAnsi="Times New Roman" w:cs="Times New Roman"/>
          <w:sz w:val="28"/>
          <w:szCs w:val="28"/>
        </w:rPr>
        <w:t>о кодекса Российской Федерации» [Электронный ресурс] / СПС «КонсультантПлюс».</w:t>
      </w:r>
    </w:p>
    <w:p w14:paraId="1533861E" w14:textId="4C933061" w:rsidR="00D17497" w:rsidRPr="00480D25" w:rsidRDefault="00480D25"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32. </w:t>
      </w:r>
      <w:r w:rsidR="00D17497" w:rsidRPr="00480D25">
        <w:rPr>
          <w:rFonts w:ascii="Times New Roman" w:hAnsi="Times New Roman" w:cs="Times New Roman"/>
          <w:sz w:val="28"/>
          <w:szCs w:val="28"/>
        </w:rPr>
        <w:t>Постановлен</w:t>
      </w:r>
      <w:r w:rsidR="00563689" w:rsidRPr="00480D25">
        <w:rPr>
          <w:rFonts w:ascii="Times New Roman" w:hAnsi="Times New Roman" w:cs="Times New Roman"/>
          <w:sz w:val="28"/>
          <w:szCs w:val="28"/>
        </w:rPr>
        <w:t>ие Пленума Верховного Суда РФ №</w:t>
      </w:r>
      <w:r w:rsidR="000A0CA3" w:rsidRPr="00480D25">
        <w:rPr>
          <w:rFonts w:ascii="Times New Roman" w:hAnsi="Times New Roman" w:cs="Times New Roman"/>
          <w:sz w:val="28"/>
          <w:szCs w:val="28"/>
        </w:rPr>
        <w:t xml:space="preserve"> 10, Пленума ВАС РФ № </w:t>
      </w:r>
      <w:r w:rsidR="00D17497" w:rsidRPr="00480D25">
        <w:rPr>
          <w:rFonts w:ascii="Times New Roman" w:hAnsi="Times New Roman" w:cs="Times New Roman"/>
          <w:sz w:val="28"/>
          <w:szCs w:val="28"/>
        </w:rPr>
        <w:t>22 от 29.04.2010 (ред. от 23.06.2015) «О некоторых вопросах, возникающих в судебной практике при разрешении споров, связанных с защитой права собственности и других вещных прав»</w:t>
      </w:r>
      <w:r w:rsidRPr="00480D25">
        <w:rPr>
          <w:rFonts w:ascii="Times New Roman" w:hAnsi="Times New Roman" w:cs="Times New Roman"/>
          <w:sz w:val="28"/>
          <w:szCs w:val="28"/>
        </w:rPr>
        <w:t xml:space="preserve"> [Электронный ресурс] / СПС «КонсультантПлюс».</w:t>
      </w:r>
    </w:p>
    <w:p w14:paraId="74ACEB3C" w14:textId="22088AAE" w:rsidR="00563689" w:rsidRPr="00480D25" w:rsidRDefault="00480D25"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lastRenderedPageBreak/>
        <w:t xml:space="preserve">33. </w:t>
      </w:r>
      <w:r w:rsidR="00563689" w:rsidRPr="00480D25">
        <w:rPr>
          <w:rFonts w:ascii="Times New Roman" w:hAnsi="Times New Roman" w:cs="Times New Roman"/>
          <w:sz w:val="28"/>
          <w:szCs w:val="28"/>
        </w:rPr>
        <w:t>Определение Конституционного Суда РФ от 17 января 2012 года № 147-О-О «Об отказе в принятии к рассмотрению жалобы общества с ограниченной ответственностью «БИС» на нарушение конституционных прав и свобод пунктом 2 статьи 222 Гражданского кодекса Российской Федерации»</w:t>
      </w:r>
      <w:r w:rsidRPr="00480D25">
        <w:rPr>
          <w:rFonts w:ascii="Times New Roman" w:hAnsi="Times New Roman" w:cs="Times New Roman"/>
          <w:sz w:val="28"/>
          <w:szCs w:val="28"/>
        </w:rPr>
        <w:t xml:space="preserve"> [Электронный ресурс] / СПС «КонсультантПлюс»</w:t>
      </w:r>
      <w:r w:rsidR="00563689" w:rsidRPr="00480D25">
        <w:rPr>
          <w:rFonts w:ascii="Times New Roman" w:hAnsi="Times New Roman" w:cs="Times New Roman"/>
          <w:sz w:val="28"/>
          <w:szCs w:val="28"/>
        </w:rPr>
        <w:t xml:space="preserve">. </w:t>
      </w:r>
    </w:p>
    <w:p w14:paraId="6903A866" w14:textId="55DE46C6" w:rsidR="00797389" w:rsidRPr="00480D25" w:rsidRDefault="00480D25"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34. </w:t>
      </w:r>
      <w:r w:rsidR="00797389" w:rsidRPr="00480D25">
        <w:rPr>
          <w:rFonts w:ascii="Times New Roman" w:hAnsi="Times New Roman" w:cs="Times New Roman"/>
          <w:sz w:val="28"/>
          <w:szCs w:val="28"/>
        </w:rPr>
        <w:t xml:space="preserve">Определение Конституционного суда </w:t>
      </w:r>
      <w:r w:rsidR="00B513B1" w:rsidRPr="00480D25">
        <w:rPr>
          <w:rFonts w:ascii="Times New Roman" w:hAnsi="Times New Roman" w:cs="Times New Roman"/>
          <w:sz w:val="28"/>
          <w:szCs w:val="28"/>
        </w:rPr>
        <w:t>Российской Федерации от 04.06.2013 № 874-О</w:t>
      </w:r>
      <w:r w:rsidRPr="00480D25">
        <w:rPr>
          <w:rFonts w:ascii="Times New Roman" w:hAnsi="Times New Roman" w:cs="Times New Roman"/>
          <w:sz w:val="28"/>
          <w:szCs w:val="28"/>
        </w:rPr>
        <w:t xml:space="preserve"> [Электронный ресурс] / СПС «КонсультантПлюс»</w:t>
      </w:r>
      <w:r w:rsidR="00B513B1" w:rsidRPr="00480D25">
        <w:rPr>
          <w:rFonts w:ascii="Times New Roman" w:hAnsi="Times New Roman" w:cs="Times New Roman"/>
          <w:sz w:val="28"/>
          <w:szCs w:val="28"/>
        </w:rPr>
        <w:t>.</w:t>
      </w:r>
    </w:p>
    <w:p w14:paraId="28C961CC" w14:textId="2F340B89" w:rsidR="00D17497" w:rsidRPr="00480D25" w:rsidRDefault="00480D25"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35. </w:t>
      </w:r>
      <w:r w:rsidR="00D17497" w:rsidRPr="00480D25">
        <w:rPr>
          <w:rFonts w:ascii="Times New Roman" w:hAnsi="Times New Roman" w:cs="Times New Roman"/>
          <w:sz w:val="28"/>
          <w:szCs w:val="28"/>
        </w:rPr>
        <w:t>Определение Конституционного суда Российской Федерации от 06.10.2015 № 2318-О</w:t>
      </w:r>
      <w:r w:rsidRPr="00480D25">
        <w:rPr>
          <w:rFonts w:ascii="Times New Roman" w:hAnsi="Times New Roman" w:cs="Times New Roman"/>
          <w:sz w:val="28"/>
          <w:szCs w:val="28"/>
        </w:rPr>
        <w:t xml:space="preserve"> [Электронный ресурс] / СПС «КонсультантПлюс».</w:t>
      </w:r>
      <w:r w:rsidR="00D17497" w:rsidRPr="00480D25">
        <w:rPr>
          <w:rFonts w:ascii="Times New Roman" w:hAnsi="Times New Roman" w:cs="Times New Roman"/>
          <w:sz w:val="28"/>
          <w:szCs w:val="28"/>
        </w:rPr>
        <w:t xml:space="preserve"> </w:t>
      </w:r>
    </w:p>
    <w:p w14:paraId="50B99278" w14:textId="55FB4355" w:rsidR="00D17497" w:rsidRPr="00480D25" w:rsidRDefault="00480D25"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36. </w:t>
      </w:r>
      <w:r w:rsidR="00D17497" w:rsidRPr="00480D25">
        <w:rPr>
          <w:rFonts w:ascii="Times New Roman" w:hAnsi="Times New Roman" w:cs="Times New Roman"/>
          <w:sz w:val="28"/>
          <w:szCs w:val="28"/>
        </w:rPr>
        <w:t>Определение Конституционного суда Российской Федерации от 10 ноября 2016 г. № 2372-О</w:t>
      </w:r>
      <w:r w:rsidRPr="00480D25">
        <w:rPr>
          <w:rFonts w:ascii="Times New Roman" w:hAnsi="Times New Roman" w:cs="Times New Roman"/>
          <w:sz w:val="28"/>
          <w:szCs w:val="28"/>
        </w:rPr>
        <w:t xml:space="preserve"> [Электронный ресурс] / СПС «КонсультантПлюс».</w:t>
      </w:r>
    </w:p>
    <w:p w14:paraId="7A34EABE" w14:textId="6E8397C7" w:rsidR="00D17497" w:rsidRPr="00BD085F" w:rsidRDefault="00BD085F"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§4. </w:t>
      </w:r>
      <w:r w:rsidR="00D17497" w:rsidRPr="00BD085F">
        <w:rPr>
          <w:rFonts w:ascii="Times New Roman" w:hAnsi="Times New Roman" w:cs="Times New Roman"/>
          <w:sz w:val="28"/>
          <w:szCs w:val="28"/>
        </w:rPr>
        <w:t>Материалы судебной практики.</w:t>
      </w:r>
    </w:p>
    <w:p w14:paraId="27312072" w14:textId="32EBA630" w:rsidR="00F13CF4" w:rsidRPr="007F12E3" w:rsidRDefault="007F12E3"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37. </w:t>
      </w:r>
      <w:r w:rsidR="00F13CF4" w:rsidRPr="007F12E3">
        <w:rPr>
          <w:rFonts w:ascii="Times New Roman" w:hAnsi="Times New Roman" w:cs="Times New Roman"/>
          <w:sz w:val="28"/>
          <w:szCs w:val="28"/>
        </w:rPr>
        <w:t>Постановление Президиума Высшего Арбитражного суда Российской Федерации от 9 июля 2009 года № 1034/09 по делу № А65-12664/2007-СГ3-15 [Электронный ресурс] / СПС «КонсультантПлюс».</w:t>
      </w:r>
    </w:p>
    <w:p w14:paraId="1DF6A85E" w14:textId="51B94EED" w:rsidR="00146DBD" w:rsidRPr="007F12E3" w:rsidRDefault="007F12E3"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38. </w:t>
      </w:r>
      <w:r w:rsidR="00146DBD" w:rsidRPr="007F12E3">
        <w:rPr>
          <w:rFonts w:ascii="Times New Roman" w:hAnsi="Times New Roman" w:cs="Times New Roman"/>
          <w:sz w:val="28"/>
          <w:szCs w:val="28"/>
        </w:rPr>
        <w:t>Постановление Арбитражного суда Поволжского округа от 7 февраля 2011 года по делу № А57-20862/2009 [Электронный ресурс] / СПС «КонсультантПлюс».</w:t>
      </w:r>
    </w:p>
    <w:p w14:paraId="6E07C01A" w14:textId="6E0DB967" w:rsidR="00146DBD" w:rsidRPr="007F12E3" w:rsidRDefault="007F12E3"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38. </w:t>
      </w:r>
      <w:r w:rsidR="00146DBD" w:rsidRPr="007F12E3">
        <w:rPr>
          <w:rFonts w:ascii="Times New Roman" w:hAnsi="Times New Roman" w:cs="Times New Roman"/>
          <w:sz w:val="28"/>
          <w:szCs w:val="28"/>
        </w:rPr>
        <w:t>Постановление Федерального Арбитражного суда Московского округа от 5 мая 2011 года № КГ-А41/3014-11 по делу № А41-17717/09 [Электронный ресурс] / СПС «КонсультантПлюс».</w:t>
      </w:r>
    </w:p>
    <w:p w14:paraId="51674F0E" w14:textId="536FEC56" w:rsidR="00F13CF4" w:rsidRPr="007F12E3" w:rsidRDefault="007F12E3"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39. </w:t>
      </w:r>
      <w:r w:rsidR="00F13CF4" w:rsidRPr="007F12E3">
        <w:rPr>
          <w:rFonts w:ascii="Times New Roman" w:hAnsi="Times New Roman" w:cs="Times New Roman"/>
          <w:sz w:val="28"/>
          <w:szCs w:val="28"/>
        </w:rPr>
        <w:t>Постановление Президиума Высшего Арбитражного суда Российской Федерации от 11 октября 2011 года № 6474/11 по делу № А33-7655/2010 [Электронный ресурс] / СПС «КонсультантПлюс».</w:t>
      </w:r>
    </w:p>
    <w:p w14:paraId="6663A2C1" w14:textId="08F4B920" w:rsidR="00F13CF4" w:rsidRPr="007F12E3" w:rsidRDefault="007F12E3"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lastRenderedPageBreak/>
        <w:t xml:space="preserve">40. </w:t>
      </w:r>
      <w:r w:rsidR="00F13CF4" w:rsidRPr="007F12E3">
        <w:rPr>
          <w:rFonts w:ascii="Times New Roman" w:hAnsi="Times New Roman" w:cs="Times New Roman"/>
          <w:sz w:val="28"/>
          <w:szCs w:val="28"/>
        </w:rPr>
        <w:t>Определение Высшего Арбитражного суда Российской Федерации от 29 декабря 2011 года № ВАС-16620/11 по делу № А41-15269/09 [Электронный ресурс] / СПС «КонсультантПлюс».</w:t>
      </w:r>
    </w:p>
    <w:p w14:paraId="327AAC79" w14:textId="022741A5" w:rsidR="00F13CF4" w:rsidRPr="007F12E3" w:rsidRDefault="007F12E3"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41</w:t>
      </w:r>
      <w:r w:rsidR="00DE5A33">
        <w:rPr>
          <w:rFonts w:ascii="Times New Roman" w:hAnsi="Times New Roman" w:cs="Times New Roman"/>
          <w:sz w:val="28"/>
          <w:szCs w:val="28"/>
        </w:rPr>
        <w:t>.</w:t>
      </w:r>
      <w:r>
        <w:rPr>
          <w:rFonts w:ascii="Times New Roman" w:hAnsi="Times New Roman" w:cs="Times New Roman"/>
          <w:sz w:val="28"/>
          <w:szCs w:val="28"/>
        </w:rPr>
        <w:t xml:space="preserve"> </w:t>
      </w:r>
      <w:r w:rsidR="00F13CF4" w:rsidRPr="007F12E3">
        <w:rPr>
          <w:rFonts w:ascii="Times New Roman" w:hAnsi="Times New Roman" w:cs="Times New Roman"/>
          <w:sz w:val="28"/>
          <w:szCs w:val="28"/>
        </w:rPr>
        <w:t>Постановление Президиума Высшего Арбитражного суда Российской Федерации от 24 января 2012 года № 12576/11 по делу № А46-14110/2010 [Электронный ресурс] / СПС «КонсультантПлюс».</w:t>
      </w:r>
    </w:p>
    <w:p w14:paraId="0AB27B1D" w14:textId="717AA29A" w:rsidR="00146DBD" w:rsidRPr="00DE5A33" w:rsidRDefault="00DE5A33"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42. </w:t>
      </w:r>
      <w:r w:rsidR="00146DBD" w:rsidRPr="00DE5A33">
        <w:rPr>
          <w:rFonts w:ascii="Times New Roman" w:hAnsi="Times New Roman" w:cs="Times New Roman"/>
          <w:sz w:val="28"/>
          <w:szCs w:val="28"/>
        </w:rPr>
        <w:t>Постановление Федерального Арбитражного суда Московского округа от 23 июля 2012 года по делу № А41-17717/09 [Электронный ресурс] / СПС «КонсультантПлюс».</w:t>
      </w:r>
    </w:p>
    <w:p w14:paraId="4D185588" w14:textId="1B1115C2" w:rsidR="00F13CF4" w:rsidRPr="00DE5A33" w:rsidRDefault="00DE5A33"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43. </w:t>
      </w:r>
      <w:r w:rsidR="00F13CF4" w:rsidRPr="00DE5A33">
        <w:rPr>
          <w:rFonts w:ascii="Times New Roman" w:hAnsi="Times New Roman" w:cs="Times New Roman"/>
          <w:sz w:val="28"/>
          <w:szCs w:val="28"/>
        </w:rPr>
        <w:t>Постановление Президиума Высшего Арбитражного суда от 24 сентября 2013 № 17867/12 по делу № А41-30054/2011 [Электронный ресурс] / СПС «КонсультантПлюс».</w:t>
      </w:r>
    </w:p>
    <w:p w14:paraId="22145479" w14:textId="3DE0F462" w:rsidR="00146DBD" w:rsidRPr="00DE5A33" w:rsidRDefault="00DE5A33"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44. </w:t>
      </w:r>
      <w:r w:rsidR="00146DBD" w:rsidRPr="00DE5A33">
        <w:rPr>
          <w:rFonts w:ascii="Times New Roman" w:hAnsi="Times New Roman" w:cs="Times New Roman"/>
          <w:sz w:val="28"/>
          <w:szCs w:val="28"/>
        </w:rPr>
        <w:t>Постановление Арбитражного суд Московского округа от 17 декабря 2013 года по делу № А41-7735/13 [Электронный ресурс] / СПС «КонсультантПлюс».</w:t>
      </w:r>
    </w:p>
    <w:p w14:paraId="07CE1D64" w14:textId="3E63C0D3" w:rsidR="007F12E3" w:rsidRDefault="00DE5A33"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45. </w:t>
      </w:r>
      <w:r w:rsidR="007F12E3" w:rsidRPr="00DE5A33">
        <w:rPr>
          <w:rFonts w:ascii="Times New Roman" w:hAnsi="Times New Roman" w:cs="Times New Roman"/>
          <w:sz w:val="28"/>
          <w:szCs w:val="28"/>
        </w:rPr>
        <w:t>Решение Верховного суда Российской Федерации от 23 января 2014 № АКПИ13-1080 [Электронный ресурс] / СПС «КонсультантПлюс».</w:t>
      </w:r>
    </w:p>
    <w:p w14:paraId="13E93AAB" w14:textId="64636808" w:rsidR="00EF02B2" w:rsidRPr="00DE5A33" w:rsidRDefault="00EF02B2"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46. Обзор судебной практики по делам, связанным с самовольным строительством, утвер</w:t>
      </w:r>
      <w:r w:rsidRPr="00EF02B2">
        <w:rPr>
          <w:rFonts w:ascii="Times New Roman" w:hAnsi="Times New Roman" w:cs="Times New Roman"/>
          <w:sz w:val="28"/>
          <w:szCs w:val="28"/>
        </w:rPr>
        <w:t xml:space="preserve">жденный Президиумом Верховного Суда РФ </w:t>
      </w:r>
      <w:r>
        <w:rPr>
          <w:rFonts w:ascii="Times New Roman" w:hAnsi="Times New Roman" w:cs="Times New Roman"/>
          <w:sz w:val="28"/>
          <w:szCs w:val="28"/>
        </w:rPr>
        <w:t>19 марта 2014</w:t>
      </w:r>
      <w:r w:rsidRPr="00EF02B2">
        <w:rPr>
          <w:rFonts w:ascii="Times New Roman" w:hAnsi="Times New Roman" w:cs="Times New Roman"/>
          <w:sz w:val="28"/>
          <w:szCs w:val="28"/>
        </w:rPr>
        <w:t xml:space="preserve"> года [Электронный ресурс] / СПС «КонсультантПлюс».</w:t>
      </w:r>
    </w:p>
    <w:p w14:paraId="6E4D6489" w14:textId="1E32351F" w:rsidR="000139D9" w:rsidRPr="00DE5A33" w:rsidRDefault="00EF02B2"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47</w:t>
      </w:r>
      <w:r w:rsidR="00DE5A33" w:rsidRPr="00DE5A33">
        <w:rPr>
          <w:rFonts w:ascii="Times New Roman" w:hAnsi="Times New Roman" w:cs="Times New Roman"/>
          <w:sz w:val="28"/>
          <w:szCs w:val="28"/>
        </w:rPr>
        <w:t xml:space="preserve">. </w:t>
      </w:r>
      <w:r w:rsidR="000139D9" w:rsidRPr="00DE5A33">
        <w:rPr>
          <w:rFonts w:ascii="Times New Roman" w:hAnsi="Times New Roman" w:cs="Times New Roman"/>
          <w:sz w:val="28"/>
          <w:szCs w:val="28"/>
        </w:rPr>
        <w:t>Постановление Федерального арбитражного суда Северо-Кавказского округа от 11 апреля 2014 года по делу № А53-9817/2011</w:t>
      </w:r>
      <w:r w:rsidR="000B02AA" w:rsidRPr="00DE5A33">
        <w:rPr>
          <w:rFonts w:ascii="Times New Roman" w:hAnsi="Times New Roman" w:cs="Times New Roman"/>
          <w:sz w:val="28"/>
          <w:szCs w:val="28"/>
        </w:rPr>
        <w:t xml:space="preserve"> [Электронный ресурс] / СПС «КонсультантПлюс».</w:t>
      </w:r>
    </w:p>
    <w:p w14:paraId="77ABDA88" w14:textId="2A5CEDE0" w:rsidR="00D17497" w:rsidRPr="00DE5A33" w:rsidRDefault="00EF02B2"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48</w:t>
      </w:r>
      <w:r w:rsidR="00DE5A33">
        <w:rPr>
          <w:rFonts w:ascii="Times New Roman" w:hAnsi="Times New Roman" w:cs="Times New Roman"/>
          <w:sz w:val="28"/>
          <w:szCs w:val="28"/>
        </w:rPr>
        <w:t xml:space="preserve">. </w:t>
      </w:r>
      <w:r w:rsidR="00D17497" w:rsidRPr="00DE5A33">
        <w:rPr>
          <w:rFonts w:ascii="Times New Roman" w:hAnsi="Times New Roman" w:cs="Times New Roman"/>
          <w:sz w:val="28"/>
          <w:szCs w:val="28"/>
        </w:rPr>
        <w:t>Апелляционное определение Верховного суда республики Татарстан от 9 июня 2014 года по делу № 33-7828/2014</w:t>
      </w:r>
      <w:r w:rsidR="000B02AA" w:rsidRPr="00DE5A33">
        <w:rPr>
          <w:rFonts w:ascii="Times New Roman" w:hAnsi="Times New Roman" w:cs="Times New Roman"/>
          <w:sz w:val="28"/>
          <w:szCs w:val="28"/>
        </w:rPr>
        <w:t xml:space="preserve"> [Электронный ресурс] / СПС «КонсультантПлюс».</w:t>
      </w:r>
    </w:p>
    <w:p w14:paraId="58C34016" w14:textId="7181F207" w:rsidR="00A05DA1" w:rsidRPr="00DE5A33" w:rsidRDefault="00EF02B2"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lastRenderedPageBreak/>
        <w:t>49</w:t>
      </w:r>
      <w:r w:rsidR="00DE5A33">
        <w:rPr>
          <w:rFonts w:ascii="Times New Roman" w:hAnsi="Times New Roman" w:cs="Times New Roman"/>
          <w:sz w:val="28"/>
          <w:szCs w:val="28"/>
        </w:rPr>
        <w:t xml:space="preserve">. </w:t>
      </w:r>
      <w:r w:rsidR="00A05DA1" w:rsidRPr="00DE5A33">
        <w:rPr>
          <w:rFonts w:ascii="Times New Roman" w:hAnsi="Times New Roman" w:cs="Times New Roman"/>
          <w:sz w:val="28"/>
          <w:szCs w:val="28"/>
        </w:rPr>
        <w:t>Апелляционное определение Судебной коллегии по гражданским делам Курганского областного суда по делу № 33-3573/2014 от 18 декабря 2014 года [Электронный ресурс] / СПС «КонсультантПлюс».</w:t>
      </w:r>
    </w:p>
    <w:p w14:paraId="76B3D779" w14:textId="2397F024" w:rsidR="007F12E3" w:rsidRPr="00DE5A33" w:rsidRDefault="00EF02B2"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50</w:t>
      </w:r>
      <w:r w:rsidR="00DE5A33">
        <w:rPr>
          <w:rFonts w:ascii="Times New Roman" w:hAnsi="Times New Roman" w:cs="Times New Roman"/>
          <w:sz w:val="28"/>
          <w:szCs w:val="28"/>
        </w:rPr>
        <w:t xml:space="preserve">. </w:t>
      </w:r>
      <w:r w:rsidR="007F12E3" w:rsidRPr="00DE5A33">
        <w:rPr>
          <w:rFonts w:ascii="Times New Roman" w:hAnsi="Times New Roman" w:cs="Times New Roman"/>
          <w:sz w:val="28"/>
          <w:szCs w:val="28"/>
        </w:rPr>
        <w:t>Определение Верховного суда Российской Федерации от 10 февраля 2015 г. № 305-КГ14-2820.</w:t>
      </w:r>
    </w:p>
    <w:p w14:paraId="157344AE" w14:textId="5D544248" w:rsidR="007F12E3" w:rsidRPr="00DE5A33" w:rsidRDefault="00EF02B2"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51</w:t>
      </w:r>
      <w:r w:rsidR="00DE5A33">
        <w:rPr>
          <w:rFonts w:ascii="Times New Roman" w:hAnsi="Times New Roman" w:cs="Times New Roman"/>
          <w:sz w:val="28"/>
          <w:szCs w:val="28"/>
        </w:rPr>
        <w:t xml:space="preserve">. </w:t>
      </w:r>
      <w:r w:rsidR="007F12E3" w:rsidRPr="00DE5A33">
        <w:rPr>
          <w:rFonts w:ascii="Times New Roman" w:hAnsi="Times New Roman" w:cs="Times New Roman"/>
          <w:sz w:val="28"/>
          <w:szCs w:val="28"/>
        </w:rPr>
        <w:t>Решение Верховного суда Российской Федерации от 27 мая 2015 № АКПИ15-360 Об отказе в удовлетворении заявления о признании недействующими пункта 3.16 и таблицы 4* Строительных норм и правил СНиП 2.05.06-85* "Магистральные трубопроводы", утвержденных Постановлением Государственного строительного комитета СССР от 30.03.1985 № 30 [Электронный ресурс] / СПС «КонсультантПлюс».</w:t>
      </w:r>
    </w:p>
    <w:p w14:paraId="5369BE9C" w14:textId="3DB546B1" w:rsidR="00146DBD" w:rsidRPr="00DE5A33" w:rsidRDefault="00EF02B2"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52</w:t>
      </w:r>
      <w:r w:rsidR="00DE5A33">
        <w:rPr>
          <w:rFonts w:ascii="Times New Roman" w:hAnsi="Times New Roman" w:cs="Times New Roman"/>
          <w:sz w:val="28"/>
          <w:szCs w:val="28"/>
        </w:rPr>
        <w:t xml:space="preserve">. </w:t>
      </w:r>
      <w:r w:rsidR="00146DBD" w:rsidRPr="00DE5A33">
        <w:rPr>
          <w:rFonts w:ascii="Times New Roman" w:hAnsi="Times New Roman" w:cs="Times New Roman"/>
          <w:sz w:val="28"/>
          <w:szCs w:val="28"/>
        </w:rPr>
        <w:t>Решение Городского суда г. Лесное (Свердловская область) от 7 августа 2015 г. по делу № 2-646/2015 [Электронный ресурс] / СПС «КонсультантПлюс».</w:t>
      </w:r>
    </w:p>
    <w:p w14:paraId="0BEDB692" w14:textId="6443A724" w:rsidR="007F12E3" w:rsidRPr="00DE5A33" w:rsidRDefault="00EF02B2"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53</w:t>
      </w:r>
      <w:r w:rsidR="00DE5A33">
        <w:rPr>
          <w:rFonts w:ascii="Times New Roman" w:hAnsi="Times New Roman" w:cs="Times New Roman"/>
          <w:sz w:val="28"/>
          <w:szCs w:val="28"/>
        </w:rPr>
        <w:t xml:space="preserve">. </w:t>
      </w:r>
      <w:r w:rsidR="007F12E3" w:rsidRPr="00DE5A33">
        <w:rPr>
          <w:rFonts w:ascii="Times New Roman" w:hAnsi="Times New Roman" w:cs="Times New Roman"/>
          <w:sz w:val="28"/>
          <w:szCs w:val="28"/>
        </w:rPr>
        <w:t>Определение Верховного суда РФ от 18 августа 2015 года № АПЛ15-320 [Электронный ресурс] / СПС «КонсультантПлюс».</w:t>
      </w:r>
    </w:p>
    <w:p w14:paraId="711F719E" w14:textId="401248ED" w:rsidR="00F13CF4" w:rsidRPr="00DE5A33" w:rsidRDefault="00EF02B2"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54</w:t>
      </w:r>
      <w:r w:rsidR="00DE5A33">
        <w:rPr>
          <w:rFonts w:ascii="Times New Roman" w:hAnsi="Times New Roman" w:cs="Times New Roman"/>
          <w:sz w:val="28"/>
          <w:szCs w:val="28"/>
        </w:rPr>
        <w:t xml:space="preserve">. </w:t>
      </w:r>
      <w:r w:rsidR="00F13CF4" w:rsidRPr="00DE5A33">
        <w:rPr>
          <w:rFonts w:ascii="Times New Roman" w:hAnsi="Times New Roman" w:cs="Times New Roman"/>
          <w:sz w:val="28"/>
          <w:szCs w:val="28"/>
        </w:rPr>
        <w:t>Постановление Арбитражного суда Западно-Сибирского округа от 25 сентября 2015 г. по делу № А03-22308/2014 [Электронный ресурс] / СПС «КонсультантПлюс».</w:t>
      </w:r>
    </w:p>
    <w:p w14:paraId="1AC24DED" w14:textId="54420425" w:rsidR="00146DBD" w:rsidRPr="00DE5A33" w:rsidRDefault="00EF02B2"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55</w:t>
      </w:r>
      <w:r w:rsidR="00DE5A33">
        <w:rPr>
          <w:rFonts w:ascii="Times New Roman" w:hAnsi="Times New Roman" w:cs="Times New Roman"/>
          <w:sz w:val="28"/>
          <w:szCs w:val="28"/>
        </w:rPr>
        <w:t xml:space="preserve">. </w:t>
      </w:r>
      <w:r w:rsidR="00146DBD" w:rsidRPr="00DE5A33">
        <w:rPr>
          <w:rFonts w:ascii="Times New Roman" w:hAnsi="Times New Roman" w:cs="Times New Roman"/>
          <w:sz w:val="28"/>
          <w:szCs w:val="28"/>
        </w:rPr>
        <w:t>Решение Городского суда г. Лесное (Свердловская область) от 5 октября 2015 по делу № 2-925/2015 [Электронный ресурс] / СПС «КонсультантПлюс».</w:t>
      </w:r>
    </w:p>
    <w:p w14:paraId="70ACD3E9" w14:textId="599A76A5" w:rsidR="00146DBD" w:rsidRPr="00DE5A33" w:rsidRDefault="00EF02B2"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56</w:t>
      </w:r>
      <w:r w:rsidR="00DE5A33">
        <w:rPr>
          <w:rFonts w:ascii="Times New Roman" w:hAnsi="Times New Roman" w:cs="Times New Roman"/>
          <w:sz w:val="28"/>
          <w:szCs w:val="28"/>
        </w:rPr>
        <w:t xml:space="preserve">. </w:t>
      </w:r>
      <w:r w:rsidR="00146DBD" w:rsidRPr="00DE5A33">
        <w:rPr>
          <w:rFonts w:ascii="Times New Roman" w:hAnsi="Times New Roman" w:cs="Times New Roman"/>
          <w:sz w:val="28"/>
          <w:szCs w:val="28"/>
        </w:rPr>
        <w:t>Постановление Арбитражного суда Московского округа от 5 октября 2015 года по делу № А41-11730/14 [Электронный ресурс] / СПС «КонсультантПлюс».</w:t>
      </w:r>
    </w:p>
    <w:p w14:paraId="6137EAC6" w14:textId="3A5FA09D" w:rsidR="00A05DA1" w:rsidRPr="00DE5A33" w:rsidRDefault="00EF02B2"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lastRenderedPageBreak/>
        <w:t>57</w:t>
      </w:r>
      <w:r w:rsidR="00DE5A33">
        <w:rPr>
          <w:rFonts w:ascii="Times New Roman" w:hAnsi="Times New Roman" w:cs="Times New Roman"/>
          <w:sz w:val="28"/>
          <w:szCs w:val="28"/>
        </w:rPr>
        <w:t xml:space="preserve">. </w:t>
      </w:r>
      <w:r w:rsidR="00A05DA1" w:rsidRPr="00DE5A33">
        <w:rPr>
          <w:rFonts w:ascii="Times New Roman" w:hAnsi="Times New Roman" w:cs="Times New Roman"/>
          <w:sz w:val="28"/>
          <w:szCs w:val="28"/>
        </w:rPr>
        <w:t>Апелляционное Определение Алтайского краевого суда от 27 октября 2015 года по делу № 33-10297/15 [Электронный ресурс] / СПС «КонсультантПлюс».</w:t>
      </w:r>
    </w:p>
    <w:p w14:paraId="07A54A68" w14:textId="220EB796" w:rsidR="00146DBD" w:rsidRPr="00DE5A33" w:rsidRDefault="00EF02B2"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58</w:t>
      </w:r>
      <w:r w:rsidR="00DE5A33">
        <w:rPr>
          <w:rFonts w:ascii="Times New Roman" w:hAnsi="Times New Roman" w:cs="Times New Roman"/>
          <w:sz w:val="28"/>
          <w:szCs w:val="28"/>
        </w:rPr>
        <w:t xml:space="preserve">. </w:t>
      </w:r>
      <w:r w:rsidR="00146DBD" w:rsidRPr="00DE5A33">
        <w:rPr>
          <w:rFonts w:ascii="Times New Roman" w:hAnsi="Times New Roman" w:cs="Times New Roman"/>
          <w:sz w:val="28"/>
          <w:szCs w:val="28"/>
        </w:rPr>
        <w:t>Решение Городского суда г. Лесное (Свердловская область) от 23 ноября 2015 г. по делу № 2-1121/2015 [Электронный ресурс] / СПС «КонсультантПлюс».</w:t>
      </w:r>
    </w:p>
    <w:p w14:paraId="1EB7CB7D" w14:textId="612B0BEE" w:rsidR="00DE5A33" w:rsidRDefault="00EF02B2"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59</w:t>
      </w:r>
      <w:r w:rsidR="00DE5A33">
        <w:rPr>
          <w:rFonts w:ascii="Times New Roman" w:hAnsi="Times New Roman" w:cs="Times New Roman"/>
          <w:sz w:val="28"/>
          <w:szCs w:val="28"/>
        </w:rPr>
        <w:t xml:space="preserve">. </w:t>
      </w:r>
      <w:r w:rsidR="00DE5A33" w:rsidRPr="00DE5A33">
        <w:rPr>
          <w:rFonts w:ascii="Times New Roman" w:hAnsi="Times New Roman" w:cs="Times New Roman"/>
          <w:sz w:val="28"/>
          <w:szCs w:val="28"/>
        </w:rPr>
        <w:t>Решение Городского суда г. Лесное (Свердловская область) от 9 декабря 2015 г. по делу № 2-735/2015 [Электронный ресурс] / СПС «КонсультантПлюс».</w:t>
      </w:r>
    </w:p>
    <w:p w14:paraId="60CDB220" w14:textId="1CCADAD2" w:rsidR="00A05DA1" w:rsidRPr="00DE5A33" w:rsidRDefault="00EF02B2"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60</w:t>
      </w:r>
      <w:r w:rsidR="00DE5A33">
        <w:rPr>
          <w:rFonts w:ascii="Times New Roman" w:hAnsi="Times New Roman" w:cs="Times New Roman"/>
          <w:sz w:val="28"/>
          <w:szCs w:val="28"/>
        </w:rPr>
        <w:t xml:space="preserve">. </w:t>
      </w:r>
      <w:r w:rsidR="00A05DA1" w:rsidRPr="00DE5A33">
        <w:rPr>
          <w:rFonts w:ascii="Times New Roman" w:hAnsi="Times New Roman" w:cs="Times New Roman"/>
          <w:sz w:val="28"/>
          <w:szCs w:val="28"/>
        </w:rPr>
        <w:t>Апелляционное определение Липецкого областного суда от 14 декабря 2015 года по делу № 33-3592/2015 [Электронный ресурс] / СПС «КонсультантПлюс».</w:t>
      </w:r>
    </w:p>
    <w:p w14:paraId="6F3B5C6E" w14:textId="29DD43A4" w:rsidR="007F12E3" w:rsidRPr="00DE5A33" w:rsidRDefault="00EF02B2"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61</w:t>
      </w:r>
      <w:r w:rsidR="00DE5A33">
        <w:rPr>
          <w:rFonts w:ascii="Times New Roman" w:hAnsi="Times New Roman" w:cs="Times New Roman"/>
          <w:sz w:val="28"/>
          <w:szCs w:val="28"/>
        </w:rPr>
        <w:t xml:space="preserve">. </w:t>
      </w:r>
      <w:r w:rsidR="007F12E3" w:rsidRPr="00DE5A33">
        <w:rPr>
          <w:rFonts w:ascii="Times New Roman" w:hAnsi="Times New Roman" w:cs="Times New Roman"/>
          <w:sz w:val="28"/>
          <w:szCs w:val="28"/>
        </w:rPr>
        <w:t>Определение Верховного суда Российской Федерации от 19 января 2016 года № 11-КГ15-33 [Электронный ресурс] / СПС «КонсультантПлюс».</w:t>
      </w:r>
    </w:p>
    <w:p w14:paraId="0055D037" w14:textId="6C81EDDF" w:rsidR="00AA3970" w:rsidRPr="00484BDC" w:rsidRDefault="00EF02B2"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62</w:t>
      </w:r>
      <w:r w:rsidR="00484BDC">
        <w:rPr>
          <w:rFonts w:ascii="Times New Roman" w:hAnsi="Times New Roman" w:cs="Times New Roman"/>
          <w:sz w:val="28"/>
          <w:szCs w:val="28"/>
        </w:rPr>
        <w:t xml:space="preserve">. </w:t>
      </w:r>
      <w:r w:rsidR="00AA3970" w:rsidRPr="00484BDC">
        <w:rPr>
          <w:rFonts w:ascii="Times New Roman" w:hAnsi="Times New Roman" w:cs="Times New Roman"/>
          <w:sz w:val="28"/>
          <w:szCs w:val="28"/>
        </w:rPr>
        <w:t>Апелляционное определение Верховного суда Чувашской республики от 28 марта 2016 года по делу № 33-1302/2016 [Электронный ресурс] / СПС «КонсультантПлюс».</w:t>
      </w:r>
    </w:p>
    <w:p w14:paraId="09FDE4BF" w14:textId="60799783" w:rsidR="00F13CF4" w:rsidRPr="00484BDC" w:rsidRDefault="00EF02B2"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63</w:t>
      </w:r>
      <w:r w:rsidR="00484BDC">
        <w:rPr>
          <w:rFonts w:ascii="Times New Roman" w:hAnsi="Times New Roman" w:cs="Times New Roman"/>
          <w:sz w:val="28"/>
          <w:szCs w:val="28"/>
        </w:rPr>
        <w:t xml:space="preserve">. </w:t>
      </w:r>
      <w:r w:rsidR="00F13CF4" w:rsidRPr="00484BDC">
        <w:rPr>
          <w:rFonts w:ascii="Times New Roman" w:hAnsi="Times New Roman" w:cs="Times New Roman"/>
          <w:sz w:val="28"/>
          <w:szCs w:val="28"/>
        </w:rPr>
        <w:t>Постановление Арбитражного суда Дальневосточного округа от 29 марта 2016 года по делу № А51-14425/2015 [Электронный ресурс] / СПС «КонсультантПлюс».</w:t>
      </w:r>
    </w:p>
    <w:p w14:paraId="16EB841A" w14:textId="357D4B83" w:rsidR="00D17497" w:rsidRPr="00484BDC" w:rsidRDefault="00EF02B2"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64</w:t>
      </w:r>
      <w:r w:rsidR="00484BDC">
        <w:rPr>
          <w:rFonts w:ascii="Times New Roman" w:hAnsi="Times New Roman" w:cs="Times New Roman"/>
          <w:sz w:val="28"/>
          <w:szCs w:val="28"/>
        </w:rPr>
        <w:t xml:space="preserve">. </w:t>
      </w:r>
      <w:r w:rsidR="00D17497" w:rsidRPr="00484BDC">
        <w:rPr>
          <w:rFonts w:ascii="Times New Roman" w:hAnsi="Times New Roman" w:cs="Times New Roman"/>
          <w:sz w:val="28"/>
          <w:szCs w:val="28"/>
        </w:rPr>
        <w:t>Апелляционное определение Верховного суда Республики Татарстан от 30 мая 2</w:t>
      </w:r>
      <w:r w:rsidR="000B02AA" w:rsidRPr="00484BDC">
        <w:rPr>
          <w:rFonts w:ascii="Times New Roman" w:hAnsi="Times New Roman" w:cs="Times New Roman"/>
          <w:sz w:val="28"/>
          <w:szCs w:val="28"/>
        </w:rPr>
        <w:t>016 года по делу № 33-9210/2016 [Электронный ресурс] / СПС «КонсультантПлюс».</w:t>
      </w:r>
    </w:p>
    <w:p w14:paraId="6437941D" w14:textId="4E11BC34" w:rsidR="00D17497" w:rsidRPr="00484BDC" w:rsidRDefault="00EF02B2"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65</w:t>
      </w:r>
      <w:r w:rsidR="00484BDC">
        <w:rPr>
          <w:rFonts w:ascii="Times New Roman" w:hAnsi="Times New Roman" w:cs="Times New Roman"/>
          <w:sz w:val="28"/>
          <w:szCs w:val="28"/>
        </w:rPr>
        <w:t xml:space="preserve">. </w:t>
      </w:r>
      <w:r w:rsidR="00D17497" w:rsidRPr="00484BDC">
        <w:rPr>
          <w:rFonts w:ascii="Times New Roman" w:hAnsi="Times New Roman" w:cs="Times New Roman"/>
          <w:sz w:val="28"/>
          <w:szCs w:val="28"/>
        </w:rPr>
        <w:t>Апелляционное определение Верховного суда республики Татарстан от 23 июня 2016 года по делу № 33-10569/2016</w:t>
      </w:r>
      <w:r w:rsidR="000B02AA" w:rsidRPr="00484BDC">
        <w:rPr>
          <w:rFonts w:ascii="Times New Roman" w:hAnsi="Times New Roman" w:cs="Times New Roman"/>
          <w:sz w:val="28"/>
          <w:szCs w:val="28"/>
        </w:rPr>
        <w:t xml:space="preserve"> [Электронный ресурс] / СПС «КонсультантПлюс».</w:t>
      </w:r>
    </w:p>
    <w:p w14:paraId="4339FEFE" w14:textId="00569D71" w:rsidR="000A0CA3" w:rsidRPr="00484BDC" w:rsidRDefault="00EF02B2" w:rsidP="006E067D">
      <w:pPr>
        <w:ind w:left="426"/>
        <w:jc w:val="both"/>
        <w:rPr>
          <w:rFonts w:ascii="Times New Roman" w:hAnsi="Times New Roman" w:cs="Times New Roman"/>
          <w:sz w:val="28"/>
          <w:szCs w:val="28"/>
        </w:rPr>
      </w:pPr>
      <w:r>
        <w:rPr>
          <w:rFonts w:ascii="Times New Roman" w:hAnsi="Times New Roman" w:cs="Times New Roman"/>
          <w:sz w:val="28"/>
          <w:szCs w:val="28"/>
        </w:rPr>
        <w:lastRenderedPageBreak/>
        <w:t>66</w:t>
      </w:r>
      <w:r w:rsidR="00484BDC">
        <w:rPr>
          <w:rFonts w:ascii="Times New Roman" w:hAnsi="Times New Roman" w:cs="Times New Roman"/>
          <w:sz w:val="28"/>
          <w:szCs w:val="28"/>
        </w:rPr>
        <w:t xml:space="preserve">. </w:t>
      </w:r>
      <w:r w:rsidR="000A0CA3" w:rsidRPr="00484BDC">
        <w:rPr>
          <w:rFonts w:ascii="Times New Roman" w:hAnsi="Times New Roman" w:cs="Times New Roman"/>
          <w:sz w:val="28"/>
          <w:szCs w:val="28"/>
        </w:rPr>
        <w:t>Апелляционное определение Верховного суда Республики Татарстан от 30 июня 2016 по делу № 33-3429/2016</w:t>
      </w:r>
      <w:r w:rsidR="000B02AA" w:rsidRPr="00484BDC">
        <w:rPr>
          <w:rFonts w:ascii="Times New Roman" w:hAnsi="Times New Roman" w:cs="Times New Roman"/>
          <w:sz w:val="28"/>
          <w:szCs w:val="28"/>
        </w:rPr>
        <w:t xml:space="preserve"> [Электронный ресурс] / СПС «КонсультантПлюс».</w:t>
      </w:r>
    </w:p>
    <w:p w14:paraId="22F823AD" w14:textId="477B2E81" w:rsidR="00D17497" w:rsidRPr="00035EC1" w:rsidRDefault="00EF02B2"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67</w:t>
      </w:r>
      <w:r w:rsidR="00035EC1">
        <w:rPr>
          <w:rFonts w:ascii="Times New Roman" w:hAnsi="Times New Roman" w:cs="Times New Roman"/>
          <w:sz w:val="28"/>
          <w:szCs w:val="28"/>
        </w:rPr>
        <w:t xml:space="preserve">. </w:t>
      </w:r>
      <w:r w:rsidR="00D17497" w:rsidRPr="00035EC1">
        <w:rPr>
          <w:rFonts w:ascii="Times New Roman" w:hAnsi="Times New Roman" w:cs="Times New Roman"/>
          <w:sz w:val="28"/>
          <w:szCs w:val="28"/>
        </w:rPr>
        <w:t>Апелляционное определение Верховного суда республики Татарстан от 4 июля 20</w:t>
      </w:r>
      <w:r w:rsidR="000B02AA" w:rsidRPr="00035EC1">
        <w:rPr>
          <w:rFonts w:ascii="Times New Roman" w:hAnsi="Times New Roman" w:cs="Times New Roman"/>
          <w:sz w:val="28"/>
          <w:szCs w:val="28"/>
        </w:rPr>
        <w:t>16 года по делу № 33-11212/2016 [Электронный ресурс] / СПС «КонсультантПлюс».</w:t>
      </w:r>
    </w:p>
    <w:p w14:paraId="247D6FAD" w14:textId="0CB91076" w:rsidR="00D17497" w:rsidRPr="00035EC1" w:rsidRDefault="00EF02B2"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68</w:t>
      </w:r>
      <w:r w:rsidR="00035EC1">
        <w:rPr>
          <w:rFonts w:ascii="Times New Roman" w:hAnsi="Times New Roman" w:cs="Times New Roman"/>
          <w:sz w:val="28"/>
          <w:szCs w:val="28"/>
        </w:rPr>
        <w:t xml:space="preserve">. </w:t>
      </w:r>
      <w:r w:rsidR="00D17497" w:rsidRPr="00035EC1">
        <w:rPr>
          <w:rFonts w:ascii="Times New Roman" w:hAnsi="Times New Roman" w:cs="Times New Roman"/>
          <w:sz w:val="28"/>
          <w:szCs w:val="28"/>
        </w:rPr>
        <w:t>Апелляционное определение Верховного суда республики Татарстан от 25 июля 2016 года по делу № 33-11286/2016</w:t>
      </w:r>
      <w:r w:rsidR="000B02AA" w:rsidRPr="00035EC1">
        <w:rPr>
          <w:rFonts w:ascii="Times New Roman" w:hAnsi="Times New Roman" w:cs="Times New Roman"/>
          <w:sz w:val="28"/>
          <w:szCs w:val="28"/>
        </w:rPr>
        <w:t xml:space="preserve"> [Электронный ресурс] / СПС «КонсультантПлюс».</w:t>
      </w:r>
    </w:p>
    <w:p w14:paraId="405130A0" w14:textId="15C173FB" w:rsidR="00AA3970" w:rsidRPr="00035EC1" w:rsidRDefault="00EF02B2"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69</w:t>
      </w:r>
      <w:r w:rsidR="00035EC1">
        <w:rPr>
          <w:rFonts w:ascii="Times New Roman" w:hAnsi="Times New Roman" w:cs="Times New Roman"/>
          <w:sz w:val="28"/>
          <w:szCs w:val="28"/>
        </w:rPr>
        <w:t xml:space="preserve">. </w:t>
      </w:r>
      <w:r w:rsidR="00AA3970" w:rsidRPr="00035EC1">
        <w:rPr>
          <w:rFonts w:ascii="Times New Roman" w:hAnsi="Times New Roman" w:cs="Times New Roman"/>
          <w:sz w:val="28"/>
          <w:szCs w:val="28"/>
        </w:rPr>
        <w:t>Определение Верховного суда Российской Федерации от 15 августа 2016 года № 303-ЭС16-9293 по делу № А51- 14425/2015 [Электронный ресурс] / СПС «КонсультантПлюс».</w:t>
      </w:r>
    </w:p>
    <w:p w14:paraId="0EE6BCC9" w14:textId="514344A6" w:rsidR="00F13CF4" w:rsidRPr="00035EC1" w:rsidRDefault="00EF02B2"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70</w:t>
      </w:r>
      <w:r w:rsidR="00035EC1">
        <w:rPr>
          <w:rFonts w:ascii="Times New Roman" w:hAnsi="Times New Roman" w:cs="Times New Roman"/>
          <w:sz w:val="28"/>
          <w:szCs w:val="28"/>
        </w:rPr>
        <w:t xml:space="preserve">. </w:t>
      </w:r>
      <w:r w:rsidR="00F13CF4" w:rsidRPr="00035EC1">
        <w:rPr>
          <w:rFonts w:ascii="Times New Roman" w:hAnsi="Times New Roman" w:cs="Times New Roman"/>
          <w:sz w:val="28"/>
          <w:szCs w:val="28"/>
        </w:rPr>
        <w:t>Определение Верховного суда Российской Федерации от 27 сентября 2016 года № 309-ЭС16-5381 по делу № А71-15106/2014 [Электронный ресурс] / СПС «КонсультантПлюс».</w:t>
      </w:r>
    </w:p>
    <w:p w14:paraId="2714AF15" w14:textId="5018226F" w:rsidR="00A05DA1" w:rsidRPr="00035EC1" w:rsidRDefault="00EF02B2"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71</w:t>
      </w:r>
      <w:r w:rsidR="00035EC1">
        <w:rPr>
          <w:rFonts w:ascii="Times New Roman" w:hAnsi="Times New Roman" w:cs="Times New Roman"/>
          <w:sz w:val="28"/>
          <w:szCs w:val="28"/>
        </w:rPr>
        <w:t xml:space="preserve">. </w:t>
      </w:r>
      <w:r w:rsidR="00A05DA1" w:rsidRPr="00035EC1">
        <w:rPr>
          <w:rFonts w:ascii="Times New Roman" w:hAnsi="Times New Roman" w:cs="Times New Roman"/>
          <w:sz w:val="28"/>
          <w:szCs w:val="28"/>
        </w:rPr>
        <w:t>Постановление Арбитражного суда Центрального округа от 14 ноября 2016 года по делу № А23-2100/2015 [Электронный ресурс] / СПС «КонсультантПлюс».</w:t>
      </w:r>
    </w:p>
    <w:p w14:paraId="677EDF0B" w14:textId="2A72D7F6" w:rsidR="00146DBD" w:rsidRPr="00035EC1" w:rsidRDefault="00EF02B2"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72</w:t>
      </w:r>
      <w:r w:rsidR="00035EC1">
        <w:rPr>
          <w:rFonts w:ascii="Times New Roman" w:hAnsi="Times New Roman" w:cs="Times New Roman"/>
          <w:sz w:val="28"/>
          <w:szCs w:val="28"/>
        </w:rPr>
        <w:t xml:space="preserve">. </w:t>
      </w:r>
      <w:r w:rsidR="00146DBD" w:rsidRPr="00035EC1">
        <w:rPr>
          <w:rFonts w:ascii="Times New Roman" w:hAnsi="Times New Roman" w:cs="Times New Roman"/>
          <w:sz w:val="28"/>
          <w:szCs w:val="28"/>
        </w:rPr>
        <w:t>Постановление Арбитражного суда Западно-Сибирского округа от 16 декабря 2016 года по делу № А03-2218/2016 [Электронный ресурс] / СПС «КонсультантПлюс».</w:t>
      </w:r>
    </w:p>
    <w:p w14:paraId="64497F21" w14:textId="66A09FE3" w:rsidR="00A05DA1" w:rsidRPr="00035EC1" w:rsidRDefault="00EF02B2"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73</w:t>
      </w:r>
      <w:r w:rsidR="00035EC1">
        <w:rPr>
          <w:rFonts w:ascii="Times New Roman" w:hAnsi="Times New Roman" w:cs="Times New Roman"/>
          <w:sz w:val="28"/>
          <w:szCs w:val="28"/>
        </w:rPr>
        <w:t xml:space="preserve">. </w:t>
      </w:r>
      <w:r w:rsidR="00A05DA1" w:rsidRPr="00035EC1">
        <w:rPr>
          <w:rFonts w:ascii="Times New Roman" w:hAnsi="Times New Roman" w:cs="Times New Roman"/>
          <w:sz w:val="28"/>
          <w:szCs w:val="28"/>
        </w:rPr>
        <w:t>Постановление Восьмого арбитражного апелляционного суда от 24 мая 2017 № 08АП-5474/2017 по делу № А46-14017/2016.</w:t>
      </w:r>
    </w:p>
    <w:p w14:paraId="1A05A3D0" w14:textId="03541918" w:rsidR="00A05DA1" w:rsidRPr="00035EC1" w:rsidRDefault="00EF02B2"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74</w:t>
      </w:r>
      <w:r w:rsidR="00035EC1">
        <w:rPr>
          <w:rFonts w:ascii="Times New Roman" w:hAnsi="Times New Roman" w:cs="Times New Roman"/>
          <w:sz w:val="28"/>
          <w:szCs w:val="28"/>
        </w:rPr>
        <w:t xml:space="preserve">. </w:t>
      </w:r>
      <w:r w:rsidR="00A05DA1" w:rsidRPr="00035EC1">
        <w:rPr>
          <w:rFonts w:ascii="Times New Roman" w:hAnsi="Times New Roman" w:cs="Times New Roman"/>
          <w:sz w:val="28"/>
          <w:szCs w:val="28"/>
        </w:rPr>
        <w:t>Решение арбитражного суда города Москвы от 31 мая 2017 года по делу № А40-254135/16-33-2141 [Электронный ресурс] / СПС «КонсультантПлюс».</w:t>
      </w:r>
    </w:p>
    <w:p w14:paraId="2139D991" w14:textId="7FD86F78" w:rsidR="00146DBD" w:rsidRPr="00035EC1" w:rsidRDefault="00EF02B2"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lastRenderedPageBreak/>
        <w:t>75</w:t>
      </w:r>
      <w:r w:rsidR="00035EC1">
        <w:rPr>
          <w:rFonts w:ascii="Times New Roman" w:hAnsi="Times New Roman" w:cs="Times New Roman"/>
          <w:sz w:val="28"/>
          <w:szCs w:val="28"/>
        </w:rPr>
        <w:t xml:space="preserve">. </w:t>
      </w:r>
      <w:r w:rsidR="00146DBD" w:rsidRPr="00035EC1">
        <w:rPr>
          <w:rFonts w:ascii="Times New Roman" w:hAnsi="Times New Roman" w:cs="Times New Roman"/>
          <w:sz w:val="28"/>
          <w:szCs w:val="28"/>
        </w:rPr>
        <w:t>Определение Судебной коллегии по экономическим спорам Верховного суда РФ от 25 июля 2017 по делу № 304-КГ17-3959 [Электронный ресурс] / СПС «КонсультантПлюс».</w:t>
      </w:r>
    </w:p>
    <w:p w14:paraId="59E61062" w14:textId="301B8410" w:rsidR="00146DBD" w:rsidRPr="00035EC1" w:rsidRDefault="00EF02B2"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76</w:t>
      </w:r>
      <w:r w:rsidR="00035EC1">
        <w:rPr>
          <w:rFonts w:ascii="Times New Roman" w:hAnsi="Times New Roman" w:cs="Times New Roman"/>
          <w:sz w:val="28"/>
          <w:szCs w:val="28"/>
        </w:rPr>
        <w:t xml:space="preserve">. </w:t>
      </w:r>
      <w:r w:rsidR="00146DBD" w:rsidRPr="00035EC1">
        <w:rPr>
          <w:rFonts w:ascii="Times New Roman" w:hAnsi="Times New Roman" w:cs="Times New Roman"/>
          <w:sz w:val="28"/>
          <w:szCs w:val="28"/>
        </w:rPr>
        <w:t>Постановление арбитражного суда Московского округа от 12 сентября 2017 года по делу № А40-160776/16 [Электронный ресурс] / СПС «КонсультантПлюс».</w:t>
      </w:r>
    </w:p>
    <w:p w14:paraId="2B07688F" w14:textId="4B12EE1C" w:rsidR="00A05DA1" w:rsidRPr="00035EC1" w:rsidRDefault="00EF02B2"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77</w:t>
      </w:r>
      <w:r w:rsidR="00035EC1">
        <w:rPr>
          <w:rFonts w:ascii="Times New Roman" w:hAnsi="Times New Roman" w:cs="Times New Roman"/>
          <w:sz w:val="28"/>
          <w:szCs w:val="28"/>
        </w:rPr>
        <w:t xml:space="preserve">. </w:t>
      </w:r>
      <w:r w:rsidR="00A05DA1" w:rsidRPr="00035EC1">
        <w:rPr>
          <w:rFonts w:ascii="Times New Roman" w:hAnsi="Times New Roman" w:cs="Times New Roman"/>
          <w:sz w:val="28"/>
          <w:szCs w:val="28"/>
        </w:rPr>
        <w:t>Постановление арбитражного суда Поволжского округа № Ф06-23941/2017 от 26 сентября 2017 [Электронный ресурс] / СПС «КонсультантПлюс».</w:t>
      </w:r>
    </w:p>
    <w:p w14:paraId="727D3019" w14:textId="789D04AB" w:rsidR="00A05DA1" w:rsidRPr="00035EC1" w:rsidRDefault="00EF02B2"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78</w:t>
      </w:r>
      <w:r w:rsidR="00035EC1">
        <w:rPr>
          <w:rFonts w:ascii="Times New Roman" w:hAnsi="Times New Roman" w:cs="Times New Roman"/>
          <w:sz w:val="28"/>
          <w:szCs w:val="28"/>
        </w:rPr>
        <w:t xml:space="preserve">. </w:t>
      </w:r>
      <w:r w:rsidR="00A05DA1" w:rsidRPr="00035EC1">
        <w:rPr>
          <w:rFonts w:ascii="Times New Roman" w:hAnsi="Times New Roman" w:cs="Times New Roman"/>
          <w:sz w:val="28"/>
          <w:szCs w:val="28"/>
        </w:rPr>
        <w:t>Постановление арбитражного суда Московского округа от 12 октября 2017 № Ф05-14508/2017 по делу № А40-134170/2016 [Электронный ресурс] / СПС «КонсультантПлюс».</w:t>
      </w:r>
    </w:p>
    <w:p w14:paraId="49521A16" w14:textId="041E95E7" w:rsidR="00A05DA1" w:rsidRPr="00035EC1" w:rsidRDefault="00EF02B2"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79</w:t>
      </w:r>
      <w:r w:rsidR="00035EC1">
        <w:rPr>
          <w:rFonts w:ascii="Times New Roman" w:hAnsi="Times New Roman" w:cs="Times New Roman"/>
          <w:sz w:val="28"/>
          <w:szCs w:val="28"/>
        </w:rPr>
        <w:t xml:space="preserve">. </w:t>
      </w:r>
      <w:r w:rsidR="00A05DA1" w:rsidRPr="00035EC1">
        <w:rPr>
          <w:rFonts w:ascii="Times New Roman" w:hAnsi="Times New Roman" w:cs="Times New Roman"/>
          <w:sz w:val="28"/>
          <w:szCs w:val="28"/>
        </w:rPr>
        <w:t>Определение Арбитражного суда Тюменской области от 27 декабря 2017 по делу № А70-2706/2016 [Электронный ресурс] / СПС «КонсультантПлюс».</w:t>
      </w:r>
    </w:p>
    <w:p w14:paraId="3BA21745" w14:textId="190E1641" w:rsidR="00146DBD" w:rsidRPr="00035EC1" w:rsidRDefault="00EF02B2"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80</w:t>
      </w:r>
      <w:r w:rsidR="00035EC1">
        <w:rPr>
          <w:rFonts w:ascii="Times New Roman" w:hAnsi="Times New Roman" w:cs="Times New Roman"/>
          <w:sz w:val="28"/>
          <w:szCs w:val="28"/>
        </w:rPr>
        <w:t xml:space="preserve">. </w:t>
      </w:r>
      <w:r w:rsidR="00146DBD" w:rsidRPr="00035EC1">
        <w:rPr>
          <w:rFonts w:ascii="Times New Roman" w:hAnsi="Times New Roman" w:cs="Times New Roman"/>
          <w:sz w:val="28"/>
          <w:szCs w:val="28"/>
        </w:rPr>
        <w:t>Определение Верховного суда РФ от 15 января 2018 г. № 305-КГ17-20305 [Электронный ресурс] / СПС «КонсультантПлюс».</w:t>
      </w:r>
    </w:p>
    <w:p w14:paraId="52D32AF6" w14:textId="1DE17217" w:rsidR="00D17497" w:rsidRPr="000E0311" w:rsidRDefault="00BD085F" w:rsidP="006E067D">
      <w:pPr>
        <w:pStyle w:val="a7"/>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§5. </w:t>
      </w:r>
      <w:r w:rsidR="00D17497" w:rsidRPr="000E0311">
        <w:rPr>
          <w:rFonts w:ascii="Times New Roman" w:hAnsi="Times New Roman" w:cs="Times New Roman"/>
          <w:sz w:val="28"/>
          <w:szCs w:val="28"/>
        </w:rPr>
        <w:t xml:space="preserve">Специальная литература. </w:t>
      </w:r>
    </w:p>
    <w:p w14:paraId="0A23F9BC" w14:textId="0F71128B" w:rsidR="000D15DF" w:rsidRPr="00EF02B2" w:rsidRDefault="00EF02B2"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81. </w:t>
      </w:r>
      <w:r w:rsidR="002D1576" w:rsidRPr="00EF02B2">
        <w:rPr>
          <w:rFonts w:ascii="Times New Roman" w:hAnsi="Times New Roman" w:cs="Times New Roman"/>
          <w:sz w:val="28"/>
          <w:szCs w:val="28"/>
        </w:rPr>
        <w:t>Багаев В. А. «Ижевское раздолье» споткнулось о газопровод // ВС одобрил снос жилого дома, построенного в охранной зоне. Закон.ру</w:t>
      </w:r>
      <w:r w:rsidR="002D1576" w:rsidRPr="00EF02B2">
        <w:rPr>
          <w:rFonts w:ascii="Times New Roman" w:hAnsi="Times New Roman" w:cs="Times New Roman"/>
          <w:sz w:val="28"/>
          <w:szCs w:val="28"/>
        </w:rPr>
        <w:t xml:space="preserve"> [Электронный ресурс]. – Режим доступа:  </w:t>
      </w:r>
      <w:hyperlink r:id="rId8" w:history="1">
        <w:r w:rsidR="002D1576" w:rsidRPr="00EF02B2">
          <w:rPr>
            <w:rStyle w:val="a6"/>
            <w:rFonts w:ascii="Times New Roman" w:hAnsi="Times New Roman" w:cs="Times New Roman"/>
            <w:sz w:val="28"/>
            <w:szCs w:val="28"/>
          </w:rPr>
          <w:t>https://zakon.ru/discussion/2016/09/21/izhevskoe_razdole_spotknulos_o_gazoprovod__vs_odobril_snos_zhilogo_doma_postroennogo_v_ohrannoj_zone</w:t>
        </w:r>
      </w:hyperlink>
    </w:p>
    <w:p w14:paraId="21305706" w14:textId="2566F556" w:rsidR="00331E7D" w:rsidRPr="00EF02B2" w:rsidRDefault="00EF02B2"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82. </w:t>
      </w:r>
      <w:r w:rsidR="00331E7D" w:rsidRPr="00EF02B2">
        <w:rPr>
          <w:rFonts w:ascii="Times New Roman" w:hAnsi="Times New Roman" w:cs="Times New Roman"/>
          <w:sz w:val="28"/>
          <w:szCs w:val="28"/>
        </w:rPr>
        <w:t>Багаев В.</w:t>
      </w:r>
      <w:r w:rsidR="002D1576" w:rsidRPr="00EF02B2">
        <w:rPr>
          <w:rFonts w:ascii="Times New Roman" w:hAnsi="Times New Roman" w:cs="Times New Roman"/>
          <w:sz w:val="28"/>
          <w:szCs w:val="28"/>
        </w:rPr>
        <w:t xml:space="preserve"> </w:t>
      </w:r>
      <w:r w:rsidR="00331E7D" w:rsidRPr="00EF02B2">
        <w:rPr>
          <w:rFonts w:ascii="Times New Roman" w:hAnsi="Times New Roman" w:cs="Times New Roman"/>
          <w:sz w:val="28"/>
          <w:szCs w:val="28"/>
        </w:rPr>
        <w:t>А. О непубличности публичных ограничений права собственности // Комментари</w:t>
      </w:r>
      <w:r w:rsidR="002D1576" w:rsidRPr="00EF02B2">
        <w:rPr>
          <w:rFonts w:ascii="Times New Roman" w:hAnsi="Times New Roman" w:cs="Times New Roman"/>
          <w:sz w:val="28"/>
          <w:szCs w:val="28"/>
        </w:rPr>
        <w:t xml:space="preserve">й к определению Верховного суда. </w:t>
      </w:r>
      <w:r w:rsidR="00331E7D" w:rsidRPr="00EF02B2">
        <w:rPr>
          <w:rFonts w:ascii="Times New Roman" w:hAnsi="Times New Roman" w:cs="Times New Roman"/>
          <w:sz w:val="28"/>
          <w:szCs w:val="28"/>
        </w:rPr>
        <w:t>Закон.ру</w:t>
      </w:r>
      <w:r w:rsidR="002D1576" w:rsidRPr="00EF02B2">
        <w:rPr>
          <w:rFonts w:ascii="Times New Roman" w:hAnsi="Times New Roman" w:cs="Times New Roman"/>
          <w:sz w:val="28"/>
          <w:szCs w:val="28"/>
        </w:rPr>
        <w:t xml:space="preserve"> </w:t>
      </w:r>
      <w:r w:rsidR="002D1576" w:rsidRPr="00EF02B2">
        <w:rPr>
          <w:rFonts w:ascii="Times New Roman" w:hAnsi="Times New Roman" w:cs="Times New Roman"/>
          <w:sz w:val="28"/>
          <w:szCs w:val="28"/>
        </w:rPr>
        <w:t>[Электронный ресурс]. – Режим доступа:</w:t>
      </w:r>
      <w:r w:rsidR="002D1576" w:rsidRPr="00EF02B2">
        <w:rPr>
          <w:rFonts w:ascii="Times New Roman" w:hAnsi="Times New Roman" w:cs="Times New Roman"/>
          <w:sz w:val="28"/>
          <w:szCs w:val="28"/>
        </w:rPr>
        <w:t xml:space="preserve"> </w:t>
      </w:r>
      <w:r w:rsidR="00331E7D" w:rsidRPr="00EF02B2">
        <w:rPr>
          <w:rFonts w:ascii="Times New Roman" w:hAnsi="Times New Roman" w:cs="Times New Roman"/>
          <w:sz w:val="28"/>
          <w:szCs w:val="28"/>
        </w:rPr>
        <w:lastRenderedPageBreak/>
        <w:t>https://zakon.ru/blog/2017/01/05/o_nepublichnosti_publichnyh_ogranichenij_prava_sobstvennosti__kommentarij_k_opredeleniyu_verhovnogo_</w:t>
      </w:r>
    </w:p>
    <w:p w14:paraId="56873DB8" w14:textId="325B9075" w:rsidR="00D17497" w:rsidRPr="00EF02B2" w:rsidRDefault="00EF02B2"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83. </w:t>
      </w:r>
      <w:r w:rsidR="00D17497" w:rsidRPr="00EF02B2">
        <w:rPr>
          <w:rFonts w:ascii="Times New Roman" w:hAnsi="Times New Roman" w:cs="Times New Roman"/>
          <w:sz w:val="28"/>
          <w:szCs w:val="28"/>
        </w:rPr>
        <w:t>Бевзенко</w:t>
      </w:r>
      <w:r w:rsidR="000A7503" w:rsidRPr="00EF02B2">
        <w:rPr>
          <w:rFonts w:ascii="Times New Roman" w:hAnsi="Times New Roman" w:cs="Times New Roman"/>
          <w:sz w:val="28"/>
          <w:szCs w:val="28"/>
        </w:rPr>
        <w:t>,</w:t>
      </w:r>
      <w:r w:rsidR="00D17497" w:rsidRPr="00EF02B2">
        <w:rPr>
          <w:rFonts w:ascii="Times New Roman" w:hAnsi="Times New Roman" w:cs="Times New Roman"/>
          <w:sz w:val="28"/>
          <w:szCs w:val="28"/>
        </w:rPr>
        <w:t xml:space="preserve"> Р.</w:t>
      </w:r>
      <w:r w:rsidR="000A7503" w:rsidRPr="00EF02B2">
        <w:rPr>
          <w:rFonts w:ascii="Times New Roman" w:hAnsi="Times New Roman" w:cs="Times New Roman"/>
          <w:sz w:val="28"/>
          <w:szCs w:val="28"/>
        </w:rPr>
        <w:t xml:space="preserve"> </w:t>
      </w:r>
      <w:r w:rsidR="00D17497" w:rsidRPr="00EF02B2">
        <w:rPr>
          <w:rFonts w:ascii="Times New Roman" w:hAnsi="Times New Roman" w:cs="Times New Roman"/>
          <w:sz w:val="28"/>
          <w:szCs w:val="28"/>
        </w:rPr>
        <w:t xml:space="preserve">С. Государственная регистрация прав на недвижимое имущество: проблемы и пути решения </w:t>
      </w:r>
      <w:r w:rsidR="000A7503" w:rsidRPr="00EF02B2">
        <w:rPr>
          <w:rFonts w:ascii="Times New Roman" w:hAnsi="Times New Roman" w:cs="Times New Roman"/>
          <w:sz w:val="28"/>
          <w:szCs w:val="28"/>
        </w:rPr>
        <w:t xml:space="preserve">/ Р. С. Бевзенко </w:t>
      </w:r>
      <w:r w:rsidR="00D17497" w:rsidRPr="00EF02B2">
        <w:rPr>
          <w:rFonts w:ascii="Times New Roman" w:hAnsi="Times New Roman" w:cs="Times New Roman"/>
          <w:sz w:val="28"/>
          <w:szCs w:val="28"/>
        </w:rPr>
        <w:t>// Вестни</w:t>
      </w:r>
      <w:r w:rsidR="00FF353D" w:rsidRPr="00EF02B2">
        <w:rPr>
          <w:rFonts w:ascii="Times New Roman" w:hAnsi="Times New Roman" w:cs="Times New Roman"/>
          <w:sz w:val="28"/>
          <w:szCs w:val="28"/>
        </w:rPr>
        <w:t xml:space="preserve">к гражданского права. </w:t>
      </w:r>
      <w:r w:rsidR="000A7503" w:rsidRPr="00EF02B2">
        <w:rPr>
          <w:rFonts w:ascii="Times New Roman" w:hAnsi="Times New Roman" w:cs="Times New Roman"/>
          <w:sz w:val="28"/>
          <w:szCs w:val="28"/>
        </w:rPr>
        <w:t xml:space="preserve">– </w:t>
      </w:r>
      <w:r w:rsidR="00FF353D" w:rsidRPr="00EF02B2">
        <w:rPr>
          <w:rFonts w:ascii="Times New Roman" w:hAnsi="Times New Roman" w:cs="Times New Roman"/>
          <w:sz w:val="28"/>
          <w:szCs w:val="28"/>
        </w:rPr>
        <w:t xml:space="preserve">2011. </w:t>
      </w:r>
      <w:r w:rsidR="000A7503" w:rsidRPr="00EF02B2">
        <w:rPr>
          <w:rFonts w:ascii="Times New Roman" w:hAnsi="Times New Roman" w:cs="Times New Roman"/>
          <w:sz w:val="28"/>
          <w:szCs w:val="28"/>
        </w:rPr>
        <w:t>– №</w:t>
      </w:r>
      <w:r w:rsidR="00FF353D" w:rsidRPr="00EF02B2">
        <w:rPr>
          <w:rFonts w:ascii="Times New Roman" w:hAnsi="Times New Roman" w:cs="Times New Roman"/>
          <w:sz w:val="28"/>
          <w:szCs w:val="28"/>
        </w:rPr>
        <w:t xml:space="preserve"> 5</w:t>
      </w:r>
      <w:r w:rsidR="004334FE" w:rsidRPr="00EF02B2">
        <w:rPr>
          <w:rFonts w:ascii="Times New Roman" w:hAnsi="Times New Roman" w:cs="Times New Roman"/>
          <w:sz w:val="28"/>
          <w:szCs w:val="28"/>
        </w:rPr>
        <w:t xml:space="preserve"> </w:t>
      </w:r>
      <w:r w:rsidR="000A7503" w:rsidRPr="00EF02B2">
        <w:rPr>
          <w:rFonts w:ascii="Times New Roman" w:hAnsi="Times New Roman" w:cs="Times New Roman"/>
          <w:sz w:val="28"/>
          <w:szCs w:val="28"/>
        </w:rPr>
        <w:t>– С</w:t>
      </w:r>
      <w:r w:rsidR="00D17497" w:rsidRPr="00EF02B2">
        <w:rPr>
          <w:rFonts w:ascii="Times New Roman" w:hAnsi="Times New Roman" w:cs="Times New Roman"/>
          <w:sz w:val="28"/>
          <w:szCs w:val="28"/>
        </w:rPr>
        <w:t>.</w:t>
      </w:r>
      <w:r w:rsidR="000A7503" w:rsidRPr="00EF02B2">
        <w:rPr>
          <w:rFonts w:ascii="Times New Roman" w:hAnsi="Times New Roman" w:cs="Times New Roman"/>
          <w:sz w:val="28"/>
          <w:szCs w:val="28"/>
        </w:rPr>
        <w:t xml:space="preserve"> 4-30.</w:t>
      </w:r>
      <w:r w:rsidR="00D17497" w:rsidRPr="00EF02B2">
        <w:rPr>
          <w:rFonts w:ascii="Times New Roman" w:hAnsi="Times New Roman" w:cs="Times New Roman"/>
          <w:sz w:val="28"/>
          <w:szCs w:val="28"/>
        </w:rPr>
        <w:t xml:space="preserve">  </w:t>
      </w:r>
    </w:p>
    <w:p w14:paraId="1D57B30F" w14:textId="0CE8AE5D" w:rsidR="00D17497" w:rsidRPr="00EF02B2" w:rsidRDefault="00EF02B2"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84. </w:t>
      </w:r>
      <w:r w:rsidR="00D17497" w:rsidRPr="00EF02B2">
        <w:rPr>
          <w:rFonts w:ascii="Times New Roman" w:hAnsi="Times New Roman" w:cs="Times New Roman"/>
          <w:sz w:val="28"/>
          <w:szCs w:val="28"/>
        </w:rPr>
        <w:t>Бевзенко</w:t>
      </w:r>
      <w:r w:rsidR="000A7503" w:rsidRPr="00EF02B2">
        <w:rPr>
          <w:rFonts w:ascii="Times New Roman" w:hAnsi="Times New Roman" w:cs="Times New Roman"/>
          <w:sz w:val="28"/>
          <w:szCs w:val="28"/>
        </w:rPr>
        <w:t>,</w:t>
      </w:r>
      <w:r w:rsidR="00D17497" w:rsidRPr="00EF02B2">
        <w:rPr>
          <w:rFonts w:ascii="Times New Roman" w:hAnsi="Times New Roman" w:cs="Times New Roman"/>
          <w:sz w:val="28"/>
          <w:szCs w:val="28"/>
        </w:rPr>
        <w:t xml:space="preserve"> Р.</w:t>
      </w:r>
      <w:r w:rsidR="000A7503" w:rsidRPr="00EF02B2">
        <w:rPr>
          <w:rFonts w:ascii="Times New Roman" w:hAnsi="Times New Roman" w:cs="Times New Roman"/>
          <w:sz w:val="28"/>
          <w:szCs w:val="28"/>
        </w:rPr>
        <w:t xml:space="preserve"> </w:t>
      </w:r>
      <w:r w:rsidR="00D17497" w:rsidRPr="00EF02B2">
        <w:rPr>
          <w:rFonts w:ascii="Times New Roman" w:hAnsi="Times New Roman" w:cs="Times New Roman"/>
          <w:sz w:val="28"/>
          <w:szCs w:val="28"/>
        </w:rPr>
        <w:t>С. Операция «липовые бумажки». К проблеме сноса самовольных построек</w:t>
      </w:r>
      <w:r w:rsidR="000A7503" w:rsidRPr="00EF02B2">
        <w:rPr>
          <w:rFonts w:ascii="Times New Roman" w:hAnsi="Times New Roman" w:cs="Times New Roman"/>
          <w:sz w:val="28"/>
          <w:szCs w:val="28"/>
        </w:rPr>
        <w:t xml:space="preserve"> / Р. С. Бевзенко</w:t>
      </w:r>
      <w:r w:rsidR="004334FE" w:rsidRPr="00EF02B2">
        <w:rPr>
          <w:rFonts w:ascii="Times New Roman" w:hAnsi="Times New Roman" w:cs="Times New Roman"/>
          <w:sz w:val="28"/>
          <w:szCs w:val="28"/>
        </w:rPr>
        <w:t xml:space="preserve"> </w:t>
      </w:r>
      <w:r w:rsidR="00D17497" w:rsidRPr="00EF02B2">
        <w:rPr>
          <w:rFonts w:ascii="Times New Roman" w:hAnsi="Times New Roman" w:cs="Times New Roman"/>
          <w:sz w:val="28"/>
          <w:szCs w:val="28"/>
        </w:rPr>
        <w:t>//</w:t>
      </w:r>
      <w:r w:rsidR="004334FE" w:rsidRPr="00EF02B2">
        <w:rPr>
          <w:rFonts w:ascii="Times New Roman" w:hAnsi="Times New Roman" w:cs="Times New Roman"/>
          <w:sz w:val="28"/>
          <w:szCs w:val="28"/>
        </w:rPr>
        <w:t xml:space="preserve"> </w:t>
      </w:r>
      <w:r w:rsidR="00D17497" w:rsidRPr="00EF02B2">
        <w:rPr>
          <w:rFonts w:ascii="Times New Roman" w:hAnsi="Times New Roman" w:cs="Times New Roman"/>
          <w:sz w:val="28"/>
          <w:szCs w:val="28"/>
        </w:rPr>
        <w:t xml:space="preserve">Вестник экономического правосудия Российской Федерации. </w:t>
      </w:r>
      <w:r w:rsidR="000A7503" w:rsidRPr="00EF02B2">
        <w:rPr>
          <w:rFonts w:ascii="Times New Roman" w:hAnsi="Times New Roman" w:cs="Times New Roman"/>
          <w:sz w:val="28"/>
          <w:szCs w:val="28"/>
        </w:rPr>
        <w:t xml:space="preserve">– </w:t>
      </w:r>
      <w:r w:rsidR="00D17497" w:rsidRPr="00EF02B2">
        <w:rPr>
          <w:rFonts w:ascii="Times New Roman" w:hAnsi="Times New Roman" w:cs="Times New Roman"/>
          <w:sz w:val="28"/>
          <w:szCs w:val="28"/>
        </w:rPr>
        <w:t xml:space="preserve">2016. </w:t>
      </w:r>
      <w:r w:rsidR="000A7503" w:rsidRPr="00EF02B2">
        <w:rPr>
          <w:rFonts w:ascii="Times New Roman" w:hAnsi="Times New Roman" w:cs="Times New Roman"/>
          <w:sz w:val="28"/>
          <w:szCs w:val="28"/>
        </w:rPr>
        <w:t xml:space="preserve">– </w:t>
      </w:r>
      <w:r w:rsidR="00D17497" w:rsidRPr="00EF02B2">
        <w:rPr>
          <w:rFonts w:ascii="Times New Roman" w:hAnsi="Times New Roman" w:cs="Times New Roman"/>
          <w:sz w:val="28"/>
          <w:szCs w:val="28"/>
        </w:rPr>
        <w:t>№ 5</w:t>
      </w:r>
      <w:r w:rsidR="004334FE" w:rsidRPr="00EF02B2">
        <w:rPr>
          <w:rFonts w:ascii="Times New Roman" w:hAnsi="Times New Roman" w:cs="Times New Roman"/>
          <w:sz w:val="28"/>
          <w:szCs w:val="28"/>
        </w:rPr>
        <w:t xml:space="preserve"> </w:t>
      </w:r>
      <w:r w:rsidR="000A7503" w:rsidRPr="00EF02B2">
        <w:rPr>
          <w:rFonts w:ascii="Times New Roman" w:hAnsi="Times New Roman" w:cs="Times New Roman"/>
          <w:sz w:val="28"/>
          <w:szCs w:val="28"/>
        </w:rPr>
        <w:t>–</w:t>
      </w:r>
      <w:r w:rsidR="004334FE" w:rsidRPr="00EF02B2">
        <w:rPr>
          <w:rFonts w:ascii="Times New Roman" w:hAnsi="Times New Roman" w:cs="Times New Roman"/>
          <w:sz w:val="28"/>
          <w:szCs w:val="28"/>
        </w:rPr>
        <w:t xml:space="preserve"> </w:t>
      </w:r>
      <w:r w:rsidR="000A7503" w:rsidRPr="00EF02B2">
        <w:rPr>
          <w:rFonts w:ascii="Times New Roman" w:hAnsi="Times New Roman" w:cs="Times New Roman"/>
          <w:sz w:val="28"/>
          <w:szCs w:val="28"/>
        </w:rPr>
        <w:t>С. 99-108.</w:t>
      </w:r>
    </w:p>
    <w:p w14:paraId="5A9AAD2C" w14:textId="60C9B090" w:rsidR="000A7503" w:rsidRPr="00EF02B2" w:rsidRDefault="00EF02B2"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85. </w:t>
      </w:r>
      <w:r w:rsidR="000A7503" w:rsidRPr="00EF02B2">
        <w:rPr>
          <w:rFonts w:ascii="Times New Roman" w:hAnsi="Times New Roman" w:cs="Times New Roman"/>
          <w:sz w:val="28"/>
          <w:szCs w:val="28"/>
        </w:rPr>
        <w:t>Бевзенко, Р. С. Принципиальные положения статьи 8.1 Гражданского кодекса РФ о государственной регистрации прав на имущество / Р. С. Бевзенко // Закон. – 2015. – № 4. – С. 29-38.</w:t>
      </w:r>
    </w:p>
    <w:p w14:paraId="7D7E6B6A" w14:textId="7CA3E2A6" w:rsidR="00D17497" w:rsidRPr="00EF02B2" w:rsidRDefault="00EF02B2"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86. </w:t>
      </w:r>
      <w:r w:rsidR="00D17497" w:rsidRPr="00EF02B2">
        <w:rPr>
          <w:rFonts w:ascii="Times New Roman" w:hAnsi="Times New Roman" w:cs="Times New Roman"/>
          <w:sz w:val="28"/>
          <w:szCs w:val="28"/>
        </w:rPr>
        <w:t>Горошко</w:t>
      </w:r>
      <w:r w:rsidR="00E367CD" w:rsidRPr="00EF02B2">
        <w:rPr>
          <w:rFonts w:ascii="Times New Roman" w:hAnsi="Times New Roman" w:cs="Times New Roman"/>
          <w:sz w:val="28"/>
          <w:szCs w:val="28"/>
        </w:rPr>
        <w:t>,</w:t>
      </w:r>
      <w:r w:rsidR="00D17497" w:rsidRPr="00EF02B2">
        <w:rPr>
          <w:rFonts w:ascii="Times New Roman" w:hAnsi="Times New Roman" w:cs="Times New Roman"/>
          <w:sz w:val="28"/>
          <w:szCs w:val="28"/>
        </w:rPr>
        <w:t xml:space="preserve"> Т. Арест недвижимости</w:t>
      </w:r>
      <w:r w:rsidR="004334FE" w:rsidRPr="00EF02B2">
        <w:rPr>
          <w:rFonts w:ascii="Times New Roman" w:hAnsi="Times New Roman" w:cs="Times New Roman"/>
          <w:sz w:val="28"/>
          <w:szCs w:val="28"/>
        </w:rPr>
        <w:t xml:space="preserve"> </w:t>
      </w:r>
      <w:r w:rsidR="00E367CD" w:rsidRPr="00EF02B2">
        <w:rPr>
          <w:rFonts w:ascii="Times New Roman" w:hAnsi="Times New Roman" w:cs="Times New Roman"/>
          <w:sz w:val="28"/>
          <w:szCs w:val="28"/>
        </w:rPr>
        <w:t xml:space="preserve">/ Т. Горошко </w:t>
      </w:r>
      <w:r w:rsidR="00D17497" w:rsidRPr="00EF02B2">
        <w:rPr>
          <w:rFonts w:ascii="Times New Roman" w:hAnsi="Times New Roman" w:cs="Times New Roman"/>
          <w:sz w:val="28"/>
          <w:szCs w:val="28"/>
        </w:rPr>
        <w:t>//</w:t>
      </w:r>
      <w:r w:rsidR="004334FE" w:rsidRPr="00EF02B2">
        <w:rPr>
          <w:rFonts w:ascii="Times New Roman" w:hAnsi="Times New Roman" w:cs="Times New Roman"/>
          <w:sz w:val="28"/>
          <w:szCs w:val="28"/>
        </w:rPr>
        <w:t xml:space="preserve"> </w:t>
      </w:r>
      <w:r w:rsidR="00E367CD" w:rsidRPr="00EF02B2">
        <w:rPr>
          <w:rFonts w:ascii="Times New Roman" w:hAnsi="Times New Roman" w:cs="Times New Roman"/>
          <w:sz w:val="28"/>
          <w:szCs w:val="28"/>
        </w:rPr>
        <w:t>Жилищное право. –</w:t>
      </w:r>
      <w:r w:rsidR="00D17497" w:rsidRPr="00EF02B2">
        <w:rPr>
          <w:rFonts w:ascii="Times New Roman" w:hAnsi="Times New Roman" w:cs="Times New Roman"/>
          <w:sz w:val="28"/>
          <w:szCs w:val="28"/>
        </w:rPr>
        <w:t xml:space="preserve"> 2016</w:t>
      </w:r>
      <w:r w:rsidR="00E367CD" w:rsidRPr="00EF02B2">
        <w:rPr>
          <w:rFonts w:ascii="Times New Roman" w:hAnsi="Times New Roman" w:cs="Times New Roman"/>
          <w:sz w:val="28"/>
          <w:szCs w:val="28"/>
        </w:rPr>
        <w:t>. –</w:t>
      </w:r>
      <w:r w:rsidR="00D17497" w:rsidRPr="00EF02B2">
        <w:rPr>
          <w:rFonts w:ascii="Times New Roman" w:hAnsi="Times New Roman" w:cs="Times New Roman"/>
          <w:sz w:val="28"/>
          <w:szCs w:val="28"/>
        </w:rPr>
        <w:t xml:space="preserve"> № 10.</w:t>
      </w:r>
      <w:r w:rsidR="00E367CD" w:rsidRPr="00EF02B2">
        <w:rPr>
          <w:rFonts w:ascii="Times New Roman" w:hAnsi="Times New Roman" w:cs="Times New Roman"/>
          <w:sz w:val="28"/>
          <w:szCs w:val="28"/>
        </w:rPr>
        <w:t xml:space="preserve"> –</w:t>
      </w:r>
      <w:r w:rsidR="00D17497" w:rsidRPr="00EF02B2">
        <w:rPr>
          <w:rFonts w:ascii="Times New Roman" w:hAnsi="Times New Roman" w:cs="Times New Roman"/>
          <w:sz w:val="28"/>
          <w:szCs w:val="28"/>
        </w:rPr>
        <w:t xml:space="preserve"> С. 19 - 40.</w:t>
      </w:r>
    </w:p>
    <w:p w14:paraId="75EBAF80" w14:textId="3DEE660B" w:rsidR="007C6139" w:rsidRPr="00EF02B2" w:rsidRDefault="00EF02B2"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87. </w:t>
      </w:r>
      <w:r w:rsidR="00E03579" w:rsidRPr="00EF02B2">
        <w:rPr>
          <w:rFonts w:ascii="Times New Roman" w:hAnsi="Times New Roman" w:cs="Times New Roman"/>
          <w:sz w:val="28"/>
          <w:szCs w:val="28"/>
        </w:rPr>
        <w:t>Горошко</w:t>
      </w:r>
      <w:r w:rsidR="00E367CD" w:rsidRPr="00EF02B2">
        <w:rPr>
          <w:rFonts w:ascii="Times New Roman" w:hAnsi="Times New Roman" w:cs="Times New Roman"/>
          <w:sz w:val="28"/>
          <w:szCs w:val="28"/>
        </w:rPr>
        <w:t>,</w:t>
      </w:r>
      <w:r w:rsidR="00E03579" w:rsidRPr="00EF02B2">
        <w:rPr>
          <w:rFonts w:ascii="Times New Roman" w:hAnsi="Times New Roman" w:cs="Times New Roman"/>
          <w:sz w:val="28"/>
          <w:szCs w:val="28"/>
        </w:rPr>
        <w:t xml:space="preserve"> Т. Снос дачных домиков. Споры </w:t>
      </w:r>
      <w:r w:rsidR="00E367CD" w:rsidRPr="00EF02B2">
        <w:rPr>
          <w:rFonts w:ascii="Times New Roman" w:hAnsi="Times New Roman" w:cs="Times New Roman"/>
          <w:sz w:val="28"/>
          <w:szCs w:val="28"/>
        </w:rPr>
        <w:t xml:space="preserve">/ Т. Горошко </w:t>
      </w:r>
      <w:r w:rsidR="00E03579" w:rsidRPr="00EF02B2">
        <w:rPr>
          <w:rFonts w:ascii="Times New Roman" w:hAnsi="Times New Roman" w:cs="Times New Roman"/>
          <w:sz w:val="28"/>
          <w:szCs w:val="28"/>
        </w:rPr>
        <w:t>// Жилищное право</w:t>
      </w:r>
      <w:r w:rsidR="00601461" w:rsidRPr="00EF02B2">
        <w:rPr>
          <w:rFonts w:ascii="Times New Roman" w:hAnsi="Times New Roman" w:cs="Times New Roman"/>
          <w:sz w:val="28"/>
          <w:szCs w:val="28"/>
        </w:rPr>
        <w:t xml:space="preserve">. </w:t>
      </w:r>
      <w:r w:rsidR="00E367CD" w:rsidRPr="00EF02B2">
        <w:rPr>
          <w:rFonts w:ascii="Times New Roman" w:hAnsi="Times New Roman" w:cs="Times New Roman"/>
          <w:sz w:val="28"/>
          <w:szCs w:val="28"/>
        </w:rPr>
        <w:t xml:space="preserve">– </w:t>
      </w:r>
      <w:r w:rsidR="00601461" w:rsidRPr="00EF02B2">
        <w:rPr>
          <w:rFonts w:ascii="Times New Roman" w:hAnsi="Times New Roman" w:cs="Times New Roman"/>
          <w:sz w:val="28"/>
          <w:szCs w:val="28"/>
        </w:rPr>
        <w:t xml:space="preserve">2016. </w:t>
      </w:r>
      <w:r w:rsidR="00E367CD" w:rsidRPr="00EF02B2">
        <w:rPr>
          <w:rFonts w:ascii="Times New Roman" w:hAnsi="Times New Roman" w:cs="Times New Roman"/>
          <w:sz w:val="28"/>
          <w:szCs w:val="28"/>
        </w:rPr>
        <w:t xml:space="preserve">– </w:t>
      </w:r>
      <w:r w:rsidR="00601461" w:rsidRPr="00EF02B2">
        <w:rPr>
          <w:rFonts w:ascii="Times New Roman" w:hAnsi="Times New Roman" w:cs="Times New Roman"/>
          <w:sz w:val="28"/>
          <w:szCs w:val="28"/>
        </w:rPr>
        <w:t>№</w:t>
      </w:r>
      <w:r w:rsidR="00E03579" w:rsidRPr="00EF02B2">
        <w:rPr>
          <w:rFonts w:ascii="Times New Roman" w:hAnsi="Times New Roman" w:cs="Times New Roman"/>
          <w:sz w:val="28"/>
          <w:szCs w:val="28"/>
        </w:rPr>
        <w:t xml:space="preserve"> 9. </w:t>
      </w:r>
      <w:r w:rsidR="00E367CD" w:rsidRPr="00EF02B2">
        <w:rPr>
          <w:rFonts w:ascii="Times New Roman" w:hAnsi="Times New Roman" w:cs="Times New Roman"/>
          <w:sz w:val="28"/>
          <w:szCs w:val="28"/>
        </w:rPr>
        <w:t xml:space="preserve">– </w:t>
      </w:r>
      <w:r w:rsidR="00E03579" w:rsidRPr="00EF02B2">
        <w:rPr>
          <w:rFonts w:ascii="Times New Roman" w:hAnsi="Times New Roman" w:cs="Times New Roman"/>
          <w:sz w:val="28"/>
          <w:szCs w:val="28"/>
        </w:rPr>
        <w:t>С. 41 - 55.</w:t>
      </w:r>
    </w:p>
    <w:p w14:paraId="23383229" w14:textId="44B3842B" w:rsidR="00A958BC" w:rsidRPr="00EF02B2" w:rsidRDefault="00EF02B2"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88. </w:t>
      </w:r>
      <w:r w:rsidR="00A958BC" w:rsidRPr="00EF02B2">
        <w:rPr>
          <w:rFonts w:ascii="Times New Roman" w:hAnsi="Times New Roman" w:cs="Times New Roman"/>
          <w:sz w:val="28"/>
          <w:szCs w:val="28"/>
        </w:rPr>
        <w:t>Гражданский кодекс России. Проблемы. Теория. Практика: сборник памяти С.А. Хохлова / А. Л. Маковский [и др.] ; отв. ред. А. Л. Маковский ; М. : Международный центр финансово-экономического развития, 1998. – 480 с.</w:t>
      </w:r>
    </w:p>
    <w:p w14:paraId="6DB8B436" w14:textId="00FD2A62" w:rsidR="006C7CF3" w:rsidRPr="00EF02B2" w:rsidRDefault="00EF02B2"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89.</w:t>
      </w:r>
      <w:r w:rsidR="006C7CF3" w:rsidRPr="00EF02B2">
        <w:rPr>
          <w:rFonts w:ascii="Times New Roman" w:hAnsi="Times New Roman" w:cs="Times New Roman"/>
          <w:sz w:val="28"/>
          <w:szCs w:val="28"/>
        </w:rPr>
        <w:t xml:space="preserve"> Губарева</w:t>
      </w:r>
      <w:r w:rsidR="00E367CD" w:rsidRPr="00EF02B2">
        <w:rPr>
          <w:rFonts w:ascii="Times New Roman" w:hAnsi="Times New Roman" w:cs="Times New Roman"/>
          <w:sz w:val="28"/>
          <w:szCs w:val="28"/>
        </w:rPr>
        <w:t>,</w:t>
      </w:r>
      <w:r w:rsidR="006C7CF3" w:rsidRPr="00EF02B2">
        <w:rPr>
          <w:rFonts w:ascii="Times New Roman" w:hAnsi="Times New Roman" w:cs="Times New Roman"/>
          <w:sz w:val="28"/>
          <w:szCs w:val="28"/>
        </w:rPr>
        <w:t xml:space="preserve"> А.</w:t>
      </w:r>
      <w:r w:rsidR="00E367CD" w:rsidRPr="00EF02B2">
        <w:rPr>
          <w:rFonts w:ascii="Times New Roman" w:hAnsi="Times New Roman" w:cs="Times New Roman"/>
          <w:sz w:val="28"/>
          <w:szCs w:val="28"/>
        </w:rPr>
        <w:t xml:space="preserve"> </w:t>
      </w:r>
      <w:r w:rsidR="006C7CF3" w:rsidRPr="00EF02B2">
        <w:rPr>
          <w:rFonts w:ascii="Times New Roman" w:hAnsi="Times New Roman" w:cs="Times New Roman"/>
          <w:sz w:val="28"/>
          <w:szCs w:val="28"/>
        </w:rPr>
        <w:t>В., Латыев</w:t>
      </w:r>
      <w:r w:rsidR="00E367CD" w:rsidRPr="00EF02B2">
        <w:rPr>
          <w:rFonts w:ascii="Times New Roman" w:hAnsi="Times New Roman" w:cs="Times New Roman"/>
          <w:sz w:val="28"/>
          <w:szCs w:val="28"/>
        </w:rPr>
        <w:t>,</w:t>
      </w:r>
      <w:r w:rsidR="006C7CF3" w:rsidRPr="00EF02B2">
        <w:rPr>
          <w:rFonts w:ascii="Times New Roman" w:hAnsi="Times New Roman" w:cs="Times New Roman"/>
          <w:sz w:val="28"/>
          <w:szCs w:val="28"/>
        </w:rPr>
        <w:t xml:space="preserve"> А.</w:t>
      </w:r>
      <w:r w:rsidR="00E367CD" w:rsidRPr="00EF02B2">
        <w:rPr>
          <w:rFonts w:ascii="Times New Roman" w:hAnsi="Times New Roman" w:cs="Times New Roman"/>
          <w:sz w:val="28"/>
          <w:szCs w:val="28"/>
        </w:rPr>
        <w:t xml:space="preserve"> </w:t>
      </w:r>
      <w:r w:rsidR="006C7CF3" w:rsidRPr="00EF02B2">
        <w:rPr>
          <w:rFonts w:ascii="Times New Roman" w:hAnsi="Times New Roman" w:cs="Times New Roman"/>
          <w:sz w:val="28"/>
          <w:szCs w:val="28"/>
        </w:rPr>
        <w:t>Н.</w:t>
      </w:r>
      <w:r w:rsidR="00B42A48" w:rsidRPr="00EF02B2">
        <w:rPr>
          <w:rFonts w:ascii="Times New Roman" w:hAnsi="Times New Roman" w:cs="Times New Roman"/>
          <w:sz w:val="28"/>
          <w:szCs w:val="28"/>
        </w:rPr>
        <w:t xml:space="preserve"> </w:t>
      </w:r>
      <w:r w:rsidR="006C7CF3" w:rsidRPr="00EF02B2">
        <w:rPr>
          <w:rFonts w:ascii="Times New Roman" w:hAnsi="Times New Roman" w:cs="Times New Roman"/>
          <w:sz w:val="28"/>
          <w:szCs w:val="28"/>
        </w:rPr>
        <w:t>Недвижимос</w:t>
      </w:r>
      <w:r w:rsidR="00E367CD" w:rsidRPr="00EF02B2">
        <w:rPr>
          <w:rFonts w:ascii="Times New Roman" w:hAnsi="Times New Roman" w:cs="Times New Roman"/>
          <w:sz w:val="28"/>
          <w:szCs w:val="28"/>
        </w:rPr>
        <w:t>ть за рубежом. Правовые вопросы: у</w:t>
      </w:r>
      <w:r w:rsidR="006C7CF3" w:rsidRPr="00EF02B2">
        <w:rPr>
          <w:rFonts w:ascii="Times New Roman" w:hAnsi="Times New Roman" w:cs="Times New Roman"/>
          <w:sz w:val="28"/>
          <w:szCs w:val="28"/>
        </w:rPr>
        <w:t>чебное пособие. / А.</w:t>
      </w:r>
      <w:r w:rsidR="00E367CD" w:rsidRPr="00EF02B2">
        <w:rPr>
          <w:rFonts w:ascii="Times New Roman" w:hAnsi="Times New Roman" w:cs="Times New Roman"/>
          <w:sz w:val="28"/>
          <w:szCs w:val="28"/>
        </w:rPr>
        <w:t xml:space="preserve"> </w:t>
      </w:r>
      <w:r w:rsidR="006C7CF3" w:rsidRPr="00EF02B2">
        <w:rPr>
          <w:rFonts w:ascii="Times New Roman" w:hAnsi="Times New Roman" w:cs="Times New Roman"/>
          <w:sz w:val="28"/>
          <w:szCs w:val="28"/>
        </w:rPr>
        <w:t>В. Губарева, А.</w:t>
      </w:r>
      <w:r w:rsidR="00E367CD" w:rsidRPr="00EF02B2">
        <w:rPr>
          <w:rFonts w:ascii="Times New Roman" w:hAnsi="Times New Roman" w:cs="Times New Roman"/>
          <w:sz w:val="28"/>
          <w:szCs w:val="28"/>
        </w:rPr>
        <w:t> </w:t>
      </w:r>
      <w:r w:rsidR="006C7CF3" w:rsidRPr="00EF02B2">
        <w:rPr>
          <w:rFonts w:ascii="Times New Roman" w:hAnsi="Times New Roman" w:cs="Times New Roman"/>
          <w:sz w:val="28"/>
          <w:szCs w:val="28"/>
        </w:rPr>
        <w:t>Н.</w:t>
      </w:r>
      <w:r w:rsidR="00E367CD" w:rsidRPr="00EF02B2">
        <w:rPr>
          <w:rFonts w:ascii="Times New Roman" w:hAnsi="Times New Roman" w:cs="Times New Roman"/>
          <w:sz w:val="28"/>
          <w:szCs w:val="28"/>
        </w:rPr>
        <w:t> </w:t>
      </w:r>
      <w:r w:rsidR="006C7CF3" w:rsidRPr="00EF02B2">
        <w:rPr>
          <w:rFonts w:ascii="Times New Roman" w:hAnsi="Times New Roman" w:cs="Times New Roman"/>
          <w:sz w:val="28"/>
          <w:szCs w:val="28"/>
        </w:rPr>
        <w:t>Латыев</w:t>
      </w:r>
      <w:r w:rsidR="00E367CD" w:rsidRPr="00EF02B2">
        <w:rPr>
          <w:rFonts w:ascii="Times New Roman" w:hAnsi="Times New Roman" w:cs="Times New Roman"/>
          <w:sz w:val="28"/>
          <w:szCs w:val="28"/>
        </w:rPr>
        <w:t>.</w:t>
      </w:r>
      <w:r w:rsidR="006C7CF3" w:rsidRPr="00EF02B2">
        <w:rPr>
          <w:rFonts w:ascii="Times New Roman" w:hAnsi="Times New Roman" w:cs="Times New Roman"/>
          <w:sz w:val="28"/>
          <w:szCs w:val="28"/>
        </w:rPr>
        <w:t xml:space="preserve"> </w:t>
      </w:r>
      <w:r w:rsidR="00E367CD" w:rsidRPr="00EF02B2">
        <w:rPr>
          <w:rFonts w:ascii="Times New Roman" w:hAnsi="Times New Roman" w:cs="Times New Roman"/>
          <w:sz w:val="28"/>
          <w:szCs w:val="28"/>
        </w:rPr>
        <w:t>М.: Проспект,</w:t>
      </w:r>
      <w:r w:rsidR="006C7CF3" w:rsidRPr="00EF02B2">
        <w:rPr>
          <w:rFonts w:ascii="Times New Roman" w:hAnsi="Times New Roman" w:cs="Times New Roman"/>
          <w:sz w:val="28"/>
          <w:szCs w:val="28"/>
        </w:rPr>
        <w:t xml:space="preserve"> 2014.</w:t>
      </w:r>
      <w:r w:rsidR="00E367CD" w:rsidRPr="00EF02B2">
        <w:rPr>
          <w:rFonts w:ascii="Times New Roman" w:hAnsi="Times New Roman" w:cs="Times New Roman"/>
          <w:sz w:val="28"/>
          <w:szCs w:val="28"/>
        </w:rPr>
        <w:t xml:space="preserve"> – 132 с.</w:t>
      </w:r>
    </w:p>
    <w:p w14:paraId="25BA2EAD" w14:textId="2A8D7EAD" w:rsidR="00E73D62" w:rsidRPr="00EF02B2" w:rsidRDefault="00EF02B2"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90. </w:t>
      </w:r>
      <w:r w:rsidR="00E73D62" w:rsidRPr="00EF02B2">
        <w:rPr>
          <w:rFonts w:ascii="Times New Roman" w:hAnsi="Times New Roman" w:cs="Times New Roman"/>
          <w:sz w:val="28"/>
          <w:szCs w:val="28"/>
        </w:rPr>
        <w:t>Жаркова, О. А. Актуальные проблемы создания нового объекта недвижимости / О. А. Жаркова // Закон. – 2012. – № 1. – С. 137 - 148.</w:t>
      </w:r>
    </w:p>
    <w:p w14:paraId="61E67F6A" w14:textId="657FD5D4" w:rsidR="006C7CF3" w:rsidRPr="00EF02B2" w:rsidRDefault="00EF02B2"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lastRenderedPageBreak/>
        <w:t xml:space="preserve">91. </w:t>
      </w:r>
      <w:r w:rsidR="006C7CF3" w:rsidRPr="00EF02B2">
        <w:rPr>
          <w:rFonts w:ascii="Times New Roman" w:hAnsi="Times New Roman" w:cs="Times New Roman"/>
          <w:sz w:val="28"/>
          <w:szCs w:val="28"/>
        </w:rPr>
        <w:t>Иванов</w:t>
      </w:r>
      <w:r w:rsidR="00E367CD" w:rsidRPr="00EF02B2">
        <w:rPr>
          <w:rFonts w:ascii="Times New Roman" w:hAnsi="Times New Roman" w:cs="Times New Roman"/>
          <w:sz w:val="28"/>
          <w:szCs w:val="28"/>
        </w:rPr>
        <w:t>,</w:t>
      </w:r>
      <w:r w:rsidR="006C7CF3" w:rsidRPr="00EF02B2">
        <w:rPr>
          <w:rFonts w:ascii="Times New Roman" w:hAnsi="Times New Roman" w:cs="Times New Roman"/>
          <w:sz w:val="28"/>
          <w:szCs w:val="28"/>
        </w:rPr>
        <w:t xml:space="preserve"> А.</w:t>
      </w:r>
      <w:r w:rsidR="00E367CD" w:rsidRPr="00EF02B2">
        <w:rPr>
          <w:rFonts w:ascii="Times New Roman" w:hAnsi="Times New Roman" w:cs="Times New Roman"/>
          <w:sz w:val="28"/>
          <w:szCs w:val="28"/>
        </w:rPr>
        <w:t xml:space="preserve"> </w:t>
      </w:r>
      <w:r w:rsidR="006C7CF3" w:rsidRPr="00EF02B2">
        <w:rPr>
          <w:rFonts w:ascii="Times New Roman" w:hAnsi="Times New Roman" w:cs="Times New Roman"/>
          <w:sz w:val="28"/>
          <w:szCs w:val="28"/>
        </w:rPr>
        <w:t xml:space="preserve">А. Проблемы действия ст. 8.1 ГК РФ в отношении объектов интеллектуальной собственности </w:t>
      </w:r>
      <w:r w:rsidR="00E367CD" w:rsidRPr="00EF02B2">
        <w:rPr>
          <w:rFonts w:ascii="Times New Roman" w:hAnsi="Times New Roman" w:cs="Times New Roman"/>
          <w:sz w:val="28"/>
          <w:szCs w:val="28"/>
        </w:rPr>
        <w:t xml:space="preserve">/ А. А. Иванов </w:t>
      </w:r>
      <w:r w:rsidR="006C7CF3" w:rsidRPr="00EF02B2">
        <w:rPr>
          <w:rFonts w:ascii="Times New Roman" w:hAnsi="Times New Roman" w:cs="Times New Roman"/>
          <w:sz w:val="28"/>
          <w:szCs w:val="28"/>
        </w:rPr>
        <w:t xml:space="preserve">// Вестник экономического правосудия Российской Федерации. </w:t>
      </w:r>
      <w:r w:rsidR="00E367CD" w:rsidRPr="00EF02B2">
        <w:rPr>
          <w:rFonts w:ascii="Times New Roman" w:hAnsi="Times New Roman" w:cs="Times New Roman"/>
          <w:sz w:val="28"/>
          <w:szCs w:val="28"/>
        </w:rPr>
        <w:t xml:space="preserve">– </w:t>
      </w:r>
      <w:r w:rsidR="006C7CF3" w:rsidRPr="00EF02B2">
        <w:rPr>
          <w:rFonts w:ascii="Times New Roman" w:hAnsi="Times New Roman" w:cs="Times New Roman"/>
          <w:sz w:val="28"/>
          <w:szCs w:val="28"/>
        </w:rPr>
        <w:t xml:space="preserve">2016. </w:t>
      </w:r>
      <w:r w:rsidR="00E367CD" w:rsidRPr="00EF02B2">
        <w:rPr>
          <w:rFonts w:ascii="Times New Roman" w:hAnsi="Times New Roman" w:cs="Times New Roman"/>
          <w:sz w:val="28"/>
          <w:szCs w:val="28"/>
        </w:rPr>
        <w:t>– №</w:t>
      </w:r>
      <w:r w:rsidR="006C7CF3" w:rsidRPr="00EF02B2">
        <w:rPr>
          <w:rFonts w:ascii="Times New Roman" w:hAnsi="Times New Roman" w:cs="Times New Roman"/>
          <w:sz w:val="28"/>
          <w:szCs w:val="28"/>
        </w:rPr>
        <w:t xml:space="preserve"> 1. </w:t>
      </w:r>
      <w:r w:rsidR="00E367CD" w:rsidRPr="00EF02B2">
        <w:rPr>
          <w:rFonts w:ascii="Times New Roman" w:hAnsi="Times New Roman" w:cs="Times New Roman"/>
          <w:sz w:val="28"/>
          <w:szCs w:val="28"/>
        </w:rPr>
        <w:t xml:space="preserve">– </w:t>
      </w:r>
      <w:r w:rsidR="006C7CF3" w:rsidRPr="00EF02B2">
        <w:rPr>
          <w:rFonts w:ascii="Times New Roman" w:hAnsi="Times New Roman" w:cs="Times New Roman"/>
          <w:sz w:val="28"/>
          <w:szCs w:val="28"/>
        </w:rPr>
        <w:t>С. 59 - 65.</w:t>
      </w:r>
    </w:p>
    <w:p w14:paraId="3A1C8B2B" w14:textId="2DAA1566" w:rsidR="00A958BC" w:rsidRPr="00EF02B2" w:rsidRDefault="00EF02B2"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92. </w:t>
      </w:r>
      <w:r w:rsidR="00A958BC" w:rsidRPr="00EF02B2">
        <w:rPr>
          <w:rFonts w:ascii="Times New Roman" w:hAnsi="Times New Roman" w:cs="Times New Roman"/>
          <w:sz w:val="28"/>
          <w:szCs w:val="28"/>
        </w:rPr>
        <w:t>Кобылинский, Н. Д., Лескова, Ю. Г. Самовольная постройка в системе объектов гражданских правоотношений / Н. Д. Кобылинский, Ю. Г. Лескова // Власть Закона. – 2016. – № 2. – С. 31 - 35.</w:t>
      </w:r>
    </w:p>
    <w:p w14:paraId="061A8962" w14:textId="06C8D805" w:rsidR="00C60B3F" w:rsidRPr="00EF02B2" w:rsidRDefault="00EF02B2"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93. </w:t>
      </w:r>
      <w:r w:rsidR="00A958BC" w:rsidRPr="00EF02B2">
        <w:rPr>
          <w:rFonts w:ascii="Times New Roman" w:hAnsi="Times New Roman" w:cs="Times New Roman"/>
          <w:sz w:val="28"/>
          <w:szCs w:val="28"/>
        </w:rPr>
        <w:t>Конорева</w:t>
      </w:r>
      <w:r w:rsidR="00A958BC" w:rsidRPr="00EF02B2">
        <w:rPr>
          <w:rFonts w:ascii="Times New Roman" w:hAnsi="Times New Roman" w:cs="Times New Roman"/>
          <w:sz w:val="28"/>
          <w:szCs w:val="28"/>
        </w:rPr>
        <w:t>,</w:t>
      </w:r>
      <w:r w:rsidR="00A958BC" w:rsidRPr="00EF02B2">
        <w:rPr>
          <w:rFonts w:ascii="Times New Roman" w:hAnsi="Times New Roman" w:cs="Times New Roman"/>
          <w:sz w:val="28"/>
          <w:szCs w:val="28"/>
        </w:rPr>
        <w:t xml:space="preserve"> С</w:t>
      </w:r>
      <w:r w:rsidR="00A958BC" w:rsidRPr="00EF02B2">
        <w:rPr>
          <w:rFonts w:ascii="Times New Roman" w:hAnsi="Times New Roman" w:cs="Times New Roman"/>
          <w:sz w:val="28"/>
          <w:szCs w:val="28"/>
        </w:rPr>
        <w:t xml:space="preserve">. Ошибки сторон при аренде земли / </w:t>
      </w:r>
      <w:r w:rsidR="00A958BC" w:rsidRPr="00EF02B2">
        <w:rPr>
          <w:rFonts w:ascii="Times New Roman" w:hAnsi="Times New Roman" w:cs="Times New Roman"/>
          <w:sz w:val="28"/>
          <w:szCs w:val="28"/>
        </w:rPr>
        <w:t>С. Конорева</w:t>
      </w:r>
      <w:r w:rsidR="00A958BC" w:rsidRPr="00EF02B2">
        <w:rPr>
          <w:rFonts w:ascii="Times New Roman" w:hAnsi="Times New Roman" w:cs="Times New Roman"/>
          <w:sz w:val="28"/>
          <w:szCs w:val="28"/>
        </w:rPr>
        <w:t xml:space="preserve"> // </w:t>
      </w:r>
      <w:r w:rsidR="00A958BC" w:rsidRPr="00EF02B2">
        <w:rPr>
          <w:rFonts w:ascii="Times New Roman" w:hAnsi="Times New Roman" w:cs="Times New Roman"/>
          <w:sz w:val="28"/>
          <w:szCs w:val="28"/>
        </w:rPr>
        <w:t>Жилищное право</w:t>
      </w:r>
      <w:r w:rsidR="00A958BC" w:rsidRPr="00EF02B2">
        <w:rPr>
          <w:rFonts w:ascii="Times New Roman" w:hAnsi="Times New Roman" w:cs="Times New Roman"/>
          <w:sz w:val="28"/>
          <w:szCs w:val="28"/>
        </w:rPr>
        <w:t>. – 201</w:t>
      </w:r>
      <w:r w:rsidR="00A958BC" w:rsidRPr="00EF02B2">
        <w:rPr>
          <w:rFonts w:ascii="Times New Roman" w:hAnsi="Times New Roman" w:cs="Times New Roman"/>
          <w:sz w:val="28"/>
          <w:szCs w:val="28"/>
        </w:rPr>
        <w:t>7</w:t>
      </w:r>
      <w:r w:rsidR="00A958BC" w:rsidRPr="00EF02B2">
        <w:rPr>
          <w:rFonts w:ascii="Times New Roman" w:hAnsi="Times New Roman" w:cs="Times New Roman"/>
          <w:sz w:val="28"/>
          <w:szCs w:val="28"/>
        </w:rPr>
        <w:t xml:space="preserve">. – № 1. – С. </w:t>
      </w:r>
      <w:r w:rsidR="00A958BC" w:rsidRPr="00EF02B2">
        <w:rPr>
          <w:rFonts w:ascii="Times New Roman" w:hAnsi="Times New Roman" w:cs="Times New Roman"/>
          <w:sz w:val="28"/>
          <w:szCs w:val="28"/>
        </w:rPr>
        <w:t>47</w:t>
      </w:r>
      <w:r w:rsidR="00A958BC" w:rsidRPr="00EF02B2">
        <w:rPr>
          <w:rFonts w:ascii="Times New Roman" w:hAnsi="Times New Roman" w:cs="Times New Roman"/>
          <w:sz w:val="28"/>
          <w:szCs w:val="28"/>
        </w:rPr>
        <w:t xml:space="preserve"> - </w:t>
      </w:r>
      <w:r w:rsidR="00A958BC" w:rsidRPr="00EF02B2">
        <w:rPr>
          <w:rFonts w:ascii="Times New Roman" w:hAnsi="Times New Roman" w:cs="Times New Roman"/>
          <w:sz w:val="28"/>
          <w:szCs w:val="28"/>
        </w:rPr>
        <w:t>57</w:t>
      </w:r>
      <w:r w:rsidR="00A958BC" w:rsidRPr="00EF02B2">
        <w:rPr>
          <w:rFonts w:ascii="Times New Roman" w:hAnsi="Times New Roman" w:cs="Times New Roman"/>
          <w:sz w:val="28"/>
          <w:szCs w:val="28"/>
        </w:rPr>
        <w:t>.</w:t>
      </w:r>
      <w:r w:rsidR="00A958BC" w:rsidRPr="00EF02B2">
        <w:rPr>
          <w:rFonts w:ascii="Times New Roman" w:hAnsi="Times New Roman" w:cs="Times New Roman"/>
          <w:sz w:val="28"/>
          <w:szCs w:val="28"/>
        </w:rPr>
        <w:t xml:space="preserve"> </w:t>
      </w:r>
    </w:p>
    <w:p w14:paraId="43152A53" w14:textId="259BCE9C" w:rsidR="000A6F90" w:rsidRPr="00EF02B2" w:rsidRDefault="00EF02B2"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94. </w:t>
      </w:r>
      <w:r w:rsidR="002D1576" w:rsidRPr="00EF02B2">
        <w:rPr>
          <w:rFonts w:ascii="Times New Roman" w:hAnsi="Times New Roman" w:cs="Times New Roman"/>
          <w:sz w:val="28"/>
          <w:szCs w:val="28"/>
        </w:rPr>
        <w:t>Марков А. П</w:t>
      </w:r>
      <w:r w:rsidR="002D1576" w:rsidRPr="00EF02B2">
        <w:rPr>
          <w:rFonts w:ascii="Times New Roman" w:hAnsi="Times New Roman" w:cs="Times New Roman"/>
          <w:sz w:val="28"/>
          <w:szCs w:val="28"/>
        </w:rPr>
        <w:t xml:space="preserve">. </w:t>
      </w:r>
      <w:r w:rsidR="002D1576" w:rsidRPr="00EF02B2">
        <w:rPr>
          <w:rFonts w:ascii="Times New Roman" w:hAnsi="Times New Roman" w:cs="Times New Roman"/>
          <w:sz w:val="28"/>
          <w:szCs w:val="28"/>
        </w:rPr>
        <w:t>Использование земельного участка в охранной зоне магистрального трубопровода</w:t>
      </w:r>
      <w:r w:rsidR="002D1576" w:rsidRPr="00EF02B2">
        <w:rPr>
          <w:rFonts w:ascii="Times New Roman" w:hAnsi="Times New Roman" w:cs="Times New Roman"/>
          <w:sz w:val="28"/>
          <w:szCs w:val="28"/>
        </w:rPr>
        <w:t xml:space="preserve">. Закон.ру [Электронный ресурс]. – Режим доступа: </w:t>
      </w:r>
      <w:hyperlink r:id="rId9" w:history="1">
        <w:r w:rsidR="002D1576" w:rsidRPr="00EF02B2">
          <w:rPr>
            <w:rStyle w:val="a6"/>
            <w:rFonts w:ascii="Times New Roman" w:hAnsi="Times New Roman" w:cs="Times New Roman"/>
            <w:sz w:val="28"/>
            <w:szCs w:val="28"/>
          </w:rPr>
          <w:t>https://zakon.ru/blog/2017/03/25/ispolzovanie_zemelnyh_uchastkov_v_ohrannoj_zone_magistralnyh_truboprovodov</w:t>
        </w:r>
      </w:hyperlink>
    </w:p>
    <w:p w14:paraId="1E05950F" w14:textId="59DD873E" w:rsidR="00D17497" w:rsidRPr="00EF02B2" w:rsidRDefault="00EF02B2"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95. </w:t>
      </w:r>
      <w:r w:rsidR="00A958BC" w:rsidRPr="00EF02B2">
        <w:rPr>
          <w:rFonts w:ascii="Times New Roman" w:hAnsi="Times New Roman" w:cs="Times New Roman"/>
          <w:sz w:val="28"/>
          <w:szCs w:val="28"/>
        </w:rPr>
        <w:t>Никитин</w:t>
      </w:r>
      <w:r w:rsidR="00A958BC" w:rsidRPr="00EF02B2">
        <w:rPr>
          <w:rFonts w:ascii="Times New Roman" w:hAnsi="Times New Roman" w:cs="Times New Roman"/>
          <w:sz w:val="28"/>
          <w:szCs w:val="28"/>
        </w:rPr>
        <w:t xml:space="preserve">, </w:t>
      </w:r>
      <w:r w:rsidR="00A958BC" w:rsidRPr="00EF02B2">
        <w:rPr>
          <w:rFonts w:ascii="Times New Roman" w:hAnsi="Times New Roman" w:cs="Times New Roman"/>
          <w:sz w:val="28"/>
          <w:szCs w:val="28"/>
        </w:rPr>
        <w:t>А</w:t>
      </w:r>
      <w:r w:rsidR="00A958BC" w:rsidRPr="00EF02B2">
        <w:rPr>
          <w:rFonts w:ascii="Times New Roman" w:hAnsi="Times New Roman" w:cs="Times New Roman"/>
          <w:sz w:val="28"/>
          <w:szCs w:val="28"/>
        </w:rPr>
        <w:t>.</w:t>
      </w:r>
      <w:r w:rsidR="00A958BC" w:rsidRPr="00EF02B2">
        <w:rPr>
          <w:rFonts w:ascii="Times New Roman" w:hAnsi="Times New Roman" w:cs="Times New Roman"/>
          <w:sz w:val="28"/>
          <w:szCs w:val="28"/>
        </w:rPr>
        <w:t xml:space="preserve"> В.</w:t>
      </w:r>
      <w:r w:rsidR="00A958BC" w:rsidRPr="00EF02B2">
        <w:rPr>
          <w:rFonts w:ascii="Times New Roman" w:hAnsi="Times New Roman" w:cs="Times New Roman"/>
          <w:sz w:val="28"/>
          <w:szCs w:val="28"/>
        </w:rPr>
        <w:t xml:space="preserve"> Самовольные постройки: несколько спорных вопросов / </w:t>
      </w:r>
      <w:r w:rsidR="00A958BC" w:rsidRPr="00EF02B2">
        <w:rPr>
          <w:rFonts w:ascii="Times New Roman" w:hAnsi="Times New Roman" w:cs="Times New Roman"/>
          <w:sz w:val="28"/>
          <w:szCs w:val="28"/>
        </w:rPr>
        <w:t>А. В. Никитин</w:t>
      </w:r>
      <w:r w:rsidR="00A958BC" w:rsidRPr="00EF02B2">
        <w:rPr>
          <w:rFonts w:ascii="Times New Roman" w:hAnsi="Times New Roman" w:cs="Times New Roman"/>
          <w:sz w:val="28"/>
          <w:szCs w:val="28"/>
        </w:rPr>
        <w:t xml:space="preserve"> // </w:t>
      </w:r>
      <w:r w:rsidR="00A958BC" w:rsidRPr="00EF02B2">
        <w:rPr>
          <w:rFonts w:ascii="Times New Roman" w:hAnsi="Times New Roman" w:cs="Times New Roman"/>
          <w:sz w:val="28"/>
          <w:szCs w:val="28"/>
        </w:rPr>
        <w:t>Юрист</w:t>
      </w:r>
      <w:r w:rsidR="00A958BC" w:rsidRPr="00EF02B2">
        <w:rPr>
          <w:rFonts w:ascii="Times New Roman" w:hAnsi="Times New Roman" w:cs="Times New Roman"/>
          <w:sz w:val="28"/>
          <w:szCs w:val="28"/>
        </w:rPr>
        <w:t>. – 201</w:t>
      </w:r>
      <w:r w:rsidR="00A958BC" w:rsidRPr="00EF02B2">
        <w:rPr>
          <w:rFonts w:ascii="Times New Roman" w:hAnsi="Times New Roman" w:cs="Times New Roman"/>
          <w:sz w:val="28"/>
          <w:szCs w:val="28"/>
        </w:rPr>
        <w:t>5</w:t>
      </w:r>
      <w:r w:rsidR="00A958BC" w:rsidRPr="00EF02B2">
        <w:rPr>
          <w:rFonts w:ascii="Times New Roman" w:hAnsi="Times New Roman" w:cs="Times New Roman"/>
          <w:sz w:val="28"/>
          <w:szCs w:val="28"/>
        </w:rPr>
        <w:t>. – № 1</w:t>
      </w:r>
      <w:r w:rsidR="00A958BC" w:rsidRPr="00EF02B2">
        <w:rPr>
          <w:rFonts w:ascii="Times New Roman" w:hAnsi="Times New Roman" w:cs="Times New Roman"/>
          <w:sz w:val="28"/>
          <w:szCs w:val="28"/>
        </w:rPr>
        <w:t>0</w:t>
      </w:r>
      <w:r w:rsidR="00A958BC" w:rsidRPr="00EF02B2">
        <w:rPr>
          <w:rFonts w:ascii="Times New Roman" w:hAnsi="Times New Roman" w:cs="Times New Roman"/>
          <w:sz w:val="28"/>
          <w:szCs w:val="28"/>
        </w:rPr>
        <w:t xml:space="preserve">. – С. </w:t>
      </w:r>
      <w:r w:rsidR="00A958BC" w:rsidRPr="00EF02B2">
        <w:rPr>
          <w:rFonts w:ascii="Times New Roman" w:hAnsi="Times New Roman" w:cs="Times New Roman"/>
          <w:sz w:val="28"/>
          <w:szCs w:val="28"/>
        </w:rPr>
        <w:t>24</w:t>
      </w:r>
      <w:r w:rsidR="00A958BC" w:rsidRPr="00EF02B2">
        <w:rPr>
          <w:rFonts w:ascii="Times New Roman" w:hAnsi="Times New Roman" w:cs="Times New Roman"/>
          <w:sz w:val="28"/>
          <w:szCs w:val="28"/>
        </w:rPr>
        <w:t xml:space="preserve"> - </w:t>
      </w:r>
      <w:r w:rsidR="00A958BC" w:rsidRPr="00EF02B2">
        <w:rPr>
          <w:rFonts w:ascii="Times New Roman" w:hAnsi="Times New Roman" w:cs="Times New Roman"/>
          <w:sz w:val="28"/>
          <w:szCs w:val="28"/>
        </w:rPr>
        <w:t>34</w:t>
      </w:r>
      <w:r w:rsidR="00A958BC" w:rsidRPr="00EF02B2">
        <w:rPr>
          <w:rFonts w:ascii="Times New Roman" w:hAnsi="Times New Roman" w:cs="Times New Roman"/>
          <w:sz w:val="28"/>
          <w:szCs w:val="28"/>
        </w:rPr>
        <w:t xml:space="preserve">. </w:t>
      </w:r>
    </w:p>
    <w:p w14:paraId="5734314C" w14:textId="0C85F2A2" w:rsidR="00AE4695" w:rsidRPr="00EF02B2" w:rsidRDefault="00EF02B2"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96. </w:t>
      </w:r>
      <w:r w:rsidR="009575FD" w:rsidRPr="00EF02B2">
        <w:rPr>
          <w:rFonts w:ascii="Times New Roman" w:hAnsi="Times New Roman" w:cs="Times New Roman"/>
          <w:sz w:val="28"/>
          <w:szCs w:val="28"/>
        </w:rPr>
        <w:t>Останина</w:t>
      </w:r>
      <w:r w:rsidR="002D1576" w:rsidRPr="00EF02B2">
        <w:rPr>
          <w:rFonts w:ascii="Times New Roman" w:hAnsi="Times New Roman" w:cs="Times New Roman"/>
          <w:sz w:val="28"/>
          <w:szCs w:val="28"/>
        </w:rPr>
        <w:t>,</w:t>
      </w:r>
      <w:r w:rsidR="009575FD" w:rsidRPr="00EF02B2">
        <w:rPr>
          <w:rFonts w:ascii="Times New Roman" w:hAnsi="Times New Roman" w:cs="Times New Roman"/>
          <w:sz w:val="28"/>
          <w:szCs w:val="28"/>
        </w:rPr>
        <w:t xml:space="preserve"> Е.</w:t>
      </w:r>
      <w:r w:rsidR="002D1576" w:rsidRPr="00EF02B2">
        <w:rPr>
          <w:rFonts w:ascii="Times New Roman" w:hAnsi="Times New Roman" w:cs="Times New Roman"/>
          <w:sz w:val="28"/>
          <w:szCs w:val="28"/>
        </w:rPr>
        <w:t xml:space="preserve"> </w:t>
      </w:r>
      <w:r w:rsidR="009575FD" w:rsidRPr="00EF02B2">
        <w:rPr>
          <w:rFonts w:ascii="Times New Roman" w:hAnsi="Times New Roman" w:cs="Times New Roman"/>
          <w:sz w:val="28"/>
          <w:szCs w:val="28"/>
        </w:rPr>
        <w:t>А. Что разрешает разрешение на строительство? Комментарий к Определению Судебной коллегии по экономическим спорам ВС РФ от 27</w:t>
      </w:r>
      <w:r w:rsidR="002D1576" w:rsidRPr="00EF02B2">
        <w:rPr>
          <w:rFonts w:ascii="Times New Roman" w:hAnsi="Times New Roman" w:cs="Times New Roman"/>
          <w:sz w:val="28"/>
          <w:szCs w:val="28"/>
        </w:rPr>
        <w:t xml:space="preserve"> сентября </w:t>
      </w:r>
      <w:r w:rsidR="009575FD" w:rsidRPr="00EF02B2">
        <w:rPr>
          <w:rFonts w:ascii="Times New Roman" w:hAnsi="Times New Roman" w:cs="Times New Roman"/>
          <w:sz w:val="28"/>
          <w:szCs w:val="28"/>
        </w:rPr>
        <w:t>2016</w:t>
      </w:r>
      <w:r w:rsidR="002D1576" w:rsidRPr="00EF02B2">
        <w:rPr>
          <w:rFonts w:ascii="Times New Roman" w:hAnsi="Times New Roman" w:cs="Times New Roman"/>
          <w:sz w:val="28"/>
          <w:szCs w:val="28"/>
        </w:rPr>
        <w:t xml:space="preserve"> года</w:t>
      </w:r>
      <w:r w:rsidR="009575FD" w:rsidRPr="00EF02B2">
        <w:rPr>
          <w:rFonts w:ascii="Times New Roman" w:hAnsi="Times New Roman" w:cs="Times New Roman"/>
          <w:sz w:val="28"/>
          <w:szCs w:val="28"/>
        </w:rPr>
        <w:t xml:space="preserve"> </w:t>
      </w:r>
      <w:r w:rsidR="002D1576" w:rsidRPr="00EF02B2">
        <w:rPr>
          <w:rFonts w:ascii="Times New Roman" w:hAnsi="Times New Roman" w:cs="Times New Roman"/>
          <w:sz w:val="28"/>
          <w:szCs w:val="28"/>
        </w:rPr>
        <w:t>№</w:t>
      </w:r>
      <w:r w:rsidR="009575FD" w:rsidRPr="00EF02B2">
        <w:rPr>
          <w:rFonts w:ascii="Times New Roman" w:hAnsi="Times New Roman" w:cs="Times New Roman"/>
          <w:sz w:val="28"/>
          <w:szCs w:val="28"/>
        </w:rPr>
        <w:t xml:space="preserve"> 309-ЭС16-5381 </w:t>
      </w:r>
      <w:r w:rsidR="002D1576" w:rsidRPr="00EF02B2">
        <w:rPr>
          <w:rFonts w:ascii="Times New Roman" w:hAnsi="Times New Roman" w:cs="Times New Roman"/>
          <w:sz w:val="28"/>
          <w:szCs w:val="28"/>
        </w:rPr>
        <w:t xml:space="preserve">/ Е. А. Останина </w:t>
      </w:r>
      <w:r w:rsidR="009575FD" w:rsidRPr="00EF02B2">
        <w:rPr>
          <w:rFonts w:ascii="Times New Roman" w:hAnsi="Times New Roman" w:cs="Times New Roman"/>
          <w:sz w:val="28"/>
          <w:szCs w:val="28"/>
        </w:rPr>
        <w:t xml:space="preserve">// Вестник экономического правосудия Российской Федерации. </w:t>
      </w:r>
      <w:r w:rsidR="002D1576" w:rsidRPr="00EF02B2">
        <w:rPr>
          <w:rFonts w:ascii="Times New Roman" w:hAnsi="Times New Roman" w:cs="Times New Roman"/>
          <w:sz w:val="28"/>
          <w:szCs w:val="28"/>
        </w:rPr>
        <w:t xml:space="preserve">– </w:t>
      </w:r>
      <w:r w:rsidR="009575FD" w:rsidRPr="00EF02B2">
        <w:rPr>
          <w:rFonts w:ascii="Times New Roman" w:hAnsi="Times New Roman" w:cs="Times New Roman"/>
          <w:sz w:val="28"/>
          <w:szCs w:val="28"/>
        </w:rPr>
        <w:t xml:space="preserve">2016. </w:t>
      </w:r>
      <w:r w:rsidR="002D1576" w:rsidRPr="00EF02B2">
        <w:rPr>
          <w:rFonts w:ascii="Times New Roman" w:hAnsi="Times New Roman" w:cs="Times New Roman"/>
          <w:sz w:val="28"/>
          <w:szCs w:val="28"/>
        </w:rPr>
        <w:t xml:space="preserve">– </w:t>
      </w:r>
      <w:r w:rsidR="002D1576" w:rsidRPr="00EF02B2">
        <w:rPr>
          <w:rFonts w:ascii="Times New Roman" w:hAnsi="Times New Roman" w:cs="Times New Roman"/>
          <w:sz w:val="28"/>
          <w:szCs w:val="28"/>
        </w:rPr>
        <w:t>№</w:t>
      </w:r>
      <w:r w:rsidR="009575FD" w:rsidRPr="00EF02B2">
        <w:rPr>
          <w:rFonts w:ascii="Times New Roman" w:hAnsi="Times New Roman" w:cs="Times New Roman"/>
          <w:sz w:val="28"/>
          <w:szCs w:val="28"/>
        </w:rPr>
        <w:t xml:space="preserve"> 11. </w:t>
      </w:r>
      <w:r w:rsidR="002D1576" w:rsidRPr="00EF02B2">
        <w:rPr>
          <w:rFonts w:ascii="Times New Roman" w:hAnsi="Times New Roman" w:cs="Times New Roman"/>
          <w:sz w:val="28"/>
          <w:szCs w:val="28"/>
        </w:rPr>
        <w:t xml:space="preserve">– </w:t>
      </w:r>
      <w:r w:rsidR="009575FD" w:rsidRPr="00EF02B2">
        <w:rPr>
          <w:rFonts w:ascii="Times New Roman" w:hAnsi="Times New Roman" w:cs="Times New Roman"/>
          <w:sz w:val="28"/>
          <w:szCs w:val="28"/>
        </w:rPr>
        <w:t>С. 19 - 23.</w:t>
      </w:r>
    </w:p>
    <w:p w14:paraId="08E12BC3" w14:textId="5CFD7D59" w:rsidR="003024CF" w:rsidRPr="00EF02B2" w:rsidRDefault="00EF02B2"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97. </w:t>
      </w:r>
      <w:r w:rsidR="002D1576" w:rsidRPr="00EF02B2">
        <w:rPr>
          <w:rFonts w:ascii="Times New Roman" w:hAnsi="Times New Roman" w:cs="Times New Roman"/>
          <w:sz w:val="28"/>
          <w:szCs w:val="28"/>
        </w:rPr>
        <w:t>Рыбалов А. О</w:t>
      </w:r>
      <w:r w:rsidR="002D1576" w:rsidRPr="00EF02B2">
        <w:rPr>
          <w:rFonts w:ascii="Times New Roman" w:hAnsi="Times New Roman" w:cs="Times New Roman"/>
          <w:sz w:val="28"/>
          <w:szCs w:val="28"/>
        </w:rPr>
        <w:t xml:space="preserve">. </w:t>
      </w:r>
      <w:r w:rsidR="002D1576" w:rsidRPr="00EF02B2">
        <w:rPr>
          <w:rFonts w:ascii="Times New Roman" w:hAnsi="Times New Roman" w:cs="Times New Roman"/>
          <w:sz w:val="28"/>
          <w:szCs w:val="28"/>
        </w:rPr>
        <w:t>Публичный отрицательный сервитут?</w:t>
      </w:r>
      <w:r w:rsidR="002D1576" w:rsidRPr="00EF02B2">
        <w:rPr>
          <w:rFonts w:ascii="Times New Roman" w:hAnsi="Times New Roman" w:cs="Times New Roman"/>
          <w:sz w:val="28"/>
          <w:szCs w:val="28"/>
        </w:rPr>
        <w:t xml:space="preserve"> Закон.ру [Электронный ресурс]. – Режим доступа: </w:t>
      </w:r>
      <w:r w:rsidR="002D1576" w:rsidRPr="00EF02B2">
        <w:rPr>
          <w:rFonts w:ascii="Times New Roman" w:hAnsi="Times New Roman" w:cs="Times New Roman"/>
          <w:sz w:val="28"/>
          <w:szCs w:val="28"/>
        </w:rPr>
        <w:t>https://zakon.ru/blog/2016/04/26/pu</w:t>
      </w:r>
      <w:r w:rsidR="00E013D5" w:rsidRPr="00EF02B2">
        <w:rPr>
          <w:rFonts w:ascii="Times New Roman" w:hAnsi="Times New Roman" w:cs="Times New Roman"/>
          <w:sz w:val="28"/>
          <w:szCs w:val="28"/>
        </w:rPr>
        <w:t>blichnyj_otricatelnyj_servitut</w:t>
      </w:r>
    </w:p>
    <w:p w14:paraId="011CCDC7" w14:textId="1F76C512" w:rsidR="0025647B" w:rsidRPr="00EF02B2" w:rsidRDefault="00EF02B2"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98. </w:t>
      </w:r>
      <w:r w:rsidR="0025647B" w:rsidRPr="00EF02B2">
        <w:rPr>
          <w:rFonts w:ascii="Times New Roman" w:hAnsi="Times New Roman" w:cs="Times New Roman"/>
          <w:sz w:val="28"/>
          <w:szCs w:val="28"/>
        </w:rPr>
        <w:t>Соколова</w:t>
      </w:r>
      <w:r w:rsidR="00A958BC" w:rsidRPr="00EF02B2">
        <w:rPr>
          <w:rFonts w:ascii="Times New Roman" w:hAnsi="Times New Roman" w:cs="Times New Roman"/>
          <w:sz w:val="28"/>
          <w:szCs w:val="28"/>
        </w:rPr>
        <w:t>,</w:t>
      </w:r>
      <w:r w:rsidR="0025647B" w:rsidRPr="00EF02B2">
        <w:rPr>
          <w:rFonts w:ascii="Times New Roman" w:hAnsi="Times New Roman" w:cs="Times New Roman"/>
          <w:sz w:val="28"/>
          <w:szCs w:val="28"/>
        </w:rPr>
        <w:t xml:space="preserve"> Е.</w:t>
      </w:r>
      <w:r w:rsidR="00A958BC" w:rsidRPr="00EF02B2">
        <w:rPr>
          <w:rFonts w:ascii="Times New Roman" w:hAnsi="Times New Roman" w:cs="Times New Roman"/>
          <w:sz w:val="28"/>
          <w:szCs w:val="28"/>
        </w:rPr>
        <w:t xml:space="preserve"> </w:t>
      </w:r>
      <w:r w:rsidR="0025647B" w:rsidRPr="00EF02B2">
        <w:rPr>
          <w:rFonts w:ascii="Times New Roman" w:hAnsi="Times New Roman" w:cs="Times New Roman"/>
          <w:sz w:val="28"/>
          <w:szCs w:val="28"/>
        </w:rPr>
        <w:t xml:space="preserve">В. Понятие </w:t>
      </w:r>
      <w:r w:rsidR="00A958BC" w:rsidRPr="00EF02B2">
        <w:rPr>
          <w:rFonts w:ascii="Times New Roman" w:hAnsi="Times New Roman" w:cs="Times New Roman"/>
          <w:sz w:val="28"/>
          <w:szCs w:val="28"/>
        </w:rPr>
        <w:t>«</w:t>
      </w:r>
      <w:r w:rsidR="0025647B" w:rsidRPr="00EF02B2">
        <w:rPr>
          <w:rFonts w:ascii="Times New Roman" w:hAnsi="Times New Roman" w:cs="Times New Roman"/>
          <w:sz w:val="28"/>
          <w:szCs w:val="28"/>
        </w:rPr>
        <w:t>военный объект</w:t>
      </w:r>
      <w:r w:rsidR="00A958BC" w:rsidRPr="00EF02B2">
        <w:rPr>
          <w:rFonts w:ascii="Times New Roman" w:hAnsi="Times New Roman" w:cs="Times New Roman"/>
          <w:sz w:val="28"/>
          <w:szCs w:val="28"/>
        </w:rPr>
        <w:t>»</w:t>
      </w:r>
      <w:r w:rsidR="0025647B" w:rsidRPr="00EF02B2">
        <w:rPr>
          <w:rFonts w:ascii="Times New Roman" w:hAnsi="Times New Roman" w:cs="Times New Roman"/>
          <w:sz w:val="28"/>
          <w:szCs w:val="28"/>
        </w:rPr>
        <w:t xml:space="preserve"> в российском праве: вопросы терминологической определенности</w:t>
      </w:r>
      <w:r w:rsidR="00A958BC" w:rsidRPr="00EF02B2">
        <w:rPr>
          <w:rFonts w:ascii="Times New Roman" w:hAnsi="Times New Roman" w:cs="Times New Roman"/>
          <w:sz w:val="28"/>
          <w:szCs w:val="28"/>
        </w:rPr>
        <w:t xml:space="preserve"> / Е. В. Соколова</w:t>
      </w:r>
      <w:r w:rsidR="0025647B" w:rsidRPr="00EF02B2">
        <w:rPr>
          <w:rFonts w:ascii="Times New Roman" w:hAnsi="Times New Roman" w:cs="Times New Roman"/>
          <w:sz w:val="28"/>
          <w:szCs w:val="28"/>
        </w:rPr>
        <w:t xml:space="preserve"> // Право в Вооруженных Силах. </w:t>
      </w:r>
      <w:r w:rsidR="00A958BC" w:rsidRPr="00EF02B2">
        <w:rPr>
          <w:rFonts w:ascii="Times New Roman" w:hAnsi="Times New Roman" w:cs="Times New Roman"/>
          <w:sz w:val="28"/>
          <w:szCs w:val="28"/>
        </w:rPr>
        <w:t xml:space="preserve">– </w:t>
      </w:r>
      <w:r w:rsidR="0025647B" w:rsidRPr="00EF02B2">
        <w:rPr>
          <w:rFonts w:ascii="Times New Roman" w:hAnsi="Times New Roman" w:cs="Times New Roman"/>
          <w:sz w:val="28"/>
          <w:szCs w:val="28"/>
        </w:rPr>
        <w:t xml:space="preserve">2017. </w:t>
      </w:r>
      <w:r w:rsidR="00A958BC" w:rsidRPr="00EF02B2">
        <w:rPr>
          <w:rFonts w:ascii="Times New Roman" w:hAnsi="Times New Roman" w:cs="Times New Roman"/>
          <w:sz w:val="28"/>
          <w:szCs w:val="28"/>
        </w:rPr>
        <w:t xml:space="preserve">– </w:t>
      </w:r>
      <w:r w:rsidR="00A958BC" w:rsidRPr="00EF02B2">
        <w:rPr>
          <w:rFonts w:ascii="Times New Roman" w:hAnsi="Times New Roman" w:cs="Times New Roman"/>
          <w:sz w:val="28"/>
          <w:szCs w:val="28"/>
        </w:rPr>
        <w:t>№</w:t>
      </w:r>
      <w:r w:rsidR="0025647B" w:rsidRPr="00EF02B2">
        <w:rPr>
          <w:rFonts w:ascii="Times New Roman" w:hAnsi="Times New Roman" w:cs="Times New Roman"/>
          <w:sz w:val="28"/>
          <w:szCs w:val="28"/>
        </w:rPr>
        <w:t xml:space="preserve"> 10. </w:t>
      </w:r>
      <w:r w:rsidR="00A958BC" w:rsidRPr="00EF02B2">
        <w:rPr>
          <w:rFonts w:ascii="Times New Roman" w:hAnsi="Times New Roman" w:cs="Times New Roman"/>
          <w:sz w:val="28"/>
          <w:szCs w:val="28"/>
        </w:rPr>
        <w:t xml:space="preserve">– </w:t>
      </w:r>
      <w:r w:rsidR="0025647B" w:rsidRPr="00EF02B2">
        <w:rPr>
          <w:rFonts w:ascii="Times New Roman" w:hAnsi="Times New Roman" w:cs="Times New Roman"/>
          <w:sz w:val="28"/>
          <w:szCs w:val="28"/>
        </w:rPr>
        <w:t>С. 93 - 103.</w:t>
      </w:r>
    </w:p>
    <w:p w14:paraId="4EF496B7" w14:textId="0A08D3FD" w:rsidR="00717814" w:rsidRPr="00EF02B2" w:rsidRDefault="00EF02B2" w:rsidP="006E067D">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lastRenderedPageBreak/>
        <w:t xml:space="preserve">99. </w:t>
      </w:r>
      <w:r w:rsidR="00717814" w:rsidRPr="00EF02B2">
        <w:rPr>
          <w:rFonts w:ascii="Times New Roman" w:hAnsi="Times New Roman" w:cs="Times New Roman"/>
          <w:sz w:val="28"/>
          <w:szCs w:val="28"/>
        </w:rPr>
        <w:t>Шумилина</w:t>
      </w:r>
      <w:r w:rsidR="00E73D62" w:rsidRPr="00EF02B2">
        <w:rPr>
          <w:rFonts w:ascii="Times New Roman" w:hAnsi="Times New Roman" w:cs="Times New Roman"/>
          <w:sz w:val="28"/>
          <w:szCs w:val="28"/>
        </w:rPr>
        <w:t>,</w:t>
      </w:r>
      <w:r w:rsidR="00717814" w:rsidRPr="00EF02B2">
        <w:rPr>
          <w:rFonts w:ascii="Times New Roman" w:hAnsi="Times New Roman" w:cs="Times New Roman"/>
          <w:sz w:val="28"/>
          <w:szCs w:val="28"/>
        </w:rPr>
        <w:t xml:space="preserve"> В.</w:t>
      </w:r>
      <w:r w:rsidR="00E73D62" w:rsidRPr="00EF02B2">
        <w:rPr>
          <w:rFonts w:ascii="Times New Roman" w:hAnsi="Times New Roman" w:cs="Times New Roman"/>
          <w:sz w:val="28"/>
          <w:szCs w:val="28"/>
        </w:rPr>
        <w:t xml:space="preserve"> </w:t>
      </w:r>
      <w:r w:rsidR="00717814" w:rsidRPr="00EF02B2">
        <w:rPr>
          <w:rFonts w:ascii="Times New Roman" w:hAnsi="Times New Roman" w:cs="Times New Roman"/>
          <w:sz w:val="28"/>
          <w:szCs w:val="28"/>
        </w:rPr>
        <w:t>О., Шумилин</w:t>
      </w:r>
      <w:r w:rsidR="00E73D62" w:rsidRPr="00EF02B2">
        <w:rPr>
          <w:rFonts w:ascii="Times New Roman" w:hAnsi="Times New Roman" w:cs="Times New Roman"/>
          <w:sz w:val="28"/>
          <w:szCs w:val="28"/>
        </w:rPr>
        <w:t>,</w:t>
      </w:r>
      <w:r w:rsidR="00717814" w:rsidRPr="00EF02B2">
        <w:rPr>
          <w:rFonts w:ascii="Times New Roman" w:hAnsi="Times New Roman" w:cs="Times New Roman"/>
          <w:sz w:val="28"/>
          <w:szCs w:val="28"/>
        </w:rPr>
        <w:t xml:space="preserve"> О.</w:t>
      </w:r>
      <w:r w:rsidR="00E73D62" w:rsidRPr="00EF02B2">
        <w:rPr>
          <w:rFonts w:ascii="Times New Roman" w:hAnsi="Times New Roman" w:cs="Times New Roman"/>
          <w:sz w:val="28"/>
          <w:szCs w:val="28"/>
        </w:rPr>
        <w:t xml:space="preserve"> </w:t>
      </w:r>
      <w:r w:rsidR="00717814" w:rsidRPr="00EF02B2">
        <w:rPr>
          <w:rFonts w:ascii="Times New Roman" w:hAnsi="Times New Roman" w:cs="Times New Roman"/>
          <w:sz w:val="28"/>
          <w:szCs w:val="28"/>
        </w:rPr>
        <w:t>В. Проблемы определения правовой природы зон запрета строительства</w:t>
      </w:r>
      <w:r w:rsidR="001E209E" w:rsidRPr="00EF02B2">
        <w:rPr>
          <w:rFonts w:ascii="Times New Roman" w:hAnsi="Times New Roman" w:cs="Times New Roman"/>
          <w:sz w:val="28"/>
          <w:szCs w:val="28"/>
        </w:rPr>
        <w:t xml:space="preserve"> </w:t>
      </w:r>
      <w:r w:rsidR="00717814" w:rsidRPr="00EF02B2">
        <w:rPr>
          <w:rFonts w:ascii="Times New Roman" w:hAnsi="Times New Roman" w:cs="Times New Roman"/>
          <w:sz w:val="28"/>
          <w:szCs w:val="28"/>
        </w:rPr>
        <w:t>/</w:t>
      </w:r>
      <w:r w:rsidR="00E73D62" w:rsidRPr="00EF02B2">
        <w:rPr>
          <w:rFonts w:ascii="Times New Roman" w:hAnsi="Times New Roman" w:cs="Times New Roman"/>
          <w:sz w:val="28"/>
          <w:szCs w:val="28"/>
        </w:rPr>
        <w:t xml:space="preserve"> В. О. Шумилина, О. В. Шумилин //</w:t>
      </w:r>
      <w:r w:rsidR="001E209E" w:rsidRPr="00EF02B2">
        <w:rPr>
          <w:rFonts w:ascii="Times New Roman" w:hAnsi="Times New Roman" w:cs="Times New Roman"/>
          <w:sz w:val="28"/>
          <w:szCs w:val="28"/>
        </w:rPr>
        <w:t xml:space="preserve"> </w:t>
      </w:r>
      <w:r w:rsidR="00717814" w:rsidRPr="00EF02B2">
        <w:rPr>
          <w:rFonts w:ascii="Times New Roman" w:hAnsi="Times New Roman" w:cs="Times New Roman"/>
          <w:sz w:val="28"/>
          <w:szCs w:val="28"/>
        </w:rPr>
        <w:t>Вестник Санкт-Петербургского Государственного униве</w:t>
      </w:r>
      <w:r w:rsidR="00597A62" w:rsidRPr="00EF02B2">
        <w:rPr>
          <w:rFonts w:ascii="Times New Roman" w:hAnsi="Times New Roman" w:cs="Times New Roman"/>
          <w:sz w:val="28"/>
          <w:szCs w:val="28"/>
        </w:rPr>
        <w:t>рситета МВД России</w:t>
      </w:r>
      <w:r w:rsidR="00E73D62" w:rsidRPr="00EF02B2">
        <w:rPr>
          <w:rFonts w:ascii="Times New Roman" w:hAnsi="Times New Roman" w:cs="Times New Roman"/>
          <w:sz w:val="28"/>
          <w:szCs w:val="28"/>
        </w:rPr>
        <w:t>.</w:t>
      </w:r>
      <w:r w:rsidR="00597A62" w:rsidRPr="00EF02B2">
        <w:rPr>
          <w:rFonts w:ascii="Times New Roman" w:hAnsi="Times New Roman" w:cs="Times New Roman"/>
          <w:sz w:val="28"/>
          <w:szCs w:val="28"/>
        </w:rPr>
        <w:t xml:space="preserve"> </w:t>
      </w:r>
      <w:r w:rsidR="00E73D62" w:rsidRPr="00EF02B2">
        <w:rPr>
          <w:rFonts w:ascii="Times New Roman" w:hAnsi="Times New Roman" w:cs="Times New Roman"/>
          <w:sz w:val="28"/>
          <w:szCs w:val="28"/>
        </w:rPr>
        <w:t xml:space="preserve">– </w:t>
      </w:r>
      <w:r w:rsidR="00597A62" w:rsidRPr="00EF02B2">
        <w:rPr>
          <w:rFonts w:ascii="Times New Roman" w:hAnsi="Times New Roman" w:cs="Times New Roman"/>
          <w:sz w:val="28"/>
          <w:szCs w:val="28"/>
        </w:rPr>
        <w:t>№ 3</w:t>
      </w:r>
      <w:r w:rsidR="00E73D62" w:rsidRPr="00EF02B2">
        <w:rPr>
          <w:rFonts w:ascii="Times New Roman" w:hAnsi="Times New Roman" w:cs="Times New Roman"/>
          <w:sz w:val="28"/>
          <w:szCs w:val="28"/>
        </w:rPr>
        <w:t xml:space="preserve"> </w:t>
      </w:r>
      <w:r w:rsidR="00597A62" w:rsidRPr="00EF02B2">
        <w:rPr>
          <w:rFonts w:ascii="Times New Roman" w:hAnsi="Times New Roman" w:cs="Times New Roman"/>
          <w:sz w:val="28"/>
          <w:szCs w:val="28"/>
        </w:rPr>
        <w:t>(71)</w:t>
      </w:r>
      <w:r w:rsidR="00E73D62" w:rsidRPr="00EF02B2">
        <w:rPr>
          <w:rFonts w:ascii="Times New Roman" w:hAnsi="Times New Roman" w:cs="Times New Roman"/>
          <w:sz w:val="28"/>
          <w:szCs w:val="28"/>
        </w:rPr>
        <w:t>.</w:t>
      </w:r>
      <w:r w:rsidR="00597A62" w:rsidRPr="00EF02B2">
        <w:rPr>
          <w:rFonts w:ascii="Times New Roman" w:hAnsi="Times New Roman" w:cs="Times New Roman"/>
          <w:sz w:val="28"/>
          <w:szCs w:val="28"/>
        </w:rPr>
        <w:t xml:space="preserve"> </w:t>
      </w:r>
      <w:r w:rsidR="00E73D62" w:rsidRPr="00EF02B2">
        <w:rPr>
          <w:rFonts w:ascii="Times New Roman" w:hAnsi="Times New Roman" w:cs="Times New Roman"/>
          <w:sz w:val="28"/>
          <w:szCs w:val="28"/>
        </w:rPr>
        <w:t xml:space="preserve">– </w:t>
      </w:r>
      <w:r w:rsidR="00597A62" w:rsidRPr="00EF02B2">
        <w:rPr>
          <w:rFonts w:ascii="Times New Roman" w:hAnsi="Times New Roman" w:cs="Times New Roman"/>
          <w:sz w:val="28"/>
          <w:szCs w:val="28"/>
        </w:rPr>
        <w:t>2016</w:t>
      </w:r>
      <w:r w:rsidR="00E73D62" w:rsidRPr="00EF02B2">
        <w:rPr>
          <w:rFonts w:ascii="Times New Roman" w:hAnsi="Times New Roman" w:cs="Times New Roman"/>
          <w:sz w:val="28"/>
          <w:szCs w:val="28"/>
        </w:rPr>
        <w:t>.</w:t>
      </w:r>
      <w:r w:rsidR="00717814" w:rsidRPr="00EF02B2">
        <w:rPr>
          <w:rFonts w:ascii="Times New Roman" w:hAnsi="Times New Roman" w:cs="Times New Roman"/>
          <w:sz w:val="28"/>
          <w:szCs w:val="28"/>
        </w:rPr>
        <w:t xml:space="preserve"> </w:t>
      </w:r>
      <w:r w:rsidR="00E73D62" w:rsidRPr="00EF02B2">
        <w:rPr>
          <w:rFonts w:ascii="Times New Roman" w:hAnsi="Times New Roman" w:cs="Times New Roman"/>
          <w:sz w:val="28"/>
          <w:szCs w:val="28"/>
        </w:rPr>
        <w:t xml:space="preserve">– </w:t>
      </w:r>
      <w:r w:rsidR="00717814" w:rsidRPr="00EF02B2">
        <w:rPr>
          <w:rFonts w:ascii="Times New Roman" w:hAnsi="Times New Roman" w:cs="Times New Roman"/>
          <w:sz w:val="28"/>
          <w:szCs w:val="28"/>
        </w:rPr>
        <w:t>С.</w:t>
      </w:r>
      <w:r w:rsidR="00E73D62" w:rsidRPr="00EF02B2">
        <w:rPr>
          <w:rFonts w:ascii="Times New Roman" w:hAnsi="Times New Roman" w:cs="Times New Roman"/>
          <w:sz w:val="28"/>
          <w:szCs w:val="28"/>
        </w:rPr>
        <w:t xml:space="preserve"> </w:t>
      </w:r>
      <w:r w:rsidR="00717814" w:rsidRPr="00EF02B2">
        <w:rPr>
          <w:rFonts w:ascii="Times New Roman" w:hAnsi="Times New Roman" w:cs="Times New Roman"/>
          <w:sz w:val="28"/>
          <w:szCs w:val="28"/>
        </w:rPr>
        <w:t>87-96.</w:t>
      </w:r>
    </w:p>
    <w:sectPr w:rsidR="00717814" w:rsidRPr="00EF02B2" w:rsidSect="009429B2">
      <w:footerReference w:type="default" r:id="rId10"/>
      <w:pgSz w:w="11906" w:h="16838"/>
      <w:pgMar w:top="1134" w:right="567"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F7ABDB" w16cid:durableId="1DA43098"/>
  <w16cid:commentId w16cid:paraId="3188BCE9" w16cid:durableId="1DA436DD"/>
  <w16cid:commentId w16cid:paraId="65C41401" w16cid:durableId="1DA439D2"/>
  <w16cid:commentId w16cid:paraId="2E4050A4" w16cid:durableId="1DA43A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39068" w14:textId="77777777" w:rsidR="00AF1955" w:rsidRDefault="00AF1955" w:rsidP="00453CD4">
      <w:pPr>
        <w:spacing w:after="0" w:line="240" w:lineRule="auto"/>
      </w:pPr>
      <w:r>
        <w:separator/>
      </w:r>
    </w:p>
  </w:endnote>
  <w:endnote w:type="continuationSeparator" w:id="0">
    <w:p w14:paraId="74638F19" w14:textId="77777777" w:rsidR="00AF1955" w:rsidRDefault="00AF1955" w:rsidP="00453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352471"/>
      <w:docPartObj>
        <w:docPartGallery w:val="Page Numbers (Bottom of Page)"/>
        <w:docPartUnique/>
      </w:docPartObj>
    </w:sdtPr>
    <w:sdtContent>
      <w:p w14:paraId="7C1617CB" w14:textId="0DA9BAA8" w:rsidR="00137134" w:rsidRDefault="00137134">
        <w:pPr>
          <w:pStyle w:val="af1"/>
          <w:jc w:val="right"/>
        </w:pPr>
        <w:r>
          <w:fldChar w:fldCharType="begin"/>
        </w:r>
        <w:r>
          <w:instrText>PAGE   \* MERGEFORMAT</w:instrText>
        </w:r>
        <w:r>
          <w:fldChar w:fldCharType="separate"/>
        </w:r>
        <w:r w:rsidR="00703283">
          <w:rPr>
            <w:noProof/>
          </w:rPr>
          <w:t>2</w:t>
        </w:r>
        <w:r>
          <w:fldChar w:fldCharType="end"/>
        </w:r>
      </w:p>
    </w:sdtContent>
  </w:sdt>
  <w:p w14:paraId="769BBB42" w14:textId="77777777" w:rsidR="00137134" w:rsidRDefault="00137134">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9DD1F" w14:textId="77777777" w:rsidR="00AF1955" w:rsidRDefault="00AF1955" w:rsidP="00453CD4">
      <w:pPr>
        <w:spacing w:after="0" w:line="240" w:lineRule="auto"/>
      </w:pPr>
      <w:r>
        <w:separator/>
      </w:r>
    </w:p>
  </w:footnote>
  <w:footnote w:type="continuationSeparator" w:id="0">
    <w:p w14:paraId="00506019" w14:textId="77777777" w:rsidR="00AF1955" w:rsidRDefault="00AF1955" w:rsidP="00453CD4">
      <w:pPr>
        <w:spacing w:after="0" w:line="240" w:lineRule="auto"/>
      </w:pPr>
      <w:r>
        <w:continuationSeparator/>
      </w:r>
    </w:p>
  </w:footnote>
  <w:footnote w:id="1">
    <w:p w14:paraId="24B7607A" w14:textId="77777777" w:rsidR="00137134" w:rsidRPr="00C6376E" w:rsidRDefault="00137134" w:rsidP="00A9376E">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Большинство рассматриваемых в работе дел были приняты на основе законодательства действовавшего до вступления в силу Федерального закона от 13.07.2015 № 218-ФЗ (ред. от 03.07.2016) «О государственной регистрации недвижимости», согласно которому вводится Единый государственный реестр недвижимости, объединяющий в себе функции как государственного кадастра недвижимости, так и единого государственного реестра прав на недвижимое имущество. </w:t>
      </w:r>
    </w:p>
  </w:footnote>
  <w:footnote w:id="2">
    <w:p w14:paraId="29FCFCC4" w14:textId="05C1F15A" w:rsidR="00137134" w:rsidRPr="00C6376E" w:rsidRDefault="00137134" w:rsidP="00A9376E">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Бевзенко Р.С. Принципиальные положения статьи 8.1 Гражданского кодекса РФ о государственной регистрации прав на имущество // Закон. 2015. N 4. С. 35.</w:t>
      </w:r>
    </w:p>
    <w:p w14:paraId="6979B9E0" w14:textId="77777777" w:rsidR="00137134" w:rsidRPr="00C6376E" w:rsidRDefault="00137134">
      <w:pPr>
        <w:pStyle w:val="a3"/>
        <w:rPr>
          <w:rFonts w:ascii="Times New Roman" w:hAnsi="Times New Roman" w:cs="Times New Roman"/>
        </w:rPr>
      </w:pPr>
    </w:p>
  </w:footnote>
  <w:footnote w:id="3">
    <w:p w14:paraId="7DDCBBEF" w14:textId="77777777" w:rsidR="00137134" w:rsidRPr="00C6376E" w:rsidRDefault="00137134" w:rsidP="00AD4F2A">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Козырь О.М. Недвижимость в новом Гражданском кодексе // Гражданский кодекс России. Проблемы. Теория. Практика: сборник памяти С.А. Хохлова. М.: Международный центр финансово-экономического развития, 1998. С. 279.</w:t>
      </w:r>
    </w:p>
  </w:footnote>
  <w:footnote w:id="4">
    <w:p w14:paraId="1822BFCE" w14:textId="2E5F1D26" w:rsidR="00137134" w:rsidRPr="00C6376E" w:rsidRDefault="00137134" w:rsidP="00A9376E">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Горошко Т. Арест недвижимости // Жилищное право, 2016, № 10. С. 20.</w:t>
      </w:r>
    </w:p>
  </w:footnote>
  <w:footnote w:id="5">
    <w:p w14:paraId="0824FE9B" w14:textId="5DA4BA8F" w:rsidR="00137134" w:rsidRPr="00C6376E" w:rsidRDefault="00137134" w:rsidP="00A9376E">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Никитин А.В. Самовольные постройки: несколько спорных вопросов // Юрист. 2015. № 10. С.24.</w:t>
      </w:r>
    </w:p>
  </w:footnote>
  <w:footnote w:id="6">
    <w:p w14:paraId="3676B857" w14:textId="2CE926B5" w:rsidR="00137134" w:rsidRPr="00C6376E" w:rsidRDefault="00137134" w:rsidP="005E7F98">
      <w:pPr>
        <w:spacing w:line="312" w:lineRule="auto"/>
        <w:jc w:val="both"/>
        <w:rPr>
          <w:rFonts w:ascii="Times New Roman" w:eastAsia="Times New Roman" w:hAnsi="Times New Roman" w:cs="Times New Roman"/>
          <w:sz w:val="20"/>
          <w:szCs w:val="20"/>
          <w:lang w:eastAsia="ru-RU"/>
        </w:rPr>
      </w:pPr>
      <w:r w:rsidRPr="00C6376E">
        <w:rPr>
          <w:rStyle w:val="a5"/>
          <w:rFonts w:ascii="Times New Roman" w:hAnsi="Times New Roman" w:cs="Times New Roman"/>
          <w:sz w:val="20"/>
          <w:szCs w:val="20"/>
        </w:rPr>
        <w:footnoteRef/>
      </w:r>
      <w:r w:rsidRPr="00C6376E">
        <w:rPr>
          <w:rFonts w:ascii="Times New Roman" w:hAnsi="Times New Roman" w:cs="Times New Roman"/>
          <w:sz w:val="20"/>
          <w:szCs w:val="20"/>
        </w:rPr>
        <w:t xml:space="preserve"> </w:t>
      </w:r>
      <w:r w:rsidRPr="00C6376E">
        <w:rPr>
          <w:rFonts w:ascii="Times New Roman" w:eastAsia="Times New Roman" w:hAnsi="Times New Roman" w:cs="Times New Roman"/>
          <w:sz w:val="20"/>
          <w:szCs w:val="20"/>
          <w:lang w:eastAsia="ru-RU"/>
        </w:rPr>
        <w:t>Жаркова О.А. Актуальные проблемы создания нового объекта недвижимости  // Закон. 2012. № 1. С. 139.</w:t>
      </w:r>
    </w:p>
    <w:p w14:paraId="0E483FB4" w14:textId="65398111" w:rsidR="00137134" w:rsidRPr="00C6376E" w:rsidRDefault="00137134" w:rsidP="00A9376E">
      <w:pPr>
        <w:pStyle w:val="a3"/>
        <w:jc w:val="both"/>
        <w:rPr>
          <w:rFonts w:ascii="Times New Roman" w:hAnsi="Times New Roman" w:cs="Times New Roman"/>
        </w:rPr>
      </w:pPr>
    </w:p>
  </w:footnote>
  <w:footnote w:id="7">
    <w:p w14:paraId="04C08322" w14:textId="0BECDD8B" w:rsidR="00137134" w:rsidRPr="00C6376E" w:rsidRDefault="00137134" w:rsidP="00A9376E">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Бевзенко Р.С. Операция «липовые бумажки». К проблеме сноса самовольных построек [Электронный ресурс] // Вестник экономического правосудия Российской Федерации. 2016. № 5 // СПС «КонсультантПлюс». </w:t>
      </w:r>
    </w:p>
  </w:footnote>
  <w:footnote w:id="8">
    <w:p w14:paraId="68735F4E" w14:textId="74C527DE" w:rsidR="00137134" w:rsidRPr="00C6376E" w:rsidRDefault="00137134" w:rsidP="00A9376E">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Лескова Ю.Г. Кобылинский Н.Д. Самовольная постройка в системе гражданских правоотношений // Власть закона. 2016.№2. С.33.</w:t>
      </w:r>
    </w:p>
  </w:footnote>
  <w:footnote w:id="9">
    <w:p w14:paraId="2D1C16C4" w14:textId="48C4A4F8" w:rsidR="00137134" w:rsidRPr="00C6376E" w:rsidRDefault="00137134" w:rsidP="00A9376E">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Бевзенко Р.С. Государственная регистрация прав на недвижимое имущество: проблемы и пути решения [Электронный ресурс] // Вестник гражданского права. 2011. № 5 // СПС «КонсультантПлюс». </w:t>
      </w:r>
    </w:p>
  </w:footnote>
  <w:footnote w:id="10">
    <w:p w14:paraId="29A23878" w14:textId="5D06069B" w:rsidR="00137134" w:rsidRPr="00C6376E" w:rsidRDefault="00137134" w:rsidP="00A9376E">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п. 23 Постановления Пленума Верховного суда № 10, Пленума Высшего арбитражного суда № 22 от 29 апреля 2010 г. // Доступ из справ.-правовой системы «КонсультантПлюс».</w:t>
      </w:r>
    </w:p>
  </w:footnote>
  <w:footnote w:id="11">
    <w:p w14:paraId="4F5D1036" w14:textId="0E4054C4" w:rsidR="00137134" w:rsidRPr="00C6376E" w:rsidRDefault="00137134" w:rsidP="00A9376E">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п. 52 Постановления Пленума Верховного суда №10, Пленума Высшего Арбитражного суда № 22 от 29.04.2010 г. // Доступ из справ.-правовой системы «КонсультантПлюс».</w:t>
      </w:r>
    </w:p>
  </w:footnote>
  <w:footnote w:id="12">
    <w:p w14:paraId="4043BF6F" w14:textId="4D5F70FD" w:rsidR="00137134" w:rsidRPr="00C6376E" w:rsidRDefault="00137134" w:rsidP="00D35A38">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Определение Конституционного суда от 10 ноября 2016 г. № 2372-О // Доступ из справ.-правовой системы «КонсультантПлюс».</w:t>
      </w:r>
    </w:p>
  </w:footnote>
  <w:footnote w:id="13">
    <w:p w14:paraId="0213DAAC" w14:textId="77777777" w:rsidR="00137134" w:rsidRPr="00C6376E" w:rsidRDefault="00137134" w:rsidP="00D35A38">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Дискуссия о нормативном характере указанных правил представлена в следующем абзаце. </w:t>
      </w:r>
    </w:p>
  </w:footnote>
  <w:footnote w:id="14">
    <w:p w14:paraId="4EB8A7B0" w14:textId="77777777" w:rsidR="00137134" w:rsidRPr="00C6376E" w:rsidRDefault="00137134" w:rsidP="00D35A38">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Необходимо отметить, что охранная зона является лишь одной из разновидностей зон охраны объектов культурного наследия наряду с зоной охраняемого ландшафта и зоной регулирования застройки и хозяйственной деятельности, однако в целях соотношения с охранными зонами других объектов все названные зоны в рамках данной работы именуются «охранными зонами».</w:t>
      </w:r>
    </w:p>
  </w:footnote>
  <w:footnote w:id="15">
    <w:p w14:paraId="1D05F56A" w14:textId="77A90071" w:rsidR="00137134" w:rsidRPr="00C6376E" w:rsidRDefault="00137134" w:rsidP="00D35A38">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Апелляционное определение Верховного суда РФ от 18 августа 2015 года № АПЛ15-320 // Доступ из справ.-правовой системы «КонсультантПлюс».</w:t>
      </w:r>
    </w:p>
  </w:footnote>
  <w:footnote w:id="16">
    <w:p w14:paraId="08A4B243" w14:textId="798AB47B" w:rsidR="00137134" w:rsidRPr="00C6376E" w:rsidRDefault="00137134" w:rsidP="00D35A38">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Закон.ру (Комментарий Татьяны Микеровой) [Электронный ресурс]. URL: </w:t>
      </w:r>
      <w:hyperlink r:id="rId1" w:history="1">
        <w:r w:rsidRPr="00C6376E">
          <w:rPr>
            <w:rStyle w:val="a6"/>
            <w:rFonts w:ascii="Times New Roman" w:hAnsi="Times New Roman" w:cs="Times New Roman"/>
          </w:rPr>
          <w:t>https://zakon.ru/discussion/2016/09/21/izhevskoe_razdole_spotknulos_o_gazoprovod__vs_odobril_snos_zhilogo_doma_postroennogo_v_ohrannoj_zone</w:t>
        </w:r>
      </w:hyperlink>
      <w:r w:rsidRPr="00C6376E">
        <w:rPr>
          <w:rFonts w:ascii="Times New Roman" w:hAnsi="Times New Roman" w:cs="Times New Roman"/>
        </w:rPr>
        <w:t xml:space="preserve"> (дата обращения: 09.05.2018).</w:t>
      </w:r>
    </w:p>
  </w:footnote>
  <w:footnote w:id="17">
    <w:p w14:paraId="31576425" w14:textId="043A9F1F" w:rsidR="00137134" w:rsidRPr="00C6376E" w:rsidRDefault="00137134" w:rsidP="00D35A38">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Абз.5 п. 3.1 и п 3.2 Определения Конституционного суда от 06.10.2015 № 2318-О // </w:t>
      </w:r>
      <w:r>
        <w:rPr>
          <w:rFonts w:ascii="Times New Roman" w:hAnsi="Times New Roman" w:cs="Times New Roman"/>
        </w:rPr>
        <w:t>Доступ из справ.-правовой системы</w:t>
      </w:r>
      <w:r w:rsidRPr="00DA634A">
        <w:rPr>
          <w:rFonts w:ascii="Times New Roman" w:hAnsi="Times New Roman" w:cs="Times New Roman"/>
        </w:rPr>
        <w:t xml:space="preserve"> </w:t>
      </w:r>
      <w:r>
        <w:rPr>
          <w:rFonts w:ascii="Times New Roman" w:hAnsi="Times New Roman" w:cs="Times New Roman"/>
        </w:rPr>
        <w:t>«</w:t>
      </w:r>
      <w:r w:rsidRPr="00DA634A">
        <w:rPr>
          <w:rFonts w:ascii="Times New Roman" w:hAnsi="Times New Roman" w:cs="Times New Roman"/>
        </w:rPr>
        <w:t>КонсультантПлюс</w:t>
      </w:r>
      <w:r>
        <w:rPr>
          <w:rFonts w:ascii="Times New Roman" w:hAnsi="Times New Roman" w:cs="Times New Roman"/>
        </w:rPr>
        <w:t>»</w:t>
      </w:r>
      <w:r w:rsidRPr="00C6376E">
        <w:rPr>
          <w:rFonts w:ascii="Times New Roman" w:hAnsi="Times New Roman" w:cs="Times New Roman"/>
        </w:rPr>
        <w:t>.</w:t>
      </w:r>
    </w:p>
  </w:footnote>
  <w:footnote w:id="18">
    <w:p w14:paraId="098F1855" w14:textId="2EDEB0FC" w:rsidR="00137134" w:rsidRPr="00C6376E" w:rsidRDefault="00137134" w:rsidP="00D35A38">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Постановление правительства от 26.12.2014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r w:rsidRPr="00AC46CA">
        <w:rPr>
          <w:rFonts w:ascii="Times New Roman" w:hAnsi="Times New Roman" w:cs="Times New Roman"/>
        </w:rPr>
        <w:t xml:space="preserve"> </w:t>
      </w:r>
      <w:r>
        <w:rPr>
          <w:rFonts w:ascii="Times New Roman" w:hAnsi="Times New Roman" w:cs="Times New Roman"/>
        </w:rPr>
        <w:t>Доступ из справ.-правовой системы</w:t>
      </w:r>
      <w:r w:rsidRPr="00DA634A">
        <w:rPr>
          <w:rFonts w:ascii="Times New Roman" w:hAnsi="Times New Roman" w:cs="Times New Roman"/>
        </w:rPr>
        <w:t xml:space="preserve"> </w:t>
      </w:r>
      <w:r>
        <w:rPr>
          <w:rFonts w:ascii="Times New Roman" w:hAnsi="Times New Roman" w:cs="Times New Roman"/>
        </w:rPr>
        <w:t>«</w:t>
      </w:r>
      <w:r w:rsidRPr="00DA634A">
        <w:rPr>
          <w:rFonts w:ascii="Times New Roman" w:hAnsi="Times New Roman" w:cs="Times New Roman"/>
        </w:rPr>
        <w:t>КонсультантПлюс</w:t>
      </w:r>
      <w:r>
        <w:rPr>
          <w:rFonts w:ascii="Times New Roman" w:hAnsi="Times New Roman" w:cs="Times New Roman"/>
        </w:rPr>
        <w:t>»</w:t>
      </w:r>
      <w:r w:rsidRPr="00DA634A">
        <w:rPr>
          <w:rFonts w:ascii="Times New Roman" w:hAnsi="Times New Roman" w:cs="Times New Roman"/>
        </w:rPr>
        <w:t>.</w:t>
      </w:r>
    </w:p>
  </w:footnote>
  <w:footnote w:id="19">
    <w:p w14:paraId="6AA8C1A8" w14:textId="0A5FC713" w:rsidR="00137134" w:rsidRPr="00C6376E" w:rsidRDefault="00137134" w:rsidP="00722257">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Обзор судебной практики по делам, связанным с самовольным строительством (утв. Президиумом Верховного суда РФ от 19.03.2014) //  </w:t>
      </w:r>
      <w:r>
        <w:rPr>
          <w:rFonts w:ascii="Times New Roman" w:hAnsi="Times New Roman" w:cs="Times New Roman"/>
        </w:rPr>
        <w:t>Доступ из справ.-правовой системы</w:t>
      </w:r>
      <w:r w:rsidRPr="00DA634A">
        <w:rPr>
          <w:rFonts w:ascii="Times New Roman" w:hAnsi="Times New Roman" w:cs="Times New Roman"/>
        </w:rPr>
        <w:t xml:space="preserve"> </w:t>
      </w:r>
      <w:r>
        <w:rPr>
          <w:rFonts w:ascii="Times New Roman" w:hAnsi="Times New Roman" w:cs="Times New Roman"/>
        </w:rPr>
        <w:t>«</w:t>
      </w:r>
      <w:r w:rsidRPr="00DA634A">
        <w:rPr>
          <w:rFonts w:ascii="Times New Roman" w:hAnsi="Times New Roman" w:cs="Times New Roman"/>
        </w:rPr>
        <w:t>КонсультантПлюс</w:t>
      </w:r>
      <w:r>
        <w:rPr>
          <w:rFonts w:ascii="Times New Roman" w:hAnsi="Times New Roman" w:cs="Times New Roman"/>
        </w:rPr>
        <w:t>»</w:t>
      </w:r>
      <w:r w:rsidRPr="00C6376E">
        <w:rPr>
          <w:rFonts w:ascii="Times New Roman" w:hAnsi="Times New Roman" w:cs="Times New Roman"/>
        </w:rPr>
        <w:t>.</w:t>
      </w:r>
    </w:p>
  </w:footnote>
  <w:footnote w:id="20">
    <w:p w14:paraId="51A530BF" w14:textId="030996F2" w:rsidR="00137134" w:rsidRPr="00C6376E" w:rsidRDefault="00137134" w:rsidP="00D35A38">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Определение Верховного суда по делу</w:t>
      </w:r>
      <w:r>
        <w:rPr>
          <w:rFonts w:ascii="Times New Roman" w:hAnsi="Times New Roman" w:cs="Times New Roman"/>
        </w:rPr>
        <w:t xml:space="preserve"> № 309-ЭС16-5381 от 27 сентября 2016 года</w:t>
      </w:r>
      <w:r w:rsidRPr="00C6376E">
        <w:rPr>
          <w:rFonts w:ascii="Times New Roman" w:hAnsi="Times New Roman" w:cs="Times New Roman"/>
        </w:rPr>
        <w:t xml:space="preserve"> //</w:t>
      </w:r>
      <w:r w:rsidRPr="00AC46CA">
        <w:rPr>
          <w:rFonts w:ascii="Times New Roman" w:hAnsi="Times New Roman" w:cs="Times New Roman"/>
        </w:rPr>
        <w:t xml:space="preserve"> </w:t>
      </w:r>
      <w:r>
        <w:rPr>
          <w:rFonts w:ascii="Times New Roman" w:hAnsi="Times New Roman" w:cs="Times New Roman"/>
        </w:rPr>
        <w:t>Доступ из справ.-правовой системы</w:t>
      </w:r>
      <w:r w:rsidRPr="00DA634A">
        <w:rPr>
          <w:rFonts w:ascii="Times New Roman" w:hAnsi="Times New Roman" w:cs="Times New Roman"/>
        </w:rPr>
        <w:t xml:space="preserve"> </w:t>
      </w:r>
      <w:r>
        <w:rPr>
          <w:rFonts w:ascii="Times New Roman" w:hAnsi="Times New Roman" w:cs="Times New Roman"/>
        </w:rPr>
        <w:t>«</w:t>
      </w:r>
      <w:r w:rsidRPr="00DA634A">
        <w:rPr>
          <w:rFonts w:ascii="Times New Roman" w:hAnsi="Times New Roman" w:cs="Times New Roman"/>
        </w:rPr>
        <w:t>КонсультантПлюс</w:t>
      </w:r>
      <w:r>
        <w:rPr>
          <w:rFonts w:ascii="Times New Roman" w:hAnsi="Times New Roman" w:cs="Times New Roman"/>
        </w:rPr>
        <w:t>»</w:t>
      </w:r>
      <w:r w:rsidRPr="00DA634A">
        <w:rPr>
          <w:rFonts w:ascii="Times New Roman" w:hAnsi="Times New Roman" w:cs="Times New Roman"/>
        </w:rPr>
        <w:t>.</w:t>
      </w:r>
      <w:r w:rsidRPr="00C6376E">
        <w:rPr>
          <w:rFonts w:ascii="Times New Roman" w:hAnsi="Times New Roman" w:cs="Times New Roman"/>
        </w:rPr>
        <w:t xml:space="preserve">  </w:t>
      </w:r>
    </w:p>
  </w:footnote>
  <w:footnote w:id="21">
    <w:p w14:paraId="494BF9BF" w14:textId="4048A3C8" w:rsidR="00137134" w:rsidRPr="00C6376E" w:rsidRDefault="00137134" w:rsidP="00D35A38">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Определение Верховного суда от 19 января 2016 г. №11-КГ15-33//</w:t>
      </w:r>
      <w:r w:rsidRPr="00AC46CA">
        <w:rPr>
          <w:rFonts w:ascii="Times New Roman" w:hAnsi="Times New Roman" w:cs="Times New Roman"/>
        </w:rPr>
        <w:t xml:space="preserve"> </w:t>
      </w:r>
      <w:r>
        <w:rPr>
          <w:rFonts w:ascii="Times New Roman" w:hAnsi="Times New Roman" w:cs="Times New Roman"/>
        </w:rPr>
        <w:t>Доступ из справ.-правовой системы</w:t>
      </w:r>
      <w:r w:rsidRPr="00DA634A">
        <w:rPr>
          <w:rFonts w:ascii="Times New Roman" w:hAnsi="Times New Roman" w:cs="Times New Roman"/>
        </w:rPr>
        <w:t xml:space="preserve"> </w:t>
      </w:r>
      <w:r>
        <w:rPr>
          <w:rFonts w:ascii="Times New Roman" w:hAnsi="Times New Roman" w:cs="Times New Roman"/>
        </w:rPr>
        <w:t>«</w:t>
      </w:r>
      <w:r w:rsidRPr="00DA634A">
        <w:rPr>
          <w:rFonts w:ascii="Times New Roman" w:hAnsi="Times New Roman" w:cs="Times New Roman"/>
        </w:rPr>
        <w:t>КонсультантПлюс</w:t>
      </w:r>
      <w:r>
        <w:rPr>
          <w:rFonts w:ascii="Times New Roman" w:hAnsi="Times New Roman" w:cs="Times New Roman"/>
        </w:rPr>
        <w:t>»</w:t>
      </w:r>
      <w:r w:rsidRPr="00C6376E">
        <w:rPr>
          <w:rFonts w:ascii="Times New Roman" w:hAnsi="Times New Roman" w:cs="Times New Roman"/>
        </w:rPr>
        <w:t>.</w:t>
      </w:r>
    </w:p>
  </w:footnote>
  <w:footnote w:id="22">
    <w:p w14:paraId="02B8FB31" w14:textId="052E15EA" w:rsidR="00137134" w:rsidRPr="00C6376E" w:rsidRDefault="00137134" w:rsidP="00D35A38">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Апелляционное определение Верховного суда Республики Татарстан от 30 июня 2016 по делу № 33-3429/2016</w:t>
      </w:r>
      <w:r>
        <w:rPr>
          <w:rFonts w:ascii="Times New Roman" w:hAnsi="Times New Roman" w:cs="Times New Roman"/>
        </w:rPr>
        <w:t xml:space="preserve"> </w:t>
      </w:r>
      <w:r w:rsidRPr="00C6376E">
        <w:rPr>
          <w:rFonts w:ascii="Times New Roman" w:hAnsi="Times New Roman" w:cs="Times New Roman"/>
        </w:rPr>
        <w:t xml:space="preserve">// </w:t>
      </w:r>
      <w:r>
        <w:rPr>
          <w:rFonts w:ascii="Times New Roman" w:hAnsi="Times New Roman" w:cs="Times New Roman"/>
        </w:rPr>
        <w:t>Доступ из справ.-правовой системы</w:t>
      </w:r>
      <w:r w:rsidRPr="00DA634A">
        <w:rPr>
          <w:rFonts w:ascii="Times New Roman" w:hAnsi="Times New Roman" w:cs="Times New Roman"/>
        </w:rPr>
        <w:t xml:space="preserve"> </w:t>
      </w:r>
      <w:r>
        <w:rPr>
          <w:rFonts w:ascii="Times New Roman" w:hAnsi="Times New Roman" w:cs="Times New Roman"/>
        </w:rPr>
        <w:t>«</w:t>
      </w:r>
      <w:r w:rsidRPr="00DA634A">
        <w:rPr>
          <w:rFonts w:ascii="Times New Roman" w:hAnsi="Times New Roman" w:cs="Times New Roman"/>
        </w:rPr>
        <w:t>КонсультантПлюс</w:t>
      </w:r>
      <w:r>
        <w:rPr>
          <w:rFonts w:ascii="Times New Roman" w:hAnsi="Times New Roman" w:cs="Times New Roman"/>
        </w:rPr>
        <w:t>»</w:t>
      </w:r>
      <w:r w:rsidRPr="00DA634A">
        <w:rPr>
          <w:rFonts w:ascii="Times New Roman" w:hAnsi="Times New Roman" w:cs="Times New Roman"/>
        </w:rPr>
        <w:t>.</w:t>
      </w:r>
    </w:p>
  </w:footnote>
  <w:footnote w:id="23">
    <w:p w14:paraId="0D89425F" w14:textId="37E4EB39" w:rsidR="00137134" w:rsidRPr="00C6376E" w:rsidRDefault="00137134" w:rsidP="00A9376E">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Постановление арбитражного суда Дальневосточного округа от 29 марта 2016 года по делу № А51-14425/2015 //</w:t>
      </w:r>
      <w:r>
        <w:rPr>
          <w:rFonts w:ascii="Times New Roman" w:hAnsi="Times New Roman" w:cs="Times New Roman"/>
        </w:rPr>
        <w:t xml:space="preserve"> Доступ из справ.-правовой системы</w:t>
      </w:r>
      <w:r w:rsidRPr="00DA634A">
        <w:rPr>
          <w:rFonts w:ascii="Times New Roman" w:hAnsi="Times New Roman" w:cs="Times New Roman"/>
        </w:rPr>
        <w:t xml:space="preserve"> </w:t>
      </w:r>
      <w:r>
        <w:rPr>
          <w:rFonts w:ascii="Times New Roman" w:hAnsi="Times New Roman" w:cs="Times New Roman"/>
        </w:rPr>
        <w:t>«</w:t>
      </w:r>
      <w:r w:rsidRPr="00DA634A">
        <w:rPr>
          <w:rFonts w:ascii="Times New Roman" w:hAnsi="Times New Roman" w:cs="Times New Roman"/>
        </w:rPr>
        <w:t>КонсультантПлюс</w:t>
      </w:r>
      <w:r>
        <w:rPr>
          <w:rFonts w:ascii="Times New Roman" w:hAnsi="Times New Roman" w:cs="Times New Roman"/>
        </w:rPr>
        <w:t>»</w:t>
      </w:r>
      <w:r w:rsidRPr="00C6376E">
        <w:rPr>
          <w:rFonts w:ascii="Times New Roman" w:hAnsi="Times New Roman" w:cs="Times New Roman"/>
        </w:rPr>
        <w:t>.</w:t>
      </w:r>
    </w:p>
  </w:footnote>
  <w:footnote w:id="24">
    <w:p w14:paraId="65C3F97F" w14:textId="77777777" w:rsidR="00137134" w:rsidRPr="00C6376E" w:rsidRDefault="00137134" w:rsidP="008763E8">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С 1 января 2017 года – Единый государственный реестр недвижимости.</w:t>
      </w:r>
    </w:p>
  </w:footnote>
  <w:footnote w:id="25">
    <w:p w14:paraId="2A477CD1" w14:textId="373BFDA3" w:rsidR="00137134" w:rsidRPr="00C6376E" w:rsidRDefault="00137134" w:rsidP="00961C26">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Горошко Т. Снос дачных домиков. Споры // Жилищное право. 2016. N 9. С. 55.</w:t>
      </w:r>
    </w:p>
  </w:footnote>
  <w:footnote w:id="26">
    <w:p w14:paraId="138C2530" w14:textId="66EF4C6B" w:rsidR="00137134" w:rsidRPr="00C6376E" w:rsidRDefault="00137134" w:rsidP="00961C26">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Губарева А.В., Латыев А.Н. Недвижимость за рубежом. Правовые вопросы. Учебное пособие. / А.В. Губарева, А.Н.Латыев. – Проспект, 2014 // </w:t>
      </w:r>
      <w:r>
        <w:rPr>
          <w:rFonts w:ascii="Times New Roman" w:hAnsi="Times New Roman" w:cs="Times New Roman"/>
        </w:rPr>
        <w:t>Доступ из справ.-правовой системы</w:t>
      </w:r>
      <w:r w:rsidRPr="00DA634A">
        <w:rPr>
          <w:rFonts w:ascii="Times New Roman" w:hAnsi="Times New Roman" w:cs="Times New Roman"/>
        </w:rPr>
        <w:t xml:space="preserve"> </w:t>
      </w:r>
      <w:r>
        <w:rPr>
          <w:rFonts w:ascii="Times New Roman" w:hAnsi="Times New Roman" w:cs="Times New Roman"/>
        </w:rPr>
        <w:t>«</w:t>
      </w:r>
      <w:r w:rsidRPr="00DA634A">
        <w:rPr>
          <w:rFonts w:ascii="Times New Roman" w:hAnsi="Times New Roman" w:cs="Times New Roman"/>
        </w:rPr>
        <w:t>КонсультантПлюс</w:t>
      </w:r>
      <w:r>
        <w:rPr>
          <w:rFonts w:ascii="Times New Roman" w:hAnsi="Times New Roman" w:cs="Times New Roman"/>
        </w:rPr>
        <w:t>»</w:t>
      </w:r>
      <w:r w:rsidRPr="00DA634A">
        <w:rPr>
          <w:rFonts w:ascii="Times New Roman" w:hAnsi="Times New Roman" w:cs="Times New Roman"/>
        </w:rPr>
        <w:t>.</w:t>
      </w:r>
    </w:p>
  </w:footnote>
  <w:footnote w:id="27">
    <w:p w14:paraId="027B4BF4" w14:textId="7A879D74" w:rsidR="00137134" w:rsidRPr="00C6376E" w:rsidRDefault="00137134" w:rsidP="00961C26">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Иванов А.А. Проблемы действия ст. 8.1 ГК РФ в отношении объектов интеллектуальной собственности // Вестник экономического правосудия Российско</w:t>
      </w:r>
      <w:r>
        <w:rPr>
          <w:rFonts w:ascii="Times New Roman" w:hAnsi="Times New Roman" w:cs="Times New Roman"/>
        </w:rPr>
        <w:t>й Федерации. 2016. N 1. С. 63</w:t>
      </w:r>
      <w:r w:rsidRPr="00C6376E">
        <w:rPr>
          <w:rFonts w:ascii="Times New Roman" w:hAnsi="Times New Roman" w:cs="Times New Roman"/>
        </w:rPr>
        <w:t>.</w:t>
      </w:r>
    </w:p>
    <w:p w14:paraId="4F1D74E1" w14:textId="77777777" w:rsidR="00137134" w:rsidRPr="00C6376E" w:rsidRDefault="00137134">
      <w:pPr>
        <w:pStyle w:val="a3"/>
        <w:rPr>
          <w:rFonts w:ascii="Times New Roman" w:hAnsi="Times New Roman" w:cs="Times New Roman"/>
        </w:rPr>
      </w:pPr>
    </w:p>
  </w:footnote>
  <w:footnote w:id="28">
    <w:p w14:paraId="3819C025" w14:textId="7149EA61" w:rsidR="00137134" w:rsidRPr="00C6376E" w:rsidRDefault="00137134" w:rsidP="002B3BDA">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Письмо Росреестра от 25.03.2016 № 19-00457/16 &lt;О рассмотрении обращения&gt; //</w:t>
      </w:r>
      <w:r w:rsidRPr="00E42074">
        <w:rPr>
          <w:rFonts w:ascii="Times New Roman" w:hAnsi="Times New Roman" w:cs="Times New Roman"/>
        </w:rPr>
        <w:t xml:space="preserve"> </w:t>
      </w:r>
      <w:r>
        <w:rPr>
          <w:rFonts w:ascii="Times New Roman" w:hAnsi="Times New Roman" w:cs="Times New Roman"/>
        </w:rPr>
        <w:t>Доступ из справ.-правовой системы</w:t>
      </w:r>
      <w:r w:rsidRPr="00DA634A">
        <w:rPr>
          <w:rFonts w:ascii="Times New Roman" w:hAnsi="Times New Roman" w:cs="Times New Roman"/>
        </w:rPr>
        <w:t xml:space="preserve"> </w:t>
      </w:r>
      <w:r>
        <w:rPr>
          <w:rFonts w:ascii="Times New Roman" w:hAnsi="Times New Roman" w:cs="Times New Roman"/>
        </w:rPr>
        <w:t>«</w:t>
      </w:r>
      <w:r w:rsidRPr="00DA634A">
        <w:rPr>
          <w:rFonts w:ascii="Times New Roman" w:hAnsi="Times New Roman" w:cs="Times New Roman"/>
        </w:rPr>
        <w:t>КонсультантПлюс</w:t>
      </w:r>
      <w:r>
        <w:rPr>
          <w:rFonts w:ascii="Times New Roman" w:hAnsi="Times New Roman" w:cs="Times New Roman"/>
        </w:rPr>
        <w:t>»</w:t>
      </w:r>
      <w:r w:rsidRPr="00DA634A">
        <w:rPr>
          <w:rFonts w:ascii="Times New Roman" w:hAnsi="Times New Roman" w:cs="Times New Roman"/>
        </w:rPr>
        <w:t>.</w:t>
      </w:r>
    </w:p>
  </w:footnote>
  <w:footnote w:id="29">
    <w:p w14:paraId="4EED2534" w14:textId="2D2228AE" w:rsidR="00137134" w:rsidRPr="00C6376E" w:rsidRDefault="00137134" w:rsidP="009F1C26">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Письмо Министерства экономического развития РФ от 17 декабря 2009 г. N 22066-ИМ/Д23 «О внесении в государственный кадастр недвижимости сведений о зонах с особыми условиями использования территорий» //</w:t>
      </w:r>
      <w:r w:rsidRPr="00E42074">
        <w:rPr>
          <w:rFonts w:ascii="Times New Roman" w:hAnsi="Times New Roman" w:cs="Times New Roman"/>
        </w:rPr>
        <w:t xml:space="preserve"> </w:t>
      </w:r>
      <w:r>
        <w:rPr>
          <w:rFonts w:ascii="Times New Roman" w:hAnsi="Times New Roman" w:cs="Times New Roman"/>
        </w:rPr>
        <w:t>Доступ из справ.-правовой системы</w:t>
      </w:r>
      <w:r w:rsidRPr="00DA634A">
        <w:rPr>
          <w:rFonts w:ascii="Times New Roman" w:hAnsi="Times New Roman" w:cs="Times New Roman"/>
        </w:rPr>
        <w:t xml:space="preserve"> </w:t>
      </w:r>
      <w:r>
        <w:rPr>
          <w:rFonts w:ascii="Times New Roman" w:hAnsi="Times New Roman" w:cs="Times New Roman"/>
        </w:rPr>
        <w:t>«</w:t>
      </w:r>
      <w:r w:rsidRPr="00DA634A">
        <w:rPr>
          <w:rFonts w:ascii="Times New Roman" w:hAnsi="Times New Roman" w:cs="Times New Roman"/>
        </w:rPr>
        <w:t>КонсультантПлюс</w:t>
      </w:r>
      <w:r>
        <w:rPr>
          <w:rFonts w:ascii="Times New Roman" w:hAnsi="Times New Roman" w:cs="Times New Roman"/>
        </w:rPr>
        <w:t>»</w:t>
      </w:r>
      <w:r w:rsidRPr="00DA634A">
        <w:rPr>
          <w:rFonts w:ascii="Times New Roman" w:hAnsi="Times New Roman" w:cs="Times New Roman"/>
        </w:rPr>
        <w:t>.</w:t>
      </w:r>
    </w:p>
  </w:footnote>
  <w:footnote w:id="30">
    <w:p w14:paraId="7AB92CF4" w14:textId="7EDD776D" w:rsidR="00137134" w:rsidRPr="00C6376E" w:rsidRDefault="00137134" w:rsidP="009F1C26">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П. 6 ст. 1 Федерального закона от 13.07.2015 № 252-ФЗ (ред. от 03.07.2016) «О внесении изменений в Земельный кодекс Российской Федерации и отдельные законодательные акты Российской Федерации» </w:t>
      </w:r>
      <w:r>
        <w:rPr>
          <w:rFonts w:ascii="Times New Roman" w:hAnsi="Times New Roman" w:cs="Times New Roman"/>
        </w:rPr>
        <w:t>// Доступ из справ.-правовой системы</w:t>
      </w:r>
      <w:r w:rsidRPr="00DA634A">
        <w:rPr>
          <w:rFonts w:ascii="Times New Roman" w:hAnsi="Times New Roman" w:cs="Times New Roman"/>
        </w:rPr>
        <w:t xml:space="preserve"> </w:t>
      </w:r>
      <w:r>
        <w:rPr>
          <w:rFonts w:ascii="Times New Roman" w:hAnsi="Times New Roman" w:cs="Times New Roman"/>
        </w:rPr>
        <w:t>«</w:t>
      </w:r>
      <w:r w:rsidRPr="00DA634A">
        <w:rPr>
          <w:rFonts w:ascii="Times New Roman" w:hAnsi="Times New Roman" w:cs="Times New Roman"/>
        </w:rPr>
        <w:t>КонсультантПлюс</w:t>
      </w:r>
      <w:r>
        <w:rPr>
          <w:rFonts w:ascii="Times New Roman" w:hAnsi="Times New Roman" w:cs="Times New Roman"/>
        </w:rPr>
        <w:t>»</w:t>
      </w:r>
      <w:r w:rsidRPr="00DA634A">
        <w:rPr>
          <w:rFonts w:ascii="Times New Roman" w:hAnsi="Times New Roman" w:cs="Times New Roman"/>
        </w:rPr>
        <w:t>.</w:t>
      </w:r>
    </w:p>
  </w:footnote>
  <w:footnote w:id="31">
    <w:p w14:paraId="2CFE9084" w14:textId="22568A1B" w:rsidR="00137134" w:rsidRPr="00C6376E" w:rsidRDefault="00137134" w:rsidP="009F1C26">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П. 17-18 Постановления Правительства РФ от 20 ноября 2000 г</w:t>
      </w:r>
      <w:r>
        <w:rPr>
          <w:rFonts w:ascii="Times New Roman" w:hAnsi="Times New Roman" w:cs="Times New Roman"/>
        </w:rPr>
        <w:t>ода</w:t>
      </w:r>
      <w:r w:rsidRPr="00C6376E">
        <w:rPr>
          <w:rFonts w:ascii="Times New Roman" w:hAnsi="Times New Roman" w:cs="Times New Roman"/>
        </w:rPr>
        <w:t xml:space="preserve"> N 878 (ред. от 17.05.2016 г.) «Об утверждении правил охраны газораспределительных сетей» //</w:t>
      </w:r>
      <w:r w:rsidRPr="00E42074">
        <w:rPr>
          <w:rFonts w:ascii="Times New Roman" w:hAnsi="Times New Roman" w:cs="Times New Roman"/>
        </w:rPr>
        <w:t xml:space="preserve"> </w:t>
      </w:r>
      <w:r>
        <w:rPr>
          <w:rFonts w:ascii="Times New Roman" w:hAnsi="Times New Roman" w:cs="Times New Roman"/>
        </w:rPr>
        <w:t>Доступ из справ.-правовой системы</w:t>
      </w:r>
      <w:r w:rsidRPr="00DA634A">
        <w:rPr>
          <w:rFonts w:ascii="Times New Roman" w:hAnsi="Times New Roman" w:cs="Times New Roman"/>
        </w:rPr>
        <w:t xml:space="preserve"> </w:t>
      </w:r>
      <w:r>
        <w:rPr>
          <w:rFonts w:ascii="Times New Roman" w:hAnsi="Times New Roman" w:cs="Times New Roman"/>
        </w:rPr>
        <w:t>«</w:t>
      </w:r>
      <w:r w:rsidRPr="00DA634A">
        <w:rPr>
          <w:rFonts w:ascii="Times New Roman" w:hAnsi="Times New Roman" w:cs="Times New Roman"/>
        </w:rPr>
        <w:t>КонсультантПлюс</w:t>
      </w:r>
      <w:r>
        <w:rPr>
          <w:rFonts w:ascii="Times New Roman" w:hAnsi="Times New Roman" w:cs="Times New Roman"/>
        </w:rPr>
        <w:t>»</w:t>
      </w:r>
      <w:r w:rsidRPr="00DA634A">
        <w:rPr>
          <w:rFonts w:ascii="Times New Roman" w:hAnsi="Times New Roman" w:cs="Times New Roman"/>
        </w:rPr>
        <w:t>.</w:t>
      </w:r>
    </w:p>
  </w:footnote>
  <w:footnote w:id="32">
    <w:p w14:paraId="3CFAE5CE" w14:textId="59B30E68" w:rsidR="00137134" w:rsidRPr="00E42074" w:rsidRDefault="00137134" w:rsidP="000D2ED3">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Багаев В.А. О непубличности публичных ограничений права собственности</w:t>
      </w:r>
      <w:r>
        <w:rPr>
          <w:rFonts w:ascii="Times New Roman" w:hAnsi="Times New Roman" w:cs="Times New Roman"/>
        </w:rPr>
        <w:t xml:space="preserve"> </w:t>
      </w:r>
      <w:r w:rsidRPr="00E42074">
        <w:rPr>
          <w:rFonts w:ascii="Times New Roman" w:hAnsi="Times New Roman" w:cs="Times New Roman"/>
        </w:rPr>
        <w:t>[</w:t>
      </w:r>
      <w:r>
        <w:rPr>
          <w:rFonts w:ascii="Times New Roman" w:hAnsi="Times New Roman" w:cs="Times New Roman"/>
        </w:rPr>
        <w:t>Электронный ресурс</w:t>
      </w:r>
      <w:r w:rsidRPr="00E42074">
        <w:rPr>
          <w:rFonts w:ascii="Times New Roman" w:hAnsi="Times New Roman" w:cs="Times New Roman"/>
        </w:rPr>
        <w:t>]</w:t>
      </w:r>
      <w:r w:rsidRPr="00C6376E">
        <w:rPr>
          <w:rFonts w:ascii="Times New Roman" w:hAnsi="Times New Roman" w:cs="Times New Roman"/>
        </w:rPr>
        <w:t xml:space="preserve"> // Комментарий к определению Верховного суда // Закон.ру // </w:t>
      </w:r>
      <w:r w:rsidRPr="00C6376E">
        <w:rPr>
          <w:rFonts w:ascii="Times New Roman" w:hAnsi="Times New Roman" w:cs="Times New Roman"/>
          <w:lang w:val="en-US"/>
        </w:rPr>
        <w:t>URL</w:t>
      </w:r>
      <w:r w:rsidRPr="00C6376E">
        <w:rPr>
          <w:rFonts w:ascii="Times New Roman" w:hAnsi="Times New Roman" w:cs="Times New Roman"/>
        </w:rPr>
        <w:t xml:space="preserve">: </w:t>
      </w:r>
      <w:hyperlink r:id="rId2" w:history="1">
        <w:r w:rsidRPr="00C6376E">
          <w:rPr>
            <w:rStyle w:val="a6"/>
            <w:rFonts w:ascii="Times New Roman" w:hAnsi="Times New Roman" w:cs="Times New Roman"/>
          </w:rPr>
          <w:t>https://zakon.ru/blog/2017/01/05/o_nepublichnosti_publichnyh_ogranichenij_ prava_sobstvennosti__kommentarij_k_opredeleniyu_verhovnogo_</w:t>
        </w:r>
      </w:hyperlink>
      <w:r w:rsidRPr="00E42074">
        <w:rPr>
          <w:rFonts w:ascii="Times New Roman" w:hAnsi="Times New Roman" w:cs="Times New Roman"/>
        </w:rPr>
        <w:t>(</w:t>
      </w:r>
      <w:r>
        <w:rPr>
          <w:rFonts w:ascii="Times New Roman" w:hAnsi="Times New Roman" w:cs="Times New Roman"/>
        </w:rPr>
        <w:t>дата обращения: 25.04.2018</w:t>
      </w:r>
      <w:r w:rsidRPr="00E42074">
        <w:rPr>
          <w:rFonts w:ascii="Times New Roman" w:hAnsi="Times New Roman" w:cs="Times New Roman"/>
        </w:rPr>
        <w:t>)</w:t>
      </w:r>
      <w:r>
        <w:rPr>
          <w:rFonts w:ascii="Times New Roman" w:hAnsi="Times New Roman" w:cs="Times New Roman"/>
        </w:rPr>
        <w:t>.</w:t>
      </w:r>
    </w:p>
  </w:footnote>
  <w:footnote w:id="33">
    <w:p w14:paraId="004EDF1D" w14:textId="77777777" w:rsidR="00137134" w:rsidRPr="00C6376E" w:rsidRDefault="00137134" w:rsidP="000D2ED3">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Багаев В.А. Указ. Соч. </w:t>
      </w:r>
    </w:p>
  </w:footnote>
  <w:footnote w:id="34">
    <w:p w14:paraId="6CD215C1" w14:textId="6560FC4F" w:rsidR="00137134" w:rsidRPr="00C6376E" w:rsidRDefault="00137134" w:rsidP="000D2ED3">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Апелляционное определение Мос</w:t>
      </w:r>
      <w:r>
        <w:rPr>
          <w:rFonts w:ascii="Times New Roman" w:hAnsi="Times New Roman" w:cs="Times New Roman"/>
        </w:rPr>
        <w:t xml:space="preserve">ковского городского суда </w:t>
      </w:r>
      <w:r w:rsidRPr="00C6376E">
        <w:rPr>
          <w:rFonts w:ascii="Times New Roman" w:hAnsi="Times New Roman" w:cs="Times New Roman"/>
        </w:rPr>
        <w:t>от 13 мая 2015 г. по делу № 33-8371/2015 //</w:t>
      </w:r>
      <w:r>
        <w:rPr>
          <w:rFonts w:ascii="Times New Roman" w:hAnsi="Times New Roman" w:cs="Times New Roman"/>
        </w:rPr>
        <w:t xml:space="preserve"> Доступ из справ.-правовой системы</w:t>
      </w:r>
      <w:r w:rsidRPr="00DA634A">
        <w:rPr>
          <w:rFonts w:ascii="Times New Roman" w:hAnsi="Times New Roman" w:cs="Times New Roman"/>
        </w:rPr>
        <w:t xml:space="preserve"> </w:t>
      </w:r>
      <w:r>
        <w:rPr>
          <w:rFonts w:ascii="Times New Roman" w:hAnsi="Times New Roman" w:cs="Times New Roman"/>
        </w:rPr>
        <w:t>«</w:t>
      </w:r>
      <w:r w:rsidRPr="00DA634A">
        <w:rPr>
          <w:rFonts w:ascii="Times New Roman" w:hAnsi="Times New Roman" w:cs="Times New Roman"/>
        </w:rPr>
        <w:t>КонсультантПлюс</w:t>
      </w:r>
      <w:r>
        <w:rPr>
          <w:rFonts w:ascii="Times New Roman" w:hAnsi="Times New Roman" w:cs="Times New Roman"/>
        </w:rPr>
        <w:t>»</w:t>
      </w:r>
      <w:r w:rsidRPr="00DA634A">
        <w:rPr>
          <w:rFonts w:ascii="Times New Roman" w:hAnsi="Times New Roman" w:cs="Times New Roman"/>
        </w:rPr>
        <w:t>.</w:t>
      </w:r>
      <w:r w:rsidRPr="00C6376E">
        <w:rPr>
          <w:rFonts w:ascii="Times New Roman" w:hAnsi="Times New Roman" w:cs="Times New Roman"/>
        </w:rPr>
        <w:t xml:space="preserve">  </w:t>
      </w:r>
    </w:p>
  </w:footnote>
  <w:footnote w:id="35">
    <w:p w14:paraId="52996C1F" w14:textId="6A85BDFC" w:rsidR="00137134" w:rsidRPr="00C6376E" w:rsidRDefault="00137134" w:rsidP="000D2ED3">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С учетом изменений, внесенных Федеральным законом от 03.07.2016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w:t>
      </w:r>
      <w:r>
        <w:rPr>
          <w:rFonts w:ascii="Times New Roman" w:hAnsi="Times New Roman" w:cs="Times New Roman"/>
        </w:rPr>
        <w:t>// Доступ из справ.-правовой системы</w:t>
      </w:r>
      <w:r w:rsidRPr="00DA634A">
        <w:rPr>
          <w:rFonts w:ascii="Times New Roman" w:hAnsi="Times New Roman" w:cs="Times New Roman"/>
        </w:rPr>
        <w:t xml:space="preserve"> </w:t>
      </w:r>
      <w:r>
        <w:rPr>
          <w:rFonts w:ascii="Times New Roman" w:hAnsi="Times New Roman" w:cs="Times New Roman"/>
        </w:rPr>
        <w:t>«</w:t>
      </w:r>
      <w:r w:rsidRPr="00DA634A">
        <w:rPr>
          <w:rFonts w:ascii="Times New Roman" w:hAnsi="Times New Roman" w:cs="Times New Roman"/>
        </w:rPr>
        <w:t>КонсультантПлюс</w:t>
      </w:r>
      <w:r>
        <w:rPr>
          <w:rFonts w:ascii="Times New Roman" w:hAnsi="Times New Roman" w:cs="Times New Roman"/>
        </w:rPr>
        <w:t>»</w:t>
      </w:r>
      <w:r w:rsidRPr="00DA634A">
        <w:rPr>
          <w:rFonts w:ascii="Times New Roman" w:hAnsi="Times New Roman" w:cs="Times New Roman"/>
        </w:rPr>
        <w:t>.</w:t>
      </w:r>
    </w:p>
  </w:footnote>
  <w:footnote w:id="36">
    <w:p w14:paraId="62D5D5C6" w14:textId="10AF6E89" w:rsidR="00137134" w:rsidRPr="00C6376E" w:rsidRDefault="00137134" w:rsidP="00DC79A1">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Останина Е.А. Что разрешает разрешение на строительство? Комментарий к Определению Судебной коллегии по экономическим спорам ВС РФ от 27.09.2016 N 309-ЭС16-5381 // Вестник экономического правосудия Российской Федерации. 2016. N 11. С. 22.</w:t>
      </w:r>
    </w:p>
  </w:footnote>
  <w:footnote w:id="37">
    <w:p w14:paraId="38725867" w14:textId="4F5E5EF9" w:rsidR="00137134" w:rsidRPr="00C6376E" w:rsidRDefault="00137134">
      <w:pPr>
        <w:pStyle w:val="a3"/>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Приказ МЧС России от 25.10.2004 № 484 «Об утверждении типового паспорта безопасности территорий субъектов Российской Федерации и муниципальных об</w:t>
      </w:r>
      <w:r>
        <w:rPr>
          <w:rFonts w:ascii="Times New Roman" w:hAnsi="Times New Roman" w:cs="Times New Roman"/>
        </w:rPr>
        <w:t>разований» // Доступ из справ.-правовой системы</w:t>
      </w:r>
      <w:r w:rsidRPr="00DA634A">
        <w:rPr>
          <w:rFonts w:ascii="Times New Roman" w:hAnsi="Times New Roman" w:cs="Times New Roman"/>
        </w:rPr>
        <w:t xml:space="preserve"> </w:t>
      </w:r>
      <w:r>
        <w:rPr>
          <w:rFonts w:ascii="Times New Roman" w:hAnsi="Times New Roman" w:cs="Times New Roman"/>
        </w:rPr>
        <w:t>«</w:t>
      </w:r>
      <w:r w:rsidRPr="00DA634A">
        <w:rPr>
          <w:rFonts w:ascii="Times New Roman" w:hAnsi="Times New Roman" w:cs="Times New Roman"/>
        </w:rPr>
        <w:t>КонсультантПлюс</w:t>
      </w:r>
      <w:r>
        <w:rPr>
          <w:rFonts w:ascii="Times New Roman" w:hAnsi="Times New Roman" w:cs="Times New Roman"/>
        </w:rPr>
        <w:t>»</w:t>
      </w:r>
      <w:r w:rsidRPr="00C6376E">
        <w:rPr>
          <w:rFonts w:ascii="Times New Roman" w:hAnsi="Times New Roman" w:cs="Times New Roman"/>
        </w:rPr>
        <w:t xml:space="preserve">. </w:t>
      </w:r>
    </w:p>
  </w:footnote>
  <w:footnote w:id="38">
    <w:p w14:paraId="49CAED6B" w14:textId="5E7E46E2" w:rsidR="00137134" w:rsidRPr="00C6376E" w:rsidRDefault="00137134" w:rsidP="00CB2D2E">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Определение Конституционного суда РФ от 04.06.2013 № 874-О //</w:t>
      </w:r>
      <w:r w:rsidRPr="00E42074">
        <w:rPr>
          <w:rFonts w:ascii="Times New Roman" w:hAnsi="Times New Roman" w:cs="Times New Roman"/>
        </w:rPr>
        <w:t xml:space="preserve"> </w:t>
      </w:r>
      <w:r>
        <w:rPr>
          <w:rFonts w:ascii="Times New Roman" w:hAnsi="Times New Roman" w:cs="Times New Roman"/>
        </w:rPr>
        <w:t>Доступ из справ.-правовой системы</w:t>
      </w:r>
      <w:r w:rsidRPr="00DA634A">
        <w:rPr>
          <w:rFonts w:ascii="Times New Roman" w:hAnsi="Times New Roman" w:cs="Times New Roman"/>
        </w:rPr>
        <w:t xml:space="preserve"> </w:t>
      </w:r>
      <w:r>
        <w:rPr>
          <w:rFonts w:ascii="Times New Roman" w:hAnsi="Times New Roman" w:cs="Times New Roman"/>
        </w:rPr>
        <w:t>«</w:t>
      </w:r>
      <w:r w:rsidRPr="00DA634A">
        <w:rPr>
          <w:rFonts w:ascii="Times New Roman" w:hAnsi="Times New Roman" w:cs="Times New Roman"/>
        </w:rPr>
        <w:t>КонсультантПлюс</w:t>
      </w:r>
      <w:r>
        <w:rPr>
          <w:rFonts w:ascii="Times New Roman" w:hAnsi="Times New Roman" w:cs="Times New Roman"/>
        </w:rPr>
        <w:t>»</w:t>
      </w:r>
      <w:r w:rsidRPr="00DA634A">
        <w:rPr>
          <w:rFonts w:ascii="Times New Roman" w:hAnsi="Times New Roman" w:cs="Times New Roman"/>
        </w:rPr>
        <w:t>.</w:t>
      </w:r>
    </w:p>
  </w:footnote>
  <w:footnote w:id="39">
    <w:p w14:paraId="0B73F0CC" w14:textId="4F4A90DF" w:rsidR="00137134" w:rsidRPr="00C6376E" w:rsidRDefault="00137134">
      <w:pPr>
        <w:pStyle w:val="a3"/>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Обзор судебной практики по делам, связанным с самовольным строительством (утв. Президиумом Верховного суда РФ от 19.03.2014) //  </w:t>
      </w:r>
      <w:r>
        <w:rPr>
          <w:rFonts w:ascii="Times New Roman" w:hAnsi="Times New Roman" w:cs="Times New Roman"/>
        </w:rPr>
        <w:t>Доступ из справ.-правовой системы</w:t>
      </w:r>
      <w:r w:rsidRPr="00DA634A">
        <w:rPr>
          <w:rFonts w:ascii="Times New Roman" w:hAnsi="Times New Roman" w:cs="Times New Roman"/>
        </w:rPr>
        <w:t xml:space="preserve"> </w:t>
      </w:r>
      <w:r>
        <w:rPr>
          <w:rFonts w:ascii="Times New Roman" w:hAnsi="Times New Roman" w:cs="Times New Roman"/>
        </w:rPr>
        <w:t>«</w:t>
      </w:r>
      <w:r w:rsidRPr="00DA634A">
        <w:rPr>
          <w:rFonts w:ascii="Times New Roman" w:hAnsi="Times New Roman" w:cs="Times New Roman"/>
        </w:rPr>
        <w:t>КонсультантПлюс</w:t>
      </w:r>
      <w:r>
        <w:rPr>
          <w:rFonts w:ascii="Times New Roman" w:hAnsi="Times New Roman" w:cs="Times New Roman"/>
        </w:rPr>
        <w:t>»</w:t>
      </w:r>
      <w:r w:rsidRPr="00DA634A">
        <w:rPr>
          <w:rFonts w:ascii="Times New Roman" w:hAnsi="Times New Roman" w:cs="Times New Roman"/>
        </w:rPr>
        <w:t>.</w:t>
      </w:r>
    </w:p>
  </w:footnote>
  <w:footnote w:id="40">
    <w:p w14:paraId="4076F814" w14:textId="59439F4E" w:rsidR="00137134" w:rsidRPr="00C6376E" w:rsidRDefault="00137134" w:rsidP="008631A7">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Указанный объект не является недвижимостью и не может быть признан самовольной постройкой, дело приведено с целью установления того, каким образом суды определяют режим охранной зоны</w:t>
      </w:r>
      <w:r>
        <w:rPr>
          <w:rFonts w:ascii="Times New Roman" w:hAnsi="Times New Roman" w:cs="Times New Roman"/>
        </w:rPr>
        <w:t>.</w:t>
      </w:r>
    </w:p>
  </w:footnote>
  <w:footnote w:id="41">
    <w:p w14:paraId="2F17E75E" w14:textId="77777777" w:rsidR="00137134" w:rsidRPr="00C6376E" w:rsidRDefault="00137134" w:rsidP="0075037A">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В рассматриваемом деле истец требовал произвести демонтаж опор линий электропередач, однако для данной работы интересен вывод, сделанный относительно установления охранной зоны.</w:t>
      </w:r>
    </w:p>
  </w:footnote>
  <w:footnote w:id="42">
    <w:p w14:paraId="4313BB4B" w14:textId="74D38619" w:rsidR="00137134" w:rsidRPr="00C6376E" w:rsidRDefault="00137134" w:rsidP="0075037A">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Определение Конституционного Суда РФ от 3 июля 2007 года № 595-О-П «По запросу Сормовского районного суда города Нижнего Новгорода о проверке конституционности абзаца второго пункта 2 статьи 222 Гражданского кодекса Российской Федерации» //</w:t>
      </w:r>
      <w:r w:rsidRPr="00E42074">
        <w:rPr>
          <w:rFonts w:ascii="Times New Roman" w:hAnsi="Times New Roman" w:cs="Times New Roman"/>
        </w:rPr>
        <w:t xml:space="preserve"> </w:t>
      </w:r>
      <w:r>
        <w:rPr>
          <w:rFonts w:ascii="Times New Roman" w:hAnsi="Times New Roman" w:cs="Times New Roman"/>
        </w:rPr>
        <w:t>Доступ из справ.-правовой системы</w:t>
      </w:r>
      <w:r w:rsidRPr="00DA634A">
        <w:rPr>
          <w:rFonts w:ascii="Times New Roman" w:hAnsi="Times New Roman" w:cs="Times New Roman"/>
        </w:rPr>
        <w:t xml:space="preserve"> </w:t>
      </w:r>
      <w:r>
        <w:rPr>
          <w:rFonts w:ascii="Times New Roman" w:hAnsi="Times New Roman" w:cs="Times New Roman"/>
        </w:rPr>
        <w:t>«</w:t>
      </w:r>
      <w:r w:rsidRPr="00DA634A">
        <w:rPr>
          <w:rFonts w:ascii="Times New Roman" w:hAnsi="Times New Roman" w:cs="Times New Roman"/>
        </w:rPr>
        <w:t>КонсультантПлюс</w:t>
      </w:r>
      <w:r>
        <w:rPr>
          <w:rFonts w:ascii="Times New Roman" w:hAnsi="Times New Roman" w:cs="Times New Roman"/>
        </w:rPr>
        <w:t>»</w:t>
      </w:r>
      <w:r w:rsidRPr="00DA634A">
        <w:rPr>
          <w:rFonts w:ascii="Times New Roman" w:hAnsi="Times New Roman" w:cs="Times New Roman"/>
        </w:rPr>
        <w:t>.</w:t>
      </w:r>
      <w:r w:rsidRPr="00C6376E">
        <w:rPr>
          <w:rFonts w:ascii="Times New Roman" w:hAnsi="Times New Roman" w:cs="Times New Roman"/>
        </w:rPr>
        <w:t xml:space="preserve"> </w:t>
      </w:r>
    </w:p>
    <w:p w14:paraId="67050449" w14:textId="2C1AC10A" w:rsidR="00137134" w:rsidRPr="00C6376E" w:rsidRDefault="00137134" w:rsidP="0075037A">
      <w:pPr>
        <w:pStyle w:val="a3"/>
        <w:jc w:val="both"/>
        <w:rPr>
          <w:rFonts w:ascii="Times New Roman" w:hAnsi="Times New Roman" w:cs="Times New Roman"/>
        </w:rPr>
      </w:pPr>
    </w:p>
  </w:footnote>
  <w:footnote w:id="43">
    <w:p w14:paraId="46824EC5" w14:textId="371C7D17" w:rsidR="00137134" w:rsidRPr="00C6376E" w:rsidRDefault="00137134" w:rsidP="0075037A">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Определение Конституционного Суда РФ от 17 января 2012 года № 147-О-О «Об отказе в принятии к рассмотрению жалобы общества с ограниченной ответственностью «БИС» на нарушение конституционных прав и свобод пунктом 2 статьи 222 Гражданского кодекса Российской Федерации» //</w:t>
      </w:r>
      <w:r w:rsidRPr="00E42074">
        <w:rPr>
          <w:rFonts w:ascii="Times New Roman" w:hAnsi="Times New Roman" w:cs="Times New Roman"/>
        </w:rPr>
        <w:t xml:space="preserve"> </w:t>
      </w:r>
      <w:r>
        <w:rPr>
          <w:rFonts w:ascii="Times New Roman" w:hAnsi="Times New Roman" w:cs="Times New Roman"/>
        </w:rPr>
        <w:t>Доступ из справ.-правовой системы</w:t>
      </w:r>
      <w:r w:rsidRPr="00DA634A">
        <w:rPr>
          <w:rFonts w:ascii="Times New Roman" w:hAnsi="Times New Roman" w:cs="Times New Roman"/>
        </w:rPr>
        <w:t xml:space="preserve"> </w:t>
      </w:r>
      <w:r>
        <w:rPr>
          <w:rFonts w:ascii="Times New Roman" w:hAnsi="Times New Roman" w:cs="Times New Roman"/>
        </w:rPr>
        <w:t>«</w:t>
      </w:r>
      <w:r w:rsidRPr="00DA634A">
        <w:rPr>
          <w:rFonts w:ascii="Times New Roman" w:hAnsi="Times New Roman" w:cs="Times New Roman"/>
        </w:rPr>
        <w:t>КонсультантПлюс</w:t>
      </w:r>
      <w:r>
        <w:rPr>
          <w:rFonts w:ascii="Times New Roman" w:hAnsi="Times New Roman" w:cs="Times New Roman"/>
        </w:rPr>
        <w:t>»</w:t>
      </w:r>
      <w:r w:rsidRPr="00DA634A">
        <w:rPr>
          <w:rFonts w:ascii="Times New Roman" w:hAnsi="Times New Roman" w:cs="Times New Roman"/>
        </w:rPr>
        <w:t>.</w:t>
      </w:r>
    </w:p>
  </w:footnote>
  <w:footnote w:id="44">
    <w:p w14:paraId="1014A4C6" w14:textId="6998F35A" w:rsidR="00137134" w:rsidRPr="00C6376E" w:rsidRDefault="00137134" w:rsidP="00691CC0">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Приказ Минкультуры России от 2 июля 2015 года № 1907 «Об утверждении порядка формирования и ведения перечня выявленных объектов культурного наследия, состав сведений, включаемых в данный перечень» //</w:t>
      </w:r>
      <w:r w:rsidRPr="00E42074">
        <w:rPr>
          <w:rFonts w:ascii="Times New Roman" w:hAnsi="Times New Roman" w:cs="Times New Roman"/>
        </w:rPr>
        <w:t xml:space="preserve"> </w:t>
      </w:r>
      <w:r>
        <w:rPr>
          <w:rFonts w:ascii="Times New Roman" w:hAnsi="Times New Roman" w:cs="Times New Roman"/>
        </w:rPr>
        <w:t>Доступ из справ.-правовой системы</w:t>
      </w:r>
      <w:r w:rsidRPr="00DA634A">
        <w:rPr>
          <w:rFonts w:ascii="Times New Roman" w:hAnsi="Times New Roman" w:cs="Times New Roman"/>
        </w:rPr>
        <w:t xml:space="preserve"> </w:t>
      </w:r>
      <w:r>
        <w:rPr>
          <w:rFonts w:ascii="Times New Roman" w:hAnsi="Times New Roman" w:cs="Times New Roman"/>
        </w:rPr>
        <w:t>«</w:t>
      </w:r>
      <w:r w:rsidRPr="00DA634A">
        <w:rPr>
          <w:rFonts w:ascii="Times New Roman" w:hAnsi="Times New Roman" w:cs="Times New Roman"/>
        </w:rPr>
        <w:t>КонсультантПлюс</w:t>
      </w:r>
      <w:r>
        <w:rPr>
          <w:rFonts w:ascii="Times New Roman" w:hAnsi="Times New Roman" w:cs="Times New Roman"/>
        </w:rPr>
        <w:t>»</w:t>
      </w:r>
      <w:r w:rsidRPr="00DA634A">
        <w:rPr>
          <w:rFonts w:ascii="Times New Roman" w:hAnsi="Times New Roman" w:cs="Times New Roman"/>
        </w:rPr>
        <w:t>.</w:t>
      </w:r>
      <w:r w:rsidRPr="00C6376E">
        <w:rPr>
          <w:rFonts w:ascii="Times New Roman" w:hAnsi="Times New Roman" w:cs="Times New Roman"/>
        </w:rPr>
        <w:t xml:space="preserve"> </w:t>
      </w:r>
    </w:p>
  </w:footnote>
  <w:footnote w:id="45">
    <w:p w14:paraId="0302052B" w14:textId="5157EE1A" w:rsidR="00137134" w:rsidRPr="00C6376E" w:rsidRDefault="00137134" w:rsidP="00A53D01">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Золотова, О. А. Правовое регулирование режима земель охранных зон: основные вопросы судебной практики / О. А. Золотова // Судья. - 2015. - № 9. - С. 42.</w:t>
      </w:r>
    </w:p>
  </w:footnote>
  <w:footnote w:id="46">
    <w:p w14:paraId="7F8CEFCD" w14:textId="54E12AD9" w:rsidR="00137134" w:rsidRPr="00C6376E" w:rsidRDefault="00137134" w:rsidP="00A53D01">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Постановление Президиума ВАС от 24.09.2013 № 17867/12 по делу N А41-30054/2011 // </w:t>
      </w:r>
      <w:r>
        <w:rPr>
          <w:rFonts w:ascii="Times New Roman" w:hAnsi="Times New Roman" w:cs="Times New Roman"/>
        </w:rPr>
        <w:t>Доступ из справ.-правовой системы</w:t>
      </w:r>
      <w:r w:rsidRPr="00DA634A">
        <w:rPr>
          <w:rFonts w:ascii="Times New Roman" w:hAnsi="Times New Roman" w:cs="Times New Roman"/>
        </w:rPr>
        <w:t xml:space="preserve"> </w:t>
      </w:r>
      <w:r>
        <w:rPr>
          <w:rFonts w:ascii="Times New Roman" w:hAnsi="Times New Roman" w:cs="Times New Roman"/>
        </w:rPr>
        <w:t>«</w:t>
      </w:r>
      <w:r w:rsidRPr="00DA634A">
        <w:rPr>
          <w:rFonts w:ascii="Times New Roman" w:hAnsi="Times New Roman" w:cs="Times New Roman"/>
        </w:rPr>
        <w:t>КонсультантПлюс</w:t>
      </w:r>
      <w:r>
        <w:rPr>
          <w:rFonts w:ascii="Times New Roman" w:hAnsi="Times New Roman" w:cs="Times New Roman"/>
        </w:rPr>
        <w:t>»</w:t>
      </w:r>
      <w:r w:rsidRPr="00C6376E">
        <w:rPr>
          <w:rFonts w:ascii="Times New Roman" w:hAnsi="Times New Roman" w:cs="Times New Roman"/>
        </w:rPr>
        <w:t>.</w:t>
      </w:r>
    </w:p>
  </w:footnote>
  <w:footnote w:id="47">
    <w:p w14:paraId="5CD8799E" w14:textId="1E5506ED" w:rsidR="00137134" w:rsidRPr="00C6376E" w:rsidRDefault="00137134" w:rsidP="00E60AC5">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Постановление Президиума ВАС № 6474/11 от 11 октября 2011 года //</w:t>
      </w:r>
      <w:r w:rsidRPr="00E42074">
        <w:rPr>
          <w:rFonts w:ascii="Times New Roman" w:hAnsi="Times New Roman" w:cs="Times New Roman"/>
        </w:rPr>
        <w:t xml:space="preserve"> </w:t>
      </w:r>
      <w:r>
        <w:rPr>
          <w:rFonts w:ascii="Times New Roman" w:hAnsi="Times New Roman" w:cs="Times New Roman"/>
        </w:rPr>
        <w:t>Доступ из справ.-правовой системы</w:t>
      </w:r>
      <w:r w:rsidRPr="00DA634A">
        <w:rPr>
          <w:rFonts w:ascii="Times New Roman" w:hAnsi="Times New Roman" w:cs="Times New Roman"/>
        </w:rPr>
        <w:t xml:space="preserve"> </w:t>
      </w:r>
      <w:r>
        <w:rPr>
          <w:rFonts w:ascii="Times New Roman" w:hAnsi="Times New Roman" w:cs="Times New Roman"/>
        </w:rPr>
        <w:t>«</w:t>
      </w:r>
      <w:r w:rsidRPr="00DA634A">
        <w:rPr>
          <w:rFonts w:ascii="Times New Roman" w:hAnsi="Times New Roman" w:cs="Times New Roman"/>
        </w:rPr>
        <w:t>КонсультантПлюс</w:t>
      </w:r>
      <w:r>
        <w:rPr>
          <w:rFonts w:ascii="Times New Roman" w:hAnsi="Times New Roman" w:cs="Times New Roman"/>
        </w:rPr>
        <w:t>»</w:t>
      </w:r>
      <w:r w:rsidRPr="00DA634A">
        <w:rPr>
          <w:rFonts w:ascii="Times New Roman" w:hAnsi="Times New Roman" w:cs="Times New Roman"/>
        </w:rPr>
        <w:t>.</w:t>
      </w:r>
    </w:p>
  </w:footnote>
  <w:footnote w:id="48">
    <w:p w14:paraId="77BE93C3" w14:textId="3C0D618E" w:rsidR="00137134" w:rsidRPr="00C6376E" w:rsidRDefault="00137134" w:rsidP="00E60AC5">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Определение Судебной коллегии по экономическим спорам Верховного суда РФ от 25.07.2017 по делу № 304-КГ17-3959 //</w:t>
      </w:r>
      <w:r w:rsidRPr="00E42074">
        <w:rPr>
          <w:rFonts w:ascii="Times New Roman" w:hAnsi="Times New Roman" w:cs="Times New Roman"/>
        </w:rPr>
        <w:t xml:space="preserve"> </w:t>
      </w:r>
      <w:r>
        <w:rPr>
          <w:rFonts w:ascii="Times New Roman" w:hAnsi="Times New Roman" w:cs="Times New Roman"/>
        </w:rPr>
        <w:t>Доступ из справ.-правовой системы</w:t>
      </w:r>
      <w:r w:rsidRPr="00DA634A">
        <w:rPr>
          <w:rFonts w:ascii="Times New Roman" w:hAnsi="Times New Roman" w:cs="Times New Roman"/>
        </w:rPr>
        <w:t xml:space="preserve"> </w:t>
      </w:r>
      <w:r>
        <w:rPr>
          <w:rFonts w:ascii="Times New Roman" w:hAnsi="Times New Roman" w:cs="Times New Roman"/>
        </w:rPr>
        <w:t>«</w:t>
      </w:r>
      <w:r w:rsidRPr="00DA634A">
        <w:rPr>
          <w:rFonts w:ascii="Times New Roman" w:hAnsi="Times New Roman" w:cs="Times New Roman"/>
        </w:rPr>
        <w:t>КонсультантПлюс</w:t>
      </w:r>
      <w:r>
        <w:rPr>
          <w:rFonts w:ascii="Times New Roman" w:hAnsi="Times New Roman" w:cs="Times New Roman"/>
        </w:rPr>
        <w:t>»</w:t>
      </w:r>
      <w:r w:rsidRPr="00DA634A">
        <w:rPr>
          <w:rFonts w:ascii="Times New Roman" w:hAnsi="Times New Roman" w:cs="Times New Roman"/>
        </w:rPr>
        <w:t>.</w:t>
      </w:r>
      <w:r w:rsidRPr="00C6376E">
        <w:rPr>
          <w:rFonts w:ascii="Times New Roman" w:hAnsi="Times New Roman" w:cs="Times New Roman"/>
        </w:rPr>
        <w:t xml:space="preserve"> </w:t>
      </w:r>
    </w:p>
  </w:footnote>
  <w:footnote w:id="49">
    <w:p w14:paraId="65379939" w14:textId="4B65B183" w:rsidR="00137134" w:rsidRPr="00C6376E" w:rsidRDefault="00137134" w:rsidP="005A61D1">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В ред. Федерального закона от 3июля 2016 года № 373-ФЗ (вступил в силу с 1 января 2017 года). </w:t>
      </w:r>
    </w:p>
  </w:footnote>
  <w:footnote w:id="50">
    <w:p w14:paraId="777C43FB" w14:textId="1F0D32DB" w:rsidR="00137134" w:rsidRPr="00C6376E" w:rsidRDefault="00137134" w:rsidP="00A24B34">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Определение Арбитражного суда Тюменской области от 27 декабря 2017 по делу № А70-2706/2016 // </w:t>
      </w:r>
      <w:r>
        <w:rPr>
          <w:rFonts w:ascii="Times New Roman" w:hAnsi="Times New Roman" w:cs="Times New Roman"/>
        </w:rPr>
        <w:t>Доступ из справ.-правовой системы</w:t>
      </w:r>
      <w:r w:rsidRPr="00DA634A">
        <w:rPr>
          <w:rFonts w:ascii="Times New Roman" w:hAnsi="Times New Roman" w:cs="Times New Roman"/>
        </w:rPr>
        <w:t xml:space="preserve"> </w:t>
      </w:r>
      <w:r>
        <w:rPr>
          <w:rFonts w:ascii="Times New Roman" w:hAnsi="Times New Roman" w:cs="Times New Roman"/>
        </w:rPr>
        <w:t>«</w:t>
      </w:r>
      <w:r w:rsidRPr="00DA634A">
        <w:rPr>
          <w:rFonts w:ascii="Times New Roman" w:hAnsi="Times New Roman" w:cs="Times New Roman"/>
        </w:rPr>
        <w:t>КонсультантПлюс</w:t>
      </w:r>
      <w:r>
        <w:rPr>
          <w:rFonts w:ascii="Times New Roman" w:hAnsi="Times New Roman" w:cs="Times New Roman"/>
        </w:rPr>
        <w:t>»</w:t>
      </w:r>
      <w:r w:rsidRPr="00DA634A">
        <w:rPr>
          <w:rFonts w:ascii="Times New Roman" w:hAnsi="Times New Roman" w:cs="Times New Roman"/>
        </w:rPr>
        <w:t>.</w:t>
      </w:r>
    </w:p>
  </w:footnote>
  <w:footnote w:id="51">
    <w:p w14:paraId="788814D2" w14:textId="2DBBC47F" w:rsidR="00137134" w:rsidRPr="00C6376E" w:rsidRDefault="00137134" w:rsidP="00A24B34">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Постановление Правительства РФ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w:t>
      </w:r>
      <w:r w:rsidRPr="00E42074">
        <w:rPr>
          <w:rFonts w:ascii="Times New Roman" w:hAnsi="Times New Roman" w:cs="Times New Roman"/>
        </w:rPr>
        <w:t xml:space="preserve"> </w:t>
      </w:r>
      <w:r>
        <w:rPr>
          <w:rFonts w:ascii="Times New Roman" w:hAnsi="Times New Roman" w:cs="Times New Roman"/>
        </w:rPr>
        <w:t>Доступ из справ.-правовой системы</w:t>
      </w:r>
      <w:r w:rsidRPr="00DA634A">
        <w:rPr>
          <w:rFonts w:ascii="Times New Roman" w:hAnsi="Times New Roman" w:cs="Times New Roman"/>
        </w:rPr>
        <w:t xml:space="preserve"> </w:t>
      </w:r>
      <w:r>
        <w:rPr>
          <w:rFonts w:ascii="Times New Roman" w:hAnsi="Times New Roman" w:cs="Times New Roman"/>
        </w:rPr>
        <w:t>«</w:t>
      </w:r>
      <w:r w:rsidRPr="00DA634A">
        <w:rPr>
          <w:rFonts w:ascii="Times New Roman" w:hAnsi="Times New Roman" w:cs="Times New Roman"/>
        </w:rPr>
        <w:t>КонсультантПлюс</w:t>
      </w:r>
      <w:r>
        <w:rPr>
          <w:rFonts w:ascii="Times New Roman" w:hAnsi="Times New Roman" w:cs="Times New Roman"/>
        </w:rPr>
        <w:t>»</w:t>
      </w:r>
      <w:r w:rsidRPr="00DA634A">
        <w:rPr>
          <w:rFonts w:ascii="Times New Roman" w:hAnsi="Times New Roman" w:cs="Times New Roman"/>
        </w:rPr>
        <w:t>.</w:t>
      </w:r>
    </w:p>
  </w:footnote>
  <w:footnote w:id="52">
    <w:p w14:paraId="1793A56B" w14:textId="6565021C" w:rsidR="00137134" w:rsidRPr="00C6376E" w:rsidRDefault="00137134" w:rsidP="00EF1459">
      <w:pPr>
        <w:pStyle w:val="a3"/>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Решение арбитражного суда города Москвы от 31 мая 2017 года по делу № А40-254135/16-33-2141// </w:t>
      </w:r>
      <w:r>
        <w:rPr>
          <w:rFonts w:ascii="Times New Roman" w:hAnsi="Times New Roman" w:cs="Times New Roman"/>
        </w:rPr>
        <w:t>Доступ из справ.-правовой системы</w:t>
      </w:r>
      <w:r w:rsidRPr="00DA634A">
        <w:rPr>
          <w:rFonts w:ascii="Times New Roman" w:hAnsi="Times New Roman" w:cs="Times New Roman"/>
        </w:rPr>
        <w:t xml:space="preserve"> </w:t>
      </w:r>
      <w:r>
        <w:rPr>
          <w:rFonts w:ascii="Times New Roman" w:hAnsi="Times New Roman" w:cs="Times New Roman"/>
        </w:rPr>
        <w:t>«</w:t>
      </w:r>
      <w:r w:rsidRPr="00DA634A">
        <w:rPr>
          <w:rFonts w:ascii="Times New Roman" w:hAnsi="Times New Roman" w:cs="Times New Roman"/>
        </w:rPr>
        <w:t>КонсультантПлюс</w:t>
      </w:r>
      <w:r>
        <w:rPr>
          <w:rFonts w:ascii="Times New Roman" w:hAnsi="Times New Roman" w:cs="Times New Roman"/>
        </w:rPr>
        <w:t>»</w:t>
      </w:r>
      <w:r w:rsidRPr="00DA634A">
        <w:rPr>
          <w:rFonts w:ascii="Times New Roman" w:hAnsi="Times New Roman" w:cs="Times New Roman"/>
        </w:rPr>
        <w:t>.</w:t>
      </w:r>
    </w:p>
  </w:footnote>
  <w:footnote w:id="53">
    <w:p w14:paraId="163DA75B" w14:textId="77777777" w:rsidR="00137134" w:rsidRPr="00C6376E" w:rsidRDefault="00137134" w:rsidP="00A24B34">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Соколова Е.В. Понятие "военный объект" в российском праве: вопросы терминологической определенности // Право в Вооруженных Силах. 2017. N 10. С. 96.</w:t>
      </w:r>
    </w:p>
  </w:footnote>
  <w:footnote w:id="54">
    <w:p w14:paraId="564A0B59" w14:textId="658B4417" w:rsidR="00137134" w:rsidRPr="00C6376E" w:rsidRDefault="00137134" w:rsidP="00A24B34">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П. 1 порядка закрепления лесов, расположенных на землях обороны, за федеральным органом исполнительной власти по вопросам обороны, утвержденного Постановлением Правительства РФ от 02.02.1998 г. № 135 //</w:t>
      </w:r>
      <w:r w:rsidRPr="00E42074">
        <w:rPr>
          <w:rFonts w:ascii="Times New Roman" w:hAnsi="Times New Roman" w:cs="Times New Roman"/>
        </w:rPr>
        <w:t xml:space="preserve"> </w:t>
      </w:r>
      <w:r>
        <w:rPr>
          <w:rFonts w:ascii="Times New Roman" w:hAnsi="Times New Roman" w:cs="Times New Roman"/>
        </w:rPr>
        <w:t>Доступ из справ.-правовой системы</w:t>
      </w:r>
      <w:r w:rsidRPr="00DA634A">
        <w:rPr>
          <w:rFonts w:ascii="Times New Roman" w:hAnsi="Times New Roman" w:cs="Times New Roman"/>
        </w:rPr>
        <w:t xml:space="preserve"> </w:t>
      </w:r>
      <w:r>
        <w:rPr>
          <w:rFonts w:ascii="Times New Roman" w:hAnsi="Times New Roman" w:cs="Times New Roman"/>
        </w:rPr>
        <w:t>«</w:t>
      </w:r>
      <w:r w:rsidRPr="00DA634A">
        <w:rPr>
          <w:rFonts w:ascii="Times New Roman" w:hAnsi="Times New Roman" w:cs="Times New Roman"/>
        </w:rPr>
        <w:t>КонсультантПлюс</w:t>
      </w:r>
      <w:r>
        <w:rPr>
          <w:rFonts w:ascii="Times New Roman" w:hAnsi="Times New Roman" w:cs="Times New Roman"/>
        </w:rPr>
        <w:t>»</w:t>
      </w:r>
      <w:r w:rsidRPr="00DA634A">
        <w:rPr>
          <w:rFonts w:ascii="Times New Roman" w:hAnsi="Times New Roman" w:cs="Times New Roman"/>
        </w:rPr>
        <w:t>.</w:t>
      </w:r>
      <w:r w:rsidRPr="00C6376E">
        <w:rPr>
          <w:rFonts w:ascii="Times New Roman" w:hAnsi="Times New Roman" w:cs="Times New Roman"/>
        </w:rPr>
        <w:t xml:space="preserve"> </w:t>
      </w:r>
    </w:p>
  </w:footnote>
  <w:footnote w:id="55">
    <w:p w14:paraId="71A2457F" w14:textId="2A9B1C0C" w:rsidR="00137134" w:rsidRPr="00C6376E" w:rsidRDefault="00137134" w:rsidP="00A24B34">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Определение Верховного суда РФ от 15 января 2018 г. № 305-КГ17-20305 // </w:t>
      </w:r>
      <w:r>
        <w:rPr>
          <w:rFonts w:ascii="Times New Roman" w:hAnsi="Times New Roman" w:cs="Times New Roman"/>
        </w:rPr>
        <w:t>Доступ из справ.-правовой системы</w:t>
      </w:r>
      <w:r w:rsidRPr="00DA634A">
        <w:rPr>
          <w:rFonts w:ascii="Times New Roman" w:hAnsi="Times New Roman" w:cs="Times New Roman"/>
        </w:rPr>
        <w:t xml:space="preserve"> </w:t>
      </w:r>
      <w:r>
        <w:rPr>
          <w:rFonts w:ascii="Times New Roman" w:hAnsi="Times New Roman" w:cs="Times New Roman"/>
        </w:rPr>
        <w:t>«</w:t>
      </w:r>
      <w:r w:rsidRPr="00DA634A">
        <w:rPr>
          <w:rFonts w:ascii="Times New Roman" w:hAnsi="Times New Roman" w:cs="Times New Roman"/>
        </w:rPr>
        <w:t>КонсультантПлюс</w:t>
      </w:r>
      <w:r>
        <w:rPr>
          <w:rFonts w:ascii="Times New Roman" w:hAnsi="Times New Roman" w:cs="Times New Roman"/>
        </w:rPr>
        <w:t>»</w:t>
      </w:r>
      <w:r w:rsidRPr="00DA634A">
        <w:rPr>
          <w:rFonts w:ascii="Times New Roman" w:hAnsi="Times New Roman" w:cs="Times New Roman"/>
        </w:rPr>
        <w:t>.</w:t>
      </w:r>
    </w:p>
  </w:footnote>
  <w:footnote w:id="56">
    <w:p w14:paraId="7951161D" w14:textId="416DCD61" w:rsidR="00137134" w:rsidRPr="00C6376E" w:rsidRDefault="00137134" w:rsidP="00A24B34">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Постановление арбитражного суда Московского округа от 12 сентября 2017 года по делу № А40-160776/16 // </w:t>
      </w:r>
      <w:r>
        <w:rPr>
          <w:rFonts w:ascii="Times New Roman" w:hAnsi="Times New Roman" w:cs="Times New Roman"/>
        </w:rPr>
        <w:t>Доступ из справ.-правовой системы</w:t>
      </w:r>
      <w:r w:rsidRPr="00DA634A">
        <w:rPr>
          <w:rFonts w:ascii="Times New Roman" w:hAnsi="Times New Roman" w:cs="Times New Roman"/>
        </w:rPr>
        <w:t xml:space="preserve"> </w:t>
      </w:r>
      <w:r>
        <w:rPr>
          <w:rFonts w:ascii="Times New Roman" w:hAnsi="Times New Roman" w:cs="Times New Roman"/>
        </w:rPr>
        <w:t>«</w:t>
      </w:r>
      <w:r w:rsidRPr="00DA634A">
        <w:rPr>
          <w:rFonts w:ascii="Times New Roman" w:hAnsi="Times New Roman" w:cs="Times New Roman"/>
        </w:rPr>
        <w:t>КонсультантПлюс</w:t>
      </w:r>
      <w:r>
        <w:rPr>
          <w:rFonts w:ascii="Times New Roman" w:hAnsi="Times New Roman" w:cs="Times New Roman"/>
        </w:rPr>
        <w:t>»</w:t>
      </w:r>
      <w:r w:rsidRPr="00DA634A">
        <w:rPr>
          <w:rFonts w:ascii="Times New Roman" w:hAnsi="Times New Roman" w:cs="Times New Roman"/>
        </w:rPr>
        <w:t>.</w:t>
      </w:r>
    </w:p>
  </w:footnote>
  <w:footnote w:id="57">
    <w:p w14:paraId="36CA55D7" w14:textId="411ABCE6" w:rsidR="00137134" w:rsidRPr="00C6376E" w:rsidRDefault="00137134" w:rsidP="00A24B34">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Постановление арбитражного суда Московского округа от 12.10.2017 № Ф05-14508/2017 по делу № А40-134170/2016 //</w:t>
      </w:r>
      <w:r w:rsidRPr="00E42074">
        <w:rPr>
          <w:rFonts w:ascii="Times New Roman" w:hAnsi="Times New Roman" w:cs="Times New Roman"/>
        </w:rPr>
        <w:t xml:space="preserve"> </w:t>
      </w:r>
      <w:r>
        <w:rPr>
          <w:rFonts w:ascii="Times New Roman" w:hAnsi="Times New Roman" w:cs="Times New Roman"/>
        </w:rPr>
        <w:t>Доступ из справ.-правовой системы</w:t>
      </w:r>
      <w:r w:rsidRPr="00DA634A">
        <w:rPr>
          <w:rFonts w:ascii="Times New Roman" w:hAnsi="Times New Roman" w:cs="Times New Roman"/>
        </w:rPr>
        <w:t xml:space="preserve"> </w:t>
      </w:r>
      <w:r>
        <w:rPr>
          <w:rFonts w:ascii="Times New Roman" w:hAnsi="Times New Roman" w:cs="Times New Roman"/>
        </w:rPr>
        <w:t>«</w:t>
      </w:r>
      <w:r w:rsidRPr="00DA634A">
        <w:rPr>
          <w:rFonts w:ascii="Times New Roman" w:hAnsi="Times New Roman" w:cs="Times New Roman"/>
        </w:rPr>
        <w:t>КонсультантПлюс</w:t>
      </w:r>
      <w:r>
        <w:rPr>
          <w:rFonts w:ascii="Times New Roman" w:hAnsi="Times New Roman" w:cs="Times New Roman"/>
        </w:rPr>
        <w:t>»</w:t>
      </w:r>
      <w:r w:rsidRPr="00DA634A">
        <w:rPr>
          <w:rFonts w:ascii="Times New Roman" w:hAnsi="Times New Roman" w:cs="Times New Roman"/>
        </w:rPr>
        <w:t>.</w:t>
      </w:r>
    </w:p>
  </w:footnote>
  <w:footnote w:id="58">
    <w:p w14:paraId="0B4BE3F6" w14:textId="292CC077" w:rsidR="00137134" w:rsidRPr="00C6376E" w:rsidRDefault="00137134" w:rsidP="00A24B34">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w:t>
      </w:r>
      <w:r w:rsidRPr="00C6376E">
        <w:rPr>
          <w:rStyle w:val="blk"/>
          <w:rFonts w:ascii="Times New Roman" w:hAnsi="Times New Roman" w:cs="Times New Roman"/>
        </w:rPr>
        <w:t>Постановление Восьмого арбитражного апелляционного суда от 24.05.2017 № 08АП-5474/2017 по делу № А46-14017/2016 //</w:t>
      </w:r>
      <w:r w:rsidRPr="00E42074">
        <w:rPr>
          <w:rFonts w:ascii="Times New Roman" w:hAnsi="Times New Roman" w:cs="Times New Roman"/>
        </w:rPr>
        <w:t xml:space="preserve"> </w:t>
      </w:r>
      <w:r>
        <w:rPr>
          <w:rFonts w:ascii="Times New Roman" w:hAnsi="Times New Roman" w:cs="Times New Roman"/>
        </w:rPr>
        <w:t>Доступ из справ.-правовой системы</w:t>
      </w:r>
      <w:r w:rsidRPr="00DA634A">
        <w:rPr>
          <w:rFonts w:ascii="Times New Roman" w:hAnsi="Times New Roman" w:cs="Times New Roman"/>
        </w:rPr>
        <w:t xml:space="preserve"> </w:t>
      </w:r>
      <w:r>
        <w:rPr>
          <w:rFonts w:ascii="Times New Roman" w:hAnsi="Times New Roman" w:cs="Times New Roman"/>
        </w:rPr>
        <w:t>«</w:t>
      </w:r>
      <w:r w:rsidRPr="00DA634A">
        <w:rPr>
          <w:rFonts w:ascii="Times New Roman" w:hAnsi="Times New Roman" w:cs="Times New Roman"/>
        </w:rPr>
        <w:t>КонсультантПлюс</w:t>
      </w:r>
      <w:r>
        <w:rPr>
          <w:rFonts w:ascii="Times New Roman" w:hAnsi="Times New Roman" w:cs="Times New Roman"/>
        </w:rPr>
        <w:t>»</w:t>
      </w:r>
      <w:r w:rsidRPr="00DA634A">
        <w:rPr>
          <w:rFonts w:ascii="Times New Roman" w:hAnsi="Times New Roman" w:cs="Times New Roman"/>
        </w:rPr>
        <w:t>.</w:t>
      </w:r>
      <w:r w:rsidRPr="00C6376E">
        <w:rPr>
          <w:rStyle w:val="blk"/>
          <w:rFonts w:ascii="Times New Roman" w:hAnsi="Times New Roman" w:cs="Times New Roman"/>
        </w:rPr>
        <w:t xml:space="preserve"> </w:t>
      </w:r>
    </w:p>
  </w:footnote>
  <w:footnote w:id="59">
    <w:p w14:paraId="5FC247B4" w14:textId="2B05D445" w:rsidR="00137134" w:rsidRPr="00C6376E" w:rsidRDefault="00137134" w:rsidP="002100B0">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Рыбалов А.О. Публичный отрицательный сервитут? </w:t>
      </w:r>
      <w:r w:rsidRPr="00E42074">
        <w:rPr>
          <w:rFonts w:ascii="Times New Roman" w:hAnsi="Times New Roman" w:cs="Times New Roman"/>
        </w:rPr>
        <w:t>[</w:t>
      </w:r>
      <w:r>
        <w:rPr>
          <w:rFonts w:ascii="Times New Roman" w:hAnsi="Times New Roman" w:cs="Times New Roman"/>
        </w:rPr>
        <w:t>Электронный ресурс</w:t>
      </w:r>
      <w:r w:rsidRPr="00E42074">
        <w:rPr>
          <w:rFonts w:ascii="Times New Roman" w:hAnsi="Times New Roman" w:cs="Times New Roman"/>
        </w:rPr>
        <w:t xml:space="preserve">] </w:t>
      </w:r>
      <w:r w:rsidRPr="00C6376E">
        <w:rPr>
          <w:rFonts w:ascii="Times New Roman" w:hAnsi="Times New Roman" w:cs="Times New Roman"/>
        </w:rPr>
        <w:t xml:space="preserve">// Закон.ру // URL: </w:t>
      </w:r>
      <w:hyperlink r:id="rId3" w:history="1">
        <w:r w:rsidRPr="00C6376E">
          <w:rPr>
            <w:rStyle w:val="a6"/>
            <w:rFonts w:ascii="Times New Roman" w:hAnsi="Times New Roman" w:cs="Times New Roman"/>
          </w:rPr>
          <w:t>https://zakon.ru/blog/2016/04/26/publichnyj_otricatelnyj_servitut</w:t>
        </w:r>
      </w:hyperlink>
      <w:r w:rsidRPr="00C6376E">
        <w:rPr>
          <w:rFonts w:ascii="Times New Roman" w:hAnsi="Times New Roman" w:cs="Times New Roman"/>
        </w:rPr>
        <w:t xml:space="preserve"> </w:t>
      </w:r>
      <w:r>
        <w:rPr>
          <w:rFonts w:ascii="Times New Roman" w:hAnsi="Times New Roman" w:cs="Times New Roman"/>
        </w:rPr>
        <w:t>(дата обращения: 25.04.2018)</w:t>
      </w:r>
      <w:r w:rsidRPr="00C6376E">
        <w:rPr>
          <w:rFonts w:ascii="Times New Roman" w:hAnsi="Times New Roman" w:cs="Times New Roman"/>
        </w:rPr>
        <w:t xml:space="preserve"> </w:t>
      </w:r>
    </w:p>
  </w:footnote>
  <w:footnote w:id="60">
    <w:p w14:paraId="61EDF775" w14:textId="7BB2ADB9" w:rsidR="00137134" w:rsidRPr="00C6376E" w:rsidRDefault="00137134" w:rsidP="002100B0">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Постановление арбитражного суда Поволжского округа № Ф06-23941/2017 от 26 сентября 2017 // </w:t>
      </w:r>
      <w:r>
        <w:rPr>
          <w:rFonts w:ascii="Times New Roman" w:hAnsi="Times New Roman" w:cs="Times New Roman"/>
        </w:rPr>
        <w:t>Доступ из справ.-правовой системы</w:t>
      </w:r>
      <w:r w:rsidRPr="00DA634A">
        <w:rPr>
          <w:rFonts w:ascii="Times New Roman" w:hAnsi="Times New Roman" w:cs="Times New Roman"/>
        </w:rPr>
        <w:t xml:space="preserve"> </w:t>
      </w:r>
      <w:r>
        <w:rPr>
          <w:rFonts w:ascii="Times New Roman" w:hAnsi="Times New Roman" w:cs="Times New Roman"/>
        </w:rPr>
        <w:t>«</w:t>
      </w:r>
      <w:r w:rsidRPr="00DA634A">
        <w:rPr>
          <w:rFonts w:ascii="Times New Roman" w:hAnsi="Times New Roman" w:cs="Times New Roman"/>
        </w:rPr>
        <w:t>КонсультантПлюс</w:t>
      </w:r>
      <w:r>
        <w:rPr>
          <w:rFonts w:ascii="Times New Roman" w:hAnsi="Times New Roman" w:cs="Times New Roman"/>
        </w:rPr>
        <w:t>»</w:t>
      </w:r>
      <w:r w:rsidRPr="00DA634A">
        <w:rPr>
          <w:rFonts w:ascii="Times New Roman" w:hAnsi="Times New Roman" w:cs="Times New Roman"/>
        </w:rPr>
        <w:t>.</w:t>
      </w:r>
    </w:p>
  </w:footnote>
  <w:footnote w:id="61">
    <w:p w14:paraId="20FE0370" w14:textId="2033932D" w:rsidR="00137134" w:rsidRPr="00C6376E" w:rsidRDefault="00137134" w:rsidP="00612001">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Определение Конституционного суда от 6 октября 2015 года № 2318-О //</w:t>
      </w:r>
      <w:r w:rsidRPr="00E42074">
        <w:rPr>
          <w:rFonts w:ascii="Times New Roman" w:hAnsi="Times New Roman" w:cs="Times New Roman"/>
        </w:rPr>
        <w:t xml:space="preserve"> </w:t>
      </w:r>
      <w:r>
        <w:rPr>
          <w:rFonts w:ascii="Times New Roman" w:hAnsi="Times New Roman" w:cs="Times New Roman"/>
        </w:rPr>
        <w:t>Доступ из справ.-правовой системы</w:t>
      </w:r>
      <w:r w:rsidRPr="00DA634A">
        <w:rPr>
          <w:rFonts w:ascii="Times New Roman" w:hAnsi="Times New Roman" w:cs="Times New Roman"/>
        </w:rPr>
        <w:t xml:space="preserve"> </w:t>
      </w:r>
      <w:r>
        <w:rPr>
          <w:rFonts w:ascii="Times New Roman" w:hAnsi="Times New Roman" w:cs="Times New Roman"/>
        </w:rPr>
        <w:t>«</w:t>
      </w:r>
      <w:r w:rsidRPr="00DA634A">
        <w:rPr>
          <w:rFonts w:ascii="Times New Roman" w:hAnsi="Times New Roman" w:cs="Times New Roman"/>
        </w:rPr>
        <w:t>КонсультантПлюс</w:t>
      </w:r>
      <w:r>
        <w:rPr>
          <w:rFonts w:ascii="Times New Roman" w:hAnsi="Times New Roman" w:cs="Times New Roman"/>
        </w:rPr>
        <w:t>»</w:t>
      </w:r>
      <w:r w:rsidRPr="00DA634A">
        <w:rPr>
          <w:rFonts w:ascii="Times New Roman" w:hAnsi="Times New Roman" w:cs="Times New Roman"/>
        </w:rPr>
        <w:t>.</w:t>
      </w:r>
      <w:r w:rsidRPr="00C6376E">
        <w:rPr>
          <w:rFonts w:ascii="Times New Roman" w:hAnsi="Times New Roman" w:cs="Times New Roman"/>
        </w:rPr>
        <w:t xml:space="preserve"> </w:t>
      </w:r>
    </w:p>
  </w:footnote>
  <w:footnote w:id="62">
    <w:p w14:paraId="4BD6B076" w14:textId="6D0A0CC0" w:rsidR="00137134" w:rsidRPr="00C6376E" w:rsidRDefault="00137134" w:rsidP="00612001">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Определение Верховного суда по делу № 309-ЭС16-5381 от 27 сентября 2016 года // </w:t>
      </w:r>
      <w:r>
        <w:rPr>
          <w:rFonts w:ascii="Times New Roman" w:hAnsi="Times New Roman" w:cs="Times New Roman"/>
        </w:rPr>
        <w:t>Доступ из справ.-правовой системы</w:t>
      </w:r>
      <w:r w:rsidRPr="00DA634A">
        <w:rPr>
          <w:rFonts w:ascii="Times New Roman" w:hAnsi="Times New Roman" w:cs="Times New Roman"/>
        </w:rPr>
        <w:t xml:space="preserve"> </w:t>
      </w:r>
      <w:r>
        <w:rPr>
          <w:rFonts w:ascii="Times New Roman" w:hAnsi="Times New Roman" w:cs="Times New Roman"/>
        </w:rPr>
        <w:t>«</w:t>
      </w:r>
      <w:r w:rsidRPr="00DA634A">
        <w:rPr>
          <w:rFonts w:ascii="Times New Roman" w:hAnsi="Times New Roman" w:cs="Times New Roman"/>
        </w:rPr>
        <w:t>КонсультантПлюс</w:t>
      </w:r>
      <w:r>
        <w:rPr>
          <w:rFonts w:ascii="Times New Roman" w:hAnsi="Times New Roman" w:cs="Times New Roman"/>
        </w:rPr>
        <w:t>»</w:t>
      </w:r>
      <w:r w:rsidRPr="00DA634A">
        <w:rPr>
          <w:rFonts w:ascii="Times New Roman" w:hAnsi="Times New Roman" w:cs="Times New Roman"/>
        </w:rPr>
        <w:t>.</w:t>
      </w:r>
    </w:p>
  </w:footnote>
  <w:footnote w:id="63">
    <w:p w14:paraId="063C715E" w14:textId="17ED4C7E" w:rsidR="00137134" w:rsidRPr="00C6376E" w:rsidRDefault="00137134" w:rsidP="00612001">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Марков А.П. Использование земельного участка в охранной зоне магистрального трубопровода </w:t>
      </w:r>
      <w:r w:rsidRPr="00E42074">
        <w:rPr>
          <w:rFonts w:ascii="Times New Roman" w:hAnsi="Times New Roman" w:cs="Times New Roman"/>
        </w:rPr>
        <w:t>[</w:t>
      </w:r>
      <w:r>
        <w:rPr>
          <w:rFonts w:ascii="Times New Roman" w:hAnsi="Times New Roman" w:cs="Times New Roman"/>
        </w:rPr>
        <w:t>Электронный ресурс</w:t>
      </w:r>
      <w:r w:rsidRPr="00E42074">
        <w:rPr>
          <w:rFonts w:ascii="Times New Roman" w:hAnsi="Times New Roman" w:cs="Times New Roman"/>
        </w:rPr>
        <w:t xml:space="preserve">] </w:t>
      </w:r>
      <w:r w:rsidRPr="00C6376E">
        <w:rPr>
          <w:rFonts w:ascii="Times New Roman" w:hAnsi="Times New Roman" w:cs="Times New Roman"/>
        </w:rPr>
        <w:t xml:space="preserve">// Закон.ру // </w:t>
      </w:r>
      <w:r w:rsidRPr="00C6376E">
        <w:rPr>
          <w:rFonts w:ascii="Times New Roman" w:hAnsi="Times New Roman" w:cs="Times New Roman"/>
          <w:lang w:val="en-US"/>
        </w:rPr>
        <w:t>URL</w:t>
      </w:r>
      <w:r w:rsidRPr="00C6376E">
        <w:rPr>
          <w:rFonts w:ascii="Times New Roman" w:hAnsi="Times New Roman" w:cs="Times New Roman"/>
        </w:rPr>
        <w:t xml:space="preserve">: </w:t>
      </w:r>
      <w:hyperlink r:id="rId4" w:history="1">
        <w:r w:rsidRPr="00C6376E">
          <w:rPr>
            <w:rStyle w:val="a6"/>
            <w:rFonts w:ascii="Times New Roman" w:hAnsi="Times New Roman" w:cs="Times New Roman"/>
          </w:rPr>
          <w:t>https://zakon.ru/blog/2017/03/25/ispolzovanie_zemelnyh_uchastkov_v_ohrannoj_zone_magistralnyh_ truboprovodov</w:t>
        </w:r>
      </w:hyperlink>
      <w:r w:rsidRPr="00C6376E">
        <w:rPr>
          <w:rFonts w:ascii="Times New Roman" w:hAnsi="Times New Roman" w:cs="Times New Roman"/>
        </w:rPr>
        <w:t xml:space="preserve"> </w:t>
      </w:r>
      <w:r>
        <w:rPr>
          <w:rFonts w:ascii="Times New Roman" w:hAnsi="Times New Roman" w:cs="Times New Roman"/>
        </w:rPr>
        <w:t>(дата обращения: 20.04.2018).</w:t>
      </w:r>
    </w:p>
  </w:footnote>
  <w:footnote w:id="64">
    <w:p w14:paraId="57D5D619" w14:textId="5608F203" w:rsidR="00137134" w:rsidRPr="00C6376E" w:rsidRDefault="00137134" w:rsidP="00612001">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Багаев В.А. «Ижевское раздолье» споткнулось о газопровод </w:t>
      </w:r>
      <w:r w:rsidRPr="00E42074">
        <w:rPr>
          <w:rFonts w:ascii="Times New Roman" w:hAnsi="Times New Roman" w:cs="Times New Roman"/>
        </w:rPr>
        <w:t>[</w:t>
      </w:r>
      <w:r>
        <w:rPr>
          <w:rFonts w:ascii="Times New Roman" w:hAnsi="Times New Roman" w:cs="Times New Roman"/>
        </w:rPr>
        <w:t>Электронный ресурс</w:t>
      </w:r>
      <w:r w:rsidRPr="00E42074">
        <w:rPr>
          <w:rFonts w:ascii="Times New Roman" w:hAnsi="Times New Roman" w:cs="Times New Roman"/>
        </w:rPr>
        <w:t xml:space="preserve">] </w:t>
      </w:r>
      <w:r w:rsidRPr="00C6376E">
        <w:rPr>
          <w:rFonts w:ascii="Times New Roman" w:hAnsi="Times New Roman" w:cs="Times New Roman"/>
        </w:rPr>
        <w:t xml:space="preserve">// ВС одобрил снос жилого дома, построенного в охранной зоне //Закон.ру// </w:t>
      </w:r>
      <w:r w:rsidRPr="00C6376E">
        <w:rPr>
          <w:rFonts w:ascii="Times New Roman" w:hAnsi="Times New Roman" w:cs="Times New Roman"/>
          <w:lang w:val="en-US"/>
        </w:rPr>
        <w:t>URL</w:t>
      </w:r>
      <w:r w:rsidRPr="00C6376E">
        <w:rPr>
          <w:rFonts w:ascii="Times New Roman" w:hAnsi="Times New Roman" w:cs="Times New Roman"/>
        </w:rPr>
        <w:t xml:space="preserve">: </w:t>
      </w:r>
      <w:hyperlink r:id="rId5" w:history="1">
        <w:r w:rsidRPr="00C6376E">
          <w:rPr>
            <w:rStyle w:val="a6"/>
            <w:rFonts w:ascii="Times New Roman" w:hAnsi="Times New Roman" w:cs="Times New Roman"/>
          </w:rPr>
          <w:t>https://zakon.ru/discussion/2016/09/21/izhevskoe_razdole_ spotknulos_o_gazoprovod__vs_odobril_snos_zhilogo_doma_postroennogo_v_ohrannoj_zone</w:t>
        </w:r>
      </w:hyperlink>
      <w:r w:rsidRPr="00C6376E">
        <w:rPr>
          <w:rFonts w:ascii="Times New Roman" w:hAnsi="Times New Roman" w:cs="Times New Roman"/>
        </w:rPr>
        <w:t xml:space="preserve"> </w:t>
      </w:r>
      <w:r>
        <w:rPr>
          <w:rFonts w:ascii="Times New Roman" w:hAnsi="Times New Roman" w:cs="Times New Roman"/>
        </w:rPr>
        <w:t>(дата обращения: 20.04.2018).</w:t>
      </w:r>
    </w:p>
  </w:footnote>
  <w:footnote w:id="65">
    <w:p w14:paraId="41836AB4" w14:textId="150B4B0C" w:rsidR="00137134" w:rsidRPr="00C6376E" w:rsidRDefault="00137134" w:rsidP="00612001">
      <w:pPr>
        <w:pStyle w:val="a3"/>
        <w:jc w:val="both"/>
        <w:rPr>
          <w:rFonts w:ascii="Times New Roman" w:hAnsi="Times New Roman" w:cs="Times New Roman"/>
          <w:b/>
        </w:rPr>
      </w:pPr>
      <w:r w:rsidRPr="00C6376E">
        <w:rPr>
          <w:rStyle w:val="a5"/>
          <w:rFonts w:ascii="Times New Roman" w:hAnsi="Times New Roman" w:cs="Times New Roman"/>
        </w:rPr>
        <w:footnoteRef/>
      </w:r>
      <w:r w:rsidRPr="00C6376E">
        <w:rPr>
          <w:rFonts w:ascii="Times New Roman" w:hAnsi="Times New Roman" w:cs="Times New Roman"/>
        </w:rPr>
        <w:t xml:space="preserve"> Определение Верховного суда РФ от 27 сентября 2016 года по делу № 309-ЭС16-5381 //</w:t>
      </w:r>
      <w:r w:rsidRPr="005B6225">
        <w:rPr>
          <w:rFonts w:ascii="Times New Roman" w:hAnsi="Times New Roman" w:cs="Times New Roman"/>
        </w:rPr>
        <w:t xml:space="preserve"> </w:t>
      </w:r>
      <w:r>
        <w:rPr>
          <w:rFonts w:ascii="Times New Roman" w:hAnsi="Times New Roman" w:cs="Times New Roman"/>
        </w:rPr>
        <w:t>Доступ из справ.-правовой системы</w:t>
      </w:r>
      <w:r w:rsidRPr="00DA634A">
        <w:rPr>
          <w:rFonts w:ascii="Times New Roman" w:hAnsi="Times New Roman" w:cs="Times New Roman"/>
        </w:rPr>
        <w:t xml:space="preserve"> </w:t>
      </w:r>
      <w:r>
        <w:rPr>
          <w:rFonts w:ascii="Times New Roman" w:hAnsi="Times New Roman" w:cs="Times New Roman"/>
        </w:rPr>
        <w:t>«</w:t>
      </w:r>
      <w:r w:rsidRPr="00DA634A">
        <w:rPr>
          <w:rFonts w:ascii="Times New Roman" w:hAnsi="Times New Roman" w:cs="Times New Roman"/>
        </w:rPr>
        <w:t>КонсультантПлюс</w:t>
      </w:r>
      <w:r>
        <w:rPr>
          <w:rFonts w:ascii="Times New Roman" w:hAnsi="Times New Roman" w:cs="Times New Roman"/>
        </w:rPr>
        <w:t>»</w:t>
      </w:r>
      <w:r w:rsidRPr="00DA634A">
        <w:rPr>
          <w:rFonts w:ascii="Times New Roman" w:hAnsi="Times New Roman" w:cs="Times New Roman"/>
        </w:rPr>
        <w:t>.</w:t>
      </w:r>
    </w:p>
  </w:footnote>
  <w:footnote w:id="66">
    <w:p w14:paraId="16EAA9A8" w14:textId="5A99323C" w:rsidR="00137134" w:rsidRPr="00C6376E" w:rsidRDefault="00137134" w:rsidP="00CB2D2E">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Постановление арбитражного суда Поволжского округа № Ф06-23941/2017 от 26 сентября 2017 // </w:t>
      </w:r>
      <w:r>
        <w:rPr>
          <w:rFonts w:ascii="Times New Roman" w:hAnsi="Times New Roman" w:cs="Times New Roman"/>
        </w:rPr>
        <w:t>Доступ из справ.-правовой системы</w:t>
      </w:r>
      <w:r w:rsidRPr="00DA634A">
        <w:rPr>
          <w:rFonts w:ascii="Times New Roman" w:hAnsi="Times New Roman" w:cs="Times New Roman"/>
        </w:rPr>
        <w:t xml:space="preserve"> </w:t>
      </w:r>
      <w:r>
        <w:rPr>
          <w:rFonts w:ascii="Times New Roman" w:hAnsi="Times New Roman" w:cs="Times New Roman"/>
        </w:rPr>
        <w:t>«</w:t>
      </w:r>
      <w:r w:rsidRPr="00DA634A">
        <w:rPr>
          <w:rFonts w:ascii="Times New Roman" w:hAnsi="Times New Roman" w:cs="Times New Roman"/>
        </w:rPr>
        <w:t>КонсультантПлюс</w:t>
      </w:r>
      <w:r>
        <w:rPr>
          <w:rFonts w:ascii="Times New Roman" w:hAnsi="Times New Roman" w:cs="Times New Roman"/>
        </w:rPr>
        <w:t>»</w:t>
      </w:r>
      <w:r w:rsidRPr="00DA634A">
        <w:rPr>
          <w:rFonts w:ascii="Times New Roman" w:hAnsi="Times New Roman" w:cs="Times New Roman"/>
        </w:rPr>
        <w:t>.</w:t>
      </w:r>
    </w:p>
  </w:footnote>
  <w:footnote w:id="67">
    <w:p w14:paraId="69A14B43" w14:textId="28F82271" w:rsidR="00137134" w:rsidRPr="00C6376E" w:rsidRDefault="00137134" w:rsidP="005B3C95">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Останина Е.А. Указ.Соч. С. 22.</w:t>
      </w:r>
    </w:p>
  </w:footnote>
  <w:footnote w:id="68">
    <w:p w14:paraId="6BD13B4E" w14:textId="050FA0ED" w:rsidR="00137134" w:rsidRPr="00C6376E" w:rsidRDefault="00137134" w:rsidP="005D0B43">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Постановление Президиума ВАС РФ от 9 июля 2009 года № 1034/09 по делу № А65-12664/2007-СГЗ-15 //</w:t>
      </w:r>
      <w:r w:rsidRPr="0073154C">
        <w:rPr>
          <w:rFonts w:ascii="Times New Roman" w:hAnsi="Times New Roman" w:cs="Times New Roman"/>
        </w:rPr>
        <w:t xml:space="preserve"> </w:t>
      </w:r>
      <w:r>
        <w:rPr>
          <w:rFonts w:ascii="Times New Roman" w:hAnsi="Times New Roman" w:cs="Times New Roman"/>
        </w:rPr>
        <w:t>Доступ из справ.-правовой системы</w:t>
      </w:r>
      <w:r w:rsidRPr="00DA634A">
        <w:rPr>
          <w:rFonts w:ascii="Times New Roman" w:hAnsi="Times New Roman" w:cs="Times New Roman"/>
        </w:rPr>
        <w:t xml:space="preserve"> </w:t>
      </w:r>
      <w:r>
        <w:rPr>
          <w:rFonts w:ascii="Times New Roman" w:hAnsi="Times New Roman" w:cs="Times New Roman"/>
        </w:rPr>
        <w:t>«</w:t>
      </w:r>
      <w:r w:rsidRPr="00DA634A">
        <w:rPr>
          <w:rFonts w:ascii="Times New Roman" w:hAnsi="Times New Roman" w:cs="Times New Roman"/>
        </w:rPr>
        <w:t>КонсультантПлюс</w:t>
      </w:r>
      <w:r>
        <w:rPr>
          <w:rFonts w:ascii="Times New Roman" w:hAnsi="Times New Roman" w:cs="Times New Roman"/>
        </w:rPr>
        <w:t>»</w:t>
      </w:r>
      <w:r w:rsidRPr="00DA634A">
        <w:rPr>
          <w:rFonts w:ascii="Times New Roman" w:hAnsi="Times New Roman" w:cs="Times New Roman"/>
        </w:rPr>
        <w:t>.</w:t>
      </w:r>
      <w:r w:rsidRPr="00C6376E">
        <w:rPr>
          <w:rFonts w:ascii="Times New Roman" w:hAnsi="Times New Roman" w:cs="Times New Roman"/>
        </w:rPr>
        <w:t xml:space="preserve"> </w:t>
      </w:r>
    </w:p>
  </w:footnote>
  <w:footnote w:id="69">
    <w:p w14:paraId="54DD03BD" w14:textId="6558122C" w:rsidR="00137134" w:rsidRPr="00C6376E" w:rsidRDefault="00137134" w:rsidP="005D0B43">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Определение Верховного суда по делу № 309-ЭС16-5381 от 27 сентября 2016 года // </w:t>
      </w:r>
      <w:r>
        <w:rPr>
          <w:rFonts w:ascii="Times New Roman" w:hAnsi="Times New Roman" w:cs="Times New Roman"/>
        </w:rPr>
        <w:t>Доступ из справ.-правовой системы</w:t>
      </w:r>
      <w:r w:rsidRPr="00DA634A">
        <w:rPr>
          <w:rFonts w:ascii="Times New Roman" w:hAnsi="Times New Roman" w:cs="Times New Roman"/>
        </w:rPr>
        <w:t xml:space="preserve"> </w:t>
      </w:r>
      <w:r>
        <w:rPr>
          <w:rFonts w:ascii="Times New Roman" w:hAnsi="Times New Roman" w:cs="Times New Roman"/>
        </w:rPr>
        <w:t>«</w:t>
      </w:r>
      <w:r w:rsidRPr="00DA634A">
        <w:rPr>
          <w:rFonts w:ascii="Times New Roman" w:hAnsi="Times New Roman" w:cs="Times New Roman"/>
        </w:rPr>
        <w:t>КонсультантПлюс</w:t>
      </w:r>
      <w:r>
        <w:rPr>
          <w:rFonts w:ascii="Times New Roman" w:hAnsi="Times New Roman" w:cs="Times New Roman"/>
        </w:rPr>
        <w:t>»</w:t>
      </w:r>
      <w:r w:rsidRPr="00DA634A">
        <w:rPr>
          <w:rFonts w:ascii="Times New Roman" w:hAnsi="Times New Roman" w:cs="Times New Roman"/>
        </w:rPr>
        <w:t>.</w:t>
      </w:r>
    </w:p>
  </w:footnote>
  <w:footnote w:id="70">
    <w:p w14:paraId="3DE552C9" w14:textId="737B487E" w:rsidR="00137134" w:rsidRPr="00C6376E" w:rsidRDefault="00137134" w:rsidP="005D0B43">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Останина Е.А. Указ. соч. С. 23. </w:t>
      </w:r>
    </w:p>
  </w:footnote>
  <w:footnote w:id="71">
    <w:p w14:paraId="21A5BCCB" w14:textId="4A484C37" w:rsidR="00137134" w:rsidRPr="00C6376E" w:rsidRDefault="00137134" w:rsidP="005D0B43">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Останина Е.А. Указ соч. С. 23.</w:t>
      </w:r>
    </w:p>
  </w:footnote>
  <w:footnote w:id="72">
    <w:p w14:paraId="6E486E11" w14:textId="416CB769" w:rsidR="00137134" w:rsidRPr="00C6376E" w:rsidRDefault="00137134" w:rsidP="005D0B43">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Постановление Федерального арбитражного суда Северо-Кавказского округа от 11 апреля 2014 года по делу № А53-9817/2011 // </w:t>
      </w:r>
      <w:r>
        <w:rPr>
          <w:rFonts w:ascii="Times New Roman" w:hAnsi="Times New Roman" w:cs="Times New Roman"/>
        </w:rPr>
        <w:t>Доступ из справ.-правовой системы</w:t>
      </w:r>
      <w:r w:rsidRPr="00DA634A">
        <w:rPr>
          <w:rFonts w:ascii="Times New Roman" w:hAnsi="Times New Roman" w:cs="Times New Roman"/>
        </w:rPr>
        <w:t xml:space="preserve"> </w:t>
      </w:r>
      <w:r>
        <w:rPr>
          <w:rFonts w:ascii="Times New Roman" w:hAnsi="Times New Roman" w:cs="Times New Roman"/>
        </w:rPr>
        <w:t>«</w:t>
      </w:r>
      <w:r w:rsidRPr="00DA634A">
        <w:rPr>
          <w:rFonts w:ascii="Times New Roman" w:hAnsi="Times New Roman" w:cs="Times New Roman"/>
        </w:rPr>
        <w:t>КонсультантПлюс</w:t>
      </w:r>
      <w:r>
        <w:rPr>
          <w:rFonts w:ascii="Times New Roman" w:hAnsi="Times New Roman" w:cs="Times New Roman"/>
        </w:rPr>
        <w:t>»</w:t>
      </w:r>
      <w:r w:rsidRPr="00DA634A">
        <w:rPr>
          <w:rFonts w:ascii="Times New Roman" w:hAnsi="Times New Roman" w:cs="Times New Roman"/>
        </w:rPr>
        <w:t>.</w:t>
      </w:r>
    </w:p>
  </w:footnote>
  <w:footnote w:id="73">
    <w:p w14:paraId="6BB37676" w14:textId="29F458B9" w:rsidR="00137134" w:rsidRPr="00C6376E" w:rsidRDefault="00137134" w:rsidP="008F7B09">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Постановление Президиума ВАС № 6474/11 от 11 октября 2011 года по делу № А33-7655/2010 //</w:t>
      </w:r>
      <w:r w:rsidRPr="0073154C">
        <w:rPr>
          <w:rFonts w:ascii="Times New Roman" w:hAnsi="Times New Roman" w:cs="Times New Roman"/>
        </w:rPr>
        <w:t xml:space="preserve"> </w:t>
      </w:r>
      <w:r>
        <w:rPr>
          <w:rFonts w:ascii="Times New Roman" w:hAnsi="Times New Roman" w:cs="Times New Roman"/>
        </w:rPr>
        <w:t>Доступ из справ.-правовой системы</w:t>
      </w:r>
      <w:r w:rsidRPr="00DA634A">
        <w:rPr>
          <w:rFonts w:ascii="Times New Roman" w:hAnsi="Times New Roman" w:cs="Times New Roman"/>
        </w:rPr>
        <w:t xml:space="preserve"> </w:t>
      </w:r>
      <w:r>
        <w:rPr>
          <w:rFonts w:ascii="Times New Roman" w:hAnsi="Times New Roman" w:cs="Times New Roman"/>
        </w:rPr>
        <w:t>«</w:t>
      </w:r>
      <w:r w:rsidRPr="00DA634A">
        <w:rPr>
          <w:rFonts w:ascii="Times New Roman" w:hAnsi="Times New Roman" w:cs="Times New Roman"/>
        </w:rPr>
        <w:t>КонсультантПлюс</w:t>
      </w:r>
      <w:r>
        <w:rPr>
          <w:rFonts w:ascii="Times New Roman" w:hAnsi="Times New Roman" w:cs="Times New Roman"/>
        </w:rPr>
        <w:t>»</w:t>
      </w:r>
      <w:r w:rsidRPr="00DA634A">
        <w:rPr>
          <w:rFonts w:ascii="Times New Roman" w:hAnsi="Times New Roman" w:cs="Times New Roman"/>
        </w:rPr>
        <w:t>.</w:t>
      </w:r>
      <w:r w:rsidRPr="00C6376E">
        <w:rPr>
          <w:rFonts w:ascii="Times New Roman" w:hAnsi="Times New Roman" w:cs="Times New Roman"/>
        </w:rPr>
        <w:t xml:space="preserve"> </w:t>
      </w:r>
    </w:p>
  </w:footnote>
  <w:footnote w:id="74">
    <w:p w14:paraId="5ED48979" w14:textId="2FDB1687" w:rsidR="00137134" w:rsidRPr="00C6376E" w:rsidRDefault="00137134" w:rsidP="008F7B09">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Определение Судебной коллегии по экономическим спорам Верховного суда РФ от 25 июля 2017 года по делу № 304-КГ17-3959 // </w:t>
      </w:r>
      <w:r>
        <w:rPr>
          <w:rFonts w:ascii="Times New Roman" w:hAnsi="Times New Roman" w:cs="Times New Roman"/>
        </w:rPr>
        <w:t>Доступ из справ.-правовой системы</w:t>
      </w:r>
      <w:r w:rsidRPr="00DA634A">
        <w:rPr>
          <w:rFonts w:ascii="Times New Roman" w:hAnsi="Times New Roman" w:cs="Times New Roman"/>
        </w:rPr>
        <w:t xml:space="preserve"> </w:t>
      </w:r>
      <w:r>
        <w:rPr>
          <w:rFonts w:ascii="Times New Roman" w:hAnsi="Times New Roman" w:cs="Times New Roman"/>
        </w:rPr>
        <w:t>«</w:t>
      </w:r>
      <w:r w:rsidRPr="00DA634A">
        <w:rPr>
          <w:rFonts w:ascii="Times New Roman" w:hAnsi="Times New Roman" w:cs="Times New Roman"/>
        </w:rPr>
        <w:t>КонсультантПлюс</w:t>
      </w:r>
      <w:r>
        <w:rPr>
          <w:rFonts w:ascii="Times New Roman" w:hAnsi="Times New Roman" w:cs="Times New Roman"/>
        </w:rPr>
        <w:t>»</w:t>
      </w:r>
      <w:r w:rsidRPr="00DA634A">
        <w:rPr>
          <w:rFonts w:ascii="Times New Roman" w:hAnsi="Times New Roman" w:cs="Times New Roman"/>
        </w:rPr>
        <w:t>.</w:t>
      </w:r>
    </w:p>
  </w:footnote>
  <w:footnote w:id="75">
    <w:p w14:paraId="1AAAC37F" w14:textId="4C1BEA04" w:rsidR="00137134" w:rsidRPr="00C6376E" w:rsidRDefault="00137134" w:rsidP="008F7B09">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Решение городского суда г. Лесное (Свердловская область) от 23 ноября 2015 года по делу № 2-1121/2015</w:t>
      </w:r>
      <w:r>
        <w:rPr>
          <w:rFonts w:ascii="Times New Roman" w:hAnsi="Times New Roman" w:cs="Times New Roman"/>
        </w:rPr>
        <w:t xml:space="preserve"> </w:t>
      </w:r>
      <w:r w:rsidRPr="00C6376E">
        <w:rPr>
          <w:rFonts w:ascii="Times New Roman" w:hAnsi="Times New Roman" w:cs="Times New Roman"/>
        </w:rPr>
        <w:t xml:space="preserve">// </w:t>
      </w:r>
      <w:r>
        <w:rPr>
          <w:rFonts w:ascii="Times New Roman" w:hAnsi="Times New Roman" w:cs="Times New Roman"/>
        </w:rPr>
        <w:t>Доступ из справ.-правовой системы</w:t>
      </w:r>
      <w:r w:rsidRPr="00DA634A">
        <w:rPr>
          <w:rFonts w:ascii="Times New Roman" w:hAnsi="Times New Roman" w:cs="Times New Roman"/>
        </w:rPr>
        <w:t xml:space="preserve"> </w:t>
      </w:r>
      <w:r>
        <w:rPr>
          <w:rFonts w:ascii="Times New Roman" w:hAnsi="Times New Roman" w:cs="Times New Roman"/>
        </w:rPr>
        <w:t>«</w:t>
      </w:r>
      <w:r w:rsidRPr="00DA634A">
        <w:rPr>
          <w:rFonts w:ascii="Times New Roman" w:hAnsi="Times New Roman" w:cs="Times New Roman"/>
        </w:rPr>
        <w:t>КонсультантПлюс</w:t>
      </w:r>
      <w:r>
        <w:rPr>
          <w:rFonts w:ascii="Times New Roman" w:hAnsi="Times New Roman" w:cs="Times New Roman"/>
        </w:rPr>
        <w:t>»</w:t>
      </w:r>
      <w:hyperlink r:id="rId6" w:anchor="snippet" w:history="1"/>
      <w:r w:rsidRPr="00C6376E">
        <w:rPr>
          <w:rFonts w:ascii="Times New Roman" w:hAnsi="Times New Roman" w:cs="Times New Roman"/>
        </w:rPr>
        <w:t>, Решение городского суда г. Лесное (Свердловская область) от 7 августа 2015 года по делу № 2-646/2015</w:t>
      </w:r>
      <w:r>
        <w:rPr>
          <w:rFonts w:ascii="Times New Roman" w:hAnsi="Times New Roman" w:cs="Times New Roman"/>
        </w:rPr>
        <w:t xml:space="preserve"> </w:t>
      </w:r>
      <w:r w:rsidRPr="00C6376E">
        <w:rPr>
          <w:rFonts w:ascii="Times New Roman" w:hAnsi="Times New Roman" w:cs="Times New Roman"/>
        </w:rPr>
        <w:t>//</w:t>
      </w:r>
      <w:r w:rsidRPr="0073154C">
        <w:rPr>
          <w:rFonts w:ascii="Times New Roman" w:hAnsi="Times New Roman" w:cs="Times New Roman"/>
        </w:rPr>
        <w:t xml:space="preserve"> </w:t>
      </w:r>
      <w:r>
        <w:rPr>
          <w:rFonts w:ascii="Times New Roman" w:hAnsi="Times New Roman" w:cs="Times New Roman"/>
        </w:rPr>
        <w:t>Доступ из справ.-правовой системы</w:t>
      </w:r>
      <w:r w:rsidRPr="00DA634A">
        <w:rPr>
          <w:rFonts w:ascii="Times New Roman" w:hAnsi="Times New Roman" w:cs="Times New Roman"/>
        </w:rPr>
        <w:t xml:space="preserve"> </w:t>
      </w:r>
      <w:r>
        <w:rPr>
          <w:rFonts w:ascii="Times New Roman" w:hAnsi="Times New Roman" w:cs="Times New Roman"/>
        </w:rPr>
        <w:t>«</w:t>
      </w:r>
      <w:r w:rsidRPr="00DA634A">
        <w:rPr>
          <w:rFonts w:ascii="Times New Roman" w:hAnsi="Times New Roman" w:cs="Times New Roman"/>
        </w:rPr>
        <w:t>КонсультантПлюс</w:t>
      </w:r>
      <w:r>
        <w:rPr>
          <w:rFonts w:ascii="Times New Roman" w:hAnsi="Times New Roman" w:cs="Times New Roman"/>
        </w:rPr>
        <w:t>»</w:t>
      </w:r>
      <w:r w:rsidRPr="00C6376E">
        <w:rPr>
          <w:rFonts w:ascii="Times New Roman" w:hAnsi="Times New Roman" w:cs="Times New Roman"/>
        </w:rPr>
        <w:t xml:space="preserve">, Решение Городского суда г. Лесное (Свердловская область) от 5 октября 2015 года по делу № 2-925/2015 // </w:t>
      </w:r>
      <w:r>
        <w:rPr>
          <w:rFonts w:ascii="Times New Roman" w:hAnsi="Times New Roman" w:cs="Times New Roman"/>
        </w:rPr>
        <w:t>Доступ из справ.-правовой системы</w:t>
      </w:r>
      <w:r w:rsidRPr="00DA634A">
        <w:rPr>
          <w:rFonts w:ascii="Times New Roman" w:hAnsi="Times New Roman" w:cs="Times New Roman"/>
        </w:rPr>
        <w:t xml:space="preserve"> </w:t>
      </w:r>
      <w:r>
        <w:rPr>
          <w:rFonts w:ascii="Times New Roman" w:hAnsi="Times New Roman" w:cs="Times New Roman"/>
        </w:rPr>
        <w:t>«</w:t>
      </w:r>
      <w:r w:rsidRPr="00DA634A">
        <w:rPr>
          <w:rFonts w:ascii="Times New Roman" w:hAnsi="Times New Roman" w:cs="Times New Roman"/>
        </w:rPr>
        <w:t>КонсультантПлюс</w:t>
      </w:r>
      <w:r>
        <w:rPr>
          <w:rFonts w:ascii="Times New Roman" w:hAnsi="Times New Roman" w:cs="Times New Roman"/>
        </w:rPr>
        <w:t>»</w:t>
      </w:r>
      <w:hyperlink r:id="rId7" w:anchor="snippet" w:history="1"/>
      <w:r w:rsidRPr="00C6376E">
        <w:rPr>
          <w:rFonts w:ascii="Times New Roman" w:hAnsi="Times New Roman" w:cs="Times New Roman"/>
        </w:rPr>
        <w:t>, Решение городского суда г. Лесное (Свердловская область) от 9 декабря 2015 года по делу № 2-735/2015 //</w:t>
      </w:r>
      <w:r>
        <w:rPr>
          <w:rFonts w:ascii="Times New Roman" w:hAnsi="Times New Roman" w:cs="Times New Roman"/>
        </w:rPr>
        <w:t xml:space="preserve"> Доступ из справ.-правовой системы</w:t>
      </w:r>
      <w:r w:rsidRPr="00DA634A">
        <w:rPr>
          <w:rFonts w:ascii="Times New Roman" w:hAnsi="Times New Roman" w:cs="Times New Roman"/>
        </w:rPr>
        <w:t xml:space="preserve"> </w:t>
      </w:r>
      <w:r>
        <w:rPr>
          <w:rFonts w:ascii="Times New Roman" w:hAnsi="Times New Roman" w:cs="Times New Roman"/>
        </w:rPr>
        <w:t>«</w:t>
      </w:r>
      <w:r w:rsidRPr="00DA634A">
        <w:rPr>
          <w:rFonts w:ascii="Times New Roman" w:hAnsi="Times New Roman" w:cs="Times New Roman"/>
        </w:rPr>
        <w:t>КонсультантПлюс</w:t>
      </w:r>
      <w:r>
        <w:rPr>
          <w:rFonts w:ascii="Times New Roman" w:hAnsi="Times New Roman" w:cs="Times New Roman"/>
        </w:rPr>
        <w:t>»</w:t>
      </w:r>
      <w:r w:rsidRPr="00DA634A">
        <w:rPr>
          <w:rFonts w:ascii="Times New Roman" w:hAnsi="Times New Roman" w:cs="Times New Roman"/>
        </w:rPr>
        <w:t>.</w:t>
      </w:r>
    </w:p>
  </w:footnote>
  <w:footnote w:id="76">
    <w:p w14:paraId="241A9F21" w14:textId="77777777" w:rsidR="00137134" w:rsidRPr="00C6376E" w:rsidRDefault="00137134" w:rsidP="008F7B09">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Данные решения приведены для иллюстрации возможности переложения бремени несения убытков, причиненных сносом, относительно любых построек, в том числе не являющихся недвижимым имуществом. </w:t>
      </w:r>
    </w:p>
  </w:footnote>
  <w:footnote w:id="77">
    <w:p w14:paraId="2C576D1C" w14:textId="4BFA7A3E" w:rsidR="00137134" w:rsidRPr="00C6376E" w:rsidRDefault="00137134" w:rsidP="007F7D90">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Багаев В. А. «Ижевское раздолье» споткнулось о газопровод // ВС одобрил снос жилого дома, построенного в охранной зоне</w:t>
      </w:r>
      <w:r>
        <w:rPr>
          <w:rFonts w:ascii="Times New Roman" w:hAnsi="Times New Roman" w:cs="Times New Roman"/>
        </w:rPr>
        <w:t xml:space="preserve"> </w:t>
      </w:r>
      <w:r w:rsidRPr="00474754">
        <w:rPr>
          <w:rFonts w:ascii="Times New Roman" w:hAnsi="Times New Roman" w:cs="Times New Roman"/>
        </w:rPr>
        <w:t>[</w:t>
      </w:r>
      <w:r>
        <w:rPr>
          <w:rFonts w:ascii="Times New Roman" w:hAnsi="Times New Roman" w:cs="Times New Roman"/>
        </w:rPr>
        <w:t>Электронный ресурс</w:t>
      </w:r>
      <w:r w:rsidRPr="00474754">
        <w:rPr>
          <w:rFonts w:ascii="Times New Roman" w:hAnsi="Times New Roman" w:cs="Times New Roman"/>
        </w:rPr>
        <w:t xml:space="preserve">] </w:t>
      </w:r>
      <w:r w:rsidRPr="00C6376E">
        <w:rPr>
          <w:rFonts w:ascii="Times New Roman" w:hAnsi="Times New Roman" w:cs="Times New Roman"/>
        </w:rPr>
        <w:t xml:space="preserve">// Закон.ру// </w:t>
      </w:r>
      <w:r w:rsidRPr="00C6376E">
        <w:rPr>
          <w:rFonts w:ascii="Times New Roman" w:hAnsi="Times New Roman" w:cs="Times New Roman"/>
          <w:lang w:val="en-US"/>
        </w:rPr>
        <w:t>URL</w:t>
      </w:r>
      <w:r w:rsidRPr="00C6376E">
        <w:rPr>
          <w:rFonts w:ascii="Times New Roman" w:hAnsi="Times New Roman" w:cs="Times New Roman"/>
        </w:rPr>
        <w:t xml:space="preserve">: </w:t>
      </w:r>
      <w:hyperlink r:id="rId8" w:history="1">
        <w:r w:rsidRPr="00C6376E">
          <w:rPr>
            <w:rStyle w:val="a6"/>
            <w:rFonts w:ascii="Times New Roman" w:hAnsi="Times New Roman" w:cs="Times New Roman"/>
          </w:rPr>
          <w:t>https://zakon.ru/discussion/2016/09/21/izhevskoe_razdole_spotknulos_o_ gazoprovod__vs_odobril_snos_zhilogo_doma_postroennogo_v_ohrannoj_zone</w:t>
        </w:r>
      </w:hyperlink>
      <w:r w:rsidRPr="00C6376E">
        <w:rPr>
          <w:rFonts w:ascii="Times New Roman" w:hAnsi="Times New Roman" w:cs="Times New Roman"/>
        </w:rPr>
        <w:t xml:space="preserve"> </w:t>
      </w:r>
      <w:r>
        <w:rPr>
          <w:rFonts w:ascii="Times New Roman" w:hAnsi="Times New Roman" w:cs="Times New Roman"/>
        </w:rPr>
        <w:t>(дата обращения: 28.04.2018).</w:t>
      </w:r>
    </w:p>
  </w:footnote>
  <w:footnote w:id="78">
    <w:p w14:paraId="3101A6E3" w14:textId="6E7F6846" w:rsidR="00137134" w:rsidRPr="00C6376E" w:rsidRDefault="00137134" w:rsidP="007F7D90">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Конорева С. Ошибки сторон при аренде земли // Жилищное право. 2017. N 1. С. 52.</w:t>
      </w:r>
    </w:p>
  </w:footnote>
  <w:footnote w:id="79">
    <w:p w14:paraId="276C1288" w14:textId="109D7B6B" w:rsidR="00137134" w:rsidRPr="00C6376E" w:rsidRDefault="00137134" w:rsidP="00271591">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П. 18 Постановлением Правительства РФ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&lt;…&gt;» //</w:t>
      </w:r>
      <w:r w:rsidRPr="00256CC4">
        <w:rPr>
          <w:rFonts w:ascii="Times New Roman" w:hAnsi="Times New Roman" w:cs="Times New Roman"/>
        </w:rPr>
        <w:t xml:space="preserve"> </w:t>
      </w:r>
      <w:r>
        <w:rPr>
          <w:rFonts w:ascii="Times New Roman" w:hAnsi="Times New Roman" w:cs="Times New Roman"/>
        </w:rPr>
        <w:t>Доступ из справ.-правовой системы</w:t>
      </w:r>
      <w:r w:rsidRPr="00DA634A">
        <w:rPr>
          <w:rFonts w:ascii="Times New Roman" w:hAnsi="Times New Roman" w:cs="Times New Roman"/>
        </w:rPr>
        <w:t xml:space="preserve"> </w:t>
      </w:r>
      <w:r>
        <w:rPr>
          <w:rFonts w:ascii="Times New Roman" w:hAnsi="Times New Roman" w:cs="Times New Roman"/>
        </w:rPr>
        <w:t>«</w:t>
      </w:r>
      <w:r w:rsidRPr="00DA634A">
        <w:rPr>
          <w:rFonts w:ascii="Times New Roman" w:hAnsi="Times New Roman" w:cs="Times New Roman"/>
        </w:rPr>
        <w:t>КонсультантПлюс</w:t>
      </w:r>
      <w:r>
        <w:rPr>
          <w:rFonts w:ascii="Times New Roman" w:hAnsi="Times New Roman" w:cs="Times New Roman"/>
        </w:rPr>
        <w:t>»</w:t>
      </w:r>
      <w:r w:rsidRPr="00DA634A">
        <w:rPr>
          <w:rFonts w:ascii="Times New Roman" w:hAnsi="Times New Roman" w:cs="Times New Roman"/>
        </w:rPr>
        <w:t>.</w:t>
      </w:r>
    </w:p>
  </w:footnote>
  <w:footnote w:id="80">
    <w:p w14:paraId="780FAA7E" w14:textId="5971DDA3" w:rsidR="00137134" w:rsidRPr="00C6376E" w:rsidRDefault="00137134" w:rsidP="00271591">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Распоряжение Правительства РФ от 30.06.2012 N 1144-р «Об утверждении плана мероприятий («дорожной карты») «Повышение доступности энергетической инфраструктуры»» //</w:t>
      </w:r>
      <w:r w:rsidRPr="00256CC4">
        <w:rPr>
          <w:rFonts w:ascii="Times New Roman" w:hAnsi="Times New Roman" w:cs="Times New Roman"/>
        </w:rPr>
        <w:t xml:space="preserve"> </w:t>
      </w:r>
      <w:r>
        <w:rPr>
          <w:rFonts w:ascii="Times New Roman" w:hAnsi="Times New Roman" w:cs="Times New Roman"/>
        </w:rPr>
        <w:t>Доступ из справ.-правовой системы</w:t>
      </w:r>
      <w:r w:rsidRPr="00DA634A">
        <w:rPr>
          <w:rFonts w:ascii="Times New Roman" w:hAnsi="Times New Roman" w:cs="Times New Roman"/>
        </w:rPr>
        <w:t xml:space="preserve"> </w:t>
      </w:r>
      <w:r>
        <w:rPr>
          <w:rFonts w:ascii="Times New Roman" w:hAnsi="Times New Roman" w:cs="Times New Roman"/>
        </w:rPr>
        <w:t>«</w:t>
      </w:r>
      <w:r w:rsidRPr="00DA634A">
        <w:rPr>
          <w:rFonts w:ascii="Times New Roman" w:hAnsi="Times New Roman" w:cs="Times New Roman"/>
        </w:rPr>
        <w:t>КонсультантПлюс</w:t>
      </w:r>
      <w:r>
        <w:rPr>
          <w:rFonts w:ascii="Times New Roman" w:hAnsi="Times New Roman" w:cs="Times New Roman"/>
        </w:rPr>
        <w:t>»</w:t>
      </w:r>
      <w:r w:rsidRPr="00DA634A">
        <w:rPr>
          <w:rFonts w:ascii="Times New Roman" w:hAnsi="Times New Roman" w:cs="Times New Roman"/>
        </w:rPr>
        <w:t>.</w:t>
      </w:r>
    </w:p>
  </w:footnote>
  <w:footnote w:id="81">
    <w:p w14:paraId="0C0CA1BB" w14:textId="185C5673" w:rsidR="00137134" w:rsidRPr="00C6376E" w:rsidRDefault="00137134" w:rsidP="00271591">
      <w:pPr>
        <w:pStyle w:val="a3"/>
        <w:jc w:val="both"/>
        <w:rPr>
          <w:rFonts w:ascii="Times New Roman" w:hAnsi="Times New Roman" w:cs="Times New Roman"/>
        </w:rPr>
      </w:pPr>
      <w:r w:rsidRPr="00C6376E">
        <w:rPr>
          <w:rStyle w:val="a5"/>
          <w:rFonts w:ascii="Times New Roman" w:hAnsi="Times New Roman" w:cs="Times New Roman"/>
        </w:rPr>
        <w:footnoteRef/>
      </w:r>
      <w:r w:rsidRPr="00C6376E">
        <w:rPr>
          <w:rFonts w:ascii="Times New Roman" w:hAnsi="Times New Roman" w:cs="Times New Roman"/>
        </w:rPr>
        <w:t xml:space="preserve"> Шумилина В.О., Шумилин О.В. Проблемы определения правовой природы зон запрета строительства/Вестник Санкт-Петербургского Государственного университета МВД России № 3(71). 2016. С.90.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301E"/>
    <w:multiLevelType w:val="hybridMultilevel"/>
    <w:tmpl w:val="94CC029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760217"/>
    <w:multiLevelType w:val="hybridMultilevel"/>
    <w:tmpl w:val="EAD22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7C6AF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063561"/>
    <w:multiLevelType w:val="multilevel"/>
    <w:tmpl w:val="F5A67F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334107A7"/>
    <w:multiLevelType w:val="hybridMultilevel"/>
    <w:tmpl w:val="E618A802"/>
    <w:lvl w:ilvl="0" w:tplc="C2360E5A">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FB3CB7"/>
    <w:multiLevelType w:val="multilevel"/>
    <w:tmpl w:val="915630C0"/>
    <w:lvl w:ilvl="0">
      <w:start w:val="1"/>
      <w:numFmt w:val="decimal"/>
      <w:lvlText w:val="%1."/>
      <w:lvlJc w:val="left"/>
      <w:pPr>
        <w:ind w:left="1070" w:hanging="360"/>
      </w:pPr>
      <w:rPr>
        <w:rFonts w:hint="default"/>
      </w:rPr>
    </w:lvl>
    <w:lvl w:ilvl="1">
      <w:start w:val="1"/>
      <w:numFmt w:val="decimal"/>
      <w:isLgl/>
      <w:lvlText w:val="%1.%2"/>
      <w:lvlJc w:val="left"/>
      <w:pPr>
        <w:ind w:left="1490" w:hanging="42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870" w:hanging="108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950" w:hanging="144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5030" w:hanging="1800"/>
      </w:pPr>
      <w:rPr>
        <w:rFonts w:hint="default"/>
      </w:rPr>
    </w:lvl>
    <w:lvl w:ilvl="8">
      <w:start w:val="1"/>
      <w:numFmt w:val="decimal"/>
      <w:isLgl/>
      <w:lvlText w:val="%1.%2.%3.%4.%5.%6.%7.%8.%9"/>
      <w:lvlJc w:val="left"/>
      <w:pPr>
        <w:ind w:left="5750" w:hanging="2160"/>
      </w:pPr>
      <w:rPr>
        <w:rFonts w:hint="default"/>
      </w:rPr>
    </w:lvl>
  </w:abstractNum>
  <w:abstractNum w:abstractNumId="6" w15:restartNumberingAfterBreak="0">
    <w:nsid w:val="4DD06E8B"/>
    <w:multiLevelType w:val="hybridMultilevel"/>
    <w:tmpl w:val="C99AAEB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7C7C9B"/>
    <w:multiLevelType w:val="multilevel"/>
    <w:tmpl w:val="37D0759E"/>
    <w:lvl w:ilvl="0">
      <w:start w:val="1"/>
      <w:numFmt w:val="decimal"/>
      <w:lvlText w:val="%1."/>
      <w:lvlJc w:val="left"/>
      <w:pPr>
        <w:ind w:left="1068" w:hanging="360"/>
      </w:pPr>
      <w:rPr>
        <w:rFonts w:hint="default"/>
      </w:rPr>
    </w:lvl>
    <w:lvl w:ilvl="1">
      <w:start w:val="2"/>
      <w:numFmt w:val="decimal"/>
      <w:isLgl/>
      <w:lvlText w:val="%1.%2"/>
      <w:lvlJc w:val="left"/>
      <w:pPr>
        <w:ind w:left="1779" w:hanging="360"/>
      </w:pPr>
      <w:rPr>
        <w:rFonts w:hint="default"/>
      </w:rPr>
    </w:lvl>
    <w:lvl w:ilvl="2">
      <w:start w:val="1"/>
      <w:numFmt w:val="decimal"/>
      <w:isLgl/>
      <w:lvlText w:val="%1.%2.%3"/>
      <w:lvlJc w:val="left"/>
      <w:pPr>
        <w:ind w:left="2152" w:hanging="720"/>
      </w:pPr>
      <w:rPr>
        <w:rFonts w:hint="default"/>
      </w:rPr>
    </w:lvl>
    <w:lvl w:ilvl="3">
      <w:start w:val="1"/>
      <w:numFmt w:val="decimal"/>
      <w:isLgl/>
      <w:lvlText w:val="%1.%2.%3.%4"/>
      <w:lvlJc w:val="left"/>
      <w:pPr>
        <w:ind w:left="2874" w:hanging="1080"/>
      </w:pPr>
      <w:rPr>
        <w:rFonts w:hint="default"/>
      </w:rPr>
    </w:lvl>
    <w:lvl w:ilvl="4">
      <w:start w:val="1"/>
      <w:numFmt w:val="decimal"/>
      <w:isLgl/>
      <w:lvlText w:val="%1.%2.%3.%4.%5"/>
      <w:lvlJc w:val="left"/>
      <w:pPr>
        <w:ind w:left="3236" w:hanging="1080"/>
      </w:pPr>
      <w:rPr>
        <w:rFonts w:hint="default"/>
      </w:rPr>
    </w:lvl>
    <w:lvl w:ilvl="5">
      <w:start w:val="1"/>
      <w:numFmt w:val="decimal"/>
      <w:isLgl/>
      <w:lvlText w:val="%1.%2.%3.%4.%5.%6"/>
      <w:lvlJc w:val="left"/>
      <w:pPr>
        <w:ind w:left="3958"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2" w:hanging="1800"/>
      </w:pPr>
      <w:rPr>
        <w:rFonts w:hint="default"/>
      </w:rPr>
    </w:lvl>
    <w:lvl w:ilvl="8">
      <w:start w:val="1"/>
      <w:numFmt w:val="decimal"/>
      <w:isLgl/>
      <w:lvlText w:val="%1.%2.%3.%4.%5.%6.%7.%8.%9"/>
      <w:lvlJc w:val="left"/>
      <w:pPr>
        <w:ind w:left="5764" w:hanging="2160"/>
      </w:pPr>
      <w:rPr>
        <w:rFonts w:hint="default"/>
      </w:rPr>
    </w:lvl>
  </w:abstractNum>
  <w:abstractNum w:abstractNumId="8" w15:restartNumberingAfterBreak="0">
    <w:nsid w:val="50466521"/>
    <w:multiLevelType w:val="hybridMultilevel"/>
    <w:tmpl w:val="9B1A9C6A"/>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7F3724"/>
    <w:multiLevelType w:val="hybridMultilevel"/>
    <w:tmpl w:val="CB94A962"/>
    <w:lvl w:ilvl="0" w:tplc="44E0A8AE">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04B3576"/>
    <w:multiLevelType w:val="multilevel"/>
    <w:tmpl w:val="915630C0"/>
    <w:lvl w:ilvl="0">
      <w:start w:val="1"/>
      <w:numFmt w:val="decimal"/>
      <w:lvlText w:val="%1."/>
      <w:lvlJc w:val="left"/>
      <w:pPr>
        <w:ind w:left="1070" w:hanging="360"/>
      </w:pPr>
      <w:rPr>
        <w:rFonts w:hint="default"/>
      </w:rPr>
    </w:lvl>
    <w:lvl w:ilvl="1">
      <w:start w:val="1"/>
      <w:numFmt w:val="decimal"/>
      <w:isLgl/>
      <w:lvlText w:val="%1.%2"/>
      <w:lvlJc w:val="left"/>
      <w:pPr>
        <w:ind w:left="1490" w:hanging="42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870" w:hanging="108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950" w:hanging="144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5030" w:hanging="1800"/>
      </w:pPr>
      <w:rPr>
        <w:rFonts w:hint="default"/>
      </w:rPr>
    </w:lvl>
    <w:lvl w:ilvl="8">
      <w:start w:val="1"/>
      <w:numFmt w:val="decimal"/>
      <w:isLgl/>
      <w:lvlText w:val="%1.%2.%3.%4.%5.%6.%7.%8.%9"/>
      <w:lvlJc w:val="left"/>
      <w:pPr>
        <w:ind w:left="5750" w:hanging="2160"/>
      </w:pPr>
      <w:rPr>
        <w:rFonts w:hint="default"/>
      </w:rPr>
    </w:lvl>
  </w:abstractNum>
  <w:abstractNum w:abstractNumId="11" w15:restartNumberingAfterBreak="0">
    <w:nsid w:val="7F3A1AC6"/>
    <w:multiLevelType w:val="hybridMultilevel"/>
    <w:tmpl w:val="34C48AC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7"/>
  </w:num>
  <w:num w:numId="4">
    <w:abstractNumId w:val="1"/>
  </w:num>
  <w:num w:numId="5">
    <w:abstractNumId w:val="2"/>
  </w:num>
  <w:num w:numId="6">
    <w:abstractNumId w:val="3"/>
  </w:num>
  <w:num w:numId="7">
    <w:abstractNumId w:val="8"/>
  </w:num>
  <w:num w:numId="8">
    <w:abstractNumId w:val="6"/>
  </w:num>
  <w:num w:numId="9">
    <w:abstractNumId w:val="1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A78"/>
    <w:rsid w:val="00000562"/>
    <w:rsid w:val="000040D7"/>
    <w:rsid w:val="000057D7"/>
    <w:rsid w:val="00006340"/>
    <w:rsid w:val="00006EB5"/>
    <w:rsid w:val="0001199B"/>
    <w:rsid w:val="00011FED"/>
    <w:rsid w:val="000139D9"/>
    <w:rsid w:val="00014ADD"/>
    <w:rsid w:val="00016C47"/>
    <w:rsid w:val="000200B0"/>
    <w:rsid w:val="0002126E"/>
    <w:rsid w:val="000226E0"/>
    <w:rsid w:val="00023E4A"/>
    <w:rsid w:val="00024596"/>
    <w:rsid w:val="0002475F"/>
    <w:rsid w:val="000304A7"/>
    <w:rsid w:val="00031D42"/>
    <w:rsid w:val="00032010"/>
    <w:rsid w:val="00032EEF"/>
    <w:rsid w:val="00033FDE"/>
    <w:rsid w:val="00035881"/>
    <w:rsid w:val="00035EC1"/>
    <w:rsid w:val="00036933"/>
    <w:rsid w:val="00040B26"/>
    <w:rsid w:val="00041FD5"/>
    <w:rsid w:val="00047533"/>
    <w:rsid w:val="000508DB"/>
    <w:rsid w:val="000515CE"/>
    <w:rsid w:val="00051683"/>
    <w:rsid w:val="00052852"/>
    <w:rsid w:val="00053195"/>
    <w:rsid w:val="00054E41"/>
    <w:rsid w:val="000628FC"/>
    <w:rsid w:val="000630A3"/>
    <w:rsid w:val="00070E78"/>
    <w:rsid w:val="000714AA"/>
    <w:rsid w:val="000715EE"/>
    <w:rsid w:val="00072AA1"/>
    <w:rsid w:val="00072EF0"/>
    <w:rsid w:val="00073140"/>
    <w:rsid w:val="000731F2"/>
    <w:rsid w:val="000741B7"/>
    <w:rsid w:val="00076243"/>
    <w:rsid w:val="000763C3"/>
    <w:rsid w:val="00077227"/>
    <w:rsid w:val="0007771D"/>
    <w:rsid w:val="00081DB4"/>
    <w:rsid w:val="0008221D"/>
    <w:rsid w:val="00083209"/>
    <w:rsid w:val="00083A9B"/>
    <w:rsid w:val="00085104"/>
    <w:rsid w:val="000872AC"/>
    <w:rsid w:val="00087B40"/>
    <w:rsid w:val="000912F5"/>
    <w:rsid w:val="000923E4"/>
    <w:rsid w:val="00092655"/>
    <w:rsid w:val="00093563"/>
    <w:rsid w:val="00093FFF"/>
    <w:rsid w:val="000A0CA3"/>
    <w:rsid w:val="000A16E9"/>
    <w:rsid w:val="000A539D"/>
    <w:rsid w:val="000A5868"/>
    <w:rsid w:val="000A5D25"/>
    <w:rsid w:val="000A6F90"/>
    <w:rsid w:val="000A73BB"/>
    <w:rsid w:val="000A7503"/>
    <w:rsid w:val="000B02AA"/>
    <w:rsid w:val="000B047B"/>
    <w:rsid w:val="000B13CC"/>
    <w:rsid w:val="000B4701"/>
    <w:rsid w:val="000B49CA"/>
    <w:rsid w:val="000B4FAA"/>
    <w:rsid w:val="000B62B6"/>
    <w:rsid w:val="000C1417"/>
    <w:rsid w:val="000C374A"/>
    <w:rsid w:val="000C42B0"/>
    <w:rsid w:val="000D1411"/>
    <w:rsid w:val="000D15DF"/>
    <w:rsid w:val="000D2ED3"/>
    <w:rsid w:val="000D30B4"/>
    <w:rsid w:val="000D567F"/>
    <w:rsid w:val="000D6F5C"/>
    <w:rsid w:val="000E145D"/>
    <w:rsid w:val="000E1844"/>
    <w:rsid w:val="000E24DE"/>
    <w:rsid w:val="000E2CD0"/>
    <w:rsid w:val="000E3AB4"/>
    <w:rsid w:val="000E5E08"/>
    <w:rsid w:val="000E7EC7"/>
    <w:rsid w:val="000F20A2"/>
    <w:rsid w:val="000F5ABA"/>
    <w:rsid w:val="00101785"/>
    <w:rsid w:val="00101F02"/>
    <w:rsid w:val="00107683"/>
    <w:rsid w:val="00110694"/>
    <w:rsid w:val="00111E29"/>
    <w:rsid w:val="00112162"/>
    <w:rsid w:val="0011379C"/>
    <w:rsid w:val="00113A0C"/>
    <w:rsid w:val="0011774A"/>
    <w:rsid w:val="001178D5"/>
    <w:rsid w:val="00120B66"/>
    <w:rsid w:val="00121181"/>
    <w:rsid w:val="00122522"/>
    <w:rsid w:val="00122A64"/>
    <w:rsid w:val="00127CC6"/>
    <w:rsid w:val="001314E0"/>
    <w:rsid w:val="001322D8"/>
    <w:rsid w:val="0013289A"/>
    <w:rsid w:val="00134CD1"/>
    <w:rsid w:val="0013506C"/>
    <w:rsid w:val="001360D3"/>
    <w:rsid w:val="00137134"/>
    <w:rsid w:val="00140C19"/>
    <w:rsid w:val="001421E6"/>
    <w:rsid w:val="00143348"/>
    <w:rsid w:val="00144C51"/>
    <w:rsid w:val="0014640D"/>
    <w:rsid w:val="00146A12"/>
    <w:rsid w:val="00146DBD"/>
    <w:rsid w:val="00147E72"/>
    <w:rsid w:val="001500D6"/>
    <w:rsid w:val="0015044B"/>
    <w:rsid w:val="001504F9"/>
    <w:rsid w:val="0015121A"/>
    <w:rsid w:val="00152014"/>
    <w:rsid w:val="00152770"/>
    <w:rsid w:val="00153555"/>
    <w:rsid w:val="00154257"/>
    <w:rsid w:val="00154678"/>
    <w:rsid w:val="00154ECA"/>
    <w:rsid w:val="001579A1"/>
    <w:rsid w:val="0016075C"/>
    <w:rsid w:val="001609EC"/>
    <w:rsid w:val="00163446"/>
    <w:rsid w:val="00164397"/>
    <w:rsid w:val="0016572C"/>
    <w:rsid w:val="00166A82"/>
    <w:rsid w:val="00170C88"/>
    <w:rsid w:val="00172182"/>
    <w:rsid w:val="0017237B"/>
    <w:rsid w:val="0017241C"/>
    <w:rsid w:val="00172AE0"/>
    <w:rsid w:val="001739D5"/>
    <w:rsid w:val="00174551"/>
    <w:rsid w:val="001745A9"/>
    <w:rsid w:val="00175308"/>
    <w:rsid w:val="001755F4"/>
    <w:rsid w:val="00175773"/>
    <w:rsid w:val="00176F72"/>
    <w:rsid w:val="00177E5A"/>
    <w:rsid w:val="001815D7"/>
    <w:rsid w:val="00182D21"/>
    <w:rsid w:val="00182F53"/>
    <w:rsid w:val="00183871"/>
    <w:rsid w:val="001845B4"/>
    <w:rsid w:val="001868D0"/>
    <w:rsid w:val="00186AEA"/>
    <w:rsid w:val="00186C19"/>
    <w:rsid w:val="00187817"/>
    <w:rsid w:val="001916A1"/>
    <w:rsid w:val="00192E7E"/>
    <w:rsid w:val="00193FE1"/>
    <w:rsid w:val="00195123"/>
    <w:rsid w:val="00195715"/>
    <w:rsid w:val="001A0F88"/>
    <w:rsid w:val="001A2285"/>
    <w:rsid w:val="001B0C09"/>
    <w:rsid w:val="001B29D0"/>
    <w:rsid w:val="001B554E"/>
    <w:rsid w:val="001B6352"/>
    <w:rsid w:val="001B6B28"/>
    <w:rsid w:val="001C08EB"/>
    <w:rsid w:val="001C1EF1"/>
    <w:rsid w:val="001C319E"/>
    <w:rsid w:val="001C7B93"/>
    <w:rsid w:val="001D01B9"/>
    <w:rsid w:val="001D0978"/>
    <w:rsid w:val="001D16C1"/>
    <w:rsid w:val="001D1C36"/>
    <w:rsid w:val="001D20AC"/>
    <w:rsid w:val="001D2B41"/>
    <w:rsid w:val="001D60F4"/>
    <w:rsid w:val="001E16B3"/>
    <w:rsid w:val="001E209E"/>
    <w:rsid w:val="001E2297"/>
    <w:rsid w:val="001E23C8"/>
    <w:rsid w:val="001E5BF4"/>
    <w:rsid w:val="001E6652"/>
    <w:rsid w:val="001F0951"/>
    <w:rsid w:val="001F1726"/>
    <w:rsid w:val="001F23E3"/>
    <w:rsid w:val="001F2A40"/>
    <w:rsid w:val="001F453A"/>
    <w:rsid w:val="001F7664"/>
    <w:rsid w:val="00200593"/>
    <w:rsid w:val="00200D35"/>
    <w:rsid w:val="00201046"/>
    <w:rsid w:val="00201E6D"/>
    <w:rsid w:val="00202A57"/>
    <w:rsid w:val="00203929"/>
    <w:rsid w:val="002059F2"/>
    <w:rsid w:val="00207428"/>
    <w:rsid w:val="00207705"/>
    <w:rsid w:val="002100B0"/>
    <w:rsid w:val="002111AF"/>
    <w:rsid w:val="00216C62"/>
    <w:rsid w:val="00220C19"/>
    <w:rsid w:val="00221D8C"/>
    <w:rsid w:val="00222E90"/>
    <w:rsid w:val="002233DD"/>
    <w:rsid w:val="00223C8C"/>
    <w:rsid w:val="00225ED8"/>
    <w:rsid w:val="00227D88"/>
    <w:rsid w:val="002313C2"/>
    <w:rsid w:val="00232A27"/>
    <w:rsid w:val="002340CC"/>
    <w:rsid w:val="00234507"/>
    <w:rsid w:val="00237D5D"/>
    <w:rsid w:val="00240104"/>
    <w:rsid w:val="00240173"/>
    <w:rsid w:val="00240CB1"/>
    <w:rsid w:val="00240E47"/>
    <w:rsid w:val="00241461"/>
    <w:rsid w:val="0024227E"/>
    <w:rsid w:val="00242E35"/>
    <w:rsid w:val="00243871"/>
    <w:rsid w:val="00244B7E"/>
    <w:rsid w:val="0024549C"/>
    <w:rsid w:val="00245752"/>
    <w:rsid w:val="00246C63"/>
    <w:rsid w:val="00247310"/>
    <w:rsid w:val="00247343"/>
    <w:rsid w:val="00250078"/>
    <w:rsid w:val="0025055D"/>
    <w:rsid w:val="002511D6"/>
    <w:rsid w:val="00251C71"/>
    <w:rsid w:val="00251EB3"/>
    <w:rsid w:val="0025453D"/>
    <w:rsid w:val="00254E92"/>
    <w:rsid w:val="0025647B"/>
    <w:rsid w:val="00256888"/>
    <w:rsid w:val="00256C45"/>
    <w:rsid w:val="00256CC4"/>
    <w:rsid w:val="0026156E"/>
    <w:rsid w:val="00261E9D"/>
    <w:rsid w:val="0026427B"/>
    <w:rsid w:val="00264F2B"/>
    <w:rsid w:val="00264FD5"/>
    <w:rsid w:val="00271591"/>
    <w:rsid w:val="0027297F"/>
    <w:rsid w:val="002743D9"/>
    <w:rsid w:val="00274A99"/>
    <w:rsid w:val="002802AC"/>
    <w:rsid w:val="0028124A"/>
    <w:rsid w:val="00281881"/>
    <w:rsid w:val="002824BC"/>
    <w:rsid w:val="00285146"/>
    <w:rsid w:val="00285422"/>
    <w:rsid w:val="00287B5A"/>
    <w:rsid w:val="00287BD5"/>
    <w:rsid w:val="00290EEB"/>
    <w:rsid w:val="00292578"/>
    <w:rsid w:val="00292657"/>
    <w:rsid w:val="00293376"/>
    <w:rsid w:val="00294126"/>
    <w:rsid w:val="00294AB2"/>
    <w:rsid w:val="002950F7"/>
    <w:rsid w:val="002953BE"/>
    <w:rsid w:val="002963A0"/>
    <w:rsid w:val="0029696F"/>
    <w:rsid w:val="002A0405"/>
    <w:rsid w:val="002A314A"/>
    <w:rsid w:val="002A37E5"/>
    <w:rsid w:val="002A3D26"/>
    <w:rsid w:val="002A4B38"/>
    <w:rsid w:val="002A53C7"/>
    <w:rsid w:val="002A546B"/>
    <w:rsid w:val="002A55D9"/>
    <w:rsid w:val="002A76B4"/>
    <w:rsid w:val="002B02DA"/>
    <w:rsid w:val="002B2ADA"/>
    <w:rsid w:val="002B3723"/>
    <w:rsid w:val="002B3BC5"/>
    <w:rsid w:val="002B3BDA"/>
    <w:rsid w:val="002B4604"/>
    <w:rsid w:val="002B5551"/>
    <w:rsid w:val="002B7150"/>
    <w:rsid w:val="002B76CE"/>
    <w:rsid w:val="002B78BE"/>
    <w:rsid w:val="002C624E"/>
    <w:rsid w:val="002C77EF"/>
    <w:rsid w:val="002D1576"/>
    <w:rsid w:val="002D2D77"/>
    <w:rsid w:val="002D39D7"/>
    <w:rsid w:val="002D5358"/>
    <w:rsid w:val="002D6837"/>
    <w:rsid w:val="002D7CCC"/>
    <w:rsid w:val="002E0368"/>
    <w:rsid w:val="002E0B3C"/>
    <w:rsid w:val="002E10FB"/>
    <w:rsid w:val="002E14E8"/>
    <w:rsid w:val="002E188F"/>
    <w:rsid w:val="002E1AF5"/>
    <w:rsid w:val="002E4E74"/>
    <w:rsid w:val="002F0622"/>
    <w:rsid w:val="002F0D0F"/>
    <w:rsid w:val="002F25D5"/>
    <w:rsid w:val="002F3D62"/>
    <w:rsid w:val="002F3F28"/>
    <w:rsid w:val="002F4304"/>
    <w:rsid w:val="002F4D2C"/>
    <w:rsid w:val="002F5251"/>
    <w:rsid w:val="002F6264"/>
    <w:rsid w:val="002F62E3"/>
    <w:rsid w:val="002F74FA"/>
    <w:rsid w:val="002F7CBE"/>
    <w:rsid w:val="00300467"/>
    <w:rsid w:val="003011FA"/>
    <w:rsid w:val="003012B1"/>
    <w:rsid w:val="00301487"/>
    <w:rsid w:val="003024CF"/>
    <w:rsid w:val="00305174"/>
    <w:rsid w:val="00305869"/>
    <w:rsid w:val="0030621C"/>
    <w:rsid w:val="00306243"/>
    <w:rsid w:val="00306636"/>
    <w:rsid w:val="00306EC7"/>
    <w:rsid w:val="00307713"/>
    <w:rsid w:val="00307C96"/>
    <w:rsid w:val="00307FE8"/>
    <w:rsid w:val="0031137F"/>
    <w:rsid w:val="003122F2"/>
    <w:rsid w:val="0031450C"/>
    <w:rsid w:val="003147D8"/>
    <w:rsid w:val="00314885"/>
    <w:rsid w:val="0031489F"/>
    <w:rsid w:val="0031498C"/>
    <w:rsid w:val="00315611"/>
    <w:rsid w:val="00315E5E"/>
    <w:rsid w:val="00317C2E"/>
    <w:rsid w:val="00320FA5"/>
    <w:rsid w:val="0032335B"/>
    <w:rsid w:val="003266A0"/>
    <w:rsid w:val="00327299"/>
    <w:rsid w:val="003315BA"/>
    <w:rsid w:val="00331790"/>
    <w:rsid w:val="003319A7"/>
    <w:rsid w:val="00331E7D"/>
    <w:rsid w:val="00332351"/>
    <w:rsid w:val="00332C8F"/>
    <w:rsid w:val="00333DE8"/>
    <w:rsid w:val="00336B6D"/>
    <w:rsid w:val="003419D1"/>
    <w:rsid w:val="00342922"/>
    <w:rsid w:val="0034539B"/>
    <w:rsid w:val="003455C1"/>
    <w:rsid w:val="003455D4"/>
    <w:rsid w:val="00345FF3"/>
    <w:rsid w:val="003478A9"/>
    <w:rsid w:val="00350753"/>
    <w:rsid w:val="00351555"/>
    <w:rsid w:val="00353E7F"/>
    <w:rsid w:val="003579D1"/>
    <w:rsid w:val="00361402"/>
    <w:rsid w:val="00361588"/>
    <w:rsid w:val="00362EA3"/>
    <w:rsid w:val="00364317"/>
    <w:rsid w:val="003648F2"/>
    <w:rsid w:val="00365CC5"/>
    <w:rsid w:val="00366D5F"/>
    <w:rsid w:val="003729E2"/>
    <w:rsid w:val="00372B5B"/>
    <w:rsid w:val="00374C4E"/>
    <w:rsid w:val="0037538F"/>
    <w:rsid w:val="00376A6D"/>
    <w:rsid w:val="00376BDB"/>
    <w:rsid w:val="00376D0B"/>
    <w:rsid w:val="00376E6C"/>
    <w:rsid w:val="0038026E"/>
    <w:rsid w:val="003805F2"/>
    <w:rsid w:val="00380669"/>
    <w:rsid w:val="00382EBF"/>
    <w:rsid w:val="00384E6C"/>
    <w:rsid w:val="003862A5"/>
    <w:rsid w:val="00391AB9"/>
    <w:rsid w:val="00391FF0"/>
    <w:rsid w:val="0039380D"/>
    <w:rsid w:val="0039388A"/>
    <w:rsid w:val="00395B88"/>
    <w:rsid w:val="003961F4"/>
    <w:rsid w:val="00396924"/>
    <w:rsid w:val="003A1731"/>
    <w:rsid w:val="003A2207"/>
    <w:rsid w:val="003A3D37"/>
    <w:rsid w:val="003A4372"/>
    <w:rsid w:val="003A4A15"/>
    <w:rsid w:val="003A6F61"/>
    <w:rsid w:val="003A7BE0"/>
    <w:rsid w:val="003B117D"/>
    <w:rsid w:val="003B1D1B"/>
    <w:rsid w:val="003B2E17"/>
    <w:rsid w:val="003B2E5C"/>
    <w:rsid w:val="003B5A78"/>
    <w:rsid w:val="003B6C10"/>
    <w:rsid w:val="003B6C67"/>
    <w:rsid w:val="003B6DA8"/>
    <w:rsid w:val="003B7C96"/>
    <w:rsid w:val="003C1271"/>
    <w:rsid w:val="003C29D0"/>
    <w:rsid w:val="003C7BE2"/>
    <w:rsid w:val="003D0ABF"/>
    <w:rsid w:val="003D5687"/>
    <w:rsid w:val="003E06B5"/>
    <w:rsid w:val="003E2E79"/>
    <w:rsid w:val="003E4F47"/>
    <w:rsid w:val="003E62CC"/>
    <w:rsid w:val="003E6522"/>
    <w:rsid w:val="003E6E19"/>
    <w:rsid w:val="003E755F"/>
    <w:rsid w:val="003F0A46"/>
    <w:rsid w:val="003F0DA3"/>
    <w:rsid w:val="003F0E69"/>
    <w:rsid w:val="003F1404"/>
    <w:rsid w:val="003F1DBE"/>
    <w:rsid w:val="003F33E6"/>
    <w:rsid w:val="003F4586"/>
    <w:rsid w:val="003F632D"/>
    <w:rsid w:val="003F64D7"/>
    <w:rsid w:val="003F6DF8"/>
    <w:rsid w:val="004004FA"/>
    <w:rsid w:val="00401C67"/>
    <w:rsid w:val="00401FD6"/>
    <w:rsid w:val="0040288E"/>
    <w:rsid w:val="00402BD0"/>
    <w:rsid w:val="00403697"/>
    <w:rsid w:val="00405975"/>
    <w:rsid w:val="00412D4C"/>
    <w:rsid w:val="00413648"/>
    <w:rsid w:val="0041372B"/>
    <w:rsid w:val="004138DF"/>
    <w:rsid w:val="004161CD"/>
    <w:rsid w:val="004176D5"/>
    <w:rsid w:val="00420EC5"/>
    <w:rsid w:val="004233E2"/>
    <w:rsid w:val="00423AD9"/>
    <w:rsid w:val="004240D8"/>
    <w:rsid w:val="00424E64"/>
    <w:rsid w:val="00426284"/>
    <w:rsid w:val="00426EF8"/>
    <w:rsid w:val="004270DD"/>
    <w:rsid w:val="00427218"/>
    <w:rsid w:val="004334FE"/>
    <w:rsid w:val="00433A25"/>
    <w:rsid w:val="004345D7"/>
    <w:rsid w:val="00435CB2"/>
    <w:rsid w:val="004373F6"/>
    <w:rsid w:val="0044093D"/>
    <w:rsid w:val="00441922"/>
    <w:rsid w:val="00443AB7"/>
    <w:rsid w:val="00444514"/>
    <w:rsid w:val="004449EA"/>
    <w:rsid w:val="00451C3A"/>
    <w:rsid w:val="00453CD4"/>
    <w:rsid w:val="00453D3B"/>
    <w:rsid w:val="004549C7"/>
    <w:rsid w:val="0045546D"/>
    <w:rsid w:val="00456D96"/>
    <w:rsid w:val="00460174"/>
    <w:rsid w:val="004622F3"/>
    <w:rsid w:val="00463B40"/>
    <w:rsid w:val="00464162"/>
    <w:rsid w:val="00464EDA"/>
    <w:rsid w:val="00466470"/>
    <w:rsid w:val="00472767"/>
    <w:rsid w:val="004731BA"/>
    <w:rsid w:val="0047376B"/>
    <w:rsid w:val="00474754"/>
    <w:rsid w:val="0047603F"/>
    <w:rsid w:val="00476766"/>
    <w:rsid w:val="00476B36"/>
    <w:rsid w:val="00476D9D"/>
    <w:rsid w:val="004778D7"/>
    <w:rsid w:val="00480775"/>
    <w:rsid w:val="00480D25"/>
    <w:rsid w:val="00483804"/>
    <w:rsid w:val="00483AD0"/>
    <w:rsid w:val="00484BDC"/>
    <w:rsid w:val="00485FB5"/>
    <w:rsid w:val="00495E70"/>
    <w:rsid w:val="0049777B"/>
    <w:rsid w:val="004A01EE"/>
    <w:rsid w:val="004A0325"/>
    <w:rsid w:val="004A23C7"/>
    <w:rsid w:val="004A3399"/>
    <w:rsid w:val="004A40BA"/>
    <w:rsid w:val="004A489D"/>
    <w:rsid w:val="004A62E4"/>
    <w:rsid w:val="004A671B"/>
    <w:rsid w:val="004A7446"/>
    <w:rsid w:val="004A7519"/>
    <w:rsid w:val="004B0981"/>
    <w:rsid w:val="004B193D"/>
    <w:rsid w:val="004B3792"/>
    <w:rsid w:val="004B4E22"/>
    <w:rsid w:val="004B5599"/>
    <w:rsid w:val="004B56C8"/>
    <w:rsid w:val="004B620D"/>
    <w:rsid w:val="004B6B66"/>
    <w:rsid w:val="004B7E09"/>
    <w:rsid w:val="004C2D13"/>
    <w:rsid w:val="004C3749"/>
    <w:rsid w:val="004C3A01"/>
    <w:rsid w:val="004D1B08"/>
    <w:rsid w:val="004D1B76"/>
    <w:rsid w:val="004D1BD9"/>
    <w:rsid w:val="004D2F72"/>
    <w:rsid w:val="004D4818"/>
    <w:rsid w:val="004D4F2C"/>
    <w:rsid w:val="004D547A"/>
    <w:rsid w:val="004D6062"/>
    <w:rsid w:val="004D73E7"/>
    <w:rsid w:val="004E1495"/>
    <w:rsid w:val="004E1E21"/>
    <w:rsid w:val="004E339B"/>
    <w:rsid w:val="004E3653"/>
    <w:rsid w:val="004E5193"/>
    <w:rsid w:val="004E643D"/>
    <w:rsid w:val="004F0032"/>
    <w:rsid w:val="004F1108"/>
    <w:rsid w:val="004F4D24"/>
    <w:rsid w:val="004F4FE9"/>
    <w:rsid w:val="004F50FA"/>
    <w:rsid w:val="004F5210"/>
    <w:rsid w:val="004F6AB5"/>
    <w:rsid w:val="005026F7"/>
    <w:rsid w:val="00502C42"/>
    <w:rsid w:val="00505B0D"/>
    <w:rsid w:val="00505EA4"/>
    <w:rsid w:val="00506F72"/>
    <w:rsid w:val="00510318"/>
    <w:rsid w:val="005104FF"/>
    <w:rsid w:val="0051121D"/>
    <w:rsid w:val="00511463"/>
    <w:rsid w:val="005129B0"/>
    <w:rsid w:val="00513DA8"/>
    <w:rsid w:val="005160B3"/>
    <w:rsid w:val="005161D2"/>
    <w:rsid w:val="00516541"/>
    <w:rsid w:val="00517B37"/>
    <w:rsid w:val="00520A6D"/>
    <w:rsid w:val="00521E27"/>
    <w:rsid w:val="00523A26"/>
    <w:rsid w:val="00523D18"/>
    <w:rsid w:val="0052402C"/>
    <w:rsid w:val="00525421"/>
    <w:rsid w:val="00530425"/>
    <w:rsid w:val="00531DA6"/>
    <w:rsid w:val="00532839"/>
    <w:rsid w:val="00532C49"/>
    <w:rsid w:val="00532D02"/>
    <w:rsid w:val="00537E6D"/>
    <w:rsid w:val="005411C1"/>
    <w:rsid w:val="0054218E"/>
    <w:rsid w:val="00542371"/>
    <w:rsid w:val="005464A4"/>
    <w:rsid w:val="005478D2"/>
    <w:rsid w:val="00550687"/>
    <w:rsid w:val="00551865"/>
    <w:rsid w:val="00552E85"/>
    <w:rsid w:val="00553784"/>
    <w:rsid w:val="00557199"/>
    <w:rsid w:val="00563689"/>
    <w:rsid w:val="00565569"/>
    <w:rsid w:val="00565E40"/>
    <w:rsid w:val="00566523"/>
    <w:rsid w:val="0056683D"/>
    <w:rsid w:val="005712C9"/>
    <w:rsid w:val="005715B0"/>
    <w:rsid w:val="00571FB0"/>
    <w:rsid w:val="005721B0"/>
    <w:rsid w:val="00573066"/>
    <w:rsid w:val="0057341F"/>
    <w:rsid w:val="00574A71"/>
    <w:rsid w:val="00580326"/>
    <w:rsid w:val="0058108C"/>
    <w:rsid w:val="005827C5"/>
    <w:rsid w:val="00583818"/>
    <w:rsid w:val="00583984"/>
    <w:rsid w:val="0058454E"/>
    <w:rsid w:val="005865E0"/>
    <w:rsid w:val="00586B73"/>
    <w:rsid w:val="00592875"/>
    <w:rsid w:val="00592F41"/>
    <w:rsid w:val="00596E19"/>
    <w:rsid w:val="00596E6B"/>
    <w:rsid w:val="00597A62"/>
    <w:rsid w:val="005A014D"/>
    <w:rsid w:val="005A404B"/>
    <w:rsid w:val="005A522E"/>
    <w:rsid w:val="005A5E6F"/>
    <w:rsid w:val="005A61D1"/>
    <w:rsid w:val="005A68A3"/>
    <w:rsid w:val="005A6FCA"/>
    <w:rsid w:val="005A7C98"/>
    <w:rsid w:val="005B33A9"/>
    <w:rsid w:val="005B3C95"/>
    <w:rsid w:val="005B4551"/>
    <w:rsid w:val="005B6225"/>
    <w:rsid w:val="005B6649"/>
    <w:rsid w:val="005B7539"/>
    <w:rsid w:val="005B7D08"/>
    <w:rsid w:val="005C11D8"/>
    <w:rsid w:val="005C40E8"/>
    <w:rsid w:val="005C674F"/>
    <w:rsid w:val="005C76A6"/>
    <w:rsid w:val="005D08B2"/>
    <w:rsid w:val="005D0B43"/>
    <w:rsid w:val="005D0C35"/>
    <w:rsid w:val="005D0F1B"/>
    <w:rsid w:val="005D1C2D"/>
    <w:rsid w:val="005D275F"/>
    <w:rsid w:val="005D29EA"/>
    <w:rsid w:val="005D3F9B"/>
    <w:rsid w:val="005D4545"/>
    <w:rsid w:val="005D55E3"/>
    <w:rsid w:val="005E2C76"/>
    <w:rsid w:val="005E45EB"/>
    <w:rsid w:val="005E5375"/>
    <w:rsid w:val="005E788C"/>
    <w:rsid w:val="005E7F98"/>
    <w:rsid w:val="005F220D"/>
    <w:rsid w:val="005F4201"/>
    <w:rsid w:val="00600F50"/>
    <w:rsid w:val="00601461"/>
    <w:rsid w:val="0060169D"/>
    <w:rsid w:val="0060193E"/>
    <w:rsid w:val="006027DC"/>
    <w:rsid w:val="00602F94"/>
    <w:rsid w:val="00606520"/>
    <w:rsid w:val="00606DD9"/>
    <w:rsid w:val="0060760C"/>
    <w:rsid w:val="006110AA"/>
    <w:rsid w:val="00611821"/>
    <w:rsid w:val="00612001"/>
    <w:rsid w:val="006126AD"/>
    <w:rsid w:val="006145E0"/>
    <w:rsid w:val="00614DA7"/>
    <w:rsid w:val="006158DC"/>
    <w:rsid w:val="00616210"/>
    <w:rsid w:val="006166AB"/>
    <w:rsid w:val="00616CC9"/>
    <w:rsid w:val="0061723A"/>
    <w:rsid w:val="0062323D"/>
    <w:rsid w:val="00623645"/>
    <w:rsid w:val="00624F1A"/>
    <w:rsid w:val="006250F1"/>
    <w:rsid w:val="0062673D"/>
    <w:rsid w:val="00626970"/>
    <w:rsid w:val="00627B0A"/>
    <w:rsid w:val="00630736"/>
    <w:rsid w:val="006319D4"/>
    <w:rsid w:val="00632025"/>
    <w:rsid w:val="006331F1"/>
    <w:rsid w:val="006340B2"/>
    <w:rsid w:val="006342C0"/>
    <w:rsid w:val="00637647"/>
    <w:rsid w:val="00637BFD"/>
    <w:rsid w:val="00640B1C"/>
    <w:rsid w:val="00641036"/>
    <w:rsid w:val="00642AE1"/>
    <w:rsid w:val="006432DB"/>
    <w:rsid w:val="006452EB"/>
    <w:rsid w:val="0064732E"/>
    <w:rsid w:val="00647A43"/>
    <w:rsid w:val="0065126D"/>
    <w:rsid w:val="0065188E"/>
    <w:rsid w:val="00651FE1"/>
    <w:rsid w:val="0065423C"/>
    <w:rsid w:val="00654525"/>
    <w:rsid w:val="00654945"/>
    <w:rsid w:val="00655884"/>
    <w:rsid w:val="00661069"/>
    <w:rsid w:val="00661512"/>
    <w:rsid w:val="006617A0"/>
    <w:rsid w:val="0066224A"/>
    <w:rsid w:val="00664765"/>
    <w:rsid w:val="00666925"/>
    <w:rsid w:val="006702E4"/>
    <w:rsid w:val="006704C8"/>
    <w:rsid w:val="006711E7"/>
    <w:rsid w:val="00671A7A"/>
    <w:rsid w:val="0067230E"/>
    <w:rsid w:val="006759B4"/>
    <w:rsid w:val="00677C06"/>
    <w:rsid w:val="006804A0"/>
    <w:rsid w:val="0068204E"/>
    <w:rsid w:val="00682276"/>
    <w:rsid w:val="00683643"/>
    <w:rsid w:val="00684203"/>
    <w:rsid w:val="00684907"/>
    <w:rsid w:val="00684DA5"/>
    <w:rsid w:val="006853AF"/>
    <w:rsid w:val="0069053C"/>
    <w:rsid w:val="0069134C"/>
    <w:rsid w:val="006919AF"/>
    <w:rsid w:val="00691CC0"/>
    <w:rsid w:val="00691E2D"/>
    <w:rsid w:val="00691FAB"/>
    <w:rsid w:val="00695685"/>
    <w:rsid w:val="006956D8"/>
    <w:rsid w:val="006A1E83"/>
    <w:rsid w:val="006A2B0C"/>
    <w:rsid w:val="006A45E8"/>
    <w:rsid w:val="006A4704"/>
    <w:rsid w:val="006A6105"/>
    <w:rsid w:val="006A6CE5"/>
    <w:rsid w:val="006A7886"/>
    <w:rsid w:val="006B0A1F"/>
    <w:rsid w:val="006B32FF"/>
    <w:rsid w:val="006B4133"/>
    <w:rsid w:val="006B5A0E"/>
    <w:rsid w:val="006B5DA3"/>
    <w:rsid w:val="006C050D"/>
    <w:rsid w:val="006C0650"/>
    <w:rsid w:val="006C0AE4"/>
    <w:rsid w:val="006C1E4A"/>
    <w:rsid w:val="006C30B7"/>
    <w:rsid w:val="006C379E"/>
    <w:rsid w:val="006C3E04"/>
    <w:rsid w:val="006C4D9C"/>
    <w:rsid w:val="006C5EC6"/>
    <w:rsid w:val="006C7AF1"/>
    <w:rsid w:val="006C7CF3"/>
    <w:rsid w:val="006D07CB"/>
    <w:rsid w:val="006D2580"/>
    <w:rsid w:val="006D3832"/>
    <w:rsid w:val="006D613D"/>
    <w:rsid w:val="006D6F48"/>
    <w:rsid w:val="006E067D"/>
    <w:rsid w:val="006E0FE7"/>
    <w:rsid w:val="006E1232"/>
    <w:rsid w:val="006E29A3"/>
    <w:rsid w:val="006E32B9"/>
    <w:rsid w:val="006E37C2"/>
    <w:rsid w:val="006E696C"/>
    <w:rsid w:val="006E73F9"/>
    <w:rsid w:val="006E7BF9"/>
    <w:rsid w:val="006F21E9"/>
    <w:rsid w:val="006F26B6"/>
    <w:rsid w:val="006F5B82"/>
    <w:rsid w:val="006F6065"/>
    <w:rsid w:val="006F6B45"/>
    <w:rsid w:val="006F740B"/>
    <w:rsid w:val="006F75F2"/>
    <w:rsid w:val="006F7DF7"/>
    <w:rsid w:val="00700AE2"/>
    <w:rsid w:val="00701DF2"/>
    <w:rsid w:val="007021BF"/>
    <w:rsid w:val="00702577"/>
    <w:rsid w:val="00703283"/>
    <w:rsid w:val="00703312"/>
    <w:rsid w:val="007051A3"/>
    <w:rsid w:val="0070652D"/>
    <w:rsid w:val="0070707E"/>
    <w:rsid w:val="007074CD"/>
    <w:rsid w:val="0071001B"/>
    <w:rsid w:val="00710929"/>
    <w:rsid w:val="00710D1B"/>
    <w:rsid w:val="00711451"/>
    <w:rsid w:val="007116A0"/>
    <w:rsid w:val="00712203"/>
    <w:rsid w:val="00713FC0"/>
    <w:rsid w:val="00717814"/>
    <w:rsid w:val="00717FCE"/>
    <w:rsid w:val="007206FE"/>
    <w:rsid w:val="00720898"/>
    <w:rsid w:val="00721558"/>
    <w:rsid w:val="00721BF3"/>
    <w:rsid w:val="00722257"/>
    <w:rsid w:val="00722986"/>
    <w:rsid w:val="00725E55"/>
    <w:rsid w:val="007265F8"/>
    <w:rsid w:val="00727B33"/>
    <w:rsid w:val="0073154C"/>
    <w:rsid w:val="0073257B"/>
    <w:rsid w:val="00735931"/>
    <w:rsid w:val="007366D7"/>
    <w:rsid w:val="00736738"/>
    <w:rsid w:val="00737265"/>
    <w:rsid w:val="00740362"/>
    <w:rsid w:val="0074205B"/>
    <w:rsid w:val="007424E4"/>
    <w:rsid w:val="00745E9B"/>
    <w:rsid w:val="007460DF"/>
    <w:rsid w:val="007468AF"/>
    <w:rsid w:val="0075037A"/>
    <w:rsid w:val="00750665"/>
    <w:rsid w:val="00750E56"/>
    <w:rsid w:val="00750FBF"/>
    <w:rsid w:val="007522BA"/>
    <w:rsid w:val="007525A7"/>
    <w:rsid w:val="007533AF"/>
    <w:rsid w:val="0075496E"/>
    <w:rsid w:val="00755068"/>
    <w:rsid w:val="0076117D"/>
    <w:rsid w:val="00763B4F"/>
    <w:rsid w:val="007655B7"/>
    <w:rsid w:val="00766F87"/>
    <w:rsid w:val="00767E97"/>
    <w:rsid w:val="0077128F"/>
    <w:rsid w:val="007715F5"/>
    <w:rsid w:val="00773731"/>
    <w:rsid w:val="00773DC6"/>
    <w:rsid w:val="00774177"/>
    <w:rsid w:val="00774A19"/>
    <w:rsid w:val="00776924"/>
    <w:rsid w:val="007809FF"/>
    <w:rsid w:val="007819D7"/>
    <w:rsid w:val="007826BB"/>
    <w:rsid w:val="0078333C"/>
    <w:rsid w:val="007836C9"/>
    <w:rsid w:val="00786DA6"/>
    <w:rsid w:val="00787164"/>
    <w:rsid w:val="00790F3C"/>
    <w:rsid w:val="00792776"/>
    <w:rsid w:val="00792B69"/>
    <w:rsid w:val="00793CD0"/>
    <w:rsid w:val="00794A4B"/>
    <w:rsid w:val="007955AA"/>
    <w:rsid w:val="00795ED1"/>
    <w:rsid w:val="00797389"/>
    <w:rsid w:val="007A1616"/>
    <w:rsid w:val="007A1AD9"/>
    <w:rsid w:val="007A30B0"/>
    <w:rsid w:val="007A5B8C"/>
    <w:rsid w:val="007A5E71"/>
    <w:rsid w:val="007B0B53"/>
    <w:rsid w:val="007B1008"/>
    <w:rsid w:val="007B1174"/>
    <w:rsid w:val="007B2577"/>
    <w:rsid w:val="007B4190"/>
    <w:rsid w:val="007B524C"/>
    <w:rsid w:val="007B6179"/>
    <w:rsid w:val="007C0580"/>
    <w:rsid w:val="007C077B"/>
    <w:rsid w:val="007C0D80"/>
    <w:rsid w:val="007C20A9"/>
    <w:rsid w:val="007C3383"/>
    <w:rsid w:val="007C3902"/>
    <w:rsid w:val="007C4874"/>
    <w:rsid w:val="007C58F4"/>
    <w:rsid w:val="007C5BF9"/>
    <w:rsid w:val="007C6139"/>
    <w:rsid w:val="007C66E3"/>
    <w:rsid w:val="007C6A36"/>
    <w:rsid w:val="007C6EDA"/>
    <w:rsid w:val="007C7161"/>
    <w:rsid w:val="007C7F36"/>
    <w:rsid w:val="007D01FF"/>
    <w:rsid w:val="007D025F"/>
    <w:rsid w:val="007D1C64"/>
    <w:rsid w:val="007D366F"/>
    <w:rsid w:val="007D38BF"/>
    <w:rsid w:val="007D4B77"/>
    <w:rsid w:val="007D56EA"/>
    <w:rsid w:val="007E0C68"/>
    <w:rsid w:val="007E3E9A"/>
    <w:rsid w:val="007E45C7"/>
    <w:rsid w:val="007E715D"/>
    <w:rsid w:val="007F0577"/>
    <w:rsid w:val="007F12E3"/>
    <w:rsid w:val="007F40CC"/>
    <w:rsid w:val="007F5569"/>
    <w:rsid w:val="007F594C"/>
    <w:rsid w:val="007F5B66"/>
    <w:rsid w:val="007F5BB9"/>
    <w:rsid w:val="007F6E1A"/>
    <w:rsid w:val="007F7577"/>
    <w:rsid w:val="007F7D90"/>
    <w:rsid w:val="008002F0"/>
    <w:rsid w:val="00800BE2"/>
    <w:rsid w:val="008011AA"/>
    <w:rsid w:val="00801819"/>
    <w:rsid w:val="0080558A"/>
    <w:rsid w:val="00805B24"/>
    <w:rsid w:val="00805D52"/>
    <w:rsid w:val="00807145"/>
    <w:rsid w:val="00810629"/>
    <w:rsid w:val="00810EEE"/>
    <w:rsid w:val="008116BF"/>
    <w:rsid w:val="008156BE"/>
    <w:rsid w:val="008177E8"/>
    <w:rsid w:val="008200B5"/>
    <w:rsid w:val="0082388A"/>
    <w:rsid w:val="00823AA6"/>
    <w:rsid w:val="008240CA"/>
    <w:rsid w:val="00824BCD"/>
    <w:rsid w:val="008263DC"/>
    <w:rsid w:val="00827403"/>
    <w:rsid w:val="0082785D"/>
    <w:rsid w:val="00827B82"/>
    <w:rsid w:val="00831E19"/>
    <w:rsid w:val="00832E56"/>
    <w:rsid w:val="00833AD3"/>
    <w:rsid w:val="00834212"/>
    <w:rsid w:val="0083503F"/>
    <w:rsid w:val="008363EE"/>
    <w:rsid w:val="00840B50"/>
    <w:rsid w:val="00842213"/>
    <w:rsid w:val="008454D0"/>
    <w:rsid w:val="00845C7E"/>
    <w:rsid w:val="00845CE0"/>
    <w:rsid w:val="00847336"/>
    <w:rsid w:val="00847F0A"/>
    <w:rsid w:val="00850433"/>
    <w:rsid w:val="0085082B"/>
    <w:rsid w:val="00851297"/>
    <w:rsid w:val="00852849"/>
    <w:rsid w:val="00853D75"/>
    <w:rsid w:val="0085413D"/>
    <w:rsid w:val="008544DC"/>
    <w:rsid w:val="00854B9C"/>
    <w:rsid w:val="008550CA"/>
    <w:rsid w:val="00855CAF"/>
    <w:rsid w:val="00855D1B"/>
    <w:rsid w:val="008567F1"/>
    <w:rsid w:val="00857D88"/>
    <w:rsid w:val="008604B4"/>
    <w:rsid w:val="00860B1D"/>
    <w:rsid w:val="008615B3"/>
    <w:rsid w:val="008631A7"/>
    <w:rsid w:val="00863558"/>
    <w:rsid w:val="00863C60"/>
    <w:rsid w:val="008651B0"/>
    <w:rsid w:val="008654D9"/>
    <w:rsid w:val="00870D8D"/>
    <w:rsid w:val="008714AC"/>
    <w:rsid w:val="008715EC"/>
    <w:rsid w:val="00872558"/>
    <w:rsid w:val="00872F26"/>
    <w:rsid w:val="008763E8"/>
    <w:rsid w:val="00883341"/>
    <w:rsid w:val="00887980"/>
    <w:rsid w:val="0089048B"/>
    <w:rsid w:val="008910B4"/>
    <w:rsid w:val="00892851"/>
    <w:rsid w:val="00893818"/>
    <w:rsid w:val="008A1CBD"/>
    <w:rsid w:val="008A2BF9"/>
    <w:rsid w:val="008A2CAF"/>
    <w:rsid w:val="008A44EC"/>
    <w:rsid w:val="008A4F20"/>
    <w:rsid w:val="008A5535"/>
    <w:rsid w:val="008A68BC"/>
    <w:rsid w:val="008A7AA6"/>
    <w:rsid w:val="008B55BE"/>
    <w:rsid w:val="008C0163"/>
    <w:rsid w:val="008C2513"/>
    <w:rsid w:val="008C2FCD"/>
    <w:rsid w:val="008C6068"/>
    <w:rsid w:val="008C7CED"/>
    <w:rsid w:val="008D00C8"/>
    <w:rsid w:val="008D146B"/>
    <w:rsid w:val="008D2D24"/>
    <w:rsid w:val="008D2EEB"/>
    <w:rsid w:val="008D42C2"/>
    <w:rsid w:val="008D4719"/>
    <w:rsid w:val="008D552B"/>
    <w:rsid w:val="008D61D8"/>
    <w:rsid w:val="008D74CA"/>
    <w:rsid w:val="008E0A6E"/>
    <w:rsid w:val="008E153C"/>
    <w:rsid w:val="008E25D0"/>
    <w:rsid w:val="008E27D2"/>
    <w:rsid w:val="008E361D"/>
    <w:rsid w:val="008E5635"/>
    <w:rsid w:val="008E7030"/>
    <w:rsid w:val="008E7764"/>
    <w:rsid w:val="008F0B56"/>
    <w:rsid w:val="008F1BB0"/>
    <w:rsid w:val="008F2668"/>
    <w:rsid w:val="008F2915"/>
    <w:rsid w:val="008F453D"/>
    <w:rsid w:val="008F773D"/>
    <w:rsid w:val="008F7B09"/>
    <w:rsid w:val="00900234"/>
    <w:rsid w:val="00901477"/>
    <w:rsid w:val="009042CF"/>
    <w:rsid w:val="00905158"/>
    <w:rsid w:val="00905FCE"/>
    <w:rsid w:val="00906790"/>
    <w:rsid w:val="00907922"/>
    <w:rsid w:val="00907AAF"/>
    <w:rsid w:val="00907DE2"/>
    <w:rsid w:val="00911A26"/>
    <w:rsid w:val="0091369B"/>
    <w:rsid w:val="009169FA"/>
    <w:rsid w:val="009173E5"/>
    <w:rsid w:val="00920737"/>
    <w:rsid w:val="009228A0"/>
    <w:rsid w:val="00922991"/>
    <w:rsid w:val="009229CE"/>
    <w:rsid w:val="00926E2D"/>
    <w:rsid w:val="00932162"/>
    <w:rsid w:val="00934F37"/>
    <w:rsid w:val="00935450"/>
    <w:rsid w:val="009404C9"/>
    <w:rsid w:val="00940B76"/>
    <w:rsid w:val="009419FA"/>
    <w:rsid w:val="009429B2"/>
    <w:rsid w:val="00943B65"/>
    <w:rsid w:val="00943F95"/>
    <w:rsid w:val="00944960"/>
    <w:rsid w:val="009453CF"/>
    <w:rsid w:val="00945800"/>
    <w:rsid w:val="00947CBE"/>
    <w:rsid w:val="00950D0D"/>
    <w:rsid w:val="009533DE"/>
    <w:rsid w:val="00953AAE"/>
    <w:rsid w:val="00954FE8"/>
    <w:rsid w:val="009553DC"/>
    <w:rsid w:val="009575FD"/>
    <w:rsid w:val="009576D8"/>
    <w:rsid w:val="00961C26"/>
    <w:rsid w:val="00964762"/>
    <w:rsid w:val="009650FC"/>
    <w:rsid w:val="00970065"/>
    <w:rsid w:val="00970C60"/>
    <w:rsid w:val="0097145D"/>
    <w:rsid w:val="00972718"/>
    <w:rsid w:val="0097595F"/>
    <w:rsid w:val="00975F19"/>
    <w:rsid w:val="009779D4"/>
    <w:rsid w:val="0098004A"/>
    <w:rsid w:val="00980E4A"/>
    <w:rsid w:val="00981944"/>
    <w:rsid w:val="00981DAB"/>
    <w:rsid w:val="00981FCB"/>
    <w:rsid w:val="009830A1"/>
    <w:rsid w:val="00992271"/>
    <w:rsid w:val="00992E16"/>
    <w:rsid w:val="00993415"/>
    <w:rsid w:val="00994ECE"/>
    <w:rsid w:val="00995407"/>
    <w:rsid w:val="009A14FC"/>
    <w:rsid w:val="009A16B1"/>
    <w:rsid w:val="009A1A9D"/>
    <w:rsid w:val="009A2734"/>
    <w:rsid w:val="009A28B4"/>
    <w:rsid w:val="009A2AC6"/>
    <w:rsid w:val="009A441E"/>
    <w:rsid w:val="009A47F1"/>
    <w:rsid w:val="009A5210"/>
    <w:rsid w:val="009B3E25"/>
    <w:rsid w:val="009B41F4"/>
    <w:rsid w:val="009B4977"/>
    <w:rsid w:val="009B6D61"/>
    <w:rsid w:val="009B7162"/>
    <w:rsid w:val="009B72EA"/>
    <w:rsid w:val="009C05F6"/>
    <w:rsid w:val="009C3A68"/>
    <w:rsid w:val="009C44BF"/>
    <w:rsid w:val="009C60EA"/>
    <w:rsid w:val="009C65C4"/>
    <w:rsid w:val="009C67E7"/>
    <w:rsid w:val="009C6B45"/>
    <w:rsid w:val="009C748C"/>
    <w:rsid w:val="009D14E4"/>
    <w:rsid w:val="009D1D38"/>
    <w:rsid w:val="009D2572"/>
    <w:rsid w:val="009D2E58"/>
    <w:rsid w:val="009E1289"/>
    <w:rsid w:val="009E3706"/>
    <w:rsid w:val="009E5A77"/>
    <w:rsid w:val="009F0B35"/>
    <w:rsid w:val="009F1C26"/>
    <w:rsid w:val="009F22D6"/>
    <w:rsid w:val="009F3A80"/>
    <w:rsid w:val="009F5C61"/>
    <w:rsid w:val="009F661C"/>
    <w:rsid w:val="009F7479"/>
    <w:rsid w:val="00A00557"/>
    <w:rsid w:val="00A00791"/>
    <w:rsid w:val="00A027DC"/>
    <w:rsid w:val="00A04213"/>
    <w:rsid w:val="00A05DA1"/>
    <w:rsid w:val="00A064CF"/>
    <w:rsid w:val="00A07841"/>
    <w:rsid w:val="00A10701"/>
    <w:rsid w:val="00A118FA"/>
    <w:rsid w:val="00A11C9C"/>
    <w:rsid w:val="00A14854"/>
    <w:rsid w:val="00A14BCD"/>
    <w:rsid w:val="00A14ECE"/>
    <w:rsid w:val="00A1565C"/>
    <w:rsid w:val="00A15D0C"/>
    <w:rsid w:val="00A1788D"/>
    <w:rsid w:val="00A22C9C"/>
    <w:rsid w:val="00A22CA8"/>
    <w:rsid w:val="00A24189"/>
    <w:rsid w:val="00A24B34"/>
    <w:rsid w:val="00A26E92"/>
    <w:rsid w:val="00A317CB"/>
    <w:rsid w:val="00A31B6C"/>
    <w:rsid w:val="00A32C2F"/>
    <w:rsid w:val="00A358A7"/>
    <w:rsid w:val="00A360FE"/>
    <w:rsid w:val="00A37FE9"/>
    <w:rsid w:val="00A40229"/>
    <w:rsid w:val="00A41918"/>
    <w:rsid w:val="00A41AA4"/>
    <w:rsid w:val="00A41F37"/>
    <w:rsid w:val="00A42C65"/>
    <w:rsid w:val="00A4311D"/>
    <w:rsid w:val="00A4431B"/>
    <w:rsid w:val="00A45883"/>
    <w:rsid w:val="00A45FAC"/>
    <w:rsid w:val="00A45FB7"/>
    <w:rsid w:val="00A46F6D"/>
    <w:rsid w:val="00A50C70"/>
    <w:rsid w:val="00A51B78"/>
    <w:rsid w:val="00A52DCC"/>
    <w:rsid w:val="00A53D01"/>
    <w:rsid w:val="00A53FF8"/>
    <w:rsid w:val="00A55AAB"/>
    <w:rsid w:val="00A60A58"/>
    <w:rsid w:val="00A62ADE"/>
    <w:rsid w:val="00A62C08"/>
    <w:rsid w:val="00A6475A"/>
    <w:rsid w:val="00A64DBF"/>
    <w:rsid w:val="00A674C0"/>
    <w:rsid w:val="00A71274"/>
    <w:rsid w:val="00A75297"/>
    <w:rsid w:val="00A75C70"/>
    <w:rsid w:val="00A76FBB"/>
    <w:rsid w:val="00A7745E"/>
    <w:rsid w:val="00A778B3"/>
    <w:rsid w:val="00A80F23"/>
    <w:rsid w:val="00A815B1"/>
    <w:rsid w:val="00A82879"/>
    <w:rsid w:val="00A8564E"/>
    <w:rsid w:val="00A85AD6"/>
    <w:rsid w:val="00A9376E"/>
    <w:rsid w:val="00A93FAF"/>
    <w:rsid w:val="00A9492E"/>
    <w:rsid w:val="00A94F00"/>
    <w:rsid w:val="00A958BC"/>
    <w:rsid w:val="00A97374"/>
    <w:rsid w:val="00A9759A"/>
    <w:rsid w:val="00AA0610"/>
    <w:rsid w:val="00AA3970"/>
    <w:rsid w:val="00AA46ED"/>
    <w:rsid w:val="00AA494C"/>
    <w:rsid w:val="00AB2941"/>
    <w:rsid w:val="00AB2987"/>
    <w:rsid w:val="00AB39D4"/>
    <w:rsid w:val="00AB52EA"/>
    <w:rsid w:val="00AB5770"/>
    <w:rsid w:val="00AB7C88"/>
    <w:rsid w:val="00AC1026"/>
    <w:rsid w:val="00AC1E28"/>
    <w:rsid w:val="00AC3E24"/>
    <w:rsid w:val="00AC46CA"/>
    <w:rsid w:val="00AC5B07"/>
    <w:rsid w:val="00AD09F8"/>
    <w:rsid w:val="00AD0F2F"/>
    <w:rsid w:val="00AD24D4"/>
    <w:rsid w:val="00AD4148"/>
    <w:rsid w:val="00AD4C38"/>
    <w:rsid w:val="00AD4F2A"/>
    <w:rsid w:val="00AD54BB"/>
    <w:rsid w:val="00AD6998"/>
    <w:rsid w:val="00AD6BE4"/>
    <w:rsid w:val="00AE0FF6"/>
    <w:rsid w:val="00AE3F47"/>
    <w:rsid w:val="00AE4695"/>
    <w:rsid w:val="00AE532D"/>
    <w:rsid w:val="00AE6AF5"/>
    <w:rsid w:val="00AE7431"/>
    <w:rsid w:val="00AF03A8"/>
    <w:rsid w:val="00AF1339"/>
    <w:rsid w:val="00AF15C5"/>
    <w:rsid w:val="00AF1955"/>
    <w:rsid w:val="00AF1B0A"/>
    <w:rsid w:val="00AF1B55"/>
    <w:rsid w:val="00AF3609"/>
    <w:rsid w:val="00AF43D7"/>
    <w:rsid w:val="00AF4AB9"/>
    <w:rsid w:val="00AF5974"/>
    <w:rsid w:val="00AF762E"/>
    <w:rsid w:val="00B002F4"/>
    <w:rsid w:val="00B00A2F"/>
    <w:rsid w:val="00B01047"/>
    <w:rsid w:val="00B0376A"/>
    <w:rsid w:val="00B0589B"/>
    <w:rsid w:val="00B05C21"/>
    <w:rsid w:val="00B07A94"/>
    <w:rsid w:val="00B07E33"/>
    <w:rsid w:val="00B11938"/>
    <w:rsid w:val="00B1791F"/>
    <w:rsid w:val="00B17A09"/>
    <w:rsid w:val="00B17E96"/>
    <w:rsid w:val="00B214E3"/>
    <w:rsid w:val="00B26F19"/>
    <w:rsid w:val="00B354C7"/>
    <w:rsid w:val="00B36441"/>
    <w:rsid w:val="00B368D6"/>
    <w:rsid w:val="00B37BF3"/>
    <w:rsid w:val="00B40F5D"/>
    <w:rsid w:val="00B416AF"/>
    <w:rsid w:val="00B42A48"/>
    <w:rsid w:val="00B43AFE"/>
    <w:rsid w:val="00B45FCB"/>
    <w:rsid w:val="00B5027F"/>
    <w:rsid w:val="00B5028F"/>
    <w:rsid w:val="00B509A5"/>
    <w:rsid w:val="00B513B1"/>
    <w:rsid w:val="00B51A78"/>
    <w:rsid w:val="00B51EBD"/>
    <w:rsid w:val="00B52E9B"/>
    <w:rsid w:val="00B55FFA"/>
    <w:rsid w:val="00B56E12"/>
    <w:rsid w:val="00B573DC"/>
    <w:rsid w:val="00B6145E"/>
    <w:rsid w:val="00B61B66"/>
    <w:rsid w:val="00B631DD"/>
    <w:rsid w:val="00B6372F"/>
    <w:rsid w:val="00B6403F"/>
    <w:rsid w:val="00B66E33"/>
    <w:rsid w:val="00B70B38"/>
    <w:rsid w:val="00B72B98"/>
    <w:rsid w:val="00B7352B"/>
    <w:rsid w:val="00B736C2"/>
    <w:rsid w:val="00B759DE"/>
    <w:rsid w:val="00B759E6"/>
    <w:rsid w:val="00B80F71"/>
    <w:rsid w:val="00B847A0"/>
    <w:rsid w:val="00B847C2"/>
    <w:rsid w:val="00B85BE3"/>
    <w:rsid w:val="00B8709B"/>
    <w:rsid w:val="00B92CA1"/>
    <w:rsid w:val="00B93311"/>
    <w:rsid w:val="00B93500"/>
    <w:rsid w:val="00BA07A0"/>
    <w:rsid w:val="00BA3CCD"/>
    <w:rsid w:val="00BA5804"/>
    <w:rsid w:val="00BA601A"/>
    <w:rsid w:val="00BA61EC"/>
    <w:rsid w:val="00BA6470"/>
    <w:rsid w:val="00BA7347"/>
    <w:rsid w:val="00BB2213"/>
    <w:rsid w:val="00BB2A68"/>
    <w:rsid w:val="00BB33AE"/>
    <w:rsid w:val="00BB3F91"/>
    <w:rsid w:val="00BB72D5"/>
    <w:rsid w:val="00BB7344"/>
    <w:rsid w:val="00BC1951"/>
    <w:rsid w:val="00BC1FE8"/>
    <w:rsid w:val="00BC3E39"/>
    <w:rsid w:val="00BC4844"/>
    <w:rsid w:val="00BC6BB6"/>
    <w:rsid w:val="00BD0189"/>
    <w:rsid w:val="00BD085F"/>
    <w:rsid w:val="00BD10E6"/>
    <w:rsid w:val="00BD1209"/>
    <w:rsid w:val="00BD1B70"/>
    <w:rsid w:val="00BD301A"/>
    <w:rsid w:val="00BD3417"/>
    <w:rsid w:val="00BD3F56"/>
    <w:rsid w:val="00BD42CF"/>
    <w:rsid w:val="00BD47A2"/>
    <w:rsid w:val="00BD4F71"/>
    <w:rsid w:val="00BD5052"/>
    <w:rsid w:val="00BD67FE"/>
    <w:rsid w:val="00BD6B7D"/>
    <w:rsid w:val="00BD6D9A"/>
    <w:rsid w:val="00BD786D"/>
    <w:rsid w:val="00BE098F"/>
    <w:rsid w:val="00BE159A"/>
    <w:rsid w:val="00BE2D7A"/>
    <w:rsid w:val="00BE3BDC"/>
    <w:rsid w:val="00BE44A3"/>
    <w:rsid w:val="00BE66B1"/>
    <w:rsid w:val="00BF30B5"/>
    <w:rsid w:val="00BF543A"/>
    <w:rsid w:val="00BF5CF8"/>
    <w:rsid w:val="00BF77E2"/>
    <w:rsid w:val="00BF798D"/>
    <w:rsid w:val="00C019EC"/>
    <w:rsid w:val="00C01C94"/>
    <w:rsid w:val="00C02A98"/>
    <w:rsid w:val="00C04929"/>
    <w:rsid w:val="00C05C72"/>
    <w:rsid w:val="00C066BE"/>
    <w:rsid w:val="00C067B0"/>
    <w:rsid w:val="00C06CA2"/>
    <w:rsid w:val="00C06FDE"/>
    <w:rsid w:val="00C07F11"/>
    <w:rsid w:val="00C114FF"/>
    <w:rsid w:val="00C119A7"/>
    <w:rsid w:val="00C135E7"/>
    <w:rsid w:val="00C1535F"/>
    <w:rsid w:val="00C15776"/>
    <w:rsid w:val="00C15BB5"/>
    <w:rsid w:val="00C15FE6"/>
    <w:rsid w:val="00C203DE"/>
    <w:rsid w:val="00C205F2"/>
    <w:rsid w:val="00C216E1"/>
    <w:rsid w:val="00C22D7C"/>
    <w:rsid w:val="00C2303B"/>
    <w:rsid w:val="00C23779"/>
    <w:rsid w:val="00C23C84"/>
    <w:rsid w:val="00C2455D"/>
    <w:rsid w:val="00C24651"/>
    <w:rsid w:val="00C24941"/>
    <w:rsid w:val="00C24F92"/>
    <w:rsid w:val="00C24FE3"/>
    <w:rsid w:val="00C26C92"/>
    <w:rsid w:val="00C31496"/>
    <w:rsid w:val="00C32378"/>
    <w:rsid w:val="00C32E7D"/>
    <w:rsid w:val="00C33FC1"/>
    <w:rsid w:val="00C3793A"/>
    <w:rsid w:val="00C40790"/>
    <w:rsid w:val="00C423AD"/>
    <w:rsid w:val="00C43C94"/>
    <w:rsid w:val="00C45132"/>
    <w:rsid w:val="00C474DE"/>
    <w:rsid w:val="00C47F18"/>
    <w:rsid w:val="00C50B3C"/>
    <w:rsid w:val="00C51547"/>
    <w:rsid w:val="00C527F1"/>
    <w:rsid w:val="00C52C2F"/>
    <w:rsid w:val="00C5547A"/>
    <w:rsid w:val="00C554A7"/>
    <w:rsid w:val="00C567FA"/>
    <w:rsid w:val="00C57F11"/>
    <w:rsid w:val="00C60B3F"/>
    <w:rsid w:val="00C62D73"/>
    <w:rsid w:val="00C6376E"/>
    <w:rsid w:val="00C637AE"/>
    <w:rsid w:val="00C63E98"/>
    <w:rsid w:val="00C642A1"/>
    <w:rsid w:val="00C659B3"/>
    <w:rsid w:val="00C67630"/>
    <w:rsid w:val="00C709A7"/>
    <w:rsid w:val="00C71A74"/>
    <w:rsid w:val="00C727BA"/>
    <w:rsid w:val="00C72BA1"/>
    <w:rsid w:val="00C742DF"/>
    <w:rsid w:val="00C744F4"/>
    <w:rsid w:val="00C747EA"/>
    <w:rsid w:val="00C7709B"/>
    <w:rsid w:val="00C77CCD"/>
    <w:rsid w:val="00C802DC"/>
    <w:rsid w:val="00C80B29"/>
    <w:rsid w:val="00C81FB9"/>
    <w:rsid w:val="00C82A7B"/>
    <w:rsid w:val="00C848A3"/>
    <w:rsid w:val="00C86084"/>
    <w:rsid w:val="00C87636"/>
    <w:rsid w:val="00C9152F"/>
    <w:rsid w:val="00C91737"/>
    <w:rsid w:val="00C92D80"/>
    <w:rsid w:val="00C92F23"/>
    <w:rsid w:val="00C94400"/>
    <w:rsid w:val="00C95402"/>
    <w:rsid w:val="00C96F19"/>
    <w:rsid w:val="00C97656"/>
    <w:rsid w:val="00CA0E17"/>
    <w:rsid w:val="00CA0F1B"/>
    <w:rsid w:val="00CA128A"/>
    <w:rsid w:val="00CA182B"/>
    <w:rsid w:val="00CA2826"/>
    <w:rsid w:val="00CA3D84"/>
    <w:rsid w:val="00CA45E2"/>
    <w:rsid w:val="00CA49F9"/>
    <w:rsid w:val="00CA5FED"/>
    <w:rsid w:val="00CB0CCA"/>
    <w:rsid w:val="00CB1F36"/>
    <w:rsid w:val="00CB2087"/>
    <w:rsid w:val="00CB2AB5"/>
    <w:rsid w:val="00CB2D2E"/>
    <w:rsid w:val="00CB39A6"/>
    <w:rsid w:val="00CB507E"/>
    <w:rsid w:val="00CB5495"/>
    <w:rsid w:val="00CB6330"/>
    <w:rsid w:val="00CB6483"/>
    <w:rsid w:val="00CB7749"/>
    <w:rsid w:val="00CC14DE"/>
    <w:rsid w:val="00CC4F5E"/>
    <w:rsid w:val="00CD07D3"/>
    <w:rsid w:val="00CD1066"/>
    <w:rsid w:val="00CD2231"/>
    <w:rsid w:val="00CD353B"/>
    <w:rsid w:val="00CD5E20"/>
    <w:rsid w:val="00CD69C4"/>
    <w:rsid w:val="00CE11CC"/>
    <w:rsid w:val="00CE143E"/>
    <w:rsid w:val="00CE3823"/>
    <w:rsid w:val="00CE4D81"/>
    <w:rsid w:val="00CE5415"/>
    <w:rsid w:val="00CE664B"/>
    <w:rsid w:val="00CE72C9"/>
    <w:rsid w:val="00CE7915"/>
    <w:rsid w:val="00CF3603"/>
    <w:rsid w:val="00CF4DF0"/>
    <w:rsid w:val="00CF6DF0"/>
    <w:rsid w:val="00CF6E49"/>
    <w:rsid w:val="00CF723F"/>
    <w:rsid w:val="00CF785D"/>
    <w:rsid w:val="00D018A6"/>
    <w:rsid w:val="00D02B96"/>
    <w:rsid w:val="00D03D45"/>
    <w:rsid w:val="00D04607"/>
    <w:rsid w:val="00D055DE"/>
    <w:rsid w:val="00D10203"/>
    <w:rsid w:val="00D1156D"/>
    <w:rsid w:val="00D12619"/>
    <w:rsid w:val="00D1273B"/>
    <w:rsid w:val="00D13446"/>
    <w:rsid w:val="00D145AE"/>
    <w:rsid w:val="00D14636"/>
    <w:rsid w:val="00D1640F"/>
    <w:rsid w:val="00D16668"/>
    <w:rsid w:val="00D16AE9"/>
    <w:rsid w:val="00D17497"/>
    <w:rsid w:val="00D2624D"/>
    <w:rsid w:val="00D276E8"/>
    <w:rsid w:val="00D34FDF"/>
    <w:rsid w:val="00D35A38"/>
    <w:rsid w:val="00D371F4"/>
    <w:rsid w:val="00D40A30"/>
    <w:rsid w:val="00D42D1B"/>
    <w:rsid w:val="00D43A40"/>
    <w:rsid w:val="00D45D59"/>
    <w:rsid w:val="00D5168D"/>
    <w:rsid w:val="00D526A4"/>
    <w:rsid w:val="00D53536"/>
    <w:rsid w:val="00D54184"/>
    <w:rsid w:val="00D54689"/>
    <w:rsid w:val="00D54A68"/>
    <w:rsid w:val="00D6067F"/>
    <w:rsid w:val="00D60DDE"/>
    <w:rsid w:val="00D62319"/>
    <w:rsid w:val="00D62E92"/>
    <w:rsid w:val="00D642AB"/>
    <w:rsid w:val="00D70B2C"/>
    <w:rsid w:val="00D71CC0"/>
    <w:rsid w:val="00D72639"/>
    <w:rsid w:val="00D72FF1"/>
    <w:rsid w:val="00D73F3A"/>
    <w:rsid w:val="00D74214"/>
    <w:rsid w:val="00D74778"/>
    <w:rsid w:val="00D811CD"/>
    <w:rsid w:val="00D82B62"/>
    <w:rsid w:val="00D8464B"/>
    <w:rsid w:val="00D84A31"/>
    <w:rsid w:val="00D86364"/>
    <w:rsid w:val="00D87F22"/>
    <w:rsid w:val="00D9173C"/>
    <w:rsid w:val="00D918CA"/>
    <w:rsid w:val="00D91CE9"/>
    <w:rsid w:val="00D92EE8"/>
    <w:rsid w:val="00D932E8"/>
    <w:rsid w:val="00D937F7"/>
    <w:rsid w:val="00D93932"/>
    <w:rsid w:val="00D94D9D"/>
    <w:rsid w:val="00D96F73"/>
    <w:rsid w:val="00D97A32"/>
    <w:rsid w:val="00DA16A0"/>
    <w:rsid w:val="00DA1E5C"/>
    <w:rsid w:val="00DA403F"/>
    <w:rsid w:val="00DA4AF8"/>
    <w:rsid w:val="00DA53EA"/>
    <w:rsid w:val="00DA634A"/>
    <w:rsid w:val="00DB1B04"/>
    <w:rsid w:val="00DB1E33"/>
    <w:rsid w:val="00DB3897"/>
    <w:rsid w:val="00DB5AFF"/>
    <w:rsid w:val="00DB6455"/>
    <w:rsid w:val="00DB6AED"/>
    <w:rsid w:val="00DB6BD7"/>
    <w:rsid w:val="00DB729F"/>
    <w:rsid w:val="00DC0689"/>
    <w:rsid w:val="00DC09FB"/>
    <w:rsid w:val="00DC3085"/>
    <w:rsid w:val="00DC39C3"/>
    <w:rsid w:val="00DC3AF4"/>
    <w:rsid w:val="00DC539E"/>
    <w:rsid w:val="00DC61C3"/>
    <w:rsid w:val="00DC79A1"/>
    <w:rsid w:val="00DC7D50"/>
    <w:rsid w:val="00DD034B"/>
    <w:rsid w:val="00DD23B3"/>
    <w:rsid w:val="00DD2BB4"/>
    <w:rsid w:val="00DD75CC"/>
    <w:rsid w:val="00DE016C"/>
    <w:rsid w:val="00DE021C"/>
    <w:rsid w:val="00DE13D9"/>
    <w:rsid w:val="00DE1A34"/>
    <w:rsid w:val="00DE1F93"/>
    <w:rsid w:val="00DE2809"/>
    <w:rsid w:val="00DE2981"/>
    <w:rsid w:val="00DE3D48"/>
    <w:rsid w:val="00DE4FDC"/>
    <w:rsid w:val="00DE5A33"/>
    <w:rsid w:val="00DE6D12"/>
    <w:rsid w:val="00DF1500"/>
    <w:rsid w:val="00DF19B8"/>
    <w:rsid w:val="00DF1CA6"/>
    <w:rsid w:val="00DF1D40"/>
    <w:rsid w:val="00DF3629"/>
    <w:rsid w:val="00DF3D24"/>
    <w:rsid w:val="00DF3DF8"/>
    <w:rsid w:val="00DF4E2E"/>
    <w:rsid w:val="00DF5B2F"/>
    <w:rsid w:val="00DF713D"/>
    <w:rsid w:val="00E00B32"/>
    <w:rsid w:val="00E00FD5"/>
    <w:rsid w:val="00E013D5"/>
    <w:rsid w:val="00E03579"/>
    <w:rsid w:val="00E03CFE"/>
    <w:rsid w:val="00E03DAE"/>
    <w:rsid w:val="00E03F01"/>
    <w:rsid w:val="00E05022"/>
    <w:rsid w:val="00E06F9E"/>
    <w:rsid w:val="00E124DE"/>
    <w:rsid w:val="00E1435B"/>
    <w:rsid w:val="00E14AFD"/>
    <w:rsid w:val="00E14E51"/>
    <w:rsid w:val="00E16E8F"/>
    <w:rsid w:val="00E16F47"/>
    <w:rsid w:val="00E17AD4"/>
    <w:rsid w:val="00E22F6B"/>
    <w:rsid w:val="00E263E7"/>
    <w:rsid w:val="00E27565"/>
    <w:rsid w:val="00E329E5"/>
    <w:rsid w:val="00E334C2"/>
    <w:rsid w:val="00E340FE"/>
    <w:rsid w:val="00E35144"/>
    <w:rsid w:val="00E367CD"/>
    <w:rsid w:val="00E3757E"/>
    <w:rsid w:val="00E42074"/>
    <w:rsid w:val="00E44561"/>
    <w:rsid w:val="00E44EB0"/>
    <w:rsid w:val="00E4722F"/>
    <w:rsid w:val="00E518D5"/>
    <w:rsid w:val="00E51A52"/>
    <w:rsid w:val="00E51FCF"/>
    <w:rsid w:val="00E5229F"/>
    <w:rsid w:val="00E52812"/>
    <w:rsid w:val="00E5479A"/>
    <w:rsid w:val="00E5605C"/>
    <w:rsid w:val="00E60733"/>
    <w:rsid w:val="00E60AC5"/>
    <w:rsid w:val="00E60F9A"/>
    <w:rsid w:val="00E63A10"/>
    <w:rsid w:val="00E659B5"/>
    <w:rsid w:val="00E7029F"/>
    <w:rsid w:val="00E737E1"/>
    <w:rsid w:val="00E73D62"/>
    <w:rsid w:val="00E756C0"/>
    <w:rsid w:val="00E75DBD"/>
    <w:rsid w:val="00E7792E"/>
    <w:rsid w:val="00E83323"/>
    <w:rsid w:val="00E837A5"/>
    <w:rsid w:val="00E84680"/>
    <w:rsid w:val="00E84DBA"/>
    <w:rsid w:val="00E85BA3"/>
    <w:rsid w:val="00E85BCF"/>
    <w:rsid w:val="00E8673C"/>
    <w:rsid w:val="00E86DEF"/>
    <w:rsid w:val="00E87CF3"/>
    <w:rsid w:val="00E91F90"/>
    <w:rsid w:val="00E92C80"/>
    <w:rsid w:val="00E942A2"/>
    <w:rsid w:val="00E94CDF"/>
    <w:rsid w:val="00E95158"/>
    <w:rsid w:val="00E95FF5"/>
    <w:rsid w:val="00EA01EC"/>
    <w:rsid w:val="00EA1004"/>
    <w:rsid w:val="00EA1448"/>
    <w:rsid w:val="00EA1835"/>
    <w:rsid w:val="00EA2033"/>
    <w:rsid w:val="00EA3F2F"/>
    <w:rsid w:val="00EA4057"/>
    <w:rsid w:val="00EA556B"/>
    <w:rsid w:val="00EA608E"/>
    <w:rsid w:val="00EA6754"/>
    <w:rsid w:val="00EA6A99"/>
    <w:rsid w:val="00EA739F"/>
    <w:rsid w:val="00EA7E7E"/>
    <w:rsid w:val="00EB175F"/>
    <w:rsid w:val="00EB354F"/>
    <w:rsid w:val="00EB4EA8"/>
    <w:rsid w:val="00EB5BF9"/>
    <w:rsid w:val="00EB6383"/>
    <w:rsid w:val="00EB78BE"/>
    <w:rsid w:val="00EC0E8E"/>
    <w:rsid w:val="00EC1542"/>
    <w:rsid w:val="00EC3142"/>
    <w:rsid w:val="00EC361D"/>
    <w:rsid w:val="00EC445A"/>
    <w:rsid w:val="00EC53D8"/>
    <w:rsid w:val="00ED1608"/>
    <w:rsid w:val="00ED2738"/>
    <w:rsid w:val="00ED3A64"/>
    <w:rsid w:val="00ED40B6"/>
    <w:rsid w:val="00EE01C5"/>
    <w:rsid w:val="00EE05DE"/>
    <w:rsid w:val="00EE1794"/>
    <w:rsid w:val="00EE3FEF"/>
    <w:rsid w:val="00EE4B27"/>
    <w:rsid w:val="00EE5824"/>
    <w:rsid w:val="00EE7A14"/>
    <w:rsid w:val="00EF0013"/>
    <w:rsid w:val="00EF02B2"/>
    <w:rsid w:val="00EF1459"/>
    <w:rsid w:val="00EF1BFC"/>
    <w:rsid w:val="00EF213C"/>
    <w:rsid w:val="00EF3251"/>
    <w:rsid w:val="00EF5665"/>
    <w:rsid w:val="00F0091B"/>
    <w:rsid w:val="00F01EAE"/>
    <w:rsid w:val="00F0397F"/>
    <w:rsid w:val="00F04E6F"/>
    <w:rsid w:val="00F0610F"/>
    <w:rsid w:val="00F0660F"/>
    <w:rsid w:val="00F10D16"/>
    <w:rsid w:val="00F11161"/>
    <w:rsid w:val="00F11AB6"/>
    <w:rsid w:val="00F13CF4"/>
    <w:rsid w:val="00F15227"/>
    <w:rsid w:val="00F15567"/>
    <w:rsid w:val="00F16C1E"/>
    <w:rsid w:val="00F16CBD"/>
    <w:rsid w:val="00F23E5A"/>
    <w:rsid w:val="00F26498"/>
    <w:rsid w:val="00F27143"/>
    <w:rsid w:val="00F27C70"/>
    <w:rsid w:val="00F300E5"/>
    <w:rsid w:val="00F319CA"/>
    <w:rsid w:val="00F31A94"/>
    <w:rsid w:val="00F31E40"/>
    <w:rsid w:val="00F4005D"/>
    <w:rsid w:val="00F42278"/>
    <w:rsid w:val="00F4269E"/>
    <w:rsid w:val="00F46771"/>
    <w:rsid w:val="00F46BB8"/>
    <w:rsid w:val="00F477AC"/>
    <w:rsid w:val="00F53D63"/>
    <w:rsid w:val="00F53F8E"/>
    <w:rsid w:val="00F546D1"/>
    <w:rsid w:val="00F549FA"/>
    <w:rsid w:val="00F61B03"/>
    <w:rsid w:val="00F62731"/>
    <w:rsid w:val="00F62EBC"/>
    <w:rsid w:val="00F66253"/>
    <w:rsid w:val="00F712A8"/>
    <w:rsid w:val="00F71BC8"/>
    <w:rsid w:val="00F71E8D"/>
    <w:rsid w:val="00F74B0B"/>
    <w:rsid w:val="00F76ABE"/>
    <w:rsid w:val="00F76F03"/>
    <w:rsid w:val="00F814CE"/>
    <w:rsid w:val="00F82D6E"/>
    <w:rsid w:val="00F83032"/>
    <w:rsid w:val="00F83A85"/>
    <w:rsid w:val="00F855C0"/>
    <w:rsid w:val="00F85AF9"/>
    <w:rsid w:val="00F8626E"/>
    <w:rsid w:val="00F863D4"/>
    <w:rsid w:val="00F868FC"/>
    <w:rsid w:val="00F86FC4"/>
    <w:rsid w:val="00F905C8"/>
    <w:rsid w:val="00F90993"/>
    <w:rsid w:val="00F91EE9"/>
    <w:rsid w:val="00F95AAA"/>
    <w:rsid w:val="00F96612"/>
    <w:rsid w:val="00FA026C"/>
    <w:rsid w:val="00FA2556"/>
    <w:rsid w:val="00FA2836"/>
    <w:rsid w:val="00FA3328"/>
    <w:rsid w:val="00FA3F92"/>
    <w:rsid w:val="00FA4694"/>
    <w:rsid w:val="00FB0379"/>
    <w:rsid w:val="00FB0A34"/>
    <w:rsid w:val="00FB34F6"/>
    <w:rsid w:val="00FB4334"/>
    <w:rsid w:val="00FB45EE"/>
    <w:rsid w:val="00FB4A10"/>
    <w:rsid w:val="00FB5D21"/>
    <w:rsid w:val="00FB5E63"/>
    <w:rsid w:val="00FB6A1E"/>
    <w:rsid w:val="00FB6CC5"/>
    <w:rsid w:val="00FB6D8B"/>
    <w:rsid w:val="00FC0144"/>
    <w:rsid w:val="00FC1398"/>
    <w:rsid w:val="00FC1FFC"/>
    <w:rsid w:val="00FC50F7"/>
    <w:rsid w:val="00FC617D"/>
    <w:rsid w:val="00FD2AC6"/>
    <w:rsid w:val="00FD388E"/>
    <w:rsid w:val="00FD4119"/>
    <w:rsid w:val="00FD63B8"/>
    <w:rsid w:val="00FD6543"/>
    <w:rsid w:val="00FD71F3"/>
    <w:rsid w:val="00FD760A"/>
    <w:rsid w:val="00FD7C48"/>
    <w:rsid w:val="00FE0ACC"/>
    <w:rsid w:val="00FE0C44"/>
    <w:rsid w:val="00FE19A8"/>
    <w:rsid w:val="00FE23A4"/>
    <w:rsid w:val="00FE26B8"/>
    <w:rsid w:val="00FE283C"/>
    <w:rsid w:val="00FE2927"/>
    <w:rsid w:val="00FE293B"/>
    <w:rsid w:val="00FE3296"/>
    <w:rsid w:val="00FE4979"/>
    <w:rsid w:val="00FE66AA"/>
    <w:rsid w:val="00FE69D7"/>
    <w:rsid w:val="00FE6A93"/>
    <w:rsid w:val="00FE7207"/>
    <w:rsid w:val="00FF0F75"/>
    <w:rsid w:val="00FF15A5"/>
    <w:rsid w:val="00FF1C3B"/>
    <w:rsid w:val="00FF2071"/>
    <w:rsid w:val="00FF27BC"/>
    <w:rsid w:val="00FF29B7"/>
    <w:rsid w:val="00FF3267"/>
    <w:rsid w:val="00FF353D"/>
    <w:rsid w:val="00FF5D66"/>
    <w:rsid w:val="00FF5DA2"/>
    <w:rsid w:val="00FF62FD"/>
    <w:rsid w:val="00FF6B6A"/>
    <w:rsid w:val="00FF7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2B2E5"/>
  <w15:docId w15:val="{6CD91566-48CF-436F-853A-D575B2AC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qFormat/>
    <w:rsid w:val="00453CD4"/>
    <w:pPr>
      <w:spacing w:after="0" w:line="240" w:lineRule="auto"/>
    </w:pPr>
    <w:rPr>
      <w:sz w:val="20"/>
      <w:szCs w:val="20"/>
    </w:rPr>
  </w:style>
  <w:style w:type="character" w:customStyle="1" w:styleId="a4">
    <w:name w:val="Текст сноски Знак"/>
    <w:basedOn w:val="a0"/>
    <w:link w:val="a3"/>
    <w:rsid w:val="00453CD4"/>
    <w:rPr>
      <w:sz w:val="20"/>
      <w:szCs w:val="20"/>
    </w:rPr>
  </w:style>
  <w:style w:type="character" w:styleId="a5">
    <w:name w:val="footnote reference"/>
    <w:basedOn w:val="a0"/>
    <w:unhideWhenUsed/>
    <w:rsid w:val="00453CD4"/>
    <w:rPr>
      <w:vertAlign w:val="superscript"/>
    </w:rPr>
  </w:style>
  <w:style w:type="character" w:styleId="a6">
    <w:name w:val="Hyperlink"/>
    <w:basedOn w:val="a0"/>
    <w:uiPriority w:val="99"/>
    <w:unhideWhenUsed/>
    <w:rsid w:val="003A4372"/>
    <w:rPr>
      <w:color w:val="0000FF"/>
      <w:u w:val="single"/>
    </w:rPr>
  </w:style>
  <w:style w:type="paragraph" w:styleId="a7">
    <w:name w:val="List Paragraph"/>
    <w:basedOn w:val="a"/>
    <w:uiPriority w:val="34"/>
    <w:qFormat/>
    <w:rsid w:val="00D1640F"/>
    <w:pPr>
      <w:ind w:left="720"/>
      <w:contextualSpacing/>
    </w:pPr>
  </w:style>
  <w:style w:type="paragraph" w:styleId="a8">
    <w:name w:val="Balloon Text"/>
    <w:basedOn w:val="a"/>
    <w:link w:val="a9"/>
    <w:uiPriority w:val="99"/>
    <w:semiHidden/>
    <w:unhideWhenUsed/>
    <w:rsid w:val="00AA46E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A46ED"/>
    <w:rPr>
      <w:rFonts w:ascii="Tahoma" w:hAnsi="Tahoma" w:cs="Tahoma"/>
      <w:sz w:val="16"/>
      <w:szCs w:val="16"/>
    </w:rPr>
  </w:style>
  <w:style w:type="character" w:styleId="aa">
    <w:name w:val="annotation reference"/>
    <w:basedOn w:val="a0"/>
    <w:uiPriority w:val="99"/>
    <w:semiHidden/>
    <w:unhideWhenUsed/>
    <w:rsid w:val="004D1B76"/>
    <w:rPr>
      <w:sz w:val="16"/>
      <w:szCs w:val="16"/>
    </w:rPr>
  </w:style>
  <w:style w:type="paragraph" w:styleId="ab">
    <w:name w:val="annotation text"/>
    <w:basedOn w:val="a"/>
    <w:link w:val="ac"/>
    <w:uiPriority w:val="99"/>
    <w:semiHidden/>
    <w:unhideWhenUsed/>
    <w:rsid w:val="004D1B76"/>
    <w:pPr>
      <w:spacing w:line="240" w:lineRule="auto"/>
    </w:pPr>
    <w:rPr>
      <w:sz w:val="20"/>
      <w:szCs w:val="20"/>
    </w:rPr>
  </w:style>
  <w:style w:type="character" w:customStyle="1" w:styleId="ac">
    <w:name w:val="Текст примечания Знак"/>
    <w:basedOn w:val="a0"/>
    <w:link w:val="ab"/>
    <w:uiPriority w:val="99"/>
    <w:semiHidden/>
    <w:rsid w:val="004D1B76"/>
    <w:rPr>
      <w:sz w:val="20"/>
      <w:szCs w:val="20"/>
    </w:rPr>
  </w:style>
  <w:style w:type="paragraph" w:styleId="ad">
    <w:name w:val="annotation subject"/>
    <w:basedOn w:val="ab"/>
    <w:next w:val="ab"/>
    <w:link w:val="ae"/>
    <w:uiPriority w:val="99"/>
    <w:semiHidden/>
    <w:unhideWhenUsed/>
    <w:rsid w:val="004D1B76"/>
    <w:rPr>
      <w:b/>
      <w:bCs/>
    </w:rPr>
  </w:style>
  <w:style w:type="character" w:customStyle="1" w:styleId="ae">
    <w:name w:val="Тема примечания Знак"/>
    <w:basedOn w:val="ac"/>
    <w:link w:val="ad"/>
    <w:uiPriority w:val="99"/>
    <w:semiHidden/>
    <w:rsid w:val="004D1B76"/>
    <w:rPr>
      <w:b/>
      <w:bCs/>
      <w:sz w:val="20"/>
      <w:szCs w:val="20"/>
    </w:rPr>
  </w:style>
  <w:style w:type="paragraph" w:styleId="af">
    <w:name w:val="header"/>
    <w:basedOn w:val="a"/>
    <w:link w:val="af0"/>
    <w:uiPriority w:val="99"/>
    <w:unhideWhenUsed/>
    <w:rsid w:val="00F0610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0610F"/>
  </w:style>
  <w:style w:type="paragraph" w:styleId="af1">
    <w:name w:val="footer"/>
    <w:basedOn w:val="a"/>
    <w:link w:val="af2"/>
    <w:uiPriority w:val="99"/>
    <w:unhideWhenUsed/>
    <w:rsid w:val="00F0610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0610F"/>
  </w:style>
  <w:style w:type="character" w:customStyle="1" w:styleId="UnresolvedMention">
    <w:name w:val="Unresolved Mention"/>
    <w:basedOn w:val="a0"/>
    <w:uiPriority w:val="99"/>
    <w:semiHidden/>
    <w:unhideWhenUsed/>
    <w:rsid w:val="000D2ED3"/>
    <w:rPr>
      <w:color w:val="808080"/>
      <w:shd w:val="clear" w:color="auto" w:fill="E6E6E6"/>
    </w:rPr>
  </w:style>
  <w:style w:type="character" w:styleId="af3">
    <w:name w:val="FollowedHyperlink"/>
    <w:basedOn w:val="a0"/>
    <w:uiPriority w:val="99"/>
    <w:semiHidden/>
    <w:unhideWhenUsed/>
    <w:rsid w:val="006F740B"/>
    <w:rPr>
      <w:color w:val="800080" w:themeColor="followedHyperlink"/>
      <w:u w:val="single"/>
    </w:rPr>
  </w:style>
  <w:style w:type="character" w:customStyle="1" w:styleId="blk">
    <w:name w:val="blk"/>
    <w:basedOn w:val="a0"/>
    <w:rsid w:val="00EF1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9781">
      <w:bodyDiv w:val="1"/>
      <w:marLeft w:val="0"/>
      <w:marRight w:val="0"/>
      <w:marTop w:val="0"/>
      <w:marBottom w:val="0"/>
      <w:divBdr>
        <w:top w:val="none" w:sz="0" w:space="0" w:color="auto"/>
        <w:left w:val="none" w:sz="0" w:space="0" w:color="auto"/>
        <w:bottom w:val="none" w:sz="0" w:space="0" w:color="auto"/>
        <w:right w:val="none" w:sz="0" w:space="0" w:color="auto"/>
      </w:divBdr>
    </w:div>
    <w:div w:id="47536843">
      <w:bodyDiv w:val="1"/>
      <w:marLeft w:val="0"/>
      <w:marRight w:val="0"/>
      <w:marTop w:val="0"/>
      <w:marBottom w:val="0"/>
      <w:divBdr>
        <w:top w:val="none" w:sz="0" w:space="0" w:color="auto"/>
        <w:left w:val="none" w:sz="0" w:space="0" w:color="auto"/>
        <w:bottom w:val="none" w:sz="0" w:space="0" w:color="auto"/>
        <w:right w:val="none" w:sz="0" w:space="0" w:color="auto"/>
      </w:divBdr>
      <w:divsChild>
        <w:div w:id="1103498174">
          <w:marLeft w:val="0"/>
          <w:marRight w:val="0"/>
          <w:marTop w:val="0"/>
          <w:marBottom w:val="0"/>
          <w:divBdr>
            <w:top w:val="none" w:sz="0" w:space="0" w:color="auto"/>
            <w:left w:val="none" w:sz="0" w:space="0" w:color="auto"/>
            <w:bottom w:val="none" w:sz="0" w:space="0" w:color="auto"/>
            <w:right w:val="none" w:sz="0" w:space="0" w:color="auto"/>
          </w:divBdr>
          <w:divsChild>
            <w:div w:id="116439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19088">
      <w:bodyDiv w:val="1"/>
      <w:marLeft w:val="0"/>
      <w:marRight w:val="0"/>
      <w:marTop w:val="0"/>
      <w:marBottom w:val="0"/>
      <w:divBdr>
        <w:top w:val="none" w:sz="0" w:space="0" w:color="auto"/>
        <w:left w:val="none" w:sz="0" w:space="0" w:color="auto"/>
        <w:bottom w:val="none" w:sz="0" w:space="0" w:color="auto"/>
        <w:right w:val="none" w:sz="0" w:space="0" w:color="auto"/>
      </w:divBdr>
    </w:div>
    <w:div w:id="60905075">
      <w:bodyDiv w:val="1"/>
      <w:marLeft w:val="0"/>
      <w:marRight w:val="0"/>
      <w:marTop w:val="0"/>
      <w:marBottom w:val="0"/>
      <w:divBdr>
        <w:top w:val="none" w:sz="0" w:space="0" w:color="auto"/>
        <w:left w:val="none" w:sz="0" w:space="0" w:color="auto"/>
        <w:bottom w:val="none" w:sz="0" w:space="0" w:color="auto"/>
        <w:right w:val="none" w:sz="0" w:space="0" w:color="auto"/>
      </w:divBdr>
      <w:divsChild>
        <w:div w:id="5133141">
          <w:marLeft w:val="0"/>
          <w:marRight w:val="0"/>
          <w:marTop w:val="0"/>
          <w:marBottom w:val="192"/>
          <w:divBdr>
            <w:top w:val="none" w:sz="0" w:space="0" w:color="auto"/>
            <w:left w:val="none" w:sz="0" w:space="0" w:color="auto"/>
            <w:bottom w:val="none" w:sz="0" w:space="0" w:color="auto"/>
            <w:right w:val="none" w:sz="0" w:space="0" w:color="auto"/>
          </w:divBdr>
        </w:div>
      </w:divsChild>
    </w:div>
    <w:div w:id="114956743">
      <w:bodyDiv w:val="1"/>
      <w:marLeft w:val="0"/>
      <w:marRight w:val="0"/>
      <w:marTop w:val="0"/>
      <w:marBottom w:val="0"/>
      <w:divBdr>
        <w:top w:val="none" w:sz="0" w:space="0" w:color="auto"/>
        <w:left w:val="none" w:sz="0" w:space="0" w:color="auto"/>
        <w:bottom w:val="none" w:sz="0" w:space="0" w:color="auto"/>
        <w:right w:val="none" w:sz="0" w:space="0" w:color="auto"/>
      </w:divBdr>
    </w:div>
    <w:div w:id="123618537">
      <w:bodyDiv w:val="1"/>
      <w:marLeft w:val="0"/>
      <w:marRight w:val="0"/>
      <w:marTop w:val="0"/>
      <w:marBottom w:val="0"/>
      <w:divBdr>
        <w:top w:val="none" w:sz="0" w:space="0" w:color="auto"/>
        <w:left w:val="none" w:sz="0" w:space="0" w:color="auto"/>
        <w:bottom w:val="none" w:sz="0" w:space="0" w:color="auto"/>
        <w:right w:val="none" w:sz="0" w:space="0" w:color="auto"/>
      </w:divBdr>
    </w:div>
    <w:div w:id="243993752">
      <w:bodyDiv w:val="1"/>
      <w:marLeft w:val="0"/>
      <w:marRight w:val="0"/>
      <w:marTop w:val="0"/>
      <w:marBottom w:val="0"/>
      <w:divBdr>
        <w:top w:val="none" w:sz="0" w:space="0" w:color="auto"/>
        <w:left w:val="none" w:sz="0" w:space="0" w:color="auto"/>
        <w:bottom w:val="none" w:sz="0" w:space="0" w:color="auto"/>
        <w:right w:val="none" w:sz="0" w:space="0" w:color="auto"/>
      </w:divBdr>
    </w:div>
    <w:div w:id="285550628">
      <w:bodyDiv w:val="1"/>
      <w:marLeft w:val="0"/>
      <w:marRight w:val="0"/>
      <w:marTop w:val="0"/>
      <w:marBottom w:val="0"/>
      <w:divBdr>
        <w:top w:val="none" w:sz="0" w:space="0" w:color="auto"/>
        <w:left w:val="none" w:sz="0" w:space="0" w:color="auto"/>
        <w:bottom w:val="none" w:sz="0" w:space="0" w:color="auto"/>
        <w:right w:val="none" w:sz="0" w:space="0" w:color="auto"/>
      </w:divBdr>
    </w:div>
    <w:div w:id="295917625">
      <w:bodyDiv w:val="1"/>
      <w:marLeft w:val="0"/>
      <w:marRight w:val="0"/>
      <w:marTop w:val="0"/>
      <w:marBottom w:val="0"/>
      <w:divBdr>
        <w:top w:val="none" w:sz="0" w:space="0" w:color="auto"/>
        <w:left w:val="none" w:sz="0" w:space="0" w:color="auto"/>
        <w:bottom w:val="none" w:sz="0" w:space="0" w:color="auto"/>
        <w:right w:val="none" w:sz="0" w:space="0" w:color="auto"/>
      </w:divBdr>
      <w:divsChild>
        <w:div w:id="154566506">
          <w:marLeft w:val="0"/>
          <w:marRight w:val="0"/>
          <w:marTop w:val="0"/>
          <w:marBottom w:val="0"/>
          <w:divBdr>
            <w:top w:val="none" w:sz="0" w:space="0" w:color="auto"/>
            <w:left w:val="none" w:sz="0" w:space="0" w:color="auto"/>
            <w:bottom w:val="none" w:sz="0" w:space="0" w:color="auto"/>
            <w:right w:val="none" w:sz="0" w:space="0" w:color="auto"/>
          </w:divBdr>
        </w:div>
        <w:div w:id="1001546139">
          <w:marLeft w:val="0"/>
          <w:marRight w:val="0"/>
          <w:marTop w:val="0"/>
          <w:marBottom w:val="0"/>
          <w:divBdr>
            <w:top w:val="none" w:sz="0" w:space="0" w:color="auto"/>
            <w:left w:val="none" w:sz="0" w:space="0" w:color="auto"/>
            <w:bottom w:val="none" w:sz="0" w:space="0" w:color="auto"/>
            <w:right w:val="none" w:sz="0" w:space="0" w:color="auto"/>
          </w:divBdr>
        </w:div>
        <w:div w:id="754594745">
          <w:marLeft w:val="0"/>
          <w:marRight w:val="0"/>
          <w:marTop w:val="0"/>
          <w:marBottom w:val="0"/>
          <w:divBdr>
            <w:top w:val="none" w:sz="0" w:space="0" w:color="auto"/>
            <w:left w:val="none" w:sz="0" w:space="0" w:color="auto"/>
            <w:bottom w:val="none" w:sz="0" w:space="0" w:color="auto"/>
            <w:right w:val="none" w:sz="0" w:space="0" w:color="auto"/>
          </w:divBdr>
        </w:div>
        <w:div w:id="1275405088">
          <w:marLeft w:val="0"/>
          <w:marRight w:val="0"/>
          <w:marTop w:val="0"/>
          <w:marBottom w:val="0"/>
          <w:divBdr>
            <w:top w:val="none" w:sz="0" w:space="0" w:color="auto"/>
            <w:left w:val="none" w:sz="0" w:space="0" w:color="auto"/>
            <w:bottom w:val="none" w:sz="0" w:space="0" w:color="auto"/>
            <w:right w:val="none" w:sz="0" w:space="0" w:color="auto"/>
          </w:divBdr>
        </w:div>
        <w:div w:id="565066452">
          <w:marLeft w:val="0"/>
          <w:marRight w:val="0"/>
          <w:marTop w:val="0"/>
          <w:marBottom w:val="0"/>
          <w:divBdr>
            <w:top w:val="none" w:sz="0" w:space="0" w:color="auto"/>
            <w:left w:val="none" w:sz="0" w:space="0" w:color="auto"/>
            <w:bottom w:val="none" w:sz="0" w:space="0" w:color="auto"/>
            <w:right w:val="none" w:sz="0" w:space="0" w:color="auto"/>
          </w:divBdr>
        </w:div>
        <w:div w:id="1844390298">
          <w:marLeft w:val="0"/>
          <w:marRight w:val="0"/>
          <w:marTop w:val="0"/>
          <w:marBottom w:val="0"/>
          <w:divBdr>
            <w:top w:val="none" w:sz="0" w:space="0" w:color="auto"/>
            <w:left w:val="none" w:sz="0" w:space="0" w:color="auto"/>
            <w:bottom w:val="none" w:sz="0" w:space="0" w:color="auto"/>
            <w:right w:val="none" w:sz="0" w:space="0" w:color="auto"/>
          </w:divBdr>
        </w:div>
      </w:divsChild>
    </w:div>
    <w:div w:id="300576940">
      <w:bodyDiv w:val="1"/>
      <w:marLeft w:val="0"/>
      <w:marRight w:val="0"/>
      <w:marTop w:val="0"/>
      <w:marBottom w:val="0"/>
      <w:divBdr>
        <w:top w:val="none" w:sz="0" w:space="0" w:color="auto"/>
        <w:left w:val="none" w:sz="0" w:space="0" w:color="auto"/>
        <w:bottom w:val="none" w:sz="0" w:space="0" w:color="auto"/>
        <w:right w:val="none" w:sz="0" w:space="0" w:color="auto"/>
      </w:divBdr>
    </w:div>
    <w:div w:id="312301227">
      <w:bodyDiv w:val="1"/>
      <w:marLeft w:val="0"/>
      <w:marRight w:val="0"/>
      <w:marTop w:val="0"/>
      <w:marBottom w:val="0"/>
      <w:divBdr>
        <w:top w:val="none" w:sz="0" w:space="0" w:color="auto"/>
        <w:left w:val="none" w:sz="0" w:space="0" w:color="auto"/>
        <w:bottom w:val="none" w:sz="0" w:space="0" w:color="auto"/>
        <w:right w:val="none" w:sz="0" w:space="0" w:color="auto"/>
      </w:divBdr>
    </w:div>
    <w:div w:id="337777416">
      <w:bodyDiv w:val="1"/>
      <w:marLeft w:val="0"/>
      <w:marRight w:val="0"/>
      <w:marTop w:val="0"/>
      <w:marBottom w:val="0"/>
      <w:divBdr>
        <w:top w:val="none" w:sz="0" w:space="0" w:color="auto"/>
        <w:left w:val="none" w:sz="0" w:space="0" w:color="auto"/>
        <w:bottom w:val="none" w:sz="0" w:space="0" w:color="auto"/>
        <w:right w:val="none" w:sz="0" w:space="0" w:color="auto"/>
      </w:divBdr>
    </w:div>
    <w:div w:id="339088658">
      <w:bodyDiv w:val="1"/>
      <w:marLeft w:val="0"/>
      <w:marRight w:val="0"/>
      <w:marTop w:val="0"/>
      <w:marBottom w:val="0"/>
      <w:divBdr>
        <w:top w:val="none" w:sz="0" w:space="0" w:color="auto"/>
        <w:left w:val="none" w:sz="0" w:space="0" w:color="auto"/>
        <w:bottom w:val="none" w:sz="0" w:space="0" w:color="auto"/>
        <w:right w:val="none" w:sz="0" w:space="0" w:color="auto"/>
      </w:divBdr>
    </w:div>
    <w:div w:id="399985077">
      <w:bodyDiv w:val="1"/>
      <w:marLeft w:val="0"/>
      <w:marRight w:val="0"/>
      <w:marTop w:val="0"/>
      <w:marBottom w:val="0"/>
      <w:divBdr>
        <w:top w:val="none" w:sz="0" w:space="0" w:color="auto"/>
        <w:left w:val="none" w:sz="0" w:space="0" w:color="auto"/>
        <w:bottom w:val="none" w:sz="0" w:space="0" w:color="auto"/>
        <w:right w:val="none" w:sz="0" w:space="0" w:color="auto"/>
      </w:divBdr>
    </w:div>
    <w:div w:id="409959790">
      <w:bodyDiv w:val="1"/>
      <w:marLeft w:val="0"/>
      <w:marRight w:val="0"/>
      <w:marTop w:val="0"/>
      <w:marBottom w:val="0"/>
      <w:divBdr>
        <w:top w:val="none" w:sz="0" w:space="0" w:color="auto"/>
        <w:left w:val="none" w:sz="0" w:space="0" w:color="auto"/>
        <w:bottom w:val="none" w:sz="0" w:space="0" w:color="auto"/>
        <w:right w:val="none" w:sz="0" w:space="0" w:color="auto"/>
      </w:divBdr>
    </w:div>
    <w:div w:id="418410483">
      <w:bodyDiv w:val="1"/>
      <w:marLeft w:val="0"/>
      <w:marRight w:val="0"/>
      <w:marTop w:val="0"/>
      <w:marBottom w:val="0"/>
      <w:divBdr>
        <w:top w:val="none" w:sz="0" w:space="0" w:color="auto"/>
        <w:left w:val="none" w:sz="0" w:space="0" w:color="auto"/>
        <w:bottom w:val="none" w:sz="0" w:space="0" w:color="auto"/>
        <w:right w:val="none" w:sz="0" w:space="0" w:color="auto"/>
      </w:divBdr>
    </w:div>
    <w:div w:id="451484150">
      <w:bodyDiv w:val="1"/>
      <w:marLeft w:val="0"/>
      <w:marRight w:val="0"/>
      <w:marTop w:val="0"/>
      <w:marBottom w:val="0"/>
      <w:divBdr>
        <w:top w:val="none" w:sz="0" w:space="0" w:color="auto"/>
        <w:left w:val="none" w:sz="0" w:space="0" w:color="auto"/>
        <w:bottom w:val="none" w:sz="0" w:space="0" w:color="auto"/>
        <w:right w:val="none" w:sz="0" w:space="0" w:color="auto"/>
      </w:divBdr>
    </w:div>
    <w:div w:id="530336586">
      <w:bodyDiv w:val="1"/>
      <w:marLeft w:val="0"/>
      <w:marRight w:val="0"/>
      <w:marTop w:val="0"/>
      <w:marBottom w:val="0"/>
      <w:divBdr>
        <w:top w:val="none" w:sz="0" w:space="0" w:color="auto"/>
        <w:left w:val="none" w:sz="0" w:space="0" w:color="auto"/>
        <w:bottom w:val="none" w:sz="0" w:space="0" w:color="auto"/>
        <w:right w:val="none" w:sz="0" w:space="0" w:color="auto"/>
      </w:divBdr>
    </w:div>
    <w:div w:id="530649108">
      <w:bodyDiv w:val="1"/>
      <w:marLeft w:val="0"/>
      <w:marRight w:val="0"/>
      <w:marTop w:val="0"/>
      <w:marBottom w:val="0"/>
      <w:divBdr>
        <w:top w:val="none" w:sz="0" w:space="0" w:color="auto"/>
        <w:left w:val="none" w:sz="0" w:space="0" w:color="auto"/>
        <w:bottom w:val="none" w:sz="0" w:space="0" w:color="auto"/>
        <w:right w:val="none" w:sz="0" w:space="0" w:color="auto"/>
      </w:divBdr>
    </w:div>
    <w:div w:id="569729539">
      <w:bodyDiv w:val="1"/>
      <w:marLeft w:val="0"/>
      <w:marRight w:val="0"/>
      <w:marTop w:val="0"/>
      <w:marBottom w:val="0"/>
      <w:divBdr>
        <w:top w:val="none" w:sz="0" w:space="0" w:color="auto"/>
        <w:left w:val="none" w:sz="0" w:space="0" w:color="auto"/>
        <w:bottom w:val="none" w:sz="0" w:space="0" w:color="auto"/>
        <w:right w:val="none" w:sz="0" w:space="0" w:color="auto"/>
      </w:divBdr>
    </w:div>
    <w:div w:id="578516852">
      <w:bodyDiv w:val="1"/>
      <w:marLeft w:val="0"/>
      <w:marRight w:val="0"/>
      <w:marTop w:val="0"/>
      <w:marBottom w:val="0"/>
      <w:divBdr>
        <w:top w:val="none" w:sz="0" w:space="0" w:color="auto"/>
        <w:left w:val="none" w:sz="0" w:space="0" w:color="auto"/>
        <w:bottom w:val="none" w:sz="0" w:space="0" w:color="auto"/>
        <w:right w:val="none" w:sz="0" w:space="0" w:color="auto"/>
      </w:divBdr>
    </w:div>
    <w:div w:id="578637869">
      <w:bodyDiv w:val="1"/>
      <w:marLeft w:val="0"/>
      <w:marRight w:val="0"/>
      <w:marTop w:val="0"/>
      <w:marBottom w:val="0"/>
      <w:divBdr>
        <w:top w:val="none" w:sz="0" w:space="0" w:color="auto"/>
        <w:left w:val="none" w:sz="0" w:space="0" w:color="auto"/>
        <w:bottom w:val="none" w:sz="0" w:space="0" w:color="auto"/>
        <w:right w:val="none" w:sz="0" w:space="0" w:color="auto"/>
      </w:divBdr>
    </w:div>
    <w:div w:id="596332196">
      <w:bodyDiv w:val="1"/>
      <w:marLeft w:val="0"/>
      <w:marRight w:val="0"/>
      <w:marTop w:val="0"/>
      <w:marBottom w:val="0"/>
      <w:divBdr>
        <w:top w:val="none" w:sz="0" w:space="0" w:color="auto"/>
        <w:left w:val="none" w:sz="0" w:space="0" w:color="auto"/>
        <w:bottom w:val="none" w:sz="0" w:space="0" w:color="auto"/>
        <w:right w:val="none" w:sz="0" w:space="0" w:color="auto"/>
      </w:divBdr>
    </w:div>
    <w:div w:id="616836580">
      <w:bodyDiv w:val="1"/>
      <w:marLeft w:val="0"/>
      <w:marRight w:val="0"/>
      <w:marTop w:val="0"/>
      <w:marBottom w:val="0"/>
      <w:divBdr>
        <w:top w:val="none" w:sz="0" w:space="0" w:color="auto"/>
        <w:left w:val="none" w:sz="0" w:space="0" w:color="auto"/>
        <w:bottom w:val="none" w:sz="0" w:space="0" w:color="auto"/>
        <w:right w:val="none" w:sz="0" w:space="0" w:color="auto"/>
      </w:divBdr>
    </w:div>
    <w:div w:id="624391573">
      <w:bodyDiv w:val="1"/>
      <w:marLeft w:val="0"/>
      <w:marRight w:val="0"/>
      <w:marTop w:val="0"/>
      <w:marBottom w:val="0"/>
      <w:divBdr>
        <w:top w:val="none" w:sz="0" w:space="0" w:color="auto"/>
        <w:left w:val="none" w:sz="0" w:space="0" w:color="auto"/>
        <w:bottom w:val="none" w:sz="0" w:space="0" w:color="auto"/>
        <w:right w:val="none" w:sz="0" w:space="0" w:color="auto"/>
      </w:divBdr>
    </w:div>
    <w:div w:id="627442713">
      <w:bodyDiv w:val="1"/>
      <w:marLeft w:val="0"/>
      <w:marRight w:val="0"/>
      <w:marTop w:val="0"/>
      <w:marBottom w:val="0"/>
      <w:divBdr>
        <w:top w:val="none" w:sz="0" w:space="0" w:color="auto"/>
        <w:left w:val="none" w:sz="0" w:space="0" w:color="auto"/>
        <w:bottom w:val="none" w:sz="0" w:space="0" w:color="auto"/>
        <w:right w:val="none" w:sz="0" w:space="0" w:color="auto"/>
      </w:divBdr>
    </w:div>
    <w:div w:id="714282297">
      <w:bodyDiv w:val="1"/>
      <w:marLeft w:val="0"/>
      <w:marRight w:val="0"/>
      <w:marTop w:val="0"/>
      <w:marBottom w:val="0"/>
      <w:divBdr>
        <w:top w:val="none" w:sz="0" w:space="0" w:color="auto"/>
        <w:left w:val="none" w:sz="0" w:space="0" w:color="auto"/>
        <w:bottom w:val="none" w:sz="0" w:space="0" w:color="auto"/>
        <w:right w:val="none" w:sz="0" w:space="0" w:color="auto"/>
      </w:divBdr>
    </w:div>
    <w:div w:id="800070991">
      <w:bodyDiv w:val="1"/>
      <w:marLeft w:val="0"/>
      <w:marRight w:val="0"/>
      <w:marTop w:val="0"/>
      <w:marBottom w:val="0"/>
      <w:divBdr>
        <w:top w:val="none" w:sz="0" w:space="0" w:color="auto"/>
        <w:left w:val="none" w:sz="0" w:space="0" w:color="auto"/>
        <w:bottom w:val="none" w:sz="0" w:space="0" w:color="auto"/>
        <w:right w:val="none" w:sz="0" w:space="0" w:color="auto"/>
      </w:divBdr>
    </w:div>
    <w:div w:id="821386676">
      <w:bodyDiv w:val="1"/>
      <w:marLeft w:val="0"/>
      <w:marRight w:val="0"/>
      <w:marTop w:val="0"/>
      <w:marBottom w:val="0"/>
      <w:divBdr>
        <w:top w:val="none" w:sz="0" w:space="0" w:color="auto"/>
        <w:left w:val="none" w:sz="0" w:space="0" w:color="auto"/>
        <w:bottom w:val="none" w:sz="0" w:space="0" w:color="auto"/>
        <w:right w:val="none" w:sz="0" w:space="0" w:color="auto"/>
      </w:divBdr>
    </w:div>
    <w:div w:id="842432202">
      <w:bodyDiv w:val="1"/>
      <w:marLeft w:val="0"/>
      <w:marRight w:val="0"/>
      <w:marTop w:val="0"/>
      <w:marBottom w:val="0"/>
      <w:divBdr>
        <w:top w:val="none" w:sz="0" w:space="0" w:color="auto"/>
        <w:left w:val="none" w:sz="0" w:space="0" w:color="auto"/>
        <w:bottom w:val="none" w:sz="0" w:space="0" w:color="auto"/>
        <w:right w:val="none" w:sz="0" w:space="0" w:color="auto"/>
      </w:divBdr>
    </w:div>
    <w:div w:id="870073168">
      <w:bodyDiv w:val="1"/>
      <w:marLeft w:val="0"/>
      <w:marRight w:val="0"/>
      <w:marTop w:val="0"/>
      <w:marBottom w:val="0"/>
      <w:divBdr>
        <w:top w:val="none" w:sz="0" w:space="0" w:color="auto"/>
        <w:left w:val="none" w:sz="0" w:space="0" w:color="auto"/>
        <w:bottom w:val="none" w:sz="0" w:space="0" w:color="auto"/>
        <w:right w:val="none" w:sz="0" w:space="0" w:color="auto"/>
      </w:divBdr>
    </w:div>
    <w:div w:id="879821241">
      <w:bodyDiv w:val="1"/>
      <w:marLeft w:val="0"/>
      <w:marRight w:val="0"/>
      <w:marTop w:val="0"/>
      <w:marBottom w:val="0"/>
      <w:divBdr>
        <w:top w:val="none" w:sz="0" w:space="0" w:color="auto"/>
        <w:left w:val="none" w:sz="0" w:space="0" w:color="auto"/>
        <w:bottom w:val="none" w:sz="0" w:space="0" w:color="auto"/>
        <w:right w:val="none" w:sz="0" w:space="0" w:color="auto"/>
      </w:divBdr>
    </w:div>
    <w:div w:id="887910273">
      <w:bodyDiv w:val="1"/>
      <w:marLeft w:val="0"/>
      <w:marRight w:val="0"/>
      <w:marTop w:val="0"/>
      <w:marBottom w:val="0"/>
      <w:divBdr>
        <w:top w:val="none" w:sz="0" w:space="0" w:color="auto"/>
        <w:left w:val="none" w:sz="0" w:space="0" w:color="auto"/>
        <w:bottom w:val="none" w:sz="0" w:space="0" w:color="auto"/>
        <w:right w:val="none" w:sz="0" w:space="0" w:color="auto"/>
      </w:divBdr>
    </w:div>
    <w:div w:id="897861496">
      <w:bodyDiv w:val="1"/>
      <w:marLeft w:val="0"/>
      <w:marRight w:val="0"/>
      <w:marTop w:val="0"/>
      <w:marBottom w:val="0"/>
      <w:divBdr>
        <w:top w:val="none" w:sz="0" w:space="0" w:color="auto"/>
        <w:left w:val="none" w:sz="0" w:space="0" w:color="auto"/>
        <w:bottom w:val="none" w:sz="0" w:space="0" w:color="auto"/>
        <w:right w:val="none" w:sz="0" w:space="0" w:color="auto"/>
      </w:divBdr>
    </w:div>
    <w:div w:id="949165328">
      <w:bodyDiv w:val="1"/>
      <w:marLeft w:val="0"/>
      <w:marRight w:val="0"/>
      <w:marTop w:val="0"/>
      <w:marBottom w:val="0"/>
      <w:divBdr>
        <w:top w:val="none" w:sz="0" w:space="0" w:color="auto"/>
        <w:left w:val="none" w:sz="0" w:space="0" w:color="auto"/>
        <w:bottom w:val="none" w:sz="0" w:space="0" w:color="auto"/>
        <w:right w:val="none" w:sz="0" w:space="0" w:color="auto"/>
      </w:divBdr>
    </w:div>
    <w:div w:id="1001160441">
      <w:bodyDiv w:val="1"/>
      <w:marLeft w:val="0"/>
      <w:marRight w:val="0"/>
      <w:marTop w:val="0"/>
      <w:marBottom w:val="0"/>
      <w:divBdr>
        <w:top w:val="none" w:sz="0" w:space="0" w:color="auto"/>
        <w:left w:val="none" w:sz="0" w:space="0" w:color="auto"/>
        <w:bottom w:val="none" w:sz="0" w:space="0" w:color="auto"/>
        <w:right w:val="none" w:sz="0" w:space="0" w:color="auto"/>
      </w:divBdr>
    </w:div>
    <w:div w:id="1002664494">
      <w:bodyDiv w:val="1"/>
      <w:marLeft w:val="0"/>
      <w:marRight w:val="0"/>
      <w:marTop w:val="0"/>
      <w:marBottom w:val="0"/>
      <w:divBdr>
        <w:top w:val="none" w:sz="0" w:space="0" w:color="auto"/>
        <w:left w:val="none" w:sz="0" w:space="0" w:color="auto"/>
        <w:bottom w:val="none" w:sz="0" w:space="0" w:color="auto"/>
        <w:right w:val="none" w:sz="0" w:space="0" w:color="auto"/>
      </w:divBdr>
    </w:div>
    <w:div w:id="1010520743">
      <w:bodyDiv w:val="1"/>
      <w:marLeft w:val="0"/>
      <w:marRight w:val="0"/>
      <w:marTop w:val="0"/>
      <w:marBottom w:val="0"/>
      <w:divBdr>
        <w:top w:val="none" w:sz="0" w:space="0" w:color="auto"/>
        <w:left w:val="none" w:sz="0" w:space="0" w:color="auto"/>
        <w:bottom w:val="none" w:sz="0" w:space="0" w:color="auto"/>
        <w:right w:val="none" w:sz="0" w:space="0" w:color="auto"/>
      </w:divBdr>
      <w:divsChild>
        <w:div w:id="1986742475">
          <w:marLeft w:val="0"/>
          <w:marRight w:val="0"/>
          <w:marTop w:val="0"/>
          <w:marBottom w:val="0"/>
          <w:divBdr>
            <w:top w:val="none" w:sz="0" w:space="0" w:color="auto"/>
            <w:left w:val="none" w:sz="0" w:space="0" w:color="auto"/>
            <w:bottom w:val="none" w:sz="0" w:space="0" w:color="auto"/>
            <w:right w:val="none" w:sz="0" w:space="0" w:color="auto"/>
          </w:divBdr>
          <w:divsChild>
            <w:div w:id="16497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74656">
      <w:bodyDiv w:val="1"/>
      <w:marLeft w:val="0"/>
      <w:marRight w:val="0"/>
      <w:marTop w:val="0"/>
      <w:marBottom w:val="0"/>
      <w:divBdr>
        <w:top w:val="none" w:sz="0" w:space="0" w:color="auto"/>
        <w:left w:val="none" w:sz="0" w:space="0" w:color="auto"/>
        <w:bottom w:val="none" w:sz="0" w:space="0" w:color="auto"/>
        <w:right w:val="none" w:sz="0" w:space="0" w:color="auto"/>
      </w:divBdr>
    </w:div>
    <w:div w:id="1035236624">
      <w:bodyDiv w:val="1"/>
      <w:marLeft w:val="0"/>
      <w:marRight w:val="0"/>
      <w:marTop w:val="0"/>
      <w:marBottom w:val="0"/>
      <w:divBdr>
        <w:top w:val="none" w:sz="0" w:space="0" w:color="auto"/>
        <w:left w:val="none" w:sz="0" w:space="0" w:color="auto"/>
        <w:bottom w:val="none" w:sz="0" w:space="0" w:color="auto"/>
        <w:right w:val="none" w:sz="0" w:space="0" w:color="auto"/>
      </w:divBdr>
    </w:div>
    <w:div w:id="1037270549">
      <w:bodyDiv w:val="1"/>
      <w:marLeft w:val="0"/>
      <w:marRight w:val="0"/>
      <w:marTop w:val="0"/>
      <w:marBottom w:val="0"/>
      <w:divBdr>
        <w:top w:val="none" w:sz="0" w:space="0" w:color="auto"/>
        <w:left w:val="none" w:sz="0" w:space="0" w:color="auto"/>
        <w:bottom w:val="none" w:sz="0" w:space="0" w:color="auto"/>
        <w:right w:val="none" w:sz="0" w:space="0" w:color="auto"/>
      </w:divBdr>
    </w:div>
    <w:div w:id="1038970101">
      <w:bodyDiv w:val="1"/>
      <w:marLeft w:val="0"/>
      <w:marRight w:val="0"/>
      <w:marTop w:val="0"/>
      <w:marBottom w:val="0"/>
      <w:divBdr>
        <w:top w:val="none" w:sz="0" w:space="0" w:color="auto"/>
        <w:left w:val="none" w:sz="0" w:space="0" w:color="auto"/>
        <w:bottom w:val="none" w:sz="0" w:space="0" w:color="auto"/>
        <w:right w:val="none" w:sz="0" w:space="0" w:color="auto"/>
      </w:divBdr>
      <w:divsChild>
        <w:div w:id="1577208252">
          <w:marLeft w:val="0"/>
          <w:marRight w:val="0"/>
          <w:marTop w:val="0"/>
          <w:marBottom w:val="0"/>
          <w:divBdr>
            <w:top w:val="none" w:sz="0" w:space="0" w:color="auto"/>
            <w:left w:val="none" w:sz="0" w:space="0" w:color="auto"/>
            <w:bottom w:val="none" w:sz="0" w:space="0" w:color="auto"/>
            <w:right w:val="none" w:sz="0" w:space="0" w:color="auto"/>
          </w:divBdr>
          <w:divsChild>
            <w:div w:id="1396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5233">
      <w:bodyDiv w:val="1"/>
      <w:marLeft w:val="0"/>
      <w:marRight w:val="0"/>
      <w:marTop w:val="0"/>
      <w:marBottom w:val="0"/>
      <w:divBdr>
        <w:top w:val="none" w:sz="0" w:space="0" w:color="auto"/>
        <w:left w:val="none" w:sz="0" w:space="0" w:color="auto"/>
        <w:bottom w:val="none" w:sz="0" w:space="0" w:color="auto"/>
        <w:right w:val="none" w:sz="0" w:space="0" w:color="auto"/>
      </w:divBdr>
      <w:divsChild>
        <w:div w:id="54476723">
          <w:marLeft w:val="0"/>
          <w:marRight w:val="0"/>
          <w:marTop w:val="0"/>
          <w:marBottom w:val="0"/>
          <w:divBdr>
            <w:top w:val="none" w:sz="0" w:space="0" w:color="auto"/>
            <w:left w:val="none" w:sz="0" w:space="0" w:color="auto"/>
            <w:bottom w:val="none" w:sz="0" w:space="0" w:color="auto"/>
            <w:right w:val="none" w:sz="0" w:space="0" w:color="auto"/>
          </w:divBdr>
          <w:divsChild>
            <w:div w:id="213447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53346">
      <w:bodyDiv w:val="1"/>
      <w:marLeft w:val="0"/>
      <w:marRight w:val="0"/>
      <w:marTop w:val="0"/>
      <w:marBottom w:val="0"/>
      <w:divBdr>
        <w:top w:val="none" w:sz="0" w:space="0" w:color="auto"/>
        <w:left w:val="none" w:sz="0" w:space="0" w:color="auto"/>
        <w:bottom w:val="none" w:sz="0" w:space="0" w:color="auto"/>
        <w:right w:val="none" w:sz="0" w:space="0" w:color="auto"/>
      </w:divBdr>
    </w:div>
    <w:div w:id="1072511331">
      <w:bodyDiv w:val="1"/>
      <w:marLeft w:val="0"/>
      <w:marRight w:val="0"/>
      <w:marTop w:val="0"/>
      <w:marBottom w:val="0"/>
      <w:divBdr>
        <w:top w:val="none" w:sz="0" w:space="0" w:color="auto"/>
        <w:left w:val="none" w:sz="0" w:space="0" w:color="auto"/>
        <w:bottom w:val="none" w:sz="0" w:space="0" w:color="auto"/>
        <w:right w:val="none" w:sz="0" w:space="0" w:color="auto"/>
      </w:divBdr>
    </w:div>
    <w:div w:id="1076778695">
      <w:bodyDiv w:val="1"/>
      <w:marLeft w:val="0"/>
      <w:marRight w:val="0"/>
      <w:marTop w:val="0"/>
      <w:marBottom w:val="0"/>
      <w:divBdr>
        <w:top w:val="none" w:sz="0" w:space="0" w:color="auto"/>
        <w:left w:val="none" w:sz="0" w:space="0" w:color="auto"/>
        <w:bottom w:val="none" w:sz="0" w:space="0" w:color="auto"/>
        <w:right w:val="none" w:sz="0" w:space="0" w:color="auto"/>
      </w:divBdr>
    </w:div>
    <w:div w:id="1129592503">
      <w:bodyDiv w:val="1"/>
      <w:marLeft w:val="0"/>
      <w:marRight w:val="0"/>
      <w:marTop w:val="0"/>
      <w:marBottom w:val="0"/>
      <w:divBdr>
        <w:top w:val="none" w:sz="0" w:space="0" w:color="auto"/>
        <w:left w:val="none" w:sz="0" w:space="0" w:color="auto"/>
        <w:bottom w:val="none" w:sz="0" w:space="0" w:color="auto"/>
        <w:right w:val="none" w:sz="0" w:space="0" w:color="auto"/>
      </w:divBdr>
    </w:div>
    <w:div w:id="1137719156">
      <w:bodyDiv w:val="1"/>
      <w:marLeft w:val="0"/>
      <w:marRight w:val="0"/>
      <w:marTop w:val="0"/>
      <w:marBottom w:val="0"/>
      <w:divBdr>
        <w:top w:val="none" w:sz="0" w:space="0" w:color="auto"/>
        <w:left w:val="none" w:sz="0" w:space="0" w:color="auto"/>
        <w:bottom w:val="none" w:sz="0" w:space="0" w:color="auto"/>
        <w:right w:val="none" w:sz="0" w:space="0" w:color="auto"/>
      </w:divBdr>
      <w:divsChild>
        <w:div w:id="345787416">
          <w:marLeft w:val="0"/>
          <w:marRight w:val="0"/>
          <w:marTop w:val="0"/>
          <w:marBottom w:val="0"/>
          <w:divBdr>
            <w:top w:val="none" w:sz="0" w:space="0" w:color="auto"/>
            <w:left w:val="none" w:sz="0" w:space="0" w:color="auto"/>
            <w:bottom w:val="none" w:sz="0" w:space="0" w:color="auto"/>
            <w:right w:val="none" w:sz="0" w:space="0" w:color="auto"/>
          </w:divBdr>
          <w:divsChild>
            <w:div w:id="76153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6060">
      <w:bodyDiv w:val="1"/>
      <w:marLeft w:val="0"/>
      <w:marRight w:val="0"/>
      <w:marTop w:val="0"/>
      <w:marBottom w:val="0"/>
      <w:divBdr>
        <w:top w:val="none" w:sz="0" w:space="0" w:color="auto"/>
        <w:left w:val="none" w:sz="0" w:space="0" w:color="auto"/>
        <w:bottom w:val="none" w:sz="0" w:space="0" w:color="auto"/>
        <w:right w:val="none" w:sz="0" w:space="0" w:color="auto"/>
      </w:divBdr>
    </w:div>
    <w:div w:id="1158573810">
      <w:bodyDiv w:val="1"/>
      <w:marLeft w:val="0"/>
      <w:marRight w:val="0"/>
      <w:marTop w:val="0"/>
      <w:marBottom w:val="0"/>
      <w:divBdr>
        <w:top w:val="none" w:sz="0" w:space="0" w:color="auto"/>
        <w:left w:val="none" w:sz="0" w:space="0" w:color="auto"/>
        <w:bottom w:val="none" w:sz="0" w:space="0" w:color="auto"/>
        <w:right w:val="none" w:sz="0" w:space="0" w:color="auto"/>
      </w:divBdr>
    </w:div>
    <w:div w:id="1185903528">
      <w:bodyDiv w:val="1"/>
      <w:marLeft w:val="0"/>
      <w:marRight w:val="0"/>
      <w:marTop w:val="0"/>
      <w:marBottom w:val="0"/>
      <w:divBdr>
        <w:top w:val="none" w:sz="0" w:space="0" w:color="auto"/>
        <w:left w:val="none" w:sz="0" w:space="0" w:color="auto"/>
        <w:bottom w:val="none" w:sz="0" w:space="0" w:color="auto"/>
        <w:right w:val="none" w:sz="0" w:space="0" w:color="auto"/>
      </w:divBdr>
    </w:div>
    <w:div w:id="1195070634">
      <w:bodyDiv w:val="1"/>
      <w:marLeft w:val="0"/>
      <w:marRight w:val="0"/>
      <w:marTop w:val="0"/>
      <w:marBottom w:val="0"/>
      <w:divBdr>
        <w:top w:val="none" w:sz="0" w:space="0" w:color="auto"/>
        <w:left w:val="none" w:sz="0" w:space="0" w:color="auto"/>
        <w:bottom w:val="none" w:sz="0" w:space="0" w:color="auto"/>
        <w:right w:val="none" w:sz="0" w:space="0" w:color="auto"/>
      </w:divBdr>
    </w:div>
    <w:div w:id="1211847886">
      <w:bodyDiv w:val="1"/>
      <w:marLeft w:val="0"/>
      <w:marRight w:val="0"/>
      <w:marTop w:val="0"/>
      <w:marBottom w:val="0"/>
      <w:divBdr>
        <w:top w:val="none" w:sz="0" w:space="0" w:color="auto"/>
        <w:left w:val="none" w:sz="0" w:space="0" w:color="auto"/>
        <w:bottom w:val="none" w:sz="0" w:space="0" w:color="auto"/>
        <w:right w:val="none" w:sz="0" w:space="0" w:color="auto"/>
      </w:divBdr>
    </w:div>
    <w:div w:id="1217351515">
      <w:bodyDiv w:val="1"/>
      <w:marLeft w:val="0"/>
      <w:marRight w:val="0"/>
      <w:marTop w:val="0"/>
      <w:marBottom w:val="0"/>
      <w:divBdr>
        <w:top w:val="none" w:sz="0" w:space="0" w:color="auto"/>
        <w:left w:val="none" w:sz="0" w:space="0" w:color="auto"/>
        <w:bottom w:val="none" w:sz="0" w:space="0" w:color="auto"/>
        <w:right w:val="none" w:sz="0" w:space="0" w:color="auto"/>
      </w:divBdr>
    </w:div>
    <w:div w:id="1230384789">
      <w:bodyDiv w:val="1"/>
      <w:marLeft w:val="0"/>
      <w:marRight w:val="0"/>
      <w:marTop w:val="0"/>
      <w:marBottom w:val="0"/>
      <w:divBdr>
        <w:top w:val="none" w:sz="0" w:space="0" w:color="auto"/>
        <w:left w:val="none" w:sz="0" w:space="0" w:color="auto"/>
        <w:bottom w:val="none" w:sz="0" w:space="0" w:color="auto"/>
        <w:right w:val="none" w:sz="0" w:space="0" w:color="auto"/>
      </w:divBdr>
    </w:div>
    <w:div w:id="1233810888">
      <w:bodyDiv w:val="1"/>
      <w:marLeft w:val="0"/>
      <w:marRight w:val="0"/>
      <w:marTop w:val="0"/>
      <w:marBottom w:val="0"/>
      <w:divBdr>
        <w:top w:val="none" w:sz="0" w:space="0" w:color="auto"/>
        <w:left w:val="none" w:sz="0" w:space="0" w:color="auto"/>
        <w:bottom w:val="none" w:sz="0" w:space="0" w:color="auto"/>
        <w:right w:val="none" w:sz="0" w:space="0" w:color="auto"/>
      </w:divBdr>
      <w:divsChild>
        <w:div w:id="467281154">
          <w:marLeft w:val="0"/>
          <w:marRight w:val="0"/>
          <w:marTop w:val="120"/>
          <w:marBottom w:val="96"/>
          <w:divBdr>
            <w:top w:val="none" w:sz="0" w:space="0" w:color="auto"/>
            <w:left w:val="none" w:sz="0" w:space="0" w:color="auto"/>
            <w:bottom w:val="none" w:sz="0" w:space="0" w:color="auto"/>
            <w:right w:val="none" w:sz="0" w:space="0" w:color="auto"/>
          </w:divBdr>
          <w:divsChild>
            <w:div w:id="180854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86327">
      <w:bodyDiv w:val="1"/>
      <w:marLeft w:val="0"/>
      <w:marRight w:val="0"/>
      <w:marTop w:val="0"/>
      <w:marBottom w:val="0"/>
      <w:divBdr>
        <w:top w:val="none" w:sz="0" w:space="0" w:color="auto"/>
        <w:left w:val="none" w:sz="0" w:space="0" w:color="auto"/>
        <w:bottom w:val="none" w:sz="0" w:space="0" w:color="auto"/>
        <w:right w:val="none" w:sz="0" w:space="0" w:color="auto"/>
      </w:divBdr>
    </w:div>
    <w:div w:id="1291932293">
      <w:bodyDiv w:val="1"/>
      <w:marLeft w:val="0"/>
      <w:marRight w:val="0"/>
      <w:marTop w:val="0"/>
      <w:marBottom w:val="0"/>
      <w:divBdr>
        <w:top w:val="none" w:sz="0" w:space="0" w:color="auto"/>
        <w:left w:val="none" w:sz="0" w:space="0" w:color="auto"/>
        <w:bottom w:val="none" w:sz="0" w:space="0" w:color="auto"/>
        <w:right w:val="none" w:sz="0" w:space="0" w:color="auto"/>
      </w:divBdr>
    </w:div>
    <w:div w:id="1309751140">
      <w:bodyDiv w:val="1"/>
      <w:marLeft w:val="0"/>
      <w:marRight w:val="0"/>
      <w:marTop w:val="0"/>
      <w:marBottom w:val="0"/>
      <w:divBdr>
        <w:top w:val="none" w:sz="0" w:space="0" w:color="auto"/>
        <w:left w:val="none" w:sz="0" w:space="0" w:color="auto"/>
        <w:bottom w:val="none" w:sz="0" w:space="0" w:color="auto"/>
        <w:right w:val="none" w:sz="0" w:space="0" w:color="auto"/>
      </w:divBdr>
    </w:div>
    <w:div w:id="1314141162">
      <w:bodyDiv w:val="1"/>
      <w:marLeft w:val="0"/>
      <w:marRight w:val="0"/>
      <w:marTop w:val="0"/>
      <w:marBottom w:val="0"/>
      <w:divBdr>
        <w:top w:val="none" w:sz="0" w:space="0" w:color="auto"/>
        <w:left w:val="none" w:sz="0" w:space="0" w:color="auto"/>
        <w:bottom w:val="none" w:sz="0" w:space="0" w:color="auto"/>
        <w:right w:val="none" w:sz="0" w:space="0" w:color="auto"/>
      </w:divBdr>
    </w:div>
    <w:div w:id="1345282399">
      <w:bodyDiv w:val="1"/>
      <w:marLeft w:val="0"/>
      <w:marRight w:val="0"/>
      <w:marTop w:val="0"/>
      <w:marBottom w:val="0"/>
      <w:divBdr>
        <w:top w:val="none" w:sz="0" w:space="0" w:color="auto"/>
        <w:left w:val="none" w:sz="0" w:space="0" w:color="auto"/>
        <w:bottom w:val="none" w:sz="0" w:space="0" w:color="auto"/>
        <w:right w:val="none" w:sz="0" w:space="0" w:color="auto"/>
      </w:divBdr>
    </w:div>
    <w:div w:id="1367826440">
      <w:bodyDiv w:val="1"/>
      <w:marLeft w:val="0"/>
      <w:marRight w:val="0"/>
      <w:marTop w:val="0"/>
      <w:marBottom w:val="0"/>
      <w:divBdr>
        <w:top w:val="none" w:sz="0" w:space="0" w:color="auto"/>
        <w:left w:val="none" w:sz="0" w:space="0" w:color="auto"/>
        <w:bottom w:val="none" w:sz="0" w:space="0" w:color="auto"/>
        <w:right w:val="none" w:sz="0" w:space="0" w:color="auto"/>
      </w:divBdr>
      <w:divsChild>
        <w:div w:id="1889223420">
          <w:marLeft w:val="0"/>
          <w:marRight w:val="0"/>
          <w:marTop w:val="0"/>
          <w:marBottom w:val="0"/>
          <w:divBdr>
            <w:top w:val="none" w:sz="0" w:space="0" w:color="auto"/>
            <w:left w:val="none" w:sz="0" w:space="0" w:color="auto"/>
            <w:bottom w:val="none" w:sz="0" w:space="0" w:color="auto"/>
            <w:right w:val="none" w:sz="0" w:space="0" w:color="auto"/>
          </w:divBdr>
          <w:divsChild>
            <w:div w:id="10427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26471">
      <w:bodyDiv w:val="1"/>
      <w:marLeft w:val="0"/>
      <w:marRight w:val="0"/>
      <w:marTop w:val="0"/>
      <w:marBottom w:val="0"/>
      <w:divBdr>
        <w:top w:val="none" w:sz="0" w:space="0" w:color="auto"/>
        <w:left w:val="none" w:sz="0" w:space="0" w:color="auto"/>
        <w:bottom w:val="none" w:sz="0" w:space="0" w:color="auto"/>
        <w:right w:val="none" w:sz="0" w:space="0" w:color="auto"/>
      </w:divBdr>
    </w:div>
    <w:div w:id="1382679086">
      <w:bodyDiv w:val="1"/>
      <w:marLeft w:val="0"/>
      <w:marRight w:val="0"/>
      <w:marTop w:val="0"/>
      <w:marBottom w:val="0"/>
      <w:divBdr>
        <w:top w:val="none" w:sz="0" w:space="0" w:color="auto"/>
        <w:left w:val="none" w:sz="0" w:space="0" w:color="auto"/>
        <w:bottom w:val="none" w:sz="0" w:space="0" w:color="auto"/>
        <w:right w:val="none" w:sz="0" w:space="0" w:color="auto"/>
      </w:divBdr>
    </w:div>
    <w:div w:id="1387491295">
      <w:bodyDiv w:val="1"/>
      <w:marLeft w:val="0"/>
      <w:marRight w:val="0"/>
      <w:marTop w:val="0"/>
      <w:marBottom w:val="0"/>
      <w:divBdr>
        <w:top w:val="none" w:sz="0" w:space="0" w:color="auto"/>
        <w:left w:val="none" w:sz="0" w:space="0" w:color="auto"/>
        <w:bottom w:val="none" w:sz="0" w:space="0" w:color="auto"/>
        <w:right w:val="none" w:sz="0" w:space="0" w:color="auto"/>
      </w:divBdr>
    </w:div>
    <w:div w:id="1499034456">
      <w:bodyDiv w:val="1"/>
      <w:marLeft w:val="0"/>
      <w:marRight w:val="0"/>
      <w:marTop w:val="0"/>
      <w:marBottom w:val="0"/>
      <w:divBdr>
        <w:top w:val="none" w:sz="0" w:space="0" w:color="auto"/>
        <w:left w:val="none" w:sz="0" w:space="0" w:color="auto"/>
        <w:bottom w:val="none" w:sz="0" w:space="0" w:color="auto"/>
        <w:right w:val="none" w:sz="0" w:space="0" w:color="auto"/>
      </w:divBdr>
    </w:div>
    <w:div w:id="1527937492">
      <w:bodyDiv w:val="1"/>
      <w:marLeft w:val="0"/>
      <w:marRight w:val="0"/>
      <w:marTop w:val="0"/>
      <w:marBottom w:val="0"/>
      <w:divBdr>
        <w:top w:val="none" w:sz="0" w:space="0" w:color="auto"/>
        <w:left w:val="none" w:sz="0" w:space="0" w:color="auto"/>
        <w:bottom w:val="none" w:sz="0" w:space="0" w:color="auto"/>
        <w:right w:val="none" w:sz="0" w:space="0" w:color="auto"/>
      </w:divBdr>
    </w:div>
    <w:div w:id="1557350520">
      <w:bodyDiv w:val="1"/>
      <w:marLeft w:val="0"/>
      <w:marRight w:val="0"/>
      <w:marTop w:val="0"/>
      <w:marBottom w:val="0"/>
      <w:divBdr>
        <w:top w:val="none" w:sz="0" w:space="0" w:color="auto"/>
        <w:left w:val="none" w:sz="0" w:space="0" w:color="auto"/>
        <w:bottom w:val="none" w:sz="0" w:space="0" w:color="auto"/>
        <w:right w:val="none" w:sz="0" w:space="0" w:color="auto"/>
      </w:divBdr>
    </w:div>
    <w:div w:id="1560745408">
      <w:bodyDiv w:val="1"/>
      <w:marLeft w:val="0"/>
      <w:marRight w:val="0"/>
      <w:marTop w:val="0"/>
      <w:marBottom w:val="0"/>
      <w:divBdr>
        <w:top w:val="none" w:sz="0" w:space="0" w:color="auto"/>
        <w:left w:val="none" w:sz="0" w:space="0" w:color="auto"/>
        <w:bottom w:val="none" w:sz="0" w:space="0" w:color="auto"/>
        <w:right w:val="none" w:sz="0" w:space="0" w:color="auto"/>
      </w:divBdr>
    </w:div>
    <w:div w:id="1580678133">
      <w:bodyDiv w:val="1"/>
      <w:marLeft w:val="0"/>
      <w:marRight w:val="0"/>
      <w:marTop w:val="0"/>
      <w:marBottom w:val="0"/>
      <w:divBdr>
        <w:top w:val="none" w:sz="0" w:space="0" w:color="auto"/>
        <w:left w:val="none" w:sz="0" w:space="0" w:color="auto"/>
        <w:bottom w:val="none" w:sz="0" w:space="0" w:color="auto"/>
        <w:right w:val="none" w:sz="0" w:space="0" w:color="auto"/>
      </w:divBdr>
    </w:div>
    <w:div w:id="1590577852">
      <w:bodyDiv w:val="1"/>
      <w:marLeft w:val="0"/>
      <w:marRight w:val="0"/>
      <w:marTop w:val="0"/>
      <w:marBottom w:val="0"/>
      <w:divBdr>
        <w:top w:val="none" w:sz="0" w:space="0" w:color="auto"/>
        <w:left w:val="none" w:sz="0" w:space="0" w:color="auto"/>
        <w:bottom w:val="none" w:sz="0" w:space="0" w:color="auto"/>
        <w:right w:val="none" w:sz="0" w:space="0" w:color="auto"/>
      </w:divBdr>
    </w:div>
    <w:div w:id="1611081711">
      <w:bodyDiv w:val="1"/>
      <w:marLeft w:val="0"/>
      <w:marRight w:val="0"/>
      <w:marTop w:val="0"/>
      <w:marBottom w:val="0"/>
      <w:divBdr>
        <w:top w:val="none" w:sz="0" w:space="0" w:color="auto"/>
        <w:left w:val="none" w:sz="0" w:space="0" w:color="auto"/>
        <w:bottom w:val="none" w:sz="0" w:space="0" w:color="auto"/>
        <w:right w:val="none" w:sz="0" w:space="0" w:color="auto"/>
      </w:divBdr>
    </w:div>
    <w:div w:id="1619533613">
      <w:bodyDiv w:val="1"/>
      <w:marLeft w:val="0"/>
      <w:marRight w:val="0"/>
      <w:marTop w:val="0"/>
      <w:marBottom w:val="0"/>
      <w:divBdr>
        <w:top w:val="none" w:sz="0" w:space="0" w:color="auto"/>
        <w:left w:val="none" w:sz="0" w:space="0" w:color="auto"/>
        <w:bottom w:val="none" w:sz="0" w:space="0" w:color="auto"/>
        <w:right w:val="none" w:sz="0" w:space="0" w:color="auto"/>
      </w:divBdr>
    </w:div>
    <w:div w:id="1638611006">
      <w:bodyDiv w:val="1"/>
      <w:marLeft w:val="0"/>
      <w:marRight w:val="0"/>
      <w:marTop w:val="0"/>
      <w:marBottom w:val="0"/>
      <w:divBdr>
        <w:top w:val="none" w:sz="0" w:space="0" w:color="auto"/>
        <w:left w:val="none" w:sz="0" w:space="0" w:color="auto"/>
        <w:bottom w:val="none" w:sz="0" w:space="0" w:color="auto"/>
        <w:right w:val="none" w:sz="0" w:space="0" w:color="auto"/>
      </w:divBdr>
      <w:divsChild>
        <w:div w:id="1590889422">
          <w:marLeft w:val="0"/>
          <w:marRight w:val="0"/>
          <w:marTop w:val="0"/>
          <w:marBottom w:val="0"/>
          <w:divBdr>
            <w:top w:val="none" w:sz="0" w:space="0" w:color="auto"/>
            <w:left w:val="none" w:sz="0" w:space="0" w:color="auto"/>
            <w:bottom w:val="none" w:sz="0" w:space="0" w:color="auto"/>
            <w:right w:val="none" w:sz="0" w:space="0" w:color="auto"/>
          </w:divBdr>
          <w:divsChild>
            <w:div w:id="39920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28942">
      <w:bodyDiv w:val="1"/>
      <w:marLeft w:val="0"/>
      <w:marRight w:val="0"/>
      <w:marTop w:val="0"/>
      <w:marBottom w:val="0"/>
      <w:divBdr>
        <w:top w:val="none" w:sz="0" w:space="0" w:color="auto"/>
        <w:left w:val="none" w:sz="0" w:space="0" w:color="auto"/>
        <w:bottom w:val="none" w:sz="0" w:space="0" w:color="auto"/>
        <w:right w:val="none" w:sz="0" w:space="0" w:color="auto"/>
      </w:divBdr>
    </w:div>
    <w:div w:id="1653364046">
      <w:bodyDiv w:val="1"/>
      <w:marLeft w:val="0"/>
      <w:marRight w:val="0"/>
      <w:marTop w:val="0"/>
      <w:marBottom w:val="0"/>
      <w:divBdr>
        <w:top w:val="none" w:sz="0" w:space="0" w:color="auto"/>
        <w:left w:val="none" w:sz="0" w:space="0" w:color="auto"/>
        <w:bottom w:val="none" w:sz="0" w:space="0" w:color="auto"/>
        <w:right w:val="none" w:sz="0" w:space="0" w:color="auto"/>
      </w:divBdr>
    </w:div>
    <w:div w:id="1655790256">
      <w:bodyDiv w:val="1"/>
      <w:marLeft w:val="0"/>
      <w:marRight w:val="0"/>
      <w:marTop w:val="0"/>
      <w:marBottom w:val="0"/>
      <w:divBdr>
        <w:top w:val="none" w:sz="0" w:space="0" w:color="auto"/>
        <w:left w:val="none" w:sz="0" w:space="0" w:color="auto"/>
        <w:bottom w:val="none" w:sz="0" w:space="0" w:color="auto"/>
        <w:right w:val="none" w:sz="0" w:space="0" w:color="auto"/>
      </w:divBdr>
    </w:div>
    <w:div w:id="1678189289">
      <w:bodyDiv w:val="1"/>
      <w:marLeft w:val="0"/>
      <w:marRight w:val="0"/>
      <w:marTop w:val="0"/>
      <w:marBottom w:val="0"/>
      <w:divBdr>
        <w:top w:val="none" w:sz="0" w:space="0" w:color="auto"/>
        <w:left w:val="none" w:sz="0" w:space="0" w:color="auto"/>
        <w:bottom w:val="none" w:sz="0" w:space="0" w:color="auto"/>
        <w:right w:val="none" w:sz="0" w:space="0" w:color="auto"/>
      </w:divBdr>
    </w:div>
    <w:div w:id="1708600679">
      <w:bodyDiv w:val="1"/>
      <w:marLeft w:val="0"/>
      <w:marRight w:val="0"/>
      <w:marTop w:val="0"/>
      <w:marBottom w:val="0"/>
      <w:divBdr>
        <w:top w:val="none" w:sz="0" w:space="0" w:color="auto"/>
        <w:left w:val="none" w:sz="0" w:space="0" w:color="auto"/>
        <w:bottom w:val="none" w:sz="0" w:space="0" w:color="auto"/>
        <w:right w:val="none" w:sz="0" w:space="0" w:color="auto"/>
      </w:divBdr>
    </w:div>
    <w:div w:id="1731416202">
      <w:bodyDiv w:val="1"/>
      <w:marLeft w:val="0"/>
      <w:marRight w:val="0"/>
      <w:marTop w:val="0"/>
      <w:marBottom w:val="0"/>
      <w:divBdr>
        <w:top w:val="none" w:sz="0" w:space="0" w:color="auto"/>
        <w:left w:val="none" w:sz="0" w:space="0" w:color="auto"/>
        <w:bottom w:val="none" w:sz="0" w:space="0" w:color="auto"/>
        <w:right w:val="none" w:sz="0" w:space="0" w:color="auto"/>
      </w:divBdr>
    </w:div>
    <w:div w:id="1740444394">
      <w:bodyDiv w:val="1"/>
      <w:marLeft w:val="0"/>
      <w:marRight w:val="0"/>
      <w:marTop w:val="0"/>
      <w:marBottom w:val="0"/>
      <w:divBdr>
        <w:top w:val="none" w:sz="0" w:space="0" w:color="auto"/>
        <w:left w:val="none" w:sz="0" w:space="0" w:color="auto"/>
        <w:bottom w:val="none" w:sz="0" w:space="0" w:color="auto"/>
        <w:right w:val="none" w:sz="0" w:space="0" w:color="auto"/>
      </w:divBdr>
    </w:div>
    <w:div w:id="1772240096">
      <w:bodyDiv w:val="1"/>
      <w:marLeft w:val="0"/>
      <w:marRight w:val="0"/>
      <w:marTop w:val="0"/>
      <w:marBottom w:val="0"/>
      <w:divBdr>
        <w:top w:val="none" w:sz="0" w:space="0" w:color="auto"/>
        <w:left w:val="none" w:sz="0" w:space="0" w:color="auto"/>
        <w:bottom w:val="none" w:sz="0" w:space="0" w:color="auto"/>
        <w:right w:val="none" w:sz="0" w:space="0" w:color="auto"/>
      </w:divBdr>
    </w:div>
    <w:div w:id="1844003515">
      <w:bodyDiv w:val="1"/>
      <w:marLeft w:val="0"/>
      <w:marRight w:val="0"/>
      <w:marTop w:val="0"/>
      <w:marBottom w:val="0"/>
      <w:divBdr>
        <w:top w:val="none" w:sz="0" w:space="0" w:color="auto"/>
        <w:left w:val="none" w:sz="0" w:space="0" w:color="auto"/>
        <w:bottom w:val="none" w:sz="0" w:space="0" w:color="auto"/>
        <w:right w:val="none" w:sz="0" w:space="0" w:color="auto"/>
      </w:divBdr>
    </w:div>
    <w:div w:id="1880774627">
      <w:bodyDiv w:val="1"/>
      <w:marLeft w:val="0"/>
      <w:marRight w:val="0"/>
      <w:marTop w:val="0"/>
      <w:marBottom w:val="0"/>
      <w:divBdr>
        <w:top w:val="none" w:sz="0" w:space="0" w:color="auto"/>
        <w:left w:val="none" w:sz="0" w:space="0" w:color="auto"/>
        <w:bottom w:val="none" w:sz="0" w:space="0" w:color="auto"/>
        <w:right w:val="none" w:sz="0" w:space="0" w:color="auto"/>
      </w:divBdr>
    </w:div>
    <w:div w:id="1926911621">
      <w:bodyDiv w:val="1"/>
      <w:marLeft w:val="0"/>
      <w:marRight w:val="0"/>
      <w:marTop w:val="0"/>
      <w:marBottom w:val="0"/>
      <w:divBdr>
        <w:top w:val="none" w:sz="0" w:space="0" w:color="auto"/>
        <w:left w:val="none" w:sz="0" w:space="0" w:color="auto"/>
        <w:bottom w:val="none" w:sz="0" w:space="0" w:color="auto"/>
        <w:right w:val="none" w:sz="0" w:space="0" w:color="auto"/>
      </w:divBdr>
    </w:div>
    <w:div w:id="1928034239">
      <w:bodyDiv w:val="1"/>
      <w:marLeft w:val="0"/>
      <w:marRight w:val="0"/>
      <w:marTop w:val="0"/>
      <w:marBottom w:val="0"/>
      <w:divBdr>
        <w:top w:val="none" w:sz="0" w:space="0" w:color="auto"/>
        <w:left w:val="none" w:sz="0" w:space="0" w:color="auto"/>
        <w:bottom w:val="none" w:sz="0" w:space="0" w:color="auto"/>
        <w:right w:val="none" w:sz="0" w:space="0" w:color="auto"/>
      </w:divBdr>
    </w:div>
    <w:div w:id="1943148722">
      <w:bodyDiv w:val="1"/>
      <w:marLeft w:val="0"/>
      <w:marRight w:val="0"/>
      <w:marTop w:val="0"/>
      <w:marBottom w:val="0"/>
      <w:divBdr>
        <w:top w:val="none" w:sz="0" w:space="0" w:color="auto"/>
        <w:left w:val="none" w:sz="0" w:space="0" w:color="auto"/>
        <w:bottom w:val="none" w:sz="0" w:space="0" w:color="auto"/>
        <w:right w:val="none" w:sz="0" w:space="0" w:color="auto"/>
      </w:divBdr>
    </w:div>
    <w:div w:id="1948467691">
      <w:bodyDiv w:val="1"/>
      <w:marLeft w:val="0"/>
      <w:marRight w:val="0"/>
      <w:marTop w:val="0"/>
      <w:marBottom w:val="0"/>
      <w:divBdr>
        <w:top w:val="none" w:sz="0" w:space="0" w:color="auto"/>
        <w:left w:val="none" w:sz="0" w:space="0" w:color="auto"/>
        <w:bottom w:val="none" w:sz="0" w:space="0" w:color="auto"/>
        <w:right w:val="none" w:sz="0" w:space="0" w:color="auto"/>
      </w:divBdr>
    </w:div>
    <w:div w:id="1965578923">
      <w:bodyDiv w:val="1"/>
      <w:marLeft w:val="0"/>
      <w:marRight w:val="0"/>
      <w:marTop w:val="0"/>
      <w:marBottom w:val="0"/>
      <w:divBdr>
        <w:top w:val="none" w:sz="0" w:space="0" w:color="auto"/>
        <w:left w:val="none" w:sz="0" w:space="0" w:color="auto"/>
        <w:bottom w:val="none" w:sz="0" w:space="0" w:color="auto"/>
        <w:right w:val="none" w:sz="0" w:space="0" w:color="auto"/>
      </w:divBdr>
    </w:div>
    <w:div w:id="1982345830">
      <w:bodyDiv w:val="1"/>
      <w:marLeft w:val="0"/>
      <w:marRight w:val="0"/>
      <w:marTop w:val="0"/>
      <w:marBottom w:val="0"/>
      <w:divBdr>
        <w:top w:val="none" w:sz="0" w:space="0" w:color="auto"/>
        <w:left w:val="none" w:sz="0" w:space="0" w:color="auto"/>
        <w:bottom w:val="none" w:sz="0" w:space="0" w:color="auto"/>
        <w:right w:val="none" w:sz="0" w:space="0" w:color="auto"/>
      </w:divBdr>
    </w:div>
    <w:div w:id="2001107013">
      <w:bodyDiv w:val="1"/>
      <w:marLeft w:val="0"/>
      <w:marRight w:val="0"/>
      <w:marTop w:val="0"/>
      <w:marBottom w:val="0"/>
      <w:divBdr>
        <w:top w:val="none" w:sz="0" w:space="0" w:color="auto"/>
        <w:left w:val="none" w:sz="0" w:space="0" w:color="auto"/>
        <w:bottom w:val="none" w:sz="0" w:space="0" w:color="auto"/>
        <w:right w:val="none" w:sz="0" w:space="0" w:color="auto"/>
      </w:divBdr>
    </w:div>
    <w:div w:id="2019775037">
      <w:bodyDiv w:val="1"/>
      <w:marLeft w:val="0"/>
      <w:marRight w:val="0"/>
      <w:marTop w:val="0"/>
      <w:marBottom w:val="0"/>
      <w:divBdr>
        <w:top w:val="none" w:sz="0" w:space="0" w:color="auto"/>
        <w:left w:val="none" w:sz="0" w:space="0" w:color="auto"/>
        <w:bottom w:val="none" w:sz="0" w:space="0" w:color="auto"/>
        <w:right w:val="none" w:sz="0" w:space="0" w:color="auto"/>
      </w:divBdr>
    </w:div>
    <w:div w:id="2031179091">
      <w:bodyDiv w:val="1"/>
      <w:marLeft w:val="0"/>
      <w:marRight w:val="0"/>
      <w:marTop w:val="0"/>
      <w:marBottom w:val="0"/>
      <w:divBdr>
        <w:top w:val="none" w:sz="0" w:space="0" w:color="auto"/>
        <w:left w:val="none" w:sz="0" w:space="0" w:color="auto"/>
        <w:bottom w:val="none" w:sz="0" w:space="0" w:color="auto"/>
        <w:right w:val="none" w:sz="0" w:space="0" w:color="auto"/>
      </w:divBdr>
      <w:divsChild>
        <w:div w:id="1277500">
          <w:marLeft w:val="0"/>
          <w:marRight w:val="0"/>
          <w:marTop w:val="0"/>
          <w:marBottom w:val="0"/>
          <w:divBdr>
            <w:top w:val="none" w:sz="0" w:space="0" w:color="auto"/>
            <w:left w:val="none" w:sz="0" w:space="0" w:color="auto"/>
            <w:bottom w:val="none" w:sz="0" w:space="0" w:color="auto"/>
            <w:right w:val="none" w:sz="0" w:space="0" w:color="auto"/>
          </w:divBdr>
        </w:div>
      </w:divsChild>
    </w:div>
    <w:div w:id="2094353966">
      <w:bodyDiv w:val="1"/>
      <w:marLeft w:val="0"/>
      <w:marRight w:val="0"/>
      <w:marTop w:val="0"/>
      <w:marBottom w:val="0"/>
      <w:divBdr>
        <w:top w:val="none" w:sz="0" w:space="0" w:color="auto"/>
        <w:left w:val="none" w:sz="0" w:space="0" w:color="auto"/>
        <w:bottom w:val="none" w:sz="0" w:space="0" w:color="auto"/>
        <w:right w:val="none" w:sz="0" w:space="0" w:color="auto"/>
      </w:divBdr>
    </w:div>
    <w:div w:id="2109427934">
      <w:bodyDiv w:val="1"/>
      <w:marLeft w:val="0"/>
      <w:marRight w:val="0"/>
      <w:marTop w:val="0"/>
      <w:marBottom w:val="0"/>
      <w:divBdr>
        <w:top w:val="none" w:sz="0" w:space="0" w:color="auto"/>
        <w:left w:val="none" w:sz="0" w:space="0" w:color="auto"/>
        <w:bottom w:val="none" w:sz="0" w:space="0" w:color="auto"/>
        <w:right w:val="none" w:sz="0" w:space="0" w:color="auto"/>
      </w:divBdr>
    </w:div>
    <w:div w:id="213682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u/discussion/2016/09/21/izhevskoe_razdole_spotknulos_o_gazoprovod__vs_odobril_snos_zhilogo_doma_postroennogo_v_ohrannoj_zo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u/blog/2017/03/25/ispolzovanie_zemelnyh_uchastkov_v_ohrannoj_zone_magistralnyh_truboprovodo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zakon.ru/discussion/2016/09/21/izhevskoe_razdole_spotknulos_o_%20gazoprovod__vs_odobril_snos_zhilogo_doma_postroennogo_v_ohrannoj_zone" TargetMode="External"/><Relationship Id="rId3" Type="http://schemas.openxmlformats.org/officeDocument/2006/relationships/hyperlink" Target="https://zakon.ru/blog/2016/04/26/publichnyj_otricatelnyj_servitut" TargetMode="External"/><Relationship Id="rId7" Type="http://schemas.openxmlformats.org/officeDocument/2006/relationships/hyperlink" Target="http://sudact.ru/regular/doc/j5UY6nO1n1Hl/?regular-txt=%D0%BE%D0%BA%D1%80%D1%83%D0%B3+%D0%BB%D0%B5%D1%81%D0%BD%D0%BE%D0%B5&amp;regular-case_doc=%E2%84%96+2-925%2F2015+&amp;regular-lawchunkinfo=&amp;regular-doc_type=&amp;regular-date_from=05.10.2015&amp;regular-date_to=05.10.2015&amp;regular-workflow_stage=&amp;regular-area=&amp;regular-court=&amp;regular-judge=&amp;_=1502202269744&amp;snippet_pos=132" TargetMode="External"/><Relationship Id="rId2" Type="http://schemas.openxmlformats.org/officeDocument/2006/relationships/hyperlink" Target="https://zakon.ru/blog/2017/01/05/o_nepublichnosti_publichnyh_ogranichenij_%20prava_sobstvennosti__kommentarij_k_opredeleniyu_verhovnogo_" TargetMode="External"/><Relationship Id="rId1" Type="http://schemas.openxmlformats.org/officeDocument/2006/relationships/hyperlink" Target="https://zakon.ru/discussion/2016/09/21/izhevskoe_razdole_spotknulos_o_gazoprovod__vs_odobril_snos_zhilogo_doma_postroennogo_v_ohrannoj_zone" TargetMode="External"/><Relationship Id="rId6" Type="http://schemas.openxmlformats.org/officeDocument/2006/relationships/hyperlink" Target="http://sudact.ru/regular/doc/DLJzrirWCPVd/?regular-txt=%D0%BE%D0%BA%D1%80%D1%83%D0%B3+%D0%BB%D0%B5%D1%81%D0%BD%D0%BE%D0%B5&amp;regular-case_doc=%E2%84%96+2-1121%2F2015&amp;regular-lawchunkinfo=&amp;regular-doc_type=&amp;regular-date_from=23.11.2015&amp;regular-date_to=23.11.2015&amp;regular-workflow_stage=&amp;regular-area=&amp;regular-court=&amp;regular-judge=&amp;_=1502196257441&amp;snippet_pos=852" TargetMode="External"/><Relationship Id="rId5" Type="http://schemas.openxmlformats.org/officeDocument/2006/relationships/hyperlink" Target="https://zakon.ru/discussion/2016/09/21/izhevskoe_razdole_%20spotknulos_o_gazoprovod__vs_odobril_snos_zhilogo_doma_postroennogo_v_ohrannoj_zone" TargetMode="External"/><Relationship Id="rId4" Type="http://schemas.openxmlformats.org/officeDocument/2006/relationships/hyperlink" Target="https://zakon.ru/blog/2017/03/25/ispolzovanie_zemelnyh_uchastkov_v_ohrannoj_zone_magistralnyh_%20truboprovod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32C51-3E1D-496E-AC4D-57A37033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86</Pages>
  <Words>21185</Words>
  <Characters>120758</Characters>
  <Application>Microsoft Office Word</Application>
  <DocSecurity>0</DocSecurity>
  <Lines>1006</Lines>
  <Paragraphs>283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141660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Проничева</dc:creator>
  <cp:lastModifiedBy>Инна Проничева</cp:lastModifiedBy>
  <cp:revision>33</cp:revision>
  <dcterms:created xsi:type="dcterms:W3CDTF">2018-05-09T15:05:00Z</dcterms:created>
  <dcterms:modified xsi:type="dcterms:W3CDTF">2018-05-09T21:20:00Z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c34a1e3e-d9d8-4372-a577-d516dc7dc74c</vt:lpwstr>
  </property>
</Properties>
</file>