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30" w:rsidRDefault="00370DDF" w:rsidP="00E435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</w:t>
      </w:r>
      <w:r w:rsidR="00444A04">
        <w:rPr>
          <w:rFonts w:ascii="Times New Roman" w:hAnsi="Times New Roman" w:cs="Times New Roman"/>
          <w:sz w:val="28"/>
          <w:szCs w:val="28"/>
        </w:rPr>
        <w:t xml:space="preserve"> научного руководителя</w:t>
      </w:r>
    </w:p>
    <w:p w:rsidR="002D21ED" w:rsidRDefault="00444A04" w:rsidP="004F12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60C">
        <w:rPr>
          <w:rFonts w:ascii="Times New Roman" w:hAnsi="Times New Roman" w:cs="Times New Roman"/>
          <w:sz w:val="24"/>
          <w:szCs w:val="24"/>
        </w:rPr>
        <w:t xml:space="preserve">о работе </w:t>
      </w:r>
      <w:proofErr w:type="spellStart"/>
      <w:r w:rsidR="004F1270" w:rsidRPr="004F1270">
        <w:rPr>
          <w:rFonts w:ascii="Times New Roman" w:hAnsi="Times New Roman"/>
          <w:color w:val="000000"/>
          <w:sz w:val="24"/>
          <w:szCs w:val="24"/>
        </w:rPr>
        <w:t>Кохэй</w:t>
      </w:r>
      <w:proofErr w:type="spellEnd"/>
      <w:r w:rsidR="004F1270" w:rsidRPr="004F127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F1270" w:rsidRPr="004F1270">
        <w:rPr>
          <w:rFonts w:ascii="Times New Roman" w:hAnsi="Times New Roman"/>
          <w:color w:val="000000"/>
          <w:sz w:val="24"/>
          <w:szCs w:val="24"/>
        </w:rPr>
        <w:t>Сакаи</w:t>
      </w:r>
      <w:proofErr w:type="spellEnd"/>
      <w:r w:rsidR="004F12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D360C">
        <w:rPr>
          <w:rFonts w:ascii="Times New Roman" w:hAnsi="Times New Roman" w:cs="Times New Roman"/>
          <w:sz w:val="24"/>
          <w:szCs w:val="24"/>
        </w:rPr>
        <w:t xml:space="preserve">над </w:t>
      </w:r>
      <w:r w:rsidR="00E43530" w:rsidRPr="007D360C">
        <w:rPr>
          <w:rFonts w:ascii="Times New Roman" w:hAnsi="Times New Roman" w:cs="Times New Roman"/>
          <w:sz w:val="24"/>
          <w:szCs w:val="24"/>
        </w:rPr>
        <w:t>ВКР магистра (магистерская диссертация)</w:t>
      </w:r>
    </w:p>
    <w:p w:rsidR="004F1270" w:rsidRPr="004F1270" w:rsidRDefault="004F1270" w:rsidP="004F1270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F1270">
        <w:rPr>
          <w:rFonts w:ascii="Times New Roman" w:hAnsi="Times New Roman"/>
          <w:color w:val="000000"/>
          <w:sz w:val="28"/>
          <w:szCs w:val="28"/>
        </w:rPr>
        <w:t>Устойчивое управление прибрежной зоной</w:t>
      </w:r>
    </w:p>
    <w:p w:rsidR="004F1270" w:rsidRPr="004F1270" w:rsidRDefault="004F1270" w:rsidP="004F1270">
      <w:pPr>
        <w:spacing w:line="240" w:lineRule="auto"/>
        <w:jc w:val="center"/>
        <w:rPr>
          <w:rFonts w:hAnsi="Times New Roman"/>
          <w:color w:val="000000"/>
          <w:sz w:val="28"/>
          <w:szCs w:val="28"/>
        </w:rPr>
      </w:pPr>
      <w:r w:rsidRPr="004F1270">
        <w:rPr>
          <w:rFonts w:ascii="Times New Roman" w:hAnsi="Times New Roman"/>
          <w:color w:val="000000"/>
          <w:sz w:val="28"/>
          <w:szCs w:val="28"/>
        </w:rPr>
        <w:t>– принципы и подходы</w:t>
      </w:r>
    </w:p>
    <w:p w:rsidR="00E459A9" w:rsidRPr="00E43530" w:rsidRDefault="00E459A9" w:rsidP="00E435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2778" w:rsidRDefault="00E459A9" w:rsidP="00270240">
      <w:pPr>
        <w:shd w:val="clear" w:color="auto" w:fill="FFFFFF"/>
        <w:tabs>
          <w:tab w:val="left" w:pos="851"/>
          <w:tab w:val="left" w:pos="1134"/>
        </w:tabs>
        <w:spacing w:after="120" w:line="36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5F4E">
        <w:rPr>
          <w:rFonts w:ascii="Times New Roman" w:hAnsi="Times New Roman" w:cs="Times New Roman"/>
          <w:sz w:val="24"/>
          <w:szCs w:val="24"/>
        </w:rPr>
        <w:t>В последнее время экологические проблемы по своей общественной значим</w:t>
      </w:r>
      <w:r w:rsidR="00F05F4E">
        <w:rPr>
          <w:rFonts w:ascii="Times New Roman" w:hAnsi="Times New Roman" w:cs="Times New Roman"/>
          <w:sz w:val="24"/>
          <w:szCs w:val="24"/>
        </w:rPr>
        <w:t>о</w:t>
      </w:r>
      <w:r w:rsidR="00F05F4E">
        <w:rPr>
          <w:rFonts w:ascii="Times New Roman" w:hAnsi="Times New Roman" w:cs="Times New Roman"/>
          <w:sz w:val="24"/>
          <w:szCs w:val="24"/>
        </w:rPr>
        <w:t>сти выходят на первое место, вытесняя даже такие традиционные проблемы, как опасность ядерной войны. Среди экологических проблем наибольшее место в общ</w:t>
      </w:r>
      <w:r w:rsidR="00F05F4E">
        <w:rPr>
          <w:rFonts w:ascii="Times New Roman" w:hAnsi="Times New Roman" w:cs="Times New Roman"/>
          <w:sz w:val="24"/>
          <w:szCs w:val="24"/>
        </w:rPr>
        <w:t>е</w:t>
      </w:r>
      <w:r w:rsidR="00F05F4E">
        <w:rPr>
          <w:rFonts w:ascii="Times New Roman" w:hAnsi="Times New Roman" w:cs="Times New Roman"/>
          <w:sz w:val="24"/>
          <w:szCs w:val="24"/>
        </w:rPr>
        <w:t xml:space="preserve">ственном сознании занимает «Глобальное потепление». </w:t>
      </w:r>
      <w:r w:rsidR="00402778">
        <w:rPr>
          <w:rFonts w:ascii="Times New Roman" w:hAnsi="Times New Roman" w:cs="Times New Roman"/>
          <w:sz w:val="24"/>
          <w:szCs w:val="24"/>
        </w:rPr>
        <w:t xml:space="preserve">Но есть одна область, где тесно переплетаются и взаимодействуют разные факторы и разные силы – это место, где водная стихия взаимодействует с </w:t>
      </w:r>
      <w:proofErr w:type="gramStart"/>
      <w:r w:rsidR="00402778">
        <w:rPr>
          <w:rFonts w:ascii="Times New Roman" w:hAnsi="Times New Roman" w:cs="Times New Roman"/>
          <w:sz w:val="24"/>
          <w:szCs w:val="24"/>
        </w:rPr>
        <w:t>привычными нам</w:t>
      </w:r>
      <w:proofErr w:type="gramEnd"/>
      <w:r w:rsidR="00402778">
        <w:rPr>
          <w:rFonts w:ascii="Times New Roman" w:hAnsi="Times New Roman" w:cs="Times New Roman"/>
          <w:sz w:val="24"/>
          <w:szCs w:val="24"/>
        </w:rPr>
        <w:t xml:space="preserve"> условиями наземной жизни. Для такого островного государства как Япония, прибрежная зона, характеризуемая большой протяженностью, имеет особое значение. Видимо, это обстоятельство сы</w:t>
      </w:r>
      <w:r w:rsidR="00402778">
        <w:rPr>
          <w:rFonts w:ascii="Times New Roman" w:hAnsi="Times New Roman" w:cs="Times New Roman"/>
          <w:sz w:val="24"/>
          <w:szCs w:val="24"/>
        </w:rPr>
        <w:t>г</w:t>
      </w:r>
      <w:r w:rsidR="00402778">
        <w:rPr>
          <w:rFonts w:ascii="Times New Roman" w:hAnsi="Times New Roman" w:cs="Times New Roman"/>
          <w:sz w:val="24"/>
          <w:szCs w:val="24"/>
        </w:rPr>
        <w:t xml:space="preserve">рало не последнюю роль при выборе </w:t>
      </w:r>
      <w:proofErr w:type="spellStart"/>
      <w:r w:rsidR="00402778">
        <w:rPr>
          <w:rFonts w:ascii="Times New Roman" w:hAnsi="Times New Roman" w:cs="Times New Roman"/>
          <w:sz w:val="24"/>
          <w:szCs w:val="24"/>
        </w:rPr>
        <w:t>Кохэй</w:t>
      </w:r>
      <w:proofErr w:type="spellEnd"/>
      <w:r w:rsidR="0040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778">
        <w:rPr>
          <w:rFonts w:ascii="Times New Roman" w:hAnsi="Times New Roman" w:cs="Times New Roman"/>
          <w:sz w:val="24"/>
          <w:szCs w:val="24"/>
        </w:rPr>
        <w:t>Сакаи</w:t>
      </w:r>
      <w:proofErr w:type="spellEnd"/>
      <w:r w:rsidR="00402778">
        <w:rPr>
          <w:rFonts w:ascii="Times New Roman" w:hAnsi="Times New Roman" w:cs="Times New Roman"/>
          <w:sz w:val="24"/>
          <w:szCs w:val="24"/>
        </w:rPr>
        <w:t xml:space="preserve"> темы магистерской диссертации. Она сформулирована очень широко – студенты, как правило, привыкли к более ко</w:t>
      </w:r>
      <w:r w:rsidR="00402778">
        <w:rPr>
          <w:rFonts w:ascii="Times New Roman" w:hAnsi="Times New Roman" w:cs="Times New Roman"/>
          <w:sz w:val="24"/>
          <w:szCs w:val="24"/>
        </w:rPr>
        <w:t>н</w:t>
      </w:r>
      <w:r w:rsidR="00402778">
        <w:rPr>
          <w:rFonts w:ascii="Times New Roman" w:hAnsi="Times New Roman" w:cs="Times New Roman"/>
          <w:sz w:val="24"/>
          <w:szCs w:val="24"/>
        </w:rPr>
        <w:t xml:space="preserve">кретным и точным формулировкам. </w:t>
      </w:r>
    </w:p>
    <w:p w:rsidR="008210F6" w:rsidRDefault="00051BFB" w:rsidP="00270240">
      <w:pPr>
        <w:shd w:val="clear" w:color="auto" w:fill="FFFFFF"/>
        <w:tabs>
          <w:tab w:val="left" w:pos="851"/>
          <w:tab w:val="left" w:pos="1134"/>
        </w:tabs>
        <w:spacing w:after="120" w:line="36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подчеркнуть, что широкая постановка темы не испугала студента. Более того, он живо и с большим интересом занимался другими вопросами, связанными с процессами, происходящими на прибрежных зонах. Так, он обобщил данные о гиб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ли дельфинов на побережьях островов Японии. Есть и другие вопросы, требующие внимания и изучения. Все они обобщены и проанализированы в главе 1 магисте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ской диссертации. Каждый раз, анализируя информацию по тому или иному вопр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Кохэй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ограничивался лишь легкодоступной информацией, а предпринимал широкий поиск, открывая новые страницы и </w:t>
      </w:r>
      <w:r w:rsidR="008210F6">
        <w:rPr>
          <w:rFonts w:ascii="Times New Roman" w:hAnsi="Times New Roman" w:cs="Times New Roman"/>
          <w:sz w:val="24"/>
          <w:szCs w:val="24"/>
        </w:rPr>
        <w:t>новые сюжеты. Столь же широкий по</w:t>
      </w:r>
      <w:r w:rsidR="008210F6">
        <w:rPr>
          <w:rFonts w:ascii="Times New Roman" w:hAnsi="Times New Roman" w:cs="Times New Roman"/>
          <w:sz w:val="24"/>
          <w:szCs w:val="24"/>
        </w:rPr>
        <w:t>д</w:t>
      </w:r>
      <w:r w:rsidR="008210F6">
        <w:rPr>
          <w:rFonts w:ascii="Times New Roman" w:hAnsi="Times New Roman" w:cs="Times New Roman"/>
          <w:sz w:val="24"/>
          <w:szCs w:val="24"/>
        </w:rPr>
        <w:t>ход к исследуемым вопросам позволил ему найти то общее, что стало в различных проявлениях функционирования прибрежных экосистем отправной точкой для п</w:t>
      </w:r>
      <w:r w:rsidR="008210F6">
        <w:rPr>
          <w:rFonts w:ascii="Times New Roman" w:hAnsi="Times New Roman" w:cs="Times New Roman"/>
          <w:sz w:val="24"/>
          <w:szCs w:val="24"/>
        </w:rPr>
        <w:t>о</w:t>
      </w:r>
      <w:r w:rsidR="008210F6">
        <w:rPr>
          <w:rFonts w:ascii="Times New Roman" w:hAnsi="Times New Roman" w:cs="Times New Roman"/>
          <w:sz w:val="24"/>
          <w:szCs w:val="24"/>
        </w:rPr>
        <w:t xml:space="preserve">следующего исследования литорального сообщества Финского залива. </w:t>
      </w:r>
    </w:p>
    <w:p w:rsidR="00E825C1" w:rsidRPr="004200B2" w:rsidRDefault="008A5787" w:rsidP="00FE0FE8">
      <w:pPr>
        <w:shd w:val="clear" w:color="auto" w:fill="FFFFFF"/>
        <w:tabs>
          <w:tab w:val="left" w:pos="851"/>
          <w:tab w:val="left" w:pos="1134"/>
        </w:tabs>
        <w:spacing w:after="0" w:line="360" w:lineRule="auto"/>
        <w:ind w:left="567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787">
        <w:rPr>
          <w:rFonts w:ascii="Times New Roman" w:hAnsi="Times New Roman" w:cs="Times New Roman"/>
          <w:sz w:val="24"/>
          <w:szCs w:val="24"/>
        </w:rPr>
        <w:t>Междун</w:t>
      </w:r>
      <w:r w:rsidRPr="008A5787">
        <w:rPr>
          <w:rFonts w:ascii="Times New Roman" w:hAnsi="Times New Roman" w:cs="Times New Roman"/>
          <w:sz w:val="24"/>
          <w:szCs w:val="24"/>
        </w:rPr>
        <w:t>а</w:t>
      </w:r>
      <w:r w:rsidRPr="008A5787">
        <w:rPr>
          <w:rFonts w:ascii="Times New Roman" w:hAnsi="Times New Roman" w:cs="Times New Roman"/>
          <w:sz w:val="24"/>
          <w:szCs w:val="24"/>
        </w:rPr>
        <w:t>родный опыт охраны живой природы показывает, что</w:t>
      </w:r>
      <w:r w:rsidR="00111A82">
        <w:rPr>
          <w:rFonts w:ascii="Times New Roman" w:hAnsi="Times New Roman" w:cs="Times New Roman"/>
          <w:sz w:val="24"/>
          <w:szCs w:val="24"/>
        </w:rPr>
        <w:t xml:space="preserve"> любые программы по сохранению биоразнообразия не могут быть реализованы </w:t>
      </w:r>
      <w:r w:rsidR="00B44E69">
        <w:rPr>
          <w:rFonts w:ascii="Times New Roman" w:hAnsi="Times New Roman" w:cs="Times New Roman"/>
          <w:sz w:val="24"/>
          <w:szCs w:val="24"/>
        </w:rPr>
        <w:t xml:space="preserve">в полной мере </w:t>
      </w:r>
      <w:r w:rsidR="00054DF3">
        <w:rPr>
          <w:rFonts w:ascii="Times New Roman" w:hAnsi="Times New Roman" w:cs="Times New Roman"/>
          <w:sz w:val="24"/>
          <w:szCs w:val="24"/>
        </w:rPr>
        <w:t>без со</w:t>
      </w:r>
      <w:r w:rsidR="00054DF3">
        <w:rPr>
          <w:rFonts w:ascii="Times New Roman" w:hAnsi="Times New Roman" w:cs="Times New Roman"/>
          <w:sz w:val="24"/>
          <w:szCs w:val="24"/>
        </w:rPr>
        <w:t>з</w:t>
      </w:r>
      <w:r w:rsidR="00054DF3">
        <w:rPr>
          <w:rFonts w:ascii="Times New Roman" w:hAnsi="Times New Roman" w:cs="Times New Roman"/>
          <w:sz w:val="24"/>
          <w:szCs w:val="24"/>
        </w:rPr>
        <w:t>дания обстоятельной базы данных по изучаем</w:t>
      </w:r>
      <w:r w:rsidR="008210F6">
        <w:rPr>
          <w:rFonts w:ascii="Times New Roman" w:hAnsi="Times New Roman" w:cs="Times New Roman"/>
          <w:sz w:val="24"/>
          <w:szCs w:val="24"/>
        </w:rPr>
        <w:t>ым</w:t>
      </w:r>
      <w:r w:rsidR="00054DF3">
        <w:rPr>
          <w:rFonts w:ascii="Times New Roman" w:hAnsi="Times New Roman" w:cs="Times New Roman"/>
          <w:sz w:val="24"/>
          <w:szCs w:val="24"/>
        </w:rPr>
        <w:t xml:space="preserve"> вид</w:t>
      </w:r>
      <w:r w:rsidR="008210F6">
        <w:rPr>
          <w:rFonts w:ascii="Times New Roman" w:hAnsi="Times New Roman" w:cs="Times New Roman"/>
          <w:sz w:val="24"/>
          <w:szCs w:val="24"/>
        </w:rPr>
        <w:t>ам</w:t>
      </w:r>
      <w:r w:rsidR="00054DF3">
        <w:rPr>
          <w:rFonts w:ascii="Times New Roman" w:hAnsi="Times New Roman" w:cs="Times New Roman"/>
          <w:sz w:val="24"/>
          <w:szCs w:val="24"/>
        </w:rPr>
        <w:t>. Расширению представл</w:t>
      </w:r>
      <w:r w:rsidR="00054DF3">
        <w:rPr>
          <w:rFonts w:ascii="Times New Roman" w:hAnsi="Times New Roman" w:cs="Times New Roman"/>
          <w:sz w:val="24"/>
          <w:szCs w:val="24"/>
        </w:rPr>
        <w:t>е</w:t>
      </w:r>
      <w:r w:rsidR="00054DF3">
        <w:rPr>
          <w:rFonts w:ascii="Times New Roman" w:hAnsi="Times New Roman" w:cs="Times New Roman"/>
          <w:sz w:val="24"/>
          <w:szCs w:val="24"/>
        </w:rPr>
        <w:t>ний о</w:t>
      </w:r>
      <w:r w:rsidR="008210F6">
        <w:rPr>
          <w:rFonts w:ascii="Times New Roman" w:hAnsi="Times New Roman" w:cs="Times New Roman"/>
          <w:sz w:val="24"/>
          <w:szCs w:val="24"/>
        </w:rPr>
        <w:t xml:space="preserve"> литоральных сообществах </w:t>
      </w:r>
      <w:r w:rsidR="00E825C1">
        <w:rPr>
          <w:rFonts w:ascii="Times New Roman" w:hAnsi="Times New Roman" w:cs="Times New Roman"/>
          <w:sz w:val="24"/>
          <w:szCs w:val="24"/>
        </w:rPr>
        <w:t xml:space="preserve">способствовало взаимодействие с </w:t>
      </w:r>
      <w:r w:rsidR="008210F6">
        <w:rPr>
          <w:rFonts w:ascii="Times New Roman" w:hAnsi="Times New Roman" w:cs="Times New Roman"/>
          <w:sz w:val="24"/>
          <w:szCs w:val="24"/>
        </w:rPr>
        <w:t>сотрудниками биол</w:t>
      </w:r>
      <w:r w:rsidR="008210F6">
        <w:rPr>
          <w:rFonts w:ascii="Times New Roman" w:hAnsi="Times New Roman" w:cs="Times New Roman"/>
          <w:sz w:val="24"/>
          <w:szCs w:val="24"/>
        </w:rPr>
        <w:t>о</w:t>
      </w:r>
      <w:r w:rsidR="008210F6">
        <w:rPr>
          <w:rFonts w:ascii="Times New Roman" w:hAnsi="Times New Roman" w:cs="Times New Roman"/>
          <w:sz w:val="24"/>
          <w:szCs w:val="24"/>
        </w:rPr>
        <w:t xml:space="preserve">гического факультета, института озероведения, экологического комитета Минстроя РФ. Ответственность и неподдельный интерес к проблемам, которыми </w:t>
      </w:r>
      <w:proofErr w:type="spellStart"/>
      <w:r w:rsidR="008210F6">
        <w:rPr>
          <w:rFonts w:ascii="Times New Roman" w:hAnsi="Times New Roman" w:cs="Times New Roman"/>
          <w:sz w:val="24"/>
          <w:szCs w:val="24"/>
        </w:rPr>
        <w:t>Кохэй</w:t>
      </w:r>
      <w:proofErr w:type="spellEnd"/>
      <w:r w:rsidR="008210F6">
        <w:rPr>
          <w:rFonts w:ascii="Times New Roman" w:hAnsi="Times New Roman" w:cs="Times New Roman"/>
          <w:sz w:val="24"/>
          <w:szCs w:val="24"/>
        </w:rPr>
        <w:t xml:space="preserve"> зан</w:t>
      </w:r>
      <w:r w:rsidR="008210F6">
        <w:rPr>
          <w:rFonts w:ascii="Times New Roman" w:hAnsi="Times New Roman" w:cs="Times New Roman"/>
          <w:sz w:val="24"/>
          <w:szCs w:val="24"/>
        </w:rPr>
        <w:t>и</w:t>
      </w:r>
      <w:r w:rsidR="008210F6">
        <w:rPr>
          <w:rFonts w:ascii="Times New Roman" w:hAnsi="Times New Roman" w:cs="Times New Roman"/>
          <w:sz w:val="24"/>
          <w:szCs w:val="24"/>
        </w:rPr>
        <w:lastRenderedPageBreak/>
        <w:t xml:space="preserve">мался, способствовали тому, что за сравнительно короткий период обучения (2 года магистратуры) </w:t>
      </w:r>
      <w:r w:rsidR="001B0134">
        <w:rPr>
          <w:rFonts w:ascii="Times New Roman" w:hAnsi="Times New Roman" w:cs="Times New Roman"/>
          <w:sz w:val="24"/>
          <w:szCs w:val="24"/>
        </w:rPr>
        <w:t>он стал не только хорошим специалистом в сравнительно узкой о</w:t>
      </w:r>
      <w:r w:rsidR="001B0134">
        <w:rPr>
          <w:rFonts w:ascii="Times New Roman" w:hAnsi="Times New Roman" w:cs="Times New Roman"/>
          <w:sz w:val="24"/>
          <w:szCs w:val="24"/>
        </w:rPr>
        <w:t>б</w:t>
      </w:r>
      <w:r w:rsidR="001B0134">
        <w:rPr>
          <w:rFonts w:ascii="Times New Roman" w:hAnsi="Times New Roman" w:cs="Times New Roman"/>
          <w:sz w:val="24"/>
          <w:szCs w:val="24"/>
        </w:rPr>
        <w:t>ласти биологии и экологии, но и очень основательно «вошел» в ткань сложного клубка проблем жизнедеятельности прибрежных экосистем. Можно сказать, что он стал экспертом по проблемам взаимодействия морской стихии с наземными экос</w:t>
      </w:r>
      <w:r w:rsidR="001B0134">
        <w:rPr>
          <w:rFonts w:ascii="Times New Roman" w:hAnsi="Times New Roman" w:cs="Times New Roman"/>
          <w:sz w:val="24"/>
          <w:szCs w:val="24"/>
        </w:rPr>
        <w:t>и</w:t>
      </w:r>
      <w:r w:rsidR="001B0134">
        <w:rPr>
          <w:rFonts w:ascii="Times New Roman" w:hAnsi="Times New Roman" w:cs="Times New Roman"/>
          <w:sz w:val="24"/>
          <w:szCs w:val="24"/>
        </w:rPr>
        <w:t xml:space="preserve">стемами, причем все это в широком географическом контексте. Думаю, что именно в этом состояла цель </w:t>
      </w:r>
      <w:proofErr w:type="spellStart"/>
      <w:r w:rsidR="001B0134">
        <w:rPr>
          <w:rFonts w:ascii="Times New Roman" w:hAnsi="Times New Roman" w:cs="Times New Roman"/>
          <w:sz w:val="24"/>
          <w:szCs w:val="24"/>
        </w:rPr>
        <w:t>Кохэй</w:t>
      </w:r>
      <w:proofErr w:type="spellEnd"/>
      <w:r w:rsidR="001B0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134">
        <w:rPr>
          <w:rFonts w:ascii="Times New Roman" w:hAnsi="Times New Roman" w:cs="Times New Roman"/>
          <w:sz w:val="24"/>
          <w:szCs w:val="24"/>
        </w:rPr>
        <w:t>Сакаи</w:t>
      </w:r>
      <w:proofErr w:type="spellEnd"/>
      <w:r w:rsidR="001B0134">
        <w:rPr>
          <w:rFonts w:ascii="Times New Roman" w:hAnsi="Times New Roman" w:cs="Times New Roman"/>
          <w:sz w:val="24"/>
          <w:szCs w:val="24"/>
        </w:rPr>
        <w:t xml:space="preserve"> в поступлении на образовательную программу «Экология. Биоразнообразие и охрана природы».  </w:t>
      </w:r>
    </w:p>
    <w:p w:rsidR="001B0134" w:rsidRDefault="00786D6A" w:rsidP="001B01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87D03" w:rsidRDefault="00787D03" w:rsidP="00F86D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465C" w:rsidRDefault="00A9465C" w:rsidP="00F86D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7D03" w:rsidRDefault="001B0134" w:rsidP="00FE0FE8">
      <w:pPr>
        <w:spacing w:after="0"/>
        <w:ind w:left="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2623185</wp:posOffset>
            </wp:positionH>
            <wp:positionV relativeFrom="margin">
              <wp:posOffset>2853690</wp:posOffset>
            </wp:positionV>
            <wp:extent cx="1687830" cy="472440"/>
            <wp:effectExtent l="19050" t="0" r="7620" b="0"/>
            <wp:wrapThrough wrapText="bothSides">
              <wp:wrapPolygon edited="0">
                <wp:start x="-244" y="0"/>
                <wp:lineTo x="-244" y="20903"/>
                <wp:lineTo x="21698" y="20903"/>
                <wp:lineTo x="21698" y="0"/>
                <wp:lineTo x="-244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372" b="4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7D03">
        <w:rPr>
          <w:rFonts w:ascii="Times New Roman" w:hAnsi="Times New Roman" w:cs="Times New Roman"/>
          <w:sz w:val="24"/>
          <w:szCs w:val="24"/>
        </w:rPr>
        <w:t>Научный руководитель,</w:t>
      </w:r>
    </w:p>
    <w:p w:rsidR="00787D03" w:rsidRDefault="00787D03" w:rsidP="00FE0FE8">
      <w:pPr>
        <w:spacing w:after="0"/>
        <w:ind w:left="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д.б.н., профессор А.К. Бро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ский</w:t>
      </w:r>
    </w:p>
    <w:p w:rsidR="00F86D0E" w:rsidRDefault="00F86D0E" w:rsidP="00FE0FE8">
      <w:pPr>
        <w:spacing w:after="0"/>
        <w:ind w:left="284" w:firstLine="142"/>
        <w:rPr>
          <w:rFonts w:ascii="Times New Roman" w:hAnsi="Times New Roman" w:cs="Times New Roman"/>
          <w:sz w:val="24"/>
          <w:szCs w:val="24"/>
        </w:rPr>
      </w:pPr>
    </w:p>
    <w:p w:rsidR="00904B00" w:rsidRPr="00904B00" w:rsidRDefault="00725F30" w:rsidP="00FE0FE8">
      <w:pPr>
        <w:ind w:left="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B013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.05.1</w:t>
      </w:r>
      <w:r w:rsidR="001B0134">
        <w:rPr>
          <w:rFonts w:ascii="Times New Roman" w:hAnsi="Times New Roman" w:cs="Times New Roman"/>
          <w:sz w:val="24"/>
          <w:szCs w:val="24"/>
        </w:rPr>
        <w:t>8</w:t>
      </w:r>
    </w:p>
    <w:sectPr w:rsidR="00904B00" w:rsidRPr="00904B00" w:rsidSect="00970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04B00"/>
    <w:rsid w:val="00035D14"/>
    <w:rsid w:val="00051BFB"/>
    <w:rsid w:val="00054DF3"/>
    <w:rsid w:val="000724D2"/>
    <w:rsid w:val="000B42F2"/>
    <w:rsid w:val="000E352A"/>
    <w:rsid w:val="00111A82"/>
    <w:rsid w:val="001B0134"/>
    <w:rsid w:val="001F193C"/>
    <w:rsid w:val="00270240"/>
    <w:rsid w:val="002D21ED"/>
    <w:rsid w:val="002F075B"/>
    <w:rsid w:val="00370DDF"/>
    <w:rsid w:val="00377F1A"/>
    <w:rsid w:val="00402778"/>
    <w:rsid w:val="00424783"/>
    <w:rsid w:val="00437524"/>
    <w:rsid w:val="00444A04"/>
    <w:rsid w:val="00471101"/>
    <w:rsid w:val="004C7ACC"/>
    <w:rsid w:val="004D6102"/>
    <w:rsid w:val="004D7A0D"/>
    <w:rsid w:val="004F1270"/>
    <w:rsid w:val="004F2409"/>
    <w:rsid w:val="00575C43"/>
    <w:rsid w:val="005D7707"/>
    <w:rsid w:val="006106BC"/>
    <w:rsid w:val="006260D2"/>
    <w:rsid w:val="00725F30"/>
    <w:rsid w:val="00736F10"/>
    <w:rsid w:val="00752C29"/>
    <w:rsid w:val="00786D6A"/>
    <w:rsid w:val="00787D03"/>
    <w:rsid w:val="007D360C"/>
    <w:rsid w:val="007E723E"/>
    <w:rsid w:val="008210F6"/>
    <w:rsid w:val="00864607"/>
    <w:rsid w:val="00886E81"/>
    <w:rsid w:val="008972F4"/>
    <w:rsid w:val="008A481C"/>
    <w:rsid w:val="008A5787"/>
    <w:rsid w:val="008E7948"/>
    <w:rsid w:val="00904276"/>
    <w:rsid w:val="00904B00"/>
    <w:rsid w:val="00962D56"/>
    <w:rsid w:val="00970843"/>
    <w:rsid w:val="0099249A"/>
    <w:rsid w:val="00A14C20"/>
    <w:rsid w:val="00A71A27"/>
    <w:rsid w:val="00A9465C"/>
    <w:rsid w:val="00B14F35"/>
    <w:rsid w:val="00B44E69"/>
    <w:rsid w:val="00B60163"/>
    <w:rsid w:val="00C2241A"/>
    <w:rsid w:val="00C45E5E"/>
    <w:rsid w:val="00C72352"/>
    <w:rsid w:val="00D41588"/>
    <w:rsid w:val="00D60B6F"/>
    <w:rsid w:val="00D815E9"/>
    <w:rsid w:val="00DC7108"/>
    <w:rsid w:val="00DD2F1D"/>
    <w:rsid w:val="00E43530"/>
    <w:rsid w:val="00E459A9"/>
    <w:rsid w:val="00E522AB"/>
    <w:rsid w:val="00E80315"/>
    <w:rsid w:val="00E81ABD"/>
    <w:rsid w:val="00E825C1"/>
    <w:rsid w:val="00E83057"/>
    <w:rsid w:val="00E8547C"/>
    <w:rsid w:val="00E917AE"/>
    <w:rsid w:val="00E96BA7"/>
    <w:rsid w:val="00F05F4E"/>
    <w:rsid w:val="00F34A93"/>
    <w:rsid w:val="00F86D0E"/>
    <w:rsid w:val="00FE0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35</cp:revision>
  <dcterms:created xsi:type="dcterms:W3CDTF">2016-05-27T07:11:00Z</dcterms:created>
  <dcterms:modified xsi:type="dcterms:W3CDTF">2018-05-28T14:28:00Z</dcterms:modified>
</cp:coreProperties>
</file>