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DB7" w:rsidRPr="00EB29BF" w:rsidRDefault="00E93DB7" w:rsidP="00B33A19">
      <w:pPr>
        <w:spacing w:line="360" w:lineRule="auto"/>
        <w:jc w:val="center"/>
        <w:rPr>
          <w:rFonts w:ascii="Times New Roman" w:hAnsi="Times New Roman"/>
          <w:color w:val="000000"/>
          <w:sz w:val="24"/>
          <w:szCs w:val="24"/>
          <w:lang w:val="ru-RU"/>
        </w:rPr>
      </w:pPr>
      <w:bookmarkStart w:id="0" w:name="_Toc514305652"/>
      <w:r w:rsidRPr="00C032A6">
        <w:rPr>
          <w:rFonts w:hint="eastAsia"/>
          <w:color w:val="000000"/>
        </w:rPr>
        <w:t xml:space="preserve">　</w:t>
      </w:r>
      <w:r w:rsidRPr="00EB29BF">
        <w:rPr>
          <w:rFonts w:ascii="Times New Roman" w:hAnsi="Times New Roman"/>
          <w:color w:val="000000"/>
          <w:sz w:val="24"/>
          <w:szCs w:val="24"/>
          <w:lang w:val="ru-RU"/>
        </w:rPr>
        <w:t>Санкт-Петербургский Государственный университет</w:t>
      </w:r>
    </w:p>
    <w:p w:rsidR="00E93DB7" w:rsidRPr="00EB29BF" w:rsidRDefault="00E93DB7" w:rsidP="00B33A19">
      <w:pPr>
        <w:spacing w:line="360" w:lineRule="auto"/>
        <w:jc w:val="center"/>
        <w:rPr>
          <w:rFonts w:ascii="Times New Roman" w:hAnsi="Times New Roman"/>
          <w:color w:val="000000"/>
          <w:sz w:val="24"/>
          <w:szCs w:val="24"/>
          <w:lang w:val="ru-RU"/>
        </w:rPr>
      </w:pPr>
      <w:r w:rsidRPr="00EB29BF">
        <w:rPr>
          <w:rFonts w:ascii="Times New Roman" w:hAnsi="Times New Roman"/>
          <w:color w:val="000000"/>
          <w:sz w:val="24"/>
          <w:szCs w:val="24"/>
          <w:lang w:val="ru-RU"/>
        </w:rPr>
        <w:t>Биологический факультет</w:t>
      </w:r>
    </w:p>
    <w:p w:rsidR="00E93DB7" w:rsidRPr="00EB29BF" w:rsidRDefault="00E93DB7" w:rsidP="00B33A19">
      <w:pPr>
        <w:spacing w:line="360" w:lineRule="auto"/>
        <w:jc w:val="center"/>
        <w:rPr>
          <w:rFonts w:ascii="Times New Roman" w:hAnsi="Times New Roman"/>
          <w:color w:val="000000"/>
          <w:sz w:val="24"/>
          <w:szCs w:val="24"/>
          <w:lang w:val="ru-RU"/>
        </w:rPr>
      </w:pPr>
      <w:r w:rsidRPr="00EB29BF">
        <w:rPr>
          <w:rFonts w:ascii="Times New Roman" w:hAnsi="Times New Roman"/>
          <w:color w:val="000000"/>
          <w:sz w:val="24"/>
          <w:szCs w:val="24"/>
          <w:lang w:val="ru-RU"/>
        </w:rPr>
        <w:t>Кафедра прикладной экологии</w:t>
      </w:r>
    </w:p>
    <w:p w:rsidR="00E93DB7" w:rsidRPr="00EB29BF" w:rsidRDefault="00E93DB7" w:rsidP="00B33A19">
      <w:pPr>
        <w:spacing w:line="360" w:lineRule="auto"/>
        <w:rPr>
          <w:rFonts w:ascii="Times New Roman" w:hAnsi="Times New Roman"/>
          <w:color w:val="000000"/>
          <w:sz w:val="24"/>
          <w:szCs w:val="24"/>
          <w:lang w:val="ru-RU"/>
        </w:rPr>
      </w:pPr>
    </w:p>
    <w:p w:rsidR="00E93DB7" w:rsidRPr="00EB29BF" w:rsidRDefault="00E93DB7" w:rsidP="00B33A19">
      <w:pPr>
        <w:spacing w:line="360" w:lineRule="auto"/>
        <w:rPr>
          <w:rFonts w:ascii="Times New Roman" w:hAnsi="Times New Roman"/>
          <w:color w:val="000000"/>
          <w:sz w:val="24"/>
          <w:szCs w:val="24"/>
          <w:lang w:val="ru-RU"/>
        </w:rPr>
      </w:pPr>
    </w:p>
    <w:p w:rsidR="00E93DB7" w:rsidRPr="00EB29BF" w:rsidRDefault="00E93DB7" w:rsidP="00B33A19">
      <w:pPr>
        <w:spacing w:line="360" w:lineRule="auto"/>
        <w:rPr>
          <w:rFonts w:ascii="Times New Roman" w:hAnsi="Times New Roman"/>
          <w:color w:val="000000"/>
          <w:sz w:val="24"/>
          <w:szCs w:val="24"/>
          <w:lang w:val="ru-RU"/>
        </w:rPr>
      </w:pPr>
    </w:p>
    <w:p w:rsidR="00E93DB7" w:rsidRPr="00EB29BF" w:rsidRDefault="00E93DB7" w:rsidP="00B33A19">
      <w:pPr>
        <w:spacing w:line="360" w:lineRule="auto"/>
        <w:rPr>
          <w:rFonts w:ascii="Times New Roman" w:hAnsi="Times New Roman"/>
          <w:color w:val="000000"/>
          <w:sz w:val="24"/>
          <w:szCs w:val="24"/>
          <w:lang w:val="ru-RU"/>
        </w:rPr>
      </w:pPr>
    </w:p>
    <w:p w:rsidR="00E93DB7" w:rsidRPr="00EB29BF" w:rsidRDefault="00E93DB7" w:rsidP="00B33A19">
      <w:pPr>
        <w:spacing w:line="360" w:lineRule="auto"/>
        <w:rPr>
          <w:rFonts w:ascii="Times New Roman" w:hAnsi="Times New Roman"/>
          <w:color w:val="000000"/>
          <w:sz w:val="24"/>
          <w:szCs w:val="24"/>
          <w:lang w:val="ru-RU"/>
        </w:rPr>
      </w:pPr>
    </w:p>
    <w:p w:rsidR="00E93DB7" w:rsidRPr="00C032A6" w:rsidRDefault="00E93DB7" w:rsidP="00B33A19">
      <w:pPr>
        <w:spacing w:line="360" w:lineRule="auto"/>
        <w:jc w:val="center"/>
        <w:rPr>
          <w:rFonts w:hAnsi="Times New Roman"/>
          <w:b/>
          <w:color w:val="000000"/>
          <w:sz w:val="28"/>
          <w:szCs w:val="28"/>
          <w:lang w:val="ru-RU"/>
        </w:rPr>
      </w:pPr>
      <w:r w:rsidRPr="00C032A6">
        <w:rPr>
          <w:rFonts w:ascii="Times New Roman" w:hAnsi="Times New Roman"/>
          <w:color w:val="000000"/>
          <w:sz w:val="28"/>
          <w:szCs w:val="28"/>
          <w:lang w:val="ru-RU"/>
        </w:rPr>
        <w:t>Кохэй Сакаи</w:t>
      </w:r>
    </w:p>
    <w:p w:rsidR="00E93DB7" w:rsidRPr="00C032A6" w:rsidRDefault="00E93DB7" w:rsidP="00B33A19">
      <w:pPr>
        <w:spacing w:line="360" w:lineRule="auto"/>
        <w:jc w:val="center"/>
        <w:rPr>
          <w:rFonts w:hAnsi="Times New Roman"/>
          <w:color w:val="000000"/>
          <w:lang w:val="ru-RU"/>
        </w:rPr>
      </w:pPr>
    </w:p>
    <w:p w:rsidR="00E93DB7" w:rsidRPr="00C032A6" w:rsidRDefault="00E93DB7" w:rsidP="00B33A19">
      <w:pPr>
        <w:spacing w:line="360" w:lineRule="auto"/>
        <w:jc w:val="center"/>
        <w:rPr>
          <w:rFonts w:hAnsi="Times New Roman"/>
          <w:color w:val="000000"/>
          <w:lang w:val="ru-RU"/>
        </w:rPr>
      </w:pPr>
    </w:p>
    <w:p w:rsidR="00E93DB7" w:rsidRPr="00C032A6" w:rsidRDefault="00E93DB7" w:rsidP="00B33A19">
      <w:pPr>
        <w:spacing w:line="360" w:lineRule="auto"/>
        <w:jc w:val="center"/>
        <w:rPr>
          <w:rFonts w:hAnsi="Times New Roman"/>
          <w:color w:val="000000"/>
          <w:lang w:val="ru-RU"/>
        </w:rPr>
      </w:pPr>
    </w:p>
    <w:p w:rsidR="00E93DB7" w:rsidRPr="00C032A6" w:rsidRDefault="00E93DB7" w:rsidP="00B33A19">
      <w:pPr>
        <w:spacing w:line="360" w:lineRule="auto"/>
        <w:jc w:val="center"/>
        <w:rPr>
          <w:rFonts w:hAnsi="Times New Roman"/>
          <w:color w:val="000000"/>
          <w:lang w:val="ru-RU"/>
        </w:rPr>
      </w:pPr>
    </w:p>
    <w:p w:rsidR="00E93DB7" w:rsidRDefault="00E93DB7" w:rsidP="00B33A19">
      <w:pPr>
        <w:spacing w:line="360" w:lineRule="auto"/>
        <w:jc w:val="center"/>
        <w:rPr>
          <w:rFonts w:ascii="Times New Roman" w:hAnsi="Times New Roman"/>
          <w:color w:val="000000"/>
          <w:sz w:val="36"/>
          <w:szCs w:val="36"/>
          <w:lang w:val="ru-RU"/>
        </w:rPr>
      </w:pPr>
      <w:r w:rsidRPr="00C032A6">
        <w:rPr>
          <w:rFonts w:ascii="Times New Roman" w:hAnsi="Times New Roman"/>
          <w:color w:val="000000"/>
          <w:sz w:val="36"/>
          <w:szCs w:val="36"/>
          <w:lang w:val="ru-RU"/>
        </w:rPr>
        <w:t>Устойчи</w:t>
      </w:r>
      <w:r>
        <w:rPr>
          <w:rFonts w:ascii="Times New Roman" w:hAnsi="Times New Roman"/>
          <w:color w:val="000000"/>
          <w:sz w:val="36"/>
          <w:szCs w:val="36"/>
          <w:lang w:val="ru-RU"/>
        </w:rPr>
        <w:t>вое управление прибрежной зоной</w:t>
      </w:r>
    </w:p>
    <w:p w:rsidR="00E93DB7" w:rsidRPr="00C032A6" w:rsidRDefault="00E93DB7" w:rsidP="00B33A19">
      <w:pPr>
        <w:spacing w:line="360" w:lineRule="auto"/>
        <w:jc w:val="center"/>
        <w:rPr>
          <w:rFonts w:hAnsi="Times New Roman"/>
          <w:color w:val="000000"/>
          <w:sz w:val="36"/>
          <w:szCs w:val="36"/>
          <w:lang w:val="ru-RU"/>
        </w:rPr>
      </w:pPr>
      <w:r w:rsidRPr="00C032A6">
        <w:rPr>
          <w:rFonts w:ascii="Times New Roman" w:hAnsi="Times New Roman"/>
          <w:color w:val="000000"/>
          <w:sz w:val="36"/>
          <w:szCs w:val="36"/>
          <w:lang w:val="ru-RU"/>
        </w:rPr>
        <w:t>– принципы и подходы</w:t>
      </w:r>
    </w:p>
    <w:p w:rsidR="00E93DB7" w:rsidRDefault="00E93DB7" w:rsidP="00B33A19">
      <w:pPr>
        <w:spacing w:line="360" w:lineRule="auto"/>
        <w:jc w:val="center"/>
        <w:rPr>
          <w:rFonts w:ascii="Times New Roman" w:hAnsi="Times New Roman"/>
          <w:color w:val="000000"/>
          <w:sz w:val="24"/>
          <w:szCs w:val="24"/>
          <w:lang w:val="ru-RU"/>
        </w:rPr>
      </w:pPr>
    </w:p>
    <w:p w:rsidR="00E93DB7" w:rsidRPr="00C032A6" w:rsidRDefault="00E93DB7" w:rsidP="00B33A19">
      <w:pPr>
        <w:spacing w:line="360" w:lineRule="auto"/>
        <w:jc w:val="center"/>
        <w:rPr>
          <w:rFonts w:ascii="Times New Roman" w:hAnsi="Times New Roman"/>
          <w:color w:val="000000"/>
          <w:sz w:val="24"/>
          <w:szCs w:val="24"/>
          <w:lang w:val="ru-RU"/>
        </w:rPr>
      </w:pPr>
      <w:r w:rsidRPr="00C032A6">
        <w:rPr>
          <w:rFonts w:ascii="Times New Roman" w:hAnsi="Times New Roman"/>
          <w:color w:val="000000"/>
          <w:sz w:val="24"/>
          <w:szCs w:val="24"/>
          <w:lang w:val="ru-RU"/>
        </w:rPr>
        <w:t>Магистерская диссертация</w:t>
      </w:r>
    </w:p>
    <w:p w:rsidR="00E93DB7" w:rsidRPr="00C032A6" w:rsidRDefault="00E93DB7" w:rsidP="00EB29BF">
      <w:pPr>
        <w:spacing w:line="360" w:lineRule="auto"/>
        <w:jc w:val="left"/>
        <w:rPr>
          <w:rFonts w:ascii="Times New Roman" w:hAnsi="Times New Roman"/>
          <w:color w:val="000000"/>
          <w:sz w:val="24"/>
          <w:szCs w:val="24"/>
          <w:lang w:val="ru-RU"/>
        </w:rPr>
      </w:pPr>
    </w:p>
    <w:p w:rsidR="00E93DB7" w:rsidRDefault="00E93DB7" w:rsidP="00EB29BF">
      <w:pPr>
        <w:spacing w:line="360" w:lineRule="auto"/>
        <w:jc w:val="left"/>
        <w:rPr>
          <w:rFonts w:ascii="Times New Roman" w:hAnsi="Times New Roman"/>
          <w:color w:val="000000"/>
          <w:sz w:val="24"/>
          <w:szCs w:val="24"/>
          <w:lang w:val="ru-RU"/>
        </w:rPr>
      </w:pPr>
    </w:p>
    <w:p w:rsidR="00E93DB7" w:rsidRPr="00C032A6" w:rsidRDefault="00E93DB7" w:rsidP="00EB29BF">
      <w:pPr>
        <w:spacing w:line="360" w:lineRule="auto"/>
        <w:jc w:val="left"/>
        <w:rPr>
          <w:rFonts w:ascii="Times New Roman" w:hAnsi="Times New Roman"/>
          <w:color w:val="000000"/>
          <w:sz w:val="24"/>
          <w:szCs w:val="24"/>
          <w:lang w:val="ru-RU"/>
        </w:rPr>
      </w:pPr>
    </w:p>
    <w:p w:rsidR="00E93DB7" w:rsidRPr="00C032A6" w:rsidRDefault="00E93DB7" w:rsidP="00B33A19">
      <w:pPr>
        <w:spacing w:line="360" w:lineRule="auto"/>
        <w:ind w:left="4860"/>
        <w:rPr>
          <w:rFonts w:ascii="Times New Roman" w:hAnsi="Times New Roman"/>
          <w:color w:val="000000"/>
          <w:sz w:val="24"/>
          <w:szCs w:val="24"/>
          <w:lang w:val="ru-RU"/>
        </w:rPr>
      </w:pPr>
      <w:r w:rsidRPr="00C032A6">
        <w:rPr>
          <w:rFonts w:ascii="Times New Roman" w:hAnsi="Times New Roman"/>
          <w:color w:val="000000"/>
          <w:sz w:val="24"/>
          <w:szCs w:val="24"/>
          <w:lang w:val="ru-RU"/>
        </w:rPr>
        <w:t>Работа выполнена на кафедре прикладной экологии</w:t>
      </w:r>
    </w:p>
    <w:p w:rsidR="00E93DB7" w:rsidRPr="00C032A6" w:rsidRDefault="00E93DB7" w:rsidP="00B33A19">
      <w:pPr>
        <w:spacing w:line="360" w:lineRule="auto"/>
        <w:ind w:left="4860"/>
        <w:rPr>
          <w:rFonts w:ascii="Times New Roman" w:hAnsi="Times New Roman"/>
          <w:color w:val="000000"/>
          <w:sz w:val="24"/>
          <w:szCs w:val="24"/>
          <w:lang w:val="ru-RU"/>
        </w:rPr>
      </w:pPr>
      <w:r w:rsidRPr="00C032A6">
        <w:rPr>
          <w:rFonts w:ascii="Times New Roman" w:hAnsi="Times New Roman"/>
          <w:color w:val="000000"/>
          <w:sz w:val="24"/>
          <w:szCs w:val="24"/>
          <w:lang w:val="ru-RU"/>
        </w:rPr>
        <w:t>(зав. кафедрой, д.б.н., проф. Е.В.Абакумов)</w:t>
      </w:r>
    </w:p>
    <w:p w:rsidR="00E93DB7" w:rsidRDefault="00E93DB7" w:rsidP="00B33A19">
      <w:pPr>
        <w:spacing w:line="360" w:lineRule="auto"/>
        <w:ind w:left="4860"/>
        <w:rPr>
          <w:rFonts w:ascii="Times New Roman" w:hAnsi="Times New Roman"/>
          <w:color w:val="000000"/>
          <w:sz w:val="24"/>
          <w:szCs w:val="24"/>
          <w:lang w:val="ru-RU"/>
        </w:rPr>
      </w:pPr>
    </w:p>
    <w:p w:rsidR="00E93DB7" w:rsidRPr="00C032A6" w:rsidRDefault="00E93DB7" w:rsidP="00B33A19">
      <w:pPr>
        <w:spacing w:line="360" w:lineRule="auto"/>
        <w:ind w:left="4860"/>
        <w:rPr>
          <w:rFonts w:ascii="Times New Roman" w:hAnsi="Times New Roman"/>
          <w:color w:val="000000"/>
          <w:sz w:val="24"/>
          <w:szCs w:val="24"/>
          <w:lang w:val="ru-RU"/>
        </w:rPr>
      </w:pPr>
      <w:r w:rsidRPr="00C032A6">
        <w:rPr>
          <w:rFonts w:ascii="Times New Roman" w:hAnsi="Times New Roman"/>
          <w:color w:val="000000"/>
          <w:sz w:val="24"/>
          <w:szCs w:val="24"/>
          <w:lang w:val="ru-RU"/>
        </w:rPr>
        <w:t>Научный руководитель:</w:t>
      </w:r>
    </w:p>
    <w:p w:rsidR="00E93DB7" w:rsidRPr="00C032A6" w:rsidRDefault="00E93DB7" w:rsidP="00B33A19">
      <w:pPr>
        <w:spacing w:line="360" w:lineRule="auto"/>
        <w:ind w:left="4860"/>
        <w:rPr>
          <w:rFonts w:ascii="Times New Roman" w:hAnsi="Times New Roman"/>
          <w:color w:val="000000"/>
          <w:sz w:val="24"/>
          <w:szCs w:val="24"/>
          <w:lang w:val="ru-RU"/>
        </w:rPr>
      </w:pPr>
      <w:r w:rsidRPr="00C032A6">
        <w:rPr>
          <w:rFonts w:ascii="Times New Roman" w:hAnsi="Times New Roman"/>
          <w:color w:val="000000"/>
          <w:sz w:val="24"/>
          <w:szCs w:val="24"/>
          <w:lang w:val="ru-RU"/>
        </w:rPr>
        <w:t>д.б.н., проф. А.К.Бродский</w:t>
      </w:r>
    </w:p>
    <w:p w:rsidR="00E93DB7" w:rsidRPr="00C032A6" w:rsidRDefault="00E93DB7" w:rsidP="00B33A19">
      <w:pPr>
        <w:spacing w:line="360" w:lineRule="auto"/>
        <w:ind w:left="4860"/>
        <w:rPr>
          <w:rFonts w:ascii="Times New Roman" w:hAnsi="Times New Roman"/>
          <w:color w:val="000000"/>
          <w:sz w:val="24"/>
          <w:szCs w:val="24"/>
          <w:lang w:val="ru-RU"/>
        </w:rPr>
      </w:pPr>
    </w:p>
    <w:p w:rsidR="00E93DB7" w:rsidRDefault="00E93DB7" w:rsidP="00B33A19">
      <w:pPr>
        <w:spacing w:line="360" w:lineRule="auto"/>
        <w:ind w:left="4860"/>
        <w:rPr>
          <w:rFonts w:ascii="Times New Roman" w:hAnsi="Times New Roman"/>
          <w:color w:val="000000"/>
          <w:sz w:val="24"/>
          <w:szCs w:val="24"/>
          <w:lang w:val="ru-RU"/>
        </w:rPr>
      </w:pPr>
    </w:p>
    <w:p w:rsidR="00E93DB7" w:rsidRDefault="00E93DB7" w:rsidP="00B33A19">
      <w:pPr>
        <w:spacing w:line="360" w:lineRule="auto"/>
        <w:ind w:left="4860"/>
        <w:rPr>
          <w:rFonts w:ascii="Times New Roman" w:hAnsi="Times New Roman"/>
          <w:color w:val="000000"/>
          <w:sz w:val="24"/>
          <w:szCs w:val="24"/>
          <w:lang w:val="ru-RU"/>
        </w:rPr>
      </w:pPr>
    </w:p>
    <w:p w:rsidR="00E93DB7" w:rsidRPr="00C032A6" w:rsidRDefault="00E93DB7" w:rsidP="00B33A19">
      <w:pPr>
        <w:spacing w:line="360" w:lineRule="auto"/>
        <w:ind w:left="4860"/>
        <w:rPr>
          <w:rFonts w:ascii="Times New Roman" w:hAnsi="Times New Roman"/>
          <w:color w:val="000000"/>
          <w:sz w:val="24"/>
          <w:szCs w:val="24"/>
          <w:lang w:val="ru-RU"/>
        </w:rPr>
      </w:pPr>
    </w:p>
    <w:p w:rsidR="00E93DB7" w:rsidRPr="00C032A6" w:rsidRDefault="00E93DB7" w:rsidP="00B33A19">
      <w:pPr>
        <w:spacing w:line="360" w:lineRule="auto"/>
        <w:ind w:left="4860"/>
        <w:rPr>
          <w:rFonts w:ascii="Times New Roman" w:hAnsi="Times New Roman"/>
          <w:color w:val="000000"/>
          <w:sz w:val="24"/>
          <w:szCs w:val="24"/>
          <w:lang w:val="ru-RU"/>
        </w:rPr>
      </w:pPr>
    </w:p>
    <w:p w:rsidR="00E93DB7" w:rsidRPr="00C032A6" w:rsidRDefault="00E93DB7" w:rsidP="00B33A19">
      <w:pPr>
        <w:spacing w:line="360" w:lineRule="auto"/>
        <w:jc w:val="center"/>
        <w:rPr>
          <w:rFonts w:ascii="Times New Roman" w:hAnsi="Times New Roman"/>
          <w:color w:val="000000"/>
          <w:sz w:val="24"/>
          <w:szCs w:val="24"/>
          <w:lang w:val="ru-RU"/>
        </w:rPr>
      </w:pPr>
      <w:r w:rsidRPr="00C032A6">
        <w:rPr>
          <w:rFonts w:ascii="Times New Roman" w:hAnsi="Times New Roman"/>
          <w:color w:val="000000"/>
          <w:sz w:val="24"/>
          <w:szCs w:val="24"/>
          <w:lang w:val="ru-RU"/>
        </w:rPr>
        <w:t>Санкт-Петербург</w:t>
      </w:r>
    </w:p>
    <w:p w:rsidR="00E93DB7" w:rsidRDefault="00E93DB7" w:rsidP="00B33A19">
      <w:pPr>
        <w:spacing w:line="360" w:lineRule="auto"/>
        <w:jc w:val="center"/>
        <w:rPr>
          <w:rFonts w:ascii="Times New Roman" w:hAnsi="Times New Roman"/>
          <w:color w:val="000000"/>
          <w:sz w:val="24"/>
          <w:szCs w:val="24"/>
          <w:lang w:val="ru-RU"/>
        </w:rPr>
      </w:pPr>
      <w:r w:rsidRPr="00C032A6">
        <w:rPr>
          <w:rFonts w:ascii="Times New Roman" w:hAnsi="Times New Roman"/>
          <w:color w:val="000000"/>
          <w:sz w:val="24"/>
          <w:szCs w:val="24"/>
          <w:lang w:val="ru-RU"/>
        </w:rPr>
        <w:t>2018</w:t>
      </w:r>
    </w:p>
    <w:p w:rsidR="00E93DB7" w:rsidRPr="000F72EB" w:rsidRDefault="00E93DB7" w:rsidP="009C082D">
      <w:pPr>
        <w:pStyle w:val="1"/>
        <w:rPr>
          <w:rFonts w:ascii="Times New Roman" w:hAnsi="Times New Roman"/>
          <w:b/>
          <w:sz w:val="28"/>
          <w:szCs w:val="28"/>
        </w:rPr>
      </w:pPr>
      <w:r>
        <w:br w:type="page"/>
      </w:r>
      <w:r w:rsidRPr="000F72EB">
        <w:rPr>
          <w:rFonts w:ascii="Times New Roman" w:hAnsi="Times New Roman"/>
          <w:b/>
          <w:sz w:val="28"/>
          <w:szCs w:val="28"/>
        </w:rPr>
        <w:lastRenderedPageBreak/>
        <w:t>Содержание</w:t>
      </w:r>
    </w:p>
    <w:tbl>
      <w:tblPr>
        <w:tblW w:w="5000" w:type="pct"/>
        <w:tblLayout w:type="fixed"/>
        <w:tblLook w:val="01E0" w:firstRow="1" w:lastRow="1" w:firstColumn="1" w:lastColumn="1" w:noHBand="0" w:noVBand="0"/>
      </w:tblPr>
      <w:tblGrid>
        <w:gridCol w:w="8927"/>
        <w:gridCol w:w="643"/>
      </w:tblGrid>
      <w:tr w:rsidR="00E93DB7" w:rsidTr="00274082">
        <w:tc>
          <w:tcPr>
            <w:tcW w:w="4664" w:type="pct"/>
          </w:tcPr>
          <w:p w:rsidR="00E93DB7" w:rsidRPr="00274082" w:rsidRDefault="00E93DB7" w:rsidP="00274082">
            <w:pPr>
              <w:widowControl/>
              <w:spacing w:line="360" w:lineRule="auto"/>
              <w:jc w:val="left"/>
              <w:rPr>
                <w:rFonts w:ascii="Times New Roman" w:hAnsi="Times New Roman"/>
                <w:b/>
                <w:color w:val="000000"/>
                <w:sz w:val="28"/>
                <w:szCs w:val="28"/>
                <w:lang w:val="ru-RU"/>
              </w:rPr>
            </w:pPr>
          </w:p>
        </w:tc>
        <w:tc>
          <w:tcPr>
            <w:tcW w:w="336" w:type="pct"/>
          </w:tcPr>
          <w:p w:rsidR="00E93DB7" w:rsidRPr="00274082" w:rsidRDefault="00E93DB7" w:rsidP="00274082">
            <w:pPr>
              <w:spacing w:line="360" w:lineRule="auto"/>
              <w:ind w:left="-108" w:right="-20"/>
              <w:jc w:val="right"/>
              <w:rPr>
                <w:rFonts w:ascii="Times New Roman" w:hAnsi="Times New Roman"/>
                <w:sz w:val="24"/>
                <w:szCs w:val="24"/>
                <w:lang w:val="ru-RU"/>
              </w:rPr>
            </w:pPr>
            <w:r w:rsidRPr="00274082">
              <w:rPr>
                <w:rFonts w:ascii="Times New Roman" w:hAnsi="Times New Roman"/>
                <w:sz w:val="20"/>
                <w:szCs w:val="20"/>
                <w:lang w:val="ru-RU"/>
              </w:rPr>
              <w:t>Стр</w:t>
            </w:r>
            <w:r w:rsidRPr="00274082">
              <w:rPr>
                <w:rFonts w:ascii="Times New Roman" w:hAnsi="Times New Roman"/>
                <w:sz w:val="24"/>
                <w:szCs w:val="24"/>
                <w:lang w:val="ru-RU"/>
              </w:rPr>
              <w:t>.</w:t>
            </w:r>
          </w:p>
        </w:tc>
      </w:tr>
      <w:tr w:rsidR="00E93DB7" w:rsidRPr="005F62C8" w:rsidTr="00274082">
        <w:tc>
          <w:tcPr>
            <w:tcW w:w="4664" w:type="pct"/>
          </w:tcPr>
          <w:p w:rsidR="00E93DB7" w:rsidRPr="00274082" w:rsidRDefault="00E93DB7" w:rsidP="00274082">
            <w:pPr>
              <w:spacing w:line="360" w:lineRule="auto"/>
              <w:rPr>
                <w:rFonts w:ascii="Times New Roman" w:hAnsi="Times New Roman"/>
                <w:b/>
                <w:sz w:val="24"/>
                <w:szCs w:val="24"/>
              </w:rPr>
            </w:pPr>
            <w:r w:rsidRPr="00274082">
              <w:rPr>
                <w:rFonts w:ascii="Times New Roman" w:hAnsi="Times New Roman"/>
                <w:b/>
                <w:sz w:val="24"/>
                <w:szCs w:val="24"/>
              </w:rPr>
              <w:t>Введение</w:t>
            </w:r>
          </w:p>
        </w:tc>
        <w:tc>
          <w:tcPr>
            <w:tcW w:w="336" w:type="pct"/>
          </w:tcPr>
          <w:p w:rsidR="00E93DB7" w:rsidRPr="00274082" w:rsidRDefault="00E93DB7" w:rsidP="00274082">
            <w:pPr>
              <w:spacing w:line="360" w:lineRule="auto"/>
              <w:rPr>
                <w:rFonts w:ascii="Times New Roman" w:hAnsi="Times New Roman"/>
                <w:sz w:val="24"/>
                <w:szCs w:val="24"/>
              </w:rPr>
            </w:pPr>
            <w:r w:rsidRPr="00274082">
              <w:rPr>
                <w:rFonts w:ascii="Times New Roman" w:hAnsi="Times New Roman"/>
                <w:sz w:val="24"/>
                <w:szCs w:val="24"/>
              </w:rPr>
              <w:t>3</w:t>
            </w:r>
          </w:p>
        </w:tc>
      </w:tr>
      <w:tr w:rsidR="00E93DB7" w:rsidRPr="005F62C8" w:rsidTr="00274082">
        <w:tc>
          <w:tcPr>
            <w:tcW w:w="4664" w:type="pct"/>
          </w:tcPr>
          <w:p w:rsidR="00E93DB7" w:rsidRPr="00274082" w:rsidRDefault="00E93DB7" w:rsidP="00274082">
            <w:pPr>
              <w:spacing w:line="360" w:lineRule="auto"/>
              <w:rPr>
                <w:rFonts w:ascii="Times New Roman" w:hAnsi="Times New Roman"/>
                <w:b/>
                <w:sz w:val="24"/>
                <w:szCs w:val="24"/>
                <w:lang w:val="ru-RU"/>
              </w:rPr>
            </w:pPr>
            <w:r w:rsidRPr="00274082">
              <w:rPr>
                <w:rFonts w:ascii="Times New Roman" w:hAnsi="Times New Roman"/>
                <w:b/>
                <w:sz w:val="24"/>
                <w:szCs w:val="24"/>
                <w:lang w:val="ru-RU"/>
              </w:rPr>
              <w:t>1. Обзор литературы по проблеме устойчивого управления прибрежными зонами</w:t>
            </w:r>
          </w:p>
        </w:tc>
        <w:tc>
          <w:tcPr>
            <w:tcW w:w="336" w:type="pct"/>
          </w:tcPr>
          <w:p w:rsidR="00E93DB7" w:rsidRPr="00274082" w:rsidRDefault="00E93DB7" w:rsidP="00274082">
            <w:pPr>
              <w:spacing w:line="360" w:lineRule="auto"/>
              <w:rPr>
                <w:rFonts w:ascii="Times New Roman" w:hAnsi="Times New Roman"/>
                <w:sz w:val="24"/>
                <w:szCs w:val="24"/>
                <w:lang w:val="ru-RU"/>
              </w:rPr>
            </w:pPr>
          </w:p>
          <w:p w:rsidR="00E93DB7" w:rsidRPr="00EC0FAB"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4</w:t>
            </w:r>
          </w:p>
        </w:tc>
      </w:tr>
      <w:tr w:rsidR="00E93DB7" w:rsidRPr="005F62C8" w:rsidTr="00274082">
        <w:tc>
          <w:tcPr>
            <w:tcW w:w="4664" w:type="pct"/>
          </w:tcPr>
          <w:p w:rsidR="00E93DB7" w:rsidRPr="00274082" w:rsidRDefault="00E93DB7" w:rsidP="00274082">
            <w:pPr>
              <w:spacing w:line="360" w:lineRule="auto"/>
              <w:ind w:left="900" w:hanging="540"/>
              <w:rPr>
                <w:rFonts w:ascii="Times New Roman" w:hAnsi="Times New Roman"/>
                <w:sz w:val="24"/>
                <w:szCs w:val="24"/>
                <w:lang w:val="ru-RU"/>
              </w:rPr>
            </w:pPr>
            <w:r w:rsidRPr="00274082">
              <w:rPr>
                <w:rFonts w:ascii="Times New Roman" w:hAnsi="Times New Roman"/>
                <w:sz w:val="24"/>
                <w:szCs w:val="24"/>
                <w:lang w:val="ru-RU"/>
              </w:rPr>
              <w:t>1.1. Глобальные аспекты изучения процессов, происходящих в прибрежных зонах</w:t>
            </w:r>
          </w:p>
          <w:p w:rsidR="00E93DB7" w:rsidRPr="00274082" w:rsidRDefault="00E93DB7" w:rsidP="00274082">
            <w:pPr>
              <w:spacing w:line="360" w:lineRule="auto"/>
              <w:ind w:left="900"/>
              <w:rPr>
                <w:rFonts w:ascii="Times New Roman" w:hAnsi="Times New Roman"/>
                <w:sz w:val="24"/>
                <w:szCs w:val="24"/>
                <w:lang w:val="ru-RU"/>
              </w:rPr>
            </w:pPr>
            <w:r w:rsidRPr="00274082">
              <w:rPr>
                <w:rFonts w:ascii="Times New Roman" w:hAnsi="Times New Roman"/>
                <w:sz w:val="24"/>
                <w:szCs w:val="24"/>
                <w:lang w:val="ru-RU"/>
              </w:rPr>
              <w:t>1.1.1. Общие принципы и подходы</w:t>
            </w:r>
          </w:p>
          <w:p w:rsidR="00E93DB7" w:rsidRPr="00274082" w:rsidRDefault="00E93DB7" w:rsidP="00274082">
            <w:pPr>
              <w:spacing w:line="360" w:lineRule="auto"/>
              <w:ind w:left="900"/>
              <w:rPr>
                <w:rFonts w:ascii="Times New Roman" w:hAnsi="Times New Roman"/>
                <w:sz w:val="24"/>
                <w:szCs w:val="24"/>
                <w:lang w:val="ru-RU"/>
              </w:rPr>
            </w:pPr>
            <w:r w:rsidRPr="00274082">
              <w:rPr>
                <w:rFonts w:ascii="Times New Roman" w:hAnsi="Times New Roman"/>
                <w:sz w:val="24"/>
                <w:szCs w:val="24"/>
                <w:lang w:val="ru-RU"/>
              </w:rPr>
              <w:t>1.1.2. Международные программы</w:t>
            </w:r>
          </w:p>
        </w:tc>
        <w:tc>
          <w:tcPr>
            <w:tcW w:w="336" w:type="pct"/>
          </w:tcPr>
          <w:p w:rsidR="00E93DB7" w:rsidRPr="00EC0FAB" w:rsidRDefault="00E93DB7" w:rsidP="00274082">
            <w:pPr>
              <w:spacing w:line="360" w:lineRule="auto"/>
              <w:rPr>
                <w:rFonts w:ascii="Times New Roman" w:hAnsi="Times New Roman"/>
                <w:sz w:val="24"/>
                <w:szCs w:val="24"/>
                <w:lang w:val="ru-RU"/>
              </w:rPr>
            </w:pPr>
          </w:p>
          <w:p w:rsidR="00E93DB7" w:rsidRPr="00EC0FAB"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4</w:t>
            </w:r>
          </w:p>
          <w:p w:rsidR="00E93DB7" w:rsidRPr="00EC0FAB"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4</w:t>
            </w:r>
          </w:p>
          <w:p w:rsidR="00E93DB7" w:rsidRPr="00274082" w:rsidRDefault="00E93DB7" w:rsidP="00274082">
            <w:pPr>
              <w:spacing w:line="360" w:lineRule="auto"/>
              <w:rPr>
                <w:rFonts w:ascii="Times New Roman" w:hAnsi="Times New Roman"/>
                <w:sz w:val="24"/>
                <w:szCs w:val="24"/>
              </w:rPr>
            </w:pPr>
            <w:r w:rsidRPr="00274082">
              <w:rPr>
                <w:rFonts w:ascii="Times New Roman" w:hAnsi="Times New Roman"/>
                <w:sz w:val="24"/>
                <w:szCs w:val="24"/>
              </w:rPr>
              <w:t>7</w:t>
            </w:r>
          </w:p>
        </w:tc>
      </w:tr>
      <w:tr w:rsidR="00E93DB7" w:rsidRPr="005F62C8" w:rsidTr="00274082">
        <w:tc>
          <w:tcPr>
            <w:tcW w:w="4664" w:type="pct"/>
          </w:tcPr>
          <w:p w:rsidR="00E93DB7" w:rsidRPr="00274082" w:rsidRDefault="00E93DB7" w:rsidP="00274082">
            <w:pPr>
              <w:spacing w:line="360" w:lineRule="auto"/>
              <w:ind w:left="900" w:hanging="540"/>
              <w:rPr>
                <w:rFonts w:ascii="Times New Roman" w:hAnsi="Times New Roman"/>
                <w:sz w:val="24"/>
                <w:szCs w:val="24"/>
                <w:lang w:val="ru-RU"/>
              </w:rPr>
            </w:pPr>
            <w:r w:rsidRPr="00274082">
              <w:rPr>
                <w:rFonts w:ascii="Times New Roman" w:hAnsi="Times New Roman"/>
                <w:sz w:val="24"/>
                <w:szCs w:val="24"/>
                <w:lang w:val="ru-RU"/>
              </w:rPr>
              <w:t xml:space="preserve">1.2. Локальные аспекты прибрежных зон на примере Финского Залива </w:t>
            </w:r>
          </w:p>
        </w:tc>
        <w:tc>
          <w:tcPr>
            <w:tcW w:w="336" w:type="pct"/>
          </w:tcPr>
          <w:p w:rsidR="00E93DB7" w:rsidRPr="00EC0FAB" w:rsidRDefault="00E93DB7" w:rsidP="00274082">
            <w:pPr>
              <w:spacing w:line="360" w:lineRule="auto"/>
              <w:rPr>
                <w:rFonts w:ascii="Times New Roman" w:hAnsi="Times New Roman"/>
                <w:sz w:val="24"/>
                <w:szCs w:val="24"/>
                <w:lang w:val="ru-RU"/>
              </w:rPr>
            </w:pPr>
            <w:r>
              <w:rPr>
                <w:rFonts w:ascii="Times New Roman" w:hAnsi="Times New Roman"/>
                <w:sz w:val="24"/>
                <w:szCs w:val="24"/>
              </w:rPr>
              <w:t>2</w:t>
            </w:r>
            <w:r>
              <w:rPr>
                <w:rFonts w:ascii="Times New Roman" w:hAnsi="Times New Roman"/>
                <w:sz w:val="24"/>
                <w:szCs w:val="24"/>
                <w:lang w:val="ru-RU"/>
              </w:rPr>
              <w:t>0</w:t>
            </w:r>
          </w:p>
        </w:tc>
      </w:tr>
      <w:tr w:rsidR="00E93DB7" w:rsidRPr="005F62C8" w:rsidTr="00274082">
        <w:tc>
          <w:tcPr>
            <w:tcW w:w="4664" w:type="pct"/>
          </w:tcPr>
          <w:p w:rsidR="00E93DB7" w:rsidRPr="00274082" w:rsidRDefault="00E93DB7" w:rsidP="00274082">
            <w:pPr>
              <w:spacing w:line="360" w:lineRule="auto"/>
              <w:ind w:left="900"/>
              <w:rPr>
                <w:rFonts w:ascii="Times New Roman" w:hAnsi="Times New Roman"/>
                <w:sz w:val="24"/>
                <w:szCs w:val="24"/>
                <w:lang w:val="ru-RU"/>
              </w:rPr>
            </w:pPr>
            <w:r w:rsidRPr="00274082">
              <w:rPr>
                <w:rFonts w:ascii="Times New Roman" w:hAnsi="Times New Roman"/>
                <w:sz w:val="24"/>
                <w:szCs w:val="24"/>
                <w:lang w:val="ru-RU"/>
              </w:rPr>
              <w:t>1.2.1.  Общая характеристика Финского Залива и Невской губы</w:t>
            </w:r>
          </w:p>
        </w:tc>
        <w:tc>
          <w:tcPr>
            <w:tcW w:w="336" w:type="pct"/>
          </w:tcPr>
          <w:p w:rsidR="00E93DB7" w:rsidRPr="00274082"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21</w:t>
            </w:r>
          </w:p>
        </w:tc>
      </w:tr>
      <w:tr w:rsidR="00E93DB7" w:rsidRPr="005F62C8" w:rsidTr="00274082">
        <w:tc>
          <w:tcPr>
            <w:tcW w:w="4664" w:type="pct"/>
          </w:tcPr>
          <w:p w:rsidR="00E93DB7" w:rsidRPr="00274082" w:rsidRDefault="00E93DB7" w:rsidP="00274082">
            <w:pPr>
              <w:spacing w:line="360" w:lineRule="auto"/>
              <w:ind w:left="900"/>
              <w:rPr>
                <w:rFonts w:ascii="Times New Roman" w:hAnsi="Times New Roman"/>
                <w:sz w:val="24"/>
                <w:szCs w:val="24"/>
                <w:lang w:val="ru-RU"/>
              </w:rPr>
            </w:pPr>
            <w:r w:rsidRPr="00274082">
              <w:rPr>
                <w:rFonts w:ascii="Times New Roman" w:hAnsi="Times New Roman"/>
                <w:sz w:val="24"/>
                <w:szCs w:val="24"/>
                <w:lang w:val="ru-RU"/>
              </w:rPr>
              <w:t xml:space="preserve">1.2.2. Флора и фауна Финского залива и Невской губы </w:t>
            </w:r>
          </w:p>
        </w:tc>
        <w:tc>
          <w:tcPr>
            <w:tcW w:w="336" w:type="pct"/>
          </w:tcPr>
          <w:p w:rsidR="00E93DB7" w:rsidRPr="00EC0FAB" w:rsidRDefault="000B579F" w:rsidP="00274082">
            <w:pPr>
              <w:spacing w:line="360" w:lineRule="auto"/>
              <w:rPr>
                <w:rFonts w:ascii="Times New Roman" w:hAnsi="Times New Roman"/>
                <w:sz w:val="24"/>
                <w:szCs w:val="24"/>
                <w:lang w:val="ru-RU"/>
              </w:rPr>
            </w:pPr>
            <w:r>
              <w:rPr>
                <w:rFonts w:ascii="Times New Roman" w:hAnsi="Times New Roman"/>
                <w:sz w:val="24"/>
                <w:szCs w:val="24"/>
                <w:lang w:val="ru-RU"/>
              </w:rPr>
              <w:t>27</w:t>
            </w:r>
          </w:p>
        </w:tc>
      </w:tr>
      <w:tr w:rsidR="00E93DB7" w:rsidRPr="005F62C8" w:rsidTr="00274082">
        <w:tc>
          <w:tcPr>
            <w:tcW w:w="4664" w:type="pct"/>
          </w:tcPr>
          <w:p w:rsidR="00E93DB7" w:rsidRPr="00274082" w:rsidRDefault="00E93DB7" w:rsidP="00274082">
            <w:pPr>
              <w:spacing w:line="360" w:lineRule="auto"/>
              <w:ind w:left="900"/>
              <w:rPr>
                <w:rFonts w:ascii="Times New Roman" w:hAnsi="Times New Roman"/>
                <w:sz w:val="24"/>
                <w:szCs w:val="24"/>
                <w:lang w:val="ru-RU"/>
              </w:rPr>
            </w:pPr>
            <w:r w:rsidRPr="00274082">
              <w:rPr>
                <w:rFonts w:ascii="Times New Roman" w:hAnsi="Times New Roman"/>
                <w:sz w:val="24"/>
                <w:szCs w:val="24"/>
                <w:lang w:val="ru-RU"/>
              </w:rPr>
              <w:t>1.2.3. Антропогенное воздействие на Невскую Губу</w:t>
            </w:r>
          </w:p>
        </w:tc>
        <w:tc>
          <w:tcPr>
            <w:tcW w:w="336" w:type="pct"/>
          </w:tcPr>
          <w:p w:rsidR="00E93DB7" w:rsidRPr="00EC0FAB" w:rsidRDefault="000B579F" w:rsidP="00274082">
            <w:pPr>
              <w:spacing w:line="360" w:lineRule="auto"/>
              <w:rPr>
                <w:rFonts w:ascii="Times New Roman" w:hAnsi="Times New Roman"/>
                <w:sz w:val="24"/>
                <w:szCs w:val="24"/>
                <w:lang w:val="ru-RU"/>
              </w:rPr>
            </w:pPr>
            <w:r>
              <w:rPr>
                <w:rFonts w:ascii="Times New Roman" w:hAnsi="Times New Roman"/>
                <w:sz w:val="24"/>
                <w:szCs w:val="24"/>
                <w:lang w:val="ru-RU"/>
              </w:rPr>
              <w:t>32</w:t>
            </w:r>
          </w:p>
        </w:tc>
      </w:tr>
      <w:tr w:rsidR="00E93DB7" w:rsidRPr="005F62C8" w:rsidTr="00274082">
        <w:tc>
          <w:tcPr>
            <w:tcW w:w="4664" w:type="pct"/>
          </w:tcPr>
          <w:p w:rsidR="00E93DB7" w:rsidRPr="00274082" w:rsidRDefault="00E93DB7" w:rsidP="00274082">
            <w:pPr>
              <w:spacing w:line="360" w:lineRule="auto"/>
              <w:ind w:left="900"/>
              <w:rPr>
                <w:rFonts w:ascii="Times New Roman" w:hAnsi="Times New Roman"/>
                <w:sz w:val="24"/>
                <w:szCs w:val="24"/>
                <w:lang w:val="ru-RU"/>
              </w:rPr>
            </w:pPr>
            <w:r w:rsidRPr="00274082">
              <w:rPr>
                <w:rFonts w:ascii="Times New Roman" w:hAnsi="Times New Roman"/>
                <w:sz w:val="24"/>
                <w:szCs w:val="24"/>
                <w:lang w:val="ru-RU"/>
              </w:rPr>
              <w:t>1.2.4. Меры по улучшению экологической обстановки</w:t>
            </w:r>
          </w:p>
        </w:tc>
        <w:tc>
          <w:tcPr>
            <w:tcW w:w="336" w:type="pct"/>
          </w:tcPr>
          <w:p w:rsidR="00E93DB7" w:rsidRPr="00EC0FAB" w:rsidRDefault="00E93DB7" w:rsidP="00274082">
            <w:pPr>
              <w:spacing w:line="360" w:lineRule="auto"/>
              <w:rPr>
                <w:rFonts w:ascii="Times New Roman" w:hAnsi="Times New Roman"/>
                <w:sz w:val="24"/>
                <w:szCs w:val="24"/>
                <w:lang w:val="ru-RU"/>
              </w:rPr>
            </w:pPr>
            <w:r>
              <w:rPr>
                <w:rFonts w:ascii="Times New Roman" w:hAnsi="Times New Roman"/>
                <w:sz w:val="24"/>
                <w:szCs w:val="24"/>
              </w:rPr>
              <w:t>4</w:t>
            </w:r>
            <w:r w:rsidR="000B579F">
              <w:rPr>
                <w:rFonts w:ascii="Times New Roman" w:hAnsi="Times New Roman"/>
                <w:sz w:val="24"/>
                <w:szCs w:val="24"/>
                <w:lang w:val="ru-RU"/>
              </w:rPr>
              <w:t>2</w:t>
            </w:r>
          </w:p>
        </w:tc>
      </w:tr>
      <w:tr w:rsidR="00E93DB7" w:rsidRPr="005F62C8" w:rsidTr="00274082">
        <w:tc>
          <w:tcPr>
            <w:tcW w:w="4664" w:type="pct"/>
          </w:tcPr>
          <w:p w:rsidR="00E93DB7" w:rsidRPr="00274082" w:rsidRDefault="00E93DB7" w:rsidP="00274082">
            <w:pPr>
              <w:spacing w:line="360" w:lineRule="auto"/>
              <w:ind w:left="360" w:hanging="360"/>
              <w:rPr>
                <w:rFonts w:ascii="Times New Roman" w:hAnsi="Times New Roman"/>
                <w:sz w:val="24"/>
                <w:szCs w:val="24"/>
                <w:lang w:val="ru-RU"/>
              </w:rPr>
            </w:pPr>
            <w:r w:rsidRPr="00274082">
              <w:rPr>
                <w:rFonts w:ascii="Times New Roman" w:hAnsi="Times New Roman"/>
                <w:b/>
                <w:sz w:val="24"/>
                <w:szCs w:val="24"/>
                <w:lang w:val="ru-RU"/>
              </w:rPr>
              <w:t>2. Литоральные сообщества Невской губы и восточной части Финского залива</w:t>
            </w:r>
            <w:r>
              <w:rPr>
                <w:rFonts w:ascii="Times New Roman" w:hAnsi="Times New Roman"/>
                <w:b/>
                <w:sz w:val="24"/>
                <w:szCs w:val="24"/>
                <w:lang w:val="ru-RU"/>
              </w:rPr>
              <w:t xml:space="preserve"> (обзор литературы)</w:t>
            </w:r>
          </w:p>
        </w:tc>
        <w:tc>
          <w:tcPr>
            <w:tcW w:w="336" w:type="pct"/>
          </w:tcPr>
          <w:p w:rsidR="00E93DB7" w:rsidRPr="00997BE1"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49</w:t>
            </w:r>
          </w:p>
        </w:tc>
      </w:tr>
      <w:tr w:rsidR="00E93DB7" w:rsidRPr="005F62C8" w:rsidTr="00274082">
        <w:tc>
          <w:tcPr>
            <w:tcW w:w="4664" w:type="pct"/>
          </w:tcPr>
          <w:p w:rsidR="00E93DB7" w:rsidRPr="00274082" w:rsidRDefault="00E93DB7" w:rsidP="00274082">
            <w:pPr>
              <w:spacing w:line="360" w:lineRule="auto"/>
              <w:ind w:left="900" w:hanging="540"/>
              <w:rPr>
                <w:rFonts w:ascii="Times New Roman" w:hAnsi="Times New Roman"/>
                <w:sz w:val="24"/>
                <w:szCs w:val="24"/>
                <w:lang w:val="ru-RU"/>
              </w:rPr>
            </w:pPr>
            <w:r w:rsidRPr="00274082">
              <w:rPr>
                <w:rFonts w:ascii="Times New Roman" w:hAnsi="Times New Roman"/>
                <w:sz w:val="24"/>
                <w:szCs w:val="24"/>
                <w:lang w:val="ru-RU"/>
              </w:rPr>
              <w:t>2.1. Выбор места исследования</w:t>
            </w:r>
          </w:p>
        </w:tc>
        <w:tc>
          <w:tcPr>
            <w:tcW w:w="336" w:type="pct"/>
          </w:tcPr>
          <w:p w:rsidR="00E93DB7" w:rsidRPr="00274082"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49</w:t>
            </w:r>
          </w:p>
        </w:tc>
      </w:tr>
      <w:tr w:rsidR="00E93DB7" w:rsidRPr="008113E4" w:rsidTr="00274082">
        <w:tc>
          <w:tcPr>
            <w:tcW w:w="4664" w:type="pct"/>
          </w:tcPr>
          <w:p w:rsidR="00E93DB7" w:rsidRPr="00274082" w:rsidRDefault="00E93DB7" w:rsidP="00274082">
            <w:pPr>
              <w:spacing w:line="360" w:lineRule="auto"/>
              <w:ind w:left="900" w:hanging="540"/>
              <w:rPr>
                <w:rFonts w:ascii="Times New Roman" w:hAnsi="Times New Roman"/>
                <w:sz w:val="24"/>
                <w:szCs w:val="24"/>
                <w:lang w:val="ru-RU"/>
              </w:rPr>
            </w:pPr>
            <w:r w:rsidRPr="00274082">
              <w:rPr>
                <w:rFonts w:ascii="Times New Roman" w:hAnsi="Times New Roman"/>
                <w:sz w:val="24"/>
                <w:szCs w:val="24"/>
                <w:lang w:val="ru-RU"/>
              </w:rPr>
              <w:t>2.2. Биологическая характеристика Невской губы и ее побережья</w:t>
            </w:r>
          </w:p>
        </w:tc>
        <w:tc>
          <w:tcPr>
            <w:tcW w:w="336" w:type="pct"/>
          </w:tcPr>
          <w:p w:rsidR="00E93DB7" w:rsidRPr="00274082"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50</w:t>
            </w:r>
          </w:p>
        </w:tc>
      </w:tr>
      <w:tr w:rsidR="00E93DB7" w:rsidRPr="005F62C8" w:rsidTr="00274082">
        <w:tc>
          <w:tcPr>
            <w:tcW w:w="4664" w:type="pct"/>
          </w:tcPr>
          <w:p w:rsidR="00E93DB7" w:rsidRPr="00274082" w:rsidRDefault="00E93DB7" w:rsidP="00274082">
            <w:pPr>
              <w:spacing w:line="360" w:lineRule="auto"/>
              <w:ind w:left="900" w:hanging="540"/>
              <w:rPr>
                <w:rFonts w:ascii="Times New Roman" w:hAnsi="Times New Roman"/>
                <w:sz w:val="24"/>
                <w:szCs w:val="24"/>
                <w:lang w:val="ru-RU"/>
              </w:rPr>
            </w:pPr>
            <w:r w:rsidRPr="00274082">
              <w:rPr>
                <w:rFonts w:ascii="Times New Roman" w:hAnsi="Times New Roman"/>
                <w:sz w:val="24"/>
                <w:szCs w:val="24"/>
                <w:lang w:val="ru-RU"/>
              </w:rPr>
              <w:t>2.3. Реакция литоральных сообществ на антропогенные воздействия на примере станций Ольгино и Зеленогорск</w:t>
            </w:r>
          </w:p>
        </w:tc>
        <w:tc>
          <w:tcPr>
            <w:tcW w:w="336" w:type="pct"/>
          </w:tcPr>
          <w:p w:rsidR="00E93DB7" w:rsidRPr="00274082"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50</w:t>
            </w:r>
          </w:p>
        </w:tc>
      </w:tr>
      <w:tr w:rsidR="00E93DB7" w:rsidRPr="005F62C8" w:rsidTr="00274082">
        <w:tc>
          <w:tcPr>
            <w:tcW w:w="4664" w:type="pct"/>
          </w:tcPr>
          <w:p w:rsidR="00E93DB7" w:rsidRPr="00274082" w:rsidRDefault="00E93DB7" w:rsidP="00274082">
            <w:pPr>
              <w:spacing w:line="360" w:lineRule="auto"/>
              <w:rPr>
                <w:rFonts w:ascii="Times New Roman" w:hAnsi="Times New Roman"/>
                <w:b/>
                <w:sz w:val="24"/>
                <w:szCs w:val="24"/>
              </w:rPr>
            </w:pPr>
            <w:r w:rsidRPr="00274082">
              <w:rPr>
                <w:rFonts w:ascii="Times New Roman" w:hAnsi="Times New Roman"/>
                <w:b/>
                <w:sz w:val="24"/>
                <w:szCs w:val="24"/>
              </w:rPr>
              <w:t>3. Материалы и методы</w:t>
            </w:r>
          </w:p>
        </w:tc>
        <w:tc>
          <w:tcPr>
            <w:tcW w:w="336" w:type="pct"/>
          </w:tcPr>
          <w:p w:rsidR="00E93DB7" w:rsidRPr="00EC0FAB"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54</w:t>
            </w:r>
          </w:p>
        </w:tc>
      </w:tr>
      <w:tr w:rsidR="00E93DB7" w:rsidRPr="005F62C8" w:rsidTr="00274082">
        <w:tc>
          <w:tcPr>
            <w:tcW w:w="4664" w:type="pct"/>
          </w:tcPr>
          <w:p w:rsidR="00E93DB7" w:rsidRPr="00EC3F6E" w:rsidRDefault="00E93DB7" w:rsidP="00EC0FAB">
            <w:pPr>
              <w:spacing w:line="360" w:lineRule="auto"/>
              <w:rPr>
                <w:rFonts w:ascii="Times New Roman" w:hAnsi="Times New Roman"/>
                <w:sz w:val="24"/>
                <w:szCs w:val="24"/>
                <w:lang w:val="ru-RU"/>
              </w:rPr>
            </w:pPr>
            <w:r w:rsidRPr="00274082">
              <w:rPr>
                <w:rFonts w:ascii="Times New Roman" w:hAnsi="Times New Roman"/>
                <w:b/>
                <w:sz w:val="24"/>
                <w:szCs w:val="24"/>
                <w:lang w:val="ru-RU"/>
              </w:rPr>
              <w:t>4. Результаты исследования макрозообентоса Невской губы за 1999-2017 гг.</w:t>
            </w:r>
            <w:r w:rsidRPr="00EC3F6E">
              <w:rPr>
                <w:rFonts w:ascii="Times New Roman" w:hAnsi="Times New Roman"/>
                <w:sz w:val="24"/>
                <w:szCs w:val="24"/>
                <w:lang w:val="ru-RU"/>
              </w:rPr>
              <w:t xml:space="preserve"> </w:t>
            </w:r>
          </w:p>
        </w:tc>
        <w:tc>
          <w:tcPr>
            <w:tcW w:w="336" w:type="pct"/>
          </w:tcPr>
          <w:p w:rsidR="00E93DB7" w:rsidRPr="00EC0FAB"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55</w:t>
            </w:r>
          </w:p>
        </w:tc>
      </w:tr>
      <w:tr w:rsidR="00E93DB7" w:rsidRPr="005F62C8" w:rsidTr="00274082">
        <w:tc>
          <w:tcPr>
            <w:tcW w:w="4664" w:type="pct"/>
          </w:tcPr>
          <w:p w:rsidR="00E93DB7" w:rsidRPr="00274082" w:rsidRDefault="00E93DB7" w:rsidP="00274082">
            <w:pPr>
              <w:spacing w:line="360" w:lineRule="auto"/>
              <w:rPr>
                <w:rFonts w:ascii="Times New Roman" w:hAnsi="Times New Roman"/>
                <w:b/>
                <w:sz w:val="24"/>
                <w:szCs w:val="24"/>
                <w:lang w:val="ru-RU"/>
              </w:rPr>
            </w:pPr>
            <w:r w:rsidRPr="0051574B">
              <w:rPr>
                <w:rFonts w:ascii="Times New Roman" w:hAnsi="Times New Roman"/>
                <w:b/>
                <w:sz w:val="24"/>
                <w:szCs w:val="24"/>
                <w:lang w:val="ru-RU"/>
              </w:rPr>
              <w:t>Обсуждение</w:t>
            </w:r>
            <w:r w:rsidRPr="00274082">
              <w:rPr>
                <w:rFonts w:ascii="Times New Roman" w:hAnsi="Times New Roman"/>
                <w:b/>
                <w:sz w:val="24"/>
                <w:szCs w:val="24"/>
                <w:lang w:val="ru-RU"/>
              </w:rPr>
              <w:t>. Сочетание глобального и локального подходов</w:t>
            </w:r>
          </w:p>
          <w:p w:rsidR="00E93DB7" w:rsidRPr="00274082" w:rsidRDefault="00E93DB7" w:rsidP="00274082">
            <w:pPr>
              <w:spacing w:line="360" w:lineRule="auto"/>
              <w:rPr>
                <w:rFonts w:ascii="Times New Roman" w:hAnsi="Times New Roman"/>
                <w:b/>
                <w:sz w:val="24"/>
                <w:szCs w:val="24"/>
              </w:rPr>
            </w:pPr>
            <w:r w:rsidRPr="00274082">
              <w:rPr>
                <w:rFonts w:ascii="Times New Roman" w:hAnsi="Times New Roman"/>
                <w:b/>
                <w:sz w:val="24"/>
                <w:szCs w:val="24"/>
              </w:rPr>
              <w:t>Выводы</w:t>
            </w:r>
          </w:p>
        </w:tc>
        <w:tc>
          <w:tcPr>
            <w:tcW w:w="336" w:type="pct"/>
          </w:tcPr>
          <w:p w:rsidR="00E93DB7" w:rsidRPr="00EC0FAB"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69</w:t>
            </w:r>
          </w:p>
          <w:p w:rsidR="00E93DB7" w:rsidRPr="00997BE1" w:rsidRDefault="00E93DB7" w:rsidP="00274082">
            <w:pPr>
              <w:spacing w:line="360" w:lineRule="auto"/>
              <w:rPr>
                <w:rFonts w:ascii="Times New Roman" w:hAnsi="Times New Roman"/>
                <w:sz w:val="24"/>
                <w:szCs w:val="24"/>
                <w:lang w:val="ru-RU"/>
              </w:rPr>
            </w:pPr>
            <w:r>
              <w:rPr>
                <w:rFonts w:ascii="Times New Roman" w:hAnsi="Times New Roman"/>
                <w:sz w:val="24"/>
                <w:szCs w:val="24"/>
                <w:lang w:val="ru-RU"/>
              </w:rPr>
              <w:t>74</w:t>
            </w:r>
          </w:p>
        </w:tc>
      </w:tr>
      <w:tr w:rsidR="00E93DB7" w:rsidRPr="005F62C8" w:rsidTr="00274082">
        <w:tc>
          <w:tcPr>
            <w:tcW w:w="4664" w:type="pct"/>
          </w:tcPr>
          <w:p w:rsidR="00E93DB7" w:rsidRPr="00274082" w:rsidRDefault="00E93DB7" w:rsidP="00274082">
            <w:pPr>
              <w:spacing w:line="360" w:lineRule="auto"/>
              <w:rPr>
                <w:rFonts w:ascii="Times New Roman" w:hAnsi="Times New Roman"/>
                <w:b/>
                <w:sz w:val="24"/>
                <w:szCs w:val="24"/>
              </w:rPr>
            </w:pPr>
            <w:r w:rsidRPr="00274082">
              <w:rPr>
                <w:rFonts w:ascii="Times New Roman" w:hAnsi="Times New Roman"/>
                <w:b/>
                <w:sz w:val="24"/>
                <w:szCs w:val="24"/>
              </w:rPr>
              <w:t>Литература</w:t>
            </w:r>
            <w:r w:rsidRPr="00274082">
              <w:rPr>
                <w:rFonts w:ascii="Times New Roman" w:hAnsi="Times New Roman"/>
                <w:sz w:val="24"/>
                <w:szCs w:val="24"/>
              </w:rPr>
              <w:t xml:space="preserve"> </w:t>
            </w:r>
          </w:p>
        </w:tc>
        <w:tc>
          <w:tcPr>
            <w:tcW w:w="336" w:type="pct"/>
          </w:tcPr>
          <w:p w:rsidR="00E93DB7" w:rsidRPr="00997BE1" w:rsidRDefault="000B579F" w:rsidP="00274082">
            <w:pPr>
              <w:spacing w:line="360" w:lineRule="auto"/>
              <w:rPr>
                <w:rFonts w:ascii="Times New Roman" w:hAnsi="Times New Roman"/>
                <w:sz w:val="24"/>
                <w:szCs w:val="24"/>
                <w:lang w:val="ru-RU"/>
              </w:rPr>
            </w:pPr>
            <w:r>
              <w:rPr>
                <w:rFonts w:ascii="Times New Roman" w:hAnsi="Times New Roman"/>
                <w:sz w:val="24"/>
                <w:szCs w:val="24"/>
                <w:lang w:val="ru-RU"/>
              </w:rPr>
              <w:t>76</w:t>
            </w:r>
          </w:p>
        </w:tc>
      </w:tr>
    </w:tbl>
    <w:p w:rsidR="00E93DB7" w:rsidRDefault="00E93DB7" w:rsidP="008113E4">
      <w:pPr>
        <w:widowControl/>
        <w:spacing w:line="360" w:lineRule="auto"/>
        <w:jc w:val="center"/>
        <w:rPr>
          <w:lang w:val="ru-RU"/>
        </w:rPr>
      </w:pPr>
    </w:p>
    <w:p w:rsidR="00E93DB7" w:rsidRDefault="00E93DB7" w:rsidP="00B33A19">
      <w:pPr>
        <w:spacing w:line="360" w:lineRule="auto"/>
        <w:rPr>
          <w:color w:val="000000"/>
          <w:sz w:val="18"/>
          <w:szCs w:val="18"/>
        </w:rPr>
      </w:pPr>
    </w:p>
    <w:p w:rsidR="00E93DB7" w:rsidRDefault="00E93DB7" w:rsidP="00B33A19">
      <w:pPr>
        <w:spacing w:line="360" w:lineRule="auto"/>
        <w:rPr>
          <w:color w:val="000000"/>
          <w:sz w:val="18"/>
          <w:szCs w:val="18"/>
        </w:rPr>
      </w:pPr>
    </w:p>
    <w:p w:rsidR="00E93DB7" w:rsidRDefault="00E93DB7" w:rsidP="00B33A19">
      <w:pPr>
        <w:spacing w:line="360" w:lineRule="auto"/>
        <w:rPr>
          <w:color w:val="000000"/>
          <w:sz w:val="18"/>
          <w:szCs w:val="18"/>
        </w:rPr>
      </w:pPr>
    </w:p>
    <w:p w:rsidR="00E93DB7" w:rsidRDefault="00E93DB7" w:rsidP="00B33A19">
      <w:pPr>
        <w:spacing w:line="360" w:lineRule="auto"/>
        <w:rPr>
          <w:color w:val="000000"/>
        </w:rPr>
      </w:pPr>
    </w:p>
    <w:p w:rsidR="00E93DB7" w:rsidRPr="00CE1986" w:rsidRDefault="00E93DB7" w:rsidP="000B579F">
      <w:pPr>
        <w:pStyle w:val="1"/>
        <w:rPr>
          <w:rFonts w:ascii="Times New Roman" w:hAnsi="Times New Roman"/>
          <w:b/>
          <w:color w:val="000000"/>
          <w:sz w:val="28"/>
          <w:szCs w:val="28"/>
        </w:rPr>
      </w:pPr>
      <w:r w:rsidRPr="00C032A6">
        <w:rPr>
          <w:rFonts w:ascii="Times New Roman" w:hAnsi="Times New Roman"/>
          <w:b/>
          <w:color w:val="000000"/>
          <w:sz w:val="28"/>
          <w:szCs w:val="28"/>
        </w:rPr>
        <w:br w:type="page"/>
      </w:r>
      <w:r w:rsidRPr="00CE1986">
        <w:rPr>
          <w:rFonts w:ascii="Times New Roman" w:hAnsi="Times New Roman"/>
          <w:b/>
          <w:color w:val="000000"/>
          <w:sz w:val="28"/>
          <w:szCs w:val="28"/>
        </w:rPr>
        <w:lastRenderedPageBreak/>
        <w:t>Введение</w:t>
      </w:r>
    </w:p>
    <w:p w:rsidR="00E93DB7" w:rsidRPr="00CE1986" w:rsidRDefault="00E93DB7" w:rsidP="00B33A19">
      <w:pPr>
        <w:spacing w:line="360" w:lineRule="auto"/>
        <w:rPr>
          <w:rFonts w:ascii="Times New Roman" w:hAnsi="Times New Roman"/>
          <w:color w:val="000000"/>
          <w:sz w:val="24"/>
          <w:szCs w:val="24"/>
          <w:lang w:val="ru-RU"/>
        </w:rPr>
      </w:pP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Прибрежные зоны представляют собой уникальную взаимосвязь между разными экосистемами в ветландах, эстуариях, нижнем течении реки и прибрежных морях. В этих постоянно меняющихся средах обитают много разнообразных живых существ, которые влияют друг на друга. В течение долгого времени, давным-давно, перед появлением человека, образовался уравновешенный и одновременно уязвимый биогеоценоз. Однако, с тех пор, как люди поселились в прибрежных зонах, там подвергаются постоянным антропогенным воздействиям - загрязнению, уничтожению места обитания, введению инвазионных видов, промыслу и косвенным образом изменению климата. Прибрежные зоны крайне уязвимы, а в настоящем времени наблюдаются во всем мире неблагоприятные ситуации, в том числе колебания экологической пирамиды, являющейся базой экосистемных услуг, от которых зависит качество жизни человека. Для того, чтобы остановить порочный круг уничтожения экологической ценности в прибрежных зонах, необходимо осуществлять устойчивое управление с трёх основных точек зрения: экологического, экономического и социального. Без серьезного внимания на любое из них, не будет устойчивого развития в будущем в прибрежных зонах. Именно в этом и состоит актуальная необходимость исследовать прибрежные зоны многосторонн</w:t>
      </w:r>
      <w:r>
        <w:rPr>
          <w:rFonts w:ascii="Times New Roman" w:hAnsi="Times New Roman"/>
          <w:color w:val="000000"/>
          <w:sz w:val="24"/>
          <w:szCs w:val="24"/>
          <w:lang w:val="ru-RU"/>
        </w:rPr>
        <w:t>и</w:t>
      </w:r>
      <w:r w:rsidRPr="00CE1986">
        <w:rPr>
          <w:rFonts w:ascii="Times New Roman" w:hAnsi="Times New Roman"/>
          <w:color w:val="000000"/>
          <w:sz w:val="24"/>
          <w:szCs w:val="24"/>
          <w:lang w:val="ru-RU"/>
        </w:rPr>
        <w:t xml:space="preserve">м образом.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Объектом исследования являются прибрежные зоны морей и крупных эстуариев в первую очередь, но для сравнения могут использоваться сведения об опыте управления прибрежными зонами пресных континентальных водоемов.</w:t>
      </w:r>
    </w:p>
    <w:p w:rsidR="00E93DB7" w:rsidRPr="00CE1986" w:rsidRDefault="00E93DB7" w:rsidP="00C40C4F">
      <w:pPr>
        <w:widowControl/>
        <w:spacing w:line="360" w:lineRule="auto"/>
        <w:ind w:firstLine="567"/>
        <w:jc w:val="left"/>
        <w:rPr>
          <w:rFonts w:ascii="Times New Roman" w:hAnsi="Times New Roman"/>
          <w:color w:val="000000"/>
          <w:sz w:val="24"/>
          <w:szCs w:val="24"/>
          <w:lang w:val="ru-RU"/>
        </w:rPr>
      </w:pPr>
    </w:p>
    <w:p w:rsidR="00E93DB7" w:rsidRPr="00CE1986" w:rsidRDefault="00E93DB7" w:rsidP="00C40C4F">
      <w:pPr>
        <w:spacing w:line="360" w:lineRule="auto"/>
        <w:ind w:firstLine="567"/>
        <w:rPr>
          <w:rFonts w:ascii="Times New Roman" w:hAnsi="Times New Roman"/>
          <w:color w:val="000000"/>
          <w:sz w:val="24"/>
          <w:szCs w:val="24"/>
          <w:lang w:val="ru-RU"/>
        </w:rPr>
      </w:pPr>
      <w:r w:rsidRPr="002125F1">
        <w:rPr>
          <w:rFonts w:ascii="Times New Roman" w:hAnsi="Times New Roman"/>
          <w:b/>
          <w:color w:val="000000"/>
          <w:sz w:val="24"/>
          <w:szCs w:val="24"/>
          <w:lang w:val="ru-RU"/>
        </w:rPr>
        <w:t>Цель</w:t>
      </w:r>
      <w:r w:rsidRPr="00CE1986">
        <w:rPr>
          <w:rFonts w:ascii="Times New Roman" w:hAnsi="Times New Roman"/>
          <w:color w:val="000000"/>
          <w:sz w:val="24"/>
          <w:szCs w:val="24"/>
          <w:lang w:val="ru-RU"/>
        </w:rPr>
        <w:t xml:space="preserve"> - </w:t>
      </w:r>
      <w:r w:rsidR="004B1B2C" w:rsidRPr="004B1B2C">
        <w:rPr>
          <w:rFonts w:ascii="Times New Roman" w:hAnsi="Times New Roman"/>
          <w:color w:val="000000"/>
          <w:sz w:val="24"/>
          <w:szCs w:val="24"/>
          <w:lang w:val="ru-RU"/>
        </w:rPr>
        <w:t>выявить</w:t>
      </w:r>
      <w:r>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решение проблемы управления качеством природной среды в прибрежных зонах (в первую очередь для морских побережий), и разработать принципы и подходы к устойчивому управлению прибрежной зоной Финского Залива или выбрать универсальные принципы и подходы, подходящие для других регионов мира</w:t>
      </w:r>
      <w:r w:rsidR="004B1B2C">
        <w:rPr>
          <w:rFonts w:ascii="Times New Roman" w:hAnsi="Times New Roman"/>
          <w:color w:val="000000"/>
          <w:sz w:val="24"/>
          <w:szCs w:val="24"/>
          <w:lang w:val="ru-RU"/>
        </w:rPr>
        <w:t>.</w:t>
      </w:r>
    </w:p>
    <w:p w:rsidR="00E93DB7" w:rsidRPr="00CE1986" w:rsidRDefault="00E93DB7" w:rsidP="00C40C4F">
      <w:pPr>
        <w:spacing w:line="360" w:lineRule="auto"/>
        <w:ind w:firstLine="567"/>
        <w:jc w:val="left"/>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Для достижения этой цели, надо выполнить следующие </w:t>
      </w:r>
      <w:r w:rsidRPr="002125F1">
        <w:rPr>
          <w:rFonts w:ascii="Times New Roman" w:hAnsi="Times New Roman"/>
          <w:b/>
          <w:color w:val="000000"/>
          <w:sz w:val="24"/>
          <w:szCs w:val="24"/>
          <w:lang w:val="ru-RU"/>
        </w:rPr>
        <w:t>задачи</w:t>
      </w:r>
      <w:r w:rsidRPr="00CE1986">
        <w:rPr>
          <w:rFonts w:ascii="Times New Roman" w:hAnsi="Times New Roman"/>
          <w:color w:val="000000"/>
          <w:sz w:val="24"/>
          <w:szCs w:val="24"/>
          <w:lang w:val="ru-RU"/>
        </w:rPr>
        <w:t>:</w:t>
      </w:r>
    </w:p>
    <w:p w:rsidR="00E93DB7" w:rsidRPr="00CE1986" w:rsidRDefault="00E93DB7" w:rsidP="00C40C4F">
      <w:pPr>
        <w:spacing w:line="360" w:lineRule="auto"/>
        <w:ind w:firstLine="567"/>
        <w:jc w:val="left"/>
        <w:rPr>
          <w:rFonts w:ascii="Times New Roman" w:hAnsi="Times New Roman"/>
          <w:color w:val="000000"/>
          <w:sz w:val="24"/>
          <w:szCs w:val="24"/>
          <w:lang w:val="ru-RU"/>
        </w:rPr>
      </w:pPr>
    </w:p>
    <w:p w:rsidR="00E93DB7" w:rsidRPr="004B5F79" w:rsidRDefault="00E93DB7" w:rsidP="004B5F79">
      <w:pPr>
        <w:spacing w:line="360" w:lineRule="auto"/>
        <w:ind w:left="538" w:hanging="357"/>
        <w:rPr>
          <w:rFonts w:ascii="Times New Roman" w:hAnsi="Times New Roman"/>
          <w:sz w:val="24"/>
          <w:szCs w:val="24"/>
          <w:lang w:val="ru-RU"/>
        </w:rPr>
      </w:pPr>
      <w:r w:rsidRPr="004B5F79">
        <w:rPr>
          <w:rFonts w:ascii="Times New Roman" w:hAnsi="Times New Roman"/>
          <w:sz w:val="24"/>
          <w:szCs w:val="24"/>
          <w:lang w:val="ru-RU"/>
        </w:rPr>
        <w:t>1. Выявить основные положения международного методического опыта по управлению устойчивым развитием прибрежными зонами (УРПЗ).</w:t>
      </w:r>
    </w:p>
    <w:p w:rsidR="00E93DB7" w:rsidRPr="004B5F79" w:rsidRDefault="00E93DB7" w:rsidP="004B5F79">
      <w:pPr>
        <w:spacing w:line="360" w:lineRule="auto"/>
        <w:ind w:left="538" w:hanging="357"/>
        <w:rPr>
          <w:rFonts w:ascii="Times New Roman" w:hAnsi="Times New Roman"/>
          <w:sz w:val="24"/>
          <w:szCs w:val="24"/>
          <w:lang w:val="ru-RU"/>
        </w:rPr>
      </w:pPr>
      <w:r w:rsidRPr="004B5F79">
        <w:rPr>
          <w:rFonts w:ascii="Times New Roman" w:hAnsi="Times New Roman"/>
          <w:sz w:val="24"/>
          <w:szCs w:val="24"/>
          <w:lang w:val="ru-RU"/>
        </w:rPr>
        <w:t>2. Выбрать модельную прибрежную зону и для нее найти критерии оценки качества окружающей среды на основании индикаторов качества среды (состояние литоральных сообществ) и динамики воздействия. Выяснить, является ли изменение состояния литоральных сообществ хорошим индикатором эффективности управления прибрежными территориями.</w:t>
      </w:r>
    </w:p>
    <w:p w:rsidR="00E93DB7" w:rsidRPr="004B5F79" w:rsidRDefault="00E93DB7" w:rsidP="004B5F79">
      <w:pPr>
        <w:spacing w:line="360" w:lineRule="auto"/>
        <w:ind w:left="538" w:hanging="357"/>
        <w:rPr>
          <w:rFonts w:ascii="Times New Roman" w:hAnsi="Times New Roman"/>
          <w:sz w:val="24"/>
          <w:szCs w:val="24"/>
          <w:lang w:val="ru-RU"/>
        </w:rPr>
      </w:pPr>
      <w:r w:rsidRPr="004B5F79">
        <w:rPr>
          <w:rFonts w:ascii="Times New Roman" w:hAnsi="Times New Roman"/>
          <w:sz w:val="24"/>
          <w:szCs w:val="24"/>
          <w:lang w:val="ru-RU"/>
        </w:rPr>
        <w:lastRenderedPageBreak/>
        <w:t>3. Найти связь состояния литорального сообщества зообентоса и качества водной среды на конкретном материале.</w:t>
      </w:r>
    </w:p>
    <w:p w:rsidR="00E93DB7" w:rsidRPr="004B5F79" w:rsidRDefault="00E93DB7" w:rsidP="004B5F79">
      <w:pPr>
        <w:spacing w:line="360" w:lineRule="auto"/>
        <w:ind w:left="538" w:hanging="357"/>
        <w:rPr>
          <w:rFonts w:ascii="Times New Roman" w:hAnsi="Times New Roman"/>
          <w:sz w:val="24"/>
          <w:szCs w:val="24"/>
          <w:lang w:val="ru-RU"/>
        </w:rPr>
      </w:pPr>
      <w:r w:rsidRPr="004B5F79">
        <w:rPr>
          <w:rFonts w:ascii="Times New Roman" w:hAnsi="Times New Roman"/>
          <w:sz w:val="24"/>
          <w:szCs w:val="24"/>
          <w:lang w:val="ru-RU"/>
        </w:rPr>
        <w:t xml:space="preserve">4. Оценить использованную модель влияния антропогенных факторов локального уровня на местные биотические сообщества, как явление более высокого уровня. Создать схему управления устойчивым развитием прибрежной зоной на примере северо-восточной части Финского Залива. </w:t>
      </w:r>
    </w:p>
    <w:p w:rsidR="00E93DB7" w:rsidRPr="004B5F79" w:rsidRDefault="00E93DB7" w:rsidP="004B5F79">
      <w:pPr>
        <w:spacing w:line="360" w:lineRule="auto"/>
        <w:ind w:left="538" w:hanging="357"/>
        <w:rPr>
          <w:rFonts w:ascii="Times New Roman" w:hAnsi="Times New Roman"/>
          <w:sz w:val="24"/>
          <w:szCs w:val="24"/>
          <w:lang w:val="ru-RU"/>
        </w:rPr>
      </w:pPr>
      <w:r w:rsidRPr="004B5F79">
        <w:rPr>
          <w:rFonts w:ascii="Times New Roman" w:hAnsi="Times New Roman"/>
          <w:sz w:val="24"/>
          <w:szCs w:val="24"/>
          <w:lang w:val="ru-RU"/>
        </w:rPr>
        <w:t xml:space="preserve">5. Создать схему управления устойчивым развитием прибрежной зоной на примере северо-восточной части Финского Залива. </w:t>
      </w:r>
    </w:p>
    <w:p w:rsidR="00E93DB7" w:rsidRDefault="00E93DB7" w:rsidP="00FB3C0C">
      <w:pPr>
        <w:widowControl/>
        <w:spacing w:line="360" w:lineRule="auto"/>
        <w:jc w:val="left"/>
        <w:rPr>
          <w:rFonts w:ascii="Times New Roman" w:hAnsi="Times New Roman"/>
          <w:color w:val="000000"/>
          <w:sz w:val="24"/>
          <w:szCs w:val="24"/>
          <w:lang w:val="ru-RU"/>
        </w:rPr>
      </w:pPr>
    </w:p>
    <w:p w:rsidR="00E93DB7" w:rsidRPr="00CE1986" w:rsidRDefault="00E93DB7" w:rsidP="00FB3C0C">
      <w:pPr>
        <w:widowControl/>
        <w:spacing w:line="360" w:lineRule="auto"/>
        <w:jc w:val="left"/>
        <w:rPr>
          <w:rFonts w:ascii="Times New Roman" w:hAnsi="Times New Roman"/>
          <w:color w:val="000000"/>
          <w:sz w:val="24"/>
          <w:szCs w:val="24"/>
          <w:lang w:val="ru-RU"/>
        </w:rPr>
      </w:pPr>
    </w:p>
    <w:p w:rsidR="00E93DB7" w:rsidRPr="00CE1986" w:rsidRDefault="00E93DB7" w:rsidP="00FB3C0C">
      <w:pPr>
        <w:pStyle w:val="1"/>
        <w:spacing w:line="360" w:lineRule="auto"/>
        <w:jc w:val="center"/>
        <w:rPr>
          <w:rFonts w:ascii="Times New Roman" w:hAnsi="Times New Roman"/>
          <w:b/>
          <w:color w:val="000000"/>
          <w:sz w:val="28"/>
          <w:szCs w:val="28"/>
        </w:rPr>
      </w:pPr>
      <w:bookmarkStart w:id="1" w:name="_Toc514305636"/>
      <w:r w:rsidRPr="00CE1986">
        <w:rPr>
          <w:rFonts w:ascii="Times New Roman" w:hAnsi="Times New Roman"/>
          <w:b/>
          <w:color w:val="000000"/>
          <w:sz w:val="28"/>
          <w:szCs w:val="28"/>
        </w:rPr>
        <w:t>1. Обзор литературы по проблеме устойчивого управления прибрежными зонами</w:t>
      </w:r>
      <w:bookmarkEnd w:id="1"/>
    </w:p>
    <w:p w:rsidR="00E93DB7" w:rsidRPr="00CE1986" w:rsidRDefault="00E93DB7" w:rsidP="00FB3C0C">
      <w:pPr>
        <w:spacing w:line="360" w:lineRule="auto"/>
        <w:rPr>
          <w:rFonts w:ascii="Times New Roman" w:hAnsi="Times New Roman"/>
          <w:color w:val="000000"/>
          <w:lang w:val="ru-RU"/>
        </w:rPr>
      </w:pPr>
    </w:p>
    <w:p w:rsidR="00E93DB7" w:rsidRDefault="00E93DB7" w:rsidP="00FB3C0C">
      <w:pPr>
        <w:pStyle w:val="2"/>
        <w:spacing w:line="360" w:lineRule="auto"/>
        <w:jc w:val="center"/>
        <w:rPr>
          <w:rFonts w:ascii="Times New Roman" w:hAnsi="Times New Roman"/>
          <w:b/>
          <w:color w:val="000000"/>
          <w:sz w:val="24"/>
          <w:szCs w:val="24"/>
        </w:rPr>
      </w:pPr>
      <w:bookmarkStart w:id="2" w:name="_Toc514305637"/>
      <w:r w:rsidRPr="00CE1986">
        <w:rPr>
          <w:rFonts w:ascii="Times New Roman" w:hAnsi="Times New Roman"/>
          <w:b/>
          <w:color w:val="000000"/>
          <w:sz w:val="24"/>
          <w:szCs w:val="24"/>
        </w:rPr>
        <w:t>1.1. Глобальные аспекты изучения процессов, происходящих в прибрежных зонах</w:t>
      </w:r>
      <w:bookmarkEnd w:id="2"/>
    </w:p>
    <w:p w:rsidR="00E93DB7" w:rsidRPr="00EB29BF" w:rsidRDefault="00E93DB7" w:rsidP="00FB3C0C">
      <w:pPr>
        <w:spacing w:line="360" w:lineRule="auto"/>
        <w:rPr>
          <w:lang w:val="ru-RU"/>
        </w:rPr>
      </w:pPr>
    </w:p>
    <w:p w:rsidR="00E93DB7" w:rsidRPr="00163A9E" w:rsidRDefault="00E93DB7" w:rsidP="00163A9E">
      <w:pPr>
        <w:pStyle w:val="3"/>
        <w:spacing w:line="360" w:lineRule="auto"/>
        <w:ind w:leftChars="0" w:left="0"/>
        <w:jc w:val="center"/>
        <w:rPr>
          <w:rFonts w:ascii="Times New Roman" w:hAnsi="Times New Roman"/>
          <w:b/>
          <w:color w:val="000000"/>
          <w:sz w:val="24"/>
          <w:szCs w:val="24"/>
        </w:rPr>
      </w:pPr>
      <w:bookmarkStart w:id="3" w:name="_Toc514305638"/>
      <w:r w:rsidRPr="00CE1986">
        <w:rPr>
          <w:rFonts w:ascii="Times New Roman" w:hAnsi="Times New Roman"/>
          <w:b/>
          <w:color w:val="000000"/>
          <w:sz w:val="24"/>
          <w:szCs w:val="24"/>
        </w:rPr>
        <w:t>1.1.1. Общие принципы и подходы</w:t>
      </w:r>
      <w:bookmarkEnd w:id="3"/>
    </w:p>
    <w:p w:rsidR="00E93DB7" w:rsidRPr="00CE1986" w:rsidRDefault="00E93DB7" w:rsidP="006571B6">
      <w:pPr>
        <w:spacing w:before="120"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С доисторических времен люди поселялись в прибрежных территориях, что известно по местам нахождения куч раковин или остатков жилищ. Естественно, людям нужна вода и пища, которая в принципе также требует воды, таким образом в прибрежных зонах концентрировались, также как и люди, разнообразные сухопутные и водные животные, растения, которые создавали комплексную экосистему флоры и фауны. Так, разнообразный и взаимодействующий биогеоценоз самоподдерживает стабильность и буферность от изменяющейся окружающей внешней среды. Помимо природных особенностей прибрежных зон, например</w:t>
      </w:r>
      <w:r>
        <w:rPr>
          <w:rFonts w:ascii="Times New Roman" w:hAnsi="Times New Roman"/>
          <w:color w:val="000000"/>
          <w:sz w:val="24"/>
          <w:szCs w:val="24"/>
          <w:lang w:val="ru-RU"/>
        </w:rPr>
        <w:t>,</w:t>
      </w:r>
      <w:r w:rsidRPr="00CE1986">
        <w:rPr>
          <w:rFonts w:ascii="Times New Roman" w:hAnsi="Times New Roman"/>
          <w:color w:val="000000"/>
          <w:sz w:val="24"/>
          <w:szCs w:val="24"/>
          <w:lang w:val="ru-RU"/>
        </w:rPr>
        <w:t xml:space="preserve"> прилив или отлив, которые существуют естественно, теперь с появлением человека и его развивающимися деятельностями, антропогенные нагрузки воздействуют на эту экосистему прямым и косвенным образом. А данная экосистема, в которой биоразнообразие обеспечивает и поддерживает так называемый экосистемные услуги, необходимы</w:t>
      </w:r>
      <w:r>
        <w:rPr>
          <w:rFonts w:ascii="Times New Roman" w:hAnsi="Times New Roman"/>
          <w:color w:val="000000"/>
          <w:sz w:val="24"/>
          <w:szCs w:val="24"/>
          <w:lang w:val="ru-RU"/>
        </w:rPr>
        <w:t>е</w:t>
      </w:r>
      <w:r w:rsidRPr="00CE1986">
        <w:rPr>
          <w:rFonts w:ascii="Times New Roman" w:hAnsi="Times New Roman"/>
          <w:color w:val="000000"/>
          <w:sz w:val="24"/>
          <w:szCs w:val="24"/>
          <w:lang w:val="ru-RU"/>
        </w:rPr>
        <w:t xml:space="preserve"> для деятельности человека с точки зрения социо-экономики, помимо экологии служит самыми необходимыми элементами для устойчивого развития.</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Однако нынешняя картина выглядит иначе - Экосистема, которая даёт человеку бесценные ''услуги'' находится под угрозой разрушения от человеческой деятельности, хотя, она, на самом деле должна быть равновесной и устойчивой в долговременном масштабе.</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С глобального аспекта, существуют разнообразные территории прибрежные, в том </w:t>
      </w:r>
      <w:r w:rsidRPr="00CE1986">
        <w:rPr>
          <w:rFonts w:ascii="Times New Roman" w:hAnsi="Times New Roman"/>
          <w:color w:val="000000"/>
          <w:sz w:val="24"/>
          <w:szCs w:val="24"/>
          <w:lang w:val="ru-RU"/>
        </w:rPr>
        <w:lastRenderedPageBreak/>
        <w:t xml:space="preserve">числе в тропиках, например, коралловые рифы и мангры, которые являются наиболее благоприятными местами для множества живых существ, без которых неизбежна потеря огромной биомассы.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А четырьмя основными общими особенностями прибрежных зон являются высокое биоразнообразие, уязвимость, большое значение для человека и особое сообщество (литоральное сообщество).</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Околоводная растительность, что произрастает в прибрежных зонах, на мелководье формирует заросли,  которые словно колыбель для молоди, так как растительность создает защиту от хищников. Кроме того в воде много фитопланктона, зоопланктона. Следовательно, прибрежные зоны играют крайне важную роль в формировании рыбных мест, которые служат кормовой базой для многих птиц и животных, а так же могут являться объектом промысла для человека. Высокое биоразнообразие создаёт высокую продуктивность. Хотя от нее внешне немного прямой пользы для человека, особенно в сопоставлении с искусственной монокультурой бананов или пальм, например, а в действительности естественные экосистемные услуги дают людям целостные выгоды, часть из которых даже незаметна.</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В результате действия географических и климатических условий на акватории и сушу в прибрежных зонах постоянно происходят непредсказуемые изменения в окружающей природной среде. </w:t>
      </w:r>
      <w:r>
        <w:rPr>
          <w:rFonts w:ascii="Times New Roman" w:hAnsi="Times New Roman"/>
          <w:color w:val="000000"/>
          <w:sz w:val="24"/>
          <w:szCs w:val="24"/>
          <w:lang w:val="ru-RU"/>
        </w:rPr>
        <w:t>Э</w:t>
      </w:r>
      <w:r w:rsidRPr="00CE1986">
        <w:rPr>
          <w:rFonts w:ascii="Times New Roman" w:hAnsi="Times New Roman"/>
          <w:color w:val="000000"/>
          <w:sz w:val="24"/>
          <w:szCs w:val="24"/>
          <w:lang w:val="ru-RU"/>
        </w:rPr>
        <w:t>ти изменения чаще всего носят резкий и краткосрочный характер. Со стороны моря, например, на сушу выносится огромное количество солей, а от суши к морю поступают земля, песок, камни и пресная вода, в которой довольно много минералов, влия</w:t>
      </w:r>
      <w:r>
        <w:rPr>
          <w:rFonts w:ascii="Times New Roman" w:hAnsi="Times New Roman"/>
          <w:color w:val="000000"/>
          <w:sz w:val="24"/>
          <w:szCs w:val="24"/>
          <w:lang w:val="ru-RU"/>
        </w:rPr>
        <w:t>ющих</w:t>
      </w:r>
      <w:r w:rsidRPr="00CE1986">
        <w:rPr>
          <w:rFonts w:ascii="Times New Roman" w:hAnsi="Times New Roman"/>
          <w:color w:val="000000"/>
          <w:sz w:val="24"/>
          <w:szCs w:val="24"/>
          <w:lang w:val="ru-RU"/>
        </w:rPr>
        <w:t xml:space="preserve"> на рост живых организмов. Изменения, которым подвергаются прибрежные зоны, носят циклический характер (приливы и отливы). Кроме того, прибрежные зоны подвержены таким природным событиям как наводнения и цунами.</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В литоральных сообществах часто наблюдаются и интересные явления, как например отложение яиц черепахами, под сияющей луной; крабы, покрывающие пляж, который становится словно персидский ковёр. И самыми уникальными якобы являются амфибии (лягушки, тритоны, саламандры), среди которых немало видов были включены в Красную Книгу. На песчаной поверхности, на первый взгляд никто не обитает, но стоит присмотреться и можно увидеть, что в толще песка встречается много живых организмов, например, ракообразные, которые служат пищей для некоторых птиц.</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Антропогенные воздействия на прибрежные зоны, например, строительство домов, постройка нового порта, защитное сооружение от волн, наводнений, быстрого подъёма уровня воды и т. д. нарушает и разрушает сложившиеся экосистемы прибрежных зон, в результате чего её структура упрощается и станет более уязвимой, другими словами. </w:t>
      </w:r>
      <w:r w:rsidRPr="00CE1986">
        <w:rPr>
          <w:rFonts w:ascii="Times New Roman" w:hAnsi="Times New Roman"/>
          <w:color w:val="000000"/>
          <w:sz w:val="24"/>
          <w:szCs w:val="24"/>
          <w:lang w:val="ru-RU"/>
        </w:rPr>
        <w:lastRenderedPageBreak/>
        <w:t>Иногда уничтожение одного вида и равновесие биосферной структуры пошатнется (изменение в биоразнообразии, пищевых сетях и др.).</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Колыбели цивилизации почти всегда расположены в прибрежных зонах. Цивилизация Хуанхэ в Китае, например, само название берет свое начало от великой реки Хуанхэ. И в современном мире почти все мегаполисы расположены рядом со знаменитой рекой или на взморье. Подобное расположение способствует торговле, делая ее более эффективной. Близкое расположение мегаполисов к источникам воды позволяет добывать рыбу, а следовательно тут развивается такая отрасль как рыболовство и разведение. Водными ресурсами могут пользоваться для питьевой, оросительной, промышленной, охлаждающей электростанции целей. Курортные места, расположенные в прибрежных зонах, с точки зрения рекреационного смысла играют важную роль для человека.</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Не только люди, но все живые организмы подвергаются тем воздействиям, которые вызываются циклическими изменениями, происходящими естественным образом в природе (приливы и отливы, наводнения, цунами, тайфуны). На пути стихии встают мангровые леса, рифы, которые основной удар принимают на себя, тем самым защищая живых существ. С точки зрения биогеологии, то есть по научному значению наблюдается история Земли, то есть эпейрофорез через живых существ и геологические следы.</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Говоря повторно, прибрежные зоны чрезвычайно важны по вышеупомянутой причине для экологии и жизнедеятельности человека, именно поэтому требуется надёжная охрана и устойчивое управление. По этому поводу существует много международных документов, деятельностей и актов, направленных на защиту и сохранение прибрежных территорий, например, Рамсарская конвенция (или Конвенция о водно-болотных угодьях, Конвенция о водоплавающих видах некоторых птиц), и EUCC (организация, направленная на сохранение здорового моря и привлекательных побережий для людей и природы), ХЕЛКОМ (международная организация, которая совершает общий экологический менеджмент в Балтийском море), GEF (финансовая организация по окружающей среде), UNEP (всемирная природоохранная организация, которая определяет глобальную экологическую повестку дня, содействует согласованной реализации экологического компонента устойчивого развития в рамках системы ООН и является авторитетным защитником интересов окружающей среды в мире), МСОП (международная некоммерческая организация, занимающаяся освещением проблем сохранения биоразнообразия планеты, представляет новости, конгрессы, проходящие в разных странах, списки видов, нуждающихся в особой охране в разных регионах планеты).</w:t>
      </w:r>
    </w:p>
    <w:p w:rsidR="00E93DB7" w:rsidRDefault="00E93DB7" w:rsidP="00FB3C0C">
      <w:pPr>
        <w:widowControl/>
        <w:spacing w:line="360" w:lineRule="auto"/>
        <w:jc w:val="left"/>
        <w:rPr>
          <w:rFonts w:ascii="Times New Roman" w:eastAsia="ＭＳ ゴシック" w:hAnsi="Times New Roman"/>
          <w:b/>
          <w:color w:val="000000"/>
          <w:sz w:val="24"/>
          <w:szCs w:val="24"/>
          <w:lang w:val="ru-RU"/>
        </w:rPr>
      </w:pPr>
      <w:bookmarkStart w:id="4" w:name="_Toc514305639"/>
    </w:p>
    <w:p w:rsidR="00E93DB7" w:rsidRPr="00A3730E" w:rsidRDefault="00E93DB7" w:rsidP="006571B6">
      <w:pPr>
        <w:pStyle w:val="3"/>
        <w:ind w:leftChars="0" w:left="0"/>
        <w:jc w:val="center"/>
        <w:rPr>
          <w:rFonts w:ascii="Times New Roman" w:hAnsi="Times New Roman"/>
          <w:b/>
          <w:sz w:val="24"/>
          <w:szCs w:val="24"/>
        </w:rPr>
      </w:pPr>
      <w:r w:rsidRPr="00A3730E">
        <w:br w:type="page"/>
      </w:r>
      <w:r w:rsidRPr="00A3730E">
        <w:rPr>
          <w:rFonts w:ascii="Times New Roman" w:hAnsi="Times New Roman"/>
          <w:b/>
          <w:sz w:val="24"/>
          <w:szCs w:val="24"/>
        </w:rPr>
        <w:lastRenderedPageBreak/>
        <w:t>1.1.2. Международные программы</w:t>
      </w:r>
      <w:bookmarkEnd w:id="4"/>
    </w:p>
    <w:p w:rsidR="00E93DB7" w:rsidRPr="00CE1986" w:rsidRDefault="00E93DB7" w:rsidP="006571B6">
      <w:pPr>
        <w:spacing w:before="180"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Существуют много программ, которые стремятся к экологическому безвредному обществу. По мере глобализации и распространения понимания людей, что решение экологических проблем по большей части не являются задачей только в одной стране, становилось всё больше и больше необходимости создать международную программу. Теперь такие международные программы находятся в главном потоке тенденции и их роль и рамки разнообразны, а тут общеобъединяющим ключевым словом является ICZM (Integrated Coastal Zone Management - Комплексное Управление Прибрежными Зонами (КУПЗ)), и это потому, что управление прибрежными зонами очень актуально. Известными организациями по сфере экологической деятельности, в том числе ICZM, являются следующие:</w:t>
      </w:r>
    </w:p>
    <w:p w:rsidR="00E93DB7" w:rsidRPr="00CE1986" w:rsidRDefault="00E93DB7" w:rsidP="00FB3C0C">
      <w:pPr>
        <w:numPr>
          <w:ilvl w:val="0"/>
          <w:numId w:val="1"/>
        </w:numPr>
        <w:tabs>
          <w:tab w:val="clear" w:pos="1245"/>
          <w:tab w:val="num" w:pos="720"/>
        </w:tabs>
        <w:spacing w:line="360" w:lineRule="auto"/>
        <w:ind w:left="720"/>
        <w:rPr>
          <w:rFonts w:ascii="Times New Roman" w:hAnsi="Times New Roman"/>
          <w:color w:val="000000"/>
          <w:sz w:val="24"/>
          <w:szCs w:val="24"/>
        </w:rPr>
      </w:pPr>
      <w:r w:rsidRPr="00CE1986">
        <w:rPr>
          <w:rFonts w:ascii="Times New Roman" w:hAnsi="Times New Roman"/>
          <w:color w:val="000000"/>
          <w:sz w:val="24"/>
          <w:szCs w:val="24"/>
        </w:rPr>
        <w:t>Рамсарская конвенция</w:t>
      </w:r>
      <w:r w:rsidRPr="00CE1986">
        <w:rPr>
          <w:rFonts w:ascii="Times New Roman" w:hAnsi="Times New Roman"/>
          <w:color w:val="000000"/>
          <w:sz w:val="24"/>
          <w:szCs w:val="24"/>
          <w:lang w:val="ru-RU"/>
        </w:rPr>
        <w:t xml:space="preserve"> (</w:t>
      </w:r>
      <w:r w:rsidRPr="00CE1986">
        <w:rPr>
          <w:rFonts w:ascii="Times New Roman" w:hAnsi="Times New Roman"/>
          <w:color w:val="222222"/>
          <w:sz w:val="24"/>
          <w:szCs w:val="24"/>
          <w:shd w:val="clear" w:color="auto" w:fill="FFFFFF"/>
        </w:rPr>
        <w:t>Ramsar Convention</w:t>
      </w:r>
      <w:r w:rsidRPr="00CE1986">
        <w:rPr>
          <w:rFonts w:ascii="Times New Roman" w:hAnsi="Times New Roman"/>
          <w:color w:val="000000"/>
          <w:sz w:val="24"/>
          <w:szCs w:val="24"/>
          <w:lang w:val="ru-RU"/>
        </w:rPr>
        <w:t>)</w:t>
      </w:r>
    </w:p>
    <w:p w:rsidR="00E93DB7" w:rsidRPr="00CE1986" w:rsidRDefault="00E93DB7" w:rsidP="00FB3C0C">
      <w:pPr>
        <w:numPr>
          <w:ilvl w:val="0"/>
          <w:numId w:val="1"/>
        </w:numPr>
        <w:tabs>
          <w:tab w:val="clear" w:pos="1245"/>
          <w:tab w:val="num" w:pos="720"/>
        </w:tabs>
        <w:spacing w:line="360" w:lineRule="auto"/>
        <w:ind w:left="720"/>
        <w:rPr>
          <w:rFonts w:ascii="Times New Roman" w:hAnsi="Times New Roman"/>
          <w:color w:val="000000"/>
          <w:sz w:val="24"/>
          <w:szCs w:val="24"/>
        </w:rPr>
      </w:pPr>
      <w:r w:rsidRPr="00CE1986">
        <w:rPr>
          <w:rFonts w:ascii="Times New Roman" w:hAnsi="Times New Roman"/>
          <w:color w:val="000000"/>
          <w:sz w:val="24"/>
          <w:szCs w:val="24"/>
          <w:lang w:val="ru-RU"/>
        </w:rPr>
        <w:t xml:space="preserve">Глобальный Экологический Фонд, ГЭФ (англ. </w:t>
      </w:r>
      <w:r w:rsidRPr="00CE1986">
        <w:rPr>
          <w:rFonts w:ascii="Times New Roman" w:hAnsi="Times New Roman"/>
          <w:color w:val="000000"/>
          <w:sz w:val="24"/>
          <w:szCs w:val="24"/>
        </w:rPr>
        <w:t>Global Environment Facility</w:t>
      </w:r>
      <w:r w:rsidRPr="00CE1986">
        <w:rPr>
          <w:rFonts w:ascii="Times New Roman" w:hAnsi="Times New Roman"/>
          <w:color w:val="000000"/>
          <w:sz w:val="24"/>
          <w:szCs w:val="24"/>
          <w:lang w:val="ru-RU"/>
        </w:rPr>
        <w:t xml:space="preserve">, </w:t>
      </w:r>
      <w:r w:rsidRPr="00CE1986">
        <w:rPr>
          <w:rFonts w:ascii="Times New Roman" w:hAnsi="Times New Roman"/>
          <w:color w:val="000000"/>
          <w:sz w:val="24"/>
          <w:szCs w:val="24"/>
        </w:rPr>
        <w:t>GEF)</w:t>
      </w:r>
    </w:p>
    <w:p w:rsidR="00E93DB7" w:rsidRPr="00CE1986" w:rsidRDefault="00E93DB7" w:rsidP="00FB3C0C">
      <w:pPr>
        <w:numPr>
          <w:ilvl w:val="0"/>
          <w:numId w:val="1"/>
        </w:numPr>
        <w:tabs>
          <w:tab w:val="clear" w:pos="1245"/>
          <w:tab w:val="num" w:pos="720"/>
        </w:tabs>
        <w:spacing w:line="360" w:lineRule="auto"/>
        <w:ind w:left="720"/>
        <w:rPr>
          <w:rFonts w:ascii="Times New Roman" w:hAnsi="Times New Roman"/>
          <w:color w:val="000000"/>
          <w:sz w:val="24"/>
          <w:szCs w:val="24"/>
        </w:rPr>
      </w:pPr>
      <w:r w:rsidRPr="00CE1986">
        <w:rPr>
          <w:rFonts w:ascii="Times New Roman" w:hAnsi="Times New Roman"/>
          <w:color w:val="000000"/>
          <w:sz w:val="24"/>
          <w:szCs w:val="24"/>
          <w:lang w:val="ru-RU"/>
        </w:rPr>
        <w:t>Программа ООН по окружающей среде, ЮН</w:t>
      </w:r>
      <w:r w:rsidRPr="00CE1986">
        <w:rPr>
          <w:rFonts w:ascii="Times New Roman" w:hAnsi="Times New Roman"/>
          <w:color w:val="000000"/>
          <w:sz w:val="24"/>
          <w:szCs w:val="24"/>
        </w:rPr>
        <w:t>E</w:t>
      </w:r>
      <w:r w:rsidRPr="00CE1986">
        <w:rPr>
          <w:rFonts w:ascii="Times New Roman" w:hAnsi="Times New Roman"/>
          <w:color w:val="000000"/>
          <w:sz w:val="24"/>
          <w:szCs w:val="24"/>
          <w:lang w:val="ru-RU"/>
        </w:rPr>
        <w:t>П (англ.</w:t>
      </w:r>
      <w:r w:rsidRPr="00CE1986">
        <w:rPr>
          <w:rFonts w:ascii="Times New Roman" w:hAnsi="Times New Roman"/>
          <w:color w:val="000000"/>
          <w:sz w:val="24"/>
          <w:szCs w:val="24"/>
        </w:rPr>
        <w:t> United Nations Environment Programme, UNEP)</w:t>
      </w:r>
    </w:p>
    <w:p w:rsidR="00E93DB7" w:rsidRPr="00CE1986" w:rsidRDefault="00E93DB7" w:rsidP="00FB3C0C">
      <w:pPr>
        <w:numPr>
          <w:ilvl w:val="0"/>
          <w:numId w:val="1"/>
        </w:numPr>
        <w:tabs>
          <w:tab w:val="clear" w:pos="1245"/>
          <w:tab w:val="num" w:pos="720"/>
        </w:tabs>
        <w:spacing w:line="360" w:lineRule="auto"/>
        <w:ind w:left="720"/>
        <w:rPr>
          <w:rFonts w:ascii="Times New Roman" w:hAnsi="Times New Roman"/>
          <w:color w:val="000000"/>
          <w:sz w:val="24"/>
          <w:szCs w:val="24"/>
        </w:rPr>
      </w:pPr>
      <w:r w:rsidRPr="00CE1986">
        <w:rPr>
          <w:rFonts w:ascii="Times New Roman" w:hAnsi="Times New Roman"/>
          <w:bCs/>
          <w:color w:val="222222"/>
          <w:sz w:val="24"/>
          <w:szCs w:val="24"/>
          <w:shd w:val="clear" w:color="auto" w:fill="FFFFFF"/>
          <w:lang w:val="ru-RU"/>
        </w:rPr>
        <w:t xml:space="preserve">Международный союз охраны природы и природных ресурсов, </w:t>
      </w:r>
      <w:r w:rsidRPr="00CE1986">
        <w:rPr>
          <w:rFonts w:ascii="Times New Roman" w:hAnsi="Times New Roman"/>
          <w:color w:val="000000"/>
          <w:sz w:val="24"/>
          <w:szCs w:val="24"/>
          <w:lang w:val="ru-RU"/>
        </w:rPr>
        <w:t>МСОП (англ.</w:t>
      </w:r>
      <w:r w:rsidRPr="00CE1986">
        <w:rPr>
          <w:rFonts w:ascii="Times New Roman" w:hAnsi="Times New Roman"/>
          <w:color w:val="000000"/>
          <w:sz w:val="24"/>
          <w:szCs w:val="24"/>
        </w:rPr>
        <w:t> </w:t>
      </w:r>
      <w:r w:rsidRPr="00CE1986">
        <w:rPr>
          <w:rFonts w:ascii="Times New Roman" w:hAnsi="Times New Roman"/>
          <w:iCs/>
          <w:color w:val="222222"/>
          <w:sz w:val="24"/>
          <w:szCs w:val="24"/>
          <w:shd w:val="clear" w:color="auto" w:fill="FFFFFF"/>
        </w:rPr>
        <w:t>International Union for Conservation of Nature and Natural Resources</w:t>
      </w:r>
      <w:r w:rsidRPr="00CE1986">
        <w:rPr>
          <w:rFonts w:ascii="Times New Roman" w:hAnsi="Times New Roman"/>
          <w:color w:val="222222"/>
          <w:sz w:val="24"/>
          <w:szCs w:val="24"/>
          <w:shd w:val="clear" w:color="auto" w:fill="FFFFFF"/>
        </w:rPr>
        <w:t>, IUCN)</w:t>
      </w:r>
    </w:p>
    <w:p w:rsidR="00E93DB7" w:rsidRPr="00CE1986" w:rsidRDefault="00E93DB7" w:rsidP="00FB3C0C">
      <w:pPr>
        <w:numPr>
          <w:ilvl w:val="0"/>
          <w:numId w:val="1"/>
        </w:numPr>
        <w:tabs>
          <w:tab w:val="clear" w:pos="1245"/>
          <w:tab w:val="num" w:pos="720"/>
        </w:tabs>
        <w:spacing w:line="360" w:lineRule="auto"/>
        <w:ind w:left="720"/>
        <w:rPr>
          <w:rFonts w:ascii="Times New Roman" w:hAnsi="Times New Roman"/>
          <w:color w:val="000000"/>
          <w:sz w:val="24"/>
          <w:szCs w:val="24"/>
        </w:rPr>
      </w:pPr>
      <w:r w:rsidRPr="00CE1986">
        <w:rPr>
          <w:rFonts w:ascii="Times New Roman" w:hAnsi="Times New Roman"/>
          <w:bCs/>
          <w:color w:val="222222"/>
          <w:sz w:val="24"/>
          <w:szCs w:val="24"/>
          <w:shd w:val="clear" w:color="auto" w:fill="FFFFFF"/>
        </w:rPr>
        <w:t xml:space="preserve">Хельсинкская комиссия, </w:t>
      </w:r>
      <w:r w:rsidRPr="00CE1986">
        <w:rPr>
          <w:rFonts w:ascii="Times New Roman" w:hAnsi="Times New Roman"/>
          <w:bCs/>
          <w:color w:val="222222"/>
          <w:sz w:val="24"/>
          <w:szCs w:val="24"/>
          <w:shd w:val="clear" w:color="auto" w:fill="FFFFFF"/>
          <w:lang w:val="ru-RU"/>
        </w:rPr>
        <w:t>ХЕЛКОМ</w:t>
      </w:r>
      <w:r w:rsidRPr="00CE1986">
        <w:rPr>
          <w:rFonts w:ascii="Times New Roman" w:hAnsi="Times New Roman"/>
          <w:bCs/>
          <w:color w:val="222222"/>
          <w:sz w:val="24"/>
          <w:szCs w:val="24"/>
          <w:shd w:val="clear" w:color="auto" w:fill="FFFFFF"/>
        </w:rPr>
        <w:t xml:space="preserve"> (</w:t>
      </w:r>
      <w:r w:rsidRPr="00CE1986">
        <w:rPr>
          <w:rFonts w:ascii="Times New Roman" w:hAnsi="Times New Roman"/>
          <w:bCs/>
          <w:color w:val="222222"/>
          <w:sz w:val="24"/>
          <w:szCs w:val="24"/>
          <w:shd w:val="clear" w:color="auto" w:fill="FFFFFF"/>
          <w:lang w:val="ru-RU"/>
        </w:rPr>
        <w:t>анг</w:t>
      </w:r>
      <w:r>
        <w:rPr>
          <w:rFonts w:ascii="Times New Roman" w:hAnsi="Times New Roman"/>
          <w:bCs/>
          <w:color w:val="222222"/>
          <w:sz w:val="24"/>
          <w:szCs w:val="24"/>
          <w:shd w:val="clear" w:color="auto" w:fill="FFFFFF"/>
          <w:lang w:val="ru-RU"/>
        </w:rPr>
        <w:t>л</w:t>
      </w:r>
      <w:r w:rsidRPr="00CE1986">
        <w:rPr>
          <w:rFonts w:ascii="Times New Roman" w:hAnsi="Times New Roman"/>
          <w:bCs/>
          <w:color w:val="222222"/>
          <w:sz w:val="24"/>
          <w:szCs w:val="24"/>
          <w:shd w:val="clear" w:color="auto" w:fill="FFFFFF"/>
        </w:rPr>
        <w:t xml:space="preserve">. </w:t>
      </w:r>
      <w:r w:rsidRPr="00CE1986">
        <w:rPr>
          <w:rFonts w:ascii="Times New Roman" w:hAnsi="Times New Roman"/>
          <w:iCs/>
          <w:color w:val="222222"/>
          <w:sz w:val="24"/>
          <w:szCs w:val="24"/>
          <w:shd w:val="clear" w:color="auto" w:fill="FFFFFF"/>
        </w:rPr>
        <w:t>The Helsinki Commission</w:t>
      </w:r>
      <w:r w:rsidRPr="002964A8">
        <w:rPr>
          <w:rFonts w:ascii="Times New Roman" w:hAnsi="Times New Roman"/>
          <w:iCs/>
          <w:color w:val="222222"/>
          <w:sz w:val="24"/>
          <w:szCs w:val="24"/>
          <w:shd w:val="clear" w:color="auto" w:fill="FFFFFF"/>
        </w:rPr>
        <w:t xml:space="preserve">, </w:t>
      </w:r>
      <w:r w:rsidRPr="00CE1986">
        <w:rPr>
          <w:rFonts w:ascii="Times New Roman" w:hAnsi="Times New Roman"/>
          <w:color w:val="000000"/>
          <w:sz w:val="24"/>
          <w:szCs w:val="24"/>
        </w:rPr>
        <w:t>HELCOM</w:t>
      </w:r>
      <w:r w:rsidRPr="002964A8">
        <w:rPr>
          <w:rFonts w:ascii="Times New Roman" w:hAnsi="Times New Roman"/>
          <w:color w:val="000000"/>
          <w:sz w:val="24"/>
          <w:szCs w:val="24"/>
        </w:rPr>
        <w:t>)</w:t>
      </w:r>
    </w:p>
    <w:p w:rsidR="00E93DB7" w:rsidRPr="008113E4" w:rsidRDefault="00E93DB7" w:rsidP="00FB3C0C">
      <w:pPr>
        <w:numPr>
          <w:ilvl w:val="0"/>
          <w:numId w:val="1"/>
        </w:numPr>
        <w:tabs>
          <w:tab w:val="clear" w:pos="1245"/>
          <w:tab w:val="num" w:pos="720"/>
        </w:tabs>
        <w:spacing w:line="360" w:lineRule="auto"/>
        <w:ind w:left="720"/>
        <w:rPr>
          <w:rFonts w:ascii="Times New Roman" w:hAnsi="Times New Roman"/>
          <w:color w:val="000000"/>
          <w:sz w:val="24"/>
          <w:szCs w:val="24"/>
        </w:rPr>
      </w:pPr>
      <w:r w:rsidRPr="00CE1986">
        <w:rPr>
          <w:rFonts w:ascii="Times New Roman" w:hAnsi="Times New Roman"/>
          <w:color w:val="000000"/>
          <w:sz w:val="24"/>
          <w:szCs w:val="24"/>
          <w:lang w:val="ru-RU"/>
        </w:rPr>
        <w:t>Прибрежный</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и</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морской</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союз</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ПМС</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анг</w:t>
      </w:r>
      <w:r>
        <w:rPr>
          <w:rFonts w:ascii="Times New Roman" w:hAnsi="Times New Roman"/>
          <w:color w:val="000000"/>
          <w:sz w:val="24"/>
          <w:szCs w:val="24"/>
          <w:lang w:val="ru-RU"/>
        </w:rPr>
        <w:t>л</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rPr>
        <w:t>Coastal</w:t>
      </w:r>
      <w:r w:rsidRPr="008113E4">
        <w:rPr>
          <w:rFonts w:ascii="Times New Roman" w:hAnsi="Times New Roman"/>
          <w:color w:val="000000"/>
          <w:sz w:val="24"/>
          <w:szCs w:val="24"/>
        </w:rPr>
        <w:t xml:space="preserve"> &amp; </w:t>
      </w:r>
      <w:r w:rsidRPr="00CE1986">
        <w:rPr>
          <w:rFonts w:ascii="Times New Roman" w:hAnsi="Times New Roman"/>
          <w:color w:val="000000"/>
          <w:sz w:val="24"/>
          <w:szCs w:val="24"/>
        </w:rPr>
        <w:t>Marine</w:t>
      </w:r>
      <w:r w:rsidRPr="008113E4">
        <w:rPr>
          <w:rFonts w:ascii="Times New Roman" w:hAnsi="Times New Roman"/>
          <w:color w:val="000000"/>
          <w:sz w:val="24"/>
          <w:szCs w:val="24"/>
        </w:rPr>
        <w:t xml:space="preserve"> </w:t>
      </w:r>
      <w:r w:rsidRPr="00CE1986">
        <w:rPr>
          <w:rFonts w:ascii="Times New Roman" w:hAnsi="Times New Roman"/>
          <w:color w:val="000000"/>
          <w:sz w:val="24"/>
          <w:szCs w:val="24"/>
        </w:rPr>
        <w:t>Union</w:t>
      </w:r>
      <w:r w:rsidRPr="008113E4">
        <w:rPr>
          <w:rFonts w:ascii="Times New Roman" w:hAnsi="Times New Roman"/>
          <w:color w:val="000000"/>
          <w:sz w:val="24"/>
          <w:szCs w:val="24"/>
        </w:rPr>
        <w:t xml:space="preserve">, </w:t>
      </w:r>
      <w:r w:rsidRPr="00CE1986">
        <w:rPr>
          <w:rFonts w:ascii="Times New Roman" w:hAnsi="Times New Roman"/>
          <w:color w:val="000000"/>
          <w:sz w:val="24"/>
          <w:szCs w:val="24"/>
        </w:rPr>
        <w:t>EUCC</w:t>
      </w:r>
      <w:r w:rsidRPr="008113E4">
        <w:rPr>
          <w:rFonts w:ascii="Times New Roman" w:hAnsi="Times New Roman"/>
          <w:color w:val="000000"/>
          <w:sz w:val="24"/>
          <w:szCs w:val="24"/>
        </w:rPr>
        <w:t>)</w:t>
      </w:r>
    </w:p>
    <w:p w:rsidR="00E93DB7" w:rsidRPr="008113E4" w:rsidRDefault="00E93DB7" w:rsidP="00FB3C0C">
      <w:pPr>
        <w:spacing w:line="360" w:lineRule="auto"/>
        <w:rPr>
          <w:rFonts w:ascii="Times New Roman" w:hAnsi="Times New Roman"/>
          <w:color w:val="000000"/>
          <w:sz w:val="24"/>
          <w:szCs w:val="24"/>
        </w:rPr>
      </w:pPr>
    </w:p>
    <w:p w:rsidR="00E93DB7" w:rsidRPr="00CE1986" w:rsidRDefault="00E93DB7" w:rsidP="00FB3C0C">
      <w:pPr>
        <w:spacing w:line="360" w:lineRule="auto"/>
        <w:rPr>
          <w:rFonts w:ascii="Times New Roman" w:hAnsi="Times New Roman"/>
          <w:b/>
          <w:color w:val="000000"/>
          <w:sz w:val="24"/>
          <w:szCs w:val="24"/>
          <w:lang w:val="ru-RU"/>
        </w:rPr>
      </w:pPr>
      <w:r w:rsidRPr="00CE1986">
        <w:rPr>
          <w:rFonts w:ascii="Times New Roman" w:hAnsi="Times New Roman"/>
          <w:b/>
          <w:color w:val="000000"/>
          <w:sz w:val="24"/>
          <w:szCs w:val="24"/>
          <w:lang w:val="ru-RU"/>
        </w:rPr>
        <w:t>ICZM и международные програ</w:t>
      </w:r>
      <w:r>
        <w:rPr>
          <w:rFonts w:ascii="Times New Roman" w:hAnsi="Times New Roman"/>
          <w:b/>
          <w:color w:val="000000"/>
          <w:sz w:val="24"/>
          <w:szCs w:val="24"/>
          <w:lang w:val="ru-RU"/>
        </w:rPr>
        <w:t>м</w:t>
      </w:r>
      <w:r w:rsidRPr="00CE1986">
        <w:rPr>
          <w:rFonts w:ascii="Times New Roman" w:hAnsi="Times New Roman"/>
          <w:b/>
          <w:color w:val="000000"/>
          <w:sz w:val="24"/>
          <w:szCs w:val="24"/>
          <w:lang w:val="ru-RU"/>
        </w:rPr>
        <w:t>мы</w:t>
      </w:r>
    </w:p>
    <w:p w:rsidR="00E93DB7" w:rsidRPr="00CE1986" w:rsidRDefault="00E93DB7" w:rsidP="00FB3C0C">
      <w:pPr>
        <w:spacing w:line="360" w:lineRule="auto"/>
        <w:rPr>
          <w:rFonts w:ascii="Times New Roman" w:hAnsi="Times New Roman"/>
          <w:color w:val="000000"/>
          <w:sz w:val="24"/>
          <w:szCs w:val="24"/>
          <w:lang w:val="ru-RU"/>
        </w:rPr>
      </w:pPr>
      <w:r w:rsidRPr="00CE1986">
        <w:rPr>
          <w:rFonts w:ascii="Times New Roman" w:hAnsi="Times New Roman"/>
          <w:color w:val="000000"/>
          <w:sz w:val="24"/>
          <w:szCs w:val="24"/>
          <w:lang w:val="ru-RU"/>
        </w:rPr>
        <w:t>ICZM (КУПЗ) - Комплексное управление прибрежными зонами:</w:t>
      </w:r>
    </w:p>
    <w:p w:rsidR="00E93DB7" w:rsidRPr="00CE1986" w:rsidRDefault="00E93DB7" w:rsidP="00163A9E">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1. Представляет собой, в первую очередь, экономико-правовой инструмент гармонизации многочисленных противоречивых интересов прибрежных природопользователей. Методология КУПЗ разработана за рубежом за последние 35 лет как ответ на обострение проблем их социально-экономического развития, приводящих к потере способности устойчивого развития этих исторически одних из наиболее эксплуатируемых благодаря своим богатым ресурсам районов в мире. КУПЗ определяется как динамический процесс разработки и выполнения скоординированной стратегии, направленной на распределение и разделение природных, социо-культурных и институциональных ресурсов с целью сохранения и устойчивого многостороннего использования прибрежной зоны и ее ресурсов. КУПЗ исходит из взаимосвяз</w:t>
      </w:r>
      <w:r>
        <w:rPr>
          <w:rFonts w:ascii="Times New Roman" w:hAnsi="Times New Roman"/>
          <w:color w:val="000000"/>
          <w:sz w:val="24"/>
          <w:szCs w:val="24"/>
          <w:lang w:val="ru-RU"/>
        </w:rPr>
        <w:t>ан</w:t>
      </w:r>
      <w:r w:rsidRPr="00CE1986">
        <w:rPr>
          <w:rFonts w:ascii="Times New Roman" w:hAnsi="Times New Roman"/>
          <w:color w:val="000000"/>
          <w:sz w:val="24"/>
          <w:szCs w:val="24"/>
          <w:lang w:val="ru-RU"/>
        </w:rPr>
        <w:t xml:space="preserve">ности видов прибрежного природопользования и окружающей среды, на которую они потенциально воздействуют, и предназначено преодолеть фрагментарность, присущую отраслевому подходу к управлению. КУПЗ имеет многоцелевую ориентацию, оно </w:t>
      </w:r>
      <w:r w:rsidRPr="00CE1986">
        <w:rPr>
          <w:rFonts w:ascii="Times New Roman" w:hAnsi="Times New Roman"/>
          <w:color w:val="000000"/>
          <w:sz w:val="24"/>
          <w:szCs w:val="24"/>
          <w:lang w:val="ru-RU"/>
        </w:rPr>
        <w:lastRenderedPageBreak/>
        <w:t xml:space="preserve">анализирует участие сторон в развитии побережий, конфликтное использование ресурсов, взаимосвязь природных процессов и человеческой деятельности, способствует связям и межотраслевой гармонизации прибрежной/морской деятельности. КУПЗ должно проводиться на государственном уровне и включать формирование институциональных рамок, необходимых для обеспечения интеграции планов развития и управления в прибрежных зонах с природоохранными целями (в том числе, и в социальном аспекте) и для участия заинтересованных сторон в разработке этих планов. Процесс планирования и управления должен носить комплексный характер и учитывать все секторные мероприятия, оказывающие воздействие на прибрежную зону и ее ресурсы и связанные с социально-экономическими и природоохранными вопросами. Это предусматривает разработку, обновление и усиление средств нормативного регулирования; совершенствование схем районирования, направленное на разделение прибрежной зоны на участки, предназначенные для определенного использования и видов деятельности; развитие управленческих программ, направленных на развитие конкретных ресурсов или конкретных участков побережья, восстановление поврежденных ресурсов, решение проблем береговой линии; создание программ поощрения новых видов экономической деятельности в прибрежной зоне и др. Конференция ООН по окружающей среде и развитию в 1992 г. рекомендовала странам, имеющим выход к морю, разрабатывать и осуществлять программы КУПЗ в соответствии со своими условиями </w:t>
      </w:r>
      <w:r w:rsidRPr="00735B89">
        <w:rPr>
          <w:rFonts w:ascii="Times New Roman" w:hAnsi="Times New Roman"/>
          <w:sz w:val="24"/>
          <w:szCs w:val="24"/>
          <w:lang w:val="ru-RU"/>
        </w:rPr>
        <w:t>(гл. 17, «морская», Повестки на XXI век)</w:t>
      </w:r>
      <w:r w:rsidRPr="00CE1986">
        <w:rPr>
          <w:rFonts w:ascii="Times New Roman" w:hAnsi="Times New Roman"/>
          <w:color w:val="000000"/>
          <w:sz w:val="24"/>
          <w:szCs w:val="24"/>
          <w:lang w:val="ru-RU"/>
        </w:rPr>
        <w:t xml:space="preserve">. Всемирные конференции по океанам, побережьям и островам 2001 и 2003 гг. (Париж), Всемирная встреча на высшем уровне по устойчивому развитию </w:t>
      </w:r>
      <w:r>
        <w:rPr>
          <w:rFonts w:ascii="Times New Roman" w:hAnsi="Times New Roman"/>
          <w:color w:val="000000"/>
          <w:sz w:val="24"/>
          <w:szCs w:val="24"/>
          <w:lang w:val="ru-RU"/>
        </w:rPr>
        <w:t xml:space="preserve">в </w:t>
      </w:r>
      <w:r w:rsidRPr="00C40C4F">
        <w:rPr>
          <w:rFonts w:ascii="Times New Roman" w:hAnsi="Times New Roman"/>
          <w:sz w:val="24"/>
          <w:szCs w:val="24"/>
          <w:lang w:val="ru-RU"/>
        </w:rPr>
        <w:t>Йоханнесбурге в 2002 г.</w:t>
      </w:r>
      <w:r w:rsidRPr="00CE1986">
        <w:rPr>
          <w:rFonts w:ascii="Times New Roman" w:hAnsi="Times New Roman"/>
          <w:color w:val="000000"/>
          <w:sz w:val="24"/>
          <w:szCs w:val="24"/>
          <w:lang w:val="ru-RU"/>
        </w:rPr>
        <w:t xml:space="preserve"> подтвердили, что методология КУПЗ является эффективным механизмом выполнения гл. 17 Повестки на XXI век. За последние десять лет интерес к КУПЗ приобрел в мире глобальный характер. В настоящее время уже свыше ста стран реализуют ориентированные на КУПЗ программы. </w:t>
      </w:r>
    </w:p>
    <w:p w:rsidR="00E93DB7" w:rsidRPr="00806724" w:rsidRDefault="00E93DB7" w:rsidP="00163A9E">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t xml:space="preserve">2. Согласно подготовленному Советом Европы Модельному закону об устойчивом управлении прибрежными зонами, КУПЗ означает устойчивое развитие и использование прибрежных зон, которое принимает в расчет уровень экономического и общественного развития, связанного с морем, сохранение и защиту ландшафта, хрупкого биологического и экологического баланса прибрежной зоны для настоящего и будущих поколений. Введение КУПЗ подразумевает, в частности, необходимость институциональных и юридических мер обеспечения участия всех заинтересованных сторон в принятии решений о развитии района и координации политики и действий национального, регионального и местного уровня. КУПЗ. обосновывает необходимость подхода к решению возможных проблем не по мере их возникновения, а с позиции </w:t>
      </w:r>
      <w:r w:rsidRPr="00CE1986">
        <w:rPr>
          <w:rFonts w:ascii="Times New Roman" w:hAnsi="Times New Roman"/>
          <w:color w:val="000000"/>
          <w:sz w:val="24"/>
          <w:szCs w:val="24"/>
          <w:lang w:val="ru-RU"/>
        </w:rPr>
        <w:lastRenderedPageBreak/>
        <w:t>заблаговременного всестороннего исследования, учитывающего взаимодействие между всеми компонентами окружающ</w:t>
      </w:r>
      <w:r>
        <w:rPr>
          <w:rFonts w:ascii="Times New Roman" w:hAnsi="Times New Roman"/>
          <w:color w:val="000000"/>
          <w:sz w:val="24"/>
          <w:szCs w:val="24"/>
          <w:lang w:val="ru-RU"/>
        </w:rPr>
        <w:t>ей</w:t>
      </w:r>
      <w:r w:rsidRPr="00CE1986">
        <w:rPr>
          <w:rFonts w:ascii="Times New Roman" w:hAnsi="Times New Roman"/>
          <w:color w:val="000000"/>
          <w:sz w:val="24"/>
          <w:szCs w:val="24"/>
          <w:lang w:val="ru-RU"/>
        </w:rPr>
        <w:t xml:space="preserve"> </w:t>
      </w:r>
      <w:r w:rsidRPr="00806724">
        <w:rPr>
          <w:rFonts w:ascii="Times New Roman" w:hAnsi="Times New Roman"/>
          <w:sz w:val="24"/>
          <w:szCs w:val="24"/>
          <w:lang w:val="ru-RU"/>
        </w:rPr>
        <w:t xml:space="preserve">среды (Вылегжанин, 2005). </w:t>
      </w:r>
    </w:p>
    <w:p w:rsidR="00E93DB7" w:rsidRPr="00163A9E" w:rsidRDefault="00E93DB7" w:rsidP="00163A9E">
      <w:pPr>
        <w:spacing w:line="360" w:lineRule="auto"/>
        <w:ind w:firstLine="567"/>
        <w:rPr>
          <w:rFonts w:ascii="Times New Roman" w:hAnsi="Times New Roman"/>
          <w:color w:val="993366"/>
          <w:sz w:val="24"/>
          <w:szCs w:val="24"/>
          <w:lang w:val="ru-RU"/>
        </w:rPr>
      </w:pPr>
    </w:p>
    <w:p w:rsidR="00E93DB7" w:rsidRPr="00CE1986" w:rsidRDefault="00E93DB7" w:rsidP="006571B6">
      <w:pPr>
        <w:spacing w:line="360" w:lineRule="auto"/>
        <w:rPr>
          <w:rFonts w:ascii="Times New Roman" w:hAnsi="Times New Roman"/>
          <w:b/>
          <w:color w:val="000000"/>
          <w:sz w:val="24"/>
          <w:szCs w:val="24"/>
          <w:lang w:val="ru-RU"/>
        </w:rPr>
      </w:pPr>
      <w:r w:rsidRPr="00CE1986">
        <w:rPr>
          <w:rFonts w:ascii="Times New Roman" w:hAnsi="Times New Roman"/>
          <w:b/>
          <w:color w:val="000000"/>
          <w:sz w:val="24"/>
          <w:szCs w:val="24"/>
          <w:lang w:val="ru-RU"/>
        </w:rPr>
        <w:t>Рамсарская конвенция</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Миссия Соглашения - “сохранение и мудрое использование всех заболоченных мест посредством местных действий и общенациональных забастовок и международного сотрудничества как вклад в достижение устойчивого развития во всем мире”.</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Самыми разнообразными и продуктивными экосистемами являются заболоченные места. Они предоставляют важные услуги и образуют всю нашу пресную воду. Однако, они ухудшаются и преобразовываются. Соглашение включает в себя много разных заболоченных мест; все озера и реки, подземные водоносные слои, болота и болота, влажные поля, торфяники, оазисы, устья, дельты и приливные плоскости, мангровые деревья и другие прибрежные районы, коралловые рифы и все созданные человеком места, такие как рыбные пруды, рисовые поля, водохранилища и соленые поля.</w:t>
      </w:r>
    </w:p>
    <w:p w:rsidR="00E93DB7" w:rsidRPr="00CE1986" w:rsidRDefault="00E93DB7" w:rsidP="00FB3C0C">
      <w:pPr>
        <w:spacing w:line="360" w:lineRule="auto"/>
        <w:ind w:left="540"/>
        <w:rPr>
          <w:rFonts w:ascii="Times New Roman" w:hAnsi="Times New Roman"/>
          <w:color w:val="000000"/>
          <w:sz w:val="24"/>
          <w:szCs w:val="24"/>
          <w:lang w:val="ru-RU"/>
        </w:rPr>
      </w:pPr>
      <w:r w:rsidRPr="00CE1986">
        <w:rPr>
          <w:rFonts w:ascii="Times New Roman" w:hAnsi="Times New Roman"/>
          <w:color w:val="000000"/>
          <w:sz w:val="24"/>
          <w:szCs w:val="24"/>
          <w:lang w:val="ru-RU"/>
        </w:rPr>
        <w:t>Под “тремя столбами” Соглашения между договаривавшихся странами понимают:</w:t>
      </w:r>
    </w:p>
    <w:p w:rsidR="00E93DB7" w:rsidRPr="00CE1986" w:rsidRDefault="00E93DB7" w:rsidP="00FB3C0C">
      <w:pPr>
        <w:spacing w:line="360" w:lineRule="auto"/>
        <w:ind w:left="540" w:hanging="360"/>
        <w:rPr>
          <w:rFonts w:ascii="Times New Roman" w:hAnsi="Times New Roman"/>
          <w:color w:val="000000"/>
          <w:sz w:val="24"/>
          <w:szCs w:val="24"/>
          <w:lang w:val="ru-RU"/>
        </w:rPr>
      </w:pPr>
      <w:r w:rsidRPr="00CE1986">
        <w:rPr>
          <w:rFonts w:ascii="Times New Roman" w:hAnsi="Times New Roman"/>
          <w:color w:val="000000"/>
          <w:sz w:val="24"/>
          <w:szCs w:val="24"/>
          <w:lang w:val="ru-RU"/>
        </w:rPr>
        <w:t>• работать для рационального использования всех заболоченных мест;</w:t>
      </w:r>
    </w:p>
    <w:p w:rsidR="00E93DB7" w:rsidRPr="00CE1986" w:rsidRDefault="00E93DB7" w:rsidP="00FB3C0C">
      <w:pPr>
        <w:spacing w:line="360" w:lineRule="auto"/>
        <w:ind w:left="540" w:hanging="360"/>
        <w:rPr>
          <w:rFonts w:ascii="Times New Roman" w:hAnsi="Times New Roman"/>
          <w:color w:val="000000"/>
          <w:sz w:val="24"/>
          <w:szCs w:val="24"/>
          <w:lang w:val="ru-RU"/>
        </w:rPr>
      </w:pPr>
      <w:r w:rsidRPr="00CE1986">
        <w:rPr>
          <w:rFonts w:ascii="Times New Roman" w:hAnsi="Times New Roman"/>
          <w:color w:val="000000"/>
          <w:sz w:val="24"/>
          <w:szCs w:val="24"/>
          <w:lang w:val="ru-RU"/>
        </w:rPr>
        <w:t>• определить подходящие заболоченные места для списка Ветландов Международного значения (“Список Ramsar”) и гарантировать их эффективное управление;</w:t>
      </w:r>
    </w:p>
    <w:p w:rsidR="00E93DB7" w:rsidRPr="00806724" w:rsidRDefault="00E93DB7" w:rsidP="00FB3C0C">
      <w:pPr>
        <w:spacing w:line="360" w:lineRule="auto"/>
        <w:ind w:left="540" w:hanging="360"/>
        <w:rPr>
          <w:rFonts w:ascii="Times New Roman" w:hAnsi="Times New Roman"/>
          <w:sz w:val="24"/>
          <w:szCs w:val="24"/>
          <w:lang w:val="ru-RU"/>
        </w:rPr>
      </w:pPr>
      <w:r w:rsidRPr="00CE1986">
        <w:rPr>
          <w:rFonts w:ascii="Times New Roman" w:hAnsi="Times New Roman"/>
          <w:color w:val="000000"/>
          <w:sz w:val="24"/>
          <w:szCs w:val="24"/>
          <w:lang w:val="ru-RU"/>
        </w:rPr>
        <w:t xml:space="preserve">• сотрудничать на международном уровне на трансграничных заболоченных местах, разделенных системах заболоченного места и разделенных разновидностях </w:t>
      </w:r>
      <w:r w:rsidRPr="00806724">
        <w:rPr>
          <w:rFonts w:ascii="Times New Roman" w:hAnsi="Times New Roman"/>
          <w:sz w:val="24"/>
          <w:szCs w:val="24"/>
          <w:lang w:val="ru-RU"/>
        </w:rPr>
        <w:t xml:space="preserve">(The Ramsar Convention…) </w:t>
      </w:r>
    </w:p>
    <w:p w:rsidR="00E93DB7" w:rsidRPr="006D2A50" w:rsidRDefault="00E93DB7" w:rsidP="00C40C4F">
      <w:pPr>
        <w:spacing w:line="360" w:lineRule="auto"/>
        <w:ind w:firstLine="567"/>
        <w:rPr>
          <w:rFonts w:ascii="Times New Roman" w:hAnsi="Times New Roman"/>
          <w:color w:val="000000"/>
          <w:sz w:val="24"/>
          <w:szCs w:val="24"/>
          <w:lang w:val="ru-RU"/>
        </w:rPr>
      </w:pPr>
    </w:p>
    <w:p w:rsidR="00E93DB7" w:rsidRPr="00CE1986" w:rsidRDefault="00E93DB7" w:rsidP="00FB3C0C">
      <w:pPr>
        <w:spacing w:line="360" w:lineRule="auto"/>
        <w:rPr>
          <w:rFonts w:ascii="Times New Roman" w:hAnsi="Times New Roman"/>
          <w:b/>
          <w:color w:val="000000"/>
          <w:sz w:val="24"/>
          <w:szCs w:val="24"/>
          <w:lang w:val="ru-RU"/>
        </w:rPr>
      </w:pPr>
      <w:r w:rsidRPr="00CE1986">
        <w:rPr>
          <w:rFonts w:ascii="Times New Roman" w:hAnsi="Times New Roman"/>
          <w:b/>
          <w:color w:val="000000"/>
          <w:sz w:val="24"/>
          <w:szCs w:val="24"/>
          <w:lang w:val="ru-RU"/>
        </w:rPr>
        <w:t>Глобальный Экологический Фонд, ГЭФ</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Больше чем треть населения в мире живет в 100 км побережий или устий, которые являются основным источником еды и сырья. Каждый год примерно 50 миллионов человек переселяются в эти прибрежные зоны, извлекающие выгоду от доступа до торговли и транспорта. Наши ограниченные прибрежные ресурсы и экономическая деятельность, которая конкурирует за эти жизненные ресурсы, находятся в противоречии. Рыбоводы и туристические операторы, например, конкурируют за главное прибрежное место. Темп прибрежной эрозии, истощения ресурса, почвы и водного загрязнения, деградации биоразнообразия и разрушения среды обитания также усилился. Прибрежная окружающая среда особенно уязвима для сверхэксплуатации, потому что он</w:t>
      </w:r>
      <w:r>
        <w:rPr>
          <w:rFonts w:ascii="Times New Roman" w:hAnsi="Times New Roman"/>
          <w:color w:val="000000"/>
          <w:sz w:val="24"/>
          <w:szCs w:val="24"/>
          <w:lang w:val="ru-RU"/>
        </w:rPr>
        <w:t>а</w:t>
      </w:r>
      <w:r w:rsidRPr="00CE1986">
        <w:rPr>
          <w:rFonts w:ascii="Times New Roman" w:hAnsi="Times New Roman"/>
          <w:color w:val="000000"/>
          <w:sz w:val="24"/>
          <w:szCs w:val="24"/>
          <w:lang w:val="ru-RU"/>
        </w:rPr>
        <w:t xml:space="preserve"> включа</w:t>
      </w:r>
      <w:r>
        <w:rPr>
          <w:rFonts w:ascii="Times New Roman" w:hAnsi="Times New Roman"/>
          <w:color w:val="000000"/>
          <w:sz w:val="24"/>
          <w:szCs w:val="24"/>
          <w:lang w:val="ru-RU"/>
        </w:rPr>
        <w:t>е</w:t>
      </w:r>
      <w:r w:rsidRPr="00CE1986">
        <w:rPr>
          <w:rFonts w:ascii="Times New Roman" w:hAnsi="Times New Roman"/>
          <w:color w:val="000000"/>
          <w:sz w:val="24"/>
          <w:szCs w:val="24"/>
          <w:lang w:val="ru-RU"/>
        </w:rPr>
        <w:t>т большие площади, которые традиционно восприняты как общественные территории.</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Все больше стран охватывает комплексное управление прибрежными зонами (ICZM=КУПЗ), стратегия, которая охватывает более широко, больше систематического </w:t>
      </w:r>
      <w:r w:rsidRPr="00CE1986">
        <w:rPr>
          <w:rFonts w:ascii="Times New Roman" w:hAnsi="Times New Roman"/>
          <w:color w:val="000000"/>
          <w:sz w:val="24"/>
          <w:szCs w:val="24"/>
          <w:lang w:val="ru-RU"/>
        </w:rPr>
        <w:lastRenderedPageBreak/>
        <w:t>подхода к управлению прибрежной окружающей средой. ICZM=КУПЗ стремится способствовать устойчивому развитию прибрежных районов, примиряя правительство, технических специалистов и местные посредники.</w:t>
      </w:r>
    </w:p>
    <w:p w:rsidR="00E93DB7" w:rsidRPr="00806724" w:rsidRDefault="00E93DB7" w:rsidP="00C40C4F">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t xml:space="preserve">Что делает GEF? GEF отвечает на запросы о помощи в комплексном управлении прибрежными зонами (ICZM=КУПЗ) по всему миру. В Восточной Азии International Waters (IW) помогла странам справиться со своим растущим прибрежным ростом перед негативными воздействиями человека, и конфликтами, которые становятся необратимыми. Кроме того, GEF вложил капитал в большое количество защищенных морских областей, прежде всего через биоразнообразие центральная область. В настоящем времени IW уделил особое внимание на восточную Азию </w:t>
      </w:r>
      <w:r w:rsidRPr="00806724">
        <w:rPr>
          <w:rFonts w:ascii="Times New Roman" w:hAnsi="Times New Roman"/>
          <w:sz w:val="24"/>
          <w:szCs w:val="24"/>
          <w:lang w:val="ru-RU"/>
        </w:rPr>
        <w:t>(Coastal Zone… 2018).</w:t>
      </w:r>
    </w:p>
    <w:p w:rsidR="00E93DB7" w:rsidRPr="00CE1986" w:rsidRDefault="00E93DB7" w:rsidP="00FB3C0C">
      <w:pPr>
        <w:spacing w:line="360" w:lineRule="auto"/>
        <w:rPr>
          <w:rFonts w:ascii="Times New Roman" w:hAnsi="Times New Roman"/>
          <w:color w:val="000000"/>
          <w:sz w:val="24"/>
          <w:szCs w:val="24"/>
          <w:lang w:val="ru-RU"/>
        </w:rPr>
      </w:pPr>
    </w:p>
    <w:p w:rsidR="00E93DB7" w:rsidRPr="00CE1986" w:rsidRDefault="00E93DB7" w:rsidP="00FB3C0C">
      <w:pPr>
        <w:spacing w:line="360" w:lineRule="auto"/>
        <w:rPr>
          <w:rFonts w:ascii="Times New Roman" w:hAnsi="Times New Roman"/>
          <w:b/>
          <w:color w:val="000000"/>
          <w:sz w:val="24"/>
          <w:szCs w:val="24"/>
          <w:lang w:val="ru-RU"/>
        </w:rPr>
      </w:pPr>
      <w:r w:rsidRPr="00CE1986">
        <w:rPr>
          <w:rFonts w:ascii="Times New Roman" w:hAnsi="Times New Roman"/>
          <w:b/>
          <w:color w:val="000000"/>
          <w:sz w:val="24"/>
          <w:szCs w:val="24"/>
          <w:lang w:val="ru-RU"/>
        </w:rPr>
        <w:t>Программа ООН по окружающей среде, ЮН</w:t>
      </w:r>
      <w:r w:rsidRPr="00CE1986">
        <w:rPr>
          <w:rFonts w:ascii="Times New Roman" w:hAnsi="Times New Roman"/>
          <w:b/>
          <w:color w:val="000000"/>
          <w:sz w:val="24"/>
          <w:szCs w:val="24"/>
        </w:rPr>
        <w:t>E</w:t>
      </w:r>
      <w:r w:rsidRPr="00CE1986">
        <w:rPr>
          <w:rFonts w:ascii="Times New Roman" w:hAnsi="Times New Roman"/>
          <w:b/>
          <w:color w:val="000000"/>
          <w:sz w:val="24"/>
          <w:szCs w:val="24"/>
          <w:lang w:val="ru-RU"/>
        </w:rPr>
        <w:t>П</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Программа ООН по окружающей среде или ЮНЕП (англ. UNEP, United Nations Environment Programme) создана в рамках системы ООН, способствует координации охраны природы на общесистемном уровне. Программа учреждена на основе резолюции Генеральной Ассамблеи ООН в 1972 году. Основной целью ЮНЕП является организация и проведение мер, направленных на защиту и улучшение окружающей среды на благо нынешнего и будущих поколений. Девиз Программы — «Окружающая среда в интересах развития». Штаб-квартира ЮНЕП находится в Найроби, Кении. Также у ЮНЕП есть шесть крупных региональных офисов и офисы в различных странах. ЮНЕП несёт ответственность за разрешение всех связанных с экологией вопросов на глобальном и региональном уровне.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Деятельность ЮНЕП включает в себя различные проекты в области атмосферы Земли, морских и наземных экосистем. Также ЮНЕП играет значительную роль в развитии международных конвенций в области экологии и охраны окружающей среды. ЮНЕП часто сотрудничает с государствами и неправительственными международными организациями. Также ЮНЕП часто спонсирует и содействует имплементации связанных с экологией проектов. В сферу деятельности ЮНЕП также входит разработка рекомендаций и международных договоров по вопросам потенциально опасны</w:t>
      </w:r>
      <w:r>
        <w:rPr>
          <w:rFonts w:ascii="Times New Roman" w:hAnsi="Times New Roman"/>
          <w:color w:val="000000"/>
          <w:sz w:val="24"/>
          <w:szCs w:val="24"/>
          <w:lang w:val="ru-RU"/>
        </w:rPr>
        <w:t>х</w:t>
      </w:r>
      <w:r w:rsidRPr="00CE1986">
        <w:rPr>
          <w:rFonts w:ascii="Times New Roman" w:hAnsi="Times New Roman"/>
          <w:color w:val="000000"/>
          <w:sz w:val="24"/>
          <w:szCs w:val="24"/>
          <w:lang w:val="ru-RU"/>
        </w:rPr>
        <w:t xml:space="preserve"> химикат</w:t>
      </w:r>
      <w:r>
        <w:rPr>
          <w:rFonts w:ascii="Times New Roman" w:hAnsi="Times New Roman"/>
          <w:color w:val="000000"/>
          <w:sz w:val="24"/>
          <w:szCs w:val="24"/>
          <w:lang w:val="ru-RU"/>
        </w:rPr>
        <w:t>ов</w:t>
      </w:r>
      <w:r w:rsidRPr="00CE1986">
        <w:rPr>
          <w:rFonts w:ascii="Times New Roman" w:hAnsi="Times New Roman"/>
          <w:color w:val="000000"/>
          <w:sz w:val="24"/>
          <w:szCs w:val="24"/>
          <w:lang w:val="ru-RU"/>
        </w:rPr>
        <w:t>, трансгранично</w:t>
      </w:r>
      <w:r>
        <w:rPr>
          <w:rFonts w:ascii="Times New Roman" w:hAnsi="Times New Roman"/>
          <w:color w:val="000000"/>
          <w:sz w:val="24"/>
          <w:szCs w:val="24"/>
          <w:lang w:val="ru-RU"/>
        </w:rPr>
        <w:t>го</w:t>
      </w:r>
      <w:r w:rsidRPr="00CE1986">
        <w:rPr>
          <w:rFonts w:ascii="Times New Roman" w:hAnsi="Times New Roman"/>
          <w:color w:val="000000"/>
          <w:sz w:val="24"/>
          <w:szCs w:val="24"/>
          <w:lang w:val="ru-RU"/>
        </w:rPr>
        <w:t xml:space="preserve"> загрязнени</w:t>
      </w:r>
      <w:r>
        <w:rPr>
          <w:rFonts w:ascii="Times New Roman" w:hAnsi="Times New Roman"/>
          <w:color w:val="000000"/>
          <w:sz w:val="24"/>
          <w:szCs w:val="24"/>
          <w:lang w:val="ru-RU"/>
        </w:rPr>
        <w:t>я воздуха и загрязнения</w:t>
      </w:r>
      <w:r w:rsidRPr="00CE1986">
        <w:rPr>
          <w:rFonts w:ascii="Times New Roman" w:hAnsi="Times New Roman"/>
          <w:color w:val="000000"/>
          <w:sz w:val="24"/>
          <w:szCs w:val="24"/>
          <w:lang w:val="ru-RU"/>
        </w:rPr>
        <w:t xml:space="preserve"> судоходных русел. </w:t>
      </w:r>
    </w:p>
    <w:p w:rsidR="00E93DB7" w:rsidRPr="00806724" w:rsidRDefault="00E93DB7" w:rsidP="00C40C4F">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t xml:space="preserve">Всемирная метеорологическая организация совместно с ЮНЕП основали Межправительственную группу экспертов по изменению климата (IPCC) в 1988 году. ЮНЕП является одним из соучредителей Глобального Экологического Фонда (GEF). Под эгидой ЮНЕП отмечается Всемирный день окружающей среды </w:t>
      </w:r>
      <w:r w:rsidRPr="00806724">
        <w:rPr>
          <w:rFonts w:ascii="Times New Roman" w:hAnsi="Times New Roman"/>
          <w:sz w:val="24"/>
          <w:szCs w:val="24"/>
          <w:lang w:val="ru-RU"/>
        </w:rPr>
        <w:t>(Программа ООН…).</w:t>
      </w:r>
    </w:p>
    <w:p w:rsidR="00E93DB7" w:rsidRPr="00094C2C" w:rsidRDefault="00E93DB7" w:rsidP="00094C2C">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Эта тема обращается к основной проблеме, связанной с управлением ICZM=КУПЗ: </w:t>
      </w:r>
      <w:r w:rsidRPr="00CE1986">
        <w:rPr>
          <w:rFonts w:ascii="Times New Roman" w:hAnsi="Times New Roman"/>
          <w:color w:val="000000"/>
          <w:sz w:val="24"/>
          <w:szCs w:val="24"/>
          <w:lang w:val="ru-RU"/>
        </w:rPr>
        <w:lastRenderedPageBreak/>
        <w:t>примиряя лица, принимающие решения, планировщики, ученые различных направлений и заинтересованные стороны, строя доверительные отношения и способствуя партнерствам и</w:t>
      </w:r>
      <w:r w:rsidRPr="00094C2C">
        <w:rPr>
          <w:rFonts w:ascii="Times New Roman" w:hAnsi="Times New Roman"/>
          <w:color w:val="000000"/>
          <w:sz w:val="24"/>
          <w:szCs w:val="24"/>
          <w:lang w:val="ru-RU"/>
        </w:rPr>
        <w:t xml:space="preserve"> совместным действиям, гарантируя надлежащие процедуры объединенного и принятия решений и достижение согласия являются ключевыми действиями и предпосылками эффективного осуществления.</w:t>
      </w:r>
    </w:p>
    <w:p w:rsidR="00E93DB7" w:rsidRDefault="00E93DB7" w:rsidP="00552B17">
      <w:pPr>
        <w:spacing w:line="360" w:lineRule="auto"/>
        <w:ind w:firstLine="540"/>
        <w:rPr>
          <w:rFonts w:ascii="Times New Roman" w:hAnsi="Times New Roman"/>
          <w:color w:val="000000"/>
          <w:sz w:val="24"/>
          <w:szCs w:val="24"/>
          <w:lang w:val="ru-RU"/>
        </w:rPr>
      </w:pPr>
      <w:r w:rsidRPr="000F72EB">
        <w:rPr>
          <w:rFonts w:ascii="Times New Roman" w:hAnsi="Times New Roman"/>
          <w:color w:val="000000"/>
          <w:sz w:val="24"/>
          <w:szCs w:val="24"/>
          <w:lang w:val="ru-RU"/>
        </w:rPr>
        <w:t>Тема соответствует первым и частично третьим целям MSSD (Medditerranean Strategy for Sustainable Development)), и она связана с ЦУРом 9, 11, 14 и 15 (Цели Устойчивого Развития),. Это предназначается, чтобы помочь Договаривающимся сторонам в их усилиях осуществить Протокол ICZM (КУПЗ) и соответствующий План действий, одобренный C</w:t>
      </w:r>
      <w:r w:rsidRPr="00967EC7">
        <w:rPr>
          <w:rFonts w:ascii="Times New Roman" w:hAnsi="Times New Roman"/>
          <w:color w:val="000000"/>
          <w:sz w:val="24"/>
          <w:szCs w:val="24"/>
          <w:lang w:val="ru-RU"/>
        </w:rPr>
        <w:t>OP 16 (</w:t>
      </w:r>
      <w:r w:rsidRPr="00967EC7">
        <w:rPr>
          <w:rFonts w:ascii="Times New Roman" w:hAnsi="Times New Roman"/>
          <w:bCs/>
          <w:color w:val="000000"/>
          <w:sz w:val="24"/>
          <w:szCs w:val="24"/>
        </w:rPr>
        <w:t>United</w:t>
      </w:r>
      <w:r w:rsidRPr="00967EC7">
        <w:rPr>
          <w:rFonts w:ascii="Times New Roman" w:hAnsi="Times New Roman"/>
          <w:bCs/>
          <w:color w:val="000000"/>
          <w:sz w:val="24"/>
          <w:szCs w:val="24"/>
          <w:lang w:val="ru-RU"/>
        </w:rPr>
        <w:t xml:space="preserve"> </w:t>
      </w:r>
      <w:r w:rsidRPr="00967EC7">
        <w:rPr>
          <w:rFonts w:ascii="Times New Roman" w:hAnsi="Times New Roman"/>
          <w:bCs/>
          <w:color w:val="000000"/>
          <w:sz w:val="24"/>
          <w:szCs w:val="24"/>
        </w:rPr>
        <w:t>Nations</w:t>
      </w:r>
      <w:r w:rsidRPr="00967EC7">
        <w:rPr>
          <w:rFonts w:ascii="Times New Roman" w:hAnsi="Times New Roman"/>
          <w:bCs/>
          <w:color w:val="000000"/>
          <w:sz w:val="24"/>
          <w:szCs w:val="24"/>
          <w:lang w:val="ru-RU"/>
        </w:rPr>
        <w:t xml:space="preserve"> </w:t>
      </w:r>
      <w:r w:rsidRPr="00967EC7">
        <w:rPr>
          <w:rFonts w:ascii="Times New Roman" w:hAnsi="Times New Roman"/>
          <w:bCs/>
          <w:color w:val="000000"/>
          <w:sz w:val="24"/>
          <w:szCs w:val="24"/>
        </w:rPr>
        <w:t>Climate</w:t>
      </w:r>
      <w:r w:rsidRPr="00967EC7">
        <w:rPr>
          <w:rFonts w:ascii="Times New Roman" w:hAnsi="Times New Roman"/>
          <w:bCs/>
          <w:color w:val="000000"/>
          <w:sz w:val="24"/>
          <w:szCs w:val="24"/>
          <w:lang w:val="ru-RU"/>
        </w:rPr>
        <w:t xml:space="preserve"> </w:t>
      </w:r>
      <w:r w:rsidRPr="00967EC7">
        <w:rPr>
          <w:rFonts w:ascii="Times New Roman" w:hAnsi="Times New Roman"/>
          <w:bCs/>
          <w:color w:val="000000"/>
          <w:sz w:val="24"/>
          <w:szCs w:val="24"/>
        </w:rPr>
        <w:t>Change</w:t>
      </w:r>
      <w:r w:rsidRPr="00967EC7">
        <w:rPr>
          <w:rFonts w:ascii="Times New Roman" w:hAnsi="Times New Roman"/>
          <w:bCs/>
          <w:color w:val="000000"/>
          <w:sz w:val="24"/>
          <w:szCs w:val="24"/>
          <w:lang w:val="ru-RU"/>
        </w:rPr>
        <w:t xml:space="preserve"> </w:t>
      </w:r>
      <w:r w:rsidRPr="00967EC7">
        <w:rPr>
          <w:rFonts w:ascii="Times New Roman" w:hAnsi="Times New Roman"/>
          <w:bCs/>
          <w:color w:val="000000"/>
          <w:sz w:val="24"/>
          <w:szCs w:val="24"/>
        </w:rPr>
        <w:t>Conference</w:t>
      </w:r>
      <w:r w:rsidRPr="00967EC7">
        <w:rPr>
          <w:rFonts w:ascii="Times New Roman" w:hAnsi="Times New Roman"/>
          <w:color w:val="000000"/>
          <w:sz w:val="24"/>
          <w:szCs w:val="24"/>
          <w:lang w:val="ru-RU"/>
        </w:rPr>
        <w:t>), MTS (</w:t>
      </w:r>
      <w:hyperlink r:id="rId9" w:tgtFrame="_blank" w:history="1">
        <w:r w:rsidRPr="00967EC7">
          <w:rPr>
            <w:rStyle w:val="a3"/>
            <w:rFonts w:ascii="Times New Roman" w:hAnsi="Times New Roman"/>
            <w:bCs/>
            <w:color w:val="000000"/>
            <w:sz w:val="24"/>
            <w:szCs w:val="24"/>
            <w:u w:val="none"/>
          </w:rPr>
          <w:t>Mid</w:t>
        </w:r>
        <w:r w:rsidRPr="00967EC7">
          <w:rPr>
            <w:rStyle w:val="a3"/>
            <w:rFonts w:ascii="Times New Roman" w:hAnsi="Times New Roman"/>
            <w:bCs/>
            <w:color w:val="000000"/>
            <w:sz w:val="24"/>
            <w:szCs w:val="24"/>
            <w:u w:val="none"/>
            <w:lang w:val="ru-RU"/>
          </w:rPr>
          <w:t>-</w:t>
        </w:r>
        <w:r w:rsidRPr="00967EC7">
          <w:rPr>
            <w:rStyle w:val="a3"/>
            <w:rFonts w:ascii="Times New Roman" w:hAnsi="Times New Roman"/>
            <w:bCs/>
            <w:color w:val="000000"/>
            <w:sz w:val="24"/>
            <w:szCs w:val="24"/>
            <w:u w:val="none"/>
          </w:rPr>
          <w:t>Term</w:t>
        </w:r>
        <w:r w:rsidRPr="00967EC7">
          <w:rPr>
            <w:rStyle w:val="a3"/>
            <w:rFonts w:ascii="Times New Roman" w:hAnsi="Times New Roman"/>
            <w:bCs/>
            <w:color w:val="000000"/>
            <w:sz w:val="24"/>
            <w:szCs w:val="24"/>
            <w:u w:val="none"/>
            <w:lang w:val="ru-RU"/>
          </w:rPr>
          <w:t xml:space="preserve"> </w:t>
        </w:r>
        <w:r w:rsidRPr="00967EC7">
          <w:rPr>
            <w:rStyle w:val="a3"/>
            <w:rFonts w:ascii="Times New Roman" w:hAnsi="Times New Roman"/>
            <w:bCs/>
            <w:color w:val="000000"/>
            <w:sz w:val="24"/>
            <w:szCs w:val="24"/>
            <w:u w:val="none"/>
          </w:rPr>
          <w:t>Strategy</w:t>
        </w:r>
      </w:hyperlink>
      <w:r w:rsidRPr="00967EC7">
        <w:rPr>
          <w:rFonts w:ascii="Times New Roman" w:hAnsi="Times New Roman"/>
          <w:color w:val="000000"/>
          <w:sz w:val="24"/>
          <w:szCs w:val="24"/>
          <w:lang w:val="ru-RU"/>
        </w:rPr>
        <w:t>), 2016-202</w:t>
      </w:r>
      <w:r w:rsidRPr="000F72EB">
        <w:rPr>
          <w:rFonts w:ascii="Times New Roman" w:hAnsi="Times New Roman"/>
          <w:color w:val="000000"/>
          <w:sz w:val="24"/>
          <w:szCs w:val="24"/>
          <w:lang w:val="ru-RU"/>
        </w:rPr>
        <w:t>1 гг. излагает следующие Стратегические цели:</w:t>
      </w:r>
    </w:p>
    <w:p w:rsidR="00E93DB7" w:rsidRPr="00094C2C" w:rsidRDefault="00E93DB7" w:rsidP="006571B6">
      <w:pPr>
        <w:spacing w:before="120" w:line="360" w:lineRule="auto"/>
        <w:ind w:left="538" w:hanging="181"/>
        <w:rPr>
          <w:rFonts w:ascii="Times New Roman" w:hAnsi="Times New Roman"/>
          <w:color w:val="000000"/>
          <w:sz w:val="24"/>
          <w:szCs w:val="24"/>
          <w:lang w:val="ru-RU"/>
        </w:rPr>
      </w:pPr>
      <w:r w:rsidRPr="00094C2C">
        <w:rPr>
          <w:rFonts w:ascii="Times New Roman" w:hAnsi="Times New Roman"/>
          <w:color w:val="000000"/>
          <w:sz w:val="24"/>
          <w:szCs w:val="24"/>
          <w:lang w:val="ru-RU"/>
        </w:rPr>
        <w:t>• Деятельность по устойчивому развитию прибрежных зон осуществляется с помощью обеспечения, что и рассматриваем окружающую среду и пейзажи как гармонии с экономическим, социальным и культурным развитием;</w:t>
      </w:r>
    </w:p>
    <w:p w:rsidR="00E93DB7" w:rsidRPr="00094C2C" w:rsidRDefault="00E93DB7" w:rsidP="00094C2C">
      <w:pPr>
        <w:spacing w:line="360" w:lineRule="auto"/>
        <w:ind w:left="540" w:hanging="180"/>
        <w:rPr>
          <w:rFonts w:ascii="Times New Roman" w:hAnsi="Times New Roman"/>
          <w:color w:val="000000"/>
          <w:sz w:val="24"/>
          <w:szCs w:val="24"/>
          <w:lang w:val="ru-RU"/>
        </w:rPr>
      </w:pPr>
      <w:r w:rsidRPr="00094C2C">
        <w:rPr>
          <w:rFonts w:ascii="Times New Roman" w:hAnsi="Times New Roman"/>
          <w:color w:val="000000"/>
          <w:sz w:val="24"/>
          <w:szCs w:val="24"/>
          <w:lang w:val="ru-RU"/>
        </w:rPr>
        <w:t>• Устойчивое использование природных ресурсов будет обеспечено, особенно то, которое относятся к использованию воды;</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 Последовательность достигнута между общественными и частными инициативами и между всеми решениями государственных органов на национальных, региональных и местных уровнях, которые затрагивают использование прибрежной зоны.</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 Продвинуть механизмы планирования, которые будут способствовать сокращению поколения загрязнения в прибрежных зонах.</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 Гарантировать устойчивое использование природных ресурсов, в особенности вода, чтобы предотвратить их загрязнение и деградацию.</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 Способствовать планированию и механизмам управления, гарантирующим экономическое, социальное и культурное развитие, которые гармонирует с окружающей средой и ландшафтами</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 Снижать антропогенное давление на прибрежные и морские экосистемы, чтобы предотвратить или уменьшить их деградацию и поддержать их вклад в адаптацию изменения климата</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 Осуществлять устойчивое развитие прибрежных и морских областей, гарантируя планирование механизмов, которые обращаются и к естественным процессам и к антропогенному на них влиянию.</w:t>
      </w:r>
    </w:p>
    <w:p w:rsidR="00E93DB7" w:rsidRDefault="00E93DB7" w:rsidP="00163A9E">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 Продвинуть системы управления, которые гарантируют последовательность между общественными и частными инициативами и всеми решениями государственных органов на национальных, региональных и местных уровнях, которые затрагивают </w:t>
      </w:r>
      <w:r w:rsidRPr="00CE1986">
        <w:rPr>
          <w:rFonts w:ascii="Times New Roman" w:hAnsi="Times New Roman"/>
          <w:color w:val="000000"/>
          <w:sz w:val="24"/>
          <w:szCs w:val="24"/>
          <w:lang w:val="ru-RU"/>
        </w:rPr>
        <w:lastRenderedPageBreak/>
        <w:t xml:space="preserve">использование прибрежной зоны. </w:t>
      </w:r>
    </w:p>
    <w:p w:rsidR="00E93DB7" w:rsidRPr="00163A9E" w:rsidRDefault="00E93DB7" w:rsidP="00163A9E">
      <w:pPr>
        <w:spacing w:line="360" w:lineRule="auto"/>
        <w:ind w:left="540" w:hanging="180"/>
        <w:rPr>
          <w:rFonts w:ascii="Times New Roman" w:hAnsi="Times New Roman"/>
          <w:color w:val="000000"/>
          <w:sz w:val="24"/>
          <w:szCs w:val="24"/>
          <w:lang w:val="ru-RU"/>
        </w:rPr>
      </w:pPr>
    </w:p>
    <w:p w:rsidR="00E93DB7" w:rsidRPr="00CE1986" w:rsidRDefault="00E93DB7" w:rsidP="00FB3C0C">
      <w:pPr>
        <w:spacing w:line="360" w:lineRule="auto"/>
        <w:rPr>
          <w:rFonts w:ascii="Times New Roman" w:hAnsi="Times New Roman"/>
          <w:b/>
          <w:color w:val="000000"/>
          <w:sz w:val="24"/>
          <w:szCs w:val="24"/>
          <w:lang w:val="ru-RU"/>
        </w:rPr>
      </w:pPr>
      <w:r w:rsidRPr="00CE1986">
        <w:rPr>
          <w:rFonts w:ascii="Times New Roman" w:hAnsi="Times New Roman"/>
          <w:b/>
          <w:bCs/>
          <w:color w:val="222222"/>
          <w:sz w:val="24"/>
          <w:szCs w:val="24"/>
          <w:shd w:val="clear" w:color="auto" w:fill="FFFFFF"/>
          <w:lang w:val="ru-RU"/>
        </w:rPr>
        <w:t xml:space="preserve">Международный союз охраны природы и природных ресурсов, </w:t>
      </w:r>
      <w:r w:rsidRPr="00CE1986">
        <w:rPr>
          <w:rFonts w:ascii="Times New Roman" w:hAnsi="Times New Roman"/>
          <w:b/>
          <w:color w:val="000000"/>
          <w:sz w:val="24"/>
          <w:szCs w:val="24"/>
          <w:lang w:val="ru-RU"/>
        </w:rPr>
        <w:t>МСОП</w:t>
      </w:r>
    </w:p>
    <w:p w:rsidR="00E93DB7" w:rsidRDefault="00E93DB7" w:rsidP="00163A9E">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МСОП - Международный союз охраны природы (IUCN - Union internationale pour la conservation de la nature) - международная некоммерческая организация, целью которой является освещение проблем защиты окружающей среды, сохранения природных ресурсов и биоразнообразия планеты. </w:t>
      </w:r>
    </w:p>
    <w:p w:rsidR="00E93DB7" w:rsidRPr="00163A9E" w:rsidRDefault="00E93DB7" w:rsidP="00163A9E">
      <w:pPr>
        <w:spacing w:line="360" w:lineRule="auto"/>
        <w:ind w:firstLine="567"/>
        <w:rPr>
          <w:rFonts w:ascii="Times New Roman" w:hAnsi="Times New Roman"/>
          <w:color w:val="000000"/>
          <w:sz w:val="24"/>
          <w:szCs w:val="24"/>
          <w:lang w:val="ru-RU"/>
        </w:rPr>
      </w:pPr>
    </w:p>
    <w:p w:rsidR="00E93DB7" w:rsidRPr="00C1476D" w:rsidRDefault="00E93DB7" w:rsidP="006571B6">
      <w:pPr>
        <w:spacing w:line="360" w:lineRule="auto"/>
        <w:rPr>
          <w:rFonts w:ascii="Times New Roman" w:hAnsi="Times New Roman"/>
          <w:color w:val="000000"/>
          <w:sz w:val="24"/>
          <w:szCs w:val="24"/>
          <w:lang w:val="ru-RU"/>
        </w:rPr>
      </w:pPr>
      <w:r w:rsidRPr="00C1476D">
        <w:rPr>
          <w:rFonts w:ascii="Times New Roman" w:hAnsi="Times New Roman"/>
          <w:b/>
          <w:color w:val="000000"/>
          <w:sz w:val="24"/>
          <w:szCs w:val="24"/>
          <w:lang w:val="ru-RU"/>
        </w:rPr>
        <w:t>"Протокол ICZM"</w:t>
      </w:r>
      <w:r w:rsidRPr="00C1476D">
        <w:rPr>
          <w:rFonts w:ascii="Times New Roman" w:hAnsi="Times New Roman"/>
          <w:color w:val="000000"/>
          <w:sz w:val="24"/>
          <w:szCs w:val="24"/>
          <w:lang w:val="ru-RU"/>
        </w:rPr>
        <w:t xml:space="preserve"> был создан в Мадриде 21-го января 2008 и вступил в силу 24-го марта 2011 Протокол, цель которого состоит в том, чтобы установить общие основы для интегрированного управления прибрежной зоной (ICZM) в Средиземном море, является первым инструментом в международном праве полностью и исключительно посвященный ICZM.</w:t>
      </w:r>
      <w:r>
        <w:rPr>
          <w:rFonts w:ascii="Times New Roman" w:hAnsi="Times New Roman"/>
          <w:color w:val="000000"/>
          <w:sz w:val="24"/>
          <w:szCs w:val="24"/>
          <w:lang w:val="ru-RU"/>
        </w:rPr>
        <w:t xml:space="preserve"> </w:t>
      </w:r>
      <w:r w:rsidRPr="00C1476D">
        <w:rPr>
          <w:rFonts w:ascii="Times New Roman" w:hAnsi="Times New Roman"/>
          <w:color w:val="000000"/>
          <w:sz w:val="24"/>
          <w:szCs w:val="24"/>
          <w:lang w:val="ru-RU"/>
        </w:rPr>
        <w:t xml:space="preserve">У </w:t>
      </w:r>
      <w:r>
        <w:rPr>
          <w:rFonts w:ascii="Times New Roman" w:hAnsi="Times New Roman"/>
          <w:color w:val="000000"/>
          <w:sz w:val="24"/>
          <w:szCs w:val="24"/>
          <w:lang w:val="ru-RU"/>
        </w:rPr>
        <w:t>него</w:t>
      </w:r>
      <w:r w:rsidRPr="00C1476D">
        <w:rPr>
          <w:rFonts w:ascii="Times New Roman" w:hAnsi="Times New Roman"/>
          <w:color w:val="000000"/>
          <w:sz w:val="24"/>
          <w:szCs w:val="24"/>
          <w:lang w:val="ru-RU"/>
        </w:rPr>
        <w:t xml:space="preserve"> есть шесть главных целей:</w:t>
      </w:r>
    </w:p>
    <w:p w:rsidR="00E93DB7" w:rsidRPr="00C1476D" w:rsidRDefault="00E93DB7" w:rsidP="00FB3C0C">
      <w:pPr>
        <w:spacing w:line="360" w:lineRule="auto"/>
        <w:ind w:left="360" w:hanging="3"/>
        <w:jc w:val="left"/>
        <w:rPr>
          <w:rFonts w:ascii="Times New Roman" w:hAnsi="Times New Roman"/>
          <w:color w:val="000000"/>
          <w:sz w:val="24"/>
          <w:szCs w:val="24"/>
          <w:lang w:val="ru-RU"/>
        </w:rPr>
      </w:pPr>
      <w:r w:rsidRPr="00C1476D">
        <w:rPr>
          <w:rFonts w:ascii="Times New Roman" w:hAnsi="Times New Roman"/>
          <w:color w:val="000000"/>
          <w:sz w:val="24"/>
          <w:szCs w:val="24"/>
          <w:lang w:val="ru-RU"/>
        </w:rPr>
        <w:t>— сохранение прибрежных зон,</w:t>
      </w:r>
    </w:p>
    <w:p w:rsidR="00E93DB7" w:rsidRPr="00C1476D" w:rsidRDefault="00E93DB7" w:rsidP="00FB3C0C">
      <w:pPr>
        <w:spacing w:line="360" w:lineRule="auto"/>
        <w:ind w:left="720" w:hanging="360"/>
        <w:jc w:val="left"/>
        <w:rPr>
          <w:rFonts w:ascii="Times New Roman" w:hAnsi="Times New Roman"/>
          <w:color w:val="000000"/>
          <w:sz w:val="24"/>
          <w:szCs w:val="24"/>
          <w:lang w:val="ru-RU"/>
        </w:rPr>
      </w:pPr>
      <w:r w:rsidRPr="00C1476D">
        <w:rPr>
          <w:rFonts w:ascii="Times New Roman" w:hAnsi="Times New Roman"/>
          <w:color w:val="000000"/>
          <w:sz w:val="24"/>
          <w:szCs w:val="24"/>
          <w:lang w:val="ru-RU"/>
        </w:rPr>
        <w:t>— устойчивое развитие прибрежных зон посредством рационального планирования действий,</w:t>
      </w:r>
    </w:p>
    <w:p w:rsidR="00E93DB7" w:rsidRPr="00C1476D" w:rsidRDefault="00E93DB7" w:rsidP="00FB3C0C">
      <w:pPr>
        <w:spacing w:line="360" w:lineRule="auto"/>
        <w:ind w:left="360" w:hanging="3"/>
        <w:jc w:val="left"/>
        <w:rPr>
          <w:rFonts w:ascii="Times New Roman" w:hAnsi="Times New Roman"/>
          <w:color w:val="000000"/>
          <w:sz w:val="24"/>
          <w:szCs w:val="24"/>
          <w:lang w:val="ru-RU"/>
        </w:rPr>
      </w:pPr>
      <w:r w:rsidRPr="00C1476D">
        <w:rPr>
          <w:rFonts w:ascii="Times New Roman" w:hAnsi="Times New Roman"/>
          <w:color w:val="000000"/>
          <w:sz w:val="24"/>
          <w:szCs w:val="24"/>
          <w:lang w:val="ru-RU"/>
        </w:rPr>
        <w:t>— устойчивое использование природных ресурсов,</w:t>
      </w:r>
    </w:p>
    <w:p w:rsidR="00E93DB7" w:rsidRPr="00C1476D" w:rsidRDefault="00E93DB7" w:rsidP="00FB3C0C">
      <w:pPr>
        <w:spacing w:line="360" w:lineRule="auto"/>
        <w:ind w:left="360" w:hanging="3"/>
        <w:jc w:val="left"/>
        <w:rPr>
          <w:rFonts w:ascii="Times New Roman" w:hAnsi="Times New Roman"/>
          <w:color w:val="000000"/>
          <w:sz w:val="24"/>
          <w:szCs w:val="24"/>
          <w:lang w:val="ru-RU"/>
        </w:rPr>
      </w:pPr>
      <w:r w:rsidRPr="00C1476D">
        <w:rPr>
          <w:rFonts w:ascii="Times New Roman" w:hAnsi="Times New Roman"/>
          <w:color w:val="000000"/>
          <w:sz w:val="24"/>
          <w:szCs w:val="24"/>
          <w:lang w:val="ru-RU"/>
        </w:rPr>
        <w:t>— сохранение прибрежных экосистем и пейзажей,</w:t>
      </w:r>
    </w:p>
    <w:p w:rsidR="00E93DB7" w:rsidRPr="00C1476D" w:rsidRDefault="00E93DB7" w:rsidP="00FB3C0C">
      <w:pPr>
        <w:spacing w:line="360" w:lineRule="auto"/>
        <w:ind w:left="720" w:hanging="363"/>
        <w:jc w:val="left"/>
        <w:rPr>
          <w:rFonts w:ascii="Times New Roman" w:hAnsi="Times New Roman"/>
          <w:color w:val="000000"/>
          <w:sz w:val="24"/>
          <w:szCs w:val="24"/>
          <w:lang w:val="ru-RU"/>
        </w:rPr>
      </w:pPr>
      <w:r w:rsidRPr="00C1476D">
        <w:rPr>
          <w:rFonts w:ascii="Times New Roman" w:hAnsi="Times New Roman"/>
          <w:color w:val="000000"/>
          <w:sz w:val="24"/>
          <w:szCs w:val="24"/>
          <w:lang w:val="ru-RU"/>
        </w:rPr>
        <w:t>— предотвращение и/или сокращение эффектов опасных природных явлений и изменения климата,</w:t>
      </w:r>
    </w:p>
    <w:p w:rsidR="00E93DB7" w:rsidRPr="00C1476D" w:rsidRDefault="00E93DB7" w:rsidP="00FB3C0C">
      <w:pPr>
        <w:spacing w:line="360" w:lineRule="auto"/>
        <w:ind w:left="360" w:hanging="3"/>
        <w:jc w:val="left"/>
        <w:rPr>
          <w:rFonts w:ascii="Times New Roman" w:hAnsi="Times New Roman"/>
          <w:color w:val="000000"/>
          <w:sz w:val="24"/>
          <w:szCs w:val="24"/>
          <w:lang w:val="ru-RU"/>
        </w:rPr>
      </w:pPr>
      <w:r w:rsidRPr="00C1476D">
        <w:rPr>
          <w:rFonts w:ascii="Times New Roman" w:hAnsi="Times New Roman"/>
          <w:color w:val="000000"/>
          <w:sz w:val="24"/>
          <w:szCs w:val="24"/>
          <w:lang w:val="ru-RU"/>
        </w:rPr>
        <w:t>— улучшение сотрудничества.</w:t>
      </w:r>
    </w:p>
    <w:p w:rsidR="00E93DB7" w:rsidRPr="00806724" w:rsidRDefault="00E93DB7" w:rsidP="00C40C4F">
      <w:pPr>
        <w:spacing w:line="360" w:lineRule="auto"/>
        <w:ind w:firstLine="567"/>
        <w:rPr>
          <w:rFonts w:ascii="Times New Roman" w:hAnsi="Times New Roman"/>
          <w:sz w:val="24"/>
          <w:szCs w:val="24"/>
          <w:lang w:val="ru-RU"/>
        </w:rPr>
      </w:pPr>
      <w:r w:rsidRPr="00C1476D">
        <w:rPr>
          <w:rFonts w:ascii="Times New Roman" w:hAnsi="Times New Roman"/>
          <w:color w:val="000000"/>
          <w:sz w:val="24"/>
          <w:szCs w:val="24"/>
          <w:lang w:val="ru-RU"/>
        </w:rPr>
        <w:t xml:space="preserve">Протокол также определяет общие принципы ICZM, методов для координации, требуемой для ее внедрения, элементы, составляющие объем протокола и инструменты, которые будут использоваться для </w:t>
      </w:r>
      <w:r w:rsidRPr="00806724">
        <w:rPr>
          <w:rFonts w:ascii="Times New Roman" w:hAnsi="Times New Roman"/>
          <w:sz w:val="24"/>
          <w:szCs w:val="24"/>
          <w:lang w:val="ru-RU"/>
        </w:rPr>
        <w:t>ICZM (Протокол ICZM, 2008).</w:t>
      </w:r>
    </w:p>
    <w:p w:rsidR="00E93DB7" w:rsidRDefault="00E93DB7" w:rsidP="00FB3C0C">
      <w:pPr>
        <w:spacing w:line="360" w:lineRule="auto"/>
        <w:rPr>
          <w:rFonts w:ascii="Times New Roman" w:hAnsi="Times New Roman"/>
          <w:color w:val="000000"/>
          <w:sz w:val="24"/>
          <w:szCs w:val="24"/>
          <w:lang w:val="ru-RU"/>
        </w:rPr>
      </w:pPr>
    </w:p>
    <w:p w:rsidR="00E93DB7" w:rsidRPr="00C40C4F" w:rsidRDefault="00E93DB7" w:rsidP="00FB3C0C">
      <w:pPr>
        <w:spacing w:line="360" w:lineRule="auto"/>
        <w:rPr>
          <w:rFonts w:ascii="Times New Roman" w:hAnsi="Times New Roman"/>
          <w:b/>
          <w:bCs/>
          <w:color w:val="222222"/>
          <w:sz w:val="24"/>
          <w:szCs w:val="24"/>
          <w:shd w:val="clear" w:color="auto" w:fill="FFFFFF"/>
          <w:lang w:val="ru-RU"/>
        </w:rPr>
      </w:pPr>
      <w:r w:rsidRPr="00C40C4F">
        <w:rPr>
          <w:rFonts w:ascii="Times New Roman" w:hAnsi="Times New Roman"/>
          <w:b/>
          <w:bCs/>
          <w:color w:val="222222"/>
          <w:sz w:val="24"/>
          <w:szCs w:val="24"/>
          <w:shd w:val="clear" w:color="auto" w:fill="FFFFFF"/>
          <w:lang w:val="ru-RU"/>
        </w:rPr>
        <w:t xml:space="preserve">Хельсинкская комиссия, </w:t>
      </w:r>
      <w:r w:rsidRPr="00CE1986">
        <w:rPr>
          <w:rFonts w:ascii="Times New Roman" w:hAnsi="Times New Roman"/>
          <w:b/>
          <w:bCs/>
          <w:color w:val="222222"/>
          <w:sz w:val="24"/>
          <w:szCs w:val="24"/>
          <w:shd w:val="clear" w:color="auto" w:fill="FFFFFF"/>
          <w:lang w:val="ru-RU"/>
        </w:rPr>
        <w:t>ХЕЛКОМ</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rPr>
        <w:t>HELCOM</w:t>
      </w:r>
      <w:r w:rsidRPr="00735B89">
        <w:rPr>
          <w:rFonts w:ascii="Times New Roman" w:hAnsi="Times New Roman"/>
          <w:color w:val="000000"/>
          <w:sz w:val="24"/>
          <w:szCs w:val="24"/>
          <w:lang w:val="ru-RU"/>
        </w:rPr>
        <w:t xml:space="preserve"> - </w:t>
      </w:r>
      <w:r w:rsidRPr="00CE1986">
        <w:rPr>
          <w:rFonts w:ascii="Times New Roman" w:hAnsi="Times New Roman"/>
          <w:color w:val="000000"/>
          <w:sz w:val="24"/>
          <w:szCs w:val="24"/>
          <w:lang w:val="ru-RU"/>
        </w:rPr>
        <w:t>Хе</w:t>
      </w:r>
      <w:r w:rsidRPr="00735B89">
        <w:rPr>
          <w:rFonts w:ascii="Times New Roman" w:hAnsi="Times New Roman"/>
          <w:color w:val="000000"/>
          <w:sz w:val="24"/>
          <w:szCs w:val="24"/>
          <w:lang w:val="ru-RU"/>
        </w:rPr>
        <w:t>́</w:t>
      </w:r>
      <w:r w:rsidRPr="00CE1986">
        <w:rPr>
          <w:rFonts w:ascii="Times New Roman" w:hAnsi="Times New Roman"/>
          <w:color w:val="000000"/>
          <w:sz w:val="24"/>
          <w:szCs w:val="24"/>
          <w:lang w:val="ru-RU"/>
        </w:rPr>
        <w:t>льсинкская</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коми</w:t>
      </w:r>
      <w:r w:rsidRPr="00735B89">
        <w:rPr>
          <w:rFonts w:ascii="Times New Roman" w:hAnsi="Times New Roman"/>
          <w:color w:val="000000"/>
          <w:sz w:val="24"/>
          <w:szCs w:val="24"/>
          <w:lang w:val="ru-RU"/>
        </w:rPr>
        <w:t>́</w:t>
      </w:r>
      <w:r w:rsidRPr="00CE1986">
        <w:rPr>
          <w:rFonts w:ascii="Times New Roman" w:hAnsi="Times New Roman"/>
          <w:color w:val="000000"/>
          <w:sz w:val="24"/>
          <w:szCs w:val="24"/>
          <w:lang w:val="ru-RU"/>
        </w:rPr>
        <w:t>ссия</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rPr>
        <w:t>The</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rPr>
        <w:t>Helsinki</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rPr>
        <w:t>Commission</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rPr>
        <w:t>HELCOM</w:t>
      </w:r>
      <w:r w:rsidRPr="00735B89">
        <w:rPr>
          <w:rFonts w:ascii="Times New Roman" w:hAnsi="Times New Roman"/>
          <w:color w:val="000000"/>
          <w:sz w:val="24"/>
          <w:szCs w:val="24"/>
          <w:lang w:val="ru-RU"/>
        </w:rPr>
        <w:t xml:space="preserve">) — </w:t>
      </w:r>
      <w:r w:rsidRPr="00CE1986">
        <w:rPr>
          <w:rFonts w:ascii="Times New Roman" w:hAnsi="Times New Roman"/>
          <w:color w:val="000000"/>
          <w:sz w:val="24"/>
          <w:szCs w:val="24"/>
          <w:lang w:val="ru-RU"/>
        </w:rPr>
        <w:t>комиссия</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по</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защите</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морской</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среды</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Балтийского</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моря</w:t>
      </w:r>
      <w:r w:rsidRPr="00735B89">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 xml:space="preserve">Образована в результате подписания Хельсинкской конвенции 1992 года и объединяет такие страны как Швеция, Дания, Финляндия, Литва, Латвия, Эстония, Германия, Польша и Россия.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ХЕЛКОМ выступает как международная организация, занимающаяся разработкой программы совместных действий государств-членов по защите акватории Балтийского моря от негативного воздействия внешних факторов, обеспечением информационной базы для подготовки международных проектов, а также контролем над выполнением государствами-членами ХЕЛКОМ условий Хельсинкской конвенции.</w:t>
      </w:r>
    </w:p>
    <w:p w:rsidR="00E93DB7" w:rsidRPr="00806724" w:rsidRDefault="00E93DB7" w:rsidP="00C40C4F">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lastRenderedPageBreak/>
        <w:t>Основные направления деятельности: предотвращение всяческих загрязнений от морских судов, вызванных как запланированными операционными, так и аварийными сбросами, в том числе связанных с разливами нефтепродуктов в акватории Балтийского моря, снижение загрязнений от наземных источников, расположенных на водосборном бассейне Балтийского моря, оценка изменения степени угроз для морской окружающей среды, оценка состояния морской окружающей среды и эффективности предпринимаемых действий, охрана биологического разнообразия</w:t>
      </w:r>
      <w:r>
        <w:rPr>
          <w:rFonts w:ascii="Times New Roman" w:hAnsi="Times New Roman"/>
          <w:color w:val="000000"/>
          <w:sz w:val="24"/>
          <w:szCs w:val="24"/>
          <w:lang w:val="ru-RU"/>
        </w:rPr>
        <w:t xml:space="preserve"> </w:t>
      </w:r>
      <w:r w:rsidRPr="00806724">
        <w:rPr>
          <w:rFonts w:ascii="Times New Roman" w:hAnsi="Times New Roman"/>
          <w:sz w:val="24"/>
          <w:szCs w:val="24"/>
          <w:lang w:val="ru-RU"/>
        </w:rPr>
        <w:t>(</w:t>
      </w:r>
      <w:r w:rsidRPr="00806724">
        <w:rPr>
          <w:rFonts w:ascii="Times New Roman" w:hAnsi="Times New Roman"/>
          <w:sz w:val="24"/>
          <w:szCs w:val="24"/>
        </w:rPr>
        <w:t>HELSINKI</w:t>
      </w:r>
      <w:r w:rsidRPr="00806724">
        <w:rPr>
          <w:rFonts w:ascii="Times New Roman" w:hAnsi="Times New Roman"/>
          <w:sz w:val="24"/>
          <w:szCs w:val="24"/>
          <w:lang w:val="ru-RU"/>
        </w:rPr>
        <w:t xml:space="preserve"> </w:t>
      </w:r>
      <w:r w:rsidRPr="00806724">
        <w:rPr>
          <w:rFonts w:ascii="Times New Roman" w:hAnsi="Times New Roman"/>
          <w:sz w:val="24"/>
          <w:szCs w:val="24"/>
        </w:rPr>
        <w:t>COMMISSION</w:t>
      </w:r>
      <w:r>
        <w:rPr>
          <w:rFonts w:ascii="Times New Roman" w:hAnsi="Times New Roman"/>
          <w:sz w:val="24"/>
          <w:szCs w:val="24"/>
          <w:lang w:val="ru-RU"/>
        </w:rPr>
        <w:t>…, 2003</w:t>
      </w:r>
      <w:r w:rsidRPr="00806724">
        <w:rPr>
          <w:rFonts w:ascii="Times New Roman" w:hAnsi="Times New Roman"/>
          <w:sz w:val="24"/>
          <w:szCs w:val="24"/>
          <w:lang w:val="ru-RU"/>
        </w:rPr>
        <w:t xml:space="preserve">). </w:t>
      </w:r>
    </w:p>
    <w:p w:rsidR="00E93DB7" w:rsidRPr="00806724" w:rsidRDefault="00E93DB7" w:rsidP="00FB3C0C">
      <w:pPr>
        <w:spacing w:line="360" w:lineRule="auto"/>
        <w:rPr>
          <w:rFonts w:ascii="Times New Roman" w:hAnsi="Times New Roman"/>
          <w:sz w:val="24"/>
          <w:szCs w:val="24"/>
          <w:lang w:val="ru-RU"/>
        </w:rPr>
      </w:pPr>
    </w:p>
    <w:p w:rsidR="00E93DB7" w:rsidRPr="00806724" w:rsidRDefault="00E93DB7" w:rsidP="00FB3C0C">
      <w:pPr>
        <w:spacing w:line="360" w:lineRule="auto"/>
        <w:rPr>
          <w:rFonts w:ascii="Times New Roman" w:hAnsi="Times New Roman"/>
          <w:b/>
          <w:sz w:val="24"/>
          <w:szCs w:val="24"/>
          <w:lang w:val="ru-RU"/>
        </w:rPr>
      </w:pPr>
      <w:r w:rsidRPr="00806724">
        <w:rPr>
          <w:rFonts w:ascii="Times New Roman" w:hAnsi="Times New Roman"/>
          <w:b/>
          <w:sz w:val="24"/>
          <w:szCs w:val="24"/>
          <w:lang w:val="ru-RU"/>
        </w:rPr>
        <w:t>EUCC – Coastal &amp; Marine Union / Прибрежный и морской союз (ПМС)</w:t>
      </w:r>
    </w:p>
    <w:p w:rsidR="00E93DB7" w:rsidRPr="00806724" w:rsidRDefault="00E93DB7" w:rsidP="00C40C4F">
      <w:pPr>
        <w:spacing w:line="360" w:lineRule="auto"/>
        <w:ind w:firstLine="567"/>
        <w:rPr>
          <w:rFonts w:ascii="Times New Roman" w:hAnsi="Times New Roman"/>
          <w:sz w:val="24"/>
          <w:szCs w:val="24"/>
          <w:lang w:val="ru-RU"/>
        </w:rPr>
      </w:pPr>
      <w:r w:rsidRPr="00806724">
        <w:rPr>
          <w:rFonts w:ascii="Times New Roman" w:hAnsi="Times New Roman"/>
          <w:sz w:val="24"/>
          <w:szCs w:val="24"/>
          <w:lang w:val="ru-RU"/>
        </w:rPr>
        <w:t>EUCC – ведущая некоммерческая организация, занимающаяся разработкой и реализацией комплексного управления прибрежными районами, подготовкой рекомендаций по улучшению их развития. (</w:t>
      </w:r>
      <w:r w:rsidRPr="00806724">
        <w:rPr>
          <w:rFonts w:ascii="Times New Roman" w:hAnsi="Times New Roman"/>
          <w:sz w:val="24"/>
          <w:szCs w:val="24"/>
        </w:rPr>
        <w:t>EUCC</w:t>
      </w:r>
      <w:r w:rsidRPr="00806724">
        <w:rPr>
          <w:rFonts w:ascii="Times New Roman" w:hAnsi="Times New Roman"/>
          <w:sz w:val="24"/>
          <w:szCs w:val="24"/>
          <w:lang w:val="ru-RU"/>
        </w:rPr>
        <w:t xml:space="preserve"> – </w:t>
      </w:r>
      <w:r w:rsidRPr="00806724">
        <w:rPr>
          <w:rFonts w:ascii="Times New Roman" w:hAnsi="Times New Roman"/>
          <w:sz w:val="24"/>
          <w:szCs w:val="24"/>
        </w:rPr>
        <w:t>Coastal</w:t>
      </w:r>
      <w:r w:rsidRPr="00806724">
        <w:rPr>
          <w:rFonts w:ascii="Times New Roman" w:hAnsi="Times New Roman"/>
          <w:sz w:val="24"/>
          <w:szCs w:val="24"/>
          <w:lang w:val="ru-RU"/>
        </w:rPr>
        <w:t xml:space="preserve"> &amp; </w:t>
      </w:r>
      <w:r w:rsidRPr="00806724">
        <w:rPr>
          <w:rFonts w:ascii="Times New Roman" w:hAnsi="Times New Roman"/>
          <w:sz w:val="24"/>
          <w:szCs w:val="24"/>
        </w:rPr>
        <w:t>Marine</w:t>
      </w:r>
      <w:r w:rsidRPr="00806724">
        <w:rPr>
          <w:rFonts w:ascii="Times New Roman" w:hAnsi="Times New Roman"/>
          <w:sz w:val="24"/>
          <w:szCs w:val="24"/>
          <w:lang w:val="ru-RU"/>
        </w:rPr>
        <w:t xml:space="preserve"> </w:t>
      </w:r>
      <w:r w:rsidRPr="00806724">
        <w:rPr>
          <w:rFonts w:ascii="Times New Roman" w:hAnsi="Times New Roman"/>
          <w:sz w:val="24"/>
          <w:szCs w:val="24"/>
        </w:rPr>
        <w:t>Union</w:t>
      </w:r>
      <w:r w:rsidRPr="00806724">
        <w:rPr>
          <w:rFonts w:ascii="Times New Roman" w:hAnsi="Times New Roman"/>
          <w:sz w:val="24"/>
          <w:szCs w:val="24"/>
          <w:lang w:val="ru-RU"/>
        </w:rPr>
        <w:t>…</w:t>
      </w:r>
      <w:r>
        <w:rPr>
          <w:rFonts w:ascii="Times New Roman" w:hAnsi="Times New Roman"/>
          <w:sz w:val="24"/>
          <w:szCs w:val="24"/>
          <w:lang w:val="ru-RU"/>
        </w:rPr>
        <w:t>, 2018</w:t>
      </w:r>
      <w:r w:rsidRPr="00806724">
        <w:rPr>
          <w:rFonts w:ascii="Times New Roman" w:hAnsi="Times New Roman"/>
          <w:sz w:val="24"/>
          <w:szCs w:val="24"/>
          <w:lang w:val="ru-RU"/>
        </w:rPr>
        <w:t>).</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Роль Прибрежного и морского союза заключается в улучшении, сохранении, поддержании здорового состояния морской среды и прибрежных территорий для людей и природы, содействуя европейской экологической и климатической политике.</w:t>
      </w:r>
    </w:p>
    <w:p w:rsidR="00E93DB7" w:rsidRPr="00806724" w:rsidRDefault="00E93DB7" w:rsidP="00C40C4F">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t xml:space="preserve">Основанная в 1989 году организация с целью содействия европейскому подходу к сохранению прибрежных районов путем преодоления разрыва между учёными, экологами, локальными менеджерами, директивными органами, как крупнейшей сетью прибрежных и морских практиков и экспертов в Европе с пятью международными офисами и координационные центры и национальные отделения в десяти странах. Рабочая зона, касающаяся организацией - Европа, Средиземное море и Черное море. EUCC посвящен сохранению и поддержанию здорового моря и привлекательных берегов как для людей, так и для природы </w:t>
      </w:r>
      <w:r w:rsidRPr="00806724">
        <w:rPr>
          <w:rFonts w:ascii="Times New Roman" w:hAnsi="Times New Roman"/>
          <w:sz w:val="24"/>
          <w:szCs w:val="24"/>
          <w:lang w:val="ru-RU"/>
        </w:rPr>
        <w:t>(</w:t>
      </w:r>
      <w:r w:rsidRPr="00806724">
        <w:rPr>
          <w:rFonts w:ascii="Times New Roman" w:hAnsi="Times New Roman"/>
          <w:sz w:val="24"/>
          <w:szCs w:val="24"/>
        </w:rPr>
        <w:t>EUCC</w:t>
      </w:r>
      <w:r w:rsidRPr="00806724">
        <w:rPr>
          <w:rFonts w:ascii="Times New Roman" w:hAnsi="Times New Roman"/>
          <w:sz w:val="24"/>
          <w:szCs w:val="24"/>
          <w:lang w:val="ru-RU"/>
        </w:rPr>
        <w:t xml:space="preserve"> – Coastal &amp; Marine Union…, 2018).</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Функции EUCC:</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w:t>
      </w:r>
      <w:r w:rsidRPr="00CE1986">
        <w:rPr>
          <w:rFonts w:ascii="Times New Roman" w:hAnsi="Times New Roman"/>
          <w:color w:val="000000"/>
          <w:sz w:val="24"/>
          <w:szCs w:val="24"/>
          <w:lang w:val="ru-RU"/>
        </w:rPr>
        <w:tab/>
        <w:t>содействовать внедрению интегрированного управления морскими и прибрежными территориями, сочетая их развитие с сохранением биоразнообразия морской экосистемы, охраной социальных, исторических и культурных ценностей;</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w:t>
      </w:r>
      <w:r w:rsidRPr="00CE1986">
        <w:rPr>
          <w:rFonts w:ascii="Times New Roman" w:hAnsi="Times New Roman"/>
          <w:color w:val="000000"/>
          <w:sz w:val="24"/>
          <w:szCs w:val="24"/>
          <w:lang w:val="ru-RU"/>
        </w:rPr>
        <w:tab/>
        <w:t>инициировать проведение работ по ограничению последствий изменения климата;</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w:t>
      </w:r>
      <w:r w:rsidRPr="00CE1986">
        <w:rPr>
          <w:rFonts w:ascii="Times New Roman" w:hAnsi="Times New Roman"/>
          <w:color w:val="000000"/>
          <w:sz w:val="24"/>
          <w:szCs w:val="24"/>
          <w:lang w:val="ru-RU"/>
        </w:rPr>
        <w:tab/>
        <w:t>предоставлять консультации, информацию, коммуникации, политические инструменты;</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w:t>
      </w:r>
      <w:r w:rsidRPr="00CE1986">
        <w:rPr>
          <w:rFonts w:ascii="Times New Roman" w:hAnsi="Times New Roman"/>
          <w:color w:val="000000"/>
          <w:sz w:val="24"/>
          <w:szCs w:val="24"/>
          <w:lang w:val="ru-RU"/>
        </w:rPr>
        <w:tab/>
        <w:t>принимать участие в прибрежных и морских научно-исследовательских проектах;</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w:t>
      </w:r>
      <w:r w:rsidRPr="00CE1986">
        <w:rPr>
          <w:rFonts w:ascii="Times New Roman" w:hAnsi="Times New Roman"/>
          <w:color w:val="000000"/>
          <w:sz w:val="24"/>
          <w:szCs w:val="24"/>
          <w:lang w:val="ru-RU"/>
        </w:rPr>
        <w:tab/>
        <w:t>повышать уровень информированности о проблемах окружающей среды;</w:t>
      </w:r>
    </w:p>
    <w:p w:rsidR="00E93DB7" w:rsidRPr="00CE1986" w:rsidRDefault="00E93DB7" w:rsidP="00FB3C0C">
      <w:pPr>
        <w:spacing w:line="360" w:lineRule="auto"/>
        <w:ind w:left="540" w:hanging="180"/>
        <w:rPr>
          <w:rFonts w:ascii="Times New Roman" w:hAnsi="Times New Roman"/>
          <w:color w:val="000000"/>
          <w:sz w:val="24"/>
          <w:szCs w:val="24"/>
          <w:lang w:val="ru-RU"/>
        </w:rPr>
      </w:pPr>
      <w:r w:rsidRPr="00CE1986">
        <w:rPr>
          <w:rFonts w:ascii="Times New Roman" w:hAnsi="Times New Roman"/>
          <w:color w:val="000000"/>
          <w:sz w:val="24"/>
          <w:szCs w:val="24"/>
          <w:lang w:val="ru-RU"/>
        </w:rPr>
        <w:t>•</w:t>
      </w:r>
      <w:r w:rsidRPr="00CE1986">
        <w:rPr>
          <w:rFonts w:ascii="Times New Roman" w:hAnsi="Times New Roman"/>
          <w:color w:val="000000"/>
          <w:sz w:val="24"/>
          <w:szCs w:val="24"/>
          <w:lang w:val="ru-RU"/>
        </w:rPr>
        <w:tab/>
        <w:t>развивать партнерские отношения с заинтересованными сторонами.</w:t>
      </w:r>
    </w:p>
    <w:p w:rsidR="00E93DB7" w:rsidRPr="00CE1986" w:rsidRDefault="00E93DB7" w:rsidP="00C40C4F">
      <w:pPr>
        <w:spacing w:line="360" w:lineRule="auto"/>
        <w:ind w:firstLine="540"/>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На уровне региональных морей Прибрежный и морской союз следит и вносит свой вклад в работу в качестве наблюдателя за соблюдением Конвенции по защите морской </w:t>
      </w:r>
      <w:r w:rsidRPr="00CE1986">
        <w:rPr>
          <w:rFonts w:ascii="Times New Roman" w:hAnsi="Times New Roman"/>
          <w:color w:val="000000"/>
          <w:sz w:val="24"/>
          <w:szCs w:val="24"/>
          <w:lang w:val="ru-RU"/>
        </w:rPr>
        <w:lastRenderedPageBreak/>
        <w:t>среды Северо-Восточной Атлантики (ОСПАР) и ХЕЛКОМ, внимательно следит за развитием Черного и Средиземного морей при поддержке своего Средиземноморского Центра UNEP MAP Partner.</w:t>
      </w:r>
      <w:r>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 xml:space="preserve">Деятельность EUCC посвящена сохранению и поддержанию здорового состояния моря и берегов, делая их более привлекательными для людей. </w:t>
      </w:r>
    </w:p>
    <w:p w:rsidR="00E93DB7" w:rsidRPr="00806724" w:rsidRDefault="00E93DB7" w:rsidP="00C40C4F">
      <w:pPr>
        <w:spacing w:line="360" w:lineRule="auto"/>
        <w:jc w:val="center"/>
        <w:rPr>
          <w:rFonts w:ascii="Times New Roman" w:hAnsi="Times New Roman"/>
          <w:b/>
          <w:i/>
          <w:sz w:val="24"/>
          <w:szCs w:val="24"/>
          <w:lang w:val="ru-RU"/>
        </w:rPr>
      </w:pPr>
      <w:r w:rsidRPr="00C40C4F">
        <w:rPr>
          <w:rFonts w:ascii="Times New Roman" w:hAnsi="Times New Roman"/>
          <w:color w:val="000000"/>
          <w:sz w:val="24"/>
          <w:szCs w:val="24"/>
          <w:lang w:val="ru-RU"/>
        </w:rPr>
        <w:t>Устойчивое развитие</w:t>
      </w:r>
    </w:p>
    <w:p w:rsidR="00E93DB7" w:rsidRPr="00CE1986" w:rsidRDefault="00E93DB7" w:rsidP="00C40C4F">
      <w:pPr>
        <w:spacing w:line="360" w:lineRule="auto"/>
        <w:ind w:firstLine="567"/>
        <w:rPr>
          <w:rFonts w:ascii="Times New Roman" w:hAnsi="Times New Roman"/>
          <w:color w:val="000000"/>
          <w:sz w:val="24"/>
          <w:szCs w:val="24"/>
          <w:lang w:val="ru-RU"/>
        </w:rPr>
      </w:pPr>
      <w:r w:rsidRPr="00C1476D">
        <w:rPr>
          <w:rFonts w:ascii="Times New Roman" w:hAnsi="Times New Roman"/>
          <w:b/>
          <w:color w:val="000000"/>
          <w:sz w:val="24"/>
          <w:szCs w:val="24"/>
          <w:lang w:val="ru-RU"/>
        </w:rPr>
        <w:t>Устойчивый туризм</w:t>
      </w:r>
      <w:r>
        <w:rPr>
          <w:rFonts w:ascii="Times New Roman" w:hAnsi="Times New Roman"/>
          <w:b/>
          <w:color w:val="000000"/>
          <w:sz w:val="24"/>
          <w:szCs w:val="24"/>
          <w:lang w:val="ru-RU"/>
        </w:rPr>
        <w:t xml:space="preserve">. </w:t>
      </w:r>
      <w:r w:rsidRPr="00CE1986">
        <w:rPr>
          <w:rFonts w:ascii="Times New Roman" w:hAnsi="Times New Roman"/>
          <w:color w:val="000000"/>
          <w:sz w:val="24"/>
          <w:szCs w:val="24"/>
          <w:lang w:val="ru-RU"/>
        </w:rPr>
        <w:t xml:space="preserve">В туристическом секторе работает свыше 3,2 млн. человек. В общей сложности в секторе задействовано €183 млрд., что составляет более одной трети морской экономики ЕС. 51% коечного фонда в гостиницах по всей Европе сосредоточено в регионах, имеющих выход к морю.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Прибрежный туризм является экономической деятельностью со значительным влиянием на окружающую среду и климатические изменения, но в тоже время обладает мощным потенциалом для стимулирования охраны окружающей среды и биоразнообразия. EUCC стремится развернуть ряд мероприятий, позволяющих укрепить положительные и уменьшить негативные последствия, делая прибрежный туризм более устойчивым с помощью измерения, выделения финансирования и продвижения устойчивого развития прибрежных пунктов назначения в Европе и за ее пределами.</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Программа EUCC QualityCoast является результатом проекта Европейского Союза «Сеть по прибрежной практической деятельности» (CoPraNet 2002-2005) во главе с EUCC. Критерии QualityCoast были разработаны для оценки успешности комплексного управления прибрежными зонами (ICZM)  на местном уровне, учитывая рекомендации ЕС по</w:t>
      </w:r>
      <w:r w:rsidRPr="00E323B2">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ICZM. Общество заинтересовано в устойчивом развитии туристических регионов. Туризм под эко-маркой становится все более популярным при выборе мест отдыха, так например, голубой флаг, присвоенный пляжам и пристаням, демонстрирует, что место является безопасным для туристов, знаки Travelife и Green Key присваиваются жилым помещениям.</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QualityCoast рассматривает усилия для устойчивого туризма на всей территории прибрежной полосы в городах, небольших районах, на островах. С помощью программы QualityCoast, Прибрежный и морской союз ставит своей целью создать международную сеть прибрежных сообществ, которые имеют сходные ценности формирования устойчивого и социально ответственного туризма, в то же время, сохраняя высокие стандарты качества их туристического предложения.</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С момента своего создания, QualityCoast выделил финансирование 150 муниципалитетам и регионам. В настоящее время 30 муниципалитетов и регионов («пункты назначения») являются активными членами сети прибрежных сообществ.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Процесс участия должен достичь критической массы для дальнейшего включения в </w:t>
      </w:r>
      <w:r w:rsidRPr="00CE1986">
        <w:rPr>
          <w:rFonts w:ascii="Times New Roman" w:hAnsi="Times New Roman"/>
          <w:color w:val="000000"/>
          <w:sz w:val="24"/>
          <w:szCs w:val="24"/>
          <w:lang w:val="ru-RU"/>
        </w:rPr>
        <w:lastRenderedPageBreak/>
        <w:t>программу, как с точки зрения содержания (совершенствование критериев), так и управления данными и коммуникационными интерфейсами (совершенствование веб-сайта). Сеть объединит богатство знаний и опыта, которые должны быть соответствующим образом собраны и распространены среди членов сети и других заинтересованных сторон.</w:t>
      </w:r>
    </w:p>
    <w:p w:rsidR="00E93DB7" w:rsidRPr="00806724" w:rsidRDefault="00E93DB7" w:rsidP="00C40C4F">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t xml:space="preserve">В 2013 году Европейская комиссия запустила Систему индикаторов европейского туризма (ETIS) для способствования устойчивому управлению туристическим сектором. Все индикаторы ETIS теперь включены в программу QualityCoast. Кроме того, QualityCoast соответствует Глобальному совету по устойчивому туризму (GSTC), учрежденному Всемирной туристической организацией (UNWTO) и Программой ООН по окружающей среде (UNEP). QualityCoast тесно связана с Глобальным обзором устойчивого туризма (GSTR) – новой системой поддержки в области устойчивого развития GSTC и получения оперативных индикаторов ETIS для сферы туризма </w:t>
      </w:r>
      <w:r w:rsidRPr="00806724">
        <w:rPr>
          <w:rFonts w:ascii="Times New Roman" w:hAnsi="Times New Roman"/>
          <w:sz w:val="24"/>
          <w:szCs w:val="24"/>
          <w:lang w:val="ru-RU"/>
        </w:rPr>
        <w:t>(</w:t>
      </w:r>
      <w:r w:rsidRPr="00806724">
        <w:rPr>
          <w:rFonts w:ascii="Times New Roman" w:hAnsi="Times New Roman"/>
          <w:sz w:val="24"/>
          <w:szCs w:val="24"/>
        </w:rPr>
        <w:t>EUCC</w:t>
      </w:r>
      <w:r w:rsidRPr="00806724">
        <w:rPr>
          <w:rFonts w:ascii="Times New Roman" w:hAnsi="Times New Roman"/>
          <w:sz w:val="24"/>
          <w:szCs w:val="24"/>
          <w:lang w:val="ru-RU"/>
        </w:rPr>
        <w:t xml:space="preserve"> – </w:t>
      </w:r>
      <w:r w:rsidRPr="00806724">
        <w:rPr>
          <w:rFonts w:ascii="Times New Roman" w:hAnsi="Times New Roman"/>
          <w:sz w:val="24"/>
          <w:szCs w:val="24"/>
        </w:rPr>
        <w:t>Coastal</w:t>
      </w:r>
      <w:r w:rsidRPr="00806724">
        <w:rPr>
          <w:rFonts w:ascii="Times New Roman" w:hAnsi="Times New Roman"/>
          <w:sz w:val="24"/>
          <w:szCs w:val="24"/>
          <w:lang w:val="ru-RU"/>
        </w:rPr>
        <w:t xml:space="preserve"> &amp; </w:t>
      </w:r>
      <w:r w:rsidRPr="00806724">
        <w:rPr>
          <w:rFonts w:ascii="Times New Roman" w:hAnsi="Times New Roman"/>
          <w:sz w:val="24"/>
          <w:szCs w:val="24"/>
        </w:rPr>
        <w:t>Marine</w:t>
      </w:r>
      <w:r w:rsidRPr="00806724">
        <w:rPr>
          <w:rFonts w:ascii="Times New Roman" w:hAnsi="Times New Roman"/>
          <w:sz w:val="24"/>
          <w:szCs w:val="24"/>
          <w:lang w:val="ru-RU"/>
        </w:rPr>
        <w:t xml:space="preserve"> </w:t>
      </w:r>
      <w:r w:rsidRPr="00806724">
        <w:rPr>
          <w:rFonts w:ascii="Times New Roman" w:hAnsi="Times New Roman"/>
          <w:sz w:val="24"/>
          <w:szCs w:val="24"/>
        </w:rPr>
        <w:t>Union</w:t>
      </w:r>
      <w:r w:rsidRPr="00806724">
        <w:rPr>
          <w:rFonts w:ascii="Times New Roman" w:hAnsi="Times New Roman"/>
          <w:sz w:val="24"/>
          <w:szCs w:val="24"/>
          <w:lang w:val="ru-RU"/>
        </w:rPr>
        <w:t xml:space="preserve">…, 2018). </w:t>
      </w:r>
    </w:p>
    <w:p w:rsidR="00E93DB7" w:rsidRDefault="00E93DB7" w:rsidP="00FB3C0C">
      <w:pPr>
        <w:spacing w:line="360" w:lineRule="auto"/>
        <w:rPr>
          <w:rFonts w:ascii="Times New Roman" w:hAnsi="Times New Roman"/>
          <w:b/>
          <w:color w:val="000000"/>
          <w:sz w:val="24"/>
          <w:szCs w:val="24"/>
          <w:lang w:val="ru-RU"/>
        </w:rPr>
      </w:pPr>
    </w:p>
    <w:p w:rsidR="00E93DB7" w:rsidRPr="00C1476D" w:rsidRDefault="00E93DB7" w:rsidP="00FB3C0C">
      <w:pPr>
        <w:spacing w:line="360" w:lineRule="auto"/>
        <w:rPr>
          <w:rFonts w:ascii="Times New Roman" w:hAnsi="Times New Roman"/>
          <w:b/>
          <w:color w:val="000000"/>
          <w:sz w:val="24"/>
          <w:szCs w:val="24"/>
          <w:lang w:val="ru-RU"/>
        </w:rPr>
      </w:pPr>
      <w:r w:rsidRPr="00C1476D">
        <w:rPr>
          <w:rFonts w:ascii="Times New Roman" w:hAnsi="Times New Roman"/>
          <w:b/>
          <w:color w:val="000000"/>
          <w:sz w:val="24"/>
          <w:szCs w:val="24"/>
          <w:lang w:val="ru-RU"/>
        </w:rPr>
        <w:t xml:space="preserve">Прибрежное и морское пространственное планирование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С момента своего образования Прибрежный и </w:t>
      </w:r>
      <w:r w:rsidRPr="00552B17">
        <w:rPr>
          <w:rFonts w:ascii="Times New Roman" w:hAnsi="Times New Roman"/>
          <w:color w:val="000000"/>
          <w:sz w:val="24"/>
          <w:szCs w:val="24"/>
          <w:lang w:val="ru-RU"/>
        </w:rPr>
        <w:t>М</w:t>
      </w:r>
      <w:r w:rsidRPr="00CE1986">
        <w:rPr>
          <w:rFonts w:ascii="Times New Roman" w:hAnsi="Times New Roman"/>
          <w:color w:val="000000"/>
          <w:sz w:val="24"/>
          <w:szCs w:val="24"/>
          <w:lang w:val="ru-RU"/>
        </w:rPr>
        <w:t>орской союз предоставляет ценную базу знаний и опыта для оказания поддержки на пути к соблюдению требований новой Директивы по взаимодействию морской среды и суши.</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В 2014г. Европейский парламент и Европейский Совет принял новую Директиву по морскому пространственному планированию – MSP (Директива 2014/89/ЕС), устанавливающую рамки для морского пространственного планирования и комплексного управления прибрежной зоной. Морское пространственное планирование будет способствовать эффективному управлению морской деятельностью и устойчивому использованию морских и прибрежных ресурсов, создавая основу для последовательного, прозрачного устойчивого развития, основанного на фактических данных принятия решений.</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EUCC стремиться продолжать поддерживать разработку и внедрение Директивы 2014/89/ЕС, уделяя особое внимание взаимодействию морской среды и суши в рамках ЕС и соседних стран, особенно на уровне региональных морей.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Более чем 20-летний опыт Комплексного управления прибрежными районами (ICM) может быть применен к реализации Директивы ЕС по ССП для дальнейшей поддержки экспертов, входящих в группу ICM/MSP. Эта цель особенно актуальна в отношении управления и взаимодействия с заинтересованными сторонами для улучшения координации работы по морскому планированию.</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lastRenderedPageBreak/>
        <w:t>С момента своего создания, EUCC является членом экспертной группы EU ICM (бывший ICZM), активно участвуя в совещаниях совместной экспертной группы ICM/MSP.</w:t>
      </w:r>
      <w:r>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После процесса на пути реализации законодательных инструментов ICM/MSP, Прибрежный и морской союз разработал Позиционный документ по интеграции комплексного управления прибрежными районами (ICM) и Директиву морского пространственного планирования в 2014г.</w:t>
      </w:r>
    </w:p>
    <w:p w:rsidR="00E93DB7" w:rsidRPr="00806724" w:rsidRDefault="00E93DB7" w:rsidP="00C40C4F">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t xml:space="preserve">EUCC стремится обеспечить, чтобы MSP извлекла уроки из опыта ICM, принципов управления прибрежными районами, чтобы избежать рисков плохой взаимосвязи между наземным и морским планированием, которое, в конечном итоге, может замедлить комплексное планирование, вызвать риски принятия неустойчивых решений. Чтобы добиться этого, EUCC мобилизует членов через специально сформированную в 2014г. Тематическую экспертную группу (TEG) – взаимодействие берега-моря для поддержки MSP, которая состоит из основной группы международных экспертов различных стран-членов ЕС. Это позволяет совместно решать возникающие проблемы, путем предоставления консультаций, поддерживая связи с профильными экспертами из прибрежных европейских стран </w:t>
      </w:r>
      <w:r w:rsidRPr="00B33A19">
        <w:rPr>
          <w:rFonts w:ascii="Times New Roman" w:hAnsi="Times New Roman"/>
          <w:color w:val="000000"/>
          <w:sz w:val="24"/>
          <w:szCs w:val="24"/>
          <w:lang w:val="ru-RU"/>
        </w:rPr>
        <w:t>(</w:t>
      </w:r>
      <w:r w:rsidRPr="00806724">
        <w:rPr>
          <w:rFonts w:ascii="Times New Roman" w:hAnsi="Times New Roman"/>
          <w:sz w:val="24"/>
          <w:szCs w:val="24"/>
        </w:rPr>
        <w:t>EUCC</w:t>
      </w:r>
      <w:r w:rsidRPr="00806724">
        <w:rPr>
          <w:rFonts w:ascii="Times New Roman" w:hAnsi="Times New Roman"/>
          <w:sz w:val="24"/>
          <w:szCs w:val="24"/>
          <w:lang w:val="ru-RU"/>
        </w:rPr>
        <w:t xml:space="preserve"> – </w:t>
      </w:r>
      <w:r w:rsidRPr="00806724">
        <w:rPr>
          <w:rFonts w:ascii="Times New Roman" w:hAnsi="Times New Roman"/>
          <w:sz w:val="24"/>
          <w:szCs w:val="24"/>
        </w:rPr>
        <w:t>Coastal</w:t>
      </w:r>
      <w:r w:rsidRPr="00806724">
        <w:rPr>
          <w:rFonts w:ascii="Times New Roman" w:hAnsi="Times New Roman"/>
          <w:sz w:val="24"/>
          <w:szCs w:val="24"/>
          <w:lang w:val="ru-RU"/>
        </w:rPr>
        <w:t xml:space="preserve"> &amp; </w:t>
      </w:r>
      <w:r w:rsidRPr="00806724">
        <w:rPr>
          <w:rFonts w:ascii="Times New Roman" w:hAnsi="Times New Roman"/>
          <w:sz w:val="24"/>
          <w:szCs w:val="24"/>
        </w:rPr>
        <w:t>Marine</w:t>
      </w:r>
      <w:r w:rsidRPr="00806724">
        <w:rPr>
          <w:rFonts w:ascii="Times New Roman" w:hAnsi="Times New Roman"/>
          <w:sz w:val="24"/>
          <w:szCs w:val="24"/>
          <w:lang w:val="ru-RU"/>
        </w:rPr>
        <w:t xml:space="preserve"> </w:t>
      </w:r>
      <w:r w:rsidRPr="00806724">
        <w:rPr>
          <w:rFonts w:ascii="Times New Roman" w:hAnsi="Times New Roman"/>
          <w:sz w:val="24"/>
          <w:szCs w:val="24"/>
        </w:rPr>
        <w:t>Union</w:t>
      </w:r>
      <w:r w:rsidRPr="00806724">
        <w:rPr>
          <w:rFonts w:ascii="Times New Roman" w:hAnsi="Times New Roman"/>
          <w:sz w:val="24"/>
          <w:szCs w:val="24"/>
          <w:lang w:val="ru-RU"/>
        </w:rPr>
        <w:t>…, 2018).</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На уровне региональных морей Прибрежный и морской союз следит и вносит свой вклад в работу в качестве наблюдателя за соблюдением Конвенции по защите морской среды Северо-Восточной Атлантики (ОСПАР) и ХЕЛКОМ, внимательно следит за развитием Черного и Средиземного морей при поддержке своего Средиземноморского Центра UNEP MAP Partner.</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Проекты, реализуемые  в рамках прибрежного и морского пространственного планирования</w:t>
      </w:r>
      <w:r>
        <w:rPr>
          <w:rFonts w:ascii="Times New Roman" w:hAnsi="Times New Roman"/>
          <w:color w:val="000000"/>
          <w:sz w:val="24"/>
          <w:szCs w:val="24"/>
          <w:lang w:val="ru-RU"/>
        </w:rPr>
        <w:t>:</w:t>
      </w:r>
    </w:p>
    <w:p w:rsidR="00E93DB7" w:rsidRPr="00CE1986" w:rsidRDefault="00E93DB7" w:rsidP="00FB3C0C">
      <w:pPr>
        <w:spacing w:line="360" w:lineRule="auto"/>
        <w:ind w:left="540" w:hanging="360"/>
        <w:rPr>
          <w:rFonts w:ascii="Times New Roman" w:hAnsi="Times New Roman"/>
          <w:color w:val="000000"/>
          <w:sz w:val="24"/>
          <w:szCs w:val="24"/>
          <w:lang w:val="ru-RU"/>
        </w:rPr>
      </w:pPr>
      <w:r w:rsidRPr="00CE1986">
        <w:rPr>
          <w:rFonts w:ascii="Times New Roman" w:hAnsi="Times New Roman"/>
          <w:color w:val="000000"/>
          <w:sz w:val="24"/>
          <w:szCs w:val="24"/>
          <w:lang w:val="ru-RU"/>
        </w:rPr>
        <w:t>OURCOAST –  трехлетний проект с бюджетом в размере € 1 млн. стартовавший в январе 2009г. по заказу Генерального директората по окружающей среде Европейской комиссии для поддержки и обеспечения обмена опытом, передовой практикой по прибрежному планированию и управлению. При отсутствии надлежащих средств для обмена опытом, доступа к передовым исследованиям, осуществляемым в прибрежных европейские странах, контролируемых различными уровнями власти, OURCOAST стремится помочь заполнить этот пробел, представляя собой платформу для обмена знаниями, демонстрируя, что интегрированные подходы предпочтительнее секторальных.</w:t>
      </w:r>
    </w:p>
    <w:p w:rsidR="00E93DB7" w:rsidRPr="00CE1986" w:rsidRDefault="00E93DB7" w:rsidP="00FB3C0C">
      <w:pPr>
        <w:spacing w:line="360" w:lineRule="auto"/>
        <w:ind w:left="720" w:hanging="360"/>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OURCOAST фокусируется на проблемах: адаптации к рискам и последствиям изменения климата, информационных и коммуникационных систем, планирования и управления земельными ресурсами, инструментов и институциональных </w:t>
      </w:r>
      <w:r w:rsidRPr="00CE1986">
        <w:rPr>
          <w:rFonts w:ascii="Times New Roman" w:hAnsi="Times New Roman"/>
          <w:color w:val="000000"/>
          <w:sz w:val="24"/>
          <w:szCs w:val="24"/>
          <w:lang w:val="ru-RU"/>
        </w:rPr>
        <w:lastRenderedPageBreak/>
        <w:t>механизмов координации.</w:t>
      </w:r>
    </w:p>
    <w:p w:rsidR="00E93DB7" w:rsidRPr="00CE1986" w:rsidRDefault="00E93DB7" w:rsidP="00FB3C0C">
      <w:pPr>
        <w:spacing w:line="360" w:lineRule="auto"/>
        <w:ind w:left="720" w:hanging="360"/>
        <w:rPr>
          <w:rFonts w:ascii="Times New Roman" w:hAnsi="Times New Roman"/>
          <w:color w:val="000000"/>
          <w:sz w:val="24"/>
          <w:szCs w:val="24"/>
          <w:lang w:val="ru-RU"/>
        </w:rPr>
      </w:pPr>
      <w:r w:rsidRPr="00CE1986">
        <w:rPr>
          <w:rFonts w:ascii="Times New Roman" w:hAnsi="Times New Roman"/>
          <w:color w:val="000000"/>
          <w:sz w:val="24"/>
          <w:szCs w:val="24"/>
          <w:lang w:val="ru-RU"/>
        </w:rPr>
        <w:t>OURCOAST является важным шагом в совместных усилиях Европейской комиссии, государств-членов, прибрежных районов и сетей для поддержки и осуществления устойчивого прибрежного планирования и управления.</w:t>
      </w:r>
    </w:p>
    <w:p w:rsidR="00E93DB7" w:rsidRPr="00CE1986" w:rsidRDefault="00E93DB7" w:rsidP="00FB3C0C">
      <w:pPr>
        <w:spacing w:line="360" w:lineRule="auto"/>
        <w:ind w:left="720" w:hanging="360"/>
        <w:rPr>
          <w:rFonts w:ascii="Times New Roman" w:hAnsi="Times New Roman"/>
          <w:color w:val="000000"/>
          <w:sz w:val="24"/>
          <w:szCs w:val="24"/>
          <w:lang w:val="ru-RU"/>
        </w:rPr>
      </w:pPr>
      <w:r w:rsidRPr="00CE1986">
        <w:rPr>
          <w:rFonts w:ascii="Times New Roman" w:hAnsi="Times New Roman"/>
          <w:color w:val="000000"/>
          <w:sz w:val="24"/>
          <w:szCs w:val="24"/>
          <w:lang w:val="ru-RU"/>
        </w:rPr>
        <w:t>SUSTAIN – Оценка устойчивости и укрепление операционной политики. Это 3-летний проект, запущенный в 2010г. с участием 12 организаций-партнеров стран ЕС. Проект был направлен на подготовку инструментов экологической политики –</w:t>
      </w:r>
      <w:r w:rsidRPr="00E323B2">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уникального набора легко измеряемых показателей устойчивости, которые применимы ко всем 22 странам-членам ЕС для комплексного управления прибрежной средой. Эти показатели предназначены для оценивания деятельности по развитию прибрежных районов, чтобы органы, использующие информационные сведения, знали, происходят ли положительные сдвиги на пути к устойчивому развитию или нет.</w:t>
      </w:r>
    </w:p>
    <w:p w:rsidR="00E93DB7" w:rsidRDefault="00E93DB7" w:rsidP="00FB3C0C">
      <w:pPr>
        <w:spacing w:line="360" w:lineRule="auto"/>
        <w:rPr>
          <w:rFonts w:ascii="Times New Roman" w:hAnsi="Times New Roman"/>
          <w:b/>
          <w:color w:val="000000"/>
          <w:sz w:val="24"/>
          <w:szCs w:val="24"/>
          <w:lang w:val="ru-RU"/>
        </w:rPr>
      </w:pPr>
    </w:p>
    <w:p w:rsidR="00E93DB7" w:rsidRPr="00CE1986" w:rsidRDefault="00E93DB7" w:rsidP="00FB3C0C">
      <w:pPr>
        <w:spacing w:line="360" w:lineRule="auto"/>
        <w:rPr>
          <w:rFonts w:ascii="Times New Roman" w:hAnsi="Times New Roman"/>
          <w:b/>
          <w:color w:val="000000"/>
          <w:sz w:val="24"/>
          <w:szCs w:val="24"/>
          <w:lang w:val="ru-RU"/>
        </w:rPr>
      </w:pPr>
      <w:r w:rsidRPr="00CE1986">
        <w:rPr>
          <w:rFonts w:ascii="Times New Roman" w:hAnsi="Times New Roman"/>
          <w:b/>
          <w:color w:val="000000"/>
          <w:sz w:val="24"/>
          <w:szCs w:val="24"/>
          <w:lang w:val="ru-RU"/>
        </w:rPr>
        <w:t>Прибрежное сообщество молодых специалистов (YPCC)</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Инициатива YPCC основывается на принципах совместной работы и обмена знаниями в области взаимодействия и принятия решений между экспертами и студентами путем разработки сложных учебных программ с привлечением к полевым работам под руководством экспертов.</w:t>
      </w:r>
      <w:r>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Инициатива YPCC предусматривает создание платформы электронной связи, устанавливающей международную основу группы экспертов, выполняющих функции гостевых лекторов (YPCC Mentor group) и продолжение полевых работ в рамках ICZM при тесном сотрудничестве с экспертами.</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CoastLearn – программа дистанционного обучения комплексного управления прибрежными зонами, запущенная в 2000г. в партнерстве со многими европейскими организациями.</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Этот инструмент самообучения в первую очередь предназначен для управляющих прибрежными районами, специалистов по планированию, работающих на местном, субнациональном, национальном уровнях. Вторичной целевой группой являются студенты высших учебных заведений, сотрудники неправительственных организаций.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Программа CoastLearn доступна на 13 европейских языках, работает в режиме онлайн, оперативно реагирует на информационные запросы пользователей и потенциальных партнеров.</w:t>
      </w:r>
      <w:r>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 xml:space="preserve">CoastLearn продолжает расширяться, добавляются новые образовательные модули по соответствующим темам, а существующие модули CoastLearn проходят процесс обновления, модернизации, перевода на новые языки. Ее развитие зависит от наличия средств и по этой причине некоторые версии более развиты или </w:t>
      </w:r>
      <w:r w:rsidRPr="00CE1986">
        <w:rPr>
          <w:rFonts w:ascii="Times New Roman" w:hAnsi="Times New Roman"/>
          <w:color w:val="000000"/>
          <w:sz w:val="24"/>
          <w:szCs w:val="24"/>
          <w:lang w:val="ru-RU"/>
        </w:rPr>
        <w:lastRenderedPageBreak/>
        <w:t xml:space="preserve">обновлены, чем другие. </w:t>
      </w:r>
    </w:p>
    <w:p w:rsidR="00E93DB7" w:rsidRPr="00CE1986" w:rsidRDefault="00E93DB7" w:rsidP="00FB3C0C">
      <w:pPr>
        <w:spacing w:line="360" w:lineRule="auto"/>
        <w:jc w:val="center"/>
        <w:rPr>
          <w:rFonts w:ascii="Times New Roman" w:hAnsi="Times New Roman"/>
          <w:color w:val="000000"/>
          <w:sz w:val="24"/>
          <w:szCs w:val="24"/>
          <w:lang w:val="ru-RU"/>
        </w:rPr>
      </w:pPr>
      <w:r w:rsidRPr="00FB3C0C">
        <w:rPr>
          <w:rFonts w:ascii="Times New Roman" w:hAnsi="Times New Roman"/>
          <w:color w:val="000000"/>
          <w:sz w:val="24"/>
          <w:szCs w:val="24"/>
          <w:lang w:val="ru-RU"/>
        </w:rPr>
        <w:t>Здоровые и чистые моря</w:t>
      </w:r>
    </w:p>
    <w:p w:rsidR="00E93DB7" w:rsidRPr="00CE1986" w:rsidRDefault="00E93DB7" w:rsidP="00C40C4F">
      <w:pPr>
        <w:spacing w:line="360" w:lineRule="auto"/>
        <w:ind w:firstLine="567"/>
        <w:rPr>
          <w:rFonts w:ascii="Times New Roman" w:hAnsi="Times New Roman"/>
          <w:color w:val="000000"/>
          <w:sz w:val="24"/>
          <w:szCs w:val="24"/>
          <w:lang w:val="ru-RU"/>
        </w:rPr>
      </w:pPr>
      <w:r w:rsidRPr="00C1476D">
        <w:rPr>
          <w:rFonts w:ascii="Times New Roman" w:hAnsi="Times New Roman"/>
          <w:b/>
          <w:color w:val="000000"/>
          <w:sz w:val="24"/>
          <w:szCs w:val="24"/>
          <w:lang w:val="ru-RU"/>
        </w:rPr>
        <w:t>Морская стратегия.</w:t>
      </w:r>
      <w:r w:rsidRPr="00CE1986">
        <w:rPr>
          <w:rFonts w:ascii="Times New Roman" w:hAnsi="Times New Roman"/>
          <w:color w:val="000000"/>
          <w:sz w:val="24"/>
          <w:szCs w:val="24"/>
          <w:lang w:val="ru-RU"/>
        </w:rPr>
        <w:t xml:space="preserve"> Цель Рамочной Директивы о морской стратегии (MSFD) – достичь «хорошего экологического статуса» к 2020г. С начала принятия Директивы Прибрежный и морской союз  активно участвует в процессе ее реализации, способствуя работе нескольких ключевых проектов ЕС по подводному шуму и морскому мусору, предоставив руководящие указания и рекомендации Рабочей группе MSFD-GES в отношении этих двух дескрипторов.</w:t>
      </w:r>
    </w:p>
    <w:p w:rsidR="00E93DB7" w:rsidRPr="00CE1986" w:rsidRDefault="00E93DB7" w:rsidP="00C40C4F">
      <w:pPr>
        <w:spacing w:line="360" w:lineRule="auto"/>
        <w:ind w:firstLine="567"/>
        <w:rPr>
          <w:rFonts w:ascii="Times New Roman" w:hAnsi="Times New Roman"/>
          <w:color w:val="000000"/>
          <w:sz w:val="24"/>
          <w:szCs w:val="24"/>
          <w:lang w:val="ru-RU"/>
        </w:rPr>
      </w:pPr>
      <w:r w:rsidRPr="00C1476D">
        <w:rPr>
          <w:rFonts w:ascii="Times New Roman" w:hAnsi="Times New Roman"/>
          <w:b/>
          <w:color w:val="000000"/>
          <w:sz w:val="24"/>
          <w:szCs w:val="24"/>
          <w:lang w:val="ru-RU"/>
        </w:rPr>
        <w:t>Переработка морского мусора</w:t>
      </w:r>
      <w:r>
        <w:rPr>
          <w:rFonts w:ascii="Times New Roman" w:hAnsi="Times New Roman"/>
          <w:color w:val="000000"/>
          <w:sz w:val="24"/>
          <w:szCs w:val="24"/>
          <w:lang w:val="ru-RU"/>
        </w:rPr>
        <w:t>.</w:t>
      </w:r>
      <w:r w:rsidRPr="00C1476D">
        <w:rPr>
          <w:rFonts w:ascii="Times New Roman" w:hAnsi="Times New Roman"/>
          <w:color w:val="000000"/>
          <w:sz w:val="24"/>
          <w:szCs w:val="24"/>
          <w:lang w:val="ru-RU"/>
        </w:rPr>
        <w:t xml:space="preserve"> </w:t>
      </w:r>
      <w:r w:rsidRPr="00CE1986">
        <w:rPr>
          <w:rFonts w:ascii="Times New Roman" w:hAnsi="Times New Roman"/>
          <w:color w:val="000000"/>
          <w:sz w:val="24"/>
          <w:szCs w:val="24"/>
          <w:lang w:val="ru-RU"/>
        </w:rPr>
        <w:t>Рыболовные лески и сетки случайно теряются или выбрасываются за борт, что недопустимо, так как эти предметы составляют большую часть морского мусора, найденного в европейских морях. Такой мусор несет потенциальную угрозу для: морских обитателей (запутанность, проглатывание, различные повреждения); здоровья человека (фрагменты микроскопических волокон, могут поступать в организм при употреблении морепродуктов); условий безопасности, нанося экономический ущерб (запутанность пропеллеров, уборка пляжей).</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EUCC является партнером в инициативе Здоровые моря, направленной на сбор и утилизацию отходов рыболовных сетей, их дальнейшую переработку в текстильную продукцию. Эта инициатива является продолжением собственной программы Прибрежного и морского союза «Здоровые моря», запущенной с 2011г., при участии Европейского центра по охране природы (ECNC) и коммерческих партнеров в лице европейских компаний, занимающихся переработкой отходов: Aquafil, Starsock, Desso, Interface, Nofir, Fonda, Verter.</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В настоящее время инициатива «Здоровые моря» охватывает 3 основных области, расположенных в Северном, Средиземном и Адриатическом морях, где собираются и хранятся отходы рыболовных сетей, которые достают из морских глубин местные водолазы, спасательные компании, волонтеры.</w:t>
      </w:r>
    </w:p>
    <w:p w:rsidR="00E93DB7" w:rsidRPr="00CE1986" w:rsidRDefault="00E93DB7" w:rsidP="00C40C4F">
      <w:pPr>
        <w:spacing w:line="360" w:lineRule="auto"/>
        <w:ind w:firstLine="567"/>
        <w:rPr>
          <w:rFonts w:ascii="Times New Roman" w:hAnsi="Times New Roman"/>
          <w:color w:val="000000"/>
          <w:sz w:val="24"/>
          <w:szCs w:val="24"/>
          <w:lang w:val="ru-RU"/>
        </w:rPr>
      </w:pPr>
      <w:r w:rsidRPr="00C1476D">
        <w:rPr>
          <w:rFonts w:ascii="Times New Roman" w:hAnsi="Times New Roman"/>
          <w:b/>
          <w:color w:val="000000"/>
          <w:sz w:val="24"/>
          <w:szCs w:val="24"/>
          <w:lang w:val="ru-RU"/>
        </w:rPr>
        <w:t>Адаптация к изменению климата.</w:t>
      </w:r>
      <w:r w:rsidRPr="00CE1986">
        <w:rPr>
          <w:rFonts w:ascii="Times New Roman" w:hAnsi="Times New Roman"/>
          <w:color w:val="000000"/>
          <w:sz w:val="24"/>
          <w:szCs w:val="24"/>
          <w:lang w:val="ru-RU"/>
        </w:rPr>
        <w:t xml:space="preserve"> В последние годы EUCC уделяет большое внимание мерам по адаптации, необходимых для жизни с учетом экологических последствий потепления океана и подкисления, негативного воздействия этих процессов на прибрежные и морские экосистемы;  ускоренного подъема уровня моря, увеличение частоты и интенсивности штормов, приливных волн, приводящих к эрозии береговой линии, из-за неэффективных стратегий береговой защиты. Прибрежный и морской союз решительно поддерживает разработку политики в области изменения климата ЕС в отношении смягчения последствий и адаптации. Поскольку EUCC имеет определенный опыт в области адаптации в прибрежных и морских зонах, то Союз стремится внести свой </w:t>
      </w:r>
      <w:r w:rsidRPr="00CE1986">
        <w:rPr>
          <w:rFonts w:ascii="Times New Roman" w:hAnsi="Times New Roman"/>
          <w:color w:val="000000"/>
          <w:sz w:val="24"/>
          <w:szCs w:val="24"/>
          <w:lang w:val="ru-RU"/>
        </w:rPr>
        <w:lastRenderedPageBreak/>
        <w:t>вклад в области сохранения биоразнообразия, туризма и регионального планирования в качестве ICM и в контексте морского пространственного планирования.</w:t>
      </w:r>
    </w:p>
    <w:p w:rsidR="00E93DB7" w:rsidRPr="00CE1986" w:rsidRDefault="00E93DB7" w:rsidP="00C40C4F">
      <w:pPr>
        <w:spacing w:line="360" w:lineRule="auto"/>
        <w:ind w:firstLine="567"/>
        <w:rPr>
          <w:rFonts w:ascii="Times New Roman" w:hAnsi="Times New Roman"/>
          <w:color w:val="000000"/>
          <w:sz w:val="24"/>
          <w:szCs w:val="24"/>
          <w:lang w:val="ru-RU"/>
        </w:rPr>
      </w:pPr>
      <w:r w:rsidRPr="00C1476D">
        <w:rPr>
          <w:rFonts w:ascii="Times New Roman" w:hAnsi="Times New Roman"/>
          <w:b/>
          <w:color w:val="000000"/>
          <w:sz w:val="24"/>
          <w:szCs w:val="24"/>
          <w:lang w:val="ru-RU"/>
        </w:rPr>
        <w:t xml:space="preserve">Восстановление мест обитания мидий в </w:t>
      </w:r>
      <w:r w:rsidRPr="00FB3C0C">
        <w:rPr>
          <w:rFonts w:ascii="Times New Roman" w:hAnsi="Times New Roman"/>
          <w:b/>
          <w:color w:val="000000"/>
          <w:sz w:val="24"/>
          <w:szCs w:val="24"/>
          <w:lang w:val="ru-RU"/>
        </w:rPr>
        <w:t>Вадденском море</w:t>
      </w:r>
      <w:r>
        <w:rPr>
          <w:rFonts w:ascii="Times New Roman" w:hAnsi="Times New Roman"/>
          <w:color w:val="000000"/>
          <w:sz w:val="24"/>
          <w:szCs w:val="24"/>
          <w:lang w:val="ru-RU"/>
        </w:rPr>
        <w:t>.</w:t>
      </w:r>
      <w:r w:rsidRPr="00CE1986">
        <w:rPr>
          <w:rFonts w:ascii="Times New Roman" w:hAnsi="Times New Roman"/>
          <w:color w:val="000000"/>
          <w:sz w:val="24"/>
          <w:szCs w:val="24"/>
          <w:lang w:val="ru-RU"/>
        </w:rPr>
        <w:t xml:space="preserve"> В 2014г. EUCC с некоторыми ключевыми партнерами по исследованию продолжили работу по восстановлению мест выживания мидий </w:t>
      </w:r>
      <w:r w:rsidRPr="00FB3C0C">
        <w:rPr>
          <w:rFonts w:ascii="Times New Roman" w:hAnsi="Times New Roman"/>
          <w:color w:val="000000"/>
          <w:sz w:val="24"/>
          <w:szCs w:val="24"/>
          <w:lang w:val="ru-RU"/>
        </w:rPr>
        <w:t>в Вадденском</w:t>
      </w:r>
      <w:r w:rsidRPr="00CE1986">
        <w:rPr>
          <w:rFonts w:ascii="Times New Roman" w:hAnsi="Times New Roman"/>
          <w:color w:val="000000"/>
          <w:sz w:val="24"/>
          <w:szCs w:val="24"/>
          <w:lang w:val="ru-RU"/>
        </w:rPr>
        <w:t xml:space="preserve"> море. В этом же году был проведен научный семинар с целью обмена информацией и обсуждения результатов исследования в рамках проектов Mosselwad и Waddensleutels. Итогом этих встреч явилась разработка и выпуск в 2015г. Руководства по развитию и устойчивому управлению местами обитания мидий в Ваддензе, предназначенное для руководителей водно-болотных угодий.</w:t>
      </w:r>
    </w:p>
    <w:p w:rsidR="00E93DB7" w:rsidRPr="00CE1986" w:rsidRDefault="00E93DB7" w:rsidP="00C40C4F">
      <w:pPr>
        <w:spacing w:line="360" w:lineRule="auto"/>
        <w:ind w:firstLine="567"/>
        <w:rPr>
          <w:rFonts w:ascii="Times New Roman" w:hAnsi="Times New Roman"/>
          <w:color w:val="000000"/>
          <w:sz w:val="24"/>
          <w:szCs w:val="24"/>
          <w:lang w:val="ru-RU"/>
        </w:rPr>
      </w:pPr>
      <w:r w:rsidRPr="00387AEA">
        <w:rPr>
          <w:rFonts w:ascii="Times New Roman" w:hAnsi="Times New Roman"/>
          <w:b/>
          <w:color w:val="000000"/>
          <w:sz w:val="24"/>
          <w:szCs w:val="24"/>
          <w:lang w:val="ru-RU"/>
        </w:rPr>
        <w:t>Охрана природы в Центральной и Восточной Европе</w:t>
      </w:r>
      <w:r>
        <w:rPr>
          <w:rFonts w:ascii="Times New Roman" w:hAnsi="Times New Roman"/>
          <w:color w:val="000000"/>
          <w:sz w:val="24"/>
          <w:szCs w:val="24"/>
          <w:lang w:val="ru-RU"/>
        </w:rPr>
        <w:t>.</w:t>
      </w:r>
      <w:r w:rsidRPr="00CE1986">
        <w:rPr>
          <w:rFonts w:ascii="Times New Roman" w:hAnsi="Times New Roman"/>
          <w:color w:val="000000"/>
          <w:sz w:val="24"/>
          <w:szCs w:val="24"/>
          <w:lang w:val="ru-RU"/>
        </w:rPr>
        <w:t xml:space="preserve"> Для поддержки Natura 2000 и задач по сохранению и управлению в 1995г. Прибрежным и морским союзом, Eurosite и Европейским фондом природного наследия (EURONATUR) был образован Фонд EECONET Action Fund (EAF). Он действует как независимый фонд для принятия неотложных мер по сохранению природы в Центральной и Восточной Европе. EAF руководит Совет, состоящий из представителей EUCC, Eurosite, EURONATUR, ECNC ЕЦОП и независимого президента.</w:t>
      </w:r>
    </w:p>
    <w:p w:rsidR="00E93DB7" w:rsidRPr="00806724" w:rsidRDefault="00E93DB7" w:rsidP="00C40C4F">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t xml:space="preserve">Порты и морские перевозки являются основными секторами для комплексного управления прибрежными районами и зелеными берегами. Прибрежный и морской союз имеет опыт работы в этом секторе в рамках проекта Общая средиземноморская стратегия (APICE) и местных практических действий по смягчению воздействия портов, промышленности, городских выбросов.  Средиземноморский центр EUCC работает рука об руку с руководством порта Барселоны и каталонским правительством, разработав план по смягчению последствий выбросов, загрязняющих окружающую среду. Цель состоит в  улучшении качества воздуха в районе Барселоны, а именно снижения уровня загрязняющих веществ (PM10 и NOx). Реализация многих мер, интегрированных в государственную политику, продолжается </w:t>
      </w:r>
      <w:r w:rsidRPr="00806724">
        <w:rPr>
          <w:rFonts w:ascii="Times New Roman" w:hAnsi="Times New Roman"/>
          <w:sz w:val="24"/>
          <w:szCs w:val="24"/>
          <w:lang w:val="ru-RU"/>
        </w:rPr>
        <w:t xml:space="preserve">(EUCC – Coastal &amp; Marine Union…, 2018). </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Прибрежные зоны - среди самых продуктивных областей в мире, предлагают большое разнообразие ценных сред обитания и услуг экосистем, которые всегда привлекали людей и деятельность человека. Красота и богатство прибрежных зон сделали их популярными областями урегулирования и туристическими направлениями, важными деловыми зонами и пунктами транзита. В настоящее время больше 200 миллионов европейских граждан живет около береговых линий, простирающихся от Северо-восточной Атлантики и Балтии до Средиземного и Черного морей.</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 xml:space="preserve">Но эта интенсивная концентрация населения и чрезмерная эксплуатация природных ресурсов оказывают огромное давление на наши прибрежные экосистемы, приводящие к </w:t>
      </w:r>
      <w:r w:rsidRPr="00CE1986">
        <w:rPr>
          <w:rFonts w:ascii="Times New Roman" w:hAnsi="Times New Roman"/>
          <w:color w:val="000000"/>
          <w:sz w:val="24"/>
          <w:szCs w:val="24"/>
          <w:lang w:val="ru-RU"/>
        </w:rPr>
        <w:lastRenderedPageBreak/>
        <w:t>потере биоразнообразия, разрушению сред обитания, загрязнению, а также находятся в противоречии между потенциальным использованием и космическими проблемами перегруженности.</w:t>
      </w:r>
    </w:p>
    <w:p w:rsidR="00E93DB7" w:rsidRPr="00CE1986" w:rsidRDefault="00E93DB7" w:rsidP="00C40C4F">
      <w:pPr>
        <w:spacing w:line="360" w:lineRule="auto"/>
        <w:ind w:firstLine="567"/>
        <w:rPr>
          <w:rFonts w:ascii="Times New Roman" w:hAnsi="Times New Roman"/>
          <w:color w:val="000000"/>
          <w:sz w:val="24"/>
          <w:szCs w:val="24"/>
          <w:lang w:val="ru-RU"/>
        </w:rPr>
      </w:pPr>
      <w:r w:rsidRPr="00CE1986">
        <w:rPr>
          <w:rFonts w:ascii="Times New Roman" w:hAnsi="Times New Roman"/>
          <w:color w:val="000000"/>
          <w:sz w:val="24"/>
          <w:szCs w:val="24"/>
          <w:lang w:val="ru-RU"/>
        </w:rPr>
        <w:t>Прибрежные зоны также среди самых уязвимых областей к изменению климата и опасным природным явлениям. Риски включают затопление, эрозию, повышение уровня моря, а также экстремальные погодные явления. Эти воздействия далеко идущие и уже изменяют жизни и средства к существованию прибрежных сообществ.</w:t>
      </w:r>
    </w:p>
    <w:p w:rsidR="00E93DB7" w:rsidRPr="00806724" w:rsidRDefault="00E93DB7" w:rsidP="00C40C4F">
      <w:pPr>
        <w:spacing w:line="360" w:lineRule="auto"/>
        <w:ind w:firstLine="567"/>
        <w:rPr>
          <w:rFonts w:ascii="Times New Roman" w:hAnsi="Times New Roman"/>
          <w:sz w:val="24"/>
          <w:szCs w:val="24"/>
          <w:lang w:val="ru-RU"/>
        </w:rPr>
      </w:pPr>
      <w:r w:rsidRPr="00CE1986">
        <w:rPr>
          <w:rFonts w:ascii="Times New Roman" w:hAnsi="Times New Roman"/>
          <w:color w:val="000000"/>
          <w:sz w:val="24"/>
          <w:szCs w:val="24"/>
          <w:lang w:val="ru-RU"/>
        </w:rPr>
        <w:t xml:space="preserve">Поскольку благополучие населения и экономическая жизнеспособность многих компаний в прибрежных зонах зависят от экологического статуса этих областей, важно использовать долгосрочные инструменты управления, такие как интегрированное прибрежное управление, увеличить защиту прибрежных ресурсов, увеличивая эффективность их использования. Секторальный подход приводит к разъединенным решениям, которые рискуют подрывать друг друга, к неэффективному использованию ресурсов и упущенным возможностям для более стабильного прибрежного развития. </w:t>
      </w:r>
      <w:r w:rsidRPr="00806724">
        <w:rPr>
          <w:rFonts w:ascii="Times New Roman" w:hAnsi="Times New Roman"/>
          <w:sz w:val="24"/>
          <w:szCs w:val="24"/>
          <w:lang w:val="ru-RU"/>
        </w:rPr>
        <w:t>(</w:t>
      </w:r>
      <w:r w:rsidRPr="00806724">
        <w:rPr>
          <w:rFonts w:ascii="Times New Roman" w:hAnsi="Times New Roman"/>
          <w:sz w:val="24"/>
          <w:szCs w:val="24"/>
        </w:rPr>
        <w:t>Integrated</w:t>
      </w:r>
      <w:r w:rsidRPr="00806724">
        <w:rPr>
          <w:rFonts w:ascii="Times New Roman" w:hAnsi="Times New Roman"/>
          <w:sz w:val="24"/>
          <w:szCs w:val="24"/>
          <w:lang w:val="ru-RU"/>
        </w:rPr>
        <w:t xml:space="preserve"> </w:t>
      </w:r>
      <w:r w:rsidRPr="00806724">
        <w:rPr>
          <w:rFonts w:ascii="Times New Roman" w:hAnsi="Times New Roman"/>
          <w:sz w:val="24"/>
          <w:szCs w:val="24"/>
        </w:rPr>
        <w:t>Coastal</w:t>
      </w:r>
      <w:r w:rsidRPr="00806724">
        <w:rPr>
          <w:rFonts w:ascii="Times New Roman" w:hAnsi="Times New Roman"/>
          <w:sz w:val="24"/>
          <w:szCs w:val="24"/>
          <w:lang w:val="ru-RU"/>
        </w:rPr>
        <w:t xml:space="preserve"> </w:t>
      </w:r>
      <w:r w:rsidRPr="00806724">
        <w:rPr>
          <w:rFonts w:ascii="Times New Roman" w:hAnsi="Times New Roman"/>
          <w:sz w:val="24"/>
          <w:szCs w:val="24"/>
        </w:rPr>
        <w:t>Management</w:t>
      </w:r>
      <w:r w:rsidRPr="00806724">
        <w:rPr>
          <w:rFonts w:ascii="Times New Roman" w:hAnsi="Times New Roman"/>
          <w:sz w:val="24"/>
          <w:szCs w:val="24"/>
          <w:lang w:val="ru-RU"/>
        </w:rPr>
        <w:t xml:space="preserve">…) </w:t>
      </w:r>
    </w:p>
    <w:p w:rsidR="00E93DB7" w:rsidRPr="00735B89" w:rsidRDefault="00E93DB7" w:rsidP="00FB3C0C">
      <w:pPr>
        <w:spacing w:line="360" w:lineRule="auto"/>
        <w:rPr>
          <w:color w:val="000000"/>
          <w:lang w:val="ru-RU"/>
        </w:rPr>
      </w:pPr>
    </w:p>
    <w:p w:rsidR="00E93DB7" w:rsidRPr="00163A9E" w:rsidRDefault="00E93DB7" w:rsidP="00163A9E">
      <w:pPr>
        <w:pStyle w:val="2"/>
        <w:spacing w:line="360" w:lineRule="auto"/>
        <w:jc w:val="center"/>
        <w:rPr>
          <w:rFonts w:ascii="Times New Roman" w:hAnsi="Times New Roman"/>
          <w:b/>
          <w:strike/>
          <w:sz w:val="24"/>
          <w:szCs w:val="24"/>
        </w:rPr>
      </w:pPr>
      <w:r w:rsidRPr="00A11A00">
        <w:rPr>
          <w:rFonts w:ascii="Times New Roman" w:hAnsi="Times New Roman"/>
          <w:b/>
          <w:sz w:val="24"/>
          <w:szCs w:val="24"/>
        </w:rPr>
        <w:t xml:space="preserve">1.2. Локальные аспекты прибрежных зон на примере Финского Залива </w:t>
      </w:r>
    </w:p>
    <w:p w:rsidR="00E93DB7" w:rsidRPr="00A23E55" w:rsidRDefault="00E93DB7" w:rsidP="005D26BA">
      <w:pPr>
        <w:spacing w:before="120" w:line="360" w:lineRule="auto"/>
        <w:ind w:firstLine="567"/>
        <w:rPr>
          <w:rFonts w:ascii="Times New Roman" w:hAnsi="Times New Roman"/>
          <w:color w:val="000000"/>
          <w:sz w:val="24"/>
          <w:szCs w:val="24"/>
          <w:lang w:val="ru-RU"/>
        </w:rPr>
      </w:pPr>
      <w:r w:rsidRPr="00A23E55">
        <w:rPr>
          <w:rFonts w:ascii="Times New Roman" w:hAnsi="Times New Roman"/>
          <w:color w:val="000000"/>
          <w:sz w:val="24"/>
          <w:szCs w:val="24"/>
          <w:lang w:val="ru-RU"/>
        </w:rPr>
        <w:t>На каждой конкретной прибрежной территории можно найти индикаторы, которые показывают, насколько успешным является управление, направленное на устойчивое развитие прибрежной территории. В качестве индикаторов можно использовать: уровень жизни людей, чистоту воздуха, воды, почвы по химическим или биологическим показателям. Но на прибрежных территориях лучше использовать какие-либо элементы водных систем, так вода принимает в себя все результаты воздействий, которые проводят люди на воде и на берегах, и даже далеко от берегов.</w:t>
      </w:r>
    </w:p>
    <w:p w:rsidR="00E93DB7" w:rsidRPr="00A23E55" w:rsidRDefault="00E93DB7" w:rsidP="00C40C4F">
      <w:pPr>
        <w:spacing w:line="360" w:lineRule="auto"/>
        <w:ind w:firstLine="567"/>
        <w:rPr>
          <w:rFonts w:ascii="Times New Roman" w:hAnsi="Times New Roman"/>
          <w:color w:val="000000"/>
          <w:sz w:val="24"/>
          <w:szCs w:val="24"/>
          <w:lang w:val="ru-RU"/>
        </w:rPr>
      </w:pPr>
      <w:r w:rsidRPr="00A23E55">
        <w:rPr>
          <w:rFonts w:ascii="Times New Roman" w:hAnsi="Times New Roman"/>
          <w:color w:val="000000"/>
          <w:sz w:val="24"/>
          <w:szCs w:val="24"/>
          <w:lang w:val="ru-RU"/>
        </w:rPr>
        <w:t xml:space="preserve">Финский залив (ФЗ), являющийся восточной частью Балтийского моря, является интересным модельным объектом для подобного исследования. Залив окружен развитыми странами. На побережье ФЗ находятся города: в России это Санкт-Петербург, Выборг, Высоцк, Приморск, Сосновый Бор; в Финляндии – Хельсинки, Котка, Ловиса; в Эстонии – Таллин, Кохтла-Ярве, Палдиски. На берегах много других малых городов и деревень, развитая промышленность, сельскохозяйственные угодья, дороги, много наземного и водного транспорта, имеются зоны отдыха и спортивные сооружения. В Финском заливе и на его берегах остались объекты дикой природы – леса, луга, болота, реки и озера. Часть из них входит в состав ООПТ (особо охраняемые природные территории), предназначенные для сохранения естественных экосистем и редких видов, а также перелетных птиц, у которых именно здесь проложены многовековые миграционные </w:t>
      </w:r>
      <w:r w:rsidRPr="00A23E55">
        <w:rPr>
          <w:rFonts w:ascii="Times New Roman" w:hAnsi="Times New Roman"/>
          <w:color w:val="000000"/>
          <w:sz w:val="24"/>
          <w:szCs w:val="24"/>
          <w:lang w:val="ru-RU"/>
        </w:rPr>
        <w:lastRenderedPageBreak/>
        <w:t>маршруты. Антропогенная нагрузка на природную среду очень значительная. В таких условиях показателем успешного управления является хотя бы не ухудшение состояния индикаторов. В нашей работе в качестве индикаторов управления устойчивым развитием выбраны литоральные сообщества восточной части Финского залива и его крайней восточной части – Невской губы. Эта глава посвящена локальным аспектам, которые важны для организации успешного управления устойчивым развитием в вышеназванных прибрежных зонах - обзору характеристик прибрежной зоны и ее индикаторов – литоральных сообществ.</w:t>
      </w:r>
    </w:p>
    <w:p w:rsidR="00E93DB7" w:rsidRDefault="00E93DB7" w:rsidP="00FB3C0C">
      <w:pPr>
        <w:spacing w:line="360" w:lineRule="auto"/>
        <w:rPr>
          <w:rFonts w:ascii="Times New Roman" w:hAnsi="Times New Roman"/>
          <w:sz w:val="24"/>
          <w:szCs w:val="24"/>
          <w:lang w:val="ru-RU"/>
        </w:rPr>
      </w:pPr>
    </w:p>
    <w:p w:rsidR="00E93DB7" w:rsidRPr="00163A9E" w:rsidRDefault="00E93DB7" w:rsidP="00163A9E">
      <w:pPr>
        <w:pStyle w:val="3"/>
        <w:spacing w:line="360" w:lineRule="auto"/>
        <w:ind w:leftChars="0" w:left="0"/>
        <w:jc w:val="center"/>
        <w:rPr>
          <w:rFonts w:ascii="Times New Roman" w:hAnsi="Times New Roman"/>
          <w:b/>
          <w:sz w:val="24"/>
          <w:szCs w:val="24"/>
        </w:rPr>
      </w:pPr>
      <w:bookmarkStart w:id="5" w:name="_Toc510954178"/>
      <w:r w:rsidRPr="00E33A26">
        <w:rPr>
          <w:rFonts w:ascii="Times New Roman" w:hAnsi="Times New Roman"/>
          <w:b/>
          <w:sz w:val="24"/>
          <w:szCs w:val="24"/>
        </w:rPr>
        <w:t>1.2.1.</w:t>
      </w:r>
      <w:r w:rsidRPr="00A11A00">
        <w:rPr>
          <w:rFonts w:ascii="Times New Roman" w:hAnsi="Times New Roman"/>
          <w:b/>
          <w:sz w:val="24"/>
          <w:szCs w:val="24"/>
        </w:rPr>
        <w:t xml:space="preserve"> Общая характеристика Финского Залива</w:t>
      </w:r>
      <w:bookmarkEnd w:id="5"/>
      <w:r w:rsidRPr="00A11A00">
        <w:rPr>
          <w:rFonts w:ascii="Times New Roman" w:hAnsi="Times New Roman"/>
          <w:b/>
          <w:color w:val="808000"/>
          <w:sz w:val="24"/>
          <w:szCs w:val="24"/>
        </w:rPr>
        <w:t xml:space="preserve"> </w:t>
      </w:r>
      <w:r w:rsidRPr="00A11A00">
        <w:rPr>
          <w:rFonts w:ascii="Times New Roman" w:hAnsi="Times New Roman"/>
          <w:b/>
          <w:sz w:val="24"/>
          <w:szCs w:val="24"/>
        </w:rPr>
        <w:t>и Невской губы</w:t>
      </w:r>
    </w:p>
    <w:p w:rsidR="00E93DB7" w:rsidRDefault="00E93DB7" w:rsidP="005D26BA">
      <w:pPr>
        <w:autoSpaceDE w:val="0"/>
        <w:spacing w:before="120" w:line="360" w:lineRule="auto"/>
        <w:ind w:firstLine="567"/>
        <w:rPr>
          <w:rFonts w:ascii="Times New Roman" w:hAnsi="Times New Roman"/>
          <w:sz w:val="24"/>
          <w:szCs w:val="24"/>
          <w:lang w:val="ru-RU" w:eastAsia="zh-CN"/>
        </w:rPr>
      </w:pPr>
      <w:r w:rsidRPr="0096797F">
        <w:rPr>
          <w:rFonts w:ascii="Times New Roman" w:hAnsi="Times New Roman"/>
          <w:b/>
          <w:sz w:val="24"/>
          <w:szCs w:val="24"/>
          <w:lang w:val="ru-RU"/>
        </w:rPr>
        <w:t>Финский залив</w:t>
      </w:r>
      <w:r w:rsidRPr="0096797F">
        <w:rPr>
          <w:rFonts w:ascii="Times New Roman" w:hAnsi="Times New Roman"/>
          <w:sz w:val="24"/>
          <w:szCs w:val="24"/>
          <w:lang w:val="ru-RU"/>
        </w:rPr>
        <w:t xml:space="preserve"> </w:t>
      </w:r>
      <w:r w:rsidRPr="0096797F">
        <w:rPr>
          <w:rFonts w:ascii="Times New Roman" w:hAnsi="Times New Roman"/>
          <w:b/>
          <w:sz w:val="24"/>
          <w:szCs w:val="24"/>
          <w:lang w:val="ru-RU"/>
        </w:rPr>
        <w:t>(Ф</w:t>
      </w:r>
      <w:r>
        <w:rPr>
          <w:rFonts w:ascii="Times New Roman" w:hAnsi="Times New Roman"/>
          <w:b/>
          <w:sz w:val="24"/>
          <w:szCs w:val="24"/>
          <w:lang w:val="ru-RU"/>
        </w:rPr>
        <w:t>З</w:t>
      </w:r>
      <w:r w:rsidRPr="0096797F">
        <w:rPr>
          <w:rFonts w:ascii="Times New Roman" w:hAnsi="Times New Roman"/>
          <w:b/>
          <w:sz w:val="24"/>
          <w:szCs w:val="24"/>
          <w:lang w:val="ru-RU"/>
        </w:rPr>
        <w:t>)</w:t>
      </w:r>
      <w:r w:rsidRPr="0096797F">
        <w:rPr>
          <w:rFonts w:ascii="Times New Roman" w:hAnsi="Times New Roman"/>
          <w:sz w:val="24"/>
          <w:szCs w:val="24"/>
          <w:lang w:val="ru-RU"/>
        </w:rPr>
        <w:t xml:space="preserve"> находится в восточной части Балтийского моря. </w:t>
      </w:r>
      <w:r w:rsidRPr="0028212A">
        <w:rPr>
          <w:rFonts w:ascii="Times New Roman" w:hAnsi="Times New Roman"/>
          <w:b/>
          <w:sz w:val="24"/>
          <w:szCs w:val="24"/>
          <w:lang w:val="ru-RU"/>
        </w:rPr>
        <w:t>Невская губа (НГ)</w:t>
      </w:r>
      <w:r>
        <w:rPr>
          <w:rFonts w:ascii="Times New Roman" w:hAnsi="Times New Roman"/>
          <w:sz w:val="24"/>
          <w:szCs w:val="24"/>
          <w:lang w:val="ru-RU"/>
        </w:rPr>
        <w:t xml:space="preserve"> </w:t>
      </w:r>
      <w:r w:rsidRPr="0096797F">
        <w:rPr>
          <w:rFonts w:ascii="Times New Roman" w:hAnsi="Times New Roman"/>
          <w:sz w:val="24"/>
          <w:szCs w:val="24"/>
          <w:lang w:val="ru-RU"/>
        </w:rPr>
        <w:t>- самая восточная и самая мелкая часть Финского залива (</w:t>
      </w:r>
      <w:r w:rsidRPr="00607D49">
        <w:rPr>
          <w:rFonts w:ascii="Times New Roman" w:hAnsi="Times New Roman"/>
          <w:sz w:val="24"/>
          <w:szCs w:val="24"/>
          <w:lang w:val="ru-RU"/>
        </w:rPr>
        <w:t>Рис. 1),</w:t>
      </w:r>
      <w:r w:rsidRPr="0096797F">
        <w:rPr>
          <w:rFonts w:ascii="Times New Roman" w:hAnsi="Times New Roman"/>
          <w:sz w:val="24"/>
          <w:szCs w:val="24"/>
          <w:lang w:val="ru-RU"/>
        </w:rPr>
        <w:t xml:space="preserve"> является также эстуарием реки Невы.</w:t>
      </w:r>
      <w:r w:rsidRPr="005C1EB9">
        <w:rPr>
          <w:rFonts w:ascii="Times New Roman" w:hAnsi="Times New Roman"/>
          <w:sz w:val="24"/>
          <w:szCs w:val="24"/>
          <w:lang w:val="ru-RU" w:eastAsia="zh-CN"/>
        </w:rPr>
        <w:t xml:space="preserve"> </w:t>
      </w:r>
      <w:r>
        <w:rPr>
          <w:rFonts w:ascii="Times New Roman" w:hAnsi="Times New Roman"/>
          <w:sz w:val="24"/>
          <w:szCs w:val="24"/>
          <w:lang w:val="ru-RU" w:eastAsia="zh-CN"/>
        </w:rPr>
        <w:t xml:space="preserve">Невская губа это часть Финского залива между невской дельтой и островом Котлин. </w:t>
      </w:r>
    </w:p>
    <w:p w:rsidR="00E93DB7" w:rsidRPr="00304B9D" w:rsidRDefault="00E93DB7" w:rsidP="00C40C4F">
      <w:pPr>
        <w:autoSpaceDE w:val="0"/>
        <w:spacing w:line="360" w:lineRule="auto"/>
        <w:ind w:firstLine="567"/>
        <w:rPr>
          <w:rFonts w:ascii="Times New Roman" w:hAnsi="Times New Roman"/>
          <w:strike/>
          <w:sz w:val="24"/>
          <w:szCs w:val="24"/>
          <w:lang w:val="ru-RU"/>
        </w:rPr>
      </w:pPr>
      <w:r w:rsidRPr="0096797F">
        <w:rPr>
          <w:rFonts w:ascii="Times New Roman" w:hAnsi="Times New Roman"/>
          <w:sz w:val="24"/>
          <w:szCs w:val="24"/>
          <w:lang w:val="ru-RU"/>
        </w:rPr>
        <w:t xml:space="preserve"> </w:t>
      </w:r>
      <w:r>
        <w:rPr>
          <w:rFonts w:ascii="Times New Roman" w:hAnsi="Times New Roman"/>
          <w:sz w:val="24"/>
          <w:szCs w:val="24"/>
          <w:lang w:val="ru-RU"/>
        </w:rPr>
        <w:t>В</w:t>
      </w:r>
      <w:r w:rsidRPr="00893E3D">
        <w:rPr>
          <w:rFonts w:ascii="Times New Roman" w:hAnsi="Times New Roman"/>
          <w:sz w:val="24"/>
          <w:szCs w:val="24"/>
          <w:lang w:val="ru-RU"/>
        </w:rPr>
        <w:t>осточная</w:t>
      </w:r>
      <w:r>
        <w:rPr>
          <w:rFonts w:ascii="Times New Roman" w:hAnsi="Times New Roman"/>
          <w:sz w:val="24"/>
          <w:szCs w:val="24"/>
          <w:lang w:val="ru-RU"/>
        </w:rPr>
        <w:t xml:space="preserve"> </w:t>
      </w:r>
      <w:r w:rsidRPr="00893E3D">
        <w:rPr>
          <w:rFonts w:ascii="Times New Roman" w:hAnsi="Times New Roman"/>
          <w:sz w:val="24"/>
          <w:szCs w:val="24"/>
          <w:lang w:val="ru-RU"/>
        </w:rPr>
        <w:t>часть Финского</w:t>
      </w:r>
      <w:r>
        <w:rPr>
          <w:rFonts w:ascii="Times New Roman" w:hAnsi="Times New Roman"/>
          <w:sz w:val="24"/>
          <w:szCs w:val="24"/>
          <w:lang w:val="ru-RU"/>
        </w:rPr>
        <w:t xml:space="preserve"> </w:t>
      </w:r>
      <w:r w:rsidRPr="00893E3D">
        <w:rPr>
          <w:rFonts w:ascii="Times New Roman" w:hAnsi="Times New Roman"/>
          <w:sz w:val="24"/>
          <w:szCs w:val="24"/>
          <w:lang w:val="ru-RU"/>
        </w:rPr>
        <w:t>залива</w:t>
      </w:r>
      <w:r w:rsidRPr="000E733E">
        <w:rPr>
          <w:rFonts w:ascii="Times New Roman" w:hAnsi="Times New Roman"/>
          <w:sz w:val="24"/>
          <w:szCs w:val="24"/>
          <w:lang w:val="ru-RU"/>
        </w:rPr>
        <w:t xml:space="preserve"> </w:t>
      </w:r>
      <w:r>
        <w:rPr>
          <w:rFonts w:ascii="Times New Roman" w:hAnsi="Times New Roman"/>
          <w:sz w:val="24"/>
          <w:szCs w:val="24"/>
          <w:lang w:val="ru-RU"/>
        </w:rPr>
        <w:t>является частью большой водной</w:t>
      </w:r>
      <w:r w:rsidRPr="000E733E">
        <w:rPr>
          <w:rFonts w:ascii="Times New Roman" w:hAnsi="Times New Roman"/>
          <w:sz w:val="24"/>
          <w:szCs w:val="24"/>
          <w:lang w:val="ru-RU"/>
        </w:rPr>
        <w:t xml:space="preserve"> систем</w:t>
      </w:r>
      <w:r>
        <w:rPr>
          <w:rFonts w:ascii="Times New Roman" w:hAnsi="Times New Roman"/>
          <w:sz w:val="24"/>
          <w:szCs w:val="24"/>
          <w:lang w:val="ru-RU"/>
        </w:rPr>
        <w:t>ы</w:t>
      </w:r>
      <w:r w:rsidRPr="000E733E">
        <w:rPr>
          <w:rFonts w:ascii="Times New Roman" w:hAnsi="Times New Roman"/>
          <w:sz w:val="24"/>
          <w:szCs w:val="24"/>
          <w:lang w:val="ru-RU"/>
        </w:rPr>
        <w:t xml:space="preserve"> </w:t>
      </w:r>
      <w:r w:rsidRPr="00163A9E">
        <w:rPr>
          <w:rFonts w:ascii="Times New Roman" w:hAnsi="Times New Roman"/>
          <w:sz w:val="24"/>
          <w:szCs w:val="24"/>
          <w:lang w:val="ru-RU"/>
        </w:rPr>
        <w:t>Ладожское озеро</w:t>
      </w:r>
      <w:r w:rsidRPr="00163A9E">
        <w:rPr>
          <w:rFonts w:ascii="Times New Roman" w:hAnsi="Times New Roman"/>
          <w:sz w:val="24"/>
          <w:szCs w:val="24"/>
        </w:rPr>
        <w:t> </w:t>
      </w:r>
      <w:r w:rsidRPr="00163A9E">
        <w:rPr>
          <w:rFonts w:ascii="Times New Roman" w:hAnsi="Times New Roman"/>
          <w:sz w:val="24"/>
          <w:szCs w:val="24"/>
          <w:lang w:val="ru-RU"/>
        </w:rPr>
        <w:t>-</w:t>
      </w:r>
      <w:r w:rsidRPr="00163A9E">
        <w:rPr>
          <w:rFonts w:ascii="Times New Roman" w:hAnsi="Times New Roman"/>
          <w:sz w:val="24"/>
          <w:szCs w:val="24"/>
        </w:rPr>
        <w:t> </w:t>
      </w:r>
      <w:r w:rsidRPr="00163A9E">
        <w:rPr>
          <w:rFonts w:ascii="Times New Roman" w:hAnsi="Times New Roman"/>
          <w:sz w:val="24"/>
          <w:szCs w:val="24"/>
          <w:lang w:val="ru-RU"/>
        </w:rPr>
        <w:t>р.</w:t>
      </w:r>
      <w:r w:rsidRPr="00163A9E">
        <w:rPr>
          <w:rFonts w:ascii="Times New Roman" w:hAnsi="Times New Roman"/>
          <w:sz w:val="24"/>
          <w:szCs w:val="24"/>
        </w:rPr>
        <w:t> </w:t>
      </w:r>
      <w:r w:rsidRPr="00163A9E">
        <w:rPr>
          <w:rFonts w:ascii="Times New Roman" w:hAnsi="Times New Roman"/>
          <w:sz w:val="24"/>
          <w:szCs w:val="24"/>
          <w:lang w:val="ru-RU"/>
        </w:rPr>
        <w:t>Нева</w:t>
      </w:r>
      <w:r w:rsidRPr="00163A9E">
        <w:rPr>
          <w:rFonts w:ascii="Times New Roman" w:hAnsi="Times New Roman"/>
          <w:sz w:val="24"/>
          <w:szCs w:val="24"/>
        </w:rPr>
        <w:t> </w:t>
      </w:r>
      <w:r w:rsidRPr="00163A9E">
        <w:rPr>
          <w:rFonts w:ascii="Times New Roman" w:hAnsi="Times New Roman"/>
          <w:sz w:val="24"/>
          <w:szCs w:val="24"/>
          <w:lang w:val="ru-RU"/>
        </w:rPr>
        <w:t>–</w:t>
      </w:r>
      <w:r w:rsidRPr="00163A9E">
        <w:rPr>
          <w:rFonts w:ascii="Times New Roman" w:hAnsi="Times New Roman"/>
          <w:sz w:val="24"/>
          <w:szCs w:val="24"/>
        </w:rPr>
        <w:t> </w:t>
      </w:r>
      <w:r w:rsidRPr="00163A9E">
        <w:rPr>
          <w:rFonts w:ascii="Times New Roman" w:hAnsi="Times New Roman"/>
          <w:sz w:val="24"/>
          <w:szCs w:val="24"/>
          <w:lang w:val="ru-RU"/>
        </w:rPr>
        <w:t>Невская</w:t>
      </w:r>
      <w:r w:rsidRPr="00163A9E">
        <w:rPr>
          <w:rFonts w:ascii="Times New Roman" w:hAnsi="Times New Roman"/>
          <w:sz w:val="24"/>
          <w:szCs w:val="24"/>
        </w:rPr>
        <w:t> </w:t>
      </w:r>
      <w:r w:rsidRPr="00163A9E">
        <w:rPr>
          <w:rFonts w:ascii="Times New Roman" w:hAnsi="Times New Roman"/>
          <w:sz w:val="24"/>
          <w:szCs w:val="24"/>
          <w:lang w:val="ru-RU"/>
        </w:rPr>
        <w:t>губа</w:t>
      </w:r>
      <w:r w:rsidRPr="00163A9E">
        <w:rPr>
          <w:rFonts w:ascii="Times New Roman" w:hAnsi="Times New Roman"/>
          <w:sz w:val="24"/>
          <w:szCs w:val="24"/>
        </w:rPr>
        <w:t> </w:t>
      </w:r>
      <w:r w:rsidRPr="00163A9E">
        <w:rPr>
          <w:rFonts w:ascii="Times New Roman" w:hAnsi="Times New Roman"/>
          <w:sz w:val="24"/>
          <w:szCs w:val="24"/>
          <w:lang w:val="ru-RU"/>
        </w:rPr>
        <w:t>–</w:t>
      </w:r>
      <w:r w:rsidRPr="00163A9E">
        <w:rPr>
          <w:rFonts w:ascii="Times New Roman" w:hAnsi="Times New Roman"/>
          <w:sz w:val="24"/>
          <w:szCs w:val="24"/>
        </w:rPr>
        <w:t> </w:t>
      </w:r>
      <w:r w:rsidRPr="00163A9E">
        <w:rPr>
          <w:rFonts w:ascii="Times New Roman" w:hAnsi="Times New Roman"/>
          <w:sz w:val="24"/>
          <w:szCs w:val="24"/>
          <w:lang w:val="ru-RU"/>
        </w:rPr>
        <w:t>восточная</w:t>
      </w:r>
      <w:r w:rsidRPr="00163A9E">
        <w:rPr>
          <w:rFonts w:ascii="Times New Roman" w:hAnsi="Times New Roman"/>
          <w:sz w:val="24"/>
          <w:szCs w:val="24"/>
        </w:rPr>
        <w:t> </w:t>
      </w:r>
      <w:r>
        <w:rPr>
          <w:rFonts w:ascii="Times New Roman" w:hAnsi="Times New Roman"/>
          <w:sz w:val="24"/>
          <w:szCs w:val="24"/>
          <w:lang w:val="ru-RU"/>
        </w:rPr>
        <w:t xml:space="preserve">часть </w:t>
      </w:r>
      <w:r w:rsidRPr="00163A9E">
        <w:rPr>
          <w:rFonts w:ascii="Times New Roman" w:hAnsi="Times New Roman"/>
          <w:sz w:val="24"/>
          <w:szCs w:val="24"/>
          <w:lang w:val="ru-RU"/>
        </w:rPr>
        <w:t>Финского</w:t>
      </w:r>
      <w:r w:rsidRPr="00163A9E">
        <w:rPr>
          <w:rFonts w:ascii="Times New Roman" w:hAnsi="Times New Roman"/>
          <w:sz w:val="24"/>
          <w:szCs w:val="24"/>
        </w:rPr>
        <w:t> </w:t>
      </w:r>
      <w:r w:rsidRPr="00163A9E">
        <w:rPr>
          <w:rFonts w:ascii="Times New Roman" w:hAnsi="Times New Roman"/>
          <w:sz w:val="24"/>
          <w:szCs w:val="24"/>
          <w:lang w:val="ru-RU"/>
        </w:rPr>
        <w:t xml:space="preserve">залива. </w:t>
      </w:r>
      <w:r>
        <w:rPr>
          <w:rFonts w:ascii="Times New Roman" w:hAnsi="Times New Roman"/>
          <w:sz w:val="24"/>
          <w:szCs w:val="24"/>
          <w:lang w:val="ru-RU"/>
        </w:rPr>
        <w:t>Д</w:t>
      </w:r>
      <w:r w:rsidRPr="00893E3D">
        <w:rPr>
          <w:rFonts w:ascii="Times New Roman" w:hAnsi="Times New Roman"/>
          <w:sz w:val="24"/>
          <w:szCs w:val="24"/>
          <w:lang w:val="ru-RU"/>
        </w:rPr>
        <w:t xml:space="preserve">ля Санкт-Петербурга </w:t>
      </w:r>
      <w:r>
        <w:rPr>
          <w:rFonts w:ascii="Times New Roman" w:hAnsi="Times New Roman"/>
          <w:sz w:val="24"/>
          <w:szCs w:val="24"/>
          <w:lang w:val="ru-RU"/>
        </w:rPr>
        <w:t xml:space="preserve">эти водные объекты </w:t>
      </w:r>
      <w:r w:rsidRPr="00893E3D">
        <w:rPr>
          <w:rFonts w:ascii="Times New Roman" w:hAnsi="Times New Roman"/>
          <w:sz w:val="24"/>
          <w:szCs w:val="24"/>
          <w:lang w:val="ru-RU"/>
        </w:rPr>
        <w:t xml:space="preserve">является </w:t>
      </w:r>
      <w:r>
        <w:rPr>
          <w:rFonts w:ascii="Times New Roman" w:hAnsi="Times New Roman"/>
          <w:sz w:val="24"/>
          <w:szCs w:val="24"/>
          <w:lang w:val="ru-RU"/>
        </w:rPr>
        <w:t xml:space="preserve">очень важными, они - </w:t>
      </w:r>
      <w:r w:rsidRPr="00893E3D">
        <w:rPr>
          <w:rFonts w:ascii="Times New Roman" w:hAnsi="Times New Roman"/>
          <w:sz w:val="24"/>
          <w:szCs w:val="24"/>
          <w:lang w:val="ru-RU"/>
        </w:rPr>
        <w:t>источником питьевого водоснабжения, местом рыбной ловли, судоходства</w:t>
      </w:r>
      <w:r>
        <w:rPr>
          <w:rFonts w:ascii="Times New Roman" w:hAnsi="Times New Roman"/>
          <w:sz w:val="24"/>
          <w:szCs w:val="24"/>
          <w:lang w:val="ru-RU"/>
        </w:rPr>
        <w:t>, воды для промышленности</w:t>
      </w:r>
      <w:r w:rsidRPr="00893E3D">
        <w:rPr>
          <w:rFonts w:ascii="Times New Roman" w:hAnsi="Times New Roman"/>
          <w:sz w:val="24"/>
          <w:szCs w:val="24"/>
          <w:lang w:val="ru-RU"/>
        </w:rPr>
        <w:t>. Здесь много портов, рекреаций, сюда сбрасываются сточные воды города и области. Эти водные объекты многократно всесторонне исследовались</w:t>
      </w:r>
      <w:r>
        <w:rPr>
          <w:rFonts w:ascii="Times New Roman" w:hAnsi="Times New Roman"/>
          <w:sz w:val="24"/>
          <w:szCs w:val="24"/>
          <w:lang w:val="ru-RU"/>
        </w:rPr>
        <w:t>.</w:t>
      </w:r>
      <w:r w:rsidRPr="00893E3D">
        <w:rPr>
          <w:rFonts w:ascii="Times New Roman" w:hAnsi="Times New Roman"/>
          <w:sz w:val="24"/>
          <w:szCs w:val="24"/>
          <w:lang w:val="ru-RU"/>
        </w:rPr>
        <w:t xml:space="preserve"> </w:t>
      </w:r>
    </w:p>
    <w:p w:rsidR="00E93DB7" w:rsidRDefault="00E93DB7" w:rsidP="00C40C4F">
      <w:pPr>
        <w:spacing w:line="360" w:lineRule="auto"/>
        <w:ind w:firstLine="567"/>
        <w:rPr>
          <w:rFonts w:ascii="Times New Roman" w:hAnsi="Times New Roman"/>
          <w:sz w:val="24"/>
          <w:szCs w:val="24"/>
          <w:lang w:val="ru-RU"/>
        </w:rPr>
      </w:pPr>
      <w:r w:rsidRPr="0096797F">
        <w:rPr>
          <w:rFonts w:ascii="Times New Roman" w:hAnsi="Times New Roman"/>
          <w:b/>
          <w:sz w:val="24"/>
          <w:szCs w:val="24"/>
          <w:lang w:val="ru-RU"/>
        </w:rPr>
        <w:t>История формирования Финского залива</w:t>
      </w:r>
      <w:r w:rsidRPr="0096797F">
        <w:rPr>
          <w:rFonts w:ascii="Times New Roman" w:hAnsi="Times New Roman"/>
          <w:sz w:val="24"/>
          <w:szCs w:val="24"/>
          <w:lang w:val="ru-RU"/>
        </w:rPr>
        <w:t xml:space="preserve">. В палеозое 300-400 миллионов лет назад вся территория современного бассейна Финского залива была покрыта морем. </w:t>
      </w:r>
    </w:p>
    <w:p w:rsidR="00E93DB7" w:rsidRPr="00806724" w:rsidRDefault="00E93DB7" w:rsidP="00C40C4F">
      <w:pPr>
        <w:spacing w:line="360" w:lineRule="auto"/>
        <w:ind w:firstLine="567"/>
        <w:rPr>
          <w:rFonts w:ascii="Times New Roman" w:hAnsi="Times New Roman"/>
          <w:sz w:val="24"/>
          <w:szCs w:val="24"/>
          <w:lang w:val="ru-RU"/>
        </w:rPr>
      </w:pPr>
      <w:r w:rsidRPr="0096797F">
        <w:rPr>
          <w:rFonts w:ascii="Times New Roman" w:hAnsi="Times New Roman"/>
          <w:sz w:val="24"/>
          <w:szCs w:val="24"/>
          <w:lang w:val="ru-RU"/>
        </w:rPr>
        <w:t xml:space="preserve">В четвертичном периоде кайнозоя после отступления ледника образовалось Литориновое море, уровень которого был на 7-9 м выше современного. Уровни ледниковых водоёмов постепенно снижались, а их площадь уменьшалась. В связи с этим на бывшем дне водоёмов образовались террасы, ступенями спускающиеся к Финскому заливу. 4 тысячи лет назад море отступило, и мели Финского залива превратились в </w:t>
      </w:r>
      <w:r w:rsidRPr="00806724">
        <w:rPr>
          <w:rFonts w:ascii="Times New Roman" w:hAnsi="Times New Roman"/>
          <w:sz w:val="24"/>
          <w:szCs w:val="24"/>
          <w:lang w:val="ru-RU"/>
        </w:rPr>
        <w:t>острова (Даринский, 1982). Современное</w:t>
      </w:r>
      <w:r w:rsidRPr="0096797F">
        <w:rPr>
          <w:rFonts w:ascii="Times New Roman" w:hAnsi="Times New Roman"/>
          <w:sz w:val="24"/>
          <w:szCs w:val="24"/>
          <w:lang w:val="ru-RU"/>
        </w:rPr>
        <w:t xml:space="preserve"> более сильное воздымание Скандинавского щита привело к перекосу поверхности Финского залива. По этой причине северные берега залива - возвышенные и скалистые, а южные – подтопленные </w:t>
      </w:r>
      <w:r w:rsidRPr="00806724">
        <w:rPr>
          <w:rFonts w:ascii="Times New Roman" w:hAnsi="Times New Roman"/>
          <w:sz w:val="24"/>
          <w:szCs w:val="24"/>
          <w:lang w:val="ru-RU"/>
        </w:rPr>
        <w:t xml:space="preserve">(Санкт-Петербург: Энциклопедия, 2006). </w:t>
      </w:r>
    </w:p>
    <w:p w:rsidR="00E93DB7" w:rsidRDefault="00E93DB7" w:rsidP="00C40C4F">
      <w:pPr>
        <w:spacing w:line="360" w:lineRule="auto"/>
        <w:ind w:firstLine="567"/>
        <w:rPr>
          <w:rFonts w:ascii="Times New Roman" w:hAnsi="Times New Roman"/>
          <w:sz w:val="24"/>
          <w:szCs w:val="24"/>
          <w:lang w:val="ru-RU"/>
        </w:rPr>
      </w:pPr>
      <w:r w:rsidRPr="0004063D">
        <w:rPr>
          <w:rFonts w:ascii="Times New Roman" w:hAnsi="Times New Roman"/>
          <w:b/>
          <w:sz w:val="24"/>
          <w:szCs w:val="24"/>
          <w:lang w:val="ru-RU"/>
        </w:rPr>
        <w:t>История изучения Финского Залива</w:t>
      </w:r>
      <w:r>
        <w:rPr>
          <w:rFonts w:ascii="Times New Roman" w:hAnsi="Times New Roman"/>
          <w:b/>
          <w:sz w:val="24"/>
          <w:szCs w:val="24"/>
          <w:lang w:val="ru-RU"/>
        </w:rPr>
        <w:t xml:space="preserve"> </w:t>
      </w:r>
      <w:r w:rsidRPr="00E266F3">
        <w:rPr>
          <w:rFonts w:ascii="Times New Roman" w:hAnsi="Times New Roman"/>
          <w:sz w:val="24"/>
          <w:szCs w:val="24"/>
          <w:lang w:val="ru-RU"/>
        </w:rPr>
        <w:t xml:space="preserve">началась с основания города Петром </w:t>
      </w:r>
      <w:r w:rsidRPr="00E266F3">
        <w:rPr>
          <w:rFonts w:ascii="Times New Roman" w:hAnsi="Times New Roman"/>
          <w:sz w:val="24"/>
          <w:szCs w:val="24"/>
        </w:rPr>
        <w:t>I</w:t>
      </w:r>
      <w:r w:rsidRPr="00E266F3">
        <w:rPr>
          <w:rFonts w:ascii="Times New Roman" w:hAnsi="Times New Roman"/>
          <w:sz w:val="24"/>
          <w:szCs w:val="24"/>
          <w:lang w:val="ru-RU"/>
        </w:rPr>
        <w:t>,</w:t>
      </w:r>
      <w:r>
        <w:rPr>
          <w:rFonts w:ascii="Times New Roman" w:hAnsi="Times New Roman"/>
          <w:sz w:val="24"/>
          <w:szCs w:val="24"/>
          <w:lang w:val="ru-RU"/>
        </w:rPr>
        <w:t xml:space="preserve"> который в</w:t>
      </w:r>
      <w:r w:rsidRPr="0096797F">
        <w:rPr>
          <w:rFonts w:ascii="Times New Roman" w:hAnsi="Times New Roman"/>
          <w:sz w:val="24"/>
          <w:szCs w:val="24"/>
          <w:lang w:val="ru-RU"/>
        </w:rPr>
        <w:t xml:space="preserve"> октябр</w:t>
      </w:r>
      <w:r w:rsidRPr="000E733E">
        <w:rPr>
          <w:rFonts w:ascii="Times New Roman" w:hAnsi="Times New Roman"/>
          <w:sz w:val="24"/>
          <w:szCs w:val="24"/>
          <w:lang w:val="ru-RU"/>
        </w:rPr>
        <w:t xml:space="preserve">е 1703 г. </w:t>
      </w:r>
      <w:r w:rsidRPr="0096797F">
        <w:rPr>
          <w:rFonts w:ascii="Times New Roman" w:hAnsi="Times New Roman"/>
          <w:sz w:val="24"/>
          <w:szCs w:val="24"/>
          <w:lang w:val="ru-RU"/>
        </w:rPr>
        <w:t>охотно участвовал в измер</w:t>
      </w:r>
      <w:r>
        <w:rPr>
          <w:rFonts w:ascii="Times New Roman" w:hAnsi="Times New Roman"/>
          <w:sz w:val="24"/>
          <w:szCs w:val="24"/>
          <w:lang w:val="ru-RU"/>
        </w:rPr>
        <w:t>ении</w:t>
      </w:r>
      <w:r w:rsidRPr="0096797F">
        <w:rPr>
          <w:rFonts w:ascii="Times New Roman" w:hAnsi="Times New Roman"/>
          <w:sz w:val="24"/>
          <w:szCs w:val="24"/>
          <w:lang w:val="ru-RU"/>
        </w:rPr>
        <w:t xml:space="preserve"> глубины дна в южной части острова Котлин. Первые описания донных отложений Невской губы были выполнены офицерами </w:t>
      </w:r>
      <w:r w:rsidRPr="000E733E">
        <w:rPr>
          <w:rFonts w:ascii="Times New Roman" w:hAnsi="Times New Roman"/>
          <w:sz w:val="24"/>
          <w:szCs w:val="24"/>
          <w:lang w:val="ru-RU"/>
        </w:rPr>
        <w:t>Российско</w:t>
      </w:r>
      <w:r w:rsidRPr="009D56B3">
        <w:rPr>
          <w:rFonts w:ascii="Times New Roman" w:hAnsi="Times New Roman"/>
          <w:sz w:val="24"/>
          <w:szCs w:val="24"/>
          <w:lang w:val="ru-RU"/>
        </w:rPr>
        <w:t xml:space="preserve">го Военно-Морского флота уже в 1751 г. </w:t>
      </w:r>
      <w:r w:rsidRPr="0096797F">
        <w:rPr>
          <w:rFonts w:ascii="Times New Roman" w:hAnsi="Times New Roman"/>
          <w:color w:val="000000"/>
          <w:sz w:val="24"/>
          <w:szCs w:val="24"/>
          <w:lang w:val="ru-RU"/>
        </w:rPr>
        <w:t xml:space="preserve">Основной целью изучения </w:t>
      </w:r>
      <w:r w:rsidRPr="0096797F">
        <w:rPr>
          <w:rFonts w:ascii="Times New Roman" w:hAnsi="Times New Roman"/>
          <w:color w:val="000000"/>
          <w:sz w:val="24"/>
          <w:szCs w:val="24"/>
          <w:lang w:val="ru-RU"/>
        </w:rPr>
        <w:lastRenderedPageBreak/>
        <w:t xml:space="preserve">Финского Залива в период с 18 до начала 20 века являлись конструкция города и его защита. </w:t>
      </w:r>
      <w:r w:rsidRPr="0096797F">
        <w:rPr>
          <w:rFonts w:ascii="Times New Roman" w:hAnsi="Times New Roman"/>
          <w:sz w:val="24"/>
          <w:szCs w:val="24"/>
          <w:lang w:val="ru-RU"/>
        </w:rPr>
        <w:t>В 1920-1924 гг. экспедиция профессора Константина Дерюгина провела гидрохимические, гидробиологические и гидрологические работы в Невской губе.</w:t>
      </w:r>
    </w:p>
    <w:p w:rsidR="00E93DB7" w:rsidRDefault="00E93DB7" w:rsidP="00C40C4F">
      <w:pPr>
        <w:spacing w:line="360" w:lineRule="auto"/>
        <w:ind w:firstLine="567"/>
        <w:rPr>
          <w:rFonts w:ascii="Times New Roman" w:hAnsi="Times New Roman"/>
          <w:sz w:val="24"/>
          <w:szCs w:val="24"/>
          <w:lang w:val="ru-RU"/>
        </w:rPr>
      </w:pPr>
      <w:r w:rsidRPr="0096797F">
        <w:rPr>
          <w:rFonts w:ascii="Times New Roman" w:hAnsi="Times New Roman"/>
          <w:sz w:val="24"/>
          <w:szCs w:val="24"/>
          <w:lang w:val="ru-RU"/>
        </w:rPr>
        <w:t xml:space="preserve">После Второй мировой войны исследования </w:t>
      </w:r>
      <w:r>
        <w:rPr>
          <w:rFonts w:ascii="Times New Roman" w:hAnsi="Times New Roman"/>
          <w:sz w:val="24"/>
          <w:szCs w:val="24"/>
          <w:lang w:val="ru-RU"/>
        </w:rPr>
        <w:t xml:space="preserve">рыб, донных и планктонных организмов, химического состава воды, донных </w:t>
      </w:r>
      <w:r w:rsidRPr="0096797F">
        <w:rPr>
          <w:rFonts w:ascii="Times New Roman" w:hAnsi="Times New Roman"/>
          <w:sz w:val="24"/>
          <w:szCs w:val="24"/>
          <w:lang w:val="ru-RU"/>
        </w:rPr>
        <w:t>осадков</w:t>
      </w:r>
      <w:r>
        <w:rPr>
          <w:rFonts w:ascii="Times New Roman" w:hAnsi="Times New Roman"/>
          <w:sz w:val="24"/>
          <w:szCs w:val="24"/>
          <w:lang w:val="ru-RU"/>
        </w:rPr>
        <w:t xml:space="preserve"> и других гидробиологических гидрохимических и гидрологических показателей ФЗ и</w:t>
      </w:r>
      <w:r w:rsidRPr="0096797F">
        <w:rPr>
          <w:rFonts w:ascii="Times New Roman" w:hAnsi="Times New Roman"/>
          <w:sz w:val="24"/>
          <w:szCs w:val="24"/>
          <w:lang w:val="ru-RU"/>
        </w:rPr>
        <w:t xml:space="preserve"> Невской губы проводились российским Гидрометеорологическим Институтом, государственным Гидрологическим Институтом, ЛенГипроТрансом, Ленинградским государственным университетом, Институтом Озероведения РАН, </w:t>
      </w:r>
      <w:r>
        <w:rPr>
          <w:rFonts w:ascii="Times New Roman" w:hAnsi="Times New Roman"/>
          <w:sz w:val="24"/>
          <w:szCs w:val="24"/>
          <w:lang w:val="ru-RU"/>
        </w:rPr>
        <w:t>Зоологическим институтом Академии наук,</w:t>
      </w:r>
      <w:r w:rsidRPr="0096797F">
        <w:rPr>
          <w:rFonts w:ascii="Times New Roman" w:hAnsi="Times New Roman"/>
          <w:sz w:val="24"/>
          <w:szCs w:val="24"/>
          <w:lang w:val="ru-RU"/>
        </w:rPr>
        <w:t xml:space="preserve"> МорНИИпроектом и другими организациями. Подробные мультидисциплинарные работы были организованы во время строительства Комплекса защитных сооружений (КЗС</w:t>
      </w:r>
      <w:r>
        <w:rPr>
          <w:rFonts w:ascii="Times New Roman" w:hAnsi="Times New Roman"/>
          <w:sz w:val="24"/>
          <w:szCs w:val="24"/>
          <w:lang w:val="ru-RU"/>
        </w:rPr>
        <w:t>). В настоящее время исследования продолжаются, ведется государственный мониторинг показателей, полученная информация издается в виде научных статей и в специальных сборниках</w:t>
      </w:r>
      <w:r w:rsidRPr="00607D49">
        <w:rPr>
          <w:rFonts w:ascii="Times New Roman" w:hAnsi="Times New Roman"/>
          <w:sz w:val="24"/>
          <w:szCs w:val="24"/>
          <w:lang w:val="ru-RU"/>
        </w:rPr>
        <w:t>.</w:t>
      </w:r>
    </w:p>
    <w:p w:rsidR="00E93DB7" w:rsidRDefault="00E93DB7" w:rsidP="00C40C4F">
      <w:pPr>
        <w:autoSpaceDE w:val="0"/>
        <w:spacing w:line="360" w:lineRule="auto"/>
        <w:ind w:firstLine="567"/>
        <w:rPr>
          <w:rFonts w:ascii="Times New Roman" w:hAnsi="Times New Roman"/>
          <w:sz w:val="24"/>
          <w:szCs w:val="24"/>
          <w:lang w:val="ru-RU"/>
        </w:rPr>
      </w:pPr>
      <w:r>
        <w:rPr>
          <w:rStyle w:val="mw-headline"/>
          <w:rFonts w:ascii="Times New Roman" w:hAnsi="Times New Roman"/>
          <w:b/>
          <w:color w:val="000000"/>
          <w:sz w:val="24"/>
          <w:szCs w:val="24"/>
          <w:lang w:val="ru-RU"/>
        </w:rPr>
        <w:t>Б</w:t>
      </w:r>
      <w:r w:rsidRPr="0096797F">
        <w:rPr>
          <w:rStyle w:val="mw-headline"/>
          <w:rFonts w:ascii="Times New Roman" w:hAnsi="Times New Roman"/>
          <w:b/>
          <w:color w:val="000000"/>
          <w:sz w:val="24"/>
          <w:szCs w:val="24"/>
          <w:lang w:val="ru-RU"/>
        </w:rPr>
        <w:t xml:space="preserve">ерега, острова. </w:t>
      </w:r>
      <w:r w:rsidRPr="0096797F">
        <w:rPr>
          <w:rFonts w:ascii="Times New Roman" w:hAnsi="Times New Roman"/>
          <w:sz w:val="24"/>
          <w:szCs w:val="24"/>
          <w:lang w:val="ru-RU"/>
        </w:rPr>
        <w:t xml:space="preserve">Северный </w:t>
      </w:r>
      <w:r w:rsidRPr="00A14384">
        <w:rPr>
          <w:rFonts w:ascii="Times New Roman" w:hAnsi="Times New Roman"/>
          <w:sz w:val="24"/>
          <w:szCs w:val="24"/>
          <w:lang w:val="ru-RU"/>
        </w:rPr>
        <w:t xml:space="preserve">берег </w:t>
      </w:r>
      <w:r w:rsidRPr="0096797F">
        <w:rPr>
          <w:rFonts w:ascii="Times New Roman" w:hAnsi="Times New Roman"/>
          <w:sz w:val="24"/>
          <w:szCs w:val="24"/>
          <w:lang w:val="ru-RU"/>
        </w:rPr>
        <w:t>Ф</w:t>
      </w:r>
      <w:r>
        <w:rPr>
          <w:rFonts w:ascii="Times New Roman" w:hAnsi="Times New Roman"/>
          <w:sz w:val="24"/>
          <w:szCs w:val="24"/>
          <w:lang w:val="ru-RU"/>
        </w:rPr>
        <w:t>З</w:t>
      </w:r>
      <w:r w:rsidRPr="0096797F">
        <w:rPr>
          <w:rFonts w:ascii="Times New Roman" w:hAnsi="Times New Roman"/>
          <w:sz w:val="24"/>
          <w:szCs w:val="24"/>
          <w:lang w:val="ru-RU"/>
        </w:rPr>
        <w:t xml:space="preserve"> скалистый, сильно изрезанный, со множеством островов (шхер), восточный и южный берега – низменные, местами к ним близко подходят коренные породы, образуя высокий крутой обрыв (глинт). На южном берегу находятся глубокие заливы: Нарвский, Копорский, Лужская губа. Крупнейшие </w:t>
      </w:r>
      <w:r w:rsidRPr="0096797F">
        <w:rPr>
          <w:rFonts w:ascii="Times New Roman" w:hAnsi="Times New Roman"/>
          <w:b/>
          <w:i/>
          <w:sz w:val="24"/>
          <w:szCs w:val="24"/>
          <w:lang w:val="ru-RU"/>
        </w:rPr>
        <w:t>острова</w:t>
      </w:r>
      <w:r w:rsidRPr="0096797F">
        <w:rPr>
          <w:rFonts w:ascii="Times New Roman" w:hAnsi="Times New Roman"/>
          <w:sz w:val="24"/>
          <w:szCs w:val="24"/>
          <w:lang w:val="ru-RU"/>
        </w:rPr>
        <w:t>: Котлин, Березовые (Большой, Средний, Малый), Лисий, Высоцкий, Гогланд, Мощный, Большой и Малый Тютерс, Соммерс, Найсаар и др. Побережье Ф</w:t>
      </w:r>
      <w:r>
        <w:rPr>
          <w:rFonts w:ascii="Times New Roman" w:hAnsi="Times New Roman"/>
          <w:sz w:val="24"/>
          <w:szCs w:val="24"/>
          <w:lang w:val="ru-RU"/>
        </w:rPr>
        <w:t>З</w:t>
      </w:r>
      <w:r w:rsidRPr="0096797F">
        <w:rPr>
          <w:rFonts w:ascii="Times New Roman" w:hAnsi="Times New Roman"/>
          <w:sz w:val="24"/>
          <w:szCs w:val="24"/>
          <w:lang w:val="ru-RU"/>
        </w:rPr>
        <w:t xml:space="preserve"> принадлежит России, Финляндии и Эстонии. В Ф</w:t>
      </w:r>
      <w:r>
        <w:rPr>
          <w:rFonts w:ascii="Times New Roman" w:hAnsi="Times New Roman"/>
          <w:sz w:val="24"/>
          <w:szCs w:val="24"/>
          <w:lang w:val="ru-RU"/>
        </w:rPr>
        <w:t>З</w:t>
      </w:r>
      <w:r w:rsidRPr="0096797F">
        <w:rPr>
          <w:rFonts w:ascii="Times New Roman" w:hAnsi="Times New Roman"/>
          <w:sz w:val="24"/>
          <w:szCs w:val="24"/>
          <w:lang w:val="ru-RU"/>
        </w:rPr>
        <w:t xml:space="preserve"> впадают </w:t>
      </w:r>
      <w:r>
        <w:rPr>
          <w:rFonts w:ascii="Times New Roman" w:hAnsi="Times New Roman"/>
          <w:sz w:val="24"/>
          <w:szCs w:val="24"/>
          <w:lang w:val="ru-RU"/>
        </w:rPr>
        <w:t>реки</w:t>
      </w:r>
      <w:r w:rsidRPr="0096797F">
        <w:rPr>
          <w:rFonts w:ascii="Times New Roman" w:hAnsi="Times New Roman"/>
          <w:sz w:val="24"/>
          <w:szCs w:val="24"/>
          <w:lang w:val="ru-RU"/>
        </w:rPr>
        <w:t>. Кейла, Пирита, Ягала, Валгейыги, Кунда (Эстония), Нарва (граница Эстонии и России), Луга, Коваши, Нева (Россия), Хамина, Вантанйоки (Финляндия). Сайменский канал соединяет с Ф</w:t>
      </w:r>
      <w:r>
        <w:rPr>
          <w:rFonts w:ascii="Times New Roman" w:hAnsi="Times New Roman"/>
          <w:sz w:val="24"/>
          <w:szCs w:val="24"/>
          <w:lang w:val="ru-RU"/>
        </w:rPr>
        <w:t>З</w:t>
      </w:r>
      <w:r w:rsidRPr="0096797F">
        <w:rPr>
          <w:rFonts w:ascii="Times New Roman" w:hAnsi="Times New Roman"/>
          <w:sz w:val="24"/>
          <w:szCs w:val="24"/>
          <w:lang w:val="ru-RU"/>
        </w:rPr>
        <w:t xml:space="preserve"> с озерами Восточной Финляндии. </w:t>
      </w:r>
    </w:p>
    <w:p w:rsidR="00E93DB7" w:rsidRDefault="00E93DB7" w:rsidP="00C40C4F">
      <w:pPr>
        <w:autoSpaceDE w:val="0"/>
        <w:spacing w:line="360" w:lineRule="auto"/>
        <w:ind w:firstLine="567"/>
        <w:rPr>
          <w:rFonts w:ascii="Times New Roman" w:hAnsi="Times New Roman"/>
          <w:sz w:val="24"/>
          <w:szCs w:val="24"/>
          <w:lang w:val="ru-RU"/>
        </w:rPr>
      </w:pPr>
      <w:r w:rsidRPr="00FB3C0C">
        <w:rPr>
          <w:rFonts w:ascii="Times New Roman" w:hAnsi="Times New Roman"/>
          <w:b/>
          <w:sz w:val="24"/>
          <w:szCs w:val="24"/>
          <w:lang w:val="ru-RU"/>
        </w:rPr>
        <w:t xml:space="preserve">Северный </w:t>
      </w:r>
      <w:r>
        <w:rPr>
          <w:rFonts w:ascii="Times New Roman" w:hAnsi="Times New Roman"/>
          <w:b/>
          <w:sz w:val="24"/>
          <w:szCs w:val="24"/>
          <w:lang w:val="ru-RU"/>
        </w:rPr>
        <w:t>берег</w:t>
      </w:r>
      <w:r>
        <w:rPr>
          <w:rFonts w:ascii="Times New Roman" w:hAnsi="Times New Roman"/>
          <w:sz w:val="24"/>
          <w:szCs w:val="24"/>
          <w:lang w:val="ru-RU"/>
        </w:rPr>
        <w:t xml:space="preserve"> НГ низменный, заросший кустарником и травой, традиционно дачная местность. Здесь расположены поселения Лахта, Ольгино, Лисий Нос и Горская, откуда отходит "дамба". Южный берег от устья Невы до Стрельны также низменный, заболоченный, заросший влаголюбивой растительностью. Далее он повышается в результате подхода денудационного уступа Балтийско-Ладожского глинта. </w:t>
      </w:r>
    </w:p>
    <w:p w:rsidR="00E93DB7" w:rsidRDefault="00E93DB7" w:rsidP="00C40C4F">
      <w:pPr>
        <w:autoSpaceDE w:val="0"/>
        <w:spacing w:line="360" w:lineRule="auto"/>
        <w:ind w:firstLine="567"/>
        <w:rPr>
          <w:rFonts w:ascii="Times New Roman" w:hAnsi="Times New Roman"/>
          <w:sz w:val="24"/>
          <w:szCs w:val="24"/>
          <w:lang w:val="ru-RU"/>
        </w:rPr>
      </w:pPr>
      <w:r w:rsidRPr="00E266F3">
        <w:rPr>
          <w:rFonts w:ascii="Times New Roman" w:hAnsi="Times New Roman"/>
          <w:b/>
          <w:sz w:val="24"/>
          <w:szCs w:val="24"/>
          <w:lang w:val="ru-RU"/>
        </w:rPr>
        <w:t>Размеры</w:t>
      </w:r>
      <w:r>
        <w:rPr>
          <w:rFonts w:ascii="Times New Roman" w:hAnsi="Times New Roman"/>
          <w:b/>
          <w:sz w:val="24"/>
          <w:szCs w:val="24"/>
          <w:lang w:val="ru-RU"/>
        </w:rPr>
        <w:t xml:space="preserve"> зеркала и глубина</w:t>
      </w:r>
      <w:r>
        <w:rPr>
          <w:rFonts w:ascii="Times New Roman" w:hAnsi="Times New Roman"/>
          <w:sz w:val="24"/>
          <w:szCs w:val="24"/>
          <w:lang w:val="ru-RU"/>
        </w:rPr>
        <w:t xml:space="preserve">. </w:t>
      </w:r>
      <w:r w:rsidRPr="0096797F">
        <w:rPr>
          <w:rFonts w:ascii="Times New Roman" w:hAnsi="Times New Roman"/>
          <w:sz w:val="24"/>
          <w:szCs w:val="24"/>
          <w:lang w:val="ru-RU"/>
        </w:rPr>
        <w:t>Площадь Финского залива около 29,8 тыс. км</w:t>
      </w:r>
      <w:r w:rsidRPr="0096797F">
        <w:rPr>
          <w:rFonts w:ascii="Times New Roman" w:hAnsi="Times New Roman"/>
          <w:sz w:val="24"/>
          <w:szCs w:val="24"/>
          <w:vertAlign w:val="superscript"/>
          <w:lang w:val="ru-RU"/>
        </w:rPr>
        <w:t>2</w:t>
      </w:r>
      <w:r w:rsidRPr="0096797F">
        <w:rPr>
          <w:rFonts w:ascii="Times New Roman" w:hAnsi="Times New Roman"/>
          <w:sz w:val="24"/>
          <w:szCs w:val="24"/>
          <w:lang w:val="ru-RU"/>
        </w:rPr>
        <w:t xml:space="preserve"> (7% площади Балтийского моря).</w:t>
      </w:r>
      <w:r w:rsidRPr="0096797F">
        <w:rPr>
          <w:rFonts w:ascii="Times New Roman" w:hAnsi="Times New Roman"/>
          <w:color w:val="808000"/>
          <w:sz w:val="24"/>
          <w:szCs w:val="24"/>
          <w:lang w:val="ru-RU"/>
        </w:rPr>
        <w:t xml:space="preserve"> </w:t>
      </w:r>
      <w:r w:rsidRPr="0096797F">
        <w:rPr>
          <w:rFonts w:ascii="Times New Roman" w:hAnsi="Times New Roman"/>
          <w:sz w:val="24"/>
          <w:szCs w:val="24"/>
          <w:lang w:val="ru-RU"/>
        </w:rPr>
        <w:t>Длина залива от полуострова Ханко до Санкт-Петербурга — 420 км, ширина от 70 км в горле до 130 км в самой широкой части (на меридиане острова Мощный).</w:t>
      </w:r>
      <w:r w:rsidRPr="0096797F">
        <w:rPr>
          <w:rFonts w:ascii="Times New Roman" w:hAnsi="Times New Roman"/>
          <w:color w:val="808000"/>
          <w:sz w:val="24"/>
          <w:szCs w:val="24"/>
          <w:lang w:val="ru-RU"/>
        </w:rPr>
        <w:t xml:space="preserve"> </w:t>
      </w:r>
      <w:r w:rsidRPr="0096797F">
        <w:rPr>
          <w:rFonts w:ascii="Times New Roman" w:hAnsi="Times New Roman"/>
          <w:sz w:val="24"/>
          <w:szCs w:val="24"/>
          <w:lang w:val="ru-RU"/>
        </w:rPr>
        <w:t>В Невской губе ширина составляет 15-20 км, в районе полуострова Ханко (так называемое горло Ф</w:t>
      </w:r>
      <w:r>
        <w:rPr>
          <w:rFonts w:ascii="Times New Roman" w:hAnsi="Times New Roman"/>
          <w:sz w:val="24"/>
          <w:szCs w:val="24"/>
          <w:lang w:val="ru-RU"/>
        </w:rPr>
        <w:t>З</w:t>
      </w:r>
      <w:r w:rsidRPr="0096797F">
        <w:rPr>
          <w:rFonts w:ascii="Times New Roman" w:hAnsi="Times New Roman"/>
          <w:sz w:val="24"/>
          <w:szCs w:val="24"/>
          <w:lang w:val="ru-RU"/>
        </w:rPr>
        <w:t>) – 70-75 км. Длина 21 км; его максимальная ширина составляет 15</w:t>
      </w:r>
      <w:r>
        <w:rPr>
          <w:rFonts w:ascii="Times New Roman" w:hAnsi="Times New Roman"/>
          <w:sz w:val="24"/>
          <w:szCs w:val="24"/>
          <w:lang w:val="ru-RU"/>
        </w:rPr>
        <w:t> </w:t>
      </w:r>
      <w:r w:rsidRPr="0096797F">
        <w:rPr>
          <w:rFonts w:ascii="Times New Roman" w:hAnsi="Times New Roman"/>
          <w:sz w:val="24"/>
          <w:szCs w:val="24"/>
          <w:lang w:val="ru-RU"/>
        </w:rPr>
        <w:t>км, его площадь поверхности воды составляет 329 км</w:t>
      </w:r>
      <w:r w:rsidRPr="0096797F">
        <w:rPr>
          <w:rFonts w:ascii="Times New Roman" w:hAnsi="Times New Roman"/>
          <w:sz w:val="24"/>
          <w:szCs w:val="24"/>
          <w:vertAlign w:val="superscript"/>
          <w:lang w:val="ru-RU"/>
        </w:rPr>
        <w:t>2</w:t>
      </w:r>
      <w:r w:rsidRPr="0096797F">
        <w:rPr>
          <w:rFonts w:ascii="Times New Roman" w:hAnsi="Times New Roman"/>
          <w:sz w:val="24"/>
          <w:szCs w:val="24"/>
          <w:lang w:val="ru-RU"/>
        </w:rPr>
        <w:t>, средняя глубина - 3,5 м, а ее объем составляет около 1,2 км</w:t>
      </w:r>
      <w:r w:rsidRPr="0096797F">
        <w:rPr>
          <w:rFonts w:ascii="Times New Roman" w:hAnsi="Times New Roman"/>
          <w:sz w:val="24"/>
          <w:szCs w:val="24"/>
          <w:vertAlign w:val="superscript"/>
          <w:lang w:val="ru-RU"/>
        </w:rPr>
        <w:t>3</w:t>
      </w:r>
      <w:r w:rsidRPr="0096797F">
        <w:rPr>
          <w:rFonts w:ascii="Times New Roman" w:hAnsi="Times New Roman"/>
          <w:sz w:val="24"/>
          <w:szCs w:val="24"/>
          <w:lang w:val="ru-RU"/>
        </w:rPr>
        <w:t xml:space="preserve">. </w:t>
      </w:r>
    </w:p>
    <w:p w:rsidR="00E93DB7" w:rsidRDefault="00E93DB7" w:rsidP="00C40C4F">
      <w:pPr>
        <w:autoSpaceDE w:val="0"/>
        <w:spacing w:line="360" w:lineRule="auto"/>
        <w:ind w:firstLine="567"/>
        <w:rPr>
          <w:rFonts w:ascii="Times New Roman" w:hAnsi="Times New Roman"/>
          <w:sz w:val="24"/>
          <w:szCs w:val="24"/>
          <w:lang w:val="ru-RU"/>
        </w:rPr>
      </w:pPr>
      <w:r w:rsidRPr="0096797F">
        <w:rPr>
          <w:rFonts w:ascii="Times New Roman" w:hAnsi="Times New Roman"/>
          <w:sz w:val="24"/>
          <w:szCs w:val="24"/>
          <w:lang w:val="ru-RU"/>
        </w:rPr>
        <w:lastRenderedPageBreak/>
        <w:t>Финский залив мелководен.</w:t>
      </w:r>
      <w:r w:rsidRPr="0096797F">
        <w:rPr>
          <w:rFonts w:ascii="Times New Roman" w:hAnsi="Times New Roman"/>
          <w:color w:val="808000"/>
          <w:sz w:val="24"/>
          <w:szCs w:val="24"/>
          <w:lang w:val="ru-RU"/>
        </w:rPr>
        <w:t xml:space="preserve"> </w:t>
      </w:r>
      <w:r w:rsidRPr="0096797F">
        <w:rPr>
          <w:rFonts w:ascii="Times New Roman" w:hAnsi="Times New Roman"/>
          <w:sz w:val="24"/>
          <w:szCs w:val="24"/>
          <w:lang w:val="ru-RU"/>
        </w:rPr>
        <w:t xml:space="preserve">Максимальная </w:t>
      </w:r>
      <w:r w:rsidRPr="0096797F">
        <w:rPr>
          <w:rFonts w:ascii="Times New Roman" w:hAnsi="Times New Roman"/>
          <w:b/>
          <w:i/>
          <w:sz w:val="24"/>
          <w:szCs w:val="24"/>
          <w:lang w:val="ru-RU"/>
        </w:rPr>
        <w:t>глубина</w:t>
      </w:r>
      <w:r w:rsidRPr="0096797F">
        <w:rPr>
          <w:rFonts w:ascii="Times New Roman" w:hAnsi="Times New Roman"/>
          <w:sz w:val="24"/>
          <w:szCs w:val="24"/>
          <w:lang w:val="ru-RU"/>
        </w:rPr>
        <w:t xml:space="preserve"> 123 м, средняя глубина около 40 м. Восточная часть Ф</w:t>
      </w:r>
      <w:r>
        <w:rPr>
          <w:rFonts w:ascii="Times New Roman" w:hAnsi="Times New Roman"/>
          <w:sz w:val="24"/>
          <w:szCs w:val="24"/>
          <w:lang w:val="ru-RU"/>
        </w:rPr>
        <w:t>З</w:t>
      </w:r>
      <w:r w:rsidRPr="0096797F">
        <w:rPr>
          <w:rFonts w:ascii="Times New Roman" w:hAnsi="Times New Roman"/>
          <w:sz w:val="24"/>
          <w:szCs w:val="24"/>
          <w:lang w:val="ru-RU"/>
        </w:rPr>
        <w:t xml:space="preserve"> мелководна (средняя глубина 7 м). </w:t>
      </w:r>
    </w:p>
    <w:p w:rsidR="00E93DB7" w:rsidRDefault="00E93DB7" w:rsidP="00C40C4F">
      <w:pPr>
        <w:autoSpaceDE w:val="0"/>
        <w:spacing w:line="360" w:lineRule="auto"/>
        <w:ind w:firstLine="567"/>
        <w:rPr>
          <w:rFonts w:ascii="Times New Roman" w:hAnsi="Times New Roman"/>
          <w:b/>
          <w:sz w:val="24"/>
          <w:szCs w:val="24"/>
          <w:lang w:val="ru-RU"/>
        </w:rPr>
      </w:pPr>
      <w:r>
        <w:rPr>
          <w:rFonts w:ascii="Times New Roman" w:hAnsi="Times New Roman"/>
          <w:sz w:val="24"/>
          <w:szCs w:val="24"/>
          <w:lang w:val="ru-RU"/>
        </w:rPr>
        <w:t>Длина Невской губы 21-22 км, ширина 14-15 км, средняя глубина 3-5 м. Площадь водной поверхности 329 км</w:t>
      </w:r>
      <w:r>
        <w:rPr>
          <w:rFonts w:ascii="Times New Roman" w:hAnsi="Times New Roman"/>
          <w:sz w:val="24"/>
          <w:szCs w:val="24"/>
          <w:vertAlign w:val="superscript"/>
          <w:lang w:val="ru-RU"/>
        </w:rPr>
        <w:t>2</w:t>
      </w:r>
      <w:r>
        <w:rPr>
          <w:rFonts w:ascii="Times New Roman" w:hAnsi="Times New Roman"/>
          <w:sz w:val="24"/>
          <w:szCs w:val="24"/>
          <w:lang w:val="ru-RU"/>
        </w:rPr>
        <w:t xml:space="preserve">. </w:t>
      </w:r>
      <w:r>
        <w:rPr>
          <w:rFonts w:ascii="Times New Roman" w:hAnsi="Times New Roman"/>
          <w:sz w:val="24"/>
          <w:szCs w:val="24"/>
          <w:lang w:val="ru-RU" w:eastAsia="zh-CN"/>
        </w:rPr>
        <w:t xml:space="preserve">Мелководная зона простирается от острова Котлин до траверза между фортами Шепелевский и Флотский. К западу от этого траверза простирается глубоководная </w:t>
      </w:r>
      <w:r w:rsidRPr="00806724">
        <w:rPr>
          <w:rFonts w:ascii="Times New Roman" w:hAnsi="Times New Roman"/>
          <w:sz w:val="24"/>
          <w:szCs w:val="24"/>
          <w:lang w:val="ru-RU" w:eastAsia="zh-CN"/>
        </w:rPr>
        <w:t>зона (Бродский, Кудрявцева, 2006).</w:t>
      </w:r>
      <w:r>
        <w:rPr>
          <w:rFonts w:ascii="Times New Roman" w:hAnsi="Times New Roman"/>
          <w:color w:val="CC0066"/>
          <w:sz w:val="24"/>
          <w:szCs w:val="24"/>
          <w:lang w:val="ru-RU" w:eastAsia="zh-CN"/>
        </w:rPr>
        <w:t xml:space="preserve"> </w:t>
      </w:r>
    </w:p>
    <w:p w:rsidR="00E93DB7" w:rsidRDefault="00E93DB7" w:rsidP="00C40C4F">
      <w:pPr>
        <w:autoSpaceDE w:val="0"/>
        <w:spacing w:line="360" w:lineRule="auto"/>
        <w:ind w:firstLine="567"/>
        <w:rPr>
          <w:rFonts w:ascii="Times New Roman" w:hAnsi="Times New Roman"/>
          <w:sz w:val="24"/>
          <w:szCs w:val="24"/>
          <w:lang w:val="ru-RU"/>
        </w:rPr>
      </w:pPr>
      <w:r w:rsidRPr="007B5F02">
        <w:rPr>
          <w:rFonts w:ascii="Times New Roman" w:hAnsi="Times New Roman"/>
          <w:b/>
          <w:sz w:val="24"/>
          <w:szCs w:val="24"/>
          <w:lang w:val="ru-RU"/>
        </w:rPr>
        <w:t>Рельеф дна</w:t>
      </w:r>
      <w:r w:rsidRPr="0096797F">
        <w:rPr>
          <w:rFonts w:ascii="Times New Roman" w:hAnsi="Times New Roman"/>
          <w:sz w:val="24"/>
          <w:szCs w:val="24"/>
          <w:lang w:val="ru-RU"/>
        </w:rPr>
        <w:t xml:space="preserve"> </w:t>
      </w:r>
      <w:r w:rsidRPr="00733599">
        <w:rPr>
          <w:rFonts w:ascii="Times New Roman" w:hAnsi="Times New Roman"/>
          <w:sz w:val="24"/>
          <w:szCs w:val="24"/>
          <w:lang w:val="ru-RU"/>
        </w:rPr>
        <w:t>ФЗ</w:t>
      </w:r>
      <w:r w:rsidRPr="0096797F">
        <w:rPr>
          <w:rFonts w:ascii="Times New Roman" w:hAnsi="Times New Roman"/>
          <w:sz w:val="24"/>
          <w:szCs w:val="24"/>
          <w:lang w:val="ru-RU"/>
        </w:rPr>
        <w:t xml:space="preserve"> холмисто-грядовый, в восточной части из-за выноса большого количества осадочного материала реками Невой, Нарвой и другими дно </w:t>
      </w:r>
      <w:r>
        <w:rPr>
          <w:rFonts w:ascii="Times New Roman" w:hAnsi="Times New Roman"/>
          <w:sz w:val="24"/>
          <w:szCs w:val="24"/>
          <w:lang w:val="ru-RU"/>
        </w:rPr>
        <w:t>-</w:t>
      </w:r>
      <w:r w:rsidRPr="0096797F">
        <w:rPr>
          <w:rFonts w:ascii="Times New Roman" w:hAnsi="Times New Roman"/>
          <w:sz w:val="24"/>
          <w:szCs w:val="24"/>
          <w:lang w:val="ru-RU"/>
        </w:rPr>
        <w:t xml:space="preserve"> хорошо выровненные аккумулятивные равнины. Профиль дна уменьшается по направлению от горла к вершине. По дну Невской губы для прохода судов проложен морской канал.</w:t>
      </w:r>
    </w:p>
    <w:p w:rsidR="00E93DB7" w:rsidRDefault="00E93DB7" w:rsidP="001B0F7F">
      <w:pPr>
        <w:autoSpaceDE w:val="0"/>
        <w:autoSpaceDN w:val="0"/>
        <w:adjustRightInd w:val="0"/>
        <w:spacing w:after="120" w:line="360" w:lineRule="auto"/>
        <w:ind w:firstLine="567"/>
        <w:rPr>
          <w:rFonts w:ascii="Times New Roman" w:hAnsi="Times New Roman"/>
          <w:kern w:val="0"/>
          <w:sz w:val="24"/>
          <w:szCs w:val="24"/>
          <w:lang w:val="ru-RU" w:eastAsia="ru-RU"/>
        </w:rPr>
      </w:pPr>
      <w:r w:rsidRPr="00733599">
        <w:rPr>
          <w:rFonts w:ascii="Times New Roman" w:hAnsi="Times New Roman"/>
          <w:kern w:val="0"/>
          <w:sz w:val="24"/>
          <w:szCs w:val="24"/>
          <w:lang w:val="ru-RU" w:eastAsia="ru-RU"/>
        </w:rPr>
        <w:t xml:space="preserve">Рельеф дна и </w:t>
      </w:r>
      <w:r w:rsidRPr="00733599">
        <w:rPr>
          <w:rFonts w:ascii="Times New Roman" w:hAnsi="Times New Roman"/>
          <w:sz w:val="24"/>
          <w:szCs w:val="24"/>
          <w:lang w:val="ru-RU"/>
        </w:rPr>
        <w:t>донные осадки НГ</w:t>
      </w:r>
      <w:r w:rsidRPr="00733599">
        <w:rPr>
          <w:rFonts w:ascii="Times New Roman" w:hAnsi="Times New Roman"/>
          <w:kern w:val="0"/>
          <w:sz w:val="24"/>
          <w:szCs w:val="24"/>
          <w:lang w:val="ru-RU" w:eastAsia="ru-RU"/>
        </w:rPr>
        <w:t>.</w:t>
      </w:r>
      <w:r>
        <w:rPr>
          <w:rFonts w:ascii="Times New Roman" w:hAnsi="Times New Roman"/>
          <w:kern w:val="0"/>
          <w:sz w:val="24"/>
          <w:szCs w:val="24"/>
          <w:lang w:val="ru-RU" w:eastAsia="ru-RU"/>
        </w:rPr>
        <w:t xml:space="preserve"> Особенности рельефа дна - в западном направлении глубина увеличивается, имеются также местные подъемы вокруг острова Котлин, простирающиеся к южному и северному побережьям залива </w:t>
      </w:r>
      <w:r w:rsidRPr="00607D49">
        <w:rPr>
          <w:rFonts w:ascii="Times New Roman" w:hAnsi="Times New Roman"/>
          <w:kern w:val="0"/>
          <w:sz w:val="24"/>
          <w:szCs w:val="24"/>
          <w:lang w:val="ru-RU" w:eastAsia="ru-RU"/>
        </w:rPr>
        <w:t>(</w:t>
      </w:r>
      <w:r w:rsidRPr="00607D49">
        <w:rPr>
          <w:rFonts w:ascii="Times New Roman" w:hAnsi="Times New Roman"/>
          <w:sz w:val="24"/>
          <w:szCs w:val="24"/>
          <w:lang w:val="ru-RU"/>
        </w:rPr>
        <w:t>Рис. 1.)</w:t>
      </w:r>
      <w:r w:rsidRPr="00607D49">
        <w:rPr>
          <w:rFonts w:ascii="Times New Roman" w:hAnsi="Times New Roman"/>
          <w:kern w:val="0"/>
          <w:sz w:val="24"/>
          <w:szCs w:val="24"/>
          <w:lang w:val="ru-RU" w:eastAsia="ru-RU"/>
        </w:rPr>
        <w:t>.</w:t>
      </w:r>
      <w:r>
        <w:rPr>
          <w:rFonts w:ascii="Times New Roman" w:hAnsi="Times New Roman"/>
          <w:kern w:val="0"/>
          <w:sz w:val="24"/>
          <w:szCs w:val="24"/>
          <w:lang w:val="ru-RU" w:eastAsia="ru-RU"/>
        </w:rPr>
        <w:t xml:space="preserve"> Ранее со дня основания Санкт-Петербурга в 1703 году к югу и к северу от острова Котлин были построены искусственные острова с крепостями и немало подводных банок (мелей), а также углублений дна. Часть из них в настоящее время не используются, но способствуют сложности рельефа дна и его гидрологии (например, проникновение солёной воды в Невскую губу), а также распределению бентических видов. В настоящее время, в результате антропогенной деятельности, донный рельеф стал более резким.</w:t>
      </w:r>
    </w:p>
    <w:p w:rsidR="00E93DB7" w:rsidRDefault="008F049B" w:rsidP="00A11A00">
      <w:pPr>
        <w:spacing w:line="360" w:lineRule="auto"/>
        <w:jc w:val="center"/>
        <w:rPr>
          <w:rFonts w:ascii="Times New Roman" w:hAnsi="Times New Roman"/>
          <w:sz w:val="24"/>
          <w:szCs w:val="24"/>
          <w:lang w:val="ru-RU"/>
        </w:rPr>
      </w:pPr>
      <w:r>
        <w:rPr>
          <w:rFonts w:ascii="Times New Roman" w:hAnsi="Times New Roman"/>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i1025" type="#_x0000_t75" alt="http://www.electrosad.ru/Proekt/imagesPr/FZ1.gif" style="width:256.5pt;height:153pt;visibility:visible">
            <v:imagedata r:id="rId10" o:title=""/>
          </v:shape>
        </w:pict>
      </w:r>
    </w:p>
    <w:p w:rsidR="00E93DB7" w:rsidRDefault="00E93DB7" w:rsidP="00A11A00">
      <w:pPr>
        <w:spacing w:line="360" w:lineRule="auto"/>
        <w:rPr>
          <w:rFonts w:ascii="Times New Roman" w:hAnsi="Times New Roman"/>
          <w:sz w:val="24"/>
          <w:szCs w:val="24"/>
          <w:lang w:val="ru-RU"/>
        </w:rPr>
      </w:pPr>
      <w:r w:rsidRPr="00607D49">
        <w:rPr>
          <w:rFonts w:ascii="Times New Roman" w:hAnsi="Times New Roman"/>
          <w:sz w:val="24"/>
          <w:szCs w:val="24"/>
          <w:lang w:val="ru-RU"/>
        </w:rPr>
        <w:t>Рис. 1.</w:t>
      </w:r>
      <w:r>
        <w:rPr>
          <w:rFonts w:ascii="Times New Roman" w:hAnsi="Times New Roman"/>
          <w:sz w:val="24"/>
          <w:szCs w:val="24"/>
          <w:lang w:val="ru-RU"/>
        </w:rPr>
        <w:t xml:space="preserve"> </w:t>
      </w:r>
      <w:r w:rsidRPr="00CB67AB">
        <w:rPr>
          <w:rFonts w:ascii="Times New Roman" w:hAnsi="Times New Roman"/>
          <w:sz w:val="24"/>
          <w:szCs w:val="24"/>
          <w:lang w:val="ru-RU"/>
        </w:rPr>
        <w:t>Карта глубин Невской губы и восточной части Финского залива</w:t>
      </w:r>
      <w:r>
        <w:rPr>
          <w:rFonts w:ascii="Times New Roman" w:hAnsi="Times New Roman"/>
          <w:sz w:val="24"/>
          <w:szCs w:val="24"/>
          <w:lang w:val="ru-RU"/>
        </w:rPr>
        <w:t xml:space="preserve"> </w:t>
      </w:r>
      <w:r w:rsidRPr="00806724">
        <w:rPr>
          <w:rFonts w:ascii="Times New Roman" w:hAnsi="Times New Roman"/>
          <w:sz w:val="24"/>
          <w:szCs w:val="24"/>
          <w:lang w:val="ru-RU"/>
        </w:rPr>
        <w:t>(Карта глубин</w:t>
      </w:r>
      <w:r>
        <w:rPr>
          <w:rFonts w:ascii="Times New Roman" w:hAnsi="Times New Roman"/>
          <w:color w:val="FF0000"/>
          <w:sz w:val="24"/>
          <w:szCs w:val="24"/>
          <w:lang w:val="ru-RU"/>
        </w:rPr>
        <w:t>…</w:t>
      </w:r>
      <w:r>
        <w:rPr>
          <w:rFonts w:ascii="Times New Roman" w:hAnsi="Times New Roman"/>
          <w:sz w:val="24"/>
          <w:szCs w:val="24"/>
          <w:lang w:val="ru-RU"/>
        </w:rPr>
        <w:t>)</w:t>
      </w:r>
    </w:p>
    <w:p w:rsidR="00E93DB7" w:rsidRDefault="00E93DB7" w:rsidP="00A11A00">
      <w:pPr>
        <w:spacing w:line="360" w:lineRule="auto"/>
        <w:ind w:firstLineChars="250" w:firstLine="600"/>
        <w:rPr>
          <w:rFonts w:ascii="Times New Roman" w:hAnsi="Times New Roman"/>
          <w:kern w:val="0"/>
          <w:sz w:val="24"/>
          <w:szCs w:val="24"/>
          <w:lang w:val="ru-RU" w:eastAsia="ru-RU"/>
        </w:rPr>
      </w:pPr>
    </w:p>
    <w:p w:rsidR="00E93DB7" w:rsidRDefault="00E93DB7" w:rsidP="00A11A00">
      <w:pPr>
        <w:spacing w:line="360" w:lineRule="auto"/>
        <w:ind w:firstLineChars="250" w:firstLine="600"/>
        <w:rPr>
          <w:rFonts w:ascii="Times New Roman" w:hAnsi="Times New Roman"/>
          <w:sz w:val="24"/>
          <w:szCs w:val="24"/>
          <w:lang w:val="ru-RU"/>
        </w:rPr>
      </w:pPr>
      <w:r w:rsidRPr="00733599">
        <w:rPr>
          <w:rFonts w:ascii="Times New Roman" w:hAnsi="Times New Roman"/>
          <w:sz w:val="24"/>
          <w:szCs w:val="24"/>
          <w:lang w:val="ru-RU"/>
        </w:rPr>
        <w:t>Дно</w:t>
      </w:r>
      <w:r>
        <w:rPr>
          <w:rFonts w:ascii="Times New Roman" w:hAnsi="Times New Roman"/>
          <w:sz w:val="24"/>
          <w:szCs w:val="24"/>
          <w:lang w:val="ru-RU"/>
        </w:rPr>
        <w:t xml:space="preserve"> плоское, песчано-илистое, с отмелями вдоль побережий. </w:t>
      </w:r>
      <w:r>
        <w:rPr>
          <w:rFonts w:ascii="Times New Roman" w:hAnsi="Times New Roman"/>
          <w:kern w:val="0"/>
          <w:sz w:val="24"/>
          <w:szCs w:val="24"/>
          <w:lang w:val="ru-RU" w:eastAsia="ru-RU"/>
        </w:rPr>
        <w:t xml:space="preserve">В восточной части Невской губы накопление донных отложений главным образом зависит от осадков, принесенных водой реки Невы. Нева ежегодно приносит  </w:t>
      </w:r>
      <w:r w:rsidRPr="009A291A">
        <w:rPr>
          <w:rFonts w:ascii="Times New Roman" w:hAnsi="Times New Roman"/>
          <w:kern w:val="0"/>
          <w:sz w:val="24"/>
          <w:szCs w:val="24"/>
          <w:lang w:val="ru-RU" w:eastAsia="ru-RU"/>
        </w:rPr>
        <w:t>65</w:t>
      </w:r>
      <w:r>
        <w:rPr>
          <w:rFonts w:ascii="Times New Roman" w:hAnsi="Times New Roman"/>
          <w:kern w:val="0"/>
          <w:sz w:val="24"/>
          <w:szCs w:val="24"/>
          <w:lang w:val="ru-RU" w:eastAsia="ru-RU"/>
        </w:rPr>
        <w:t> </w:t>
      </w:r>
      <w:r w:rsidRPr="009A291A">
        <w:rPr>
          <w:rFonts w:ascii="Times New Roman" w:hAnsi="Times New Roman"/>
          <w:kern w:val="0"/>
          <w:sz w:val="24"/>
          <w:szCs w:val="24"/>
          <w:lang w:val="ru-RU" w:eastAsia="ru-RU"/>
        </w:rPr>
        <w:t>000 тонн осадков, а на дне Невской губы накопилось 510</w:t>
      </w:r>
      <w:r>
        <w:rPr>
          <w:rFonts w:ascii="Times New Roman" w:hAnsi="Times New Roman"/>
          <w:kern w:val="0"/>
          <w:sz w:val="24"/>
          <w:szCs w:val="24"/>
          <w:lang w:val="ru-RU" w:eastAsia="ru-RU"/>
        </w:rPr>
        <w:t> </w:t>
      </w:r>
      <w:r w:rsidRPr="009A291A">
        <w:rPr>
          <w:rFonts w:ascii="Times New Roman" w:hAnsi="Times New Roman"/>
          <w:kern w:val="0"/>
          <w:sz w:val="24"/>
          <w:szCs w:val="24"/>
          <w:lang w:val="ru-RU" w:eastAsia="ru-RU"/>
        </w:rPr>
        <w:t>000 тонн осадков.</w:t>
      </w:r>
      <w:r>
        <w:rPr>
          <w:rFonts w:ascii="Times New Roman" w:hAnsi="Times New Roman"/>
          <w:kern w:val="0"/>
          <w:sz w:val="24"/>
          <w:szCs w:val="24"/>
          <w:lang w:val="ru-RU" w:eastAsia="ru-RU"/>
        </w:rPr>
        <w:t xml:space="preserve"> </w:t>
      </w:r>
      <w:r>
        <w:rPr>
          <w:rFonts w:ascii="Times New Roman" w:hAnsi="Times New Roman"/>
          <w:sz w:val="24"/>
          <w:szCs w:val="24"/>
          <w:lang w:val="ru-RU"/>
        </w:rPr>
        <w:t xml:space="preserve">С востока на запад (в соответствии с уменьшением скорости течения) формируются пески (от мелкого до очень тонкого), заиленные пески и илы. Накопление илисто-глинистой грязи происходит в понижениях </w:t>
      </w:r>
      <w:r>
        <w:rPr>
          <w:rFonts w:ascii="Times New Roman" w:hAnsi="Times New Roman"/>
          <w:sz w:val="24"/>
          <w:szCs w:val="24"/>
          <w:lang w:val="ru-RU"/>
        </w:rPr>
        <w:lastRenderedPageBreak/>
        <w:t>донного рельефа с глубиной воды 4 м, расположенной в центре западной части залива. Естественная скорость седиментации составляет около 0,5 мм/</w:t>
      </w:r>
      <w:r w:rsidRPr="00806724">
        <w:rPr>
          <w:rFonts w:ascii="Times New Roman" w:hAnsi="Times New Roman"/>
          <w:sz w:val="24"/>
          <w:szCs w:val="24"/>
          <w:lang w:val="ru-RU"/>
        </w:rPr>
        <w:t xml:space="preserve">год (Спиридонов и др., 2004). </w:t>
      </w:r>
      <w:r>
        <w:rPr>
          <w:rFonts w:ascii="Times New Roman" w:hAnsi="Times New Roman"/>
          <w:sz w:val="24"/>
          <w:szCs w:val="24"/>
          <w:lang w:val="ru-RU"/>
        </w:rPr>
        <w:t>Следовательно, пески и заиленные пески</w:t>
      </w:r>
      <w:r>
        <w:rPr>
          <w:rFonts w:ascii="Times New Roman" w:hAnsi="Times New Roman"/>
          <w:color w:val="008000"/>
          <w:sz w:val="24"/>
          <w:szCs w:val="24"/>
          <w:lang w:val="ru-RU"/>
        </w:rPr>
        <w:t xml:space="preserve"> (</w:t>
      </w:r>
      <w:r w:rsidRPr="00607D49">
        <w:rPr>
          <w:rFonts w:ascii="Times New Roman" w:hAnsi="Times New Roman"/>
          <w:sz w:val="24"/>
          <w:szCs w:val="24"/>
          <w:lang w:val="ru-RU"/>
        </w:rPr>
        <w:t>Рис. 2)</w:t>
      </w:r>
      <w:r>
        <w:rPr>
          <w:rFonts w:ascii="Times New Roman" w:hAnsi="Times New Roman"/>
          <w:color w:val="008000"/>
          <w:sz w:val="24"/>
          <w:szCs w:val="24"/>
          <w:lang w:val="ru-RU"/>
        </w:rPr>
        <w:t xml:space="preserve"> </w:t>
      </w:r>
      <w:r>
        <w:rPr>
          <w:rFonts w:ascii="Times New Roman" w:hAnsi="Times New Roman"/>
          <w:sz w:val="24"/>
          <w:szCs w:val="24"/>
          <w:lang w:val="ru-RU"/>
        </w:rPr>
        <w:t>покрывают большую часть дна Невской губы и широко распространены вдоль дна Невской губы по сравнению с другими районами Восточной части Финского залива.</w:t>
      </w:r>
    </w:p>
    <w:p w:rsidR="00E93DB7" w:rsidRPr="00B14F5E" w:rsidRDefault="008F049B" w:rsidP="00A11A00">
      <w:pPr>
        <w:spacing w:line="360" w:lineRule="auto"/>
        <w:jc w:val="center"/>
        <w:rPr>
          <w:rFonts w:ascii="Times New Roman" w:hAnsi="Times New Roman"/>
          <w:sz w:val="24"/>
          <w:szCs w:val="24"/>
          <w:lang w:val="ru-RU"/>
        </w:rPr>
      </w:pPr>
      <w:r>
        <w:rPr>
          <w:rFonts w:ascii="Times New Roman" w:hAnsi="Times New Roman"/>
          <w:noProof/>
          <w:sz w:val="24"/>
          <w:szCs w:val="24"/>
          <w:lang w:val="ru-RU" w:eastAsia="ru-RU"/>
        </w:rPr>
        <w:pict>
          <v:shape id="図 4" o:spid="_x0000_i1026" type="#_x0000_t75" style="width:276.75pt;height:179.25pt;visibility:visible">
            <v:imagedata r:id="rId11" o:title="" croptop="15229f" cropbottom="5979f" cropleft="6934f" cropright="22514f"/>
          </v:shape>
        </w:pict>
      </w:r>
    </w:p>
    <w:p w:rsidR="00E93DB7" w:rsidRPr="00163A9E" w:rsidRDefault="00E93DB7" w:rsidP="00163A9E">
      <w:pPr>
        <w:autoSpaceDE w:val="0"/>
        <w:spacing w:line="360" w:lineRule="auto"/>
        <w:rPr>
          <w:rFonts w:ascii="Times New Roman" w:hAnsi="Times New Roman"/>
          <w:sz w:val="24"/>
          <w:szCs w:val="24"/>
          <w:lang w:val="ru-RU"/>
        </w:rPr>
      </w:pPr>
      <w:r w:rsidRPr="00607D49">
        <w:rPr>
          <w:rFonts w:ascii="Times New Roman" w:hAnsi="Times New Roman"/>
          <w:sz w:val="24"/>
          <w:szCs w:val="24"/>
          <w:lang w:val="ru-RU"/>
        </w:rPr>
        <w:t>Рис. 2. Карты</w:t>
      </w:r>
      <w:r>
        <w:rPr>
          <w:rFonts w:ascii="Times New Roman" w:hAnsi="Times New Roman"/>
          <w:sz w:val="24"/>
          <w:szCs w:val="24"/>
          <w:lang w:val="ru-RU"/>
        </w:rPr>
        <w:t xml:space="preserve"> донных садков Невской губы. 1 – Валун, галька, 2 – песок с гравием; пески: 3 – несортированные, главным образом, крупнозернистые, 4 – несортированные, главным образом мелкозернистые, 5 – крупнозернистые, 6 – среднезернистые, 7 – от мелкого до среднего размера (</w:t>
      </w:r>
      <w:r>
        <w:rPr>
          <w:rFonts w:ascii="Times New Roman" w:hAnsi="Times New Roman"/>
          <w:sz w:val="24"/>
          <w:szCs w:val="24"/>
        </w:rPr>
        <w:t>mediumgrained</w:t>
      </w:r>
      <w:r>
        <w:rPr>
          <w:rFonts w:ascii="Times New Roman" w:hAnsi="Times New Roman"/>
          <w:sz w:val="24"/>
          <w:szCs w:val="24"/>
          <w:lang w:val="ru-RU"/>
        </w:rPr>
        <w:t>), 8 – мелкозернистые, 9 – очень мелкие, 10 – илисто-песчаные, 11 – песчаные илы, 12 – глинистые пески, 13 – песчаные глины, 14 – илы, 15 – песчаные илы с глиной, 16 – глинистый ил, 17 – плейстоценовые обнажения.</w:t>
      </w:r>
    </w:p>
    <w:p w:rsidR="00E93DB7" w:rsidRDefault="00E93DB7" w:rsidP="005D26BA">
      <w:pPr>
        <w:spacing w:before="120" w:line="360" w:lineRule="auto"/>
        <w:ind w:firstLine="567"/>
        <w:rPr>
          <w:rFonts w:ascii="Times New Roman" w:hAnsi="Times New Roman"/>
          <w:sz w:val="24"/>
          <w:szCs w:val="24"/>
          <w:lang w:val="ru-RU"/>
        </w:rPr>
      </w:pPr>
      <w:r w:rsidRPr="00E266F3">
        <w:rPr>
          <w:rFonts w:ascii="Times New Roman" w:hAnsi="Times New Roman"/>
          <w:b/>
          <w:sz w:val="24"/>
          <w:szCs w:val="24"/>
          <w:lang w:val="ru-RU"/>
        </w:rPr>
        <w:t>Районирование</w:t>
      </w:r>
      <w:r>
        <w:rPr>
          <w:rFonts w:ascii="Times New Roman" w:hAnsi="Times New Roman"/>
          <w:sz w:val="24"/>
          <w:szCs w:val="24"/>
          <w:lang w:val="ru-RU"/>
        </w:rPr>
        <w:t>.</w:t>
      </w:r>
      <w:r w:rsidRPr="0096797F" w:rsidDel="00E266F3">
        <w:rPr>
          <w:rFonts w:ascii="Times New Roman" w:hAnsi="Times New Roman"/>
          <w:b/>
          <w:sz w:val="24"/>
          <w:szCs w:val="24"/>
          <w:lang w:val="ru-RU"/>
        </w:rPr>
        <w:t xml:space="preserve"> </w:t>
      </w:r>
      <w:r w:rsidRPr="0096797F">
        <w:rPr>
          <w:rFonts w:ascii="Times New Roman" w:hAnsi="Times New Roman"/>
          <w:sz w:val="24"/>
          <w:szCs w:val="24"/>
          <w:lang w:val="ru-RU"/>
        </w:rPr>
        <w:t xml:space="preserve">В восточной части Финского залива принято выделять ряд районов, различающихся по гидролого-гидрохимическому и гидробиологическим </w:t>
      </w:r>
      <w:r w:rsidRPr="00607D49">
        <w:rPr>
          <w:rFonts w:ascii="Times New Roman" w:hAnsi="Times New Roman"/>
          <w:sz w:val="24"/>
          <w:szCs w:val="24"/>
          <w:lang w:val="ru-RU"/>
        </w:rPr>
        <w:t>режимам (рис. 3).</w:t>
      </w:r>
      <w:r w:rsidRPr="0096797F">
        <w:rPr>
          <w:rFonts w:ascii="Times New Roman" w:hAnsi="Times New Roman"/>
          <w:sz w:val="24"/>
          <w:szCs w:val="24"/>
          <w:lang w:val="ru-RU"/>
        </w:rPr>
        <w:t xml:space="preserve"> Наиболее общепринята схема районирования, предложенная финскими учеными: </w:t>
      </w:r>
      <w:r w:rsidRPr="0096797F">
        <w:rPr>
          <w:rFonts w:ascii="Times New Roman" w:hAnsi="Times New Roman"/>
          <w:sz w:val="24"/>
          <w:szCs w:val="24"/>
        </w:rPr>
        <w:t>I</w:t>
      </w:r>
      <w:r w:rsidRPr="0096797F">
        <w:rPr>
          <w:rFonts w:ascii="Times New Roman" w:hAnsi="Times New Roman"/>
          <w:sz w:val="24"/>
          <w:szCs w:val="24"/>
          <w:lang w:val="ru-RU"/>
        </w:rPr>
        <w:t xml:space="preserve"> – Невская губа, </w:t>
      </w:r>
      <w:r w:rsidRPr="0096797F">
        <w:rPr>
          <w:rFonts w:ascii="Times New Roman" w:hAnsi="Times New Roman"/>
          <w:sz w:val="24"/>
          <w:szCs w:val="24"/>
        </w:rPr>
        <w:t>II</w:t>
      </w:r>
      <w:r w:rsidRPr="0096797F">
        <w:rPr>
          <w:rFonts w:ascii="Times New Roman" w:hAnsi="Times New Roman"/>
          <w:sz w:val="24"/>
          <w:szCs w:val="24"/>
          <w:lang w:val="ru-RU"/>
        </w:rPr>
        <w:t xml:space="preserve"> – мелководный район, </w:t>
      </w:r>
      <w:r w:rsidRPr="0096797F">
        <w:rPr>
          <w:rFonts w:ascii="Times New Roman" w:hAnsi="Times New Roman"/>
          <w:sz w:val="24"/>
          <w:szCs w:val="24"/>
        </w:rPr>
        <w:t>IIIa</w:t>
      </w:r>
      <w:r w:rsidRPr="0096797F">
        <w:rPr>
          <w:rFonts w:ascii="Times New Roman" w:hAnsi="Times New Roman"/>
          <w:sz w:val="24"/>
          <w:szCs w:val="24"/>
          <w:lang w:val="ru-RU"/>
        </w:rPr>
        <w:t xml:space="preserve"> – внутренний глубоководный район, </w:t>
      </w:r>
      <w:r w:rsidRPr="0096797F">
        <w:rPr>
          <w:rFonts w:ascii="Times New Roman" w:hAnsi="Times New Roman"/>
          <w:sz w:val="24"/>
          <w:szCs w:val="24"/>
        </w:rPr>
        <w:t>IIIb</w:t>
      </w:r>
      <w:r w:rsidRPr="0096797F">
        <w:rPr>
          <w:rFonts w:ascii="Times New Roman" w:hAnsi="Times New Roman"/>
          <w:sz w:val="24"/>
          <w:szCs w:val="24"/>
          <w:lang w:val="ru-RU"/>
        </w:rPr>
        <w:t xml:space="preserve"> – внешний глубоководный район </w:t>
      </w:r>
      <w:r w:rsidRPr="00806724">
        <w:rPr>
          <w:rFonts w:ascii="Times New Roman" w:hAnsi="Times New Roman"/>
          <w:sz w:val="24"/>
          <w:szCs w:val="24"/>
          <w:lang w:val="ru-RU"/>
        </w:rPr>
        <w:t>(Экосистема…, 2008).</w:t>
      </w:r>
    </w:p>
    <w:p w:rsidR="00E93DB7" w:rsidRPr="00806724" w:rsidRDefault="00E93DB7" w:rsidP="00607D49">
      <w:pPr>
        <w:autoSpaceDE w:val="0"/>
        <w:spacing w:before="120" w:line="360" w:lineRule="auto"/>
        <w:ind w:firstLine="539"/>
        <w:rPr>
          <w:rFonts w:ascii="Times New Roman" w:hAnsi="Times New Roman"/>
          <w:sz w:val="24"/>
          <w:szCs w:val="24"/>
          <w:lang w:val="ru-RU" w:eastAsia="zh-CN"/>
        </w:rPr>
      </w:pPr>
      <w:r w:rsidRPr="0051574B">
        <w:rPr>
          <w:rFonts w:ascii="Times New Roman" w:hAnsi="Times New Roman"/>
          <w:b/>
          <w:sz w:val="24"/>
          <w:szCs w:val="24"/>
          <w:lang w:val="ru-RU"/>
        </w:rPr>
        <w:t>Гидрологический режим</w:t>
      </w:r>
      <w:r w:rsidRPr="0051574B">
        <w:rPr>
          <w:rFonts w:ascii="Times New Roman" w:hAnsi="Times New Roman"/>
          <w:sz w:val="24"/>
          <w:szCs w:val="24"/>
          <w:lang w:val="ru-RU"/>
        </w:rPr>
        <w:t xml:space="preserve"> Ф. залива очень изменчивый, т.к. он зависит от</w:t>
      </w:r>
      <w:r w:rsidRPr="0096797F">
        <w:rPr>
          <w:rFonts w:ascii="Times New Roman" w:hAnsi="Times New Roman"/>
          <w:sz w:val="24"/>
          <w:szCs w:val="24"/>
          <w:lang w:val="ru-RU"/>
        </w:rPr>
        <w:t xml:space="preserve"> меняющихся гидрометеорологических параметров, условий мелководья и сильного влияния течения реки Невы - крупнейшей реки Финского залива с водозабором 80 км</w:t>
      </w:r>
      <w:r w:rsidRPr="0096797F">
        <w:rPr>
          <w:rFonts w:ascii="Times New Roman" w:hAnsi="Times New Roman"/>
          <w:sz w:val="24"/>
          <w:szCs w:val="24"/>
          <w:vertAlign w:val="superscript"/>
          <w:lang w:val="ru-RU"/>
        </w:rPr>
        <w:t>3</w:t>
      </w:r>
      <w:r w:rsidRPr="0096797F">
        <w:rPr>
          <w:rFonts w:ascii="Times New Roman" w:hAnsi="Times New Roman"/>
          <w:sz w:val="24"/>
          <w:szCs w:val="24"/>
          <w:lang w:val="ru-RU"/>
        </w:rPr>
        <w:t>/год,</w:t>
      </w:r>
      <w:r w:rsidRPr="0096797F">
        <w:rPr>
          <w:rFonts w:ascii="Times New Roman" w:hAnsi="Times New Roman"/>
          <w:color w:val="008000"/>
          <w:sz w:val="24"/>
          <w:szCs w:val="24"/>
          <w:lang w:val="ru-RU"/>
        </w:rPr>
        <w:t xml:space="preserve"> </w:t>
      </w:r>
      <w:r w:rsidRPr="0096797F">
        <w:rPr>
          <w:rFonts w:ascii="Times New Roman" w:hAnsi="Times New Roman"/>
          <w:sz w:val="24"/>
          <w:szCs w:val="24"/>
          <w:lang w:val="ru-RU"/>
        </w:rPr>
        <w:t xml:space="preserve">и ветра </w:t>
      </w:r>
      <w:r w:rsidRPr="00806724">
        <w:rPr>
          <w:rFonts w:ascii="Times New Roman" w:hAnsi="Times New Roman"/>
          <w:sz w:val="24"/>
          <w:szCs w:val="24"/>
          <w:lang w:val="ru-RU"/>
        </w:rPr>
        <w:t>(Нежиховский, 1988).</w:t>
      </w:r>
      <w:r w:rsidRPr="0096797F">
        <w:rPr>
          <w:rFonts w:ascii="Times New Roman" w:hAnsi="Times New Roman"/>
          <w:sz w:val="24"/>
          <w:szCs w:val="24"/>
          <w:lang w:val="ru-RU"/>
        </w:rPr>
        <w:t xml:space="preserve"> Важнейшими гидродинамическими факторами здесь являются колебания уровня воды, ветра и течения. Поток поверхностных вод (до 10 см/с) Невской губы протекает в западном направлении. Солоноватый поток воды вблизи дна протекает вдоль южного побережья залива на восток. </w:t>
      </w:r>
      <w:r w:rsidRPr="0096797F">
        <w:rPr>
          <w:rFonts w:ascii="Times New Roman" w:hAnsi="Times New Roman"/>
          <w:sz w:val="24"/>
          <w:szCs w:val="24"/>
          <w:lang w:val="ru-RU" w:eastAsia="zh-CN"/>
        </w:rPr>
        <w:t>Поступающий в восточную часть Финского залива сток из Ладожского озера в объеме 70,5 км</w:t>
      </w:r>
      <w:r w:rsidRPr="0096797F">
        <w:rPr>
          <w:rFonts w:ascii="Times New Roman" w:hAnsi="Times New Roman"/>
          <w:sz w:val="24"/>
          <w:szCs w:val="24"/>
          <w:vertAlign w:val="superscript"/>
          <w:lang w:val="ru-RU" w:eastAsia="zh-CN"/>
        </w:rPr>
        <w:t>3</w:t>
      </w:r>
      <w:r w:rsidRPr="0096797F">
        <w:rPr>
          <w:rFonts w:ascii="Times New Roman" w:hAnsi="Times New Roman"/>
          <w:sz w:val="24"/>
          <w:szCs w:val="24"/>
          <w:lang w:val="ru-RU" w:eastAsia="zh-CN"/>
        </w:rPr>
        <w:t xml:space="preserve"> (среднемноголетний показатель) составляет две трети приходной части водного баланса этого района </w:t>
      </w:r>
      <w:r w:rsidRPr="0096797F">
        <w:rPr>
          <w:rFonts w:ascii="Times New Roman" w:hAnsi="Times New Roman"/>
          <w:sz w:val="24"/>
          <w:szCs w:val="24"/>
          <w:lang w:val="ru-RU" w:eastAsia="zh-CN"/>
        </w:rPr>
        <w:lastRenderedPageBreak/>
        <w:t xml:space="preserve">Балтийского моря. В связи с этим ладожские воды оказывают влияние на экологическую обстановку в </w:t>
      </w:r>
      <w:r w:rsidRPr="00806724">
        <w:rPr>
          <w:rFonts w:ascii="Times New Roman" w:hAnsi="Times New Roman"/>
          <w:sz w:val="24"/>
          <w:szCs w:val="24"/>
          <w:lang w:val="ru-RU" w:eastAsia="zh-CN"/>
        </w:rPr>
        <w:t>заливе (Румянцев, Кудерский, 2010).</w:t>
      </w:r>
    </w:p>
    <w:p w:rsidR="00E93DB7" w:rsidRPr="0096797F" w:rsidRDefault="008F049B" w:rsidP="00A11A00">
      <w:pPr>
        <w:spacing w:line="360" w:lineRule="auto"/>
        <w:ind w:firstLine="567"/>
        <w:jc w:val="center"/>
        <w:rPr>
          <w:rFonts w:ascii="Times New Roman" w:hAnsi="Times New Roman"/>
          <w:sz w:val="24"/>
          <w:szCs w:val="24"/>
        </w:rPr>
      </w:pPr>
      <w:r>
        <w:rPr>
          <w:rFonts w:ascii="Times New Roman" w:hAnsi="Times New Roman"/>
          <w:noProof/>
          <w:sz w:val="24"/>
          <w:szCs w:val="24"/>
          <w:lang w:val="ru-RU" w:eastAsia="ru-RU"/>
        </w:rPr>
        <w:pict>
          <v:shape id="図 8" o:spid="_x0000_i1027" type="#_x0000_t75" style="width:295.5pt;height:221.25pt;visibility:visible">
            <v:imagedata r:id="rId12" o:title=""/>
          </v:shape>
        </w:pict>
      </w:r>
    </w:p>
    <w:p w:rsidR="00E93DB7" w:rsidRPr="00806724" w:rsidRDefault="00E93DB7" w:rsidP="00A11A00">
      <w:pPr>
        <w:spacing w:line="360" w:lineRule="auto"/>
        <w:rPr>
          <w:rFonts w:ascii="Times New Roman" w:hAnsi="Times New Roman"/>
          <w:sz w:val="24"/>
          <w:szCs w:val="24"/>
          <w:lang w:val="ru-RU"/>
        </w:rPr>
      </w:pPr>
      <w:r w:rsidRPr="00607D49">
        <w:rPr>
          <w:rFonts w:ascii="Times New Roman" w:hAnsi="Times New Roman"/>
          <w:sz w:val="24"/>
          <w:szCs w:val="24"/>
          <w:lang w:val="ru-RU"/>
        </w:rPr>
        <w:t>Рис. 3. Районирование</w:t>
      </w:r>
      <w:r w:rsidRPr="000E733E">
        <w:rPr>
          <w:rFonts w:ascii="Times New Roman" w:hAnsi="Times New Roman"/>
          <w:sz w:val="24"/>
          <w:szCs w:val="24"/>
          <w:lang w:val="ru-RU"/>
        </w:rPr>
        <w:t xml:space="preserve"> </w:t>
      </w:r>
      <w:r>
        <w:rPr>
          <w:rFonts w:ascii="Times New Roman" w:hAnsi="Times New Roman"/>
          <w:sz w:val="24"/>
          <w:szCs w:val="24"/>
          <w:lang w:val="ru-RU"/>
        </w:rPr>
        <w:t xml:space="preserve">вост. </w:t>
      </w:r>
      <w:r w:rsidRPr="000E733E">
        <w:rPr>
          <w:rFonts w:ascii="Times New Roman" w:hAnsi="Times New Roman"/>
          <w:sz w:val="24"/>
          <w:szCs w:val="24"/>
          <w:lang w:val="ru-RU"/>
        </w:rPr>
        <w:t xml:space="preserve">части Финского залива: 1 - Невская губа, </w:t>
      </w:r>
      <w:r w:rsidRPr="009D56B3">
        <w:rPr>
          <w:rFonts w:ascii="Times New Roman" w:hAnsi="Times New Roman"/>
          <w:sz w:val="24"/>
          <w:szCs w:val="24"/>
        </w:rPr>
        <w:t>II</w:t>
      </w:r>
      <w:r w:rsidRPr="0096797F">
        <w:rPr>
          <w:rFonts w:ascii="Times New Roman" w:hAnsi="Times New Roman"/>
          <w:sz w:val="24"/>
          <w:szCs w:val="24"/>
          <w:lang w:val="ru-RU"/>
        </w:rPr>
        <w:t xml:space="preserve"> (2) – мелководный район, </w:t>
      </w:r>
      <w:r w:rsidRPr="0096797F">
        <w:rPr>
          <w:rFonts w:ascii="Times New Roman" w:hAnsi="Times New Roman"/>
          <w:sz w:val="24"/>
          <w:szCs w:val="24"/>
        </w:rPr>
        <w:t>IIIa</w:t>
      </w:r>
      <w:r w:rsidRPr="0096797F">
        <w:rPr>
          <w:rFonts w:ascii="Times New Roman" w:hAnsi="Times New Roman"/>
          <w:sz w:val="24"/>
          <w:szCs w:val="24"/>
          <w:lang w:val="ru-RU"/>
        </w:rPr>
        <w:t xml:space="preserve"> (3, 7) – внутренний глубоководный район: 7 – Сескарский плес, 3 - Копорская губа, </w:t>
      </w:r>
      <w:r w:rsidRPr="0096797F">
        <w:rPr>
          <w:rFonts w:ascii="Times New Roman" w:hAnsi="Times New Roman"/>
          <w:sz w:val="24"/>
          <w:szCs w:val="24"/>
        </w:rPr>
        <w:t>IIIb</w:t>
      </w:r>
      <w:r w:rsidRPr="0096797F">
        <w:rPr>
          <w:rFonts w:ascii="Times New Roman" w:hAnsi="Times New Roman"/>
          <w:sz w:val="24"/>
          <w:szCs w:val="24"/>
          <w:lang w:val="ru-RU"/>
        </w:rPr>
        <w:t xml:space="preserve"> (4-6, 8) – внешний глубоководный район: 4 - Лужская губа, 5 -Выборгский залив, 6 - Нарвский залив, 8 – внешний глубоководный район </w:t>
      </w:r>
      <w:r w:rsidRPr="00806724">
        <w:rPr>
          <w:rFonts w:ascii="Times New Roman" w:hAnsi="Times New Roman"/>
          <w:sz w:val="24"/>
          <w:szCs w:val="24"/>
          <w:lang w:val="ru-RU"/>
        </w:rPr>
        <w:t>(Экосистема…, 2008).</w:t>
      </w:r>
    </w:p>
    <w:p w:rsidR="00E93DB7" w:rsidRDefault="00E93DB7" w:rsidP="00607D49">
      <w:pPr>
        <w:autoSpaceDE w:val="0"/>
        <w:spacing w:before="120" w:line="360" w:lineRule="auto"/>
        <w:ind w:firstLine="539"/>
        <w:rPr>
          <w:rFonts w:ascii="Times New Roman" w:hAnsi="Times New Roman"/>
          <w:sz w:val="24"/>
          <w:szCs w:val="24"/>
          <w:lang w:val="ru-RU"/>
        </w:rPr>
      </w:pPr>
      <w:r>
        <w:rPr>
          <w:rFonts w:ascii="Times New Roman" w:hAnsi="Times New Roman"/>
          <w:sz w:val="24"/>
          <w:szCs w:val="24"/>
          <w:lang w:val="ru-RU"/>
        </w:rPr>
        <w:t xml:space="preserve">Уровень воды Невской губы у Кронштадтского </w:t>
      </w:r>
      <w:r w:rsidRPr="00607D49">
        <w:rPr>
          <w:rFonts w:ascii="Times New Roman" w:hAnsi="Times New Roman"/>
          <w:sz w:val="24"/>
          <w:szCs w:val="24"/>
          <w:lang w:val="ru-RU"/>
        </w:rPr>
        <w:t>футштока (Рис. 4)</w:t>
      </w:r>
      <w:r>
        <w:rPr>
          <w:rFonts w:ascii="Times New Roman" w:hAnsi="Times New Roman"/>
          <w:sz w:val="24"/>
          <w:szCs w:val="24"/>
          <w:lang w:val="ru-RU"/>
        </w:rPr>
        <w:t xml:space="preserve"> принят за нулевую отметку Балтийского моря и всех морских акваторий мира. От Кронштадтского футштока измеряется высота над уровнем моря по всему бывшему СССР, к нему привязана вся нивелирная сеть. Он на 11 см ниже горизонта воды р. Нева у Горного института, где расположен основной водомерный пункт СПб. Уровень воды в Невской губе испытывает незначительные суточные и годовые колебания, усиливающиеся при западных ветрах. Некоторые ветры приводят к подъемам воды и обратному течению.</w:t>
      </w:r>
    </w:p>
    <w:p w:rsidR="00E93DB7" w:rsidRDefault="008F049B" w:rsidP="00A11A00">
      <w:pPr>
        <w:autoSpaceDE w:val="0"/>
        <w:spacing w:line="360" w:lineRule="auto"/>
        <w:ind w:firstLine="540"/>
        <w:rPr>
          <w:rFonts w:ascii="Times New Roman" w:hAnsi="Times New Roman"/>
          <w:sz w:val="24"/>
          <w:szCs w:val="24"/>
          <w:lang w:val="ru-RU"/>
        </w:rPr>
      </w:pPr>
      <w:r>
        <w:rPr>
          <w:rFonts w:ascii="Times New Roman" w:hAnsi="Times New Roman"/>
          <w:noProof/>
          <w:sz w:val="24"/>
          <w:szCs w:val="24"/>
          <w:lang w:val="ru-RU" w:eastAsia="ru-RU"/>
        </w:rPr>
        <w:pict>
          <v:shape id="図 7" o:spid="_x0000_i1028" type="#_x0000_t75" alt="igor7-05051719533753" style="width:196.5pt;height:142.5pt;visibility:visible">
            <v:imagedata r:id="rId13" o:title=""/>
          </v:shape>
        </w:pict>
      </w:r>
      <w:r w:rsidR="00E93DB7">
        <w:rPr>
          <w:rFonts w:ascii="Times New Roman" w:hAnsi="Times New Roman"/>
          <w:sz w:val="24"/>
          <w:szCs w:val="24"/>
          <w:lang w:val="ru-RU"/>
        </w:rPr>
        <w:t xml:space="preserve">  </w:t>
      </w:r>
      <w:r>
        <w:rPr>
          <w:rFonts w:ascii="Times New Roman" w:hAnsi="Times New Roman"/>
          <w:noProof/>
          <w:sz w:val="24"/>
          <w:szCs w:val="24"/>
          <w:lang w:val="ru-RU" w:eastAsia="ru-RU"/>
        </w:rPr>
        <w:pict>
          <v:shape id="図 6" o:spid="_x0000_i1029" type="#_x0000_t75" alt="Кронштадтский футшток (3 фото)" style="width:196.5pt;height:149.25pt;visibility:visible">
            <v:imagedata r:id="rId14" o:title=""/>
          </v:shape>
        </w:pict>
      </w:r>
    </w:p>
    <w:p w:rsidR="00E93DB7" w:rsidRDefault="00E93DB7" w:rsidP="00163A9E">
      <w:pPr>
        <w:spacing w:line="360" w:lineRule="auto"/>
        <w:rPr>
          <w:rFonts w:ascii="Times New Roman" w:hAnsi="Times New Roman"/>
          <w:sz w:val="24"/>
          <w:szCs w:val="24"/>
          <w:lang w:val="ru-RU"/>
        </w:rPr>
      </w:pPr>
      <w:r w:rsidRPr="00607D49">
        <w:rPr>
          <w:rFonts w:ascii="Times New Roman" w:hAnsi="Times New Roman"/>
          <w:sz w:val="24"/>
          <w:szCs w:val="24"/>
          <w:lang w:val="ru-RU"/>
        </w:rPr>
        <w:t>Рис. 4.</w:t>
      </w:r>
      <w:r>
        <w:rPr>
          <w:rFonts w:ascii="Times New Roman" w:hAnsi="Times New Roman"/>
          <w:color w:val="CC0099"/>
          <w:sz w:val="24"/>
          <w:szCs w:val="24"/>
          <w:lang w:val="ru-RU"/>
        </w:rPr>
        <w:t xml:space="preserve"> </w:t>
      </w:r>
      <w:r>
        <w:rPr>
          <w:rFonts w:ascii="Times New Roman" w:hAnsi="Times New Roman"/>
          <w:sz w:val="24"/>
          <w:szCs w:val="24"/>
          <w:lang w:val="ru-RU"/>
        </w:rPr>
        <w:t xml:space="preserve">Футшток – это прибор (металлическая реечка), служащий для определения высоты и колебаний уровня воды в реках, озерах и морях. </w:t>
      </w:r>
    </w:p>
    <w:p w:rsidR="00E93DB7" w:rsidRPr="0009050B" w:rsidRDefault="00E93DB7" w:rsidP="00552B17">
      <w:pPr>
        <w:autoSpaceDE w:val="0"/>
        <w:spacing w:before="120" w:line="360" w:lineRule="auto"/>
        <w:ind w:firstLine="567"/>
        <w:rPr>
          <w:rFonts w:ascii="Times New Roman" w:hAnsi="Times New Roman"/>
          <w:sz w:val="24"/>
          <w:szCs w:val="24"/>
          <w:lang w:val="ru-RU"/>
        </w:rPr>
      </w:pPr>
      <w:r w:rsidRPr="00E33A26">
        <w:rPr>
          <w:rFonts w:ascii="Times New Roman" w:hAnsi="Times New Roman"/>
          <w:b/>
          <w:sz w:val="24"/>
          <w:szCs w:val="24"/>
          <w:lang w:val="ru-RU"/>
        </w:rPr>
        <w:t>Водообмен</w:t>
      </w:r>
      <w:r>
        <w:rPr>
          <w:rFonts w:ascii="Times New Roman" w:hAnsi="Times New Roman"/>
          <w:sz w:val="24"/>
          <w:szCs w:val="24"/>
          <w:lang w:val="ru-RU"/>
        </w:rPr>
        <w:t xml:space="preserve"> Невской губы с Финским заливом осуществляется через так называемые </w:t>
      </w:r>
      <w:r>
        <w:rPr>
          <w:rFonts w:ascii="Times New Roman" w:hAnsi="Times New Roman"/>
          <w:sz w:val="24"/>
          <w:szCs w:val="24"/>
          <w:lang w:val="ru-RU"/>
        </w:rPr>
        <w:lastRenderedPageBreak/>
        <w:t xml:space="preserve">Северные и Южные ворота. Незаконченная перемычка на южном участке «дамбы» связана с Морским каналом, где и осуществляется водообмен. На северном участке в "дамбе" имеются 4 водопропускных сооружения и 1 судопропускное. Через них происходит почти беспрепятственный сток </w:t>
      </w:r>
      <w:r w:rsidRPr="0009050B">
        <w:rPr>
          <w:rFonts w:ascii="Times New Roman" w:hAnsi="Times New Roman"/>
          <w:sz w:val="24"/>
          <w:szCs w:val="24"/>
          <w:lang w:val="ru-RU"/>
        </w:rPr>
        <w:t xml:space="preserve">вод (Нежиховский, 1981; Ленинград без наводнений, 1984; Усанов, 1989; Даринский, Асеева, 1996; Ильина, Родионов, 1997). </w:t>
      </w:r>
    </w:p>
    <w:p w:rsidR="00E93DB7" w:rsidRDefault="00E93DB7" w:rsidP="00552B17">
      <w:pPr>
        <w:autoSpaceDE w:val="0"/>
        <w:spacing w:line="360" w:lineRule="auto"/>
        <w:ind w:firstLine="567"/>
        <w:rPr>
          <w:rFonts w:ascii="Times New Roman" w:hAnsi="Times New Roman"/>
          <w:sz w:val="24"/>
          <w:szCs w:val="24"/>
          <w:lang w:val="ru-RU"/>
        </w:rPr>
      </w:pPr>
      <w:r w:rsidRPr="00CB67AB">
        <w:rPr>
          <w:rFonts w:ascii="Times New Roman" w:hAnsi="Times New Roman"/>
          <w:b/>
          <w:sz w:val="24"/>
          <w:szCs w:val="24"/>
          <w:lang w:val="ru-RU"/>
        </w:rPr>
        <w:t>Наводнения</w:t>
      </w:r>
      <w:r>
        <w:rPr>
          <w:rFonts w:ascii="Times New Roman" w:hAnsi="Times New Roman"/>
          <w:b/>
          <w:sz w:val="24"/>
          <w:szCs w:val="24"/>
          <w:lang w:val="ru-RU"/>
        </w:rPr>
        <w:t>.</w:t>
      </w:r>
      <w:r w:rsidRPr="0096797F">
        <w:rPr>
          <w:rFonts w:ascii="Times New Roman" w:hAnsi="Times New Roman"/>
          <w:sz w:val="24"/>
          <w:szCs w:val="24"/>
          <w:lang w:val="ru-RU"/>
        </w:rPr>
        <w:t xml:space="preserve"> Быстрый, экстремальный подъем уровня воды (выше, чем на 1,6 м выше среднего уровня), вызванный сложной комбинацией нескольких гидрометеорологических факторов, является специфическим явлением в Невской губе. Наиболее значимый подъем уровня моря в ВЧФЗ был вызван в результате совместного воздействия дрейфовых токов и длинных волн при шторме, например. Характерны сильные ветровые волнения и нагоны воды при западных ветрах, приводящих к наводнениям.</w:t>
      </w:r>
      <w:r>
        <w:rPr>
          <w:rFonts w:ascii="Times New Roman" w:hAnsi="Times New Roman"/>
          <w:sz w:val="24"/>
          <w:szCs w:val="24"/>
          <w:lang w:val="ru-RU"/>
        </w:rPr>
        <w:t xml:space="preserve"> С</w:t>
      </w:r>
      <w:r w:rsidRPr="0096797F">
        <w:rPr>
          <w:rFonts w:ascii="Times New Roman" w:hAnsi="Times New Roman"/>
          <w:sz w:val="24"/>
          <w:szCs w:val="24"/>
          <w:lang w:val="ru-RU"/>
        </w:rPr>
        <w:t xml:space="preserve"> основания Санкт-Петербурга в 1703 году до настоящего времени наблюдалось более 300 наводнений. Максимально катастрофические </w:t>
      </w:r>
      <w:r>
        <w:rPr>
          <w:rFonts w:ascii="Times New Roman" w:hAnsi="Times New Roman"/>
          <w:sz w:val="24"/>
          <w:szCs w:val="24"/>
          <w:lang w:val="ru-RU"/>
        </w:rPr>
        <w:t>наводнения</w:t>
      </w:r>
      <w:r w:rsidRPr="0096797F">
        <w:rPr>
          <w:rFonts w:ascii="Times New Roman" w:hAnsi="Times New Roman"/>
          <w:sz w:val="24"/>
          <w:szCs w:val="24"/>
          <w:lang w:val="ru-RU"/>
        </w:rPr>
        <w:t xml:space="preserve"> имели место в 1777 году (3,21 м), 1824 (4,21 м) и 1924 (3,80 м). Средняя высота </w:t>
      </w:r>
      <w:r w:rsidRPr="004C2FDC">
        <w:rPr>
          <w:rFonts w:ascii="Times New Roman" w:hAnsi="Times New Roman"/>
          <w:sz w:val="24"/>
          <w:szCs w:val="24"/>
          <w:lang w:val="ru-RU"/>
        </w:rPr>
        <w:t>нагонной</w:t>
      </w:r>
      <w:r w:rsidRPr="0096797F">
        <w:rPr>
          <w:rFonts w:ascii="Times New Roman" w:hAnsi="Times New Roman"/>
          <w:sz w:val="24"/>
          <w:szCs w:val="24"/>
          <w:lang w:val="ru-RU"/>
        </w:rPr>
        <w:t xml:space="preserve"> волны с марта по август составляет около 1 м, а с сентября по февраль - до 2 м. </w:t>
      </w:r>
      <w:r>
        <w:rPr>
          <w:rFonts w:ascii="Times New Roman" w:hAnsi="Times New Roman"/>
          <w:sz w:val="24"/>
          <w:szCs w:val="24"/>
          <w:lang w:val="ru-RU"/>
        </w:rPr>
        <w:t>К</w:t>
      </w:r>
      <w:r w:rsidRPr="0096797F">
        <w:rPr>
          <w:rFonts w:ascii="Times New Roman" w:hAnsi="Times New Roman"/>
          <w:sz w:val="24"/>
          <w:szCs w:val="24"/>
          <w:lang w:val="ru-RU"/>
        </w:rPr>
        <w:t>оличество дней</w:t>
      </w:r>
      <w:r>
        <w:rPr>
          <w:rFonts w:ascii="Times New Roman" w:hAnsi="Times New Roman"/>
          <w:sz w:val="24"/>
          <w:szCs w:val="24"/>
          <w:lang w:val="ru-RU"/>
        </w:rPr>
        <w:t xml:space="preserve"> в году</w:t>
      </w:r>
      <w:r w:rsidRPr="0096797F">
        <w:rPr>
          <w:rFonts w:ascii="Times New Roman" w:hAnsi="Times New Roman"/>
          <w:sz w:val="24"/>
          <w:szCs w:val="24"/>
          <w:lang w:val="ru-RU"/>
        </w:rPr>
        <w:t xml:space="preserve"> со скоростью ветра более 15 м/с составляет от 40 до 50. Волны могут повлиять на Юго-восточную часть Финского залива до глубин 3-3,5 м, поэтому </w:t>
      </w:r>
      <w:r w:rsidRPr="009A291A">
        <w:rPr>
          <w:rFonts w:ascii="Times New Roman" w:hAnsi="Times New Roman"/>
          <w:sz w:val="24"/>
          <w:szCs w:val="24"/>
          <w:lang w:val="ru-RU"/>
        </w:rPr>
        <w:t>практически вся эта часть ФЗ может оказаться в зоне шторма.</w:t>
      </w:r>
      <w:r w:rsidRPr="0096797F">
        <w:rPr>
          <w:rFonts w:ascii="Times New Roman" w:hAnsi="Times New Roman"/>
          <w:sz w:val="24"/>
          <w:szCs w:val="24"/>
          <w:lang w:val="ru-RU"/>
        </w:rPr>
        <w:t xml:space="preserve"> </w:t>
      </w:r>
    </w:p>
    <w:p w:rsidR="00E93DB7" w:rsidRDefault="00E93DB7" w:rsidP="00993393">
      <w:pPr>
        <w:spacing w:line="360" w:lineRule="auto"/>
        <w:ind w:firstLine="567"/>
        <w:rPr>
          <w:rFonts w:ascii="Times New Roman" w:hAnsi="Times New Roman"/>
          <w:sz w:val="24"/>
          <w:szCs w:val="24"/>
          <w:lang w:val="ru-RU"/>
        </w:rPr>
      </w:pPr>
      <w:r w:rsidRPr="00933818">
        <w:rPr>
          <w:rFonts w:ascii="Times New Roman" w:hAnsi="Times New Roman"/>
          <w:b/>
          <w:sz w:val="24"/>
          <w:szCs w:val="24"/>
          <w:lang w:val="ru-RU"/>
        </w:rPr>
        <w:t>Соленость</w:t>
      </w:r>
      <w:r w:rsidRPr="00933818">
        <w:rPr>
          <w:rFonts w:ascii="Times New Roman" w:hAnsi="Times New Roman"/>
          <w:sz w:val="24"/>
          <w:szCs w:val="24"/>
          <w:lang w:val="ru-RU"/>
        </w:rPr>
        <w:t>.</w:t>
      </w:r>
      <w:r w:rsidRPr="009D56B3">
        <w:rPr>
          <w:rFonts w:ascii="Times New Roman" w:hAnsi="Times New Roman"/>
          <w:color w:val="008000"/>
          <w:sz w:val="24"/>
          <w:szCs w:val="24"/>
          <w:lang w:val="ru-RU"/>
        </w:rPr>
        <w:t xml:space="preserve"> </w:t>
      </w:r>
      <w:r w:rsidRPr="0096797F">
        <w:rPr>
          <w:rFonts w:ascii="Times New Roman" w:hAnsi="Times New Roman"/>
          <w:sz w:val="24"/>
          <w:szCs w:val="24"/>
          <w:lang w:val="ru-RU"/>
        </w:rPr>
        <w:t xml:space="preserve">В связи с большим притоком пресной воды из рек, особенно из Невы (2/3 всего стока), вода залива имеет очень небольшую солёность </w:t>
      </w:r>
      <w:r w:rsidRPr="009A291A">
        <w:rPr>
          <w:rFonts w:ascii="Times New Roman" w:hAnsi="Times New Roman"/>
          <w:sz w:val="24"/>
          <w:szCs w:val="24"/>
          <w:lang w:val="ru-RU"/>
        </w:rPr>
        <w:t>(от 0,2 до 9,2‰ у поверхности и от 0,3 до 11,0‰</w:t>
      </w:r>
      <w:r w:rsidRPr="0096797F">
        <w:rPr>
          <w:rFonts w:ascii="Times New Roman" w:hAnsi="Times New Roman"/>
          <w:sz w:val="24"/>
          <w:szCs w:val="24"/>
          <w:lang w:val="ru-RU"/>
        </w:rPr>
        <w:t xml:space="preserve"> у дна </w:t>
      </w:r>
      <w:r>
        <w:rPr>
          <w:lang w:val="ru-RU"/>
        </w:rPr>
        <w:t xml:space="preserve">по данным от </w:t>
      </w:r>
      <w:r w:rsidRPr="004C2FDC">
        <w:rPr>
          <w:rStyle w:val="citation"/>
          <w:rFonts w:ascii="Times New Roman" w:hAnsi="Times New Roman"/>
          <w:color w:val="CC0099"/>
          <w:lang w:val="ru-RU"/>
        </w:rPr>
        <w:t xml:space="preserve"> </w:t>
      </w:r>
      <w:r w:rsidRPr="000E733E">
        <w:rPr>
          <w:rFonts w:ascii="Times New Roman" w:hAnsi="Times New Roman"/>
          <w:sz w:val="24"/>
          <w:szCs w:val="24"/>
          <w:lang w:val="ru-RU"/>
        </w:rPr>
        <w:t>21 августа 2011 года</w:t>
      </w:r>
      <w:r>
        <w:rPr>
          <w:rFonts w:ascii="Times New Roman" w:hAnsi="Times New Roman"/>
          <w:sz w:val="24"/>
          <w:szCs w:val="24"/>
          <w:lang w:val="ru-RU"/>
        </w:rPr>
        <w:t xml:space="preserve"> </w:t>
      </w:r>
      <w:r w:rsidRPr="0009050B">
        <w:rPr>
          <w:rFonts w:ascii="Times New Roman" w:hAnsi="Times New Roman"/>
          <w:sz w:val="24"/>
          <w:szCs w:val="24"/>
          <w:lang w:val="ru-RU"/>
        </w:rPr>
        <w:t>(</w:t>
      </w:r>
      <w:hyperlink r:id="rId15" w:history="1">
        <w:r w:rsidRPr="0009050B">
          <w:rPr>
            <w:rStyle w:val="a3"/>
            <w:rFonts w:ascii="Times New Roman" w:hAnsi="Times New Roman"/>
            <w:color w:val="auto"/>
            <w:sz w:val="24"/>
            <w:szCs w:val="24"/>
            <w:lang w:val="ru-RU"/>
          </w:rPr>
          <w:t>ЕСИМО. Солёность воды</w:t>
        </w:r>
      </w:hyperlink>
      <w:r w:rsidRPr="0009050B">
        <w:rPr>
          <w:lang w:val="ru-RU"/>
        </w:rPr>
        <w:t>…)</w:t>
      </w:r>
      <w:r w:rsidRPr="000E733E">
        <w:rPr>
          <w:rFonts w:ascii="Times New Roman" w:hAnsi="Times New Roman"/>
          <w:sz w:val="24"/>
          <w:szCs w:val="24"/>
          <w:lang w:val="ru-RU"/>
        </w:rPr>
        <w:t xml:space="preserve">. </w:t>
      </w:r>
      <w:r>
        <w:rPr>
          <w:rFonts w:ascii="Times New Roman" w:hAnsi="Times New Roman"/>
          <w:sz w:val="24"/>
          <w:szCs w:val="24"/>
          <w:lang w:val="ru-RU"/>
        </w:rPr>
        <w:t xml:space="preserve">В морях </w:t>
      </w:r>
      <w:r w:rsidRPr="009A291A">
        <w:rPr>
          <w:rFonts w:ascii="Times New Roman" w:hAnsi="Times New Roman"/>
          <w:sz w:val="24"/>
          <w:szCs w:val="24"/>
          <w:lang w:val="ru-RU"/>
        </w:rPr>
        <w:t xml:space="preserve">соленость </w:t>
      </w:r>
      <w:r>
        <w:rPr>
          <w:rFonts w:ascii="Times New Roman" w:hAnsi="Times New Roman"/>
          <w:sz w:val="24"/>
          <w:szCs w:val="24"/>
          <w:lang w:val="ru-RU"/>
        </w:rPr>
        <w:t>значительно выше, например, в Балтийском</w:t>
      </w:r>
      <w:r w:rsidRPr="0096797F">
        <w:rPr>
          <w:rFonts w:ascii="Times New Roman" w:hAnsi="Times New Roman"/>
          <w:sz w:val="24"/>
          <w:szCs w:val="24"/>
          <w:lang w:val="ru-RU"/>
        </w:rPr>
        <w:t xml:space="preserve"> море 7‰, </w:t>
      </w:r>
      <w:r>
        <w:rPr>
          <w:rFonts w:ascii="Times New Roman" w:hAnsi="Times New Roman"/>
          <w:sz w:val="24"/>
          <w:szCs w:val="24"/>
          <w:lang w:val="ru-RU"/>
        </w:rPr>
        <w:t xml:space="preserve">в </w:t>
      </w:r>
      <w:r w:rsidRPr="0096797F">
        <w:rPr>
          <w:rFonts w:ascii="Times New Roman" w:hAnsi="Times New Roman"/>
          <w:sz w:val="24"/>
          <w:szCs w:val="24"/>
          <w:lang w:val="ru-RU"/>
        </w:rPr>
        <w:t>Чёрно</w:t>
      </w:r>
      <w:r>
        <w:rPr>
          <w:rFonts w:ascii="Times New Roman" w:hAnsi="Times New Roman"/>
          <w:sz w:val="24"/>
          <w:szCs w:val="24"/>
          <w:lang w:val="ru-RU"/>
        </w:rPr>
        <w:t>м</w:t>
      </w:r>
      <w:r w:rsidRPr="0096797F">
        <w:rPr>
          <w:rFonts w:ascii="Times New Roman" w:hAnsi="Times New Roman"/>
          <w:sz w:val="24"/>
          <w:szCs w:val="24"/>
          <w:lang w:val="ru-RU"/>
        </w:rPr>
        <w:t xml:space="preserve"> море 18‰, </w:t>
      </w:r>
      <w:r>
        <w:rPr>
          <w:rFonts w:ascii="Times New Roman" w:hAnsi="Times New Roman"/>
          <w:sz w:val="24"/>
          <w:szCs w:val="24"/>
          <w:lang w:val="ru-RU"/>
        </w:rPr>
        <w:t xml:space="preserve">в </w:t>
      </w:r>
      <w:r w:rsidRPr="0096797F">
        <w:rPr>
          <w:rFonts w:ascii="Times New Roman" w:hAnsi="Times New Roman"/>
          <w:sz w:val="24"/>
          <w:szCs w:val="24"/>
          <w:lang w:val="ru-RU"/>
        </w:rPr>
        <w:t>Средиземно</w:t>
      </w:r>
      <w:r>
        <w:rPr>
          <w:rFonts w:ascii="Times New Roman" w:hAnsi="Times New Roman"/>
          <w:sz w:val="24"/>
          <w:szCs w:val="24"/>
          <w:lang w:val="ru-RU"/>
        </w:rPr>
        <w:t>м море 39‰).</w:t>
      </w:r>
      <w:r w:rsidRPr="0096797F">
        <w:rPr>
          <w:rFonts w:ascii="Times New Roman" w:hAnsi="Times New Roman"/>
          <w:sz w:val="24"/>
          <w:szCs w:val="24"/>
          <w:lang w:val="ru-RU"/>
        </w:rPr>
        <w:t xml:space="preserve"> </w:t>
      </w:r>
      <w:r>
        <w:rPr>
          <w:rFonts w:ascii="Times New Roman" w:hAnsi="Times New Roman"/>
          <w:sz w:val="24"/>
          <w:szCs w:val="24"/>
          <w:lang w:val="ru-RU"/>
        </w:rPr>
        <w:t xml:space="preserve">Но в Невской губе местами </w:t>
      </w:r>
      <w:r w:rsidRPr="0096797F">
        <w:rPr>
          <w:rFonts w:ascii="Times New Roman" w:hAnsi="Times New Roman"/>
          <w:sz w:val="24"/>
          <w:szCs w:val="24"/>
          <w:lang w:val="ru-RU"/>
        </w:rPr>
        <w:t xml:space="preserve">в результате исключительно сильных течений на дне, протекающих в восточном направлении, </w:t>
      </w:r>
      <w:r>
        <w:rPr>
          <w:rFonts w:ascii="Times New Roman" w:hAnsi="Times New Roman"/>
          <w:sz w:val="24"/>
          <w:szCs w:val="24"/>
          <w:lang w:val="ru-RU"/>
        </w:rPr>
        <w:t>соленость</w:t>
      </w:r>
      <w:r w:rsidRPr="0096797F">
        <w:rPr>
          <w:rFonts w:ascii="Times New Roman" w:hAnsi="Times New Roman"/>
          <w:sz w:val="24"/>
          <w:szCs w:val="24"/>
          <w:lang w:val="ru-RU"/>
        </w:rPr>
        <w:t xml:space="preserve"> может периодически </w:t>
      </w:r>
      <w:r>
        <w:rPr>
          <w:rFonts w:ascii="Times New Roman" w:hAnsi="Times New Roman"/>
          <w:sz w:val="24"/>
          <w:szCs w:val="24"/>
          <w:lang w:val="ru-RU"/>
        </w:rPr>
        <w:t>возрастать</w:t>
      </w:r>
      <w:r w:rsidRPr="0096797F">
        <w:rPr>
          <w:rFonts w:ascii="Times New Roman" w:hAnsi="Times New Roman"/>
          <w:sz w:val="24"/>
          <w:szCs w:val="24"/>
          <w:lang w:val="ru-RU"/>
        </w:rPr>
        <w:t xml:space="preserve"> до 3 ‰ </w:t>
      </w:r>
      <w:r w:rsidRPr="0009050B">
        <w:rPr>
          <w:rFonts w:ascii="Times New Roman" w:hAnsi="Times New Roman"/>
          <w:sz w:val="24"/>
          <w:szCs w:val="24"/>
          <w:lang w:val="ru-RU"/>
        </w:rPr>
        <w:t>(Нежиховский, 1988).</w:t>
      </w:r>
      <w:r w:rsidRPr="0096797F">
        <w:rPr>
          <w:rFonts w:ascii="Times New Roman" w:hAnsi="Times New Roman"/>
          <w:sz w:val="24"/>
          <w:szCs w:val="24"/>
          <w:lang w:val="ru-RU"/>
        </w:rPr>
        <w:t xml:space="preserve"> </w:t>
      </w:r>
      <w:r>
        <w:rPr>
          <w:rFonts w:ascii="Times New Roman" w:hAnsi="Times New Roman"/>
          <w:sz w:val="24"/>
          <w:szCs w:val="24"/>
          <w:lang w:val="ru-RU" w:eastAsia="zh-CN"/>
        </w:rPr>
        <w:t>В районе Лужской губы и на входе в Выборгский залив соленость составляет 3–4‰, а с западной стороны острова Котлина – 2‰.</w:t>
      </w:r>
    </w:p>
    <w:p w:rsidR="00E93DB7" w:rsidRDefault="00E93DB7" w:rsidP="00993393">
      <w:pPr>
        <w:autoSpaceDE w:val="0"/>
        <w:spacing w:line="360" w:lineRule="auto"/>
        <w:ind w:firstLine="567"/>
        <w:rPr>
          <w:rFonts w:ascii="Times New Roman" w:hAnsi="Times New Roman"/>
          <w:sz w:val="24"/>
          <w:szCs w:val="24"/>
          <w:lang w:val="ru-RU"/>
        </w:rPr>
      </w:pPr>
      <w:r w:rsidRPr="0096797F">
        <w:rPr>
          <w:rFonts w:ascii="Times New Roman" w:hAnsi="Times New Roman"/>
          <w:b/>
          <w:sz w:val="24"/>
          <w:szCs w:val="24"/>
          <w:lang w:val="ru-RU"/>
        </w:rPr>
        <w:t>Сезонные явления</w:t>
      </w:r>
      <w:r w:rsidRPr="0096797F">
        <w:rPr>
          <w:rFonts w:ascii="Times New Roman" w:hAnsi="Times New Roman"/>
          <w:sz w:val="24"/>
          <w:szCs w:val="24"/>
          <w:lang w:val="ru-RU"/>
        </w:rPr>
        <w:t>. Средняя температура воды</w:t>
      </w:r>
      <w:r>
        <w:rPr>
          <w:rFonts w:ascii="Times New Roman" w:hAnsi="Times New Roman"/>
          <w:sz w:val="24"/>
          <w:szCs w:val="24"/>
          <w:lang w:val="ru-RU"/>
        </w:rPr>
        <w:t xml:space="preserve"> ФЗ</w:t>
      </w:r>
      <w:r w:rsidRPr="0096797F">
        <w:rPr>
          <w:rFonts w:ascii="Times New Roman" w:hAnsi="Times New Roman"/>
          <w:sz w:val="24"/>
          <w:szCs w:val="24"/>
          <w:lang w:val="ru-RU"/>
        </w:rPr>
        <w:t xml:space="preserve"> зимой около 0°C, летом 15-17°C на поверхности и 2-3°C у дна. </w:t>
      </w:r>
      <w:r>
        <w:rPr>
          <w:rFonts w:ascii="Times New Roman" w:hAnsi="Times New Roman"/>
          <w:sz w:val="24"/>
          <w:szCs w:val="24"/>
          <w:lang w:val="ru-RU"/>
        </w:rPr>
        <w:t xml:space="preserve">Средние </w:t>
      </w:r>
      <w:r>
        <w:rPr>
          <w:rFonts w:ascii="Times New Roman" w:hAnsi="Times New Roman"/>
          <w:b/>
          <w:i/>
          <w:sz w:val="24"/>
          <w:szCs w:val="24"/>
          <w:lang w:val="ru-RU"/>
        </w:rPr>
        <w:t>температуры</w:t>
      </w:r>
      <w:r>
        <w:rPr>
          <w:rFonts w:ascii="Times New Roman" w:hAnsi="Times New Roman"/>
          <w:sz w:val="24"/>
          <w:szCs w:val="24"/>
          <w:lang w:val="ru-RU"/>
        </w:rPr>
        <w:t xml:space="preserve"> НГ летом 17-19°С, максимальная - до 24°. Замерзает обычно в ноябре-декабре, а вскрывается в апреле. Зимой льды взламываются ледоколами. От юго-западной части г. Санкт-Петербурга в сторону Кронштадта по дну Невской губы проложен Морской канал, углубленный до 12</w:t>
      </w:r>
      <w:r>
        <w:rPr>
          <w:rFonts w:ascii="Times New Roman" w:hAnsi="Times New Roman"/>
          <w:sz w:val="24"/>
          <w:szCs w:val="24"/>
        </w:rPr>
        <w:t> </w:t>
      </w:r>
      <w:r>
        <w:rPr>
          <w:rFonts w:ascii="Times New Roman" w:hAnsi="Times New Roman"/>
          <w:sz w:val="24"/>
          <w:szCs w:val="24"/>
          <w:lang w:val="ru-RU"/>
        </w:rPr>
        <w:t xml:space="preserve">м и постоянно очищаемый от илистых заносов. </w:t>
      </w:r>
    </w:p>
    <w:p w:rsidR="00E93DB7" w:rsidRDefault="00E93DB7" w:rsidP="00993393">
      <w:pPr>
        <w:autoSpaceDE w:val="0"/>
        <w:spacing w:line="360" w:lineRule="auto"/>
        <w:ind w:firstLine="567"/>
        <w:rPr>
          <w:rFonts w:ascii="Times New Roman" w:hAnsi="Times New Roman"/>
          <w:sz w:val="24"/>
          <w:szCs w:val="24"/>
          <w:lang w:val="ru-RU"/>
        </w:rPr>
      </w:pPr>
      <w:r w:rsidRPr="0096797F">
        <w:rPr>
          <w:rFonts w:ascii="Times New Roman" w:hAnsi="Times New Roman"/>
          <w:sz w:val="24"/>
          <w:szCs w:val="24"/>
          <w:lang w:val="ru-RU"/>
        </w:rPr>
        <w:t xml:space="preserve">Залив замерзает с конца ноября до конца апреля (в тёплые зимы может не замерзать круглый год). Замерзание начинается в восточной части залива и постепенно </w:t>
      </w:r>
      <w:r w:rsidRPr="0096797F">
        <w:rPr>
          <w:rFonts w:ascii="Times New Roman" w:hAnsi="Times New Roman"/>
          <w:sz w:val="24"/>
          <w:szCs w:val="24"/>
          <w:lang w:val="ru-RU"/>
        </w:rPr>
        <w:lastRenderedPageBreak/>
        <w:t xml:space="preserve">распространяется на запад. Ледяной покров формируется каждый год, но из-за более теплых зим, время развития твердого льда в последнее время сократилось. </w:t>
      </w:r>
    </w:p>
    <w:p w:rsidR="00E93DB7" w:rsidRDefault="00E93DB7" w:rsidP="00993393">
      <w:pPr>
        <w:spacing w:line="360" w:lineRule="auto"/>
        <w:ind w:firstLine="567"/>
        <w:rPr>
          <w:rFonts w:ascii="Times New Roman" w:hAnsi="Times New Roman"/>
          <w:sz w:val="24"/>
          <w:szCs w:val="24"/>
          <w:lang w:val="ru-RU" w:eastAsia="zh-CN"/>
        </w:rPr>
      </w:pPr>
      <w:r w:rsidRPr="00A24BDC">
        <w:rPr>
          <w:rFonts w:ascii="Times New Roman" w:hAnsi="Times New Roman"/>
          <w:b/>
          <w:kern w:val="0"/>
          <w:sz w:val="24"/>
          <w:szCs w:val="24"/>
          <w:lang w:val="ru-RU" w:eastAsia="ru-RU"/>
        </w:rPr>
        <w:t xml:space="preserve">Гидрооптические условия </w:t>
      </w:r>
      <w:r w:rsidRPr="00A24BDC">
        <w:rPr>
          <w:rFonts w:ascii="Times New Roman" w:hAnsi="Times New Roman"/>
          <w:kern w:val="0"/>
          <w:sz w:val="24"/>
          <w:szCs w:val="24"/>
          <w:lang w:val="ru-RU" w:eastAsia="ru-RU"/>
        </w:rPr>
        <w:t>– это прозрачность воды, зависящая от количества</w:t>
      </w:r>
      <w:r w:rsidRPr="009D56B3">
        <w:rPr>
          <w:rFonts w:ascii="Times New Roman" w:hAnsi="Times New Roman"/>
          <w:kern w:val="0"/>
          <w:sz w:val="24"/>
          <w:szCs w:val="24"/>
          <w:lang w:val="ru-RU" w:eastAsia="ru-RU"/>
        </w:rPr>
        <w:t xml:space="preserve"> взвешенных частиц. </w:t>
      </w:r>
      <w:r w:rsidRPr="0096797F">
        <w:rPr>
          <w:rFonts w:ascii="Times New Roman" w:hAnsi="Times New Roman"/>
          <w:kern w:val="0"/>
          <w:sz w:val="24"/>
          <w:szCs w:val="24"/>
          <w:lang w:val="ru-RU" w:eastAsia="ru-RU"/>
        </w:rPr>
        <w:t>Прозрачность и мутность зависят от сезонов года, а также от антропогенной деятельности, например, от движения водного транспорта или дноуглубительных работ.</w:t>
      </w:r>
      <w:r>
        <w:rPr>
          <w:rFonts w:ascii="Times New Roman" w:hAnsi="Times New Roman"/>
          <w:kern w:val="0"/>
          <w:sz w:val="24"/>
          <w:szCs w:val="24"/>
          <w:lang w:val="ru-RU" w:eastAsia="ru-RU"/>
        </w:rPr>
        <w:t xml:space="preserve"> Прозрачность и мутность воды в Невской губе изменчивы, что влияет на количество и распределение водных организмов. Интерес к теме мутности воды связан с интенсивными многолетними работами в акватории, которые привели к значительной деградации водных биоценозов. </w:t>
      </w:r>
    </w:p>
    <w:p w:rsidR="00E93DB7" w:rsidRPr="009A291A" w:rsidRDefault="00E93DB7" w:rsidP="00993393">
      <w:pPr>
        <w:spacing w:line="360" w:lineRule="auto"/>
        <w:ind w:firstLine="567"/>
        <w:rPr>
          <w:rFonts w:ascii="Times New Roman" w:hAnsi="Times New Roman"/>
          <w:strike/>
          <w:sz w:val="24"/>
          <w:szCs w:val="24"/>
          <w:lang w:val="ru-RU"/>
        </w:rPr>
      </w:pPr>
      <w:r w:rsidRPr="009A291A">
        <w:rPr>
          <w:rFonts w:ascii="Times New Roman" w:hAnsi="Times New Roman"/>
          <w:b/>
          <w:sz w:val="24"/>
          <w:szCs w:val="24"/>
          <w:lang w:val="ru-RU"/>
        </w:rPr>
        <w:t xml:space="preserve">Особенности Невской губы. </w:t>
      </w:r>
      <w:r w:rsidRPr="009A291A">
        <w:rPr>
          <w:rFonts w:ascii="Times New Roman" w:hAnsi="Times New Roman"/>
          <w:sz w:val="24"/>
          <w:szCs w:val="24"/>
          <w:lang w:val="ru-RU"/>
        </w:rPr>
        <w:t xml:space="preserve">Невская губа – </w:t>
      </w:r>
      <w:r w:rsidRPr="009A291A">
        <w:rPr>
          <w:rFonts w:ascii="Times New Roman" w:hAnsi="Times New Roman"/>
          <w:b/>
          <w:sz w:val="24"/>
          <w:szCs w:val="24"/>
          <w:lang w:val="ru-RU"/>
        </w:rPr>
        <w:t>эстуарная</w:t>
      </w:r>
      <w:r w:rsidRPr="009A291A">
        <w:rPr>
          <w:rFonts w:ascii="Times New Roman" w:hAnsi="Times New Roman"/>
          <w:sz w:val="24"/>
          <w:szCs w:val="24"/>
          <w:lang w:val="ru-RU"/>
        </w:rPr>
        <w:t xml:space="preserve"> система</w:t>
      </w:r>
      <w:r w:rsidRPr="009A291A">
        <w:rPr>
          <w:rFonts w:ascii="Times New Roman" w:hAnsi="Times New Roman"/>
          <w:b/>
          <w:sz w:val="24"/>
          <w:szCs w:val="24"/>
          <w:lang w:val="ru-RU"/>
        </w:rPr>
        <w:t xml:space="preserve">, </w:t>
      </w:r>
      <w:r w:rsidRPr="009A291A">
        <w:rPr>
          <w:rFonts w:ascii="Times New Roman" w:hAnsi="Times New Roman"/>
          <w:sz w:val="24"/>
          <w:szCs w:val="24"/>
          <w:lang w:val="ru-RU"/>
        </w:rPr>
        <w:t>ее особенности в том, что  это воронкообразное расширение устья реки, свободно соединяющееся с открытым морем, подверженное действию приливов и отливов; смешением пресной и соленой вод и ее градиентами, что влияет на разнообразие, количество и распределение водных организмов. Эстуарии это переходные зоны, или экотоны, между пресноводными и морскими местообитаниями, но многие из их наиболее важных физических и биологических признаков являются не промежуточными, а уникальными. В этих своеобразных биотопах складывается характерная флора и фауна, а непрерывная транспортировка аллохтонного материала создает совершенно особые условия биологического продуцирования.</w:t>
      </w:r>
    </w:p>
    <w:p w:rsidR="00E93DB7" w:rsidRDefault="00E93DB7" w:rsidP="00993393">
      <w:pPr>
        <w:spacing w:line="360" w:lineRule="auto"/>
        <w:ind w:firstLine="567"/>
        <w:rPr>
          <w:rFonts w:ascii="Times New Roman" w:hAnsi="Times New Roman"/>
          <w:sz w:val="24"/>
          <w:szCs w:val="24"/>
          <w:lang w:val="ru-RU" w:eastAsia="zh-CN"/>
        </w:rPr>
      </w:pPr>
      <w:r w:rsidRPr="009A291A">
        <w:rPr>
          <w:rFonts w:ascii="Times New Roman" w:hAnsi="Times New Roman"/>
          <w:sz w:val="24"/>
          <w:szCs w:val="24"/>
          <w:lang w:val="ru-RU"/>
        </w:rPr>
        <w:t>Для эстуария реки Невы (Невская губа) характерны правильные сезонные вспышки первичной продуктивности и репродуктивной и поведенческой активности животных. Более мягкие приливы, волны и течения здесь являются не причиной дополнительного стресса, а источником дополнительной энергии, в результате чего более отдаленные от берега зоны получают приток органического материала и питательных веществ из плодородных мелководных зон</w:t>
      </w:r>
      <w:r>
        <w:rPr>
          <w:rFonts w:ascii="Times New Roman" w:hAnsi="Times New Roman"/>
          <w:color w:val="333399"/>
          <w:sz w:val="24"/>
          <w:szCs w:val="24"/>
          <w:lang w:val="ru-RU"/>
        </w:rPr>
        <w:t xml:space="preserve"> </w:t>
      </w:r>
      <w:r w:rsidRPr="0009050B">
        <w:rPr>
          <w:rFonts w:ascii="Times New Roman" w:hAnsi="Times New Roman"/>
          <w:sz w:val="24"/>
          <w:szCs w:val="24"/>
          <w:lang w:val="ru-RU"/>
        </w:rPr>
        <w:t>(Бродский, Панкова, Сафронова, 2016</w:t>
      </w:r>
      <w:r w:rsidRPr="00607D49">
        <w:rPr>
          <w:rFonts w:ascii="Times New Roman" w:hAnsi="Times New Roman"/>
          <w:sz w:val="24"/>
          <w:szCs w:val="24"/>
          <w:lang w:val="ru-RU"/>
        </w:rPr>
        <w:t>)</w:t>
      </w:r>
      <w:r w:rsidRPr="00607D49">
        <w:rPr>
          <w:rFonts w:ascii="Times New Roman" w:hAnsi="Times New Roman"/>
          <w:sz w:val="24"/>
          <w:szCs w:val="24"/>
          <w:lang w:val="ru-RU" w:eastAsia="zh-CN"/>
        </w:rPr>
        <w:t>.</w:t>
      </w:r>
    </w:p>
    <w:p w:rsidR="00E93DB7" w:rsidRDefault="00E93DB7" w:rsidP="00FE05E9">
      <w:pPr>
        <w:spacing w:line="360" w:lineRule="auto"/>
        <w:rPr>
          <w:rFonts w:ascii="Times New Roman" w:hAnsi="Times New Roman"/>
          <w:sz w:val="24"/>
          <w:szCs w:val="24"/>
          <w:lang w:val="ru-RU" w:eastAsia="zh-CN"/>
        </w:rPr>
      </w:pPr>
    </w:p>
    <w:p w:rsidR="00E93DB7" w:rsidRPr="00163A9E" w:rsidRDefault="00E93DB7" w:rsidP="00552B17">
      <w:pPr>
        <w:pStyle w:val="3"/>
        <w:ind w:leftChars="0" w:left="0"/>
        <w:jc w:val="center"/>
        <w:rPr>
          <w:rFonts w:ascii="Times New Roman" w:hAnsi="Times New Roman"/>
          <w:b/>
          <w:sz w:val="24"/>
          <w:szCs w:val="24"/>
        </w:rPr>
      </w:pPr>
      <w:r w:rsidRPr="00CD3C49">
        <w:rPr>
          <w:rFonts w:ascii="Times New Roman" w:hAnsi="Times New Roman"/>
          <w:b/>
          <w:sz w:val="24"/>
          <w:szCs w:val="24"/>
        </w:rPr>
        <w:t>1.2.2.</w:t>
      </w:r>
      <w:r>
        <w:rPr>
          <w:rFonts w:ascii="Times New Roman" w:hAnsi="Times New Roman"/>
          <w:b/>
          <w:sz w:val="24"/>
          <w:szCs w:val="24"/>
        </w:rPr>
        <w:t xml:space="preserve"> </w:t>
      </w:r>
      <w:r w:rsidRPr="00EF7959">
        <w:rPr>
          <w:rFonts w:ascii="Times New Roman" w:hAnsi="Times New Roman"/>
          <w:b/>
          <w:sz w:val="24"/>
          <w:szCs w:val="24"/>
        </w:rPr>
        <w:t>Флора и фауна</w:t>
      </w:r>
      <w:r w:rsidRPr="00893E3D">
        <w:rPr>
          <w:rFonts w:ascii="Times New Roman" w:hAnsi="Times New Roman"/>
          <w:b/>
          <w:sz w:val="24"/>
          <w:szCs w:val="24"/>
        </w:rPr>
        <w:t xml:space="preserve"> Финского залива</w:t>
      </w:r>
      <w:r>
        <w:rPr>
          <w:rFonts w:ascii="Times New Roman" w:hAnsi="Times New Roman"/>
          <w:b/>
          <w:sz w:val="24"/>
          <w:szCs w:val="24"/>
        </w:rPr>
        <w:t xml:space="preserve"> и Невской губы</w:t>
      </w:r>
    </w:p>
    <w:p w:rsidR="00E93DB7" w:rsidRDefault="00E93DB7" w:rsidP="005D26BA">
      <w:pPr>
        <w:spacing w:before="240" w:line="360" w:lineRule="auto"/>
        <w:ind w:firstLine="567"/>
        <w:rPr>
          <w:rFonts w:ascii="Times New Roman" w:hAnsi="Times New Roman"/>
          <w:sz w:val="24"/>
          <w:szCs w:val="24"/>
          <w:lang w:val="ru-RU"/>
        </w:rPr>
      </w:pPr>
      <w:r>
        <w:rPr>
          <w:rFonts w:ascii="Times New Roman" w:hAnsi="Times New Roman"/>
          <w:b/>
          <w:sz w:val="24"/>
          <w:szCs w:val="24"/>
          <w:lang w:val="ru-RU"/>
        </w:rPr>
        <w:t xml:space="preserve">Растения. </w:t>
      </w:r>
      <w:r w:rsidRPr="0096797F">
        <w:rPr>
          <w:rFonts w:ascii="Times New Roman" w:hAnsi="Times New Roman"/>
          <w:sz w:val="24"/>
          <w:szCs w:val="24"/>
          <w:lang w:val="ru-RU"/>
        </w:rPr>
        <w:t xml:space="preserve">Основные </w:t>
      </w:r>
      <w:r w:rsidRPr="000E733E">
        <w:rPr>
          <w:rFonts w:ascii="Times New Roman" w:hAnsi="Times New Roman"/>
          <w:sz w:val="24"/>
          <w:szCs w:val="24"/>
          <w:lang w:val="ru-RU"/>
        </w:rPr>
        <w:t>ландшафты побережья и островов Финского залива относятся к подзоне южной тайги (лесные, луговые и болотные сообщества). Лесная растительность представлена сосновыми и еловыми лесами, а также лиственными лесами (</w:t>
      </w:r>
      <w:r w:rsidRPr="009D56B3">
        <w:rPr>
          <w:rFonts w:ascii="Times New Roman" w:hAnsi="Times New Roman"/>
          <w:i/>
          <w:sz w:val="24"/>
          <w:szCs w:val="24"/>
          <w:lang w:val="ru-RU"/>
        </w:rPr>
        <w:t>берёз</w:t>
      </w:r>
      <w:r w:rsidRPr="0096797F">
        <w:rPr>
          <w:rFonts w:ascii="Times New Roman" w:hAnsi="Times New Roman"/>
          <w:i/>
          <w:sz w:val="24"/>
          <w:szCs w:val="24"/>
          <w:lang w:val="ru-RU"/>
        </w:rPr>
        <w:t>а</w:t>
      </w:r>
      <w:r w:rsidRPr="0096797F">
        <w:rPr>
          <w:rFonts w:ascii="Times New Roman" w:hAnsi="Times New Roman"/>
          <w:sz w:val="24"/>
          <w:szCs w:val="24"/>
          <w:lang w:val="ru-RU"/>
        </w:rPr>
        <w:t xml:space="preserve">, </w:t>
      </w:r>
      <w:r w:rsidRPr="0096797F">
        <w:rPr>
          <w:rFonts w:ascii="Times New Roman" w:hAnsi="Times New Roman"/>
          <w:i/>
          <w:sz w:val="24"/>
          <w:szCs w:val="24"/>
          <w:lang w:val="ru-RU"/>
        </w:rPr>
        <w:t>ива</w:t>
      </w:r>
      <w:r w:rsidRPr="0096797F">
        <w:rPr>
          <w:rFonts w:ascii="Times New Roman" w:hAnsi="Times New Roman"/>
          <w:sz w:val="24"/>
          <w:szCs w:val="24"/>
          <w:lang w:val="ru-RU"/>
        </w:rPr>
        <w:t xml:space="preserve">, </w:t>
      </w:r>
      <w:r w:rsidRPr="0096797F">
        <w:rPr>
          <w:rFonts w:ascii="Times New Roman" w:hAnsi="Times New Roman"/>
          <w:i/>
          <w:sz w:val="24"/>
          <w:szCs w:val="24"/>
          <w:lang w:val="ru-RU"/>
        </w:rPr>
        <w:t>рябина</w:t>
      </w:r>
      <w:r w:rsidRPr="0096797F">
        <w:rPr>
          <w:rFonts w:ascii="Times New Roman" w:hAnsi="Times New Roman"/>
          <w:sz w:val="24"/>
          <w:szCs w:val="24"/>
          <w:lang w:val="ru-RU"/>
        </w:rPr>
        <w:t xml:space="preserve">, </w:t>
      </w:r>
      <w:r w:rsidRPr="0096797F">
        <w:rPr>
          <w:rFonts w:ascii="Times New Roman" w:hAnsi="Times New Roman"/>
          <w:i/>
          <w:sz w:val="24"/>
          <w:szCs w:val="24"/>
          <w:lang w:val="ru-RU"/>
        </w:rPr>
        <w:t>осина</w:t>
      </w:r>
      <w:r w:rsidRPr="0096797F">
        <w:rPr>
          <w:rFonts w:ascii="Times New Roman" w:hAnsi="Times New Roman"/>
          <w:sz w:val="24"/>
          <w:szCs w:val="24"/>
          <w:lang w:val="ru-RU"/>
        </w:rPr>
        <w:t xml:space="preserve">, </w:t>
      </w:r>
      <w:r w:rsidRPr="0096797F">
        <w:rPr>
          <w:rFonts w:ascii="Times New Roman" w:hAnsi="Times New Roman"/>
          <w:i/>
          <w:sz w:val="24"/>
          <w:szCs w:val="24"/>
          <w:lang w:val="ru-RU"/>
        </w:rPr>
        <w:t>чёрная</w:t>
      </w:r>
      <w:r w:rsidRPr="0096797F">
        <w:rPr>
          <w:rFonts w:ascii="Times New Roman" w:hAnsi="Times New Roman"/>
          <w:sz w:val="24"/>
          <w:szCs w:val="24"/>
          <w:lang w:val="ru-RU"/>
        </w:rPr>
        <w:t xml:space="preserve"> и </w:t>
      </w:r>
      <w:r w:rsidRPr="0096797F">
        <w:rPr>
          <w:rFonts w:ascii="Times New Roman" w:hAnsi="Times New Roman"/>
          <w:i/>
          <w:sz w:val="24"/>
          <w:szCs w:val="24"/>
          <w:lang w:val="ru-RU"/>
        </w:rPr>
        <w:t>серая ольха</w:t>
      </w:r>
      <w:r w:rsidRPr="0096797F">
        <w:rPr>
          <w:rFonts w:ascii="Times New Roman" w:hAnsi="Times New Roman"/>
          <w:sz w:val="24"/>
          <w:szCs w:val="24"/>
          <w:lang w:val="ru-RU"/>
        </w:rPr>
        <w:t xml:space="preserve">). На всём протяжении Финского залива встречаются участки водно-болотной растительности, состоящие преимущественно из </w:t>
      </w:r>
      <w:r w:rsidRPr="0096797F">
        <w:rPr>
          <w:rFonts w:ascii="Times New Roman" w:hAnsi="Times New Roman"/>
          <w:i/>
          <w:sz w:val="24"/>
          <w:szCs w:val="24"/>
          <w:lang w:val="ru-RU"/>
        </w:rPr>
        <w:t>камыша озёрного</w:t>
      </w:r>
      <w:r w:rsidRPr="0096797F">
        <w:rPr>
          <w:rFonts w:ascii="Times New Roman" w:hAnsi="Times New Roman"/>
          <w:sz w:val="24"/>
          <w:szCs w:val="24"/>
          <w:lang w:val="ru-RU"/>
        </w:rPr>
        <w:t xml:space="preserve"> и </w:t>
      </w:r>
      <w:r w:rsidRPr="0096797F">
        <w:rPr>
          <w:rFonts w:ascii="Times New Roman" w:hAnsi="Times New Roman"/>
          <w:i/>
          <w:sz w:val="24"/>
          <w:szCs w:val="24"/>
          <w:lang w:val="ru-RU"/>
        </w:rPr>
        <w:t>тростника обыкновенного</w:t>
      </w:r>
      <w:r w:rsidRPr="0096797F">
        <w:rPr>
          <w:rFonts w:ascii="Times New Roman" w:hAnsi="Times New Roman"/>
          <w:sz w:val="24"/>
          <w:szCs w:val="24"/>
          <w:lang w:val="ru-RU"/>
        </w:rPr>
        <w:t>, а также произрастает большое количество водных растений (</w:t>
      </w:r>
      <w:r w:rsidRPr="0096797F">
        <w:rPr>
          <w:rFonts w:ascii="Times New Roman" w:hAnsi="Times New Roman"/>
          <w:i/>
          <w:sz w:val="24"/>
          <w:szCs w:val="24"/>
          <w:lang w:val="ru-RU"/>
        </w:rPr>
        <w:t>кувшинка белая, кубышка жёлтая, уруть колосистая</w:t>
      </w:r>
      <w:r w:rsidRPr="0096797F">
        <w:rPr>
          <w:rFonts w:ascii="Times New Roman" w:hAnsi="Times New Roman"/>
          <w:sz w:val="24"/>
          <w:szCs w:val="24"/>
          <w:lang w:val="ru-RU"/>
        </w:rPr>
        <w:t xml:space="preserve"> и </w:t>
      </w:r>
      <w:r w:rsidRPr="0096797F">
        <w:rPr>
          <w:rFonts w:ascii="Times New Roman" w:hAnsi="Times New Roman"/>
          <w:i/>
          <w:sz w:val="24"/>
          <w:szCs w:val="24"/>
          <w:lang w:val="ru-RU"/>
        </w:rPr>
        <w:t>мутовчатая, осока острая, двукисточник тростниковый, валериана приморская, клубнекамыш морской</w:t>
      </w:r>
      <w:r w:rsidRPr="0096797F">
        <w:rPr>
          <w:rFonts w:ascii="Times New Roman" w:hAnsi="Times New Roman"/>
          <w:sz w:val="24"/>
          <w:szCs w:val="24"/>
          <w:lang w:val="ru-RU"/>
        </w:rPr>
        <w:t xml:space="preserve">). </w:t>
      </w:r>
    </w:p>
    <w:p w:rsidR="00E93DB7" w:rsidRDefault="00E93DB7" w:rsidP="00993393">
      <w:pPr>
        <w:spacing w:line="360" w:lineRule="auto"/>
        <w:ind w:firstLine="567"/>
        <w:rPr>
          <w:rFonts w:ascii="Times New Roman" w:hAnsi="Times New Roman"/>
          <w:color w:val="000000"/>
          <w:kern w:val="0"/>
          <w:sz w:val="24"/>
          <w:szCs w:val="24"/>
          <w:lang w:val="ru-RU"/>
        </w:rPr>
      </w:pPr>
      <w:r w:rsidRPr="0096797F">
        <w:rPr>
          <w:rFonts w:ascii="Times New Roman" w:hAnsi="Times New Roman"/>
          <w:sz w:val="24"/>
          <w:szCs w:val="24"/>
          <w:lang w:val="ru-RU"/>
        </w:rPr>
        <w:lastRenderedPageBreak/>
        <w:t xml:space="preserve">Водная флора на мелководье залива представлена такими растениями, как </w:t>
      </w:r>
      <w:r w:rsidRPr="0096797F">
        <w:rPr>
          <w:rFonts w:ascii="Times New Roman" w:hAnsi="Times New Roman"/>
          <w:i/>
          <w:sz w:val="24"/>
          <w:szCs w:val="24"/>
          <w:lang w:val="ru-RU"/>
        </w:rPr>
        <w:t>наяда морская, руппия коротконожковая, штукения зостеровидная</w:t>
      </w:r>
      <w:r w:rsidRPr="0096797F">
        <w:rPr>
          <w:rFonts w:ascii="Times New Roman" w:hAnsi="Times New Roman"/>
          <w:sz w:val="24"/>
          <w:szCs w:val="24"/>
          <w:lang w:val="ru-RU"/>
        </w:rPr>
        <w:t xml:space="preserve"> и другие</w:t>
      </w:r>
      <w:r>
        <w:rPr>
          <w:rFonts w:ascii="Times New Roman" w:hAnsi="Times New Roman"/>
          <w:sz w:val="24"/>
          <w:szCs w:val="24"/>
          <w:lang w:val="ru-RU"/>
        </w:rPr>
        <w:t xml:space="preserve">. </w:t>
      </w:r>
      <w:r w:rsidRPr="0096797F">
        <w:rPr>
          <w:rFonts w:ascii="Times New Roman" w:hAnsi="Times New Roman"/>
          <w:kern w:val="0"/>
          <w:sz w:val="24"/>
          <w:szCs w:val="24"/>
          <w:lang w:val="ru-RU" w:eastAsia="ru-RU"/>
        </w:rPr>
        <w:t>В настоящее время в Невской губе и Восточном заливе Финляндии зарегистрировано более сотни видов водных сосудистых растений, макроводорослей</w:t>
      </w:r>
      <w:r w:rsidRPr="00915F55">
        <w:rPr>
          <w:rFonts w:ascii="Times New Roman" w:hAnsi="Times New Roman"/>
          <w:color w:val="808080"/>
          <w:kern w:val="0"/>
          <w:sz w:val="24"/>
          <w:szCs w:val="24"/>
          <w:lang w:val="ru-RU" w:eastAsia="ru-RU"/>
        </w:rPr>
        <w:t xml:space="preserve"> </w:t>
      </w:r>
      <w:r w:rsidRPr="0096797F">
        <w:rPr>
          <w:rFonts w:ascii="Times New Roman" w:hAnsi="Times New Roman"/>
          <w:kern w:val="0"/>
          <w:sz w:val="24"/>
          <w:szCs w:val="24"/>
          <w:lang w:val="ru-RU" w:eastAsia="ru-RU"/>
        </w:rPr>
        <w:t>и нит</w:t>
      </w:r>
      <w:r>
        <w:rPr>
          <w:rFonts w:ascii="Times New Roman" w:hAnsi="Times New Roman"/>
          <w:kern w:val="0"/>
          <w:sz w:val="24"/>
          <w:szCs w:val="24"/>
          <w:lang w:val="ru-RU" w:eastAsia="ru-RU"/>
        </w:rPr>
        <w:t>чатых</w:t>
      </w:r>
      <w:r w:rsidRPr="0096797F">
        <w:rPr>
          <w:rFonts w:ascii="Times New Roman" w:hAnsi="Times New Roman"/>
          <w:kern w:val="0"/>
          <w:sz w:val="24"/>
          <w:szCs w:val="24"/>
          <w:lang w:val="ru-RU" w:eastAsia="ru-RU"/>
        </w:rPr>
        <w:t xml:space="preserve"> водорослей </w:t>
      </w:r>
      <w:r w:rsidRPr="0009050B">
        <w:rPr>
          <w:rFonts w:ascii="Times New Roman" w:hAnsi="Times New Roman"/>
          <w:sz w:val="24"/>
          <w:szCs w:val="24"/>
          <w:lang w:val="ru-RU"/>
        </w:rPr>
        <w:t>(Финский залив…)</w:t>
      </w:r>
      <w:r w:rsidRPr="00607D49">
        <w:rPr>
          <w:rFonts w:ascii="Times New Roman" w:hAnsi="Times New Roman"/>
          <w:sz w:val="24"/>
          <w:szCs w:val="24"/>
          <w:lang w:val="ru-RU"/>
        </w:rPr>
        <w:t>.</w:t>
      </w:r>
      <w:r w:rsidRPr="0096797F">
        <w:rPr>
          <w:rFonts w:ascii="Times New Roman" w:hAnsi="Times New Roman"/>
          <w:sz w:val="24"/>
          <w:szCs w:val="24"/>
          <w:lang w:val="ru-RU"/>
        </w:rPr>
        <w:t xml:space="preserve"> </w:t>
      </w:r>
    </w:p>
    <w:p w:rsidR="00E93DB7" w:rsidRDefault="00E93DB7" w:rsidP="00993393">
      <w:pPr>
        <w:autoSpaceDE w:val="0"/>
        <w:autoSpaceDN w:val="0"/>
        <w:adjustRightInd w:val="0"/>
        <w:spacing w:line="360" w:lineRule="auto"/>
        <w:ind w:firstLine="567"/>
        <w:rPr>
          <w:rFonts w:ascii="Times New Roman" w:hAnsi="Times New Roman"/>
          <w:color w:val="000000"/>
          <w:kern w:val="0"/>
          <w:sz w:val="24"/>
          <w:szCs w:val="24"/>
          <w:lang w:val="ru-RU"/>
        </w:rPr>
      </w:pPr>
      <w:r w:rsidRPr="0096797F">
        <w:rPr>
          <w:rFonts w:ascii="Times New Roman" w:hAnsi="Times New Roman"/>
          <w:color w:val="000000"/>
          <w:kern w:val="0"/>
          <w:sz w:val="24"/>
          <w:szCs w:val="24"/>
          <w:lang w:val="ru-RU"/>
        </w:rPr>
        <w:t xml:space="preserve">В 1980-х годах преобладающей группой фитопланктона были диатомовые водоросли. </w:t>
      </w:r>
      <w:r>
        <w:rPr>
          <w:rFonts w:ascii="Times New Roman" w:hAnsi="Times New Roman"/>
          <w:color w:val="000000"/>
          <w:kern w:val="0"/>
          <w:sz w:val="24"/>
          <w:szCs w:val="24"/>
          <w:lang w:val="ru-RU"/>
        </w:rPr>
        <w:t xml:space="preserve">Доминирование перешло к цианеям </w:t>
      </w:r>
      <w:r w:rsidRPr="0096797F">
        <w:rPr>
          <w:rFonts w:ascii="Times New Roman" w:hAnsi="Times New Roman"/>
          <w:color w:val="000000"/>
          <w:kern w:val="0"/>
          <w:sz w:val="24"/>
          <w:szCs w:val="24"/>
          <w:lang w:val="ru-RU"/>
        </w:rPr>
        <w:t>в конце 1990-х - начале 2000-х годов.</w:t>
      </w:r>
      <w:r>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 xml:space="preserve">Значительное увеличение биомассы </w:t>
      </w:r>
      <w:r w:rsidRPr="0096797F">
        <w:rPr>
          <w:rFonts w:ascii="Times New Roman" w:hAnsi="Times New Roman"/>
          <w:color w:val="000000"/>
          <w:kern w:val="0"/>
          <w:sz w:val="24"/>
          <w:szCs w:val="24"/>
        </w:rPr>
        <w:t>Cryptophyta</w:t>
      </w:r>
      <w:r w:rsidRPr="0096797F">
        <w:rPr>
          <w:rFonts w:ascii="Times New Roman" w:hAnsi="Times New Roman"/>
          <w:color w:val="000000"/>
          <w:kern w:val="0"/>
          <w:sz w:val="24"/>
          <w:szCs w:val="24"/>
          <w:lang w:val="ru-RU"/>
        </w:rPr>
        <w:t xml:space="preserve"> и </w:t>
      </w:r>
      <w:r w:rsidRPr="0096797F">
        <w:rPr>
          <w:rFonts w:ascii="Times New Roman" w:hAnsi="Times New Roman"/>
          <w:color w:val="000000"/>
          <w:kern w:val="0"/>
          <w:sz w:val="24"/>
          <w:szCs w:val="24"/>
        </w:rPr>
        <w:t>Dynophyta</w:t>
      </w:r>
      <w:r w:rsidRPr="0096797F">
        <w:rPr>
          <w:rFonts w:ascii="Times New Roman" w:hAnsi="Times New Roman"/>
          <w:color w:val="000000"/>
          <w:kern w:val="0"/>
          <w:sz w:val="24"/>
          <w:szCs w:val="24"/>
          <w:lang w:val="ru-RU"/>
        </w:rPr>
        <w:t xml:space="preserve"> с некоторым снижением доминирования циан</w:t>
      </w:r>
      <w:r>
        <w:rPr>
          <w:rFonts w:ascii="Times New Roman" w:hAnsi="Times New Roman"/>
          <w:color w:val="000000"/>
          <w:kern w:val="0"/>
          <w:sz w:val="24"/>
          <w:szCs w:val="24"/>
          <w:lang w:val="ru-RU"/>
        </w:rPr>
        <w:t>ей</w:t>
      </w:r>
      <w:r w:rsidRPr="0096797F">
        <w:rPr>
          <w:rFonts w:ascii="Times New Roman" w:hAnsi="Times New Roman"/>
          <w:color w:val="000000"/>
          <w:kern w:val="0"/>
          <w:sz w:val="24"/>
          <w:szCs w:val="24"/>
          <w:lang w:val="ru-RU"/>
        </w:rPr>
        <w:t xml:space="preserve"> наблюдается с конца 2000-х годов (</w:t>
      </w:r>
      <w:r w:rsidRPr="001566D1">
        <w:rPr>
          <w:rFonts w:ascii="Times New Roman" w:hAnsi="Times New Roman"/>
          <w:color w:val="000000"/>
          <w:kern w:val="0"/>
          <w:sz w:val="24"/>
          <w:szCs w:val="24"/>
        </w:rPr>
        <w:t>Nikulina</w:t>
      </w:r>
      <w:r w:rsidRPr="001566D1">
        <w:rPr>
          <w:rFonts w:ascii="Times New Roman" w:hAnsi="Times New Roman"/>
          <w:color w:val="000000"/>
          <w:kern w:val="0"/>
          <w:sz w:val="24"/>
          <w:szCs w:val="24"/>
          <w:lang w:val="ru-RU"/>
        </w:rPr>
        <w:t>, 2012</w:t>
      </w:r>
      <w:r w:rsidRPr="0096797F">
        <w:rPr>
          <w:rFonts w:ascii="Times New Roman" w:hAnsi="Times New Roman"/>
          <w:color w:val="000000"/>
          <w:kern w:val="0"/>
          <w:sz w:val="24"/>
          <w:szCs w:val="24"/>
          <w:lang w:val="ru-RU"/>
        </w:rPr>
        <w:t>).</w:t>
      </w:r>
      <w:r>
        <w:rPr>
          <w:rFonts w:ascii="Times New Roman" w:hAnsi="Times New Roman"/>
          <w:color w:val="000000"/>
          <w:kern w:val="0"/>
          <w:sz w:val="24"/>
          <w:szCs w:val="24"/>
          <w:lang w:val="ru-RU"/>
        </w:rPr>
        <w:t xml:space="preserve"> Количественные показатели фитопланктона в конце 20 века возросли в связи с эвтрофированием. При этом наблюдалось с</w:t>
      </w:r>
      <w:r w:rsidRPr="0096797F">
        <w:rPr>
          <w:rFonts w:ascii="Times New Roman" w:hAnsi="Times New Roman"/>
          <w:color w:val="000000"/>
          <w:kern w:val="0"/>
          <w:sz w:val="24"/>
          <w:szCs w:val="24"/>
          <w:lang w:val="ru-RU"/>
        </w:rPr>
        <w:t>нижение биомассы в 1980-х годах</w:t>
      </w:r>
      <w:r>
        <w:rPr>
          <w:rFonts w:ascii="Times New Roman" w:hAnsi="Times New Roman"/>
          <w:color w:val="000000"/>
          <w:kern w:val="0"/>
          <w:sz w:val="24"/>
          <w:szCs w:val="24"/>
          <w:lang w:val="ru-RU"/>
        </w:rPr>
        <w:t>,</w:t>
      </w:r>
      <w:r w:rsidRPr="0096797F">
        <w:rPr>
          <w:rFonts w:ascii="Times New Roman" w:hAnsi="Times New Roman"/>
          <w:color w:val="000000"/>
          <w:kern w:val="0"/>
          <w:sz w:val="24"/>
          <w:szCs w:val="24"/>
          <w:lang w:val="ru-RU"/>
        </w:rPr>
        <w:t xml:space="preserve"> в середине 2000-х годов</w:t>
      </w:r>
      <w:r>
        <w:rPr>
          <w:rFonts w:ascii="Times New Roman" w:hAnsi="Times New Roman"/>
          <w:color w:val="000000"/>
          <w:kern w:val="0"/>
          <w:sz w:val="24"/>
          <w:szCs w:val="24"/>
          <w:lang w:val="ru-RU"/>
        </w:rPr>
        <w:t xml:space="preserve"> и</w:t>
      </w:r>
      <w:r w:rsidRPr="0096797F">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л</w:t>
      </w:r>
      <w:r w:rsidRPr="0096797F">
        <w:rPr>
          <w:rFonts w:ascii="Times New Roman" w:hAnsi="Times New Roman"/>
          <w:color w:val="000000"/>
          <w:kern w:val="0"/>
          <w:sz w:val="24"/>
          <w:szCs w:val="24"/>
          <w:lang w:val="ru-RU"/>
        </w:rPr>
        <w:t xml:space="preserve">етом 2014 </w:t>
      </w:r>
      <w:r>
        <w:rPr>
          <w:rFonts w:ascii="Times New Roman" w:hAnsi="Times New Roman"/>
          <w:color w:val="000000"/>
          <w:kern w:val="0"/>
          <w:sz w:val="24"/>
          <w:szCs w:val="24"/>
          <w:lang w:val="ru-RU"/>
        </w:rPr>
        <w:t xml:space="preserve">г., что связано с повышенной мутностью из-за гидротехнических работ. </w:t>
      </w:r>
    </w:p>
    <w:p w:rsidR="00E93DB7" w:rsidRPr="006B3BF0" w:rsidRDefault="00E93DB7" w:rsidP="00993393">
      <w:pPr>
        <w:autoSpaceDE w:val="0"/>
        <w:autoSpaceDN w:val="0"/>
        <w:adjustRightInd w:val="0"/>
        <w:spacing w:line="360" w:lineRule="auto"/>
        <w:ind w:firstLine="567"/>
        <w:rPr>
          <w:rFonts w:ascii="Times New Roman" w:hAnsi="Times New Roman"/>
          <w:color w:val="000000"/>
          <w:kern w:val="0"/>
          <w:sz w:val="24"/>
          <w:szCs w:val="24"/>
          <w:lang w:val="ru-RU"/>
        </w:rPr>
      </w:pPr>
      <w:r w:rsidRPr="00834C5D">
        <w:rPr>
          <w:rFonts w:ascii="Times New Roman" w:hAnsi="Times New Roman"/>
          <w:b/>
          <w:sz w:val="24"/>
          <w:szCs w:val="24"/>
          <w:lang w:val="ru-RU"/>
        </w:rPr>
        <w:t>Животные</w:t>
      </w:r>
      <w:r>
        <w:rPr>
          <w:rFonts w:ascii="Times New Roman" w:hAnsi="Times New Roman"/>
          <w:b/>
          <w:sz w:val="24"/>
          <w:szCs w:val="24"/>
          <w:lang w:val="ru-RU"/>
        </w:rPr>
        <w:t>.</w:t>
      </w:r>
      <w:r w:rsidRPr="006B3BF0">
        <w:rPr>
          <w:rFonts w:ascii="Times New Roman" w:hAnsi="Times New Roman"/>
          <w:color w:val="000000"/>
          <w:kern w:val="0"/>
          <w:sz w:val="24"/>
          <w:szCs w:val="24"/>
          <w:lang w:val="ru-RU"/>
        </w:rPr>
        <w:t xml:space="preserve"> В настоящее время </w:t>
      </w:r>
      <w:r>
        <w:rPr>
          <w:rFonts w:ascii="Times New Roman" w:hAnsi="Times New Roman"/>
          <w:color w:val="000000"/>
          <w:kern w:val="0"/>
          <w:sz w:val="24"/>
          <w:szCs w:val="24"/>
          <w:lang w:val="ru-RU"/>
        </w:rPr>
        <w:t xml:space="preserve">в Невской губе и ее прибрежной зоне </w:t>
      </w:r>
      <w:r w:rsidRPr="006B3BF0">
        <w:rPr>
          <w:rFonts w:ascii="Times New Roman" w:hAnsi="Times New Roman"/>
          <w:color w:val="000000"/>
          <w:kern w:val="0"/>
          <w:sz w:val="24"/>
          <w:szCs w:val="24"/>
          <w:lang w:val="ru-RU"/>
        </w:rPr>
        <w:t xml:space="preserve">зарегистрированы 76 видов птиц (около 120 видов, включая прибрежные лесные среды обитания)  из 9 отрядов, 15 видов млекопитающих из 5 отрядов (включая 3 интродуцированных вида: ондатра </w:t>
      </w:r>
      <w:r w:rsidRPr="006B3BF0">
        <w:rPr>
          <w:rFonts w:ascii="Times New Roman" w:hAnsi="Times New Roman"/>
          <w:i/>
          <w:color w:val="000000"/>
          <w:kern w:val="0"/>
          <w:sz w:val="24"/>
          <w:szCs w:val="24"/>
        </w:rPr>
        <w:t>Ondatra</w:t>
      </w:r>
      <w:r w:rsidRPr="006B3BF0">
        <w:rPr>
          <w:rFonts w:ascii="Times New Roman" w:hAnsi="Times New Roman"/>
          <w:i/>
          <w:color w:val="000000"/>
          <w:kern w:val="0"/>
          <w:sz w:val="24"/>
          <w:szCs w:val="24"/>
          <w:lang w:val="ru-RU"/>
        </w:rPr>
        <w:t xml:space="preserve"> </w:t>
      </w:r>
      <w:r w:rsidRPr="006B3BF0">
        <w:rPr>
          <w:rFonts w:ascii="Times New Roman" w:hAnsi="Times New Roman"/>
          <w:i/>
          <w:color w:val="000000"/>
          <w:kern w:val="0"/>
          <w:sz w:val="24"/>
          <w:szCs w:val="24"/>
        </w:rPr>
        <w:t>zibethica</w:t>
      </w:r>
      <w:r w:rsidRPr="006B3BF0">
        <w:rPr>
          <w:rFonts w:ascii="Times New Roman" w:hAnsi="Times New Roman"/>
          <w:color w:val="000000"/>
          <w:kern w:val="0"/>
          <w:sz w:val="24"/>
          <w:szCs w:val="24"/>
          <w:lang w:val="ru-RU"/>
        </w:rPr>
        <w:t>, а</w:t>
      </w:r>
      <w:r w:rsidRPr="006B3BF0">
        <w:rPr>
          <w:rStyle w:val="extended-textshort"/>
          <w:rFonts w:ascii="Times New Roman" w:hAnsi="Times New Roman"/>
          <w:sz w:val="24"/>
          <w:szCs w:val="24"/>
          <w:lang w:val="ru-RU"/>
        </w:rPr>
        <w:t>мериканская норка</w:t>
      </w:r>
      <w:r w:rsidRPr="006B3BF0">
        <w:rPr>
          <w:rFonts w:ascii="Times New Roman" w:hAnsi="Times New Roman"/>
          <w:i/>
          <w:color w:val="000000"/>
          <w:kern w:val="0"/>
          <w:sz w:val="24"/>
          <w:szCs w:val="24"/>
          <w:lang w:val="ru-RU"/>
        </w:rPr>
        <w:t xml:space="preserve"> </w:t>
      </w:r>
      <w:r w:rsidRPr="006B3BF0">
        <w:rPr>
          <w:rFonts w:ascii="Times New Roman" w:hAnsi="Times New Roman"/>
          <w:i/>
          <w:color w:val="000000"/>
          <w:kern w:val="0"/>
          <w:sz w:val="24"/>
          <w:szCs w:val="24"/>
        </w:rPr>
        <w:t>Neovison</w:t>
      </w:r>
      <w:r w:rsidRPr="006B3BF0">
        <w:rPr>
          <w:rFonts w:ascii="Times New Roman" w:hAnsi="Times New Roman"/>
          <w:i/>
          <w:color w:val="000000"/>
          <w:kern w:val="0"/>
          <w:sz w:val="24"/>
          <w:szCs w:val="24"/>
          <w:lang w:val="ru-RU"/>
        </w:rPr>
        <w:t xml:space="preserve"> </w:t>
      </w:r>
      <w:r w:rsidRPr="006B3BF0">
        <w:rPr>
          <w:rFonts w:ascii="Times New Roman" w:hAnsi="Times New Roman"/>
          <w:i/>
          <w:color w:val="000000"/>
          <w:kern w:val="0"/>
          <w:sz w:val="24"/>
          <w:szCs w:val="24"/>
        </w:rPr>
        <w:t>vison</w:t>
      </w:r>
      <w:r w:rsidRPr="006B3BF0">
        <w:rPr>
          <w:rFonts w:ascii="Times New Roman" w:hAnsi="Times New Roman"/>
          <w:color w:val="000000"/>
          <w:kern w:val="0"/>
          <w:sz w:val="24"/>
          <w:szCs w:val="24"/>
          <w:lang w:val="ru-RU"/>
        </w:rPr>
        <w:t xml:space="preserve"> и </w:t>
      </w:r>
      <w:r w:rsidRPr="006B3BF0">
        <w:rPr>
          <w:rStyle w:val="extended-textshort"/>
          <w:rFonts w:ascii="Times New Roman" w:hAnsi="Times New Roman"/>
          <w:sz w:val="24"/>
          <w:szCs w:val="24"/>
          <w:lang w:val="ru-RU"/>
        </w:rPr>
        <w:t>енотови́дная соба́ка</w:t>
      </w:r>
      <w:r w:rsidRPr="006B3BF0">
        <w:rPr>
          <w:rFonts w:ascii="Times New Roman" w:hAnsi="Times New Roman"/>
          <w:i/>
          <w:color w:val="000000"/>
          <w:kern w:val="0"/>
          <w:sz w:val="24"/>
          <w:szCs w:val="24"/>
          <w:lang w:val="ru-RU"/>
        </w:rPr>
        <w:t xml:space="preserve">  </w:t>
      </w:r>
      <w:r w:rsidRPr="006B3BF0">
        <w:rPr>
          <w:rFonts w:ascii="Times New Roman" w:hAnsi="Times New Roman"/>
          <w:i/>
          <w:color w:val="000000"/>
          <w:kern w:val="0"/>
          <w:sz w:val="24"/>
          <w:szCs w:val="24"/>
        </w:rPr>
        <w:t>Nyctereutes</w:t>
      </w:r>
      <w:r w:rsidRPr="006B3BF0">
        <w:rPr>
          <w:rFonts w:ascii="Times New Roman" w:hAnsi="Times New Roman"/>
          <w:i/>
          <w:color w:val="000000"/>
          <w:kern w:val="0"/>
          <w:sz w:val="24"/>
          <w:szCs w:val="24"/>
          <w:lang w:val="ru-RU"/>
        </w:rPr>
        <w:t xml:space="preserve"> </w:t>
      </w:r>
      <w:r w:rsidRPr="006B3BF0">
        <w:rPr>
          <w:rFonts w:ascii="Times New Roman" w:hAnsi="Times New Roman"/>
          <w:i/>
          <w:color w:val="000000"/>
          <w:kern w:val="0"/>
          <w:sz w:val="24"/>
          <w:szCs w:val="24"/>
        </w:rPr>
        <w:t>procyonoides</w:t>
      </w:r>
      <w:r w:rsidRPr="006B3BF0">
        <w:rPr>
          <w:rFonts w:ascii="Times New Roman" w:hAnsi="Times New Roman"/>
          <w:color w:val="000000"/>
          <w:kern w:val="0"/>
          <w:sz w:val="24"/>
          <w:szCs w:val="24"/>
          <w:lang w:val="ru-RU"/>
        </w:rPr>
        <w:t>, причем два из них являются очень агрессивными хищниками в прибрежной зоне), 3 вида амфибий из 1 отряда и 1 вид рептилий в прибрежных и островных местообитаниях Невской губы</w:t>
      </w:r>
      <w:r w:rsidRPr="00607D49">
        <w:rPr>
          <w:rFonts w:ascii="Times New Roman" w:hAnsi="Times New Roman"/>
          <w:kern w:val="0"/>
          <w:sz w:val="24"/>
          <w:szCs w:val="24"/>
          <w:lang w:val="ru-RU"/>
        </w:rPr>
        <w:t>.</w:t>
      </w:r>
      <w:r w:rsidRPr="00866102">
        <w:rPr>
          <w:rFonts w:ascii="Times New Roman" w:hAnsi="Times New Roman"/>
          <w:sz w:val="24"/>
          <w:szCs w:val="24"/>
          <w:lang w:val="ru-RU"/>
        </w:rPr>
        <w:t xml:space="preserve"> </w:t>
      </w:r>
      <w:r>
        <w:rPr>
          <w:rFonts w:ascii="Times New Roman" w:hAnsi="Times New Roman"/>
          <w:sz w:val="24"/>
          <w:szCs w:val="24"/>
          <w:lang w:val="ru-RU"/>
        </w:rPr>
        <w:t>В</w:t>
      </w:r>
      <w:r w:rsidRPr="0096797F">
        <w:rPr>
          <w:rFonts w:ascii="Times New Roman" w:hAnsi="Times New Roman"/>
          <w:sz w:val="24"/>
          <w:szCs w:val="24"/>
          <w:lang w:val="ru-RU"/>
        </w:rPr>
        <w:t xml:space="preserve"> Невской губе и в Восточно</w:t>
      </w:r>
      <w:r>
        <w:rPr>
          <w:rFonts w:ascii="Times New Roman" w:hAnsi="Times New Roman"/>
          <w:sz w:val="24"/>
          <w:szCs w:val="24"/>
          <w:lang w:val="ru-RU"/>
        </w:rPr>
        <w:t>й части ФЗ</w:t>
      </w:r>
      <w:r w:rsidRPr="0096797F">
        <w:rPr>
          <w:rFonts w:ascii="Times New Roman" w:hAnsi="Times New Roman"/>
          <w:sz w:val="24"/>
          <w:szCs w:val="24"/>
          <w:lang w:val="ru-RU"/>
        </w:rPr>
        <w:t xml:space="preserve">, выявили 33 вида из 13 семейств, в том числе 5 чужеродных видов. Семейство </w:t>
      </w:r>
      <w:r w:rsidRPr="0096797F">
        <w:rPr>
          <w:rFonts w:ascii="Times New Roman" w:hAnsi="Times New Roman"/>
          <w:sz w:val="24"/>
          <w:szCs w:val="24"/>
        </w:rPr>
        <w:t>Cyprinidae</w:t>
      </w:r>
      <w:r>
        <w:rPr>
          <w:rFonts w:ascii="Times New Roman" w:hAnsi="Times New Roman"/>
          <w:sz w:val="24"/>
          <w:szCs w:val="24"/>
          <w:lang w:val="ru-RU"/>
        </w:rPr>
        <w:t>-карповые</w:t>
      </w:r>
      <w:r w:rsidRPr="0096797F">
        <w:rPr>
          <w:rFonts w:ascii="Times New Roman" w:hAnsi="Times New Roman"/>
          <w:sz w:val="24"/>
          <w:szCs w:val="24"/>
          <w:lang w:val="ru-RU"/>
        </w:rPr>
        <w:t xml:space="preserve"> было представлено 15 видами; </w:t>
      </w:r>
      <w:r>
        <w:rPr>
          <w:rFonts w:ascii="Times New Roman" w:hAnsi="Times New Roman"/>
          <w:sz w:val="24"/>
          <w:szCs w:val="24"/>
          <w:lang w:val="ru-RU"/>
        </w:rPr>
        <w:t>семейство</w:t>
      </w:r>
      <w:r w:rsidRPr="0096797F">
        <w:rPr>
          <w:rFonts w:ascii="Times New Roman" w:hAnsi="Times New Roman"/>
          <w:sz w:val="24"/>
          <w:szCs w:val="24"/>
          <w:lang w:val="ru-RU"/>
        </w:rPr>
        <w:t xml:space="preserve"> </w:t>
      </w:r>
      <w:r w:rsidRPr="0096797F">
        <w:rPr>
          <w:rFonts w:ascii="Times New Roman" w:hAnsi="Times New Roman"/>
          <w:sz w:val="24"/>
          <w:szCs w:val="24"/>
        </w:rPr>
        <w:t>Gobiidae</w:t>
      </w:r>
      <w:r w:rsidRPr="0096797F">
        <w:rPr>
          <w:rFonts w:ascii="Times New Roman" w:hAnsi="Times New Roman"/>
          <w:sz w:val="24"/>
          <w:szCs w:val="24"/>
          <w:lang w:val="ru-RU"/>
        </w:rPr>
        <w:t xml:space="preserve"> четыре, </w:t>
      </w:r>
      <w:r>
        <w:rPr>
          <w:rFonts w:ascii="Times New Roman" w:hAnsi="Times New Roman"/>
          <w:sz w:val="24"/>
          <w:szCs w:val="24"/>
          <w:lang w:val="ru-RU"/>
        </w:rPr>
        <w:t>сем.</w:t>
      </w:r>
      <w:r w:rsidRPr="0096797F">
        <w:rPr>
          <w:rFonts w:ascii="Times New Roman" w:hAnsi="Times New Roman"/>
          <w:sz w:val="24"/>
          <w:szCs w:val="24"/>
          <w:lang w:val="ru-RU"/>
        </w:rPr>
        <w:t xml:space="preserve"> </w:t>
      </w:r>
      <w:r w:rsidRPr="0096797F">
        <w:rPr>
          <w:rFonts w:ascii="Times New Roman" w:hAnsi="Times New Roman"/>
          <w:sz w:val="24"/>
          <w:szCs w:val="24"/>
        </w:rPr>
        <w:t>Percidae</w:t>
      </w:r>
      <w:r>
        <w:rPr>
          <w:rFonts w:ascii="Times New Roman" w:hAnsi="Times New Roman"/>
          <w:sz w:val="24"/>
          <w:szCs w:val="24"/>
          <w:lang w:val="ru-RU"/>
        </w:rPr>
        <w:t xml:space="preserve"> - три</w:t>
      </w:r>
      <w:r w:rsidRPr="0096797F">
        <w:rPr>
          <w:rFonts w:ascii="Times New Roman" w:hAnsi="Times New Roman"/>
          <w:sz w:val="24"/>
          <w:szCs w:val="24"/>
          <w:lang w:val="ru-RU"/>
        </w:rPr>
        <w:t xml:space="preserve">, </w:t>
      </w:r>
      <w:r>
        <w:rPr>
          <w:rFonts w:ascii="Times New Roman" w:hAnsi="Times New Roman"/>
          <w:sz w:val="24"/>
          <w:szCs w:val="24"/>
          <w:lang w:val="ru-RU"/>
        </w:rPr>
        <w:t>сем.</w:t>
      </w:r>
      <w:r w:rsidRPr="0096797F">
        <w:rPr>
          <w:rFonts w:ascii="Times New Roman" w:hAnsi="Times New Roman"/>
          <w:sz w:val="24"/>
          <w:szCs w:val="24"/>
          <w:lang w:val="ru-RU"/>
        </w:rPr>
        <w:t xml:space="preserve"> </w:t>
      </w:r>
      <w:r w:rsidRPr="0096797F">
        <w:rPr>
          <w:rFonts w:ascii="Times New Roman" w:hAnsi="Times New Roman"/>
          <w:sz w:val="24"/>
          <w:szCs w:val="24"/>
        </w:rPr>
        <w:t>Gasterosteidae</w:t>
      </w:r>
      <w:r>
        <w:rPr>
          <w:rFonts w:ascii="Times New Roman" w:hAnsi="Times New Roman"/>
          <w:sz w:val="24"/>
          <w:szCs w:val="24"/>
          <w:lang w:val="ru-RU"/>
        </w:rPr>
        <w:t xml:space="preserve"> -</w:t>
      </w:r>
      <w:r w:rsidRPr="0096797F">
        <w:rPr>
          <w:rFonts w:ascii="Times New Roman" w:hAnsi="Times New Roman"/>
          <w:sz w:val="24"/>
          <w:szCs w:val="24"/>
          <w:lang w:val="ru-RU"/>
        </w:rPr>
        <w:t xml:space="preserve"> дв</w:t>
      </w:r>
      <w:r>
        <w:rPr>
          <w:rFonts w:ascii="Times New Roman" w:hAnsi="Times New Roman"/>
          <w:sz w:val="24"/>
          <w:szCs w:val="24"/>
          <w:lang w:val="ru-RU"/>
        </w:rPr>
        <w:t>а</w:t>
      </w:r>
      <w:r w:rsidRPr="0096797F">
        <w:rPr>
          <w:rFonts w:ascii="Times New Roman" w:hAnsi="Times New Roman"/>
          <w:sz w:val="24"/>
          <w:szCs w:val="24"/>
          <w:lang w:val="ru-RU"/>
        </w:rPr>
        <w:t xml:space="preserve"> и другие девять </w:t>
      </w:r>
      <w:r>
        <w:rPr>
          <w:rFonts w:ascii="Times New Roman" w:hAnsi="Times New Roman"/>
          <w:sz w:val="24"/>
          <w:szCs w:val="24"/>
          <w:lang w:val="ru-RU"/>
        </w:rPr>
        <w:t>семейств</w:t>
      </w:r>
      <w:r w:rsidRPr="0096797F">
        <w:rPr>
          <w:rFonts w:ascii="Times New Roman" w:hAnsi="Times New Roman"/>
          <w:sz w:val="24"/>
          <w:szCs w:val="24"/>
          <w:lang w:val="ru-RU"/>
        </w:rPr>
        <w:t xml:space="preserve"> представлены одним видом кажд</w:t>
      </w:r>
      <w:r>
        <w:rPr>
          <w:rFonts w:ascii="Times New Roman" w:hAnsi="Times New Roman"/>
          <w:sz w:val="24"/>
          <w:szCs w:val="24"/>
          <w:lang w:val="ru-RU"/>
        </w:rPr>
        <w:t>ый</w:t>
      </w:r>
      <w:r w:rsidRPr="0096797F">
        <w:rPr>
          <w:rFonts w:ascii="Times New Roman" w:hAnsi="Times New Roman"/>
          <w:sz w:val="24"/>
          <w:szCs w:val="24"/>
          <w:lang w:val="ru-RU"/>
        </w:rPr>
        <w:t xml:space="preserve"> </w:t>
      </w:r>
      <w:r w:rsidRPr="0009050B">
        <w:rPr>
          <w:rFonts w:ascii="Times New Roman" w:hAnsi="Times New Roman"/>
          <w:sz w:val="24"/>
          <w:szCs w:val="24"/>
          <w:lang w:val="ru-RU"/>
        </w:rPr>
        <w:t>(Успенский, Насека, 2014)</w:t>
      </w:r>
      <w:r w:rsidRPr="00607D49">
        <w:rPr>
          <w:rFonts w:ascii="Times New Roman" w:hAnsi="Times New Roman"/>
          <w:kern w:val="0"/>
          <w:sz w:val="24"/>
          <w:szCs w:val="24"/>
          <w:lang w:val="ru-RU"/>
        </w:rPr>
        <w:t>.</w:t>
      </w:r>
    </w:p>
    <w:p w:rsidR="00E93DB7" w:rsidRDefault="00E93DB7" w:rsidP="00993393">
      <w:pPr>
        <w:spacing w:line="360" w:lineRule="auto"/>
        <w:ind w:firstLine="567"/>
        <w:rPr>
          <w:rFonts w:ascii="Times New Roman" w:hAnsi="Times New Roman"/>
          <w:sz w:val="24"/>
          <w:szCs w:val="24"/>
          <w:lang w:val="ru-RU"/>
        </w:rPr>
      </w:pPr>
      <w:r w:rsidRPr="006B3BF0">
        <w:rPr>
          <w:rFonts w:ascii="Times New Roman" w:hAnsi="Times New Roman"/>
          <w:b/>
          <w:sz w:val="24"/>
          <w:szCs w:val="24"/>
          <w:lang w:val="ru-RU"/>
        </w:rPr>
        <w:t xml:space="preserve">Водные </w:t>
      </w:r>
      <w:r>
        <w:rPr>
          <w:rFonts w:ascii="Times New Roman" w:hAnsi="Times New Roman"/>
          <w:b/>
          <w:sz w:val="24"/>
          <w:szCs w:val="24"/>
          <w:lang w:val="ru-RU"/>
        </w:rPr>
        <w:t xml:space="preserve">беспозвоночные </w:t>
      </w:r>
      <w:r w:rsidRPr="00E16F38">
        <w:rPr>
          <w:rFonts w:ascii="Times New Roman" w:hAnsi="Times New Roman"/>
          <w:sz w:val="24"/>
          <w:szCs w:val="24"/>
          <w:lang w:val="ru-RU"/>
        </w:rPr>
        <w:t>представлены в первую очередь такими экологическими группами как зоопланктон и зообентос.</w:t>
      </w:r>
      <w:r w:rsidRPr="009D56B3">
        <w:rPr>
          <w:rFonts w:ascii="Times New Roman" w:hAnsi="Times New Roman"/>
          <w:sz w:val="24"/>
          <w:szCs w:val="24"/>
          <w:lang w:val="ru-RU"/>
        </w:rPr>
        <w:t xml:space="preserve"> </w:t>
      </w:r>
      <w:r w:rsidRPr="0096797F">
        <w:rPr>
          <w:rFonts w:ascii="Times New Roman" w:hAnsi="Times New Roman"/>
          <w:sz w:val="24"/>
          <w:szCs w:val="24"/>
          <w:lang w:val="ru-RU"/>
        </w:rPr>
        <w:t xml:space="preserve">В Невской губе было зарегистрировано 394 вида </w:t>
      </w:r>
      <w:r w:rsidRPr="00932A9A">
        <w:rPr>
          <w:rFonts w:ascii="Times New Roman" w:hAnsi="Times New Roman"/>
          <w:b/>
          <w:sz w:val="24"/>
          <w:szCs w:val="24"/>
          <w:lang w:val="ru-RU"/>
        </w:rPr>
        <w:t>зоопланктона</w:t>
      </w:r>
      <w:r>
        <w:rPr>
          <w:rFonts w:ascii="Times New Roman" w:hAnsi="Times New Roman"/>
          <w:b/>
          <w:sz w:val="24"/>
          <w:szCs w:val="24"/>
          <w:lang w:val="ru-RU"/>
        </w:rPr>
        <w:t xml:space="preserve">. </w:t>
      </w:r>
      <w:r>
        <w:rPr>
          <w:rFonts w:ascii="Times New Roman" w:hAnsi="Times New Roman"/>
          <w:sz w:val="24"/>
          <w:szCs w:val="24"/>
          <w:lang w:val="ru-RU"/>
        </w:rPr>
        <w:t>Доминантными</w:t>
      </w:r>
      <w:r w:rsidRPr="0096797F">
        <w:rPr>
          <w:rFonts w:ascii="Times New Roman" w:hAnsi="Times New Roman"/>
          <w:sz w:val="24"/>
          <w:szCs w:val="24"/>
          <w:lang w:val="ru-RU"/>
        </w:rPr>
        <w:t xml:space="preserve"> группами являются </w:t>
      </w:r>
      <w:r w:rsidRPr="008C3D09">
        <w:rPr>
          <w:rFonts w:ascii="Times New Roman" w:hAnsi="Times New Roman"/>
          <w:kern w:val="0"/>
          <w:sz w:val="24"/>
          <w:szCs w:val="24"/>
          <w:lang w:eastAsia="ru-RU"/>
        </w:rPr>
        <w:t>Rotifera</w:t>
      </w:r>
      <w:r w:rsidRPr="008C3D09">
        <w:rPr>
          <w:rFonts w:ascii="Times New Roman" w:hAnsi="Times New Roman"/>
          <w:sz w:val="24"/>
          <w:szCs w:val="24"/>
          <w:lang w:val="ru-RU"/>
        </w:rPr>
        <w:t xml:space="preserve"> </w:t>
      </w:r>
      <w:r>
        <w:rPr>
          <w:rFonts w:ascii="Times New Roman" w:hAnsi="Times New Roman"/>
          <w:sz w:val="24"/>
          <w:szCs w:val="24"/>
          <w:lang w:val="ru-RU"/>
        </w:rPr>
        <w:t>(коловратки)</w:t>
      </w:r>
      <w:r w:rsidRPr="0096797F">
        <w:rPr>
          <w:rFonts w:ascii="Times New Roman" w:hAnsi="Times New Roman"/>
          <w:sz w:val="24"/>
          <w:szCs w:val="24"/>
          <w:lang w:val="ru-RU"/>
        </w:rPr>
        <w:t xml:space="preserve">, </w:t>
      </w:r>
      <w:r w:rsidRPr="008C3D09">
        <w:rPr>
          <w:rFonts w:ascii="Times New Roman" w:hAnsi="Times New Roman"/>
          <w:kern w:val="0"/>
          <w:sz w:val="24"/>
          <w:szCs w:val="24"/>
          <w:lang w:eastAsia="ru-RU"/>
        </w:rPr>
        <w:t>Copepoda</w:t>
      </w:r>
      <w:r w:rsidRPr="008C3D09">
        <w:rPr>
          <w:rFonts w:ascii="Times New Roman" w:hAnsi="Times New Roman"/>
          <w:sz w:val="24"/>
          <w:szCs w:val="24"/>
          <w:lang w:val="ru-RU"/>
        </w:rPr>
        <w:t xml:space="preserve"> и </w:t>
      </w:r>
      <w:r w:rsidRPr="008C3D09">
        <w:rPr>
          <w:rFonts w:ascii="Times New Roman" w:hAnsi="Times New Roman"/>
          <w:kern w:val="0"/>
          <w:sz w:val="24"/>
          <w:szCs w:val="24"/>
          <w:lang w:eastAsia="ru-RU"/>
        </w:rPr>
        <w:t>Cladocera</w:t>
      </w:r>
      <w:r w:rsidRPr="0096797F">
        <w:rPr>
          <w:rFonts w:ascii="Times New Roman" w:hAnsi="Times New Roman"/>
          <w:sz w:val="24"/>
          <w:szCs w:val="24"/>
          <w:lang w:val="ru-RU"/>
        </w:rPr>
        <w:t>. Одна четвертая всех видов зоопланктона является обычным явлением и имеет постоянное присутствие в Невской губе в течение соответствующего сезона.</w:t>
      </w:r>
      <w:r>
        <w:rPr>
          <w:rFonts w:ascii="Times New Roman" w:hAnsi="Times New Roman"/>
          <w:sz w:val="24"/>
          <w:szCs w:val="24"/>
          <w:lang w:val="ru-RU"/>
        </w:rPr>
        <w:t xml:space="preserve"> </w:t>
      </w:r>
      <w:r w:rsidRPr="00E16F38">
        <w:rPr>
          <w:rFonts w:ascii="Times New Roman" w:hAnsi="Times New Roman"/>
          <w:sz w:val="24"/>
          <w:szCs w:val="24"/>
          <w:lang w:val="ru-RU"/>
        </w:rPr>
        <w:t>К настоящему времени разнообразие уменьшилось</w:t>
      </w:r>
      <w:r>
        <w:rPr>
          <w:rFonts w:ascii="Times New Roman" w:hAnsi="Times New Roman"/>
          <w:b/>
          <w:sz w:val="24"/>
          <w:szCs w:val="24"/>
          <w:lang w:val="ru-RU"/>
        </w:rPr>
        <w:t xml:space="preserve">. </w:t>
      </w:r>
      <w:r w:rsidRPr="0096797F">
        <w:rPr>
          <w:rFonts w:ascii="Times New Roman" w:hAnsi="Times New Roman"/>
          <w:sz w:val="24"/>
          <w:szCs w:val="24"/>
          <w:lang w:val="ru-RU"/>
        </w:rPr>
        <w:t>Эти изменения в основном объясняются естественными изменениями и антропогенными воздействиями, но в некоторой степени современными знаниями</w:t>
      </w:r>
      <w:r w:rsidRPr="00607D49">
        <w:rPr>
          <w:rFonts w:ascii="Times New Roman" w:hAnsi="Times New Roman"/>
          <w:sz w:val="24"/>
          <w:szCs w:val="24"/>
          <w:lang w:val="ru-RU"/>
        </w:rPr>
        <w:t>.</w:t>
      </w:r>
      <w:r w:rsidRPr="0096797F">
        <w:rPr>
          <w:rFonts w:ascii="Times New Roman" w:hAnsi="Times New Roman"/>
          <w:sz w:val="24"/>
          <w:szCs w:val="24"/>
          <w:lang w:val="ru-RU"/>
        </w:rPr>
        <w:t xml:space="preserve"> </w:t>
      </w:r>
    </w:p>
    <w:p w:rsidR="00E93DB7" w:rsidRDefault="00E93DB7" w:rsidP="00993393">
      <w:pPr>
        <w:autoSpaceDE w:val="0"/>
        <w:autoSpaceDN w:val="0"/>
        <w:adjustRightInd w:val="0"/>
        <w:spacing w:line="360" w:lineRule="auto"/>
        <w:ind w:firstLine="567"/>
        <w:rPr>
          <w:rFonts w:ascii="Times New Roman" w:hAnsi="Times New Roman"/>
          <w:color w:val="000000"/>
          <w:kern w:val="0"/>
          <w:sz w:val="24"/>
          <w:szCs w:val="24"/>
          <w:lang w:val="ru-RU"/>
        </w:rPr>
      </w:pPr>
      <w:r w:rsidRPr="007F6383">
        <w:rPr>
          <w:rFonts w:ascii="Times New Roman" w:hAnsi="Times New Roman"/>
          <w:sz w:val="24"/>
          <w:szCs w:val="24"/>
          <w:lang w:val="ru-RU"/>
        </w:rPr>
        <w:t>Рассмотрим более подробно экологическ</w:t>
      </w:r>
      <w:r>
        <w:rPr>
          <w:rFonts w:ascii="Times New Roman" w:hAnsi="Times New Roman"/>
          <w:sz w:val="24"/>
          <w:szCs w:val="24"/>
          <w:lang w:val="ru-RU"/>
        </w:rPr>
        <w:t>ие группы водных беспозвоночных, составляющих литоральные сообщества, которые можно использовать как индикатор успешного управления прибрежными территориями.</w:t>
      </w:r>
    </w:p>
    <w:p w:rsidR="00E93DB7" w:rsidRDefault="00E93DB7" w:rsidP="00993393">
      <w:pPr>
        <w:tabs>
          <w:tab w:val="left" w:pos="960"/>
        </w:tabs>
        <w:spacing w:before="60" w:line="360" w:lineRule="auto"/>
        <w:rPr>
          <w:rFonts w:ascii="Times New Roman" w:hAnsi="Times New Roman"/>
          <w:sz w:val="24"/>
          <w:szCs w:val="24"/>
          <w:lang w:val="ru-RU"/>
        </w:rPr>
      </w:pPr>
    </w:p>
    <w:p w:rsidR="00E93DB7" w:rsidRDefault="00E93DB7" w:rsidP="00993393">
      <w:pPr>
        <w:spacing w:line="360" w:lineRule="auto"/>
        <w:jc w:val="center"/>
        <w:rPr>
          <w:rFonts w:ascii="Times New Roman" w:hAnsi="Times New Roman"/>
          <w:color w:val="000000"/>
          <w:kern w:val="0"/>
          <w:sz w:val="24"/>
          <w:szCs w:val="24"/>
          <w:lang w:val="ru-RU"/>
        </w:rPr>
      </w:pPr>
      <w:r w:rsidRPr="00B14F5E">
        <w:rPr>
          <w:rFonts w:ascii="Times New Roman" w:hAnsi="Times New Roman"/>
          <w:b/>
          <w:color w:val="000000"/>
          <w:kern w:val="0"/>
          <w:sz w:val="24"/>
          <w:szCs w:val="24"/>
          <w:lang w:val="ru-RU"/>
        </w:rPr>
        <w:lastRenderedPageBreak/>
        <w:t>Макрозообентос</w:t>
      </w:r>
    </w:p>
    <w:p w:rsidR="00E93DB7" w:rsidRPr="0009050B" w:rsidRDefault="00E93DB7" w:rsidP="00993393">
      <w:pPr>
        <w:autoSpaceDE w:val="0"/>
        <w:spacing w:line="360" w:lineRule="auto"/>
        <w:ind w:firstLine="567"/>
        <w:rPr>
          <w:rFonts w:ascii="Times New Roman" w:hAnsi="Times New Roman"/>
          <w:sz w:val="24"/>
          <w:szCs w:val="24"/>
          <w:lang w:val="ru-RU"/>
        </w:rPr>
      </w:pPr>
      <w:r w:rsidRPr="009D7D24">
        <w:rPr>
          <w:rFonts w:ascii="Times New Roman" w:hAnsi="Times New Roman"/>
          <w:b/>
          <w:sz w:val="24"/>
          <w:szCs w:val="24"/>
          <w:lang w:val="ru-RU"/>
        </w:rPr>
        <w:t>История исследований</w:t>
      </w:r>
      <w:r w:rsidRPr="009D7D24">
        <w:rPr>
          <w:rFonts w:ascii="Times New Roman" w:hAnsi="Times New Roman"/>
          <w:sz w:val="24"/>
          <w:szCs w:val="24"/>
          <w:lang w:val="ru-RU"/>
        </w:rPr>
        <w:t xml:space="preserve"> фаунистического разнообразия восточной части Финского залива и Невской губы и его динамики насчитывает более сотни лет и связана с работами многих выдающихся ученых </w:t>
      </w:r>
      <w:r w:rsidRPr="0009050B">
        <w:rPr>
          <w:rFonts w:ascii="Times New Roman" w:hAnsi="Times New Roman"/>
          <w:sz w:val="24"/>
          <w:szCs w:val="24"/>
          <w:lang w:val="ru-RU"/>
        </w:rPr>
        <w:t>(Скориков, 1910; Дерюгин, 1922; 1923; 1925; Салазкин, 1982; Невская Губа…, 1987; Алимов и др., 2005 и др.). Особая роль принадлежит трудам профессора К.М. Дерюгина и его учеников, тру</w:t>
      </w:r>
      <w:r w:rsidRPr="00893E3D">
        <w:rPr>
          <w:rFonts w:ascii="Times New Roman" w:hAnsi="Times New Roman"/>
          <w:sz w:val="24"/>
          <w:szCs w:val="24"/>
          <w:lang w:val="ru-RU"/>
        </w:rPr>
        <w:t xml:space="preserve">ды которых позволили систематизировать имеющиеся гидробиологические и гидрологические данные и составить целостное представление об экосистеме восточной части Финского залива и Невской губы </w:t>
      </w:r>
      <w:r>
        <w:rPr>
          <w:rFonts w:ascii="Times New Roman" w:hAnsi="Times New Roman"/>
          <w:sz w:val="24"/>
          <w:szCs w:val="24"/>
          <w:lang w:val="ru-RU"/>
        </w:rPr>
        <w:t xml:space="preserve">  </w:t>
      </w:r>
      <w:r w:rsidRPr="0009050B">
        <w:rPr>
          <w:rFonts w:ascii="Times New Roman" w:hAnsi="Times New Roman"/>
          <w:sz w:val="24"/>
          <w:szCs w:val="24"/>
          <w:lang w:val="ru-RU"/>
        </w:rPr>
        <w:t xml:space="preserve">(Орлова, Анцулевич, 2006). </w:t>
      </w:r>
    </w:p>
    <w:p w:rsidR="00E93DB7" w:rsidRPr="0009050B" w:rsidRDefault="00E93DB7" w:rsidP="00993393">
      <w:pPr>
        <w:spacing w:before="60" w:line="360" w:lineRule="auto"/>
        <w:ind w:firstLine="567"/>
        <w:rPr>
          <w:rFonts w:ascii="Times New Roman" w:hAnsi="Times New Roman"/>
          <w:sz w:val="24"/>
          <w:szCs w:val="24"/>
          <w:lang w:val="ru-RU"/>
        </w:rPr>
      </w:pPr>
      <w:r w:rsidRPr="007F6383">
        <w:rPr>
          <w:rFonts w:ascii="Times New Roman" w:hAnsi="Times New Roman"/>
          <w:sz w:val="24"/>
          <w:szCs w:val="24"/>
          <w:lang w:val="ru-RU"/>
        </w:rPr>
        <w:t>Исследования</w:t>
      </w:r>
      <w:r w:rsidRPr="000459D4">
        <w:rPr>
          <w:rFonts w:ascii="Times New Roman" w:hAnsi="Times New Roman"/>
          <w:b/>
          <w:sz w:val="24"/>
          <w:szCs w:val="24"/>
          <w:lang w:val="ru-RU"/>
        </w:rPr>
        <w:t xml:space="preserve"> </w:t>
      </w:r>
      <w:r w:rsidRPr="00CD3C49">
        <w:rPr>
          <w:rFonts w:ascii="Times New Roman" w:hAnsi="Times New Roman"/>
          <w:sz w:val="24"/>
          <w:szCs w:val="24"/>
          <w:lang w:val="ru-RU"/>
        </w:rPr>
        <w:t>биоразнообразия</w:t>
      </w:r>
      <w:r w:rsidRPr="0096797F">
        <w:rPr>
          <w:rFonts w:ascii="Times New Roman" w:hAnsi="Times New Roman"/>
          <w:sz w:val="24"/>
          <w:szCs w:val="24"/>
          <w:lang w:val="ru-RU"/>
        </w:rPr>
        <w:t xml:space="preserve"> </w:t>
      </w:r>
      <w:r>
        <w:rPr>
          <w:rFonts w:ascii="Times New Roman" w:hAnsi="Times New Roman"/>
          <w:sz w:val="24"/>
          <w:szCs w:val="24"/>
          <w:lang w:val="ru-RU"/>
        </w:rPr>
        <w:t xml:space="preserve">беспозвоночных </w:t>
      </w:r>
      <w:r w:rsidRPr="007F6383">
        <w:rPr>
          <w:rFonts w:ascii="Times New Roman" w:hAnsi="Times New Roman"/>
          <w:sz w:val="24"/>
          <w:szCs w:val="24"/>
          <w:lang w:val="ru-RU"/>
        </w:rPr>
        <w:t>Невской губы</w:t>
      </w:r>
      <w:r w:rsidRPr="0096797F">
        <w:rPr>
          <w:rFonts w:ascii="Times New Roman" w:hAnsi="Times New Roman"/>
          <w:sz w:val="24"/>
          <w:szCs w:val="24"/>
          <w:lang w:val="ru-RU"/>
        </w:rPr>
        <w:t xml:space="preserve"> начались больше чем 100 лет назад с исследований бентической фауны </w:t>
      </w:r>
      <w:r w:rsidRPr="0009050B">
        <w:rPr>
          <w:rFonts w:ascii="Times New Roman" w:hAnsi="Times New Roman"/>
          <w:sz w:val="24"/>
          <w:szCs w:val="24"/>
          <w:lang w:val="ru-RU"/>
        </w:rPr>
        <w:t>А.С. Скориковым (1910). Он</w:t>
      </w:r>
      <w:r w:rsidRPr="0096797F">
        <w:rPr>
          <w:rFonts w:ascii="Times New Roman" w:hAnsi="Times New Roman"/>
          <w:sz w:val="24"/>
          <w:szCs w:val="24"/>
          <w:lang w:val="ru-RU"/>
        </w:rPr>
        <w:t xml:space="preserve"> подчеркнул его подобие </w:t>
      </w:r>
      <w:r w:rsidRPr="00CD3C49">
        <w:rPr>
          <w:rFonts w:ascii="Times New Roman" w:hAnsi="Times New Roman"/>
          <w:sz w:val="24"/>
          <w:szCs w:val="24"/>
          <w:lang w:val="ru-RU"/>
        </w:rPr>
        <w:t>бентосу</w:t>
      </w:r>
      <w:r w:rsidRPr="0096797F">
        <w:rPr>
          <w:rFonts w:ascii="Times New Roman" w:hAnsi="Times New Roman"/>
          <w:sz w:val="24"/>
          <w:szCs w:val="24"/>
          <w:lang w:val="ru-RU"/>
        </w:rPr>
        <w:t xml:space="preserve"> Озера Ладога и реки Невы. В 1920-</w:t>
      </w:r>
      <w:r w:rsidRPr="0009050B">
        <w:rPr>
          <w:rFonts w:ascii="Times New Roman" w:hAnsi="Times New Roman"/>
          <w:sz w:val="24"/>
          <w:szCs w:val="24"/>
          <w:lang w:val="ru-RU"/>
        </w:rPr>
        <w:t>х К.М. Дерюгин (1922, 1923, 1925)</w:t>
      </w:r>
      <w:r w:rsidRPr="0096797F">
        <w:rPr>
          <w:rFonts w:ascii="Times New Roman" w:hAnsi="Times New Roman"/>
          <w:sz w:val="24"/>
          <w:szCs w:val="24"/>
          <w:lang w:val="ru-RU"/>
        </w:rPr>
        <w:t xml:space="preserve"> обеспечил основание для дальнейших наблюдений за бентосом (</w:t>
      </w:r>
      <w:r w:rsidRPr="0009050B">
        <w:rPr>
          <w:rFonts w:ascii="Times New Roman" w:hAnsi="Times New Roman"/>
          <w:sz w:val="24"/>
          <w:szCs w:val="24"/>
          <w:lang w:val="ru-RU"/>
        </w:rPr>
        <w:t>Салазкин, 1982</w:t>
      </w:r>
      <w:r w:rsidRPr="0096797F">
        <w:rPr>
          <w:rFonts w:ascii="Times New Roman" w:hAnsi="Times New Roman"/>
          <w:sz w:val="24"/>
          <w:szCs w:val="24"/>
          <w:lang w:val="ru-RU"/>
        </w:rPr>
        <w:t xml:space="preserve">). Макрозообентос первой половины двадцатого века был представлен больше чем 100 разновидностями, среди которых преобладали хирономиды, олигохеты и моллюски. Исследования биоразнообразия Невской губы, включая прибрежную зону и заросли макрофитов, выполнялись на довольно регулярной основе </w:t>
      </w:r>
      <w:r>
        <w:rPr>
          <w:rFonts w:ascii="Times New Roman" w:hAnsi="Times New Roman"/>
          <w:sz w:val="24"/>
          <w:szCs w:val="24"/>
          <w:lang w:val="ru-RU"/>
        </w:rPr>
        <w:t>с 1970</w:t>
      </w:r>
      <w:r w:rsidRPr="00FE05E9">
        <w:rPr>
          <w:rFonts w:ascii="Times New Roman" w:hAnsi="Times New Roman"/>
          <w:sz w:val="24"/>
          <w:szCs w:val="24"/>
          <w:lang w:val="ru-RU"/>
        </w:rPr>
        <w:t>-</w:t>
      </w:r>
      <w:r w:rsidRPr="0096797F">
        <w:rPr>
          <w:rFonts w:ascii="Times New Roman" w:hAnsi="Times New Roman"/>
          <w:sz w:val="24"/>
          <w:szCs w:val="24"/>
          <w:lang w:val="ru-RU"/>
        </w:rPr>
        <w:t>1980-х</w:t>
      </w:r>
      <w:r>
        <w:rPr>
          <w:rFonts w:ascii="Times New Roman" w:hAnsi="Times New Roman"/>
          <w:sz w:val="24"/>
          <w:szCs w:val="24"/>
          <w:lang w:val="ru-RU"/>
        </w:rPr>
        <w:t xml:space="preserve"> годов</w:t>
      </w:r>
      <w:r w:rsidRPr="0096797F">
        <w:rPr>
          <w:rFonts w:ascii="Times New Roman" w:hAnsi="Times New Roman"/>
          <w:sz w:val="24"/>
          <w:szCs w:val="24"/>
          <w:lang w:val="ru-RU"/>
        </w:rPr>
        <w:t xml:space="preserve"> </w:t>
      </w:r>
      <w:r w:rsidRPr="0009050B">
        <w:rPr>
          <w:rFonts w:ascii="Times New Roman" w:hAnsi="Times New Roman"/>
          <w:sz w:val="24"/>
          <w:szCs w:val="24"/>
          <w:lang w:val="ru-RU"/>
        </w:rPr>
        <w:t>(Невская Губа…, 1987).</w:t>
      </w:r>
      <w:r w:rsidRPr="0096797F">
        <w:rPr>
          <w:rFonts w:ascii="Times New Roman" w:hAnsi="Times New Roman"/>
          <w:sz w:val="24"/>
          <w:szCs w:val="24"/>
          <w:lang w:val="ru-RU"/>
        </w:rPr>
        <w:t xml:space="preserve"> Исследования стали особенно обширными с середины 2000-х из-за интереса к проблемам э</w:t>
      </w:r>
      <w:r>
        <w:rPr>
          <w:rFonts w:ascii="Times New Roman" w:hAnsi="Times New Roman"/>
          <w:sz w:val="24"/>
          <w:szCs w:val="24"/>
          <w:lang w:val="ru-RU"/>
        </w:rPr>
        <w:t>в</w:t>
      </w:r>
      <w:r w:rsidRPr="0096797F">
        <w:rPr>
          <w:rFonts w:ascii="Times New Roman" w:hAnsi="Times New Roman"/>
          <w:sz w:val="24"/>
          <w:szCs w:val="24"/>
          <w:lang w:val="ru-RU"/>
        </w:rPr>
        <w:t>трофикации и биологического загрязнения и воздействий выемки грунта и демпинга на развити</w:t>
      </w:r>
      <w:r>
        <w:rPr>
          <w:rFonts w:ascii="Times New Roman" w:hAnsi="Times New Roman"/>
          <w:sz w:val="24"/>
          <w:szCs w:val="24"/>
          <w:lang w:val="ru-RU"/>
        </w:rPr>
        <w:t>е</w:t>
      </w:r>
      <w:r w:rsidRPr="0096797F">
        <w:rPr>
          <w:rFonts w:ascii="Times New Roman" w:hAnsi="Times New Roman"/>
          <w:sz w:val="24"/>
          <w:szCs w:val="24"/>
          <w:lang w:val="ru-RU"/>
        </w:rPr>
        <w:t xml:space="preserve"> водных сообществ</w:t>
      </w:r>
      <w:r w:rsidRPr="001566D1">
        <w:rPr>
          <w:rFonts w:ascii="Times New Roman" w:hAnsi="Times New Roman"/>
          <w:color w:val="000000"/>
          <w:sz w:val="24"/>
          <w:szCs w:val="24"/>
          <w:lang w:val="ru-RU"/>
        </w:rPr>
        <w:t xml:space="preserve"> (Technical Reports, 2004, 2008; </w:t>
      </w:r>
      <w:r w:rsidRPr="005C7612">
        <w:rPr>
          <w:rFonts w:ascii="Times New Roman" w:hAnsi="Times New Roman"/>
          <w:sz w:val="24"/>
          <w:szCs w:val="24"/>
          <w:lang w:val="ru-RU"/>
        </w:rPr>
        <w:t>Экосистема …, 2008</w:t>
      </w:r>
      <w:r w:rsidRPr="005C7612">
        <w:rPr>
          <w:rFonts w:ascii="Times New Roman" w:hAnsi="Times New Roman"/>
          <w:color w:val="CC0099"/>
          <w:sz w:val="24"/>
          <w:szCs w:val="24"/>
          <w:lang w:val="ru-RU"/>
        </w:rPr>
        <w:t xml:space="preserve">; </w:t>
      </w:r>
      <w:r w:rsidRPr="005C7612">
        <w:rPr>
          <w:rFonts w:ascii="Times New Roman" w:hAnsi="Times New Roman"/>
          <w:sz w:val="24"/>
          <w:szCs w:val="24"/>
          <w:lang w:val="ru-RU"/>
        </w:rPr>
        <w:t>Алимов и др., 2012; Региональная экология …, 2014).</w:t>
      </w:r>
    </w:p>
    <w:p w:rsidR="00E93DB7" w:rsidRDefault="00E93DB7" w:rsidP="00993393">
      <w:pPr>
        <w:widowControl/>
        <w:shd w:val="clear" w:color="auto" w:fill="FFFFFF"/>
        <w:autoSpaceDE w:val="0"/>
        <w:autoSpaceDN w:val="0"/>
        <w:adjustRightInd w:val="0"/>
        <w:spacing w:line="360" w:lineRule="auto"/>
        <w:ind w:firstLine="567"/>
        <w:rPr>
          <w:rFonts w:ascii="Times New Roman" w:hAnsi="Times New Roman"/>
          <w:sz w:val="24"/>
          <w:szCs w:val="24"/>
          <w:lang w:val="ru-RU" w:eastAsia="zh-CN"/>
        </w:rPr>
      </w:pPr>
      <w:r w:rsidRPr="0096797F">
        <w:rPr>
          <w:rFonts w:ascii="Times New Roman" w:eastAsia="SimSun" w:hAnsi="Times New Roman"/>
          <w:b/>
          <w:sz w:val="24"/>
          <w:szCs w:val="24"/>
          <w:lang w:val="ru-RU" w:eastAsia="zh-CN"/>
        </w:rPr>
        <w:t>Динамика показателей зообентоса за 100 лет.</w:t>
      </w:r>
      <w:r w:rsidRPr="0096797F">
        <w:rPr>
          <w:rFonts w:ascii="Times New Roman" w:hAnsi="Times New Roman"/>
          <w:sz w:val="24"/>
          <w:szCs w:val="24"/>
          <w:lang w:val="ru-RU" w:eastAsia="zh-CN"/>
        </w:rPr>
        <w:t xml:space="preserve"> За столетний период наблюдений антропогенное загрязнение эстуария р.</w:t>
      </w:r>
      <w:r>
        <w:rPr>
          <w:rFonts w:ascii="Times New Roman" w:hAnsi="Times New Roman"/>
          <w:sz w:val="24"/>
          <w:szCs w:val="24"/>
          <w:lang w:val="ru-RU" w:eastAsia="zh-CN"/>
        </w:rPr>
        <w:t> </w:t>
      </w:r>
      <w:r w:rsidRPr="0096797F">
        <w:rPr>
          <w:rFonts w:ascii="Times New Roman" w:hAnsi="Times New Roman"/>
          <w:sz w:val="24"/>
          <w:szCs w:val="24"/>
          <w:lang w:val="ru-RU" w:eastAsia="zh-CN"/>
        </w:rPr>
        <w:t xml:space="preserve">Невы неуклонно возрастало, и это привело к значительным изменениям в зообентосе. </w:t>
      </w:r>
    </w:p>
    <w:p w:rsidR="00E93DB7" w:rsidRDefault="00E93DB7" w:rsidP="00993393">
      <w:pPr>
        <w:widowControl/>
        <w:shd w:val="clear" w:color="auto" w:fill="FFFFFF"/>
        <w:autoSpaceDE w:val="0"/>
        <w:autoSpaceDN w:val="0"/>
        <w:adjustRightInd w:val="0"/>
        <w:spacing w:line="360" w:lineRule="auto"/>
        <w:ind w:firstLine="567"/>
        <w:rPr>
          <w:rFonts w:ascii="Times New Roman" w:hAnsi="Times New Roman"/>
          <w:color w:val="000000"/>
          <w:sz w:val="24"/>
          <w:szCs w:val="24"/>
          <w:lang w:val="ru-RU" w:eastAsia="zh-CN"/>
        </w:rPr>
      </w:pPr>
      <w:r w:rsidRPr="0096797F">
        <w:rPr>
          <w:rFonts w:ascii="Times New Roman" w:hAnsi="Times New Roman"/>
          <w:color w:val="000000"/>
          <w:sz w:val="24"/>
          <w:szCs w:val="24"/>
          <w:lang w:val="ru-RU" w:eastAsia="zh-CN"/>
        </w:rPr>
        <w:t xml:space="preserve">В первой половине ХХ века оно привело к  количественному снижению, сокращению зон обитания вплоть до полного исчезновения ряда организмов. Главным образом, это касалось обитателей чистых вод - реликтовых ракообразных </w:t>
      </w:r>
      <w:r w:rsidRPr="0096797F">
        <w:rPr>
          <w:rFonts w:ascii="Times New Roman" w:hAnsi="Times New Roman"/>
          <w:i/>
          <w:color w:val="000000"/>
          <w:sz w:val="24"/>
          <w:szCs w:val="24"/>
          <w:lang w:eastAsia="zh-CN"/>
        </w:rPr>
        <w:t>Pallasea</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quadrispinosa</w:t>
      </w:r>
      <w:r w:rsidRPr="0096797F">
        <w:rPr>
          <w:rFonts w:ascii="Times New Roman" w:hAnsi="Times New Roman"/>
          <w:color w:val="000000"/>
          <w:sz w:val="24"/>
          <w:szCs w:val="24"/>
          <w:lang w:val="ru-RU" w:eastAsia="zh-CN"/>
        </w:rPr>
        <w:t xml:space="preserve">, </w:t>
      </w:r>
      <w:r w:rsidRPr="0096797F">
        <w:rPr>
          <w:rFonts w:ascii="Times New Roman" w:hAnsi="Times New Roman"/>
          <w:i/>
          <w:color w:val="000000"/>
          <w:sz w:val="24"/>
          <w:szCs w:val="24"/>
          <w:lang w:eastAsia="zh-CN"/>
        </w:rPr>
        <w:t>Pontoporeia</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affinis</w:t>
      </w:r>
      <w:r w:rsidRPr="0096797F">
        <w:rPr>
          <w:rFonts w:ascii="Times New Roman" w:hAnsi="Times New Roman"/>
          <w:color w:val="000000"/>
          <w:sz w:val="24"/>
          <w:szCs w:val="24"/>
          <w:lang w:val="ru-RU" w:eastAsia="zh-CN"/>
        </w:rPr>
        <w:t xml:space="preserve"> и </w:t>
      </w:r>
      <w:r w:rsidRPr="0096797F">
        <w:rPr>
          <w:rFonts w:ascii="Times New Roman" w:hAnsi="Times New Roman"/>
          <w:i/>
          <w:color w:val="000000"/>
          <w:sz w:val="24"/>
          <w:szCs w:val="24"/>
          <w:lang w:eastAsia="zh-CN"/>
        </w:rPr>
        <w:t>Mysis</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relicta</w:t>
      </w:r>
      <w:r w:rsidRPr="0096797F">
        <w:rPr>
          <w:rFonts w:ascii="Times New Roman" w:hAnsi="Times New Roman"/>
          <w:color w:val="000000"/>
          <w:sz w:val="24"/>
          <w:szCs w:val="24"/>
          <w:lang w:val="ru-RU" w:eastAsia="zh-CN"/>
        </w:rPr>
        <w:t xml:space="preserve">, а также моллюсков </w:t>
      </w:r>
      <w:r w:rsidRPr="0096797F">
        <w:rPr>
          <w:rFonts w:ascii="Times New Roman" w:hAnsi="Times New Roman"/>
          <w:i/>
          <w:color w:val="000000"/>
          <w:sz w:val="24"/>
          <w:szCs w:val="24"/>
          <w:lang w:eastAsia="zh-CN"/>
        </w:rPr>
        <w:t>Lymnaea</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palustris</w:t>
      </w:r>
      <w:r w:rsidRPr="0096797F">
        <w:rPr>
          <w:rFonts w:ascii="Times New Roman" w:hAnsi="Times New Roman"/>
          <w:color w:val="000000"/>
          <w:sz w:val="24"/>
          <w:szCs w:val="24"/>
          <w:lang w:val="ru-RU" w:eastAsia="zh-CN"/>
        </w:rPr>
        <w:t xml:space="preserve">, </w:t>
      </w:r>
      <w:r w:rsidRPr="0096797F">
        <w:rPr>
          <w:rFonts w:ascii="Times New Roman" w:hAnsi="Times New Roman"/>
          <w:i/>
          <w:color w:val="000000"/>
          <w:sz w:val="24"/>
          <w:szCs w:val="24"/>
          <w:lang w:eastAsia="zh-CN"/>
        </w:rPr>
        <w:t>Ancylus</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fluviatilis</w:t>
      </w:r>
      <w:r w:rsidRPr="0096797F">
        <w:rPr>
          <w:rFonts w:ascii="Times New Roman" w:hAnsi="Times New Roman"/>
          <w:color w:val="000000"/>
          <w:sz w:val="24"/>
          <w:szCs w:val="24"/>
          <w:lang w:val="ru-RU" w:eastAsia="zh-CN"/>
        </w:rPr>
        <w:t xml:space="preserve">, </w:t>
      </w:r>
      <w:r w:rsidRPr="0096797F">
        <w:rPr>
          <w:rFonts w:ascii="Times New Roman" w:hAnsi="Times New Roman"/>
          <w:i/>
          <w:color w:val="000000"/>
          <w:sz w:val="24"/>
          <w:szCs w:val="24"/>
          <w:lang w:eastAsia="zh-CN"/>
        </w:rPr>
        <w:t>Valvata</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pulchella</w:t>
      </w:r>
      <w:r w:rsidRPr="0096797F">
        <w:rPr>
          <w:rFonts w:ascii="Times New Roman" w:hAnsi="Times New Roman"/>
          <w:color w:val="000000"/>
          <w:sz w:val="24"/>
          <w:szCs w:val="24"/>
          <w:lang w:val="ru-RU" w:eastAsia="zh-CN"/>
        </w:rPr>
        <w:t xml:space="preserve">, </w:t>
      </w:r>
      <w:r w:rsidRPr="0096797F">
        <w:rPr>
          <w:rFonts w:ascii="Times New Roman" w:hAnsi="Times New Roman"/>
          <w:i/>
          <w:color w:val="000000"/>
          <w:sz w:val="24"/>
          <w:szCs w:val="24"/>
          <w:lang w:eastAsia="zh-CN"/>
        </w:rPr>
        <w:t>V</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skorikovi</w:t>
      </w:r>
      <w:r w:rsidRPr="0096797F">
        <w:rPr>
          <w:rFonts w:ascii="Times New Roman" w:hAnsi="Times New Roman"/>
          <w:color w:val="000000"/>
          <w:sz w:val="24"/>
          <w:szCs w:val="24"/>
          <w:lang w:val="ru-RU" w:eastAsia="zh-CN"/>
        </w:rPr>
        <w:t xml:space="preserve">, </w:t>
      </w:r>
      <w:r w:rsidRPr="0096797F">
        <w:rPr>
          <w:rFonts w:ascii="Times New Roman" w:hAnsi="Times New Roman"/>
          <w:i/>
          <w:color w:val="000000"/>
          <w:sz w:val="24"/>
          <w:szCs w:val="24"/>
          <w:lang w:eastAsia="zh-CN"/>
        </w:rPr>
        <w:t>Theodoxus</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fluviatilis</w:t>
      </w:r>
      <w:r w:rsidRPr="0096797F">
        <w:rPr>
          <w:rFonts w:ascii="Times New Roman" w:hAnsi="Times New Roman"/>
          <w:color w:val="000000"/>
          <w:sz w:val="24"/>
          <w:szCs w:val="24"/>
          <w:lang w:val="ru-RU" w:eastAsia="zh-CN"/>
        </w:rPr>
        <w:t>, и появлением в значительном количестве олигохет, что было отмечено еще в начале века К.М.</w:t>
      </w:r>
      <w:r w:rsidRPr="0096797F">
        <w:rPr>
          <w:rFonts w:ascii="Times New Roman" w:hAnsi="Times New Roman"/>
          <w:color w:val="000000"/>
          <w:sz w:val="24"/>
          <w:szCs w:val="24"/>
          <w:lang w:eastAsia="zh-CN"/>
        </w:rPr>
        <w:t> </w:t>
      </w:r>
      <w:r w:rsidRPr="0009050B">
        <w:rPr>
          <w:rFonts w:ascii="Times New Roman" w:hAnsi="Times New Roman"/>
          <w:sz w:val="24"/>
          <w:szCs w:val="24"/>
          <w:lang w:val="ru-RU" w:eastAsia="zh-CN"/>
        </w:rPr>
        <w:t xml:space="preserve">Дерюгиным (1922, 1923, 1925) и </w:t>
      </w:r>
      <w:r w:rsidRPr="0096797F">
        <w:rPr>
          <w:rFonts w:ascii="Times New Roman" w:hAnsi="Times New Roman"/>
          <w:color w:val="000000"/>
          <w:sz w:val="24"/>
          <w:szCs w:val="24"/>
          <w:lang w:val="ru-RU" w:eastAsia="zh-CN"/>
        </w:rPr>
        <w:t xml:space="preserve">подтверждалась последующими </w:t>
      </w:r>
      <w:r w:rsidRPr="0009050B">
        <w:rPr>
          <w:rFonts w:ascii="Times New Roman" w:hAnsi="Times New Roman"/>
          <w:sz w:val="24"/>
          <w:szCs w:val="24"/>
          <w:lang w:val="ru-RU" w:eastAsia="zh-CN"/>
        </w:rPr>
        <w:t>исследованиями (Алимов, 1968;</w:t>
      </w:r>
      <w:r w:rsidRPr="006157B0">
        <w:rPr>
          <w:rFonts w:ascii="Times New Roman" w:hAnsi="Times New Roman"/>
          <w:color w:val="CC0099"/>
          <w:sz w:val="24"/>
          <w:szCs w:val="24"/>
          <w:lang w:val="ru-RU" w:eastAsia="zh-CN"/>
        </w:rPr>
        <w:t xml:space="preserve"> </w:t>
      </w:r>
      <w:r w:rsidRPr="0009050B">
        <w:rPr>
          <w:rFonts w:ascii="Times New Roman" w:hAnsi="Times New Roman"/>
          <w:sz w:val="24"/>
          <w:szCs w:val="24"/>
          <w:lang w:val="ru-RU" w:eastAsia="zh-CN"/>
        </w:rPr>
        <w:t xml:space="preserve">Салазкин, 1982; </w:t>
      </w:r>
      <w:r w:rsidRPr="0009050B">
        <w:rPr>
          <w:rFonts w:ascii="Times New Roman" w:hAnsi="Times New Roman"/>
          <w:sz w:val="24"/>
          <w:szCs w:val="24"/>
          <w:lang w:val="ru-RU"/>
        </w:rPr>
        <w:t>Невская Губа…, 1987</w:t>
      </w:r>
      <w:r w:rsidRPr="0009050B">
        <w:rPr>
          <w:rFonts w:ascii="Times New Roman" w:hAnsi="Times New Roman"/>
          <w:sz w:val="24"/>
          <w:szCs w:val="24"/>
          <w:lang w:val="ru-RU" w:eastAsia="zh-CN"/>
        </w:rPr>
        <w:t>).</w:t>
      </w:r>
      <w:r w:rsidRPr="0096797F">
        <w:rPr>
          <w:rFonts w:ascii="Times New Roman" w:hAnsi="Times New Roman"/>
          <w:color w:val="000000"/>
          <w:sz w:val="24"/>
          <w:szCs w:val="24"/>
          <w:lang w:val="ru-RU" w:eastAsia="zh-CN"/>
        </w:rPr>
        <w:t xml:space="preserve"> По мнению авторов, это свидетельствовало о сильных изменениях в фауне, произошедших в период после работ Скорикова 1905 г., вызванных антропогенным воздействием, в частности повышением сапробности и нефтяным загрязнением. </w:t>
      </w:r>
    </w:p>
    <w:p w:rsidR="00E93DB7" w:rsidRDefault="00E93DB7" w:rsidP="00993393">
      <w:pPr>
        <w:widowControl/>
        <w:shd w:val="clear" w:color="auto" w:fill="FFFFFF"/>
        <w:autoSpaceDE w:val="0"/>
        <w:autoSpaceDN w:val="0"/>
        <w:adjustRightInd w:val="0"/>
        <w:spacing w:line="360" w:lineRule="auto"/>
        <w:ind w:firstLine="567"/>
        <w:rPr>
          <w:rFonts w:ascii="Times New Roman" w:eastAsia="SimSun" w:hAnsi="Times New Roman"/>
          <w:sz w:val="24"/>
          <w:szCs w:val="24"/>
          <w:lang w:val="ru-RU" w:eastAsia="zh-CN"/>
        </w:rPr>
      </w:pPr>
      <w:r w:rsidRPr="0096797F">
        <w:rPr>
          <w:rFonts w:ascii="Times New Roman" w:hAnsi="Times New Roman"/>
          <w:sz w:val="24"/>
          <w:szCs w:val="24"/>
          <w:lang w:val="ru-RU" w:eastAsia="zh-CN"/>
        </w:rPr>
        <w:lastRenderedPageBreak/>
        <w:t>В</w:t>
      </w:r>
      <w:r w:rsidRPr="0096797F">
        <w:rPr>
          <w:rFonts w:ascii="Times New Roman" w:hAnsi="Times New Roman"/>
          <w:color w:val="000000"/>
          <w:sz w:val="24"/>
          <w:szCs w:val="24"/>
          <w:lang w:val="ru-RU" w:eastAsia="zh-CN"/>
        </w:rPr>
        <w:t xml:space="preserve"> 1975</w:t>
      </w:r>
      <w:r w:rsidRPr="0096797F">
        <w:rPr>
          <w:rFonts w:ascii="Times New Roman" w:hAnsi="Times New Roman"/>
          <w:color w:val="000000"/>
          <w:sz w:val="24"/>
          <w:szCs w:val="24"/>
          <w:lang w:eastAsia="zh-CN"/>
        </w:rPr>
        <w:t> </w:t>
      </w:r>
      <w:r w:rsidRPr="0096797F">
        <w:rPr>
          <w:rFonts w:ascii="Times New Roman" w:hAnsi="Times New Roman"/>
          <w:color w:val="000000"/>
          <w:sz w:val="24"/>
          <w:szCs w:val="24"/>
          <w:lang w:val="ru-RU" w:eastAsia="zh-CN"/>
        </w:rPr>
        <w:t>-</w:t>
      </w:r>
      <w:r w:rsidRPr="0096797F">
        <w:rPr>
          <w:rFonts w:ascii="Times New Roman" w:hAnsi="Times New Roman"/>
          <w:color w:val="000000"/>
          <w:sz w:val="24"/>
          <w:szCs w:val="24"/>
          <w:lang w:eastAsia="zh-CN"/>
        </w:rPr>
        <w:t> </w:t>
      </w:r>
      <w:r w:rsidRPr="0096797F">
        <w:rPr>
          <w:rFonts w:ascii="Times New Roman" w:hAnsi="Times New Roman"/>
          <w:color w:val="000000"/>
          <w:sz w:val="24"/>
          <w:szCs w:val="24"/>
          <w:lang w:val="ru-RU" w:eastAsia="zh-CN"/>
        </w:rPr>
        <w:t xml:space="preserve">1976 гг. </w:t>
      </w:r>
      <w:r w:rsidRPr="0096797F">
        <w:rPr>
          <w:rFonts w:ascii="Times New Roman" w:eastAsia="SimSun" w:hAnsi="Times New Roman"/>
          <w:sz w:val="24"/>
          <w:szCs w:val="24"/>
          <w:lang w:val="ru-RU" w:eastAsia="zh-CN"/>
        </w:rPr>
        <w:t>Росгидромет организовал комплексный гидробиологический мониторинг</w:t>
      </w:r>
      <w:r w:rsidRPr="0096797F">
        <w:rPr>
          <w:rFonts w:ascii="Times New Roman" w:hAnsi="Times New Roman"/>
          <w:sz w:val="24"/>
          <w:szCs w:val="24"/>
          <w:lang w:val="ru-RU" w:eastAsia="zh-CN"/>
        </w:rPr>
        <w:t xml:space="preserve"> на 22 станциях ОГСН в Невской губе </w:t>
      </w:r>
      <w:r w:rsidRPr="00607D49">
        <w:rPr>
          <w:rFonts w:ascii="Times New Roman" w:hAnsi="Times New Roman"/>
          <w:sz w:val="24"/>
          <w:szCs w:val="24"/>
          <w:lang w:val="ru-RU" w:eastAsia="zh-CN"/>
        </w:rPr>
        <w:t>(Рис.</w:t>
      </w:r>
      <w:r w:rsidRPr="00607D49">
        <w:rPr>
          <w:rFonts w:ascii="Times New Roman" w:hAnsi="Times New Roman"/>
          <w:iCs/>
          <w:sz w:val="24"/>
          <w:szCs w:val="24"/>
          <w:lang w:val="ru-RU"/>
        </w:rPr>
        <w:t xml:space="preserve"> 5)</w:t>
      </w:r>
      <w:r w:rsidRPr="0096797F">
        <w:rPr>
          <w:rFonts w:ascii="Times New Roman" w:hAnsi="Times New Roman"/>
          <w:sz w:val="24"/>
          <w:szCs w:val="24"/>
          <w:lang w:val="ru-RU" w:eastAsia="zh-CN"/>
        </w:rPr>
        <w:t xml:space="preserve"> и 17 станциях в восточной части Финского залива</w:t>
      </w:r>
      <w:r w:rsidRPr="000E733E">
        <w:rPr>
          <w:rFonts w:ascii="Times New Roman" w:eastAsia="SimSun" w:hAnsi="Times New Roman"/>
          <w:sz w:val="24"/>
          <w:szCs w:val="24"/>
          <w:lang w:val="ru-RU" w:eastAsia="zh-CN"/>
        </w:rPr>
        <w:t xml:space="preserve">. </w:t>
      </w:r>
    </w:p>
    <w:p w:rsidR="00E93DB7" w:rsidRPr="00893E3D" w:rsidRDefault="008F049B" w:rsidP="00E323B2">
      <w:pPr>
        <w:pStyle w:val="Web"/>
        <w:spacing w:before="0" w:beforeAutospacing="0" w:after="0" w:afterAutospacing="0" w:line="360" w:lineRule="auto"/>
        <w:jc w:val="center"/>
        <w:rPr>
          <w:rFonts w:ascii="Times New Roman" w:hAnsi="Times New Roman" w:cs="Times New Roman"/>
        </w:rPr>
      </w:pPr>
      <w:r>
        <w:rPr>
          <w:rFonts w:ascii="Times New Roman" w:hAnsi="Times New Roman"/>
          <w:color w:val="000000"/>
          <w:lang w:val="ru-RU" w:eastAsia="zh-CN"/>
        </w:rPr>
        <w:pict>
          <v:shape id="_x0000_i1030" type="#_x0000_t75" style="width:249pt;height:176.25pt">
            <v:imagedata r:id="rId16" o:title=""/>
          </v:shape>
        </w:pict>
      </w:r>
    </w:p>
    <w:p w:rsidR="00E93DB7" w:rsidRDefault="00E93DB7" w:rsidP="00E323B2">
      <w:pPr>
        <w:spacing w:line="360" w:lineRule="auto"/>
        <w:rPr>
          <w:rFonts w:ascii="Times New Roman" w:hAnsi="Times New Roman"/>
          <w:sz w:val="24"/>
          <w:szCs w:val="24"/>
          <w:lang w:val="ru-RU"/>
        </w:rPr>
      </w:pPr>
      <w:r w:rsidRPr="00607D49">
        <w:rPr>
          <w:rFonts w:ascii="Times New Roman" w:hAnsi="Times New Roman"/>
          <w:sz w:val="24"/>
          <w:szCs w:val="24"/>
          <w:lang w:val="ru-RU"/>
        </w:rPr>
        <w:t>Рис. 5.</w:t>
      </w:r>
      <w:r w:rsidRPr="000E733E">
        <w:rPr>
          <w:rFonts w:ascii="Times New Roman" w:hAnsi="Times New Roman"/>
          <w:sz w:val="24"/>
          <w:szCs w:val="24"/>
          <w:lang w:val="ru-RU"/>
        </w:rPr>
        <w:t xml:space="preserve"> Расположение станций сети ГСН в Невской губе (</w:t>
      </w:r>
      <w:hyperlink r:id="rId17" w:history="1">
        <w:r w:rsidRPr="005B0077">
          <w:rPr>
            <w:rStyle w:val="a3"/>
            <w:rFonts w:ascii="Times New Roman" w:hAnsi="Times New Roman"/>
            <w:sz w:val="24"/>
            <w:szCs w:val="24"/>
          </w:rPr>
          <w:t>http</w:t>
        </w:r>
        <w:r w:rsidRPr="005B0077">
          <w:rPr>
            <w:rStyle w:val="a3"/>
            <w:rFonts w:ascii="Times New Roman" w:hAnsi="Times New Roman"/>
            <w:sz w:val="24"/>
            <w:szCs w:val="24"/>
            <w:lang w:val="ru-RU"/>
          </w:rPr>
          <w:t>://</w:t>
        </w:r>
        <w:r w:rsidRPr="005B0077">
          <w:rPr>
            <w:rStyle w:val="a3"/>
            <w:rFonts w:ascii="Times New Roman" w:hAnsi="Times New Roman"/>
            <w:sz w:val="24"/>
            <w:szCs w:val="24"/>
          </w:rPr>
          <w:t>www</w:t>
        </w:r>
        <w:r w:rsidRPr="005B0077">
          <w:rPr>
            <w:rStyle w:val="a3"/>
            <w:rFonts w:ascii="Times New Roman" w:hAnsi="Times New Roman"/>
            <w:sz w:val="24"/>
            <w:szCs w:val="24"/>
            <w:lang w:val="ru-RU"/>
          </w:rPr>
          <w:t>.</w:t>
        </w:r>
        <w:r w:rsidRPr="005B0077">
          <w:rPr>
            <w:rStyle w:val="a3"/>
            <w:rFonts w:ascii="Times New Roman" w:hAnsi="Times New Roman"/>
            <w:sz w:val="24"/>
            <w:szCs w:val="24"/>
          </w:rPr>
          <w:t>meteo</w:t>
        </w:r>
        <w:r w:rsidRPr="005B0077">
          <w:rPr>
            <w:rStyle w:val="a3"/>
            <w:rFonts w:ascii="Times New Roman" w:hAnsi="Times New Roman"/>
            <w:sz w:val="24"/>
            <w:szCs w:val="24"/>
            <w:lang w:val="ru-RU"/>
          </w:rPr>
          <w:t>.</w:t>
        </w:r>
        <w:r w:rsidRPr="005B0077">
          <w:rPr>
            <w:rStyle w:val="a3"/>
            <w:rFonts w:ascii="Times New Roman" w:hAnsi="Times New Roman"/>
            <w:sz w:val="24"/>
            <w:szCs w:val="24"/>
          </w:rPr>
          <w:t>nw</w:t>
        </w:r>
        <w:r w:rsidRPr="005B0077">
          <w:rPr>
            <w:rStyle w:val="a3"/>
            <w:rFonts w:ascii="Times New Roman" w:hAnsi="Times New Roman"/>
            <w:sz w:val="24"/>
            <w:szCs w:val="24"/>
            <w:lang w:val="ru-RU"/>
          </w:rPr>
          <w:t>.</w:t>
        </w:r>
        <w:r w:rsidRPr="005B0077">
          <w:rPr>
            <w:rStyle w:val="a3"/>
            <w:rFonts w:ascii="Times New Roman" w:hAnsi="Times New Roman"/>
            <w:sz w:val="24"/>
            <w:szCs w:val="24"/>
          </w:rPr>
          <w:t>ru</w:t>
        </w:r>
        <w:r w:rsidRPr="005B0077">
          <w:rPr>
            <w:rStyle w:val="a3"/>
            <w:rFonts w:ascii="Times New Roman" w:hAnsi="Times New Roman"/>
            <w:sz w:val="24"/>
            <w:szCs w:val="24"/>
            <w:lang w:val="ru-RU"/>
          </w:rPr>
          <w:t>/</w:t>
        </w:r>
        <w:r w:rsidRPr="005B0077">
          <w:rPr>
            <w:rStyle w:val="a3"/>
            <w:rFonts w:ascii="Times New Roman" w:hAnsi="Times New Roman"/>
            <w:sz w:val="24"/>
            <w:szCs w:val="24"/>
          </w:rPr>
          <w:t>articles</w:t>
        </w:r>
        <w:r w:rsidRPr="005B0077">
          <w:rPr>
            <w:rStyle w:val="a3"/>
            <w:rFonts w:ascii="Times New Roman" w:hAnsi="Times New Roman"/>
            <w:sz w:val="24"/>
            <w:szCs w:val="24"/>
            <w:lang w:val="ru-RU"/>
          </w:rPr>
          <w:t>/</w:t>
        </w:r>
        <w:r w:rsidRPr="005B0077">
          <w:rPr>
            <w:rStyle w:val="a3"/>
            <w:rFonts w:ascii="Times New Roman" w:hAnsi="Times New Roman"/>
            <w:sz w:val="24"/>
            <w:szCs w:val="24"/>
          </w:rPr>
          <w:t>index</w:t>
        </w:r>
        <w:r w:rsidRPr="005B0077">
          <w:rPr>
            <w:rStyle w:val="a3"/>
            <w:rFonts w:ascii="Times New Roman" w:hAnsi="Times New Roman"/>
            <w:sz w:val="24"/>
            <w:szCs w:val="24"/>
            <w:lang w:val="ru-RU"/>
          </w:rPr>
          <w:t>.</w:t>
        </w:r>
        <w:r w:rsidRPr="005B0077">
          <w:rPr>
            <w:rStyle w:val="a3"/>
            <w:rFonts w:ascii="Times New Roman" w:hAnsi="Times New Roman"/>
            <w:sz w:val="24"/>
            <w:szCs w:val="24"/>
          </w:rPr>
          <w:t>php</w:t>
        </w:r>
        <w:r w:rsidRPr="005B0077">
          <w:rPr>
            <w:rStyle w:val="a3"/>
            <w:rFonts w:ascii="Times New Roman" w:hAnsi="Times New Roman"/>
            <w:sz w:val="24"/>
            <w:szCs w:val="24"/>
            <w:lang w:val="ru-RU"/>
          </w:rPr>
          <w:t>?</w:t>
        </w:r>
        <w:r w:rsidRPr="005B0077">
          <w:rPr>
            <w:rStyle w:val="a3"/>
            <w:rFonts w:ascii="Times New Roman" w:hAnsi="Times New Roman"/>
            <w:sz w:val="24"/>
            <w:szCs w:val="24"/>
          </w:rPr>
          <w:t>id</w:t>
        </w:r>
        <w:r w:rsidRPr="005B0077">
          <w:rPr>
            <w:rStyle w:val="a3"/>
            <w:rFonts w:ascii="Times New Roman" w:hAnsi="Times New Roman"/>
            <w:sz w:val="24"/>
            <w:szCs w:val="24"/>
            <w:lang w:val="ru-RU"/>
          </w:rPr>
          <w:t>=984</w:t>
        </w:r>
      </w:hyperlink>
      <w:r w:rsidRPr="0096797F">
        <w:rPr>
          <w:rFonts w:ascii="Times New Roman" w:hAnsi="Times New Roman"/>
          <w:sz w:val="24"/>
          <w:szCs w:val="24"/>
          <w:lang w:val="ru-RU"/>
        </w:rPr>
        <w:t>).</w:t>
      </w:r>
      <w:r w:rsidRPr="000E733E">
        <w:rPr>
          <w:rFonts w:ascii="Times New Roman" w:hAnsi="Times New Roman"/>
          <w:sz w:val="24"/>
          <w:szCs w:val="24"/>
          <w:lang w:val="ru-RU"/>
        </w:rPr>
        <w:t xml:space="preserve"> </w:t>
      </w:r>
    </w:p>
    <w:p w:rsidR="00E93DB7" w:rsidRDefault="00E93DB7" w:rsidP="00FF7695">
      <w:pPr>
        <w:widowControl/>
        <w:shd w:val="clear" w:color="auto" w:fill="FFFFFF"/>
        <w:autoSpaceDE w:val="0"/>
        <w:autoSpaceDN w:val="0"/>
        <w:adjustRightInd w:val="0"/>
        <w:spacing w:before="180" w:line="360" w:lineRule="auto"/>
        <w:ind w:firstLine="567"/>
        <w:rPr>
          <w:rFonts w:ascii="Times New Roman" w:hAnsi="Times New Roman"/>
          <w:color w:val="000000"/>
          <w:kern w:val="0"/>
          <w:sz w:val="24"/>
          <w:szCs w:val="24"/>
          <w:lang w:val="ru-RU"/>
        </w:rPr>
      </w:pPr>
      <w:r w:rsidRPr="0096797F">
        <w:rPr>
          <w:rFonts w:ascii="Times New Roman" w:hAnsi="Times New Roman"/>
          <w:color w:val="000000"/>
          <w:sz w:val="24"/>
          <w:szCs w:val="24"/>
          <w:lang w:val="ru-RU" w:eastAsia="zh-CN"/>
        </w:rPr>
        <w:t>В конце ХХ – начале ХХ</w:t>
      </w:r>
      <w:r w:rsidRPr="0096797F">
        <w:rPr>
          <w:rFonts w:ascii="Times New Roman" w:hAnsi="Times New Roman"/>
          <w:color w:val="000000"/>
          <w:sz w:val="24"/>
          <w:szCs w:val="24"/>
          <w:lang w:eastAsia="zh-CN"/>
        </w:rPr>
        <w:t>I</w:t>
      </w:r>
      <w:r w:rsidRPr="0096797F">
        <w:rPr>
          <w:rFonts w:ascii="Times New Roman" w:hAnsi="Times New Roman"/>
          <w:color w:val="000000"/>
          <w:sz w:val="24"/>
          <w:szCs w:val="24"/>
          <w:lang w:val="ru-RU" w:eastAsia="zh-CN"/>
        </w:rPr>
        <w:t xml:space="preserve"> века характер антропогенных воздействий на водоем изменился. Принятие ряда природоохранных мер и ввод в действие очистных сооружений снизили поступление загрязняющих веществ, однако начались масштабное гидростроительство, расширение имеющихся и строительство новых портовых комплексов и интенсификация судоходства. Все эти процессы нашли отражение в изменениях фаунистических комплексов водоема</w:t>
      </w:r>
      <w:r w:rsidRPr="00607D49">
        <w:rPr>
          <w:rFonts w:ascii="Times New Roman" w:hAnsi="Times New Roman"/>
          <w:kern w:val="0"/>
          <w:sz w:val="24"/>
          <w:szCs w:val="24"/>
          <w:lang w:val="ru-RU"/>
        </w:rPr>
        <w:t>.</w:t>
      </w:r>
      <w:r>
        <w:rPr>
          <w:rFonts w:ascii="Times New Roman" w:hAnsi="Times New Roman"/>
          <w:color w:val="FF0000"/>
          <w:kern w:val="0"/>
          <w:sz w:val="24"/>
          <w:szCs w:val="24"/>
          <w:lang w:val="ru-RU"/>
        </w:rPr>
        <w:t xml:space="preserve"> </w:t>
      </w:r>
      <w:r w:rsidRPr="0096797F">
        <w:rPr>
          <w:rFonts w:ascii="Times New Roman" w:hAnsi="Times New Roman"/>
          <w:color w:val="000000"/>
          <w:sz w:val="24"/>
          <w:szCs w:val="24"/>
          <w:lang w:val="ru-RU" w:eastAsia="zh-CN"/>
        </w:rPr>
        <w:t xml:space="preserve">В этот период, продолжающийся в настоящее время, главные изменения, происходящие в экосистеме восточной части Финского залива, связаны </w:t>
      </w:r>
      <w:r w:rsidRPr="0096797F">
        <w:rPr>
          <w:rFonts w:ascii="Times New Roman" w:hAnsi="Times New Roman"/>
          <w:i/>
          <w:color w:val="000000"/>
          <w:sz w:val="24"/>
          <w:szCs w:val="24"/>
          <w:lang w:val="ru-RU" w:eastAsia="zh-CN"/>
        </w:rPr>
        <w:t>с массовым проникновением чужеродных видов-вселенцев</w:t>
      </w:r>
      <w:r w:rsidRPr="0096797F">
        <w:rPr>
          <w:rFonts w:ascii="Times New Roman" w:hAnsi="Times New Roman"/>
          <w:color w:val="000000"/>
          <w:sz w:val="24"/>
          <w:szCs w:val="24"/>
          <w:lang w:val="ru-RU" w:eastAsia="zh-CN"/>
        </w:rPr>
        <w:t xml:space="preserve"> </w:t>
      </w:r>
      <w:r w:rsidRPr="0009050B">
        <w:rPr>
          <w:rFonts w:ascii="Times New Roman" w:hAnsi="Times New Roman"/>
          <w:sz w:val="24"/>
          <w:szCs w:val="24"/>
          <w:lang w:val="ru-RU"/>
        </w:rPr>
        <w:t>(Орлова, Анцулевич, 2006).</w:t>
      </w:r>
      <w:r>
        <w:rPr>
          <w:rFonts w:ascii="Times New Roman" w:hAnsi="Times New Roman"/>
          <w:sz w:val="24"/>
          <w:szCs w:val="24"/>
          <w:lang w:val="ru-RU"/>
        </w:rPr>
        <w:t xml:space="preserve"> </w:t>
      </w:r>
    </w:p>
    <w:p w:rsidR="00E93DB7" w:rsidRPr="005C7612" w:rsidRDefault="00E93DB7" w:rsidP="00993393">
      <w:pPr>
        <w:spacing w:line="360" w:lineRule="auto"/>
        <w:ind w:firstLine="567"/>
        <w:rPr>
          <w:rFonts w:ascii="Times New Roman" w:hAnsi="Times New Roman"/>
          <w:color w:val="000000"/>
          <w:kern w:val="0"/>
          <w:sz w:val="24"/>
          <w:szCs w:val="24"/>
          <w:lang w:val="ru-RU"/>
        </w:rPr>
      </w:pPr>
      <w:r w:rsidRPr="0096797F">
        <w:rPr>
          <w:rFonts w:ascii="Times New Roman" w:hAnsi="Times New Roman"/>
          <w:color w:val="000000"/>
          <w:kern w:val="0"/>
          <w:sz w:val="24"/>
          <w:szCs w:val="24"/>
          <w:lang w:val="ru-RU"/>
        </w:rPr>
        <w:t xml:space="preserve">Макрозообентос является ведущей биотической группой </w:t>
      </w:r>
      <w:r>
        <w:rPr>
          <w:rFonts w:ascii="Times New Roman" w:hAnsi="Times New Roman"/>
          <w:color w:val="000000"/>
          <w:kern w:val="0"/>
          <w:sz w:val="24"/>
          <w:szCs w:val="24"/>
          <w:lang w:val="ru-RU"/>
        </w:rPr>
        <w:t>донного</w:t>
      </w:r>
      <w:r w:rsidRPr="0096797F">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компонента</w:t>
      </w:r>
      <w:r w:rsidRPr="0096797F">
        <w:rPr>
          <w:rFonts w:ascii="Times New Roman" w:hAnsi="Times New Roman"/>
          <w:color w:val="000000"/>
          <w:kern w:val="0"/>
          <w:sz w:val="24"/>
          <w:szCs w:val="24"/>
          <w:lang w:val="ru-RU"/>
        </w:rPr>
        <w:t xml:space="preserve"> водной экосистемы. Более 200 видов и таксонов зообентоса были зарегистрированы в Невско</w:t>
      </w:r>
      <w:r>
        <w:rPr>
          <w:rFonts w:ascii="Times New Roman" w:hAnsi="Times New Roman"/>
          <w:color w:val="000000"/>
          <w:kern w:val="0"/>
          <w:sz w:val="24"/>
          <w:szCs w:val="24"/>
          <w:lang w:val="ru-RU"/>
        </w:rPr>
        <w:t>й</w:t>
      </w:r>
      <w:r w:rsidRPr="0096797F">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губе</w:t>
      </w:r>
      <w:r w:rsidRPr="0096797F">
        <w:rPr>
          <w:rFonts w:ascii="Times New Roman" w:hAnsi="Times New Roman"/>
          <w:color w:val="000000"/>
          <w:kern w:val="0"/>
          <w:sz w:val="24"/>
          <w:szCs w:val="24"/>
          <w:lang w:val="ru-RU"/>
        </w:rPr>
        <w:t xml:space="preserve"> в ходе ежегодного мониторинга в период с 2004 по 2008 год</w:t>
      </w:r>
      <w:r w:rsidRPr="00115E69">
        <w:rPr>
          <w:rFonts w:ascii="Times New Roman" w:hAnsi="Times New Roman"/>
          <w:kern w:val="0"/>
          <w:sz w:val="24"/>
          <w:szCs w:val="24"/>
          <w:lang w:val="ru-RU"/>
        </w:rPr>
        <w:t xml:space="preserve"> (Technical Reports, 2004, 2008). Они относятся к таксонам, </w:t>
      </w:r>
      <w:r w:rsidRPr="00115E69">
        <w:rPr>
          <w:rFonts w:ascii="Times New Roman" w:hAnsi="Times New Roman"/>
          <w:kern w:val="0"/>
          <w:sz w:val="24"/>
          <w:szCs w:val="24"/>
          <w:lang w:val="ru-RU" w:eastAsia="ru-RU"/>
        </w:rPr>
        <w:t>обит</w:t>
      </w:r>
      <w:r w:rsidRPr="005C7612">
        <w:rPr>
          <w:rFonts w:ascii="Times New Roman" w:hAnsi="Times New Roman"/>
          <w:color w:val="808080"/>
          <w:kern w:val="0"/>
          <w:sz w:val="24"/>
          <w:szCs w:val="24"/>
          <w:lang w:val="ru-RU" w:eastAsia="ru-RU"/>
        </w:rPr>
        <w:t xml:space="preserve">ающим </w:t>
      </w:r>
      <w:r w:rsidRPr="005C7612">
        <w:rPr>
          <w:rFonts w:ascii="Times New Roman" w:hAnsi="Times New Roman"/>
          <w:color w:val="000000"/>
          <w:kern w:val="0"/>
          <w:sz w:val="24"/>
          <w:szCs w:val="24"/>
          <w:lang w:val="ru-RU"/>
        </w:rPr>
        <w:t>в пресных и олигогалинных водах, как настоящие водные, так и амфибиотические (водные личинки насекомых).</w:t>
      </w:r>
    </w:p>
    <w:p w:rsidR="00E93DB7" w:rsidRDefault="00E93DB7" w:rsidP="00993393">
      <w:pPr>
        <w:spacing w:line="360" w:lineRule="auto"/>
        <w:ind w:firstLine="567"/>
        <w:rPr>
          <w:rFonts w:ascii="Times New Roman" w:hAnsi="Times New Roman"/>
          <w:color w:val="000000"/>
          <w:kern w:val="0"/>
          <w:sz w:val="24"/>
          <w:szCs w:val="24"/>
          <w:lang w:val="ru-RU"/>
        </w:rPr>
      </w:pPr>
      <w:r w:rsidRPr="005C7612">
        <w:rPr>
          <w:rFonts w:ascii="Times New Roman" w:hAnsi="Times New Roman"/>
          <w:color w:val="000000"/>
          <w:kern w:val="0"/>
          <w:sz w:val="24"/>
          <w:szCs w:val="24"/>
          <w:lang w:val="ru-RU"/>
        </w:rPr>
        <w:t xml:space="preserve">Пресноводные виды преобладают в современной Невской губе; однако возможно образование псевдопопуляций олигогалинных видов. Так, летом 2004 года в бентосе вблизи </w:t>
      </w:r>
      <w:r w:rsidRPr="00115E69">
        <w:rPr>
          <w:rFonts w:ascii="Times New Roman" w:hAnsi="Times New Roman"/>
          <w:kern w:val="0"/>
          <w:sz w:val="24"/>
          <w:szCs w:val="24"/>
          <w:lang w:val="ru-RU"/>
        </w:rPr>
        <w:t>Петродворца (Technical Reports, 2004)</w:t>
      </w:r>
      <w:r w:rsidRPr="009D56B3">
        <w:rPr>
          <w:rFonts w:ascii="Times New Roman" w:hAnsi="Times New Roman"/>
          <w:color w:val="000000"/>
          <w:kern w:val="0"/>
          <w:sz w:val="24"/>
          <w:szCs w:val="24"/>
          <w:lang w:val="ru-RU"/>
        </w:rPr>
        <w:t xml:space="preserve"> были обнаружены солоноват</w:t>
      </w:r>
      <w:r>
        <w:rPr>
          <w:rFonts w:ascii="Times New Roman" w:hAnsi="Times New Roman"/>
          <w:color w:val="000000"/>
          <w:kern w:val="0"/>
          <w:sz w:val="24"/>
          <w:szCs w:val="24"/>
          <w:lang w:val="ru-RU"/>
        </w:rPr>
        <w:t>оводн</w:t>
      </w:r>
      <w:r w:rsidRPr="009D56B3">
        <w:rPr>
          <w:rFonts w:ascii="Times New Roman" w:hAnsi="Times New Roman"/>
          <w:color w:val="000000"/>
          <w:kern w:val="0"/>
          <w:sz w:val="24"/>
          <w:szCs w:val="24"/>
          <w:lang w:val="ru-RU"/>
        </w:rPr>
        <w:t>ые олигохеты (</w:t>
      </w:r>
      <w:r w:rsidRPr="00163DC4">
        <w:rPr>
          <w:rFonts w:ascii="Times New Roman" w:hAnsi="Times New Roman"/>
          <w:i/>
          <w:color w:val="000000"/>
          <w:kern w:val="0"/>
          <w:sz w:val="24"/>
          <w:szCs w:val="24"/>
        </w:rPr>
        <w:t>Nais</w:t>
      </w:r>
      <w:r w:rsidRPr="00163DC4">
        <w:rPr>
          <w:rFonts w:ascii="Times New Roman" w:hAnsi="Times New Roman"/>
          <w:i/>
          <w:color w:val="000000"/>
          <w:kern w:val="0"/>
          <w:sz w:val="24"/>
          <w:szCs w:val="24"/>
          <w:lang w:val="ru-RU"/>
        </w:rPr>
        <w:t xml:space="preserve"> </w:t>
      </w:r>
      <w:r w:rsidRPr="00163DC4">
        <w:rPr>
          <w:rFonts w:ascii="Times New Roman" w:hAnsi="Times New Roman"/>
          <w:i/>
          <w:color w:val="000000"/>
          <w:kern w:val="0"/>
          <w:sz w:val="24"/>
          <w:szCs w:val="24"/>
        </w:rPr>
        <w:t>elinguis</w:t>
      </w:r>
      <w:r w:rsidRPr="0096797F">
        <w:rPr>
          <w:rFonts w:ascii="Times New Roman" w:hAnsi="Times New Roman"/>
          <w:color w:val="000000"/>
          <w:kern w:val="0"/>
          <w:sz w:val="24"/>
          <w:szCs w:val="24"/>
          <w:lang w:val="ru-RU"/>
        </w:rPr>
        <w:t xml:space="preserve">, виды из рода </w:t>
      </w:r>
      <w:r w:rsidRPr="00163DC4">
        <w:rPr>
          <w:rFonts w:ascii="Times New Roman" w:hAnsi="Times New Roman"/>
          <w:i/>
          <w:color w:val="000000"/>
          <w:kern w:val="0"/>
          <w:sz w:val="24"/>
          <w:szCs w:val="24"/>
        </w:rPr>
        <w:t>Paranais</w:t>
      </w:r>
      <w:r w:rsidRPr="0096797F">
        <w:rPr>
          <w:rFonts w:ascii="Times New Roman" w:hAnsi="Times New Roman"/>
          <w:color w:val="000000"/>
          <w:kern w:val="0"/>
          <w:sz w:val="24"/>
          <w:szCs w:val="24"/>
          <w:lang w:val="ru-RU"/>
        </w:rPr>
        <w:t xml:space="preserve">) с преобладанием </w:t>
      </w:r>
      <w:r w:rsidRPr="00163DC4">
        <w:rPr>
          <w:rFonts w:ascii="Times New Roman" w:hAnsi="Times New Roman"/>
          <w:i/>
          <w:color w:val="000000"/>
          <w:kern w:val="0"/>
          <w:sz w:val="24"/>
          <w:szCs w:val="24"/>
        </w:rPr>
        <w:t>N</w:t>
      </w:r>
      <w:r>
        <w:rPr>
          <w:rFonts w:ascii="Times New Roman" w:hAnsi="Times New Roman"/>
          <w:i/>
          <w:color w:val="000000"/>
          <w:kern w:val="0"/>
          <w:sz w:val="24"/>
          <w:szCs w:val="24"/>
          <w:lang w:val="ru-RU"/>
        </w:rPr>
        <w:t>. </w:t>
      </w:r>
      <w:r w:rsidRPr="00163DC4">
        <w:rPr>
          <w:rFonts w:ascii="Times New Roman" w:hAnsi="Times New Roman"/>
          <w:i/>
          <w:color w:val="000000"/>
          <w:kern w:val="0"/>
          <w:sz w:val="24"/>
          <w:szCs w:val="24"/>
        </w:rPr>
        <w:t>eliguus</w:t>
      </w:r>
      <w:r w:rsidRPr="0096797F">
        <w:rPr>
          <w:rFonts w:ascii="Times New Roman" w:hAnsi="Times New Roman"/>
          <w:color w:val="000000"/>
          <w:kern w:val="0"/>
          <w:sz w:val="24"/>
          <w:szCs w:val="24"/>
          <w:lang w:val="ru-RU"/>
        </w:rPr>
        <w:t>.</w:t>
      </w:r>
    </w:p>
    <w:p w:rsidR="00E93DB7" w:rsidRPr="0065046C" w:rsidRDefault="00E93DB7" w:rsidP="00993393">
      <w:pPr>
        <w:spacing w:line="360" w:lineRule="auto"/>
        <w:ind w:firstLine="567"/>
        <w:rPr>
          <w:rFonts w:ascii="Times New Roman" w:hAnsi="Times New Roman"/>
          <w:color w:val="000000"/>
          <w:kern w:val="0"/>
          <w:sz w:val="24"/>
          <w:szCs w:val="24"/>
          <w:lang w:val="ru-RU"/>
        </w:rPr>
      </w:pPr>
      <w:r w:rsidRPr="0096797F">
        <w:rPr>
          <w:rFonts w:ascii="Times New Roman" w:hAnsi="Times New Roman"/>
          <w:color w:val="000000"/>
          <w:kern w:val="0"/>
          <w:sz w:val="24"/>
          <w:szCs w:val="24"/>
          <w:lang w:val="ru-RU"/>
        </w:rPr>
        <w:t xml:space="preserve">Среди крупных таксономических групп наиболее разнообразными являются </w:t>
      </w:r>
      <w:r w:rsidRPr="0096797F">
        <w:rPr>
          <w:rFonts w:ascii="Times New Roman" w:hAnsi="Times New Roman"/>
          <w:color w:val="000000"/>
          <w:kern w:val="0"/>
          <w:sz w:val="24"/>
          <w:szCs w:val="24"/>
        </w:rPr>
        <w:t>Chironomidae</w:t>
      </w:r>
      <w:r w:rsidRPr="0096797F">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rPr>
        <w:t>Insecta</w:t>
      </w:r>
      <w:r w:rsidRPr="0096797F">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rPr>
        <w:t>Diptera</w:t>
      </w:r>
      <w:r w:rsidRPr="0096797F">
        <w:rPr>
          <w:rFonts w:ascii="Times New Roman" w:hAnsi="Times New Roman"/>
          <w:color w:val="000000"/>
          <w:kern w:val="0"/>
          <w:sz w:val="24"/>
          <w:szCs w:val="24"/>
          <w:lang w:val="ru-RU"/>
        </w:rPr>
        <w:t xml:space="preserve">) и </w:t>
      </w:r>
      <w:r w:rsidRPr="0096797F">
        <w:rPr>
          <w:rFonts w:ascii="Times New Roman" w:hAnsi="Times New Roman"/>
          <w:color w:val="000000"/>
          <w:kern w:val="0"/>
          <w:sz w:val="24"/>
          <w:szCs w:val="24"/>
        </w:rPr>
        <w:t>Oligochaeta</w:t>
      </w:r>
      <w:r w:rsidRPr="0096797F">
        <w:rPr>
          <w:rFonts w:ascii="Times New Roman" w:hAnsi="Times New Roman"/>
          <w:color w:val="000000"/>
          <w:kern w:val="0"/>
          <w:sz w:val="24"/>
          <w:szCs w:val="24"/>
          <w:lang w:val="ru-RU"/>
        </w:rPr>
        <w:t xml:space="preserve"> среди настоящих водных беспозвоночных (54 вида </w:t>
      </w:r>
      <w:r w:rsidRPr="0096797F">
        <w:rPr>
          <w:rFonts w:ascii="Times New Roman" w:hAnsi="Times New Roman"/>
          <w:color w:val="000000"/>
          <w:kern w:val="0"/>
          <w:sz w:val="24"/>
          <w:szCs w:val="24"/>
        </w:rPr>
        <w:t>Oligochaeta</w:t>
      </w:r>
      <w:r w:rsidRPr="0096797F">
        <w:rPr>
          <w:rFonts w:ascii="Times New Roman" w:hAnsi="Times New Roman"/>
          <w:color w:val="000000"/>
          <w:kern w:val="0"/>
          <w:sz w:val="24"/>
          <w:szCs w:val="24"/>
          <w:lang w:val="ru-RU"/>
        </w:rPr>
        <w:t xml:space="preserve"> из 5 семейств). </w:t>
      </w:r>
      <w:r>
        <w:rPr>
          <w:rFonts w:ascii="Times New Roman" w:hAnsi="Times New Roman"/>
          <w:color w:val="000000"/>
          <w:kern w:val="0"/>
          <w:sz w:val="24"/>
          <w:szCs w:val="24"/>
          <w:lang w:val="ru-RU"/>
        </w:rPr>
        <w:t xml:space="preserve">В </w:t>
      </w:r>
      <w:r w:rsidRPr="0096797F">
        <w:rPr>
          <w:rFonts w:ascii="Times New Roman" w:hAnsi="Times New Roman"/>
          <w:color w:val="000000"/>
          <w:kern w:val="0"/>
          <w:sz w:val="24"/>
          <w:szCs w:val="24"/>
          <w:lang w:val="ru-RU"/>
        </w:rPr>
        <w:t>Невской губ</w:t>
      </w:r>
      <w:r>
        <w:rPr>
          <w:rFonts w:ascii="Times New Roman" w:hAnsi="Times New Roman"/>
          <w:color w:val="000000"/>
          <w:kern w:val="0"/>
          <w:sz w:val="24"/>
          <w:szCs w:val="24"/>
          <w:lang w:val="ru-RU"/>
        </w:rPr>
        <w:t>е</w:t>
      </w:r>
      <w:r w:rsidRPr="0096797F">
        <w:rPr>
          <w:rFonts w:ascii="Times New Roman" w:hAnsi="Times New Roman"/>
          <w:color w:val="000000"/>
          <w:kern w:val="0"/>
          <w:sz w:val="24"/>
          <w:szCs w:val="24"/>
          <w:lang w:val="ru-RU"/>
        </w:rPr>
        <w:t xml:space="preserve"> значительно отличается </w:t>
      </w:r>
      <w:r>
        <w:rPr>
          <w:rFonts w:ascii="Times New Roman" w:hAnsi="Times New Roman"/>
          <w:color w:val="000000"/>
          <w:kern w:val="0"/>
          <w:sz w:val="24"/>
          <w:szCs w:val="24"/>
          <w:lang w:val="ru-RU"/>
        </w:rPr>
        <w:t>м</w:t>
      </w:r>
      <w:r w:rsidRPr="0096797F">
        <w:rPr>
          <w:rFonts w:ascii="Times New Roman" w:hAnsi="Times New Roman"/>
          <w:color w:val="000000"/>
          <w:kern w:val="0"/>
          <w:sz w:val="24"/>
          <w:szCs w:val="24"/>
          <w:lang w:val="ru-RU"/>
        </w:rPr>
        <w:t xml:space="preserve">акрозообентос </w:t>
      </w:r>
      <w:r w:rsidRPr="0096797F">
        <w:rPr>
          <w:rFonts w:ascii="Times New Roman" w:hAnsi="Times New Roman"/>
          <w:color w:val="000000"/>
          <w:kern w:val="0"/>
          <w:sz w:val="24"/>
          <w:szCs w:val="24"/>
          <w:lang w:val="ru-RU"/>
        </w:rPr>
        <w:lastRenderedPageBreak/>
        <w:t>центральной части, прибрежной зон</w:t>
      </w:r>
      <w:r>
        <w:rPr>
          <w:rFonts w:ascii="Times New Roman" w:hAnsi="Times New Roman"/>
          <w:color w:val="000000"/>
          <w:kern w:val="0"/>
          <w:sz w:val="24"/>
          <w:szCs w:val="24"/>
          <w:lang w:val="ru-RU"/>
        </w:rPr>
        <w:t>ы</w:t>
      </w:r>
      <w:r w:rsidRPr="0096797F">
        <w:rPr>
          <w:rFonts w:ascii="Times New Roman" w:hAnsi="Times New Roman"/>
          <w:color w:val="000000"/>
          <w:kern w:val="0"/>
          <w:sz w:val="24"/>
          <w:szCs w:val="24"/>
          <w:lang w:val="ru-RU"/>
        </w:rPr>
        <w:t xml:space="preserve"> и литоральной зон</w:t>
      </w:r>
      <w:r>
        <w:rPr>
          <w:rFonts w:ascii="Times New Roman" w:hAnsi="Times New Roman"/>
          <w:color w:val="000000"/>
          <w:kern w:val="0"/>
          <w:sz w:val="24"/>
          <w:szCs w:val="24"/>
          <w:lang w:val="ru-RU"/>
        </w:rPr>
        <w:t>ы</w:t>
      </w:r>
      <w:r w:rsidRPr="0096797F">
        <w:rPr>
          <w:rFonts w:ascii="Times New Roman" w:hAnsi="Times New Roman"/>
          <w:color w:val="000000"/>
          <w:kern w:val="0"/>
          <w:sz w:val="24"/>
          <w:szCs w:val="24"/>
          <w:lang w:val="ru-RU"/>
        </w:rPr>
        <w:t>. Центральная</w:t>
      </w:r>
      <w:r w:rsidRPr="0065046C">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часть</w:t>
      </w:r>
      <w:r w:rsidRPr="0065046C">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населена</w:t>
      </w:r>
      <w:r w:rsidRPr="0065046C">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сообществом</w:t>
      </w:r>
      <w:r w:rsidRPr="0065046C">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сформированным</w:t>
      </w:r>
      <w:r w:rsidRPr="0065046C">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из</w:t>
      </w:r>
      <w:r w:rsidRPr="0065046C">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rPr>
        <w:t>Oligochaeta</w:t>
      </w:r>
      <w:r w:rsidRPr="0065046C">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и</w:t>
      </w:r>
      <w:r w:rsidRPr="0065046C">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rPr>
        <w:t>Chironomidae</w:t>
      </w:r>
      <w:r w:rsidRPr="0065046C">
        <w:rPr>
          <w:rFonts w:ascii="Times New Roman" w:hAnsi="Times New Roman"/>
          <w:color w:val="000000"/>
          <w:kern w:val="0"/>
          <w:sz w:val="24"/>
          <w:szCs w:val="24"/>
          <w:lang w:val="ru-RU"/>
        </w:rPr>
        <w:t xml:space="preserve">. </w:t>
      </w:r>
    </w:p>
    <w:p w:rsidR="00E93DB7" w:rsidRDefault="00E93DB7" w:rsidP="00993393">
      <w:pPr>
        <w:spacing w:line="360" w:lineRule="auto"/>
        <w:ind w:firstLine="567"/>
        <w:rPr>
          <w:rFonts w:ascii="Times New Roman" w:hAnsi="Times New Roman"/>
          <w:color w:val="000000"/>
          <w:kern w:val="0"/>
          <w:sz w:val="24"/>
          <w:szCs w:val="24"/>
          <w:lang w:val="ru-RU"/>
        </w:rPr>
      </w:pPr>
      <w:r w:rsidRPr="0096797F">
        <w:rPr>
          <w:rFonts w:ascii="Times New Roman" w:hAnsi="Times New Roman"/>
          <w:color w:val="000000"/>
          <w:kern w:val="0"/>
          <w:sz w:val="24"/>
          <w:szCs w:val="24"/>
          <w:lang w:val="ru-RU"/>
        </w:rPr>
        <w:t xml:space="preserve">В прибрежной зоне </w:t>
      </w:r>
      <w:r w:rsidRPr="000E733E">
        <w:rPr>
          <w:rFonts w:ascii="Times New Roman" w:hAnsi="Times New Roman"/>
          <w:color w:val="000000"/>
          <w:kern w:val="0"/>
          <w:sz w:val="24"/>
          <w:szCs w:val="24"/>
          <w:lang w:val="ru-RU"/>
        </w:rPr>
        <w:t xml:space="preserve">в некоторых </w:t>
      </w:r>
      <w:r>
        <w:rPr>
          <w:rFonts w:ascii="Times New Roman" w:hAnsi="Times New Roman"/>
          <w:color w:val="000000"/>
          <w:kern w:val="0"/>
          <w:sz w:val="24"/>
          <w:szCs w:val="24"/>
          <w:lang w:val="ru-RU"/>
        </w:rPr>
        <w:t>местах</w:t>
      </w:r>
      <w:r w:rsidRPr="000E733E">
        <w:rPr>
          <w:rFonts w:ascii="Times New Roman" w:hAnsi="Times New Roman"/>
          <w:color w:val="000000"/>
          <w:kern w:val="0"/>
          <w:sz w:val="24"/>
          <w:szCs w:val="24"/>
          <w:lang w:val="ru-RU"/>
        </w:rPr>
        <w:t xml:space="preserve"> были обнаружены слои, образованные двустворчатыми моллюсками</w:t>
      </w:r>
      <w:r>
        <w:rPr>
          <w:rFonts w:ascii="Times New Roman" w:hAnsi="Times New Roman"/>
          <w:color w:val="000000"/>
          <w:kern w:val="0"/>
          <w:sz w:val="24"/>
          <w:szCs w:val="24"/>
          <w:lang w:val="ru-RU"/>
        </w:rPr>
        <w:t>-фил</w:t>
      </w:r>
      <w:r w:rsidRPr="001566D1">
        <w:rPr>
          <w:rFonts w:ascii="Times New Roman" w:hAnsi="Times New Roman"/>
          <w:color w:val="000000"/>
          <w:kern w:val="0"/>
          <w:sz w:val="24"/>
          <w:szCs w:val="24"/>
          <w:lang w:val="ru-RU"/>
        </w:rPr>
        <w:t xml:space="preserve">ьтраторами (Максимов, 2014). Наиболее многочисленными являются сообщества литоральных зон, представленные </w:t>
      </w:r>
      <w:r w:rsidRPr="001566D1">
        <w:rPr>
          <w:rFonts w:ascii="Times New Roman" w:hAnsi="Times New Roman"/>
          <w:color w:val="000000"/>
          <w:kern w:val="0"/>
          <w:sz w:val="24"/>
          <w:szCs w:val="24"/>
        </w:rPr>
        <w:t>Turbellaria</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Oligochaeta</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Hirudinea</w:t>
      </w:r>
      <w:r w:rsidRPr="001566D1">
        <w:rPr>
          <w:rFonts w:ascii="Times New Roman" w:hAnsi="Times New Roman"/>
          <w:color w:val="000000"/>
          <w:kern w:val="0"/>
          <w:sz w:val="24"/>
          <w:szCs w:val="24"/>
          <w:lang w:val="ru-RU"/>
        </w:rPr>
        <w:t>, моллюсками (</w:t>
      </w:r>
      <w:r w:rsidRPr="001566D1">
        <w:rPr>
          <w:rFonts w:ascii="Times New Roman" w:hAnsi="Times New Roman"/>
          <w:color w:val="000000"/>
          <w:kern w:val="0"/>
          <w:sz w:val="24"/>
          <w:szCs w:val="24"/>
        </w:rPr>
        <w:t>Bivalvia</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Gastropoda</w:t>
      </w:r>
      <w:r w:rsidRPr="001566D1">
        <w:rPr>
          <w:rFonts w:ascii="Times New Roman" w:hAnsi="Times New Roman"/>
          <w:color w:val="000000"/>
          <w:kern w:val="0"/>
          <w:sz w:val="24"/>
          <w:szCs w:val="24"/>
          <w:lang w:val="ru-RU"/>
        </w:rPr>
        <w:t>), ракообразными (</w:t>
      </w:r>
      <w:r w:rsidRPr="001566D1">
        <w:rPr>
          <w:rFonts w:ascii="Times New Roman" w:hAnsi="Times New Roman"/>
          <w:color w:val="000000"/>
          <w:kern w:val="0"/>
          <w:sz w:val="24"/>
          <w:szCs w:val="24"/>
        </w:rPr>
        <w:t>Amphipoda</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Isopoda</w:t>
      </w:r>
      <w:r w:rsidRPr="001566D1">
        <w:rPr>
          <w:rFonts w:ascii="Times New Roman" w:hAnsi="Times New Roman"/>
          <w:color w:val="000000"/>
          <w:kern w:val="0"/>
          <w:sz w:val="24"/>
          <w:szCs w:val="24"/>
          <w:lang w:val="ru-RU"/>
        </w:rPr>
        <w:t>) и личинками насекомых (</w:t>
      </w:r>
      <w:r w:rsidRPr="001566D1">
        <w:rPr>
          <w:rFonts w:ascii="Times New Roman" w:hAnsi="Times New Roman"/>
          <w:color w:val="000000"/>
          <w:kern w:val="0"/>
          <w:sz w:val="24"/>
          <w:szCs w:val="24"/>
        </w:rPr>
        <w:t>Chironomidae</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Ephemeroptera</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Trichoptera</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Hydrocarina</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Ceratopogonidae</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Coleoptera</w:t>
      </w:r>
      <w:r w:rsidRPr="001566D1">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rPr>
        <w:t>Megaloptera</w:t>
      </w:r>
      <w:r w:rsidRPr="001566D1">
        <w:rPr>
          <w:rFonts w:ascii="Times New Roman" w:hAnsi="Times New Roman"/>
          <w:color w:val="000000"/>
          <w:kern w:val="0"/>
          <w:sz w:val="24"/>
          <w:szCs w:val="24"/>
          <w:lang w:val="ru-RU"/>
        </w:rPr>
        <w:t xml:space="preserve">) (Technical Reports, 2004, 2008, 2012). </w:t>
      </w:r>
      <w:r w:rsidRPr="0096797F">
        <w:rPr>
          <w:rFonts w:ascii="Times New Roman" w:hAnsi="Times New Roman"/>
          <w:color w:val="000000"/>
          <w:kern w:val="0"/>
          <w:sz w:val="24"/>
          <w:szCs w:val="24"/>
          <w:lang w:val="ru-RU"/>
        </w:rPr>
        <w:t>Макрозообентос в литоральной зоне и мелководье характеризуется высок</w:t>
      </w:r>
      <w:r>
        <w:rPr>
          <w:rFonts w:ascii="Times New Roman" w:hAnsi="Times New Roman"/>
          <w:color w:val="000000"/>
          <w:kern w:val="0"/>
          <w:sz w:val="24"/>
          <w:szCs w:val="24"/>
          <w:lang w:val="ru-RU"/>
        </w:rPr>
        <w:t>ой численностью</w:t>
      </w:r>
      <w:r w:rsidRPr="0096797F">
        <w:rPr>
          <w:rFonts w:ascii="Times New Roman" w:hAnsi="Times New Roman"/>
          <w:color w:val="000000"/>
          <w:kern w:val="0"/>
          <w:sz w:val="24"/>
          <w:szCs w:val="24"/>
          <w:lang w:val="ru-RU"/>
        </w:rPr>
        <w:t xml:space="preserve"> до 17-20</w:t>
      </w:r>
      <w:r>
        <w:rPr>
          <w:rFonts w:ascii="Times New Roman" w:hAnsi="Times New Roman"/>
          <w:color w:val="000000"/>
          <w:kern w:val="0"/>
          <w:sz w:val="24"/>
          <w:szCs w:val="24"/>
          <w:lang w:val="ru-RU"/>
        </w:rPr>
        <w:t xml:space="preserve"> тысяч</w:t>
      </w:r>
      <w:r w:rsidRPr="0096797F">
        <w:rPr>
          <w:rFonts w:ascii="Times New Roman" w:hAnsi="Times New Roman"/>
          <w:color w:val="000000"/>
          <w:kern w:val="0"/>
          <w:sz w:val="24"/>
          <w:szCs w:val="24"/>
          <w:lang w:val="ru-RU"/>
        </w:rPr>
        <w:t xml:space="preserve"> особей</w:t>
      </w:r>
      <w:r>
        <w:rPr>
          <w:rFonts w:ascii="Times New Roman" w:hAnsi="Times New Roman"/>
          <w:color w:val="000000"/>
          <w:kern w:val="0"/>
          <w:sz w:val="24"/>
          <w:szCs w:val="24"/>
          <w:lang w:val="ru-RU"/>
        </w:rPr>
        <w:t xml:space="preserve"> на</w:t>
      </w:r>
      <w:r w:rsidRPr="0096797F">
        <w:rPr>
          <w:rFonts w:ascii="Times New Roman" w:hAnsi="Times New Roman"/>
          <w:color w:val="000000"/>
          <w:kern w:val="0"/>
          <w:sz w:val="24"/>
          <w:szCs w:val="24"/>
          <w:lang w:val="ru-RU"/>
        </w:rPr>
        <w:t xml:space="preserve"> м</w:t>
      </w:r>
      <w:r w:rsidRPr="00DC5C12">
        <w:rPr>
          <w:rFonts w:ascii="Times New Roman" w:hAnsi="Times New Roman"/>
          <w:color w:val="000000"/>
          <w:kern w:val="0"/>
          <w:sz w:val="24"/>
          <w:szCs w:val="24"/>
          <w:vertAlign w:val="superscript"/>
          <w:lang w:val="ru-RU"/>
        </w:rPr>
        <w:t>2</w:t>
      </w:r>
      <w:r w:rsidRPr="0096797F">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 xml:space="preserve">и биомассой </w:t>
      </w:r>
      <w:r w:rsidRPr="0096797F">
        <w:rPr>
          <w:rFonts w:ascii="Times New Roman" w:hAnsi="Times New Roman"/>
          <w:color w:val="000000"/>
          <w:kern w:val="0"/>
          <w:sz w:val="24"/>
          <w:szCs w:val="24"/>
          <w:lang w:val="ru-RU"/>
        </w:rPr>
        <w:t>30-40 г</w:t>
      </w:r>
      <w:r>
        <w:rPr>
          <w:rFonts w:ascii="Times New Roman" w:hAnsi="Times New Roman"/>
          <w:color w:val="000000"/>
          <w:kern w:val="0"/>
          <w:sz w:val="24"/>
          <w:szCs w:val="24"/>
          <w:lang w:val="ru-RU"/>
        </w:rPr>
        <w:t>/</w:t>
      </w:r>
      <w:r w:rsidRPr="0096797F">
        <w:rPr>
          <w:rFonts w:ascii="Times New Roman" w:hAnsi="Times New Roman"/>
          <w:color w:val="000000"/>
          <w:kern w:val="0"/>
          <w:sz w:val="24"/>
          <w:szCs w:val="24"/>
          <w:lang w:val="ru-RU"/>
        </w:rPr>
        <w:t>м</w:t>
      </w:r>
      <w:r w:rsidRPr="00DC5C12">
        <w:rPr>
          <w:rFonts w:ascii="Times New Roman" w:hAnsi="Times New Roman"/>
          <w:color w:val="000000"/>
          <w:kern w:val="0"/>
          <w:sz w:val="24"/>
          <w:szCs w:val="24"/>
          <w:vertAlign w:val="superscript"/>
          <w:lang w:val="ru-RU"/>
        </w:rPr>
        <w:t>2</w:t>
      </w:r>
      <w:r w:rsidRPr="0096797F">
        <w:rPr>
          <w:rFonts w:ascii="Times New Roman" w:hAnsi="Times New Roman"/>
          <w:color w:val="000000"/>
          <w:kern w:val="0"/>
          <w:sz w:val="24"/>
          <w:szCs w:val="24"/>
          <w:lang w:val="ru-RU"/>
        </w:rPr>
        <w:t>.</w:t>
      </w:r>
      <w:r>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В</w:t>
      </w:r>
      <w:r w:rsidRPr="00C35274">
        <w:rPr>
          <w:rFonts w:ascii="Times New Roman" w:hAnsi="Times New Roman"/>
          <w:color w:val="000000"/>
          <w:kern w:val="0"/>
          <w:sz w:val="24"/>
          <w:szCs w:val="24"/>
          <w:lang w:val="ru-RU"/>
        </w:rPr>
        <w:t xml:space="preserve"> </w:t>
      </w:r>
      <w:r w:rsidRPr="000E733E">
        <w:rPr>
          <w:rFonts w:ascii="Times New Roman" w:hAnsi="Times New Roman"/>
          <w:color w:val="000000"/>
          <w:kern w:val="0"/>
          <w:sz w:val="24"/>
          <w:szCs w:val="24"/>
          <w:lang w:val="ru-RU"/>
        </w:rPr>
        <w:t>летнее</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время</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в</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современных</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прибрежных</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сообществах</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доминируют</w:t>
      </w:r>
      <w:r w:rsidRPr="00C35274">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чужеродные</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амфиподы</w:t>
      </w:r>
      <w:r w:rsidRPr="00C35274">
        <w:rPr>
          <w:rFonts w:ascii="Times New Roman" w:hAnsi="Times New Roman"/>
          <w:color w:val="000000"/>
          <w:kern w:val="0"/>
          <w:sz w:val="24"/>
          <w:szCs w:val="24"/>
          <w:lang w:val="ru-RU"/>
        </w:rPr>
        <w:t xml:space="preserve"> </w:t>
      </w:r>
      <w:r w:rsidRPr="00600745">
        <w:rPr>
          <w:rFonts w:ascii="Times New Roman" w:hAnsi="Times New Roman"/>
          <w:i/>
          <w:color w:val="000000"/>
          <w:kern w:val="0"/>
          <w:sz w:val="24"/>
          <w:szCs w:val="24"/>
        </w:rPr>
        <w:t>Gmelinoides</w:t>
      </w:r>
      <w:r w:rsidRPr="00600745">
        <w:rPr>
          <w:rFonts w:ascii="Times New Roman" w:hAnsi="Times New Roman"/>
          <w:i/>
          <w:color w:val="000000"/>
          <w:kern w:val="0"/>
          <w:sz w:val="24"/>
          <w:szCs w:val="24"/>
          <w:lang w:val="ru-RU"/>
        </w:rPr>
        <w:t xml:space="preserve"> </w:t>
      </w:r>
      <w:r w:rsidRPr="00600745">
        <w:rPr>
          <w:rFonts w:ascii="Times New Roman" w:hAnsi="Times New Roman"/>
          <w:i/>
          <w:color w:val="000000"/>
          <w:kern w:val="0"/>
          <w:sz w:val="24"/>
          <w:szCs w:val="24"/>
        </w:rPr>
        <w:t>fasciatus</w:t>
      </w:r>
      <w:r w:rsidRPr="00C35274">
        <w:rPr>
          <w:rFonts w:ascii="Times New Roman" w:hAnsi="Times New Roman"/>
          <w:color w:val="000000"/>
          <w:kern w:val="0"/>
          <w:sz w:val="24"/>
          <w:szCs w:val="24"/>
          <w:lang w:val="ru-RU"/>
        </w:rPr>
        <w:t xml:space="preserve">, </w:t>
      </w:r>
      <w:r w:rsidRPr="00600745">
        <w:rPr>
          <w:rFonts w:ascii="Times New Roman" w:hAnsi="Times New Roman"/>
          <w:i/>
          <w:color w:val="000000"/>
          <w:kern w:val="0"/>
          <w:sz w:val="24"/>
          <w:szCs w:val="24"/>
        </w:rPr>
        <w:t>Pontogammarus</w:t>
      </w:r>
      <w:r w:rsidRPr="00600745">
        <w:rPr>
          <w:rFonts w:ascii="Times New Roman" w:hAnsi="Times New Roman"/>
          <w:i/>
          <w:color w:val="000000"/>
          <w:kern w:val="0"/>
          <w:sz w:val="24"/>
          <w:szCs w:val="24"/>
          <w:lang w:val="ru-RU"/>
        </w:rPr>
        <w:t xml:space="preserve"> </w:t>
      </w:r>
      <w:r w:rsidRPr="00600745">
        <w:rPr>
          <w:rFonts w:ascii="Times New Roman" w:hAnsi="Times New Roman"/>
          <w:i/>
          <w:color w:val="000000"/>
          <w:kern w:val="0"/>
          <w:sz w:val="24"/>
          <w:szCs w:val="24"/>
        </w:rPr>
        <w:t>robustoides</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и</w:t>
      </w:r>
      <w:r w:rsidRPr="00C35274">
        <w:rPr>
          <w:rFonts w:ascii="Times New Roman" w:hAnsi="Times New Roman"/>
          <w:color w:val="000000"/>
          <w:kern w:val="0"/>
          <w:sz w:val="24"/>
          <w:szCs w:val="24"/>
          <w:lang w:val="ru-RU"/>
        </w:rPr>
        <w:t xml:space="preserve"> </w:t>
      </w:r>
      <w:r w:rsidRPr="00600745">
        <w:rPr>
          <w:rFonts w:ascii="Times New Roman" w:hAnsi="Times New Roman"/>
          <w:i/>
          <w:color w:val="000000"/>
          <w:kern w:val="0"/>
          <w:sz w:val="24"/>
          <w:szCs w:val="24"/>
        </w:rPr>
        <w:t>Gammarus</w:t>
      </w:r>
      <w:r w:rsidRPr="00600745">
        <w:rPr>
          <w:rFonts w:ascii="Times New Roman" w:hAnsi="Times New Roman"/>
          <w:i/>
          <w:color w:val="000000"/>
          <w:kern w:val="0"/>
          <w:sz w:val="24"/>
          <w:szCs w:val="24"/>
          <w:lang w:val="ru-RU"/>
        </w:rPr>
        <w:t xml:space="preserve"> </w:t>
      </w:r>
      <w:r w:rsidRPr="00600745">
        <w:rPr>
          <w:rFonts w:ascii="Times New Roman" w:hAnsi="Times New Roman"/>
          <w:i/>
          <w:color w:val="000000"/>
          <w:kern w:val="0"/>
          <w:sz w:val="24"/>
          <w:szCs w:val="24"/>
        </w:rPr>
        <w:t>tigrinus</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В общей сложности они составляют более половины общей биомассы зообентоса в мелководной прибрежной зоне Невской губы и Восточно</w:t>
      </w:r>
      <w:r>
        <w:rPr>
          <w:rFonts w:ascii="Times New Roman" w:hAnsi="Times New Roman"/>
          <w:color w:val="000000"/>
          <w:kern w:val="0"/>
          <w:sz w:val="24"/>
          <w:szCs w:val="24"/>
          <w:lang w:val="ru-RU"/>
        </w:rPr>
        <w:t>й части Финско</w:t>
      </w:r>
      <w:r w:rsidRPr="0096797F">
        <w:rPr>
          <w:rFonts w:ascii="Times New Roman" w:hAnsi="Times New Roman"/>
          <w:color w:val="000000"/>
          <w:kern w:val="0"/>
          <w:sz w:val="24"/>
          <w:szCs w:val="24"/>
          <w:lang w:val="ru-RU"/>
        </w:rPr>
        <w:t xml:space="preserve">го </w:t>
      </w:r>
      <w:r w:rsidRPr="006B43A9">
        <w:rPr>
          <w:rFonts w:ascii="Times New Roman" w:hAnsi="Times New Roman"/>
          <w:kern w:val="0"/>
          <w:sz w:val="24"/>
          <w:szCs w:val="24"/>
          <w:lang w:val="ru-RU"/>
        </w:rPr>
        <w:t>залива (</w:t>
      </w:r>
      <w:r w:rsidRPr="006B43A9">
        <w:rPr>
          <w:rFonts w:ascii="Times New Roman" w:hAnsi="Times New Roman"/>
          <w:kern w:val="0"/>
          <w:sz w:val="24"/>
          <w:szCs w:val="24"/>
        </w:rPr>
        <w:t>Berezina</w:t>
      </w:r>
      <w:r w:rsidRPr="006B43A9">
        <w:rPr>
          <w:rFonts w:ascii="Times New Roman" w:hAnsi="Times New Roman"/>
          <w:kern w:val="0"/>
          <w:sz w:val="24"/>
          <w:szCs w:val="24"/>
          <w:lang w:val="ru-RU"/>
        </w:rPr>
        <w:t>, 2007).</w:t>
      </w:r>
      <w:r w:rsidRPr="0096797F">
        <w:rPr>
          <w:rFonts w:ascii="Times New Roman" w:hAnsi="Times New Roman"/>
          <w:color w:val="000000"/>
          <w:kern w:val="0"/>
          <w:sz w:val="24"/>
          <w:szCs w:val="24"/>
          <w:lang w:val="ru-RU"/>
        </w:rPr>
        <w:t xml:space="preserve"> </w:t>
      </w:r>
    </w:p>
    <w:p w:rsidR="00E93DB7" w:rsidRDefault="00E93DB7" w:rsidP="00993393">
      <w:pPr>
        <w:spacing w:line="360" w:lineRule="auto"/>
        <w:ind w:firstLine="567"/>
        <w:rPr>
          <w:rFonts w:ascii="Times New Roman" w:hAnsi="Times New Roman"/>
          <w:color w:val="000000"/>
          <w:kern w:val="0"/>
          <w:sz w:val="24"/>
          <w:szCs w:val="24"/>
          <w:lang w:val="ru-RU"/>
        </w:rPr>
      </w:pPr>
      <w:r>
        <w:rPr>
          <w:rFonts w:ascii="Times New Roman" w:hAnsi="Times New Roman"/>
          <w:color w:val="000000"/>
          <w:kern w:val="0"/>
          <w:sz w:val="24"/>
          <w:szCs w:val="24"/>
          <w:lang w:val="ru-RU"/>
        </w:rPr>
        <w:t xml:space="preserve">Состояние </w:t>
      </w:r>
      <w:r w:rsidRPr="0096797F">
        <w:rPr>
          <w:rFonts w:ascii="Times New Roman" w:hAnsi="Times New Roman"/>
          <w:color w:val="000000"/>
          <w:kern w:val="0"/>
          <w:sz w:val="24"/>
          <w:szCs w:val="24"/>
          <w:lang w:val="ru-RU"/>
        </w:rPr>
        <w:t xml:space="preserve">макрозообентоса </w:t>
      </w:r>
      <w:r>
        <w:rPr>
          <w:rFonts w:ascii="Times New Roman" w:hAnsi="Times New Roman"/>
          <w:color w:val="000000"/>
          <w:kern w:val="0"/>
          <w:sz w:val="24"/>
          <w:szCs w:val="24"/>
          <w:lang w:val="ru-RU"/>
        </w:rPr>
        <w:t xml:space="preserve">зависит </w:t>
      </w:r>
      <w:r w:rsidRPr="0096797F">
        <w:rPr>
          <w:rFonts w:ascii="Times New Roman" w:hAnsi="Times New Roman"/>
          <w:color w:val="000000"/>
          <w:kern w:val="0"/>
          <w:sz w:val="24"/>
          <w:szCs w:val="24"/>
          <w:lang w:val="ru-RU"/>
        </w:rPr>
        <w:t xml:space="preserve">от деятельности человека. Например, ледниковые </w:t>
      </w:r>
      <w:r w:rsidRPr="00097902">
        <w:rPr>
          <w:rFonts w:ascii="Times New Roman" w:hAnsi="Times New Roman"/>
          <w:color w:val="000000"/>
          <w:kern w:val="0"/>
          <w:sz w:val="24"/>
          <w:szCs w:val="24"/>
          <w:lang w:val="ru-RU"/>
        </w:rPr>
        <w:t>реликтовые ракообразные</w:t>
      </w:r>
      <w:r w:rsidRPr="0096797F">
        <w:rPr>
          <w:rFonts w:ascii="Times New Roman" w:hAnsi="Times New Roman"/>
          <w:color w:val="000000"/>
          <w:kern w:val="0"/>
          <w:sz w:val="24"/>
          <w:szCs w:val="24"/>
          <w:lang w:val="ru-RU"/>
        </w:rPr>
        <w:t xml:space="preserve"> </w:t>
      </w:r>
      <w:r w:rsidRPr="00F96C85">
        <w:rPr>
          <w:rFonts w:ascii="Times New Roman" w:hAnsi="Times New Roman"/>
          <w:i/>
          <w:color w:val="000000"/>
          <w:kern w:val="0"/>
          <w:sz w:val="24"/>
          <w:szCs w:val="24"/>
        </w:rPr>
        <w:t>Monoporeia</w:t>
      </w:r>
      <w:r w:rsidRPr="00F96C85">
        <w:rPr>
          <w:rFonts w:ascii="Times New Roman" w:hAnsi="Times New Roman"/>
          <w:i/>
          <w:color w:val="000000"/>
          <w:kern w:val="0"/>
          <w:sz w:val="24"/>
          <w:szCs w:val="24"/>
          <w:lang w:val="ru-RU"/>
        </w:rPr>
        <w:t xml:space="preserve"> </w:t>
      </w:r>
      <w:r w:rsidRPr="00F96C85">
        <w:rPr>
          <w:rFonts w:ascii="Times New Roman" w:hAnsi="Times New Roman"/>
          <w:i/>
          <w:color w:val="000000"/>
          <w:kern w:val="0"/>
          <w:sz w:val="24"/>
          <w:szCs w:val="24"/>
        </w:rPr>
        <w:t>affinis</w:t>
      </w:r>
      <w:r w:rsidRPr="0096797F">
        <w:rPr>
          <w:rFonts w:ascii="Times New Roman" w:hAnsi="Times New Roman"/>
          <w:color w:val="000000"/>
          <w:kern w:val="0"/>
          <w:sz w:val="24"/>
          <w:szCs w:val="24"/>
          <w:lang w:val="ru-RU"/>
        </w:rPr>
        <w:t xml:space="preserve"> и</w:t>
      </w:r>
      <w:r>
        <w:rPr>
          <w:rFonts w:ascii="Times New Roman" w:hAnsi="Times New Roman"/>
          <w:color w:val="000000"/>
          <w:kern w:val="0"/>
          <w:sz w:val="24"/>
          <w:szCs w:val="24"/>
          <w:lang w:val="ru-RU"/>
        </w:rPr>
        <w:t xml:space="preserve"> </w:t>
      </w:r>
      <w:r w:rsidRPr="00E4415A">
        <w:rPr>
          <w:rFonts w:ascii="Times New Roman" w:hAnsi="Times New Roman"/>
          <w:i/>
          <w:iCs/>
          <w:kern w:val="0"/>
          <w:sz w:val="24"/>
          <w:szCs w:val="24"/>
          <w:lang w:eastAsia="ru-RU"/>
        </w:rPr>
        <w:t>Saduria</w:t>
      </w:r>
      <w:r w:rsidRPr="00E4415A">
        <w:rPr>
          <w:rFonts w:ascii="Times New Roman" w:hAnsi="Times New Roman"/>
          <w:i/>
          <w:iCs/>
          <w:kern w:val="0"/>
          <w:sz w:val="24"/>
          <w:szCs w:val="24"/>
          <w:lang w:val="ru-RU" w:eastAsia="ru-RU"/>
        </w:rPr>
        <w:t xml:space="preserve"> </w:t>
      </w:r>
      <w:r w:rsidRPr="00E4415A">
        <w:rPr>
          <w:rFonts w:ascii="Times New Roman" w:hAnsi="Times New Roman"/>
          <w:i/>
          <w:iCs/>
          <w:kern w:val="0"/>
          <w:sz w:val="24"/>
          <w:szCs w:val="24"/>
          <w:lang w:eastAsia="ru-RU"/>
        </w:rPr>
        <w:t>entomon</w:t>
      </w:r>
      <w:r w:rsidRPr="00E4415A">
        <w:rPr>
          <w:rFonts w:ascii="Times New Roman" w:hAnsi="Times New Roman"/>
          <w:i/>
          <w:color w:val="0000FF"/>
          <w:kern w:val="0"/>
          <w:sz w:val="24"/>
          <w:szCs w:val="24"/>
          <w:lang w:val="ru-RU"/>
        </w:rPr>
        <w:t xml:space="preserve"> </w:t>
      </w:r>
      <w:r w:rsidRPr="0096797F">
        <w:rPr>
          <w:rFonts w:ascii="Times New Roman" w:hAnsi="Times New Roman"/>
          <w:color w:val="000000"/>
          <w:kern w:val="0"/>
          <w:sz w:val="24"/>
          <w:szCs w:val="24"/>
          <w:lang w:val="ru-RU"/>
        </w:rPr>
        <w:t>типичные для Восточно</w:t>
      </w:r>
      <w:r>
        <w:rPr>
          <w:rFonts w:ascii="Times New Roman" w:hAnsi="Times New Roman"/>
          <w:color w:val="000000"/>
          <w:kern w:val="0"/>
          <w:sz w:val="24"/>
          <w:szCs w:val="24"/>
          <w:lang w:val="ru-RU"/>
        </w:rPr>
        <w:t>й части ФЗ</w:t>
      </w:r>
      <w:r w:rsidRPr="0096797F">
        <w:rPr>
          <w:rFonts w:ascii="Times New Roman" w:hAnsi="Times New Roman"/>
          <w:color w:val="000000"/>
          <w:kern w:val="0"/>
          <w:sz w:val="24"/>
          <w:szCs w:val="24"/>
          <w:lang w:val="ru-RU"/>
        </w:rPr>
        <w:t xml:space="preserve"> и зарегистрированные в Невской губе в начале </w:t>
      </w:r>
      <w:r>
        <w:rPr>
          <w:rFonts w:ascii="Times New Roman" w:hAnsi="Times New Roman"/>
          <w:color w:val="000000"/>
          <w:kern w:val="0"/>
          <w:sz w:val="24"/>
          <w:szCs w:val="24"/>
          <w:lang w:val="ru-RU"/>
        </w:rPr>
        <w:t>20</w:t>
      </w:r>
      <w:r w:rsidRPr="0096797F">
        <w:rPr>
          <w:rFonts w:ascii="Times New Roman" w:hAnsi="Times New Roman"/>
          <w:color w:val="000000"/>
          <w:kern w:val="0"/>
          <w:sz w:val="24"/>
          <w:szCs w:val="24"/>
          <w:lang w:val="ru-RU"/>
        </w:rPr>
        <w:t xml:space="preserve"> века </w:t>
      </w:r>
      <w:r w:rsidRPr="006B43A9">
        <w:rPr>
          <w:rFonts w:ascii="Times New Roman" w:hAnsi="Times New Roman"/>
          <w:kern w:val="0"/>
          <w:sz w:val="24"/>
          <w:szCs w:val="24"/>
          <w:lang w:val="ru-RU"/>
        </w:rPr>
        <w:t>(Скориков, 1910), теперь здесь отсутствуют, вероятной причиной является строительство</w:t>
      </w:r>
      <w:r w:rsidRPr="0096797F">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защитных сооружений</w:t>
      </w:r>
      <w:r w:rsidRPr="0096797F">
        <w:rPr>
          <w:rFonts w:ascii="Times New Roman" w:hAnsi="Times New Roman"/>
          <w:color w:val="000000"/>
          <w:kern w:val="0"/>
          <w:sz w:val="24"/>
          <w:szCs w:val="24"/>
          <w:lang w:val="ru-RU"/>
        </w:rPr>
        <w:t>, котор</w:t>
      </w:r>
      <w:r>
        <w:rPr>
          <w:rFonts w:ascii="Times New Roman" w:hAnsi="Times New Roman"/>
          <w:color w:val="000000"/>
          <w:kern w:val="0"/>
          <w:sz w:val="24"/>
          <w:szCs w:val="24"/>
          <w:lang w:val="ru-RU"/>
        </w:rPr>
        <w:t>ые</w:t>
      </w:r>
      <w:r w:rsidRPr="0096797F">
        <w:rPr>
          <w:rFonts w:ascii="Times New Roman" w:hAnsi="Times New Roman"/>
          <w:color w:val="000000"/>
          <w:kern w:val="0"/>
          <w:sz w:val="24"/>
          <w:szCs w:val="24"/>
          <w:lang w:val="ru-RU"/>
        </w:rPr>
        <w:t xml:space="preserve"> частично предотвраща</w:t>
      </w:r>
      <w:r>
        <w:rPr>
          <w:rFonts w:ascii="Times New Roman" w:hAnsi="Times New Roman"/>
          <w:color w:val="000000"/>
          <w:kern w:val="0"/>
          <w:sz w:val="24"/>
          <w:szCs w:val="24"/>
          <w:lang w:val="ru-RU"/>
        </w:rPr>
        <w:t>ю</w:t>
      </w:r>
      <w:r w:rsidRPr="0096797F">
        <w:rPr>
          <w:rFonts w:ascii="Times New Roman" w:hAnsi="Times New Roman"/>
          <w:color w:val="000000"/>
          <w:kern w:val="0"/>
          <w:sz w:val="24"/>
          <w:szCs w:val="24"/>
          <w:lang w:val="ru-RU"/>
        </w:rPr>
        <w:t xml:space="preserve">т проникновение соленой воды в Невскую губу. Обилие зообентоса зависит от дноуглубительных работ и захоронения донных отложений для создания новых строительных площадок в Санкт-Петербурге. Например, создание нового пассажирского порта в восточной части Невской губы в середине 2000-х годов привело к значительному увеличению содержания взвешенных веществ в воде. Это, в свою очередь, привело к многократному уменьшению численности </w:t>
      </w:r>
      <w:r w:rsidRPr="007D20B7">
        <w:rPr>
          <w:rFonts w:ascii="Times New Roman" w:hAnsi="Times New Roman"/>
          <w:color w:val="000000"/>
          <w:kern w:val="0"/>
          <w:sz w:val="24"/>
          <w:szCs w:val="24"/>
          <w:lang w:val="ru-RU"/>
        </w:rPr>
        <w:t xml:space="preserve">крупных моллюсков </w:t>
      </w:r>
      <w:r w:rsidRPr="007D20B7">
        <w:rPr>
          <w:rFonts w:ascii="Times New Roman" w:hAnsi="Times New Roman"/>
          <w:color w:val="000000"/>
          <w:kern w:val="0"/>
          <w:sz w:val="24"/>
          <w:szCs w:val="24"/>
        </w:rPr>
        <w:t>Unionidae</w:t>
      </w:r>
      <w:r w:rsidRPr="007D20B7">
        <w:rPr>
          <w:rFonts w:ascii="Times New Roman" w:hAnsi="Times New Roman"/>
          <w:color w:val="000000"/>
          <w:kern w:val="0"/>
          <w:sz w:val="24"/>
          <w:szCs w:val="24"/>
          <w:lang w:val="ru-RU"/>
        </w:rPr>
        <w:t xml:space="preserve"> в зообент</w:t>
      </w:r>
      <w:r w:rsidRPr="001566D1">
        <w:rPr>
          <w:rFonts w:ascii="Times New Roman" w:hAnsi="Times New Roman"/>
          <w:color w:val="000000"/>
          <w:kern w:val="0"/>
          <w:sz w:val="24"/>
          <w:szCs w:val="24"/>
          <w:lang w:val="ru-RU"/>
        </w:rPr>
        <w:t>осе залива (Максимов, 2014).</w:t>
      </w:r>
    </w:p>
    <w:p w:rsidR="00E93DB7" w:rsidRDefault="00E93DB7" w:rsidP="00993393">
      <w:pPr>
        <w:autoSpaceDE w:val="0"/>
        <w:spacing w:line="360" w:lineRule="auto"/>
        <w:ind w:firstLine="567"/>
        <w:rPr>
          <w:rFonts w:ascii="Times New Roman" w:hAnsi="Times New Roman"/>
          <w:color w:val="000000"/>
          <w:sz w:val="24"/>
          <w:szCs w:val="24"/>
          <w:lang w:val="ru-RU" w:eastAsia="zh-CN"/>
        </w:rPr>
      </w:pPr>
      <w:r w:rsidRPr="0096797F">
        <w:rPr>
          <w:rFonts w:ascii="Times New Roman" w:hAnsi="Times New Roman"/>
          <w:color w:val="000000"/>
          <w:sz w:val="24"/>
          <w:szCs w:val="24"/>
          <w:lang w:val="ru-RU" w:eastAsia="zh-CN"/>
        </w:rPr>
        <w:t xml:space="preserve">К началу </w:t>
      </w:r>
      <w:r w:rsidRPr="0096797F">
        <w:rPr>
          <w:rFonts w:ascii="Times New Roman" w:hAnsi="Times New Roman"/>
          <w:color w:val="000000"/>
          <w:sz w:val="24"/>
          <w:szCs w:val="24"/>
          <w:lang w:eastAsia="zh-CN"/>
        </w:rPr>
        <w:t>XXI</w:t>
      </w:r>
      <w:r w:rsidRPr="0096797F">
        <w:rPr>
          <w:rFonts w:ascii="Times New Roman" w:hAnsi="Times New Roman"/>
          <w:color w:val="000000"/>
          <w:sz w:val="24"/>
          <w:szCs w:val="24"/>
          <w:lang w:val="ru-RU" w:eastAsia="zh-CN"/>
        </w:rPr>
        <w:t xml:space="preserve"> века среди беспозвоночных в восточной части Финского залива встречались моллюски перловицы и беззубки, катушки, прудовики и лужанки, водные клопы и жуки, личинки комаров, ручейников и поденок. </w:t>
      </w:r>
    </w:p>
    <w:p w:rsidR="00E93DB7" w:rsidRDefault="00E93DB7" w:rsidP="00993393">
      <w:pPr>
        <w:autoSpaceDE w:val="0"/>
        <w:spacing w:line="360" w:lineRule="auto"/>
        <w:ind w:firstLine="567"/>
        <w:rPr>
          <w:rFonts w:ascii="Times New Roman" w:hAnsi="Times New Roman"/>
          <w:color w:val="000000"/>
          <w:sz w:val="24"/>
          <w:szCs w:val="24"/>
          <w:lang w:val="ru-RU" w:eastAsia="zh-CN"/>
        </w:rPr>
      </w:pPr>
      <w:r w:rsidRPr="00097902">
        <w:rPr>
          <w:rFonts w:ascii="Times New Roman" w:hAnsi="Times New Roman"/>
          <w:color w:val="000000"/>
          <w:sz w:val="24"/>
          <w:szCs w:val="24"/>
          <w:lang w:val="ru-RU" w:eastAsia="zh-CN"/>
        </w:rPr>
        <w:t xml:space="preserve">Донная фауна </w:t>
      </w:r>
      <w:r w:rsidRPr="00097902">
        <w:rPr>
          <w:rFonts w:ascii="Times New Roman" w:hAnsi="Times New Roman"/>
          <w:i/>
          <w:color w:val="000000"/>
          <w:sz w:val="24"/>
          <w:szCs w:val="24"/>
          <w:lang w:val="ru-RU" w:eastAsia="zh-CN"/>
        </w:rPr>
        <w:t>мелководной</w:t>
      </w:r>
      <w:r w:rsidRPr="00097902">
        <w:rPr>
          <w:rFonts w:ascii="Times New Roman" w:hAnsi="Times New Roman"/>
          <w:color w:val="000000"/>
          <w:sz w:val="24"/>
          <w:szCs w:val="24"/>
          <w:lang w:val="ru-RU" w:eastAsia="zh-CN"/>
        </w:rPr>
        <w:t xml:space="preserve"> зоны</w:t>
      </w:r>
      <w:r w:rsidRPr="0096797F">
        <w:rPr>
          <w:rFonts w:ascii="Times New Roman" w:hAnsi="Times New Roman"/>
          <w:color w:val="000000"/>
          <w:sz w:val="24"/>
          <w:szCs w:val="24"/>
          <w:lang w:val="ru-RU" w:eastAsia="zh-CN"/>
        </w:rPr>
        <w:t xml:space="preserve"> Финского залива представлена преимущественно пресноводными и эвригалинными видами. По числу видов доминируют олигохеты. Они же с 1993 года преобладают и по биомассе, тогда как до того времени основная часть биомассы приходилась н</w:t>
      </w:r>
      <w:r w:rsidRPr="000E733E">
        <w:rPr>
          <w:rFonts w:ascii="Times New Roman" w:hAnsi="Times New Roman"/>
          <w:color w:val="000000"/>
          <w:sz w:val="24"/>
          <w:szCs w:val="24"/>
          <w:lang w:val="ru-RU" w:eastAsia="zh-CN"/>
        </w:rPr>
        <w:t>а хирономид. Увеличение биомассы олигохет совпадает</w:t>
      </w:r>
      <w:r w:rsidRPr="009D56B3">
        <w:rPr>
          <w:rFonts w:ascii="Times New Roman" w:hAnsi="Times New Roman"/>
          <w:color w:val="000000"/>
          <w:sz w:val="24"/>
          <w:szCs w:val="24"/>
          <w:lang w:val="ru-RU" w:eastAsia="zh-CN"/>
        </w:rPr>
        <w:t xml:space="preserve"> с органическим загрязнением мелководной зоны. </w:t>
      </w:r>
      <w:r w:rsidRPr="0096797F">
        <w:rPr>
          <w:rFonts w:ascii="Times New Roman" w:hAnsi="Times New Roman"/>
          <w:color w:val="000000"/>
          <w:sz w:val="24"/>
          <w:szCs w:val="24"/>
          <w:lang w:val="ru-RU" w:eastAsia="zh-CN"/>
        </w:rPr>
        <w:t xml:space="preserve">Разнообразие видов зообентоса уменьшается на глубоководных участках залива. Макрофауна </w:t>
      </w:r>
      <w:r w:rsidRPr="00097902">
        <w:rPr>
          <w:rFonts w:ascii="Times New Roman" w:hAnsi="Times New Roman"/>
          <w:i/>
          <w:color w:val="000000"/>
          <w:sz w:val="24"/>
          <w:szCs w:val="24"/>
          <w:lang w:val="ru-RU" w:eastAsia="zh-CN"/>
        </w:rPr>
        <w:t>глубоководной</w:t>
      </w:r>
      <w:r w:rsidRPr="0096797F">
        <w:rPr>
          <w:rFonts w:ascii="Times New Roman" w:hAnsi="Times New Roman"/>
          <w:color w:val="000000"/>
          <w:sz w:val="24"/>
          <w:szCs w:val="24"/>
          <w:lang w:val="ru-RU" w:eastAsia="zh-CN"/>
        </w:rPr>
        <w:t xml:space="preserve"> зоны бедна как в количественном, так и в качественном отношении; она представлена в основном </w:t>
      </w:r>
      <w:r w:rsidRPr="0096797F">
        <w:rPr>
          <w:rFonts w:ascii="Times New Roman" w:hAnsi="Times New Roman"/>
          <w:color w:val="000000"/>
          <w:sz w:val="24"/>
          <w:szCs w:val="24"/>
          <w:lang w:val="ru-RU" w:eastAsia="zh-CN"/>
        </w:rPr>
        <w:lastRenderedPageBreak/>
        <w:t>тремя доминирующими видами: донным бокоплавом (</w:t>
      </w:r>
      <w:r w:rsidRPr="0096797F">
        <w:rPr>
          <w:rFonts w:ascii="Times New Roman" w:hAnsi="Times New Roman"/>
          <w:i/>
          <w:color w:val="000000"/>
          <w:sz w:val="24"/>
          <w:szCs w:val="24"/>
          <w:lang w:eastAsia="zh-CN"/>
        </w:rPr>
        <w:t>Pontoporeia</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affinis</w:t>
      </w:r>
      <w:r w:rsidRPr="0096797F">
        <w:rPr>
          <w:rFonts w:ascii="Times New Roman" w:hAnsi="Times New Roman"/>
          <w:color w:val="000000"/>
          <w:sz w:val="24"/>
          <w:szCs w:val="24"/>
          <w:lang w:val="ru-RU" w:eastAsia="zh-CN"/>
        </w:rPr>
        <w:t>), моллюском балтийская макома (</w:t>
      </w:r>
      <w:r w:rsidRPr="0096797F">
        <w:rPr>
          <w:rFonts w:ascii="Times New Roman" w:hAnsi="Times New Roman"/>
          <w:i/>
          <w:color w:val="000000"/>
          <w:sz w:val="24"/>
          <w:szCs w:val="24"/>
          <w:lang w:eastAsia="zh-CN"/>
        </w:rPr>
        <w:t>Makoma</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baltica</w:t>
      </w:r>
      <w:r w:rsidRPr="0096797F">
        <w:rPr>
          <w:rFonts w:ascii="Times New Roman" w:hAnsi="Times New Roman"/>
          <w:color w:val="000000"/>
          <w:sz w:val="24"/>
          <w:szCs w:val="24"/>
          <w:lang w:val="ru-RU" w:eastAsia="zh-CN"/>
        </w:rPr>
        <w:t>) и ракообразным морской таракан (</w:t>
      </w:r>
      <w:r w:rsidRPr="0096797F">
        <w:rPr>
          <w:rFonts w:ascii="Times New Roman" w:hAnsi="Times New Roman"/>
          <w:i/>
          <w:color w:val="000000"/>
          <w:sz w:val="24"/>
          <w:szCs w:val="24"/>
          <w:lang w:eastAsia="zh-CN"/>
        </w:rPr>
        <w:t>Mesidotea</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entomon</w:t>
      </w:r>
      <w:r w:rsidRPr="0096797F">
        <w:rPr>
          <w:rFonts w:ascii="Times New Roman" w:hAnsi="Times New Roman"/>
          <w:color w:val="000000"/>
          <w:sz w:val="24"/>
          <w:szCs w:val="24"/>
          <w:lang w:val="ru-RU" w:eastAsia="zh-CN"/>
        </w:rPr>
        <w:t>). Наиболее многочислен первый вид.</w:t>
      </w:r>
    </w:p>
    <w:p w:rsidR="00E93DB7" w:rsidRDefault="00E93DB7" w:rsidP="00993393">
      <w:pPr>
        <w:widowControl/>
        <w:shd w:val="clear" w:color="auto" w:fill="FFFFFF"/>
        <w:autoSpaceDE w:val="0"/>
        <w:autoSpaceDN w:val="0"/>
        <w:adjustRightInd w:val="0"/>
        <w:spacing w:line="360" w:lineRule="auto"/>
        <w:ind w:firstLine="567"/>
        <w:jc w:val="center"/>
        <w:rPr>
          <w:rFonts w:ascii="Times New Roman" w:hAnsi="Times New Roman"/>
          <w:color w:val="000000"/>
          <w:sz w:val="24"/>
          <w:szCs w:val="24"/>
          <w:lang w:val="ru-RU" w:eastAsia="zh-CN"/>
        </w:rPr>
      </w:pPr>
      <w:r w:rsidRPr="0087326B">
        <w:rPr>
          <w:rFonts w:ascii="Times New Roman" w:hAnsi="Times New Roman"/>
          <w:b/>
          <w:color w:val="000000"/>
          <w:sz w:val="24"/>
          <w:szCs w:val="24"/>
          <w:lang w:val="ru-RU" w:eastAsia="zh-CN"/>
        </w:rPr>
        <w:t>Вселенцы</w:t>
      </w:r>
      <w:r>
        <w:rPr>
          <w:rFonts w:ascii="Times New Roman" w:hAnsi="Times New Roman"/>
          <w:b/>
          <w:color w:val="000000"/>
          <w:sz w:val="24"/>
          <w:szCs w:val="24"/>
          <w:lang w:val="ru-RU" w:eastAsia="zh-CN"/>
        </w:rPr>
        <w:t>, или чужеродные виды</w:t>
      </w:r>
    </w:p>
    <w:p w:rsidR="00E93DB7" w:rsidRDefault="00E93DB7" w:rsidP="00993393">
      <w:pPr>
        <w:widowControl/>
        <w:shd w:val="clear" w:color="auto" w:fill="FFFFFF"/>
        <w:autoSpaceDE w:val="0"/>
        <w:autoSpaceDN w:val="0"/>
        <w:adjustRightInd w:val="0"/>
        <w:spacing w:line="360" w:lineRule="auto"/>
        <w:ind w:firstLine="567"/>
        <w:rPr>
          <w:rFonts w:ascii="Times New Roman" w:hAnsi="Times New Roman"/>
          <w:sz w:val="24"/>
          <w:szCs w:val="24"/>
          <w:lang w:val="ru-RU"/>
        </w:rPr>
      </w:pPr>
      <w:r w:rsidRPr="0096797F">
        <w:rPr>
          <w:rFonts w:ascii="Times New Roman" w:hAnsi="Times New Roman"/>
          <w:color w:val="000000"/>
          <w:sz w:val="24"/>
          <w:szCs w:val="24"/>
          <w:lang w:val="ru-RU" w:eastAsia="zh-CN"/>
        </w:rPr>
        <w:t xml:space="preserve">Еще одна группа видов восточной части Финского залива - это </w:t>
      </w:r>
      <w:r w:rsidRPr="0096797F">
        <w:rPr>
          <w:rFonts w:ascii="Times New Roman" w:hAnsi="Times New Roman"/>
          <w:i/>
          <w:color w:val="000000"/>
          <w:sz w:val="24"/>
          <w:szCs w:val="24"/>
          <w:lang w:val="ru-RU" w:eastAsia="zh-CN"/>
        </w:rPr>
        <w:t>организмы-вселенцы</w:t>
      </w:r>
      <w:r w:rsidRPr="0096797F">
        <w:rPr>
          <w:rFonts w:ascii="Times New Roman" w:hAnsi="Times New Roman"/>
          <w:color w:val="000000"/>
          <w:sz w:val="24"/>
          <w:szCs w:val="24"/>
          <w:lang w:val="ru-RU" w:eastAsia="zh-CN"/>
        </w:rPr>
        <w:t xml:space="preserve">, морские и пресноводные виды, которые проникли в Балтику из других морей. Благодаря сочетанию пресных и осолоненных районов Финский залив оказался подходящим местом обитания для видов-вселенцев, в том числе и для некоторых южных форм, которым позволяют развиваться теплые стоки городских вод. К таким видам относятся </w:t>
      </w:r>
      <w:r w:rsidRPr="0096797F">
        <w:rPr>
          <w:rFonts w:ascii="Times New Roman" w:hAnsi="Times New Roman"/>
          <w:i/>
          <w:color w:val="000000"/>
          <w:sz w:val="24"/>
          <w:szCs w:val="24"/>
          <w:lang w:val="ru-RU" w:eastAsia="zh-CN"/>
        </w:rPr>
        <w:t>китайский краб</w:t>
      </w:r>
      <w:r w:rsidRPr="0096797F">
        <w:rPr>
          <w:rFonts w:ascii="Times New Roman" w:hAnsi="Times New Roman"/>
          <w:color w:val="000000"/>
          <w:sz w:val="24"/>
          <w:szCs w:val="24"/>
          <w:lang w:val="ru-RU" w:eastAsia="zh-CN"/>
        </w:rPr>
        <w:t>, моллюск-</w:t>
      </w:r>
      <w:r w:rsidRPr="0096797F">
        <w:rPr>
          <w:rFonts w:ascii="Times New Roman" w:hAnsi="Times New Roman"/>
          <w:i/>
          <w:color w:val="000000"/>
          <w:sz w:val="24"/>
          <w:szCs w:val="24"/>
          <w:lang w:val="ru-RU" w:eastAsia="zh-CN"/>
        </w:rPr>
        <w:t>дрейс</w:t>
      </w:r>
      <w:r>
        <w:rPr>
          <w:rFonts w:ascii="Times New Roman" w:hAnsi="Times New Roman"/>
          <w:i/>
          <w:color w:val="000000"/>
          <w:sz w:val="24"/>
          <w:szCs w:val="24"/>
          <w:lang w:val="ru-RU" w:eastAsia="zh-CN"/>
        </w:rPr>
        <w:t>с</w:t>
      </w:r>
      <w:r w:rsidRPr="0096797F">
        <w:rPr>
          <w:rFonts w:ascii="Times New Roman" w:hAnsi="Times New Roman"/>
          <w:i/>
          <w:color w:val="000000"/>
          <w:sz w:val="24"/>
          <w:szCs w:val="24"/>
          <w:lang w:val="ru-RU" w:eastAsia="zh-CN"/>
        </w:rPr>
        <w:t>ена</w:t>
      </w:r>
      <w:r w:rsidRPr="0096797F">
        <w:rPr>
          <w:rFonts w:ascii="Times New Roman" w:hAnsi="Times New Roman"/>
          <w:color w:val="000000"/>
          <w:sz w:val="24"/>
          <w:szCs w:val="24"/>
          <w:lang w:val="ru-RU" w:eastAsia="zh-CN"/>
        </w:rPr>
        <w:t xml:space="preserve">, ветвистоусый рачок </w:t>
      </w:r>
      <w:r w:rsidRPr="0096797F">
        <w:rPr>
          <w:rFonts w:ascii="Times New Roman" w:hAnsi="Times New Roman"/>
          <w:i/>
          <w:color w:val="000000"/>
          <w:sz w:val="24"/>
          <w:szCs w:val="24"/>
          <w:lang w:val="ru-RU" w:eastAsia="zh-CN"/>
        </w:rPr>
        <w:t>церкопагис</w:t>
      </w:r>
      <w:r w:rsidRPr="0096797F">
        <w:rPr>
          <w:rFonts w:ascii="Times New Roman" w:hAnsi="Times New Roman"/>
          <w:color w:val="000000"/>
          <w:sz w:val="24"/>
          <w:szCs w:val="24"/>
          <w:lang w:val="ru-RU" w:eastAsia="zh-CN"/>
        </w:rPr>
        <w:t xml:space="preserve">. Обитает в Финском заливе и </w:t>
      </w:r>
      <w:r w:rsidRPr="0096797F">
        <w:rPr>
          <w:rFonts w:ascii="Times New Roman" w:hAnsi="Times New Roman"/>
          <w:i/>
          <w:color w:val="000000"/>
          <w:sz w:val="24"/>
          <w:szCs w:val="24"/>
          <w:lang w:val="ru-RU" w:eastAsia="zh-CN"/>
        </w:rPr>
        <w:t>ротан-головешка</w:t>
      </w:r>
      <w:r w:rsidRPr="0096797F">
        <w:rPr>
          <w:rFonts w:ascii="Times New Roman" w:hAnsi="Times New Roman"/>
          <w:color w:val="000000"/>
          <w:sz w:val="24"/>
          <w:szCs w:val="24"/>
          <w:lang w:val="ru-RU" w:eastAsia="zh-CN"/>
        </w:rPr>
        <w:t xml:space="preserve"> – небольшая рыба из реки Амур</w:t>
      </w:r>
      <w:r>
        <w:rPr>
          <w:rFonts w:ascii="Times New Roman" w:hAnsi="Times New Roman"/>
          <w:color w:val="000000"/>
          <w:sz w:val="24"/>
          <w:szCs w:val="24"/>
          <w:lang w:val="ru-RU" w:eastAsia="zh-CN"/>
        </w:rPr>
        <w:t xml:space="preserve"> </w:t>
      </w:r>
      <w:r w:rsidRPr="006B43A9">
        <w:rPr>
          <w:rFonts w:ascii="Times New Roman" w:hAnsi="Times New Roman"/>
          <w:sz w:val="24"/>
          <w:szCs w:val="24"/>
          <w:lang w:val="ru-RU" w:eastAsia="zh-CN"/>
        </w:rPr>
        <w:t>(Бродский, Кудрявцева, 2006)</w:t>
      </w:r>
      <w:r>
        <w:rPr>
          <w:rFonts w:ascii="Times New Roman" w:hAnsi="Times New Roman"/>
          <w:sz w:val="24"/>
          <w:szCs w:val="24"/>
          <w:lang w:val="ru-RU" w:eastAsia="zh-CN"/>
        </w:rPr>
        <w:t>.</w:t>
      </w:r>
      <w:r w:rsidRPr="0096797F">
        <w:rPr>
          <w:rFonts w:ascii="Times New Roman" w:hAnsi="Times New Roman"/>
          <w:color w:val="CC0099"/>
          <w:sz w:val="24"/>
          <w:szCs w:val="24"/>
          <w:lang w:val="ru-RU" w:eastAsia="zh-CN"/>
        </w:rPr>
        <w:t xml:space="preserve"> </w:t>
      </w:r>
    </w:p>
    <w:p w:rsidR="00E93DB7" w:rsidRDefault="00E93DB7" w:rsidP="00993393">
      <w:pPr>
        <w:spacing w:line="360" w:lineRule="auto"/>
        <w:ind w:firstLine="567"/>
        <w:rPr>
          <w:rFonts w:ascii="Times New Roman" w:hAnsi="Times New Roman"/>
          <w:color w:val="000000"/>
          <w:kern w:val="0"/>
          <w:sz w:val="24"/>
          <w:szCs w:val="24"/>
          <w:lang w:val="ru-RU"/>
        </w:rPr>
      </w:pPr>
      <w:r w:rsidRPr="009D56B3">
        <w:rPr>
          <w:rFonts w:ascii="Times New Roman" w:hAnsi="Times New Roman"/>
          <w:color w:val="000000"/>
          <w:sz w:val="24"/>
          <w:szCs w:val="24"/>
          <w:lang w:val="ru-RU" w:eastAsia="zh-CN"/>
        </w:rPr>
        <w:t xml:space="preserve">В 1989 году в мелководной зоне был </w:t>
      </w:r>
      <w:r>
        <w:rPr>
          <w:rFonts w:ascii="Times New Roman" w:hAnsi="Times New Roman"/>
          <w:color w:val="000000"/>
          <w:sz w:val="24"/>
          <w:szCs w:val="24"/>
          <w:lang w:val="ru-RU" w:eastAsia="zh-CN"/>
        </w:rPr>
        <w:t>найден</w:t>
      </w:r>
      <w:r w:rsidRPr="009D56B3">
        <w:rPr>
          <w:rFonts w:ascii="Times New Roman" w:hAnsi="Times New Roman"/>
          <w:color w:val="000000"/>
          <w:sz w:val="24"/>
          <w:szCs w:val="24"/>
          <w:lang w:val="ru-RU" w:eastAsia="zh-CN"/>
        </w:rPr>
        <w:t xml:space="preserve"> </w:t>
      </w:r>
      <w:r w:rsidRPr="00097902">
        <w:rPr>
          <w:rFonts w:ascii="Times New Roman" w:hAnsi="Times New Roman"/>
          <w:kern w:val="0"/>
          <w:sz w:val="24"/>
          <w:szCs w:val="24"/>
          <w:lang w:val="ru-RU" w:eastAsia="ru-RU"/>
        </w:rPr>
        <w:t xml:space="preserve">некоренной понто-каспийский двустворчатый </w:t>
      </w:r>
      <w:r w:rsidRPr="009D56B3">
        <w:rPr>
          <w:rFonts w:ascii="Times New Roman" w:hAnsi="Times New Roman"/>
          <w:color w:val="000000"/>
          <w:sz w:val="24"/>
          <w:szCs w:val="24"/>
          <w:lang w:val="ru-RU" w:eastAsia="zh-CN"/>
        </w:rPr>
        <w:t xml:space="preserve">моллюск </w:t>
      </w:r>
      <w:r w:rsidRPr="0096797F">
        <w:rPr>
          <w:rFonts w:ascii="Times New Roman" w:hAnsi="Times New Roman"/>
          <w:i/>
          <w:color w:val="000000"/>
          <w:sz w:val="24"/>
          <w:szCs w:val="24"/>
          <w:lang w:eastAsia="zh-CN"/>
        </w:rPr>
        <w:t>Dreissena</w:t>
      </w:r>
      <w:r w:rsidRPr="0096797F">
        <w:rPr>
          <w:rFonts w:ascii="Times New Roman" w:hAnsi="Times New Roman"/>
          <w:i/>
          <w:color w:val="000000"/>
          <w:sz w:val="24"/>
          <w:szCs w:val="24"/>
          <w:lang w:val="ru-RU" w:eastAsia="zh-CN"/>
        </w:rPr>
        <w:t xml:space="preserve"> </w:t>
      </w:r>
      <w:r w:rsidRPr="0096797F">
        <w:rPr>
          <w:rFonts w:ascii="Times New Roman" w:hAnsi="Times New Roman"/>
          <w:i/>
          <w:color w:val="000000"/>
          <w:sz w:val="24"/>
          <w:szCs w:val="24"/>
          <w:lang w:eastAsia="zh-CN"/>
        </w:rPr>
        <w:t>polymorpha</w:t>
      </w:r>
      <w:r w:rsidRPr="0096797F">
        <w:rPr>
          <w:rFonts w:ascii="Times New Roman" w:hAnsi="Times New Roman"/>
          <w:color w:val="000000"/>
          <w:sz w:val="24"/>
          <w:szCs w:val="24"/>
          <w:lang w:val="ru-RU" w:eastAsia="zh-CN"/>
        </w:rPr>
        <w:t>, представляющий потенциальную угрозу стабильности мелководных экосистем.</w:t>
      </w:r>
      <w:r>
        <w:rPr>
          <w:rFonts w:ascii="Times New Roman" w:hAnsi="Times New Roman"/>
          <w:color w:val="000000"/>
          <w:sz w:val="24"/>
          <w:szCs w:val="24"/>
          <w:lang w:val="ru-RU" w:eastAsia="zh-CN"/>
        </w:rPr>
        <w:t xml:space="preserve"> Такие в</w:t>
      </w:r>
      <w:r>
        <w:rPr>
          <w:rFonts w:ascii="Times New Roman" w:hAnsi="Times New Roman"/>
          <w:color w:val="000000"/>
          <w:kern w:val="0"/>
          <w:sz w:val="24"/>
          <w:szCs w:val="24"/>
          <w:lang w:val="ru-RU" w:eastAsia="ru-RU"/>
        </w:rPr>
        <w:t>иды</w:t>
      </w:r>
      <w:r w:rsidRPr="0096797F">
        <w:rPr>
          <w:rFonts w:ascii="Times New Roman" w:hAnsi="Times New Roman"/>
          <w:color w:val="000000"/>
          <w:kern w:val="0"/>
          <w:sz w:val="24"/>
          <w:szCs w:val="24"/>
          <w:lang w:val="ru-RU" w:eastAsia="ru-RU"/>
        </w:rPr>
        <w:t xml:space="preserve"> морского происхождения (например, </w:t>
      </w:r>
      <w:r w:rsidRPr="0096797F">
        <w:rPr>
          <w:rFonts w:ascii="Times New Roman" w:hAnsi="Times New Roman"/>
          <w:i/>
          <w:color w:val="000000"/>
          <w:kern w:val="0"/>
          <w:sz w:val="24"/>
          <w:szCs w:val="24"/>
          <w:lang w:eastAsia="ru-RU"/>
        </w:rPr>
        <w:t>Dreissena</w:t>
      </w:r>
      <w:r w:rsidRPr="0096797F">
        <w:rPr>
          <w:rFonts w:ascii="Times New Roman" w:hAnsi="Times New Roman"/>
          <w:i/>
          <w:color w:val="000000"/>
          <w:kern w:val="0"/>
          <w:sz w:val="24"/>
          <w:szCs w:val="24"/>
          <w:lang w:val="ru-RU" w:eastAsia="ru-RU"/>
        </w:rPr>
        <w:t xml:space="preserve"> </w:t>
      </w:r>
      <w:r w:rsidRPr="0096797F">
        <w:rPr>
          <w:rFonts w:ascii="Times New Roman" w:hAnsi="Times New Roman"/>
          <w:i/>
          <w:color w:val="000000"/>
          <w:kern w:val="0"/>
          <w:sz w:val="24"/>
          <w:szCs w:val="24"/>
          <w:lang w:eastAsia="ru-RU"/>
        </w:rPr>
        <w:t>polymorpha</w:t>
      </w:r>
      <w:r>
        <w:rPr>
          <w:rFonts w:ascii="Times New Roman" w:hAnsi="Times New Roman"/>
          <w:color w:val="000000"/>
          <w:kern w:val="0"/>
          <w:sz w:val="24"/>
          <w:szCs w:val="24"/>
          <w:lang w:val="ru-RU" w:eastAsia="ru-RU"/>
        </w:rPr>
        <w:t xml:space="preserve">) </w:t>
      </w:r>
      <w:r w:rsidRPr="0096797F">
        <w:rPr>
          <w:rFonts w:ascii="Times New Roman" w:hAnsi="Times New Roman"/>
          <w:color w:val="000000"/>
          <w:kern w:val="0"/>
          <w:sz w:val="24"/>
          <w:szCs w:val="24"/>
          <w:lang w:val="ru-RU" w:eastAsia="ru-RU"/>
        </w:rPr>
        <w:t>име</w:t>
      </w:r>
      <w:r>
        <w:rPr>
          <w:rFonts w:ascii="Times New Roman" w:hAnsi="Times New Roman"/>
          <w:color w:val="000000"/>
          <w:kern w:val="0"/>
          <w:sz w:val="24"/>
          <w:szCs w:val="24"/>
          <w:lang w:val="ru-RU" w:eastAsia="ru-RU"/>
        </w:rPr>
        <w:t>ю</w:t>
      </w:r>
      <w:r w:rsidRPr="0096797F">
        <w:rPr>
          <w:rFonts w:ascii="Times New Roman" w:hAnsi="Times New Roman"/>
          <w:color w:val="000000"/>
          <w:kern w:val="0"/>
          <w:sz w:val="24"/>
          <w:szCs w:val="24"/>
          <w:lang w:val="ru-RU" w:eastAsia="ru-RU"/>
        </w:rPr>
        <w:t>т ограниченное распространение в Нев</w:t>
      </w:r>
      <w:r>
        <w:rPr>
          <w:rFonts w:ascii="Times New Roman" w:hAnsi="Times New Roman"/>
          <w:color w:val="000000"/>
          <w:kern w:val="0"/>
          <w:sz w:val="24"/>
          <w:szCs w:val="24"/>
          <w:lang w:val="ru-RU" w:eastAsia="ru-RU"/>
        </w:rPr>
        <w:t>ской губе</w:t>
      </w:r>
      <w:r w:rsidRPr="0096797F">
        <w:rPr>
          <w:rFonts w:ascii="Times New Roman" w:hAnsi="Times New Roman"/>
          <w:color w:val="000000"/>
          <w:kern w:val="0"/>
          <w:sz w:val="24"/>
          <w:szCs w:val="24"/>
          <w:lang w:val="ru-RU" w:eastAsia="ru-RU"/>
        </w:rPr>
        <w:t>.</w:t>
      </w:r>
      <w:r>
        <w:rPr>
          <w:rFonts w:ascii="Times New Roman" w:hAnsi="Times New Roman"/>
          <w:color w:val="000000"/>
          <w:kern w:val="0"/>
          <w:sz w:val="24"/>
          <w:szCs w:val="24"/>
          <w:lang w:val="ru-RU" w:eastAsia="ru-RU"/>
        </w:rPr>
        <w:t xml:space="preserve"> </w:t>
      </w:r>
      <w:r w:rsidRPr="009D56B3">
        <w:rPr>
          <w:rFonts w:ascii="Times New Roman" w:hAnsi="Times New Roman"/>
          <w:color w:val="000000"/>
          <w:kern w:val="0"/>
          <w:sz w:val="24"/>
          <w:szCs w:val="24"/>
          <w:lang w:val="ru-RU" w:eastAsia="ru-RU"/>
        </w:rPr>
        <w:t>Их популяции и псевдопопуляции огранич</w:t>
      </w:r>
      <w:r w:rsidRPr="001566D1">
        <w:rPr>
          <w:rFonts w:ascii="Times New Roman" w:hAnsi="Times New Roman"/>
          <w:color w:val="000000"/>
          <w:kern w:val="0"/>
          <w:sz w:val="24"/>
          <w:szCs w:val="24"/>
          <w:lang w:val="ru-RU" w:eastAsia="ru-RU"/>
        </w:rPr>
        <w:t xml:space="preserve">ены местностями, близкими к штормовому барьеру, где соленость в некоторой степени выше, чем в основной части Невской губы (Technical Reports, 2004, 2008). Сильнее подвержена биологическим инвазиям наиболее нарушенная прибрежная зона. В ней, а также в районах, занятых чужеродными водными растениями: </w:t>
      </w:r>
      <w:r w:rsidRPr="001566D1">
        <w:rPr>
          <w:rFonts w:ascii="Times New Roman" w:hAnsi="Times New Roman"/>
          <w:i/>
          <w:color w:val="000000"/>
          <w:kern w:val="0"/>
          <w:sz w:val="24"/>
          <w:szCs w:val="24"/>
          <w:lang w:val="ru-RU" w:eastAsia="ru-RU"/>
        </w:rPr>
        <w:t>Elodea canadensis</w:t>
      </w:r>
      <w:r w:rsidRPr="001566D1">
        <w:rPr>
          <w:rFonts w:ascii="Times New Roman" w:hAnsi="Times New Roman"/>
          <w:color w:val="000000"/>
          <w:kern w:val="0"/>
          <w:sz w:val="24"/>
          <w:szCs w:val="24"/>
          <w:lang w:val="ru-RU" w:eastAsia="ru-RU"/>
        </w:rPr>
        <w:t xml:space="preserve"> и </w:t>
      </w:r>
      <w:r w:rsidRPr="001566D1">
        <w:rPr>
          <w:rFonts w:ascii="Times New Roman" w:hAnsi="Times New Roman"/>
          <w:i/>
          <w:color w:val="000000"/>
          <w:kern w:val="0"/>
          <w:sz w:val="24"/>
          <w:szCs w:val="24"/>
          <w:lang w:val="ru-RU" w:eastAsia="ru-RU"/>
        </w:rPr>
        <w:t>Acorus calamus,</w:t>
      </w:r>
      <w:r w:rsidRPr="001566D1">
        <w:rPr>
          <w:rFonts w:ascii="Times New Roman" w:hAnsi="Times New Roman"/>
          <w:color w:val="000000"/>
          <w:kern w:val="0"/>
          <w:sz w:val="24"/>
          <w:szCs w:val="24"/>
          <w:lang w:val="ru-RU" w:eastAsia="ru-RU"/>
        </w:rPr>
        <w:t xml:space="preserve"> </w:t>
      </w:r>
      <w:r w:rsidRPr="001566D1">
        <w:rPr>
          <w:rFonts w:ascii="Times New Roman" w:hAnsi="Times New Roman"/>
          <w:color w:val="000000"/>
          <w:kern w:val="0"/>
          <w:sz w:val="24"/>
          <w:szCs w:val="24"/>
          <w:lang w:val="ru-RU"/>
        </w:rPr>
        <w:t xml:space="preserve">чужеродные </w:t>
      </w:r>
      <w:r w:rsidRPr="001566D1">
        <w:rPr>
          <w:rFonts w:ascii="Times New Roman" w:hAnsi="Times New Roman"/>
          <w:color w:val="000000"/>
          <w:kern w:val="0"/>
          <w:sz w:val="24"/>
          <w:szCs w:val="24"/>
          <w:lang w:val="ru-RU" w:eastAsia="ru-RU"/>
        </w:rPr>
        <w:t>амфиподы составляют до 50% биомассы летом (</w:t>
      </w:r>
      <w:r w:rsidRPr="001566D1">
        <w:rPr>
          <w:rFonts w:ascii="Times New Roman" w:hAnsi="Times New Roman"/>
          <w:color w:val="000000"/>
          <w:kern w:val="0"/>
          <w:sz w:val="24"/>
          <w:szCs w:val="24"/>
        </w:rPr>
        <w:t>Berezina</w:t>
      </w:r>
      <w:r w:rsidRPr="001566D1">
        <w:rPr>
          <w:rFonts w:ascii="Times New Roman" w:hAnsi="Times New Roman"/>
          <w:color w:val="000000"/>
          <w:kern w:val="0"/>
          <w:sz w:val="24"/>
          <w:szCs w:val="24"/>
          <w:lang w:val="ru-RU" w:eastAsia="ru-RU"/>
        </w:rPr>
        <w:t>, 2007, Technical Reports, 2004, 2007) .</w:t>
      </w:r>
    </w:p>
    <w:p w:rsidR="00E93DB7" w:rsidRPr="006B43A9" w:rsidRDefault="00E93DB7" w:rsidP="00993393">
      <w:pPr>
        <w:spacing w:line="360" w:lineRule="auto"/>
        <w:ind w:firstLine="567"/>
        <w:rPr>
          <w:rFonts w:ascii="Times New Roman" w:hAnsi="Times New Roman"/>
          <w:kern w:val="0"/>
          <w:sz w:val="24"/>
          <w:szCs w:val="24"/>
          <w:lang w:val="ru-RU"/>
        </w:rPr>
      </w:pPr>
      <w:r w:rsidRPr="0096797F">
        <w:rPr>
          <w:rFonts w:ascii="Times New Roman" w:hAnsi="Times New Roman"/>
          <w:color w:val="000000"/>
          <w:kern w:val="0"/>
          <w:sz w:val="24"/>
          <w:szCs w:val="24"/>
          <w:lang w:val="ru-RU"/>
        </w:rPr>
        <w:t>В</w:t>
      </w:r>
      <w:r w:rsidRPr="00C35274">
        <w:rPr>
          <w:rFonts w:ascii="Times New Roman" w:hAnsi="Times New Roman"/>
          <w:color w:val="000000"/>
          <w:kern w:val="0"/>
          <w:sz w:val="24"/>
          <w:szCs w:val="24"/>
          <w:lang w:val="ru-RU"/>
        </w:rPr>
        <w:t xml:space="preserve"> </w:t>
      </w:r>
      <w:r w:rsidRPr="000E733E">
        <w:rPr>
          <w:rFonts w:ascii="Times New Roman" w:hAnsi="Times New Roman"/>
          <w:color w:val="000000"/>
          <w:kern w:val="0"/>
          <w:sz w:val="24"/>
          <w:szCs w:val="24"/>
          <w:lang w:val="ru-RU"/>
        </w:rPr>
        <w:t>летнее</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время</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в</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современных</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прибрежных</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сообществах</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доминируют</w:t>
      </w:r>
      <w:r w:rsidRPr="00C35274">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чужеродные</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амфиподы</w:t>
      </w:r>
      <w:r w:rsidRPr="00C35274">
        <w:rPr>
          <w:rFonts w:ascii="Times New Roman" w:hAnsi="Times New Roman"/>
          <w:color w:val="000000"/>
          <w:kern w:val="0"/>
          <w:sz w:val="24"/>
          <w:szCs w:val="24"/>
          <w:lang w:val="ru-RU"/>
        </w:rPr>
        <w:t xml:space="preserve"> </w:t>
      </w:r>
      <w:r w:rsidRPr="00600745">
        <w:rPr>
          <w:rFonts w:ascii="Times New Roman" w:hAnsi="Times New Roman"/>
          <w:i/>
          <w:color w:val="000000"/>
          <w:kern w:val="0"/>
          <w:sz w:val="24"/>
          <w:szCs w:val="24"/>
        </w:rPr>
        <w:t>Gmelinoides</w:t>
      </w:r>
      <w:r w:rsidRPr="00600745">
        <w:rPr>
          <w:rFonts w:ascii="Times New Roman" w:hAnsi="Times New Roman"/>
          <w:i/>
          <w:color w:val="000000"/>
          <w:kern w:val="0"/>
          <w:sz w:val="24"/>
          <w:szCs w:val="24"/>
          <w:lang w:val="ru-RU"/>
        </w:rPr>
        <w:t xml:space="preserve"> </w:t>
      </w:r>
      <w:r w:rsidRPr="00600745">
        <w:rPr>
          <w:rFonts w:ascii="Times New Roman" w:hAnsi="Times New Roman"/>
          <w:i/>
          <w:color w:val="000000"/>
          <w:kern w:val="0"/>
          <w:sz w:val="24"/>
          <w:szCs w:val="24"/>
        </w:rPr>
        <w:t>fasciatus</w:t>
      </w:r>
      <w:r w:rsidRPr="00C35274">
        <w:rPr>
          <w:rFonts w:ascii="Times New Roman" w:hAnsi="Times New Roman"/>
          <w:color w:val="000000"/>
          <w:kern w:val="0"/>
          <w:sz w:val="24"/>
          <w:szCs w:val="24"/>
          <w:lang w:val="ru-RU"/>
        </w:rPr>
        <w:t xml:space="preserve">, </w:t>
      </w:r>
      <w:r w:rsidRPr="00600745">
        <w:rPr>
          <w:rFonts w:ascii="Times New Roman" w:hAnsi="Times New Roman"/>
          <w:i/>
          <w:color w:val="000000"/>
          <w:kern w:val="0"/>
          <w:sz w:val="24"/>
          <w:szCs w:val="24"/>
        </w:rPr>
        <w:t>Pontogammarus</w:t>
      </w:r>
      <w:r w:rsidRPr="00600745">
        <w:rPr>
          <w:rFonts w:ascii="Times New Roman" w:hAnsi="Times New Roman"/>
          <w:i/>
          <w:color w:val="000000"/>
          <w:kern w:val="0"/>
          <w:sz w:val="24"/>
          <w:szCs w:val="24"/>
          <w:lang w:val="ru-RU"/>
        </w:rPr>
        <w:t xml:space="preserve"> </w:t>
      </w:r>
      <w:r w:rsidRPr="00600745">
        <w:rPr>
          <w:rFonts w:ascii="Times New Roman" w:hAnsi="Times New Roman"/>
          <w:i/>
          <w:color w:val="000000"/>
          <w:kern w:val="0"/>
          <w:sz w:val="24"/>
          <w:szCs w:val="24"/>
        </w:rPr>
        <w:t>robustoides</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и</w:t>
      </w:r>
      <w:r w:rsidRPr="00C35274">
        <w:rPr>
          <w:rFonts w:ascii="Times New Roman" w:hAnsi="Times New Roman"/>
          <w:color w:val="000000"/>
          <w:kern w:val="0"/>
          <w:sz w:val="24"/>
          <w:szCs w:val="24"/>
          <w:lang w:val="ru-RU"/>
        </w:rPr>
        <w:t xml:space="preserve"> </w:t>
      </w:r>
      <w:r w:rsidRPr="00600745">
        <w:rPr>
          <w:rFonts w:ascii="Times New Roman" w:hAnsi="Times New Roman"/>
          <w:i/>
          <w:color w:val="000000"/>
          <w:kern w:val="0"/>
          <w:sz w:val="24"/>
          <w:szCs w:val="24"/>
        </w:rPr>
        <w:t>Gammarus</w:t>
      </w:r>
      <w:r w:rsidRPr="00600745">
        <w:rPr>
          <w:rFonts w:ascii="Times New Roman" w:hAnsi="Times New Roman"/>
          <w:i/>
          <w:color w:val="000000"/>
          <w:kern w:val="0"/>
          <w:sz w:val="24"/>
          <w:szCs w:val="24"/>
          <w:lang w:val="ru-RU"/>
        </w:rPr>
        <w:t xml:space="preserve"> </w:t>
      </w:r>
      <w:r w:rsidRPr="00600745">
        <w:rPr>
          <w:rFonts w:ascii="Times New Roman" w:hAnsi="Times New Roman"/>
          <w:i/>
          <w:color w:val="000000"/>
          <w:kern w:val="0"/>
          <w:sz w:val="24"/>
          <w:szCs w:val="24"/>
        </w:rPr>
        <w:t>tigrinus</w:t>
      </w:r>
      <w:r w:rsidRPr="00C35274">
        <w:rPr>
          <w:rFonts w:ascii="Times New Roman" w:hAnsi="Times New Roman"/>
          <w:color w:val="000000"/>
          <w:kern w:val="0"/>
          <w:sz w:val="24"/>
          <w:szCs w:val="24"/>
          <w:lang w:val="ru-RU"/>
        </w:rPr>
        <w:t xml:space="preserve">. </w:t>
      </w:r>
      <w:r w:rsidRPr="0096797F">
        <w:rPr>
          <w:rFonts w:ascii="Times New Roman" w:hAnsi="Times New Roman"/>
          <w:color w:val="000000"/>
          <w:kern w:val="0"/>
          <w:sz w:val="24"/>
          <w:szCs w:val="24"/>
          <w:lang w:val="ru-RU"/>
        </w:rPr>
        <w:t>В общей сложности они составляют более половины общей биомассы зообентоса в мелководной прибрежной зоне Невской губы и Восточно</w:t>
      </w:r>
      <w:r>
        <w:rPr>
          <w:rFonts w:ascii="Times New Roman" w:hAnsi="Times New Roman"/>
          <w:color w:val="000000"/>
          <w:kern w:val="0"/>
          <w:sz w:val="24"/>
          <w:szCs w:val="24"/>
          <w:lang w:val="ru-RU"/>
        </w:rPr>
        <w:t>й части Финско</w:t>
      </w:r>
      <w:r w:rsidRPr="0096797F">
        <w:rPr>
          <w:rFonts w:ascii="Times New Roman" w:hAnsi="Times New Roman"/>
          <w:color w:val="000000"/>
          <w:kern w:val="0"/>
          <w:sz w:val="24"/>
          <w:szCs w:val="24"/>
          <w:lang w:val="ru-RU"/>
        </w:rPr>
        <w:t xml:space="preserve">го залива и негативно влияют на бентосное сообщество животных в мелкой прибрежной зоне, подавляя и заменяя местные виды </w:t>
      </w:r>
      <w:r w:rsidRPr="006B43A9">
        <w:rPr>
          <w:rFonts w:ascii="Times New Roman" w:hAnsi="Times New Roman"/>
          <w:kern w:val="0"/>
          <w:sz w:val="24"/>
          <w:szCs w:val="24"/>
          <w:lang w:val="ru-RU"/>
        </w:rPr>
        <w:t>(</w:t>
      </w:r>
      <w:r w:rsidRPr="006B43A9">
        <w:rPr>
          <w:rFonts w:ascii="Times New Roman" w:hAnsi="Times New Roman"/>
          <w:kern w:val="0"/>
          <w:sz w:val="24"/>
          <w:szCs w:val="24"/>
        </w:rPr>
        <w:t>Berezina</w:t>
      </w:r>
      <w:r w:rsidRPr="006B43A9">
        <w:rPr>
          <w:rFonts w:ascii="Times New Roman" w:hAnsi="Times New Roman"/>
          <w:kern w:val="0"/>
          <w:sz w:val="24"/>
          <w:szCs w:val="24"/>
          <w:lang w:val="ru-RU"/>
        </w:rPr>
        <w:t xml:space="preserve">, 2007). </w:t>
      </w:r>
    </w:p>
    <w:p w:rsidR="00E93DB7" w:rsidRPr="00A8385E" w:rsidRDefault="00E93DB7" w:rsidP="00993393">
      <w:pPr>
        <w:spacing w:line="360" w:lineRule="auto"/>
        <w:rPr>
          <w:lang w:val="ru-RU"/>
        </w:rPr>
      </w:pPr>
    </w:p>
    <w:p w:rsidR="00E93DB7" w:rsidRPr="00E4415A" w:rsidRDefault="00E93DB7" w:rsidP="00552B17">
      <w:pPr>
        <w:pStyle w:val="3"/>
        <w:ind w:leftChars="0" w:left="0"/>
        <w:jc w:val="center"/>
        <w:rPr>
          <w:rFonts w:ascii="Times New Roman" w:hAnsi="Times New Roman"/>
          <w:sz w:val="24"/>
          <w:szCs w:val="24"/>
        </w:rPr>
      </w:pPr>
      <w:r>
        <w:rPr>
          <w:rFonts w:ascii="Times New Roman" w:hAnsi="Times New Roman"/>
          <w:b/>
          <w:sz w:val="24"/>
          <w:szCs w:val="24"/>
        </w:rPr>
        <w:t>1.2.3</w:t>
      </w:r>
      <w:r w:rsidRPr="00692CDD">
        <w:rPr>
          <w:rFonts w:ascii="Times New Roman" w:hAnsi="Times New Roman"/>
          <w:b/>
          <w:sz w:val="24"/>
          <w:szCs w:val="24"/>
        </w:rPr>
        <w:t xml:space="preserve">. </w:t>
      </w:r>
      <w:r w:rsidRPr="0096797F">
        <w:rPr>
          <w:rFonts w:ascii="Times New Roman" w:hAnsi="Times New Roman"/>
          <w:b/>
          <w:sz w:val="24"/>
          <w:szCs w:val="24"/>
        </w:rPr>
        <w:t>Антропогенное воздействие на Невскую Губу</w:t>
      </w:r>
    </w:p>
    <w:p w:rsidR="00E93DB7" w:rsidRDefault="00E93DB7" w:rsidP="00FF7695">
      <w:pPr>
        <w:autoSpaceDE w:val="0"/>
        <w:spacing w:before="180" w:line="360" w:lineRule="auto"/>
        <w:ind w:firstLine="567"/>
        <w:rPr>
          <w:rFonts w:ascii="Times New Roman" w:hAnsi="Times New Roman"/>
          <w:sz w:val="24"/>
          <w:szCs w:val="24"/>
          <w:lang w:val="ru-RU"/>
        </w:rPr>
      </w:pPr>
      <w:r w:rsidRPr="009D56B3">
        <w:rPr>
          <w:rFonts w:ascii="Times New Roman" w:hAnsi="Times New Roman"/>
          <w:sz w:val="24"/>
          <w:szCs w:val="24"/>
          <w:lang w:val="ru-RU" w:eastAsia="zh-CN"/>
        </w:rPr>
        <w:t>Водная система Ладожское озеро</w:t>
      </w:r>
      <w:r w:rsidRPr="0096797F">
        <w:rPr>
          <w:rFonts w:ascii="Times New Roman" w:hAnsi="Times New Roman"/>
          <w:sz w:val="24"/>
          <w:szCs w:val="24"/>
          <w:lang w:eastAsia="zh-CN"/>
        </w:rPr>
        <w:t> </w:t>
      </w:r>
      <w:r w:rsidRPr="0096797F">
        <w:rPr>
          <w:rFonts w:ascii="Times New Roman" w:hAnsi="Times New Roman"/>
          <w:sz w:val="24"/>
          <w:szCs w:val="24"/>
          <w:lang w:val="ru-RU" w:eastAsia="zh-CN"/>
        </w:rPr>
        <w:t>-</w:t>
      </w:r>
      <w:r w:rsidRPr="0096797F">
        <w:rPr>
          <w:rFonts w:ascii="Times New Roman" w:hAnsi="Times New Roman"/>
          <w:sz w:val="24"/>
          <w:szCs w:val="24"/>
          <w:lang w:eastAsia="zh-CN"/>
        </w:rPr>
        <w:t> </w:t>
      </w:r>
      <w:r w:rsidRPr="0096797F">
        <w:rPr>
          <w:rFonts w:ascii="Times New Roman" w:hAnsi="Times New Roman"/>
          <w:sz w:val="24"/>
          <w:szCs w:val="24"/>
          <w:lang w:val="ru-RU" w:eastAsia="zh-CN"/>
        </w:rPr>
        <w:t>р.</w:t>
      </w:r>
      <w:r w:rsidRPr="0096797F">
        <w:rPr>
          <w:rFonts w:ascii="Times New Roman" w:hAnsi="Times New Roman"/>
          <w:sz w:val="24"/>
          <w:szCs w:val="24"/>
          <w:lang w:eastAsia="zh-CN"/>
        </w:rPr>
        <w:t> </w:t>
      </w:r>
      <w:r w:rsidRPr="0096797F">
        <w:rPr>
          <w:rFonts w:ascii="Times New Roman" w:hAnsi="Times New Roman"/>
          <w:sz w:val="24"/>
          <w:szCs w:val="24"/>
          <w:lang w:val="ru-RU" w:eastAsia="zh-CN"/>
        </w:rPr>
        <w:t>Нева</w:t>
      </w:r>
      <w:r w:rsidRPr="0096797F">
        <w:rPr>
          <w:rFonts w:ascii="Times New Roman" w:hAnsi="Times New Roman"/>
          <w:sz w:val="24"/>
          <w:szCs w:val="24"/>
          <w:lang w:eastAsia="zh-CN"/>
        </w:rPr>
        <w:t> </w:t>
      </w:r>
      <w:r w:rsidRPr="0096797F">
        <w:rPr>
          <w:rFonts w:ascii="Times New Roman" w:hAnsi="Times New Roman"/>
          <w:sz w:val="24"/>
          <w:szCs w:val="24"/>
          <w:lang w:val="ru-RU" w:eastAsia="zh-CN"/>
        </w:rPr>
        <w:t>–</w:t>
      </w:r>
      <w:r w:rsidRPr="0096797F">
        <w:rPr>
          <w:rFonts w:ascii="Times New Roman" w:hAnsi="Times New Roman"/>
          <w:sz w:val="24"/>
          <w:szCs w:val="24"/>
          <w:lang w:eastAsia="zh-CN"/>
        </w:rPr>
        <w:t> </w:t>
      </w:r>
      <w:r w:rsidRPr="0096797F">
        <w:rPr>
          <w:rFonts w:ascii="Times New Roman" w:hAnsi="Times New Roman"/>
          <w:sz w:val="24"/>
          <w:szCs w:val="24"/>
          <w:lang w:val="ru-RU" w:eastAsia="zh-CN"/>
        </w:rPr>
        <w:t>Невская</w:t>
      </w:r>
      <w:r w:rsidRPr="0096797F">
        <w:rPr>
          <w:rFonts w:ascii="Times New Roman" w:hAnsi="Times New Roman"/>
          <w:sz w:val="24"/>
          <w:szCs w:val="24"/>
          <w:lang w:eastAsia="zh-CN"/>
        </w:rPr>
        <w:t> </w:t>
      </w:r>
      <w:r w:rsidRPr="0096797F">
        <w:rPr>
          <w:rFonts w:ascii="Times New Roman" w:hAnsi="Times New Roman"/>
          <w:sz w:val="24"/>
          <w:szCs w:val="24"/>
          <w:lang w:val="ru-RU" w:eastAsia="zh-CN"/>
        </w:rPr>
        <w:t>губа</w:t>
      </w:r>
      <w:r w:rsidRPr="0096797F">
        <w:rPr>
          <w:rFonts w:ascii="Times New Roman" w:hAnsi="Times New Roman"/>
          <w:sz w:val="24"/>
          <w:szCs w:val="24"/>
          <w:lang w:eastAsia="zh-CN"/>
        </w:rPr>
        <w:t> </w:t>
      </w:r>
      <w:r w:rsidRPr="0096797F">
        <w:rPr>
          <w:rFonts w:ascii="Times New Roman" w:hAnsi="Times New Roman"/>
          <w:sz w:val="24"/>
          <w:szCs w:val="24"/>
          <w:lang w:val="ru-RU" w:eastAsia="zh-CN"/>
        </w:rPr>
        <w:t>-</w:t>
      </w:r>
      <w:r w:rsidRPr="0096797F">
        <w:rPr>
          <w:rFonts w:ascii="Times New Roman" w:hAnsi="Times New Roman"/>
          <w:sz w:val="24"/>
          <w:szCs w:val="24"/>
          <w:lang w:eastAsia="zh-CN"/>
        </w:rPr>
        <w:t> </w:t>
      </w:r>
      <w:r w:rsidRPr="0096797F">
        <w:rPr>
          <w:rFonts w:ascii="Times New Roman" w:hAnsi="Times New Roman"/>
          <w:sz w:val="24"/>
          <w:szCs w:val="24"/>
          <w:lang w:val="ru-RU" w:eastAsia="zh-CN"/>
        </w:rPr>
        <w:t xml:space="preserve">восточная часть Финского залива расположена на </w:t>
      </w:r>
      <w:r w:rsidRPr="00FE05E9">
        <w:rPr>
          <w:rFonts w:ascii="Times New Roman" w:hAnsi="Times New Roman"/>
          <w:sz w:val="24"/>
          <w:szCs w:val="24"/>
          <w:u w:val="single"/>
          <w:lang w:val="ru-RU" w:eastAsia="zh-CN"/>
        </w:rPr>
        <w:t>территории экономически развитого региона</w:t>
      </w:r>
      <w:r w:rsidRPr="0096797F">
        <w:rPr>
          <w:rFonts w:ascii="Times New Roman" w:hAnsi="Times New Roman"/>
          <w:sz w:val="24"/>
          <w:szCs w:val="24"/>
          <w:lang w:val="ru-RU" w:eastAsia="zh-CN"/>
        </w:rPr>
        <w:t xml:space="preserve">, что служит основной причиной ее загрязнения. Любые антропогенные изменения на огромном водосборе в значительной степени аккумулируются в Неве, Невской губе и восточной части Финского залива. </w:t>
      </w:r>
      <w:r w:rsidRPr="0096797F">
        <w:rPr>
          <w:rFonts w:ascii="Times New Roman" w:hAnsi="Times New Roman"/>
          <w:sz w:val="24"/>
          <w:szCs w:val="24"/>
          <w:lang w:val="ru-RU"/>
        </w:rPr>
        <w:t>Воздействие на экосистему Невской губы в городе Санкт-Петербурге довольно значительн</w:t>
      </w:r>
      <w:r>
        <w:rPr>
          <w:rFonts w:ascii="Times New Roman" w:hAnsi="Times New Roman"/>
          <w:sz w:val="24"/>
          <w:szCs w:val="24"/>
          <w:lang w:val="ru-RU"/>
        </w:rPr>
        <w:t>ое</w:t>
      </w:r>
      <w:r w:rsidRPr="0096797F">
        <w:rPr>
          <w:rFonts w:ascii="Times New Roman" w:hAnsi="Times New Roman"/>
          <w:sz w:val="24"/>
          <w:szCs w:val="24"/>
          <w:lang w:val="ru-RU"/>
        </w:rPr>
        <w:t xml:space="preserve">, учитывая промышленные и транспортные </w:t>
      </w:r>
      <w:r w:rsidRPr="0096797F">
        <w:rPr>
          <w:rFonts w:ascii="Times New Roman" w:hAnsi="Times New Roman"/>
          <w:sz w:val="24"/>
          <w:szCs w:val="24"/>
          <w:lang w:val="ru-RU"/>
        </w:rPr>
        <w:lastRenderedPageBreak/>
        <w:t xml:space="preserve">сточные воды города, постоянное развитие инфраструктуры гавани, </w:t>
      </w:r>
      <w:r>
        <w:rPr>
          <w:rFonts w:ascii="Times New Roman" w:hAnsi="Times New Roman"/>
          <w:sz w:val="24"/>
          <w:szCs w:val="24"/>
          <w:lang w:val="ru-RU"/>
        </w:rPr>
        <w:t>Комплекс</w:t>
      </w:r>
      <w:r w:rsidRPr="0096797F">
        <w:rPr>
          <w:rFonts w:ascii="Times New Roman" w:hAnsi="Times New Roman"/>
          <w:sz w:val="24"/>
          <w:szCs w:val="24"/>
          <w:lang w:val="ru-RU"/>
        </w:rPr>
        <w:t xml:space="preserve"> защиты от наводнений, который полностью изменил гидродинамические и седиментологические режимы </w:t>
      </w:r>
      <w:r>
        <w:rPr>
          <w:rFonts w:ascii="Times New Roman" w:hAnsi="Times New Roman"/>
          <w:sz w:val="24"/>
          <w:szCs w:val="24"/>
          <w:lang w:val="ru-RU"/>
        </w:rPr>
        <w:t>Невской губы</w:t>
      </w:r>
      <w:r w:rsidRPr="0096797F">
        <w:rPr>
          <w:rFonts w:ascii="Times New Roman" w:hAnsi="Times New Roman"/>
          <w:sz w:val="24"/>
          <w:szCs w:val="24"/>
          <w:lang w:val="ru-RU"/>
        </w:rPr>
        <w:t>, дноуглубительные работы и демпинг, создание новых территорий и интенсивное судоходство. Фактически, антропогенная деятельность в наши дни стала столь же важной движущей силой экологического развития, как природные факторы.</w:t>
      </w:r>
    </w:p>
    <w:p w:rsidR="00E93DB7" w:rsidRDefault="00E93DB7" w:rsidP="00993393">
      <w:pPr>
        <w:spacing w:line="360" w:lineRule="auto"/>
        <w:ind w:firstLine="567"/>
        <w:rPr>
          <w:rFonts w:ascii="Times New Roman" w:hAnsi="Times New Roman"/>
          <w:kern w:val="0"/>
          <w:sz w:val="24"/>
          <w:szCs w:val="24"/>
          <w:lang w:val="ru-RU"/>
        </w:rPr>
      </w:pPr>
      <w:r>
        <w:rPr>
          <w:rFonts w:ascii="Times New Roman" w:hAnsi="Times New Roman"/>
          <w:kern w:val="0"/>
          <w:sz w:val="24"/>
          <w:szCs w:val="24"/>
          <w:lang w:val="ru-RU"/>
        </w:rPr>
        <w:t>П</w:t>
      </w:r>
      <w:r w:rsidRPr="000E733E">
        <w:rPr>
          <w:rFonts w:ascii="Times New Roman" w:hAnsi="Times New Roman"/>
          <w:kern w:val="0"/>
          <w:sz w:val="24"/>
          <w:szCs w:val="24"/>
          <w:lang w:val="ru-RU"/>
        </w:rPr>
        <w:t xml:space="preserve">рибрежная зона Невской губы представляет несколько </w:t>
      </w:r>
      <w:r w:rsidRPr="00097902">
        <w:rPr>
          <w:rFonts w:ascii="Times New Roman" w:hAnsi="Times New Roman"/>
          <w:kern w:val="0"/>
          <w:sz w:val="24"/>
          <w:szCs w:val="24"/>
          <w:lang w:val="ru-RU"/>
        </w:rPr>
        <w:t>примеров ужасных результатов антропогенного воздействия. Вместе с промышленными и портовыми районами, которые по-прежнему являются одним из основных источников, существуют части береговой линии, представленные «пустынными пляжами»</w:t>
      </w:r>
      <w:r w:rsidRPr="0096797F">
        <w:rPr>
          <w:rFonts w:ascii="Times New Roman" w:hAnsi="Times New Roman"/>
          <w:kern w:val="0"/>
          <w:sz w:val="24"/>
          <w:szCs w:val="24"/>
          <w:lang w:val="ru-RU"/>
        </w:rPr>
        <w:t xml:space="preserve">. </w:t>
      </w:r>
      <w:r>
        <w:rPr>
          <w:rFonts w:ascii="Times New Roman" w:hAnsi="Times New Roman"/>
          <w:kern w:val="0"/>
          <w:sz w:val="24"/>
          <w:szCs w:val="24"/>
          <w:lang w:val="ru-RU"/>
        </w:rPr>
        <w:t>Очистка</w:t>
      </w:r>
      <w:r w:rsidRPr="0096797F">
        <w:rPr>
          <w:rFonts w:ascii="Times New Roman" w:hAnsi="Times New Roman"/>
          <w:kern w:val="0"/>
          <w:sz w:val="24"/>
          <w:szCs w:val="24"/>
          <w:lang w:val="ru-RU"/>
        </w:rPr>
        <w:t xml:space="preserve">, регенерация и использование таких прибрежных сегментов для любой строительной деятельности является очень сложной задачей, поскольку прежние методы удаления отходов характеризуются очень высоким уровнем различных загрязняющих веществ (например, тяжелых металлов и радиоактивных материалов). </w:t>
      </w:r>
    </w:p>
    <w:p w:rsidR="00E93DB7" w:rsidRDefault="00E93DB7" w:rsidP="00993393">
      <w:pPr>
        <w:spacing w:line="360" w:lineRule="auto"/>
        <w:ind w:firstLine="567"/>
        <w:rPr>
          <w:rFonts w:ascii="Times New Roman" w:hAnsi="Times New Roman"/>
          <w:sz w:val="24"/>
          <w:szCs w:val="24"/>
          <w:lang w:val="ru-RU"/>
        </w:rPr>
      </w:pPr>
      <w:r w:rsidRPr="0096797F">
        <w:rPr>
          <w:rFonts w:ascii="Times New Roman" w:hAnsi="Times New Roman"/>
          <w:b/>
          <w:sz w:val="24"/>
          <w:szCs w:val="24"/>
          <w:lang w:val="ru-RU"/>
        </w:rPr>
        <w:t>История загрязнения.</w:t>
      </w:r>
      <w:r w:rsidRPr="0096797F">
        <w:rPr>
          <w:rFonts w:ascii="Times New Roman" w:hAnsi="Times New Roman"/>
          <w:sz w:val="24"/>
          <w:szCs w:val="24"/>
          <w:lang w:val="ru-RU"/>
        </w:rPr>
        <w:t xml:space="preserve"> Нагрузка промышленными и бытовыми сбросами возрастала в 20-м веке по мере роста численности населения Санкт-Петербурга-Ленинграда и области, промышленного роста в городах, увеличения сельскохозяйственного производства, особенно с началом массового применения минеральных удобрений. Повсеместно возрастало загрязнение воды органическими и биогенными веществами, а также токсичными стоками от промышленных предприятий. </w:t>
      </w:r>
    </w:p>
    <w:p w:rsidR="00E93DB7" w:rsidRDefault="00E93DB7" w:rsidP="00993393">
      <w:pPr>
        <w:spacing w:line="360" w:lineRule="auto"/>
        <w:ind w:firstLine="567"/>
        <w:rPr>
          <w:rFonts w:ascii="Times New Roman" w:hAnsi="Times New Roman"/>
          <w:sz w:val="24"/>
          <w:szCs w:val="24"/>
          <w:lang w:val="ru-RU"/>
        </w:rPr>
      </w:pPr>
      <w:r w:rsidRPr="0096797F">
        <w:rPr>
          <w:rFonts w:ascii="Times New Roman" w:hAnsi="Times New Roman"/>
          <w:sz w:val="24"/>
          <w:szCs w:val="24"/>
          <w:lang w:val="ru-RU" w:eastAsia="zh-CN"/>
        </w:rPr>
        <w:t>Акватория эстуария загрязняется промышленными и бытовыми сточными водами Санкт-Петербурга и его пригородов; здесь пролегают пути интенсивного судоходства и осуществляется крупномасштабное гидромеханическое воздействие. В середине 1980 годов эстуарий был разделен дамбами на верхнюю пресноводную (Невская губа) и нижнюю солоноватоводную части, в результате чего первая превратилась по существу во внутригородской водоем.</w:t>
      </w:r>
    </w:p>
    <w:p w:rsidR="00E93DB7" w:rsidRDefault="00E93DB7" w:rsidP="00993393">
      <w:pPr>
        <w:widowControl/>
        <w:shd w:val="clear" w:color="auto" w:fill="FFFFFF"/>
        <w:autoSpaceDE w:val="0"/>
        <w:autoSpaceDN w:val="0"/>
        <w:adjustRightInd w:val="0"/>
        <w:spacing w:line="360" w:lineRule="auto"/>
        <w:ind w:firstLine="567"/>
        <w:rPr>
          <w:rFonts w:ascii="Times New Roman" w:hAnsi="Times New Roman"/>
          <w:sz w:val="24"/>
          <w:szCs w:val="24"/>
          <w:lang w:val="ru-RU" w:eastAsia="zh-CN"/>
        </w:rPr>
      </w:pPr>
      <w:r w:rsidRPr="0096797F">
        <w:rPr>
          <w:rFonts w:ascii="Times New Roman" w:hAnsi="Times New Roman"/>
          <w:sz w:val="24"/>
          <w:szCs w:val="24"/>
          <w:lang w:val="ru-RU"/>
        </w:rPr>
        <w:t>В</w:t>
      </w:r>
      <w:r w:rsidRPr="0096797F">
        <w:rPr>
          <w:rFonts w:ascii="Times New Roman" w:hAnsi="Times New Roman"/>
          <w:bCs/>
          <w:sz w:val="24"/>
          <w:szCs w:val="24"/>
          <w:lang w:val="ru-RU"/>
        </w:rPr>
        <w:t xml:space="preserve"> результате хозяйственной деятельности современного мегаполиса загрязняются промышленными и бытовыми сточными водами и соответственно имеют высокие концентрации основных биогенных элементов (фосфор, азот, железо), тяжелых металлов, фенолов, пестицидов</w:t>
      </w:r>
      <w:r w:rsidRPr="0096797F">
        <w:rPr>
          <w:rFonts w:ascii="Times New Roman" w:hAnsi="Times New Roman"/>
          <w:bCs/>
          <w:color w:val="808000"/>
          <w:sz w:val="24"/>
          <w:szCs w:val="24"/>
          <w:lang w:val="ru-RU"/>
        </w:rPr>
        <w:t xml:space="preserve"> </w:t>
      </w:r>
      <w:r w:rsidRPr="006B43A9">
        <w:rPr>
          <w:rFonts w:ascii="Times New Roman" w:hAnsi="Times New Roman"/>
          <w:sz w:val="24"/>
          <w:szCs w:val="24"/>
          <w:lang w:val="ru-RU"/>
        </w:rPr>
        <w:t>(Финский залив…).</w:t>
      </w:r>
      <w:r>
        <w:rPr>
          <w:rFonts w:ascii="Times New Roman" w:hAnsi="Times New Roman"/>
          <w:bCs/>
          <w:color w:val="808000"/>
          <w:sz w:val="24"/>
          <w:szCs w:val="24"/>
          <w:lang w:val="ru-RU"/>
        </w:rPr>
        <w:t xml:space="preserve"> </w:t>
      </w:r>
    </w:p>
    <w:p w:rsidR="00E93DB7" w:rsidRPr="00CF11A2" w:rsidRDefault="00E93DB7" w:rsidP="00993393">
      <w:pPr>
        <w:autoSpaceDE w:val="0"/>
        <w:spacing w:line="360" w:lineRule="auto"/>
        <w:ind w:firstLine="567"/>
        <w:rPr>
          <w:rFonts w:ascii="Times New Roman" w:hAnsi="Times New Roman"/>
          <w:sz w:val="24"/>
          <w:szCs w:val="24"/>
          <w:lang w:val="ru-RU" w:eastAsia="zh-CN"/>
        </w:rPr>
      </w:pPr>
      <w:r>
        <w:rPr>
          <w:rFonts w:ascii="Times New Roman" w:hAnsi="Times New Roman"/>
          <w:color w:val="000000"/>
          <w:sz w:val="24"/>
          <w:szCs w:val="24"/>
          <w:lang w:val="ru-RU" w:eastAsia="zh-CN"/>
        </w:rPr>
        <w:t>Н</w:t>
      </w:r>
      <w:r w:rsidRPr="0096797F">
        <w:rPr>
          <w:rFonts w:ascii="Times New Roman" w:hAnsi="Times New Roman"/>
          <w:color w:val="000000"/>
          <w:sz w:val="24"/>
          <w:szCs w:val="24"/>
          <w:lang w:val="ru-RU" w:eastAsia="zh-CN"/>
        </w:rPr>
        <w:t xml:space="preserve">егативное воздействие на биоту эстуария реки Невы </w:t>
      </w:r>
      <w:r>
        <w:rPr>
          <w:rFonts w:ascii="Times New Roman" w:hAnsi="Times New Roman"/>
          <w:color w:val="000000"/>
          <w:sz w:val="24"/>
          <w:szCs w:val="24"/>
          <w:lang w:val="ru-RU" w:eastAsia="zh-CN"/>
        </w:rPr>
        <w:t xml:space="preserve">оказывают </w:t>
      </w:r>
      <w:r w:rsidRPr="0096797F">
        <w:rPr>
          <w:rFonts w:ascii="Times New Roman" w:hAnsi="Times New Roman"/>
          <w:color w:val="000000"/>
          <w:sz w:val="24"/>
          <w:szCs w:val="24"/>
          <w:lang w:val="ru-RU" w:eastAsia="zh-CN"/>
        </w:rPr>
        <w:t xml:space="preserve">как </w:t>
      </w:r>
      <w:r w:rsidRPr="00994F4A">
        <w:rPr>
          <w:rFonts w:ascii="Times New Roman" w:hAnsi="Times New Roman"/>
          <w:color w:val="000000"/>
          <w:sz w:val="24"/>
          <w:szCs w:val="24"/>
          <w:lang w:val="ru-RU" w:eastAsia="zh-CN"/>
        </w:rPr>
        <w:t xml:space="preserve">факторы </w:t>
      </w:r>
      <w:r w:rsidRPr="00CD3C49">
        <w:rPr>
          <w:rFonts w:ascii="Times New Roman" w:hAnsi="Times New Roman"/>
          <w:color w:val="000000"/>
          <w:sz w:val="24"/>
          <w:szCs w:val="24"/>
          <w:lang w:val="ru-RU" w:eastAsia="zh-CN"/>
        </w:rPr>
        <w:t>прямого воздействия, влияние которых пагубно сказывается на численности некоторых видов животных и растений, так и факторы, оказывающие косвенное влияние и приводящие к разрушению местообитаний. Антропогенное изменение среды – основная причина сокращения</w:t>
      </w:r>
      <w:r w:rsidRPr="0096797F">
        <w:rPr>
          <w:rFonts w:ascii="Times New Roman" w:hAnsi="Times New Roman"/>
          <w:color w:val="000000"/>
          <w:sz w:val="24"/>
          <w:szCs w:val="24"/>
          <w:lang w:val="ru-RU" w:eastAsia="zh-CN"/>
        </w:rPr>
        <w:t xml:space="preserve"> численности водных, околоводных и наземных видов животных и </w:t>
      </w:r>
      <w:r w:rsidRPr="00CF11A2">
        <w:rPr>
          <w:rFonts w:ascii="Times New Roman" w:hAnsi="Times New Roman"/>
          <w:sz w:val="24"/>
          <w:szCs w:val="24"/>
          <w:lang w:val="ru-RU" w:eastAsia="zh-CN"/>
        </w:rPr>
        <w:t xml:space="preserve">растений. </w:t>
      </w:r>
    </w:p>
    <w:p w:rsidR="00E93DB7" w:rsidRPr="00FE05E9" w:rsidRDefault="00E93DB7" w:rsidP="00993393">
      <w:pPr>
        <w:autoSpaceDE w:val="0"/>
        <w:spacing w:line="360" w:lineRule="auto"/>
        <w:ind w:firstLine="567"/>
        <w:rPr>
          <w:rFonts w:ascii="Times New Roman" w:hAnsi="Times New Roman"/>
          <w:sz w:val="24"/>
          <w:szCs w:val="24"/>
          <w:lang w:val="ru-RU" w:eastAsia="zh-CN"/>
        </w:rPr>
      </w:pPr>
      <w:r w:rsidRPr="00FE05E9">
        <w:rPr>
          <w:rFonts w:ascii="Times New Roman" w:hAnsi="Times New Roman"/>
          <w:sz w:val="24"/>
          <w:szCs w:val="24"/>
          <w:lang w:val="ru-RU" w:eastAsia="zh-CN"/>
        </w:rPr>
        <w:lastRenderedPageBreak/>
        <w:t>Основные источники нарушений в экосистеме Невской губы:</w:t>
      </w:r>
    </w:p>
    <w:p w:rsidR="00E93DB7" w:rsidRPr="00FE05E9" w:rsidRDefault="00E93DB7" w:rsidP="00993393">
      <w:pPr>
        <w:numPr>
          <w:ilvl w:val="0"/>
          <w:numId w:val="26"/>
        </w:numPr>
        <w:tabs>
          <w:tab w:val="clear" w:pos="720"/>
          <w:tab w:val="num" w:pos="540"/>
        </w:tabs>
        <w:autoSpaceDE w:val="0"/>
        <w:spacing w:line="360" w:lineRule="auto"/>
        <w:ind w:left="540"/>
        <w:rPr>
          <w:rFonts w:ascii="Times New Roman" w:hAnsi="Times New Roman"/>
          <w:sz w:val="24"/>
          <w:szCs w:val="24"/>
          <w:lang w:val="ru-RU" w:eastAsia="zh-CN"/>
        </w:rPr>
      </w:pPr>
      <w:r w:rsidRPr="00FE05E9">
        <w:rPr>
          <w:rFonts w:ascii="Times New Roman" w:hAnsi="Times New Roman"/>
          <w:sz w:val="24"/>
          <w:szCs w:val="24"/>
          <w:lang w:val="ru-RU" w:eastAsia="zh-CN"/>
        </w:rPr>
        <w:t>загрязнение химическими веществами (биогенными и органическими, вызывающими увеличение трофности и сапробности и различными токсичными соединениями, негативно влияющими на биоразнообразие и обилие)</w:t>
      </w:r>
    </w:p>
    <w:p w:rsidR="00E93DB7" w:rsidRPr="00FE05E9" w:rsidRDefault="00E93DB7" w:rsidP="00993393">
      <w:pPr>
        <w:numPr>
          <w:ilvl w:val="0"/>
          <w:numId w:val="26"/>
        </w:numPr>
        <w:tabs>
          <w:tab w:val="clear" w:pos="720"/>
          <w:tab w:val="num" w:pos="540"/>
        </w:tabs>
        <w:autoSpaceDE w:val="0"/>
        <w:spacing w:line="360" w:lineRule="auto"/>
        <w:ind w:left="540"/>
        <w:rPr>
          <w:rFonts w:ascii="Times New Roman" w:hAnsi="Times New Roman"/>
          <w:sz w:val="24"/>
          <w:szCs w:val="24"/>
          <w:lang w:val="ru-RU" w:eastAsia="zh-CN"/>
        </w:rPr>
      </w:pPr>
      <w:r w:rsidRPr="00FE05E9">
        <w:rPr>
          <w:rFonts w:ascii="Times New Roman" w:hAnsi="Times New Roman"/>
          <w:sz w:val="24"/>
          <w:szCs w:val="24"/>
          <w:lang w:val="ru-RU" w:eastAsia="zh-CN"/>
        </w:rPr>
        <w:t>изменение гидродинамических параметров от воздействия строительства и эксплуатации КЗС (Комплекса Защитных Сооружений)</w:t>
      </w:r>
    </w:p>
    <w:p w:rsidR="00E93DB7" w:rsidRDefault="00E93DB7" w:rsidP="00E4415A">
      <w:pPr>
        <w:numPr>
          <w:ilvl w:val="0"/>
          <w:numId w:val="26"/>
        </w:numPr>
        <w:tabs>
          <w:tab w:val="clear" w:pos="720"/>
          <w:tab w:val="num" w:pos="540"/>
        </w:tabs>
        <w:autoSpaceDE w:val="0"/>
        <w:spacing w:line="360" w:lineRule="auto"/>
        <w:ind w:left="540"/>
        <w:rPr>
          <w:rFonts w:ascii="Times New Roman" w:hAnsi="Times New Roman"/>
          <w:sz w:val="24"/>
          <w:szCs w:val="24"/>
          <w:lang w:val="ru-RU" w:eastAsia="zh-CN"/>
        </w:rPr>
      </w:pPr>
      <w:r w:rsidRPr="00FE05E9">
        <w:rPr>
          <w:rFonts w:ascii="Times New Roman" w:hAnsi="Times New Roman"/>
          <w:sz w:val="24"/>
          <w:szCs w:val="24"/>
          <w:lang w:val="ru-RU" w:eastAsia="zh-CN"/>
        </w:rPr>
        <w:t>гидронамывные работы в Невской губе, сопровождающиеся  повышение мутности воды и значительным изменением процессов переноса и отложения осадков</w:t>
      </w:r>
      <w:r>
        <w:rPr>
          <w:rFonts w:ascii="Times New Roman" w:hAnsi="Times New Roman"/>
          <w:color w:val="0000FF"/>
          <w:sz w:val="24"/>
          <w:szCs w:val="24"/>
          <w:lang w:val="ru-RU" w:eastAsia="zh-CN"/>
        </w:rPr>
        <w:t xml:space="preserve"> </w:t>
      </w:r>
      <w:r w:rsidRPr="006B43A9">
        <w:rPr>
          <w:rFonts w:ascii="Times New Roman" w:hAnsi="Times New Roman"/>
          <w:sz w:val="24"/>
          <w:szCs w:val="24"/>
          <w:lang w:val="ru-RU" w:eastAsia="zh-CN"/>
        </w:rPr>
        <w:t xml:space="preserve">(Бродский, Кудрявцева, 2006, </w:t>
      </w:r>
      <w:r w:rsidRPr="006B43A9">
        <w:rPr>
          <w:rFonts w:ascii="Times New Roman" w:hAnsi="Times New Roman"/>
          <w:sz w:val="24"/>
          <w:szCs w:val="24"/>
          <w:lang w:val="ru-RU"/>
        </w:rPr>
        <w:t>Охрана окружающей среды…, 2000</w:t>
      </w:r>
      <w:r w:rsidRPr="006B43A9">
        <w:rPr>
          <w:rFonts w:ascii="Times New Roman" w:hAnsi="Times New Roman"/>
          <w:sz w:val="24"/>
          <w:szCs w:val="24"/>
          <w:lang w:val="ru-RU" w:eastAsia="zh-CN"/>
        </w:rPr>
        <w:t>)</w:t>
      </w:r>
      <w:r>
        <w:rPr>
          <w:rFonts w:ascii="Times New Roman" w:hAnsi="Times New Roman"/>
          <w:sz w:val="24"/>
          <w:szCs w:val="24"/>
          <w:lang w:val="ru-RU" w:eastAsia="zh-CN"/>
        </w:rPr>
        <w:t>.</w:t>
      </w:r>
    </w:p>
    <w:p w:rsidR="0054284C" w:rsidRPr="006B43A9" w:rsidRDefault="0054284C" w:rsidP="0054284C">
      <w:pPr>
        <w:autoSpaceDE w:val="0"/>
        <w:spacing w:line="360" w:lineRule="auto"/>
        <w:ind w:left="540"/>
        <w:rPr>
          <w:rFonts w:ascii="Times New Roman" w:hAnsi="Times New Roman"/>
          <w:sz w:val="24"/>
          <w:szCs w:val="24"/>
          <w:lang w:val="ru-RU" w:eastAsia="zh-CN"/>
        </w:rPr>
      </w:pPr>
    </w:p>
    <w:p w:rsidR="00E93DB7" w:rsidRDefault="00E93DB7" w:rsidP="0054284C">
      <w:pPr>
        <w:autoSpaceDE w:val="0"/>
        <w:spacing w:before="80" w:after="80" w:line="360" w:lineRule="auto"/>
        <w:ind w:firstLineChars="250" w:firstLine="602"/>
        <w:rPr>
          <w:rFonts w:ascii="Times New Roman" w:hAnsi="Times New Roman"/>
          <w:sz w:val="24"/>
          <w:szCs w:val="24"/>
          <w:lang w:val="ru-RU" w:eastAsia="zh-CN"/>
        </w:rPr>
      </w:pPr>
      <w:r w:rsidRPr="00751F0F">
        <w:rPr>
          <w:rFonts w:ascii="Times New Roman" w:hAnsi="Times New Roman"/>
          <w:b/>
          <w:sz w:val="24"/>
          <w:szCs w:val="24"/>
          <w:lang w:val="ru-RU" w:eastAsia="zh-CN"/>
        </w:rPr>
        <w:t>Загрязнение химическими веществами</w:t>
      </w:r>
      <w:r w:rsidR="00A73923">
        <w:rPr>
          <w:rFonts w:ascii="Times New Roman" w:hAnsi="Times New Roman"/>
          <w:b/>
          <w:sz w:val="24"/>
          <w:szCs w:val="24"/>
          <w:lang w:val="ru-RU" w:eastAsia="zh-CN"/>
        </w:rPr>
        <w:t>.</w:t>
      </w:r>
      <w:r w:rsidR="0054284C">
        <w:rPr>
          <w:rFonts w:ascii="Times New Roman" w:hAnsi="Times New Roman"/>
          <w:sz w:val="24"/>
          <w:szCs w:val="24"/>
          <w:lang w:val="ru-RU" w:eastAsia="zh-CN"/>
        </w:rPr>
        <w:t xml:space="preserve"> </w:t>
      </w:r>
      <w:r>
        <w:rPr>
          <w:rFonts w:ascii="Times New Roman" w:hAnsi="Times New Roman"/>
          <w:color w:val="000000"/>
          <w:sz w:val="24"/>
          <w:szCs w:val="24"/>
          <w:lang w:val="ru-RU" w:eastAsia="zh-CN"/>
        </w:rPr>
        <w:t>Д</w:t>
      </w:r>
      <w:r w:rsidRPr="0096797F">
        <w:rPr>
          <w:rFonts w:ascii="Times New Roman" w:hAnsi="Times New Roman"/>
          <w:color w:val="000000"/>
          <w:sz w:val="24"/>
          <w:szCs w:val="24"/>
          <w:lang w:val="ru-RU" w:eastAsia="zh-CN"/>
        </w:rPr>
        <w:t xml:space="preserve">о середины 1980 годов большую роль в бентосе Невской губы играли двустворчатые моллюски пизидииды. Биомасса моллюсков была весьма высокой, особенно в непосредственной близости от устья р. Невы. Эти моллюски являются хорошими фильтраторами и способны в значительной степени способствовать очищению воды. Однако к началу 1990 годов количество моллюсков резко </w:t>
      </w:r>
      <w:r w:rsidRPr="00CD3C49">
        <w:rPr>
          <w:rFonts w:ascii="Times New Roman" w:hAnsi="Times New Roman"/>
          <w:color w:val="000000"/>
          <w:sz w:val="24"/>
          <w:szCs w:val="24"/>
          <w:lang w:val="ru-RU" w:eastAsia="zh-CN"/>
        </w:rPr>
        <w:t>уменьшилось в связи с заметным увеличением количества донных отложений, содержащих токсические вещества,</w:t>
      </w:r>
      <w:r w:rsidRPr="0096797F">
        <w:rPr>
          <w:rFonts w:ascii="Times New Roman" w:hAnsi="Times New Roman"/>
          <w:color w:val="000000"/>
          <w:sz w:val="24"/>
          <w:szCs w:val="24"/>
          <w:lang w:val="ru-RU" w:eastAsia="zh-CN"/>
        </w:rPr>
        <w:t xml:space="preserve"> а их место заняли малощетинковые черви (олигохеты), которые являются потребителями органического вещества донных отложений и способны существовать в худших условиях по сравнению с моллюсками, но не являются фильтраторами. Эта смена видового состава бентоса заставила отказаться от идей очистки Невской губы при помощи культивирования в ней моллюсков, которые выдвигались в 1980 годы </w:t>
      </w:r>
      <w:r w:rsidRPr="00615BFC">
        <w:rPr>
          <w:rFonts w:ascii="Times New Roman" w:hAnsi="Times New Roman"/>
          <w:sz w:val="24"/>
          <w:szCs w:val="24"/>
          <w:lang w:val="ru-RU" w:eastAsia="zh-CN"/>
        </w:rPr>
        <w:t>(Бродский, Кудрявцева, 2006).</w:t>
      </w:r>
    </w:p>
    <w:p w:rsidR="00E93DB7" w:rsidRDefault="00E93DB7" w:rsidP="00607D49">
      <w:pPr>
        <w:widowControl/>
        <w:shd w:val="clear" w:color="auto" w:fill="FFFFFF"/>
        <w:autoSpaceDE w:val="0"/>
        <w:autoSpaceDN w:val="0"/>
        <w:adjustRightInd w:val="0"/>
        <w:spacing w:line="360" w:lineRule="auto"/>
        <w:ind w:firstLine="567"/>
        <w:rPr>
          <w:rFonts w:ascii="Times New Roman" w:hAnsi="Times New Roman"/>
          <w:sz w:val="24"/>
          <w:szCs w:val="24"/>
          <w:lang w:val="ru-RU" w:eastAsia="zh-CN"/>
        </w:rPr>
      </w:pPr>
      <w:r w:rsidRPr="0096797F">
        <w:rPr>
          <w:rFonts w:ascii="Times New Roman" w:hAnsi="Times New Roman"/>
          <w:sz w:val="24"/>
          <w:szCs w:val="24"/>
          <w:lang w:val="ru-RU"/>
        </w:rPr>
        <w:t>Другим важным аспектом антропогенного воздействия на геологическую среду является накопление тяжелых металлов в донных отложениях, что отражает промышленно</w:t>
      </w:r>
      <w:r>
        <w:rPr>
          <w:rFonts w:ascii="Times New Roman" w:hAnsi="Times New Roman"/>
          <w:sz w:val="24"/>
          <w:szCs w:val="24"/>
          <w:lang w:val="ru-RU"/>
        </w:rPr>
        <w:t>е</w:t>
      </w:r>
      <w:r w:rsidRPr="0096797F">
        <w:rPr>
          <w:rFonts w:ascii="Times New Roman" w:hAnsi="Times New Roman"/>
          <w:sz w:val="24"/>
          <w:szCs w:val="24"/>
          <w:lang w:val="ru-RU"/>
        </w:rPr>
        <w:t xml:space="preserve"> развити</w:t>
      </w:r>
      <w:r>
        <w:rPr>
          <w:rFonts w:ascii="Times New Roman" w:hAnsi="Times New Roman"/>
          <w:sz w:val="24"/>
          <w:szCs w:val="24"/>
          <w:lang w:val="ru-RU"/>
        </w:rPr>
        <w:t>е</w:t>
      </w:r>
      <w:r w:rsidRPr="0096797F">
        <w:rPr>
          <w:rFonts w:ascii="Times New Roman" w:hAnsi="Times New Roman"/>
          <w:sz w:val="24"/>
          <w:szCs w:val="24"/>
          <w:lang w:val="ru-RU"/>
        </w:rPr>
        <w:t xml:space="preserve"> Санкт-</w:t>
      </w:r>
      <w:r w:rsidRPr="00A3730E">
        <w:rPr>
          <w:rFonts w:ascii="Times New Roman" w:hAnsi="Times New Roman"/>
          <w:sz w:val="24"/>
          <w:szCs w:val="24"/>
          <w:lang w:val="ru-RU"/>
        </w:rPr>
        <w:t>Петербурга (Рис. 6).</w:t>
      </w:r>
    </w:p>
    <w:p w:rsidR="00E93DB7" w:rsidRPr="00097902" w:rsidRDefault="00E93DB7" w:rsidP="00607D49">
      <w:pPr>
        <w:spacing w:line="360" w:lineRule="auto"/>
        <w:ind w:firstLine="567"/>
        <w:rPr>
          <w:rFonts w:ascii="Times New Roman" w:hAnsi="Times New Roman"/>
          <w:sz w:val="24"/>
          <w:szCs w:val="24"/>
          <w:lang w:val="ru-RU"/>
        </w:rPr>
      </w:pPr>
      <w:r w:rsidRPr="009D56B3">
        <w:rPr>
          <w:rFonts w:ascii="Times New Roman" w:hAnsi="Times New Roman"/>
          <w:sz w:val="24"/>
          <w:szCs w:val="24"/>
          <w:lang w:val="ru-RU"/>
        </w:rPr>
        <w:t>Велико з</w:t>
      </w:r>
      <w:r w:rsidRPr="0096797F">
        <w:rPr>
          <w:rFonts w:ascii="Times New Roman" w:hAnsi="Times New Roman"/>
          <w:sz w:val="24"/>
          <w:szCs w:val="24"/>
          <w:lang w:val="ru-RU"/>
        </w:rPr>
        <w:t xml:space="preserve">агрязнение ионами </w:t>
      </w:r>
      <w:r w:rsidRPr="00097902">
        <w:rPr>
          <w:rFonts w:ascii="Times New Roman" w:hAnsi="Times New Roman"/>
          <w:sz w:val="24"/>
          <w:szCs w:val="24"/>
          <w:lang w:val="ru-RU"/>
        </w:rPr>
        <w:t>ртути и меди, хлорорганическими пестицидами, фенолами, нефтепродуктами, полиароматическими углеводородами. В связи с постройкой сооружений по защите Ленинграда - Санкт-Петербурга от наводнений произошло уменьшение водообмена Невской губы с восточной частью Финского залива на 10-20%, что увелич</w:t>
      </w:r>
      <w:r>
        <w:rPr>
          <w:rFonts w:ascii="Times New Roman" w:hAnsi="Times New Roman"/>
          <w:sz w:val="24"/>
          <w:szCs w:val="24"/>
          <w:lang w:val="ru-RU"/>
        </w:rPr>
        <w:t>ило</w:t>
      </w:r>
      <w:r w:rsidRPr="00097902">
        <w:rPr>
          <w:rFonts w:ascii="Times New Roman" w:hAnsi="Times New Roman"/>
          <w:sz w:val="24"/>
          <w:szCs w:val="24"/>
          <w:lang w:val="ru-RU"/>
        </w:rPr>
        <w:t xml:space="preserve"> концентрации биогенов в Невской губе. Наибольшие изменения происходят в придамбовой зоне на расстоянии менее 5 км от неё. Свой вклад дают неудачный выбор мест выброса северных и юго-западных очистных сооружений Санкт-Петербурга, высокая загрязнённость грунтов в некоторых районах Невской губы. </w:t>
      </w:r>
    </w:p>
    <w:p w:rsidR="00E93DB7" w:rsidRDefault="00E93DB7" w:rsidP="00993393">
      <w:pPr>
        <w:autoSpaceDE w:val="0"/>
        <w:spacing w:after="120" w:line="360" w:lineRule="auto"/>
        <w:ind w:firstLine="567"/>
        <w:rPr>
          <w:rFonts w:ascii="Times New Roman" w:hAnsi="Times New Roman"/>
          <w:color w:val="000000"/>
          <w:sz w:val="24"/>
          <w:szCs w:val="24"/>
          <w:lang w:val="ru-RU" w:eastAsia="zh-CN"/>
        </w:rPr>
      </w:pPr>
    </w:p>
    <w:p w:rsidR="00E93DB7" w:rsidRDefault="008F049B" w:rsidP="00A11A00">
      <w:pPr>
        <w:spacing w:line="360" w:lineRule="auto"/>
        <w:jc w:val="center"/>
        <w:rPr>
          <w:rFonts w:ascii="Times New Roman" w:hAnsi="Times New Roman"/>
          <w:sz w:val="24"/>
          <w:szCs w:val="24"/>
        </w:rPr>
      </w:pPr>
      <w:r>
        <w:rPr>
          <w:rFonts w:ascii="Times New Roman" w:hAnsi="Times New Roman"/>
          <w:noProof/>
          <w:sz w:val="24"/>
          <w:szCs w:val="24"/>
          <w:lang w:val="ru-RU" w:eastAsia="ru-RU"/>
        </w:rPr>
        <w:lastRenderedPageBreak/>
        <w:pict>
          <v:shape id="図 12" o:spid="_x0000_i1031" type="#_x0000_t75" style="width:355.5pt;height:225pt;visibility:visible">
            <v:imagedata r:id="rId18" o:title=""/>
          </v:shape>
        </w:pict>
      </w:r>
    </w:p>
    <w:p w:rsidR="00E93DB7" w:rsidRDefault="00E93DB7" w:rsidP="00E4415A">
      <w:pPr>
        <w:spacing w:line="360" w:lineRule="auto"/>
        <w:rPr>
          <w:rFonts w:ascii="Times New Roman" w:hAnsi="Times New Roman"/>
          <w:sz w:val="24"/>
          <w:szCs w:val="24"/>
          <w:lang w:val="ru-RU"/>
        </w:rPr>
      </w:pPr>
      <w:r w:rsidRPr="00A3730E">
        <w:rPr>
          <w:rFonts w:ascii="Times New Roman" w:hAnsi="Times New Roman"/>
          <w:sz w:val="24"/>
          <w:szCs w:val="24"/>
          <w:lang w:val="ru-RU"/>
        </w:rPr>
        <w:t>Рис. 6.</w:t>
      </w:r>
      <w:r w:rsidRPr="00817CFB">
        <w:rPr>
          <w:rFonts w:ascii="Times New Roman" w:hAnsi="Times New Roman"/>
          <w:sz w:val="24"/>
          <w:szCs w:val="24"/>
          <w:lang w:val="ru-RU"/>
        </w:rPr>
        <w:t xml:space="preserve"> Кривые концентрации </w:t>
      </w:r>
      <w:r w:rsidRPr="009D56B3">
        <w:rPr>
          <w:rFonts w:ascii="Times New Roman" w:hAnsi="Times New Roman"/>
          <w:color w:val="000000"/>
          <w:kern w:val="0"/>
          <w:sz w:val="24"/>
          <w:szCs w:val="24"/>
          <w:lang w:eastAsia="ru-RU"/>
        </w:rPr>
        <w:t>Cd</w:t>
      </w:r>
      <w:r w:rsidRPr="00933818">
        <w:rPr>
          <w:rFonts w:ascii="Times New Roman" w:hAnsi="Times New Roman"/>
          <w:color w:val="000000"/>
          <w:kern w:val="0"/>
          <w:sz w:val="24"/>
          <w:szCs w:val="24"/>
          <w:lang w:val="ru-RU" w:eastAsia="ru-RU"/>
        </w:rPr>
        <w:t xml:space="preserve">, </w:t>
      </w:r>
      <w:r w:rsidRPr="009D56B3">
        <w:rPr>
          <w:rFonts w:ascii="Times New Roman" w:hAnsi="Times New Roman"/>
          <w:color w:val="000000"/>
          <w:kern w:val="0"/>
          <w:sz w:val="24"/>
          <w:szCs w:val="24"/>
          <w:lang w:eastAsia="ru-RU"/>
        </w:rPr>
        <w:t>Cu</w:t>
      </w:r>
      <w:r w:rsidRPr="00933818">
        <w:rPr>
          <w:rFonts w:ascii="Times New Roman" w:hAnsi="Times New Roman"/>
          <w:color w:val="000000"/>
          <w:kern w:val="0"/>
          <w:sz w:val="24"/>
          <w:szCs w:val="24"/>
          <w:lang w:val="ru-RU" w:eastAsia="ru-RU"/>
        </w:rPr>
        <w:t xml:space="preserve">, </w:t>
      </w:r>
      <w:r w:rsidRPr="009D56B3">
        <w:rPr>
          <w:rFonts w:ascii="Times New Roman" w:hAnsi="Times New Roman"/>
          <w:color w:val="000000"/>
          <w:kern w:val="0"/>
          <w:sz w:val="24"/>
          <w:szCs w:val="24"/>
          <w:lang w:eastAsia="ru-RU"/>
        </w:rPr>
        <w:t>Pb</w:t>
      </w:r>
      <w:r w:rsidRPr="00933818">
        <w:rPr>
          <w:rFonts w:ascii="Times New Roman" w:hAnsi="Times New Roman"/>
          <w:color w:val="000000"/>
          <w:kern w:val="0"/>
          <w:sz w:val="24"/>
          <w:szCs w:val="24"/>
          <w:lang w:val="ru-RU" w:eastAsia="ru-RU"/>
        </w:rPr>
        <w:t xml:space="preserve"> </w:t>
      </w:r>
      <w:r>
        <w:rPr>
          <w:rFonts w:ascii="Times New Roman" w:hAnsi="Times New Roman"/>
          <w:color w:val="000000"/>
          <w:kern w:val="0"/>
          <w:sz w:val="24"/>
          <w:szCs w:val="24"/>
          <w:lang w:val="ru-RU" w:eastAsia="ru-RU"/>
        </w:rPr>
        <w:t>и</w:t>
      </w:r>
      <w:r w:rsidRPr="00933818">
        <w:rPr>
          <w:rFonts w:ascii="Times New Roman" w:hAnsi="Times New Roman"/>
          <w:color w:val="000000"/>
          <w:kern w:val="0"/>
          <w:sz w:val="24"/>
          <w:szCs w:val="24"/>
          <w:lang w:val="ru-RU" w:eastAsia="ru-RU"/>
        </w:rPr>
        <w:t xml:space="preserve"> </w:t>
      </w:r>
      <w:r w:rsidRPr="009D56B3">
        <w:rPr>
          <w:rFonts w:ascii="Times New Roman" w:hAnsi="Times New Roman"/>
          <w:color w:val="000000"/>
          <w:kern w:val="0"/>
          <w:sz w:val="24"/>
          <w:szCs w:val="24"/>
          <w:lang w:eastAsia="ru-RU"/>
        </w:rPr>
        <w:t>Zn</w:t>
      </w:r>
      <w:r w:rsidRPr="00933818">
        <w:rPr>
          <w:rFonts w:ascii="Times New Roman" w:hAnsi="Times New Roman"/>
          <w:color w:val="000000"/>
          <w:kern w:val="0"/>
          <w:sz w:val="24"/>
          <w:szCs w:val="24"/>
          <w:lang w:val="ru-RU" w:eastAsia="ru-RU"/>
        </w:rPr>
        <w:t xml:space="preserve"> </w:t>
      </w:r>
      <w:r w:rsidRPr="00817CFB">
        <w:rPr>
          <w:rFonts w:ascii="Times New Roman" w:hAnsi="Times New Roman"/>
          <w:sz w:val="24"/>
          <w:szCs w:val="24"/>
          <w:lang w:val="ru-RU"/>
        </w:rPr>
        <w:t>в Нев</w:t>
      </w:r>
      <w:r>
        <w:rPr>
          <w:rFonts w:ascii="Times New Roman" w:hAnsi="Times New Roman"/>
          <w:sz w:val="24"/>
          <w:szCs w:val="24"/>
          <w:lang w:val="ru-RU"/>
        </w:rPr>
        <w:t>ской губе</w:t>
      </w:r>
      <w:r w:rsidRPr="00817CFB">
        <w:rPr>
          <w:rFonts w:ascii="Times New Roman" w:hAnsi="Times New Roman"/>
          <w:sz w:val="24"/>
          <w:szCs w:val="24"/>
          <w:lang w:val="ru-RU"/>
        </w:rPr>
        <w:t xml:space="preserve"> </w:t>
      </w:r>
      <w:r>
        <w:rPr>
          <w:rFonts w:ascii="Times New Roman" w:hAnsi="Times New Roman"/>
          <w:sz w:val="24"/>
          <w:szCs w:val="24"/>
          <w:lang w:val="ru-RU"/>
        </w:rPr>
        <w:t xml:space="preserve">в </w:t>
      </w:r>
      <w:r w:rsidRPr="00817CFB">
        <w:rPr>
          <w:rFonts w:ascii="Times New Roman" w:hAnsi="Times New Roman"/>
          <w:sz w:val="24"/>
          <w:szCs w:val="24"/>
          <w:lang w:val="ru-RU"/>
        </w:rPr>
        <w:t>мягк</w:t>
      </w:r>
      <w:r>
        <w:rPr>
          <w:rFonts w:ascii="Times New Roman" w:hAnsi="Times New Roman"/>
          <w:sz w:val="24"/>
          <w:szCs w:val="24"/>
          <w:lang w:val="ru-RU"/>
        </w:rPr>
        <w:t>их</w:t>
      </w:r>
      <w:r w:rsidRPr="00817CFB">
        <w:rPr>
          <w:rFonts w:ascii="Times New Roman" w:hAnsi="Times New Roman"/>
          <w:sz w:val="24"/>
          <w:szCs w:val="24"/>
          <w:lang w:val="ru-RU"/>
        </w:rPr>
        <w:t xml:space="preserve"> осадка</w:t>
      </w:r>
      <w:r>
        <w:rPr>
          <w:rFonts w:ascii="Times New Roman" w:hAnsi="Times New Roman"/>
          <w:sz w:val="24"/>
          <w:szCs w:val="24"/>
          <w:lang w:val="ru-RU"/>
        </w:rPr>
        <w:t>х</w:t>
      </w:r>
      <w:r w:rsidRPr="00817CFB">
        <w:rPr>
          <w:rFonts w:ascii="Times New Roman" w:hAnsi="Times New Roman"/>
          <w:sz w:val="24"/>
          <w:szCs w:val="24"/>
          <w:lang w:val="ru-RU"/>
        </w:rPr>
        <w:t>. Вертикальн</w:t>
      </w:r>
      <w:r>
        <w:rPr>
          <w:rFonts w:ascii="Times New Roman" w:hAnsi="Times New Roman"/>
          <w:sz w:val="24"/>
          <w:szCs w:val="24"/>
          <w:lang w:val="ru-RU"/>
        </w:rPr>
        <w:t>ая ось</w:t>
      </w:r>
      <w:r w:rsidRPr="00817CFB">
        <w:rPr>
          <w:rFonts w:ascii="Times New Roman" w:hAnsi="Times New Roman"/>
          <w:sz w:val="24"/>
          <w:szCs w:val="24"/>
          <w:lang w:val="ru-RU"/>
        </w:rPr>
        <w:t xml:space="preserve"> –</w:t>
      </w:r>
      <w:r>
        <w:rPr>
          <w:rFonts w:ascii="Times New Roman" w:hAnsi="Times New Roman"/>
          <w:sz w:val="24"/>
          <w:szCs w:val="24"/>
          <w:lang w:val="ru-RU"/>
        </w:rPr>
        <w:t xml:space="preserve"> </w:t>
      </w:r>
      <w:r w:rsidRPr="00FE05E9">
        <w:rPr>
          <w:rFonts w:ascii="Times New Roman" w:hAnsi="Times New Roman"/>
          <w:sz w:val="24"/>
          <w:szCs w:val="24"/>
          <w:lang w:val="ru-RU"/>
        </w:rPr>
        <w:t>шаг значений,</w:t>
      </w:r>
      <w:r w:rsidRPr="00817CFB">
        <w:rPr>
          <w:rFonts w:ascii="Times New Roman" w:hAnsi="Times New Roman"/>
          <w:sz w:val="24"/>
          <w:szCs w:val="24"/>
          <w:lang w:val="ru-RU"/>
        </w:rPr>
        <w:t xml:space="preserve"> </w:t>
      </w:r>
      <w:r>
        <w:rPr>
          <w:rFonts w:ascii="Times New Roman" w:hAnsi="Times New Roman"/>
          <w:sz w:val="24"/>
          <w:szCs w:val="24"/>
          <w:lang w:val="ru-RU"/>
        </w:rPr>
        <w:t>см</w:t>
      </w:r>
      <w:r w:rsidRPr="00817CFB">
        <w:rPr>
          <w:rFonts w:ascii="Times New Roman" w:hAnsi="Times New Roman"/>
          <w:sz w:val="24"/>
          <w:szCs w:val="24"/>
          <w:lang w:val="ru-RU"/>
        </w:rPr>
        <w:t>; красная линия – уровень “очень высокого загрязнения” для донных отложений (шведское EPA</w:t>
      </w:r>
      <w:r w:rsidRPr="00615BFC">
        <w:rPr>
          <w:rFonts w:ascii="Times New Roman" w:hAnsi="Times New Roman"/>
          <w:sz w:val="24"/>
          <w:szCs w:val="24"/>
          <w:lang w:val="ru-RU"/>
        </w:rPr>
        <w:t>) (Vallius и др., 2006).</w:t>
      </w:r>
    </w:p>
    <w:p w:rsidR="00E93DB7" w:rsidRPr="00097902" w:rsidRDefault="00E93DB7" w:rsidP="00607D49">
      <w:pPr>
        <w:spacing w:before="120" w:line="360" w:lineRule="auto"/>
        <w:ind w:firstLine="567"/>
        <w:rPr>
          <w:rFonts w:ascii="Times New Roman" w:hAnsi="Times New Roman"/>
          <w:sz w:val="24"/>
          <w:szCs w:val="24"/>
          <w:lang w:val="ru-RU"/>
        </w:rPr>
      </w:pPr>
      <w:r w:rsidRPr="00097902">
        <w:rPr>
          <w:rFonts w:ascii="Times New Roman" w:hAnsi="Times New Roman"/>
          <w:sz w:val="24"/>
          <w:szCs w:val="24"/>
          <w:lang w:val="ru-RU"/>
        </w:rPr>
        <w:t>Беспокойство вызывает начавшееся постепенное заболачивание мелководных частей</w:t>
      </w:r>
      <w:r w:rsidRPr="0096797F">
        <w:rPr>
          <w:rFonts w:ascii="Times New Roman" w:hAnsi="Times New Roman"/>
          <w:sz w:val="24"/>
          <w:szCs w:val="24"/>
          <w:lang w:val="ru-RU"/>
        </w:rPr>
        <w:t xml:space="preserve"> Финского залива между Санкт-Петербургом и дамбой, поскольку ослабленные дамбой осенние штормы не способны уже в достаточной степени очищать дно Невской губы от поселяющихся там высших растений. Заболачивание и </w:t>
      </w:r>
      <w:r w:rsidRPr="00097902">
        <w:rPr>
          <w:rFonts w:ascii="Times New Roman" w:hAnsi="Times New Roman"/>
          <w:sz w:val="24"/>
          <w:szCs w:val="24"/>
          <w:lang w:val="ru-RU"/>
        </w:rPr>
        <w:t>связанное с этим гниение остатков растений со временем может привести к дополнительной эвтрофикации водоём</w:t>
      </w:r>
      <w:r>
        <w:rPr>
          <w:rFonts w:ascii="Times New Roman" w:hAnsi="Times New Roman"/>
          <w:sz w:val="24"/>
          <w:szCs w:val="24"/>
          <w:lang w:val="ru-RU"/>
        </w:rPr>
        <w:t>, что влечет</w:t>
      </w:r>
      <w:r w:rsidRPr="00097902">
        <w:rPr>
          <w:rFonts w:ascii="Times New Roman" w:hAnsi="Times New Roman"/>
          <w:sz w:val="24"/>
          <w:szCs w:val="24"/>
          <w:lang w:val="ru-RU"/>
        </w:rPr>
        <w:t xml:space="preserve"> исключени</w:t>
      </w:r>
      <w:r>
        <w:rPr>
          <w:rFonts w:ascii="Times New Roman" w:hAnsi="Times New Roman"/>
          <w:sz w:val="24"/>
          <w:szCs w:val="24"/>
          <w:lang w:val="ru-RU"/>
        </w:rPr>
        <w:t>е</w:t>
      </w:r>
      <w:r w:rsidRPr="00097902">
        <w:rPr>
          <w:rFonts w:ascii="Times New Roman" w:hAnsi="Times New Roman"/>
          <w:sz w:val="24"/>
          <w:szCs w:val="24"/>
          <w:lang w:val="ru-RU"/>
        </w:rPr>
        <w:t xml:space="preserve"> из акватории обширных участков Невской губы (на которых, к тому же, в грунтах будет захоронено значительное количество вредных соединений).</w:t>
      </w:r>
    </w:p>
    <w:p w:rsidR="00E93DB7" w:rsidRPr="00097902" w:rsidRDefault="00E93DB7" w:rsidP="00993393">
      <w:pPr>
        <w:spacing w:line="360" w:lineRule="auto"/>
        <w:ind w:firstLine="567"/>
        <w:rPr>
          <w:rFonts w:ascii="Times New Roman" w:hAnsi="Times New Roman"/>
          <w:sz w:val="24"/>
          <w:szCs w:val="24"/>
          <w:lang w:val="ru-RU"/>
        </w:rPr>
      </w:pPr>
      <w:r w:rsidRPr="00097902">
        <w:rPr>
          <w:rFonts w:ascii="Times New Roman" w:hAnsi="Times New Roman"/>
          <w:sz w:val="24"/>
          <w:szCs w:val="24"/>
          <w:lang w:val="ru-RU"/>
        </w:rPr>
        <w:t>По-прежнему донные отложения Невы и Невской губы содержат высокие</w:t>
      </w:r>
      <w:r w:rsidRPr="00097902">
        <w:rPr>
          <w:rFonts w:ascii="Times New Roman" w:hAnsi="Times New Roman"/>
          <w:sz w:val="24"/>
          <w:szCs w:val="24"/>
          <w:lang w:val="ru-RU" w:eastAsia="zh-CN"/>
        </w:rPr>
        <w:t xml:space="preserve"> концентрации загрязняющих веществ, да и в воде их предостаточно. Несмотря на предпринимаемые меры, существует множество рассредоточенных источников загрязнения. Отсутствуют технологии очистки уже загрязненных донных отложений. </w:t>
      </w:r>
      <w:r w:rsidRPr="00097902">
        <w:rPr>
          <w:rFonts w:ascii="Times New Roman" w:hAnsi="Times New Roman"/>
          <w:sz w:val="24"/>
          <w:szCs w:val="24"/>
          <w:lang w:val="ru-RU"/>
        </w:rPr>
        <w:t>В 2013 году Роспотребнадзор Петербурга из 24 пляжей на территории города признал пригодными для купания только один. Велико развитие патогенных бактерий на некоторых участках акваторий.</w:t>
      </w:r>
    </w:p>
    <w:p w:rsidR="00E93DB7" w:rsidRDefault="00E93DB7" w:rsidP="00993393">
      <w:pPr>
        <w:widowControl/>
        <w:shd w:val="clear" w:color="auto" w:fill="FFFFFF"/>
        <w:autoSpaceDE w:val="0"/>
        <w:autoSpaceDN w:val="0"/>
        <w:adjustRightInd w:val="0"/>
        <w:spacing w:after="120" w:line="360" w:lineRule="auto"/>
        <w:ind w:firstLine="567"/>
        <w:rPr>
          <w:rFonts w:ascii="Times New Roman" w:hAnsi="Times New Roman"/>
          <w:bCs/>
          <w:sz w:val="24"/>
          <w:szCs w:val="24"/>
          <w:lang w:val="ru-RU"/>
        </w:rPr>
      </w:pPr>
      <w:r w:rsidRPr="00097902">
        <w:rPr>
          <w:rFonts w:ascii="Times New Roman" w:hAnsi="Times New Roman"/>
          <w:b/>
          <w:bCs/>
          <w:sz w:val="24"/>
          <w:szCs w:val="24"/>
          <w:lang w:val="ru-RU"/>
        </w:rPr>
        <w:t>Эвтрофирование.</w:t>
      </w:r>
      <w:r w:rsidRPr="00097902">
        <w:rPr>
          <w:rFonts w:ascii="Times New Roman" w:hAnsi="Times New Roman"/>
          <w:bCs/>
          <w:sz w:val="24"/>
          <w:szCs w:val="24"/>
          <w:lang w:val="ru-RU"/>
        </w:rPr>
        <w:t xml:space="preserve"> Кроме загрязнения для Невской губы основной проблемой</w:t>
      </w:r>
      <w:r w:rsidRPr="0096797F">
        <w:rPr>
          <w:rFonts w:ascii="Times New Roman" w:hAnsi="Times New Roman"/>
          <w:bCs/>
          <w:sz w:val="24"/>
          <w:szCs w:val="24"/>
          <w:lang w:val="ru-RU"/>
        </w:rPr>
        <w:t xml:space="preserve"> является </w:t>
      </w:r>
      <w:r w:rsidRPr="00983A11">
        <w:rPr>
          <w:rFonts w:ascii="Times New Roman" w:hAnsi="Times New Roman"/>
          <w:bCs/>
          <w:sz w:val="24"/>
          <w:szCs w:val="24"/>
          <w:lang w:val="ru-RU"/>
        </w:rPr>
        <w:t>эвтрофирование,</w:t>
      </w:r>
      <w:r w:rsidRPr="00983A11">
        <w:rPr>
          <w:rFonts w:ascii="Times New Roman" w:hAnsi="Times New Roman"/>
          <w:b/>
          <w:bCs/>
          <w:sz w:val="24"/>
          <w:szCs w:val="24"/>
          <w:lang w:val="ru-RU"/>
        </w:rPr>
        <w:t xml:space="preserve"> </w:t>
      </w:r>
      <w:r w:rsidRPr="00983A11">
        <w:rPr>
          <w:rFonts w:ascii="Times New Roman" w:hAnsi="Times New Roman"/>
          <w:bCs/>
          <w:sz w:val="24"/>
          <w:szCs w:val="24"/>
          <w:lang w:val="ru-RU"/>
        </w:rPr>
        <w:t>зависящее от</w:t>
      </w:r>
      <w:r>
        <w:rPr>
          <w:rFonts w:ascii="Times New Roman" w:hAnsi="Times New Roman"/>
          <w:b/>
          <w:bCs/>
          <w:color w:val="9933FF"/>
          <w:sz w:val="24"/>
          <w:szCs w:val="24"/>
          <w:lang w:val="ru-RU"/>
        </w:rPr>
        <w:t xml:space="preserve"> </w:t>
      </w:r>
      <w:r w:rsidRPr="0096797F">
        <w:rPr>
          <w:rFonts w:ascii="Times New Roman" w:hAnsi="Times New Roman"/>
          <w:bCs/>
          <w:sz w:val="24"/>
          <w:szCs w:val="24"/>
          <w:lang w:val="ru-RU"/>
        </w:rPr>
        <w:t>накоплени</w:t>
      </w:r>
      <w:r>
        <w:rPr>
          <w:rFonts w:ascii="Times New Roman" w:hAnsi="Times New Roman"/>
          <w:bCs/>
          <w:sz w:val="24"/>
          <w:szCs w:val="24"/>
          <w:lang w:val="ru-RU"/>
        </w:rPr>
        <w:t>я</w:t>
      </w:r>
      <w:r w:rsidRPr="0096797F">
        <w:rPr>
          <w:rFonts w:ascii="Times New Roman" w:hAnsi="Times New Roman"/>
          <w:bCs/>
          <w:sz w:val="24"/>
          <w:szCs w:val="24"/>
          <w:lang w:val="ru-RU"/>
        </w:rPr>
        <w:t xml:space="preserve"> в воде биогенных элементов</w:t>
      </w:r>
      <w:r>
        <w:rPr>
          <w:rFonts w:ascii="Times New Roman" w:hAnsi="Times New Roman"/>
          <w:bCs/>
          <w:sz w:val="24"/>
          <w:szCs w:val="24"/>
          <w:lang w:val="ru-RU"/>
        </w:rPr>
        <w:t>, в первую очередь</w:t>
      </w:r>
      <w:r w:rsidRPr="006E3690">
        <w:rPr>
          <w:rFonts w:ascii="Times New Roman" w:hAnsi="Times New Roman"/>
          <w:sz w:val="24"/>
          <w:szCs w:val="24"/>
          <w:lang w:val="ru-RU"/>
        </w:rPr>
        <w:t xml:space="preserve"> </w:t>
      </w:r>
      <w:r w:rsidRPr="00893E3D">
        <w:rPr>
          <w:rFonts w:ascii="Times New Roman" w:hAnsi="Times New Roman"/>
          <w:sz w:val="24"/>
          <w:szCs w:val="24"/>
          <w:lang w:val="ru-RU"/>
        </w:rPr>
        <w:t xml:space="preserve">соединений </w:t>
      </w:r>
      <w:r w:rsidRPr="00097902">
        <w:rPr>
          <w:rFonts w:ascii="Times New Roman" w:hAnsi="Times New Roman"/>
          <w:sz w:val="24"/>
          <w:szCs w:val="24"/>
          <w:lang w:val="ru-RU"/>
        </w:rPr>
        <w:t>фосфора и азота</w:t>
      </w:r>
      <w:r>
        <w:rPr>
          <w:rFonts w:ascii="Times New Roman" w:hAnsi="Times New Roman"/>
          <w:b/>
          <w:sz w:val="24"/>
          <w:szCs w:val="24"/>
          <w:lang w:val="ru-RU"/>
        </w:rPr>
        <w:t xml:space="preserve"> </w:t>
      </w:r>
      <w:r w:rsidRPr="00607D49">
        <w:rPr>
          <w:rFonts w:ascii="Times New Roman" w:hAnsi="Times New Roman"/>
          <w:sz w:val="24"/>
          <w:szCs w:val="24"/>
          <w:lang w:val="ru-RU"/>
        </w:rPr>
        <w:t>(рисунок</w:t>
      </w:r>
      <w:r w:rsidRPr="00607D49">
        <w:rPr>
          <w:rFonts w:ascii="Times New Roman" w:eastAsia="Times-Bold" w:hAnsi="Times New Roman"/>
          <w:bCs/>
          <w:kern w:val="0"/>
          <w:sz w:val="24"/>
          <w:szCs w:val="24"/>
          <w:lang w:val="ru-RU" w:eastAsia="ru-RU"/>
        </w:rPr>
        <w:t xml:space="preserve"> 7, 8</w:t>
      </w:r>
      <w:r>
        <w:rPr>
          <w:rFonts w:ascii="Times New Roman" w:hAnsi="Times New Roman"/>
          <w:bCs/>
          <w:sz w:val="24"/>
          <w:szCs w:val="24"/>
          <w:lang w:val="ru-RU"/>
        </w:rPr>
        <w:t>).</w:t>
      </w:r>
      <w:r w:rsidRPr="0096797F">
        <w:rPr>
          <w:rFonts w:ascii="Times New Roman" w:hAnsi="Times New Roman"/>
          <w:bCs/>
          <w:sz w:val="24"/>
          <w:szCs w:val="24"/>
          <w:lang w:val="ru-RU"/>
        </w:rPr>
        <w:t xml:space="preserve"> </w:t>
      </w:r>
      <w:r>
        <w:rPr>
          <w:rFonts w:ascii="Times New Roman" w:hAnsi="Times New Roman"/>
          <w:bCs/>
          <w:sz w:val="24"/>
          <w:szCs w:val="24"/>
          <w:lang w:val="ru-RU"/>
        </w:rPr>
        <w:t>Э</w:t>
      </w:r>
      <w:r w:rsidRPr="0096797F">
        <w:rPr>
          <w:rFonts w:ascii="Times New Roman" w:hAnsi="Times New Roman"/>
          <w:bCs/>
          <w:sz w:val="24"/>
          <w:szCs w:val="24"/>
          <w:lang w:val="ru-RU"/>
        </w:rPr>
        <w:t xml:space="preserve">то приводит к «цветению» и ухудшению качества воды, появлению анаэробных зон, нарушение структуры биоценозов и исчезновению многих </w:t>
      </w:r>
      <w:r w:rsidRPr="000E733E">
        <w:rPr>
          <w:rFonts w:ascii="Times New Roman" w:hAnsi="Times New Roman"/>
          <w:bCs/>
          <w:sz w:val="24"/>
          <w:szCs w:val="24"/>
          <w:lang w:val="ru-RU"/>
        </w:rPr>
        <w:t>видов гидробионтов, в т</w:t>
      </w:r>
      <w:r>
        <w:rPr>
          <w:rFonts w:ascii="Times New Roman" w:hAnsi="Times New Roman"/>
          <w:bCs/>
          <w:sz w:val="24"/>
          <w:szCs w:val="24"/>
          <w:lang w:val="ru-RU"/>
        </w:rPr>
        <w:t>ом числе</w:t>
      </w:r>
      <w:r w:rsidRPr="000E733E">
        <w:rPr>
          <w:rFonts w:ascii="Times New Roman" w:hAnsi="Times New Roman"/>
          <w:bCs/>
          <w:sz w:val="24"/>
          <w:szCs w:val="24"/>
          <w:lang w:val="ru-RU"/>
        </w:rPr>
        <w:t xml:space="preserve"> ценных промысловых р</w:t>
      </w:r>
      <w:r w:rsidRPr="009D56B3">
        <w:rPr>
          <w:rFonts w:ascii="Times New Roman" w:hAnsi="Times New Roman"/>
          <w:bCs/>
          <w:sz w:val="24"/>
          <w:szCs w:val="24"/>
          <w:lang w:val="ru-RU"/>
        </w:rPr>
        <w:t xml:space="preserve">ыб. </w:t>
      </w:r>
    </w:p>
    <w:p w:rsidR="00E93DB7" w:rsidRDefault="008F049B" w:rsidP="00A11A00">
      <w:pPr>
        <w:autoSpaceDE w:val="0"/>
        <w:autoSpaceDN w:val="0"/>
        <w:adjustRightInd w:val="0"/>
        <w:spacing w:line="360" w:lineRule="auto"/>
        <w:jc w:val="center"/>
        <w:rPr>
          <w:rFonts w:ascii="Times New Roman" w:hAnsi="Times New Roman"/>
          <w:kern w:val="0"/>
          <w:sz w:val="24"/>
          <w:szCs w:val="24"/>
        </w:rPr>
      </w:pPr>
      <w:r>
        <w:rPr>
          <w:rFonts w:ascii="Times New Roman" w:hAnsi="Times New Roman"/>
          <w:noProof/>
          <w:kern w:val="0"/>
          <w:sz w:val="24"/>
          <w:szCs w:val="24"/>
          <w:lang w:val="ru-RU" w:eastAsia="ru-RU"/>
        </w:rPr>
        <w:lastRenderedPageBreak/>
        <w:pict>
          <v:shape id="図 10" o:spid="_x0000_i1032" type="#_x0000_t75" style="width:348pt;height:161.25pt;visibility:visible">
            <v:imagedata r:id="rId19" o:title="" croptop="11372f" cropbottom="10411f" cropleft="1842f" cropright="17208f"/>
          </v:shape>
        </w:pict>
      </w:r>
    </w:p>
    <w:p w:rsidR="00E93DB7" w:rsidRPr="00993393" w:rsidRDefault="00E93DB7" w:rsidP="00A11A00">
      <w:pPr>
        <w:autoSpaceDE w:val="0"/>
        <w:autoSpaceDN w:val="0"/>
        <w:adjustRightInd w:val="0"/>
        <w:spacing w:line="360" w:lineRule="auto"/>
        <w:rPr>
          <w:rFonts w:ascii="Times New Roman" w:eastAsia="Times-Roman" w:hAnsi="Times New Roman"/>
          <w:color w:val="999999"/>
          <w:kern w:val="0"/>
          <w:szCs w:val="21"/>
          <w:lang w:val="ru-RU"/>
        </w:rPr>
      </w:pPr>
      <w:r w:rsidRPr="00607D49">
        <w:rPr>
          <w:rFonts w:ascii="Times New Roman" w:eastAsia="Times-Bold" w:hAnsi="Times New Roman"/>
          <w:bCs/>
          <w:kern w:val="0"/>
          <w:sz w:val="24"/>
          <w:szCs w:val="24"/>
          <w:lang w:val="ru-RU" w:eastAsia="ru-RU"/>
        </w:rPr>
        <w:t>Рисунок 7.</w:t>
      </w:r>
      <w:r w:rsidRPr="00933818">
        <w:rPr>
          <w:rFonts w:ascii="Times New Roman" w:eastAsia="Times-Bold" w:hAnsi="Times New Roman"/>
          <w:bCs/>
          <w:kern w:val="0"/>
          <w:sz w:val="24"/>
          <w:szCs w:val="24"/>
          <w:lang w:val="ru-RU" w:eastAsia="ru-RU"/>
        </w:rPr>
        <w:t xml:space="preserve"> Нагрузка N и P </w:t>
      </w:r>
      <w:r w:rsidRPr="00933818">
        <w:rPr>
          <w:rFonts w:ascii="Times New Roman" w:eastAsia="Times-Roman" w:hAnsi="Times New Roman"/>
          <w:kern w:val="0"/>
          <w:sz w:val="24"/>
          <w:szCs w:val="24"/>
          <w:lang w:val="ru-RU" w:eastAsia="ru-RU"/>
        </w:rPr>
        <w:t>(</w:t>
      </w:r>
      <w:r>
        <w:rPr>
          <w:rFonts w:ascii="Times New Roman" w:eastAsia="Times-Roman" w:hAnsi="Times New Roman"/>
          <w:kern w:val="0"/>
          <w:sz w:val="24"/>
          <w:szCs w:val="24"/>
          <w:lang w:val="ru-RU" w:eastAsia="ru-RU"/>
        </w:rPr>
        <w:t>тонн</w:t>
      </w:r>
      <w:r w:rsidRPr="00933818">
        <w:rPr>
          <w:rFonts w:ascii="Times New Roman" w:eastAsia="Times-Roman" w:hAnsi="Times New Roman"/>
          <w:kern w:val="0"/>
          <w:sz w:val="24"/>
          <w:szCs w:val="24"/>
          <w:lang w:val="ru-RU" w:eastAsia="ru-RU"/>
        </w:rPr>
        <w:t>/</w:t>
      </w:r>
      <w:r>
        <w:rPr>
          <w:rFonts w:ascii="Times New Roman" w:eastAsia="Times-Roman" w:hAnsi="Times New Roman"/>
          <w:kern w:val="0"/>
          <w:sz w:val="24"/>
          <w:szCs w:val="24"/>
          <w:lang w:val="ru-RU" w:eastAsia="ru-RU"/>
        </w:rPr>
        <w:t xml:space="preserve">год), </w:t>
      </w:r>
      <w:r w:rsidRPr="00933818">
        <w:rPr>
          <w:rFonts w:ascii="Times New Roman" w:eastAsia="Times-Bold" w:hAnsi="Times New Roman"/>
          <w:bCs/>
          <w:kern w:val="0"/>
          <w:sz w:val="24"/>
          <w:szCs w:val="24"/>
          <w:lang w:val="ru-RU" w:eastAsia="ru-RU"/>
        </w:rPr>
        <w:t>биологически доступн</w:t>
      </w:r>
      <w:r>
        <w:rPr>
          <w:rFonts w:ascii="Times New Roman" w:eastAsia="Times-Bold" w:hAnsi="Times New Roman"/>
          <w:bCs/>
          <w:kern w:val="0"/>
          <w:sz w:val="24"/>
          <w:szCs w:val="24"/>
          <w:lang w:val="ru-RU" w:eastAsia="ru-RU"/>
        </w:rPr>
        <w:t>ая</w:t>
      </w:r>
      <w:r w:rsidRPr="00933818">
        <w:rPr>
          <w:rFonts w:ascii="Times New Roman" w:eastAsia="Times-Bold" w:hAnsi="Times New Roman"/>
          <w:bCs/>
          <w:kern w:val="0"/>
          <w:sz w:val="24"/>
          <w:szCs w:val="24"/>
          <w:lang w:val="ru-RU" w:eastAsia="ru-RU"/>
        </w:rPr>
        <w:t xml:space="preserve"> </w:t>
      </w:r>
      <w:r>
        <w:rPr>
          <w:rFonts w:ascii="Times New Roman" w:eastAsia="Times-Bold" w:hAnsi="Times New Roman"/>
          <w:bCs/>
          <w:kern w:val="0"/>
          <w:sz w:val="24"/>
          <w:szCs w:val="24"/>
          <w:lang w:val="ru-RU" w:eastAsia="ru-RU"/>
        </w:rPr>
        <w:t xml:space="preserve">в </w:t>
      </w:r>
      <w:r w:rsidRPr="00933818">
        <w:rPr>
          <w:rFonts w:ascii="Times New Roman" w:eastAsia="Times-Bold" w:hAnsi="Times New Roman"/>
          <w:bCs/>
          <w:kern w:val="0"/>
          <w:sz w:val="24"/>
          <w:szCs w:val="24"/>
          <w:lang w:val="ru-RU" w:eastAsia="ru-RU"/>
        </w:rPr>
        <w:t>Финск</w:t>
      </w:r>
      <w:r>
        <w:rPr>
          <w:rFonts w:ascii="Times New Roman" w:eastAsia="Times-Bold" w:hAnsi="Times New Roman"/>
          <w:bCs/>
          <w:kern w:val="0"/>
          <w:sz w:val="24"/>
          <w:szCs w:val="24"/>
          <w:lang w:val="ru-RU" w:eastAsia="ru-RU"/>
        </w:rPr>
        <w:t>ом</w:t>
      </w:r>
      <w:r w:rsidRPr="00933818">
        <w:rPr>
          <w:rFonts w:ascii="Times New Roman" w:eastAsia="Times-Bold" w:hAnsi="Times New Roman"/>
          <w:bCs/>
          <w:kern w:val="0"/>
          <w:sz w:val="24"/>
          <w:szCs w:val="24"/>
          <w:lang w:val="ru-RU" w:eastAsia="ru-RU"/>
        </w:rPr>
        <w:t xml:space="preserve"> залив</w:t>
      </w:r>
      <w:r>
        <w:rPr>
          <w:rFonts w:ascii="Times New Roman" w:eastAsia="Times-Bold" w:hAnsi="Times New Roman"/>
          <w:bCs/>
          <w:kern w:val="0"/>
          <w:sz w:val="24"/>
          <w:szCs w:val="24"/>
          <w:lang w:val="ru-RU" w:eastAsia="ru-RU"/>
        </w:rPr>
        <w:t>е</w:t>
      </w:r>
      <w:r w:rsidRPr="00933818">
        <w:rPr>
          <w:rFonts w:ascii="Times New Roman" w:eastAsia="Times-Bold" w:hAnsi="Times New Roman"/>
          <w:bCs/>
          <w:kern w:val="0"/>
          <w:sz w:val="24"/>
          <w:szCs w:val="24"/>
          <w:lang w:val="ru-RU" w:eastAsia="ru-RU"/>
        </w:rPr>
        <w:t xml:space="preserve"> в 2000 </w:t>
      </w:r>
      <w:r w:rsidRPr="00615BFC">
        <w:rPr>
          <w:rFonts w:ascii="Times New Roman" w:eastAsia="Times-Bold" w:hAnsi="Times New Roman"/>
          <w:bCs/>
          <w:kern w:val="0"/>
          <w:sz w:val="24"/>
          <w:szCs w:val="24"/>
          <w:lang w:val="ru-RU" w:eastAsia="ru-RU"/>
        </w:rPr>
        <w:t>(Kiirikki и др., 2003).</w:t>
      </w:r>
      <w:r>
        <w:rPr>
          <w:rFonts w:ascii="Times New Roman" w:eastAsia="Times-Bold" w:hAnsi="Times New Roman"/>
          <w:bCs/>
          <w:color w:val="CC0099"/>
          <w:kern w:val="0"/>
          <w:sz w:val="24"/>
          <w:szCs w:val="24"/>
          <w:lang w:val="ru-RU" w:eastAsia="ru-RU"/>
        </w:rPr>
        <w:t xml:space="preserve"> </w:t>
      </w:r>
    </w:p>
    <w:p w:rsidR="00E93DB7" w:rsidRDefault="00E93DB7" w:rsidP="00607D49">
      <w:pPr>
        <w:autoSpaceDE w:val="0"/>
        <w:spacing w:before="160" w:line="360" w:lineRule="auto"/>
        <w:ind w:firstLine="539"/>
        <w:rPr>
          <w:rFonts w:ascii="Times New Roman" w:eastAsia="SimSun" w:hAnsi="Times New Roman"/>
          <w:sz w:val="24"/>
          <w:szCs w:val="24"/>
          <w:lang w:val="ru-RU" w:eastAsia="zh-CN"/>
        </w:rPr>
      </w:pPr>
      <w:r w:rsidRPr="0096797F">
        <w:rPr>
          <w:rFonts w:ascii="Times New Roman" w:hAnsi="Times New Roman"/>
          <w:bCs/>
          <w:sz w:val="24"/>
          <w:szCs w:val="24"/>
          <w:lang w:val="ru-RU"/>
        </w:rPr>
        <w:t xml:space="preserve">В 20-30-е годы </w:t>
      </w:r>
      <w:r>
        <w:rPr>
          <w:rFonts w:ascii="Times New Roman" w:hAnsi="Times New Roman"/>
          <w:bCs/>
          <w:sz w:val="24"/>
          <w:szCs w:val="24"/>
          <w:lang w:val="ru-RU"/>
        </w:rPr>
        <w:t xml:space="preserve">20 века </w:t>
      </w:r>
      <w:r w:rsidRPr="0096797F">
        <w:rPr>
          <w:rFonts w:ascii="Times New Roman" w:hAnsi="Times New Roman"/>
          <w:bCs/>
          <w:sz w:val="24"/>
          <w:szCs w:val="24"/>
          <w:lang w:val="ru-RU"/>
        </w:rPr>
        <w:t xml:space="preserve">Невская губа считалась </w:t>
      </w:r>
      <w:r w:rsidRPr="00097902">
        <w:rPr>
          <w:rFonts w:ascii="Times New Roman" w:hAnsi="Times New Roman"/>
          <w:bCs/>
          <w:sz w:val="24"/>
          <w:szCs w:val="24"/>
          <w:lang w:val="ru-RU"/>
        </w:rPr>
        <w:t>олиготрофным</w:t>
      </w:r>
      <w:r w:rsidRPr="0096797F">
        <w:rPr>
          <w:rFonts w:ascii="Times New Roman" w:hAnsi="Times New Roman"/>
          <w:bCs/>
          <w:sz w:val="24"/>
          <w:szCs w:val="24"/>
          <w:lang w:val="ru-RU"/>
        </w:rPr>
        <w:t xml:space="preserve"> водоемом </w:t>
      </w:r>
      <w:r w:rsidRPr="00615BFC">
        <w:rPr>
          <w:rFonts w:ascii="Times New Roman" w:hAnsi="Times New Roman"/>
          <w:bCs/>
          <w:sz w:val="24"/>
          <w:szCs w:val="24"/>
          <w:lang w:val="ru-RU"/>
        </w:rPr>
        <w:t>(Скориков, 1910)</w:t>
      </w:r>
      <w:r w:rsidRPr="008E58A9">
        <w:rPr>
          <w:rFonts w:ascii="Times New Roman" w:hAnsi="Times New Roman"/>
          <w:bCs/>
          <w:sz w:val="24"/>
          <w:szCs w:val="24"/>
          <w:lang w:val="ru-RU"/>
        </w:rPr>
        <w:t>.</w:t>
      </w:r>
      <w:r w:rsidRPr="0096797F">
        <w:rPr>
          <w:rFonts w:ascii="Times New Roman" w:hAnsi="Times New Roman"/>
          <w:bCs/>
          <w:sz w:val="24"/>
          <w:szCs w:val="24"/>
          <w:lang w:val="ru-RU"/>
        </w:rPr>
        <w:t xml:space="preserve"> А в 1994-2005 гг. на баре и прибаровой области были широко представлены виды, присущие </w:t>
      </w:r>
      <w:r w:rsidRPr="00097902">
        <w:rPr>
          <w:rFonts w:ascii="Times New Roman" w:hAnsi="Times New Roman"/>
          <w:bCs/>
          <w:sz w:val="24"/>
          <w:szCs w:val="24"/>
          <w:lang w:val="ru-RU"/>
        </w:rPr>
        <w:t>мезотрофным</w:t>
      </w:r>
      <w:r w:rsidRPr="0096797F">
        <w:rPr>
          <w:rFonts w:ascii="Times New Roman" w:hAnsi="Times New Roman"/>
          <w:bCs/>
          <w:sz w:val="24"/>
          <w:szCs w:val="24"/>
          <w:lang w:val="ru-RU"/>
        </w:rPr>
        <w:t xml:space="preserve"> водоемам</w:t>
      </w:r>
      <w:r w:rsidRPr="00933818">
        <w:rPr>
          <w:rFonts w:ascii="Times New Roman" w:hAnsi="Times New Roman"/>
          <w:bCs/>
          <w:i/>
          <w:sz w:val="24"/>
          <w:szCs w:val="24"/>
          <w:lang w:val="ru-RU"/>
        </w:rPr>
        <w:t xml:space="preserve"> </w:t>
      </w:r>
      <w:r w:rsidRPr="0096797F">
        <w:rPr>
          <w:rFonts w:ascii="Times New Roman" w:hAnsi="Times New Roman"/>
          <w:bCs/>
          <w:i/>
          <w:sz w:val="24"/>
          <w:szCs w:val="24"/>
        </w:rPr>
        <w:t>Lamprodrilus</w:t>
      </w:r>
      <w:r w:rsidRPr="00933818">
        <w:rPr>
          <w:rFonts w:ascii="Times New Roman" w:hAnsi="Times New Roman"/>
          <w:bCs/>
          <w:i/>
          <w:sz w:val="24"/>
          <w:szCs w:val="24"/>
          <w:lang w:val="ru-RU"/>
        </w:rPr>
        <w:t xml:space="preserve"> </w:t>
      </w:r>
      <w:r w:rsidRPr="0096797F">
        <w:rPr>
          <w:rFonts w:ascii="Times New Roman" w:hAnsi="Times New Roman"/>
          <w:bCs/>
          <w:i/>
          <w:sz w:val="24"/>
          <w:szCs w:val="24"/>
        </w:rPr>
        <w:t>isoporus</w:t>
      </w:r>
      <w:r w:rsidRPr="00933818">
        <w:rPr>
          <w:rFonts w:ascii="Times New Roman" w:hAnsi="Times New Roman"/>
          <w:bCs/>
          <w:i/>
          <w:sz w:val="24"/>
          <w:szCs w:val="24"/>
          <w:lang w:val="ru-RU"/>
        </w:rPr>
        <w:t xml:space="preserve">, </w:t>
      </w:r>
      <w:r w:rsidRPr="0096797F">
        <w:rPr>
          <w:rFonts w:ascii="Times New Roman" w:hAnsi="Times New Roman"/>
          <w:bCs/>
          <w:i/>
          <w:sz w:val="24"/>
          <w:szCs w:val="24"/>
        </w:rPr>
        <w:t>Tubifex</w:t>
      </w:r>
      <w:r w:rsidRPr="00933818">
        <w:rPr>
          <w:rFonts w:ascii="Times New Roman" w:hAnsi="Times New Roman"/>
          <w:bCs/>
          <w:i/>
          <w:sz w:val="24"/>
          <w:szCs w:val="24"/>
          <w:lang w:val="ru-RU"/>
        </w:rPr>
        <w:t xml:space="preserve"> </w:t>
      </w:r>
      <w:r w:rsidRPr="0096797F">
        <w:rPr>
          <w:rFonts w:ascii="Times New Roman" w:hAnsi="Times New Roman"/>
          <w:bCs/>
          <w:i/>
          <w:sz w:val="24"/>
          <w:szCs w:val="24"/>
        </w:rPr>
        <w:t>newaensis</w:t>
      </w:r>
      <w:r w:rsidRPr="0096797F">
        <w:rPr>
          <w:rFonts w:ascii="Times New Roman" w:hAnsi="Times New Roman"/>
          <w:bCs/>
          <w:sz w:val="24"/>
          <w:szCs w:val="24"/>
          <w:lang w:val="ru-RU"/>
        </w:rPr>
        <w:t>, наидиды.</w:t>
      </w:r>
    </w:p>
    <w:p w:rsidR="00E93DB7" w:rsidRDefault="00E93DB7" w:rsidP="00993393">
      <w:pPr>
        <w:spacing w:line="360" w:lineRule="auto"/>
        <w:ind w:firstLine="540"/>
        <w:rPr>
          <w:rFonts w:ascii="Times New Roman" w:hAnsi="Times New Roman"/>
          <w:sz w:val="24"/>
          <w:szCs w:val="24"/>
          <w:lang w:val="ru-RU" w:eastAsia="zh-CN"/>
        </w:rPr>
      </w:pPr>
      <w:r w:rsidRPr="0096797F">
        <w:rPr>
          <w:rFonts w:ascii="Times New Roman" w:hAnsi="Times New Roman"/>
          <w:sz w:val="24"/>
          <w:szCs w:val="24"/>
          <w:lang w:val="ru-RU" w:eastAsia="zh-CN"/>
        </w:rPr>
        <w:t>В грандиозных планах развития города кроется опасность дальнейшего разрушения водной экосистемы, поскольку охрана природы по сравнению с ростом экономики по-прежнему не является приоритетной задачей, хотя декларируется.</w:t>
      </w:r>
    </w:p>
    <w:p w:rsidR="00E93DB7" w:rsidRPr="00993393" w:rsidRDefault="00E93DB7" w:rsidP="00A11A00">
      <w:pPr>
        <w:autoSpaceDE w:val="0"/>
        <w:autoSpaceDN w:val="0"/>
        <w:adjustRightInd w:val="0"/>
        <w:spacing w:line="360" w:lineRule="auto"/>
        <w:jc w:val="left"/>
        <w:rPr>
          <w:rFonts w:ascii="Times New Roman" w:hAnsi="Times New Roman"/>
          <w:kern w:val="0"/>
          <w:sz w:val="24"/>
          <w:szCs w:val="24"/>
          <w:lang w:val="ru-RU"/>
        </w:rPr>
      </w:pPr>
    </w:p>
    <w:p w:rsidR="00E93DB7" w:rsidRDefault="008F049B" w:rsidP="00A11A00">
      <w:pPr>
        <w:autoSpaceDE w:val="0"/>
        <w:autoSpaceDN w:val="0"/>
        <w:adjustRightInd w:val="0"/>
        <w:spacing w:line="360" w:lineRule="auto"/>
        <w:jc w:val="center"/>
        <w:rPr>
          <w:rFonts w:ascii="Times New Roman" w:hAnsi="Times New Roman"/>
          <w:kern w:val="0"/>
          <w:sz w:val="24"/>
          <w:szCs w:val="24"/>
        </w:rPr>
      </w:pPr>
      <w:r>
        <w:rPr>
          <w:rFonts w:ascii="Times New Roman" w:hAnsi="Times New Roman"/>
          <w:noProof/>
          <w:kern w:val="0"/>
          <w:sz w:val="24"/>
          <w:szCs w:val="24"/>
          <w:lang w:val="ru-RU" w:eastAsia="ru-RU"/>
        </w:rPr>
        <w:pict>
          <v:shape id="図 9" o:spid="_x0000_i1033" type="#_x0000_t75" style="width:369pt;height:243pt;visibility:visible">
            <v:imagedata r:id="rId20" o:title="" croptop="11372f" cropbottom="4818f" cropleft="3902f" cropright="20240f"/>
          </v:shape>
        </w:pict>
      </w:r>
    </w:p>
    <w:p w:rsidR="00E93DB7" w:rsidRPr="00FF7695" w:rsidRDefault="00E93DB7" w:rsidP="00FF7695">
      <w:pPr>
        <w:spacing w:line="360" w:lineRule="auto"/>
        <w:rPr>
          <w:rFonts w:ascii="Times New Roman" w:hAnsi="Times New Roman"/>
          <w:color w:val="000000"/>
          <w:sz w:val="24"/>
          <w:szCs w:val="24"/>
          <w:lang w:val="ru-RU"/>
        </w:rPr>
      </w:pPr>
      <w:r w:rsidRPr="00607D49">
        <w:rPr>
          <w:rFonts w:ascii="Times New Roman" w:eastAsia="Times-Bold" w:hAnsi="Times New Roman"/>
          <w:bCs/>
          <w:kern w:val="0"/>
          <w:sz w:val="24"/>
          <w:szCs w:val="24"/>
          <w:lang w:val="ru-RU" w:eastAsia="ru-RU"/>
        </w:rPr>
        <w:t>Рис. 8. Поверхностное распределение растворенного неорганического азота (мг</w:t>
      </w:r>
      <w:r w:rsidRPr="00607D49">
        <w:rPr>
          <w:rFonts w:ascii="Times New Roman" w:eastAsia="Times-Bold" w:hAnsi="Times New Roman"/>
          <w:bCs/>
          <w:kern w:val="0"/>
          <w:sz w:val="24"/>
          <w:szCs w:val="24"/>
          <w:lang w:eastAsia="ru-RU"/>
        </w:rPr>
        <w:t>N</w:t>
      </w:r>
      <w:r w:rsidRPr="00607D49">
        <w:rPr>
          <w:rFonts w:ascii="Times New Roman" w:eastAsia="Times-Bold" w:hAnsi="Times New Roman"/>
          <w:bCs/>
          <w:kern w:val="0"/>
          <w:sz w:val="24"/>
          <w:szCs w:val="24"/>
          <w:lang w:val="ru-RU" w:eastAsia="ru-RU"/>
        </w:rPr>
        <w:t>/м</w:t>
      </w:r>
      <w:r w:rsidRPr="00607D49">
        <w:rPr>
          <w:rFonts w:ascii="Times New Roman" w:eastAsia="Times-Bold" w:hAnsi="Times New Roman"/>
          <w:bCs/>
          <w:kern w:val="0"/>
          <w:sz w:val="24"/>
          <w:szCs w:val="24"/>
          <w:vertAlign w:val="superscript"/>
          <w:lang w:val="ru-RU" w:eastAsia="ru-RU"/>
        </w:rPr>
        <w:t>3</w:t>
      </w:r>
      <w:r w:rsidRPr="00607D49">
        <w:rPr>
          <w:rFonts w:ascii="Times New Roman" w:eastAsia="Times-Bold" w:hAnsi="Times New Roman"/>
          <w:bCs/>
          <w:kern w:val="0"/>
          <w:sz w:val="24"/>
          <w:szCs w:val="24"/>
          <w:lang w:val="ru-RU" w:eastAsia="ru-RU"/>
        </w:rPr>
        <w:t>) и</w:t>
      </w:r>
      <w:r w:rsidRPr="00FF7695">
        <w:rPr>
          <w:rFonts w:ascii="Times New Roman" w:eastAsia="Times-Bold" w:hAnsi="Times New Roman"/>
          <w:bCs/>
          <w:color w:val="000000"/>
          <w:kern w:val="0"/>
          <w:sz w:val="24"/>
          <w:szCs w:val="24"/>
          <w:lang w:val="ru-RU" w:eastAsia="ru-RU"/>
        </w:rPr>
        <w:t xml:space="preserve"> растворенного неорганического фосфора (мг</w:t>
      </w:r>
      <w:r w:rsidRPr="00FF7695">
        <w:rPr>
          <w:rFonts w:ascii="Times New Roman" w:eastAsia="Times-Bold" w:hAnsi="Times New Roman"/>
          <w:bCs/>
          <w:color w:val="000000"/>
          <w:kern w:val="0"/>
          <w:sz w:val="24"/>
          <w:szCs w:val="24"/>
          <w:lang w:eastAsia="ru-RU"/>
        </w:rPr>
        <w:t>P</w:t>
      </w:r>
      <w:r w:rsidRPr="00FF7695">
        <w:rPr>
          <w:rFonts w:ascii="Times New Roman" w:eastAsia="Times-Bold" w:hAnsi="Times New Roman"/>
          <w:bCs/>
          <w:color w:val="000000"/>
          <w:kern w:val="0"/>
          <w:sz w:val="24"/>
          <w:szCs w:val="24"/>
          <w:lang w:val="ru-RU" w:eastAsia="ru-RU"/>
        </w:rPr>
        <w:t>/</w:t>
      </w:r>
      <w:r w:rsidRPr="00FF7695">
        <w:rPr>
          <w:rFonts w:ascii="Times New Roman" w:eastAsia="Times-Bold" w:hAnsi="Times New Roman"/>
          <w:bCs/>
          <w:color w:val="000000"/>
          <w:kern w:val="0"/>
          <w:sz w:val="24"/>
          <w:szCs w:val="24"/>
          <w:lang w:eastAsia="ru-RU"/>
        </w:rPr>
        <w:t>m</w:t>
      </w:r>
      <w:r w:rsidRPr="00FF7695">
        <w:rPr>
          <w:rFonts w:ascii="Times New Roman" w:eastAsia="Times-Bold" w:hAnsi="Times New Roman"/>
          <w:bCs/>
          <w:color w:val="000000"/>
          <w:kern w:val="0"/>
          <w:sz w:val="24"/>
          <w:szCs w:val="24"/>
          <w:vertAlign w:val="superscript"/>
          <w:lang w:val="ru-RU" w:eastAsia="ru-RU"/>
        </w:rPr>
        <w:t>3</w:t>
      </w:r>
      <w:r w:rsidRPr="00FF7695">
        <w:rPr>
          <w:rFonts w:ascii="Times New Roman" w:eastAsia="Times-Bold" w:hAnsi="Times New Roman"/>
          <w:bCs/>
          <w:color w:val="000000"/>
          <w:kern w:val="0"/>
          <w:sz w:val="24"/>
          <w:szCs w:val="24"/>
          <w:lang w:val="ru-RU" w:eastAsia="ru-RU"/>
        </w:rPr>
        <w:t xml:space="preserve">) в Балтийском море зимой 2002 года по данным 362 станций, собранных исследователями Финляндии и Швеции </w:t>
      </w:r>
      <w:r w:rsidRPr="00615BFC">
        <w:rPr>
          <w:rFonts w:ascii="Times New Roman" w:eastAsia="Times-Bold" w:hAnsi="Times New Roman"/>
          <w:bCs/>
          <w:kern w:val="0"/>
          <w:sz w:val="24"/>
          <w:szCs w:val="24"/>
          <w:lang w:val="ru-RU" w:eastAsia="ru-RU"/>
        </w:rPr>
        <w:t>(</w:t>
      </w:r>
      <w:r w:rsidRPr="00615BFC">
        <w:rPr>
          <w:rFonts w:ascii="Times New Roman" w:hAnsi="Times New Roman"/>
          <w:sz w:val="24"/>
          <w:szCs w:val="24"/>
          <w:shd w:val="clear" w:color="auto" w:fill="FFFFFF"/>
        </w:rPr>
        <w:t>Schiewer</w:t>
      </w:r>
      <w:r w:rsidRPr="00615BFC">
        <w:rPr>
          <w:rFonts w:ascii="Times New Roman" w:hAnsi="Times New Roman"/>
          <w:sz w:val="24"/>
          <w:szCs w:val="24"/>
          <w:shd w:val="clear" w:color="auto" w:fill="FFFFFF"/>
          <w:lang w:val="ru-RU"/>
        </w:rPr>
        <w:t>,</w:t>
      </w:r>
      <w:r w:rsidRPr="00615BFC">
        <w:rPr>
          <w:rFonts w:ascii="Times New Roman" w:hAnsi="Times New Roman"/>
          <w:sz w:val="24"/>
          <w:szCs w:val="24"/>
          <w:lang w:val="ru-RU"/>
        </w:rPr>
        <w:t xml:space="preserve"> 2008.)</w:t>
      </w:r>
    </w:p>
    <w:p w:rsidR="00E93DB7" w:rsidRPr="00C330F6" w:rsidRDefault="00E93DB7" w:rsidP="00607D49">
      <w:pPr>
        <w:widowControl/>
        <w:shd w:val="clear" w:color="auto" w:fill="FFFFFF"/>
        <w:autoSpaceDE w:val="0"/>
        <w:autoSpaceDN w:val="0"/>
        <w:adjustRightInd w:val="0"/>
        <w:spacing w:before="120" w:line="360" w:lineRule="auto"/>
        <w:ind w:firstLine="567"/>
        <w:rPr>
          <w:rFonts w:ascii="Times New Roman" w:eastAsia="SimSun" w:hAnsi="Times New Roman"/>
          <w:sz w:val="24"/>
          <w:szCs w:val="24"/>
          <w:lang w:val="ru-RU" w:eastAsia="zh-CN"/>
        </w:rPr>
      </w:pPr>
      <w:r w:rsidRPr="00893E3D">
        <w:rPr>
          <w:rFonts w:ascii="Times New Roman" w:hAnsi="Times New Roman"/>
          <w:sz w:val="24"/>
          <w:szCs w:val="24"/>
          <w:lang w:val="ru-RU"/>
        </w:rPr>
        <w:t xml:space="preserve">В последние десятилетия происходило </w:t>
      </w:r>
      <w:r w:rsidRPr="00097902">
        <w:rPr>
          <w:rFonts w:ascii="Times New Roman" w:hAnsi="Times New Roman"/>
          <w:sz w:val="24"/>
          <w:szCs w:val="24"/>
          <w:lang w:val="ru-RU"/>
        </w:rPr>
        <w:t>эвтрофирование</w:t>
      </w:r>
      <w:r w:rsidRPr="00893E3D">
        <w:rPr>
          <w:rFonts w:ascii="Times New Roman" w:hAnsi="Times New Roman"/>
          <w:sz w:val="24"/>
          <w:szCs w:val="24"/>
          <w:lang w:val="ru-RU"/>
        </w:rPr>
        <w:t xml:space="preserve"> прибрежных вод Балтийского моря, в том числе и в восточной части Фи</w:t>
      </w:r>
      <w:r w:rsidRPr="009C082D">
        <w:rPr>
          <w:rFonts w:ascii="Times New Roman" w:hAnsi="Times New Roman"/>
          <w:sz w:val="24"/>
          <w:szCs w:val="24"/>
          <w:lang w:val="ru-RU"/>
        </w:rPr>
        <w:t xml:space="preserve">нского залива </w:t>
      </w:r>
      <w:r w:rsidRPr="001566D1">
        <w:rPr>
          <w:rFonts w:ascii="Times New Roman" w:hAnsi="Times New Roman"/>
          <w:color w:val="000000"/>
          <w:sz w:val="24"/>
          <w:szCs w:val="24"/>
          <w:lang w:val="ru-RU"/>
        </w:rPr>
        <w:t>(</w:t>
      </w:r>
      <w:r w:rsidRPr="001566D1">
        <w:rPr>
          <w:rFonts w:ascii="Times New Roman" w:hAnsi="Times New Roman"/>
          <w:color w:val="000000"/>
          <w:sz w:val="24"/>
          <w:szCs w:val="24"/>
          <w:lang w:val="da-DK"/>
        </w:rPr>
        <w:t>Telesh</w:t>
      </w:r>
      <w:r w:rsidRPr="001566D1">
        <w:rPr>
          <w:rFonts w:ascii="Times New Roman" w:hAnsi="Times New Roman"/>
          <w:color w:val="000000"/>
          <w:sz w:val="24"/>
          <w:szCs w:val="24"/>
          <w:lang w:val="ru-RU"/>
        </w:rPr>
        <w:t xml:space="preserve"> </w:t>
      </w:r>
      <w:r w:rsidRPr="001566D1">
        <w:rPr>
          <w:rFonts w:ascii="Times New Roman" w:hAnsi="Times New Roman"/>
          <w:color w:val="000000"/>
          <w:sz w:val="24"/>
          <w:szCs w:val="24"/>
          <w:lang w:val="da-DK"/>
        </w:rPr>
        <w:t>et</w:t>
      </w:r>
      <w:r w:rsidRPr="001566D1">
        <w:rPr>
          <w:rFonts w:ascii="Times New Roman" w:hAnsi="Times New Roman"/>
          <w:color w:val="000000"/>
          <w:sz w:val="24"/>
          <w:szCs w:val="24"/>
          <w:lang w:val="ru-RU"/>
        </w:rPr>
        <w:t xml:space="preserve"> </w:t>
      </w:r>
      <w:r w:rsidRPr="001566D1">
        <w:rPr>
          <w:rFonts w:ascii="Times New Roman" w:hAnsi="Times New Roman"/>
          <w:color w:val="000000"/>
          <w:sz w:val="24"/>
          <w:szCs w:val="24"/>
          <w:lang w:val="da-DK"/>
        </w:rPr>
        <w:t>al</w:t>
      </w:r>
      <w:r w:rsidRPr="001566D1">
        <w:rPr>
          <w:rFonts w:ascii="Times New Roman" w:hAnsi="Times New Roman"/>
          <w:color w:val="000000"/>
          <w:sz w:val="24"/>
          <w:szCs w:val="24"/>
          <w:lang w:val="ru-RU"/>
        </w:rPr>
        <w:t xml:space="preserve">., 2008). </w:t>
      </w:r>
      <w:r w:rsidRPr="00893E3D">
        <w:rPr>
          <w:rFonts w:ascii="Times New Roman" w:hAnsi="Times New Roman"/>
          <w:sz w:val="24"/>
          <w:szCs w:val="24"/>
          <w:lang w:val="ru-RU"/>
        </w:rPr>
        <w:lastRenderedPageBreak/>
        <w:t xml:space="preserve">Высокие концентрации соединений </w:t>
      </w:r>
      <w:r w:rsidRPr="00097902">
        <w:rPr>
          <w:rFonts w:ascii="Times New Roman" w:hAnsi="Times New Roman"/>
          <w:sz w:val="24"/>
          <w:szCs w:val="24"/>
          <w:lang w:val="ru-RU"/>
        </w:rPr>
        <w:t>фосфора и азота</w:t>
      </w:r>
      <w:r w:rsidRPr="00A26B4D">
        <w:rPr>
          <w:rFonts w:ascii="Times New Roman" w:hAnsi="Times New Roman"/>
          <w:b/>
          <w:sz w:val="24"/>
          <w:szCs w:val="24"/>
          <w:lang w:val="ru-RU"/>
        </w:rPr>
        <w:t>,</w:t>
      </w:r>
      <w:r w:rsidRPr="00893E3D">
        <w:rPr>
          <w:rFonts w:ascii="Times New Roman" w:hAnsi="Times New Roman"/>
          <w:sz w:val="24"/>
          <w:szCs w:val="24"/>
          <w:lang w:val="ru-RU"/>
        </w:rPr>
        <w:t xml:space="preserve"> поступающие с водами р. Нева, способствовали интенсивному росту нитчатых водорослей</w:t>
      </w:r>
      <w:r w:rsidRPr="005C5B6F">
        <w:rPr>
          <w:rFonts w:ascii="Times New Roman" w:hAnsi="Times New Roman"/>
          <w:b/>
          <w:i/>
          <w:sz w:val="24"/>
          <w:szCs w:val="24"/>
          <w:lang w:val="ru-RU"/>
        </w:rPr>
        <w:t xml:space="preserve"> </w:t>
      </w:r>
      <w:r w:rsidRPr="00097902">
        <w:rPr>
          <w:rFonts w:ascii="Times New Roman" w:hAnsi="Times New Roman"/>
          <w:i/>
          <w:sz w:val="24"/>
          <w:szCs w:val="24"/>
        </w:rPr>
        <w:t>Cladophora</w:t>
      </w:r>
      <w:r w:rsidRPr="00097902">
        <w:rPr>
          <w:rFonts w:ascii="Times New Roman" w:hAnsi="Times New Roman"/>
          <w:i/>
          <w:sz w:val="24"/>
          <w:szCs w:val="24"/>
          <w:lang w:val="ru-RU"/>
        </w:rPr>
        <w:t xml:space="preserve"> </w:t>
      </w:r>
      <w:r w:rsidRPr="00097902">
        <w:rPr>
          <w:rFonts w:ascii="Times New Roman" w:hAnsi="Times New Roman"/>
          <w:i/>
          <w:sz w:val="24"/>
          <w:szCs w:val="24"/>
        </w:rPr>
        <w:t>glomerata</w:t>
      </w:r>
      <w:r w:rsidRPr="00097902">
        <w:rPr>
          <w:rFonts w:ascii="Times New Roman" w:hAnsi="Times New Roman"/>
          <w:i/>
          <w:sz w:val="24"/>
          <w:szCs w:val="24"/>
          <w:lang w:val="ru-RU"/>
        </w:rPr>
        <w:t>,</w:t>
      </w:r>
      <w:r w:rsidRPr="00893E3D">
        <w:rPr>
          <w:rFonts w:ascii="Times New Roman" w:hAnsi="Times New Roman"/>
          <w:sz w:val="24"/>
          <w:szCs w:val="24"/>
          <w:lang w:val="ru-RU"/>
        </w:rPr>
        <w:t xml:space="preserve">. продукция </w:t>
      </w:r>
      <w:r>
        <w:rPr>
          <w:rFonts w:ascii="Times New Roman" w:hAnsi="Times New Roman"/>
          <w:sz w:val="24"/>
          <w:szCs w:val="24"/>
          <w:lang w:val="ru-RU"/>
        </w:rPr>
        <w:t>которых н</w:t>
      </w:r>
      <w:r w:rsidRPr="00893E3D">
        <w:rPr>
          <w:rFonts w:ascii="Times New Roman" w:hAnsi="Times New Roman"/>
          <w:sz w:val="24"/>
          <w:szCs w:val="24"/>
          <w:lang w:val="ru-RU"/>
        </w:rPr>
        <w:t>а прогреваемых мелководьях достигала 800-900 г</w:t>
      </w:r>
      <w:r w:rsidRPr="00501DC0">
        <w:rPr>
          <w:rFonts w:ascii="Times New Roman" w:hAnsi="Times New Roman"/>
          <w:sz w:val="24"/>
          <w:szCs w:val="24"/>
          <w:lang w:val="ru-RU"/>
        </w:rPr>
        <w:t> </w:t>
      </w:r>
      <w:r w:rsidRPr="00893E3D">
        <w:rPr>
          <w:rFonts w:ascii="Times New Roman" w:hAnsi="Times New Roman"/>
          <w:sz w:val="24"/>
          <w:szCs w:val="24"/>
          <w:lang w:val="ru-RU"/>
        </w:rPr>
        <w:t>С/м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за вегетационный период</w:t>
      </w:r>
      <w:r>
        <w:rPr>
          <w:rFonts w:ascii="Times New Roman" w:hAnsi="Times New Roman"/>
          <w:sz w:val="24"/>
          <w:szCs w:val="24"/>
          <w:lang w:val="ru-RU"/>
        </w:rPr>
        <w:t xml:space="preserve">, а биомасса до </w:t>
      </w:r>
      <w:r w:rsidRPr="00893E3D">
        <w:rPr>
          <w:rFonts w:ascii="Times New Roman" w:hAnsi="Times New Roman"/>
          <w:sz w:val="24"/>
          <w:szCs w:val="24"/>
          <w:lang w:val="ru-RU"/>
        </w:rPr>
        <w:t>500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сухой массы, или 2-3 кг/м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влажной массы </w:t>
      </w:r>
      <w:r w:rsidRPr="00615BFC">
        <w:rPr>
          <w:rFonts w:ascii="Times New Roman" w:hAnsi="Times New Roman"/>
          <w:sz w:val="24"/>
          <w:szCs w:val="24"/>
          <w:lang w:val="ru-RU"/>
        </w:rPr>
        <w:t>(</w:t>
      </w:r>
      <w:r w:rsidRPr="00615BFC">
        <w:rPr>
          <w:rFonts w:ascii="Times New Roman" w:hAnsi="Times New Roman"/>
          <w:sz w:val="24"/>
          <w:szCs w:val="24"/>
        </w:rPr>
        <w:t>Berezina</w:t>
      </w:r>
      <w:r w:rsidRPr="00615BFC">
        <w:rPr>
          <w:rFonts w:ascii="Times New Roman" w:hAnsi="Times New Roman"/>
          <w:sz w:val="24"/>
          <w:szCs w:val="24"/>
          <w:lang w:val="ru-RU"/>
        </w:rPr>
        <w:t xml:space="preserve"> </w:t>
      </w:r>
      <w:r w:rsidRPr="00615BFC">
        <w:rPr>
          <w:rFonts w:ascii="Times New Roman" w:hAnsi="Times New Roman"/>
          <w:sz w:val="24"/>
          <w:szCs w:val="24"/>
        </w:rPr>
        <w:t>et</w:t>
      </w:r>
      <w:r w:rsidRPr="00615BFC">
        <w:rPr>
          <w:rFonts w:ascii="Times New Roman" w:hAnsi="Times New Roman"/>
          <w:sz w:val="24"/>
          <w:szCs w:val="24"/>
          <w:lang w:val="ru-RU"/>
        </w:rPr>
        <w:t xml:space="preserve"> </w:t>
      </w:r>
      <w:r w:rsidRPr="00615BFC">
        <w:rPr>
          <w:rFonts w:ascii="Times New Roman" w:hAnsi="Times New Roman"/>
          <w:sz w:val="24"/>
          <w:szCs w:val="24"/>
        </w:rPr>
        <w:t>al</w:t>
      </w:r>
      <w:r w:rsidRPr="00615BFC">
        <w:rPr>
          <w:rFonts w:ascii="Times New Roman" w:hAnsi="Times New Roman"/>
          <w:sz w:val="24"/>
          <w:szCs w:val="24"/>
          <w:lang w:val="ru-RU"/>
        </w:rPr>
        <w:t>., 2003).</w:t>
      </w:r>
      <w:r w:rsidRPr="00893E3D">
        <w:rPr>
          <w:rFonts w:ascii="Times New Roman" w:hAnsi="Times New Roman"/>
          <w:sz w:val="24"/>
          <w:szCs w:val="24"/>
          <w:lang w:val="ru-RU"/>
        </w:rPr>
        <w:t xml:space="preserve"> Эта величина примерно </w:t>
      </w:r>
      <w:r>
        <w:rPr>
          <w:rFonts w:ascii="Times New Roman" w:hAnsi="Times New Roman"/>
          <w:sz w:val="24"/>
          <w:szCs w:val="24"/>
          <w:lang w:val="ru-RU"/>
        </w:rPr>
        <w:t>в десять раз</w:t>
      </w:r>
      <w:r w:rsidRPr="00893E3D">
        <w:rPr>
          <w:rFonts w:ascii="Times New Roman" w:hAnsi="Times New Roman"/>
          <w:sz w:val="24"/>
          <w:szCs w:val="24"/>
          <w:lang w:val="ru-RU"/>
        </w:rPr>
        <w:t xml:space="preserve"> превышает продукцию фитопланктона в этой зоне.</w:t>
      </w:r>
      <w:r>
        <w:rPr>
          <w:rFonts w:ascii="Times New Roman" w:hAnsi="Times New Roman"/>
          <w:sz w:val="24"/>
          <w:szCs w:val="24"/>
          <w:lang w:val="ru-RU"/>
        </w:rPr>
        <w:t xml:space="preserve"> Отмершие нитчатки становились источником пищи для детритофагов и источником биогенных веществ, питающих водные растения. </w:t>
      </w:r>
      <w:r w:rsidRPr="00893E3D">
        <w:rPr>
          <w:rFonts w:ascii="Times New Roman" w:hAnsi="Times New Roman"/>
          <w:sz w:val="24"/>
          <w:szCs w:val="24"/>
          <w:lang w:val="ru-RU"/>
        </w:rPr>
        <w:t xml:space="preserve">Нитчатые водоросли вместе с развивающимися на них эпифитами представляют собой важный источник пищи для многих фитофильных литоральных беспозвоночных - ракообразных, гастропод, аннелид и </w:t>
      </w:r>
      <w:r w:rsidRPr="00C330F6">
        <w:rPr>
          <w:rFonts w:ascii="Times New Roman" w:hAnsi="Times New Roman"/>
          <w:sz w:val="24"/>
          <w:szCs w:val="24"/>
          <w:lang w:val="ru-RU"/>
        </w:rPr>
        <w:t>насекомых (</w:t>
      </w:r>
      <w:r w:rsidRPr="00C330F6">
        <w:rPr>
          <w:rFonts w:ascii="Times New Roman" w:hAnsi="Times New Roman"/>
          <w:sz w:val="24"/>
          <w:szCs w:val="24"/>
        </w:rPr>
        <w:t>Kraufvelinet</w:t>
      </w:r>
      <w:r w:rsidRPr="00C330F6">
        <w:rPr>
          <w:rFonts w:ascii="Times New Roman" w:hAnsi="Times New Roman"/>
          <w:sz w:val="24"/>
          <w:szCs w:val="24"/>
          <w:lang w:val="ru-RU"/>
        </w:rPr>
        <w:t xml:space="preserve"> </w:t>
      </w:r>
      <w:r w:rsidRPr="00C330F6">
        <w:rPr>
          <w:rFonts w:ascii="Times New Roman" w:hAnsi="Times New Roman"/>
          <w:sz w:val="24"/>
          <w:szCs w:val="24"/>
        </w:rPr>
        <w:t>et</w:t>
      </w:r>
      <w:r w:rsidRPr="00C330F6">
        <w:rPr>
          <w:rFonts w:ascii="Times New Roman" w:hAnsi="Times New Roman"/>
          <w:sz w:val="24"/>
          <w:szCs w:val="24"/>
          <w:lang w:val="ru-RU"/>
        </w:rPr>
        <w:t xml:space="preserve"> </w:t>
      </w:r>
      <w:r w:rsidRPr="00C330F6">
        <w:rPr>
          <w:rFonts w:ascii="Times New Roman" w:hAnsi="Times New Roman"/>
          <w:sz w:val="24"/>
          <w:szCs w:val="24"/>
        </w:rPr>
        <w:t>al</w:t>
      </w:r>
      <w:r w:rsidRPr="00C330F6">
        <w:rPr>
          <w:rFonts w:ascii="Times New Roman" w:hAnsi="Times New Roman"/>
          <w:sz w:val="24"/>
          <w:szCs w:val="24"/>
          <w:lang w:val="ru-RU"/>
        </w:rPr>
        <w:t>., 2006).</w:t>
      </w:r>
      <w:r w:rsidRPr="00893E3D">
        <w:rPr>
          <w:rFonts w:ascii="Times New Roman" w:hAnsi="Times New Roman"/>
          <w:sz w:val="24"/>
          <w:szCs w:val="24"/>
          <w:lang w:val="ru-RU"/>
        </w:rPr>
        <w:t xml:space="preserve"> Таким образом, высокая первичная продукция в прибрежной зоне может способствовать развитию богатых видами и обильных по биомассе зооценозов </w:t>
      </w:r>
      <w:r w:rsidRPr="00C330F6">
        <w:rPr>
          <w:rFonts w:ascii="Times New Roman" w:hAnsi="Times New Roman"/>
          <w:sz w:val="24"/>
          <w:szCs w:val="24"/>
          <w:lang w:val="ru-RU"/>
        </w:rPr>
        <w:t>(</w:t>
      </w:r>
      <w:r w:rsidRPr="00C330F6">
        <w:rPr>
          <w:rFonts w:ascii="Times New Roman" w:hAnsi="Times New Roman"/>
          <w:sz w:val="24"/>
          <w:szCs w:val="24"/>
          <w:lang w:val="ru-RU" w:eastAsia="zh-CN"/>
        </w:rPr>
        <w:t>Березина, Голубков, 2008).</w:t>
      </w:r>
    </w:p>
    <w:p w:rsidR="00E93DB7" w:rsidRDefault="00E93DB7" w:rsidP="00993393">
      <w:pPr>
        <w:autoSpaceDE w:val="0"/>
        <w:spacing w:line="360" w:lineRule="auto"/>
        <w:ind w:firstLine="567"/>
        <w:rPr>
          <w:rFonts w:ascii="Times New Roman" w:hAnsi="Times New Roman"/>
          <w:bCs/>
          <w:sz w:val="24"/>
          <w:szCs w:val="24"/>
          <w:lang w:val="ru-RU"/>
        </w:rPr>
      </w:pPr>
      <w:r w:rsidRPr="0065784F">
        <w:rPr>
          <w:rFonts w:ascii="Times New Roman" w:hAnsi="Times New Roman"/>
          <w:b/>
          <w:color w:val="000000"/>
          <w:sz w:val="24"/>
          <w:szCs w:val="24"/>
          <w:lang w:val="ru-RU" w:eastAsia="zh-CN"/>
        </w:rPr>
        <w:t>Сапробность</w:t>
      </w:r>
      <w:r>
        <w:rPr>
          <w:rFonts w:ascii="Times New Roman" w:hAnsi="Times New Roman"/>
          <w:color w:val="000000"/>
          <w:sz w:val="24"/>
          <w:szCs w:val="24"/>
          <w:lang w:val="ru-RU" w:eastAsia="zh-CN"/>
        </w:rPr>
        <w:t xml:space="preserve">. </w:t>
      </w:r>
      <w:r w:rsidRPr="0096797F">
        <w:rPr>
          <w:rFonts w:ascii="Times New Roman" w:hAnsi="Times New Roman"/>
          <w:bCs/>
          <w:sz w:val="24"/>
          <w:szCs w:val="24"/>
          <w:lang w:val="ru-RU"/>
        </w:rPr>
        <w:t xml:space="preserve">В 1960-е годы в зообентосе Невской губы произошли заметные изменения, характерные ранее олиго- и </w:t>
      </w:r>
      <w:r w:rsidRPr="009D7D24">
        <w:rPr>
          <w:rFonts w:ascii="Times New Roman" w:hAnsi="Times New Roman"/>
          <w:bCs/>
          <w:sz w:val="24"/>
          <w:szCs w:val="24"/>
        </w:rPr>
        <w:t>β</w:t>
      </w:r>
      <w:r w:rsidRPr="0096797F">
        <w:rPr>
          <w:rFonts w:ascii="Times New Roman" w:hAnsi="Times New Roman"/>
          <w:bCs/>
          <w:sz w:val="24"/>
          <w:szCs w:val="24"/>
          <w:lang w:val="ru-RU"/>
        </w:rPr>
        <w:t>-мезосапробные сообщества донных животных</w:t>
      </w:r>
      <w:r>
        <w:rPr>
          <w:rFonts w:ascii="Times New Roman" w:hAnsi="Times New Roman"/>
          <w:bCs/>
          <w:sz w:val="24"/>
          <w:szCs w:val="24"/>
          <w:lang w:val="ru-RU"/>
        </w:rPr>
        <w:t xml:space="preserve"> заменились альфамезосапробными, что свидетельствует об увеличении количества органического вещес</w:t>
      </w:r>
      <w:r w:rsidRPr="001566D1">
        <w:rPr>
          <w:rFonts w:ascii="Times New Roman" w:hAnsi="Times New Roman"/>
          <w:bCs/>
          <w:color w:val="000000"/>
          <w:sz w:val="24"/>
          <w:szCs w:val="24"/>
          <w:lang w:val="ru-RU"/>
        </w:rPr>
        <w:t xml:space="preserve">тва в водоеме. Отмечалось вытеснение олиго- и </w:t>
      </w:r>
      <w:r w:rsidRPr="001566D1">
        <w:rPr>
          <w:rFonts w:ascii="Times New Roman" w:hAnsi="Times New Roman"/>
          <w:bCs/>
          <w:color w:val="000000"/>
          <w:sz w:val="24"/>
          <w:szCs w:val="24"/>
        </w:rPr>
        <w:t>β</w:t>
      </w:r>
      <w:r w:rsidRPr="001566D1">
        <w:rPr>
          <w:rFonts w:ascii="Times New Roman" w:hAnsi="Times New Roman"/>
          <w:bCs/>
          <w:color w:val="000000"/>
          <w:sz w:val="24"/>
          <w:szCs w:val="24"/>
          <w:lang w:val="ru-RU"/>
        </w:rPr>
        <w:t>-мезосапробных видов, в частности реликтовых раков и моллюсков</w:t>
      </w:r>
      <w:r w:rsidRPr="001566D1">
        <w:rPr>
          <w:rFonts w:ascii="Times New Roman" w:hAnsi="Times New Roman"/>
          <w:bCs/>
          <w:i/>
          <w:color w:val="000000"/>
          <w:sz w:val="24"/>
          <w:szCs w:val="24"/>
          <w:lang w:val="ru-RU"/>
        </w:rPr>
        <w:t xml:space="preserve"> </w:t>
      </w:r>
      <w:r w:rsidRPr="001566D1">
        <w:rPr>
          <w:rFonts w:ascii="Times New Roman" w:hAnsi="Times New Roman"/>
          <w:bCs/>
          <w:i/>
          <w:color w:val="000000"/>
          <w:sz w:val="24"/>
          <w:szCs w:val="24"/>
        </w:rPr>
        <w:t>Valvata</w:t>
      </w:r>
      <w:r w:rsidRPr="001566D1">
        <w:rPr>
          <w:rFonts w:ascii="Times New Roman" w:hAnsi="Times New Roman"/>
          <w:bCs/>
          <w:i/>
          <w:color w:val="000000"/>
          <w:sz w:val="24"/>
          <w:szCs w:val="24"/>
          <w:lang w:val="ru-RU"/>
        </w:rPr>
        <w:t xml:space="preserve"> </w:t>
      </w:r>
      <w:r w:rsidRPr="001566D1">
        <w:rPr>
          <w:rFonts w:ascii="Times New Roman" w:hAnsi="Times New Roman"/>
          <w:bCs/>
          <w:i/>
          <w:color w:val="000000"/>
          <w:sz w:val="24"/>
          <w:szCs w:val="24"/>
        </w:rPr>
        <w:t>piscinalis</w:t>
      </w:r>
      <w:r w:rsidRPr="001566D1">
        <w:rPr>
          <w:rFonts w:ascii="Times New Roman" w:hAnsi="Times New Roman"/>
          <w:bCs/>
          <w:color w:val="000000"/>
          <w:sz w:val="24"/>
          <w:szCs w:val="24"/>
          <w:lang w:val="ru-RU"/>
        </w:rPr>
        <w:t xml:space="preserve"> альфамезосапробными</w:t>
      </w:r>
      <w:r w:rsidRPr="001566D1">
        <w:rPr>
          <w:rFonts w:ascii="Times New Roman" w:hAnsi="Times New Roman"/>
          <w:bCs/>
          <w:i/>
          <w:color w:val="000000"/>
          <w:sz w:val="24"/>
          <w:szCs w:val="24"/>
          <w:lang w:val="ru-RU"/>
        </w:rPr>
        <w:t xml:space="preserve"> </w:t>
      </w:r>
      <w:r w:rsidRPr="001566D1">
        <w:rPr>
          <w:rFonts w:ascii="Times New Roman" w:hAnsi="Times New Roman"/>
          <w:bCs/>
          <w:i/>
          <w:color w:val="000000"/>
          <w:sz w:val="24"/>
          <w:szCs w:val="24"/>
        </w:rPr>
        <w:t>Sphaerium</w:t>
      </w:r>
      <w:r w:rsidRPr="001566D1">
        <w:rPr>
          <w:rFonts w:ascii="Times New Roman" w:hAnsi="Times New Roman"/>
          <w:bCs/>
          <w:i/>
          <w:color w:val="000000"/>
          <w:sz w:val="24"/>
          <w:szCs w:val="24"/>
          <w:lang w:val="ru-RU"/>
        </w:rPr>
        <w:t xml:space="preserve"> </w:t>
      </w:r>
      <w:r w:rsidRPr="001566D1">
        <w:rPr>
          <w:rFonts w:ascii="Times New Roman" w:hAnsi="Times New Roman"/>
          <w:bCs/>
          <w:i/>
          <w:color w:val="000000"/>
          <w:sz w:val="24"/>
          <w:szCs w:val="24"/>
        </w:rPr>
        <w:t>corneum</w:t>
      </w:r>
      <w:r w:rsidRPr="001566D1">
        <w:rPr>
          <w:rFonts w:ascii="Times New Roman" w:hAnsi="Times New Roman"/>
          <w:bCs/>
          <w:color w:val="000000"/>
          <w:sz w:val="24"/>
          <w:szCs w:val="24"/>
          <w:lang w:val="ru-RU"/>
        </w:rPr>
        <w:t xml:space="preserve">, пиявками и тубифицидами (Алимов, 1968, Кириллова, 1968, Коколия, Цветкова, 1968). </w:t>
      </w:r>
    </w:p>
    <w:p w:rsidR="00E93DB7" w:rsidRDefault="00E93DB7" w:rsidP="00993393">
      <w:pPr>
        <w:autoSpaceDE w:val="0"/>
        <w:spacing w:line="360" w:lineRule="auto"/>
        <w:rPr>
          <w:rFonts w:ascii="Times New Roman" w:hAnsi="Times New Roman"/>
          <w:color w:val="000000"/>
          <w:sz w:val="24"/>
          <w:szCs w:val="24"/>
          <w:lang w:val="ru-RU" w:eastAsia="zh-CN"/>
        </w:rPr>
      </w:pPr>
    </w:p>
    <w:p w:rsidR="00E93DB7" w:rsidRPr="00D046E0" w:rsidRDefault="00E93DB7" w:rsidP="00D046E0">
      <w:pPr>
        <w:autoSpaceDE w:val="0"/>
        <w:spacing w:line="360" w:lineRule="auto"/>
        <w:ind w:firstLineChars="250" w:firstLine="602"/>
        <w:rPr>
          <w:rFonts w:ascii="Times New Roman" w:hAnsi="Times New Roman"/>
          <w:b/>
          <w:sz w:val="24"/>
          <w:szCs w:val="24"/>
          <w:lang w:val="ru-RU" w:eastAsia="zh-CN"/>
        </w:rPr>
      </w:pPr>
      <w:r w:rsidRPr="00097902">
        <w:rPr>
          <w:rFonts w:ascii="Times New Roman" w:hAnsi="Times New Roman"/>
          <w:b/>
          <w:sz w:val="24"/>
          <w:szCs w:val="24"/>
          <w:lang w:val="ru-RU" w:eastAsia="zh-CN"/>
        </w:rPr>
        <w:t xml:space="preserve">Изменение гидродинамических параметров от воздействия КЗС </w:t>
      </w:r>
      <w:r w:rsidR="00D046E0">
        <w:rPr>
          <w:rFonts w:ascii="Times New Roman" w:hAnsi="Times New Roman"/>
          <w:b/>
          <w:sz w:val="24"/>
          <w:szCs w:val="24"/>
          <w:lang w:val="ru-RU" w:eastAsia="zh-CN"/>
        </w:rPr>
        <w:t xml:space="preserve">(Комплекса Защитных Сооружений). </w:t>
      </w:r>
      <w:r w:rsidRPr="0096797F">
        <w:rPr>
          <w:rFonts w:ascii="Times New Roman" w:hAnsi="Times New Roman"/>
          <w:sz w:val="24"/>
          <w:szCs w:val="24"/>
          <w:lang w:val="ru-RU"/>
        </w:rPr>
        <w:t>Невская губа может считаться техногенной лагуной с 1980-х годов, поскольку она практически отделена от восточной части Финского залива КЗС. В настоящее время общая ширина шести проемов (ворот), соединяющих Невскую губу с открытым морем, составляет около 1 км.</w:t>
      </w:r>
      <w:r>
        <w:rPr>
          <w:rFonts w:ascii="Times New Roman" w:hAnsi="Times New Roman"/>
          <w:sz w:val="24"/>
          <w:szCs w:val="24"/>
          <w:lang w:val="ru-RU"/>
        </w:rPr>
        <w:t xml:space="preserve"> Вблизи сооружения имеются зоны с измененным гидрологическим режимом, от участков с сильным течением до застойных зон. </w:t>
      </w:r>
      <w:r w:rsidRPr="0096797F">
        <w:rPr>
          <w:rFonts w:ascii="Times New Roman" w:hAnsi="Times New Roman"/>
          <w:sz w:val="24"/>
          <w:szCs w:val="24"/>
          <w:lang w:val="ru-RU"/>
        </w:rPr>
        <w:t>Невская губа может считаться техногенной лагуной с 1980-х годов, поскольку она практически отделена от восточной части Финского залива КЗС. В настоящее время общая ширина шести проемов (ворот), соединяющих Невскую губу с открытым морем, составляет около 1 км.</w:t>
      </w:r>
    </w:p>
    <w:p w:rsidR="00E93DB7" w:rsidRPr="00C330F6" w:rsidRDefault="00E93DB7" w:rsidP="003472C2">
      <w:pPr>
        <w:autoSpaceDE w:val="0"/>
        <w:spacing w:line="360" w:lineRule="auto"/>
        <w:ind w:firstLine="567"/>
        <w:rPr>
          <w:rFonts w:ascii="Times New Roman" w:hAnsi="Times New Roman"/>
          <w:sz w:val="24"/>
          <w:szCs w:val="24"/>
          <w:lang w:val="ru-RU" w:eastAsia="zh-CN"/>
        </w:rPr>
      </w:pPr>
      <w:r>
        <w:rPr>
          <w:rFonts w:ascii="Times New Roman" w:hAnsi="Times New Roman"/>
          <w:color w:val="000000"/>
          <w:sz w:val="24"/>
          <w:szCs w:val="24"/>
          <w:lang w:val="ru-RU" w:eastAsia="zh-CN"/>
        </w:rPr>
        <w:t>М</w:t>
      </w:r>
      <w:r w:rsidRPr="0096797F">
        <w:rPr>
          <w:rFonts w:ascii="Times New Roman" w:hAnsi="Times New Roman"/>
          <w:color w:val="000000"/>
          <w:sz w:val="24"/>
          <w:szCs w:val="24"/>
          <w:lang w:val="ru-RU" w:eastAsia="zh-CN"/>
        </w:rPr>
        <w:t xml:space="preserve">ожно выделить 2 основных пути воздействия КЗС на биоту эстуария реки Невы. Первый путь связан с прямым воздействием на компоненты водных сообществ, второй приводит к разрушению прибрежных и околоводных </w:t>
      </w:r>
      <w:r w:rsidRPr="00C330F6">
        <w:rPr>
          <w:rFonts w:ascii="Times New Roman" w:hAnsi="Times New Roman"/>
          <w:sz w:val="24"/>
          <w:szCs w:val="24"/>
          <w:lang w:val="ru-RU" w:eastAsia="zh-CN"/>
        </w:rPr>
        <w:t>местообитаний (Бродский, Кудрявцева, 2006).</w:t>
      </w:r>
    </w:p>
    <w:p w:rsidR="00E93DB7" w:rsidRDefault="00E93DB7" w:rsidP="003472C2">
      <w:pPr>
        <w:spacing w:line="360" w:lineRule="auto"/>
        <w:ind w:firstLine="567"/>
        <w:rPr>
          <w:rFonts w:ascii="Times New Roman" w:hAnsi="Times New Roman"/>
          <w:kern w:val="0"/>
          <w:sz w:val="24"/>
          <w:szCs w:val="24"/>
          <w:lang w:val="ru-RU"/>
        </w:rPr>
      </w:pPr>
      <w:r w:rsidRPr="0096797F">
        <w:rPr>
          <w:rFonts w:ascii="Times New Roman" w:hAnsi="Times New Roman"/>
          <w:kern w:val="0"/>
          <w:sz w:val="24"/>
          <w:szCs w:val="24"/>
          <w:lang w:val="ru-RU"/>
        </w:rPr>
        <w:t xml:space="preserve">Прибрежные районы </w:t>
      </w:r>
      <w:r>
        <w:rPr>
          <w:rFonts w:ascii="Times New Roman" w:hAnsi="Times New Roman"/>
          <w:kern w:val="0"/>
          <w:sz w:val="24"/>
          <w:szCs w:val="24"/>
          <w:lang w:val="ru-RU"/>
        </w:rPr>
        <w:t xml:space="preserve">восточной части Финского </w:t>
      </w:r>
      <w:r w:rsidRPr="0096797F">
        <w:rPr>
          <w:rFonts w:ascii="Times New Roman" w:hAnsi="Times New Roman"/>
          <w:kern w:val="0"/>
          <w:sz w:val="24"/>
          <w:szCs w:val="24"/>
          <w:lang w:val="ru-RU"/>
        </w:rPr>
        <w:t xml:space="preserve">залива страдают от прибрежной </w:t>
      </w:r>
      <w:r w:rsidRPr="00097902">
        <w:rPr>
          <w:rFonts w:ascii="Times New Roman" w:hAnsi="Times New Roman"/>
          <w:kern w:val="0"/>
          <w:sz w:val="24"/>
          <w:szCs w:val="24"/>
          <w:lang w:val="ru-RU"/>
        </w:rPr>
        <w:lastRenderedPageBreak/>
        <w:t>эрозии</w:t>
      </w:r>
      <w:r w:rsidRPr="0096797F">
        <w:rPr>
          <w:rFonts w:ascii="Times New Roman" w:hAnsi="Times New Roman"/>
          <w:kern w:val="0"/>
          <w:sz w:val="24"/>
          <w:szCs w:val="24"/>
          <w:lang w:val="ru-RU"/>
        </w:rPr>
        <w:t>. Однако более низкий уровень воздействия волн сводит к минимуму негативное влияние этого фактора на прибрежное развитие Невско</w:t>
      </w:r>
      <w:r>
        <w:rPr>
          <w:rFonts w:ascii="Times New Roman" w:hAnsi="Times New Roman"/>
          <w:kern w:val="0"/>
          <w:sz w:val="24"/>
          <w:szCs w:val="24"/>
          <w:lang w:val="ru-RU"/>
        </w:rPr>
        <w:t>й</w:t>
      </w:r>
      <w:r w:rsidRPr="0096797F">
        <w:rPr>
          <w:rFonts w:ascii="Times New Roman" w:hAnsi="Times New Roman"/>
          <w:kern w:val="0"/>
          <w:sz w:val="24"/>
          <w:szCs w:val="24"/>
          <w:lang w:val="ru-RU"/>
        </w:rPr>
        <w:t xml:space="preserve"> </w:t>
      </w:r>
      <w:r>
        <w:rPr>
          <w:rFonts w:ascii="Times New Roman" w:hAnsi="Times New Roman"/>
          <w:kern w:val="0"/>
          <w:sz w:val="24"/>
          <w:szCs w:val="24"/>
          <w:lang w:val="ru-RU"/>
        </w:rPr>
        <w:t>губы</w:t>
      </w:r>
      <w:r w:rsidRPr="0096797F">
        <w:rPr>
          <w:rFonts w:ascii="Times New Roman" w:hAnsi="Times New Roman"/>
          <w:kern w:val="0"/>
          <w:sz w:val="24"/>
          <w:szCs w:val="24"/>
          <w:lang w:val="ru-RU"/>
        </w:rPr>
        <w:t xml:space="preserve">. Что касается влияния огромной прибрежной инженерной структуры, </w:t>
      </w:r>
      <w:r>
        <w:rPr>
          <w:rFonts w:ascii="Times New Roman" w:hAnsi="Times New Roman"/>
          <w:kern w:val="0"/>
          <w:sz w:val="24"/>
          <w:szCs w:val="24"/>
          <w:lang w:val="ru-RU"/>
        </w:rPr>
        <w:t>Комплекс</w:t>
      </w:r>
      <w:r w:rsidRPr="0096797F">
        <w:rPr>
          <w:rFonts w:ascii="Times New Roman" w:hAnsi="Times New Roman"/>
          <w:kern w:val="0"/>
          <w:sz w:val="24"/>
          <w:szCs w:val="24"/>
          <w:lang w:val="ru-RU"/>
        </w:rPr>
        <w:t xml:space="preserve"> защиты от наводнений, е</w:t>
      </w:r>
      <w:r>
        <w:rPr>
          <w:rFonts w:ascii="Times New Roman" w:hAnsi="Times New Roman"/>
          <w:kern w:val="0"/>
          <w:sz w:val="24"/>
          <w:szCs w:val="24"/>
          <w:lang w:val="ru-RU"/>
        </w:rPr>
        <w:t>го</w:t>
      </w:r>
      <w:r w:rsidRPr="0096797F">
        <w:rPr>
          <w:rFonts w:ascii="Times New Roman" w:hAnsi="Times New Roman"/>
          <w:kern w:val="0"/>
          <w:sz w:val="24"/>
          <w:szCs w:val="24"/>
          <w:lang w:val="ru-RU"/>
        </w:rPr>
        <w:t xml:space="preserve"> воздействие на побережье противоположно влиянию строительства на востоке (в Невской губе) и вне его. Более высокий уровень воды (по сравнению с природной ситуацией) за пределами объекта во время экстремальных наводнений приводит к более частым проявлениям экстремальных эрозий. В противоположность этому, в Невской губе защитная плотина препятствует активной эрозии на побережье.</w:t>
      </w:r>
    </w:p>
    <w:p w:rsidR="00E93DB7" w:rsidRPr="00CD3C49" w:rsidRDefault="00E93DB7" w:rsidP="000940C3">
      <w:pPr>
        <w:widowControl/>
        <w:shd w:val="clear" w:color="auto" w:fill="FFFFFF"/>
        <w:autoSpaceDE w:val="0"/>
        <w:autoSpaceDN w:val="0"/>
        <w:adjustRightInd w:val="0"/>
        <w:rPr>
          <w:rFonts w:ascii="Times New Roman" w:hAnsi="Times New Roman"/>
          <w:sz w:val="24"/>
          <w:szCs w:val="24"/>
          <w:lang w:val="ru-RU" w:eastAsia="zh-CN"/>
        </w:rPr>
      </w:pPr>
    </w:p>
    <w:p w:rsidR="00E93DB7" w:rsidRPr="00D046E0" w:rsidRDefault="00E93DB7" w:rsidP="00D046E0">
      <w:pPr>
        <w:widowControl/>
        <w:shd w:val="clear" w:color="auto" w:fill="FFFFFF"/>
        <w:autoSpaceDE w:val="0"/>
        <w:autoSpaceDN w:val="0"/>
        <w:adjustRightInd w:val="0"/>
        <w:spacing w:line="360" w:lineRule="auto"/>
        <w:ind w:firstLineChars="250" w:firstLine="602"/>
        <w:rPr>
          <w:rFonts w:ascii="Times New Roman" w:hAnsi="Times New Roman"/>
          <w:b/>
          <w:sz w:val="24"/>
          <w:szCs w:val="24"/>
          <w:lang w:val="ru-RU" w:eastAsia="zh-CN"/>
        </w:rPr>
      </w:pPr>
      <w:r w:rsidRPr="00CD3C49">
        <w:rPr>
          <w:rFonts w:ascii="Times New Roman" w:hAnsi="Times New Roman"/>
          <w:b/>
          <w:sz w:val="24"/>
          <w:szCs w:val="24"/>
          <w:lang w:val="ru-RU" w:eastAsia="zh-CN"/>
        </w:rPr>
        <w:t>Гидронамывные работы в Невской губе, повыше</w:t>
      </w:r>
      <w:r w:rsidR="00D046E0">
        <w:rPr>
          <w:rFonts w:ascii="Times New Roman" w:hAnsi="Times New Roman"/>
          <w:b/>
          <w:sz w:val="24"/>
          <w:szCs w:val="24"/>
          <w:lang w:val="ru-RU" w:eastAsia="zh-CN"/>
        </w:rPr>
        <w:t xml:space="preserve">ние мутности и осадконакопление. </w:t>
      </w:r>
      <w:r>
        <w:rPr>
          <w:rFonts w:ascii="Times New Roman" w:hAnsi="Times New Roman"/>
          <w:sz w:val="24"/>
          <w:szCs w:val="24"/>
          <w:lang w:val="ru-RU"/>
        </w:rPr>
        <w:t>А</w:t>
      </w:r>
      <w:r w:rsidRPr="0096797F">
        <w:rPr>
          <w:rFonts w:ascii="Times New Roman" w:hAnsi="Times New Roman"/>
          <w:sz w:val="24"/>
          <w:szCs w:val="24"/>
          <w:lang w:val="ru-RU"/>
        </w:rPr>
        <w:t>нтропогенная активность сильно затронула не только экологический статус и биот</w:t>
      </w:r>
      <w:r>
        <w:rPr>
          <w:rFonts w:ascii="Times New Roman" w:hAnsi="Times New Roman"/>
          <w:sz w:val="24"/>
          <w:szCs w:val="24"/>
          <w:lang w:val="ru-RU"/>
        </w:rPr>
        <w:t>у</w:t>
      </w:r>
      <w:r w:rsidRPr="0096797F">
        <w:rPr>
          <w:rFonts w:ascii="Times New Roman" w:hAnsi="Times New Roman"/>
          <w:sz w:val="24"/>
          <w:szCs w:val="24"/>
          <w:lang w:val="ru-RU"/>
        </w:rPr>
        <w:t xml:space="preserve">, но и </w:t>
      </w:r>
      <w:r w:rsidRPr="00097902">
        <w:rPr>
          <w:rFonts w:ascii="Times New Roman" w:hAnsi="Times New Roman"/>
          <w:sz w:val="24"/>
          <w:szCs w:val="24"/>
          <w:lang w:val="ru-RU"/>
        </w:rPr>
        <w:t>геологическую среду и процессы осадконакопления</w:t>
      </w:r>
      <w:r w:rsidRPr="0096797F">
        <w:rPr>
          <w:rFonts w:ascii="Times New Roman" w:hAnsi="Times New Roman"/>
          <w:sz w:val="24"/>
          <w:szCs w:val="24"/>
          <w:lang w:val="ru-RU"/>
        </w:rPr>
        <w:t xml:space="preserve"> Невской губы. </w:t>
      </w:r>
      <w:r>
        <w:rPr>
          <w:rFonts w:ascii="Times New Roman" w:hAnsi="Times New Roman"/>
          <w:sz w:val="24"/>
          <w:szCs w:val="24"/>
          <w:lang w:val="ru-RU"/>
        </w:rPr>
        <w:t xml:space="preserve">Исходно в </w:t>
      </w:r>
      <w:r w:rsidRPr="0096797F">
        <w:rPr>
          <w:rFonts w:ascii="Times New Roman" w:hAnsi="Times New Roman"/>
          <w:sz w:val="24"/>
          <w:szCs w:val="24"/>
          <w:lang w:val="ru-RU"/>
        </w:rPr>
        <w:t>западной части залива 200 лет назад дно было покрыто песками</w:t>
      </w:r>
      <w:r>
        <w:rPr>
          <w:rFonts w:ascii="Times New Roman" w:hAnsi="Times New Roman"/>
          <w:sz w:val="24"/>
          <w:szCs w:val="24"/>
          <w:lang w:val="ru-RU"/>
        </w:rPr>
        <w:t xml:space="preserve">. К настоящему времени дно покрыто слоем илистых осадков толщиной </w:t>
      </w:r>
      <w:r w:rsidRPr="0096797F">
        <w:rPr>
          <w:rFonts w:ascii="Times New Roman" w:hAnsi="Times New Roman"/>
          <w:sz w:val="24"/>
          <w:szCs w:val="24"/>
          <w:lang w:val="ru-RU"/>
        </w:rPr>
        <w:t>40-50 см</w:t>
      </w:r>
      <w:r>
        <w:rPr>
          <w:rFonts w:ascii="Times New Roman" w:hAnsi="Times New Roman"/>
          <w:sz w:val="24"/>
          <w:szCs w:val="24"/>
          <w:lang w:val="ru-RU"/>
        </w:rPr>
        <w:t>,</w:t>
      </w:r>
      <w:r w:rsidRPr="0096797F">
        <w:rPr>
          <w:rFonts w:ascii="Times New Roman" w:hAnsi="Times New Roman"/>
          <w:sz w:val="24"/>
          <w:szCs w:val="24"/>
          <w:lang w:val="ru-RU"/>
        </w:rPr>
        <w:t xml:space="preserve"> сформирован</w:t>
      </w:r>
      <w:r>
        <w:rPr>
          <w:rFonts w:ascii="Times New Roman" w:hAnsi="Times New Roman"/>
          <w:sz w:val="24"/>
          <w:szCs w:val="24"/>
          <w:lang w:val="ru-RU"/>
        </w:rPr>
        <w:t>ным</w:t>
      </w:r>
      <w:r w:rsidRPr="0096797F">
        <w:rPr>
          <w:rFonts w:ascii="Times New Roman" w:hAnsi="Times New Roman"/>
          <w:sz w:val="24"/>
          <w:szCs w:val="24"/>
          <w:lang w:val="ru-RU"/>
        </w:rPr>
        <w:t xml:space="preserve"> за последние 100-150 лет. </w:t>
      </w:r>
      <w:r>
        <w:rPr>
          <w:rFonts w:ascii="Times New Roman" w:hAnsi="Times New Roman"/>
          <w:sz w:val="24"/>
          <w:szCs w:val="24"/>
          <w:lang w:val="ru-RU"/>
        </w:rPr>
        <w:t xml:space="preserve">По исследованиям ВСЕГЕИ </w:t>
      </w:r>
      <w:r w:rsidRPr="0096797F">
        <w:rPr>
          <w:rFonts w:ascii="Times New Roman" w:hAnsi="Times New Roman"/>
          <w:sz w:val="24"/>
          <w:szCs w:val="24"/>
          <w:lang w:val="ru-RU"/>
        </w:rPr>
        <w:t xml:space="preserve">илово-глинистые </w:t>
      </w:r>
      <w:r>
        <w:rPr>
          <w:rFonts w:ascii="Times New Roman" w:hAnsi="Times New Roman"/>
          <w:sz w:val="24"/>
          <w:szCs w:val="24"/>
          <w:lang w:val="ru-RU"/>
        </w:rPr>
        <w:t>донные осадки</w:t>
      </w:r>
      <w:r w:rsidRPr="0096797F">
        <w:rPr>
          <w:rFonts w:ascii="Times New Roman" w:hAnsi="Times New Roman"/>
          <w:sz w:val="24"/>
          <w:szCs w:val="24"/>
          <w:lang w:val="ru-RU"/>
        </w:rPr>
        <w:t xml:space="preserve"> залива очень молоды, однородны по химическому </w:t>
      </w:r>
      <w:r>
        <w:rPr>
          <w:rFonts w:ascii="Times New Roman" w:hAnsi="Times New Roman"/>
          <w:sz w:val="24"/>
          <w:szCs w:val="24"/>
          <w:lang w:val="ru-RU"/>
        </w:rPr>
        <w:t>составу</w:t>
      </w:r>
      <w:r w:rsidRPr="0096797F">
        <w:rPr>
          <w:rFonts w:ascii="Times New Roman" w:hAnsi="Times New Roman"/>
          <w:sz w:val="24"/>
          <w:szCs w:val="24"/>
          <w:lang w:val="ru-RU"/>
        </w:rPr>
        <w:t xml:space="preserve"> и техно</w:t>
      </w:r>
      <w:r>
        <w:rPr>
          <w:rFonts w:ascii="Times New Roman" w:hAnsi="Times New Roman"/>
          <w:sz w:val="24"/>
          <w:szCs w:val="24"/>
          <w:lang w:val="ru-RU"/>
        </w:rPr>
        <w:t xml:space="preserve">генно загрязнены,  </w:t>
      </w:r>
      <w:r w:rsidRPr="0096797F">
        <w:rPr>
          <w:rFonts w:ascii="Times New Roman" w:hAnsi="Times New Roman"/>
          <w:sz w:val="24"/>
          <w:szCs w:val="24"/>
          <w:lang w:val="ru-RU"/>
        </w:rPr>
        <w:t xml:space="preserve">площадь </w:t>
      </w:r>
      <w:r w:rsidRPr="00EE1EBC">
        <w:rPr>
          <w:rFonts w:ascii="Times New Roman" w:hAnsi="Times New Roman"/>
          <w:sz w:val="24"/>
          <w:szCs w:val="24"/>
          <w:lang w:val="ru-RU"/>
        </w:rPr>
        <w:t>заиления</w:t>
      </w:r>
      <w:r w:rsidRPr="00C56885">
        <w:rPr>
          <w:rFonts w:ascii="Times New Roman" w:hAnsi="Times New Roman"/>
          <w:color w:val="808080"/>
          <w:kern w:val="0"/>
          <w:sz w:val="24"/>
          <w:szCs w:val="24"/>
          <w:lang w:val="ru-RU" w:eastAsia="ru-RU"/>
        </w:rPr>
        <w:t xml:space="preserve"> </w:t>
      </w:r>
      <w:r w:rsidRPr="0096797F">
        <w:rPr>
          <w:rFonts w:ascii="Times New Roman" w:hAnsi="Times New Roman"/>
          <w:sz w:val="24"/>
          <w:szCs w:val="24"/>
          <w:lang w:val="ru-RU"/>
        </w:rPr>
        <w:t>в Невско</w:t>
      </w:r>
      <w:r>
        <w:rPr>
          <w:rFonts w:ascii="Times New Roman" w:hAnsi="Times New Roman"/>
          <w:sz w:val="24"/>
          <w:szCs w:val="24"/>
          <w:lang w:val="ru-RU"/>
        </w:rPr>
        <w:t>й</w:t>
      </w:r>
      <w:r w:rsidRPr="0096797F">
        <w:rPr>
          <w:rFonts w:ascii="Times New Roman" w:hAnsi="Times New Roman"/>
          <w:sz w:val="24"/>
          <w:szCs w:val="24"/>
          <w:lang w:val="ru-RU"/>
        </w:rPr>
        <w:t xml:space="preserve"> </w:t>
      </w:r>
      <w:r>
        <w:rPr>
          <w:rFonts w:ascii="Times New Roman" w:hAnsi="Times New Roman"/>
          <w:sz w:val="24"/>
          <w:szCs w:val="24"/>
          <w:lang w:val="ru-RU"/>
        </w:rPr>
        <w:t>губе</w:t>
      </w:r>
      <w:r w:rsidRPr="0096797F">
        <w:rPr>
          <w:rFonts w:ascii="Times New Roman" w:hAnsi="Times New Roman"/>
          <w:sz w:val="24"/>
          <w:szCs w:val="24"/>
          <w:lang w:val="ru-RU"/>
        </w:rPr>
        <w:t xml:space="preserve"> за последние 200 лет расшир</w:t>
      </w:r>
      <w:r>
        <w:rPr>
          <w:rFonts w:ascii="Times New Roman" w:hAnsi="Times New Roman"/>
          <w:sz w:val="24"/>
          <w:szCs w:val="24"/>
          <w:lang w:val="ru-RU"/>
        </w:rPr>
        <w:t>я</w:t>
      </w:r>
      <w:r w:rsidRPr="0096797F">
        <w:rPr>
          <w:rFonts w:ascii="Times New Roman" w:hAnsi="Times New Roman"/>
          <w:sz w:val="24"/>
          <w:szCs w:val="24"/>
          <w:lang w:val="ru-RU"/>
        </w:rPr>
        <w:t xml:space="preserve">лась, наиболее активно со второй половины ХХ века. </w:t>
      </w:r>
      <w:r>
        <w:rPr>
          <w:rFonts w:ascii="Times New Roman" w:hAnsi="Times New Roman"/>
          <w:sz w:val="24"/>
          <w:szCs w:val="24"/>
          <w:lang w:val="ru-RU"/>
        </w:rPr>
        <w:t>И</w:t>
      </w:r>
      <w:r w:rsidRPr="0096797F">
        <w:rPr>
          <w:rFonts w:ascii="Times New Roman" w:hAnsi="Times New Roman"/>
          <w:sz w:val="24"/>
          <w:szCs w:val="24"/>
          <w:lang w:val="ru-RU"/>
        </w:rPr>
        <w:t xml:space="preserve">зменения процессов осадконакопления </w:t>
      </w:r>
      <w:r>
        <w:rPr>
          <w:rFonts w:ascii="Times New Roman" w:hAnsi="Times New Roman"/>
          <w:sz w:val="24"/>
          <w:szCs w:val="24"/>
          <w:lang w:val="ru-RU"/>
        </w:rPr>
        <w:t xml:space="preserve">в последние десятилетия </w:t>
      </w:r>
      <w:r w:rsidRPr="0096797F">
        <w:rPr>
          <w:rFonts w:ascii="Times New Roman" w:hAnsi="Times New Roman"/>
          <w:sz w:val="24"/>
          <w:szCs w:val="24"/>
          <w:lang w:val="ru-RU"/>
        </w:rPr>
        <w:t>связаны с дноуглубительны</w:t>
      </w:r>
      <w:r>
        <w:rPr>
          <w:rFonts w:ascii="Times New Roman" w:hAnsi="Times New Roman"/>
          <w:sz w:val="24"/>
          <w:szCs w:val="24"/>
          <w:lang w:val="ru-RU"/>
        </w:rPr>
        <w:t>ми</w:t>
      </w:r>
      <w:r w:rsidRPr="0096797F">
        <w:rPr>
          <w:rFonts w:ascii="Times New Roman" w:hAnsi="Times New Roman"/>
          <w:sz w:val="24"/>
          <w:szCs w:val="24"/>
          <w:lang w:val="ru-RU"/>
        </w:rPr>
        <w:t xml:space="preserve"> работ</w:t>
      </w:r>
      <w:r>
        <w:rPr>
          <w:rFonts w:ascii="Times New Roman" w:hAnsi="Times New Roman"/>
          <w:sz w:val="24"/>
          <w:szCs w:val="24"/>
          <w:lang w:val="ru-RU"/>
        </w:rPr>
        <w:t>ами.</w:t>
      </w:r>
      <w:r w:rsidRPr="0096797F">
        <w:rPr>
          <w:rFonts w:ascii="Times New Roman" w:hAnsi="Times New Roman"/>
          <w:sz w:val="24"/>
          <w:szCs w:val="24"/>
          <w:lang w:val="ru-RU"/>
        </w:rPr>
        <w:t xml:space="preserve"> </w:t>
      </w:r>
    </w:p>
    <w:p w:rsidR="00E93DB7" w:rsidRDefault="00E93DB7" w:rsidP="003472C2">
      <w:pPr>
        <w:spacing w:line="360" w:lineRule="auto"/>
        <w:ind w:firstLine="567"/>
        <w:rPr>
          <w:rFonts w:ascii="Times New Roman" w:hAnsi="Times New Roman"/>
          <w:sz w:val="24"/>
          <w:szCs w:val="24"/>
          <w:lang w:val="ru-RU"/>
        </w:rPr>
      </w:pPr>
      <w:r>
        <w:rPr>
          <w:rFonts w:ascii="Times New Roman" w:hAnsi="Times New Roman"/>
          <w:sz w:val="24"/>
          <w:szCs w:val="24"/>
          <w:lang w:val="ru-RU"/>
        </w:rPr>
        <w:t>В</w:t>
      </w:r>
      <w:r w:rsidRPr="009D56B3">
        <w:rPr>
          <w:rFonts w:ascii="Times New Roman" w:hAnsi="Times New Roman"/>
          <w:sz w:val="24"/>
          <w:szCs w:val="24"/>
          <w:lang w:val="ru-RU"/>
        </w:rPr>
        <w:t xml:space="preserve"> 1970-х годах началось строительство защитной плотины</w:t>
      </w:r>
      <w:r>
        <w:rPr>
          <w:rFonts w:ascii="Times New Roman" w:hAnsi="Times New Roman"/>
          <w:sz w:val="24"/>
          <w:szCs w:val="24"/>
          <w:lang w:val="ru-RU"/>
        </w:rPr>
        <w:t xml:space="preserve"> от наводнений</w:t>
      </w:r>
      <w:r w:rsidRPr="009D56B3">
        <w:rPr>
          <w:rFonts w:ascii="Times New Roman" w:hAnsi="Times New Roman"/>
          <w:sz w:val="24"/>
          <w:szCs w:val="24"/>
          <w:lang w:val="ru-RU"/>
        </w:rPr>
        <w:t>. В результате активизировал</w:t>
      </w:r>
      <w:r>
        <w:rPr>
          <w:rFonts w:ascii="Times New Roman" w:hAnsi="Times New Roman"/>
          <w:sz w:val="24"/>
          <w:szCs w:val="24"/>
          <w:lang w:val="ru-RU"/>
        </w:rPr>
        <w:t>о</w:t>
      </w:r>
      <w:r w:rsidRPr="009D56B3">
        <w:rPr>
          <w:rFonts w:ascii="Times New Roman" w:hAnsi="Times New Roman"/>
          <w:sz w:val="24"/>
          <w:szCs w:val="24"/>
          <w:lang w:val="ru-RU"/>
        </w:rPr>
        <w:t xml:space="preserve">сь </w:t>
      </w:r>
      <w:r>
        <w:rPr>
          <w:rFonts w:ascii="Times New Roman" w:hAnsi="Times New Roman"/>
          <w:sz w:val="24"/>
          <w:szCs w:val="24"/>
          <w:lang w:val="ru-RU"/>
        </w:rPr>
        <w:t>накопление донных осадков</w:t>
      </w:r>
      <w:r w:rsidRPr="009D56B3">
        <w:rPr>
          <w:rFonts w:ascii="Times New Roman" w:hAnsi="Times New Roman"/>
          <w:sz w:val="24"/>
          <w:szCs w:val="24"/>
          <w:lang w:val="ru-RU"/>
        </w:rPr>
        <w:t xml:space="preserve">. </w:t>
      </w:r>
      <w:r>
        <w:rPr>
          <w:rFonts w:ascii="Times New Roman" w:hAnsi="Times New Roman"/>
          <w:sz w:val="24"/>
          <w:szCs w:val="24"/>
          <w:lang w:val="ru-RU"/>
        </w:rPr>
        <w:t>В</w:t>
      </w:r>
      <w:r w:rsidRPr="000E733E">
        <w:rPr>
          <w:rFonts w:ascii="Times New Roman" w:hAnsi="Times New Roman"/>
          <w:sz w:val="24"/>
          <w:szCs w:val="24"/>
          <w:lang w:val="ru-RU"/>
        </w:rPr>
        <w:t xml:space="preserve"> конце 1980-х и начале 1990-х годов в Невской губе гидро</w:t>
      </w:r>
      <w:r>
        <w:rPr>
          <w:rFonts w:ascii="Times New Roman" w:hAnsi="Times New Roman"/>
          <w:sz w:val="24"/>
          <w:szCs w:val="24"/>
          <w:lang w:val="ru-RU"/>
        </w:rPr>
        <w:t>намывные</w:t>
      </w:r>
      <w:r w:rsidRPr="000E733E">
        <w:rPr>
          <w:rFonts w:ascii="Times New Roman" w:hAnsi="Times New Roman"/>
          <w:sz w:val="24"/>
          <w:szCs w:val="24"/>
          <w:lang w:val="ru-RU"/>
        </w:rPr>
        <w:t xml:space="preserve"> работы для создания новой территории привели к увеличению концентрации взвешенных веществ в верхних слоях воды Невской губы до 200 мг/л - в десять раз больше естественного</w:t>
      </w:r>
      <w:r>
        <w:rPr>
          <w:rFonts w:ascii="Times New Roman" w:hAnsi="Times New Roman"/>
          <w:sz w:val="24"/>
          <w:szCs w:val="24"/>
          <w:lang w:val="ru-RU"/>
        </w:rPr>
        <w:t xml:space="preserve"> фона</w:t>
      </w:r>
      <w:r w:rsidRPr="000E733E">
        <w:rPr>
          <w:rFonts w:ascii="Times New Roman" w:hAnsi="Times New Roman"/>
          <w:sz w:val="24"/>
          <w:szCs w:val="24"/>
          <w:lang w:val="ru-RU"/>
        </w:rPr>
        <w:t xml:space="preserve">. </w:t>
      </w:r>
      <w:r w:rsidRPr="009D56B3">
        <w:rPr>
          <w:rFonts w:ascii="Times New Roman" w:hAnsi="Times New Roman"/>
          <w:sz w:val="24"/>
          <w:szCs w:val="24"/>
          <w:lang w:val="ru-RU"/>
        </w:rPr>
        <w:t xml:space="preserve">В 1993 году гидротехнические работы в </w:t>
      </w:r>
      <w:r>
        <w:rPr>
          <w:rFonts w:ascii="Times New Roman" w:hAnsi="Times New Roman"/>
          <w:sz w:val="24"/>
          <w:szCs w:val="24"/>
          <w:lang w:val="ru-RU"/>
        </w:rPr>
        <w:t>губе</w:t>
      </w:r>
      <w:r w:rsidRPr="009D56B3">
        <w:rPr>
          <w:rFonts w:ascii="Times New Roman" w:hAnsi="Times New Roman"/>
          <w:sz w:val="24"/>
          <w:szCs w:val="24"/>
          <w:lang w:val="ru-RU"/>
        </w:rPr>
        <w:t xml:space="preserve"> были остановлены, а </w:t>
      </w:r>
      <w:r>
        <w:rPr>
          <w:rFonts w:ascii="Times New Roman" w:hAnsi="Times New Roman"/>
          <w:sz w:val="24"/>
          <w:szCs w:val="24"/>
          <w:lang w:val="ru-RU"/>
        </w:rPr>
        <w:t>интенсивность</w:t>
      </w:r>
      <w:r w:rsidRPr="009D56B3">
        <w:rPr>
          <w:rFonts w:ascii="Times New Roman" w:hAnsi="Times New Roman"/>
          <w:sz w:val="24"/>
          <w:szCs w:val="24"/>
          <w:lang w:val="ru-RU"/>
        </w:rPr>
        <w:t xml:space="preserve"> дноуглубительных работ уменьшилась (в 1998 году она</w:t>
      </w:r>
      <w:r w:rsidRPr="0096797F">
        <w:rPr>
          <w:rFonts w:ascii="Times New Roman" w:hAnsi="Times New Roman"/>
          <w:sz w:val="24"/>
          <w:szCs w:val="24"/>
          <w:lang w:val="ru-RU"/>
        </w:rPr>
        <w:t xml:space="preserve"> была в три-четыре раза меньше), поэтому седиментологическая ситуация в заливе также изменилась. </w:t>
      </w:r>
    </w:p>
    <w:p w:rsidR="00E93DB7" w:rsidRPr="00C330F6" w:rsidRDefault="00E93DB7" w:rsidP="003472C2">
      <w:pPr>
        <w:spacing w:line="360" w:lineRule="auto"/>
        <w:ind w:firstLine="567"/>
        <w:rPr>
          <w:rFonts w:ascii="Times New Roman" w:hAnsi="Times New Roman"/>
          <w:sz w:val="24"/>
          <w:szCs w:val="24"/>
          <w:lang w:val="ru-RU"/>
        </w:rPr>
      </w:pPr>
      <w:r w:rsidRPr="000E733E">
        <w:rPr>
          <w:rFonts w:ascii="Times New Roman" w:hAnsi="Times New Roman"/>
          <w:sz w:val="24"/>
          <w:szCs w:val="24"/>
          <w:lang w:val="ru-RU"/>
        </w:rPr>
        <w:t>Следующее изменение в седиментологической тенденции наблюдалось после гидротехнических работ 2006-2008 годов. В результате д</w:t>
      </w:r>
      <w:r w:rsidRPr="009D56B3">
        <w:rPr>
          <w:rFonts w:ascii="Times New Roman" w:hAnsi="Times New Roman"/>
          <w:sz w:val="24"/>
          <w:szCs w:val="24"/>
          <w:lang w:val="ru-RU"/>
        </w:rPr>
        <w:t xml:space="preserve">ноуглубительных и демпинговых процессов </w:t>
      </w:r>
      <w:r w:rsidRPr="00CB18EC">
        <w:rPr>
          <w:rFonts w:ascii="Times New Roman" w:hAnsi="Times New Roman"/>
          <w:sz w:val="24"/>
          <w:szCs w:val="24"/>
          <w:lang w:val="ru-RU"/>
        </w:rPr>
        <w:t>в связи со строительством Пассажирского порта Санкт-Петербурга и намывом новых земель у западной оконечности Васильевского острова</w:t>
      </w:r>
      <w:r w:rsidRPr="009D56B3">
        <w:rPr>
          <w:rFonts w:ascii="Times New Roman" w:hAnsi="Times New Roman"/>
          <w:sz w:val="24"/>
          <w:szCs w:val="24"/>
          <w:lang w:val="ru-RU"/>
        </w:rPr>
        <w:t xml:space="preserve"> концентрация взвешенного вещества в воде была чрезвычайно высокой к 2007 году, а след </w:t>
      </w:r>
      <w:r>
        <w:rPr>
          <w:rFonts w:ascii="Times New Roman" w:hAnsi="Times New Roman"/>
          <w:sz w:val="24"/>
          <w:szCs w:val="24"/>
          <w:lang w:val="ru-RU"/>
        </w:rPr>
        <w:t>взвесей</w:t>
      </w:r>
      <w:r w:rsidRPr="009D56B3">
        <w:rPr>
          <w:rFonts w:ascii="Times New Roman" w:hAnsi="Times New Roman"/>
          <w:sz w:val="24"/>
          <w:szCs w:val="24"/>
          <w:lang w:val="ru-RU"/>
        </w:rPr>
        <w:t xml:space="preserve"> достиг Выборгского залива </w:t>
      </w:r>
      <w:r w:rsidRPr="00607D49">
        <w:rPr>
          <w:rFonts w:ascii="Times New Roman" w:hAnsi="Times New Roman"/>
          <w:sz w:val="24"/>
          <w:szCs w:val="24"/>
          <w:lang w:val="ru-RU"/>
        </w:rPr>
        <w:t>(рисунок 9).</w:t>
      </w:r>
      <w:r w:rsidRPr="009D56B3">
        <w:rPr>
          <w:rFonts w:ascii="Times New Roman" w:hAnsi="Times New Roman"/>
          <w:sz w:val="24"/>
          <w:szCs w:val="24"/>
          <w:lang w:val="ru-RU"/>
        </w:rPr>
        <w:t xml:space="preserve"> </w:t>
      </w:r>
      <w:r w:rsidRPr="00CB18EC">
        <w:rPr>
          <w:rFonts w:ascii="Times New Roman" w:hAnsi="Times New Roman"/>
          <w:sz w:val="24"/>
          <w:szCs w:val="24"/>
          <w:lang w:val="ru-RU"/>
        </w:rPr>
        <w:t xml:space="preserve">Шлейф мутных вод от места ведения работ распространился вдоль северного берега на 150 км. </w:t>
      </w:r>
      <w:r>
        <w:rPr>
          <w:rFonts w:ascii="Times New Roman" w:hAnsi="Times New Roman"/>
          <w:sz w:val="24"/>
          <w:szCs w:val="24"/>
          <w:lang w:val="ru-RU"/>
        </w:rPr>
        <w:t>На песчаном п</w:t>
      </w:r>
      <w:r w:rsidRPr="009D56B3">
        <w:rPr>
          <w:rFonts w:ascii="Times New Roman" w:hAnsi="Times New Roman"/>
          <w:sz w:val="24"/>
          <w:szCs w:val="24"/>
          <w:lang w:val="ru-RU"/>
        </w:rPr>
        <w:t>рибрежно</w:t>
      </w:r>
      <w:r>
        <w:rPr>
          <w:rFonts w:ascii="Times New Roman" w:hAnsi="Times New Roman"/>
          <w:sz w:val="24"/>
          <w:szCs w:val="24"/>
          <w:lang w:val="ru-RU"/>
        </w:rPr>
        <w:t>м</w:t>
      </w:r>
      <w:r w:rsidRPr="009D56B3">
        <w:rPr>
          <w:rFonts w:ascii="Times New Roman" w:hAnsi="Times New Roman"/>
          <w:sz w:val="24"/>
          <w:szCs w:val="24"/>
          <w:lang w:val="ru-RU"/>
        </w:rPr>
        <w:t xml:space="preserve"> дн</w:t>
      </w:r>
      <w:r>
        <w:rPr>
          <w:rFonts w:ascii="Times New Roman" w:hAnsi="Times New Roman"/>
          <w:sz w:val="24"/>
          <w:szCs w:val="24"/>
          <w:lang w:val="ru-RU"/>
        </w:rPr>
        <w:t>е</w:t>
      </w:r>
      <w:r w:rsidRPr="009D56B3">
        <w:rPr>
          <w:rFonts w:ascii="Times New Roman" w:hAnsi="Times New Roman"/>
          <w:sz w:val="24"/>
          <w:szCs w:val="24"/>
          <w:lang w:val="ru-RU"/>
        </w:rPr>
        <w:t xml:space="preserve"> образовался </w:t>
      </w:r>
      <w:r w:rsidRPr="0096797F">
        <w:rPr>
          <w:rFonts w:ascii="Times New Roman" w:hAnsi="Times New Roman"/>
          <w:sz w:val="24"/>
          <w:szCs w:val="24"/>
          <w:lang w:val="ru-RU"/>
        </w:rPr>
        <w:t xml:space="preserve">слой </w:t>
      </w:r>
      <w:r>
        <w:rPr>
          <w:rFonts w:ascii="Times New Roman" w:hAnsi="Times New Roman"/>
          <w:sz w:val="24"/>
          <w:szCs w:val="24"/>
          <w:lang w:val="ru-RU"/>
        </w:rPr>
        <w:t xml:space="preserve">глинистых осадков </w:t>
      </w:r>
      <w:r w:rsidRPr="0096797F">
        <w:rPr>
          <w:rFonts w:ascii="Times New Roman" w:hAnsi="Times New Roman"/>
          <w:sz w:val="24"/>
          <w:szCs w:val="24"/>
          <w:lang w:val="ru-RU"/>
        </w:rPr>
        <w:t>толщиной до 3 см</w:t>
      </w:r>
      <w:r>
        <w:rPr>
          <w:rFonts w:ascii="Times New Roman" w:hAnsi="Times New Roman"/>
          <w:sz w:val="24"/>
          <w:szCs w:val="24"/>
          <w:lang w:val="ru-RU"/>
        </w:rPr>
        <w:t>.</w:t>
      </w:r>
      <w:r w:rsidRPr="0096797F">
        <w:rPr>
          <w:rFonts w:ascii="Times New Roman" w:hAnsi="Times New Roman"/>
          <w:sz w:val="24"/>
          <w:szCs w:val="24"/>
          <w:lang w:val="ru-RU"/>
        </w:rPr>
        <w:t xml:space="preserve"> Концентрация мелких частиц в </w:t>
      </w:r>
      <w:r w:rsidRPr="0096797F">
        <w:rPr>
          <w:rFonts w:ascii="Times New Roman" w:hAnsi="Times New Roman"/>
          <w:sz w:val="24"/>
          <w:szCs w:val="24"/>
          <w:lang w:val="ru-RU"/>
        </w:rPr>
        <w:lastRenderedPageBreak/>
        <w:t>песчаных пляжах курортных районов в 2007-2008 годах увеличилась на 5-7</w:t>
      </w:r>
      <w:r>
        <w:rPr>
          <w:rFonts w:ascii="Times New Roman" w:hAnsi="Times New Roman"/>
          <w:sz w:val="24"/>
          <w:szCs w:val="24"/>
          <w:lang w:val="ru-RU"/>
        </w:rPr>
        <w:t>%.</w:t>
      </w:r>
      <w:r w:rsidRPr="0096797F">
        <w:rPr>
          <w:rFonts w:ascii="Times New Roman" w:hAnsi="Times New Roman"/>
          <w:sz w:val="24"/>
          <w:szCs w:val="24"/>
          <w:lang w:val="ru-RU"/>
        </w:rPr>
        <w:t xml:space="preserve"> </w:t>
      </w:r>
      <w:r>
        <w:rPr>
          <w:rFonts w:ascii="Times New Roman" w:hAnsi="Times New Roman"/>
          <w:sz w:val="24"/>
          <w:szCs w:val="24"/>
          <w:lang w:val="ru-RU"/>
        </w:rPr>
        <w:t>В</w:t>
      </w:r>
      <w:r w:rsidRPr="00CB18EC">
        <w:rPr>
          <w:rFonts w:ascii="Times New Roman" w:hAnsi="Times New Roman"/>
          <w:sz w:val="24"/>
          <w:szCs w:val="24"/>
          <w:lang w:val="ru-RU"/>
        </w:rPr>
        <w:t xml:space="preserve"> акватории </w:t>
      </w:r>
      <w:r w:rsidRPr="00C330F6">
        <w:rPr>
          <w:rFonts w:ascii="Times New Roman" w:hAnsi="Times New Roman"/>
          <w:sz w:val="24"/>
          <w:szCs w:val="24"/>
          <w:lang w:val="ru-RU"/>
        </w:rPr>
        <w:t>в весенне-осенний период было зафиксировано резкое уменьшение прозрачности</w:t>
      </w:r>
      <w:r w:rsidRPr="00C330F6">
        <w:rPr>
          <w:rFonts w:ascii="Times New Roman" w:hAnsi="Times New Roman"/>
          <w:color w:val="993300"/>
          <w:sz w:val="24"/>
          <w:szCs w:val="24"/>
          <w:lang w:val="ru-RU"/>
        </w:rPr>
        <w:t xml:space="preserve"> </w:t>
      </w:r>
      <w:r w:rsidRPr="00C330F6">
        <w:rPr>
          <w:rFonts w:ascii="Times New Roman" w:hAnsi="Times New Roman"/>
          <w:sz w:val="24"/>
          <w:szCs w:val="24"/>
          <w:lang w:val="ru-RU"/>
        </w:rPr>
        <w:t>воды (до</w:t>
      </w:r>
      <w:r w:rsidRPr="00CB18EC">
        <w:rPr>
          <w:rFonts w:ascii="Times New Roman" w:hAnsi="Times New Roman"/>
          <w:sz w:val="24"/>
          <w:szCs w:val="24"/>
          <w:lang w:val="ru-RU"/>
        </w:rPr>
        <w:t xml:space="preserve"> 20–30 см повсеместно и до 5 см</w:t>
      </w:r>
      <w:r>
        <w:rPr>
          <w:rFonts w:ascii="Times New Roman" w:hAnsi="Times New Roman"/>
          <w:sz w:val="24"/>
          <w:szCs w:val="24"/>
          <w:lang w:val="ru-RU"/>
        </w:rPr>
        <w:t xml:space="preserve"> в отдельных частях акватории). Э</w:t>
      </w:r>
      <w:r w:rsidRPr="00CB18EC">
        <w:rPr>
          <w:rFonts w:ascii="Times New Roman" w:hAnsi="Times New Roman"/>
          <w:sz w:val="24"/>
          <w:szCs w:val="24"/>
          <w:lang w:val="ru-RU"/>
        </w:rPr>
        <w:t xml:space="preserve">то </w:t>
      </w:r>
      <w:r>
        <w:rPr>
          <w:rFonts w:ascii="Times New Roman" w:hAnsi="Times New Roman"/>
          <w:sz w:val="24"/>
          <w:szCs w:val="24"/>
          <w:lang w:val="ru-RU"/>
        </w:rPr>
        <w:t xml:space="preserve">негативно </w:t>
      </w:r>
      <w:r w:rsidRPr="00CB18EC">
        <w:rPr>
          <w:rFonts w:ascii="Times New Roman" w:hAnsi="Times New Roman"/>
          <w:sz w:val="24"/>
          <w:szCs w:val="24"/>
          <w:lang w:val="ru-RU"/>
        </w:rPr>
        <w:t>сказа</w:t>
      </w:r>
      <w:r>
        <w:rPr>
          <w:rFonts w:ascii="Times New Roman" w:hAnsi="Times New Roman"/>
          <w:sz w:val="24"/>
          <w:szCs w:val="24"/>
          <w:lang w:val="ru-RU"/>
        </w:rPr>
        <w:t>лось</w:t>
      </w:r>
      <w:r w:rsidRPr="00CB18EC">
        <w:rPr>
          <w:rFonts w:ascii="Times New Roman" w:hAnsi="Times New Roman"/>
          <w:sz w:val="24"/>
          <w:szCs w:val="24"/>
          <w:lang w:val="ru-RU"/>
        </w:rPr>
        <w:t xml:space="preserve"> на состоянии обитателей водоема</w:t>
      </w:r>
      <w:r>
        <w:rPr>
          <w:rFonts w:ascii="Times New Roman" w:hAnsi="Times New Roman"/>
          <w:sz w:val="24"/>
          <w:szCs w:val="24"/>
          <w:lang w:val="ru-RU"/>
        </w:rPr>
        <w:t xml:space="preserve"> </w:t>
      </w:r>
      <w:r w:rsidRPr="00C330F6">
        <w:rPr>
          <w:rFonts w:ascii="Times New Roman" w:hAnsi="Times New Roman"/>
          <w:sz w:val="24"/>
          <w:szCs w:val="24"/>
          <w:lang w:val="ru-RU"/>
        </w:rPr>
        <w:t>(Усанов и др., 2008</w:t>
      </w:r>
      <w:r>
        <w:rPr>
          <w:rFonts w:ascii="Times New Roman" w:hAnsi="Times New Roman"/>
          <w:sz w:val="24"/>
          <w:szCs w:val="24"/>
          <w:lang w:val="ru-RU"/>
        </w:rPr>
        <w:t>,</w:t>
      </w:r>
      <w:r w:rsidRPr="00C330F6">
        <w:rPr>
          <w:rFonts w:ascii="Times New Roman" w:hAnsi="Times New Roman"/>
          <w:color w:val="CC0099"/>
          <w:sz w:val="24"/>
          <w:szCs w:val="24"/>
          <w:lang w:val="ru-RU"/>
        </w:rPr>
        <w:t xml:space="preserve"> </w:t>
      </w:r>
      <w:r w:rsidRPr="00C330F6">
        <w:rPr>
          <w:rFonts w:ascii="Times New Roman" w:hAnsi="Times New Roman"/>
          <w:sz w:val="24"/>
          <w:szCs w:val="24"/>
          <w:lang w:val="ru-RU"/>
        </w:rPr>
        <w:t xml:space="preserve">Бродский, Панкова, Сафронова, 2016). </w:t>
      </w:r>
    </w:p>
    <w:p w:rsidR="00E93DB7" w:rsidRDefault="00E93DB7" w:rsidP="003472C2">
      <w:pPr>
        <w:spacing w:line="360" w:lineRule="auto"/>
        <w:ind w:firstLine="567"/>
        <w:rPr>
          <w:rFonts w:ascii="Times New Roman" w:hAnsi="Times New Roman"/>
          <w:sz w:val="24"/>
          <w:szCs w:val="24"/>
          <w:lang w:val="ru-RU"/>
        </w:rPr>
      </w:pPr>
      <w:r w:rsidRPr="0096797F">
        <w:rPr>
          <w:rFonts w:ascii="Times New Roman" w:hAnsi="Times New Roman"/>
          <w:sz w:val="24"/>
          <w:szCs w:val="24"/>
          <w:lang w:val="ru-RU"/>
        </w:rPr>
        <w:t>Система осадконакопления в Восточно</w:t>
      </w:r>
      <w:r>
        <w:rPr>
          <w:rFonts w:ascii="Times New Roman" w:hAnsi="Times New Roman"/>
          <w:sz w:val="24"/>
          <w:szCs w:val="24"/>
          <w:lang w:val="ru-RU"/>
        </w:rPr>
        <w:t>й</w:t>
      </w:r>
      <w:r w:rsidRPr="0096797F">
        <w:rPr>
          <w:rFonts w:ascii="Times New Roman" w:hAnsi="Times New Roman"/>
          <w:sz w:val="24"/>
          <w:szCs w:val="24"/>
          <w:lang w:val="ru-RU"/>
        </w:rPr>
        <w:t xml:space="preserve"> </w:t>
      </w:r>
      <w:r>
        <w:rPr>
          <w:rFonts w:ascii="Times New Roman" w:hAnsi="Times New Roman"/>
          <w:sz w:val="24"/>
          <w:szCs w:val="24"/>
          <w:lang w:val="ru-RU"/>
        </w:rPr>
        <w:t xml:space="preserve">части Финского </w:t>
      </w:r>
      <w:r w:rsidRPr="0096797F">
        <w:rPr>
          <w:rFonts w:ascii="Times New Roman" w:hAnsi="Times New Roman"/>
          <w:sz w:val="24"/>
          <w:szCs w:val="24"/>
          <w:lang w:val="ru-RU"/>
        </w:rPr>
        <w:t>залив</w:t>
      </w:r>
      <w:r>
        <w:rPr>
          <w:rFonts w:ascii="Times New Roman" w:hAnsi="Times New Roman"/>
          <w:sz w:val="24"/>
          <w:szCs w:val="24"/>
          <w:lang w:val="ru-RU"/>
        </w:rPr>
        <w:t>а</w:t>
      </w:r>
      <w:r w:rsidRPr="0096797F">
        <w:rPr>
          <w:rFonts w:ascii="Times New Roman" w:hAnsi="Times New Roman"/>
          <w:sz w:val="24"/>
          <w:szCs w:val="24"/>
          <w:lang w:val="ru-RU"/>
        </w:rPr>
        <w:t xml:space="preserve"> была значительно нарушена</w:t>
      </w:r>
      <w:r w:rsidRPr="00607D49">
        <w:rPr>
          <w:rFonts w:ascii="Times New Roman" w:hAnsi="Times New Roman"/>
          <w:sz w:val="24"/>
          <w:szCs w:val="24"/>
          <w:lang w:val="ru-RU"/>
        </w:rPr>
        <w:t>.</w:t>
      </w:r>
      <w:r w:rsidRPr="0096797F">
        <w:rPr>
          <w:rFonts w:ascii="Times New Roman" w:hAnsi="Times New Roman"/>
          <w:sz w:val="24"/>
          <w:szCs w:val="24"/>
          <w:lang w:val="ru-RU"/>
        </w:rPr>
        <w:t xml:space="preserve"> </w:t>
      </w:r>
      <w:r>
        <w:rPr>
          <w:rFonts w:ascii="Times New Roman" w:hAnsi="Times New Roman"/>
          <w:sz w:val="24"/>
          <w:szCs w:val="24"/>
          <w:lang w:val="ru-RU"/>
        </w:rPr>
        <w:t>М</w:t>
      </w:r>
      <w:r w:rsidRPr="0096797F">
        <w:rPr>
          <w:rFonts w:ascii="Times New Roman" w:hAnsi="Times New Roman"/>
          <w:sz w:val="24"/>
          <w:szCs w:val="24"/>
          <w:lang w:val="ru-RU"/>
        </w:rPr>
        <w:t>ониторинг</w:t>
      </w:r>
      <w:r>
        <w:rPr>
          <w:rFonts w:ascii="Times New Roman" w:hAnsi="Times New Roman"/>
          <w:sz w:val="24"/>
          <w:szCs w:val="24"/>
          <w:lang w:val="ru-RU"/>
        </w:rPr>
        <w:t>овые</w:t>
      </w:r>
      <w:r w:rsidRPr="0096797F">
        <w:rPr>
          <w:rFonts w:ascii="Times New Roman" w:hAnsi="Times New Roman"/>
          <w:sz w:val="24"/>
          <w:szCs w:val="24"/>
          <w:lang w:val="ru-RU"/>
        </w:rPr>
        <w:t xml:space="preserve"> </w:t>
      </w:r>
      <w:r>
        <w:rPr>
          <w:rFonts w:ascii="Times New Roman" w:hAnsi="Times New Roman"/>
          <w:sz w:val="24"/>
          <w:szCs w:val="24"/>
          <w:lang w:val="ru-RU"/>
        </w:rPr>
        <w:t>и</w:t>
      </w:r>
      <w:r w:rsidRPr="0096797F">
        <w:rPr>
          <w:rFonts w:ascii="Times New Roman" w:hAnsi="Times New Roman"/>
          <w:sz w:val="24"/>
          <w:szCs w:val="24"/>
          <w:lang w:val="ru-RU"/>
        </w:rPr>
        <w:t>сследовани</w:t>
      </w:r>
      <w:r>
        <w:rPr>
          <w:rFonts w:ascii="Times New Roman" w:hAnsi="Times New Roman"/>
          <w:sz w:val="24"/>
          <w:szCs w:val="24"/>
          <w:lang w:val="ru-RU"/>
        </w:rPr>
        <w:t>я в</w:t>
      </w:r>
      <w:r w:rsidRPr="0096797F">
        <w:rPr>
          <w:rFonts w:ascii="Times New Roman" w:hAnsi="Times New Roman"/>
          <w:sz w:val="24"/>
          <w:szCs w:val="24"/>
          <w:lang w:val="ru-RU"/>
        </w:rPr>
        <w:t xml:space="preserve"> 2011-2013 гг. </w:t>
      </w:r>
      <w:r>
        <w:rPr>
          <w:rFonts w:ascii="Times New Roman" w:hAnsi="Times New Roman"/>
          <w:sz w:val="24"/>
          <w:szCs w:val="24"/>
          <w:lang w:val="ru-RU"/>
        </w:rPr>
        <w:t>п</w:t>
      </w:r>
      <w:r w:rsidRPr="0096797F">
        <w:rPr>
          <w:rFonts w:ascii="Times New Roman" w:hAnsi="Times New Roman"/>
          <w:sz w:val="24"/>
          <w:szCs w:val="24"/>
          <w:lang w:val="ru-RU"/>
        </w:rPr>
        <w:t>оказал</w:t>
      </w:r>
      <w:r>
        <w:rPr>
          <w:rFonts w:ascii="Times New Roman" w:hAnsi="Times New Roman"/>
          <w:sz w:val="24"/>
          <w:szCs w:val="24"/>
          <w:lang w:val="ru-RU"/>
        </w:rPr>
        <w:t>и</w:t>
      </w:r>
      <w:r w:rsidRPr="0096797F">
        <w:rPr>
          <w:rFonts w:ascii="Times New Roman" w:hAnsi="Times New Roman"/>
          <w:sz w:val="24"/>
          <w:szCs w:val="24"/>
          <w:lang w:val="ru-RU"/>
        </w:rPr>
        <w:t>, что система седиментации очень медленно возвращается в сво</w:t>
      </w:r>
      <w:r>
        <w:rPr>
          <w:rFonts w:ascii="Times New Roman" w:hAnsi="Times New Roman"/>
          <w:sz w:val="24"/>
          <w:szCs w:val="24"/>
          <w:lang w:val="ru-RU"/>
        </w:rPr>
        <w:t>ему</w:t>
      </w:r>
      <w:r w:rsidRPr="0096797F">
        <w:rPr>
          <w:rFonts w:ascii="Times New Roman" w:hAnsi="Times New Roman"/>
          <w:sz w:val="24"/>
          <w:szCs w:val="24"/>
          <w:lang w:val="ru-RU"/>
        </w:rPr>
        <w:t xml:space="preserve"> </w:t>
      </w:r>
      <w:r>
        <w:rPr>
          <w:rFonts w:ascii="Times New Roman" w:hAnsi="Times New Roman"/>
          <w:sz w:val="24"/>
          <w:szCs w:val="24"/>
          <w:lang w:val="ru-RU"/>
        </w:rPr>
        <w:t>естественному состоянию</w:t>
      </w:r>
      <w:r w:rsidRPr="0096797F">
        <w:rPr>
          <w:rFonts w:ascii="Times New Roman" w:hAnsi="Times New Roman"/>
          <w:sz w:val="24"/>
          <w:szCs w:val="24"/>
          <w:lang w:val="ru-RU"/>
        </w:rPr>
        <w:t xml:space="preserve">. </w:t>
      </w:r>
    </w:p>
    <w:p w:rsidR="00E93DB7" w:rsidRDefault="00E93DB7" w:rsidP="003472C2">
      <w:pPr>
        <w:spacing w:line="360" w:lineRule="auto"/>
        <w:ind w:firstLine="567"/>
        <w:rPr>
          <w:rFonts w:ascii="Times New Roman" w:hAnsi="Times New Roman"/>
          <w:sz w:val="24"/>
          <w:szCs w:val="24"/>
          <w:lang w:val="ru-RU"/>
        </w:rPr>
      </w:pPr>
      <w:r w:rsidRPr="0096797F">
        <w:rPr>
          <w:rFonts w:ascii="Times New Roman" w:hAnsi="Times New Roman"/>
          <w:sz w:val="24"/>
          <w:szCs w:val="24"/>
          <w:lang w:val="ru-RU"/>
        </w:rPr>
        <w:t>Значительные изменения абиотических характеристик Невской губы (например, рельеф дна, типы поверхностных осадков, скорости седиментации, геохимия, гидрооптические и химические свойства придонной воды) привели к драматической трансформации донных сообществ</w:t>
      </w:r>
      <w:r w:rsidRPr="00AF0478">
        <w:rPr>
          <w:rFonts w:ascii="Times New Roman" w:hAnsi="Times New Roman"/>
          <w:sz w:val="24"/>
          <w:szCs w:val="24"/>
          <w:lang w:val="ru-RU"/>
        </w:rPr>
        <w:t>.</w:t>
      </w:r>
      <w:r>
        <w:rPr>
          <w:rFonts w:ascii="Times New Roman" w:hAnsi="Times New Roman"/>
          <w:sz w:val="24"/>
          <w:szCs w:val="24"/>
          <w:lang w:val="ru-RU"/>
        </w:rPr>
        <w:t xml:space="preserve"> </w:t>
      </w:r>
    </w:p>
    <w:p w:rsidR="00E93DB7" w:rsidRDefault="00E93DB7" w:rsidP="003472C2">
      <w:pPr>
        <w:autoSpaceDE w:val="0"/>
        <w:autoSpaceDN w:val="0"/>
        <w:adjustRightInd w:val="0"/>
        <w:spacing w:line="360" w:lineRule="auto"/>
        <w:ind w:firstLine="567"/>
        <w:rPr>
          <w:rFonts w:ascii="Times New Roman" w:hAnsi="Times New Roman"/>
          <w:kern w:val="0"/>
          <w:sz w:val="24"/>
          <w:szCs w:val="24"/>
          <w:lang w:val="ru-RU" w:eastAsia="ru-RU"/>
        </w:rPr>
      </w:pPr>
      <w:r>
        <w:rPr>
          <w:rFonts w:ascii="Times New Roman" w:hAnsi="Times New Roman"/>
          <w:kern w:val="0"/>
          <w:sz w:val="24"/>
          <w:szCs w:val="24"/>
          <w:lang w:val="ru-RU" w:eastAsia="ru-RU"/>
        </w:rPr>
        <w:t>П</w:t>
      </w:r>
      <w:r w:rsidRPr="009D56B3">
        <w:rPr>
          <w:rFonts w:ascii="Times New Roman" w:hAnsi="Times New Roman"/>
          <w:kern w:val="0"/>
          <w:sz w:val="24"/>
          <w:szCs w:val="24"/>
          <w:lang w:val="ru-RU" w:eastAsia="ru-RU"/>
        </w:rPr>
        <w:t>розрачность воды</w:t>
      </w:r>
      <w:r w:rsidRPr="00B557BB">
        <w:rPr>
          <w:rFonts w:ascii="Times New Roman" w:hAnsi="Times New Roman"/>
          <w:b/>
          <w:kern w:val="0"/>
          <w:sz w:val="24"/>
          <w:szCs w:val="24"/>
          <w:lang w:val="ru-RU" w:eastAsia="ru-RU"/>
        </w:rPr>
        <w:t xml:space="preserve"> </w:t>
      </w:r>
      <w:r w:rsidRPr="00097902">
        <w:rPr>
          <w:rFonts w:ascii="Times New Roman" w:hAnsi="Times New Roman"/>
          <w:kern w:val="0"/>
          <w:sz w:val="24"/>
          <w:szCs w:val="24"/>
          <w:lang w:val="ru-RU" w:eastAsia="ru-RU"/>
        </w:rPr>
        <w:t>(гидрооптические условия)</w:t>
      </w:r>
      <w:r w:rsidRPr="009D56B3">
        <w:rPr>
          <w:rFonts w:ascii="Times New Roman" w:hAnsi="Times New Roman"/>
          <w:kern w:val="0"/>
          <w:sz w:val="24"/>
          <w:szCs w:val="24"/>
          <w:lang w:val="ru-RU" w:eastAsia="ru-RU"/>
        </w:rPr>
        <w:t xml:space="preserve"> завис</w:t>
      </w:r>
      <w:r>
        <w:rPr>
          <w:rFonts w:ascii="Times New Roman" w:hAnsi="Times New Roman"/>
          <w:kern w:val="0"/>
          <w:sz w:val="24"/>
          <w:szCs w:val="24"/>
          <w:lang w:val="ru-RU" w:eastAsia="ru-RU"/>
        </w:rPr>
        <w:t>ит</w:t>
      </w:r>
      <w:r w:rsidRPr="009D56B3">
        <w:rPr>
          <w:rFonts w:ascii="Times New Roman" w:hAnsi="Times New Roman"/>
          <w:kern w:val="0"/>
          <w:sz w:val="24"/>
          <w:szCs w:val="24"/>
          <w:lang w:val="ru-RU" w:eastAsia="ru-RU"/>
        </w:rPr>
        <w:t xml:space="preserve"> от количества взвешенных частиц. Мутность воды снижает количество света и глубину фотического слоя, что приводит к снижению фотосинтеза водорослей и погруженных макрофитов. При очень высокой мутнос</w:t>
      </w:r>
      <w:r w:rsidRPr="0096797F">
        <w:rPr>
          <w:rFonts w:ascii="Times New Roman" w:hAnsi="Times New Roman"/>
          <w:kern w:val="0"/>
          <w:sz w:val="24"/>
          <w:szCs w:val="24"/>
          <w:lang w:val="ru-RU" w:eastAsia="ru-RU"/>
        </w:rPr>
        <w:t>ти фотосинтез становится невозможным. С другой стороны взмучивание донных отложений часто приводит к выделению из них биогенных веществ и соответственно к вспышке численности фитопланктона. Большие концентрации неорганических (иловых, глинистых или песчаных) частиц при осаждении захоранивают под собой многие виды донных организмов, замусоривают фильтрующие аппараты организмов-фильтраторов и пищеварительную систему грунтоедов, соскребателей, фитофагов и других, снижая число видов и обилие</w:t>
      </w:r>
      <w:r>
        <w:rPr>
          <w:rFonts w:ascii="Times New Roman" w:hAnsi="Times New Roman"/>
          <w:kern w:val="0"/>
          <w:sz w:val="24"/>
          <w:szCs w:val="24"/>
          <w:lang w:val="ru-RU" w:eastAsia="ru-RU"/>
        </w:rPr>
        <w:t xml:space="preserve"> особей</w:t>
      </w:r>
      <w:r w:rsidRPr="0096797F">
        <w:rPr>
          <w:rFonts w:ascii="Times New Roman" w:hAnsi="Times New Roman"/>
          <w:kern w:val="0"/>
          <w:sz w:val="24"/>
          <w:szCs w:val="24"/>
          <w:lang w:val="ru-RU" w:eastAsia="ru-RU"/>
        </w:rPr>
        <w:t>. Прозрачность и мутность зависят от сезонов года</w:t>
      </w:r>
      <w:r>
        <w:rPr>
          <w:rFonts w:ascii="Times New Roman" w:hAnsi="Times New Roman"/>
          <w:kern w:val="0"/>
          <w:sz w:val="24"/>
          <w:szCs w:val="24"/>
          <w:lang w:val="ru-RU" w:eastAsia="ru-RU"/>
        </w:rPr>
        <w:t>, течений, ветра,</w:t>
      </w:r>
      <w:r w:rsidRPr="0096797F">
        <w:rPr>
          <w:rFonts w:ascii="Times New Roman" w:hAnsi="Times New Roman"/>
          <w:kern w:val="0"/>
          <w:sz w:val="24"/>
          <w:szCs w:val="24"/>
          <w:lang w:val="ru-RU" w:eastAsia="ru-RU"/>
        </w:rPr>
        <w:t xml:space="preserve"> а также от антропогенной деятельности, например, от движения водного транспорта или дноуглубительных работ. </w:t>
      </w:r>
    </w:p>
    <w:p w:rsidR="00E93DB7" w:rsidRDefault="00E93DB7" w:rsidP="003472C2">
      <w:pPr>
        <w:autoSpaceDE w:val="0"/>
        <w:autoSpaceDN w:val="0"/>
        <w:adjustRightInd w:val="0"/>
        <w:spacing w:line="360" w:lineRule="auto"/>
        <w:ind w:firstLine="567"/>
        <w:rPr>
          <w:rFonts w:ascii="Times New Roman" w:hAnsi="Times New Roman"/>
          <w:kern w:val="0"/>
          <w:sz w:val="24"/>
          <w:szCs w:val="24"/>
          <w:highlight w:val="yellow"/>
          <w:lang w:val="ru-RU" w:eastAsia="ru-RU"/>
        </w:rPr>
      </w:pPr>
      <w:r w:rsidRPr="00CF11A2">
        <w:rPr>
          <w:rFonts w:ascii="Times New Roman" w:hAnsi="Times New Roman"/>
          <w:kern w:val="0"/>
          <w:sz w:val="24"/>
          <w:szCs w:val="24"/>
          <w:lang w:val="ru-RU" w:eastAsia="ru-RU"/>
        </w:rPr>
        <w:t>Загрязнение Невской губы взвешенными веществами в результате гидронамывных работ,</w:t>
      </w:r>
      <w:r w:rsidRPr="0027624C">
        <w:rPr>
          <w:rFonts w:ascii="Times New Roman" w:hAnsi="Times New Roman"/>
          <w:kern w:val="0"/>
          <w:sz w:val="24"/>
          <w:szCs w:val="24"/>
          <w:lang w:val="ru-RU" w:eastAsia="ru-RU"/>
        </w:rPr>
        <w:t xml:space="preserve"> явля</w:t>
      </w:r>
      <w:r>
        <w:rPr>
          <w:rFonts w:ascii="Times New Roman" w:hAnsi="Times New Roman"/>
          <w:kern w:val="0"/>
          <w:sz w:val="24"/>
          <w:szCs w:val="24"/>
          <w:lang w:val="ru-RU" w:eastAsia="ru-RU"/>
        </w:rPr>
        <w:t>ющееся</w:t>
      </w:r>
      <w:r>
        <w:rPr>
          <w:rFonts w:ascii="Times New Roman" w:hAnsi="Times New Roman"/>
          <w:b/>
          <w:kern w:val="0"/>
          <w:sz w:val="24"/>
          <w:szCs w:val="24"/>
          <w:lang w:val="ru-RU" w:eastAsia="ru-RU"/>
        </w:rPr>
        <w:t xml:space="preserve"> </w:t>
      </w:r>
      <w:r w:rsidRPr="0096797F">
        <w:rPr>
          <w:rFonts w:ascii="Times New Roman" w:hAnsi="Times New Roman"/>
          <w:kern w:val="0"/>
          <w:sz w:val="24"/>
          <w:szCs w:val="24"/>
          <w:lang w:val="ru-RU" w:eastAsia="ru-RU"/>
        </w:rPr>
        <w:t>негатив</w:t>
      </w:r>
      <w:r w:rsidRPr="009C082D">
        <w:rPr>
          <w:rFonts w:ascii="Times New Roman" w:hAnsi="Times New Roman"/>
          <w:kern w:val="0"/>
          <w:sz w:val="24"/>
          <w:szCs w:val="24"/>
          <w:lang w:val="ru-RU" w:eastAsia="ru-RU"/>
        </w:rPr>
        <w:t xml:space="preserve">ным фактором </w:t>
      </w:r>
      <w:r w:rsidRPr="001566D1">
        <w:rPr>
          <w:rFonts w:ascii="Times New Roman" w:hAnsi="Times New Roman"/>
          <w:color w:val="000000"/>
          <w:kern w:val="0"/>
          <w:sz w:val="24"/>
          <w:szCs w:val="24"/>
          <w:lang w:val="ru-RU" w:eastAsia="ru-RU"/>
        </w:rPr>
        <w:t xml:space="preserve">(Максимов, 2014) наблюдалось в течение </w:t>
      </w:r>
      <w:r>
        <w:rPr>
          <w:rFonts w:ascii="Times New Roman" w:hAnsi="Times New Roman"/>
          <w:kern w:val="0"/>
          <w:sz w:val="24"/>
          <w:szCs w:val="24"/>
          <w:lang w:val="ru-RU" w:eastAsia="ru-RU"/>
        </w:rPr>
        <w:t xml:space="preserve">всех лет загрязнения. В результате </w:t>
      </w:r>
      <w:r>
        <w:rPr>
          <w:rFonts w:ascii="Times New Roman" w:hAnsi="Times New Roman"/>
          <w:sz w:val="24"/>
          <w:szCs w:val="24"/>
          <w:lang w:val="ru-RU"/>
        </w:rPr>
        <w:t>на основании данных спутникового мониторинга</w:t>
      </w:r>
      <w:r>
        <w:rPr>
          <w:rFonts w:ascii="Times New Roman" w:hAnsi="Times New Roman"/>
          <w:kern w:val="0"/>
          <w:sz w:val="24"/>
          <w:szCs w:val="24"/>
          <w:lang w:val="ru-RU" w:eastAsia="ru-RU"/>
        </w:rPr>
        <w:t xml:space="preserve"> </w:t>
      </w:r>
      <w:r w:rsidRPr="0096797F">
        <w:rPr>
          <w:rFonts w:ascii="Times New Roman" w:hAnsi="Times New Roman"/>
          <w:kern w:val="0"/>
          <w:sz w:val="24"/>
          <w:szCs w:val="24"/>
          <w:lang w:val="ru-RU" w:eastAsia="ru-RU"/>
        </w:rPr>
        <w:t>с 2003 по 201</w:t>
      </w:r>
      <w:r>
        <w:rPr>
          <w:rFonts w:ascii="Times New Roman" w:hAnsi="Times New Roman"/>
          <w:kern w:val="0"/>
          <w:sz w:val="24"/>
          <w:szCs w:val="24"/>
          <w:lang w:val="ru-RU" w:eastAsia="ru-RU"/>
        </w:rPr>
        <w:t>3</w:t>
      </w:r>
      <w:r w:rsidRPr="0096797F">
        <w:rPr>
          <w:rFonts w:ascii="Times New Roman" w:hAnsi="Times New Roman"/>
          <w:kern w:val="0"/>
          <w:sz w:val="24"/>
          <w:szCs w:val="24"/>
          <w:lang w:val="ru-RU" w:eastAsia="ru-RU"/>
        </w:rPr>
        <w:t xml:space="preserve"> год </w:t>
      </w:r>
      <w:r>
        <w:rPr>
          <w:rFonts w:ascii="Times New Roman" w:hAnsi="Times New Roman"/>
          <w:kern w:val="0"/>
          <w:sz w:val="24"/>
          <w:szCs w:val="24"/>
          <w:lang w:val="ru-RU" w:eastAsia="ru-RU"/>
        </w:rPr>
        <w:t>были</w:t>
      </w:r>
      <w:r w:rsidRPr="0096797F">
        <w:rPr>
          <w:rFonts w:ascii="Times New Roman" w:hAnsi="Times New Roman"/>
          <w:kern w:val="0"/>
          <w:sz w:val="24"/>
          <w:szCs w:val="24"/>
          <w:lang w:val="ru-RU" w:eastAsia="ru-RU"/>
        </w:rPr>
        <w:t xml:space="preserve"> </w:t>
      </w:r>
      <w:r>
        <w:rPr>
          <w:rFonts w:ascii="Times New Roman" w:hAnsi="Times New Roman"/>
          <w:sz w:val="24"/>
          <w:szCs w:val="24"/>
          <w:lang w:val="ru-RU"/>
        </w:rPr>
        <w:t xml:space="preserve">выделены периоды с разной интенсивностью загрязнения </w:t>
      </w:r>
      <w:r w:rsidRPr="00607D49">
        <w:rPr>
          <w:rFonts w:ascii="Times New Roman" w:hAnsi="Times New Roman"/>
          <w:sz w:val="24"/>
          <w:szCs w:val="24"/>
          <w:lang w:val="ru-RU"/>
        </w:rPr>
        <w:t>.</w:t>
      </w:r>
      <w:r>
        <w:rPr>
          <w:rFonts w:ascii="Times New Roman" w:hAnsi="Times New Roman"/>
          <w:sz w:val="24"/>
          <w:szCs w:val="24"/>
          <w:lang w:val="ru-RU"/>
        </w:rPr>
        <w:t xml:space="preserve"> О</w:t>
      </w:r>
      <w:r w:rsidRPr="0096797F">
        <w:rPr>
          <w:rFonts w:ascii="Times New Roman" w:hAnsi="Times New Roman"/>
          <w:kern w:val="0"/>
          <w:sz w:val="24"/>
          <w:szCs w:val="24"/>
          <w:lang w:val="ru-RU" w:eastAsia="ru-RU"/>
        </w:rPr>
        <w:t xml:space="preserve">пределены </w:t>
      </w:r>
      <w:r w:rsidRPr="0096797F">
        <w:rPr>
          <w:rFonts w:ascii="Times New Roman" w:hAnsi="Times New Roman"/>
          <w:kern w:val="0"/>
          <w:sz w:val="24"/>
          <w:szCs w:val="24"/>
          <w:u w:val="single"/>
          <w:lang w:val="ru-RU" w:eastAsia="ru-RU"/>
        </w:rPr>
        <w:t xml:space="preserve">три </w:t>
      </w:r>
      <w:r w:rsidRPr="0096797F">
        <w:rPr>
          <w:rFonts w:ascii="Times New Roman" w:hAnsi="Times New Roman"/>
          <w:kern w:val="0"/>
          <w:sz w:val="24"/>
          <w:szCs w:val="24"/>
          <w:lang w:val="ru-RU" w:eastAsia="ru-RU"/>
        </w:rPr>
        <w:t>основных периода резких изменений гидрооптических условий в Невской губе и прилегающих районах Финского залива</w:t>
      </w:r>
      <w:r w:rsidRPr="0096797F">
        <w:rPr>
          <w:rFonts w:ascii="Times New Roman" w:hAnsi="Times New Roman"/>
          <w:color w:val="008000"/>
          <w:kern w:val="0"/>
          <w:sz w:val="24"/>
          <w:szCs w:val="24"/>
          <w:lang w:val="ru-RU" w:eastAsia="ru-RU"/>
        </w:rPr>
        <w:t xml:space="preserve"> </w:t>
      </w:r>
      <w:r w:rsidRPr="00C330F6">
        <w:rPr>
          <w:rFonts w:ascii="Times New Roman" w:hAnsi="Times New Roman"/>
          <w:kern w:val="0"/>
          <w:sz w:val="24"/>
          <w:szCs w:val="24"/>
          <w:lang w:val="ru-RU" w:eastAsia="ru-RU"/>
        </w:rPr>
        <w:t>(Сухачева, Орлова, 2014),</w:t>
      </w:r>
      <w:r>
        <w:rPr>
          <w:rFonts w:ascii="Times New Roman" w:hAnsi="Times New Roman"/>
          <w:color w:val="008000"/>
          <w:kern w:val="0"/>
          <w:sz w:val="24"/>
          <w:szCs w:val="24"/>
          <w:lang w:val="ru-RU" w:eastAsia="ru-RU"/>
        </w:rPr>
        <w:t xml:space="preserve"> на </w:t>
      </w:r>
      <w:r w:rsidRPr="00607D49">
        <w:rPr>
          <w:rFonts w:ascii="Times New Roman" w:hAnsi="Times New Roman"/>
          <w:kern w:val="0"/>
          <w:sz w:val="24"/>
          <w:szCs w:val="24"/>
          <w:lang w:val="ru-RU" w:eastAsia="ru-RU"/>
        </w:rPr>
        <w:t>Рис. 9 и 10:</w:t>
      </w:r>
      <w:r w:rsidRPr="004C2FDC">
        <w:rPr>
          <w:rFonts w:ascii="Times New Roman" w:hAnsi="Times New Roman"/>
          <w:color w:val="CC0099"/>
          <w:kern w:val="0"/>
          <w:sz w:val="24"/>
          <w:szCs w:val="24"/>
          <w:lang w:val="ru-RU" w:eastAsia="ru-RU"/>
        </w:rPr>
        <w:t xml:space="preserve"> </w:t>
      </w:r>
    </w:p>
    <w:p w:rsidR="00E93DB7" w:rsidRDefault="00E93DB7" w:rsidP="003472C2">
      <w:pPr>
        <w:autoSpaceDE w:val="0"/>
        <w:autoSpaceDN w:val="0"/>
        <w:adjustRightInd w:val="0"/>
        <w:spacing w:line="360" w:lineRule="auto"/>
        <w:ind w:left="720" w:hanging="360"/>
        <w:rPr>
          <w:rFonts w:ascii="Times New Roman" w:hAnsi="Times New Roman"/>
          <w:kern w:val="0"/>
          <w:sz w:val="24"/>
          <w:szCs w:val="24"/>
          <w:lang w:val="ru-RU" w:eastAsia="ru-RU"/>
        </w:rPr>
      </w:pPr>
      <w:r>
        <w:rPr>
          <w:rFonts w:ascii="Times New Roman" w:hAnsi="Times New Roman"/>
          <w:kern w:val="0"/>
          <w:sz w:val="24"/>
          <w:szCs w:val="24"/>
          <w:lang w:val="ru-RU" w:eastAsia="ru-RU"/>
        </w:rPr>
        <w:t xml:space="preserve">Период 1 - отсутствие загрязнения, </w:t>
      </w:r>
      <w:r w:rsidRPr="000E733E">
        <w:rPr>
          <w:rFonts w:ascii="Times New Roman" w:hAnsi="Times New Roman"/>
          <w:kern w:val="0"/>
          <w:sz w:val="24"/>
          <w:szCs w:val="24"/>
          <w:lang w:val="ru-RU" w:eastAsia="ru-RU"/>
        </w:rPr>
        <w:t>2004 г</w:t>
      </w:r>
      <w:r>
        <w:rPr>
          <w:rFonts w:ascii="Times New Roman" w:hAnsi="Times New Roman"/>
          <w:kern w:val="0"/>
          <w:sz w:val="24"/>
          <w:szCs w:val="24"/>
          <w:lang w:val="ru-RU" w:eastAsia="ru-RU"/>
        </w:rPr>
        <w:t xml:space="preserve">. и его начало в 2005 г. </w:t>
      </w:r>
      <w:r w:rsidRPr="00607D49">
        <w:rPr>
          <w:rFonts w:ascii="Times New Roman" w:hAnsi="Times New Roman"/>
          <w:kern w:val="0"/>
          <w:sz w:val="24"/>
          <w:szCs w:val="24"/>
          <w:lang w:val="ru-RU" w:eastAsia="ru-RU"/>
        </w:rPr>
        <w:t>(Рис. 9</w:t>
      </w:r>
      <w:r>
        <w:rPr>
          <w:rFonts w:ascii="Times New Roman" w:hAnsi="Times New Roman"/>
          <w:kern w:val="0"/>
          <w:sz w:val="24"/>
          <w:szCs w:val="24"/>
          <w:lang w:val="ru-RU" w:eastAsia="ru-RU"/>
        </w:rPr>
        <w:t xml:space="preserve"> </w:t>
      </w:r>
      <w:r>
        <w:rPr>
          <w:rFonts w:ascii="Times New Roman" w:hAnsi="Times New Roman"/>
          <w:kern w:val="0"/>
          <w:sz w:val="24"/>
          <w:szCs w:val="24"/>
          <w:lang w:eastAsia="ru-RU"/>
        </w:rPr>
        <w:t>a</w:t>
      </w:r>
      <w:r w:rsidRPr="00D11D68">
        <w:rPr>
          <w:rFonts w:ascii="Times New Roman" w:hAnsi="Times New Roman"/>
          <w:kern w:val="0"/>
          <w:sz w:val="24"/>
          <w:szCs w:val="24"/>
          <w:lang w:val="ru-RU" w:eastAsia="ru-RU"/>
        </w:rPr>
        <w:t>,</w:t>
      </w:r>
      <w:r>
        <w:rPr>
          <w:rFonts w:ascii="Times New Roman" w:hAnsi="Times New Roman"/>
          <w:kern w:val="0"/>
          <w:sz w:val="24"/>
          <w:szCs w:val="24"/>
          <w:lang w:eastAsia="ru-RU"/>
        </w:rPr>
        <w:t>b</w:t>
      </w:r>
      <w:r>
        <w:rPr>
          <w:rFonts w:ascii="Times New Roman" w:hAnsi="Times New Roman"/>
          <w:kern w:val="0"/>
          <w:sz w:val="24"/>
          <w:szCs w:val="24"/>
          <w:lang w:val="ru-RU" w:eastAsia="ru-RU"/>
        </w:rPr>
        <w:t>)</w:t>
      </w:r>
      <w:r w:rsidRPr="009D56B3">
        <w:rPr>
          <w:rFonts w:ascii="Times New Roman" w:hAnsi="Times New Roman"/>
          <w:kern w:val="0"/>
          <w:sz w:val="24"/>
          <w:szCs w:val="24"/>
          <w:lang w:val="ru-RU" w:eastAsia="ru-RU"/>
        </w:rPr>
        <w:t xml:space="preserve">; </w:t>
      </w:r>
    </w:p>
    <w:p w:rsidR="00E93DB7" w:rsidRPr="00607D49" w:rsidRDefault="00E93DB7" w:rsidP="003472C2">
      <w:pPr>
        <w:autoSpaceDE w:val="0"/>
        <w:autoSpaceDN w:val="0"/>
        <w:adjustRightInd w:val="0"/>
        <w:spacing w:line="360" w:lineRule="auto"/>
        <w:ind w:left="720" w:hanging="360"/>
        <w:rPr>
          <w:rFonts w:ascii="Times New Roman" w:hAnsi="Times New Roman"/>
          <w:kern w:val="0"/>
          <w:sz w:val="24"/>
          <w:szCs w:val="24"/>
          <w:lang w:val="ru-RU" w:eastAsia="ru-RU"/>
        </w:rPr>
      </w:pPr>
      <w:r>
        <w:rPr>
          <w:rFonts w:ascii="Times New Roman" w:hAnsi="Times New Roman"/>
          <w:kern w:val="0"/>
          <w:sz w:val="24"/>
          <w:szCs w:val="24"/>
          <w:lang w:val="ru-RU" w:eastAsia="ru-RU"/>
        </w:rPr>
        <w:t>Период 2</w:t>
      </w:r>
      <w:r w:rsidRPr="00D11D68">
        <w:rPr>
          <w:rFonts w:ascii="Times New Roman" w:hAnsi="Times New Roman"/>
          <w:kern w:val="0"/>
          <w:sz w:val="24"/>
          <w:szCs w:val="24"/>
          <w:lang w:val="ru-RU" w:eastAsia="ru-RU"/>
        </w:rPr>
        <w:t xml:space="preserve"> </w:t>
      </w:r>
      <w:r>
        <w:rPr>
          <w:rFonts w:ascii="Times New Roman" w:hAnsi="Times New Roman"/>
          <w:kern w:val="0"/>
          <w:sz w:val="24"/>
          <w:szCs w:val="24"/>
          <w:lang w:val="ru-RU" w:eastAsia="ru-RU"/>
        </w:rPr>
        <w:t xml:space="preserve">– интенсивное загрязнение в 2006-2007 гг. </w:t>
      </w:r>
      <w:r w:rsidRPr="00751F0F">
        <w:rPr>
          <w:rFonts w:ascii="Times New Roman" w:hAnsi="Times New Roman"/>
          <w:color w:val="CC0099"/>
          <w:kern w:val="0"/>
          <w:sz w:val="24"/>
          <w:szCs w:val="24"/>
          <w:lang w:val="ru-RU" w:eastAsia="ru-RU"/>
        </w:rPr>
        <w:t>(</w:t>
      </w:r>
      <w:r w:rsidRPr="00607D49">
        <w:rPr>
          <w:rFonts w:ascii="Times New Roman" w:hAnsi="Times New Roman"/>
          <w:kern w:val="0"/>
          <w:sz w:val="24"/>
          <w:szCs w:val="24"/>
          <w:lang w:val="ru-RU" w:eastAsia="ru-RU"/>
        </w:rPr>
        <w:t xml:space="preserve">Рис. 9 </w:t>
      </w:r>
      <w:r w:rsidRPr="00607D49">
        <w:rPr>
          <w:rFonts w:ascii="Times New Roman" w:hAnsi="Times New Roman"/>
          <w:kern w:val="0"/>
          <w:sz w:val="24"/>
          <w:szCs w:val="24"/>
          <w:lang w:eastAsia="ru-RU"/>
        </w:rPr>
        <w:t>c</w:t>
      </w:r>
      <w:r w:rsidRPr="00607D49">
        <w:rPr>
          <w:rFonts w:ascii="Times New Roman" w:hAnsi="Times New Roman"/>
          <w:kern w:val="0"/>
          <w:sz w:val="24"/>
          <w:szCs w:val="24"/>
          <w:lang w:val="ru-RU" w:eastAsia="ru-RU"/>
        </w:rPr>
        <w:t xml:space="preserve">, </w:t>
      </w:r>
      <w:r w:rsidRPr="00607D49">
        <w:rPr>
          <w:rFonts w:ascii="Times New Roman" w:hAnsi="Times New Roman"/>
          <w:kern w:val="0"/>
          <w:sz w:val="24"/>
          <w:szCs w:val="24"/>
          <w:lang w:eastAsia="ru-RU"/>
        </w:rPr>
        <w:t>d</w:t>
      </w:r>
      <w:r w:rsidRPr="00607D49">
        <w:rPr>
          <w:rFonts w:ascii="Times New Roman" w:hAnsi="Times New Roman"/>
          <w:kern w:val="0"/>
          <w:sz w:val="24"/>
          <w:szCs w:val="24"/>
          <w:lang w:val="ru-RU" w:eastAsia="ru-RU"/>
        </w:rPr>
        <w:t>);</w:t>
      </w:r>
    </w:p>
    <w:p w:rsidR="00E93DB7" w:rsidRPr="00607D49" w:rsidRDefault="00E93DB7" w:rsidP="003472C2">
      <w:pPr>
        <w:autoSpaceDE w:val="0"/>
        <w:autoSpaceDN w:val="0"/>
        <w:adjustRightInd w:val="0"/>
        <w:spacing w:line="360" w:lineRule="auto"/>
        <w:ind w:left="720" w:hanging="360"/>
        <w:rPr>
          <w:rFonts w:ascii="Times New Roman" w:hAnsi="Times New Roman"/>
          <w:kern w:val="0"/>
          <w:sz w:val="24"/>
          <w:szCs w:val="24"/>
          <w:lang w:val="ru-RU" w:eastAsia="ru-RU"/>
        </w:rPr>
      </w:pPr>
      <w:r w:rsidRPr="00607D49">
        <w:rPr>
          <w:rFonts w:ascii="Times New Roman" w:hAnsi="Times New Roman"/>
          <w:kern w:val="0"/>
          <w:sz w:val="24"/>
          <w:szCs w:val="24"/>
          <w:lang w:val="ru-RU" w:eastAsia="ru-RU"/>
        </w:rPr>
        <w:t xml:space="preserve">Период 3 –  загрязнение взвесями от строительства нового терминала (2008) и терминала в морском порту «Бронка» с повышенной концентрацией взвешенных веществ в южных воротах Комплекса защиты от наводнений (Рис. 9 </w:t>
      </w:r>
      <w:r w:rsidRPr="00607D49">
        <w:rPr>
          <w:rFonts w:ascii="Times New Roman" w:hAnsi="Times New Roman"/>
          <w:kern w:val="0"/>
          <w:sz w:val="24"/>
          <w:szCs w:val="24"/>
          <w:lang w:eastAsia="ru-RU"/>
        </w:rPr>
        <w:t>e</w:t>
      </w:r>
      <w:r w:rsidRPr="00607D49">
        <w:rPr>
          <w:rFonts w:ascii="Times New Roman" w:hAnsi="Times New Roman"/>
          <w:kern w:val="0"/>
          <w:sz w:val="24"/>
          <w:szCs w:val="24"/>
          <w:lang w:val="ru-RU" w:eastAsia="ru-RU"/>
        </w:rPr>
        <w:t xml:space="preserve">, </w:t>
      </w:r>
      <w:r w:rsidRPr="00607D49">
        <w:rPr>
          <w:rFonts w:ascii="Times New Roman" w:hAnsi="Times New Roman"/>
          <w:kern w:val="0"/>
          <w:sz w:val="24"/>
          <w:szCs w:val="24"/>
          <w:lang w:eastAsia="ru-RU"/>
        </w:rPr>
        <w:t>f</w:t>
      </w:r>
      <w:r w:rsidRPr="00607D49">
        <w:rPr>
          <w:rFonts w:ascii="Times New Roman" w:hAnsi="Times New Roman"/>
          <w:kern w:val="0"/>
          <w:sz w:val="24"/>
          <w:szCs w:val="24"/>
          <w:lang w:val="ru-RU" w:eastAsia="ru-RU"/>
        </w:rPr>
        <w:t>).</w:t>
      </w:r>
    </w:p>
    <w:p w:rsidR="00E93DB7" w:rsidRDefault="008F049B" w:rsidP="00F6287A">
      <w:pPr>
        <w:spacing w:before="120" w:after="120" w:line="360" w:lineRule="auto"/>
        <w:jc w:val="center"/>
        <w:rPr>
          <w:rFonts w:ascii="Times New Roman" w:hAnsi="Times New Roman"/>
          <w:color w:val="CC0099"/>
          <w:kern w:val="0"/>
          <w:sz w:val="24"/>
          <w:szCs w:val="24"/>
          <w:lang w:val="ru-RU" w:eastAsia="ru-RU"/>
        </w:rPr>
      </w:pPr>
      <w:r>
        <w:rPr>
          <w:rFonts w:ascii="Times New Roman" w:hAnsi="Times New Roman"/>
          <w:color w:val="CC0099"/>
          <w:kern w:val="0"/>
          <w:sz w:val="24"/>
          <w:szCs w:val="24"/>
          <w:lang w:val="ru-RU" w:eastAsia="ru-RU"/>
        </w:rPr>
        <w:lastRenderedPageBreak/>
        <w:pict>
          <v:shape id="_x0000_i1034" type="#_x0000_t75" style="width:381pt;height:399.75pt">
            <v:imagedata r:id="rId21" o:title=""/>
          </v:shape>
        </w:pict>
      </w:r>
    </w:p>
    <w:p w:rsidR="00E93DB7" w:rsidRDefault="00E93DB7" w:rsidP="00B616B8">
      <w:pPr>
        <w:spacing w:before="120" w:after="120" w:line="360" w:lineRule="auto"/>
        <w:rPr>
          <w:rFonts w:ascii="Times New Roman" w:hAnsi="Times New Roman"/>
          <w:kern w:val="0"/>
          <w:sz w:val="24"/>
          <w:szCs w:val="24"/>
          <w:lang w:val="ru-RU" w:eastAsia="ru-RU"/>
        </w:rPr>
      </w:pPr>
      <w:r w:rsidRPr="001566D1">
        <w:rPr>
          <w:rFonts w:ascii="Times New Roman" w:hAnsi="Times New Roman"/>
          <w:color w:val="000000"/>
          <w:kern w:val="0"/>
          <w:sz w:val="24"/>
          <w:szCs w:val="24"/>
          <w:lang w:val="ru-RU" w:eastAsia="ru-RU"/>
        </w:rPr>
        <w:t xml:space="preserve">Рис. 9. </w:t>
      </w:r>
      <w:r w:rsidRPr="00731636">
        <w:rPr>
          <w:rFonts w:ascii="Times New Roman" w:hAnsi="Times New Roman"/>
          <w:kern w:val="0"/>
          <w:sz w:val="24"/>
          <w:szCs w:val="24"/>
          <w:lang w:val="ru-RU" w:eastAsia="ru-RU"/>
        </w:rPr>
        <w:t>Спутниковые снимки Невской губы 2004-2013 годов. Видны потоки взвешенных частиц в результате дноуглубительных работ</w:t>
      </w:r>
      <w:r>
        <w:rPr>
          <w:rFonts w:ascii="Times New Roman" w:hAnsi="Times New Roman"/>
          <w:color w:val="CC0099"/>
          <w:kern w:val="0"/>
          <w:sz w:val="24"/>
          <w:szCs w:val="24"/>
          <w:lang w:val="ru-RU" w:eastAsia="ru-RU"/>
        </w:rPr>
        <w:t xml:space="preserve"> </w:t>
      </w:r>
      <w:r w:rsidRPr="00C330F6">
        <w:rPr>
          <w:rFonts w:ascii="Times New Roman" w:hAnsi="Times New Roman"/>
          <w:kern w:val="0"/>
          <w:sz w:val="24"/>
          <w:szCs w:val="24"/>
          <w:lang w:val="ru-RU" w:eastAsia="ru-RU"/>
        </w:rPr>
        <w:t>(Сухачева, Орлова, 2014).</w:t>
      </w:r>
    </w:p>
    <w:p w:rsidR="00E93DB7" w:rsidRDefault="00E93DB7" w:rsidP="00607D49">
      <w:pPr>
        <w:spacing w:before="120" w:after="120" w:line="360" w:lineRule="auto"/>
        <w:ind w:firstLine="540"/>
        <w:rPr>
          <w:rFonts w:ascii="Times New Roman" w:hAnsi="Times New Roman"/>
          <w:color w:val="008000"/>
          <w:kern w:val="0"/>
          <w:sz w:val="24"/>
          <w:szCs w:val="24"/>
          <w:lang w:val="ru-RU" w:eastAsia="ru-RU"/>
        </w:rPr>
      </w:pPr>
      <w:r w:rsidRPr="00607D49">
        <w:rPr>
          <w:rFonts w:ascii="Times New Roman" w:hAnsi="Times New Roman"/>
          <w:kern w:val="0"/>
          <w:sz w:val="24"/>
          <w:szCs w:val="24"/>
          <w:lang w:val="ru-RU"/>
        </w:rPr>
        <w:t xml:space="preserve">Из анализа спутниковых изображений 2009-2014 годов видно, что после завершения гидротехнической деятельности в Невской губе и прилегающих районах Восточной части Финского залива повышенный уровень мутности </w:t>
      </w:r>
      <w:r w:rsidRPr="00607D49">
        <w:rPr>
          <w:rFonts w:ascii="Times New Roman" w:hAnsi="Times New Roman"/>
          <w:kern w:val="0"/>
          <w:sz w:val="24"/>
          <w:szCs w:val="24"/>
          <w:lang w:val="ru-RU" w:eastAsia="ru-RU"/>
        </w:rPr>
        <w:t xml:space="preserve">(Рис. 10) </w:t>
      </w:r>
      <w:r w:rsidRPr="00607D49">
        <w:rPr>
          <w:rFonts w:ascii="Times New Roman" w:hAnsi="Times New Roman"/>
          <w:kern w:val="0"/>
          <w:sz w:val="24"/>
          <w:szCs w:val="24"/>
          <w:lang w:val="ru-RU"/>
        </w:rPr>
        <w:t xml:space="preserve">часто выявлялся даже при отсутствии дноуглубительных работ. Это долгосрочные последствия воздействия крупномасштабных дноуглубительных работ в Невской Губе. </w:t>
      </w:r>
      <w:r w:rsidRPr="00607D49">
        <w:rPr>
          <w:rFonts w:ascii="Times New Roman" w:hAnsi="Times New Roman"/>
          <w:kern w:val="0"/>
          <w:sz w:val="24"/>
          <w:szCs w:val="24"/>
          <w:lang w:val="ru-RU" w:eastAsia="ru-RU"/>
        </w:rPr>
        <w:t>Периодическое повторное взмучивание происходит за счет воздействия ветров на неуплотнившиеся слои глинистых осадков, накопленных в период с 2006 по 2007 год (Сухачева и Орлова, 2014). Гидротехнические работы, вызвавшие очередное загрязнение Невской губы  в 2014 году</w:t>
      </w:r>
      <w:r>
        <w:rPr>
          <w:rFonts w:ascii="Times New Roman" w:hAnsi="Times New Roman"/>
          <w:kern w:val="0"/>
          <w:sz w:val="24"/>
          <w:szCs w:val="24"/>
          <w:lang w:val="ru-RU" w:eastAsia="ru-RU"/>
        </w:rPr>
        <w:t xml:space="preserve"> также зафиксированы спутниками</w:t>
      </w:r>
      <w:r w:rsidRPr="00607D49">
        <w:rPr>
          <w:rFonts w:ascii="Times New Roman" w:hAnsi="Times New Roman"/>
          <w:kern w:val="0"/>
          <w:sz w:val="24"/>
          <w:szCs w:val="24"/>
          <w:lang w:val="ru-RU" w:eastAsia="ru-RU"/>
        </w:rPr>
        <w:t xml:space="preserve">. </w:t>
      </w:r>
      <w:r w:rsidRPr="009516DC">
        <w:rPr>
          <w:rFonts w:ascii="Times New Roman" w:hAnsi="Times New Roman"/>
          <w:kern w:val="0"/>
          <w:sz w:val="24"/>
          <w:szCs w:val="24"/>
          <w:lang w:val="ru-RU" w:eastAsia="ru-RU"/>
        </w:rPr>
        <w:t>Экологическое</w:t>
      </w:r>
      <w:r w:rsidRPr="009516DC">
        <w:rPr>
          <w:rFonts w:ascii="Times New Roman" w:hAnsi="Times New Roman"/>
          <w:color w:val="000000"/>
          <w:kern w:val="0"/>
          <w:sz w:val="24"/>
          <w:szCs w:val="24"/>
          <w:lang w:val="ru-RU" w:eastAsia="ru-RU"/>
        </w:rPr>
        <w:t xml:space="preserve"> состояние лимана не полностью восстановлено после большого антропогенного воздействия.</w:t>
      </w:r>
    </w:p>
    <w:p w:rsidR="00E93DB7" w:rsidRDefault="008F049B" w:rsidP="00F6287A">
      <w:pPr>
        <w:spacing w:before="120" w:after="120" w:line="360" w:lineRule="auto"/>
        <w:jc w:val="center"/>
        <w:rPr>
          <w:rFonts w:ascii="Times New Roman" w:hAnsi="Times New Roman"/>
          <w:color w:val="008000"/>
          <w:kern w:val="0"/>
          <w:sz w:val="24"/>
          <w:szCs w:val="24"/>
          <w:lang w:val="ru-RU" w:eastAsia="ru-RU"/>
        </w:rPr>
      </w:pPr>
      <w:r>
        <w:rPr>
          <w:rFonts w:ascii="Times New Roman" w:hAnsi="Times New Roman"/>
          <w:color w:val="008000"/>
          <w:kern w:val="0"/>
          <w:sz w:val="24"/>
          <w:szCs w:val="24"/>
          <w:lang w:val="ru-RU" w:eastAsia="ru-RU"/>
        </w:rPr>
        <w:lastRenderedPageBreak/>
        <w:pict>
          <v:shape id="_x0000_i1035" type="#_x0000_t75" style="width:205.5pt;height:172.5pt">
            <v:imagedata r:id="rId22" o:title=""/>
          </v:shape>
        </w:pict>
      </w:r>
    </w:p>
    <w:p w:rsidR="00E93DB7" w:rsidRDefault="00E93DB7" w:rsidP="00B616B8">
      <w:pPr>
        <w:spacing w:line="360" w:lineRule="auto"/>
        <w:rPr>
          <w:rFonts w:ascii="Times New Roman" w:hAnsi="Times New Roman"/>
          <w:kern w:val="0"/>
          <w:sz w:val="24"/>
          <w:szCs w:val="24"/>
          <w:lang w:val="ru-RU"/>
        </w:rPr>
      </w:pPr>
      <w:r w:rsidRPr="00D41446">
        <w:rPr>
          <w:rFonts w:ascii="Times New Roman" w:hAnsi="Times New Roman"/>
          <w:kern w:val="0"/>
          <w:sz w:val="24"/>
          <w:szCs w:val="24"/>
          <w:lang w:val="ru-RU"/>
        </w:rPr>
        <w:t>Рис. 10.</w:t>
      </w:r>
      <w:r w:rsidRPr="0096797F">
        <w:rPr>
          <w:rFonts w:ascii="Times New Roman" w:hAnsi="Times New Roman"/>
          <w:kern w:val="0"/>
          <w:sz w:val="24"/>
          <w:szCs w:val="24"/>
          <w:lang w:val="ru-RU"/>
        </w:rPr>
        <w:t xml:space="preserve"> Изображение </w:t>
      </w:r>
      <w:r w:rsidRPr="0096797F">
        <w:rPr>
          <w:rFonts w:ascii="Times New Roman" w:hAnsi="Times New Roman"/>
          <w:kern w:val="0"/>
          <w:sz w:val="24"/>
          <w:szCs w:val="24"/>
        </w:rPr>
        <w:t>Landsat</w:t>
      </w:r>
      <w:r w:rsidRPr="0096797F">
        <w:rPr>
          <w:rFonts w:ascii="Times New Roman" w:hAnsi="Times New Roman"/>
          <w:kern w:val="0"/>
          <w:sz w:val="24"/>
          <w:szCs w:val="24"/>
          <w:lang w:val="ru-RU"/>
        </w:rPr>
        <w:t xml:space="preserve">-5 от 19 августа 2010. Области высокой мутности в Невской губе и Восточной части Финского залива, вызванные вторичным взмучиванием донных отложений в лагуне под влиянием сильных ветров (до 10-12 м/с) юго-юго-западного направления </w:t>
      </w:r>
      <w:r w:rsidRPr="00C330F6">
        <w:rPr>
          <w:rFonts w:ascii="Times New Roman" w:hAnsi="Times New Roman"/>
          <w:kern w:val="0"/>
          <w:sz w:val="24"/>
          <w:szCs w:val="24"/>
          <w:lang w:val="ru-RU" w:eastAsia="ru-RU"/>
        </w:rPr>
        <w:t>(Сухачева, Орлова, 2014</w:t>
      </w:r>
      <w:r w:rsidRPr="00C330F6">
        <w:rPr>
          <w:rFonts w:ascii="Times New Roman" w:hAnsi="Times New Roman"/>
          <w:kern w:val="0"/>
          <w:sz w:val="24"/>
          <w:szCs w:val="24"/>
          <w:lang w:val="ru-RU"/>
        </w:rPr>
        <w:t>).</w:t>
      </w:r>
    </w:p>
    <w:p w:rsidR="00E93DB7" w:rsidRPr="00881227" w:rsidRDefault="00E93DB7" w:rsidP="00B616B8">
      <w:pPr>
        <w:spacing w:line="360" w:lineRule="auto"/>
        <w:rPr>
          <w:rFonts w:ascii="Times New Roman" w:hAnsi="Times New Roman"/>
          <w:kern w:val="0"/>
          <w:sz w:val="24"/>
          <w:szCs w:val="24"/>
          <w:lang w:val="ru-RU"/>
        </w:rPr>
      </w:pPr>
    </w:p>
    <w:p w:rsidR="00E93DB7" w:rsidRPr="00D046E0" w:rsidRDefault="00D046E0" w:rsidP="00D046E0">
      <w:pPr>
        <w:spacing w:line="360" w:lineRule="auto"/>
        <w:jc w:val="center"/>
        <w:rPr>
          <w:rFonts w:ascii="Times New Roman" w:hAnsi="Times New Roman"/>
          <w:b/>
          <w:sz w:val="24"/>
          <w:szCs w:val="24"/>
          <w:lang w:val="ru-RU"/>
        </w:rPr>
      </w:pPr>
      <w:r>
        <w:rPr>
          <w:rFonts w:ascii="Times New Roman" w:hAnsi="Times New Roman"/>
          <w:b/>
          <w:sz w:val="24"/>
          <w:szCs w:val="24"/>
          <w:lang w:val="ru-RU"/>
        </w:rPr>
        <w:t xml:space="preserve">     </w:t>
      </w:r>
      <w:r w:rsidR="00E93DB7">
        <w:rPr>
          <w:rFonts w:ascii="Times New Roman" w:hAnsi="Times New Roman"/>
          <w:b/>
          <w:sz w:val="24"/>
          <w:szCs w:val="24"/>
          <w:lang w:val="ru-RU"/>
        </w:rPr>
        <w:t>П</w:t>
      </w:r>
      <w:r w:rsidR="00E93DB7" w:rsidRPr="0078261E">
        <w:rPr>
          <w:rFonts w:ascii="Times New Roman" w:hAnsi="Times New Roman"/>
          <w:b/>
          <w:sz w:val="24"/>
          <w:szCs w:val="24"/>
          <w:lang w:val="ru-RU"/>
        </w:rPr>
        <w:t>редполагаем</w:t>
      </w:r>
      <w:r w:rsidR="00E93DB7">
        <w:rPr>
          <w:rFonts w:ascii="Times New Roman" w:hAnsi="Times New Roman"/>
          <w:b/>
          <w:sz w:val="24"/>
          <w:szCs w:val="24"/>
          <w:lang w:val="ru-RU"/>
        </w:rPr>
        <w:t>ые</w:t>
      </w:r>
      <w:r w:rsidR="00E93DB7" w:rsidRPr="0078261E">
        <w:rPr>
          <w:rFonts w:ascii="Times New Roman" w:hAnsi="Times New Roman"/>
          <w:b/>
          <w:sz w:val="24"/>
          <w:szCs w:val="24"/>
          <w:lang w:val="ru-RU"/>
        </w:rPr>
        <w:t xml:space="preserve"> антропогенн</w:t>
      </w:r>
      <w:r w:rsidR="00E93DB7">
        <w:rPr>
          <w:rFonts w:ascii="Times New Roman" w:hAnsi="Times New Roman"/>
          <w:b/>
          <w:sz w:val="24"/>
          <w:szCs w:val="24"/>
          <w:lang w:val="ru-RU"/>
        </w:rPr>
        <w:t>ые</w:t>
      </w:r>
      <w:r w:rsidR="00E93DB7" w:rsidRPr="0078261E">
        <w:rPr>
          <w:rFonts w:ascii="Times New Roman" w:hAnsi="Times New Roman"/>
          <w:b/>
          <w:sz w:val="24"/>
          <w:szCs w:val="24"/>
          <w:lang w:val="ru-RU"/>
        </w:rPr>
        <w:t xml:space="preserve"> воздействия в будущ</w:t>
      </w:r>
      <w:r>
        <w:rPr>
          <w:rFonts w:ascii="Times New Roman" w:hAnsi="Times New Roman"/>
          <w:b/>
          <w:sz w:val="24"/>
          <w:szCs w:val="24"/>
          <w:lang w:val="ru-RU"/>
        </w:rPr>
        <w:t xml:space="preserve">ем. </w:t>
      </w:r>
      <w:r w:rsidR="00E93DB7" w:rsidRPr="0096797F">
        <w:rPr>
          <w:rFonts w:ascii="Times New Roman" w:hAnsi="Times New Roman"/>
          <w:sz w:val="24"/>
          <w:szCs w:val="24"/>
          <w:lang w:val="ru-RU"/>
        </w:rPr>
        <w:t xml:space="preserve">Невская </w:t>
      </w:r>
      <w:r w:rsidR="00E93DB7">
        <w:rPr>
          <w:rFonts w:ascii="Times New Roman" w:hAnsi="Times New Roman"/>
          <w:sz w:val="24"/>
          <w:szCs w:val="24"/>
          <w:lang w:val="ru-RU"/>
        </w:rPr>
        <w:t>губа</w:t>
      </w:r>
      <w:r w:rsidR="00E93DB7" w:rsidRPr="0096797F">
        <w:rPr>
          <w:rFonts w:ascii="Times New Roman" w:hAnsi="Times New Roman"/>
          <w:sz w:val="24"/>
          <w:szCs w:val="24"/>
          <w:lang w:val="ru-RU"/>
        </w:rPr>
        <w:t xml:space="preserve"> - внутренняя лагуна Санкт-Петербурга, поэтому комплексное антропогенное воздействие на ее дно и побережье будет продолжать расти неограниченно. Среди наиболее важных реализуемых сегодня проектов - строительство </w:t>
      </w:r>
      <w:r w:rsidR="00E93DB7" w:rsidRPr="008E58A9">
        <w:rPr>
          <w:rFonts w:ascii="Times New Roman" w:hAnsi="Times New Roman"/>
          <w:sz w:val="24"/>
          <w:szCs w:val="24"/>
          <w:lang w:val="ru-RU"/>
        </w:rPr>
        <w:t>порта</w:t>
      </w:r>
      <w:r w:rsidR="00E93DB7">
        <w:rPr>
          <w:rFonts w:ascii="Times New Roman" w:hAnsi="Times New Roman"/>
          <w:sz w:val="24"/>
          <w:szCs w:val="24"/>
          <w:lang w:val="ru-RU"/>
        </w:rPr>
        <w:t xml:space="preserve"> </w:t>
      </w:r>
      <w:r w:rsidR="00E93DB7" w:rsidRPr="0096797F">
        <w:rPr>
          <w:rFonts w:ascii="Times New Roman" w:hAnsi="Times New Roman"/>
          <w:sz w:val="24"/>
          <w:szCs w:val="24"/>
          <w:lang w:val="ru-RU"/>
        </w:rPr>
        <w:t>бухты Бронка, начато</w:t>
      </w:r>
      <w:r w:rsidR="00E93DB7">
        <w:rPr>
          <w:rFonts w:ascii="Times New Roman" w:hAnsi="Times New Roman"/>
          <w:sz w:val="24"/>
          <w:szCs w:val="24"/>
          <w:lang w:val="ru-RU"/>
        </w:rPr>
        <w:t>го</w:t>
      </w:r>
      <w:r w:rsidR="00E93DB7" w:rsidRPr="0096797F">
        <w:rPr>
          <w:rFonts w:ascii="Times New Roman" w:hAnsi="Times New Roman"/>
          <w:sz w:val="24"/>
          <w:szCs w:val="24"/>
          <w:lang w:val="ru-RU"/>
        </w:rPr>
        <w:t xml:space="preserve"> в 2010 году на юго-западе Невской губы. </w:t>
      </w:r>
      <w:r w:rsidR="00E93DB7">
        <w:rPr>
          <w:rFonts w:ascii="Times New Roman" w:hAnsi="Times New Roman"/>
          <w:sz w:val="24"/>
          <w:szCs w:val="24"/>
          <w:lang w:val="ru-RU"/>
        </w:rPr>
        <w:t>Д</w:t>
      </w:r>
      <w:r w:rsidR="00E93DB7" w:rsidRPr="0096797F">
        <w:rPr>
          <w:rFonts w:ascii="Times New Roman" w:hAnsi="Times New Roman"/>
          <w:sz w:val="24"/>
          <w:szCs w:val="24"/>
          <w:lang w:val="ru-RU"/>
        </w:rPr>
        <w:t xml:space="preserve">ругим важным источником </w:t>
      </w:r>
      <w:r w:rsidR="00E93DB7">
        <w:rPr>
          <w:rFonts w:ascii="Times New Roman" w:hAnsi="Times New Roman"/>
          <w:sz w:val="24"/>
          <w:szCs w:val="24"/>
          <w:lang w:val="ru-RU"/>
        </w:rPr>
        <w:t>нарушений</w:t>
      </w:r>
      <w:r w:rsidR="00E93DB7" w:rsidRPr="0096797F">
        <w:rPr>
          <w:rFonts w:ascii="Times New Roman" w:hAnsi="Times New Roman"/>
          <w:sz w:val="24"/>
          <w:szCs w:val="24"/>
          <w:lang w:val="ru-RU"/>
        </w:rPr>
        <w:t xml:space="preserve"> для экосистемы Невской губы являются постоянные дноуглубительные работы, вызванные необходимостью углубления корабельных каналов для больших круизных судов и паромов. На северном побережье Невской губы </w:t>
      </w:r>
      <w:r w:rsidR="00E93DB7">
        <w:rPr>
          <w:rFonts w:ascii="Times New Roman" w:hAnsi="Times New Roman"/>
          <w:sz w:val="24"/>
          <w:szCs w:val="24"/>
          <w:lang w:val="ru-RU"/>
        </w:rPr>
        <w:t>с</w:t>
      </w:r>
      <w:r w:rsidR="00E93DB7" w:rsidRPr="0096797F">
        <w:rPr>
          <w:rFonts w:ascii="Times New Roman" w:hAnsi="Times New Roman"/>
          <w:sz w:val="24"/>
          <w:szCs w:val="24"/>
          <w:lang w:val="ru-RU"/>
        </w:rPr>
        <w:t xml:space="preserve"> 2012 год</w:t>
      </w:r>
      <w:r w:rsidR="00E93DB7">
        <w:rPr>
          <w:rFonts w:ascii="Times New Roman" w:hAnsi="Times New Roman"/>
          <w:sz w:val="24"/>
          <w:szCs w:val="24"/>
          <w:lang w:val="ru-RU"/>
        </w:rPr>
        <w:t>а</w:t>
      </w:r>
      <w:r w:rsidR="00E93DB7" w:rsidRPr="0096797F">
        <w:rPr>
          <w:rFonts w:ascii="Times New Roman" w:hAnsi="Times New Roman"/>
          <w:sz w:val="24"/>
          <w:szCs w:val="24"/>
          <w:lang w:val="ru-RU"/>
        </w:rPr>
        <w:t xml:space="preserve"> </w:t>
      </w:r>
      <w:r w:rsidR="00E93DB7">
        <w:rPr>
          <w:rFonts w:ascii="Times New Roman" w:hAnsi="Times New Roman"/>
          <w:sz w:val="24"/>
          <w:szCs w:val="24"/>
          <w:lang w:val="ru-RU"/>
        </w:rPr>
        <w:t>идет</w:t>
      </w:r>
      <w:r w:rsidR="00E93DB7" w:rsidRPr="0096797F">
        <w:rPr>
          <w:rFonts w:ascii="Times New Roman" w:hAnsi="Times New Roman"/>
          <w:sz w:val="24"/>
          <w:szCs w:val="24"/>
          <w:lang w:val="ru-RU"/>
        </w:rPr>
        <w:t xml:space="preserve"> строительство комплекса «ГАЗПРОМ» «Лахта-Центр». </w:t>
      </w:r>
      <w:r w:rsidR="00E93DB7">
        <w:rPr>
          <w:rFonts w:ascii="Times New Roman" w:hAnsi="Times New Roman"/>
          <w:sz w:val="24"/>
          <w:szCs w:val="24"/>
          <w:lang w:val="ru-RU"/>
        </w:rPr>
        <w:t>Практически п</w:t>
      </w:r>
      <w:r w:rsidR="00E93DB7" w:rsidRPr="0096797F">
        <w:rPr>
          <w:rFonts w:ascii="Times New Roman" w:hAnsi="Times New Roman"/>
          <w:sz w:val="24"/>
          <w:szCs w:val="24"/>
          <w:lang w:val="ru-RU"/>
        </w:rPr>
        <w:t xml:space="preserve">остроен небоскреб высотой 500 м, </w:t>
      </w:r>
      <w:r w:rsidR="00E93DB7">
        <w:rPr>
          <w:rFonts w:ascii="Times New Roman" w:hAnsi="Times New Roman"/>
          <w:sz w:val="24"/>
          <w:szCs w:val="24"/>
          <w:lang w:val="ru-RU"/>
        </w:rPr>
        <w:t xml:space="preserve"> строятся </w:t>
      </w:r>
      <w:r w:rsidR="00E93DB7" w:rsidRPr="0096797F">
        <w:rPr>
          <w:rFonts w:ascii="Times New Roman" w:hAnsi="Times New Roman"/>
          <w:sz w:val="24"/>
          <w:szCs w:val="24"/>
          <w:lang w:val="ru-RU"/>
        </w:rPr>
        <w:t xml:space="preserve">амфитеатр, парк и другая </w:t>
      </w:r>
      <w:r w:rsidR="00E93DB7" w:rsidRPr="0031377E">
        <w:rPr>
          <w:rFonts w:ascii="Times New Roman" w:hAnsi="Times New Roman"/>
          <w:sz w:val="24"/>
          <w:szCs w:val="24"/>
          <w:lang w:val="ru-RU"/>
        </w:rPr>
        <w:t>инфраструктура отдыха и бизнеса.</w:t>
      </w:r>
      <w:r w:rsidR="00E93DB7">
        <w:rPr>
          <w:rFonts w:ascii="Times New Roman" w:hAnsi="Times New Roman"/>
          <w:sz w:val="24"/>
          <w:szCs w:val="24"/>
          <w:lang w:val="ru-RU"/>
        </w:rPr>
        <w:t xml:space="preserve"> </w:t>
      </w:r>
    </w:p>
    <w:p w:rsidR="00E93DB7" w:rsidRPr="00C330F6" w:rsidRDefault="00E93DB7" w:rsidP="004B6547">
      <w:pPr>
        <w:autoSpaceDE w:val="0"/>
        <w:autoSpaceDN w:val="0"/>
        <w:adjustRightInd w:val="0"/>
        <w:spacing w:line="360" w:lineRule="auto"/>
        <w:ind w:firstLine="567"/>
        <w:rPr>
          <w:rFonts w:ascii="Times New Roman" w:hAnsi="Times New Roman"/>
          <w:kern w:val="0"/>
          <w:sz w:val="24"/>
          <w:szCs w:val="24"/>
          <w:lang w:val="ru-RU"/>
        </w:rPr>
      </w:pPr>
      <w:r>
        <w:rPr>
          <w:rFonts w:ascii="Times New Roman" w:hAnsi="Times New Roman"/>
          <w:color w:val="000000"/>
          <w:kern w:val="0"/>
          <w:sz w:val="24"/>
          <w:szCs w:val="24"/>
          <w:lang w:val="ru-RU"/>
        </w:rPr>
        <w:t>Продолжится ухудшение условий обитания живых организмов несмотря на то, что человеком часто ненамеренно создаются и</w:t>
      </w:r>
      <w:r w:rsidRPr="009D56B3">
        <w:rPr>
          <w:rFonts w:ascii="Times New Roman" w:hAnsi="Times New Roman"/>
          <w:color w:val="000000"/>
          <w:kern w:val="0"/>
          <w:sz w:val="24"/>
          <w:szCs w:val="24"/>
          <w:lang w:val="ru-RU"/>
        </w:rPr>
        <w:t>скусственные мес</w:t>
      </w:r>
      <w:r>
        <w:rPr>
          <w:rFonts w:ascii="Times New Roman" w:hAnsi="Times New Roman"/>
          <w:color w:val="000000"/>
          <w:kern w:val="0"/>
          <w:sz w:val="24"/>
          <w:szCs w:val="24"/>
          <w:lang w:val="ru-RU"/>
        </w:rPr>
        <w:t>то</w:t>
      </w:r>
      <w:r w:rsidRPr="009D56B3">
        <w:rPr>
          <w:rFonts w:ascii="Times New Roman" w:hAnsi="Times New Roman"/>
          <w:color w:val="000000"/>
          <w:kern w:val="0"/>
          <w:sz w:val="24"/>
          <w:szCs w:val="24"/>
          <w:lang w:val="ru-RU"/>
        </w:rPr>
        <w:t>обитания</w:t>
      </w:r>
      <w:r>
        <w:rPr>
          <w:rFonts w:ascii="Times New Roman" w:hAnsi="Times New Roman"/>
          <w:color w:val="000000"/>
          <w:kern w:val="0"/>
          <w:sz w:val="24"/>
          <w:szCs w:val="24"/>
          <w:lang w:val="ru-RU"/>
        </w:rPr>
        <w:t xml:space="preserve">, </w:t>
      </w:r>
      <w:r w:rsidRPr="009D56B3">
        <w:rPr>
          <w:rFonts w:ascii="Times New Roman" w:hAnsi="Times New Roman"/>
          <w:color w:val="000000"/>
          <w:kern w:val="0"/>
          <w:sz w:val="24"/>
          <w:szCs w:val="24"/>
          <w:lang w:val="ru-RU"/>
        </w:rPr>
        <w:t>привлекаю</w:t>
      </w:r>
      <w:r>
        <w:rPr>
          <w:rFonts w:ascii="Times New Roman" w:hAnsi="Times New Roman"/>
          <w:color w:val="000000"/>
          <w:kern w:val="0"/>
          <w:sz w:val="24"/>
          <w:szCs w:val="24"/>
          <w:lang w:val="ru-RU"/>
        </w:rPr>
        <w:t>щие</w:t>
      </w:r>
      <w:r w:rsidRPr="009D56B3">
        <w:rPr>
          <w:rFonts w:ascii="Times New Roman" w:hAnsi="Times New Roman"/>
          <w:color w:val="000000"/>
          <w:kern w:val="0"/>
          <w:sz w:val="24"/>
          <w:szCs w:val="24"/>
          <w:lang w:val="ru-RU"/>
        </w:rPr>
        <w:t xml:space="preserve"> виды</w:t>
      </w:r>
      <w:r>
        <w:rPr>
          <w:rFonts w:ascii="Times New Roman" w:hAnsi="Times New Roman"/>
          <w:color w:val="000000"/>
          <w:kern w:val="0"/>
          <w:sz w:val="24"/>
          <w:szCs w:val="24"/>
          <w:lang w:val="ru-RU"/>
        </w:rPr>
        <w:t xml:space="preserve"> животных</w:t>
      </w:r>
      <w:r w:rsidRPr="009D56B3">
        <w:rPr>
          <w:rFonts w:ascii="Times New Roman" w:hAnsi="Times New Roman"/>
          <w:color w:val="000000"/>
          <w:kern w:val="0"/>
          <w:sz w:val="24"/>
          <w:szCs w:val="24"/>
          <w:lang w:val="ru-RU"/>
        </w:rPr>
        <w:t>, не типичны</w:t>
      </w:r>
      <w:r>
        <w:rPr>
          <w:rFonts w:ascii="Times New Roman" w:hAnsi="Times New Roman"/>
          <w:color w:val="000000"/>
          <w:kern w:val="0"/>
          <w:sz w:val="24"/>
          <w:szCs w:val="24"/>
          <w:lang w:val="ru-RU"/>
        </w:rPr>
        <w:t>х</w:t>
      </w:r>
      <w:r w:rsidRPr="009D56B3">
        <w:rPr>
          <w:rFonts w:ascii="Times New Roman" w:hAnsi="Times New Roman"/>
          <w:color w:val="000000"/>
          <w:kern w:val="0"/>
          <w:sz w:val="24"/>
          <w:szCs w:val="24"/>
          <w:lang w:val="ru-RU"/>
        </w:rPr>
        <w:t xml:space="preserve"> для прибрежных районов,</w:t>
      </w:r>
      <w:r w:rsidRPr="0096797F">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 xml:space="preserve">но которые здесь </w:t>
      </w:r>
      <w:r w:rsidRPr="0096797F">
        <w:rPr>
          <w:rFonts w:ascii="Times New Roman" w:hAnsi="Times New Roman"/>
          <w:color w:val="000000"/>
          <w:kern w:val="0"/>
          <w:sz w:val="24"/>
          <w:szCs w:val="24"/>
          <w:lang w:val="ru-RU"/>
        </w:rPr>
        <w:t>размножаются или кормятся (воробьиные птицы и грызуны</w:t>
      </w:r>
      <w:r>
        <w:rPr>
          <w:rFonts w:ascii="Times New Roman" w:hAnsi="Times New Roman"/>
          <w:color w:val="000000"/>
          <w:kern w:val="0"/>
          <w:sz w:val="24"/>
          <w:szCs w:val="24"/>
          <w:lang w:val="ru-RU"/>
        </w:rPr>
        <w:t xml:space="preserve"> и др.</w:t>
      </w:r>
      <w:r w:rsidRPr="0096797F">
        <w:rPr>
          <w:rFonts w:ascii="Times New Roman" w:hAnsi="Times New Roman"/>
          <w:color w:val="000000"/>
          <w:kern w:val="0"/>
          <w:sz w:val="24"/>
          <w:szCs w:val="24"/>
          <w:lang w:val="ru-RU"/>
        </w:rPr>
        <w:t>). Однако в большинстве случаев эти искусственные мест</w:t>
      </w:r>
      <w:r>
        <w:rPr>
          <w:rFonts w:ascii="Times New Roman" w:hAnsi="Times New Roman"/>
          <w:color w:val="000000"/>
          <w:kern w:val="0"/>
          <w:sz w:val="24"/>
          <w:szCs w:val="24"/>
          <w:lang w:val="ru-RU"/>
        </w:rPr>
        <w:t>о</w:t>
      </w:r>
      <w:r w:rsidRPr="0096797F">
        <w:rPr>
          <w:rFonts w:ascii="Times New Roman" w:hAnsi="Times New Roman"/>
          <w:color w:val="000000"/>
          <w:kern w:val="0"/>
          <w:sz w:val="24"/>
          <w:szCs w:val="24"/>
          <w:lang w:val="ru-RU"/>
        </w:rPr>
        <w:t>обитания используются обычными видами, которые привыкли к жизни вблизи людей.</w:t>
      </w:r>
      <w:r>
        <w:rPr>
          <w:rFonts w:ascii="Times New Roman" w:hAnsi="Times New Roman"/>
          <w:color w:val="000000"/>
          <w:kern w:val="0"/>
          <w:sz w:val="24"/>
          <w:szCs w:val="24"/>
          <w:lang w:val="ru-RU"/>
        </w:rPr>
        <w:t xml:space="preserve"> При этом </w:t>
      </w:r>
      <w:r w:rsidRPr="000E733E">
        <w:rPr>
          <w:rFonts w:ascii="Times New Roman" w:hAnsi="Times New Roman"/>
          <w:color w:val="000000"/>
          <w:kern w:val="0"/>
          <w:sz w:val="24"/>
          <w:szCs w:val="24"/>
          <w:lang w:val="ru-RU"/>
        </w:rPr>
        <w:t>уровень загрязнения увеличивается; дноуглубительные работы не только уничтожают определенные места размножения, но и измен</w:t>
      </w:r>
      <w:r w:rsidRPr="009D56B3">
        <w:rPr>
          <w:rFonts w:ascii="Times New Roman" w:hAnsi="Times New Roman"/>
          <w:color w:val="000000"/>
          <w:kern w:val="0"/>
          <w:sz w:val="24"/>
          <w:szCs w:val="24"/>
          <w:lang w:val="ru-RU"/>
        </w:rPr>
        <w:t xml:space="preserve">яют их, разрушая многие районы нагула и уничтожая пищу (водные растения, </w:t>
      </w:r>
      <w:r>
        <w:rPr>
          <w:rFonts w:ascii="Times New Roman" w:hAnsi="Times New Roman"/>
          <w:color w:val="000000"/>
          <w:kern w:val="0"/>
          <w:sz w:val="24"/>
          <w:szCs w:val="24"/>
          <w:lang w:val="ru-RU"/>
        </w:rPr>
        <w:t>рыбы</w:t>
      </w:r>
      <w:r w:rsidRPr="009D56B3">
        <w:rPr>
          <w:rFonts w:ascii="Times New Roman" w:hAnsi="Times New Roman"/>
          <w:color w:val="000000"/>
          <w:kern w:val="0"/>
          <w:sz w:val="24"/>
          <w:szCs w:val="24"/>
          <w:lang w:val="ru-RU"/>
        </w:rPr>
        <w:t xml:space="preserve">, беспозвоночные). Нарушение является огромной проблемой для животных во всех прибрежных местообитаниях (включая </w:t>
      </w:r>
      <w:r>
        <w:rPr>
          <w:rFonts w:ascii="Times New Roman" w:hAnsi="Times New Roman"/>
          <w:color w:val="000000"/>
          <w:kern w:val="0"/>
          <w:sz w:val="24"/>
          <w:szCs w:val="24"/>
          <w:lang w:val="ru-RU"/>
        </w:rPr>
        <w:t>ООПТ</w:t>
      </w:r>
      <w:r w:rsidRPr="009D56B3">
        <w:rPr>
          <w:rFonts w:ascii="Times New Roman" w:hAnsi="Times New Roman"/>
          <w:color w:val="000000"/>
          <w:kern w:val="0"/>
          <w:sz w:val="24"/>
          <w:szCs w:val="24"/>
          <w:lang w:val="ru-RU"/>
        </w:rPr>
        <w:t>). Пресс антропогенной деятельности на территории (деятель</w:t>
      </w:r>
      <w:r w:rsidRPr="0096797F">
        <w:rPr>
          <w:rFonts w:ascii="Times New Roman" w:hAnsi="Times New Roman"/>
          <w:color w:val="000000"/>
          <w:kern w:val="0"/>
          <w:sz w:val="24"/>
          <w:szCs w:val="24"/>
          <w:lang w:val="ru-RU"/>
        </w:rPr>
        <w:t xml:space="preserve">ность морского порта, дноуглубительные работы, строительство и </w:t>
      </w:r>
      <w:r w:rsidRPr="0096797F">
        <w:rPr>
          <w:rFonts w:ascii="Times New Roman" w:hAnsi="Times New Roman"/>
          <w:color w:val="000000"/>
          <w:kern w:val="0"/>
          <w:sz w:val="24"/>
          <w:szCs w:val="24"/>
          <w:lang w:val="ru-RU"/>
        </w:rPr>
        <w:lastRenderedPageBreak/>
        <w:t>постоянный шум, а также браконьеры, рыбаки, туристы и</w:t>
      </w:r>
      <w:r>
        <w:rPr>
          <w:rFonts w:ascii="Times New Roman" w:hAnsi="Times New Roman"/>
          <w:color w:val="000000"/>
          <w:kern w:val="0"/>
          <w:sz w:val="24"/>
          <w:szCs w:val="24"/>
          <w:lang w:val="ru-RU"/>
        </w:rPr>
        <w:t> </w:t>
      </w:r>
      <w:r w:rsidRPr="0096797F">
        <w:rPr>
          <w:rFonts w:ascii="Times New Roman" w:hAnsi="Times New Roman"/>
          <w:color w:val="000000"/>
          <w:kern w:val="0"/>
          <w:sz w:val="24"/>
          <w:szCs w:val="24"/>
          <w:lang w:val="ru-RU"/>
        </w:rPr>
        <w:t>т.</w:t>
      </w:r>
      <w:r>
        <w:rPr>
          <w:rFonts w:ascii="Times New Roman" w:hAnsi="Times New Roman"/>
          <w:color w:val="000000"/>
          <w:kern w:val="0"/>
          <w:sz w:val="24"/>
          <w:szCs w:val="24"/>
          <w:lang w:val="ru-RU"/>
        </w:rPr>
        <w:t> д</w:t>
      </w:r>
      <w:r w:rsidRPr="0096797F">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у</w:t>
      </w:r>
      <w:r w:rsidRPr="0096797F">
        <w:rPr>
          <w:rFonts w:ascii="Times New Roman" w:hAnsi="Times New Roman"/>
          <w:color w:val="000000"/>
          <w:kern w:val="0"/>
          <w:sz w:val="24"/>
          <w:szCs w:val="24"/>
          <w:lang w:val="ru-RU"/>
        </w:rPr>
        <w:t xml:space="preserve">величились за последние 20 лет. Все прибрежные районы </w:t>
      </w:r>
      <w:r w:rsidRPr="00F261F4">
        <w:rPr>
          <w:rFonts w:ascii="Times New Roman" w:hAnsi="Times New Roman"/>
          <w:color w:val="000000"/>
          <w:kern w:val="0"/>
          <w:sz w:val="24"/>
          <w:szCs w:val="24"/>
          <w:lang w:val="ru-RU"/>
        </w:rPr>
        <w:t>и ООПТ,</w:t>
      </w:r>
      <w:r w:rsidRPr="0096797F">
        <w:rPr>
          <w:rFonts w:ascii="Times New Roman" w:hAnsi="Times New Roman"/>
          <w:color w:val="000000"/>
          <w:kern w:val="0"/>
          <w:sz w:val="24"/>
          <w:szCs w:val="24"/>
          <w:lang w:val="ru-RU"/>
        </w:rPr>
        <w:t xml:space="preserve"> прежде всего, требуют улучшения охраны природы и продолжения комплексных </w:t>
      </w:r>
      <w:r>
        <w:rPr>
          <w:rFonts w:ascii="Times New Roman" w:hAnsi="Times New Roman"/>
          <w:color w:val="000000"/>
          <w:kern w:val="0"/>
          <w:sz w:val="24"/>
          <w:szCs w:val="24"/>
          <w:lang w:val="ru-RU"/>
        </w:rPr>
        <w:t xml:space="preserve">мониторинговых </w:t>
      </w:r>
      <w:r w:rsidRPr="0096797F">
        <w:rPr>
          <w:rFonts w:ascii="Times New Roman" w:hAnsi="Times New Roman"/>
          <w:color w:val="000000"/>
          <w:kern w:val="0"/>
          <w:sz w:val="24"/>
          <w:szCs w:val="24"/>
          <w:lang w:val="ru-RU"/>
        </w:rPr>
        <w:t>исследований.</w:t>
      </w:r>
      <w:r>
        <w:rPr>
          <w:rFonts w:ascii="Times New Roman" w:hAnsi="Times New Roman"/>
          <w:color w:val="000000"/>
          <w:kern w:val="0"/>
          <w:sz w:val="24"/>
          <w:szCs w:val="24"/>
          <w:lang w:val="ru-RU"/>
        </w:rPr>
        <w:t xml:space="preserve"> </w:t>
      </w:r>
      <w:r w:rsidRPr="0096797F">
        <w:rPr>
          <w:rFonts w:ascii="Times New Roman" w:hAnsi="Times New Roman"/>
          <w:sz w:val="24"/>
          <w:szCs w:val="24"/>
          <w:lang w:val="ru-RU"/>
        </w:rPr>
        <w:t xml:space="preserve">Объём </w:t>
      </w:r>
      <w:r w:rsidRPr="00097902">
        <w:rPr>
          <w:rFonts w:ascii="Times New Roman" w:hAnsi="Times New Roman"/>
          <w:sz w:val="24"/>
          <w:szCs w:val="24"/>
          <w:lang w:val="ru-RU"/>
        </w:rPr>
        <w:t xml:space="preserve">улова </w:t>
      </w:r>
      <w:r w:rsidRPr="004B6547">
        <w:rPr>
          <w:rFonts w:ascii="Times New Roman" w:hAnsi="Times New Roman"/>
          <w:sz w:val="24"/>
          <w:szCs w:val="24"/>
          <w:lang w:val="ru-RU"/>
        </w:rPr>
        <w:t>рыбы</w:t>
      </w:r>
      <w:r w:rsidRPr="00097902">
        <w:rPr>
          <w:rFonts w:ascii="Times New Roman" w:hAnsi="Times New Roman"/>
          <w:sz w:val="24"/>
          <w:szCs w:val="24"/>
          <w:lang w:val="ru-RU"/>
        </w:rPr>
        <w:t xml:space="preserve"> в</w:t>
      </w:r>
      <w:r w:rsidRPr="0096797F">
        <w:rPr>
          <w:rFonts w:ascii="Times New Roman" w:hAnsi="Times New Roman"/>
          <w:sz w:val="24"/>
          <w:szCs w:val="24"/>
          <w:lang w:val="ru-RU"/>
        </w:rPr>
        <w:t xml:space="preserve"> Финском заливе с 1989 по 2005 год сократился в 10 раз </w:t>
      </w:r>
      <w:r w:rsidRPr="00C330F6">
        <w:rPr>
          <w:rFonts w:ascii="Times New Roman" w:hAnsi="Times New Roman"/>
          <w:sz w:val="24"/>
          <w:szCs w:val="24"/>
          <w:lang w:val="ru-RU"/>
        </w:rPr>
        <w:t xml:space="preserve">(по словам </w:t>
      </w:r>
      <w:r w:rsidRPr="00C330F6">
        <w:rPr>
          <w:rStyle w:val="ad"/>
          <w:rFonts w:ascii="Times New Roman" w:hAnsi="Times New Roman"/>
          <w:b w:val="0"/>
          <w:bCs/>
          <w:sz w:val="24"/>
          <w:szCs w:val="24"/>
          <w:bdr w:val="none" w:sz="0" w:space="0" w:color="auto" w:frame="1"/>
          <w:lang w:val="ru-RU"/>
        </w:rPr>
        <w:t>зав. лабораторией прогнозов сырьевой базы</w:t>
      </w:r>
      <w:r w:rsidRPr="00C330F6">
        <w:rPr>
          <w:rStyle w:val="ad"/>
          <w:rFonts w:ascii="Times New Roman" w:hAnsi="Times New Roman"/>
          <w:bCs/>
          <w:sz w:val="24"/>
          <w:szCs w:val="24"/>
          <w:bdr w:val="none" w:sz="0" w:space="0" w:color="auto" w:frame="1"/>
        </w:rPr>
        <w:t> </w:t>
      </w:r>
      <w:r w:rsidRPr="00C330F6">
        <w:rPr>
          <w:rStyle w:val="ad"/>
          <w:rFonts w:ascii="Times New Roman" w:hAnsi="Times New Roman"/>
          <w:bCs/>
          <w:sz w:val="24"/>
          <w:szCs w:val="24"/>
          <w:bdr w:val="none" w:sz="0" w:space="0" w:color="auto" w:frame="1"/>
          <w:lang w:val="ru-RU"/>
        </w:rPr>
        <w:t xml:space="preserve"> </w:t>
      </w:r>
      <w:r w:rsidRPr="00C330F6">
        <w:rPr>
          <w:rFonts w:ascii="Times New Roman" w:hAnsi="Times New Roman"/>
          <w:sz w:val="24"/>
          <w:szCs w:val="24"/>
          <w:lang w:val="ru-RU"/>
        </w:rPr>
        <w:t>А.С.Шурухина).</w:t>
      </w:r>
      <w:r w:rsidRPr="0096797F">
        <w:rPr>
          <w:rFonts w:ascii="Times New Roman" w:hAnsi="Times New Roman"/>
          <w:sz w:val="24"/>
          <w:szCs w:val="24"/>
          <w:lang w:val="ru-RU"/>
        </w:rPr>
        <w:t xml:space="preserve"> На снижение вылова влияют естественные климатические изменения (в 2003 году в восточной части Финского залива произошло изменение </w:t>
      </w:r>
      <w:r w:rsidRPr="00097902">
        <w:rPr>
          <w:rFonts w:ascii="Times New Roman" w:hAnsi="Times New Roman"/>
          <w:sz w:val="24"/>
          <w:szCs w:val="24"/>
          <w:lang w:val="ru-RU"/>
        </w:rPr>
        <w:t>гидрологической системы, при котором возникли зоны с дефицитом кислорода) и антропогенное воздействие (большой вред биосистеме Финского залива наносят гидротехнические и строительные работы). Проекты по строительству портов в Усть-Луге, Высоцке отрицательно влияют на процесс нереста рыбы. А ущерб от строительства Морского пассажирского порта на Васильевском острове может составить более 500 тонн рыбы в год. Добыча песчано-гравийной смеси в Невской губе для намыва территории уничтожает нерестилища корюшки. При реализации проекта разработки железо-марганцевого месторождения в</w:t>
      </w:r>
      <w:r w:rsidRPr="0096797F">
        <w:rPr>
          <w:rFonts w:ascii="Times New Roman" w:hAnsi="Times New Roman"/>
          <w:sz w:val="24"/>
          <w:szCs w:val="24"/>
          <w:lang w:val="ru-RU"/>
        </w:rPr>
        <w:t xml:space="preserve"> Финском заливе будет уничтожено нерестилище салаки </w:t>
      </w:r>
      <w:r w:rsidRPr="00C330F6">
        <w:rPr>
          <w:rFonts w:ascii="Times New Roman" w:hAnsi="Times New Roman"/>
          <w:sz w:val="24"/>
          <w:szCs w:val="24"/>
          <w:lang w:val="ru-RU"/>
        </w:rPr>
        <w:t xml:space="preserve">(Финский залив…). </w:t>
      </w:r>
    </w:p>
    <w:p w:rsidR="00E93DB7" w:rsidRDefault="00E93DB7" w:rsidP="00B616B8">
      <w:pPr>
        <w:spacing w:line="360" w:lineRule="auto"/>
        <w:rPr>
          <w:rFonts w:ascii="Times New Roman" w:hAnsi="Times New Roman"/>
          <w:bCs/>
          <w:sz w:val="24"/>
          <w:szCs w:val="24"/>
          <w:lang w:val="ru-RU"/>
        </w:rPr>
      </w:pPr>
    </w:p>
    <w:p w:rsidR="00E93DB7" w:rsidRPr="009703F9" w:rsidRDefault="00E93DB7" w:rsidP="000940C3">
      <w:pPr>
        <w:pStyle w:val="3"/>
        <w:ind w:leftChars="0" w:left="0"/>
        <w:jc w:val="center"/>
        <w:rPr>
          <w:rFonts w:ascii="Times New Roman" w:hAnsi="Times New Roman"/>
          <w:b/>
          <w:bCs/>
          <w:sz w:val="24"/>
          <w:szCs w:val="24"/>
        </w:rPr>
      </w:pPr>
      <w:r>
        <w:rPr>
          <w:rFonts w:ascii="Times New Roman" w:hAnsi="Times New Roman"/>
          <w:b/>
          <w:bCs/>
          <w:sz w:val="24"/>
          <w:szCs w:val="24"/>
        </w:rPr>
        <w:t xml:space="preserve">1.2.4. </w:t>
      </w:r>
      <w:r w:rsidRPr="0096797F">
        <w:rPr>
          <w:rFonts w:ascii="Times New Roman" w:hAnsi="Times New Roman"/>
          <w:b/>
          <w:bCs/>
          <w:sz w:val="24"/>
          <w:szCs w:val="24"/>
        </w:rPr>
        <w:t>Меры по улучшению экологической обстановки</w:t>
      </w:r>
    </w:p>
    <w:p w:rsidR="00E93DB7" w:rsidRPr="00C330F6" w:rsidRDefault="00E93DB7" w:rsidP="00D41446">
      <w:pPr>
        <w:spacing w:before="180" w:line="360" w:lineRule="auto"/>
        <w:ind w:firstLine="567"/>
        <w:rPr>
          <w:rFonts w:ascii="Times New Roman" w:hAnsi="Times New Roman"/>
          <w:sz w:val="24"/>
          <w:szCs w:val="24"/>
          <w:lang w:val="ru-RU"/>
        </w:rPr>
      </w:pPr>
      <w:r w:rsidRPr="0096797F">
        <w:rPr>
          <w:rFonts w:ascii="Times New Roman" w:hAnsi="Times New Roman"/>
          <w:sz w:val="24"/>
          <w:szCs w:val="24"/>
          <w:lang w:val="ru-RU"/>
        </w:rPr>
        <w:t>По мере роста загрязнения возрастало количество мероприятий по</w:t>
      </w:r>
      <w:r w:rsidRPr="009003AF">
        <w:rPr>
          <w:rFonts w:ascii="Times New Roman" w:hAnsi="Times New Roman"/>
          <w:sz w:val="24"/>
          <w:szCs w:val="24"/>
          <w:lang w:val="ru-RU"/>
        </w:rPr>
        <w:t xml:space="preserve"> канализации и очистке стоков. </w:t>
      </w:r>
      <w:r w:rsidRPr="0096797F">
        <w:rPr>
          <w:rFonts w:ascii="Times New Roman" w:hAnsi="Times New Roman"/>
          <w:sz w:val="24"/>
          <w:szCs w:val="24"/>
          <w:lang w:val="ru-RU"/>
        </w:rPr>
        <w:t xml:space="preserve">При этом состав загрязняющих веществ менялся: уменьшалось количество фекальных и бытовых сточных вод, увеличивалось количество и разнообразие токсичных веществ. С 1979 года в Петербурге началась очистка сточных вод. Крупнейшими канализационными очистными сооружениями Петербурга являются: Центральная станция аэрации, Северная станция аэрации, Юго-Западные очистные сооружения. В 1997 году очищалось около 74 % сточных вод. Лишь в 2001 году завершился переход к полному отведению промышленных и бытовых стоков города на очистные сооружения и 100% по объему (но не по степени очистки!) очистке сточных вод г. Санкт-Петербурга </w:t>
      </w:r>
      <w:r w:rsidRPr="00C330F6">
        <w:rPr>
          <w:rFonts w:ascii="Times New Roman" w:hAnsi="Times New Roman"/>
          <w:sz w:val="24"/>
          <w:szCs w:val="24"/>
          <w:lang w:val="ru-RU"/>
        </w:rPr>
        <w:t>(История канализации…).</w:t>
      </w:r>
      <w:r w:rsidRPr="0096797F">
        <w:rPr>
          <w:rFonts w:ascii="Times New Roman" w:hAnsi="Times New Roman"/>
          <w:sz w:val="24"/>
          <w:szCs w:val="24"/>
          <w:lang w:val="ru-RU"/>
        </w:rPr>
        <w:t xml:space="preserve"> В</w:t>
      </w:r>
      <w:r w:rsidRPr="000E733E">
        <w:rPr>
          <w:rFonts w:ascii="Times New Roman" w:hAnsi="Times New Roman"/>
          <w:sz w:val="24"/>
          <w:szCs w:val="24"/>
          <w:lang w:val="ru-RU"/>
        </w:rPr>
        <w:t xml:space="preserve"> 2005 очищалось уже 85%, а к концу 2008 года Петербург очищает 91,7% сточных вод. В 2011 году с завершением строительства северной части</w:t>
      </w:r>
      <w:r w:rsidRPr="009D56B3">
        <w:rPr>
          <w:rFonts w:ascii="Times New Roman" w:hAnsi="Times New Roman"/>
          <w:sz w:val="24"/>
          <w:szCs w:val="24"/>
          <w:lang w:val="ru-RU"/>
        </w:rPr>
        <w:t xml:space="preserve"> главного канализационного коллектора очистка почти все 100%. В октябре 2013 года уровень загрязнения Финского залива оказался значительно больше, чем у реки Невы (</w:t>
      </w:r>
      <w:r w:rsidRPr="00C330F6">
        <w:rPr>
          <w:rFonts w:ascii="Times New Roman" w:hAnsi="Times New Roman"/>
          <w:sz w:val="24"/>
          <w:szCs w:val="24"/>
          <w:lang w:val="ru-RU"/>
        </w:rPr>
        <w:t>Финский залив…).</w:t>
      </w:r>
    </w:p>
    <w:p w:rsidR="00E93DB7" w:rsidRPr="00C330F6" w:rsidRDefault="00E93DB7" w:rsidP="00B616B8">
      <w:pPr>
        <w:widowControl/>
        <w:shd w:val="clear" w:color="auto" w:fill="FFFFFF"/>
        <w:autoSpaceDE w:val="0"/>
        <w:autoSpaceDN w:val="0"/>
        <w:adjustRightInd w:val="0"/>
        <w:spacing w:line="360" w:lineRule="auto"/>
        <w:ind w:firstLine="567"/>
        <w:rPr>
          <w:rFonts w:ascii="Times New Roman" w:hAnsi="Times New Roman"/>
          <w:bCs/>
          <w:sz w:val="24"/>
          <w:szCs w:val="24"/>
          <w:lang w:val="ru-RU"/>
        </w:rPr>
      </w:pPr>
      <w:r w:rsidRPr="000E733E">
        <w:rPr>
          <w:rFonts w:ascii="Times New Roman" w:hAnsi="Times New Roman"/>
          <w:bCs/>
          <w:sz w:val="24"/>
          <w:szCs w:val="24"/>
          <w:lang w:val="ru-RU"/>
        </w:rPr>
        <w:t>За последние годы ГУП «Водоканал СПб» осуществил ряд значимых мероприятий, направленных на улучшение</w:t>
      </w:r>
      <w:r w:rsidRPr="009D56B3">
        <w:rPr>
          <w:rFonts w:ascii="Times New Roman" w:hAnsi="Times New Roman"/>
          <w:bCs/>
          <w:sz w:val="24"/>
          <w:szCs w:val="24"/>
          <w:lang w:val="ru-RU"/>
        </w:rPr>
        <w:t xml:space="preserve"> экологической ситуации (новые технологии очистки воды, к примеру, на Юго-Западных очистных сооружениях). В течение 2001-2003 на предприятии разработана и внедрена система экологического менеджмента, соответствующая </w:t>
      </w:r>
      <w:r w:rsidRPr="009D56B3">
        <w:rPr>
          <w:rFonts w:ascii="Times New Roman" w:hAnsi="Times New Roman"/>
          <w:bCs/>
          <w:sz w:val="24"/>
          <w:szCs w:val="24"/>
          <w:lang w:val="ru-RU"/>
        </w:rPr>
        <w:lastRenderedPageBreak/>
        <w:t xml:space="preserve">требованиям международного стандарта </w:t>
      </w:r>
      <w:r w:rsidRPr="0096797F">
        <w:rPr>
          <w:rFonts w:ascii="Times New Roman" w:hAnsi="Times New Roman"/>
          <w:bCs/>
          <w:sz w:val="24"/>
          <w:szCs w:val="24"/>
        </w:rPr>
        <w:t>ISO</w:t>
      </w:r>
      <w:r w:rsidRPr="0096797F">
        <w:rPr>
          <w:rFonts w:ascii="Times New Roman" w:hAnsi="Times New Roman"/>
          <w:bCs/>
          <w:sz w:val="24"/>
          <w:szCs w:val="24"/>
          <w:lang w:val="ru-RU"/>
        </w:rPr>
        <w:t xml:space="preserve"> 14001. Развитие систем канализации осуществляется в соответствии с программой «Реконструкция и развитие систем водоснабжения и водоотведения СПб на 2004-2011 гг., утвержденной постановлением Правительства СПб. № 642 от 28.04.2004. В 2010, после завершения строительства главного канализационного коллектора, прекращен сброс в Неву и Финский залив неочищенных сточных вод. </w:t>
      </w:r>
      <w:r w:rsidRPr="00C330F6">
        <w:rPr>
          <w:rFonts w:ascii="Times New Roman" w:hAnsi="Times New Roman"/>
          <w:bCs/>
          <w:sz w:val="24"/>
          <w:szCs w:val="24"/>
          <w:lang w:val="ru-RU"/>
        </w:rPr>
        <w:t>(Нежиховский, 1985,</w:t>
      </w:r>
      <w:r>
        <w:rPr>
          <w:rFonts w:ascii="Times New Roman" w:hAnsi="Times New Roman"/>
          <w:bCs/>
          <w:sz w:val="24"/>
          <w:szCs w:val="24"/>
          <w:lang w:val="ru-RU"/>
        </w:rPr>
        <w:t xml:space="preserve"> </w:t>
      </w:r>
      <w:r w:rsidRPr="00C330F6">
        <w:rPr>
          <w:rFonts w:ascii="Times New Roman" w:hAnsi="Times New Roman"/>
          <w:bCs/>
          <w:sz w:val="24"/>
          <w:szCs w:val="24"/>
          <w:lang w:val="ru-RU"/>
        </w:rPr>
        <w:t xml:space="preserve">Экологическое состояние…, 1996). </w:t>
      </w:r>
    </w:p>
    <w:p w:rsidR="00E93DB7" w:rsidRDefault="00E93DB7" w:rsidP="00B616B8">
      <w:pPr>
        <w:spacing w:line="360" w:lineRule="auto"/>
        <w:ind w:firstLine="567"/>
        <w:rPr>
          <w:rFonts w:ascii="Times New Roman" w:hAnsi="Times New Roman"/>
          <w:b/>
          <w:sz w:val="24"/>
          <w:szCs w:val="24"/>
          <w:lang w:val="ru-RU" w:eastAsia="zh-CN"/>
        </w:rPr>
      </w:pPr>
    </w:p>
    <w:p w:rsidR="00E93DB7" w:rsidRDefault="00E93DB7" w:rsidP="00B616B8">
      <w:pPr>
        <w:spacing w:line="360" w:lineRule="auto"/>
        <w:ind w:firstLine="567"/>
        <w:rPr>
          <w:rFonts w:ascii="Times New Roman" w:hAnsi="Times New Roman"/>
          <w:bCs/>
          <w:sz w:val="24"/>
          <w:szCs w:val="24"/>
          <w:lang w:val="ru-RU"/>
        </w:rPr>
      </w:pPr>
      <w:r w:rsidRPr="009D56B3">
        <w:rPr>
          <w:rFonts w:ascii="Times New Roman" w:hAnsi="Times New Roman"/>
          <w:b/>
          <w:sz w:val="24"/>
          <w:szCs w:val="24"/>
          <w:lang w:val="ru-RU" w:eastAsia="zh-CN"/>
        </w:rPr>
        <w:t>Мониторинг качества воды.</w:t>
      </w:r>
      <w:r w:rsidRPr="0096797F">
        <w:rPr>
          <w:rFonts w:ascii="Times New Roman" w:hAnsi="Times New Roman"/>
          <w:sz w:val="24"/>
          <w:szCs w:val="24"/>
          <w:lang w:val="ru-RU" w:eastAsia="zh-CN"/>
        </w:rPr>
        <w:t xml:space="preserve"> Северо-Западное УГМС проводит систематические наблюдения за состоянием водных объектов Санкт-Петербурга и Ленинградской области. В настоящее время для гидрохимических анализов по 41 показателю пробы отбираются в 18 створах р.</w:t>
      </w:r>
      <w:r w:rsidRPr="0096797F">
        <w:rPr>
          <w:rFonts w:ascii="Times New Roman" w:hAnsi="Times New Roman"/>
          <w:sz w:val="24"/>
          <w:szCs w:val="24"/>
          <w:lang w:eastAsia="zh-CN"/>
        </w:rPr>
        <w:t> </w:t>
      </w:r>
      <w:r w:rsidRPr="0096797F">
        <w:rPr>
          <w:rFonts w:ascii="Times New Roman" w:hAnsi="Times New Roman"/>
          <w:sz w:val="24"/>
          <w:szCs w:val="24"/>
          <w:lang w:val="ru-RU" w:eastAsia="zh-CN"/>
        </w:rPr>
        <w:t xml:space="preserve">Невы и ее притоках. В качестве интегральной характеристики загрязненности поверхностных вод используют классы качества воды по величине «индекса загрязненности воды» (ИЗВ), а позднее УКИЗВ. «Очень чистые» воды относятся к </w:t>
      </w:r>
      <w:r w:rsidRPr="0096797F">
        <w:rPr>
          <w:rFonts w:ascii="Times New Roman" w:hAnsi="Times New Roman"/>
          <w:sz w:val="24"/>
          <w:szCs w:val="24"/>
          <w:lang w:eastAsia="zh-CN"/>
        </w:rPr>
        <w:t>I</w:t>
      </w:r>
      <w:r w:rsidRPr="0096797F">
        <w:rPr>
          <w:rFonts w:ascii="Times New Roman" w:hAnsi="Times New Roman"/>
          <w:sz w:val="24"/>
          <w:szCs w:val="24"/>
          <w:lang w:val="ru-RU" w:eastAsia="zh-CN"/>
        </w:rPr>
        <w:t xml:space="preserve"> классу (ИЗВ менее или равно 0,3), «чистые» - </w:t>
      </w:r>
      <w:r w:rsidRPr="0096797F">
        <w:rPr>
          <w:rFonts w:ascii="Times New Roman" w:hAnsi="Times New Roman"/>
          <w:sz w:val="24"/>
          <w:szCs w:val="24"/>
          <w:lang w:eastAsia="zh-CN"/>
        </w:rPr>
        <w:t>II</w:t>
      </w:r>
      <w:r w:rsidRPr="0096797F">
        <w:rPr>
          <w:rFonts w:ascii="Times New Roman" w:hAnsi="Times New Roman"/>
          <w:sz w:val="24"/>
          <w:szCs w:val="24"/>
          <w:lang w:val="ru-RU" w:eastAsia="zh-CN"/>
        </w:rPr>
        <w:t xml:space="preserve"> класс (ИЗВ более 0.3 до 1), «умеренно загрязненные» - </w:t>
      </w:r>
      <w:r w:rsidRPr="0096797F">
        <w:rPr>
          <w:rFonts w:ascii="Times New Roman" w:hAnsi="Times New Roman"/>
          <w:sz w:val="24"/>
          <w:szCs w:val="24"/>
          <w:lang w:eastAsia="zh-CN"/>
        </w:rPr>
        <w:t>III</w:t>
      </w:r>
      <w:r w:rsidRPr="0096797F">
        <w:rPr>
          <w:rFonts w:ascii="Times New Roman" w:hAnsi="Times New Roman"/>
          <w:b/>
          <w:bCs/>
          <w:sz w:val="24"/>
          <w:szCs w:val="24"/>
          <w:lang w:val="ru-RU" w:eastAsia="zh-CN"/>
        </w:rPr>
        <w:t xml:space="preserve"> </w:t>
      </w:r>
      <w:r w:rsidRPr="0096797F">
        <w:rPr>
          <w:rFonts w:ascii="Times New Roman" w:hAnsi="Times New Roman"/>
          <w:sz w:val="24"/>
          <w:szCs w:val="24"/>
          <w:lang w:val="ru-RU" w:eastAsia="zh-CN"/>
        </w:rPr>
        <w:t xml:space="preserve">класс (ИЗВ более 1 до 2,5), «загрязненные» - </w:t>
      </w:r>
      <w:r w:rsidRPr="0096797F">
        <w:rPr>
          <w:rFonts w:ascii="Times New Roman" w:hAnsi="Times New Roman"/>
          <w:sz w:val="24"/>
          <w:szCs w:val="24"/>
          <w:lang w:eastAsia="zh-CN"/>
        </w:rPr>
        <w:t>IV</w:t>
      </w:r>
      <w:r w:rsidRPr="0096797F">
        <w:rPr>
          <w:rFonts w:ascii="Times New Roman" w:hAnsi="Times New Roman"/>
          <w:sz w:val="24"/>
          <w:szCs w:val="24"/>
          <w:lang w:val="ru-RU" w:eastAsia="zh-CN"/>
        </w:rPr>
        <w:t xml:space="preserve"> класс (ИЗВ более 2,5 до 4), «грязные» - </w:t>
      </w:r>
      <w:r w:rsidRPr="0096797F">
        <w:rPr>
          <w:rFonts w:ascii="Times New Roman" w:hAnsi="Times New Roman"/>
          <w:sz w:val="24"/>
          <w:szCs w:val="24"/>
          <w:lang w:eastAsia="zh-CN"/>
        </w:rPr>
        <w:t>V</w:t>
      </w:r>
      <w:r w:rsidRPr="0096797F">
        <w:rPr>
          <w:rFonts w:ascii="Times New Roman" w:hAnsi="Times New Roman"/>
          <w:sz w:val="24"/>
          <w:szCs w:val="24"/>
          <w:lang w:val="ru-RU" w:eastAsia="zh-CN"/>
        </w:rPr>
        <w:t xml:space="preserve"> класс (ИЗВ более 4 до 6), «очень грязные» - </w:t>
      </w:r>
      <w:r w:rsidRPr="0096797F">
        <w:rPr>
          <w:rFonts w:ascii="Times New Roman" w:hAnsi="Times New Roman"/>
          <w:sz w:val="24"/>
          <w:szCs w:val="24"/>
          <w:lang w:eastAsia="zh-CN"/>
        </w:rPr>
        <w:t>VI</w:t>
      </w:r>
      <w:r w:rsidRPr="0096797F">
        <w:rPr>
          <w:rFonts w:ascii="Times New Roman" w:hAnsi="Times New Roman"/>
          <w:sz w:val="24"/>
          <w:szCs w:val="24"/>
          <w:lang w:val="ru-RU" w:eastAsia="zh-CN"/>
        </w:rPr>
        <w:t xml:space="preserve"> класс (ИЗВ более 6 до 10) и «чрезвычайно грязные» — </w:t>
      </w:r>
      <w:r w:rsidRPr="0096797F">
        <w:rPr>
          <w:rFonts w:ascii="Times New Roman" w:hAnsi="Times New Roman"/>
          <w:sz w:val="24"/>
          <w:szCs w:val="24"/>
          <w:lang w:eastAsia="zh-CN"/>
        </w:rPr>
        <w:t>VII</w:t>
      </w:r>
      <w:r w:rsidRPr="0096797F">
        <w:rPr>
          <w:rFonts w:ascii="Times New Roman" w:hAnsi="Times New Roman"/>
          <w:sz w:val="24"/>
          <w:szCs w:val="24"/>
          <w:lang w:val="ru-RU" w:eastAsia="zh-CN"/>
        </w:rPr>
        <w:t xml:space="preserve"> (ИЗВ более 10) </w:t>
      </w:r>
      <w:r w:rsidRPr="00C330F6">
        <w:rPr>
          <w:rFonts w:ascii="Times New Roman" w:hAnsi="Times New Roman"/>
          <w:sz w:val="24"/>
          <w:szCs w:val="24"/>
          <w:lang w:val="ru-RU"/>
        </w:rPr>
        <w:t>(Охрана окружающей среды…, 2000)</w:t>
      </w:r>
      <w:r w:rsidRPr="009D7D24">
        <w:rPr>
          <w:rFonts w:ascii="Times New Roman" w:hAnsi="Times New Roman"/>
          <w:color w:val="CC0099"/>
          <w:sz w:val="24"/>
          <w:szCs w:val="24"/>
          <w:lang w:val="ru-RU"/>
        </w:rPr>
        <w:t xml:space="preserve"> </w:t>
      </w:r>
    </w:p>
    <w:p w:rsidR="00E93DB7" w:rsidRDefault="00E93DB7" w:rsidP="00B616B8">
      <w:pPr>
        <w:autoSpaceDE w:val="0"/>
        <w:spacing w:line="360" w:lineRule="auto"/>
        <w:ind w:firstLine="567"/>
        <w:rPr>
          <w:rFonts w:ascii="Times New Roman" w:hAnsi="Times New Roman"/>
          <w:sz w:val="24"/>
          <w:szCs w:val="24"/>
          <w:lang w:val="ru-RU" w:eastAsia="zh-CN"/>
        </w:rPr>
      </w:pPr>
      <w:r w:rsidRPr="0096797F">
        <w:rPr>
          <w:rFonts w:ascii="Times New Roman" w:hAnsi="Times New Roman"/>
          <w:sz w:val="24"/>
          <w:szCs w:val="24"/>
          <w:lang w:val="ru-RU" w:eastAsia="zh-CN"/>
        </w:rPr>
        <w:t xml:space="preserve">Важным достижением в практике государственного пресноводного мониторинга было возрастание </w:t>
      </w:r>
      <w:r w:rsidRPr="00AE31BD">
        <w:rPr>
          <w:rFonts w:ascii="Times New Roman" w:hAnsi="Times New Roman"/>
          <w:sz w:val="24"/>
          <w:szCs w:val="24"/>
          <w:lang w:val="ru-RU" w:eastAsia="zh-CN"/>
        </w:rPr>
        <w:t>роли экологических критериев оценки качества воды</w:t>
      </w:r>
      <w:r w:rsidRPr="0096797F">
        <w:rPr>
          <w:rFonts w:ascii="Times New Roman" w:hAnsi="Times New Roman"/>
          <w:sz w:val="24"/>
          <w:szCs w:val="24"/>
          <w:lang w:val="ru-RU" w:eastAsia="zh-CN"/>
        </w:rPr>
        <w:t xml:space="preserve">. В аналитических сборниках, издаваемых ежегодно природоохранными службами и органами городской администрации до 2008 года, </w:t>
      </w:r>
      <w:r w:rsidRPr="00AE31BD">
        <w:rPr>
          <w:rFonts w:ascii="Times New Roman" w:hAnsi="Times New Roman"/>
          <w:sz w:val="24"/>
          <w:szCs w:val="24"/>
          <w:lang w:val="ru-RU" w:eastAsia="zh-CN"/>
        </w:rPr>
        <w:t>биологические показатели</w:t>
      </w:r>
      <w:r w:rsidRPr="0096797F">
        <w:rPr>
          <w:rFonts w:ascii="Times New Roman" w:hAnsi="Times New Roman"/>
          <w:sz w:val="24"/>
          <w:szCs w:val="24"/>
          <w:lang w:val="ru-RU" w:eastAsia="zh-CN"/>
        </w:rPr>
        <w:t xml:space="preserve"> качества воды и состояния пресноводных экосистем занимали свое достойное место. В таких методиках использовались практически все систематические и экологические группы водных организмов, в том числе и макрозообентос, который является одной из наиболее показательных групп гидробионтов для оценки состояния водного биоценоза. </w:t>
      </w:r>
      <w:r w:rsidRPr="00AE31BD">
        <w:rPr>
          <w:rFonts w:ascii="Times New Roman" w:hAnsi="Times New Roman"/>
          <w:sz w:val="24"/>
          <w:szCs w:val="24"/>
          <w:lang w:val="ru-RU" w:eastAsia="zh-CN"/>
        </w:rPr>
        <w:t>После 2008 года биологические показатели исчезли как метод мониторинга водных экосистем.</w:t>
      </w:r>
      <w:r w:rsidRPr="0096797F">
        <w:rPr>
          <w:rFonts w:ascii="Times New Roman" w:hAnsi="Times New Roman"/>
          <w:sz w:val="24"/>
          <w:szCs w:val="24"/>
          <w:lang w:val="ru-RU" w:eastAsia="zh-CN"/>
        </w:rPr>
        <w:t xml:space="preserve"> </w:t>
      </w:r>
    </w:p>
    <w:p w:rsidR="00E93DB7" w:rsidRDefault="00E93DB7" w:rsidP="00B616B8">
      <w:pPr>
        <w:spacing w:line="360" w:lineRule="auto"/>
        <w:ind w:firstLine="567"/>
        <w:rPr>
          <w:rFonts w:ascii="Times New Roman" w:hAnsi="Times New Roman"/>
          <w:b/>
          <w:sz w:val="24"/>
          <w:szCs w:val="24"/>
          <w:lang w:val="ru-RU"/>
        </w:rPr>
      </w:pPr>
    </w:p>
    <w:p w:rsidR="00E93DB7" w:rsidRDefault="00E93DB7" w:rsidP="00B616B8">
      <w:pPr>
        <w:spacing w:line="360" w:lineRule="auto"/>
        <w:ind w:firstLine="567"/>
        <w:rPr>
          <w:rFonts w:ascii="Times New Roman" w:hAnsi="Times New Roman"/>
          <w:sz w:val="24"/>
          <w:szCs w:val="24"/>
          <w:lang w:val="ru-RU"/>
        </w:rPr>
      </w:pPr>
      <w:r w:rsidRPr="0096797F">
        <w:rPr>
          <w:rFonts w:ascii="Times New Roman" w:hAnsi="Times New Roman"/>
          <w:b/>
          <w:sz w:val="24"/>
          <w:szCs w:val="24"/>
          <w:lang w:val="ru-RU"/>
        </w:rPr>
        <w:t>Международное сотрудничество.</w:t>
      </w:r>
      <w:r w:rsidRPr="0096797F">
        <w:rPr>
          <w:rFonts w:ascii="Times New Roman" w:hAnsi="Times New Roman"/>
          <w:sz w:val="24"/>
          <w:szCs w:val="24"/>
          <w:lang w:val="ru-RU"/>
        </w:rPr>
        <w:t xml:space="preserve"> Экологическое состояние Финского залива является одной из главных тем международных симпозиумов и множества проектов по экологии Балтики в связи с ключевой ролью Финского залива в экологическом состоянии восточной части бассейна Балтийского моря. Большое беспокойство у учёных Финляндии, Швеции, Эстонии и других стран в связи с этим вызывают проекты строительства нефтеналивных портов в Финском заливе.</w:t>
      </w:r>
    </w:p>
    <w:p w:rsidR="00E93DB7" w:rsidRDefault="00E93DB7" w:rsidP="00B616B8">
      <w:pPr>
        <w:widowControl/>
        <w:shd w:val="clear" w:color="auto" w:fill="FFFFFF"/>
        <w:autoSpaceDE w:val="0"/>
        <w:autoSpaceDN w:val="0"/>
        <w:adjustRightInd w:val="0"/>
        <w:spacing w:line="360" w:lineRule="auto"/>
        <w:ind w:firstLine="567"/>
        <w:rPr>
          <w:rFonts w:ascii="Times New Roman" w:hAnsi="Times New Roman"/>
          <w:b/>
          <w:bCs/>
          <w:color w:val="808000"/>
          <w:sz w:val="24"/>
          <w:szCs w:val="24"/>
          <w:lang w:val="ru-RU"/>
        </w:rPr>
      </w:pPr>
      <w:r w:rsidRPr="0096797F">
        <w:rPr>
          <w:rFonts w:ascii="Times New Roman" w:hAnsi="Times New Roman"/>
          <w:bCs/>
          <w:sz w:val="24"/>
          <w:szCs w:val="24"/>
          <w:lang w:val="ru-RU"/>
        </w:rPr>
        <w:t xml:space="preserve">В 1992 организация ХЕЛКОМ (Хельсинкская Комиссия по охране морской природной среды Балтийского моря), состоящая из официальных представителей стран, </w:t>
      </w:r>
      <w:r w:rsidRPr="0096797F">
        <w:rPr>
          <w:rFonts w:ascii="Times New Roman" w:hAnsi="Times New Roman"/>
          <w:bCs/>
          <w:sz w:val="24"/>
          <w:szCs w:val="24"/>
          <w:lang w:val="ru-RU"/>
        </w:rPr>
        <w:lastRenderedPageBreak/>
        <w:t>находящихся на побережье Балтийского моря, составила список из 132 объектов, представлявших угрозу для экосистемы Балтики (из них 18 находились в России, в т. ч. – 6 в Санкт-Петербурге). К 2008 список сократился более чем на 50%.</w:t>
      </w:r>
      <w:r w:rsidRPr="0096797F">
        <w:rPr>
          <w:rFonts w:ascii="Times New Roman" w:hAnsi="Times New Roman"/>
          <w:bCs/>
          <w:color w:val="808000"/>
          <w:sz w:val="24"/>
          <w:szCs w:val="24"/>
          <w:lang w:val="ru-RU"/>
        </w:rPr>
        <w:t xml:space="preserve"> </w:t>
      </w:r>
    </w:p>
    <w:p w:rsidR="00E93DB7" w:rsidRDefault="00E93DB7" w:rsidP="00B616B8">
      <w:pPr>
        <w:spacing w:line="360" w:lineRule="auto"/>
        <w:ind w:firstLine="567"/>
        <w:rPr>
          <w:rFonts w:ascii="Times New Roman" w:hAnsi="Times New Roman"/>
          <w:b/>
          <w:sz w:val="24"/>
          <w:szCs w:val="24"/>
          <w:lang w:val="ru-RU"/>
        </w:rPr>
      </w:pPr>
    </w:p>
    <w:p w:rsidR="00E93DB7" w:rsidRDefault="00E93DB7" w:rsidP="00B616B8">
      <w:pPr>
        <w:spacing w:line="360" w:lineRule="auto"/>
        <w:ind w:firstLine="567"/>
        <w:rPr>
          <w:rFonts w:ascii="Times New Roman" w:hAnsi="Times New Roman"/>
          <w:sz w:val="24"/>
          <w:szCs w:val="24"/>
          <w:lang w:val="ru-RU"/>
        </w:rPr>
      </w:pPr>
      <w:r w:rsidRPr="0096797F">
        <w:rPr>
          <w:rFonts w:ascii="Times New Roman" w:hAnsi="Times New Roman"/>
          <w:b/>
          <w:sz w:val="24"/>
          <w:szCs w:val="24"/>
          <w:lang w:val="ru-RU"/>
        </w:rPr>
        <w:t xml:space="preserve">Охрана природы. </w:t>
      </w:r>
      <w:r w:rsidRPr="0096797F">
        <w:rPr>
          <w:rFonts w:ascii="Times New Roman" w:hAnsi="Times New Roman"/>
          <w:sz w:val="24"/>
          <w:szCs w:val="24"/>
          <w:lang w:val="ru-RU"/>
        </w:rPr>
        <w:t>Для охраны традиционных мест остановок перелетных птиц на Беломоро-Балтийском миграционном пути, мест массового гнездования водоплавающих птиц и местообитаний серого тюленя и кольчатой нерпы Постановлением Правительства РФ от 21.12.2017 №1603 создан государственный природный заповедник "</w:t>
      </w:r>
      <w:r w:rsidRPr="00C330F6">
        <w:rPr>
          <w:rFonts w:ascii="Times New Roman" w:hAnsi="Times New Roman"/>
          <w:sz w:val="24"/>
          <w:szCs w:val="24"/>
          <w:lang w:val="ru-RU"/>
        </w:rPr>
        <w:t>Восток Финского залива</w:t>
      </w:r>
      <w:r w:rsidRPr="0096797F">
        <w:rPr>
          <w:rFonts w:ascii="Times New Roman" w:hAnsi="Times New Roman"/>
          <w:sz w:val="24"/>
          <w:szCs w:val="24"/>
          <w:lang w:val="ru-RU"/>
        </w:rPr>
        <w:t>". Он имеет площадь 14086,27 га, из которых 920,27 га приходится на острова и 13166 га на морскую</w:t>
      </w:r>
      <w:r w:rsidRPr="000E733E">
        <w:rPr>
          <w:rFonts w:ascii="Times New Roman" w:hAnsi="Times New Roman"/>
          <w:sz w:val="24"/>
          <w:szCs w:val="24"/>
          <w:lang w:val="ru-RU"/>
        </w:rPr>
        <w:t xml:space="preserve"> акваторию. Заповедник состоит из 9 изолированны</w:t>
      </w:r>
      <w:r w:rsidRPr="009D56B3">
        <w:rPr>
          <w:rFonts w:ascii="Times New Roman" w:hAnsi="Times New Roman"/>
          <w:sz w:val="24"/>
          <w:szCs w:val="24"/>
          <w:lang w:val="ru-RU"/>
        </w:rPr>
        <w:t xml:space="preserve">х участков. </w:t>
      </w:r>
      <w:r w:rsidRPr="00C330F6">
        <w:rPr>
          <w:rFonts w:ascii="Times New Roman" w:hAnsi="Times New Roman"/>
          <w:sz w:val="24"/>
          <w:szCs w:val="24"/>
          <w:lang w:val="ru-RU"/>
        </w:rPr>
        <w:t>(Финский залив...).</w:t>
      </w:r>
      <w:r w:rsidRPr="00893E3D">
        <w:rPr>
          <w:rFonts w:ascii="Times New Roman" w:hAnsi="Times New Roman"/>
          <w:sz w:val="24"/>
          <w:szCs w:val="24"/>
          <w:lang w:val="ru-RU"/>
        </w:rPr>
        <w:t xml:space="preserve"> </w:t>
      </w:r>
      <w:r w:rsidRPr="0096797F">
        <w:rPr>
          <w:rFonts w:ascii="Times New Roman" w:hAnsi="Times New Roman"/>
          <w:sz w:val="24"/>
          <w:szCs w:val="24"/>
          <w:lang w:val="ru-RU"/>
        </w:rPr>
        <w:t>Созданы 14 ООПТ, деятельность которых направлена на охрану не столько отдельных видов живых организмов, сколько на охрану экосистем, в том числе и водных.</w:t>
      </w:r>
    </w:p>
    <w:p w:rsidR="00E93DB7" w:rsidRDefault="00E93DB7" w:rsidP="00B616B8">
      <w:pPr>
        <w:spacing w:line="360" w:lineRule="auto"/>
        <w:ind w:firstLine="567"/>
        <w:rPr>
          <w:rFonts w:ascii="Times New Roman" w:hAnsi="Times New Roman"/>
          <w:b/>
          <w:kern w:val="0"/>
          <w:sz w:val="24"/>
          <w:szCs w:val="24"/>
          <w:lang w:val="ru-RU"/>
        </w:rPr>
      </w:pPr>
    </w:p>
    <w:p w:rsidR="00E93DB7" w:rsidRDefault="00E93DB7" w:rsidP="00B616B8">
      <w:pPr>
        <w:spacing w:line="360" w:lineRule="auto"/>
        <w:ind w:firstLine="567"/>
        <w:rPr>
          <w:rFonts w:ascii="Times New Roman" w:hAnsi="Times New Roman"/>
          <w:kern w:val="0"/>
          <w:sz w:val="24"/>
          <w:szCs w:val="24"/>
          <w:lang w:val="ru-RU"/>
        </w:rPr>
      </w:pPr>
      <w:r w:rsidRPr="00AE31BD">
        <w:rPr>
          <w:rFonts w:ascii="Times New Roman" w:hAnsi="Times New Roman"/>
          <w:b/>
          <w:kern w:val="0"/>
          <w:sz w:val="24"/>
          <w:szCs w:val="24"/>
          <w:lang w:val="ru-RU"/>
        </w:rPr>
        <w:t>Возможности гармонии</w:t>
      </w:r>
      <w:r w:rsidRPr="00AE31BD">
        <w:rPr>
          <w:rFonts w:ascii="Times New Roman" w:hAnsi="Times New Roman"/>
          <w:kern w:val="0"/>
          <w:sz w:val="24"/>
          <w:szCs w:val="24"/>
          <w:lang w:val="ru-RU"/>
        </w:rPr>
        <w:t>. Трансформация прибрежной зоны Невской</w:t>
      </w:r>
      <w:r w:rsidRPr="000E733E">
        <w:rPr>
          <w:rFonts w:ascii="Times New Roman" w:hAnsi="Times New Roman"/>
          <w:kern w:val="0"/>
          <w:sz w:val="24"/>
          <w:szCs w:val="24"/>
          <w:lang w:val="ru-RU"/>
        </w:rPr>
        <w:t xml:space="preserve"> губы началась уже в восемнадцатом веке, но во многих случаях ее нельзя было оценить как «негативную». Южное побережье Невской губы является одним из наиболее известных </w:t>
      </w:r>
      <w:r w:rsidRPr="005A1F37">
        <w:rPr>
          <w:rFonts w:ascii="Times New Roman" w:hAnsi="Times New Roman"/>
          <w:kern w:val="0"/>
          <w:sz w:val="24"/>
          <w:szCs w:val="24"/>
          <w:lang w:val="ru-RU"/>
        </w:rPr>
        <w:t>примеров гармоничного</w:t>
      </w:r>
      <w:r w:rsidRPr="000E733E">
        <w:rPr>
          <w:rFonts w:ascii="Times New Roman" w:hAnsi="Times New Roman"/>
          <w:kern w:val="0"/>
          <w:sz w:val="24"/>
          <w:szCs w:val="24"/>
          <w:lang w:val="ru-RU"/>
        </w:rPr>
        <w:t xml:space="preserve"> совпадения как приро</w:t>
      </w:r>
      <w:r w:rsidRPr="009D56B3">
        <w:rPr>
          <w:rFonts w:ascii="Times New Roman" w:hAnsi="Times New Roman"/>
          <w:kern w:val="0"/>
          <w:sz w:val="24"/>
          <w:szCs w:val="24"/>
          <w:lang w:val="ru-RU"/>
        </w:rPr>
        <w:t xml:space="preserve">дных, так и антропогенных элементов в прибрежных ландшафтах Европы. Здесь расположено несколько прекрасных парков, в которых есть загородные дворцы Русского императора. Среди них жемчужина ландшафтной архитектуры </w:t>
      </w:r>
      <w:r>
        <w:rPr>
          <w:rFonts w:ascii="Times New Roman" w:hAnsi="Times New Roman"/>
          <w:kern w:val="0"/>
          <w:sz w:val="24"/>
          <w:szCs w:val="24"/>
          <w:lang w:val="ru-RU"/>
        </w:rPr>
        <w:t>–</w:t>
      </w:r>
      <w:r w:rsidRPr="009D56B3">
        <w:rPr>
          <w:rFonts w:ascii="Times New Roman" w:hAnsi="Times New Roman"/>
          <w:kern w:val="0"/>
          <w:sz w:val="24"/>
          <w:szCs w:val="24"/>
          <w:lang w:val="ru-RU"/>
        </w:rPr>
        <w:t xml:space="preserve"> Петродвор</w:t>
      </w:r>
      <w:r>
        <w:rPr>
          <w:rFonts w:ascii="Times New Roman" w:hAnsi="Times New Roman"/>
          <w:kern w:val="0"/>
          <w:sz w:val="24"/>
          <w:szCs w:val="24"/>
          <w:lang w:val="ru-RU"/>
        </w:rPr>
        <w:t>ец с</w:t>
      </w:r>
      <w:r w:rsidRPr="009D56B3">
        <w:rPr>
          <w:rFonts w:ascii="Times New Roman" w:hAnsi="Times New Roman"/>
          <w:kern w:val="0"/>
          <w:sz w:val="24"/>
          <w:szCs w:val="24"/>
          <w:lang w:val="ru-RU"/>
        </w:rPr>
        <w:t xml:space="preserve"> е</w:t>
      </w:r>
      <w:r>
        <w:rPr>
          <w:rFonts w:ascii="Times New Roman" w:hAnsi="Times New Roman"/>
          <w:kern w:val="0"/>
          <w:sz w:val="24"/>
          <w:szCs w:val="24"/>
          <w:lang w:val="ru-RU"/>
        </w:rPr>
        <w:t>го</w:t>
      </w:r>
      <w:r w:rsidRPr="009D56B3">
        <w:rPr>
          <w:rFonts w:ascii="Times New Roman" w:hAnsi="Times New Roman"/>
          <w:kern w:val="0"/>
          <w:sz w:val="24"/>
          <w:szCs w:val="24"/>
          <w:lang w:val="ru-RU"/>
        </w:rPr>
        <w:t xml:space="preserve"> парком, дворцами и мног</w:t>
      </w:r>
      <w:r w:rsidRPr="0096797F">
        <w:rPr>
          <w:rFonts w:ascii="Times New Roman" w:hAnsi="Times New Roman"/>
          <w:kern w:val="0"/>
          <w:sz w:val="24"/>
          <w:szCs w:val="24"/>
          <w:lang w:val="ru-RU"/>
        </w:rPr>
        <w:t xml:space="preserve">очисленными фонтанами - и упоминаются парки и дворцы Стрельны и Ораниенбаума. Стоит отметить, что архитекторы использовали природные ландшафты и геологические особенности этого района. Морская </w:t>
      </w:r>
      <w:r>
        <w:rPr>
          <w:rFonts w:ascii="Times New Roman" w:hAnsi="Times New Roman"/>
          <w:kern w:val="0"/>
          <w:sz w:val="24"/>
          <w:szCs w:val="24"/>
          <w:lang w:val="ru-RU"/>
        </w:rPr>
        <w:t xml:space="preserve">литториновая </w:t>
      </w:r>
      <w:r w:rsidRPr="0096797F">
        <w:rPr>
          <w:rFonts w:ascii="Times New Roman" w:hAnsi="Times New Roman"/>
          <w:kern w:val="0"/>
          <w:sz w:val="24"/>
          <w:szCs w:val="24"/>
          <w:lang w:val="ru-RU"/>
        </w:rPr>
        <w:t xml:space="preserve">терраса </w:t>
      </w:r>
      <w:r>
        <w:rPr>
          <w:rFonts w:ascii="Times New Roman" w:hAnsi="Times New Roman"/>
          <w:kern w:val="0"/>
          <w:sz w:val="24"/>
          <w:szCs w:val="24"/>
          <w:lang w:val="ru-RU"/>
        </w:rPr>
        <w:t>и литториновый уступ</w:t>
      </w:r>
      <w:r w:rsidRPr="0096797F">
        <w:rPr>
          <w:rFonts w:ascii="Times New Roman" w:hAnsi="Times New Roman"/>
          <w:kern w:val="0"/>
          <w:sz w:val="24"/>
          <w:szCs w:val="24"/>
          <w:lang w:val="ru-RU"/>
        </w:rPr>
        <w:t xml:space="preserve"> вытянут</w:t>
      </w:r>
      <w:r>
        <w:rPr>
          <w:rFonts w:ascii="Times New Roman" w:hAnsi="Times New Roman"/>
          <w:kern w:val="0"/>
          <w:sz w:val="24"/>
          <w:szCs w:val="24"/>
          <w:lang w:val="ru-RU"/>
        </w:rPr>
        <w:t>ы</w:t>
      </w:r>
      <w:r w:rsidRPr="0096797F">
        <w:rPr>
          <w:rFonts w:ascii="Times New Roman" w:hAnsi="Times New Roman"/>
          <w:kern w:val="0"/>
          <w:sz w:val="24"/>
          <w:szCs w:val="24"/>
          <w:lang w:val="ru-RU"/>
        </w:rPr>
        <w:t xml:space="preserve"> вдоль южного побережья; </w:t>
      </w:r>
      <w:r>
        <w:rPr>
          <w:rFonts w:ascii="Times New Roman" w:hAnsi="Times New Roman"/>
          <w:kern w:val="0"/>
          <w:sz w:val="24"/>
          <w:szCs w:val="24"/>
          <w:lang w:val="ru-RU"/>
        </w:rPr>
        <w:t>их</w:t>
      </w:r>
      <w:r w:rsidRPr="0096797F">
        <w:rPr>
          <w:rFonts w:ascii="Times New Roman" w:hAnsi="Times New Roman"/>
          <w:kern w:val="0"/>
          <w:sz w:val="24"/>
          <w:szCs w:val="24"/>
          <w:lang w:val="ru-RU"/>
        </w:rPr>
        <w:t xml:space="preserve"> откосы делят парковы</w:t>
      </w:r>
      <w:r>
        <w:rPr>
          <w:rFonts w:ascii="Times New Roman" w:hAnsi="Times New Roman"/>
          <w:kern w:val="0"/>
          <w:sz w:val="24"/>
          <w:szCs w:val="24"/>
          <w:lang w:val="ru-RU"/>
        </w:rPr>
        <w:t>е</w:t>
      </w:r>
      <w:r w:rsidRPr="0096797F">
        <w:rPr>
          <w:rFonts w:ascii="Times New Roman" w:hAnsi="Times New Roman"/>
          <w:kern w:val="0"/>
          <w:sz w:val="24"/>
          <w:szCs w:val="24"/>
          <w:lang w:val="ru-RU"/>
        </w:rPr>
        <w:t xml:space="preserve"> ансамбл</w:t>
      </w:r>
      <w:r>
        <w:rPr>
          <w:rFonts w:ascii="Times New Roman" w:hAnsi="Times New Roman"/>
          <w:kern w:val="0"/>
          <w:sz w:val="24"/>
          <w:szCs w:val="24"/>
          <w:lang w:val="ru-RU"/>
        </w:rPr>
        <w:t>и на</w:t>
      </w:r>
      <w:r w:rsidRPr="0096797F">
        <w:rPr>
          <w:rFonts w:ascii="Times New Roman" w:hAnsi="Times New Roman"/>
          <w:kern w:val="0"/>
          <w:sz w:val="24"/>
          <w:szCs w:val="24"/>
          <w:lang w:val="ru-RU"/>
        </w:rPr>
        <w:t xml:space="preserve"> «верхнюю» и «нижнюю» части, а гидрогеологические особенности района используются для функционирования систем</w:t>
      </w:r>
      <w:r>
        <w:rPr>
          <w:rFonts w:ascii="Times New Roman" w:hAnsi="Times New Roman"/>
          <w:kern w:val="0"/>
          <w:sz w:val="24"/>
          <w:szCs w:val="24"/>
          <w:lang w:val="ru-RU"/>
        </w:rPr>
        <w:t>ы</w:t>
      </w:r>
      <w:r w:rsidRPr="0096797F">
        <w:rPr>
          <w:rFonts w:ascii="Times New Roman" w:hAnsi="Times New Roman"/>
          <w:kern w:val="0"/>
          <w:sz w:val="24"/>
          <w:szCs w:val="24"/>
          <w:lang w:val="ru-RU"/>
        </w:rPr>
        <w:t xml:space="preserve"> фонтанов.</w:t>
      </w:r>
    </w:p>
    <w:p w:rsidR="00E93DB7" w:rsidRDefault="00E93DB7" w:rsidP="00B616B8">
      <w:pPr>
        <w:spacing w:after="120" w:line="360" w:lineRule="auto"/>
        <w:ind w:firstLine="567"/>
        <w:rPr>
          <w:rFonts w:ascii="Times New Roman" w:hAnsi="Times New Roman"/>
          <w:b/>
          <w:sz w:val="24"/>
          <w:szCs w:val="24"/>
          <w:lang w:val="ru-RU"/>
        </w:rPr>
      </w:pPr>
    </w:p>
    <w:p w:rsidR="00E93DB7" w:rsidRDefault="00E93DB7" w:rsidP="00B616B8">
      <w:pPr>
        <w:spacing w:after="120" w:line="360" w:lineRule="auto"/>
        <w:ind w:firstLine="567"/>
        <w:rPr>
          <w:rFonts w:ascii="Times New Roman" w:hAnsi="Times New Roman"/>
          <w:sz w:val="24"/>
          <w:szCs w:val="24"/>
          <w:lang w:val="ru-RU"/>
        </w:rPr>
      </w:pPr>
      <w:r w:rsidRPr="00352BB7">
        <w:rPr>
          <w:rFonts w:ascii="Times New Roman" w:hAnsi="Times New Roman"/>
          <w:b/>
          <w:sz w:val="24"/>
          <w:szCs w:val="24"/>
          <w:lang w:val="ru-RU"/>
        </w:rPr>
        <w:t xml:space="preserve">Особо охраняемые </w:t>
      </w:r>
      <w:r>
        <w:rPr>
          <w:rFonts w:ascii="Times New Roman" w:hAnsi="Times New Roman"/>
          <w:b/>
          <w:sz w:val="24"/>
          <w:szCs w:val="24"/>
          <w:lang w:val="ru-RU"/>
        </w:rPr>
        <w:t xml:space="preserve">природные </w:t>
      </w:r>
      <w:r w:rsidRPr="00352BB7">
        <w:rPr>
          <w:rFonts w:ascii="Times New Roman" w:hAnsi="Times New Roman"/>
          <w:b/>
          <w:sz w:val="24"/>
          <w:szCs w:val="24"/>
          <w:lang w:val="ru-RU"/>
        </w:rPr>
        <w:t>территории</w:t>
      </w:r>
      <w:r>
        <w:rPr>
          <w:rFonts w:ascii="Times New Roman" w:hAnsi="Times New Roman"/>
          <w:b/>
          <w:sz w:val="24"/>
          <w:szCs w:val="24"/>
          <w:lang w:val="ru-RU"/>
        </w:rPr>
        <w:t xml:space="preserve"> (ООПТ)</w:t>
      </w:r>
      <w:r>
        <w:rPr>
          <w:rFonts w:ascii="Times New Roman" w:hAnsi="Times New Roman"/>
          <w:sz w:val="24"/>
          <w:szCs w:val="24"/>
          <w:lang w:val="ru-RU"/>
        </w:rPr>
        <w:t xml:space="preserve">. </w:t>
      </w:r>
      <w:r w:rsidRPr="00432043">
        <w:rPr>
          <w:rFonts w:ascii="Times New Roman" w:hAnsi="Times New Roman"/>
          <w:sz w:val="24"/>
          <w:szCs w:val="24"/>
          <w:lang w:val="ru-RU"/>
        </w:rPr>
        <w:t>В настоящее время природно-заповедный фонд Санкт-Петербурга представлен 15 особо охраняемыми природными территориями регионального значения общей площадью 6</w:t>
      </w:r>
      <w:r>
        <w:rPr>
          <w:rFonts w:ascii="Times New Roman" w:hAnsi="Times New Roman"/>
          <w:sz w:val="24"/>
          <w:szCs w:val="24"/>
          <w:lang w:val="ru-RU"/>
        </w:rPr>
        <w:t> </w:t>
      </w:r>
      <w:r w:rsidRPr="00432043">
        <w:rPr>
          <w:rFonts w:ascii="Times New Roman" w:hAnsi="Times New Roman"/>
          <w:sz w:val="24"/>
          <w:szCs w:val="24"/>
          <w:lang w:val="ru-RU"/>
        </w:rPr>
        <w:t>142,7 га, что составляет 4,3% от площади Санкт-Петербурга как субъекта Российской Федерации. Из них 9 расположены на берегах Невской губы</w:t>
      </w:r>
      <w:r>
        <w:rPr>
          <w:rFonts w:ascii="Times New Roman" w:hAnsi="Times New Roman"/>
          <w:sz w:val="24"/>
          <w:szCs w:val="24"/>
          <w:lang w:val="ru-RU"/>
        </w:rPr>
        <w:t xml:space="preserve"> </w:t>
      </w:r>
      <w:r w:rsidRPr="00D41446">
        <w:rPr>
          <w:rFonts w:ascii="Times New Roman" w:hAnsi="Times New Roman"/>
          <w:sz w:val="24"/>
          <w:szCs w:val="24"/>
          <w:lang w:val="ru-RU"/>
        </w:rPr>
        <w:t>(Рис. 11)</w:t>
      </w:r>
      <w:r w:rsidRPr="00432043">
        <w:rPr>
          <w:rFonts w:ascii="Times New Roman" w:hAnsi="Times New Roman"/>
          <w:sz w:val="24"/>
          <w:szCs w:val="24"/>
          <w:lang w:val="ru-RU"/>
        </w:rPr>
        <w:t>.</w:t>
      </w:r>
    </w:p>
    <w:p w:rsidR="00E93DB7" w:rsidRPr="00432043" w:rsidRDefault="00E93DB7" w:rsidP="00D41446">
      <w:pPr>
        <w:spacing w:line="360" w:lineRule="auto"/>
        <w:ind w:firstLine="720"/>
        <w:rPr>
          <w:rFonts w:ascii="Times New Roman" w:hAnsi="Times New Roman"/>
          <w:sz w:val="24"/>
          <w:szCs w:val="24"/>
          <w:lang w:val="ru-RU"/>
        </w:rPr>
      </w:pPr>
      <w:r>
        <w:rPr>
          <w:rFonts w:ascii="Times New Roman" w:hAnsi="Times New Roman"/>
          <w:sz w:val="24"/>
          <w:szCs w:val="24"/>
          <w:lang w:val="ru-RU"/>
        </w:rPr>
        <w:t>Например, п</w:t>
      </w:r>
      <w:r w:rsidRPr="00933818">
        <w:rPr>
          <w:rFonts w:ascii="Times New Roman" w:hAnsi="Times New Roman"/>
          <w:sz w:val="24"/>
          <w:szCs w:val="24"/>
          <w:lang w:val="ru-RU"/>
        </w:rPr>
        <w:t xml:space="preserve">рибрежная зона Невской губы между мысом Лисий Нос и деревней </w:t>
      </w:r>
      <w:r w:rsidRPr="00933818">
        <w:rPr>
          <w:rFonts w:ascii="Times New Roman" w:hAnsi="Times New Roman"/>
          <w:sz w:val="24"/>
          <w:szCs w:val="24"/>
          <w:lang w:val="ru-RU"/>
        </w:rPr>
        <w:lastRenderedPageBreak/>
        <w:t>Ольгино является</w:t>
      </w:r>
      <w:r w:rsidRPr="009D56B3">
        <w:rPr>
          <w:rFonts w:ascii="Times New Roman" w:hAnsi="Times New Roman"/>
          <w:sz w:val="24"/>
          <w:szCs w:val="24"/>
          <w:lang w:val="ru-RU"/>
        </w:rPr>
        <w:t xml:space="preserve"> частью </w:t>
      </w:r>
      <w:r w:rsidRPr="00432043">
        <w:rPr>
          <w:rFonts w:ascii="Times New Roman" w:hAnsi="Times New Roman"/>
          <w:sz w:val="24"/>
          <w:szCs w:val="24"/>
          <w:lang w:val="ru-RU"/>
        </w:rPr>
        <w:t xml:space="preserve">государственного заповедника «Северное побережье Невской губы». Здесь есть участки дубового леса, некоторые деревья которого посажены Петре I. Список сосудистых растений в государственном заповеднике включает 432 вида, среди них несколько десятков видов нуждаются в особой защите. </w:t>
      </w:r>
    </w:p>
    <w:p w:rsidR="00E93DB7" w:rsidRPr="004D35FB" w:rsidRDefault="00E93DB7" w:rsidP="00B616B8">
      <w:pPr>
        <w:spacing w:after="120" w:line="360" w:lineRule="auto"/>
        <w:ind w:firstLine="567"/>
        <w:rPr>
          <w:rFonts w:ascii="Times New Roman" w:hAnsi="Times New Roman"/>
          <w:sz w:val="24"/>
          <w:szCs w:val="24"/>
          <w:lang w:val="ru-RU"/>
        </w:rPr>
      </w:pPr>
    </w:p>
    <w:p w:rsidR="00E93DB7" w:rsidRDefault="008F049B" w:rsidP="00A11A00">
      <w:pPr>
        <w:spacing w:line="360" w:lineRule="auto"/>
        <w:rPr>
          <w:rFonts w:ascii="Times New Roman" w:hAnsi="Times New Roman"/>
          <w:sz w:val="24"/>
          <w:szCs w:val="24"/>
          <w:lang w:val="ru-RU"/>
        </w:rPr>
      </w:pPr>
      <w:r>
        <w:rPr>
          <w:rFonts w:ascii="Times New Roman" w:hAnsi="Times New Roman"/>
          <w:sz w:val="24"/>
          <w:szCs w:val="24"/>
          <w:lang w:val="ru-RU"/>
        </w:rPr>
        <w:pict>
          <v:shape id="_x0000_i1036" type="#_x0000_t75" style="width:450pt;height:193.5pt">
            <v:imagedata r:id="rId23" o:title=""/>
          </v:shape>
        </w:pict>
      </w:r>
    </w:p>
    <w:p w:rsidR="00E93DB7" w:rsidRPr="00C330F6" w:rsidRDefault="00E93DB7" w:rsidP="00B616B8">
      <w:pPr>
        <w:spacing w:after="180" w:line="360" w:lineRule="auto"/>
        <w:rPr>
          <w:rFonts w:ascii="Times New Roman" w:hAnsi="Times New Roman"/>
          <w:sz w:val="24"/>
          <w:szCs w:val="24"/>
          <w:lang w:val="ru-RU"/>
        </w:rPr>
      </w:pPr>
      <w:r w:rsidRPr="00D41446">
        <w:rPr>
          <w:rFonts w:ascii="Times New Roman" w:hAnsi="Times New Roman"/>
          <w:sz w:val="24"/>
          <w:szCs w:val="24"/>
          <w:lang w:val="ru-RU"/>
        </w:rPr>
        <w:t>Рис. 11.</w:t>
      </w:r>
      <w:r w:rsidRPr="00C330F6">
        <w:rPr>
          <w:rFonts w:ascii="Times New Roman" w:hAnsi="Times New Roman"/>
          <w:sz w:val="24"/>
          <w:szCs w:val="24"/>
          <w:lang w:val="ru-RU"/>
        </w:rPr>
        <w:t xml:space="preserve"> Особо охраняемые природные территории г.Санкт-Петербурга</w:t>
      </w:r>
      <w:r>
        <w:rPr>
          <w:rFonts w:ascii="Times New Roman" w:hAnsi="Times New Roman"/>
          <w:sz w:val="24"/>
          <w:szCs w:val="24"/>
          <w:lang w:val="ru-RU"/>
        </w:rPr>
        <w:t>.</w:t>
      </w:r>
    </w:p>
    <w:p w:rsidR="00E93DB7" w:rsidRPr="00C330F6" w:rsidRDefault="00E93DB7" w:rsidP="00A11A00">
      <w:pPr>
        <w:spacing w:line="360" w:lineRule="auto"/>
        <w:ind w:firstLine="720"/>
        <w:rPr>
          <w:rFonts w:ascii="Times New Roman" w:hAnsi="Times New Roman"/>
          <w:sz w:val="24"/>
          <w:szCs w:val="24"/>
          <w:lang w:val="ru-RU"/>
        </w:rPr>
      </w:pPr>
      <w:r w:rsidRPr="0096797F">
        <w:rPr>
          <w:rFonts w:ascii="Times New Roman" w:hAnsi="Times New Roman"/>
          <w:sz w:val="24"/>
          <w:szCs w:val="24"/>
          <w:lang w:val="ru-RU"/>
        </w:rPr>
        <w:t xml:space="preserve">В мелководном прибрежном районе имеется </w:t>
      </w:r>
      <w:r w:rsidRPr="00C16F7E">
        <w:rPr>
          <w:rFonts w:ascii="Times New Roman" w:hAnsi="Times New Roman"/>
          <w:sz w:val="24"/>
          <w:szCs w:val="24"/>
          <w:lang w:val="ru-RU"/>
        </w:rPr>
        <w:t>высокоразвитая водная растительность, в том числе тростниковые и ситниковые заросли</w:t>
      </w:r>
      <w:r>
        <w:rPr>
          <w:rFonts w:ascii="Times New Roman" w:hAnsi="Times New Roman"/>
          <w:sz w:val="24"/>
          <w:szCs w:val="24"/>
          <w:lang w:val="ru-RU"/>
        </w:rPr>
        <w:t>.</w:t>
      </w:r>
      <w:r w:rsidRPr="00C16F7E">
        <w:rPr>
          <w:rFonts w:ascii="Times New Roman" w:hAnsi="Times New Roman"/>
          <w:sz w:val="24"/>
          <w:szCs w:val="24"/>
          <w:lang w:val="ru-RU"/>
        </w:rPr>
        <w:t xml:space="preserve"> </w:t>
      </w:r>
      <w:r>
        <w:rPr>
          <w:rFonts w:ascii="Times New Roman" w:hAnsi="Times New Roman"/>
          <w:sz w:val="24"/>
          <w:szCs w:val="24"/>
          <w:lang w:val="ru-RU"/>
        </w:rPr>
        <w:t>Э</w:t>
      </w:r>
      <w:r w:rsidRPr="00C16F7E">
        <w:rPr>
          <w:rFonts w:ascii="Times New Roman" w:hAnsi="Times New Roman"/>
          <w:sz w:val="24"/>
          <w:szCs w:val="24"/>
          <w:lang w:val="ru-RU"/>
        </w:rPr>
        <w:t>то очень важно для отдыха и кормления водоплавающих птиц (утки, гуси, лебеди и другие</w:t>
      </w:r>
      <w:r>
        <w:rPr>
          <w:rFonts w:ascii="Times New Roman" w:hAnsi="Times New Roman"/>
          <w:sz w:val="24"/>
          <w:szCs w:val="24"/>
          <w:lang w:val="ru-RU"/>
        </w:rPr>
        <w:t>)</w:t>
      </w:r>
      <w:r w:rsidRPr="00C16F7E">
        <w:rPr>
          <w:rFonts w:ascii="Times New Roman" w:hAnsi="Times New Roman"/>
          <w:sz w:val="24"/>
          <w:szCs w:val="24"/>
          <w:lang w:val="ru-RU"/>
        </w:rPr>
        <w:t>, пролетающих по Беломорско-Балтийскому миграционному маршруту. Несмотря на свою близость к дорогам и плотине, а также близость туристов и рыбаков, в заповеднике можно найти пять видов амфибий, три вида рептилий и десять видов млекопитающих</w:t>
      </w:r>
      <w:r w:rsidRPr="00A147AB">
        <w:rPr>
          <w:rFonts w:ascii="Times New Roman" w:hAnsi="Times New Roman"/>
          <w:sz w:val="24"/>
          <w:szCs w:val="24"/>
          <w:lang w:val="ru-RU"/>
        </w:rPr>
        <w:t xml:space="preserve"> </w:t>
      </w:r>
      <w:r w:rsidRPr="00C330F6">
        <w:rPr>
          <w:rFonts w:ascii="Times New Roman" w:hAnsi="Times New Roman"/>
          <w:sz w:val="24"/>
          <w:szCs w:val="24"/>
          <w:lang w:val="ru-RU"/>
        </w:rPr>
        <w:t>(</w:t>
      </w:r>
      <w:r w:rsidRPr="00C330F6">
        <w:rPr>
          <w:rFonts w:ascii="Times New Roman" w:hAnsi="Times New Roman"/>
          <w:kern w:val="0"/>
          <w:sz w:val="24"/>
          <w:szCs w:val="24"/>
        </w:rPr>
        <w:t>Ruben</w:t>
      </w:r>
      <w:r w:rsidRPr="00C330F6">
        <w:rPr>
          <w:rFonts w:ascii="Times New Roman" w:hAnsi="Times New Roman"/>
          <w:kern w:val="0"/>
          <w:sz w:val="24"/>
          <w:szCs w:val="24"/>
          <w:lang w:val="ru-RU"/>
        </w:rPr>
        <w:t>, 2017</w:t>
      </w:r>
      <w:r w:rsidRPr="00C330F6">
        <w:rPr>
          <w:rFonts w:ascii="Times New Roman" w:hAnsi="Times New Roman"/>
          <w:sz w:val="24"/>
          <w:szCs w:val="24"/>
          <w:lang w:val="ru-RU"/>
        </w:rPr>
        <w:t>).</w:t>
      </w:r>
    </w:p>
    <w:p w:rsidR="00E93DB7" w:rsidRDefault="00E93DB7" w:rsidP="00A11A00">
      <w:pPr>
        <w:spacing w:line="360" w:lineRule="auto"/>
        <w:ind w:firstLine="720"/>
        <w:rPr>
          <w:rFonts w:ascii="Times New Roman" w:hAnsi="Times New Roman"/>
          <w:sz w:val="24"/>
          <w:szCs w:val="24"/>
          <w:lang w:val="ru-RU"/>
        </w:rPr>
      </w:pPr>
      <w:r w:rsidRPr="0096797F">
        <w:rPr>
          <w:rFonts w:ascii="Times New Roman" w:hAnsi="Times New Roman"/>
          <w:sz w:val="24"/>
          <w:szCs w:val="24"/>
          <w:lang w:val="ru-RU"/>
        </w:rPr>
        <w:t xml:space="preserve">На северном побережье у </w:t>
      </w:r>
      <w:r w:rsidRPr="00967EC7">
        <w:rPr>
          <w:rFonts w:ascii="Times New Roman" w:hAnsi="Times New Roman"/>
          <w:color w:val="000000"/>
          <w:sz w:val="24"/>
          <w:szCs w:val="24"/>
          <w:lang w:val="ru-RU"/>
        </w:rPr>
        <w:t>озера Лахтинский разлив,</w:t>
      </w:r>
      <w:r w:rsidRPr="0096797F">
        <w:rPr>
          <w:rFonts w:ascii="Times New Roman" w:hAnsi="Times New Roman"/>
          <w:sz w:val="24"/>
          <w:szCs w:val="24"/>
          <w:lang w:val="ru-RU"/>
        </w:rPr>
        <w:t xml:space="preserve"> недалеко от заповедника «Северное побережье Невской губы» находится государственный </w:t>
      </w:r>
      <w:r>
        <w:rPr>
          <w:rFonts w:ascii="Times New Roman" w:hAnsi="Times New Roman"/>
          <w:sz w:val="24"/>
          <w:szCs w:val="24"/>
          <w:lang w:val="ru-RU"/>
        </w:rPr>
        <w:t xml:space="preserve">природный </w:t>
      </w:r>
      <w:r w:rsidRPr="0096797F">
        <w:rPr>
          <w:rFonts w:ascii="Times New Roman" w:hAnsi="Times New Roman"/>
          <w:sz w:val="24"/>
          <w:szCs w:val="24"/>
          <w:lang w:val="ru-RU"/>
        </w:rPr>
        <w:t xml:space="preserve">заповедник «Юнтоловский». </w:t>
      </w:r>
      <w:r>
        <w:rPr>
          <w:rFonts w:ascii="Times New Roman" w:hAnsi="Times New Roman"/>
          <w:sz w:val="24"/>
          <w:szCs w:val="24"/>
          <w:lang w:val="ru-RU"/>
        </w:rPr>
        <w:t>В нем</w:t>
      </w:r>
      <w:r w:rsidRPr="0096797F">
        <w:rPr>
          <w:rFonts w:ascii="Times New Roman" w:hAnsi="Times New Roman"/>
          <w:sz w:val="24"/>
          <w:szCs w:val="24"/>
          <w:lang w:val="ru-RU"/>
        </w:rPr>
        <w:t xml:space="preserve"> обнаружено </w:t>
      </w:r>
      <w:r>
        <w:rPr>
          <w:rFonts w:ascii="Times New Roman" w:hAnsi="Times New Roman"/>
          <w:sz w:val="24"/>
          <w:szCs w:val="24"/>
          <w:lang w:val="ru-RU"/>
        </w:rPr>
        <w:t>189</w:t>
      </w:r>
      <w:r w:rsidRPr="0096797F">
        <w:rPr>
          <w:rFonts w:ascii="Times New Roman" w:hAnsi="Times New Roman"/>
          <w:sz w:val="24"/>
          <w:szCs w:val="24"/>
          <w:lang w:val="ru-RU"/>
        </w:rPr>
        <w:t xml:space="preserve"> видов наземных позвоночных (включая перелетных птиц и очень редкие виды). В этом районе много местообитаний и мигр</w:t>
      </w:r>
      <w:r>
        <w:rPr>
          <w:rFonts w:ascii="Times New Roman" w:hAnsi="Times New Roman"/>
          <w:sz w:val="24"/>
          <w:szCs w:val="24"/>
          <w:lang w:val="ru-RU"/>
        </w:rPr>
        <w:t>ационных стоянок.</w:t>
      </w:r>
      <w:r w:rsidRPr="0096797F">
        <w:rPr>
          <w:rFonts w:ascii="Times New Roman" w:hAnsi="Times New Roman"/>
          <w:sz w:val="24"/>
          <w:szCs w:val="24"/>
          <w:lang w:val="ru-RU"/>
        </w:rPr>
        <w:t xml:space="preserve"> Однако в настоящее время местная фауна находится под угрозой из-за строительства дорог и </w:t>
      </w:r>
      <w:r w:rsidRPr="00933818">
        <w:rPr>
          <w:rFonts w:ascii="Times New Roman" w:hAnsi="Times New Roman"/>
          <w:sz w:val="24"/>
          <w:szCs w:val="24"/>
          <w:lang w:val="ru-RU"/>
        </w:rPr>
        <w:t xml:space="preserve">зданий </w:t>
      </w:r>
      <w:r w:rsidRPr="0096797F">
        <w:rPr>
          <w:rFonts w:ascii="Times New Roman" w:hAnsi="Times New Roman"/>
          <w:sz w:val="24"/>
          <w:szCs w:val="24"/>
          <w:lang w:val="ru-RU"/>
        </w:rPr>
        <w:t>вблизи</w:t>
      </w:r>
      <w:r w:rsidRPr="009D56B3">
        <w:rPr>
          <w:rFonts w:ascii="Times New Roman" w:hAnsi="Times New Roman"/>
          <w:sz w:val="24"/>
          <w:szCs w:val="24"/>
          <w:lang w:val="ru-RU"/>
        </w:rPr>
        <w:t xml:space="preserve">. </w:t>
      </w:r>
    </w:p>
    <w:p w:rsidR="00E93DB7" w:rsidRPr="0065046C" w:rsidRDefault="00E93DB7" w:rsidP="00A11A00">
      <w:pPr>
        <w:spacing w:line="360" w:lineRule="auto"/>
        <w:ind w:firstLine="720"/>
        <w:rPr>
          <w:rFonts w:ascii="Times New Roman" w:hAnsi="Times New Roman"/>
          <w:sz w:val="24"/>
          <w:szCs w:val="24"/>
          <w:lang w:val="ru-RU"/>
        </w:rPr>
      </w:pPr>
      <w:r w:rsidRPr="009D56B3">
        <w:rPr>
          <w:rFonts w:ascii="Times New Roman" w:hAnsi="Times New Roman"/>
          <w:sz w:val="24"/>
          <w:szCs w:val="24"/>
          <w:lang w:val="ru-RU"/>
        </w:rPr>
        <w:t>В южной прибрежной зоне есть объекты природного наследия</w:t>
      </w:r>
      <w:r>
        <w:rPr>
          <w:rFonts w:ascii="Times New Roman" w:hAnsi="Times New Roman"/>
          <w:sz w:val="24"/>
          <w:szCs w:val="24"/>
          <w:lang w:val="ru-RU"/>
        </w:rPr>
        <w:t xml:space="preserve"> - </w:t>
      </w:r>
      <w:r w:rsidRPr="009D56B3">
        <w:rPr>
          <w:rFonts w:ascii="Times New Roman" w:hAnsi="Times New Roman"/>
          <w:sz w:val="24"/>
          <w:szCs w:val="24"/>
          <w:lang w:val="ru-RU"/>
        </w:rPr>
        <w:t>«</w:t>
      </w:r>
      <w:r w:rsidRPr="00933818">
        <w:rPr>
          <w:rFonts w:ascii="Times New Roman" w:hAnsi="Times New Roman"/>
          <w:sz w:val="24"/>
          <w:szCs w:val="24"/>
          <w:lang w:val="ru-RU"/>
        </w:rPr>
        <w:t>Стрельн</w:t>
      </w:r>
      <w:r w:rsidRPr="001A6FED">
        <w:rPr>
          <w:rFonts w:ascii="Times New Roman" w:hAnsi="Times New Roman"/>
          <w:sz w:val="24"/>
          <w:szCs w:val="24"/>
          <w:lang w:val="ru-RU"/>
        </w:rPr>
        <w:t>инский</w:t>
      </w:r>
      <w:r>
        <w:rPr>
          <w:rFonts w:ascii="Times New Roman" w:hAnsi="Times New Roman"/>
          <w:sz w:val="24"/>
          <w:szCs w:val="24"/>
          <w:lang w:val="ru-RU"/>
        </w:rPr>
        <w:t xml:space="preserve"> берег</w:t>
      </w:r>
      <w:r w:rsidRPr="0096797F">
        <w:rPr>
          <w:rFonts w:ascii="Times New Roman" w:hAnsi="Times New Roman"/>
          <w:sz w:val="24"/>
          <w:szCs w:val="24"/>
          <w:lang w:val="ru-RU"/>
        </w:rPr>
        <w:t xml:space="preserve">» и </w:t>
      </w:r>
      <w:r>
        <w:rPr>
          <w:rFonts w:ascii="Times New Roman" w:hAnsi="Times New Roman"/>
          <w:sz w:val="24"/>
          <w:szCs w:val="24"/>
          <w:lang w:val="ru-RU"/>
        </w:rPr>
        <w:t xml:space="preserve">«Парк </w:t>
      </w:r>
      <w:r w:rsidRPr="0096797F">
        <w:rPr>
          <w:rFonts w:ascii="Times New Roman" w:hAnsi="Times New Roman"/>
          <w:sz w:val="24"/>
          <w:szCs w:val="24"/>
          <w:lang w:val="ru-RU"/>
        </w:rPr>
        <w:t>«</w:t>
      </w:r>
      <w:r w:rsidRPr="00933818">
        <w:rPr>
          <w:rFonts w:ascii="Times New Roman" w:hAnsi="Times New Roman"/>
          <w:sz w:val="24"/>
          <w:szCs w:val="24"/>
          <w:lang w:val="ru-RU"/>
        </w:rPr>
        <w:t>Сергиевка</w:t>
      </w:r>
      <w:r w:rsidRPr="0096797F">
        <w:rPr>
          <w:rFonts w:ascii="Times New Roman" w:hAnsi="Times New Roman"/>
          <w:sz w:val="24"/>
          <w:szCs w:val="24"/>
          <w:lang w:val="ru-RU"/>
        </w:rPr>
        <w:t>». «</w:t>
      </w:r>
      <w:r w:rsidRPr="00933818">
        <w:rPr>
          <w:rFonts w:ascii="Times New Roman" w:hAnsi="Times New Roman"/>
          <w:sz w:val="24"/>
          <w:szCs w:val="24"/>
          <w:lang w:val="ru-RU"/>
        </w:rPr>
        <w:t>Стрельнинский берег</w:t>
      </w:r>
      <w:r w:rsidRPr="0096797F">
        <w:rPr>
          <w:rFonts w:ascii="Times New Roman" w:hAnsi="Times New Roman"/>
          <w:sz w:val="24"/>
          <w:szCs w:val="24"/>
          <w:lang w:val="ru-RU"/>
        </w:rPr>
        <w:t>» хорошо извест</w:t>
      </w:r>
      <w:r>
        <w:rPr>
          <w:rFonts w:ascii="Times New Roman" w:hAnsi="Times New Roman"/>
          <w:sz w:val="24"/>
          <w:szCs w:val="24"/>
          <w:lang w:val="ru-RU"/>
        </w:rPr>
        <w:t>ен</w:t>
      </w:r>
      <w:r w:rsidRPr="0096797F">
        <w:rPr>
          <w:rFonts w:ascii="Times New Roman" w:hAnsi="Times New Roman"/>
          <w:sz w:val="24"/>
          <w:szCs w:val="24"/>
          <w:lang w:val="ru-RU"/>
        </w:rPr>
        <w:t xml:space="preserve"> как важный район для более чем для 20 видов перелетных птиц, но его местная фауна малочисленна по сравнению с </w:t>
      </w:r>
      <w:r>
        <w:rPr>
          <w:rFonts w:ascii="Times New Roman" w:hAnsi="Times New Roman"/>
          <w:sz w:val="24"/>
          <w:szCs w:val="24"/>
          <w:lang w:val="ru-RU"/>
        </w:rPr>
        <w:t xml:space="preserve">«Парком </w:t>
      </w:r>
      <w:r w:rsidRPr="0096797F">
        <w:rPr>
          <w:rFonts w:ascii="Times New Roman" w:hAnsi="Times New Roman"/>
          <w:sz w:val="24"/>
          <w:szCs w:val="24"/>
          <w:lang w:val="ru-RU"/>
        </w:rPr>
        <w:t>«</w:t>
      </w:r>
      <w:r w:rsidRPr="00933818">
        <w:rPr>
          <w:rFonts w:ascii="Times New Roman" w:hAnsi="Times New Roman"/>
          <w:sz w:val="24"/>
          <w:szCs w:val="24"/>
          <w:lang w:val="ru-RU"/>
        </w:rPr>
        <w:t>Сергиевка</w:t>
      </w:r>
      <w:r w:rsidRPr="0096797F">
        <w:rPr>
          <w:rFonts w:ascii="Times New Roman" w:hAnsi="Times New Roman"/>
          <w:sz w:val="24"/>
          <w:szCs w:val="24"/>
          <w:lang w:val="ru-RU"/>
        </w:rPr>
        <w:t xml:space="preserve">» и другими </w:t>
      </w:r>
      <w:r>
        <w:rPr>
          <w:rFonts w:ascii="Times New Roman" w:hAnsi="Times New Roman"/>
          <w:sz w:val="24"/>
          <w:szCs w:val="24"/>
          <w:lang w:val="ru-RU"/>
        </w:rPr>
        <w:t>ООПТ</w:t>
      </w:r>
      <w:r w:rsidRPr="0096797F">
        <w:rPr>
          <w:rFonts w:ascii="Times New Roman" w:hAnsi="Times New Roman"/>
          <w:sz w:val="24"/>
          <w:szCs w:val="24"/>
          <w:lang w:val="ru-RU"/>
        </w:rPr>
        <w:t xml:space="preserve"> в Невской губе: 2 вида амфибий, 1 вид рептилий, 85 птиц и 13 видов млекопитающих. В 1990-х годах этот район был занят фермерами, рыбаками и туристами, а биоразнообразие значительно сократилось. Но в </w:t>
      </w:r>
      <w:r>
        <w:rPr>
          <w:rFonts w:ascii="Times New Roman" w:hAnsi="Times New Roman"/>
          <w:sz w:val="24"/>
          <w:szCs w:val="24"/>
          <w:lang w:val="ru-RU"/>
        </w:rPr>
        <w:t>21</w:t>
      </w:r>
      <w:r w:rsidRPr="0096797F">
        <w:rPr>
          <w:rFonts w:ascii="Times New Roman" w:hAnsi="Times New Roman"/>
          <w:sz w:val="24"/>
          <w:szCs w:val="24"/>
          <w:lang w:val="ru-RU"/>
        </w:rPr>
        <w:t xml:space="preserve"> веке эта территория получила статус строго охраняемой территории</w:t>
      </w:r>
      <w:r>
        <w:rPr>
          <w:rFonts w:ascii="Times New Roman" w:hAnsi="Times New Roman"/>
          <w:sz w:val="24"/>
          <w:szCs w:val="24"/>
          <w:lang w:val="ru-RU"/>
        </w:rPr>
        <w:t xml:space="preserve"> и</w:t>
      </w:r>
      <w:r w:rsidRPr="0096797F">
        <w:rPr>
          <w:rFonts w:ascii="Times New Roman" w:hAnsi="Times New Roman"/>
          <w:sz w:val="24"/>
          <w:szCs w:val="24"/>
          <w:lang w:val="ru-RU"/>
        </w:rPr>
        <w:t xml:space="preserve"> снова </w:t>
      </w:r>
      <w:r>
        <w:rPr>
          <w:rFonts w:ascii="Times New Roman" w:hAnsi="Times New Roman"/>
          <w:sz w:val="24"/>
          <w:szCs w:val="24"/>
          <w:lang w:val="ru-RU"/>
        </w:rPr>
        <w:t>стала играть</w:t>
      </w:r>
      <w:r w:rsidRPr="0096797F">
        <w:rPr>
          <w:rFonts w:ascii="Times New Roman" w:hAnsi="Times New Roman"/>
          <w:sz w:val="24"/>
          <w:szCs w:val="24"/>
          <w:lang w:val="ru-RU"/>
        </w:rPr>
        <w:t xml:space="preserve"> </w:t>
      </w:r>
      <w:r w:rsidRPr="0096797F">
        <w:rPr>
          <w:rFonts w:ascii="Times New Roman" w:hAnsi="Times New Roman"/>
          <w:sz w:val="24"/>
          <w:szCs w:val="24"/>
          <w:lang w:val="ru-RU"/>
        </w:rPr>
        <w:lastRenderedPageBreak/>
        <w:t>важную роль в качестве</w:t>
      </w:r>
      <w:r>
        <w:rPr>
          <w:rFonts w:ascii="Times New Roman" w:hAnsi="Times New Roman"/>
          <w:sz w:val="24"/>
          <w:szCs w:val="24"/>
          <w:lang w:val="ru-RU"/>
        </w:rPr>
        <w:t xml:space="preserve"> остановки для многих мигрантов</w:t>
      </w:r>
      <w:r w:rsidRPr="00D41446">
        <w:rPr>
          <w:rFonts w:ascii="Times New Roman" w:hAnsi="Times New Roman"/>
          <w:sz w:val="24"/>
          <w:szCs w:val="24"/>
          <w:lang w:val="ru-RU"/>
        </w:rPr>
        <w:t>.</w:t>
      </w:r>
    </w:p>
    <w:p w:rsidR="00E93DB7" w:rsidRPr="00D41446" w:rsidRDefault="00E93DB7" w:rsidP="00A11A00">
      <w:pPr>
        <w:autoSpaceDE w:val="0"/>
        <w:autoSpaceDN w:val="0"/>
        <w:adjustRightInd w:val="0"/>
        <w:spacing w:line="360" w:lineRule="auto"/>
        <w:ind w:firstLineChars="250" w:firstLine="600"/>
        <w:rPr>
          <w:rFonts w:ascii="Times New Roman" w:hAnsi="Times New Roman"/>
          <w:kern w:val="0"/>
          <w:sz w:val="24"/>
          <w:szCs w:val="24"/>
          <w:lang w:val="ru-RU"/>
        </w:rPr>
      </w:pPr>
      <w:r w:rsidRPr="00967EC7">
        <w:rPr>
          <w:rFonts w:ascii="Times New Roman" w:hAnsi="Times New Roman"/>
          <w:color w:val="000000"/>
          <w:kern w:val="0"/>
          <w:sz w:val="24"/>
          <w:szCs w:val="24"/>
          <w:lang w:val="ru-RU"/>
        </w:rPr>
        <w:t>В Невской губе были определены семь основных прибрежных местообитаний наземных позвоночных: 1) тростниковые заросли</w:t>
      </w:r>
      <w:r w:rsidRPr="00967EC7">
        <w:rPr>
          <w:rFonts w:ascii="Times New Roman" w:hAnsi="Times New Roman"/>
          <w:bCs/>
          <w:color w:val="000000"/>
          <w:kern w:val="0"/>
          <w:sz w:val="24"/>
          <w:szCs w:val="24"/>
          <w:lang w:val="ru-RU" w:eastAsia="ru-RU"/>
        </w:rPr>
        <w:t xml:space="preserve">, </w:t>
      </w:r>
      <w:r w:rsidRPr="00967EC7">
        <w:rPr>
          <w:rFonts w:ascii="Times New Roman" w:hAnsi="Times New Roman"/>
          <w:color w:val="000000"/>
          <w:kern w:val="0"/>
          <w:sz w:val="24"/>
          <w:szCs w:val="24"/>
          <w:lang w:val="ru-RU"/>
        </w:rPr>
        <w:t>2) камышовые заросли, 3) прибрежные луга, 4) валунные гребни</w:t>
      </w:r>
      <w:r w:rsidRPr="00967EC7">
        <w:rPr>
          <w:rFonts w:ascii="Times New Roman" w:hAnsi="Times New Roman"/>
          <w:bCs/>
          <w:color w:val="000000"/>
          <w:kern w:val="0"/>
          <w:sz w:val="24"/>
          <w:szCs w:val="24"/>
          <w:lang w:val="ru-RU" w:eastAsia="ru-RU"/>
        </w:rPr>
        <w:t>,</w:t>
      </w:r>
      <w:r w:rsidRPr="00967EC7">
        <w:rPr>
          <w:rFonts w:ascii="Times New Roman" w:hAnsi="Times New Roman"/>
          <w:b/>
          <w:bCs/>
          <w:color w:val="000000"/>
          <w:kern w:val="0"/>
          <w:sz w:val="24"/>
          <w:szCs w:val="24"/>
          <w:lang w:val="ru-RU" w:eastAsia="ru-RU"/>
        </w:rPr>
        <w:t xml:space="preserve"> </w:t>
      </w:r>
      <w:r w:rsidRPr="00967EC7">
        <w:rPr>
          <w:rFonts w:ascii="Times New Roman" w:hAnsi="Times New Roman"/>
          <w:color w:val="000000"/>
          <w:kern w:val="0"/>
          <w:sz w:val="24"/>
          <w:szCs w:val="24"/>
          <w:lang w:val="ru-RU"/>
        </w:rPr>
        <w:t>5) песчаные и песчано-галечные пляжи, 6) леса на береговой линии – (три основные группы: леса, растущие на глинтовых террасах, старые парки и влажные</w:t>
      </w:r>
      <w:r w:rsidRPr="00967EC7">
        <w:rPr>
          <w:rFonts w:ascii="Times New Roman" w:hAnsi="Times New Roman"/>
          <w:color w:val="000000"/>
          <w:kern w:val="0"/>
          <w:sz w:val="24"/>
          <w:szCs w:val="24"/>
          <w:lang w:val="ru-RU" w:eastAsia="ru-RU"/>
        </w:rPr>
        <w:t xml:space="preserve">, </w:t>
      </w:r>
      <w:r w:rsidRPr="00967EC7">
        <w:rPr>
          <w:rFonts w:ascii="Times New Roman" w:hAnsi="Times New Roman"/>
          <w:color w:val="000000"/>
          <w:kern w:val="0"/>
          <w:sz w:val="24"/>
          <w:szCs w:val="24"/>
          <w:lang w:val="ru-RU"/>
        </w:rPr>
        <w:t>7) антропогенные среды обитания прибрежной зоны двух типов: жилые здания, расположенные на берегу, и рукотворные ландшафты</w:t>
      </w:r>
      <w:r w:rsidRPr="0096797F">
        <w:rPr>
          <w:rFonts w:ascii="Times New Roman" w:hAnsi="Times New Roman"/>
          <w:color w:val="000000"/>
          <w:kern w:val="0"/>
          <w:sz w:val="24"/>
          <w:szCs w:val="24"/>
          <w:lang w:val="ru-RU"/>
        </w:rPr>
        <w:t xml:space="preserve"> (=</w:t>
      </w:r>
      <w:r>
        <w:rPr>
          <w:rFonts w:ascii="Times New Roman" w:hAnsi="Times New Roman"/>
          <w:color w:val="000000"/>
          <w:kern w:val="0"/>
          <w:sz w:val="24"/>
          <w:szCs w:val="24"/>
          <w:lang w:val="ru-RU"/>
        </w:rPr>
        <w:t> </w:t>
      </w:r>
      <w:r w:rsidRPr="0096797F">
        <w:rPr>
          <w:rFonts w:ascii="Times New Roman" w:hAnsi="Times New Roman"/>
          <w:color w:val="000000"/>
          <w:kern w:val="0"/>
          <w:sz w:val="24"/>
          <w:szCs w:val="24"/>
          <w:lang w:val="ru-RU"/>
        </w:rPr>
        <w:t>искусственные мест</w:t>
      </w:r>
      <w:r>
        <w:rPr>
          <w:rFonts w:ascii="Times New Roman" w:hAnsi="Times New Roman"/>
          <w:color w:val="000000"/>
          <w:kern w:val="0"/>
          <w:sz w:val="24"/>
          <w:szCs w:val="24"/>
          <w:lang w:val="ru-RU"/>
        </w:rPr>
        <w:t>о</w:t>
      </w:r>
      <w:r w:rsidRPr="0096797F">
        <w:rPr>
          <w:rFonts w:ascii="Times New Roman" w:hAnsi="Times New Roman"/>
          <w:color w:val="000000"/>
          <w:kern w:val="0"/>
          <w:sz w:val="24"/>
          <w:szCs w:val="24"/>
          <w:lang w:val="ru-RU"/>
        </w:rPr>
        <w:t>обитания)</w:t>
      </w:r>
      <w:r>
        <w:rPr>
          <w:rFonts w:ascii="Times New Roman" w:hAnsi="Times New Roman"/>
          <w:color w:val="000000"/>
          <w:kern w:val="0"/>
          <w:sz w:val="24"/>
          <w:szCs w:val="24"/>
          <w:lang w:val="ru-RU"/>
        </w:rPr>
        <w:t>. Многие обитающие здесь виды внесены в Красные книги</w:t>
      </w:r>
      <w:r w:rsidRPr="00D41446">
        <w:rPr>
          <w:rFonts w:ascii="Times New Roman" w:hAnsi="Times New Roman"/>
          <w:kern w:val="0"/>
          <w:sz w:val="24"/>
          <w:szCs w:val="24"/>
          <w:lang w:val="ru-RU"/>
        </w:rPr>
        <w:t xml:space="preserve">. </w:t>
      </w:r>
    </w:p>
    <w:p w:rsidR="00E93DB7" w:rsidRDefault="00E93DB7" w:rsidP="00A11A00">
      <w:pPr>
        <w:autoSpaceDE w:val="0"/>
        <w:autoSpaceDN w:val="0"/>
        <w:adjustRightInd w:val="0"/>
        <w:spacing w:line="360" w:lineRule="auto"/>
        <w:ind w:firstLineChars="250" w:firstLine="602"/>
        <w:rPr>
          <w:rFonts w:ascii="Times New Roman" w:hAnsi="Times New Roman"/>
          <w:b/>
          <w:color w:val="000000"/>
          <w:kern w:val="0"/>
          <w:sz w:val="24"/>
          <w:szCs w:val="24"/>
          <w:lang w:val="ru-RU"/>
        </w:rPr>
      </w:pPr>
    </w:p>
    <w:p w:rsidR="00E93DB7" w:rsidRPr="00C330F6" w:rsidRDefault="00E93DB7" w:rsidP="00A11A00">
      <w:pPr>
        <w:autoSpaceDE w:val="0"/>
        <w:autoSpaceDN w:val="0"/>
        <w:adjustRightInd w:val="0"/>
        <w:spacing w:line="360" w:lineRule="auto"/>
        <w:ind w:firstLineChars="250" w:firstLine="602"/>
        <w:rPr>
          <w:rFonts w:ascii="Times New Roman" w:hAnsi="Times New Roman"/>
          <w:kern w:val="0"/>
          <w:sz w:val="24"/>
          <w:szCs w:val="24"/>
          <w:lang w:val="ru-RU"/>
        </w:rPr>
      </w:pPr>
      <w:r w:rsidRPr="00336D0D">
        <w:rPr>
          <w:rFonts w:ascii="Times New Roman" w:hAnsi="Times New Roman"/>
          <w:b/>
          <w:color w:val="000000"/>
          <w:kern w:val="0"/>
          <w:sz w:val="24"/>
          <w:szCs w:val="24"/>
          <w:lang w:val="ru-RU"/>
        </w:rPr>
        <w:t>Редкие виды и Красные книги</w:t>
      </w:r>
      <w:r w:rsidRPr="00A0019C">
        <w:rPr>
          <w:rFonts w:ascii="Times New Roman" w:hAnsi="Times New Roman"/>
          <w:b/>
          <w:color w:val="000000"/>
          <w:kern w:val="0"/>
          <w:sz w:val="24"/>
          <w:szCs w:val="24"/>
          <w:lang w:val="ru-RU"/>
        </w:rPr>
        <w:t>.</w:t>
      </w:r>
      <w:r>
        <w:rPr>
          <w:rFonts w:ascii="Times New Roman" w:hAnsi="Times New Roman"/>
          <w:color w:val="000000"/>
          <w:kern w:val="0"/>
          <w:sz w:val="24"/>
          <w:szCs w:val="24"/>
          <w:lang w:val="ru-RU"/>
        </w:rPr>
        <w:t xml:space="preserve"> С</w:t>
      </w:r>
      <w:r w:rsidRPr="009D56B3">
        <w:rPr>
          <w:rFonts w:ascii="Times New Roman" w:hAnsi="Times New Roman"/>
          <w:color w:val="000000"/>
          <w:kern w:val="0"/>
          <w:sz w:val="24"/>
          <w:szCs w:val="24"/>
          <w:lang w:val="ru-RU"/>
        </w:rPr>
        <w:t xml:space="preserve">остав, обилие и пространственное распределение </w:t>
      </w:r>
      <w:r>
        <w:rPr>
          <w:rFonts w:ascii="Times New Roman" w:hAnsi="Times New Roman"/>
          <w:color w:val="000000"/>
          <w:kern w:val="0"/>
          <w:sz w:val="24"/>
          <w:szCs w:val="24"/>
          <w:lang w:val="ru-RU"/>
        </w:rPr>
        <w:t>животных</w:t>
      </w:r>
      <w:r w:rsidRPr="009D56B3">
        <w:rPr>
          <w:rFonts w:ascii="Times New Roman" w:hAnsi="Times New Roman"/>
          <w:color w:val="000000"/>
          <w:kern w:val="0"/>
          <w:sz w:val="24"/>
          <w:szCs w:val="24"/>
          <w:lang w:val="ru-RU"/>
        </w:rPr>
        <w:t xml:space="preserve"> являются очень динамическими характеристиками и зависят от многих компонентов, включая такие внешние факторы, как влияние механизмов внутрипопуляционного регулирования. Шесть видов млекопитающих и</w:t>
      </w:r>
      <w:r w:rsidRPr="0096797F">
        <w:rPr>
          <w:rFonts w:ascii="Times New Roman" w:hAnsi="Times New Roman"/>
          <w:color w:val="000000"/>
          <w:kern w:val="0"/>
          <w:sz w:val="24"/>
          <w:szCs w:val="24"/>
          <w:lang w:val="ru-RU"/>
        </w:rPr>
        <w:t xml:space="preserve"> 25 видов птиц, зарегистрированных в период размножения, </w:t>
      </w:r>
      <w:r w:rsidRPr="00C330F6">
        <w:rPr>
          <w:rFonts w:ascii="Times New Roman" w:hAnsi="Times New Roman"/>
          <w:kern w:val="0"/>
          <w:sz w:val="24"/>
          <w:szCs w:val="24"/>
          <w:lang w:val="ru-RU"/>
        </w:rPr>
        <w:t>зимовки или миграции в акватории и прибрежных районах Невской губы, включены в Красную книгу Санкт-Петербургской природы (2011 г</w:t>
      </w:r>
      <w:r>
        <w:rPr>
          <w:rFonts w:ascii="Times New Roman" w:hAnsi="Times New Roman"/>
          <w:kern w:val="0"/>
          <w:sz w:val="24"/>
          <w:szCs w:val="24"/>
          <w:lang w:val="ru-RU"/>
        </w:rPr>
        <w:t>.).</w:t>
      </w:r>
      <w:r w:rsidRPr="00C330F6">
        <w:rPr>
          <w:rFonts w:ascii="Times New Roman" w:hAnsi="Times New Roman"/>
          <w:kern w:val="0"/>
          <w:sz w:val="24"/>
          <w:szCs w:val="24"/>
          <w:lang w:val="ru-RU"/>
        </w:rPr>
        <w:t xml:space="preserve"> </w:t>
      </w:r>
      <w:r>
        <w:rPr>
          <w:rFonts w:ascii="Times New Roman" w:hAnsi="Times New Roman"/>
          <w:kern w:val="0"/>
          <w:sz w:val="24"/>
          <w:szCs w:val="24"/>
          <w:lang w:val="ru-RU"/>
        </w:rPr>
        <w:t>А</w:t>
      </w:r>
      <w:r w:rsidRPr="00C330F6">
        <w:rPr>
          <w:rFonts w:ascii="Times New Roman" w:hAnsi="Times New Roman"/>
          <w:kern w:val="0"/>
          <w:sz w:val="24"/>
          <w:szCs w:val="24"/>
          <w:lang w:val="ru-RU"/>
        </w:rPr>
        <w:t xml:space="preserve"> 44 вида наземных позвоночных (включая перелетных птиц) включены в Красную книгу Ленинградской области (2002). В Красной книге Российской Федерации (2001 г.) 12 видов, 62 вида в Красной книге Балтийского региона (1993 год); 25 видов в Красной книге Восточной Фенноскандия (1998); 21 вид на </w:t>
      </w:r>
      <w:r w:rsidRPr="00C330F6">
        <w:rPr>
          <w:rFonts w:ascii="Times New Roman" w:hAnsi="Times New Roman"/>
          <w:kern w:val="0"/>
          <w:sz w:val="24"/>
          <w:szCs w:val="24"/>
        </w:rPr>
        <w:t>Helcom</w:t>
      </w:r>
      <w:r w:rsidRPr="00C330F6">
        <w:rPr>
          <w:rFonts w:ascii="Times New Roman" w:hAnsi="Times New Roman"/>
          <w:kern w:val="0"/>
          <w:sz w:val="24"/>
          <w:szCs w:val="24"/>
          <w:lang w:val="ru-RU"/>
        </w:rPr>
        <w:t xml:space="preserve"> </w:t>
      </w:r>
      <w:r w:rsidRPr="00C330F6">
        <w:rPr>
          <w:rFonts w:ascii="Times New Roman" w:hAnsi="Times New Roman"/>
          <w:kern w:val="0"/>
          <w:sz w:val="24"/>
          <w:szCs w:val="24"/>
        </w:rPr>
        <w:t>Red</w:t>
      </w:r>
      <w:r>
        <w:rPr>
          <w:rFonts w:ascii="Times New Roman" w:hAnsi="Times New Roman"/>
          <w:color w:val="CC0099"/>
          <w:kern w:val="0"/>
          <w:sz w:val="24"/>
          <w:szCs w:val="24"/>
          <w:lang w:val="ru-RU"/>
        </w:rPr>
        <w:t xml:space="preserve"> </w:t>
      </w:r>
      <w:r w:rsidRPr="000E733E">
        <w:rPr>
          <w:rFonts w:ascii="Times New Roman" w:hAnsi="Times New Roman"/>
          <w:color w:val="000000"/>
          <w:kern w:val="0"/>
          <w:sz w:val="24"/>
          <w:szCs w:val="24"/>
          <w:lang w:val="ru-RU"/>
        </w:rPr>
        <w:t xml:space="preserve">видов Балтийского моря, находящихся под угрозой исчезновения (2014 год), и 1 вид </w:t>
      </w:r>
      <w:r>
        <w:rPr>
          <w:rFonts w:ascii="Times New Roman" w:hAnsi="Times New Roman"/>
          <w:color w:val="000000"/>
          <w:kern w:val="0"/>
          <w:sz w:val="24"/>
          <w:szCs w:val="24"/>
          <w:lang w:val="ru-RU"/>
        </w:rPr>
        <w:t>-скопа</w:t>
      </w:r>
      <w:r w:rsidRPr="0096797F">
        <w:rPr>
          <w:rFonts w:ascii="Times New Roman" w:hAnsi="Times New Roman"/>
          <w:color w:val="000000"/>
          <w:kern w:val="0"/>
          <w:sz w:val="24"/>
          <w:szCs w:val="24"/>
          <w:lang w:val="ru-RU"/>
        </w:rPr>
        <w:t xml:space="preserve"> </w:t>
      </w:r>
      <w:r w:rsidRPr="00CE19F2">
        <w:rPr>
          <w:rFonts w:ascii="Times New Roman" w:hAnsi="Times New Roman"/>
          <w:i/>
          <w:color w:val="000000"/>
          <w:kern w:val="0"/>
          <w:sz w:val="24"/>
          <w:szCs w:val="24"/>
        </w:rPr>
        <w:t>Pandion</w:t>
      </w:r>
      <w:r w:rsidRPr="00CE19F2">
        <w:rPr>
          <w:rFonts w:ascii="Times New Roman" w:hAnsi="Times New Roman"/>
          <w:i/>
          <w:color w:val="000000"/>
          <w:kern w:val="0"/>
          <w:sz w:val="24"/>
          <w:szCs w:val="24"/>
          <w:lang w:val="ru-RU"/>
        </w:rPr>
        <w:t xml:space="preserve"> </w:t>
      </w:r>
      <w:r w:rsidRPr="00CE19F2">
        <w:rPr>
          <w:rFonts w:ascii="Times New Roman" w:hAnsi="Times New Roman"/>
          <w:i/>
          <w:color w:val="000000"/>
          <w:kern w:val="0"/>
          <w:sz w:val="24"/>
          <w:szCs w:val="24"/>
        </w:rPr>
        <w:t>haliaetus</w:t>
      </w:r>
      <w:r w:rsidRPr="0096797F">
        <w:rPr>
          <w:rFonts w:ascii="Times New Roman" w:hAnsi="Times New Roman"/>
          <w:color w:val="000000"/>
          <w:kern w:val="0"/>
          <w:sz w:val="24"/>
          <w:szCs w:val="24"/>
          <w:lang w:val="ru-RU"/>
        </w:rPr>
        <w:t xml:space="preserve"> в Красном списке </w:t>
      </w:r>
      <w:r w:rsidRPr="0096797F">
        <w:rPr>
          <w:rFonts w:ascii="Times New Roman" w:hAnsi="Times New Roman"/>
          <w:color w:val="000000"/>
          <w:kern w:val="0"/>
          <w:sz w:val="24"/>
          <w:szCs w:val="24"/>
        </w:rPr>
        <w:t>IUSN</w:t>
      </w:r>
      <w:r w:rsidRPr="0096797F">
        <w:rPr>
          <w:rFonts w:ascii="Times New Roman" w:hAnsi="Times New Roman"/>
          <w:color w:val="000000"/>
          <w:kern w:val="0"/>
          <w:sz w:val="24"/>
          <w:szCs w:val="24"/>
          <w:lang w:val="ru-RU"/>
        </w:rPr>
        <w:t xml:space="preserve"> (2014 год</w:t>
      </w:r>
      <w:r w:rsidRPr="00C330F6">
        <w:rPr>
          <w:rFonts w:ascii="Times New Roman" w:hAnsi="Times New Roman"/>
          <w:kern w:val="0"/>
          <w:sz w:val="24"/>
          <w:szCs w:val="24"/>
          <w:lang w:val="ru-RU"/>
        </w:rPr>
        <w:t>).</w:t>
      </w:r>
    </w:p>
    <w:p w:rsidR="00E93DB7" w:rsidRDefault="00E93DB7" w:rsidP="00F85158">
      <w:pPr>
        <w:spacing w:before="120" w:after="120"/>
        <w:jc w:val="center"/>
        <w:rPr>
          <w:rFonts w:ascii="Times New Roman" w:hAnsi="Times New Roman"/>
          <w:b/>
          <w:sz w:val="24"/>
          <w:szCs w:val="24"/>
          <w:lang w:val="ru-RU"/>
        </w:rPr>
      </w:pPr>
    </w:p>
    <w:p w:rsidR="00E93DB7" w:rsidRPr="0054284C" w:rsidRDefault="00E93DB7" w:rsidP="0054284C">
      <w:pPr>
        <w:spacing w:before="120" w:after="120" w:line="360" w:lineRule="auto"/>
        <w:ind w:firstLineChars="250" w:firstLine="602"/>
        <w:rPr>
          <w:rFonts w:ascii="Times New Roman" w:hAnsi="Times New Roman"/>
          <w:b/>
          <w:sz w:val="24"/>
          <w:szCs w:val="24"/>
          <w:lang w:val="ru-RU"/>
        </w:rPr>
      </w:pPr>
      <w:r w:rsidRPr="00F85158">
        <w:rPr>
          <w:rFonts w:ascii="Times New Roman" w:hAnsi="Times New Roman"/>
          <w:b/>
          <w:sz w:val="24"/>
          <w:szCs w:val="24"/>
          <w:lang w:val="ru-RU"/>
        </w:rPr>
        <w:t>Туризм</w:t>
      </w:r>
      <w:r w:rsidR="0054284C">
        <w:rPr>
          <w:rFonts w:ascii="Times New Roman" w:hAnsi="Times New Roman"/>
          <w:b/>
          <w:sz w:val="24"/>
          <w:szCs w:val="24"/>
          <w:lang w:val="ru-RU"/>
        </w:rPr>
        <w:t xml:space="preserve"> </w:t>
      </w:r>
      <w:r w:rsidRPr="00895855">
        <w:rPr>
          <w:rFonts w:ascii="Times New Roman" w:hAnsi="Times New Roman"/>
          <w:sz w:val="24"/>
          <w:szCs w:val="24"/>
          <w:lang w:val="ru-RU"/>
        </w:rPr>
        <w:t xml:space="preserve">Для достижении устойчивого развития туризм </w:t>
      </w:r>
      <w:r>
        <w:rPr>
          <w:rFonts w:ascii="Times New Roman" w:hAnsi="Times New Roman"/>
          <w:sz w:val="24"/>
          <w:szCs w:val="24"/>
          <w:lang w:val="ru-RU"/>
        </w:rPr>
        <w:t xml:space="preserve">играет </w:t>
      </w:r>
      <w:r w:rsidRPr="00895855">
        <w:rPr>
          <w:rFonts w:ascii="Times New Roman" w:hAnsi="Times New Roman"/>
          <w:sz w:val="24"/>
          <w:szCs w:val="24"/>
          <w:lang w:val="ru-RU"/>
        </w:rPr>
        <w:t>важн</w:t>
      </w:r>
      <w:r>
        <w:rPr>
          <w:rFonts w:ascii="Times New Roman" w:hAnsi="Times New Roman"/>
          <w:sz w:val="24"/>
          <w:szCs w:val="24"/>
          <w:lang w:val="ru-RU"/>
        </w:rPr>
        <w:t>ую</w:t>
      </w:r>
      <w:r w:rsidRPr="00895855">
        <w:rPr>
          <w:rFonts w:ascii="Times New Roman" w:hAnsi="Times New Roman"/>
          <w:sz w:val="24"/>
          <w:szCs w:val="24"/>
          <w:lang w:val="ru-RU"/>
        </w:rPr>
        <w:t xml:space="preserve"> роль, </w:t>
      </w:r>
      <w:r>
        <w:rPr>
          <w:rFonts w:ascii="Times New Roman" w:hAnsi="Times New Roman"/>
          <w:sz w:val="24"/>
          <w:szCs w:val="24"/>
          <w:lang w:val="ru-RU"/>
        </w:rPr>
        <w:t xml:space="preserve">поскольку </w:t>
      </w:r>
      <w:r w:rsidRPr="00895855">
        <w:rPr>
          <w:rFonts w:ascii="Times New Roman" w:hAnsi="Times New Roman"/>
          <w:sz w:val="24"/>
          <w:szCs w:val="24"/>
          <w:lang w:val="ru-RU"/>
        </w:rPr>
        <w:t>поддерживает региональную экономику</w:t>
      </w:r>
      <w:r>
        <w:rPr>
          <w:rFonts w:ascii="Times New Roman" w:hAnsi="Times New Roman"/>
          <w:sz w:val="24"/>
          <w:szCs w:val="24"/>
          <w:lang w:val="ru-RU"/>
        </w:rPr>
        <w:t>. При этом</w:t>
      </w:r>
      <w:r w:rsidRPr="00895855">
        <w:rPr>
          <w:rFonts w:ascii="Times New Roman" w:hAnsi="Times New Roman"/>
          <w:sz w:val="24"/>
          <w:szCs w:val="24"/>
          <w:lang w:val="ru-RU"/>
        </w:rPr>
        <w:t xml:space="preserve"> он может превратить</w:t>
      </w:r>
      <w:r>
        <w:rPr>
          <w:rFonts w:ascii="Times New Roman" w:hAnsi="Times New Roman"/>
          <w:sz w:val="24"/>
          <w:szCs w:val="24"/>
          <w:lang w:val="ru-RU"/>
        </w:rPr>
        <w:t>ся</w:t>
      </w:r>
      <w:r w:rsidRPr="00895855">
        <w:rPr>
          <w:rFonts w:ascii="Times New Roman" w:hAnsi="Times New Roman"/>
          <w:sz w:val="24"/>
          <w:szCs w:val="24"/>
          <w:lang w:val="ru-RU"/>
        </w:rPr>
        <w:t xml:space="preserve"> в негативно</w:t>
      </w:r>
      <w:r>
        <w:rPr>
          <w:rFonts w:ascii="Times New Roman" w:hAnsi="Times New Roman"/>
          <w:sz w:val="24"/>
          <w:szCs w:val="24"/>
          <w:lang w:val="ru-RU"/>
        </w:rPr>
        <w:t xml:space="preserve"> </w:t>
      </w:r>
      <w:r w:rsidRPr="00895855">
        <w:rPr>
          <w:rFonts w:ascii="Times New Roman" w:hAnsi="Times New Roman"/>
          <w:sz w:val="24"/>
          <w:szCs w:val="24"/>
          <w:lang w:val="ru-RU"/>
        </w:rPr>
        <w:t xml:space="preserve">влияющий фактор, который </w:t>
      </w:r>
      <w:r>
        <w:rPr>
          <w:rFonts w:ascii="Times New Roman" w:hAnsi="Times New Roman"/>
          <w:sz w:val="24"/>
          <w:szCs w:val="24"/>
          <w:lang w:val="ru-RU"/>
        </w:rPr>
        <w:t>наносит</w:t>
      </w:r>
      <w:r w:rsidRPr="00895855">
        <w:rPr>
          <w:rFonts w:ascii="Times New Roman" w:hAnsi="Times New Roman"/>
          <w:sz w:val="24"/>
          <w:szCs w:val="24"/>
          <w:lang w:val="ru-RU"/>
        </w:rPr>
        <w:t xml:space="preserve"> экологический ущерб </w:t>
      </w:r>
      <w:r>
        <w:rPr>
          <w:rFonts w:ascii="Times New Roman" w:hAnsi="Times New Roman"/>
          <w:sz w:val="24"/>
          <w:szCs w:val="24"/>
          <w:lang w:val="ru-RU"/>
        </w:rPr>
        <w:t>биоте</w:t>
      </w:r>
      <w:r w:rsidRPr="00895855">
        <w:rPr>
          <w:rFonts w:ascii="Times New Roman" w:hAnsi="Times New Roman"/>
          <w:sz w:val="24"/>
          <w:szCs w:val="24"/>
          <w:lang w:val="ru-RU"/>
        </w:rPr>
        <w:t xml:space="preserve"> таким образом, как </w:t>
      </w:r>
      <w:r>
        <w:rPr>
          <w:rFonts w:ascii="Times New Roman" w:hAnsi="Times New Roman"/>
          <w:sz w:val="24"/>
          <w:szCs w:val="24"/>
          <w:lang w:val="ru-RU"/>
        </w:rPr>
        <w:t>раз</w:t>
      </w:r>
      <w:r w:rsidRPr="00895855">
        <w:rPr>
          <w:rFonts w:ascii="Times New Roman" w:hAnsi="Times New Roman"/>
          <w:sz w:val="24"/>
          <w:szCs w:val="24"/>
          <w:lang w:val="ru-RU"/>
        </w:rPr>
        <w:t>бр</w:t>
      </w:r>
      <w:r>
        <w:rPr>
          <w:rFonts w:ascii="Times New Roman" w:hAnsi="Times New Roman"/>
          <w:sz w:val="24"/>
          <w:szCs w:val="24"/>
          <w:lang w:val="ru-RU"/>
        </w:rPr>
        <w:t>а</w:t>
      </w:r>
      <w:r w:rsidRPr="00895855">
        <w:rPr>
          <w:rFonts w:ascii="Times New Roman" w:hAnsi="Times New Roman"/>
          <w:sz w:val="24"/>
          <w:szCs w:val="24"/>
          <w:lang w:val="ru-RU"/>
        </w:rPr>
        <w:t>сывание мусора, разрушение местообитани</w:t>
      </w:r>
      <w:r>
        <w:rPr>
          <w:rFonts w:ascii="Times New Roman" w:hAnsi="Times New Roman"/>
          <w:sz w:val="24"/>
          <w:szCs w:val="24"/>
          <w:lang w:val="ru-RU"/>
        </w:rPr>
        <w:t>й</w:t>
      </w:r>
      <w:r w:rsidRPr="00895855">
        <w:rPr>
          <w:rFonts w:ascii="Times New Roman" w:hAnsi="Times New Roman"/>
          <w:sz w:val="24"/>
          <w:szCs w:val="24"/>
          <w:lang w:val="ru-RU"/>
        </w:rPr>
        <w:t xml:space="preserve"> при </w:t>
      </w:r>
      <w:r>
        <w:rPr>
          <w:rFonts w:ascii="Times New Roman" w:hAnsi="Times New Roman"/>
          <w:sz w:val="24"/>
          <w:szCs w:val="24"/>
          <w:lang w:val="ru-RU"/>
        </w:rPr>
        <w:t>строительстве</w:t>
      </w:r>
      <w:r w:rsidRPr="00895855">
        <w:rPr>
          <w:rFonts w:ascii="Times New Roman" w:hAnsi="Times New Roman"/>
          <w:sz w:val="24"/>
          <w:szCs w:val="24"/>
          <w:lang w:val="ru-RU"/>
        </w:rPr>
        <w:t xml:space="preserve"> новых домов, транспортных сетей для приёма туристов. </w:t>
      </w:r>
    </w:p>
    <w:p w:rsidR="00E93DB7" w:rsidRPr="00895855" w:rsidRDefault="00E93DB7" w:rsidP="00D41446">
      <w:pPr>
        <w:spacing w:line="360" w:lineRule="auto"/>
        <w:ind w:firstLineChars="250" w:firstLine="600"/>
        <w:rPr>
          <w:rFonts w:ascii="Times New Roman" w:hAnsi="Times New Roman"/>
          <w:sz w:val="24"/>
          <w:szCs w:val="24"/>
          <w:lang w:val="ru-RU"/>
        </w:rPr>
      </w:pPr>
      <w:r w:rsidRPr="00895855">
        <w:rPr>
          <w:rFonts w:ascii="Times New Roman" w:hAnsi="Times New Roman"/>
          <w:sz w:val="24"/>
          <w:szCs w:val="24"/>
          <w:lang w:val="ru-RU"/>
        </w:rPr>
        <w:t>Аналогичная картина представляется на акватории Финского залива</w:t>
      </w:r>
      <w:r>
        <w:rPr>
          <w:rFonts w:ascii="Times New Roman" w:hAnsi="Times New Roman"/>
          <w:sz w:val="24"/>
          <w:szCs w:val="24"/>
          <w:lang w:val="ru-RU"/>
        </w:rPr>
        <w:t xml:space="preserve"> и в</w:t>
      </w:r>
      <w:r w:rsidRPr="00895855">
        <w:rPr>
          <w:rFonts w:ascii="Times New Roman" w:hAnsi="Times New Roman"/>
          <w:sz w:val="24"/>
          <w:szCs w:val="24"/>
          <w:lang w:val="ru-RU"/>
        </w:rPr>
        <w:t xml:space="preserve"> северн</w:t>
      </w:r>
      <w:r>
        <w:rPr>
          <w:rFonts w:ascii="Times New Roman" w:hAnsi="Times New Roman"/>
          <w:sz w:val="24"/>
          <w:szCs w:val="24"/>
          <w:lang w:val="ru-RU"/>
        </w:rPr>
        <w:t>ой</w:t>
      </w:r>
      <w:r w:rsidRPr="00895855">
        <w:rPr>
          <w:rFonts w:ascii="Times New Roman" w:hAnsi="Times New Roman"/>
          <w:sz w:val="24"/>
          <w:szCs w:val="24"/>
          <w:lang w:val="ru-RU"/>
        </w:rPr>
        <w:t xml:space="preserve"> столиц</w:t>
      </w:r>
      <w:r>
        <w:rPr>
          <w:rFonts w:ascii="Times New Roman" w:hAnsi="Times New Roman"/>
          <w:sz w:val="24"/>
          <w:szCs w:val="24"/>
          <w:lang w:val="ru-RU"/>
        </w:rPr>
        <w:t>е</w:t>
      </w:r>
      <w:r w:rsidRPr="00895855">
        <w:rPr>
          <w:rFonts w:ascii="Times New Roman" w:hAnsi="Times New Roman"/>
          <w:sz w:val="24"/>
          <w:szCs w:val="24"/>
          <w:lang w:val="ru-RU"/>
        </w:rPr>
        <w:t xml:space="preserve"> России</w:t>
      </w:r>
      <w:r>
        <w:rPr>
          <w:rFonts w:ascii="Times New Roman" w:hAnsi="Times New Roman"/>
          <w:sz w:val="24"/>
          <w:szCs w:val="24"/>
          <w:lang w:val="ru-RU"/>
        </w:rPr>
        <w:t xml:space="preserve"> </w:t>
      </w:r>
      <w:r w:rsidRPr="00895855">
        <w:rPr>
          <w:rFonts w:ascii="Times New Roman" w:hAnsi="Times New Roman"/>
          <w:sz w:val="24"/>
          <w:szCs w:val="24"/>
          <w:lang w:val="ru-RU"/>
        </w:rPr>
        <w:t>- Санкт-Петербург</w:t>
      </w:r>
      <w:r>
        <w:rPr>
          <w:rFonts w:ascii="Times New Roman" w:hAnsi="Times New Roman"/>
          <w:sz w:val="24"/>
          <w:szCs w:val="24"/>
          <w:lang w:val="ru-RU"/>
        </w:rPr>
        <w:t>е</w:t>
      </w:r>
      <w:r w:rsidRPr="00895855">
        <w:rPr>
          <w:rFonts w:ascii="Times New Roman" w:hAnsi="Times New Roman"/>
          <w:sz w:val="24"/>
          <w:szCs w:val="24"/>
          <w:lang w:val="ru-RU"/>
        </w:rPr>
        <w:t xml:space="preserve"> во всякое время (летом в основном)</w:t>
      </w:r>
      <w:r>
        <w:rPr>
          <w:rFonts w:ascii="Times New Roman" w:hAnsi="Times New Roman"/>
          <w:sz w:val="24"/>
          <w:szCs w:val="24"/>
          <w:lang w:val="ru-RU"/>
        </w:rPr>
        <w:t>, поскольку</w:t>
      </w:r>
      <w:r w:rsidRPr="00895855">
        <w:rPr>
          <w:rFonts w:ascii="Times New Roman" w:hAnsi="Times New Roman"/>
          <w:sz w:val="24"/>
          <w:szCs w:val="24"/>
          <w:lang w:val="ru-RU"/>
        </w:rPr>
        <w:t xml:space="preserve"> пр</w:t>
      </w:r>
      <w:r>
        <w:rPr>
          <w:rFonts w:ascii="Times New Roman" w:hAnsi="Times New Roman"/>
          <w:sz w:val="24"/>
          <w:szCs w:val="24"/>
          <w:lang w:val="ru-RU"/>
        </w:rPr>
        <w:t>и</w:t>
      </w:r>
      <w:r w:rsidRPr="00895855">
        <w:rPr>
          <w:rFonts w:ascii="Times New Roman" w:hAnsi="Times New Roman"/>
          <w:sz w:val="24"/>
          <w:szCs w:val="24"/>
          <w:lang w:val="ru-RU"/>
        </w:rPr>
        <w:t xml:space="preserve">влекает туристов со всех стран </w:t>
      </w:r>
      <w:r w:rsidRPr="00115E69">
        <w:rPr>
          <w:rFonts w:ascii="Times New Roman" w:hAnsi="Times New Roman"/>
          <w:sz w:val="24"/>
          <w:szCs w:val="24"/>
          <w:lang w:val="ru-RU"/>
        </w:rPr>
        <w:t>мира (Рис. 12).</w:t>
      </w:r>
      <w:r>
        <w:rPr>
          <w:rFonts w:ascii="Times New Roman" w:hAnsi="Times New Roman"/>
          <w:sz w:val="24"/>
          <w:szCs w:val="24"/>
          <w:lang w:val="ru-RU"/>
        </w:rPr>
        <w:t xml:space="preserve"> Чтобы принять увеличивающееся </w:t>
      </w:r>
      <w:r w:rsidRPr="00895855">
        <w:rPr>
          <w:rFonts w:ascii="Times New Roman" w:hAnsi="Times New Roman"/>
          <w:sz w:val="24"/>
          <w:szCs w:val="24"/>
          <w:lang w:val="ru-RU"/>
        </w:rPr>
        <w:t>с каждым годом количеств</w:t>
      </w:r>
      <w:r>
        <w:rPr>
          <w:rFonts w:ascii="Times New Roman" w:hAnsi="Times New Roman"/>
          <w:sz w:val="24"/>
          <w:szCs w:val="24"/>
          <w:lang w:val="ru-RU"/>
        </w:rPr>
        <w:t>о</w:t>
      </w:r>
      <w:r w:rsidRPr="00895855">
        <w:rPr>
          <w:rFonts w:ascii="Times New Roman" w:hAnsi="Times New Roman"/>
          <w:sz w:val="24"/>
          <w:szCs w:val="24"/>
          <w:lang w:val="ru-RU"/>
        </w:rPr>
        <w:t xml:space="preserve"> </w:t>
      </w:r>
      <w:r>
        <w:rPr>
          <w:rFonts w:ascii="Times New Roman" w:hAnsi="Times New Roman"/>
          <w:sz w:val="24"/>
          <w:szCs w:val="24"/>
          <w:lang w:val="ru-RU"/>
        </w:rPr>
        <w:t>туристов</w:t>
      </w:r>
      <w:r w:rsidRPr="00895855">
        <w:rPr>
          <w:rFonts w:ascii="Times New Roman" w:hAnsi="Times New Roman"/>
          <w:sz w:val="24"/>
          <w:szCs w:val="24"/>
          <w:lang w:val="ru-RU"/>
        </w:rPr>
        <w:t xml:space="preserve"> </w:t>
      </w:r>
      <w:r>
        <w:rPr>
          <w:rFonts w:ascii="Times New Roman" w:hAnsi="Times New Roman"/>
          <w:sz w:val="24"/>
          <w:szCs w:val="24"/>
          <w:lang w:val="ru-RU"/>
        </w:rPr>
        <w:t xml:space="preserve">и гостей, например, </w:t>
      </w:r>
      <w:r w:rsidRPr="00895855">
        <w:rPr>
          <w:rFonts w:ascii="Times New Roman" w:hAnsi="Times New Roman"/>
          <w:sz w:val="24"/>
          <w:szCs w:val="24"/>
          <w:lang w:val="ru-RU"/>
        </w:rPr>
        <w:t>чемпионата мира по футболу 2018, разно</w:t>
      </w:r>
      <w:r>
        <w:rPr>
          <w:rFonts w:ascii="Times New Roman" w:hAnsi="Times New Roman"/>
          <w:sz w:val="24"/>
          <w:szCs w:val="24"/>
          <w:lang w:val="ru-RU"/>
        </w:rPr>
        <w:t>образных</w:t>
      </w:r>
      <w:r w:rsidRPr="00895855">
        <w:rPr>
          <w:rFonts w:ascii="Times New Roman" w:hAnsi="Times New Roman"/>
          <w:sz w:val="24"/>
          <w:szCs w:val="24"/>
          <w:lang w:val="ru-RU"/>
        </w:rPr>
        <w:t xml:space="preserve"> международны</w:t>
      </w:r>
      <w:r>
        <w:rPr>
          <w:rFonts w:ascii="Times New Roman" w:hAnsi="Times New Roman"/>
          <w:sz w:val="24"/>
          <w:szCs w:val="24"/>
          <w:lang w:val="ru-RU"/>
        </w:rPr>
        <w:t>х</w:t>
      </w:r>
      <w:r w:rsidRPr="00895855">
        <w:rPr>
          <w:rFonts w:ascii="Times New Roman" w:hAnsi="Times New Roman"/>
          <w:sz w:val="24"/>
          <w:szCs w:val="24"/>
          <w:lang w:val="ru-RU"/>
        </w:rPr>
        <w:t xml:space="preserve"> форум</w:t>
      </w:r>
      <w:r>
        <w:rPr>
          <w:rFonts w:ascii="Times New Roman" w:hAnsi="Times New Roman"/>
          <w:sz w:val="24"/>
          <w:szCs w:val="24"/>
          <w:lang w:val="ru-RU"/>
        </w:rPr>
        <w:t>ов и т.</w:t>
      </w:r>
      <w:r w:rsidRPr="00895855">
        <w:rPr>
          <w:rFonts w:ascii="Times New Roman" w:hAnsi="Times New Roman"/>
          <w:sz w:val="24"/>
          <w:szCs w:val="24"/>
          <w:lang w:val="ru-RU"/>
        </w:rPr>
        <w:t xml:space="preserve">п., для них </w:t>
      </w:r>
      <w:r>
        <w:rPr>
          <w:rFonts w:ascii="Times New Roman" w:hAnsi="Times New Roman"/>
          <w:sz w:val="24"/>
          <w:szCs w:val="24"/>
          <w:lang w:val="ru-RU"/>
        </w:rPr>
        <w:t>ин</w:t>
      </w:r>
      <w:r w:rsidRPr="00895855">
        <w:rPr>
          <w:rFonts w:ascii="Times New Roman" w:hAnsi="Times New Roman"/>
          <w:sz w:val="24"/>
          <w:szCs w:val="24"/>
          <w:lang w:val="ru-RU"/>
        </w:rPr>
        <w:t>т</w:t>
      </w:r>
      <w:r>
        <w:rPr>
          <w:rFonts w:ascii="Times New Roman" w:hAnsi="Times New Roman"/>
          <w:sz w:val="24"/>
          <w:szCs w:val="24"/>
          <w:lang w:val="ru-RU"/>
        </w:rPr>
        <w:t>е</w:t>
      </w:r>
      <w:r w:rsidRPr="00895855">
        <w:rPr>
          <w:rFonts w:ascii="Times New Roman" w:hAnsi="Times New Roman"/>
          <w:sz w:val="24"/>
          <w:szCs w:val="24"/>
          <w:lang w:val="ru-RU"/>
        </w:rPr>
        <w:t>нсивно готов</w:t>
      </w:r>
      <w:r>
        <w:rPr>
          <w:rFonts w:ascii="Times New Roman" w:hAnsi="Times New Roman"/>
          <w:sz w:val="24"/>
          <w:szCs w:val="24"/>
          <w:lang w:val="ru-RU"/>
        </w:rPr>
        <w:t>я</w:t>
      </w:r>
      <w:r w:rsidRPr="00895855">
        <w:rPr>
          <w:rFonts w:ascii="Times New Roman" w:hAnsi="Times New Roman"/>
          <w:sz w:val="24"/>
          <w:szCs w:val="24"/>
          <w:lang w:val="ru-RU"/>
        </w:rPr>
        <w:t>тся гостиницы, рестораны, развлекательные и рекреационные места, разрабатывая  пригородные территории, по боль</w:t>
      </w:r>
      <w:r>
        <w:rPr>
          <w:rFonts w:ascii="Times New Roman" w:hAnsi="Times New Roman"/>
          <w:sz w:val="24"/>
          <w:szCs w:val="24"/>
          <w:lang w:val="ru-RU"/>
        </w:rPr>
        <w:t>ш</w:t>
      </w:r>
      <w:r w:rsidRPr="00895855">
        <w:rPr>
          <w:rFonts w:ascii="Times New Roman" w:hAnsi="Times New Roman"/>
          <w:sz w:val="24"/>
          <w:szCs w:val="24"/>
          <w:lang w:val="ru-RU"/>
        </w:rPr>
        <w:t>ей части на береговой линии.</w:t>
      </w:r>
    </w:p>
    <w:p w:rsidR="00E93DB7" w:rsidRDefault="00E93DB7" w:rsidP="00F85158">
      <w:pPr>
        <w:spacing w:before="120" w:line="360" w:lineRule="auto"/>
        <w:ind w:firstLineChars="250" w:firstLine="600"/>
        <w:rPr>
          <w:rFonts w:ascii="Times New Roman" w:hAnsi="Times New Roman"/>
          <w:sz w:val="24"/>
          <w:szCs w:val="24"/>
          <w:lang w:val="ru-RU"/>
        </w:rPr>
      </w:pPr>
    </w:p>
    <w:p w:rsidR="00E93DB7" w:rsidRDefault="00E834BD" w:rsidP="00A11A00">
      <w:pPr>
        <w:ind w:firstLineChars="250" w:firstLine="525"/>
        <w:rPr>
          <w:lang w:val="ru-RU"/>
        </w:rPr>
      </w:pPr>
      <w:r>
        <w:fldChar w:fldCharType="begin"/>
      </w:r>
      <w:r>
        <w:instrText xml:space="preserve"> INCLUDEPICTURE  "http://cs628325.vk.me/v628325099/3357d/TXdAFMRB3A4.jpg" \* MERGEFORMATINET </w:instrText>
      </w:r>
      <w:r>
        <w:fldChar w:fldCharType="separate"/>
      </w:r>
      <w:r w:rsidR="00A73923">
        <w:fldChar w:fldCharType="begin"/>
      </w:r>
      <w:r w:rsidR="00A73923">
        <w:instrText xml:space="preserve"> INCLUDEPICTURE  "http://cs628325.vk.me/v628325099/3357d/TXdAFMRB3A4.jpg" \* MERGEFORMATINET </w:instrText>
      </w:r>
      <w:r w:rsidR="00A73923">
        <w:fldChar w:fldCharType="separate"/>
      </w:r>
      <w:r w:rsidR="00214CA1">
        <w:fldChar w:fldCharType="begin"/>
      </w:r>
      <w:r w:rsidR="00214CA1">
        <w:instrText xml:space="preserve"> </w:instrText>
      </w:r>
      <w:r w:rsidR="00214CA1">
        <w:instrText>INCLUDEPICTURE  "http://cs628325.vk.me/v628325099/3357d/TXdAFMRB3A4.jpg" \* MERGEFORMATINET</w:instrText>
      </w:r>
      <w:r w:rsidR="00214CA1">
        <w:instrText xml:space="preserve"> </w:instrText>
      </w:r>
      <w:r w:rsidR="00214CA1">
        <w:fldChar w:fldCharType="separate"/>
      </w:r>
      <w:r w:rsidR="008F049B">
        <w:pict>
          <v:shape id="_x0000_i1037" type="#_x0000_t75" alt="ÐÐ°ÑÑÐ¸Ð½ÐºÐ¸ Ð¿Ð¾ Ð·Ð°Ð¿ÑÐ¾ÑÑ ÑÑÑÐ¸ÑÑÐ¾Ð² ÐºÐ¾Ð»Ð¸ÑÐµÑÑÐ²Ð¾ Ð² ÑÐ¿Ð±" style="width:393.75pt;height:257.25pt">
            <v:imagedata r:id="rId24" r:href="rId25"/>
          </v:shape>
        </w:pict>
      </w:r>
      <w:r w:rsidR="00214CA1">
        <w:fldChar w:fldCharType="end"/>
      </w:r>
      <w:r w:rsidR="00A73923">
        <w:fldChar w:fldCharType="end"/>
      </w:r>
      <w:r>
        <w:fldChar w:fldCharType="end"/>
      </w:r>
    </w:p>
    <w:p w:rsidR="00E93DB7" w:rsidRPr="00C330F6" w:rsidRDefault="00E93DB7" w:rsidP="002D20BD">
      <w:pPr>
        <w:spacing w:after="180" w:line="360" w:lineRule="auto"/>
        <w:rPr>
          <w:rFonts w:ascii="Times New Roman" w:hAnsi="Times New Roman"/>
          <w:sz w:val="24"/>
          <w:szCs w:val="24"/>
          <w:lang w:val="ru-RU"/>
        </w:rPr>
      </w:pPr>
      <w:r w:rsidRPr="001566D1">
        <w:rPr>
          <w:rFonts w:ascii="Times New Roman" w:hAnsi="Times New Roman"/>
          <w:color w:val="000000"/>
          <w:sz w:val="24"/>
          <w:szCs w:val="24"/>
          <w:lang w:val="ru-RU"/>
        </w:rPr>
        <w:t>Рис. 12. Ко</w:t>
      </w:r>
      <w:r w:rsidRPr="005620DA">
        <w:rPr>
          <w:rFonts w:ascii="Times New Roman" w:hAnsi="Times New Roman"/>
          <w:sz w:val="24"/>
          <w:szCs w:val="24"/>
          <w:lang w:val="ru-RU"/>
        </w:rPr>
        <w:t>личество туристов в период с 2007-2016 гг., млн. человек, посетивших Санкт-</w:t>
      </w:r>
      <w:r w:rsidRPr="00C330F6">
        <w:rPr>
          <w:rFonts w:ascii="Times New Roman" w:hAnsi="Times New Roman"/>
          <w:sz w:val="24"/>
          <w:szCs w:val="24"/>
          <w:lang w:val="ru-RU"/>
        </w:rPr>
        <w:t>Петербург  (Краткий обзор рынка…, 2015).</w:t>
      </w:r>
    </w:p>
    <w:p w:rsidR="00E93DB7" w:rsidRDefault="00E93DB7" w:rsidP="00F85158">
      <w:pPr>
        <w:spacing w:before="120" w:after="120"/>
        <w:jc w:val="center"/>
        <w:rPr>
          <w:rFonts w:ascii="Times New Roman" w:hAnsi="Times New Roman"/>
          <w:b/>
          <w:sz w:val="24"/>
          <w:szCs w:val="24"/>
          <w:lang w:val="ru-RU"/>
        </w:rPr>
      </w:pPr>
    </w:p>
    <w:p w:rsidR="00E93DB7" w:rsidRPr="00F85158" w:rsidRDefault="00E93DB7" w:rsidP="00F85158">
      <w:pPr>
        <w:spacing w:before="120" w:after="120"/>
        <w:jc w:val="center"/>
        <w:rPr>
          <w:rFonts w:ascii="Times New Roman" w:hAnsi="Times New Roman"/>
          <w:b/>
          <w:sz w:val="24"/>
          <w:szCs w:val="24"/>
          <w:lang w:val="ru-RU"/>
        </w:rPr>
      </w:pPr>
      <w:r w:rsidRPr="00F85158">
        <w:rPr>
          <w:rFonts w:ascii="Times New Roman" w:hAnsi="Times New Roman"/>
          <w:b/>
          <w:sz w:val="24"/>
          <w:szCs w:val="24"/>
          <w:lang w:val="ru-RU"/>
        </w:rPr>
        <w:t>Аквакультура</w:t>
      </w:r>
    </w:p>
    <w:p w:rsidR="00E93DB7" w:rsidRDefault="00E93DB7" w:rsidP="00851540">
      <w:pPr>
        <w:spacing w:line="360" w:lineRule="auto"/>
        <w:ind w:firstLineChars="250" w:firstLine="600"/>
        <w:rPr>
          <w:rFonts w:ascii="Times New Roman" w:hAnsi="Times New Roman"/>
          <w:sz w:val="24"/>
          <w:szCs w:val="24"/>
          <w:lang w:val="ru-RU"/>
        </w:rPr>
      </w:pPr>
      <w:r>
        <w:rPr>
          <w:rFonts w:ascii="Times New Roman" w:hAnsi="Times New Roman"/>
          <w:sz w:val="24"/>
          <w:szCs w:val="24"/>
          <w:lang w:val="ru-RU"/>
        </w:rPr>
        <w:t>Финский залив представляет собой наиболее благополучную акваторию в отношении разных видов аквакультур, которые слагаются морскими, пресноводными проходными гидробионтами. Первые работы по искусственному воспроизводству в промышленных масштабах заключались в получении рыбоводной икры, её инкубации, одним примером из которых служит попытка пополнять популяцию Невской корюшки на акватории восточной части Финского залива в период 1922-</w:t>
      </w:r>
      <w:r w:rsidRPr="00C330F6">
        <w:rPr>
          <w:rFonts w:ascii="Times New Roman" w:hAnsi="Times New Roman"/>
          <w:sz w:val="24"/>
          <w:szCs w:val="24"/>
          <w:lang w:val="ru-RU"/>
        </w:rPr>
        <w:t xml:space="preserve">1938 (Костюничев, Богданова и др., 2015). </w:t>
      </w:r>
    </w:p>
    <w:p w:rsidR="00E93DB7" w:rsidRDefault="00E93DB7" w:rsidP="00D41446">
      <w:pPr>
        <w:spacing w:before="120" w:line="360" w:lineRule="auto"/>
        <w:ind w:firstLine="720"/>
        <w:rPr>
          <w:rFonts w:ascii="Times New Roman" w:hAnsi="Times New Roman"/>
          <w:sz w:val="24"/>
          <w:szCs w:val="24"/>
          <w:lang w:val="ru-RU"/>
        </w:rPr>
      </w:pPr>
      <w:r w:rsidRPr="00336D0D">
        <w:rPr>
          <w:rFonts w:ascii="Times New Roman" w:hAnsi="Times New Roman"/>
          <w:sz w:val="24"/>
          <w:szCs w:val="24"/>
          <w:lang w:val="ru-RU"/>
        </w:rPr>
        <w:t xml:space="preserve">А теперь в настоящее время зеркало акватории восточной части Финского залива разделяются на рационально планированные секции по разным назначениям </w:t>
      </w:r>
      <w:r w:rsidRPr="00115E69">
        <w:rPr>
          <w:rFonts w:ascii="Times New Roman" w:hAnsi="Times New Roman"/>
          <w:sz w:val="24"/>
          <w:szCs w:val="24"/>
          <w:lang w:val="ru-RU"/>
        </w:rPr>
        <w:t>(Рис. 13),</w:t>
      </w:r>
      <w:r w:rsidRPr="00336D0D">
        <w:rPr>
          <w:rFonts w:ascii="Times New Roman" w:hAnsi="Times New Roman"/>
          <w:sz w:val="24"/>
          <w:szCs w:val="24"/>
          <w:lang w:val="ru-RU"/>
        </w:rPr>
        <w:t xml:space="preserve"> особенно после 2014 (года Финского залива), в рамках проекта впервые в России была реализована процедура морского пространственного планирования. </w:t>
      </w:r>
      <w:r w:rsidRPr="004C0028">
        <w:rPr>
          <w:rFonts w:ascii="Times New Roman" w:hAnsi="Times New Roman"/>
          <w:sz w:val="24"/>
          <w:szCs w:val="24"/>
          <w:lang w:val="ru-RU"/>
        </w:rPr>
        <w:t>Были оценены перспективы развития отраслей народного хозяйства в Финском заливе (судоходство, развитие портов, рыболовство, аквакультура и другие</w:t>
      </w:r>
      <w:r w:rsidRPr="004C0028">
        <w:rPr>
          <w:rFonts w:ascii="Times New Roman" w:hAnsi="Times New Roman"/>
          <w:color w:val="CC0099"/>
          <w:sz w:val="24"/>
          <w:szCs w:val="24"/>
          <w:lang w:val="ru-RU"/>
        </w:rPr>
        <w:t xml:space="preserve"> </w:t>
      </w:r>
      <w:r w:rsidRPr="006860CC">
        <w:rPr>
          <w:rFonts w:ascii="Times New Roman" w:hAnsi="Times New Roman"/>
          <w:sz w:val="24"/>
          <w:szCs w:val="24"/>
          <w:lang w:val="ru-RU"/>
        </w:rPr>
        <w:t>(Год Финского залива-2014).</w:t>
      </w:r>
      <w:r>
        <w:rPr>
          <w:rFonts w:ascii="Times New Roman" w:hAnsi="Times New Roman"/>
          <w:sz w:val="24"/>
          <w:szCs w:val="24"/>
          <w:lang w:val="ru-RU"/>
        </w:rPr>
        <w:t xml:space="preserve"> </w:t>
      </w:r>
      <w:r w:rsidRPr="004C0028">
        <w:rPr>
          <w:rFonts w:ascii="Times New Roman" w:hAnsi="Times New Roman"/>
          <w:sz w:val="24"/>
          <w:szCs w:val="24"/>
          <w:lang w:val="ru-RU"/>
        </w:rPr>
        <w:t xml:space="preserve"> </w:t>
      </w:r>
      <w:r w:rsidRPr="00851540">
        <w:rPr>
          <w:rFonts w:ascii="Times New Roman" w:hAnsi="Times New Roman"/>
          <w:sz w:val="24"/>
          <w:szCs w:val="24"/>
          <w:lang w:val="ru-RU"/>
        </w:rPr>
        <w:t>Однако в действительности на состояние Финского залива в целом, к (лучшему или) худшему, влияла аквакультура.</w:t>
      </w:r>
    </w:p>
    <w:p w:rsidR="00E93DB7" w:rsidRPr="00C330F6" w:rsidRDefault="00E93DB7" w:rsidP="00851540">
      <w:pPr>
        <w:spacing w:line="360" w:lineRule="auto"/>
        <w:ind w:firstLineChars="250" w:firstLine="600"/>
        <w:rPr>
          <w:rFonts w:ascii="Times New Roman" w:hAnsi="Times New Roman"/>
          <w:sz w:val="24"/>
          <w:szCs w:val="24"/>
          <w:lang w:val="ru-RU"/>
        </w:rPr>
      </w:pPr>
    </w:p>
    <w:p w:rsidR="00E93DB7" w:rsidRDefault="008F049B" w:rsidP="00F6287A">
      <w:pPr>
        <w:spacing w:line="360" w:lineRule="auto"/>
        <w:ind w:firstLineChars="250" w:firstLine="600"/>
        <w:jc w:val="center"/>
        <w:rPr>
          <w:rFonts w:ascii="Times New Roman" w:hAnsi="Times New Roman"/>
          <w:sz w:val="24"/>
          <w:szCs w:val="24"/>
          <w:lang w:val="ru-RU"/>
        </w:rPr>
      </w:pPr>
      <w:r>
        <w:rPr>
          <w:rFonts w:ascii="Times New Roman" w:hAnsi="Times New Roman"/>
          <w:sz w:val="24"/>
          <w:szCs w:val="24"/>
          <w:lang w:val="ru-RU"/>
        </w:rPr>
        <w:lastRenderedPageBreak/>
        <w:pict>
          <v:shape id="_x0000_i1038" type="#_x0000_t75" style="width:316.5pt;height:186pt">
            <v:imagedata r:id="rId26" o:title=""/>
          </v:shape>
        </w:pict>
      </w:r>
    </w:p>
    <w:p w:rsidR="00E93DB7" w:rsidRDefault="008F049B" w:rsidP="00F6287A">
      <w:pPr>
        <w:spacing w:line="360" w:lineRule="auto"/>
        <w:ind w:firstLineChars="250" w:firstLine="600"/>
        <w:jc w:val="center"/>
        <w:rPr>
          <w:rFonts w:ascii="Times New Roman" w:hAnsi="Times New Roman"/>
          <w:sz w:val="24"/>
          <w:szCs w:val="24"/>
          <w:lang w:val="ru-RU"/>
        </w:rPr>
      </w:pPr>
      <w:r>
        <w:rPr>
          <w:rFonts w:ascii="Times New Roman" w:hAnsi="Times New Roman"/>
          <w:sz w:val="24"/>
          <w:szCs w:val="24"/>
          <w:lang w:val="ru-RU"/>
        </w:rPr>
        <w:pict>
          <v:shape id="_x0000_i1039" type="#_x0000_t75" style="width:420.75pt;height:153.75pt">
            <v:imagedata r:id="rId27" o:title=""/>
          </v:shape>
        </w:pict>
      </w:r>
    </w:p>
    <w:p w:rsidR="00E93DB7" w:rsidRPr="00D046E0" w:rsidRDefault="00E93DB7" w:rsidP="00D046E0">
      <w:pPr>
        <w:spacing w:line="360" w:lineRule="auto"/>
        <w:jc w:val="center"/>
        <w:rPr>
          <w:rFonts w:ascii="Times New Roman" w:hAnsi="Times New Roman"/>
          <w:sz w:val="24"/>
          <w:szCs w:val="24"/>
          <w:lang w:val="ru-RU"/>
        </w:rPr>
      </w:pPr>
      <w:r w:rsidRPr="001566D1">
        <w:rPr>
          <w:rFonts w:ascii="Times New Roman" w:hAnsi="Times New Roman"/>
          <w:color w:val="000000"/>
          <w:sz w:val="24"/>
          <w:szCs w:val="24"/>
          <w:lang w:val="ru-RU"/>
        </w:rPr>
        <w:t>Рис. 13. Ф</w:t>
      </w:r>
      <w:r w:rsidRPr="00527949">
        <w:rPr>
          <w:rFonts w:ascii="Times New Roman" w:hAnsi="Times New Roman"/>
          <w:sz w:val="24"/>
          <w:szCs w:val="24"/>
          <w:lang w:val="ru-RU"/>
        </w:rPr>
        <w:t>ункциональные и структурные элементы ЭК</w:t>
      </w:r>
      <w:r w:rsidRPr="00967EC7">
        <w:rPr>
          <w:rFonts w:ascii="Times New Roman" w:hAnsi="Times New Roman"/>
          <w:color w:val="000000"/>
          <w:sz w:val="24"/>
          <w:szCs w:val="24"/>
          <w:lang w:val="ru-RU"/>
        </w:rPr>
        <w:t xml:space="preserve"> (Экологического Каркаса) </w:t>
      </w:r>
      <w:r w:rsidRPr="00527949">
        <w:rPr>
          <w:rFonts w:ascii="Times New Roman" w:hAnsi="Times New Roman"/>
          <w:sz w:val="24"/>
          <w:szCs w:val="24"/>
          <w:lang w:val="ru-RU"/>
        </w:rPr>
        <w:t>российской части Финского залива</w:t>
      </w:r>
      <w:r>
        <w:rPr>
          <w:rFonts w:ascii="Times New Roman" w:hAnsi="Times New Roman"/>
          <w:sz w:val="24"/>
          <w:szCs w:val="24"/>
          <w:lang w:val="ru-RU"/>
        </w:rPr>
        <w:t xml:space="preserve"> </w:t>
      </w:r>
      <w:r w:rsidR="00D046E0">
        <w:rPr>
          <w:rFonts w:ascii="Times New Roman" w:hAnsi="Times New Roman"/>
          <w:sz w:val="24"/>
          <w:szCs w:val="24"/>
          <w:lang w:val="ru-RU"/>
        </w:rPr>
        <w:t>(Загнухин, 2017).</w:t>
      </w:r>
      <w:r w:rsidRPr="00CE1986">
        <w:rPr>
          <w:color w:val="000000"/>
        </w:rPr>
        <w:br w:type="page"/>
      </w:r>
      <w:r w:rsidRPr="00BF23D1">
        <w:rPr>
          <w:rFonts w:ascii="Times New Roman" w:hAnsi="Times New Roman"/>
          <w:b/>
          <w:sz w:val="28"/>
          <w:szCs w:val="28"/>
        </w:rPr>
        <w:lastRenderedPageBreak/>
        <w:t>2. Литоральные сообщества Невской губы</w:t>
      </w:r>
    </w:p>
    <w:p w:rsidR="00E93DB7" w:rsidRPr="00115E69" w:rsidRDefault="00E93DB7" w:rsidP="00D046E0">
      <w:pPr>
        <w:jc w:val="center"/>
        <w:rPr>
          <w:rFonts w:ascii="Times New Roman" w:hAnsi="Times New Roman"/>
          <w:b/>
          <w:sz w:val="28"/>
          <w:szCs w:val="28"/>
          <w:lang w:val="ru-RU"/>
        </w:rPr>
      </w:pPr>
      <w:r w:rsidRPr="00115E69">
        <w:rPr>
          <w:rFonts w:ascii="Times New Roman" w:hAnsi="Times New Roman"/>
          <w:b/>
          <w:sz w:val="28"/>
          <w:szCs w:val="28"/>
          <w:lang w:val="ru-RU"/>
        </w:rPr>
        <w:t>и восточной части Финского залива</w:t>
      </w:r>
    </w:p>
    <w:p w:rsidR="00E93DB7" w:rsidRPr="00BF23D1" w:rsidRDefault="00E93DB7" w:rsidP="00B90871">
      <w:pPr>
        <w:spacing w:before="120" w:line="360" w:lineRule="auto"/>
        <w:ind w:firstLine="567"/>
        <w:rPr>
          <w:rFonts w:ascii="Times New Roman" w:hAnsi="Times New Roman"/>
          <w:sz w:val="24"/>
          <w:szCs w:val="24"/>
          <w:lang w:val="ru-RU"/>
        </w:rPr>
      </w:pPr>
      <w:r w:rsidRPr="00BF23D1">
        <w:rPr>
          <w:rFonts w:ascii="Times New Roman" w:hAnsi="Times New Roman"/>
          <w:b/>
          <w:sz w:val="24"/>
          <w:szCs w:val="24"/>
          <w:lang w:val="ru-RU"/>
        </w:rPr>
        <w:t>Что такое литоральные сообщества.</w:t>
      </w:r>
      <w:r w:rsidRPr="00BF23D1">
        <w:rPr>
          <w:rFonts w:ascii="Times New Roman" w:hAnsi="Times New Roman"/>
          <w:sz w:val="24"/>
          <w:szCs w:val="24"/>
          <w:lang w:val="ru-RU"/>
        </w:rPr>
        <w:t xml:space="preserve"> Это экологические группировки популяций разных видов организмов, связанных между собой и с окружающей средой разнообразными связями и обитающие в литоральной зоне водоемов. Литоральная зона это часть Мирового океана, непосредственно примыкающая к суше, она в большей или меньшей степени затапливается во время приливов и осушается во время отливов. К этим факторам, а также составу грунта, количеству питательных веществ, температуре воды, скорости течений у видов литорали имеются приспособления. Ширина меняется от нескольких сот метров до десятков километров. Литораль - наиболее продуктивный р-н Мирового океана с очень разнообразным населением (бентос). Состав и численность зависят от природных и антропогенных факторов</w:t>
      </w:r>
      <w:r w:rsidRPr="00D41446">
        <w:rPr>
          <w:rFonts w:ascii="Times New Roman" w:hAnsi="Times New Roman"/>
          <w:sz w:val="24"/>
          <w:szCs w:val="24"/>
          <w:lang w:val="ru-RU"/>
        </w:rPr>
        <w:t>.</w:t>
      </w:r>
      <w:r w:rsidRPr="00260298">
        <w:rPr>
          <w:rFonts w:ascii="Times New Roman" w:hAnsi="Times New Roman"/>
          <w:color w:val="003399"/>
          <w:sz w:val="24"/>
          <w:szCs w:val="24"/>
          <w:lang w:val="ru-RU"/>
        </w:rPr>
        <w:t xml:space="preserve"> </w:t>
      </w:r>
      <w:r w:rsidRPr="00BF23D1">
        <w:rPr>
          <w:rFonts w:ascii="Times New Roman" w:hAnsi="Times New Roman"/>
          <w:sz w:val="24"/>
          <w:szCs w:val="24"/>
          <w:lang w:val="ru-RU"/>
        </w:rPr>
        <w:t>Основные экологические группы водных организмов, входящие в состав водных сообществ и в том числе литоральных сообществ: фитопланктон, фитобентос, зоопланктон и зообентос. Многие виды входят в состав планктона и бентоса.</w:t>
      </w:r>
      <w:r>
        <w:rPr>
          <w:rFonts w:ascii="Times New Roman" w:hAnsi="Times New Roman"/>
          <w:sz w:val="24"/>
          <w:szCs w:val="24"/>
          <w:lang w:val="ru-RU"/>
        </w:rPr>
        <w:t xml:space="preserve"> </w:t>
      </w:r>
      <w:r w:rsidRPr="009003AF">
        <w:rPr>
          <w:rFonts w:ascii="Times New Roman" w:hAnsi="Times New Roman"/>
          <w:sz w:val="24"/>
          <w:szCs w:val="24"/>
          <w:lang w:val="ru-RU"/>
        </w:rPr>
        <w:t>Литоральные сообщества очень чувствительны к изменениям, происходящим в прибрежной зоне как воды, так и суши. Поэтому они являются хорошими индикаторами природных событий и антропогенной деятельности.</w:t>
      </w:r>
    </w:p>
    <w:p w:rsidR="00E93DB7" w:rsidRPr="00BF23D1" w:rsidRDefault="00E93DB7" w:rsidP="00BF23D1">
      <w:pPr>
        <w:spacing w:line="360" w:lineRule="auto"/>
        <w:rPr>
          <w:rFonts w:ascii="Times New Roman" w:hAnsi="Times New Roman"/>
          <w:b/>
          <w:sz w:val="24"/>
          <w:szCs w:val="24"/>
          <w:lang w:val="ru-RU"/>
        </w:rPr>
      </w:pPr>
    </w:p>
    <w:p w:rsidR="00E93DB7" w:rsidRPr="00E4415A" w:rsidRDefault="00E93DB7" w:rsidP="00E4415A">
      <w:pPr>
        <w:pStyle w:val="2"/>
        <w:spacing w:line="360" w:lineRule="auto"/>
        <w:jc w:val="center"/>
        <w:rPr>
          <w:rFonts w:ascii="Times New Roman" w:hAnsi="Times New Roman"/>
          <w:b/>
          <w:sz w:val="24"/>
          <w:szCs w:val="24"/>
        </w:rPr>
      </w:pPr>
      <w:r w:rsidRPr="00BF23D1">
        <w:rPr>
          <w:rFonts w:ascii="Times New Roman" w:hAnsi="Times New Roman"/>
          <w:b/>
          <w:sz w:val="24"/>
          <w:szCs w:val="24"/>
        </w:rPr>
        <w:t>2.1. Выбор места исследования</w:t>
      </w:r>
    </w:p>
    <w:p w:rsidR="00E93DB7" w:rsidRPr="00BF23D1" w:rsidRDefault="00E93DB7" w:rsidP="00B90871">
      <w:pPr>
        <w:spacing w:before="120" w:line="360" w:lineRule="auto"/>
        <w:ind w:firstLine="567"/>
        <w:rPr>
          <w:rFonts w:ascii="Times New Roman" w:hAnsi="Times New Roman"/>
          <w:sz w:val="24"/>
          <w:szCs w:val="24"/>
          <w:lang w:val="ru-RU"/>
        </w:rPr>
      </w:pPr>
      <w:r w:rsidRPr="00BF23D1">
        <w:rPr>
          <w:rFonts w:ascii="Times New Roman" w:hAnsi="Times New Roman"/>
          <w:sz w:val="24"/>
          <w:szCs w:val="24"/>
          <w:lang w:val="ru-RU"/>
        </w:rPr>
        <w:t xml:space="preserve">Северное побережье Невской губы может быть модельным объектом для изучения проблем развития прибрежных территорий. Здесь сочетаются природные объекты и искусственные объекты, созданные людьми. Природная часть это часть эстуария р. Невы (Невская губа), населенная относительно богатыми сообществами, как водными, так и прибрежная суша с наземными сообществами лесов, болот, лугов. Искусственные объекты – здания, дороги, промышленные объекты, парки и др.  </w:t>
      </w:r>
    </w:p>
    <w:p w:rsidR="00E93DB7" w:rsidRPr="00BF23D1" w:rsidRDefault="00E93DB7" w:rsidP="00BF23D1">
      <w:pPr>
        <w:spacing w:line="360" w:lineRule="auto"/>
        <w:ind w:firstLine="567"/>
        <w:rPr>
          <w:rFonts w:ascii="Times New Roman" w:hAnsi="Times New Roman"/>
          <w:sz w:val="24"/>
          <w:szCs w:val="24"/>
          <w:lang w:val="ru-RU"/>
        </w:rPr>
      </w:pPr>
      <w:r w:rsidRPr="00BF23D1">
        <w:rPr>
          <w:rFonts w:ascii="Times New Roman" w:hAnsi="Times New Roman"/>
          <w:sz w:val="24"/>
          <w:szCs w:val="24"/>
          <w:lang w:val="ru-RU"/>
        </w:rPr>
        <w:t>В Невской губе и ее прибрежной зоне существует несколько охраняемых территорий, несмотря на высокий уровень человеческой активности. Сосуществование техногенных и охраняемых природных ландшафтов является одной из отличительных экологических особенностей Невской губы и очень важно для территориального и морского пространственного планирования.</w:t>
      </w:r>
    </w:p>
    <w:p w:rsidR="00E93DB7" w:rsidRPr="00BF23D1" w:rsidRDefault="00E93DB7" w:rsidP="00BF23D1">
      <w:pPr>
        <w:spacing w:line="360" w:lineRule="auto"/>
        <w:ind w:firstLine="567"/>
        <w:rPr>
          <w:rFonts w:ascii="Times New Roman" w:hAnsi="Times New Roman"/>
          <w:sz w:val="24"/>
          <w:szCs w:val="24"/>
          <w:lang w:val="ru-RU"/>
        </w:rPr>
      </w:pPr>
      <w:r w:rsidRPr="00BF23D1">
        <w:rPr>
          <w:rFonts w:ascii="Times New Roman" w:hAnsi="Times New Roman"/>
          <w:sz w:val="24"/>
          <w:szCs w:val="24"/>
          <w:lang w:val="ru-RU"/>
        </w:rPr>
        <w:t xml:space="preserve">Важным является также то, что почти все перечисленные объекты неплохо изучены, известна их история, и имеется возможность дальнейшего мониторинга ситуации. Кроме того, именно для этой прибрежной территории раньше уже разрабатывалась идея управления устойчивым развитием. Развивая данное направление, было бы правильным использовать вышеназванный богатый материал для того, чтобы проработать принципы и </w:t>
      </w:r>
      <w:r w:rsidRPr="00BF23D1">
        <w:rPr>
          <w:rFonts w:ascii="Times New Roman" w:hAnsi="Times New Roman"/>
          <w:sz w:val="24"/>
          <w:szCs w:val="24"/>
          <w:lang w:val="ru-RU"/>
        </w:rPr>
        <w:lastRenderedPageBreak/>
        <w:t xml:space="preserve">подходы на локальном уровне. Предполагается, что успешное управление должно подтверждаться какими-либо объективными показателями, зависящими от этого управления. </w:t>
      </w:r>
    </w:p>
    <w:p w:rsidR="00E93DB7" w:rsidRPr="00BF23D1" w:rsidRDefault="00E93DB7" w:rsidP="00BF23D1">
      <w:pPr>
        <w:spacing w:line="360" w:lineRule="auto"/>
        <w:ind w:firstLine="567"/>
        <w:rPr>
          <w:rFonts w:ascii="Times New Roman" w:hAnsi="Times New Roman"/>
          <w:sz w:val="24"/>
          <w:szCs w:val="24"/>
          <w:lang w:val="ru-RU"/>
        </w:rPr>
      </w:pPr>
      <w:r w:rsidRPr="00BF23D1">
        <w:rPr>
          <w:rFonts w:ascii="Times New Roman" w:hAnsi="Times New Roman"/>
          <w:sz w:val="24"/>
          <w:szCs w:val="24"/>
          <w:lang w:val="ru-RU"/>
        </w:rPr>
        <w:t>Далее будет рассматриваться динамика изменений показателей литоральных сообществ зообентоса на участке Ольгино-Зеленогорск как реакция на уровень загрязнения взвешенными веществами в результате гидронамывных работ.</w:t>
      </w:r>
    </w:p>
    <w:p w:rsidR="00E93DB7" w:rsidRPr="00BF23D1" w:rsidRDefault="00E93DB7" w:rsidP="00BF23D1">
      <w:pPr>
        <w:spacing w:line="360" w:lineRule="auto"/>
        <w:rPr>
          <w:rFonts w:ascii="Times New Roman" w:hAnsi="Times New Roman"/>
          <w:sz w:val="24"/>
          <w:szCs w:val="24"/>
          <w:lang w:val="ru-RU"/>
        </w:rPr>
      </w:pPr>
    </w:p>
    <w:p w:rsidR="00E93DB7" w:rsidRPr="00E4415A" w:rsidRDefault="00E93DB7" w:rsidP="00E4415A">
      <w:pPr>
        <w:pStyle w:val="2"/>
        <w:spacing w:line="360" w:lineRule="auto"/>
        <w:jc w:val="center"/>
        <w:rPr>
          <w:rFonts w:ascii="Times New Roman" w:hAnsi="Times New Roman"/>
          <w:b/>
          <w:sz w:val="24"/>
          <w:szCs w:val="24"/>
        </w:rPr>
      </w:pPr>
      <w:r w:rsidRPr="004A10B2">
        <w:rPr>
          <w:rFonts w:ascii="Times New Roman" w:hAnsi="Times New Roman"/>
          <w:b/>
          <w:sz w:val="24"/>
          <w:szCs w:val="24"/>
        </w:rPr>
        <w:t>2.2. Биологическая характеристика Невской губы и ее побережья</w:t>
      </w:r>
    </w:p>
    <w:p w:rsidR="00E93DB7" w:rsidRPr="00BF23D1" w:rsidRDefault="00E93DB7" w:rsidP="00B90871">
      <w:pPr>
        <w:spacing w:before="120" w:line="360" w:lineRule="auto"/>
        <w:ind w:firstLine="567"/>
        <w:rPr>
          <w:rFonts w:ascii="Times New Roman" w:hAnsi="Times New Roman"/>
          <w:sz w:val="24"/>
          <w:szCs w:val="24"/>
          <w:lang w:val="ru-RU"/>
        </w:rPr>
      </w:pPr>
      <w:r w:rsidRPr="00BF23D1">
        <w:rPr>
          <w:rFonts w:ascii="Times New Roman" w:hAnsi="Times New Roman"/>
          <w:sz w:val="24"/>
          <w:szCs w:val="24"/>
          <w:lang w:val="ru-RU"/>
        </w:rPr>
        <w:t>В качестве индикаторов успешности управления нами выбраны литоральные бентосные сообщества, обитающие в Невской губе и охарактеризованные в главе 1.2.2. Основными параметрами для оценки успешности управления являются структурные показатели сообществ: таксономическое богатство и обилие (численность и биомасса).</w:t>
      </w:r>
    </w:p>
    <w:p w:rsidR="00E93DB7" w:rsidRDefault="00E93DB7" w:rsidP="00BF23D1">
      <w:pPr>
        <w:spacing w:line="360" w:lineRule="auto"/>
        <w:ind w:firstLine="567"/>
        <w:rPr>
          <w:rFonts w:ascii="Times New Roman" w:hAnsi="Times New Roman"/>
          <w:sz w:val="24"/>
          <w:szCs w:val="24"/>
          <w:lang w:val="ru-RU"/>
        </w:rPr>
      </w:pPr>
      <w:r w:rsidRPr="0096797F">
        <w:rPr>
          <w:rFonts w:ascii="Times New Roman" w:hAnsi="Times New Roman"/>
          <w:sz w:val="24"/>
          <w:szCs w:val="24"/>
          <w:lang w:val="ru-RU"/>
        </w:rPr>
        <w:t xml:space="preserve">Биота Невы является пространственно гетерогенной и относительно разнообразной из-за вышеупомянутого геологического разнообразия, протяженной прибрежной зоны и наличия гидродинамических и гидрохимических барьеров. Его временная вариация также зависит от деятельности человека. В результате совокупного воздействия естественных движущих сил и антропогенного воздействия в прибрежные места обитания Невской губы включают сотни </w:t>
      </w:r>
      <w:r w:rsidRPr="00225E21">
        <w:rPr>
          <w:rFonts w:ascii="Times New Roman" w:hAnsi="Times New Roman"/>
          <w:sz w:val="24"/>
          <w:szCs w:val="24"/>
          <w:lang w:val="ru-RU"/>
        </w:rPr>
        <w:t>аборигенных и десять распространенных чужеродных</w:t>
      </w:r>
      <w:r w:rsidRPr="0096797F">
        <w:rPr>
          <w:rFonts w:ascii="Times New Roman" w:hAnsi="Times New Roman"/>
          <w:sz w:val="24"/>
          <w:szCs w:val="24"/>
          <w:lang w:val="ru-RU"/>
        </w:rPr>
        <w:t xml:space="preserve"> видов (например, два вида растений, два вида рыб, три вида червей олигохет и три вида амфипод). </w:t>
      </w:r>
    </w:p>
    <w:p w:rsidR="00E93DB7" w:rsidRDefault="00E93DB7" w:rsidP="00BF23D1">
      <w:pPr>
        <w:autoSpaceDE w:val="0"/>
        <w:autoSpaceDN w:val="0"/>
        <w:adjustRightInd w:val="0"/>
        <w:spacing w:line="360" w:lineRule="auto"/>
        <w:ind w:firstLine="567"/>
        <w:rPr>
          <w:rFonts w:ascii="Times New Roman" w:hAnsi="Times New Roman"/>
          <w:color w:val="000000"/>
          <w:kern w:val="0"/>
          <w:sz w:val="24"/>
          <w:szCs w:val="24"/>
          <w:lang w:val="ru-RU" w:eastAsia="ru-RU"/>
        </w:rPr>
      </w:pPr>
      <w:r w:rsidRPr="0096797F">
        <w:rPr>
          <w:rFonts w:ascii="Times New Roman" w:hAnsi="Times New Roman"/>
          <w:color w:val="000000"/>
          <w:kern w:val="0"/>
          <w:sz w:val="24"/>
          <w:szCs w:val="24"/>
          <w:lang w:val="ru-RU" w:eastAsia="ru-RU"/>
        </w:rPr>
        <w:t>Невская Губа – естественно, высокопродуктивный биологический регион, который также играет важную роль в формировании финансовых ресурсов (экономическое значение) В</w:t>
      </w:r>
      <w:r>
        <w:rPr>
          <w:rFonts w:ascii="Times New Roman" w:hAnsi="Times New Roman"/>
          <w:color w:val="000000"/>
          <w:kern w:val="0"/>
          <w:sz w:val="24"/>
          <w:szCs w:val="24"/>
          <w:lang w:val="ru-RU" w:eastAsia="ru-RU"/>
        </w:rPr>
        <w:t>осточной части Финского залива (В</w:t>
      </w:r>
      <w:r w:rsidRPr="0096797F">
        <w:rPr>
          <w:rFonts w:ascii="Times New Roman" w:hAnsi="Times New Roman"/>
          <w:color w:val="000000"/>
          <w:kern w:val="0"/>
          <w:sz w:val="24"/>
          <w:szCs w:val="24"/>
          <w:lang w:val="ru-RU" w:eastAsia="ru-RU"/>
        </w:rPr>
        <w:t>ЧФЗ</w:t>
      </w:r>
      <w:r>
        <w:rPr>
          <w:rFonts w:ascii="Times New Roman" w:hAnsi="Times New Roman"/>
          <w:color w:val="000000"/>
          <w:kern w:val="0"/>
          <w:sz w:val="24"/>
          <w:szCs w:val="24"/>
          <w:lang w:val="ru-RU" w:eastAsia="ru-RU"/>
        </w:rPr>
        <w:t>)</w:t>
      </w:r>
      <w:r w:rsidRPr="0096797F">
        <w:rPr>
          <w:rFonts w:ascii="Times New Roman" w:hAnsi="Times New Roman"/>
          <w:color w:val="000000"/>
          <w:kern w:val="0"/>
          <w:sz w:val="24"/>
          <w:szCs w:val="24"/>
          <w:lang w:val="ru-RU" w:eastAsia="ru-RU"/>
        </w:rPr>
        <w:t xml:space="preserve">. В целом, его биота характеризуется как относительно </w:t>
      </w:r>
      <w:r w:rsidRPr="00225E21">
        <w:rPr>
          <w:rFonts w:ascii="Times New Roman" w:hAnsi="Times New Roman"/>
          <w:kern w:val="0"/>
          <w:sz w:val="24"/>
          <w:szCs w:val="24"/>
          <w:lang w:val="ru-RU" w:eastAsia="ru-RU"/>
        </w:rPr>
        <w:t>уязвимая,</w:t>
      </w:r>
      <w:r w:rsidRPr="0096797F">
        <w:rPr>
          <w:rFonts w:ascii="Times New Roman" w:hAnsi="Times New Roman"/>
          <w:color w:val="000000"/>
          <w:kern w:val="0"/>
          <w:sz w:val="24"/>
          <w:szCs w:val="24"/>
          <w:lang w:val="ru-RU" w:eastAsia="ru-RU"/>
        </w:rPr>
        <w:t xml:space="preserve"> благодаря высокой изменчивости количественных характеристик сообществ под воздействием промышленных и транспортных проектов.</w:t>
      </w:r>
    </w:p>
    <w:p w:rsidR="00E93DB7" w:rsidRDefault="00E93DB7" w:rsidP="00B90871">
      <w:pPr>
        <w:spacing w:line="360" w:lineRule="auto"/>
        <w:rPr>
          <w:rFonts w:ascii="Times New Roman" w:hAnsi="Times New Roman"/>
          <w:sz w:val="24"/>
          <w:szCs w:val="24"/>
          <w:lang w:val="ru-RU"/>
        </w:rPr>
      </w:pPr>
    </w:p>
    <w:p w:rsidR="00E93DB7" w:rsidRDefault="00E93DB7" w:rsidP="00B90871">
      <w:pPr>
        <w:pStyle w:val="2"/>
        <w:spacing w:after="80"/>
        <w:jc w:val="center"/>
        <w:rPr>
          <w:rFonts w:ascii="Times New Roman" w:hAnsi="Times New Roman"/>
          <w:b/>
          <w:sz w:val="24"/>
          <w:szCs w:val="24"/>
        </w:rPr>
      </w:pPr>
      <w:r w:rsidRPr="002B5161">
        <w:rPr>
          <w:rFonts w:ascii="Times New Roman" w:hAnsi="Times New Roman"/>
          <w:b/>
          <w:sz w:val="24"/>
          <w:szCs w:val="24"/>
        </w:rPr>
        <w:t>2.3</w:t>
      </w:r>
      <w:r w:rsidRPr="00187D08">
        <w:rPr>
          <w:rFonts w:ascii="Times New Roman" w:hAnsi="Times New Roman"/>
          <w:b/>
          <w:sz w:val="24"/>
          <w:szCs w:val="24"/>
        </w:rPr>
        <w:t>. Реакция литоральных сообществ на антропогенные воздействия</w:t>
      </w:r>
    </w:p>
    <w:p w:rsidR="00E93DB7" w:rsidRDefault="00E93DB7" w:rsidP="00B90871">
      <w:pPr>
        <w:autoSpaceDE w:val="0"/>
        <w:spacing w:line="360" w:lineRule="auto"/>
        <w:jc w:val="center"/>
        <w:rPr>
          <w:rFonts w:ascii="Times New Roman" w:hAnsi="Times New Roman"/>
          <w:b/>
          <w:sz w:val="24"/>
          <w:szCs w:val="24"/>
          <w:lang w:val="ru-RU"/>
        </w:rPr>
      </w:pPr>
      <w:r w:rsidRPr="00187D08">
        <w:rPr>
          <w:rFonts w:ascii="Times New Roman" w:hAnsi="Times New Roman"/>
          <w:b/>
          <w:sz w:val="24"/>
          <w:szCs w:val="24"/>
          <w:lang w:val="ru-RU"/>
        </w:rPr>
        <w:t>на примере станций Ольгино и Зеленогорск</w:t>
      </w:r>
    </w:p>
    <w:p w:rsidR="00E93DB7" w:rsidRPr="00E4415A" w:rsidRDefault="00E93DB7" w:rsidP="00B90871">
      <w:pPr>
        <w:autoSpaceDE w:val="0"/>
        <w:spacing w:line="360" w:lineRule="auto"/>
        <w:jc w:val="center"/>
        <w:rPr>
          <w:rFonts w:ascii="Times New Roman" w:hAnsi="Times New Roman"/>
          <w:b/>
          <w:i/>
          <w:sz w:val="20"/>
          <w:szCs w:val="20"/>
          <w:lang w:val="ru-RU"/>
        </w:rPr>
      </w:pPr>
    </w:p>
    <w:p w:rsidR="00E93DB7" w:rsidRPr="00BF23D1" w:rsidRDefault="00E93DB7" w:rsidP="00B90871">
      <w:pPr>
        <w:spacing w:before="120" w:line="360" w:lineRule="auto"/>
        <w:ind w:firstLine="567"/>
        <w:rPr>
          <w:rFonts w:ascii="Times New Roman" w:hAnsi="Times New Roman"/>
          <w:sz w:val="24"/>
          <w:lang w:val="ru-RU"/>
        </w:rPr>
      </w:pPr>
      <w:r w:rsidRPr="00BF23D1">
        <w:rPr>
          <w:rFonts w:ascii="Times New Roman" w:hAnsi="Times New Roman"/>
          <w:b/>
          <w:sz w:val="24"/>
          <w:szCs w:val="24"/>
          <w:lang w:val="ru-RU"/>
        </w:rPr>
        <w:t xml:space="preserve">Реакция гидробионтов на увеличение мутности. </w:t>
      </w:r>
      <w:r w:rsidRPr="00BF23D1">
        <w:rPr>
          <w:rFonts w:ascii="Times New Roman" w:hAnsi="Times New Roman"/>
          <w:sz w:val="24"/>
          <w:lang w:val="ru-RU"/>
        </w:rPr>
        <w:t xml:space="preserve">Химически нейтральные вещества, в основном минеральные взвеси, образующиеся при гидронамывных, дноуглубительных и других работах, уменьшают фотосинтетическую активность и продукцию водорослей как первичных продуцентов за счет уменьшения количества света в мутной воде. Минеральные взвеси могут напрямую механически повреждать клетки водорослей. Уменьшение первичной продукции влечет за собой уменьшение продукции всех уровней консументов и, соответственно, общее снижение трофности водоема. </w:t>
      </w:r>
      <w:r w:rsidRPr="00BF23D1">
        <w:rPr>
          <w:rFonts w:ascii="Times New Roman" w:hAnsi="Times New Roman"/>
          <w:sz w:val="24"/>
          <w:lang w:val="ru-RU"/>
        </w:rPr>
        <w:lastRenderedPageBreak/>
        <w:t>Прямое механическое действие взвешенных частиц на водных животных достаточно разнообразно, повреждаются фильтрующие аппараты многих видов-фильтраторов, засоряются кишечники грунтоедов и детритофагов, а также видов, соскребающих водорослевые обрастания с поверхности подводных предметов. Все это ведет к снижению численности гидробионтов и изменению структурных показателей экосистемы. Исчезают стенобионтные виды. Масса отмирающих организмов в первое время увеличивается, возникает органическое загрязнение водоема, сопровождающееся устойчивым набором признаков: уменьшение кислорода в воде за счет окисления органики, повышения уровня биогенов за счет минерализации тел отмерших организмов, преобладание восстановительных процессов над окислительными, ускоренное осадконакопление и т.д. При отсутствии антропогенной нагрузки через некоторое время экосистема может начать медленно восстанавливаться, но результат различен в зависимости от конкретных обстоятельств.</w:t>
      </w:r>
    </w:p>
    <w:p w:rsidR="00E93DB7" w:rsidRDefault="00E93DB7" w:rsidP="00BF23D1">
      <w:pPr>
        <w:spacing w:line="360" w:lineRule="auto"/>
        <w:ind w:firstLine="567"/>
        <w:rPr>
          <w:rFonts w:ascii="Times New Roman" w:hAnsi="Times New Roman"/>
          <w:b/>
          <w:sz w:val="24"/>
          <w:szCs w:val="24"/>
          <w:lang w:val="ru-RU"/>
        </w:rPr>
      </w:pPr>
    </w:p>
    <w:p w:rsidR="00E93DB7" w:rsidRPr="006860CC" w:rsidRDefault="00E93DB7" w:rsidP="00BF23D1">
      <w:pPr>
        <w:spacing w:line="360" w:lineRule="auto"/>
        <w:ind w:firstLine="567"/>
        <w:rPr>
          <w:rFonts w:ascii="Times New Roman" w:hAnsi="Times New Roman"/>
          <w:sz w:val="24"/>
          <w:szCs w:val="24"/>
          <w:lang w:val="ru-RU"/>
        </w:rPr>
      </w:pPr>
      <w:r w:rsidRPr="00187D08">
        <w:rPr>
          <w:rFonts w:ascii="Times New Roman" w:hAnsi="Times New Roman"/>
          <w:b/>
          <w:sz w:val="24"/>
          <w:szCs w:val="24"/>
          <w:lang w:val="ru-RU"/>
        </w:rPr>
        <w:t>Антропогенная нагрузка</w:t>
      </w:r>
      <w:r w:rsidRPr="00CB18EC">
        <w:rPr>
          <w:rFonts w:ascii="Times New Roman" w:hAnsi="Times New Roman"/>
          <w:sz w:val="24"/>
          <w:szCs w:val="24"/>
          <w:lang w:val="ru-RU"/>
        </w:rPr>
        <w:t xml:space="preserve"> на экосистемы эстуария реки Невы в 20 веке была весьма высокой, а в начале 21 века особенно возросла в связи со строительством Пассажирского порта Санкт-Петербурга и намывом новых земель у западной оконечности Васильевского острова. В связи с этим проводились исследования структурных характеристик макрозообентоса литоральной зоны эстуария реки Невы вдоль северного берега</w:t>
      </w:r>
      <w:r w:rsidRPr="00CB18EC">
        <w:rPr>
          <w:rFonts w:ascii="Times New Roman" w:hAnsi="Times New Roman"/>
          <w:color w:val="FF0000"/>
          <w:sz w:val="24"/>
          <w:szCs w:val="24"/>
          <w:lang w:val="ru-RU"/>
        </w:rPr>
        <w:t xml:space="preserve"> </w:t>
      </w:r>
      <w:r w:rsidRPr="006860CC">
        <w:rPr>
          <w:rFonts w:ascii="Times New Roman" w:hAnsi="Times New Roman"/>
          <w:sz w:val="24"/>
          <w:szCs w:val="24"/>
          <w:lang w:val="ru-RU"/>
        </w:rPr>
        <w:t xml:space="preserve">(Бродский, Панкова, Сафронова, 2016). </w:t>
      </w:r>
      <w:r w:rsidRPr="00CB18EC">
        <w:rPr>
          <w:rFonts w:ascii="Times New Roman" w:hAnsi="Times New Roman"/>
          <w:sz w:val="24"/>
          <w:szCs w:val="24"/>
          <w:lang w:val="ru-RU"/>
        </w:rPr>
        <w:t>Они показали снижение показателей разнообразия и обилия  в зависимости от повышения мутности в результате масштабных дноуглубительных работ, проведенных с целью намыва значительных участков суши, в частности, для увеличения территории Васильевского острова. Шлейф мутных вод от места ведения работ распространился вдоль северного берега на 150 км. В 2005–2007 гг. в акватории в весенне-осенний период было зафиксировано резкое уменьшение прозрачности</w:t>
      </w:r>
      <w:r w:rsidRPr="00CB18EC">
        <w:rPr>
          <w:rFonts w:ascii="Times New Roman" w:hAnsi="Times New Roman"/>
          <w:color w:val="993300"/>
          <w:sz w:val="24"/>
          <w:szCs w:val="24"/>
          <w:lang w:val="ru-RU"/>
        </w:rPr>
        <w:t xml:space="preserve"> </w:t>
      </w:r>
      <w:r w:rsidRPr="00D41446">
        <w:rPr>
          <w:rFonts w:ascii="Times New Roman" w:hAnsi="Times New Roman"/>
          <w:sz w:val="24"/>
          <w:szCs w:val="24"/>
          <w:lang w:val="ru-RU"/>
        </w:rPr>
        <w:t>(Рис. 9, 10) воды (до 20–30 см повсеместно и до 5 см в отдельных частях акватории), что не могло</w:t>
      </w:r>
      <w:r w:rsidRPr="00CB18EC">
        <w:rPr>
          <w:rFonts w:ascii="Times New Roman" w:hAnsi="Times New Roman"/>
          <w:sz w:val="24"/>
          <w:szCs w:val="24"/>
          <w:lang w:val="ru-RU"/>
        </w:rPr>
        <w:t xml:space="preserve"> не сказаться на состоянии обитателей водоема, в частности, донной фауны</w:t>
      </w:r>
      <w:r>
        <w:rPr>
          <w:rFonts w:ascii="Times New Roman" w:hAnsi="Times New Roman"/>
          <w:sz w:val="24"/>
          <w:szCs w:val="24"/>
          <w:lang w:val="ru-RU"/>
        </w:rPr>
        <w:t xml:space="preserve"> </w:t>
      </w:r>
      <w:r w:rsidRPr="006860CC">
        <w:rPr>
          <w:rFonts w:ascii="Times New Roman" w:hAnsi="Times New Roman"/>
          <w:sz w:val="24"/>
          <w:szCs w:val="24"/>
          <w:lang w:val="ru-RU"/>
        </w:rPr>
        <w:t xml:space="preserve">(Усанов, Викторов, Сухачева, 2008). </w:t>
      </w:r>
    </w:p>
    <w:p w:rsidR="00E93DB7" w:rsidRDefault="00E93DB7" w:rsidP="00BF23D1">
      <w:pPr>
        <w:spacing w:line="360" w:lineRule="auto"/>
        <w:ind w:firstLine="567"/>
        <w:rPr>
          <w:rFonts w:ascii="Times New Roman" w:hAnsi="Times New Roman"/>
          <w:sz w:val="24"/>
          <w:szCs w:val="24"/>
          <w:lang w:val="ru-RU"/>
        </w:rPr>
      </w:pPr>
      <w:r w:rsidRPr="0096797F">
        <w:rPr>
          <w:rFonts w:ascii="Times New Roman" w:hAnsi="Times New Roman"/>
          <w:sz w:val="24"/>
          <w:szCs w:val="24"/>
          <w:lang w:val="ru-RU"/>
        </w:rPr>
        <w:t>Как показали исследования сотрудников Зоологического института РАН</w:t>
      </w:r>
      <w:r w:rsidRPr="0096797F">
        <w:rPr>
          <w:rFonts w:ascii="Times New Roman" w:hAnsi="Times New Roman"/>
          <w:color w:val="FF0000"/>
          <w:sz w:val="24"/>
          <w:szCs w:val="24"/>
          <w:lang w:val="ru-RU"/>
        </w:rPr>
        <w:t xml:space="preserve"> </w:t>
      </w:r>
      <w:r w:rsidRPr="006860CC">
        <w:rPr>
          <w:rFonts w:ascii="Times New Roman" w:hAnsi="Times New Roman"/>
          <w:sz w:val="24"/>
          <w:szCs w:val="24"/>
          <w:lang w:val="ru-RU"/>
        </w:rPr>
        <w:t>(Бродский, Панкова, Сафронова, 2016) в зооцен</w:t>
      </w:r>
      <w:r w:rsidRPr="0096797F">
        <w:rPr>
          <w:rFonts w:ascii="Times New Roman" w:hAnsi="Times New Roman"/>
          <w:sz w:val="24"/>
          <w:szCs w:val="24"/>
          <w:lang w:val="ru-RU"/>
        </w:rPr>
        <w:t xml:space="preserve">озах литорали восточной части Финского залива преобладают </w:t>
      </w:r>
      <w:r w:rsidRPr="00531298">
        <w:rPr>
          <w:rFonts w:ascii="Times New Roman" w:hAnsi="Times New Roman"/>
          <w:sz w:val="24"/>
          <w:szCs w:val="24"/>
          <w:lang w:val="ru-RU"/>
        </w:rPr>
        <w:t>эврибионтные</w:t>
      </w:r>
      <w:r w:rsidRPr="0096797F">
        <w:rPr>
          <w:rFonts w:ascii="Times New Roman" w:hAnsi="Times New Roman"/>
          <w:sz w:val="24"/>
          <w:szCs w:val="24"/>
          <w:lang w:val="ru-RU"/>
        </w:rPr>
        <w:t xml:space="preserve"> </w:t>
      </w:r>
      <w:r>
        <w:rPr>
          <w:rFonts w:ascii="Times New Roman" w:hAnsi="Times New Roman"/>
          <w:sz w:val="24"/>
          <w:szCs w:val="24"/>
          <w:lang w:val="ru-RU"/>
        </w:rPr>
        <w:t>виды</w:t>
      </w:r>
      <w:r w:rsidRPr="0096797F">
        <w:rPr>
          <w:rFonts w:ascii="Times New Roman" w:hAnsi="Times New Roman"/>
          <w:sz w:val="24"/>
          <w:szCs w:val="24"/>
          <w:lang w:val="ru-RU"/>
        </w:rPr>
        <w:t xml:space="preserve"> хирономид, амфипод. По-видимому, именно эвтрофированием объясняется успех вселения </w:t>
      </w:r>
      <w:r w:rsidRPr="00A26B4D">
        <w:rPr>
          <w:rFonts w:ascii="Times New Roman" w:hAnsi="Times New Roman"/>
          <w:b/>
          <w:sz w:val="24"/>
          <w:szCs w:val="24"/>
          <w:lang w:val="ru-RU"/>
        </w:rPr>
        <w:t xml:space="preserve">чужеродных </w:t>
      </w:r>
      <w:r w:rsidRPr="00531298">
        <w:rPr>
          <w:rFonts w:ascii="Times New Roman" w:hAnsi="Times New Roman"/>
          <w:sz w:val="24"/>
          <w:szCs w:val="24"/>
          <w:lang w:val="ru-RU"/>
        </w:rPr>
        <w:t>видов</w:t>
      </w:r>
      <w:r w:rsidRPr="0096797F">
        <w:rPr>
          <w:rFonts w:ascii="Times New Roman" w:hAnsi="Times New Roman"/>
          <w:sz w:val="24"/>
          <w:szCs w:val="24"/>
          <w:lang w:val="ru-RU"/>
        </w:rPr>
        <w:t xml:space="preserve"> амфипод, которые, будучи </w:t>
      </w:r>
      <w:r w:rsidRPr="0096797F">
        <w:rPr>
          <w:rFonts w:ascii="Times New Roman" w:hAnsi="Times New Roman"/>
          <w:i/>
          <w:iCs/>
          <w:sz w:val="24"/>
          <w:szCs w:val="24"/>
        </w:rPr>
        <w:t>r</w:t>
      </w:r>
      <w:r w:rsidRPr="0096797F">
        <w:rPr>
          <w:rFonts w:ascii="Times New Roman" w:hAnsi="Times New Roman"/>
          <w:sz w:val="24"/>
          <w:szCs w:val="24"/>
          <w:lang w:val="ru-RU"/>
        </w:rPr>
        <w:t>-стратегами, характеризуются высокой толерантностью, коротким жизненным циклом, интенсивным размножением и широким спектром питания.</w:t>
      </w:r>
    </w:p>
    <w:p w:rsidR="00E93DB7" w:rsidRPr="00164585"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 xml:space="preserve">В результате исследования </w:t>
      </w:r>
      <w:r w:rsidRPr="00164585">
        <w:rPr>
          <w:rFonts w:ascii="Times New Roman" w:hAnsi="Times New Roman"/>
          <w:b/>
          <w:sz w:val="24"/>
          <w:szCs w:val="24"/>
          <w:lang w:val="ru-RU"/>
        </w:rPr>
        <w:t>зообентоса</w:t>
      </w:r>
      <w:r w:rsidRPr="00164585">
        <w:rPr>
          <w:rFonts w:ascii="Times New Roman" w:hAnsi="Times New Roman"/>
          <w:sz w:val="24"/>
          <w:szCs w:val="24"/>
          <w:lang w:val="ru-RU"/>
        </w:rPr>
        <w:t>, проведенного в 2009– 2011 гг.</w:t>
      </w:r>
      <w:r w:rsidRPr="00164585">
        <w:rPr>
          <w:rFonts w:ascii="Times New Roman" w:hAnsi="Times New Roman"/>
          <w:b/>
          <w:sz w:val="24"/>
          <w:szCs w:val="24"/>
          <w:lang w:val="ru-RU"/>
        </w:rPr>
        <w:t xml:space="preserve"> </w:t>
      </w:r>
      <w:r w:rsidRPr="00164585">
        <w:rPr>
          <w:rFonts w:ascii="Times New Roman" w:hAnsi="Times New Roman"/>
          <w:sz w:val="24"/>
          <w:szCs w:val="24"/>
          <w:lang w:val="ru-RU"/>
        </w:rPr>
        <w:t xml:space="preserve">в прибрежной </w:t>
      </w:r>
      <w:r w:rsidRPr="00164585">
        <w:rPr>
          <w:rFonts w:ascii="Times New Roman" w:hAnsi="Times New Roman"/>
          <w:sz w:val="24"/>
          <w:szCs w:val="24"/>
          <w:lang w:val="ru-RU"/>
        </w:rPr>
        <w:lastRenderedPageBreak/>
        <w:t>зоне северного берега Невской губы</w:t>
      </w:r>
      <w:r w:rsidRPr="0096797F">
        <w:rPr>
          <w:rFonts w:ascii="Times New Roman" w:hAnsi="Times New Roman"/>
          <w:color w:val="000000"/>
          <w:sz w:val="24"/>
          <w:szCs w:val="24"/>
          <w:lang w:val="ru-RU"/>
        </w:rPr>
        <w:t xml:space="preserve"> </w:t>
      </w:r>
      <w:r w:rsidRPr="006860CC">
        <w:rPr>
          <w:rFonts w:ascii="Times New Roman" w:hAnsi="Times New Roman"/>
          <w:sz w:val="24"/>
          <w:szCs w:val="24"/>
          <w:lang w:val="ru-RU"/>
        </w:rPr>
        <w:t>(Бродский, Панкова, Сафронова, 2016),</w:t>
      </w:r>
      <w:r w:rsidRPr="0096797F">
        <w:rPr>
          <w:rFonts w:ascii="Times New Roman" w:hAnsi="Times New Roman"/>
          <w:color w:val="000000"/>
          <w:sz w:val="24"/>
          <w:szCs w:val="24"/>
          <w:lang w:val="ru-RU"/>
        </w:rPr>
        <w:t xml:space="preserve"> </w:t>
      </w:r>
      <w:r w:rsidRPr="00164585">
        <w:rPr>
          <w:rFonts w:ascii="Times New Roman" w:hAnsi="Times New Roman"/>
          <w:sz w:val="24"/>
          <w:szCs w:val="24"/>
          <w:lang w:val="ru-RU"/>
        </w:rPr>
        <w:t xml:space="preserve">были обнаружены 57 видов представителей макрозообентоса. </w:t>
      </w:r>
      <w:r>
        <w:rPr>
          <w:rFonts w:ascii="Times New Roman" w:hAnsi="Times New Roman"/>
          <w:sz w:val="24"/>
          <w:szCs w:val="24"/>
          <w:lang w:val="ru-RU"/>
        </w:rPr>
        <w:t>Это</w:t>
      </w:r>
      <w:r w:rsidRPr="00164585">
        <w:rPr>
          <w:rFonts w:ascii="Times New Roman" w:hAnsi="Times New Roman"/>
          <w:sz w:val="24"/>
          <w:szCs w:val="24"/>
          <w:lang w:val="ru-RU"/>
        </w:rPr>
        <w:t xml:space="preserve"> меньше</w:t>
      </w:r>
      <w:r>
        <w:rPr>
          <w:rFonts w:ascii="Times New Roman" w:hAnsi="Times New Roman"/>
          <w:sz w:val="24"/>
          <w:szCs w:val="24"/>
          <w:lang w:val="ru-RU"/>
        </w:rPr>
        <w:t xml:space="preserve"> видов</w:t>
      </w:r>
      <w:r w:rsidRPr="00164585">
        <w:rPr>
          <w:rFonts w:ascii="Times New Roman" w:hAnsi="Times New Roman"/>
          <w:sz w:val="24"/>
          <w:szCs w:val="24"/>
          <w:lang w:val="ru-RU"/>
        </w:rPr>
        <w:t>, чем ран</w:t>
      </w:r>
      <w:r>
        <w:rPr>
          <w:rFonts w:ascii="Times New Roman" w:hAnsi="Times New Roman"/>
          <w:sz w:val="24"/>
          <w:szCs w:val="24"/>
          <w:lang w:val="ru-RU"/>
        </w:rPr>
        <w:t>ьше</w:t>
      </w:r>
      <w:r w:rsidRPr="00164585">
        <w:rPr>
          <w:rFonts w:ascii="Times New Roman" w:hAnsi="Times New Roman"/>
          <w:sz w:val="24"/>
          <w:szCs w:val="24"/>
          <w:lang w:val="ru-RU"/>
        </w:rPr>
        <w:t xml:space="preserve">. Не были найдены водяные ослики </w:t>
      </w:r>
      <w:r w:rsidRPr="00164585">
        <w:rPr>
          <w:rFonts w:ascii="Times New Roman" w:hAnsi="Times New Roman"/>
          <w:i/>
          <w:iCs/>
          <w:sz w:val="24"/>
          <w:szCs w:val="24"/>
        </w:rPr>
        <w:t>Asellus</w:t>
      </w:r>
      <w:r w:rsidRPr="00164585">
        <w:rPr>
          <w:rFonts w:ascii="Times New Roman" w:hAnsi="Times New Roman"/>
          <w:i/>
          <w:iCs/>
          <w:sz w:val="24"/>
          <w:szCs w:val="24"/>
          <w:lang w:val="ru-RU"/>
        </w:rPr>
        <w:t xml:space="preserve"> </w:t>
      </w:r>
      <w:r w:rsidRPr="00164585">
        <w:rPr>
          <w:rFonts w:ascii="Times New Roman" w:hAnsi="Times New Roman"/>
          <w:i/>
          <w:iCs/>
          <w:sz w:val="24"/>
          <w:szCs w:val="24"/>
        </w:rPr>
        <w:t>aquaticus</w:t>
      </w:r>
      <w:r w:rsidRPr="00164585">
        <w:rPr>
          <w:rFonts w:ascii="Times New Roman" w:hAnsi="Times New Roman"/>
          <w:sz w:val="24"/>
          <w:szCs w:val="24"/>
          <w:lang w:val="ru-RU"/>
        </w:rPr>
        <w:t>, ранее обычные и многочисленные, что может быть связано с активным хищничеством интродуцированных видов амфипод.</w:t>
      </w:r>
    </w:p>
    <w:p w:rsidR="00E93DB7" w:rsidRPr="00164585"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 xml:space="preserve">На ближайшей к Санкт-Петербургу станции Ольгино отмечено большое число таксономических групп в ранге семейства (18) при относительно небольшом числе видов (38), что соответствует разнообразию условий на данном участке эстуария. При этом сами условия не вполне благоприятны для обитания здесь большого числа видов. </w:t>
      </w:r>
    </w:p>
    <w:p w:rsidR="00E93DB7" w:rsidRPr="009703F9"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 xml:space="preserve">Для станции в Зеленогорске характерно относительно большое, по сравнению с другими станциями, число видов макрозообентоса (38), которые относятся к 16 семействам. Условия обитания здесь, по-видимому, весьма разнообразны, что </w:t>
      </w:r>
    </w:p>
    <w:p w:rsidR="00E93DB7" w:rsidRPr="00164585"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 xml:space="preserve">На всех изученных станциях по численности и биомассе доминировали хирономиды и олигохеты, обладающие высокой устойчивостью к неблагоприятным условиям среды: дефициту кислорода, эвтрофированию, заилению, химическому и бактериальному загрязнению, а также амфиподы и поденки. На всех станциях северного берега эстуария реки Невы по мере удаления от Санкт-Петербурга прослеживается тенденция к снижению численности и биомассы всех групп донных животных с 2009 по 2011 г. </w:t>
      </w:r>
    </w:p>
    <w:p w:rsidR="00E93DB7" w:rsidRDefault="00E93DB7" w:rsidP="00BF23D1">
      <w:pPr>
        <w:spacing w:line="360" w:lineRule="auto"/>
        <w:ind w:firstLine="567"/>
        <w:rPr>
          <w:rFonts w:ascii="Times New Roman" w:hAnsi="Times New Roman"/>
          <w:b/>
          <w:sz w:val="24"/>
          <w:szCs w:val="24"/>
          <w:lang w:val="ru-RU"/>
        </w:rPr>
      </w:pPr>
    </w:p>
    <w:p w:rsidR="00E93DB7" w:rsidRPr="00164585" w:rsidRDefault="00E93DB7" w:rsidP="00BF23D1">
      <w:pPr>
        <w:spacing w:line="360" w:lineRule="auto"/>
        <w:ind w:firstLine="567"/>
        <w:rPr>
          <w:rFonts w:ascii="Times New Roman" w:hAnsi="Times New Roman"/>
          <w:sz w:val="24"/>
          <w:szCs w:val="24"/>
          <w:lang w:val="ru-RU"/>
        </w:rPr>
      </w:pPr>
      <w:r w:rsidRPr="00164585">
        <w:rPr>
          <w:rFonts w:ascii="Times New Roman" w:hAnsi="Times New Roman"/>
          <w:b/>
          <w:sz w:val="24"/>
          <w:szCs w:val="24"/>
          <w:lang w:val="ru-RU"/>
        </w:rPr>
        <w:t>Экологическая обстановка</w:t>
      </w:r>
      <w:r w:rsidRPr="00164585">
        <w:rPr>
          <w:rFonts w:ascii="Times New Roman" w:hAnsi="Times New Roman"/>
          <w:sz w:val="24"/>
          <w:szCs w:val="24"/>
          <w:lang w:val="ru-RU"/>
        </w:rPr>
        <w:t xml:space="preserve"> в эстуарии реки Невы непрерывно меняется. Наиболее значительные изменения в экосистемах эстуария вызваны такими факторами, как прямое антропогенное воздействие (разрушение местообитаний: строительство дамбы, намыв новых территорий), эвтрофикация, вселение чужеродных видов, токсическое загрязнение. </w:t>
      </w:r>
    </w:p>
    <w:p w:rsidR="00E93DB7" w:rsidRPr="006860CC"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 xml:space="preserve">Особенно негативные последствия для донной фауны отмечаются в результате проведения интенсивных </w:t>
      </w:r>
      <w:r w:rsidRPr="00164585">
        <w:rPr>
          <w:rFonts w:ascii="Times New Roman" w:hAnsi="Times New Roman"/>
          <w:b/>
          <w:sz w:val="24"/>
          <w:szCs w:val="24"/>
          <w:lang w:val="ru-RU"/>
        </w:rPr>
        <w:t xml:space="preserve">дноуглубительных </w:t>
      </w:r>
      <w:r w:rsidRPr="00164585">
        <w:rPr>
          <w:rFonts w:ascii="Times New Roman" w:hAnsi="Times New Roman"/>
          <w:sz w:val="24"/>
          <w:szCs w:val="24"/>
          <w:lang w:val="ru-RU"/>
        </w:rPr>
        <w:t>и</w:t>
      </w:r>
      <w:r w:rsidRPr="00164585">
        <w:rPr>
          <w:rFonts w:ascii="Times New Roman" w:hAnsi="Times New Roman"/>
          <w:b/>
          <w:sz w:val="24"/>
          <w:szCs w:val="24"/>
          <w:lang w:val="ru-RU"/>
        </w:rPr>
        <w:t xml:space="preserve"> намывных </w:t>
      </w:r>
      <w:r w:rsidRPr="00164585">
        <w:rPr>
          <w:rFonts w:ascii="Times New Roman" w:hAnsi="Times New Roman"/>
          <w:sz w:val="24"/>
          <w:szCs w:val="24"/>
          <w:lang w:val="ru-RU"/>
        </w:rPr>
        <w:t xml:space="preserve">работ, начатых в 2005 г. Практически по всей акватории эстуария наблюдаются аномально высокие показатели мутности, возрос вынос загрязненных вод в восточную часть Финского </w:t>
      </w:r>
      <w:r w:rsidRPr="006860CC">
        <w:rPr>
          <w:rFonts w:ascii="Times New Roman" w:hAnsi="Times New Roman"/>
          <w:sz w:val="24"/>
          <w:szCs w:val="24"/>
          <w:lang w:val="ru-RU"/>
        </w:rPr>
        <w:t>залива (</w:t>
      </w:r>
      <w:r w:rsidRPr="006860CC">
        <w:rPr>
          <w:rStyle w:val="fontstyle01"/>
          <w:color w:val="auto"/>
          <w:sz w:val="24"/>
          <w:szCs w:val="24"/>
          <w:lang w:val="ru-RU"/>
        </w:rPr>
        <w:t xml:space="preserve">Рыбалко, Федорова, 2008, цит. по </w:t>
      </w:r>
      <w:r w:rsidRPr="006860CC">
        <w:rPr>
          <w:rFonts w:ascii="Times New Roman" w:hAnsi="Times New Roman"/>
          <w:sz w:val="24"/>
          <w:szCs w:val="24"/>
          <w:lang w:val="ru-RU"/>
        </w:rPr>
        <w:t xml:space="preserve">Бродский, Панкова, Сафронова, 2016). </w:t>
      </w:r>
    </w:p>
    <w:p w:rsidR="00E93DB7" w:rsidRPr="006860CC"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Например, с 1999 по 2011 г. на станции Ольгино наблюдалось постепенное снижение численности (с 15–20 тыс. экз./м</w:t>
      </w:r>
      <w:r w:rsidRPr="00164585">
        <w:rPr>
          <w:rFonts w:ascii="Times New Roman" w:hAnsi="Times New Roman"/>
          <w:sz w:val="24"/>
          <w:szCs w:val="24"/>
          <w:vertAlign w:val="superscript"/>
          <w:lang w:val="ru-RU"/>
        </w:rPr>
        <w:t>2</w:t>
      </w:r>
      <w:r w:rsidRPr="00164585">
        <w:rPr>
          <w:rFonts w:ascii="Times New Roman" w:hAnsi="Times New Roman"/>
          <w:sz w:val="24"/>
          <w:szCs w:val="24"/>
          <w:lang w:val="ru-RU"/>
        </w:rPr>
        <w:t xml:space="preserve"> в 1999 г. до сотни экз./м</w:t>
      </w:r>
      <w:r w:rsidRPr="00164585">
        <w:rPr>
          <w:rFonts w:ascii="Times New Roman" w:hAnsi="Times New Roman"/>
          <w:sz w:val="24"/>
          <w:szCs w:val="24"/>
          <w:vertAlign w:val="superscript"/>
          <w:lang w:val="ru-RU"/>
        </w:rPr>
        <w:t>2</w:t>
      </w:r>
      <w:r w:rsidRPr="00164585">
        <w:rPr>
          <w:rFonts w:ascii="Times New Roman" w:hAnsi="Times New Roman"/>
          <w:sz w:val="24"/>
          <w:szCs w:val="24"/>
          <w:lang w:val="ru-RU"/>
        </w:rPr>
        <w:t xml:space="preserve"> в 2011 г.) и биомассы (с 20–25 г/м</w:t>
      </w:r>
      <w:r w:rsidRPr="00164585">
        <w:rPr>
          <w:rFonts w:ascii="Times New Roman" w:hAnsi="Times New Roman"/>
          <w:sz w:val="24"/>
          <w:szCs w:val="24"/>
          <w:vertAlign w:val="superscript"/>
          <w:lang w:val="ru-RU"/>
        </w:rPr>
        <w:t>2</w:t>
      </w:r>
      <w:r w:rsidRPr="00164585">
        <w:rPr>
          <w:rFonts w:ascii="Times New Roman" w:hAnsi="Times New Roman"/>
          <w:sz w:val="24"/>
          <w:szCs w:val="24"/>
          <w:lang w:val="ru-RU"/>
        </w:rPr>
        <w:t xml:space="preserve"> в 1999 г. до 10–15 г/м</w:t>
      </w:r>
      <w:r w:rsidRPr="00164585">
        <w:rPr>
          <w:rFonts w:ascii="Times New Roman" w:hAnsi="Times New Roman"/>
          <w:sz w:val="24"/>
          <w:szCs w:val="24"/>
          <w:vertAlign w:val="superscript"/>
          <w:lang w:val="ru-RU"/>
        </w:rPr>
        <w:t>2</w:t>
      </w:r>
      <w:r w:rsidRPr="00164585">
        <w:rPr>
          <w:rFonts w:ascii="Times New Roman" w:hAnsi="Times New Roman"/>
          <w:sz w:val="24"/>
          <w:szCs w:val="24"/>
          <w:lang w:val="ru-RU"/>
        </w:rPr>
        <w:t xml:space="preserve"> в 2003–2004 гг. и до 1–3 г/м</w:t>
      </w:r>
      <w:r w:rsidRPr="00164585">
        <w:rPr>
          <w:rFonts w:ascii="Times New Roman" w:hAnsi="Times New Roman"/>
          <w:sz w:val="24"/>
          <w:szCs w:val="24"/>
          <w:vertAlign w:val="superscript"/>
          <w:lang w:val="ru-RU"/>
        </w:rPr>
        <w:t>2</w:t>
      </w:r>
      <w:r w:rsidRPr="00164585">
        <w:rPr>
          <w:rFonts w:ascii="Times New Roman" w:hAnsi="Times New Roman"/>
          <w:sz w:val="24"/>
          <w:szCs w:val="24"/>
          <w:lang w:val="ru-RU"/>
        </w:rPr>
        <w:t xml:space="preserve"> в 2009–2011 гг.) всех групп макрозообентоса</w:t>
      </w:r>
      <w:r>
        <w:rPr>
          <w:rFonts w:ascii="Times New Roman" w:hAnsi="Times New Roman"/>
          <w:sz w:val="24"/>
          <w:szCs w:val="24"/>
          <w:lang w:val="ru-RU"/>
        </w:rPr>
        <w:t>.</w:t>
      </w:r>
      <w:r w:rsidRPr="0096797F">
        <w:rPr>
          <w:rFonts w:ascii="Times New Roman" w:hAnsi="Times New Roman"/>
          <w:color w:val="008000"/>
          <w:sz w:val="24"/>
          <w:szCs w:val="24"/>
          <w:lang w:val="ru-RU"/>
        </w:rPr>
        <w:t xml:space="preserve"> </w:t>
      </w:r>
      <w:r w:rsidRPr="00164585">
        <w:rPr>
          <w:rFonts w:ascii="Times New Roman" w:hAnsi="Times New Roman"/>
          <w:sz w:val="24"/>
          <w:szCs w:val="24"/>
          <w:lang w:val="ru-RU"/>
        </w:rPr>
        <w:t xml:space="preserve">Исследования, проведенные в 2002, 2004–2005 гг., показали доминирование хирономид и амфипод в литоральных сообществах, а также снижение биомассы макрозообентоса по сравнению с 1985 и 1999 гг., тогда же в сборах отсутствовал местный вид амфипод </w:t>
      </w:r>
      <w:r w:rsidRPr="00164585">
        <w:rPr>
          <w:rFonts w:ascii="Times New Roman" w:hAnsi="Times New Roman"/>
          <w:i/>
          <w:sz w:val="24"/>
          <w:szCs w:val="24"/>
          <w:lang w:val="ru-RU"/>
        </w:rPr>
        <w:t>Gammarus lacustris</w:t>
      </w:r>
      <w:r w:rsidRPr="00164585">
        <w:rPr>
          <w:rFonts w:ascii="Times New Roman" w:hAnsi="Times New Roman"/>
          <w:sz w:val="24"/>
          <w:szCs w:val="24"/>
          <w:lang w:val="ru-RU"/>
        </w:rPr>
        <w:t xml:space="preserve">, по всей видимости, вытесненный интродуцированными бокоплавами вида </w:t>
      </w:r>
      <w:r w:rsidRPr="00164585">
        <w:rPr>
          <w:rFonts w:ascii="Times New Roman" w:hAnsi="Times New Roman"/>
          <w:i/>
          <w:sz w:val="24"/>
          <w:szCs w:val="24"/>
          <w:lang w:val="ru-RU"/>
        </w:rPr>
        <w:t>Gmelinoides fasciatus</w:t>
      </w:r>
      <w:r w:rsidRPr="0096797F">
        <w:rPr>
          <w:rFonts w:ascii="Times New Roman" w:hAnsi="Times New Roman"/>
          <w:color w:val="008000"/>
          <w:sz w:val="24"/>
          <w:szCs w:val="24"/>
          <w:lang w:val="ru-RU"/>
        </w:rPr>
        <w:t xml:space="preserve"> </w:t>
      </w:r>
      <w:r w:rsidRPr="006860CC">
        <w:rPr>
          <w:rFonts w:ascii="Times New Roman" w:hAnsi="Times New Roman"/>
          <w:sz w:val="24"/>
          <w:szCs w:val="24"/>
          <w:lang w:val="ru-RU"/>
        </w:rPr>
        <w:t>(</w:t>
      </w:r>
      <w:r w:rsidRPr="006860CC">
        <w:rPr>
          <w:rStyle w:val="fontstyle01"/>
          <w:color w:val="auto"/>
          <w:sz w:val="24"/>
          <w:szCs w:val="24"/>
          <w:lang w:val="ru-RU"/>
        </w:rPr>
        <w:t xml:space="preserve">Березина, Голубков, </w:t>
      </w:r>
      <w:r w:rsidRPr="006860CC">
        <w:rPr>
          <w:rStyle w:val="fontstyle01"/>
          <w:color w:val="auto"/>
          <w:sz w:val="24"/>
          <w:szCs w:val="24"/>
          <w:lang w:val="ru-RU"/>
        </w:rPr>
        <w:lastRenderedPageBreak/>
        <w:t>Губелит, 2009</w:t>
      </w:r>
      <w:r w:rsidRPr="00B90871">
        <w:rPr>
          <w:rStyle w:val="fontstyle01"/>
          <w:color w:val="CC0099"/>
          <w:sz w:val="24"/>
          <w:szCs w:val="24"/>
          <w:lang w:val="ru-RU"/>
        </w:rPr>
        <w:t>,</w:t>
      </w:r>
      <w:r w:rsidRPr="00B90871">
        <w:rPr>
          <w:rStyle w:val="10"/>
          <w:color w:val="CC0099"/>
          <w:szCs w:val="24"/>
          <w:lang w:val="ru-RU"/>
        </w:rPr>
        <w:t xml:space="preserve"> </w:t>
      </w:r>
      <w:r w:rsidRPr="006860CC">
        <w:rPr>
          <w:rStyle w:val="fontstyle01"/>
          <w:color w:val="auto"/>
          <w:sz w:val="24"/>
          <w:szCs w:val="24"/>
          <w:lang w:val="ru-RU"/>
        </w:rPr>
        <w:t xml:space="preserve">цит. по </w:t>
      </w:r>
      <w:r w:rsidRPr="006860CC">
        <w:rPr>
          <w:rFonts w:ascii="Times New Roman" w:hAnsi="Times New Roman"/>
          <w:sz w:val="24"/>
          <w:szCs w:val="24"/>
          <w:lang w:val="ru-RU"/>
        </w:rPr>
        <w:t xml:space="preserve">Бродский, Панкова, Сафронова, 2016). </w:t>
      </w:r>
    </w:p>
    <w:p w:rsidR="00E93DB7" w:rsidRPr="00164585"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 xml:space="preserve">В </w:t>
      </w:r>
      <w:r w:rsidRPr="006860CC">
        <w:rPr>
          <w:rFonts w:ascii="Times New Roman" w:hAnsi="Times New Roman"/>
          <w:sz w:val="24"/>
          <w:szCs w:val="24"/>
          <w:lang w:val="ru-RU"/>
        </w:rPr>
        <w:t>литературе (</w:t>
      </w:r>
      <w:r w:rsidRPr="006860CC">
        <w:rPr>
          <w:rStyle w:val="fontstyle01"/>
          <w:color w:val="auto"/>
          <w:sz w:val="24"/>
          <w:szCs w:val="24"/>
          <w:lang w:val="ru-RU"/>
        </w:rPr>
        <w:t>Орлова, Флоринская, 2009,</w:t>
      </w:r>
      <w:r w:rsidRPr="006860CC">
        <w:rPr>
          <w:rStyle w:val="10"/>
          <w:szCs w:val="24"/>
          <w:lang w:val="ru-RU"/>
        </w:rPr>
        <w:t xml:space="preserve"> </w:t>
      </w:r>
      <w:r w:rsidRPr="006860CC">
        <w:rPr>
          <w:rStyle w:val="fontstyle01"/>
          <w:color w:val="auto"/>
          <w:sz w:val="24"/>
          <w:szCs w:val="24"/>
          <w:lang w:val="ru-RU"/>
        </w:rPr>
        <w:t xml:space="preserve">цит. по </w:t>
      </w:r>
      <w:r w:rsidRPr="006860CC">
        <w:rPr>
          <w:rFonts w:ascii="Times New Roman" w:hAnsi="Times New Roman"/>
          <w:sz w:val="24"/>
          <w:szCs w:val="24"/>
          <w:lang w:val="ru-RU"/>
        </w:rPr>
        <w:t>Бродский, Панкова, Сафронова, 2016) отм</w:t>
      </w:r>
      <w:r w:rsidRPr="00164585">
        <w:rPr>
          <w:rFonts w:ascii="Times New Roman" w:hAnsi="Times New Roman"/>
          <w:sz w:val="24"/>
          <w:szCs w:val="24"/>
          <w:lang w:val="ru-RU"/>
        </w:rPr>
        <w:t xml:space="preserve">ечается, что изменения состояния окружающей среды в 2007–2008 гг. имели различные причины. В 2007 г. они преимущественно были связаны с гидротехническими работами в Невской губе, а в 2008 г. были связаны также с мягкой, почти безледной зимой. Для 2008 г. было характерно увеличение прозрачности и снижение содержания неорганической фракции во взвешенном веществе, при этом в прибрежье сохранялась повышенная мутность воды, высокая концентрация биогенных веществ, наблюдалось массовое развитие микро- и нитчатых водорослей, сопровождавшееся накоплением детрита в толще воды и заморами у дна в ночное время. </w:t>
      </w:r>
    </w:p>
    <w:p w:rsidR="00E93DB7" w:rsidRPr="00D41446"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Исследования макрозообентоса в Невской губе, проведенные в августе 2007 г., показали, что биомасса и видовое разнообразие бентоса резко снизились, особенно в восточной части Невской губы. Такие низкие показатели были зарегистрированы впервые за последние 100 лет с начала изучения бентоса в Невской губе. Подобные негативные изменения произошли и в прилегающей части Финского залива</w:t>
      </w:r>
      <w:r w:rsidRPr="0096797F">
        <w:rPr>
          <w:rFonts w:ascii="Times New Roman" w:hAnsi="Times New Roman"/>
          <w:sz w:val="24"/>
          <w:szCs w:val="24"/>
          <w:lang w:val="ru-RU"/>
        </w:rPr>
        <w:t xml:space="preserve"> </w:t>
      </w:r>
      <w:r w:rsidRPr="00D41446">
        <w:rPr>
          <w:rFonts w:ascii="Times New Roman" w:hAnsi="Times New Roman"/>
          <w:sz w:val="24"/>
          <w:szCs w:val="24"/>
          <w:lang w:val="ru-RU"/>
        </w:rPr>
        <w:t xml:space="preserve">(Пассажирский порт…, 2011). </w:t>
      </w:r>
    </w:p>
    <w:p w:rsidR="00E93DB7" w:rsidRDefault="00E93DB7" w:rsidP="00BF23D1">
      <w:pPr>
        <w:spacing w:line="360" w:lineRule="auto"/>
        <w:ind w:firstLine="567"/>
        <w:rPr>
          <w:rFonts w:ascii="Times New Roman" w:hAnsi="Times New Roman"/>
          <w:color w:val="008000"/>
          <w:sz w:val="24"/>
          <w:szCs w:val="24"/>
          <w:highlight w:val="yellow"/>
          <w:lang w:val="ru-RU"/>
        </w:rPr>
      </w:pPr>
      <w:r w:rsidRPr="006860CC">
        <w:rPr>
          <w:rFonts w:ascii="Times New Roman" w:hAnsi="Times New Roman"/>
          <w:sz w:val="24"/>
          <w:szCs w:val="24"/>
          <w:lang w:val="ru-RU"/>
        </w:rPr>
        <w:t>Переменчивость условий 2006–2008 гг. в разной мере коснулась всех наблюдаемых</w:t>
      </w:r>
      <w:r w:rsidRPr="00164585">
        <w:rPr>
          <w:rFonts w:ascii="Times New Roman" w:hAnsi="Times New Roman"/>
          <w:sz w:val="24"/>
          <w:szCs w:val="24"/>
          <w:lang w:val="ru-RU"/>
        </w:rPr>
        <w:t xml:space="preserve"> группировок живых организмов. Существенным изменениям подверглись биотопы прибрежья в Курортном районе на глубинах от уреза воды до 1,5 м. Условия в них были неблагоприятны для развития беспозвоночных, даже для относительно эврибионтных бокоплавов-вселенцев, количественные показатели популяций которых в эти годы, особенно в августе, были существенно ниже, чем в предшествующие годы</w:t>
      </w:r>
      <w:r>
        <w:rPr>
          <w:rFonts w:ascii="Times New Roman" w:hAnsi="Times New Roman"/>
          <w:sz w:val="24"/>
          <w:szCs w:val="24"/>
          <w:lang w:val="ru-RU"/>
        </w:rPr>
        <w:t>.</w:t>
      </w:r>
      <w:r w:rsidRPr="0096797F">
        <w:rPr>
          <w:rFonts w:ascii="Times New Roman" w:hAnsi="Times New Roman"/>
          <w:color w:val="008000"/>
          <w:sz w:val="24"/>
          <w:szCs w:val="24"/>
          <w:lang w:val="ru-RU"/>
        </w:rPr>
        <w:t xml:space="preserve"> </w:t>
      </w:r>
    </w:p>
    <w:p w:rsidR="00E93DB7" w:rsidRDefault="00E93DB7" w:rsidP="00BF23D1">
      <w:pPr>
        <w:spacing w:line="360" w:lineRule="auto"/>
        <w:ind w:firstLine="567"/>
        <w:rPr>
          <w:rFonts w:ascii="Times New Roman" w:hAnsi="Times New Roman"/>
          <w:color w:val="008000"/>
          <w:sz w:val="24"/>
          <w:szCs w:val="24"/>
          <w:lang w:val="ru-RU"/>
        </w:rPr>
      </w:pPr>
      <w:r w:rsidRPr="00164585">
        <w:rPr>
          <w:rFonts w:ascii="Times New Roman" w:hAnsi="Times New Roman"/>
          <w:sz w:val="24"/>
          <w:szCs w:val="24"/>
          <w:lang w:val="ru-RU"/>
        </w:rPr>
        <w:t>Аналогичные изменения в составе и структуре сообществ произошли на станции Зеленогорск. Так, средняя численность организмов макрозообентоса снижается с 15–20 тыс. экз./м</w:t>
      </w:r>
      <w:r w:rsidRPr="00164585">
        <w:rPr>
          <w:rFonts w:ascii="Times New Roman" w:hAnsi="Times New Roman"/>
          <w:sz w:val="24"/>
          <w:szCs w:val="24"/>
          <w:vertAlign w:val="superscript"/>
          <w:lang w:val="ru-RU"/>
        </w:rPr>
        <w:t>2</w:t>
      </w:r>
      <w:r w:rsidRPr="00164585">
        <w:rPr>
          <w:rFonts w:ascii="Times New Roman" w:hAnsi="Times New Roman"/>
          <w:sz w:val="24"/>
          <w:szCs w:val="24"/>
          <w:lang w:val="ru-RU"/>
        </w:rPr>
        <w:t xml:space="preserve"> в 2005 г. до 500– 1000 экз./м</w:t>
      </w:r>
      <w:r w:rsidRPr="00164585">
        <w:rPr>
          <w:rFonts w:ascii="Times New Roman" w:hAnsi="Times New Roman"/>
          <w:sz w:val="24"/>
          <w:szCs w:val="24"/>
          <w:vertAlign w:val="superscript"/>
          <w:lang w:val="ru-RU"/>
        </w:rPr>
        <w:t>2</w:t>
      </w:r>
      <w:r w:rsidRPr="00164585">
        <w:rPr>
          <w:rFonts w:ascii="Times New Roman" w:hAnsi="Times New Roman"/>
          <w:sz w:val="24"/>
          <w:szCs w:val="24"/>
          <w:lang w:val="ru-RU"/>
        </w:rPr>
        <w:t xml:space="preserve"> в 2009–2010 гг. и до нескольких десятков экземпляров на квадратный метр в 2011 г., из сообществ исчезают пиявки</w:t>
      </w:r>
      <w:r w:rsidRPr="0096797F">
        <w:rPr>
          <w:rFonts w:ascii="Times New Roman" w:hAnsi="Times New Roman"/>
          <w:color w:val="008000"/>
          <w:sz w:val="24"/>
          <w:szCs w:val="24"/>
          <w:lang w:val="ru-RU"/>
        </w:rPr>
        <w:t>.</w:t>
      </w:r>
    </w:p>
    <w:p w:rsidR="00E93DB7" w:rsidRDefault="00E93DB7" w:rsidP="00BF23D1">
      <w:pPr>
        <w:spacing w:line="360" w:lineRule="auto"/>
        <w:ind w:firstLine="567"/>
        <w:rPr>
          <w:rFonts w:ascii="Times New Roman" w:hAnsi="Times New Roman"/>
          <w:color w:val="008000"/>
          <w:sz w:val="24"/>
          <w:szCs w:val="24"/>
          <w:lang w:val="ru-RU"/>
        </w:rPr>
      </w:pPr>
      <w:r w:rsidRPr="00164585">
        <w:rPr>
          <w:rFonts w:ascii="Times New Roman" w:hAnsi="Times New Roman"/>
          <w:sz w:val="24"/>
          <w:szCs w:val="24"/>
          <w:lang w:val="ru-RU"/>
        </w:rPr>
        <w:t>Доминируют по численности хирономиды и олигохеты. По биомассе во все года доминируют олигохеты (в 2011 г. олигохеты отмечены не были) и в 2010 г. – амфиподы (</w:t>
      </w:r>
      <w:r w:rsidRPr="00164585">
        <w:rPr>
          <w:rFonts w:ascii="Times New Roman" w:hAnsi="Times New Roman"/>
          <w:i/>
          <w:sz w:val="24"/>
          <w:szCs w:val="24"/>
          <w:lang w:val="ru-RU"/>
        </w:rPr>
        <w:t>Pontogammarus robustoides</w:t>
      </w:r>
      <w:r w:rsidRPr="00164585">
        <w:rPr>
          <w:rFonts w:ascii="Times New Roman" w:hAnsi="Times New Roman"/>
          <w:sz w:val="24"/>
          <w:szCs w:val="24"/>
          <w:lang w:val="ru-RU"/>
        </w:rPr>
        <w:t>). Средняя биомасса макрозообентоса снижается с 8–10 г/м</w:t>
      </w:r>
      <w:r w:rsidRPr="00164585">
        <w:rPr>
          <w:rFonts w:ascii="Times New Roman" w:hAnsi="Times New Roman"/>
          <w:sz w:val="24"/>
          <w:szCs w:val="24"/>
          <w:vertAlign w:val="superscript"/>
          <w:lang w:val="ru-RU"/>
        </w:rPr>
        <w:t>2</w:t>
      </w:r>
      <w:r w:rsidRPr="00164585">
        <w:rPr>
          <w:rFonts w:ascii="Times New Roman" w:hAnsi="Times New Roman"/>
          <w:sz w:val="24"/>
          <w:szCs w:val="24"/>
          <w:lang w:val="ru-RU"/>
        </w:rPr>
        <w:t xml:space="preserve"> до менее чем 1 г/м</w:t>
      </w:r>
      <w:r w:rsidRPr="00164585">
        <w:rPr>
          <w:rFonts w:ascii="Times New Roman" w:hAnsi="Times New Roman"/>
          <w:sz w:val="24"/>
          <w:szCs w:val="24"/>
          <w:vertAlign w:val="superscript"/>
          <w:lang w:val="ru-RU"/>
        </w:rPr>
        <w:t>2</w:t>
      </w:r>
      <w:r w:rsidRPr="009A22E5">
        <w:rPr>
          <w:rFonts w:ascii="Times New Roman" w:hAnsi="Times New Roman"/>
          <w:color w:val="000000"/>
          <w:sz w:val="24"/>
          <w:szCs w:val="24"/>
          <w:lang w:val="ru-RU"/>
        </w:rPr>
        <w:t xml:space="preserve"> (</w:t>
      </w:r>
      <w:r w:rsidRPr="006860CC">
        <w:rPr>
          <w:rFonts w:ascii="Times New Roman" w:hAnsi="Times New Roman"/>
          <w:sz w:val="24"/>
          <w:szCs w:val="24"/>
          <w:lang w:val="ru-RU"/>
        </w:rPr>
        <w:t>Бродский, Панкова, Сафронова, 2016).</w:t>
      </w:r>
      <w:r w:rsidRPr="0096797F">
        <w:rPr>
          <w:rFonts w:ascii="Times New Roman" w:hAnsi="Times New Roman"/>
          <w:color w:val="008000"/>
          <w:sz w:val="24"/>
          <w:szCs w:val="24"/>
          <w:lang w:val="ru-RU"/>
        </w:rPr>
        <w:t xml:space="preserve"> </w:t>
      </w:r>
    </w:p>
    <w:p w:rsidR="00E93DB7" w:rsidRPr="00164585"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 xml:space="preserve">Описанные выше результаты, полученные для станций в Ольгино и Зеленогорске, иллюстрируют изменение структуры сообществ макрозообентоса, характерное для всей Невской губы и Восточной части Финского залива: происходит резкое снижение численности и биомассы всех групп макрозообентоса, снижается видовое богатство, исчезают стрекозы и пиявки. </w:t>
      </w:r>
    </w:p>
    <w:p w:rsidR="00E93DB7" w:rsidRPr="00164585"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lastRenderedPageBreak/>
        <w:t>Исследования показали, что как по численности, так и по биомассе в литоральных сообществах северного берега невской губы на протяжении многих лет доминируют амфиподы, хирономиды и олигохеты. Амфиподы на всех станциях представлены двумя видами-интродуцентами. В сообществах двух ближайших к Санкт-Петербургу станций обычен один вид (</w:t>
      </w:r>
      <w:r w:rsidRPr="00164585">
        <w:rPr>
          <w:rFonts w:ascii="Times New Roman" w:hAnsi="Times New Roman"/>
          <w:i/>
          <w:sz w:val="24"/>
          <w:szCs w:val="24"/>
          <w:lang w:val="ru-RU"/>
        </w:rPr>
        <w:t>Gmelinoides fasciatus</w:t>
      </w:r>
      <w:r w:rsidRPr="00164585">
        <w:rPr>
          <w:rFonts w:ascii="Times New Roman" w:hAnsi="Times New Roman"/>
          <w:sz w:val="24"/>
          <w:szCs w:val="24"/>
          <w:lang w:val="ru-RU"/>
        </w:rPr>
        <w:t>), в открытой части эстуария – другой (</w:t>
      </w:r>
      <w:r w:rsidRPr="00164585">
        <w:rPr>
          <w:rFonts w:ascii="Times New Roman" w:hAnsi="Times New Roman"/>
          <w:i/>
          <w:sz w:val="24"/>
          <w:szCs w:val="24"/>
          <w:lang w:val="ru-RU"/>
        </w:rPr>
        <w:t>Pontogammarus robustoides</w:t>
      </w:r>
      <w:r w:rsidRPr="00164585">
        <w:rPr>
          <w:rFonts w:ascii="Times New Roman" w:hAnsi="Times New Roman"/>
          <w:sz w:val="24"/>
          <w:szCs w:val="24"/>
          <w:lang w:val="ru-RU"/>
        </w:rPr>
        <w:t>). Многочисленны и поденки, играющие в пищевых цепях важную роль переноса энергии от детрита к консументам второго порядка (амфиподы, рыбы). Типичные представители пресноводной фауны малочисленны и не играют существенной роли в функционировании сообществ. Так, крайне редки пиявки, не встречаются совсем стрекозы, водяные ослики, местные виды амфипод (</w:t>
      </w:r>
      <w:r w:rsidRPr="00164585">
        <w:rPr>
          <w:rFonts w:ascii="Times New Roman" w:hAnsi="Times New Roman"/>
          <w:i/>
          <w:sz w:val="24"/>
          <w:szCs w:val="24"/>
          <w:lang w:val="ru-RU"/>
        </w:rPr>
        <w:t>Gammarus lacustris</w:t>
      </w:r>
      <w:r w:rsidRPr="00164585">
        <w:rPr>
          <w:rFonts w:ascii="Times New Roman" w:hAnsi="Times New Roman"/>
          <w:sz w:val="24"/>
          <w:szCs w:val="24"/>
          <w:lang w:val="ru-RU"/>
        </w:rPr>
        <w:t xml:space="preserve">), что подтверждает значительное влияние интродуцированных видов амфипод на литоральные сообщества. </w:t>
      </w:r>
    </w:p>
    <w:p w:rsidR="00E93DB7" w:rsidRPr="00164585" w:rsidRDefault="00E93DB7" w:rsidP="00BF23D1">
      <w:pPr>
        <w:spacing w:line="360" w:lineRule="auto"/>
        <w:ind w:firstLine="567"/>
        <w:rPr>
          <w:rFonts w:ascii="Times New Roman" w:hAnsi="Times New Roman"/>
          <w:sz w:val="24"/>
          <w:szCs w:val="24"/>
          <w:lang w:val="ru-RU"/>
        </w:rPr>
      </w:pPr>
      <w:r w:rsidRPr="00164585">
        <w:rPr>
          <w:rFonts w:ascii="Times New Roman" w:hAnsi="Times New Roman"/>
          <w:sz w:val="24"/>
          <w:szCs w:val="24"/>
          <w:lang w:val="ru-RU"/>
        </w:rPr>
        <w:t>Сравнение результатов исследований с опубликованными ранее данными позволило установить, что с началом гидротехнических работ в устье реки Невы в составе и структуре литоральных сообществ произошли значительные изменения. Так, в период с 2009 по 2011 г. количественные характеристики сообществ макрозообентоса резко снижаются. Следует отметить также, что по мере удаления от основного источника</w:t>
      </w:r>
      <w:r w:rsidRPr="0096797F">
        <w:rPr>
          <w:rFonts w:ascii="Times New Roman" w:hAnsi="Times New Roman"/>
          <w:color w:val="008000"/>
          <w:sz w:val="24"/>
          <w:szCs w:val="24"/>
          <w:lang w:val="ru-RU"/>
        </w:rPr>
        <w:t xml:space="preserve"> </w:t>
      </w:r>
      <w:r w:rsidRPr="00164585">
        <w:rPr>
          <w:rFonts w:ascii="Times New Roman" w:hAnsi="Times New Roman"/>
          <w:sz w:val="24"/>
          <w:szCs w:val="24"/>
          <w:lang w:val="ru-RU"/>
        </w:rPr>
        <w:t>загрязнения наблюдается лишь незначительное увеличение видового разнообразия представителей донной фауны, а также их численности и биомассы. За три года изучения литоральных сообществ невского эстуария не было отмечено явной тенденции к восстановлению количественных характеристик бентосных сообществ. Иными словами, с началом гидротехнических работ численность и биомасса макрозообентоса литоральных сообществ резко падают и крайне медленно восстанавливаются при снятии (снижении) нагрузки.</w:t>
      </w:r>
    </w:p>
    <w:p w:rsidR="00E93DB7" w:rsidRDefault="00E93DB7" w:rsidP="00856F93">
      <w:pPr>
        <w:spacing w:line="360" w:lineRule="auto"/>
        <w:rPr>
          <w:lang w:val="ru-RU"/>
        </w:rPr>
      </w:pPr>
    </w:p>
    <w:p w:rsidR="00E93DB7" w:rsidRDefault="00E93DB7" w:rsidP="00B90871">
      <w:pPr>
        <w:pStyle w:val="1"/>
        <w:jc w:val="center"/>
        <w:rPr>
          <w:rFonts w:ascii="Times New Roman" w:hAnsi="Times New Roman"/>
          <w:b/>
          <w:sz w:val="28"/>
          <w:szCs w:val="28"/>
        </w:rPr>
      </w:pPr>
      <w:bookmarkStart w:id="6" w:name="_Toc510954195"/>
      <w:r w:rsidRPr="007D662A">
        <w:rPr>
          <w:rFonts w:ascii="Times New Roman" w:hAnsi="Times New Roman"/>
          <w:b/>
          <w:sz w:val="28"/>
          <w:szCs w:val="28"/>
        </w:rPr>
        <w:t>3. Материалы и методы</w:t>
      </w:r>
      <w:bookmarkEnd w:id="6"/>
    </w:p>
    <w:p w:rsidR="00E93DB7" w:rsidRPr="00B90871" w:rsidRDefault="00E93DB7" w:rsidP="00B90871">
      <w:pPr>
        <w:rPr>
          <w:lang w:val="ru-RU"/>
        </w:rPr>
      </w:pPr>
    </w:p>
    <w:p w:rsidR="00E93DB7" w:rsidRDefault="00E93DB7" w:rsidP="00856F93">
      <w:pPr>
        <w:spacing w:line="360" w:lineRule="auto"/>
        <w:rPr>
          <w:rFonts w:ascii="Times New Roman" w:hAnsi="Times New Roman"/>
          <w:sz w:val="24"/>
          <w:szCs w:val="24"/>
          <w:lang w:val="ru-RU"/>
        </w:rPr>
      </w:pPr>
      <w:r w:rsidRPr="009D56B3">
        <w:rPr>
          <w:rFonts w:ascii="Times New Roman" w:hAnsi="Times New Roman"/>
          <w:sz w:val="24"/>
          <w:szCs w:val="24"/>
          <w:lang w:val="ru-RU"/>
        </w:rPr>
        <w:t>Сведения о макрозообентосе, собранном на станциях отбора проб около Ольгино и Зеленогорска за 7 лет (в 1999, 2003, 2004, 2005, 2009, 2010, 2011 годах), получены от Панковой Елизаветы в виде списков гидробиологиче</w:t>
      </w:r>
      <w:r w:rsidRPr="0096797F">
        <w:rPr>
          <w:rFonts w:ascii="Times New Roman" w:hAnsi="Times New Roman"/>
          <w:sz w:val="24"/>
          <w:szCs w:val="24"/>
          <w:lang w:val="ru-RU"/>
        </w:rPr>
        <w:t xml:space="preserve">ских групп, их численности и биомассы </w:t>
      </w:r>
      <w:r w:rsidRPr="00D41446">
        <w:rPr>
          <w:rFonts w:ascii="Times New Roman" w:hAnsi="Times New Roman"/>
          <w:sz w:val="24"/>
          <w:szCs w:val="24"/>
          <w:lang w:val="ru-RU"/>
        </w:rPr>
        <w:t>(таблица 1). В основном  пробы отбирались в середине июля, за исключением двух проб, собранных в конце июля 2011 года и 9 августа 2009 года в около Зеленогорска (таблица 1). Пробы</w:t>
      </w:r>
      <w:r w:rsidRPr="0096797F">
        <w:rPr>
          <w:rFonts w:ascii="Times New Roman" w:hAnsi="Times New Roman"/>
          <w:sz w:val="24"/>
          <w:szCs w:val="24"/>
          <w:lang w:val="ru-RU"/>
        </w:rPr>
        <w:t xml:space="preserve"> 2017 года около Ольгино и Зеленогорска отобраны самостоятельно. Всего в исследовании использована информация о бентосе из 13 проб.</w:t>
      </w:r>
      <w:r w:rsidRPr="00856F93">
        <w:rPr>
          <w:rFonts w:ascii="Times New Roman" w:hAnsi="Times New Roman"/>
          <w:sz w:val="24"/>
          <w:szCs w:val="24"/>
          <w:lang w:val="ru-RU"/>
        </w:rPr>
        <w:t xml:space="preserve"> </w:t>
      </w:r>
    </w:p>
    <w:p w:rsidR="00E93DB7" w:rsidRDefault="00E93DB7" w:rsidP="00856F93">
      <w:pPr>
        <w:spacing w:line="360" w:lineRule="auto"/>
        <w:ind w:firstLine="540"/>
        <w:rPr>
          <w:rFonts w:ascii="Times New Roman" w:hAnsi="Times New Roman"/>
          <w:sz w:val="24"/>
          <w:szCs w:val="24"/>
          <w:lang w:val="ru-RU"/>
        </w:rPr>
      </w:pPr>
      <w:r w:rsidRPr="009D56B3">
        <w:rPr>
          <w:rFonts w:ascii="Times New Roman" w:hAnsi="Times New Roman"/>
          <w:sz w:val="24"/>
          <w:szCs w:val="24"/>
          <w:lang w:val="ru-RU"/>
        </w:rPr>
        <w:t>Обработка проб и определение организмов до уровня систематических групп в</w:t>
      </w:r>
      <w:r w:rsidRPr="0096797F">
        <w:rPr>
          <w:rFonts w:ascii="Times New Roman" w:hAnsi="Times New Roman"/>
          <w:sz w:val="24"/>
          <w:szCs w:val="24"/>
          <w:lang w:val="ru-RU"/>
        </w:rPr>
        <w:t>ысокого или среднего ранга проводились в камеральных условиях Е.Панковой.</w:t>
      </w:r>
    </w:p>
    <w:p w:rsidR="00E93DB7" w:rsidRDefault="00E93DB7" w:rsidP="00856F93">
      <w:pPr>
        <w:spacing w:before="120" w:line="360" w:lineRule="auto"/>
        <w:jc w:val="center"/>
        <w:rPr>
          <w:rFonts w:ascii="Times New Roman" w:hAnsi="Times New Roman"/>
          <w:sz w:val="24"/>
          <w:szCs w:val="24"/>
          <w:lang w:val="ru-RU"/>
        </w:rPr>
      </w:pPr>
      <w:r w:rsidRPr="00D41446">
        <w:rPr>
          <w:rFonts w:ascii="Times New Roman" w:hAnsi="Times New Roman"/>
          <w:sz w:val="24"/>
          <w:szCs w:val="24"/>
          <w:lang w:val="ru-RU"/>
        </w:rPr>
        <w:lastRenderedPageBreak/>
        <w:t>Таблица 1. Станции</w:t>
      </w:r>
      <w:r w:rsidRPr="0096797F">
        <w:rPr>
          <w:rFonts w:ascii="Times New Roman" w:hAnsi="Times New Roman"/>
          <w:sz w:val="24"/>
          <w:szCs w:val="24"/>
          <w:lang w:val="ru-RU"/>
        </w:rPr>
        <w:t xml:space="preserve"> и даты отбора проб зообентоса</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8"/>
        <w:gridCol w:w="3912"/>
        <w:gridCol w:w="3960"/>
      </w:tblGrid>
      <w:tr w:rsidR="00E93DB7" w:rsidRPr="0054284C" w:rsidTr="00C87B43">
        <w:trPr>
          <w:trHeight w:val="300"/>
        </w:trPr>
        <w:tc>
          <w:tcPr>
            <w:tcW w:w="1128" w:type="dxa"/>
            <w:vAlign w:val="center"/>
          </w:tcPr>
          <w:p w:rsidR="00E93DB7" w:rsidRDefault="00E93DB7" w:rsidP="00B33A19">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Год</w:t>
            </w:r>
          </w:p>
        </w:tc>
        <w:tc>
          <w:tcPr>
            <w:tcW w:w="3912" w:type="dxa"/>
            <w:vAlign w:val="center"/>
          </w:tcPr>
          <w:p w:rsidR="00E93DB7" w:rsidRDefault="00E93DB7" w:rsidP="00B33A19">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Станция отбора проб около Ольгино</w:t>
            </w:r>
          </w:p>
        </w:tc>
        <w:tc>
          <w:tcPr>
            <w:tcW w:w="3960" w:type="dxa"/>
            <w:noWrap/>
            <w:vAlign w:val="center"/>
          </w:tcPr>
          <w:p w:rsidR="00E93DB7" w:rsidRDefault="00E93DB7" w:rsidP="00B33A19">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Станция отбора проб около Зеленогорска</w:t>
            </w:r>
          </w:p>
        </w:tc>
      </w:tr>
      <w:tr w:rsidR="00E93DB7" w:rsidRPr="00260298" w:rsidTr="00C87B43">
        <w:trPr>
          <w:trHeight w:val="300"/>
        </w:trPr>
        <w:tc>
          <w:tcPr>
            <w:tcW w:w="1128" w:type="dxa"/>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1999</w:t>
            </w:r>
          </w:p>
        </w:tc>
        <w:tc>
          <w:tcPr>
            <w:tcW w:w="3912" w:type="dxa"/>
            <w:vAlign w:val="center"/>
          </w:tcPr>
          <w:p w:rsidR="00E93DB7" w:rsidRDefault="00E93DB7" w:rsidP="006B28CC">
            <w:pPr>
              <w:spacing w:line="360" w:lineRule="auto"/>
              <w:jc w:val="center"/>
              <w:rPr>
                <w:rFonts w:ascii="Times New Roman" w:hAnsi="Times New Roman"/>
                <w:sz w:val="24"/>
                <w:szCs w:val="24"/>
                <w:lang w:val="ru-RU"/>
              </w:rPr>
            </w:pPr>
            <w:r w:rsidRPr="009D56B3">
              <w:rPr>
                <w:rFonts w:ascii="Times New Roman" w:hAnsi="Times New Roman"/>
                <w:sz w:val="24"/>
                <w:szCs w:val="24"/>
                <w:lang w:val="ru-RU"/>
              </w:rPr>
              <w:t>11.07.1</w:t>
            </w:r>
            <w:r w:rsidRPr="0096797F">
              <w:rPr>
                <w:rFonts w:ascii="Times New Roman" w:hAnsi="Times New Roman"/>
                <w:sz w:val="24"/>
                <w:szCs w:val="24"/>
                <w:lang w:val="ru-RU"/>
              </w:rPr>
              <w:t>999</w:t>
            </w:r>
          </w:p>
        </w:tc>
        <w:tc>
          <w:tcPr>
            <w:tcW w:w="3960" w:type="dxa"/>
            <w:noWrap/>
            <w:vAlign w:val="center"/>
          </w:tcPr>
          <w:p w:rsidR="00E93DB7" w:rsidRDefault="00E93DB7" w:rsidP="006B28CC">
            <w:pPr>
              <w:spacing w:line="360" w:lineRule="auto"/>
              <w:jc w:val="center"/>
              <w:rPr>
                <w:rFonts w:ascii="Times New Roman" w:hAnsi="Times New Roman"/>
                <w:sz w:val="24"/>
                <w:szCs w:val="24"/>
                <w:lang w:val="ru-RU"/>
              </w:rPr>
            </w:pPr>
          </w:p>
        </w:tc>
      </w:tr>
      <w:tr w:rsidR="00E93DB7" w:rsidRPr="00260298" w:rsidTr="00C87B43">
        <w:trPr>
          <w:trHeight w:val="300"/>
        </w:trPr>
        <w:tc>
          <w:tcPr>
            <w:tcW w:w="1128" w:type="dxa"/>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2003</w:t>
            </w:r>
          </w:p>
        </w:tc>
        <w:tc>
          <w:tcPr>
            <w:tcW w:w="3912" w:type="dxa"/>
            <w:vAlign w:val="center"/>
          </w:tcPr>
          <w:p w:rsidR="00E93DB7" w:rsidRDefault="00E93DB7" w:rsidP="006B28CC">
            <w:pPr>
              <w:spacing w:line="360" w:lineRule="auto"/>
              <w:jc w:val="center"/>
              <w:rPr>
                <w:rFonts w:ascii="Times New Roman" w:hAnsi="Times New Roman"/>
                <w:sz w:val="24"/>
                <w:szCs w:val="24"/>
                <w:lang w:val="ru-RU"/>
              </w:rPr>
            </w:pPr>
            <w:r w:rsidRPr="009D56B3">
              <w:rPr>
                <w:rFonts w:ascii="Times New Roman" w:hAnsi="Times New Roman"/>
                <w:sz w:val="24"/>
                <w:szCs w:val="24"/>
                <w:lang w:val="ru-RU"/>
              </w:rPr>
              <w:t>15.07.2003</w:t>
            </w:r>
          </w:p>
        </w:tc>
        <w:tc>
          <w:tcPr>
            <w:tcW w:w="3960" w:type="dxa"/>
            <w:noWrap/>
            <w:vAlign w:val="center"/>
          </w:tcPr>
          <w:p w:rsidR="00E93DB7" w:rsidRDefault="00E93DB7" w:rsidP="006B28CC">
            <w:pPr>
              <w:spacing w:line="360" w:lineRule="auto"/>
              <w:jc w:val="center"/>
              <w:rPr>
                <w:rFonts w:ascii="Times New Roman" w:hAnsi="Times New Roman"/>
                <w:sz w:val="24"/>
                <w:szCs w:val="24"/>
                <w:lang w:val="ru-RU"/>
              </w:rPr>
            </w:pPr>
          </w:p>
        </w:tc>
      </w:tr>
      <w:tr w:rsidR="00E93DB7" w:rsidRPr="0096797F" w:rsidTr="00C87B43">
        <w:trPr>
          <w:trHeight w:val="300"/>
        </w:trPr>
        <w:tc>
          <w:tcPr>
            <w:tcW w:w="1128" w:type="dxa"/>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2004</w:t>
            </w:r>
          </w:p>
        </w:tc>
        <w:tc>
          <w:tcPr>
            <w:tcW w:w="3912" w:type="dxa"/>
            <w:vAlign w:val="center"/>
          </w:tcPr>
          <w:p w:rsidR="00E93DB7" w:rsidRDefault="00E93DB7" w:rsidP="006B28CC">
            <w:pPr>
              <w:spacing w:line="360" w:lineRule="auto"/>
              <w:jc w:val="center"/>
              <w:rPr>
                <w:rFonts w:ascii="Times New Roman" w:hAnsi="Times New Roman"/>
                <w:sz w:val="24"/>
                <w:szCs w:val="24"/>
                <w:lang w:val="ru-RU"/>
              </w:rPr>
            </w:pPr>
            <w:r w:rsidRPr="009D56B3">
              <w:rPr>
                <w:rFonts w:ascii="Times New Roman" w:hAnsi="Times New Roman"/>
                <w:sz w:val="24"/>
                <w:szCs w:val="24"/>
                <w:lang w:val="ru-RU"/>
              </w:rPr>
              <w:t>12.07.2004</w:t>
            </w:r>
          </w:p>
        </w:tc>
        <w:tc>
          <w:tcPr>
            <w:tcW w:w="3960" w:type="dxa"/>
            <w:noWrap/>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12.07.2004</w:t>
            </w:r>
          </w:p>
        </w:tc>
      </w:tr>
      <w:tr w:rsidR="00E93DB7" w:rsidRPr="0096797F" w:rsidTr="00C87B43">
        <w:trPr>
          <w:trHeight w:val="300"/>
        </w:trPr>
        <w:tc>
          <w:tcPr>
            <w:tcW w:w="1128" w:type="dxa"/>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2005</w:t>
            </w:r>
          </w:p>
        </w:tc>
        <w:tc>
          <w:tcPr>
            <w:tcW w:w="3912" w:type="dxa"/>
          </w:tcPr>
          <w:p w:rsidR="00E93DB7" w:rsidRDefault="00E93DB7" w:rsidP="006B28CC">
            <w:pPr>
              <w:spacing w:line="360" w:lineRule="auto"/>
              <w:jc w:val="center"/>
              <w:rPr>
                <w:rFonts w:ascii="Times New Roman" w:hAnsi="Times New Roman"/>
                <w:sz w:val="24"/>
                <w:szCs w:val="24"/>
                <w:lang w:val="ru-RU"/>
              </w:rPr>
            </w:pPr>
          </w:p>
        </w:tc>
        <w:tc>
          <w:tcPr>
            <w:tcW w:w="3960" w:type="dxa"/>
            <w:noWrap/>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13.07.2005</w:t>
            </w:r>
          </w:p>
        </w:tc>
      </w:tr>
      <w:tr w:rsidR="00E93DB7" w:rsidRPr="0096797F" w:rsidTr="00C87B43">
        <w:trPr>
          <w:trHeight w:val="300"/>
        </w:trPr>
        <w:tc>
          <w:tcPr>
            <w:tcW w:w="1128" w:type="dxa"/>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2009</w:t>
            </w:r>
          </w:p>
        </w:tc>
        <w:tc>
          <w:tcPr>
            <w:tcW w:w="3912" w:type="dxa"/>
            <w:vAlign w:val="center"/>
          </w:tcPr>
          <w:p w:rsidR="00E93DB7" w:rsidRDefault="00E93DB7" w:rsidP="006B28CC">
            <w:pPr>
              <w:spacing w:line="360" w:lineRule="auto"/>
              <w:jc w:val="center"/>
              <w:rPr>
                <w:rFonts w:ascii="Times New Roman" w:hAnsi="Times New Roman"/>
                <w:sz w:val="24"/>
                <w:szCs w:val="24"/>
                <w:lang w:val="ru-RU"/>
              </w:rPr>
            </w:pPr>
            <w:r w:rsidRPr="009D56B3">
              <w:rPr>
                <w:rFonts w:ascii="Times New Roman" w:hAnsi="Times New Roman"/>
                <w:sz w:val="24"/>
                <w:szCs w:val="24"/>
                <w:lang w:val="ru-RU"/>
              </w:rPr>
              <w:t>06.07.2009</w:t>
            </w:r>
          </w:p>
        </w:tc>
        <w:tc>
          <w:tcPr>
            <w:tcW w:w="3960" w:type="dxa"/>
            <w:noWrap/>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09.08.2009</w:t>
            </w:r>
          </w:p>
        </w:tc>
      </w:tr>
      <w:tr w:rsidR="00E93DB7" w:rsidRPr="0096797F" w:rsidTr="00C87B43">
        <w:trPr>
          <w:trHeight w:val="300"/>
        </w:trPr>
        <w:tc>
          <w:tcPr>
            <w:tcW w:w="1128" w:type="dxa"/>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2010</w:t>
            </w:r>
          </w:p>
        </w:tc>
        <w:tc>
          <w:tcPr>
            <w:tcW w:w="3912" w:type="dxa"/>
            <w:vAlign w:val="center"/>
          </w:tcPr>
          <w:p w:rsidR="00E93DB7" w:rsidRDefault="00E93DB7" w:rsidP="006B28CC">
            <w:pPr>
              <w:spacing w:line="360" w:lineRule="auto"/>
              <w:jc w:val="center"/>
              <w:rPr>
                <w:rFonts w:ascii="Times New Roman" w:hAnsi="Times New Roman"/>
                <w:sz w:val="24"/>
                <w:szCs w:val="24"/>
                <w:lang w:val="ru-RU"/>
              </w:rPr>
            </w:pPr>
            <w:r w:rsidRPr="009D56B3">
              <w:rPr>
                <w:rFonts w:ascii="Times New Roman" w:hAnsi="Times New Roman"/>
                <w:sz w:val="24"/>
                <w:szCs w:val="24"/>
                <w:lang w:val="ru-RU"/>
              </w:rPr>
              <w:t>15.07.2010</w:t>
            </w:r>
          </w:p>
        </w:tc>
        <w:tc>
          <w:tcPr>
            <w:tcW w:w="3960" w:type="dxa"/>
            <w:noWrap/>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15.07.2010</w:t>
            </w:r>
          </w:p>
        </w:tc>
      </w:tr>
      <w:tr w:rsidR="00E93DB7" w:rsidRPr="0096797F" w:rsidTr="00C87B43">
        <w:trPr>
          <w:trHeight w:val="300"/>
        </w:trPr>
        <w:tc>
          <w:tcPr>
            <w:tcW w:w="1128" w:type="dxa"/>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2011</w:t>
            </w:r>
          </w:p>
        </w:tc>
        <w:tc>
          <w:tcPr>
            <w:tcW w:w="3912" w:type="dxa"/>
            <w:vAlign w:val="center"/>
          </w:tcPr>
          <w:p w:rsidR="00E93DB7" w:rsidRDefault="00E93DB7" w:rsidP="006B28CC">
            <w:pPr>
              <w:spacing w:line="360" w:lineRule="auto"/>
              <w:jc w:val="center"/>
              <w:rPr>
                <w:rFonts w:ascii="Times New Roman" w:hAnsi="Times New Roman"/>
                <w:sz w:val="24"/>
                <w:szCs w:val="24"/>
                <w:lang w:val="ru-RU"/>
              </w:rPr>
            </w:pPr>
            <w:r w:rsidRPr="009D56B3">
              <w:rPr>
                <w:rFonts w:ascii="Times New Roman" w:hAnsi="Times New Roman"/>
                <w:sz w:val="24"/>
                <w:szCs w:val="24"/>
                <w:lang w:val="ru-RU"/>
              </w:rPr>
              <w:t>30.07.2011</w:t>
            </w:r>
          </w:p>
        </w:tc>
        <w:tc>
          <w:tcPr>
            <w:tcW w:w="3960" w:type="dxa"/>
            <w:noWrap/>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30.07.2011</w:t>
            </w:r>
          </w:p>
        </w:tc>
      </w:tr>
      <w:tr w:rsidR="00E93DB7" w:rsidRPr="0096797F" w:rsidTr="00C87B43">
        <w:trPr>
          <w:trHeight w:val="300"/>
        </w:trPr>
        <w:tc>
          <w:tcPr>
            <w:tcW w:w="1128" w:type="dxa"/>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2017</w:t>
            </w:r>
          </w:p>
        </w:tc>
        <w:tc>
          <w:tcPr>
            <w:tcW w:w="3912" w:type="dxa"/>
            <w:vAlign w:val="center"/>
          </w:tcPr>
          <w:p w:rsidR="00E93DB7" w:rsidRDefault="00E93DB7" w:rsidP="006B28CC">
            <w:pPr>
              <w:spacing w:line="360" w:lineRule="auto"/>
              <w:jc w:val="center"/>
              <w:rPr>
                <w:rFonts w:ascii="Times New Roman" w:hAnsi="Times New Roman"/>
                <w:sz w:val="24"/>
                <w:szCs w:val="24"/>
                <w:lang w:val="ru-RU"/>
              </w:rPr>
            </w:pPr>
            <w:r w:rsidRPr="009D56B3">
              <w:rPr>
                <w:rFonts w:ascii="Times New Roman" w:hAnsi="Times New Roman"/>
                <w:sz w:val="24"/>
                <w:szCs w:val="24"/>
                <w:lang w:val="ru-RU"/>
              </w:rPr>
              <w:t>19.07.2017</w:t>
            </w:r>
          </w:p>
        </w:tc>
        <w:tc>
          <w:tcPr>
            <w:tcW w:w="3960" w:type="dxa"/>
            <w:noWrap/>
            <w:vAlign w:val="center"/>
          </w:tcPr>
          <w:p w:rsidR="00E93DB7" w:rsidRDefault="00E93DB7" w:rsidP="006B28CC">
            <w:pPr>
              <w:spacing w:line="360" w:lineRule="auto"/>
              <w:jc w:val="center"/>
              <w:rPr>
                <w:rFonts w:ascii="Times New Roman" w:hAnsi="Times New Roman"/>
                <w:sz w:val="24"/>
                <w:szCs w:val="24"/>
                <w:lang w:val="ru-RU"/>
              </w:rPr>
            </w:pPr>
            <w:r w:rsidRPr="0096797F">
              <w:rPr>
                <w:rFonts w:ascii="Times New Roman" w:hAnsi="Times New Roman"/>
                <w:sz w:val="24"/>
                <w:szCs w:val="24"/>
                <w:lang w:val="ru-RU"/>
              </w:rPr>
              <w:t>19.07.2017</w:t>
            </w:r>
          </w:p>
        </w:tc>
      </w:tr>
    </w:tbl>
    <w:p w:rsidR="00E93DB7" w:rsidRDefault="00E93DB7" w:rsidP="00B33A19">
      <w:pPr>
        <w:spacing w:line="360" w:lineRule="auto"/>
        <w:rPr>
          <w:rFonts w:ascii="Times New Roman" w:hAnsi="Times New Roman"/>
          <w:sz w:val="24"/>
          <w:szCs w:val="24"/>
          <w:lang w:val="ru-RU"/>
        </w:rPr>
      </w:pPr>
    </w:p>
    <w:p w:rsidR="00E93DB7" w:rsidRDefault="00E93DB7" w:rsidP="00B33A19">
      <w:pPr>
        <w:spacing w:line="360" w:lineRule="auto"/>
        <w:rPr>
          <w:rFonts w:ascii="Times New Roman" w:hAnsi="Times New Roman"/>
          <w:sz w:val="24"/>
          <w:szCs w:val="24"/>
          <w:lang w:val="ru-RU"/>
        </w:rPr>
      </w:pPr>
    </w:p>
    <w:p w:rsidR="00E93DB7" w:rsidRDefault="00E93DB7" w:rsidP="00B33A19">
      <w:pPr>
        <w:spacing w:line="360" w:lineRule="auto"/>
        <w:rPr>
          <w:rFonts w:ascii="Times New Roman" w:hAnsi="Times New Roman"/>
          <w:sz w:val="24"/>
          <w:szCs w:val="24"/>
          <w:lang w:val="ru-RU"/>
        </w:rPr>
      </w:pPr>
    </w:p>
    <w:p w:rsidR="00E93DB7" w:rsidRDefault="00E93DB7" w:rsidP="00B90871">
      <w:pPr>
        <w:pStyle w:val="1"/>
        <w:jc w:val="center"/>
        <w:rPr>
          <w:rFonts w:ascii="Times New Roman" w:hAnsi="Times New Roman"/>
          <w:b/>
          <w:sz w:val="28"/>
          <w:szCs w:val="28"/>
        </w:rPr>
      </w:pPr>
      <w:r w:rsidRPr="00856F93">
        <w:rPr>
          <w:rFonts w:ascii="Times New Roman" w:hAnsi="Times New Roman"/>
          <w:b/>
          <w:sz w:val="28"/>
          <w:szCs w:val="28"/>
        </w:rPr>
        <w:t>4.</w:t>
      </w:r>
      <w:r w:rsidRPr="006B28CC">
        <w:rPr>
          <w:rFonts w:ascii="Times New Roman" w:hAnsi="Times New Roman"/>
          <w:b/>
          <w:sz w:val="28"/>
          <w:szCs w:val="28"/>
        </w:rPr>
        <w:t xml:space="preserve"> </w:t>
      </w:r>
      <w:r>
        <w:rPr>
          <w:rFonts w:ascii="Times New Roman" w:hAnsi="Times New Roman"/>
          <w:b/>
          <w:sz w:val="28"/>
          <w:szCs w:val="28"/>
        </w:rPr>
        <w:t xml:space="preserve"> </w:t>
      </w:r>
      <w:r w:rsidRPr="006B28CC">
        <w:rPr>
          <w:rFonts w:ascii="Times New Roman" w:hAnsi="Times New Roman"/>
          <w:b/>
          <w:sz w:val="28"/>
          <w:szCs w:val="28"/>
        </w:rPr>
        <w:t xml:space="preserve">Результаты исследования макрозообентоса </w:t>
      </w:r>
      <w:r>
        <w:rPr>
          <w:rFonts w:ascii="Times New Roman" w:hAnsi="Times New Roman"/>
          <w:b/>
          <w:sz w:val="28"/>
          <w:szCs w:val="28"/>
        </w:rPr>
        <w:t>Невской губы</w:t>
      </w:r>
    </w:p>
    <w:p w:rsidR="00E93DB7" w:rsidRPr="004B1B2C" w:rsidRDefault="00E93DB7" w:rsidP="00115E69">
      <w:pPr>
        <w:jc w:val="center"/>
        <w:rPr>
          <w:rFonts w:ascii="Times New Roman" w:hAnsi="Times New Roman"/>
          <w:b/>
          <w:sz w:val="28"/>
          <w:szCs w:val="28"/>
          <w:lang w:val="ru-RU"/>
        </w:rPr>
      </w:pPr>
      <w:r w:rsidRPr="004B1B2C">
        <w:rPr>
          <w:rFonts w:ascii="Times New Roman" w:hAnsi="Times New Roman"/>
          <w:b/>
          <w:sz w:val="28"/>
          <w:szCs w:val="28"/>
          <w:lang w:val="ru-RU"/>
        </w:rPr>
        <w:t>за 1999-2017 гг.</w:t>
      </w:r>
    </w:p>
    <w:p w:rsidR="00E93DB7" w:rsidRPr="00B90871" w:rsidRDefault="00E93DB7" w:rsidP="00B90871">
      <w:pPr>
        <w:rPr>
          <w:lang w:val="ru-RU"/>
        </w:rPr>
      </w:pPr>
    </w:p>
    <w:p w:rsidR="00E93DB7" w:rsidRPr="00893E3D" w:rsidRDefault="00E93DB7" w:rsidP="00856F93">
      <w:pPr>
        <w:spacing w:line="360" w:lineRule="auto"/>
        <w:ind w:firstLine="567"/>
        <w:rPr>
          <w:rFonts w:ascii="Times New Roman" w:hAnsi="Times New Roman"/>
          <w:sz w:val="24"/>
          <w:szCs w:val="24"/>
          <w:lang w:val="ru-RU"/>
        </w:rPr>
      </w:pPr>
      <w:r w:rsidRPr="00893E3D">
        <w:rPr>
          <w:rFonts w:ascii="Times New Roman" w:hAnsi="Times New Roman"/>
          <w:sz w:val="24"/>
          <w:szCs w:val="24"/>
          <w:lang w:val="ru-RU"/>
        </w:rPr>
        <w:t>В данной главе изложены результаты анализа изменений показателей зообен</w:t>
      </w:r>
      <w:r>
        <w:rPr>
          <w:rFonts w:ascii="Times New Roman" w:hAnsi="Times New Roman"/>
          <w:sz w:val="24"/>
          <w:szCs w:val="24"/>
          <w:lang w:val="ru-RU"/>
        </w:rPr>
        <w:t>т</w:t>
      </w:r>
      <w:r w:rsidRPr="00893E3D">
        <w:rPr>
          <w:rFonts w:ascii="Times New Roman" w:hAnsi="Times New Roman"/>
          <w:sz w:val="24"/>
          <w:szCs w:val="24"/>
          <w:lang w:val="ru-RU"/>
        </w:rPr>
        <w:t>оса Невской губы за 8 лет по пробам 1999-2017 годов на станциях около Ольгино и около Зеленогорска.</w:t>
      </w:r>
    </w:p>
    <w:p w:rsidR="00E93DB7" w:rsidRPr="00893E3D" w:rsidRDefault="00E93DB7" w:rsidP="00856F93">
      <w:pPr>
        <w:spacing w:line="360" w:lineRule="auto"/>
        <w:ind w:firstLine="567"/>
        <w:rPr>
          <w:rFonts w:ascii="Times New Roman" w:hAnsi="Times New Roman"/>
          <w:sz w:val="24"/>
          <w:szCs w:val="24"/>
          <w:lang w:val="ru-RU"/>
        </w:rPr>
      </w:pPr>
      <w:r w:rsidRPr="00893E3D">
        <w:rPr>
          <w:rFonts w:ascii="Times New Roman" w:hAnsi="Times New Roman"/>
          <w:b/>
          <w:sz w:val="24"/>
          <w:szCs w:val="24"/>
          <w:lang w:val="ru-RU"/>
        </w:rPr>
        <w:t>Таксономический состав зообентоса</w:t>
      </w:r>
      <w:r w:rsidRPr="00893E3D">
        <w:rPr>
          <w:rFonts w:ascii="Times New Roman" w:hAnsi="Times New Roman"/>
          <w:sz w:val="24"/>
          <w:szCs w:val="24"/>
          <w:lang w:val="ru-RU"/>
        </w:rPr>
        <w:t>. На станциях были обнаружены 14</w:t>
      </w:r>
      <w:r w:rsidRPr="00501DC0">
        <w:rPr>
          <w:rFonts w:ascii="Times New Roman" w:hAnsi="Times New Roman"/>
          <w:sz w:val="24"/>
          <w:szCs w:val="24"/>
        </w:rPr>
        <w:t> </w:t>
      </w:r>
      <w:r w:rsidRPr="00893E3D">
        <w:rPr>
          <w:rFonts w:ascii="Times New Roman" w:hAnsi="Times New Roman"/>
          <w:sz w:val="24"/>
          <w:szCs w:val="24"/>
          <w:lang w:val="ru-RU"/>
        </w:rPr>
        <w:t xml:space="preserve">таксономических групп рангом от класса до отряда (или семейства в случае хирономид). Не обнаружены </w:t>
      </w:r>
      <w:r w:rsidRPr="00893E3D">
        <w:rPr>
          <w:rFonts w:ascii="Times New Roman" w:hAnsi="Times New Roman"/>
          <w:sz w:val="24"/>
          <w:szCs w:val="24"/>
        </w:rPr>
        <w:t>Spongia</w:t>
      </w:r>
      <w:r w:rsidRPr="00893E3D">
        <w:rPr>
          <w:rFonts w:ascii="Times New Roman" w:hAnsi="Times New Roman"/>
          <w:sz w:val="24"/>
          <w:szCs w:val="24"/>
          <w:lang w:val="ru-RU"/>
        </w:rPr>
        <w:t xml:space="preserve">, </w:t>
      </w:r>
      <w:r w:rsidRPr="00893E3D">
        <w:rPr>
          <w:rFonts w:ascii="Times New Roman" w:hAnsi="Times New Roman"/>
          <w:sz w:val="24"/>
          <w:szCs w:val="24"/>
        </w:rPr>
        <w:t>Cnidaria</w:t>
      </w:r>
      <w:r w:rsidRPr="00893E3D">
        <w:rPr>
          <w:rFonts w:ascii="Times New Roman" w:hAnsi="Times New Roman"/>
          <w:sz w:val="24"/>
          <w:szCs w:val="24"/>
          <w:lang w:val="ru-RU"/>
        </w:rPr>
        <w:t xml:space="preserve">, </w:t>
      </w:r>
      <w:r w:rsidRPr="00893E3D">
        <w:rPr>
          <w:rFonts w:ascii="Times New Roman" w:hAnsi="Times New Roman"/>
          <w:sz w:val="24"/>
          <w:szCs w:val="24"/>
        </w:rPr>
        <w:t>Gordiacea</w:t>
      </w:r>
      <w:r w:rsidRPr="00893E3D">
        <w:rPr>
          <w:rFonts w:ascii="Times New Roman" w:hAnsi="Times New Roman"/>
          <w:sz w:val="24"/>
          <w:szCs w:val="24"/>
          <w:lang w:val="ru-RU"/>
        </w:rPr>
        <w:t xml:space="preserve">, </w:t>
      </w:r>
      <w:r w:rsidRPr="00893E3D">
        <w:rPr>
          <w:rFonts w:ascii="Times New Roman" w:hAnsi="Times New Roman"/>
          <w:sz w:val="24"/>
          <w:szCs w:val="24"/>
        </w:rPr>
        <w:t>Bryozoa</w:t>
      </w:r>
      <w:r w:rsidRPr="00893E3D">
        <w:rPr>
          <w:rFonts w:ascii="Times New Roman" w:hAnsi="Times New Roman"/>
          <w:sz w:val="24"/>
          <w:szCs w:val="24"/>
          <w:lang w:val="ru-RU"/>
        </w:rPr>
        <w:t xml:space="preserve">. Из насекомых не обнаружены веснянки, вислокрылки, клопы, сетчатокрылые. </w:t>
      </w:r>
    </w:p>
    <w:p w:rsidR="00E93DB7" w:rsidRPr="00893E3D" w:rsidRDefault="00E93DB7" w:rsidP="00856F93">
      <w:pPr>
        <w:spacing w:line="360" w:lineRule="auto"/>
        <w:ind w:firstLine="567"/>
        <w:rPr>
          <w:rFonts w:ascii="Times New Roman" w:hAnsi="Times New Roman"/>
          <w:sz w:val="24"/>
          <w:szCs w:val="24"/>
          <w:lang w:val="ru-RU"/>
        </w:rPr>
      </w:pPr>
      <w:r w:rsidRPr="00893E3D">
        <w:rPr>
          <w:rFonts w:ascii="Times New Roman" w:hAnsi="Times New Roman"/>
          <w:sz w:val="24"/>
          <w:szCs w:val="24"/>
          <w:lang w:val="ru-RU"/>
        </w:rPr>
        <w:t xml:space="preserve">Очень малочисленными и редкими оказались турбеллярии и жуки, обнаруженные только раз в 1999 году около Ольгино. Водные клещики встречены в одной пробе около Зеленогорска в 2004 году, и не многочисленны. Пиявки чаще встречаются около Зеленогорска. Изоподы (видимо, водяной ослик), личинки стрекоз и нехирономидные двукрылые, наоборот, встречены около Ольгино в 1999-2004 гг. </w:t>
      </w:r>
    </w:p>
    <w:p w:rsidR="00E93DB7" w:rsidRPr="00893E3D" w:rsidRDefault="00E93DB7" w:rsidP="00856F93">
      <w:pPr>
        <w:spacing w:line="360" w:lineRule="auto"/>
        <w:ind w:firstLine="567"/>
        <w:rPr>
          <w:rFonts w:ascii="Times New Roman" w:hAnsi="Times New Roman"/>
          <w:sz w:val="24"/>
          <w:szCs w:val="24"/>
          <w:lang w:val="ru-RU"/>
        </w:rPr>
      </w:pPr>
      <w:r w:rsidRPr="00893E3D">
        <w:rPr>
          <w:rFonts w:ascii="Times New Roman" w:hAnsi="Times New Roman"/>
          <w:sz w:val="24"/>
          <w:szCs w:val="24"/>
          <w:lang w:val="ru-RU"/>
        </w:rPr>
        <w:t xml:space="preserve">Число систематических групп варьировало в пробах разных лет от 1 до 12 около Ольгино и от 4 до 8 около Зеленогорска </w:t>
      </w:r>
      <w:r w:rsidRPr="00D41446">
        <w:rPr>
          <w:rFonts w:ascii="Times New Roman" w:hAnsi="Times New Roman"/>
          <w:sz w:val="24"/>
          <w:szCs w:val="24"/>
          <w:lang w:val="ru-RU"/>
        </w:rPr>
        <w:t>(таблица 2), при этом выявлена тенденция снижения таксономического разнообразия на обеих станциях, особенно отчетливая (заметная), начиная с 2005 года (Рис. 14-17).</w:t>
      </w:r>
      <w:r>
        <w:rPr>
          <w:rFonts w:ascii="Times New Roman" w:hAnsi="Times New Roman"/>
          <w:sz w:val="24"/>
          <w:szCs w:val="24"/>
          <w:lang w:val="ru-RU"/>
        </w:rPr>
        <w:t xml:space="preserve"> </w:t>
      </w:r>
      <w:r w:rsidRPr="00893E3D">
        <w:rPr>
          <w:rFonts w:ascii="Times New Roman" w:hAnsi="Times New Roman"/>
          <w:sz w:val="24"/>
          <w:szCs w:val="24"/>
          <w:lang w:val="ru-RU"/>
        </w:rPr>
        <w:t>Отсутствие ряда систематических групп организмов и очень низкая численность других (турбеллярии, жуки, водные клещи, личинки стрекоз) могут свидетельствовать о не вполне благоприятном состоянии среды обитания из-за внешнего воздействия.</w:t>
      </w:r>
    </w:p>
    <w:p w:rsidR="00E93DB7" w:rsidRPr="00893E3D" w:rsidRDefault="00E93DB7" w:rsidP="00856F93">
      <w:pPr>
        <w:spacing w:line="360" w:lineRule="auto"/>
        <w:ind w:firstLine="567"/>
        <w:rPr>
          <w:rFonts w:ascii="Times New Roman" w:hAnsi="Times New Roman"/>
          <w:sz w:val="24"/>
          <w:szCs w:val="24"/>
          <w:lang w:val="ru-RU"/>
        </w:rPr>
      </w:pPr>
      <w:r w:rsidRPr="00893E3D">
        <w:rPr>
          <w:rFonts w:ascii="Times New Roman" w:hAnsi="Times New Roman"/>
          <w:sz w:val="24"/>
          <w:szCs w:val="24"/>
          <w:lang w:val="ru-RU"/>
        </w:rPr>
        <w:lastRenderedPageBreak/>
        <w:t xml:space="preserve">Наибольшая </w:t>
      </w:r>
      <w:r w:rsidRPr="00893E3D">
        <w:rPr>
          <w:rFonts w:ascii="Times New Roman" w:hAnsi="Times New Roman"/>
          <w:b/>
          <w:i/>
          <w:sz w:val="24"/>
          <w:szCs w:val="24"/>
          <w:lang w:val="ru-RU"/>
        </w:rPr>
        <w:t>встречаемость</w:t>
      </w:r>
      <w:r w:rsidRPr="00893E3D">
        <w:rPr>
          <w:rFonts w:ascii="Times New Roman" w:hAnsi="Times New Roman"/>
          <w:sz w:val="24"/>
          <w:szCs w:val="24"/>
          <w:lang w:val="ru-RU"/>
        </w:rPr>
        <w:t xml:space="preserve"> (от100 до 67%) у олигохет, амфипод, поденок и хирономид.</w:t>
      </w:r>
    </w:p>
    <w:p w:rsidR="00E93DB7" w:rsidRPr="00893E3D" w:rsidRDefault="00E93DB7" w:rsidP="00856F93">
      <w:pPr>
        <w:spacing w:line="360" w:lineRule="auto"/>
        <w:ind w:firstLine="567"/>
        <w:rPr>
          <w:rFonts w:ascii="Times New Roman" w:hAnsi="Times New Roman"/>
          <w:sz w:val="24"/>
          <w:szCs w:val="24"/>
          <w:lang w:val="ru-RU"/>
        </w:rPr>
      </w:pPr>
      <w:r w:rsidRPr="00893E3D">
        <w:rPr>
          <w:rFonts w:ascii="Times New Roman" w:hAnsi="Times New Roman"/>
          <w:b/>
          <w:sz w:val="24"/>
          <w:szCs w:val="24"/>
          <w:lang w:val="ru-RU"/>
        </w:rPr>
        <w:t>Численность</w:t>
      </w:r>
      <w:r w:rsidRPr="00893E3D">
        <w:rPr>
          <w:rFonts w:ascii="Times New Roman" w:hAnsi="Times New Roman"/>
          <w:sz w:val="24"/>
          <w:szCs w:val="24"/>
          <w:lang w:val="ru-RU"/>
        </w:rPr>
        <w:t>. Численность зообентоса в пробах значительно варьировала от 67 до 32189 тыс. экз./м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По </w:t>
      </w:r>
      <w:r w:rsidRPr="00893E3D">
        <w:rPr>
          <w:rFonts w:ascii="Times New Roman" w:hAnsi="Times New Roman"/>
          <w:i/>
          <w:sz w:val="24"/>
          <w:szCs w:val="24"/>
          <w:lang w:val="ru-RU"/>
        </w:rPr>
        <w:t>численности</w:t>
      </w:r>
      <w:r w:rsidRPr="00893E3D">
        <w:rPr>
          <w:rFonts w:ascii="Times New Roman" w:hAnsi="Times New Roman"/>
          <w:sz w:val="24"/>
          <w:szCs w:val="24"/>
          <w:lang w:val="ru-RU"/>
        </w:rPr>
        <w:t xml:space="preserve"> в пробах около Ольгино доминировали амфиподы (6628-2278 экз./м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в 1999-2009 гг.), хирономиды (3988-1019 экз./м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в 1999-2009 гг.) и олигохеты (3388 экз./м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в 1999 г около Ольгино, 7511 экз./м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в 2005 г. около Зеленогорска в 1999-2004 гг.), достигавшие высокой численности а отдельных точках в отдельные годы. В целом наиболее постоянным членом донных сообществ были хирономиды с встречаемостью в Ольгино 86% и около Зеленогорска 100%, довольно регулярно высокой численностью в 1999-2009 гг., около Зеленогорска особенно впечатляющей в 2004-2005 гг. (соответственно - 11944 и 20911 экз./м</w:t>
      </w:r>
      <w:r w:rsidRPr="00893E3D">
        <w:rPr>
          <w:rFonts w:ascii="Times New Roman" w:hAnsi="Times New Roman"/>
          <w:sz w:val="24"/>
          <w:szCs w:val="24"/>
          <w:vertAlign w:val="superscript"/>
          <w:lang w:val="ru-RU"/>
        </w:rPr>
        <w:t xml:space="preserve">2 </w:t>
      </w:r>
      <w:r w:rsidRPr="00893E3D">
        <w:rPr>
          <w:rFonts w:ascii="Times New Roman" w:hAnsi="Times New Roman"/>
          <w:sz w:val="24"/>
          <w:szCs w:val="24"/>
          <w:lang w:val="ru-RU"/>
        </w:rPr>
        <w:t>).</w:t>
      </w:r>
    </w:p>
    <w:p w:rsidR="00E93DB7" w:rsidRPr="00893E3D" w:rsidRDefault="00E93DB7" w:rsidP="00856F93">
      <w:pPr>
        <w:spacing w:line="360" w:lineRule="auto"/>
        <w:ind w:firstLine="567"/>
        <w:rPr>
          <w:rFonts w:ascii="Times New Roman" w:hAnsi="Times New Roman"/>
          <w:sz w:val="24"/>
          <w:szCs w:val="24"/>
          <w:lang w:val="ru-RU"/>
        </w:rPr>
      </w:pPr>
      <w:r w:rsidRPr="00893E3D">
        <w:rPr>
          <w:rFonts w:ascii="Times New Roman" w:hAnsi="Times New Roman"/>
          <w:sz w:val="24"/>
          <w:szCs w:val="24"/>
          <w:lang w:val="ru-RU"/>
        </w:rPr>
        <w:t xml:space="preserve">На станции около Ольгино в 1999 году при максимальной численности бентоса доминировали по численности </w:t>
      </w:r>
      <w:r w:rsidRPr="00893E3D">
        <w:rPr>
          <w:rFonts w:ascii="Times New Roman" w:hAnsi="Times New Roman"/>
          <w:sz w:val="24"/>
          <w:szCs w:val="24"/>
        </w:rPr>
        <w:t>Amphipoda</w:t>
      </w:r>
      <w:r w:rsidRPr="00893E3D">
        <w:rPr>
          <w:rFonts w:ascii="Times New Roman" w:hAnsi="Times New Roman"/>
          <w:sz w:val="24"/>
          <w:szCs w:val="24"/>
          <w:lang w:val="ru-RU"/>
        </w:rPr>
        <w:t xml:space="preserve">, </w:t>
      </w:r>
      <w:r w:rsidRPr="00893E3D">
        <w:rPr>
          <w:rFonts w:ascii="Times New Roman" w:hAnsi="Times New Roman"/>
          <w:sz w:val="24"/>
          <w:szCs w:val="24"/>
        </w:rPr>
        <w:t>Ephemeroptera</w:t>
      </w:r>
      <w:r w:rsidRPr="00893E3D">
        <w:rPr>
          <w:rFonts w:ascii="Times New Roman" w:hAnsi="Times New Roman"/>
          <w:sz w:val="24"/>
          <w:szCs w:val="24"/>
          <w:lang w:val="ru-RU"/>
        </w:rPr>
        <w:t xml:space="preserve">, </w:t>
      </w:r>
      <w:r w:rsidRPr="00893E3D">
        <w:rPr>
          <w:rFonts w:ascii="Times New Roman" w:hAnsi="Times New Roman"/>
          <w:sz w:val="24"/>
          <w:szCs w:val="24"/>
        </w:rPr>
        <w:t>Chironomidae</w:t>
      </w:r>
      <w:r w:rsidRPr="00893E3D">
        <w:rPr>
          <w:rFonts w:ascii="Times New Roman" w:hAnsi="Times New Roman"/>
          <w:sz w:val="24"/>
          <w:szCs w:val="24"/>
          <w:lang w:val="ru-RU"/>
        </w:rPr>
        <w:t xml:space="preserve">, </w:t>
      </w:r>
      <w:r w:rsidRPr="00893E3D">
        <w:rPr>
          <w:rFonts w:ascii="Times New Roman" w:hAnsi="Times New Roman"/>
          <w:sz w:val="24"/>
          <w:szCs w:val="24"/>
        </w:rPr>
        <w:t>Oligochaeta</w:t>
      </w:r>
      <w:r w:rsidRPr="00893E3D">
        <w:rPr>
          <w:rFonts w:ascii="Times New Roman" w:hAnsi="Times New Roman"/>
          <w:sz w:val="24"/>
          <w:szCs w:val="24"/>
          <w:lang w:val="ru-RU"/>
        </w:rPr>
        <w:t xml:space="preserve"> </w:t>
      </w:r>
      <w:r w:rsidRPr="00D41446">
        <w:rPr>
          <w:rFonts w:ascii="Times New Roman" w:hAnsi="Times New Roman"/>
          <w:sz w:val="24"/>
          <w:szCs w:val="24"/>
          <w:lang w:val="ru-RU"/>
        </w:rPr>
        <w:t>(таблица 3). В</w:t>
      </w:r>
      <w:r w:rsidRPr="00893E3D">
        <w:rPr>
          <w:rFonts w:ascii="Times New Roman" w:hAnsi="Times New Roman"/>
          <w:sz w:val="24"/>
          <w:szCs w:val="24"/>
          <w:lang w:val="ru-RU"/>
        </w:rPr>
        <w:t xml:space="preserve"> дальнейшем (с 2003 года) численность  поденок значительно снизилась, и с 2009 года еще и олигохеты почти исчезли, а доминантами остались </w:t>
      </w:r>
      <w:r w:rsidRPr="00893E3D">
        <w:rPr>
          <w:rFonts w:ascii="Times New Roman" w:hAnsi="Times New Roman"/>
          <w:sz w:val="24"/>
          <w:szCs w:val="24"/>
        </w:rPr>
        <w:t>Amphipoda</w:t>
      </w:r>
      <w:r w:rsidRPr="00893E3D">
        <w:rPr>
          <w:rFonts w:ascii="Times New Roman" w:hAnsi="Times New Roman"/>
          <w:sz w:val="24"/>
          <w:szCs w:val="24"/>
          <w:lang w:val="ru-RU"/>
        </w:rPr>
        <w:t xml:space="preserve"> и </w:t>
      </w:r>
      <w:r w:rsidRPr="00893E3D">
        <w:rPr>
          <w:rFonts w:ascii="Times New Roman" w:hAnsi="Times New Roman"/>
          <w:sz w:val="24"/>
          <w:szCs w:val="24"/>
        </w:rPr>
        <w:t>Chironomidae</w:t>
      </w:r>
      <w:r w:rsidRPr="00893E3D">
        <w:rPr>
          <w:rFonts w:ascii="Times New Roman" w:hAnsi="Times New Roman"/>
          <w:sz w:val="24"/>
          <w:szCs w:val="24"/>
          <w:lang w:val="ru-RU"/>
        </w:rPr>
        <w:t xml:space="preserve">, хотя их численность начала снижаться еще раньше.  </w:t>
      </w:r>
    </w:p>
    <w:p w:rsidR="00E93DB7" w:rsidRPr="00893E3D" w:rsidRDefault="008F049B" w:rsidP="002125F1">
      <w:pP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図 29" o:spid="_x0000_i1040" type="#_x0000_t75" style="width:395.25pt;height:234.75pt;visibility:visible">
            <v:imagedata r:id="rId28" o:title=""/>
          </v:shape>
        </w:pict>
      </w:r>
    </w:p>
    <w:p w:rsidR="00E93DB7" w:rsidRPr="00893E3D" w:rsidRDefault="00E93DB7" w:rsidP="00856F93">
      <w:pPr>
        <w:spacing w:after="180" w:line="360" w:lineRule="auto"/>
        <w:rPr>
          <w:rFonts w:ascii="Times New Roman" w:hAnsi="Times New Roman"/>
          <w:sz w:val="24"/>
          <w:szCs w:val="24"/>
          <w:lang w:val="ru-RU"/>
        </w:rPr>
      </w:pPr>
      <w:r w:rsidRPr="00D41446">
        <w:rPr>
          <w:rFonts w:ascii="Times New Roman" w:hAnsi="Times New Roman"/>
          <w:sz w:val="24"/>
          <w:szCs w:val="24"/>
          <w:lang w:val="ru-RU"/>
        </w:rPr>
        <w:t>Рис. 14. Численность</w:t>
      </w:r>
      <w:r w:rsidRPr="00893E3D">
        <w:rPr>
          <w:rFonts w:ascii="Times New Roman" w:hAnsi="Times New Roman"/>
          <w:sz w:val="24"/>
          <w:szCs w:val="24"/>
          <w:lang w:val="ru-RU"/>
        </w:rPr>
        <w:t xml:space="preserve"> зообентоса и число таксономических групп в Невской губе в 1999-2017 гг. на станции около Ольгино.</w:t>
      </w:r>
    </w:p>
    <w:p w:rsidR="00E93DB7" w:rsidRPr="00D41446" w:rsidRDefault="00E93DB7" w:rsidP="00856F93">
      <w:pPr>
        <w:spacing w:after="120" w:line="360" w:lineRule="auto"/>
        <w:ind w:firstLine="567"/>
        <w:rPr>
          <w:rFonts w:ascii="Times New Roman" w:hAnsi="Times New Roman"/>
          <w:sz w:val="24"/>
          <w:szCs w:val="24"/>
          <w:lang w:val="ru-RU"/>
        </w:rPr>
      </w:pPr>
      <w:r w:rsidRPr="00893E3D">
        <w:rPr>
          <w:rFonts w:ascii="Times New Roman" w:hAnsi="Times New Roman"/>
          <w:sz w:val="24"/>
          <w:szCs w:val="24"/>
          <w:lang w:val="ru-RU"/>
        </w:rPr>
        <w:t xml:space="preserve">На станции около Зеленогорска в 2004-2005 годах при максимальной численности бентоса доминировали по численности </w:t>
      </w:r>
      <w:r w:rsidRPr="00893E3D">
        <w:rPr>
          <w:rFonts w:ascii="Times New Roman" w:hAnsi="Times New Roman"/>
          <w:sz w:val="24"/>
          <w:szCs w:val="24"/>
        </w:rPr>
        <w:t>Chironomidae</w:t>
      </w:r>
      <w:r w:rsidRPr="00893E3D">
        <w:rPr>
          <w:rFonts w:ascii="Times New Roman" w:hAnsi="Times New Roman"/>
          <w:sz w:val="24"/>
          <w:szCs w:val="24"/>
          <w:lang w:val="ru-RU"/>
        </w:rPr>
        <w:t xml:space="preserve">, </w:t>
      </w:r>
      <w:r w:rsidRPr="00893E3D">
        <w:rPr>
          <w:rFonts w:ascii="Times New Roman" w:hAnsi="Times New Roman"/>
          <w:sz w:val="24"/>
          <w:szCs w:val="24"/>
        </w:rPr>
        <w:t>Oligochaeta</w:t>
      </w:r>
      <w:r w:rsidRPr="00893E3D">
        <w:rPr>
          <w:rFonts w:ascii="Times New Roman" w:hAnsi="Times New Roman"/>
          <w:sz w:val="24"/>
          <w:szCs w:val="24"/>
          <w:lang w:val="ru-RU"/>
        </w:rPr>
        <w:t xml:space="preserve"> и </w:t>
      </w:r>
      <w:r w:rsidRPr="00893E3D">
        <w:rPr>
          <w:rFonts w:ascii="Times New Roman" w:hAnsi="Times New Roman"/>
          <w:sz w:val="24"/>
          <w:szCs w:val="24"/>
        </w:rPr>
        <w:t>Trichoptera</w:t>
      </w:r>
      <w:r w:rsidRPr="00893E3D">
        <w:rPr>
          <w:rFonts w:ascii="Times New Roman" w:hAnsi="Times New Roman"/>
          <w:sz w:val="24"/>
          <w:szCs w:val="24"/>
          <w:lang w:val="ru-RU"/>
        </w:rPr>
        <w:t xml:space="preserve"> </w:t>
      </w:r>
      <w:r w:rsidRPr="00893E3D">
        <w:rPr>
          <w:rFonts w:ascii="Times New Roman" w:hAnsi="Times New Roman"/>
          <w:color w:val="CC0099"/>
          <w:sz w:val="24"/>
          <w:szCs w:val="24"/>
          <w:lang w:val="ru-RU"/>
        </w:rPr>
        <w:t>(</w:t>
      </w:r>
      <w:r w:rsidRPr="00D41446">
        <w:rPr>
          <w:rFonts w:ascii="Times New Roman" w:hAnsi="Times New Roman"/>
          <w:sz w:val="24"/>
          <w:szCs w:val="24"/>
          <w:lang w:val="ru-RU"/>
        </w:rPr>
        <w:t>таблица 3). В дальнейшем до 2010 года происходило снижение численности как доминантов, так и прочих групп бентоса, а затем наметился незначительный рост численности (Рис. 15, 16),</w:t>
      </w:r>
      <w:r w:rsidRPr="00893E3D">
        <w:rPr>
          <w:rFonts w:ascii="Times New Roman" w:hAnsi="Times New Roman"/>
          <w:sz w:val="24"/>
          <w:szCs w:val="24"/>
          <w:lang w:val="ru-RU"/>
        </w:rPr>
        <w:t xml:space="preserve"> далеко не достигающий максимальных значений.</w:t>
      </w:r>
      <w:r>
        <w:rPr>
          <w:rFonts w:ascii="Times New Roman" w:hAnsi="Times New Roman"/>
          <w:sz w:val="24"/>
          <w:szCs w:val="24"/>
          <w:lang w:val="ru-RU"/>
        </w:rPr>
        <w:t xml:space="preserve"> </w:t>
      </w:r>
      <w:r w:rsidRPr="00893E3D">
        <w:rPr>
          <w:rFonts w:ascii="Times New Roman" w:hAnsi="Times New Roman"/>
          <w:sz w:val="24"/>
          <w:szCs w:val="24"/>
          <w:lang w:val="ru-RU"/>
        </w:rPr>
        <w:t xml:space="preserve">Отмечено значительное снижение </w:t>
      </w:r>
      <w:r w:rsidRPr="00893E3D">
        <w:rPr>
          <w:rFonts w:ascii="Times New Roman" w:hAnsi="Times New Roman"/>
          <w:sz w:val="24"/>
          <w:szCs w:val="24"/>
          <w:lang w:val="ru-RU"/>
        </w:rPr>
        <w:lastRenderedPageBreak/>
        <w:t xml:space="preserve">численности всех групп донных организмов примерно с 2005-2009 годов около Ольгино и около Зеленогорска </w:t>
      </w:r>
      <w:r w:rsidRPr="00D41446">
        <w:rPr>
          <w:rFonts w:ascii="Times New Roman" w:hAnsi="Times New Roman"/>
          <w:sz w:val="24"/>
          <w:szCs w:val="24"/>
          <w:lang w:val="ru-RU"/>
        </w:rPr>
        <w:t>(таблица 3, Рис. 12-17).</w:t>
      </w:r>
    </w:p>
    <w:p w:rsidR="00E93DB7" w:rsidRPr="00893E3D" w:rsidRDefault="008F049B" w:rsidP="002125F1">
      <w:pP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図 28" o:spid="_x0000_i1041" type="#_x0000_t75" style="width:380.25pt;height:279.75pt;visibility:visible">
            <v:imagedata r:id="rId29" o:title=""/>
          </v:shape>
        </w:pict>
      </w:r>
    </w:p>
    <w:p w:rsidR="00E93DB7" w:rsidRPr="00893E3D" w:rsidRDefault="00E93DB7" w:rsidP="00B33A19">
      <w:pPr>
        <w:spacing w:line="360" w:lineRule="auto"/>
        <w:rPr>
          <w:rFonts w:ascii="Times New Roman" w:hAnsi="Times New Roman"/>
          <w:sz w:val="24"/>
          <w:szCs w:val="24"/>
          <w:lang w:val="ru-RU"/>
        </w:rPr>
      </w:pPr>
      <w:r w:rsidRPr="00D41446">
        <w:rPr>
          <w:rFonts w:ascii="Times New Roman" w:hAnsi="Times New Roman"/>
          <w:sz w:val="24"/>
          <w:szCs w:val="24"/>
          <w:lang w:val="ru-RU"/>
        </w:rPr>
        <w:t>Рис. 15.</w:t>
      </w:r>
      <w:r w:rsidRPr="00893E3D">
        <w:rPr>
          <w:rFonts w:ascii="Times New Roman" w:hAnsi="Times New Roman"/>
          <w:sz w:val="24"/>
          <w:szCs w:val="24"/>
          <w:lang w:val="ru-RU"/>
        </w:rPr>
        <w:t xml:space="preserve"> Численность зообентоса и число таксономических групп в Невской губе в 1999-2017 гг. на станции около Зеленогорска.</w:t>
      </w:r>
    </w:p>
    <w:p w:rsidR="00E93DB7" w:rsidRPr="00893E3D" w:rsidRDefault="008F049B" w:rsidP="009703F9">
      <w:pP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図 25" o:spid="_x0000_i1042" type="#_x0000_t75" style="width:330.75pt;height:251.25pt;visibility:visible">
            <v:imagedata r:id="rId30" o:title=""/>
          </v:shape>
        </w:pict>
      </w:r>
    </w:p>
    <w:p w:rsidR="00E93DB7" w:rsidRPr="00CE1986" w:rsidRDefault="00E93DB7" w:rsidP="009703F9">
      <w:pPr>
        <w:spacing w:line="360" w:lineRule="auto"/>
        <w:rPr>
          <w:rFonts w:ascii="Times New Roman" w:hAnsi="Times New Roman"/>
          <w:sz w:val="24"/>
          <w:szCs w:val="24"/>
          <w:lang w:val="ru-RU"/>
        </w:rPr>
      </w:pPr>
      <w:r w:rsidRPr="00D41446">
        <w:rPr>
          <w:rFonts w:ascii="Times New Roman" w:hAnsi="Times New Roman"/>
          <w:sz w:val="24"/>
          <w:szCs w:val="24"/>
          <w:lang w:val="ru-RU"/>
        </w:rPr>
        <w:t>Рис. 16.</w:t>
      </w:r>
      <w:r w:rsidRPr="00893E3D">
        <w:rPr>
          <w:rFonts w:ascii="Times New Roman" w:hAnsi="Times New Roman"/>
          <w:sz w:val="24"/>
          <w:szCs w:val="24"/>
          <w:lang w:val="ru-RU"/>
        </w:rPr>
        <w:t xml:space="preserve"> Численность (</w:t>
      </w:r>
      <w:r w:rsidRPr="00893E3D">
        <w:rPr>
          <w:rFonts w:ascii="Times New Roman" w:hAnsi="Times New Roman"/>
          <w:sz w:val="24"/>
          <w:szCs w:val="24"/>
        </w:rPr>
        <w:t>N</w:t>
      </w:r>
      <w:r w:rsidRPr="00893E3D">
        <w:rPr>
          <w:rFonts w:ascii="Times New Roman" w:hAnsi="Times New Roman"/>
          <w:sz w:val="24"/>
          <w:szCs w:val="24"/>
          <w:lang w:val="ru-RU"/>
        </w:rPr>
        <w:t>общ), биомасса (</w:t>
      </w:r>
      <w:r w:rsidRPr="00893E3D">
        <w:rPr>
          <w:rFonts w:ascii="Times New Roman" w:hAnsi="Times New Roman"/>
          <w:sz w:val="24"/>
          <w:szCs w:val="24"/>
        </w:rPr>
        <w:t>B</w:t>
      </w:r>
      <w:r w:rsidRPr="00893E3D">
        <w:rPr>
          <w:rFonts w:ascii="Times New Roman" w:hAnsi="Times New Roman"/>
          <w:sz w:val="24"/>
          <w:szCs w:val="24"/>
          <w:lang w:val="ru-RU"/>
        </w:rPr>
        <w:t>общ) и число групп (</w:t>
      </w:r>
      <w:r w:rsidRPr="00893E3D">
        <w:rPr>
          <w:rFonts w:ascii="Times New Roman" w:hAnsi="Times New Roman"/>
          <w:sz w:val="24"/>
          <w:szCs w:val="24"/>
        </w:rPr>
        <w:t>n</w:t>
      </w:r>
      <w:r w:rsidRPr="00893E3D">
        <w:rPr>
          <w:rFonts w:ascii="Times New Roman" w:hAnsi="Times New Roman"/>
          <w:sz w:val="24"/>
          <w:szCs w:val="24"/>
          <w:lang w:val="ru-RU"/>
        </w:rPr>
        <w:t xml:space="preserve">) ст. </w:t>
      </w:r>
      <w:r w:rsidRPr="00CE1986">
        <w:rPr>
          <w:rFonts w:ascii="Times New Roman" w:hAnsi="Times New Roman"/>
          <w:sz w:val="24"/>
          <w:szCs w:val="24"/>
          <w:lang w:val="ru-RU"/>
        </w:rPr>
        <w:t>Ольгино.</w:t>
      </w:r>
    </w:p>
    <w:p w:rsidR="00E93DB7" w:rsidRPr="007F66B6" w:rsidRDefault="008F049B" w:rsidP="009703F9">
      <w:pPr>
        <w:spacing w:line="360" w:lineRule="auto"/>
        <w:jc w:val="center"/>
        <w:rPr>
          <w:rFonts w:ascii="Times New Roman" w:hAnsi="Times New Roman"/>
          <w:sz w:val="24"/>
          <w:szCs w:val="24"/>
          <w:lang w:val="ru-RU"/>
        </w:rPr>
      </w:pPr>
      <w:r>
        <w:rPr>
          <w:rFonts w:ascii="Times New Roman" w:hAnsi="Times New Roman"/>
          <w:noProof/>
          <w:sz w:val="24"/>
          <w:szCs w:val="24"/>
          <w:lang w:val="ru-RU" w:eastAsia="ru-RU"/>
        </w:rPr>
        <w:lastRenderedPageBreak/>
        <w:pict>
          <v:shape id="図 24" o:spid="_x0000_i1043" type="#_x0000_t75" style="width:344.25pt;height:231.75pt;visibility:visible">
            <v:imagedata r:id="rId31" o:title=""/>
          </v:shape>
        </w:pict>
      </w:r>
    </w:p>
    <w:p w:rsidR="00E93DB7" w:rsidRPr="00893E3D" w:rsidRDefault="00E93DB7" w:rsidP="009703F9">
      <w:pPr>
        <w:spacing w:line="360" w:lineRule="auto"/>
        <w:rPr>
          <w:rFonts w:ascii="Times New Roman" w:hAnsi="Times New Roman"/>
          <w:sz w:val="24"/>
          <w:szCs w:val="24"/>
          <w:lang w:val="ru-RU"/>
        </w:rPr>
      </w:pPr>
      <w:r w:rsidRPr="00D41446">
        <w:rPr>
          <w:rFonts w:ascii="Times New Roman" w:hAnsi="Times New Roman"/>
          <w:sz w:val="24"/>
          <w:szCs w:val="24"/>
          <w:lang w:val="ru-RU"/>
        </w:rPr>
        <w:t>Рис. 17. Численность</w:t>
      </w:r>
      <w:r w:rsidRPr="00893E3D">
        <w:rPr>
          <w:rFonts w:ascii="Times New Roman" w:hAnsi="Times New Roman"/>
          <w:sz w:val="24"/>
          <w:szCs w:val="24"/>
          <w:lang w:val="ru-RU"/>
        </w:rPr>
        <w:t xml:space="preserve"> (</w:t>
      </w:r>
      <w:r w:rsidRPr="00893E3D">
        <w:rPr>
          <w:rFonts w:ascii="Times New Roman" w:hAnsi="Times New Roman"/>
          <w:sz w:val="24"/>
          <w:szCs w:val="24"/>
        </w:rPr>
        <w:t>N</w:t>
      </w:r>
      <w:r w:rsidRPr="00893E3D">
        <w:rPr>
          <w:rFonts w:ascii="Times New Roman" w:hAnsi="Times New Roman"/>
          <w:sz w:val="24"/>
          <w:szCs w:val="24"/>
          <w:lang w:val="ru-RU"/>
        </w:rPr>
        <w:t>общ), биомасса (</w:t>
      </w:r>
      <w:r w:rsidRPr="00893E3D">
        <w:rPr>
          <w:rFonts w:ascii="Times New Roman" w:hAnsi="Times New Roman"/>
          <w:sz w:val="24"/>
          <w:szCs w:val="24"/>
        </w:rPr>
        <w:t>B</w:t>
      </w:r>
      <w:r w:rsidRPr="00893E3D">
        <w:rPr>
          <w:rFonts w:ascii="Times New Roman" w:hAnsi="Times New Roman"/>
          <w:sz w:val="24"/>
          <w:szCs w:val="24"/>
          <w:lang w:val="ru-RU"/>
        </w:rPr>
        <w:t>общ) и число групп (</w:t>
      </w:r>
      <w:r w:rsidRPr="00893E3D">
        <w:rPr>
          <w:rFonts w:ascii="Times New Roman" w:hAnsi="Times New Roman"/>
          <w:sz w:val="24"/>
          <w:szCs w:val="24"/>
        </w:rPr>
        <w:t>n</w:t>
      </w:r>
      <w:r w:rsidRPr="00893E3D">
        <w:rPr>
          <w:rFonts w:ascii="Times New Roman" w:hAnsi="Times New Roman"/>
          <w:sz w:val="24"/>
          <w:szCs w:val="24"/>
          <w:lang w:val="ru-RU"/>
        </w:rPr>
        <w:t>) ст. Зеленогорска.</w:t>
      </w:r>
    </w:p>
    <w:p w:rsidR="00E93DB7" w:rsidRPr="00D41446" w:rsidRDefault="00E93DB7" w:rsidP="00B33A19">
      <w:pPr>
        <w:spacing w:line="360" w:lineRule="auto"/>
        <w:rPr>
          <w:rFonts w:ascii="Times New Roman" w:hAnsi="Times New Roman"/>
          <w:sz w:val="24"/>
          <w:szCs w:val="24"/>
          <w:lang w:val="ru-RU"/>
        </w:rPr>
      </w:pPr>
    </w:p>
    <w:p w:rsidR="00E93DB7" w:rsidRPr="00893E3D" w:rsidRDefault="00E93DB7" w:rsidP="00B33A19">
      <w:pPr>
        <w:spacing w:line="360" w:lineRule="auto"/>
        <w:jc w:val="center"/>
        <w:rPr>
          <w:rFonts w:ascii="Times New Roman" w:hAnsi="Times New Roman"/>
          <w:sz w:val="24"/>
          <w:szCs w:val="24"/>
          <w:lang w:val="ru-RU"/>
        </w:rPr>
      </w:pPr>
      <w:r w:rsidRPr="00D41446">
        <w:rPr>
          <w:rFonts w:ascii="Times New Roman" w:hAnsi="Times New Roman"/>
          <w:sz w:val="24"/>
          <w:szCs w:val="24"/>
          <w:lang w:val="ru-RU"/>
        </w:rPr>
        <w:t>Таблица 2.</w:t>
      </w:r>
      <w:r w:rsidRPr="00893E3D">
        <w:rPr>
          <w:rFonts w:ascii="Times New Roman" w:hAnsi="Times New Roman"/>
          <w:sz w:val="24"/>
          <w:szCs w:val="24"/>
          <w:lang w:val="ru-RU"/>
        </w:rPr>
        <w:t xml:space="preserve"> Численность зообентоса и таксономических групп в Невской губе в 1999-2017 гг. на станциях около Ольгино и Зеленогорска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258"/>
        <w:gridCol w:w="1621"/>
        <w:gridCol w:w="1439"/>
        <w:gridCol w:w="1665"/>
        <w:gridCol w:w="2216"/>
      </w:tblGrid>
      <w:tr w:rsidR="00E93DB7" w:rsidRPr="0096797F" w:rsidTr="00C87B43">
        <w:tc>
          <w:tcPr>
            <w:tcW w:w="716" w:type="pct"/>
            <w:tcBorders>
              <w:bottom w:val="nil"/>
            </w:tcBorders>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Дата</w:t>
            </w:r>
          </w:p>
        </w:tc>
        <w:tc>
          <w:tcPr>
            <w:tcW w:w="1504" w:type="pct"/>
            <w:gridSpan w:val="2"/>
            <w:vAlign w:val="bottom"/>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Ольгино</w:t>
            </w:r>
          </w:p>
        </w:tc>
        <w:tc>
          <w:tcPr>
            <w:tcW w:w="1622" w:type="pct"/>
            <w:gridSpan w:val="2"/>
            <w:vAlign w:val="bottom"/>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Зеленогорск</w:t>
            </w:r>
          </w:p>
        </w:tc>
        <w:tc>
          <w:tcPr>
            <w:tcW w:w="1158" w:type="pct"/>
            <w:tcBorders>
              <w:bottom w:val="nil"/>
            </w:tcBorders>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Всего групп</w:t>
            </w:r>
          </w:p>
        </w:tc>
      </w:tr>
      <w:tr w:rsidR="00E93DB7" w:rsidRPr="0096797F" w:rsidTr="00C87B43">
        <w:tc>
          <w:tcPr>
            <w:tcW w:w="716" w:type="pct"/>
            <w:tcBorders>
              <w:top w:val="nil"/>
            </w:tcBorders>
          </w:tcPr>
          <w:p w:rsidR="00E93DB7" w:rsidRPr="00AB5CF1" w:rsidRDefault="00E93DB7" w:rsidP="00B33A19">
            <w:pPr>
              <w:spacing w:line="360" w:lineRule="auto"/>
              <w:rPr>
                <w:rFonts w:ascii="Times New Roman" w:hAnsi="Times New Roman"/>
                <w:kern w:val="0"/>
                <w:sz w:val="24"/>
                <w:szCs w:val="24"/>
              </w:rPr>
            </w:pPr>
          </w:p>
        </w:tc>
        <w:tc>
          <w:tcPr>
            <w:tcW w:w="657" w:type="pct"/>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N, экз/м</w:t>
            </w:r>
            <w:r w:rsidRPr="00AB5CF1">
              <w:rPr>
                <w:rFonts w:ascii="Times New Roman" w:hAnsi="Times New Roman"/>
                <w:kern w:val="0"/>
                <w:sz w:val="24"/>
                <w:szCs w:val="24"/>
                <w:vertAlign w:val="superscript"/>
              </w:rPr>
              <w:t>2</w:t>
            </w:r>
          </w:p>
        </w:tc>
        <w:tc>
          <w:tcPr>
            <w:tcW w:w="847" w:type="pct"/>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число групп</w:t>
            </w:r>
          </w:p>
        </w:tc>
        <w:tc>
          <w:tcPr>
            <w:tcW w:w="752" w:type="pct"/>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N, экз/м</w:t>
            </w:r>
            <w:r w:rsidRPr="00AB5CF1">
              <w:rPr>
                <w:rFonts w:ascii="Times New Roman" w:hAnsi="Times New Roman"/>
                <w:kern w:val="0"/>
                <w:sz w:val="24"/>
                <w:szCs w:val="24"/>
                <w:vertAlign w:val="superscript"/>
              </w:rPr>
              <w:t>2</w:t>
            </w:r>
          </w:p>
        </w:tc>
        <w:tc>
          <w:tcPr>
            <w:tcW w:w="870" w:type="pct"/>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число групп</w:t>
            </w:r>
          </w:p>
        </w:tc>
        <w:tc>
          <w:tcPr>
            <w:tcW w:w="1158" w:type="pct"/>
            <w:tcBorders>
              <w:top w:val="nil"/>
            </w:tcBorders>
          </w:tcPr>
          <w:p w:rsidR="00E93DB7" w:rsidRPr="00AB5CF1" w:rsidRDefault="00E93DB7" w:rsidP="00B33A19">
            <w:pPr>
              <w:spacing w:line="360" w:lineRule="auto"/>
              <w:jc w:val="center"/>
              <w:rPr>
                <w:rFonts w:ascii="Times New Roman" w:hAnsi="Times New Roman"/>
                <w:kern w:val="0"/>
                <w:sz w:val="24"/>
                <w:szCs w:val="24"/>
              </w:rPr>
            </w:pPr>
            <w:r w:rsidRPr="00AB5CF1">
              <w:rPr>
                <w:rFonts w:ascii="Times New Roman" w:hAnsi="Times New Roman"/>
                <w:kern w:val="0"/>
                <w:sz w:val="24"/>
                <w:szCs w:val="24"/>
              </w:rPr>
              <w:t>на двух станциях</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11.7.1999</w:t>
            </w:r>
          </w:p>
        </w:tc>
        <w:tc>
          <w:tcPr>
            <w:tcW w:w="65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19900</w:t>
            </w:r>
          </w:p>
        </w:tc>
        <w:tc>
          <w:tcPr>
            <w:tcW w:w="84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12</w:t>
            </w:r>
          </w:p>
        </w:tc>
        <w:tc>
          <w:tcPr>
            <w:tcW w:w="752" w:type="pct"/>
          </w:tcPr>
          <w:p w:rsidR="00E93DB7" w:rsidRPr="00AB5CF1" w:rsidRDefault="00E93DB7" w:rsidP="006B28CC">
            <w:pPr>
              <w:spacing w:line="340" w:lineRule="exact"/>
              <w:jc w:val="center"/>
              <w:rPr>
                <w:rFonts w:ascii="Times New Roman" w:hAnsi="Times New Roman"/>
                <w:kern w:val="0"/>
                <w:sz w:val="24"/>
                <w:szCs w:val="24"/>
              </w:rPr>
            </w:pPr>
          </w:p>
        </w:tc>
        <w:tc>
          <w:tcPr>
            <w:tcW w:w="870" w:type="pct"/>
          </w:tcPr>
          <w:p w:rsidR="00E93DB7" w:rsidRPr="00AB5CF1" w:rsidRDefault="00E93DB7" w:rsidP="006B28CC">
            <w:pPr>
              <w:spacing w:line="340" w:lineRule="exact"/>
              <w:jc w:val="center"/>
              <w:rPr>
                <w:rFonts w:ascii="Times New Roman" w:hAnsi="Times New Roman"/>
                <w:kern w:val="0"/>
                <w:sz w:val="24"/>
                <w:szCs w:val="24"/>
              </w:rPr>
            </w:pP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12</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15.7.2003</w:t>
            </w:r>
          </w:p>
        </w:tc>
        <w:tc>
          <w:tcPr>
            <w:tcW w:w="65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6912</w:t>
            </w:r>
          </w:p>
        </w:tc>
        <w:tc>
          <w:tcPr>
            <w:tcW w:w="84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8</w:t>
            </w:r>
          </w:p>
        </w:tc>
        <w:tc>
          <w:tcPr>
            <w:tcW w:w="752" w:type="pct"/>
          </w:tcPr>
          <w:p w:rsidR="00E93DB7" w:rsidRPr="00AB5CF1" w:rsidRDefault="00E93DB7" w:rsidP="006B28CC">
            <w:pPr>
              <w:spacing w:line="340" w:lineRule="exact"/>
              <w:jc w:val="center"/>
              <w:rPr>
                <w:rFonts w:ascii="Times New Roman" w:hAnsi="Times New Roman"/>
                <w:kern w:val="0"/>
                <w:sz w:val="24"/>
                <w:szCs w:val="24"/>
              </w:rPr>
            </w:pPr>
          </w:p>
        </w:tc>
        <w:tc>
          <w:tcPr>
            <w:tcW w:w="870" w:type="pct"/>
          </w:tcPr>
          <w:p w:rsidR="00E93DB7" w:rsidRPr="00AB5CF1" w:rsidRDefault="00E93DB7" w:rsidP="006B28CC">
            <w:pPr>
              <w:spacing w:line="340" w:lineRule="exact"/>
              <w:jc w:val="center"/>
              <w:rPr>
                <w:rFonts w:ascii="Times New Roman" w:hAnsi="Times New Roman"/>
                <w:kern w:val="0"/>
                <w:sz w:val="24"/>
                <w:szCs w:val="24"/>
              </w:rPr>
            </w:pP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8</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12.7.2004</w:t>
            </w:r>
          </w:p>
        </w:tc>
        <w:tc>
          <w:tcPr>
            <w:tcW w:w="65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6254</w:t>
            </w:r>
          </w:p>
        </w:tc>
        <w:tc>
          <w:tcPr>
            <w:tcW w:w="84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8</w:t>
            </w:r>
          </w:p>
        </w:tc>
        <w:tc>
          <w:tcPr>
            <w:tcW w:w="752"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14866</w:t>
            </w:r>
          </w:p>
        </w:tc>
        <w:tc>
          <w:tcPr>
            <w:tcW w:w="870"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8</w:t>
            </w: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10</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13.7.2005</w:t>
            </w:r>
          </w:p>
        </w:tc>
        <w:tc>
          <w:tcPr>
            <w:tcW w:w="657" w:type="pct"/>
          </w:tcPr>
          <w:p w:rsidR="00E93DB7" w:rsidRPr="00AB5CF1" w:rsidRDefault="00E93DB7" w:rsidP="006B28CC">
            <w:pPr>
              <w:spacing w:line="340" w:lineRule="exact"/>
              <w:jc w:val="center"/>
              <w:rPr>
                <w:rFonts w:ascii="Times New Roman" w:hAnsi="Times New Roman"/>
                <w:kern w:val="0"/>
                <w:sz w:val="24"/>
                <w:szCs w:val="24"/>
              </w:rPr>
            </w:pPr>
          </w:p>
        </w:tc>
        <w:tc>
          <w:tcPr>
            <w:tcW w:w="847" w:type="pct"/>
          </w:tcPr>
          <w:p w:rsidR="00E93DB7" w:rsidRPr="00AB5CF1" w:rsidRDefault="00E93DB7" w:rsidP="006B28CC">
            <w:pPr>
              <w:spacing w:line="340" w:lineRule="exact"/>
              <w:jc w:val="center"/>
              <w:rPr>
                <w:rFonts w:ascii="Times New Roman" w:hAnsi="Times New Roman"/>
                <w:kern w:val="0"/>
                <w:sz w:val="24"/>
                <w:szCs w:val="24"/>
              </w:rPr>
            </w:pPr>
          </w:p>
        </w:tc>
        <w:tc>
          <w:tcPr>
            <w:tcW w:w="752"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32189</w:t>
            </w:r>
          </w:p>
        </w:tc>
        <w:tc>
          <w:tcPr>
            <w:tcW w:w="870"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8</w:t>
            </w: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8</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6.7.2009</w:t>
            </w:r>
          </w:p>
        </w:tc>
        <w:tc>
          <w:tcPr>
            <w:tcW w:w="65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4200</w:t>
            </w:r>
          </w:p>
        </w:tc>
        <w:tc>
          <w:tcPr>
            <w:tcW w:w="84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5</w:t>
            </w:r>
          </w:p>
        </w:tc>
        <w:tc>
          <w:tcPr>
            <w:tcW w:w="752" w:type="pct"/>
          </w:tcPr>
          <w:p w:rsidR="00E93DB7" w:rsidRPr="00AB5CF1" w:rsidRDefault="00E93DB7" w:rsidP="006B28CC">
            <w:pPr>
              <w:spacing w:line="340" w:lineRule="exact"/>
              <w:jc w:val="center"/>
              <w:rPr>
                <w:rFonts w:ascii="Times New Roman" w:hAnsi="Times New Roman"/>
                <w:kern w:val="0"/>
                <w:sz w:val="24"/>
                <w:szCs w:val="24"/>
              </w:rPr>
            </w:pPr>
          </w:p>
        </w:tc>
        <w:tc>
          <w:tcPr>
            <w:tcW w:w="870" w:type="pct"/>
          </w:tcPr>
          <w:p w:rsidR="00E93DB7" w:rsidRPr="00AB5CF1" w:rsidRDefault="00E93DB7" w:rsidP="006B28CC">
            <w:pPr>
              <w:spacing w:line="340" w:lineRule="exact"/>
              <w:jc w:val="center"/>
              <w:rPr>
                <w:rFonts w:ascii="Times New Roman" w:hAnsi="Times New Roman"/>
                <w:kern w:val="0"/>
                <w:sz w:val="24"/>
                <w:szCs w:val="24"/>
              </w:rPr>
            </w:pP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5</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9.8.2009</w:t>
            </w:r>
          </w:p>
        </w:tc>
        <w:tc>
          <w:tcPr>
            <w:tcW w:w="657" w:type="pct"/>
          </w:tcPr>
          <w:p w:rsidR="00E93DB7" w:rsidRPr="00AB5CF1" w:rsidRDefault="00E93DB7" w:rsidP="006B28CC">
            <w:pPr>
              <w:spacing w:line="340" w:lineRule="exact"/>
              <w:jc w:val="center"/>
              <w:rPr>
                <w:rFonts w:ascii="Times New Roman" w:hAnsi="Times New Roman"/>
                <w:kern w:val="0"/>
                <w:sz w:val="24"/>
                <w:szCs w:val="24"/>
              </w:rPr>
            </w:pPr>
          </w:p>
        </w:tc>
        <w:tc>
          <w:tcPr>
            <w:tcW w:w="847" w:type="pct"/>
          </w:tcPr>
          <w:p w:rsidR="00E93DB7" w:rsidRPr="00AB5CF1" w:rsidRDefault="00E93DB7" w:rsidP="006B28CC">
            <w:pPr>
              <w:spacing w:line="340" w:lineRule="exact"/>
              <w:jc w:val="center"/>
              <w:rPr>
                <w:rFonts w:ascii="Times New Roman" w:hAnsi="Times New Roman"/>
                <w:kern w:val="0"/>
                <w:sz w:val="24"/>
                <w:szCs w:val="24"/>
              </w:rPr>
            </w:pPr>
          </w:p>
        </w:tc>
        <w:tc>
          <w:tcPr>
            <w:tcW w:w="752"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973</w:t>
            </w:r>
          </w:p>
        </w:tc>
        <w:tc>
          <w:tcPr>
            <w:tcW w:w="870"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w:t>
            </w: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15.7.2010</w:t>
            </w:r>
          </w:p>
        </w:tc>
        <w:tc>
          <w:tcPr>
            <w:tcW w:w="65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219</w:t>
            </w:r>
          </w:p>
        </w:tc>
        <w:tc>
          <w:tcPr>
            <w:tcW w:w="84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w:t>
            </w:r>
          </w:p>
        </w:tc>
        <w:tc>
          <w:tcPr>
            <w:tcW w:w="752"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962</w:t>
            </w:r>
          </w:p>
        </w:tc>
        <w:tc>
          <w:tcPr>
            <w:tcW w:w="870"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4</w:t>
            </w: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30.7.2011</w:t>
            </w:r>
          </w:p>
        </w:tc>
        <w:tc>
          <w:tcPr>
            <w:tcW w:w="657" w:type="pct"/>
            <w:vAlign w:val="bottom"/>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67</w:t>
            </w:r>
          </w:p>
        </w:tc>
        <w:tc>
          <w:tcPr>
            <w:tcW w:w="84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1</w:t>
            </w:r>
          </w:p>
        </w:tc>
        <w:tc>
          <w:tcPr>
            <w:tcW w:w="752"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68</w:t>
            </w:r>
          </w:p>
        </w:tc>
        <w:tc>
          <w:tcPr>
            <w:tcW w:w="870"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5</w:t>
            </w: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5</w:t>
            </w:r>
          </w:p>
        </w:tc>
      </w:tr>
      <w:tr w:rsidR="00E93DB7" w:rsidRPr="0096797F" w:rsidTr="00C87B43">
        <w:tc>
          <w:tcPr>
            <w:tcW w:w="716" w:type="pct"/>
          </w:tcPr>
          <w:p w:rsidR="00E93DB7" w:rsidRPr="00AB5CF1" w:rsidRDefault="00E93DB7" w:rsidP="006B28CC">
            <w:pPr>
              <w:spacing w:line="340" w:lineRule="exact"/>
              <w:rPr>
                <w:rFonts w:ascii="Times New Roman" w:hAnsi="Times New Roman"/>
                <w:kern w:val="0"/>
                <w:sz w:val="24"/>
                <w:szCs w:val="24"/>
              </w:rPr>
            </w:pPr>
            <w:r w:rsidRPr="00AB5CF1">
              <w:rPr>
                <w:rFonts w:ascii="Times New Roman" w:hAnsi="Times New Roman"/>
                <w:kern w:val="0"/>
                <w:sz w:val="24"/>
                <w:szCs w:val="24"/>
              </w:rPr>
              <w:t>19.7.2017</w:t>
            </w:r>
          </w:p>
        </w:tc>
        <w:tc>
          <w:tcPr>
            <w:tcW w:w="65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86</w:t>
            </w:r>
          </w:p>
        </w:tc>
        <w:tc>
          <w:tcPr>
            <w:tcW w:w="847"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3</w:t>
            </w:r>
          </w:p>
        </w:tc>
        <w:tc>
          <w:tcPr>
            <w:tcW w:w="752"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182</w:t>
            </w:r>
          </w:p>
        </w:tc>
        <w:tc>
          <w:tcPr>
            <w:tcW w:w="870"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w:t>
            </w:r>
          </w:p>
        </w:tc>
        <w:tc>
          <w:tcPr>
            <w:tcW w:w="1158" w:type="pct"/>
          </w:tcPr>
          <w:p w:rsidR="00E93DB7" w:rsidRPr="00AB5CF1" w:rsidRDefault="00E93DB7" w:rsidP="006B28CC">
            <w:pPr>
              <w:spacing w:line="340" w:lineRule="exact"/>
              <w:jc w:val="center"/>
              <w:rPr>
                <w:rFonts w:ascii="Times New Roman" w:hAnsi="Times New Roman"/>
                <w:kern w:val="0"/>
                <w:sz w:val="24"/>
                <w:szCs w:val="24"/>
              </w:rPr>
            </w:pPr>
            <w:r w:rsidRPr="00AB5CF1">
              <w:rPr>
                <w:rFonts w:ascii="Times New Roman" w:hAnsi="Times New Roman"/>
                <w:kern w:val="0"/>
                <w:sz w:val="24"/>
                <w:szCs w:val="24"/>
              </w:rPr>
              <w:t>6</w:t>
            </w:r>
          </w:p>
        </w:tc>
      </w:tr>
    </w:tbl>
    <w:p w:rsidR="00E93DB7" w:rsidRPr="00893E3D" w:rsidRDefault="00E93DB7" w:rsidP="00B33A19">
      <w:pPr>
        <w:spacing w:line="360" w:lineRule="auto"/>
        <w:rPr>
          <w:rFonts w:ascii="Times New Roman" w:hAnsi="Times New Roman"/>
          <w:sz w:val="24"/>
          <w:szCs w:val="24"/>
        </w:rPr>
      </w:pPr>
    </w:p>
    <w:p w:rsidR="00E93DB7" w:rsidRPr="00893E3D" w:rsidRDefault="00E93DB7" w:rsidP="00856F93">
      <w:pPr>
        <w:spacing w:line="360" w:lineRule="auto"/>
        <w:ind w:firstLine="567"/>
        <w:rPr>
          <w:rFonts w:ascii="Times New Roman" w:hAnsi="Times New Roman"/>
          <w:sz w:val="24"/>
          <w:szCs w:val="24"/>
          <w:lang w:val="ru-RU"/>
        </w:rPr>
      </w:pPr>
      <w:r w:rsidRPr="00893E3D">
        <w:rPr>
          <w:rFonts w:ascii="Times New Roman" w:hAnsi="Times New Roman"/>
          <w:b/>
          <w:sz w:val="24"/>
          <w:szCs w:val="24"/>
          <w:lang w:val="ru-RU"/>
        </w:rPr>
        <w:t>Биомасса</w:t>
      </w:r>
      <w:r w:rsidRPr="00893E3D">
        <w:rPr>
          <w:rFonts w:ascii="Times New Roman" w:hAnsi="Times New Roman"/>
          <w:sz w:val="24"/>
          <w:szCs w:val="24"/>
          <w:lang w:val="ru-RU"/>
        </w:rPr>
        <w:t xml:space="preserve"> зообентоса в пробах значительно варьировала от 0,013 до 41,23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Максимальные значение биомассы были отмечены для ст. Ольгино в 1999, 2003 и 2004 гг., а на ст. Зеленогорск в 2004 и 2005 гг</w:t>
      </w:r>
      <w:r w:rsidRPr="00D41446">
        <w:rPr>
          <w:rFonts w:ascii="Times New Roman" w:hAnsi="Times New Roman"/>
          <w:sz w:val="24"/>
          <w:szCs w:val="24"/>
          <w:lang w:val="ru-RU"/>
        </w:rPr>
        <w:t>. (рис. 18, 19, таблица 2, 4),</w:t>
      </w:r>
      <w:r w:rsidRPr="00893E3D">
        <w:rPr>
          <w:rFonts w:ascii="Times New Roman" w:hAnsi="Times New Roman"/>
          <w:sz w:val="24"/>
          <w:szCs w:val="24"/>
          <w:lang w:val="ru-RU"/>
        </w:rPr>
        <w:t xml:space="preserve"> с 2009 по 2017 годы биомасса была незначительна. </w:t>
      </w:r>
    </w:p>
    <w:p w:rsidR="00E93DB7" w:rsidRDefault="00E93DB7" w:rsidP="0044208E">
      <w:pPr>
        <w:spacing w:line="360" w:lineRule="auto"/>
        <w:ind w:firstLine="567"/>
        <w:rPr>
          <w:rFonts w:ascii="Times New Roman" w:hAnsi="Times New Roman"/>
          <w:sz w:val="24"/>
          <w:szCs w:val="24"/>
          <w:lang w:val="ru-RU"/>
        </w:rPr>
      </w:pPr>
      <w:r w:rsidRPr="00893E3D">
        <w:rPr>
          <w:rFonts w:ascii="Times New Roman" w:hAnsi="Times New Roman"/>
          <w:sz w:val="24"/>
          <w:szCs w:val="24"/>
          <w:lang w:val="ru-RU"/>
        </w:rPr>
        <w:t xml:space="preserve">На станции около Ольгино в 1999 году наблюдалась максимальная биомасса бентоса, при этом доминировали  </w:t>
      </w:r>
      <w:r w:rsidRPr="00893E3D">
        <w:rPr>
          <w:rFonts w:ascii="Times New Roman" w:hAnsi="Times New Roman"/>
          <w:sz w:val="24"/>
          <w:szCs w:val="24"/>
        </w:rPr>
        <w:t>Amphipoda</w:t>
      </w:r>
      <w:r w:rsidRPr="00893E3D">
        <w:rPr>
          <w:rFonts w:ascii="Times New Roman" w:hAnsi="Times New Roman"/>
          <w:sz w:val="24"/>
          <w:szCs w:val="24"/>
          <w:lang w:val="ru-RU"/>
        </w:rPr>
        <w:t xml:space="preserve"> - 23,39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 </w:t>
      </w:r>
      <w:r w:rsidRPr="00893E3D">
        <w:rPr>
          <w:rFonts w:ascii="Times New Roman" w:hAnsi="Times New Roman"/>
          <w:sz w:val="24"/>
          <w:szCs w:val="24"/>
        </w:rPr>
        <w:t>Trichoptera</w:t>
      </w:r>
      <w:r w:rsidRPr="00893E3D">
        <w:rPr>
          <w:rFonts w:ascii="Times New Roman" w:hAnsi="Times New Roman"/>
          <w:sz w:val="24"/>
          <w:szCs w:val="24"/>
          <w:lang w:val="ru-RU"/>
        </w:rPr>
        <w:t xml:space="preserve"> - 7,18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w:t>
      </w:r>
      <w:r w:rsidRPr="00893E3D">
        <w:rPr>
          <w:rFonts w:ascii="Times New Roman" w:hAnsi="Times New Roman"/>
          <w:sz w:val="24"/>
          <w:szCs w:val="24"/>
        </w:rPr>
        <w:t>Ephemeroptera</w:t>
      </w:r>
      <w:r w:rsidRPr="00893E3D">
        <w:rPr>
          <w:rFonts w:ascii="Times New Roman" w:hAnsi="Times New Roman"/>
          <w:sz w:val="24"/>
          <w:szCs w:val="24"/>
          <w:lang w:val="ru-RU"/>
        </w:rPr>
        <w:t xml:space="preserve"> - 6,54, далее меньшая масса у </w:t>
      </w:r>
      <w:r w:rsidRPr="00893E3D">
        <w:rPr>
          <w:rFonts w:ascii="Times New Roman" w:hAnsi="Times New Roman"/>
          <w:sz w:val="24"/>
          <w:szCs w:val="24"/>
        </w:rPr>
        <w:t>Isopoda</w:t>
      </w:r>
      <w:r w:rsidRPr="00893E3D">
        <w:rPr>
          <w:rFonts w:ascii="Times New Roman" w:hAnsi="Times New Roman"/>
          <w:sz w:val="24"/>
          <w:szCs w:val="24"/>
          <w:lang w:val="ru-RU"/>
        </w:rPr>
        <w:t xml:space="preserve"> - 1,23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и </w:t>
      </w:r>
      <w:r w:rsidRPr="00893E3D">
        <w:rPr>
          <w:rFonts w:ascii="Times New Roman" w:hAnsi="Times New Roman"/>
          <w:sz w:val="24"/>
          <w:szCs w:val="24"/>
        </w:rPr>
        <w:t>Oligochaeta</w:t>
      </w:r>
      <w:r w:rsidRPr="00893E3D">
        <w:rPr>
          <w:rFonts w:ascii="Times New Roman" w:hAnsi="Times New Roman"/>
          <w:sz w:val="24"/>
          <w:szCs w:val="24"/>
          <w:lang w:val="ru-RU"/>
        </w:rPr>
        <w:t xml:space="preserve"> - 1,03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xml:space="preserve"> </w:t>
      </w:r>
      <w:r w:rsidRPr="00D41446">
        <w:rPr>
          <w:rFonts w:ascii="Times New Roman" w:hAnsi="Times New Roman"/>
          <w:sz w:val="24"/>
          <w:szCs w:val="24"/>
          <w:lang w:val="ru-RU"/>
        </w:rPr>
        <w:t>(таблица 4).</w:t>
      </w:r>
      <w:r w:rsidRPr="00893E3D">
        <w:rPr>
          <w:rFonts w:ascii="Times New Roman" w:hAnsi="Times New Roman"/>
          <w:sz w:val="24"/>
          <w:szCs w:val="24"/>
          <w:lang w:val="ru-RU"/>
        </w:rPr>
        <w:t xml:space="preserve"> В дальнейшем биомасса поденок значительно снизилась с 2003 года, биомасса олигохет с 2004 года, биомасса амфипод и хирономид с 2009 года. Другие таксономические группы </w:t>
      </w:r>
      <w:r>
        <w:rPr>
          <w:rFonts w:ascii="Times New Roman" w:hAnsi="Times New Roman"/>
          <w:sz w:val="24"/>
          <w:szCs w:val="24"/>
          <w:lang w:val="ru-RU"/>
        </w:rPr>
        <w:lastRenderedPageBreak/>
        <w:t>имели низкую биомассу.</w:t>
      </w:r>
    </w:p>
    <w:p w:rsidR="00E93DB7" w:rsidRPr="00893E3D" w:rsidRDefault="00E93DB7" w:rsidP="0044208E">
      <w:pPr>
        <w:spacing w:line="360" w:lineRule="auto"/>
        <w:ind w:firstLine="567"/>
        <w:rPr>
          <w:rFonts w:ascii="Times New Roman" w:hAnsi="Times New Roman"/>
          <w:sz w:val="24"/>
          <w:szCs w:val="24"/>
          <w:lang w:val="ru-RU"/>
        </w:rPr>
      </w:pPr>
    </w:p>
    <w:p w:rsidR="00E93DB7" w:rsidRPr="00893E3D" w:rsidRDefault="008F049B" w:rsidP="006B28CC">
      <w:pP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図 27" o:spid="_x0000_i1044" type="#_x0000_t75" style="width:315.75pt;height:225pt;visibility:visible">
            <v:imagedata r:id="rId32" o:title=""/>
          </v:shape>
        </w:pict>
      </w:r>
    </w:p>
    <w:p w:rsidR="00E93DB7" w:rsidRPr="00893E3D" w:rsidRDefault="00E93DB7" w:rsidP="00B33A19">
      <w:pPr>
        <w:spacing w:line="360" w:lineRule="auto"/>
        <w:rPr>
          <w:rFonts w:ascii="Times New Roman" w:hAnsi="Times New Roman"/>
          <w:sz w:val="24"/>
          <w:szCs w:val="24"/>
          <w:lang w:val="ru-RU"/>
        </w:rPr>
      </w:pPr>
      <w:r w:rsidRPr="00D41446">
        <w:rPr>
          <w:rFonts w:ascii="Times New Roman" w:hAnsi="Times New Roman"/>
          <w:sz w:val="24"/>
          <w:szCs w:val="24"/>
          <w:lang w:val="ru-RU"/>
        </w:rPr>
        <w:t>Рис. 18. Биомасса</w:t>
      </w:r>
      <w:r w:rsidRPr="00893E3D">
        <w:rPr>
          <w:rFonts w:ascii="Times New Roman" w:hAnsi="Times New Roman"/>
          <w:sz w:val="24"/>
          <w:szCs w:val="24"/>
          <w:lang w:val="ru-RU"/>
        </w:rPr>
        <w:t xml:space="preserve">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зообентоса и число таксономических групп в Невской губе в 1999-2017 гг. на станции около Ольгино.</w:t>
      </w:r>
    </w:p>
    <w:p w:rsidR="00E93DB7" w:rsidRDefault="00E93DB7" w:rsidP="00B33A19">
      <w:pPr>
        <w:spacing w:line="360" w:lineRule="auto"/>
        <w:rPr>
          <w:rFonts w:ascii="Times New Roman" w:hAnsi="Times New Roman"/>
          <w:sz w:val="24"/>
          <w:szCs w:val="24"/>
          <w:lang w:val="ru-RU"/>
        </w:rPr>
      </w:pPr>
    </w:p>
    <w:p w:rsidR="00E93DB7" w:rsidRPr="00D41446" w:rsidRDefault="00E93DB7" w:rsidP="00BD4C49">
      <w:pPr>
        <w:spacing w:line="360" w:lineRule="auto"/>
        <w:ind w:firstLine="567"/>
        <w:rPr>
          <w:rFonts w:ascii="Times New Roman" w:hAnsi="Times New Roman"/>
          <w:sz w:val="24"/>
          <w:szCs w:val="24"/>
          <w:lang w:val="ru-RU"/>
        </w:rPr>
      </w:pPr>
      <w:r w:rsidRPr="00893E3D">
        <w:rPr>
          <w:rFonts w:ascii="Times New Roman" w:hAnsi="Times New Roman"/>
          <w:sz w:val="24"/>
          <w:szCs w:val="24"/>
          <w:lang w:val="ru-RU"/>
        </w:rPr>
        <w:t xml:space="preserve">На станции около Зеленогорска даже максимальная биомасса (в 2004-2005 годах) была вдвое ниже, чем таковая на ст. Ольгино. А в 2009 и последующие годы биомасса была очень </w:t>
      </w:r>
      <w:r w:rsidRPr="00D41446">
        <w:rPr>
          <w:rFonts w:ascii="Times New Roman" w:hAnsi="Times New Roman"/>
          <w:sz w:val="24"/>
          <w:szCs w:val="24"/>
          <w:lang w:val="ru-RU"/>
        </w:rPr>
        <w:t xml:space="preserve">низкой (Рис. 18, 19, таблица 2, 4). </w:t>
      </w:r>
    </w:p>
    <w:p w:rsidR="00E93DB7" w:rsidRDefault="00E93DB7" w:rsidP="0044208E">
      <w:pPr>
        <w:spacing w:line="360" w:lineRule="auto"/>
        <w:ind w:firstLine="567"/>
        <w:rPr>
          <w:rFonts w:ascii="Times New Roman" w:hAnsi="Times New Roman"/>
          <w:sz w:val="24"/>
          <w:szCs w:val="24"/>
          <w:lang w:val="ru-RU"/>
        </w:rPr>
      </w:pPr>
      <w:r w:rsidRPr="00893E3D">
        <w:rPr>
          <w:rFonts w:ascii="Times New Roman" w:hAnsi="Times New Roman"/>
          <w:sz w:val="24"/>
          <w:szCs w:val="24"/>
          <w:lang w:val="ru-RU"/>
        </w:rPr>
        <w:t>Динамика изменения биомассы зообентоса на станциях около Ольгино и Зеленогорска сходн</w:t>
      </w:r>
      <w:r>
        <w:rPr>
          <w:rFonts w:ascii="Times New Roman" w:hAnsi="Times New Roman"/>
          <w:sz w:val="24"/>
          <w:szCs w:val="24"/>
          <w:lang w:val="ru-RU"/>
        </w:rPr>
        <w:t>а с изменением численности.</w:t>
      </w:r>
    </w:p>
    <w:p w:rsidR="00E93DB7" w:rsidRPr="0044208E" w:rsidRDefault="00E93DB7" w:rsidP="0044208E">
      <w:pPr>
        <w:spacing w:line="360" w:lineRule="auto"/>
        <w:ind w:firstLine="567"/>
        <w:rPr>
          <w:rFonts w:ascii="Times New Roman" w:hAnsi="Times New Roman"/>
          <w:sz w:val="24"/>
          <w:szCs w:val="24"/>
          <w:lang w:val="ru-RU"/>
        </w:rPr>
      </w:pPr>
    </w:p>
    <w:p w:rsidR="00E93DB7" w:rsidRPr="00893E3D" w:rsidRDefault="008F049B" w:rsidP="002125F1">
      <w:pP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図 26" o:spid="_x0000_i1045" type="#_x0000_t75" style="width:320.25pt;height:184.5pt;visibility:visible">
            <v:imagedata r:id="rId33" o:title=""/>
          </v:shape>
        </w:pict>
      </w:r>
    </w:p>
    <w:p w:rsidR="00E93DB7" w:rsidRPr="00893E3D" w:rsidRDefault="00E93DB7" w:rsidP="00B33A19">
      <w:pPr>
        <w:spacing w:line="360" w:lineRule="auto"/>
        <w:rPr>
          <w:rFonts w:ascii="Times New Roman" w:hAnsi="Times New Roman"/>
          <w:sz w:val="24"/>
          <w:szCs w:val="24"/>
          <w:lang w:val="ru-RU"/>
        </w:rPr>
      </w:pPr>
      <w:r w:rsidRPr="00D41446">
        <w:rPr>
          <w:rFonts w:ascii="Times New Roman" w:hAnsi="Times New Roman"/>
          <w:sz w:val="24"/>
          <w:szCs w:val="24"/>
          <w:lang w:val="ru-RU"/>
        </w:rPr>
        <w:t>Рис. 19.</w:t>
      </w:r>
      <w:r w:rsidRPr="00893E3D">
        <w:rPr>
          <w:rFonts w:ascii="Times New Roman" w:hAnsi="Times New Roman"/>
          <w:sz w:val="24"/>
          <w:szCs w:val="24"/>
          <w:lang w:val="ru-RU"/>
        </w:rPr>
        <w:t xml:space="preserve"> Биомасса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зообентоса и число таксономических групп в Невской губе в 1999-2017 гг. на станции около Зеленогорска.</w:t>
      </w:r>
    </w:p>
    <w:p w:rsidR="00E93DB7" w:rsidRPr="00893E3D" w:rsidRDefault="00E93DB7" w:rsidP="00B33A19">
      <w:pPr>
        <w:spacing w:line="360" w:lineRule="auto"/>
        <w:rPr>
          <w:rFonts w:ascii="Times New Roman" w:hAnsi="Times New Roman"/>
          <w:sz w:val="24"/>
          <w:szCs w:val="24"/>
          <w:lang w:val="ru-RU"/>
        </w:rPr>
      </w:pPr>
    </w:p>
    <w:p w:rsidR="00E93DB7" w:rsidRPr="00893E3D" w:rsidRDefault="00E93DB7" w:rsidP="00B33A19">
      <w:pPr>
        <w:spacing w:line="360" w:lineRule="auto"/>
        <w:rPr>
          <w:rFonts w:ascii="Times New Roman" w:hAnsi="Times New Roman"/>
          <w:sz w:val="24"/>
          <w:szCs w:val="24"/>
          <w:lang w:val="ru-RU"/>
        </w:rPr>
      </w:pPr>
    </w:p>
    <w:p w:rsidR="00E93DB7" w:rsidRDefault="00E93DB7" w:rsidP="00B33A19">
      <w:pPr>
        <w:spacing w:line="360" w:lineRule="auto"/>
        <w:rPr>
          <w:rFonts w:ascii="Times New Roman" w:hAnsi="Times New Roman"/>
          <w:sz w:val="24"/>
          <w:szCs w:val="24"/>
          <w:lang w:val="ru-RU"/>
        </w:rPr>
        <w:sectPr w:rsidR="00E93DB7" w:rsidSect="00E323B2">
          <w:footerReference w:type="default" r:id="rId34"/>
          <w:pgSz w:w="11906" w:h="16838"/>
          <w:pgMar w:top="1134" w:right="851" w:bottom="1134" w:left="1701" w:header="567" w:footer="567" w:gutter="0"/>
          <w:pgNumType w:fmt="numberInDash"/>
          <w:cols w:space="708"/>
          <w:docGrid w:linePitch="360"/>
        </w:sectPr>
      </w:pPr>
    </w:p>
    <w:p w:rsidR="00E93DB7" w:rsidRPr="00893E3D" w:rsidRDefault="00E93DB7" w:rsidP="00B33A19">
      <w:pPr>
        <w:spacing w:line="360" w:lineRule="auto"/>
        <w:jc w:val="center"/>
        <w:rPr>
          <w:rFonts w:ascii="Times New Roman" w:hAnsi="Times New Roman"/>
          <w:sz w:val="24"/>
          <w:szCs w:val="24"/>
          <w:lang w:val="ru-RU"/>
        </w:rPr>
      </w:pPr>
      <w:r w:rsidRPr="00D41446">
        <w:rPr>
          <w:rFonts w:ascii="Times New Roman" w:hAnsi="Times New Roman"/>
          <w:sz w:val="24"/>
          <w:szCs w:val="24"/>
          <w:lang w:val="ru-RU"/>
        </w:rPr>
        <w:lastRenderedPageBreak/>
        <w:t>Таблица 3. Численность</w:t>
      </w:r>
      <w:r w:rsidRPr="00893E3D">
        <w:rPr>
          <w:rFonts w:ascii="Times New Roman" w:hAnsi="Times New Roman"/>
          <w:color w:val="800080"/>
          <w:sz w:val="24"/>
          <w:szCs w:val="24"/>
          <w:lang w:val="ru-RU"/>
        </w:rPr>
        <w:t xml:space="preserve"> (экз/м</w:t>
      </w:r>
      <w:r w:rsidRPr="00893E3D">
        <w:rPr>
          <w:rFonts w:ascii="Times New Roman" w:hAnsi="Times New Roman"/>
          <w:color w:val="800080"/>
          <w:sz w:val="24"/>
          <w:szCs w:val="24"/>
          <w:vertAlign w:val="superscript"/>
          <w:lang w:val="ru-RU"/>
        </w:rPr>
        <w:t>2</w:t>
      </w:r>
      <w:r w:rsidRPr="00893E3D">
        <w:rPr>
          <w:rFonts w:ascii="Times New Roman" w:hAnsi="Times New Roman"/>
          <w:color w:val="800080"/>
          <w:sz w:val="24"/>
          <w:szCs w:val="24"/>
          <w:lang w:val="ru-RU"/>
        </w:rPr>
        <w:t xml:space="preserve">) и встречаемость таксономических </w:t>
      </w:r>
      <w:r w:rsidRPr="00893E3D">
        <w:rPr>
          <w:rFonts w:ascii="Times New Roman" w:hAnsi="Times New Roman"/>
          <w:sz w:val="24"/>
          <w:szCs w:val="24"/>
          <w:lang w:val="ru-RU"/>
        </w:rPr>
        <w:t>групп зообентоса на станциях около Ольгино и Зеленогорска в 1999-2017 гг.</w:t>
      </w:r>
    </w:p>
    <w:tbl>
      <w:tblPr>
        <w:tblW w:w="14765" w:type="dxa"/>
        <w:tblInd w:w="108" w:type="dxa"/>
        <w:tblLook w:val="0000" w:firstRow="0" w:lastRow="0" w:firstColumn="0" w:lastColumn="0" w:noHBand="0" w:noVBand="0"/>
      </w:tblPr>
      <w:tblGrid>
        <w:gridCol w:w="456"/>
        <w:gridCol w:w="1682"/>
        <w:gridCol w:w="1642"/>
        <w:gridCol w:w="1088"/>
        <w:gridCol w:w="1096"/>
        <w:gridCol w:w="1096"/>
        <w:gridCol w:w="1096"/>
        <w:gridCol w:w="1024"/>
        <w:gridCol w:w="1080"/>
        <w:gridCol w:w="1096"/>
        <w:gridCol w:w="1088"/>
        <w:gridCol w:w="1096"/>
        <w:gridCol w:w="1225"/>
      </w:tblGrid>
      <w:tr w:rsidR="00E93DB7" w:rsidRPr="0096797F" w:rsidTr="00A67925">
        <w:trPr>
          <w:trHeight w:val="300"/>
        </w:trPr>
        <w:tc>
          <w:tcPr>
            <w:tcW w:w="456" w:type="dxa"/>
            <w:tcBorders>
              <w:top w:val="single" w:sz="4" w:space="0" w:color="auto"/>
              <w:left w:val="single" w:sz="4" w:space="0" w:color="auto"/>
              <w:right w:val="nil"/>
            </w:tcBorders>
            <w:shd w:val="clear" w:color="auto" w:fill="CCFFFF"/>
            <w:noWrap/>
            <w:vAlign w:val="bottom"/>
          </w:tcPr>
          <w:p w:rsidR="00E93DB7" w:rsidRPr="00893E3D" w:rsidRDefault="00E93DB7" w:rsidP="00EB29BF">
            <w:pPr>
              <w:jc w:val="center"/>
              <w:rPr>
                <w:rFonts w:ascii="Times New Roman" w:hAnsi="Times New Roman"/>
                <w:sz w:val="24"/>
                <w:szCs w:val="24"/>
                <w:lang w:val="ru-RU"/>
              </w:rPr>
            </w:pPr>
          </w:p>
        </w:tc>
        <w:tc>
          <w:tcPr>
            <w:tcW w:w="1682" w:type="dxa"/>
            <w:tcBorders>
              <w:top w:val="single" w:sz="4" w:space="0" w:color="auto"/>
              <w:left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lang w:val="ru-RU"/>
              </w:rPr>
            </w:pPr>
          </w:p>
        </w:tc>
        <w:tc>
          <w:tcPr>
            <w:tcW w:w="1642" w:type="dxa"/>
            <w:tcBorders>
              <w:top w:val="single" w:sz="4" w:space="0" w:color="auto"/>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год, дата</w:t>
            </w:r>
            <w:r w:rsidRPr="00501DC0">
              <w:rPr>
                <w:rFonts w:ascii="Times New Roman" w:hAnsi="Times New Roman"/>
                <w:sz w:val="24"/>
                <w:szCs w:val="24"/>
              </w:rPr>
              <w:t> </w:t>
            </w:r>
          </w:p>
        </w:tc>
        <w:tc>
          <w:tcPr>
            <w:tcW w:w="1088"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1999</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2003</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2004</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2005</w:t>
            </w:r>
          </w:p>
        </w:tc>
        <w:tc>
          <w:tcPr>
            <w:tcW w:w="102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2009</w:t>
            </w:r>
          </w:p>
        </w:tc>
        <w:tc>
          <w:tcPr>
            <w:tcW w:w="108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2009</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2010</w:t>
            </w:r>
          </w:p>
        </w:tc>
        <w:tc>
          <w:tcPr>
            <w:tcW w:w="1088"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2011</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2017</w:t>
            </w:r>
          </w:p>
        </w:tc>
        <w:tc>
          <w:tcPr>
            <w:tcW w:w="1225" w:type="dxa"/>
            <w:tcBorders>
              <w:top w:val="single" w:sz="4" w:space="0" w:color="auto"/>
              <w:left w:val="single" w:sz="4" w:space="0" w:color="auto"/>
              <w:right w:val="single" w:sz="4" w:space="0" w:color="auto"/>
            </w:tcBorders>
            <w:shd w:val="clear" w:color="auto" w:fill="CCFFFF"/>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Встречае</w:t>
            </w:r>
            <w:r>
              <w:rPr>
                <w:rFonts w:ascii="Times New Roman" w:hAnsi="Times New Roman"/>
                <w:sz w:val="24"/>
                <w:szCs w:val="24"/>
                <w:lang w:val="ru-RU"/>
              </w:rPr>
              <w:t>-</w:t>
            </w:r>
          </w:p>
        </w:tc>
      </w:tr>
      <w:tr w:rsidR="00E93DB7" w:rsidRPr="0096797F" w:rsidTr="00A67925">
        <w:trPr>
          <w:trHeight w:val="300"/>
        </w:trPr>
        <w:tc>
          <w:tcPr>
            <w:tcW w:w="456" w:type="dxa"/>
            <w:tcBorders>
              <w:left w:val="single" w:sz="4" w:space="0" w:color="auto"/>
              <w:bottom w:val="single" w:sz="4" w:space="0" w:color="auto"/>
              <w:right w:val="nil"/>
            </w:tcBorders>
            <w:shd w:val="clear" w:color="auto" w:fill="CCFFFF"/>
            <w:noWrap/>
            <w:vAlign w:val="bottom"/>
          </w:tcPr>
          <w:p w:rsidR="00E93DB7" w:rsidRPr="00893E3D" w:rsidRDefault="00E93DB7" w:rsidP="00EB29BF">
            <w:pPr>
              <w:jc w:val="center"/>
              <w:rPr>
                <w:rFonts w:ascii="Times New Roman" w:hAnsi="Times New Roman"/>
                <w:sz w:val="24"/>
                <w:szCs w:val="24"/>
              </w:rPr>
            </w:pPr>
          </w:p>
        </w:tc>
        <w:tc>
          <w:tcPr>
            <w:tcW w:w="1682" w:type="dxa"/>
            <w:tcBorders>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таксон</w:t>
            </w:r>
          </w:p>
        </w:tc>
        <w:tc>
          <w:tcPr>
            <w:tcW w:w="1642" w:type="dxa"/>
            <w:tcBorders>
              <w:top w:val="single" w:sz="4" w:space="0" w:color="auto"/>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станция</w:t>
            </w:r>
          </w:p>
        </w:tc>
        <w:tc>
          <w:tcPr>
            <w:tcW w:w="1088"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11.7.1999</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15.7.2003</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12.7.2004</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13.7.2005</w:t>
            </w:r>
          </w:p>
        </w:tc>
        <w:tc>
          <w:tcPr>
            <w:tcW w:w="102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6.7.2009</w:t>
            </w:r>
          </w:p>
        </w:tc>
        <w:tc>
          <w:tcPr>
            <w:tcW w:w="108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9.8.2009</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15.7.2010</w:t>
            </w:r>
          </w:p>
        </w:tc>
        <w:tc>
          <w:tcPr>
            <w:tcW w:w="1088"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30.7.2011</w:t>
            </w:r>
          </w:p>
        </w:tc>
        <w:tc>
          <w:tcPr>
            <w:tcW w:w="109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E93DB7" w:rsidRPr="00EB29BF" w:rsidRDefault="00E93DB7" w:rsidP="00EB29BF">
            <w:pPr>
              <w:jc w:val="center"/>
              <w:rPr>
                <w:rFonts w:ascii="Times New Roman" w:hAnsi="Times New Roman"/>
              </w:rPr>
            </w:pPr>
            <w:r w:rsidRPr="00EB29BF">
              <w:rPr>
                <w:rFonts w:ascii="Times New Roman" w:hAnsi="Times New Roman"/>
                <w:sz w:val="22"/>
              </w:rPr>
              <w:t>19.7.2017</w:t>
            </w:r>
          </w:p>
        </w:tc>
        <w:tc>
          <w:tcPr>
            <w:tcW w:w="1225" w:type="dxa"/>
            <w:tcBorders>
              <w:left w:val="single" w:sz="4" w:space="0" w:color="auto"/>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Pr>
                <w:rFonts w:ascii="Times New Roman" w:hAnsi="Times New Roman"/>
                <w:sz w:val="24"/>
                <w:szCs w:val="24"/>
                <w:lang w:val="ru-RU"/>
              </w:rPr>
              <w:t>м</w:t>
            </w:r>
            <w:r w:rsidRPr="00893E3D">
              <w:rPr>
                <w:rFonts w:ascii="Times New Roman" w:hAnsi="Times New Roman"/>
                <w:sz w:val="24"/>
                <w:szCs w:val="24"/>
              </w:rPr>
              <w:t>ость</w:t>
            </w:r>
            <w:r>
              <w:rPr>
                <w:rFonts w:ascii="Times New Roman" w:hAnsi="Times New Roman"/>
                <w:sz w:val="24"/>
                <w:szCs w:val="24"/>
                <w:lang w:val="ru-RU"/>
              </w:rPr>
              <w:t>,</w:t>
            </w:r>
            <w:r w:rsidRPr="00893E3D">
              <w:rPr>
                <w:rFonts w:ascii="Times New Roman" w:hAnsi="Times New Roman"/>
                <w:sz w:val="24"/>
                <w:szCs w:val="24"/>
              </w:rPr>
              <w:t xml:space="preserve"> %</w:t>
            </w:r>
          </w:p>
        </w:tc>
      </w:tr>
      <w:tr w:rsidR="00E93DB7" w:rsidRPr="0096797F" w:rsidTr="00A67925">
        <w:trPr>
          <w:trHeight w:val="300"/>
        </w:trPr>
        <w:tc>
          <w:tcPr>
            <w:tcW w:w="456" w:type="dxa"/>
            <w:tcBorders>
              <w:top w:val="single" w:sz="4" w:space="0" w:color="auto"/>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w:t>
            </w:r>
          </w:p>
        </w:tc>
        <w:tc>
          <w:tcPr>
            <w:tcW w:w="1682" w:type="dxa"/>
            <w:tcBorders>
              <w:top w:val="single" w:sz="4" w:space="0" w:color="auto"/>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Turbellaria</w:t>
            </w:r>
          </w:p>
        </w:tc>
        <w:tc>
          <w:tcPr>
            <w:tcW w:w="1642"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8</w:t>
            </w:r>
          </w:p>
        </w:tc>
        <w:tc>
          <w:tcPr>
            <w:tcW w:w="1096"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single" w:sz="4" w:space="0" w:color="auto"/>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single" w:sz="4" w:space="0" w:color="auto"/>
              <w:left w:val="nil"/>
              <w:bottom w:val="single" w:sz="4" w:space="0" w:color="auto"/>
              <w:right w:val="single" w:sz="4" w:space="0" w:color="auto"/>
            </w:tcBorders>
            <w:shd w:val="clear" w:color="auto" w:fill="FFFF99"/>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14</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0</w:t>
            </w:r>
          </w:p>
        </w:tc>
      </w:tr>
      <w:tr w:rsidR="00E93DB7" w:rsidRPr="0096797F" w:rsidTr="00A67925">
        <w:trPr>
          <w:trHeight w:val="315"/>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Oligochaeta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3388</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1280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1300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19</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19</w:t>
            </w:r>
          </w:p>
        </w:tc>
        <w:tc>
          <w:tcPr>
            <w:tcW w:w="122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71</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1500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7511</w:t>
            </w: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324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57</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57</w:t>
            </w:r>
          </w:p>
        </w:tc>
        <w:tc>
          <w:tcPr>
            <w:tcW w:w="122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83</w:t>
            </w:r>
          </w:p>
        </w:tc>
      </w:tr>
      <w:tr w:rsidR="00E93DB7" w:rsidRPr="0096797F" w:rsidTr="00A67925">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Hirudinea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96</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FFFF99"/>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14</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67</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267</w:t>
            </w: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225" w:type="dxa"/>
            <w:tcBorders>
              <w:top w:val="nil"/>
              <w:left w:val="nil"/>
              <w:bottom w:val="single" w:sz="4" w:space="0" w:color="auto"/>
              <w:right w:val="single" w:sz="4" w:space="0" w:color="auto"/>
            </w:tcBorders>
            <w:shd w:val="clear" w:color="auto" w:fill="CCFFCC"/>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50</w:t>
            </w:r>
          </w:p>
        </w:tc>
      </w:tr>
      <w:tr w:rsidR="00E93DB7" w:rsidRPr="0096797F" w:rsidTr="00A67925">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Bivalvia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56</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86</w:t>
            </w: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67</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CCFFCC"/>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57</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CCFFCC"/>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33</w:t>
            </w:r>
          </w:p>
        </w:tc>
      </w:tr>
      <w:tr w:rsidR="00E93DB7" w:rsidRPr="0096797F" w:rsidTr="00A67925">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Gastropoda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225" w:type="dxa"/>
            <w:tcBorders>
              <w:top w:val="nil"/>
              <w:left w:val="nil"/>
              <w:bottom w:val="single" w:sz="4" w:space="0" w:color="auto"/>
              <w:right w:val="single" w:sz="4" w:space="0" w:color="auto"/>
            </w:tcBorders>
            <w:shd w:val="clear" w:color="auto" w:fill="CCFFCC"/>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43</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22</w:t>
            </w: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57</w:t>
            </w:r>
          </w:p>
        </w:tc>
        <w:tc>
          <w:tcPr>
            <w:tcW w:w="1225" w:type="dxa"/>
            <w:tcBorders>
              <w:top w:val="nil"/>
              <w:left w:val="nil"/>
              <w:bottom w:val="single" w:sz="4" w:space="0" w:color="auto"/>
              <w:right w:val="single" w:sz="4" w:space="0" w:color="auto"/>
            </w:tcBorders>
            <w:shd w:val="clear" w:color="auto" w:fill="CCFFCC"/>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50</w:t>
            </w:r>
          </w:p>
        </w:tc>
      </w:tr>
      <w:tr w:rsidR="00E93DB7" w:rsidRPr="0096797F" w:rsidTr="00A67925">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6</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Amphipoda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6628</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3584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2278</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2971</w:t>
            </w: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76</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71</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500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167</w:t>
            </w: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501DC0">
              <w:rPr>
                <w:rFonts w:ascii="Times New Roman" w:hAnsi="Times New Roman"/>
                <w:sz w:val="24"/>
                <w:szCs w:val="24"/>
              </w:rPr>
              <w:t> </w:t>
            </w: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67</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133</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22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100</w:t>
            </w:r>
          </w:p>
        </w:tc>
      </w:tr>
      <w:tr w:rsidR="00E93DB7" w:rsidRPr="0096797F" w:rsidTr="00A67925">
        <w:trPr>
          <w:trHeight w:val="315"/>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7</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Isopoda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368</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256</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FFFF99"/>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29</w:t>
            </w:r>
          </w:p>
        </w:tc>
      </w:tr>
      <w:tr w:rsidR="00E93DB7" w:rsidRPr="0096797F" w:rsidTr="00A67925">
        <w:trPr>
          <w:trHeight w:val="315"/>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0</w:t>
            </w:r>
          </w:p>
        </w:tc>
      </w:tr>
      <w:tr w:rsidR="00E93DB7" w:rsidRPr="0096797F" w:rsidTr="00A67925">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8</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Hydracarina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0</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33</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FFFF99"/>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17</w:t>
            </w:r>
          </w:p>
        </w:tc>
      </w:tr>
      <w:tr w:rsidR="00E93DB7" w:rsidRPr="0096797F" w:rsidTr="00A67925">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9</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Ephemeroptera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4056</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16</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33</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76</w:t>
            </w: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19</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71</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689</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411</w:t>
            </w: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57</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343</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19</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83</w:t>
            </w:r>
          </w:p>
        </w:tc>
      </w:tr>
      <w:tr w:rsidR="00E93DB7" w:rsidRPr="0096797F" w:rsidTr="00A67925">
        <w:trPr>
          <w:trHeight w:val="315"/>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Odonata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16</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32</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CCFFCC"/>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43</w:t>
            </w:r>
          </w:p>
        </w:tc>
      </w:tr>
      <w:tr w:rsidR="00E93DB7" w:rsidRPr="0096797F" w:rsidTr="00A67925">
        <w:trPr>
          <w:trHeight w:val="315"/>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0</w:t>
            </w:r>
          </w:p>
        </w:tc>
      </w:tr>
      <w:tr w:rsidR="00E93DB7" w:rsidRPr="0096797F" w:rsidTr="00A67925">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11</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Trichoptera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1328</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11</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48</w:t>
            </w: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19</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CCFFCC"/>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57</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33</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2889</w:t>
            </w: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38</w:t>
            </w:r>
          </w:p>
        </w:tc>
        <w:tc>
          <w:tcPr>
            <w:tcW w:w="122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83</w:t>
            </w:r>
          </w:p>
        </w:tc>
      </w:tr>
      <w:tr w:rsidR="00E93DB7" w:rsidRPr="0096797F" w:rsidTr="00A67925">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12</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Coleoptera</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shd w:val="clear" w:color="auto" w:fill="FFFF99"/>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14</w:t>
            </w:r>
          </w:p>
        </w:tc>
      </w:tr>
      <w:tr w:rsidR="00E93DB7" w:rsidRPr="0096797F" w:rsidTr="00A67925">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25"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0</w:t>
            </w:r>
          </w:p>
        </w:tc>
      </w:tr>
    </w:tbl>
    <w:p w:rsidR="00E93DB7" w:rsidRDefault="00E93DB7">
      <w:pPr>
        <w:rPr>
          <w:lang w:val="ru-RU"/>
        </w:rPr>
      </w:pPr>
    </w:p>
    <w:p w:rsidR="00E93DB7" w:rsidRDefault="00E93DB7">
      <w:pPr>
        <w:rPr>
          <w:lang w:val="ru-RU"/>
        </w:rPr>
      </w:pPr>
    </w:p>
    <w:p w:rsidR="00E93DB7" w:rsidRPr="007F66B6" w:rsidRDefault="00E93DB7">
      <w:pPr>
        <w:rPr>
          <w:rFonts w:ascii="Times New Roman" w:hAnsi="Times New Roman"/>
          <w:sz w:val="24"/>
          <w:szCs w:val="24"/>
          <w:lang w:val="ru-RU"/>
        </w:rPr>
      </w:pPr>
      <w:r w:rsidRPr="007F66B6">
        <w:rPr>
          <w:rFonts w:ascii="Times New Roman" w:hAnsi="Times New Roman"/>
          <w:sz w:val="24"/>
          <w:szCs w:val="24"/>
          <w:lang w:val="ru-RU"/>
        </w:rPr>
        <w:t>Окончание таблицы 3</w:t>
      </w:r>
    </w:p>
    <w:tbl>
      <w:tblPr>
        <w:tblW w:w="14795" w:type="dxa"/>
        <w:tblInd w:w="108" w:type="dxa"/>
        <w:tblLook w:val="0000" w:firstRow="0" w:lastRow="0" w:firstColumn="0" w:lastColumn="0" w:noHBand="0" w:noVBand="0"/>
      </w:tblPr>
      <w:tblGrid>
        <w:gridCol w:w="456"/>
        <w:gridCol w:w="1682"/>
        <w:gridCol w:w="1642"/>
        <w:gridCol w:w="1088"/>
        <w:gridCol w:w="1096"/>
        <w:gridCol w:w="1096"/>
        <w:gridCol w:w="1096"/>
        <w:gridCol w:w="1024"/>
        <w:gridCol w:w="1080"/>
        <w:gridCol w:w="1096"/>
        <w:gridCol w:w="1088"/>
        <w:gridCol w:w="1096"/>
        <w:gridCol w:w="1255"/>
      </w:tblGrid>
      <w:tr w:rsidR="00E93DB7" w:rsidRPr="0096797F" w:rsidTr="00BE0A2F">
        <w:trPr>
          <w:trHeight w:val="300"/>
        </w:trPr>
        <w:tc>
          <w:tcPr>
            <w:tcW w:w="456" w:type="dxa"/>
            <w:tcBorders>
              <w:top w:val="nil"/>
              <w:left w:val="single" w:sz="4" w:space="0" w:color="auto"/>
              <w:right w:val="single" w:sz="4" w:space="0" w:color="auto"/>
            </w:tcBorders>
            <w:noWrap/>
            <w:vAlign w:val="bottom"/>
          </w:tcPr>
          <w:p w:rsidR="00E93DB7" w:rsidRPr="00893E3D" w:rsidRDefault="00E93DB7" w:rsidP="00E828CB">
            <w:pPr>
              <w:jc w:val="center"/>
              <w:rPr>
                <w:rFonts w:ascii="Times New Roman" w:hAnsi="Times New Roman"/>
                <w:sz w:val="24"/>
                <w:szCs w:val="24"/>
                <w:lang w:val="ru-RU"/>
              </w:rPr>
            </w:pPr>
          </w:p>
        </w:tc>
        <w:tc>
          <w:tcPr>
            <w:tcW w:w="1682" w:type="dxa"/>
            <w:tcBorders>
              <w:top w:val="nil"/>
              <w:left w:val="nil"/>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lang w:val="ru-RU"/>
              </w:rPr>
            </w:pPr>
          </w:p>
        </w:tc>
        <w:tc>
          <w:tcPr>
            <w:tcW w:w="1642"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год, дата</w:t>
            </w:r>
            <w:r w:rsidRPr="00501DC0">
              <w:rPr>
                <w:rFonts w:ascii="Times New Roman" w:hAnsi="Times New Roman"/>
                <w:sz w:val="24"/>
                <w:szCs w:val="24"/>
              </w:rPr>
              <w:t> </w:t>
            </w:r>
          </w:p>
        </w:tc>
        <w:tc>
          <w:tcPr>
            <w:tcW w:w="1088"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1999</w:t>
            </w:r>
          </w:p>
        </w:tc>
        <w:tc>
          <w:tcPr>
            <w:tcW w:w="1096"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2003</w:t>
            </w:r>
          </w:p>
        </w:tc>
        <w:tc>
          <w:tcPr>
            <w:tcW w:w="1096"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2004</w:t>
            </w:r>
          </w:p>
        </w:tc>
        <w:tc>
          <w:tcPr>
            <w:tcW w:w="1096"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2005</w:t>
            </w:r>
          </w:p>
        </w:tc>
        <w:tc>
          <w:tcPr>
            <w:tcW w:w="1024"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2009</w:t>
            </w:r>
          </w:p>
        </w:tc>
        <w:tc>
          <w:tcPr>
            <w:tcW w:w="1080"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2009</w:t>
            </w:r>
          </w:p>
        </w:tc>
        <w:tc>
          <w:tcPr>
            <w:tcW w:w="1096"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2010</w:t>
            </w:r>
          </w:p>
        </w:tc>
        <w:tc>
          <w:tcPr>
            <w:tcW w:w="1088"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2011</w:t>
            </w:r>
          </w:p>
        </w:tc>
        <w:tc>
          <w:tcPr>
            <w:tcW w:w="1096"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2017</w:t>
            </w:r>
          </w:p>
        </w:tc>
        <w:tc>
          <w:tcPr>
            <w:tcW w:w="1255" w:type="dxa"/>
            <w:tcBorders>
              <w:top w:val="nil"/>
              <w:left w:val="nil"/>
              <w:right w:val="single" w:sz="4" w:space="0" w:color="auto"/>
            </w:tcBorders>
            <w:shd w:val="clear" w:color="auto" w:fill="CCFFFF"/>
            <w:noWrap/>
            <w:vAlign w:val="bottom"/>
          </w:tcPr>
          <w:p w:rsidR="00E93DB7" w:rsidRPr="00893E3D" w:rsidRDefault="00E93DB7" w:rsidP="00E828CB">
            <w:pPr>
              <w:rPr>
                <w:rFonts w:ascii="Times New Roman" w:hAnsi="Times New Roman"/>
                <w:sz w:val="24"/>
                <w:szCs w:val="24"/>
              </w:rPr>
            </w:pPr>
            <w:r w:rsidRPr="00893E3D">
              <w:rPr>
                <w:rFonts w:ascii="Times New Roman" w:hAnsi="Times New Roman"/>
                <w:sz w:val="24"/>
                <w:szCs w:val="24"/>
              </w:rPr>
              <w:t>Встречае</w:t>
            </w:r>
            <w:r>
              <w:rPr>
                <w:rFonts w:ascii="Times New Roman" w:hAnsi="Times New Roman"/>
                <w:sz w:val="24"/>
                <w:szCs w:val="24"/>
                <w:lang w:val="ru-RU"/>
              </w:rPr>
              <w:t>-</w:t>
            </w:r>
          </w:p>
        </w:tc>
      </w:tr>
      <w:tr w:rsidR="00E93DB7" w:rsidRPr="0096797F" w:rsidTr="00A67122">
        <w:trPr>
          <w:trHeight w:val="300"/>
        </w:trPr>
        <w:tc>
          <w:tcPr>
            <w:tcW w:w="456" w:type="dxa"/>
            <w:tcBorders>
              <w:top w:val="nil"/>
              <w:left w:val="single" w:sz="4" w:space="0" w:color="auto"/>
              <w:right w:val="single" w:sz="4" w:space="0" w:color="auto"/>
            </w:tcBorders>
            <w:noWrap/>
            <w:vAlign w:val="bottom"/>
          </w:tcPr>
          <w:p w:rsidR="00E93DB7" w:rsidRPr="00893E3D" w:rsidRDefault="00E93DB7" w:rsidP="00E828CB">
            <w:pPr>
              <w:jc w:val="center"/>
              <w:rPr>
                <w:rFonts w:ascii="Times New Roman" w:hAnsi="Times New Roman"/>
                <w:sz w:val="24"/>
                <w:szCs w:val="24"/>
              </w:rPr>
            </w:pPr>
          </w:p>
        </w:tc>
        <w:tc>
          <w:tcPr>
            <w:tcW w:w="1682" w:type="dxa"/>
            <w:tcBorders>
              <w:top w:val="nil"/>
              <w:left w:val="nil"/>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таксон</w:t>
            </w:r>
          </w:p>
        </w:tc>
        <w:tc>
          <w:tcPr>
            <w:tcW w:w="1642"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sidRPr="00893E3D">
              <w:rPr>
                <w:rFonts w:ascii="Times New Roman" w:hAnsi="Times New Roman"/>
                <w:sz w:val="24"/>
                <w:szCs w:val="24"/>
              </w:rPr>
              <w:t>станция</w:t>
            </w:r>
          </w:p>
        </w:tc>
        <w:tc>
          <w:tcPr>
            <w:tcW w:w="1088"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11.7.1999</w:t>
            </w:r>
          </w:p>
        </w:tc>
        <w:tc>
          <w:tcPr>
            <w:tcW w:w="1096"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15.7.2003</w:t>
            </w:r>
          </w:p>
        </w:tc>
        <w:tc>
          <w:tcPr>
            <w:tcW w:w="1096"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12.7.2004</w:t>
            </w:r>
          </w:p>
        </w:tc>
        <w:tc>
          <w:tcPr>
            <w:tcW w:w="1096"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13.7.2005</w:t>
            </w:r>
          </w:p>
        </w:tc>
        <w:tc>
          <w:tcPr>
            <w:tcW w:w="1024"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6.7.2009</w:t>
            </w:r>
          </w:p>
        </w:tc>
        <w:tc>
          <w:tcPr>
            <w:tcW w:w="1080"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9.8.2009</w:t>
            </w:r>
          </w:p>
        </w:tc>
        <w:tc>
          <w:tcPr>
            <w:tcW w:w="1096"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15.7.2010</w:t>
            </w:r>
          </w:p>
        </w:tc>
        <w:tc>
          <w:tcPr>
            <w:tcW w:w="1088"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30.7.2011</w:t>
            </w:r>
          </w:p>
        </w:tc>
        <w:tc>
          <w:tcPr>
            <w:tcW w:w="1096" w:type="dxa"/>
            <w:tcBorders>
              <w:top w:val="nil"/>
              <w:left w:val="nil"/>
              <w:bottom w:val="single" w:sz="4" w:space="0" w:color="auto"/>
              <w:right w:val="single" w:sz="4" w:space="0" w:color="auto"/>
            </w:tcBorders>
            <w:shd w:val="clear" w:color="auto" w:fill="CCFFFF"/>
            <w:noWrap/>
            <w:vAlign w:val="bottom"/>
          </w:tcPr>
          <w:p w:rsidR="00E93DB7" w:rsidRPr="00EB29BF" w:rsidRDefault="00E93DB7" w:rsidP="00E828CB">
            <w:pPr>
              <w:jc w:val="center"/>
              <w:rPr>
                <w:rFonts w:ascii="Times New Roman" w:hAnsi="Times New Roman"/>
              </w:rPr>
            </w:pPr>
            <w:r w:rsidRPr="00EB29BF">
              <w:rPr>
                <w:rFonts w:ascii="Times New Roman" w:hAnsi="Times New Roman"/>
                <w:sz w:val="22"/>
              </w:rPr>
              <w:t>19.7.2017</w:t>
            </w:r>
          </w:p>
        </w:tc>
        <w:tc>
          <w:tcPr>
            <w:tcW w:w="125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828CB">
            <w:pPr>
              <w:jc w:val="center"/>
              <w:rPr>
                <w:rFonts w:ascii="Times New Roman" w:hAnsi="Times New Roman"/>
                <w:sz w:val="24"/>
                <w:szCs w:val="24"/>
              </w:rPr>
            </w:pPr>
            <w:r>
              <w:rPr>
                <w:rFonts w:ascii="Times New Roman" w:hAnsi="Times New Roman"/>
                <w:sz w:val="24"/>
                <w:szCs w:val="24"/>
                <w:lang w:val="ru-RU"/>
              </w:rPr>
              <w:t>м</w:t>
            </w:r>
            <w:r w:rsidRPr="00893E3D">
              <w:rPr>
                <w:rFonts w:ascii="Times New Roman" w:hAnsi="Times New Roman"/>
                <w:sz w:val="24"/>
                <w:szCs w:val="24"/>
              </w:rPr>
              <w:t>ость</w:t>
            </w:r>
            <w:r>
              <w:rPr>
                <w:rFonts w:ascii="Times New Roman" w:hAnsi="Times New Roman"/>
                <w:sz w:val="24"/>
                <w:szCs w:val="24"/>
                <w:lang w:val="ru-RU"/>
              </w:rPr>
              <w:t>*,</w:t>
            </w:r>
            <w:r w:rsidRPr="00893E3D">
              <w:rPr>
                <w:rFonts w:ascii="Times New Roman" w:hAnsi="Times New Roman"/>
                <w:sz w:val="24"/>
                <w:szCs w:val="24"/>
              </w:rPr>
              <w:t xml:space="preserve"> %</w:t>
            </w:r>
          </w:p>
        </w:tc>
      </w:tr>
      <w:tr w:rsidR="00E93DB7" w:rsidRPr="0096797F" w:rsidTr="00A67122">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13</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Chironomidae</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3988</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1584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2400</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1019</w:t>
            </w: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76</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57</w:t>
            </w:r>
          </w:p>
        </w:tc>
        <w:tc>
          <w:tcPr>
            <w:tcW w:w="125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86</w:t>
            </w:r>
          </w:p>
        </w:tc>
      </w:tr>
      <w:tr w:rsidR="00E93DB7" w:rsidRPr="0096797F" w:rsidTr="00A67122">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11944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b/>
                <w:sz w:val="24"/>
                <w:szCs w:val="24"/>
              </w:rPr>
            </w:pPr>
            <w:r w:rsidRPr="00893E3D">
              <w:rPr>
                <w:rFonts w:ascii="Times New Roman" w:hAnsi="Times New Roman"/>
                <w:b/>
                <w:sz w:val="24"/>
                <w:szCs w:val="24"/>
              </w:rPr>
              <w:t>20911</w:t>
            </w: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505</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429</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19</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w:t>
            </w:r>
          </w:p>
        </w:tc>
        <w:tc>
          <w:tcPr>
            <w:tcW w:w="1255" w:type="dxa"/>
            <w:tcBorders>
              <w:top w:val="nil"/>
              <w:left w:val="nil"/>
              <w:bottom w:val="single" w:sz="4" w:space="0" w:color="auto"/>
              <w:right w:val="single" w:sz="4" w:space="0" w:color="auto"/>
            </w:tcBorders>
            <w:shd w:val="clear" w:color="auto" w:fill="CCFFFF"/>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100</w:t>
            </w:r>
          </w:p>
        </w:tc>
      </w:tr>
      <w:tr w:rsidR="00E93DB7" w:rsidRPr="0096797F" w:rsidTr="00A67122">
        <w:trPr>
          <w:trHeight w:val="300"/>
        </w:trPr>
        <w:tc>
          <w:tcPr>
            <w:tcW w:w="456" w:type="dxa"/>
            <w:tcBorders>
              <w:top w:val="nil"/>
              <w:left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14</w:t>
            </w:r>
          </w:p>
        </w:tc>
        <w:tc>
          <w:tcPr>
            <w:tcW w:w="1682" w:type="dxa"/>
            <w:tcBorders>
              <w:top w:val="nil"/>
              <w:left w:val="nil"/>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 xml:space="preserve">Diptera </w:t>
            </w:r>
            <w:r w:rsidRPr="00A67925">
              <w:rPr>
                <w:rFonts w:ascii="Times New Roman" w:hAnsi="Times New Roman"/>
                <w:sz w:val="22"/>
              </w:rPr>
              <w:t>прочие</w:t>
            </w: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Ольгино</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56</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64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144</w:t>
            </w: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55" w:type="dxa"/>
            <w:tcBorders>
              <w:top w:val="nil"/>
              <w:left w:val="nil"/>
              <w:bottom w:val="single" w:sz="4" w:space="0" w:color="auto"/>
              <w:right w:val="single" w:sz="4" w:space="0" w:color="auto"/>
            </w:tcBorders>
            <w:shd w:val="clear" w:color="auto" w:fill="CCFFCC"/>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43</w:t>
            </w:r>
          </w:p>
        </w:tc>
      </w:tr>
      <w:tr w:rsidR="00E93DB7" w:rsidRPr="0096797F" w:rsidTr="003758B3">
        <w:trPr>
          <w:trHeight w:val="300"/>
        </w:trPr>
        <w:tc>
          <w:tcPr>
            <w:tcW w:w="456" w:type="dxa"/>
            <w:tcBorders>
              <w:top w:val="nil"/>
              <w:left w:val="single" w:sz="4" w:space="0" w:color="auto"/>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p>
        </w:tc>
        <w:tc>
          <w:tcPr>
            <w:tcW w:w="1642" w:type="dxa"/>
            <w:tcBorders>
              <w:top w:val="nil"/>
              <w:left w:val="nil"/>
              <w:bottom w:val="single" w:sz="4" w:space="0" w:color="auto"/>
              <w:right w:val="single" w:sz="4" w:space="0" w:color="auto"/>
            </w:tcBorders>
            <w:noWrap/>
            <w:vAlign w:val="bottom"/>
          </w:tcPr>
          <w:p w:rsidR="00E93DB7" w:rsidRPr="00893E3D" w:rsidRDefault="00E93DB7" w:rsidP="00EB29BF">
            <w:pPr>
              <w:rPr>
                <w:rFonts w:ascii="Times New Roman" w:hAnsi="Times New Roman"/>
                <w:sz w:val="24"/>
                <w:szCs w:val="24"/>
              </w:rPr>
            </w:pPr>
            <w:r w:rsidRPr="00893E3D">
              <w:rPr>
                <w:rFonts w:ascii="Times New Roman" w:hAnsi="Times New Roman"/>
                <w:sz w:val="24"/>
                <w:szCs w:val="24"/>
              </w:rPr>
              <w:t>Зеленогорск</w:t>
            </w: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11</w:t>
            </w:r>
          </w:p>
        </w:tc>
        <w:tc>
          <w:tcPr>
            <w:tcW w:w="1024"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096" w:type="dxa"/>
            <w:tcBorders>
              <w:top w:val="nil"/>
              <w:left w:val="nil"/>
              <w:bottom w:val="single" w:sz="4" w:space="0" w:color="auto"/>
              <w:right w:val="single" w:sz="4" w:space="0" w:color="auto"/>
            </w:tcBorders>
            <w:noWrap/>
            <w:vAlign w:val="bottom"/>
          </w:tcPr>
          <w:p w:rsidR="00E93DB7" w:rsidRPr="00893E3D" w:rsidRDefault="00E93DB7" w:rsidP="00EB29BF">
            <w:pPr>
              <w:jc w:val="center"/>
              <w:rPr>
                <w:rFonts w:ascii="Times New Roman" w:hAnsi="Times New Roman"/>
                <w:sz w:val="24"/>
                <w:szCs w:val="24"/>
              </w:rPr>
            </w:pPr>
          </w:p>
        </w:tc>
        <w:tc>
          <w:tcPr>
            <w:tcW w:w="1255" w:type="dxa"/>
            <w:tcBorders>
              <w:top w:val="nil"/>
              <w:left w:val="nil"/>
              <w:bottom w:val="single" w:sz="4" w:space="0" w:color="auto"/>
              <w:right w:val="single" w:sz="4" w:space="0" w:color="auto"/>
            </w:tcBorders>
            <w:shd w:val="clear" w:color="auto" w:fill="FFFF99"/>
            <w:noWrap/>
            <w:vAlign w:val="bottom"/>
          </w:tcPr>
          <w:p w:rsidR="00E93DB7" w:rsidRPr="00893E3D" w:rsidRDefault="00E93DB7" w:rsidP="00EB29BF">
            <w:pPr>
              <w:jc w:val="center"/>
              <w:rPr>
                <w:rFonts w:ascii="Times New Roman" w:hAnsi="Times New Roman"/>
                <w:sz w:val="24"/>
                <w:szCs w:val="24"/>
              </w:rPr>
            </w:pPr>
            <w:r w:rsidRPr="00893E3D">
              <w:rPr>
                <w:rFonts w:ascii="Times New Roman" w:hAnsi="Times New Roman"/>
                <w:sz w:val="24"/>
                <w:szCs w:val="24"/>
              </w:rPr>
              <w:t>17</w:t>
            </w:r>
          </w:p>
        </w:tc>
      </w:tr>
      <w:tr w:rsidR="00E93DB7" w:rsidRPr="0096797F" w:rsidTr="003758B3">
        <w:trPr>
          <w:trHeight w:val="300"/>
        </w:trPr>
        <w:tc>
          <w:tcPr>
            <w:tcW w:w="456" w:type="dxa"/>
            <w:tcBorders>
              <w:top w:val="nil"/>
              <w:left w:val="nil"/>
              <w:bottom w:val="nil"/>
              <w:right w:val="nil"/>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single" w:sz="4" w:space="0" w:color="auto"/>
              <w:left w:val="single" w:sz="4" w:space="0" w:color="auto"/>
              <w:bottom w:val="single" w:sz="4" w:space="0" w:color="auto"/>
            </w:tcBorders>
            <w:noWrap/>
            <w:vAlign w:val="bottom"/>
          </w:tcPr>
          <w:p w:rsidR="00E93DB7" w:rsidRPr="003758B3" w:rsidRDefault="00E93DB7" w:rsidP="00EB29BF">
            <w:pPr>
              <w:jc w:val="right"/>
              <w:rPr>
                <w:rFonts w:ascii="Times New Roman" w:hAnsi="Times New Roman"/>
                <w:b/>
                <w:sz w:val="24"/>
                <w:szCs w:val="24"/>
                <w:lang w:val="ru-RU"/>
              </w:rPr>
            </w:pPr>
            <w:r w:rsidRPr="003758B3">
              <w:rPr>
                <w:rFonts w:ascii="Times New Roman" w:hAnsi="Times New Roman"/>
                <w:b/>
                <w:sz w:val="24"/>
                <w:szCs w:val="24"/>
                <w:lang w:val="ru-RU"/>
              </w:rPr>
              <w:t>Всего</w:t>
            </w:r>
          </w:p>
        </w:tc>
        <w:tc>
          <w:tcPr>
            <w:tcW w:w="1642" w:type="dxa"/>
            <w:tcBorders>
              <w:top w:val="single" w:sz="4" w:space="0" w:color="auto"/>
              <w:left w:val="nil"/>
              <w:bottom w:val="single" w:sz="4" w:space="0" w:color="auto"/>
              <w:right w:val="single" w:sz="4" w:space="0" w:color="auto"/>
            </w:tcBorders>
            <w:noWrap/>
            <w:vAlign w:val="bottom"/>
          </w:tcPr>
          <w:p w:rsidR="00E93DB7" w:rsidRPr="003758B3" w:rsidRDefault="00E93DB7" w:rsidP="00E828CB">
            <w:pPr>
              <w:rPr>
                <w:rFonts w:ascii="Times New Roman" w:hAnsi="Times New Roman"/>
                <w:b/>
                <w:sz w:val="24"/>
                <w:szCs w:val="24"/>
              </w:rPr>
            </w:pPr>
            <w:r w:rsidRPr="003758B3">
              <w:rPr>
                <w:rFonts w:ascii="Times New Roman" w:hAnsi="Times New Roman"/>
                <w:b/>
                <w:sz w:val="24"/>
                <w:szCs w:val="24"/>
              </w:rPr>
              <w:t>Ольгино</w:t>
            </w:r>
          </w:p>
        </w:tc>
        <w:tc>
          <w:tcPr>
            <w:tcW w:w="1088" w:type="dxa"/>
            <w:tcBorders>
              <w:top w:val="single" w:sz="4" w:space="0" w:color="auto"/>
              <w:left w:val="single" w:sz="4" w:space="0" w:color="auto"/>
              <w:bottom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19900</w:t>
            </w:r>
          </w:p>
        </w:tc>
        <w:tc>
          <w:tcPr>
            <w:tcW w:w="1096" w:type="dxa"/>
            <w:tcBorders>
              <w:top w:val="single" w:sz="4" w:space="0" w:color="auto"/>
              <w:left w:val="nil"/>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6912</w:t>
            </w:r>
          </w:p>
        </w:tc>
        <w:tc>
          <w:tcPr>
            <w:tcW w:w="1096" w:type="dxa"/>
            <w:tcBorders>
              <w:top w:val="single" w:sz="4" w:space="0" w:color="auto"/>
              <w:left w:val="single" w:sz="4" w:space="0" w:color="auto"/>
              <w:bottom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6254</w:t>
            </w:r>
          </w:p>
        </w:tc>
        <w:tc>
          <w:tcPr>
            <w:tcW w:w="1096" w:type="dxa"/>
            <w:tcBorders>
              <w:top w:val="single" w:sz="4" w:space="0" w:color="auto"/>
              <w:left w:val="nil"/>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p>
        </w:tc>
        <w:tc>
          <w:tcPr>
            <w:tcW w:w="1024"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4200</w:t>
            </w:r>
          </w:p>
        </w:tc>
        <w:tc>
          <w:tcPr>
            <w:tcW w:w="1080"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p>
        </w:tc>
        <w:tc>
          <w:tcPr>
            <w:tcW w:w="1096"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219</w:t>
            </w:r>
          </w:p>
        </w:tc>
        <w:tc>
          <w:tcPr>
            <w:tcW w:w="1088"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67</w:t>
            </w:r>
          </w:p>
        </w:tc>
        <w:tc>
          <w:tcPr>
            <w:tcW w:w="1096"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86</w:t>
            </w:r>
          </w:p>
        </w:tc>
        <w:tc>
          <w:tcPr>
            <w:tcW w:w="1255" w:type="dxa"/>
            <w:tcBorders>
              <w:top w:val="nil"/>
              <w:left w:val="single" w:sz="4" w:space="0" w:color="auto"/>
              <w:bottom w:val="nil"/>
              <w:right w:val="nil"/>
            </w:tcBorders>
            <w:noWrap/>
            <w:vAlign w:val="bottom"/>
          </w:tcPr>
          <w:p w:rsidR="00E93DB7" w:rsidRPr="00893E3D" w:rsidRDefault="00E93DB7" w:rsidP="00EB29BF">
            <w:pPr>
              <w:rPr>
                <w:rFonts w:ascii="Times New Roman" w:hAnsi="Times New Roman"/>
                <w:sz w:val="24"/>
                <w:szCs w:val="24"/>
              </w:rPr>
            </w:pPr>
          </w:p>
        </w:tc>
      </w:tr>
      <w:tr w:rsidR="00E93DB7" w:rsidRPr="0096797F" w:rsidTr="003758B3">
        <w:trPr>
          <w:trHeight w:val="300"/>
        </w:trPr>
        <w:tc>
          <w:tcPr>
            <w:tcW w:w="456" w:type="dxa"/>
            <w:tcBorders>
              <w:top w:val="nil"/>
              <w:left w:val="nil"/>
              <w:bottom w:val="nil"/>
              <w:right w:val="nil"/>
            </w:tcBorders>
            <w:noWrap/>
            <w:vAlign w:val="bottom"/>
          </w:tcPr>
          <w:p w:rsidR="00E93DB7" w:rsidRPr="00893E3D" w:rsidRDefault="00E93DB7" w:rsidP="00EB29BF">
            <w:pPr>
              <w:jc w:val="center"/>
              <w:rPr>
                <w:rFonts w:ascii="Times New Roman" w:hAnsi="Times New Roman"/>
                <w:sz w:val="24"/>
                <w:szCs w:val="24"/>
              </w:rPr>
            </w:pPr>
          </w:p>
        </w:tc>
        <w:tc>
          <w:tcPr>
            <w:tcW w:w="1682" w:type="dxa"/>
            <w:tcBorders>
              <w:top w:val="single" w:sz="4" w:space="0" w:color="auto"/>
              <w:left w:val="single" w:sz="4" w:space="0" w:color="auto"/>
              <w:bottom w:val="single" w:sz="4" w:space="0" w:color="auto"/>
            </w:tcBorders>
            <w:noWrap/>
            <w:vAlign w:val="bottom"/>
          </w:tcPr>
          <w:p w:rsidR="00E93DB7" w:rsidRPr="003758B3" w:rsidRDefault="00E93DB7" w:rsidP="00EB29BF">
            <w:pPr>
              <w:jc w:val="right"/>
              <w:rPr>
                <w:rFonts w:ascii="Times New Roman" w:hAnsi="Times New Roman"/>
                <w:b/>
                <w:sz w:val="24"/>
                <w:szCs w:val="24"/>
                <w:lang w:val="ru-RU"/>
              </w:rPr>
            </w:pPr>
            <w:r w:rsidRPr="003758B3">
              <w:rPr>
                <w:rFonts w:ascii="Times New Roman" w:hAnsi="Times New Roman"/>
                <w:b/>
                <w:sz w:val="24"/>
                <w:szCs w:val="24"/>
                <w:lang w:val="ru-RU"/>
              </w:rPr>
              <w:t>Всего</w:t>
            </w:r>
          </w:p>
        </w:tc>
        <w:tc>
          <w:tcPr>
            <w:tcW w:w="1642" w:type="dxa"/>
            <w:tcBorders>
              <w:top w:val="single" w:sz="4" w:space="0" w:color="auto"/>
              <w:left w:val="nil"/>
              <w:bottom w:val="single" w:sz="4" w:space="0" w:color="auto"/>
              <w:right w:val="single" w:sz="4" w:space="0" w:color="auto"/>
            </w:tcBorders>
            <w:noWrap/>
            <w:vAlign w:val="bottom"/>
          </w:tcPr>
          <w:p w:rsidR="00E93DB7" w:rsidRPr="003758B3" w:rsidRDefault="00E93DB7" w:rsidP="00E828CB">
            <w:pPr>
              <w:rPr>
                <w:rFonts w:ascii="Times New Roman" w:hAnsi="Times New Roman"/>
                <w:b/>
                <w:sz w:val="24"/>
                <w:szCs w:val="24"/>
              </w:rPr>
            </w:pPr>
            <w:r w:rsidRPr="003758B3">
              <w:rPr>
                <w:rFonts w:ascii="Times New Roman" w:hAnsi="Times New Roman"/>
                <w:b/>
                <w:sz w:val="24"/>
                <w:szCs w:val="24"/>
              </w:rPr>
              <w:t>Зеленогорск</w:t>
            </w:r>
          </w:p>
        </w:tc>
        <w:tc>
          <w:tcPr>
            <w:tcW w:w="1088" w:type="dxa"/>
            <w:tcBorders>
              <w:top w:val="single" w:sz="4" w:space="0" w:color="auto"/>
              <w:left w:val="single" w:sz="4" w:space="0" w:color="auto"/>
              <w:bottom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p>
        </w:tc>
        <w:tc>
          <w:tcPr>
            <w:tcW w:w="1096" w:type="dxa"/>
            <w:tcBorders>
              <w:top w:val="single" w:sz="4" w:space="0" w:color="auto"/>
              <w:left w:val="nil"/>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p>
        </w:tc>
        <w:tc>
          <w:tcPr>
            <w:tcW w:w="1096" w:type="dxa"/>
            <w:tcBorders>
              <w:top w:val="single" w:sz="4" w:space="0" w:color="auto"/>
              <w:left w:val="single" w:sz="4" w:space="0" w:color="auto"/>
              <w:bottom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14866</w:t>
            </w:r>
          </w:p>
        </w:tc>
        <w:tc>
          <w:tcPr>
            <w:tcW w:w="1096" w:type="dxa"/>
            <w:tcBorders>
              <w:top w:val="single" w:sz="4" w:space="0" w:color="auto"/>
              <w:left w:val="nil"/>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32189</w:t>
            </w:r>
          </w:p>
        </w:tc>
        <w:tc>
          <w:tcPr>
            <w:tcW w:w="1024"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973</w:t>
            </w:r>
          </w:p>
        </w:tc>
        <w:tc>
          <w:tcPr>
            <w:tcW w:w="1096"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962</w:t>
            </w:r>
          </w:p>
        </w:tc>
        <w:tc>
          <w:tcPr>
            <w:tcW w:w="1088"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68</w:t>
            </w:r>
          </w:p>
        </w:tc>
        <w:tc>
          <w:tcPr>
            <w:tcW w:w="1096" w:type="dxa"/>
            <w:tcBorders>
              <w:top w:val="single" w:sz="4" w:space="0" w:color="auto"/>
              <w:left w:val="single" w:sz="4" w:space="0" w:color="auto"/>
              <w:bottom w:val="single" w:sz="4" w:space="0" w:color="auto"/>
              <w:right w:val="single" w:sz="4" w:space="0" w:color="auto"/>
            </w:tcBorders>
            <w:noWrap/>
            <w:vAlign w:val="bottom"/>
          </w:tcPr>
          <w:p w:rsidR="00E93DB7" w:rsidRPr="003758B3" w:rsidRDefault="00E93DB7" w:rsidP="003758B3">
            <w:pPr>
              <w:widowControl/>
              <w:jc w:val="center"/>
              <w:rPr>
                <w:rFonts w:ascii="Arial" w:hAnsi="Arial" w:cs="Arial"/>
                <w:b/>
                <w:bCs/>
                <w:kern w:val="0"/>
                <w:sz w:val="24"/>
                <w:szCs w:val="24"/>
                <w:lang w:val="ru-RU"/>
              </w:rPr>
            </w:pPr>
            <w:r w:rsidRPr="003758B3">
              <w:rPr>
                <w:rFonts w:ascii="Arial" w:hAnsi="Arial" w:cs="Arial"/>
                <w:b/>
                <w:bCs/>
                <w:kern w:val="0"/>
                <w:sz w:val="24"/>
                <w:szCs w:val="24"/>
              </w:rPr>
              <w:t>182</w:t>
            </w:r>
          </w:p>
        </w:tc>
        <w:tc>
          <w:tcPr>
            <w:tcW w:w="1255" w:type="dxa"/>
            <w:tcBorders>
              <w:top w:val="nil"/>
              <w:left w:val="single" w:sz="4" w:space="0" w:color="auto"/>
              <w:bottom w:val="nil"/>
              <w:right w:val="nil"/>
            </w:tcBorders>
            <w:noWrap/>
            <w:vAlign w:val="bottom"/>
          </w:tcPr>
          <w:p w:rsidR="00E93DB7" w:rsidRPr="00893E3D" w:rsidRDefault="00E93DB7" w:rsidP="00EB29BF">
            <w:pPr>
              <w:rPr>
                <w:rFonts w:ascii="Times New Roman" w:hAnsi="Times New Roman"/>
                <w:sz w:val="24"/>
                <w:szCs w:val="24"/>
              </w:rPr>
            </w:pPr>
          </w:p>
        </w:tc>
      </w:tr>
    </w:tbl>
    <w:p w:rsidR="00E93DB7" w:rsidRPr="00A67122" w:rsidRDefault="00E93DB7" w:rsidP="00EB29BF">
      <w:pPr>
        <w:rPr>
          <w:rFonts w:ascii="Times New Roman" w:hAnsi="Times New Roman"/>
          <w:sz w:val="24"/>
          <w:szCs w:val="24"/>
          <w:lang w:val="ru-RU"/>
        </w:rPr>
      </w:pPr>
      <w:r>
        <w:rPr>
          <w:rFonts w:ascii="Times New Roman" w:hAnsi="Times New Roman"/>
          <w:sz w:val="24"/>
          <w:szCs w:val="24"/>
          <w:lang w:val="ru-RU"/>
        </w:rPr>
        <w:t xml:space="preserve">* - встречаемость: </w:t>
      </w:r>
      <w:r w:rsidRPr="00A67122">
        <w:rPr>
          <w:rFonts w:ascii="Times New Roman" w:hAnsi="Times New Roman"/>
          <w:sz w:val="24"/>
          <w:szCs w:val="24"/>
          <w:shd w:val="clear" w:color="auto" w:fill="CCFFFF"/>
          <w:lang w:val="ru-RU"/>
        </w:rPr>
        <w:t>высокая 67-100%</w:t>
      </w:r>
      <w:r>
        <w:rPr>
          <w:rFonts w:ascii="Times New Roman" w:hAnsi="Times New Roman"/>
          <w:sz w:val="24"/>
          <w:szCs w:val="24"/>
          <w:lang w:val="ru-RU"/>
        </w:rPr>
        <w:t xml:space="preserve">, </w:t>
      </w:r>
      <w:r w:rsidRPr="00A67122">
        <w:rPr>
          <w:rFonts w:ascii="Times New Roman" w:hAnsi="Times New Roman"/>
          <w:sz w:val="24"/>
          <w:szCs w:val="24"/>
          <w:shd w:val="clear" w:color="auto" w:fill="CCFFCC"/>
          <w:lang w:val="ru-RU"/>
        </w:rPr>
        <w:t>средняя 33 - 67%</w:t>
      </w:r>
      <w:r>
        <w:rPr>
          <w:rFonts w:ascii="Times New Roman" w:hAnsi="Times New Roman"/>
          <w:sz w:val="24"/>
          <w:szCs w:val="24"/>
          <w:lang w:val="ru-RU"/>
        </w:rPr>
        <w:t xml:space="preserve">, </w:t>
      </w:r>
      <w:r w:rsidRPr="00A67122">
        <w:rPr>
          <w:rFonts w:ascii="Times New Roman" w:hAnsi="Times New Roman"/>
          <w:sz w:val="24"/>
          <w:szCs w:val="24"/>
          <w:shd w:val="clear" w:color="auto" w:fill="FFFF99"/>
          <w:lang w:val="ru-RU"/>
        </w:rPr>
        <w:t>низкая - до 33%</w:t>
      </w:r>
      <w:r>
        <w:rPr>
          <w:rFonts w:ascii="Times New Roman" w:hAnsi="Times New Roman"/>
          <w:sz w:val="24"/>
          <w:szCs w:val="24"/>
          <w:lang w:val="ru-RU"/>
        </w:rPr>
        <w:t>.</w:t>
      </w:r>
    </w:p>
    <w:p w:rsidR="00E93DB7" w:rsidRDefault="00E93DB7" w:rsidP="00EB29BF">
      <w:pPr>
        <w:rPr>
          <w:rFonts w:ascii="Times New Roman" w:hAnsi="Times New Roman"/>
          <w:sz w:val="24"/>
          <w:szCs w:val="24"/>
          <w:lang w:val="ru-RU"/>
        </w:rPr>
      </w:pPr>
    </w:p>
    <w:p w:rsidR="00E93DB7" w:rsidRPr="00A67925" w:rsidRDefault="00E93DB7" w:rsidP="00EB29BF">
      <w:pPr>
        <w:rPr>
          <w:rFonts w:ascii="Times New Roman" w:hAnsi="Times New Roman"/>
          <w:sz w:val="24"/>
          <w:szCs w:val="24"/>
          <w:lang w:val="ru-RU"/>
        </w:rPr>
      </w:pPr>
    </w:p>
    <w:p w:rsidR="00E93DB7" w:rsidRPr="00893E3D" w:rsidRDefault="00E93DB7" w:rsidP="00EB29BF">
      <w:pPr>
        <w:jc w:val="center"/>
        <w:rPr>
          <w:rFonts w:ascii="Times New Roman" w:hAnsi="Times New Roman"/>
          <w:sz w:val="24"/>
          <w:szCs w:val="24"/>
          <w:lang w:val="ru-RU"/>
        </w:rPr>
      </w:pPr>
      <w:r w:rsidRPr="00D41446">
        <w:rPr>
          <w:rFonts w:ascii="Times New Roman" w:hAnsi="Times New Roman"/>
          <w:sz w:val="24"/>
          <w:szCs w:val="24"/>
          <w:lang w:val="ru-RU"/>
        </w:rPr>
        <w:t>Таблица 4. Биомасса</w:t>
      </w:r>
      <w:r w:rsidRPr="00893E3D">
        <w:rPr>
          <w:rFonts w:ascii="Times New Roman" w:hAnsi="Times New Roman"/>
          <w:sz w:val="24"/>
          <w:szCs w:val="24"/>
          <w:lang w:val="ru-RU"/>
        </w:rPr>
        <w:t xml:space="preserve"> (г/м</w:t>
      </w:r>
      <w:r w:rsidRPr="00893E3D">
        <w:rPr>
          <w:rFonts w:ascii="Times New Roman" w:hAnsi="Times New Roman"/>
          <w:sz w:val="24"/>
          <w:szCs w:val="24"/>
          <w:vertAlign w:val="superscript"/>
          <w:lang w:val="ru-RU"/>
        </w:rPr>
        <w:t>2</w:t>
      </w:r>
      <w:r w:rsidRPr="00893E3D">
        <w:rPr>
          <w:rFonts w:ascii="Times New Roman" w:hAnsi="Times New Roman"/>
          <w:sz w:val="24"/>
          <w:szCs w:val="24"/>
          <w:lang w:val="ru-RU"/>
        </w:rPr>
        <w:t>) таксономических групп бентоса на станциях отбора и в разные годы</w:t>
      </w:r>
    </w:p>
    <w:p w:rsidR="00E93DB7" w:rsidRPr="00893E3D" w:rsidRDefault="00E93DB7" w:rsidP="00EB29BF">
      <w:pPr>
        <w:rPr>
          <w:rFonts w:ascii="Times New Roman" w:hAnsi="Times New Roman"/>
          <w:sz w:val="24"/>
          <w:szCs w:val="24"/>
          <w:lang w:val="ru-RU"/>
        </w:rPr>
      </w:pPr>
    </w:p>
    <w:tbl>
      <w:tblPr>
        <w:tblW w:w="0" w:type="auto"/>
        <w:tblInd w:w="78" w:type="dxa"/>
        <w:tblLayout w:type="fixed"/>
        <w:tblLook w:val="0000" w:firstRow="0" w:lastRow="0" w:firstColumn="0" w:lastColumn="0" w:noHBand="0" w:noVBand="0"/>
      </w:tblPr>
      <w:tblGrid>
        <w:gridCol w:w="490"/>
        <w:gridCol w:w="1700"/>
        <w:gridCol w:w="1620"/>
        <w:gridCol w:w="1220"/>
        <w:gridCol w:w="1220"/>
        <w:gridCol w:w="1220"/>
        <w:gridCol w:w="1220"/>
        <w:gridCol w:w="1220"/>
        <w:gridCol w:w="1220"/>
        <w:gridCol w:w="1220"/>
        <w:gridCol w:w="1220"/>
        <w:gridCol w:w="1220"/>
      </w:tblGrid>
      <w:tr w:rsidR="00E93DB7" w:rsidRPr="0096797F" w:rsidTr="003758B3">
        <w:trPr>
          <w:trHeight w:val="288"/>
        </w:trPr>
        <w:tc>
          <w:tcPr>
            <w:tcW w:w="490" w:type="dxa"/>
            <w:tcBorders>
              <w:top w:val="single" w:sz="6" w:space="0" w:color="auto"/>
              <w:left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lang w:val="ru-RU"/>
              </w:rPr>
            </w:pPr>
          </w:p>
        </w:tc>
        <w:tc>
          <w:tcPr>
            <w:tcW w:w="1700" w:type="dxa"/>
            <w:tcBorders>
              <w:top w:val="single" w:sz="6" w:space="0" w:color="auto"/>
              <w:left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lang w:val="ru-RU"/>
              </w:rPr>
            </w:pPr>
          </w:p>
        </w:tc>
        <w:tc>
          <w:tcPr>
            <w:tcW w:w="16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год, дата</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1999</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2003</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2004</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2005</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2009</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2009</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2010</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2011</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2017</w:t>
            </w:r>
          </w:p>
        </w:tc>
      </w:tr>
      <w:tr w:rsidR="00E93DB7" w:rsidRPr="0096797F" w:rsidTr="003758B3">
        <w:trPr>
          <w:trHeight w:val="288"/>
        </w:trPr>
        <w:tc>
          <w:tcPr>
            <w:tcW w:w="490" w:type="dxa"/>
            <w:tcBorders>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таксон</w:t>
            </w:r>
          </w:p>
        </w:tc>
        <w:tc>
          <w:tcPr>
            <w:tcW w:w="16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станция</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11.7.1999</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15.7.2003</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12.7.2004</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13.7.2005</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6.7.2009</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9.8.2009</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15.7.2010</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30.7.2011</w:t>
            </w:r>
          </w:p>
        </w:tc>
        <w:tc>
          <w:tcPr>
            <w:tcW w:w="1220" w:type="dxa"/>
            <w:tcBorders>
              <w:top w:val="single" w:sz="6" w:space="0" w:color="auto"/>
              <w:left w:val="single" w:sz="6" w:space="0" w:color="auto"/>
              <w:bottom w:val="single" w:sz="6" w:space="0" w:color="auto"/>
              <w:right w:val="single" w:sz="6" w:space="0" w:color="auto"/>
            </w:tcBorders>
            <w:shd w:val="solid" w:color="CCFFFF" w:fill="auto"/>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19.7.2017</w:t>
            </w:r>
          </w:p>
        </w:tc>
      </w:tr>
      <w:tr w:rsidR="00E93DB7" w:rsidRPr="0096797F" w:rsidTr="003758B3">
        <w:trPr>
          <w:trHeight w:val="288"/>
        </w:trPr>
        <w:tc>
          <w:tcPr>
            <w:tcW w:w="49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w:t>
            </w:r>
          </w:p>
        </w:tc>
        <w:tc>
          <w:tcPr>
            <w:tcW w:w="170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Turbellaria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0,04</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w:t>
            </w: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Oligochaeta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bCs/>
                <w:color w:val="000000"/>
                <w:sz w:val="24"/>
                <w:szCs w:val="24"/>
              </w:rPr>
            </w:pPr>
            <w:r w:rsidRPr="00893E3D">
              <w:rPr>
                <w:rFonts w:ascii="Times New Roman" w:hAnsi="Times New Roman"/>
                <w:b/>
                <w:bCs/>
                <w:color w:val="000000"/>
                <w:sz w:val="24"/>
                <w:szCs w:val="24"/>
              </w:rPr>
              <w:t>1,03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3,08</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0,24</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0,002</w:t>
            </w: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0,73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1,42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0,67</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0,003</w:t>
            </w: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3</w:t>
            </w: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Hirudinea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0,76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3,17</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0,004</w:t>
            </w: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4</w:t>
            </w:r>
          </w:p>
        </w:tc>
        <w:tc>
          <w:tcPr>
            <w:tcW w:w="1700" w:type="dxa"/>
            <w:tcBorders>
              <w:top w:val="single" w:sz="6" w:space="0" w:color="auto"/>
              <w:left w:val="single" w:sz="6" w:space="0" w:color="auto"/>
              <w:right w:val="single" w:sz="2" w:space="0" w:color="000000"/>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Bivalvia</w:t>
            </w:r>
          </w:p>
        </w:tc>
        <w:tc>
          <w:tcPr>
            <w:tcW w:w="1620" w:type="dxa"/>
            <w:tcBorders>
              <w:top w:val="single" w:sz="6" w:space="0" w:color="auto"/>
              <w:left w:val="single" w:sz="2" w:space="0" w:color="000000"/>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0,47</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0,17</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0,16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0,25</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5</w:t>
            </w: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Gastropoda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0,001</w:t>
            </w:r>
          </w:p>
        </w:tc>
      </w:tr>
      <w:tr w:rsidR="00E93DB7" w:rsidRPr="0096797F" w:rsidTr="003758B3">
        <w:trPr>
          <w:trHeight w:val="35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0,65</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0,007</w:t>
            </w: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6</w:t>
            </w: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Amphipoda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23,39</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12,3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10,04</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5,16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0,15</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2" w:space="0" w:color="000000"/>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2" w:space="0" w:color="000000"/>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1,97</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0,53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0,21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0,91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0,004</w:t>
            </w:r>
          </w:p>
        </w:tc>
      </w:tr>
    </w:tbl>
    <w:p w:rsidR="00E93DB7" w:rsidRDefault="00E93DB7">
      <w:pPr>
        <w:rPr>
          <w:lang w:val="ru-RU"/>
        </w:rPr>
      </w:pPr>
    </w:p>
    <w:p w:rsidR="00E93DB7" w:rsidRDefault="00E93DB7">
      <w:pPr>
        <w:rPr>
          <w:lang w:val="ru-RU"/>
        </w:rPr>
      </w:pPr>
    </w:p>
    <w:p w:rsidR="00E93DB7" w:rsidRDefault="00E93DB7">
      <w:pPr>
        <w:rPr>
          <w:lang w:val="ru-RU"/>
        </w:rPr>
      </w:pPr>
    </w:p>
    <w:p w:rsidR="00E93DB7" w:rsidRDefault="00E93DB7">
      <w:pPr>
        <w:rPr>
          <w:lang w:val="ru-RU"/>
        </w:rPr>
      </w:pPr>
    </w:p>
    <w:p w:rsidR="00E93DB7" w:rsidRDefault="00E93DB7">
      <w:pPr>
        <w:rPr>
          <w:lang w:val="ru-RU"/>
        </w:rPr>
      </w:pPr>
    </w:p>
    <w:p w:rsidR="00E93DB7" w:rsidRPr="00D41446" w:rsidRDefault="00E93DB7">
      <w:pPr>
        <w:rPr>
          <w:rFonts w:ascii="Times New Roman" w:hAnsi="Times New Roman"/>
          <w:sz w:val="24"/>
          <w:szCs w:val="24"/>
          <w:lang w:val="ru-RU"/>
        </w:rPr>
      </w:pPr>
      <w:r w:rsidRPr="00D41446">
        <w:rPr>
          <w:rFonts w:ascii="Times New Roman" w:hAnsi="Times New Roman"/>
          <w:sz w:val="24"/>
          <w:szCs w:val="24"/>
          <w:lang w:val="ru-RU"/>
        </w:rPr>
        <w:t>Окончание таблицы 4</w:t>
      </w:r>
    </w:p>
    <w:tbl>
      <w:tblPr>
        <w:tblW w:w="0" w:type="auto"/>
        <w:tblInd w:w="78" w:type="dxa"/>
        <w:tblLayout w:type="fixed"/>
        <w:tblLook w:val="0000" w:firstRow="0" w:lastRow="0" w:firstColumn="0" w:lastColumn="0" w:noHBand="0" w:noVBand="0"/>
      </w:tblPr>
      <w:tblGrid>
        <w:gridCol w:w="490"/>
        <w:gridCol w:w="1700"/>
        <w:gridCol w:w="1620"/>
        <w:gridCol w:w="1220"/>
        <w:gridCol w:w="1220"/>
        <w:gridCol w:w="1220"/>
        <w:gridCol w:w="1220"/>
        <w:gridCol w:w="1220"/>
        <w:gridCol w:w="1220"/>
        <w:gridCol w:w="1220"/>
        <w:gridCol w:w="1220"/>
        <w:gridCol w:w="1220"/>
      </w:tblGrid>
      <w:tr w:rsidR="00E93DB7" w:rsidRPr="0096797F" w:rsidTr="003758B3">
        <w:trPr>
          <w:trHeight w:val="288"/>
        </w:trPr>
        <w:tc>
          <w:tcPr>
            <w:tcW w:w="49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lang w:val="ru-RU"/>
              </w:rPr>
            </w:pPr>
          </w:p>
        </w:tc>
        <w:tc>
          <w:tcPr>
            <w:tcW w:w="170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lang w:val="ru-RU"/>
              </w:rPr>
            </w:pPr>
          </w:p>
        </w:tc>
        <w:tc>
          <w:tcPr>
            <w:tcW w:w="16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год, дата</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1999</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2003</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2004</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2005</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2009</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2009</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2010</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2011</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2017</w:t>
            </w:r>
          </w:p>
        </w:tc>
      </w:tr>
      <w:tr w:rsidR="00E93DB7" w:rsidRPr="0096797F" w:rsidTr="003758B3">
        <w:trPr>
          <w:trHeight w:val="288"/>
        </w:trPr>
        <w:tc>
          <w:tcPr>
            <w:tcW w:w="49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p>
        </w:tc>
        <w:tc>
          <w:tcPr>
            <w:tcW w:w="170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таксон</w:t>
            </w:r>
          </w:p>
        </w:tc>
        <w:tc>
          <w:tcPr>
            <w:tcW w:w="16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станция</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11.7.1999</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15.7.2003</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12.7.2004</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13.7.2005</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6.7.2009</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9.8.2009</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15.7.2010</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30.7.2011</w:t>
            </w:r>
          </w:p>
        </w:tc>
        <w:tc>
          <w:tcPr>
            <w:tcW w:w="1220" w:type="dxa"/>
            <w:tcBorders>
              <w:top w:val="single" w:sz="6" w:space="0" w:color="auto"/>
              <w:left w:val="single" w:sz="6" w:space="0" w:color="auto"/>
              <w:bottom w:val="single" w:sz="6" w:space="0" w:color="auto"/>
              <w:right w:val="single" w:sz="6" w:space="0" w:color="auto"/>
            </w:tcBorders>
            <w:shd w:val="clear" w:color="auto" w:fill="CCFFFF"/>
          </w:tcPr>
          <w:p w:rsidR="00E93DB7" w:rsidRPr="00893E3D" w:rsidRDefault="00E93DB7" w:rsidP="00E828CB">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19.7.2017</w:t>
            </w:r>
          </w:p>
        </w:tc>
      </w:tr>
      <w:tr w:rsidR="00E93DB7" w:rsidRPr="0096797F" w:rsidTr="003758B3">
        <w:trPr>
          <w:trHeight w:val="288"/>
        </w:trPr>
        <w:tc>
          <w:tcPr>
            <w:tcW w:w="49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7</w:t>
            </w:r>
          </w:p>
        </w:tc>
        <w:tc>
          <w:tcPr>
            <w:tcW w:w="170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Isopoda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bCs/>
                <w:color w:val="000000"/>
                <w:sz w:val="24"/>
                <w:szCs w:val="24"/>
              </w:rPr>
            </w:pPr>
            <w:r w:rsidRPr="00893E3D">
              <w:rPr>
                <w:rFonts w:ascii="Times New Roman" w:hAnsi="Times New Roman"/>
                <w:b/>
                <w:bCs/>
                <w:color w:val="000000"/>
                <w:sz w:val="24"/>
                <w:szCs w:val="24"/>
              </w:rPr>
              <w:t>1,23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1,16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8</w:t>
            </w:r>
          </w:p>
        </w:tc>
        <w:tc>
          <w:tcPr>
            <w:tcW w:w="170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Hydracarina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0,05</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9</w:t>
            </w: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Ephemeroptera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bCs/>
                <w:color w:val="000000"/>
                <w:sz w:val="24"/>
                <w:szCs w:val="24"/>
              </w:rPr>
            </w:pPr>
            <w:r w:rsidRPr="00893E3D">
              <w:rPr>
                <w:rFonts w:ascii="Times New Roman" w:hAnsi="Times New Roman"/>
                <w:b/>
                <w:bCs/>
                <w:color w:val="000000"/>
                <w:sz w:val="24"/>
                <w:szCs w:val="24"/>
              </w:rPr>
              <w:t>6,54</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0,05</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0,04</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0,33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0,36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0,33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10</w:t>
            </w:r>
          </w:p>
        </w:tc>
        <w:tc>
          <w:tcPr>
            <w:tcW w:w="170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Odonata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1,73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0,78</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11</w:t>
            </w: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Trichoptera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bCs/>
                <w:color w:val="000000"/>
                <w:sz w:val="24"/>
                <w:szCs w:val="24"/>
              </w:rPr>
            </w:pPr>
            <w:r w:rsidRPr="00893E3D">
              <w:rPr>
                <w:rFonts w:ascii="Times New Roman" w:hAnsi="Times New Roman"/>
                <w:b/>
                <w:bCs/>
                <w:color w:val="000000"/>
                <w:sz w:val="24"/>
                <w:szCs w:val="24"/>
              </w:rPr>
              <w:t>7,18</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left w:val="single" w:sz="2" w:space="0" w:color="000000"/>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right"/>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7,91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0,004</w:t>
            </w:r>
          </w:p>
        </w:tc>
      </w:tr>
      <w:tr w:rsidR="00E93DB7" w:rsidRPr="0096797F" w:rsidTr="003758B3">
        <w:trPr>
          <w:trHeight w:val="288"/>
        </w:trPr>
        <w:tc>
          <w:tcPr>
            <w:tcW w:w="49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12</w:t>
            </w:r>
          </w:p>
        </w:tc>
        <w:tc>
          <w:tcPr>
            <w:tcW w:w="170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Coleoptera</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0,04</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13</w:t>
            </w: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Chironomidae</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1,06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0,79</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0,42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0,41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0,01</w:t>
            </w: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4,63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b/>
                <w:color w:val="000000"/>
                <w:sz w:val="24"/>
                <w:szCs w:val="24"/>
              </w:rPr>
            </w:pPr>
            <w:r w:rsidRPr="00893E3D">
              <w:rPr>
                <w:rFonts w:ascii="Times New Roman" w:hAnsi="Times New Roman"/>
                <w:b/>
                <w:color w:val="000000"/>
                <w:sz w:val="24"/>
                <w:szCs w:val="24"/>
              </w:rPr>
              <w:t>5,32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0,1</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0,002</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0,001</w:t>
            </w:r>
          </w:p>
        </w:tc>
      </w:tr>
      <w:tr w:rsidR="00E93DB7" w:rsidRPr="0096797F" w:rsidTr="003758B3">
        <w:trPr>
          <w:trHeight w:val="288"/>
        </w:trPr>
        <w:tc>
          <w:tcPr>
            <w:tcW w:w="490" w:type="dxa"/>
            <w:tcBorders>
              <w:top w:val="single" w:sz="6" w:space="0" w:color="auto"/>
              <w:left w:val="single" w:sz="2" w:space="0" w:color="000000"/>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14</w:t>
            </w: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 xml:space="preserve">Diptera </w:t>
            </w:r>
            <w:r w:rsidRPr="003758B3">
              <w:rPr>
                <w:rFonts w:ascii="Times New Roman" w:hAnsi="Times New Roman"/>
                <w:color w:val="000000"/>
                <w:sz w:val="22"/>
              </w:rPr>
              <w:t>прочие</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0,04</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0,43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0,06</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color w:val="000000"/>
                <w:sz w:val="24"/>
                <w:szCs w:val="24"/>
              </w:rPr>
            </w:pPr>
            <w:r w:rsidRPr="00893E3D">
              <w:rPr>
                <w:rFonts w:ascii="Times New Roman" w:hAnsi="Times New Roman"/>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r w:rsidRPr="00893E3D">
              <w:rPr>
                <w:rFonts w:ascii="Times New Roman" w:hAnsi="Times New Roman"/>
                <w:color w:val="000000"/>
                <w:sz w:val="24"/>
                <w:szCs w:val="24"/>
              </w:rPr>
              <w:t>0,003</w:t>
            </w: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right"/>
              <w:rPr>
                <w:rFonts w:ascii="Times New Roman" w:hAnsi="Times New Roman"/>
                <w:color w:val="000000"/>
                <w:sz w:val="24"/>
                <w:szCs w:val="24"/>
              </w:rPr>
            </w:pP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b/>
                <w:bCs/>
                <w:color w:val="000000"/>
                <w:sz w:val="24"/>
                <w:szCs w:val="24"/>
              </w:rPr>
            </w:pPr>
            <w:r w:rsidRPr="00893E3D">
              <w:rPr>
                <w:rFonts w:ascii="Times New Roman" w:hAnsi="Times New Roman"/>
                <w:b/>
                <w:bCs/>
                <w:color w:val="000000"/>
                <w:sz w:val="24"/>
                <w:szCs w:val="24"/>
              </w:rPr>
              <w:t>Всего:</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i/>
                <w:iCs/>
                <w:color w:val="000000"/>
                <w:sz w:val="24"/>
                <w:szCs w:val="24"/>
              </w:rPr>
            </w:pPr>
            <w:r w:rsidRPr="00893E3D">
              <w:rPr>
                <w:rFonts w:ascii="Times New Roman" w:hAnsi="Times New Roman"/>
                <w:i/>
                <w:iCs/>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41,23</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20,3</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11,751</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5,78</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0,187</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0,25</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0,013</w:t>
            </w: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center"/>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b/>
                <w:bCs/>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i/>
                <w:iCs/>
                <w:color w:val="000000"/>
                <w:sz w:val="24"/>
                <w:szCs w:val="24"/>
              </w:rPr>
            </w:pPr>
            <w:r w:rsidRPr="00893E3D">
              <w:rPr>
                <w:rFonts w:ascii="Times New Roman" w:hAnsi="Times New Roman"/>
                <w:i/>
                <w:iCs/>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8,07</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19,363</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0,983</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1,35</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0,036</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Arial" w:hAnsi="Arial" w:cs="Arial"/>
                <w:b/>
                <w:bCs/>
                <w:color w:val="000000"/>
                <w:sz w:val="24"/>
                <w:szCs w:val="24"/>
              </w:rPr>
            </w:pPr>
            <w:r w:rsidRPr="003758B3">
              <w:rPr>
                <w:rFonts w:ascii="Arial" w:hAnsi="Arial" w:cs="Arial"/>
                <w:b/>
                <w:bCs/>
                <w:color w:val="000000"/>
                <w:sz w:val="24"/>
                <w:szCs w:val="24"/>
              </w:rPr>
              <w:t>0,023</w:t>
            </w:r>
          </w:p>
        </w:tc>
      </w:tr>
      <w:tr w:rsidR="00E93DB7" w:rsidRPr="0096797F" w:rsidTr="003758B3">
        <w:trPr>
          <w:trHeight w:val="288"/>
        </w:trPr>
        <w:tc>
          <w:tcPr>
            <w:tcW w:w="49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jc w:val="right"/>
              <w:rPr>
                <w:rFonts w:ascii="Times New Roman" w:hAnsi="Times New Roman"/>
                <w:color w:val="000000"/>
                <w:sz w:val="24"/>
                <w:szCs w:val="24"/>
              </w:rPr>
            </w:pPr>
          </w:p>
        </w:tc>
        <w:tc>
          <w:tcPr>
            <w:tcW w:w="1700" w:type="dxa"/>
            <w:tcBorders>
              <w:top w:val="single" w:sz="6" w:space="0" w:color="auto"/>
              <w:left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b/>
                <w:bCs/>
                <w:color w:val="000000"/>
                <w:sz w:val="24"/>
                <w:szCs w:val="24"/>
              </w:rPr>
            </w:pPr>
            <w:r w:rsidRPr="00893E3D">
              <w:rPr>
                <w:rFonts w:ascii="Times New Roman" w:hAnsi="Times New Roman"/>
                <w:b/>
                <w:bCs/>
                <w:color w:val="000000"/>
                <w:sz w:val="24"/>
                <w:szCs w:val="24"/>
              </w:rPr>
              <w:t>Число групп</w:t>
            </w: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i/>
                <w:iCs/>
                <w:color w:val="000000"/>
                <w:sz w:val="24"/>
                <w:szCs w:val="24"/>
              </w:rPr>
            </w:pPr>
            <w:r w:rsidRPr="00893E3D">
              <w:rPr>
                <w:rFonts w:ascii="Times New Roman" w:hAnsi="Times New Roman"/>
                <w:i/>
                <w:iCs/>
                <w:color w:val="000000"/>
                <w:sz w:val="24"/>
                <w:szCs w:val="24"/>
              </w:rPr>
              <w:t>Ольгино</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12</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8</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8</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i/>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5</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i/>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6</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1</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3</w:t>
            </w:r>
          </w:p>
        </w:tc>
      </w:tr>
      <w:tr w:rsidR="00E93DB7" w:rsidRPr="0096797F" w:rsidTr="003758B3">
        <w:trPr>
          <w:trHeight w:val="288"/>
        </w:trPr>
        <w:tc>
          <w:tcPr>
            <w:tcW w:w="49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jc w:val="right"/>
              <w:rPr>
                <w:rFonts w:ascii="Times New Roman" w:hAnsi="Times New Roman"/>
                <w:color w:val="000000"/>
                <w:sz w:val="24"/>
                <w:szCs w:val="24"/>
              </w:rPr>
            </w:pPr>
          </w:p>
        </w:tc>
        <w:tc>
          <w:tcPr>
            <w:tcW w:w="1700" w:type="dxa"/>
            <w:tcBorders>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b/>
                <w:bCs/>
                <w:color w:val="000000"/>
                <w:sz w:val="24"/>
                <w:szCs w:val="24"/>
              </w:rPr>
            </w:pPr>
          </w:p>
        </w:tc>
        <w:tc>
          <w:tcPr>
            <w:tcW w:w="1620" w:type="dxa"/>
            <w:tcBorders>
              <w:top w:val="single" w:sz="6" w:space="0" w:color="auto"/>
              <w:left w:val="single" w:sz="6" w:space="0" w:color="auto"/>
              <w:bottom w:val="single" w:sz="6" w:space="0" w:color="auto"/>
              <w:right w:val="single" w:sz="6" w:space="0" w:color="auto"/>
            </w:tcBorders>
          </w:tcPr>
          <w:p w:rsidR="00E93DB7" w:rsidRPr="00893E3D" w:rsidRDefault="00E93DB7" w:rsidP="003758B3">
            <w:pPr>
              <w:autoSpaceDE w:val="0"/>
              <w:autoSpaceDN w:val="0"/>
              <w:adjustRightInd w:val="0"/>
              <w:spacing w:line="240" w:lineRule="atLeast"/>
              <w:rPr>
                <w:rFonts w:ascii="Times New Roman" w:hAnsi="Times New Roman"/>
                <w:i/>
                <w:iCs/>
                <w:color w:val="000000"/>
                <w:sz w:val="24"/>
                <w:szCs w:val="24"/>
              </w:rPr>
            </w:pPr>
            <w:r w:rsidRPr="00893E3D">
              <w:rPr>
                <w:rFonts w:ascii="Times New Roman" w:hAnsi="Times New Roman"/>
                <w:i/>
                <w:iCs/>
                <w:color w:val="000000"/>
                <w:sz w:val="24"/>
                <w:szCs w:val="24"/>
              </w:rPr>
              <w:t>Зеленогорск</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i/>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i/>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8</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8</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i/>
                <w:color w:val="000000"/>
                <w:sz w:val="24"/>
                <w:szCs w:val="24"/>
              </w:rPr>
            </w:pP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6</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4</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5</w:t>
            </w:r>
          </w:p>
        </w:tc>
        <w:tc>
          <w:tcPr>
            <w:tcW w:w="1220" w:type="dxa"/>
            <w:tcBorders>
              <w:top w:val="single" w:sz="6" w:space="0" w:color="auto"/>
              <w:left w:val="single" w:sz="6" w:space="0" w:color="auto"/>
              <w:bottom w:val="single" w:sz="6" w:space="0" w:color="auto"/>
              <w:right w:val="single" w:sz="6" w:space="0" w:color="auto"/>
            </w:tcBorders>
          </w:tcPr>
          <w:p w:rsidR="00E93DB7" w:rsidRPr="003758B3" w:rsidRDefault="00E93DB7" w:rsidP="003758B3">
            <w:pPr>
              <w:autoSpaceDE w:val="0"/>
              <w:autoSpaceDN w:val="0"/>
              <w:adjustRightInd w:val="0"/>
              <w:spacing w:line="240" w:lineRule="atLeast"/>
              <w:jc w:val="center"/>
              <w:rPr>
                <w:rFonts w:ascii="Times New Roman" w:hAnsi="Times New Roman"/>
                <w:b/>
                <w:bCs/>
                <w:i/>
                <w:color w:val="000000"/>
                <w:sz w:val="24"/>
                <w:szCs w:val="24"/>
              </w:rPr>
            </w:pPr>
            <w:r w:rsidRPr="003758B3">
              <w:rPr>
                <w:rFonts w:ascii="Times New Roman" w:hAnsi="Times New Roman"/>
                <w:b/>
                <w:bCs/>
                <w:i/>
                <w:color w:val="000000"/>
                <w:sz w:val="24"/>
                <w:szCs w:val="24"/>
              </w:rPr>
              <w:t>6</w:t>
            </w:r>
          </w:p>
        </w:tc>
      </w:tr>
    </w:tbl>
    <w:p w:rsidR="00E93DB7" w:rsidRPr="00893E3D" w:rsidRDefault="00E93DB7" w:rsidP="00B33A19">
      <w:pPr>
        <w:spacing w:line="360" w:lineRule="auto"/>
        <w:rPr>
          <w:rFonts w:ascii="Times New Roman" w:hAnsi="Times New Roman"/>
          <w:sz w:val="24"/>
          <w:szCs w:val="24"/>
        </w:rPr>
      </w:pPr>
    </w:p>
    <w:p w:rsidR="00E93DB7" w:rsidRDefault="00E93DB7" w:rsidP="00B33A19">
      <w:pPr>
        <w:spacing w:line="360" w:lineRule="auto"/>
        <w:rPr>
          <w:rFonts w:ascii="Times New Roman" w:hAnsi="Times New Roman"/>
          <w:sz w:val="24"/>
          <w:szCs w:val="24"/>
        </w:rPr>
        <w:sectPr w:rsidR="00E93DB7" w:rsidSect="00A67925">
          <w:pgSz w:w="16838" w:h="11906" w:orient="landscape"/>
          <w:pgMar w:top="1985" w:right="731" w:bottom="851" w:left="1134" w:header="709" w:footer="709" w:gutter="0"/>
          <w:cols w:space="708"/>
          <w:docGrid w:linePitch="360"/>
        </w:sectPr>
      </w:pPr>
    </w:p>
    <w:p w:rsidR="00E93DB7" w:rsidRPr="00BD4C49" w:rsidRDefault="00E93DB7" w:rsidP="00BD4C49">
      <w:pPr>
        <w:spacing w:line="240" w:lineRule="atLeast"/>
        <w:ind w:firstLineChars="225" w:firstLine="360"/>
        <w:rPr>
          <w:rFonts w:ascii="Times New Roman" w:hAnsi="Times New Roman"/>
          <w:color w:val="000000"/>
          <w:sz w:val="16"/>
          <w:szCs w:val="16"/>
          <w:lang w:val="ru-RU"/>
        </w:rPr>
      </w:pPr>
    </w:p>
    <w:p w:rsidR="00E93DB7" w:rsidRPr="00BE0A2F" w:rsidRDefault="008F049B" w:rsidP="002125F1">
      <w:pPr>
        <w:jc w:val="center"/>
        <w:rPr>
          <w:rFonts w:ascii="Times New Roman" w:hAnsi="Times New Roman"/>
          <w:sz w:val="20"/>
          <w:szCs w:val="20"/>
          <w:lang w:val="ru-RU"/>
        </w:rPr>
      </w:pPr>
      <w:r>
        <w:rPr>
          <w:rFonts w:ascii="Times New Roman" w:hAnsi="Times New Roman"/>
          <w:noProof/>
          <w:sz w:val="24"/>
          <w:szCs w:val="24"/>
          <w:lang w:val="ru-RU" w:eastAsia="ru-RU"/>
        </w:rPr>
        <w:pict>
          <v:shape id="図 23" o:spid="_x0000_i1046" type="#_x0000_t75" style="width:203.25pt;height:154.5pt;visibility:visible">
            <v:imagedata r:id="rId35" o:title=""/>
          </v:shape>
        </w:pict>
      </w:r>
      <w:r w:rsidR="00E93DB7" w:rsidRPr="00893E3D">
        <w:rPr>
          <w:rFonts w:ascii="Times New Roman" w:hAnsi="Times New Roman"/>
          <w:sz w:val="24"/>
          <w:szCs w:val="24"/>
          <w:lang w:val="ru-RU"/>
        </w:rPr>
        <w:t xml:space="preserve"> а)</w:t>
      </w:r>
    </w:p>
    <w:p w:rsidR="00E93DB7" w:rsidRPr="00BE0A2F" w:rsidRDefault="008F049B" w:rsidP="002125F1">
      <w:pPr>
        <w:rPr>
          <w:rFonts w:ascii="Times New Roman" w:hAnsi="Times New Roman"/>
          <w:sz w:val="20"/>
          <w:szCs w:val="20"/>
          <w:lang w:val="ru-RU"/>
        </w:rPr>
      </w:pPr>
      <w:r>
        <w:rPr>
          <w:rFonts w:ascii="Times New Roman" w:hAnsi="Times New Roman"/>
          <w:noProof/>
          <w:sz w:val="24"/>
          <w:szCs w:val="24"/>
          <w:lang w:val="ru-RU" w:eastAsia="ru-RU"/>
        </w:rPr>
        <w:pict>
          <v:shape id="図 22" o:spid="_x0000_i1047" type="#_x0000_t75" style="width:192pt;height:142.5pt;visibility:visible">
            <v:imagedata r:id="rId36" o:title=""/>
          </v:shape>
        </w:pict>
      </w:r>
      <w:r w:rsidR="00E93DB7" w:rsidRPr="00893E3D">
        <w:rPr>
          <w:rFonts w:ascii="Times New Roman" w:hAnsi="Times New Roman"/>
          <w:sz w:val="24"/>
          <w:szCs w:val="24"/>
          <w:lang w:val="ru-RU"/>
        </w:rPr>
        <w:t xml:space="preserve"> б) </w:t>
      </w:r>
      <w:r w:rsidR="00E93DB7">
        <w:rPr>
          <w:rFonts w:ascii="Times New Roman" w:hAnsi="Times New Roman"/>
          <w:sz w:val="24"/>
          <w:szCs w:val="24"/>
          <w:lang w:val="ru-RU"/>
        </w:rPr>
        <w:t xml:space="preserve"> </w:t>
      </w:r>
      <w:r>
        <w:rPr>
          <w:rFonts w:ascii="Times New Roman" w:hAnsi="Times New Roman"/>
          <w:noProof/>
          <w:sz w:val="24"/>
          <w:szCs w:val="24"/>
          <w:lang w:val="ru-RU" w:eastAsia="ru-RU"/>
        </w:rPr>
        <w:pict>
          <v:shape id="図 21" o:spid="_x0000_i1048" type="#_x0000_t75" style="width:210.75pt;height:142.5pt;visibility:visible">
            <v:imagedata r:id="rId37" o:title=""/>
          </v:shape>
        </w:pict>
      </w:r>
      <w:r w:rsidR="00E93DB7" w:rsidRPr="00893E3D">
        <w:rPr>
          <w:rFonts w:ascii="Times New Roman" w:hAnsi="Times New Roman"/>
          <w:sz w:val="24"/>
          <w:szCs w:val="24"/>
          <w:lang w:val="ru-RU"/>
        </w:rPr>
        <w:t>в)</w:t>
      </w:r>
    </w:p>
    <w:p w:rsidR="00E93DB7" w:rsidRPr="00BE0A2F" w:rsidRDefault="008F049B" w:rsidP="002125F1">
      <w:pPr>
        <w:rPr>
          <w:rFonts w:ascii="Times New Roman" w:hAnsi="Times New Roman"/>
          <w:sz w:val="20"/>
          <w:szCs w:val="20"/>
          <w:lang w:val="ru-RU"/>
        </w:rPr>
      </w:pPr>
      <w:r>
        <w:rPr>
          <w:rFonts w:ascii="Times New Roman" w:hAnsi="Times New Roman"/>
          <w:noProof/>
          <w:sz w:val="24"/>
          <w:szCs w:val="24"/>
          <w:lang w:val="ru-RU" w:eastAsia="ru-RU"/>
        </w:rPr>
        <w:pict>
          <v:shape id="図 20" o:spid="_x0000_i1049" type="#_x0000_t75" style="width:198pt;height:165.75pt;visibility:visible">
            <v:imagedata r:id="rId38" o:title=""/>
          </v:shape>
        </w:pict>
      </w:r>
      <w:r w:rsidR="00E93DB7" w:rsidRPr="00893E3D">
        <w:rPr>
          <w:rFonts w:ascii="Times New Roman" w:hAnsi="Times New Roman"/>
          <w:sz w:val="24"/>
          <w:szCs w:val="24"/>
          <w:lang w:val="ru-RU"/>
        </w:rPr>
        <w:t xml:space="preserve">г)    </w:t>
      </w:r>
      <w:r>
        <w:rPr>
          <w:rFonts w:ascii="Times New Roman" w:hAnsi="Times New Roman"/>
          <w:noProof/>
          <w:sz w:val="24"/>
          <w:szCs w:val="24"/>
          <w:lang w:val="ru-RU" w:eastAsia="ru-RU"/>
        </w:rPr>
        <w:pict>
          <v:shape id="図 19" o:spid="_x0000_i1050" type="#_x0000_t75" style="width:207pt;height:162.75pt;visibility:visible">
            <v:imagedata r:id="rId39" o:title=""/>
          </v:shape>
        </w:pict>
      </w:r>
      <w:r w:rsidR="00E93DB7" w:rsidRPr="00893E3D">
        <w:rPr>
          <w:rFonts w:ascii="Times New Roman" w:hAnsi="Times New Roman"/>
          <w:sz w:val="24"/>
          <w:szCs w:val="24"/>
          <w:lang w:val="ru-RU"/>
        </w:rPr>
        <w:t xml:space="preserve"> д)</w:t>
      </w:r>
    </w:p>
    <w:p w:rsidR="00E93DB7" w:rsidRPr="00BE0A2F" w:rsidRDefault="008F049B" w:rsidP="002125F1">
      <w:pPr>
        <w:rPr>
          <w:rFonts w:ascii="Times New Roman" w:hAnsi="Times New Roman"/>
          <w:sz w:val="20"/>
          <w:szCs w:val="20"/>
          <w:lang w:val="ru-RU"/>
        </w:rPr>
      </w:pPr>
      <w:r>
        <w:rPr>
          <w:rFonts w:ascii="Times New Roman" w:hAnsi="Times New Roman"/>
          <w:noProof/>
          <w:sz w:val="24"/>
          <w:szCs w:val="24"/>
          <w:lang w:val="ru-RU" w:eastAsia="ru-RU"/>
        </w:rPr>
        <w:pict>
          <v:shape id="図 18" o:spid="_x0000_i1051" type="#_x0000_t75" style="width:198pt;height:175.5pt;visibility:visible">
            <v:imagedata r:id="rId40" o:title=""/>
          </v:shape>
        </w:pict>
      </w:r>
      <w:r w:rsidR="00E93DB7" w:rsidRPr="00893E3D">
        <w:rPr>
          <w:rFonts w:ascii="Times New Roman" w:hAnsi="Times New Roman"/>
          <w:sz w:val="24"/>
          <w:szCs w:val="24"/>
          <w:lang w:val="ru-RU"/>
        </w:rPr>
        <w:t xml:space="preserve">е) </w:t>
      </w:r>
      <w:r w:rsidR="00E93DB7">
        <w:rPr>
          <w:rFonts w:ascii="Times New Roman" w:hAnsi="Times New Roman"/>
          <w:sz w:val="24"/>
          <w:szCs w:val="24"/>
          <w:lang w:val="ru-RU"/>
        </w:rPr>
        <w:t xml:space="preserve"> </w:t>
      </w:r>
      <w:r w:rsidR="00E93DB7" w:rsidRPr="00893E3D">
        <w:rPr>
          <w:rFonts w:ascii="Times New Roman" w:hAnsi="Times New Roman"/>
          <w:sz w:val="24"/>
          <w:szCs w:val="24"/>
          <w:lang w:val="ru-RU"/>
        </w:rPr>
        <w:t xml:space="preserve">  </w:t>
      </w:r>
      <w:r>
        <w:rPr>
          <w:rFonts w:ascii="Times New Roman" w:hAnsi="Times New Roman"/>
          <w:noProof/>
          <w:sz w:val="24"/>
          <w:szCs w:val="24"/>
          <w:lang w:val="ru-RU" w:eastAsia="ru-RU"/>
        </w:rPr>
        <w:pict>
          <v:shape id="図 17" o:spid="_x0000_i1052" type="#_x0000_t75" style="width:195.75pt;height:165.75pt;visibility:visible">
            <v:imagedata r:id="rId41" o:title=""/>
          </v:shape>
        </w:pict>
      </w:r>
      <w:r w:rsidR="00E93DB7" w:rsidRPr="00893E3D">
        <w:rPr>
          <w:rFonts w:ascii="Times New Roman" w:hAnsi="Times New Roman"/>
          <w:sz w:val="24"/>
          <w:szCs w:val="24"/>
          <w:lang w:val="ru-RU"/>
        </w:rPr>
        <w:t>ж)</w:t>
      </w:r>
    </w:p>
    <w:p w:rsidR="00E93DB7" w:rsidRPr="00893E3D" w:rsidRDefault="00E93DB7" w:rsidP="00BD4C49">
      <w:pPr>
        <w:spacing w:after="120"/>
        <w:rPr>
          <w:rFonts w:ascii="Times New Roman" w:hAnsi="Times New Roman"/>
          <w:sz w:val="24"/>
          <w:szCs w:val="24"/>
          <w:lang w:val="ru-RU"/>
        </w:rPr>
      </w:pPr>
      <w:r w:rsidRPr="00D41446">
        <w:rPr>
          <w:rFonts w:ascii="Times New Roman" w:hAnsi="Times New Roman"/>
          <w:sz w:val="24"/>
          <w:szCs w:val="24"/>
          <w:lang w:val="ru-RU"/>
        </w:rPr>
        <w:t>Рис. 20.</w:t>
      </w:r>
      <w:r w:rsidRPr="00893E3D">
        <w:rPr>
          <w:rFonts w:ascii="Times New Roman" w:hAnsi="Times New Roman"/>
          <w:sz w:val="24"/>
          <w:szCs w:val="24"/>
          <w:lang w:val="ru-RU"/>
        </w:rPr>
        <w:t xml:space="preserve"> Средний размер особей разных систематических групп на протяжении периода от </w:t>
      </w:r>
      <w:r w:rsidRPr="00893E3D">
        <w:rPr>
          <w:rFonts w:ascii="Times New Roman" w:hAnsi="Times New Roman"/>
          <w:sz w:val="24"/>
          <w:szCs w:val="24"/>
          <w:lang w:val="ru-RU"/>
        </w:rPr>
        <w:lastRenderedPageBreak/>
        <w:t>1999 по 2017 год, тренды указывают на уменьшение среднего размера особей.</w:t>
      </w:r>
    </w:p>
    <w:p w:rsidR="00E93DB7" w:rsidRPr="00E4415A" w:rsidRDefault="00E93DB7" w:rsidP="00E4415A">
      <w:pPr>
        <w:spacing w:after="180" w:line="420" w:lineRule="exact"/>
        <w:ind w:firstLineChars="225" w:firstLine="540"/>
        <w:rPr>
          <w:rFonts w:ascii="Times New Roman" w:hAnsi="Times New Roman"/>
          <w:color w:val="000000"/>
          <w:sz w:val="24"/>
          <w:szCs w:val="24"/>
          <w:lang w:val="ru-RU"/>
        </w:rPr>
      </w:pPr>
      <w:r w:rsidRPr="00A23E55">
        <w:rPr>
          <w:rFonts w:ascii="Times New Roman" w:hAnsi="Times New Roman"/>
          <w:color w:val="000000"/>
          <w:sz w:val="24"/>
          <w:szCs w:val="24"/>
          <w:lang w:val="ru-RU"/>
        </w:rPr>
        <w:t>Средний размер особей. В большинстве таксономических групп наблюдается уменьшение средней массы особей (</w:t>
      </w:r>
      <w:r>
        <w:rPr>
          <w:rFonts w:ascii="Times New Roman" w:hAnsi="Times New Roman"/>
          <w:color w:val="000000"/>
          <w:sz w:val="24"/>
          <w:szCs w:val="24"/>
          <w:lang w:val="ru-RU"/>
        </w:rPr>
        <w:t>Рис.</w:t>
      </w:r>
      <w:r w:rsidRPr="00A23E55">
        <w:rPr>
          <w:rFonts w:ascii="Times New Roman" w:hAnsi="Times New Roman"/>
          <w:color w:val="000000"/>
          <w:sz w:val="24"/>
          <w:szCs w:val="24"/>
          <w:lang w:val="ru-RU"/>
        </w:rPr>
        <w:t xml:space="preserve"> 20), что может объясняться как измельчанием особей видов под неблагоприятным воздействием окружающей среды, так и исчезновением крупных видов, входящих в данную таксономическую группу, и замещением их мелкими особями других видов.</w:t>
      </w:r>
    </w:p>
    <w:p w:rsidR="00E93DB7" w:rsidRDefault="00E93DB7" w:rsidP="00C56492">
      <w:pPr>
        <w:spacing w:line="420" w:lineRule="exact"/>
        <w:jc w:val="center"/>
        <w:rPr>
          <w:rFonts w:ascii="Times New Roman" w:hAnsi="Times New Roman"/>
          <w:b/>
          <w:sz w:val="24"/>
          <w:szCs w:val="24"/>
          <w:lang w:val="ru-RU"/>
        </w:rPr>
      </w:pPr>
      <w:r w:rsidRPr="00893E3D">
        <w:rPr>
          <w:rFonts w:ascii="Times New Roman" w:hAnsi="Times New Roman"/>
          <w:b/>
          <w:sz w:val="24"/>
          <w:szCs w:val="24"/>
          <w:lang w:val="ru-RU"/>
        </w:rPr>
        <w:t>Оценка качества воды на станциях исследования</w:t>
      </w:r>
    </w:p>
    <w:p w:rsidR="00E93DB7" w:rsidRPr="00A23E55" w:rsidRDefault="00E93DB7" w:rsidP="00452478">
      <w:pPr>
        <w:spacing w:before="180" w:line="276" w:lineRule="auto"/>
        <w:ind w:firstLineChars="250" w:firstLine="600"/>
        <w:rPr>
          <w:rFonts w:ascii="Times New Roman" w:hAnsi="Times New Roman"/>
          <w:color w:val="000000"/>
          <w:sz w:val="24"/>
          <w:szCs w:val="24"/>
          <w:lang w:val="ru-RU"/>
        </w:rPr>
      </w:pPr>
      <w:r w:rsidRPr="00A23E55">
        <w:rPr>
          <w:rFonts w:ascii="Times New Roman" w:hAnsi="Times New Roman"/>
          <w:color w:val="000000"/>
          <w:sz w:val="24"/>
          <w:szCs w:val="24"/>
          <w:lang w:val="ru-RU"/>
        </w:rPr>
        <w:t xml:space="preserve">Для оценки состояния водного сообщества можно использовать различные методы биоиндикации. Но из-за недостатка данных мы использовали сравнение долей (в %) численности водных насекомых и олигохет. Известно, что доля насекомых велика в благополучных донных сообществах и снижается по мере ухудшения условий обитания. При эвтрофировании водоема уменьшается доля оксифильных насекомых, при этом может увеличиваться доля хирономид, особенно эврибионтных видов. При дальнейшем росте трофности, а также при значительном органическом загрязнении доля даже хирономид становится все меньше по сравнению с долей олигохет. Дальнейшее загрязнение или некоторые виды загрязнения (токсичные вещества, значительная мутность, недостаток растворенного кислорода и другие) могут снизить численность олигохет, как и всего бентоса. </w:t>
      </w:r>
    </w:p>
    <w:p w:rsidR="00E93DB7" w:rsidRPr="00893E3D" w:rsidRDefault="008F049B" w:rsidP="002125F1">
      <w:pP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図 16" o:spid="_x0000_i1053" type="#_x0000_t75" style="width:332.25pt;height:256.5pt;visibility:visible">
            <v:imagedata r:id="rId42" o:title=""/>
          </v:shape>
        </w:pict>
      </w:r>
    </w:p>
    <w:p w:rsidR="00E93DB7" w:rsidRDefault="00E93DB7" w:rsidP="00C56492">
      <w:pPr>
        <w:spacing w:line="420" w:lineRule="exact"/>
        <w:rPr>
          <w:rFonts w:ascii="Times New Roman" w:hAnsi="Times New Roman"/>
          <w:sz w:val="24"/>
          <w:szCs w:val="24"/>
          <w:lang w:val="ru-RU"/>
        </w:rPr>
      </w:pPr>
      <w:r w:rsidRPr="00D41446">
        <w:rPr>
          <w:rFonts w:ascii="Times New Roman" w:hAnsi="Times New Roman"/>
          <w:sz w:val="24"/>
          <w:szCs w:val="24"/>
          <w:lang w:val="ru-RU"/>
        </w:rPr>
        <w:t>Рис. 21.</w:t>
      </w:r>
      <w:r w:rsidRPr="00893E3D">
        <w:rPr>
          <w:rFonts w:ascii="Times New Roman" w:hAnsi="Times New Roman"/>
          <w:sz w:val="24"/>
          <w:szCs w:val="24"/>
          <w:lang w:val="ru-RU"/>
        </w:rPr>
        <w:t xml:space="preserve"> Изменение долей (%) численности насекомых и олигохет и числа групп бентоса на ст. </w:t>
      </w:r>
      <w:r w:rsidRPr="009703F9">
        <w:rPr>
          <w:rFonts w:ascii="Times New Roman" w:hAnsi="Times New Roman"/>
          <w:sz w:val="24"/>
          <w:szCs w:val="24"/>
          <w:lang w:val="ru-RU"/>
        </w:rPr>
        <w:t>Ольгино.</w:t>
      </w:r>
    </w:p>
    <w:p w:rsidR="00E93DB7" w:rsidRDefault="00E93DB7" w:rsidP="00BD4C49">
      <w:pPr>
        <w:spacing w:line="420" w:lineRule="exact"/>
        <w:ind w:firstLine="540"/>
        <w:rPr>
          <w:rFonts w:ascii="Times New Roman" w:hAnsi="Times New Roman"/>
          <w:sz w:val="24"/>
          <w:szCs w:val="24"/>
          <w:lang w:val="ru-RU"/>
        </w:rPr>
      </w:pPr>
      <w:r w:rsidRPr="00893E3D">
        <w:rPr>
          <w:rFonts w:ascii="Times New Roman" w:hAnsi="Times New Roman"/>
          <w:sz w:val="24"/>
          <w:szCs w:val="24"/>
          <w:lang w:val="ru-RU"/>
        </w:rPr>
        <w:lastRenderedPageBreak/>
        <w:t xml:space="preserve">На станциях Ольгино и Зеленогорск за 18 лет исследований наблюдается общее значительное снижение обилия бентоса и резкое снижение таксономического разнообразия. При этом снизилось не только разнообразие видов, но и уменьшилось число таксонов высокого ранга. Это свидетельствует об интенсивном нарастании неблагоприятных явлений в водных биоценозах. На фоне таких негативных изменений наблюдается слабое возрастание доли насекомых при снижении доли олигохет на станции Ольгино и противоположные явления на ст. </w:t>
      </w:r>
      <w:r w:rsidRPr="00893E3D">
        <w:rPr>
          <w:rFonts w:ascii="Times New Roman" w:hAnsi="Times New Roman"/>
          <w:sz w:val="24"/>
          <w:szCs w:val="24"/>
        </w:rPr>
        <w:t>Зеленогорск</w:t>
      </w:r>
      <w:r>
        <w:rPr>
          <w:rFonts w:ascii="Times New Roman" w:hAnsi="Times New Roman"/>
          <w:sz w:val="24"/>
          <w:szCs w:val="24"/>
          <w:lang w:val="ru-RU"/>
        </w:rPr>
        <w:t>.</w:t>
      </w:r>
    </w:p>
    <w:p w:rsidR="00E93DB7" w:rsidRPr="00BD4C49" w:rsidRDefault="00E93DB7" w:rsidP="00BD4C49">
      <w:pPr>
        <w:spacing w:line="420" w:lineRule="exact"/>
        <w:ind w:firstLine="540"/>
        <w:rPr>
          <w:rFonts w:ascii="Times New Roman" w:hAnsi="Times New Roman"/>
          <w:sz w:val="24"/>
          <w:szCs w:val="24"/>
          <w:lang w:val="ru-RU"/>
        </w:rPr>
      </w:pPr>
    </w:p>
    <w:p w:rsidR="00E93DB7" w:rsidRPr="009703F9" w:rsidRDefault="008F049B" w:rsidP="002125F1">
      <w:pPr>
        <w:spacing w:line="360" w:lineRule="auto"/>
        <w:jc w:val="center"/>
        <w:rPr>
          <w:rFonts w:ascii="Times New Roman" w:hAnsi="Times New Roman"/>
          <w:sz w:val="24"/>
          <w:szCs w:val="24"/>
          <w:lang w:val="ru-RU"/>
        </w:rPr>
      </w:pPr>
      <w:r>
        <w:rPr>
          <w:rFonts w:ascii="Times New Roman" w:hAnsi="Times New Roman"/>
          <w:noProof/>
          <w:sz w:val="24"/>
          <w:szCs w:val="24"/>
          <w:lang w:val="ru-RU" w:eastAsia="ru-RU"/>
        </w:rPr>
        <w:pict>
          <v:shape id="図 15" o:spid="_x0000_i1054" type="#_x0000_t75" style="width:345pt;height:289.5pt;visibility:visible">
            <v:imagedata r:id="rId43" o:title=""/>
          </v:shape>
        </w:pict>
      </w:r>
    </w:p>
    <w:p w:rsidR="00E93DB7" w:rsidRPr="00893E3D" w:rsidRDefault="00E93DB7" w:rsidP="00C56492">
      <w:pPr>
        <w:spacing w:line="420" w:lineRule="exact"/>
        <w:rPr>
          <w:rFonts w:ascii="Times New Roman" w:hAnsi="Times New Roman"/>
          <w:sz w:val="24"/>
          <w:szCs w:val="24"/>
          <w:lang w:val="ru-RU"/>
        </w:rPr>
      </w:pPr>
      <w:r w:rsidRPr="00D41446">
        <w:rPr>
          <w:rFonts w:ascii="Times New Roman" w:hAnsi="Times New Roman"/>
          <w:sz w:val="24"/>
          <w:szCs w:val="24"/>
          <w:lang w:val="ru-RU"/>
        </w:rPr>
        <w:t>Рис. 22. Изменение</w:t>
      </w:r>
      <w:r w:rsidRPr="00893E3D">
        <w:rPr>
          <w:rFonts w:ascii="Times New Roman" w:hAnsi="Times New Roman"/>
          <w:sz w:val="24"/>
          <w:szCs w:val="24"/>
          <w:lang w:val="ru-RU"/>
        </w:rPr>
        <w:t xml:space="preserve"> долей (%) численности насекомых и олигохет и числа групп бкентоса на ст. Зеленогорск.</w:t>
      </w:r>
    </w:p>
    <w:p w:rsidR="00E93DB7" w:rsidRPr="00893E3D" w:rsidRDefault="00E93DB7" w:rsidP="00C56492">
      <w:pPr>
        <w:spacing w:line="420" w:lineRule="exact"/>
        <w:rPr>
          <w:rFonts w:ascii="Times New Roman" w:hAnsi="Times New Roman"/>
          <w:sz w:val="24"/>
          <w:szCs w:val="24"/>
          <w:lang w:val="ru-RU"/>
        </w:rPr>
      </w:pPr>
    </w:p>
    <w:p w:rsidR="00E93DB7" w:rsidRPr="00893E3D" w:rsidRDefault="00E93DB7" w:rsidP="00BD4C49">
      <w:pPr>
        <w:spacing w:line="420" w:lineRule="exact"/>
        <w:ind w:firstLine="540"/>
        <w:rPr>
          <w:rFonts w:ascii="Times New Roman" w:hAnsi="Times New Roman"/>
          <w:sz w:val="24"/>
          <w:szCs w:val="24"/>
          <w:lang w:val="ru-RU"/>
        </w:rPr>
      </w:pPr>
      <w:r w:rsidRPr="00893E3D">
        <w:rPr>
          <w:rFonts w:ascii="Times New Roman" w:hAnsi="Times New Roman"/>
          <w:sz w:val="24"/>
          <w:szCs w:val="24"/>
          <w:lang w:val="ru-RU"/>
        </w:rPr>
        <w:t xml:space="preserve">Рост доли насекомых на ст. Ольгино и снижение доли насекомых в бентосе на ст. Зеленогорск происходят в основном за счет хирономид и меньше за счет других групп, в частности поденок и ручейников, доли численности которых изменяются не так значительно </w:t>
      </w:r>
      <w:r w:rsidRPr="00893E3D">
        <w:rPr>
          <w:rFonts w:ascii="Times New Roman" w:hAnsi="Times New Roman"/>
          <w:color w:val="CC0066"/>
          <w:sz w:val="24"/>
          <w:szCs w:val="24"/>
          <w:lang w:val="ru-RU"/>
        </w:rPr>
        <w:t>(</w:t>
      </w:r>
      <w:r w:rsidRPr="00D41446">
        <w:rPr>
          <w:rFonts w:ascii="Times New Roman" w:hAnsi="Times New Roman"/>
          <w:sz w:val="24"/>
          <w:szCs w:val="24"/>
          <w:lang w:val="ru-RU"/>
        </w:rPr>
        <w:t>рисунки 21-24).</w:t>
      </w:r>
      <w:r w:rsidRPr="00893E3D">
        <w:rPr>
          <w:rFonts w:ascii="Times New Roman" w:hAnsi="Times New Roman"/>
          <w:sz w:val="24"/>
          <w:szCs w:val="24"/>
          <w:lang w:val="ru-RU"/>
        </w:rPr>
        <w:t xml:space="preserve"> </w:t>
      </w:r>
    </w:p>
    <w:p w:rsidR="00E93DB7" w:rsidRPr="00893E3D" w:rsidRDefault="008F049B" w:rsidP="002125F1">
      <w:pPr>
        <w:spacing w:line="360" w:lineRule="auto"/>
        <w:jc w:val="center"/>
        <w:rPr>
          <w:rFonts w:ascii="Times New Roman" w:hAnsi="Times New Roman"/>
          <w:sz w:val="24"/>
          <w:szCs w:val="24"/>
        </w:rPr>
      </w:pPr>
      <w:r>
        <w:rPr>
          <w:rFonts w:ascii="Times New Roman" w:hAnsi="Times New Roman"/>
          <w:noProof/>
          <w:sz w:val="24"/>
          <w:szCs w:val="24"/>
          <w:lang w:val="ru-RU" w:eastAsia="ru-RU"/>
        </w:rPr>
        <w:lastRenderedPageBreak/>
        <w:pict>
          <v:shape id="図 14" o:spid="_x0000_i1055" type="#_x0000_t75" style="width:295.5pt;height:237pt;visibility:visible">
            <v:imagedata r:id="rId44" o:title=""/>
          </v:shape>
        </w:pict>
      </w:r>
    </w:p>
    <w:p w:rsidR="00E93DB7" w:rsidRPr="0074283A" w:rsidRDefault="00E93DB7" w:rsidP="00C56492">
      <w:pPr>
        <w:spacing w:line="420" w:lineRule="exact"/>
        <w:rPr>
          <w:rFonts w:ascii="Times New Roman" w:hAnsi="Times New Roman"/>
          <w:sz w:val="24"/>
          <w:szCs w:val="24"/>
          <w:lang w:val="ru-RU"/>
        </w:rPr>
      </w:pPr>
      <w:r w:rsidRPr="00BE0A2F">
        <w:rPr>
          <w:rFonts w:ascii="Times New Roman" w:hAnsi="Times New Roman"/>
          <w:sz w:val="24"/>
          <w:szCs w:val="24"/>
          <w:lang w:val="ru-RU"/>
        </w:rPr>
        <w:t>Рис. 23. Динамика</w:t>
      </w:r>
      <w:r w:rsidRPr="00893E3D">
        <w:rPr>
          <w:rFonts w:ascii="Times New Roman" w:hAnsi="Times New Roman"/>
          <w:sz w:val="24"/>
          <w:szCs w:val="24"/>
          <w:lang w:val="ru-RU"/>
        </w:rPr>
        <w:t xml:space="preserve"> долей (%) численности насекомых (поденки, ручейники, хирономиды) и тренды в бентосе ст. </w:t>
      </w:r>
      <w:r w:rsidRPr="0074283A">
        <w:rPr>
          <w:rFonts w:ascii="Times New Roman" w:hAnsi="Times New Roman"/>
          <w:sz w:val="24"/>
          <w:szCs w:val="24"/>
          <w:lang w:val="ru-RU"/>
        </w:rPr>
        <w:t>Ольгино.</w:t>
      </w:r>
    </w:p>
    <w:p w:rsidR="00E93DB7" w:rsidRPr="00893E3D" w:rsidRDefault="008F049B" w:rsidP="002125F1">
      <w:pP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図 13" o:spid="_x0000_i1056" type="#_x0000_t75" style="width:294pt;height:261.75pt;visibility:visible">
            <v:imagedata r:id="rId45" o:title=""/>
          </v:shape>
        </w:pict>
      </w:r>
    </w:p>
    <w:p w:rsidR="00E93DB7" w:rsidRPr="002125F1" w:rsidRDefault="00E93DB7" w:rsidP="00C56492">
      <w:pPr>
        <w:spacing w:line="420" w:lineRule="exact"/>
        <w:rPr>
          <w:rFonts w:ascii="Times New Roman" w:hAnsi="Times New Roman"/>
          <w:kern w:val="0"/>
          <w:sz w:val="24"/>
          <w:szCs w:val="24"/>
          <w:lang w:val="ru-RU"/>
        </w:rPr>
      </w:pPr>
      <w:r w:rsidRPr="00BE0A2F">
        <w:rPr>
          <w:rFonts w:ascii="Times New Roman" w:hAnsi="Times New Roman"/>
          <w:sz w:val="24"/>
          <w:szCs w:val="24"/>
          <w:lang w:val="ru-RU"/>
        </w:rPr>
        <w:t>Рис. 24.</w:t>
      </w:r>
      <w:r w:rsidRPr="00893E3D">
        <w:rPr>
          <w:rFonts w:ascii="Times New Roman" w:hAnsi="Times New Roman"/>
          <w:sz w:val="24"/>
          <w:szCs w:val="24"/>
          <w:lang w:val="ru-RU"/>
        </w:rPr>
        <w:t xml:space="preserve"> Динамика долей (%) численности насекомых (поденки, ручейники, </w:t>
      </w:r>
      <w:r w:rsidRPr="002125F1">
        <w:rPr>
          <w:rFonts w:ascii="Times New Roman" w:hAnsi="Times New Roman"/>
          <w:kern w:val="0"/>
          <w:sz w:val="24"/>
          <w:szCs w:val="24"/>
          <w:lang w:val="ru-RU"/>
        </w:rPr>
        <w:t>хирономиды) и тренды в бентосе ст. Зеленогорск.</w:t>
      </w:r>
    </w:p>
    <w:p w:rsidR="00E93DB7" w:rsidRPr="008E58A9" w:rsidRDefault="00E93DB7" w:rsidP="00C56492">
      <w:pPr>
        <w:spacing w:line="420" w:lineRule="exact"/>
        <w:rPr>
          <w:rFonts w:ascii="Times New Roman" w:hAnsi="Times New Roman"/>
          <w:snapToGrid w:val="0"/>
          <w:kern w:val="0"/>
          <w:sz w:val="24"/>
          <w:szCs w:val="24"/>
          <w:lang w:val="ru-RU"/>
        </w:rPr>
      </w:pPr>
    </w:p>
    <w:p w:rsidR="00E93DB7" w:rsidRPr="008E58A9" w:rsidRDefault="00E93DB7" w:rsidP="00BD4C49">
      <w:pPr>
        <w:spacing w:line="420" w:lineRule="exact"/>
        <w:ind w:firstLine="540"/>
        <w:rPr>
          <w:rFonts w:ascii="Times New Roman" w:hAnsi="Times New Roman"/>
          <w:snapToGrid w:val="0"/>
          <w:kern w:val="0"/>
          <w:sz w:val="24"/>
          <w:szCs w:val="24"/>
          <w:lang w:val="ru-RU"/>
        </w:rPr>
      </w:pPr>
      <w:r w:rsidRPr="008E58A9">
        <w:rPr>
          <w:rFonts w:ascii="Times New Roman" w:hAnsi="Times New Roman"/>
          <w:snapToGrid w:val="0"/>
          <w:kern w:val="0"/>
          <w:sz w:val="24"/>
          <w:szCs w:val="24"/>
          <w:lang w:val="ru-RU"/>
        </w:rPr>
        <w:t xml:space="preserve">Причину подобных изменений следует искать в образе жизни видов этих трех групп амфибиотических насекомых. Возможно, причина связана с концентрациями пищи, например, детрита, а также в уровне мутности воды, количестве взвешенных неорганических частиц, нестабильности донных осадков и гидрологических условий. </w:t>
      </w:r>
      <w:r w:rsidRPr="008E58A9">
        <w:rPr>
          <w:rFonts w:ascii="Times New Roman" w:hAnsi="Times New Roman"/>
          <w:snapToGrid w:val="0"/>
          <w:kern w:val="0"/>
          <w:sz w:val="24"/>
          <w:szCs w:val="24"/>
          <w:lang w:val="ru-RU"/>
        </w:rPr>
        <w:lastRenderedPageBreak/>
        <w:t>Возможно также, что причиной роста доли насекомых в бентосе ст. Ольгино является эффективная работа очистных сооружений. Хотя при имеющейся бедности видов и их численности и биомассы вряд ли можно говорить о росте благополучия донных сообществ. Наиболее вероятно, что причиной снижения доли насекомых в бентосе ст. Зеленогорск является продолжающийся рост антопогенной нагрузки на прибрежные территории и Невскую губу в этом курортном районе (строительство, гидронамыв, плавсредства, пляжи, рост числа предприятий питания и отдыха вблизи берега и другие причины), которые комплексно ведут к вымиранию донных сообществ.</w:t>
      </w:r>
    </w:p>
    <w:p w:rsidR="00E93DB7" w:rsidRPr="00D41446" w:rsidRDefault="00E93DB7" w:rsidP="00393E5C">
      <w:pPr>
        <w:spacing w:line="420" w:lineRule="exact"/>
        <w:ind w:firstLine="540"/>
        <w:rPr>
          <w:rFonts w:ascii="Times New Roman" w:hAnsi="Times New Roman"/>
          <w:sz w:val="24"/>
          <w:szCs w:val="24"/>
          <w:lang w:val="ru-RU"/>
        </w:rPr>
      </w:pPr>
      <w:r w:rsidRPr="00796D1A">
        <w:rPr>
          <w:rFonts w:ascii="Times New Roman" w:hAnsi="Times New Roman"/>
          <w:sz w:val="24"/>
          <w:szCs w:val="24"/>
          <w:lang w:val="ru-RU"/>
        </w:rPr>
        <w:t xml:space="preserve">Таким образом, полученные </w:t>
      </w:r>
      <w:r w:rsidRPr="00D41446">
        <w:rPr>
          <w:rFonts w:ascii="Times New Roman" w:hAnsi="Times New Roman"/>
          <w:sz w:val="24"/>
          <w:szCs w:val="24"/>
          <w:lang w:val="ru-RU"/>
        </w:rPr>
        <w:t>собственные данные проб макрозообентоса 2017 года подтвердили ранее выявленные тенденции ухудшения состояния литоральных сообществ в связи с антропогенным влиянием и биологическими инвазиями.</w:t>
      </w:r>
      <w:r w:rsidRPr="00D41446">
        <w:rPr>
          <w:rFonts w:ascii="Times New Roman" w:hAnsi="Times New Roman"/>
          <w:b/>
          <w:sz w:val="24"/>
          <w:szCs w:val="24"/>
          <w:lang w:val="ru-RU"/>
        </w:rPr>
        <w:t xml:space="preserve"> </w:t>
      </w:r>
      <w:r w:rsidRPr="00D41446">
        <w:rPr>
          <w:rFonts w:ascii="Times New Roman" w:hAnsi="Times New Roman"/>
          <w:sz w:val="24"/>
          <w:szCs w:val="24"/>
          <w:lang w:val="ru-RU"/>
        </w:rPr>
        <w:t>Сравнение таксономического разнообразия (число групп), показателей обилия (численность и биомасса) и тенденций развития зообентоса Невской губы на двух станциях в течение почти 18 лет (с 1999 по 2017 гг.) показало значительное снижение показтелей, что свидетельствует о серьезном ухудшении экологической ситуации.</w:t>
      </w:r>
    </w:p>
    <w:p w:rsidR="00E93DB7" w:rsidRPr="00D41446" w:rsidRDefault="00E93DB7" w:rsidP="00393E5C">
      <w:pPr>
        <w:spacing w:line="420" w:lineRule="exact"/>
        <w:ind w:firstLine="567"/>
        <w:rPr>
          <w:rFonts w:ascii="Times New Roman" w:hAnsi="Times New Roman"/>
          <w:sz w:val="24"/>
          <w:szCs w:val="24"/>
          <w:lang w:val="ru-RU"/>
        </w:rPr>
      </w:pPr>
      <w:r w:rsidRPr="00D41446">
        <w:rPr>
          <w:rFonts w:ascii="Times New Roman" w:hAnsi="Times New Roman"/>
          <w:sz w:val="24"/>
          <w:szCs w:val="24"/>
          <w:lang w:val="ru-RU"/>
        </w:rPr>
        <w:t>Число систематических групп снизилось около Ольгино с 12-8 в 1999-2004 гг. до 6-1 в 2010-2017 гг., в пробах около Зеленогорска от 8 до 6-4 соответственно. Заметное ухудшение начиналось с 2005 года (рисунок 14-17). О нарушениях в бентосном сообществе свидетельствуют отсутствие ряда систематических групп организмов и очень низкая численность других: турбеллярии, жуки, водные клещи, личинки стрекоз.</w:t>
      </w:r>
    </w:p>
    <w:p w:rsidR="00E93DB7" w:rsidRPr="00D41446" w:rsidRDefault="00E93DB7" w:rsidP="00393E5C">
      <w:pPr>
        <w:spacing w:line="420" w:lineRule="exact"/>
        <w:ind w:firstLine="567"/>
        <w:rPr>
          <w:rFonts w:ascii="Times New Roman" w:hAnsi="Times New Roman"/>
          <w:sz w:val="24"/>
          <w:szCs w:val="24"/>
          <w:lang w:val="ru-RU"/>
        </w:rPr>
      </w:pPr>
      <w:r w:rsidRPr="00D41446">
        <w:rPr>
          <w:rFonts w:ascii="Times New Roman" w:hAnsi="Times New Roman"/>
          <w:sz w:val="24"/>
          <w:szCs w:val="24"/>
          <w:lang w:val="ru-RU"/>
        </w:rPr>
        <w:t>Численность и биомасса бентоса в целом и входящих в него групп организмов также снизились с 2005-2009 годов и около Ольгино, и около Зеленогорска. Численность (тыс.экз/м</w:t>
      </w:r>
      <w:r w:rsidRPr="00D41446">
        <w:rPr>
          <w:rFonts w:ascii="Times New Roman" w:hAnsi="Times New Roman"/>
          <w:sz w:val="24"/>
          <w:szCs w:val="24"/>
          <w:vertAlign w:val="superscript"/>
          <w:lang w:val="ru-RU"/>
        </w:rPr>
        <w:t>2</w:t>
      </w:r>
      <w:r w:rsidRPr="00D41446">
        <w:rPr>
          <w:rFonts w:ascii="Times New Roman" w:hAnsi="Times New Roman"/>
          <w:sz w:val="24"/>
          <w:szCs w:val="24"/>
          <w:lang w:val="ru-RU"/>
        </w:rPr>
        <w:t>) бентоса около Ольгино снизилась от 19-6 в 1999-2004 гг. до 0,2-0,09 в 2010-2017 гг., в пробах около Зеленогорска от 15-32 до 0,96-0,18. А снижение биомассы (г/м</w:t>
      </w:r>
      <w:r w:rsidRPr="00D41446">
        <w:rPr>
          <w:rFonts w:ascii="Times New Roman" w:hAnsi="Times New Roman"/>
          <w:sz w:val="24"/>
          <w:szCs w:val="24"/>
          <w:vertAlign w:val="superscript"/>
          <w:lang w:val="ru-RU"/>
        </w:rPr>
        <w:t>2</w:t>
      </w:r>
      <w:r w:rsidRPr="00D41446">
        <w:rPr>
          <w:rFonts w:ascii="Times New Roman" w:hAnsi="Times New Roman"/>
          <w:sz w:val="24"/>
          <w:szCs w:val="24"/>
          <w:lang w:val="ru-RU"/>
        </w:rPr>
        <w:t>) около Ольгино составило от  41,2-11,8 в 1999-2004 гг. до 0,19-0,01 в 2010-2017 гг., и около Зеленогорска от 8,1-19,4 до 1,35-0,02, соответственно (таблица 5).</w:t>
      </w:r>
    </w:p>
    <w:p w:rsidR="00E93DB7" w:rsidRPr="00D41446" w:rsidRDefault="00E93DB7" w:rsidP="00393E5C">
      <w:pPr>
        <w:spacing w:line="420" w:lineRule="exact"/>
        <w:ind w:firstLine="567"/>
        <w:jc w:val="center"/>
        <w:rPr>
          <w:rFonts w:ascii="Times New Roman" w:hAnsi="Times New Roman"/>
          <w:sz w:val="24"/>
          <w:szCs w:val="24"/>
          <w:lang w:val="ru-RU"/>
        </w:rPr>
      </w:pPr>
      <w:r w:rsidRPr="00D41446">
        <w:rPr>
          <w:rFonts w:ascii="Times New Roman" w:hAnsi="Times New Roman"/>
          <w:sz w:val="24"/>
          <w:szCs w:val="24"/>
          <w:lang w:val="ru-RU"/>
        </w:rPr>
        <w:t>Таблица 5. Снижение показателей зообентоса в разные периоды в пробах около Ольгино и Зеленогорска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1690"/>
        <w:gridCol w:w="1690"/>
        <w:gridCol w:w="1690"/>
        <w:gridCol w:w="1690"/>
      </w:tblGrid>
      <w:tr w:rsidR="00E93DB7" w:rsidRPr="00D41446" w:rsidTr="003347F3">
        <w:tc>
          <w:tcPr>
            <w:tcW w:w="1468" w:type="pct"/>
            <w:tcBorders>
              <w:bottom w:val="nil"/>
            </w:tcBorders>
          </w:tcPr>
          <w:p w:rsidR="00E93DB7" w:rsidRPr="00D41446" w:rsidRDefault="00E93DB7" w:rsidP="00393E5C">
            <w:pPr>
              <w:rPr>
                <w:rFonts w:ascii="Times New Roman" w:hAnsi="Times New Roman"/>
                <w:sz w:val="24"/>
                <w:szCs w:val="24"/>
                <w:lang w:val="ru-RU"/>
              </w:rPr>
            </w:pPr>
          </w:p>
        </w:tc>
        <w:tc>
          <w:tcPr>
            <w:tcW w:w="3532" w:type="pct"/>
            <w:gridSpan w:val="4"/>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Диапазон показателя</w:t>
            </w:r>
          </w:p>
        </w:tc>
      </w:tr>
      <w:tr w:rsidR="00E93DB7" w:rsidRPr="00D41446" w:rsidTr="003347F3">
        <w:tc>
          <w:tcPr>
            <w:tcW w:w="1468" w:type="pct"/>
            <w:tcBorders>
              <w:top w:val="nil"/>
              <w:bottom w:val="nil"/>
            </w:tcBorders>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Показатель</w:t>
            </w:r>
          </w:p>
        </w:tc>
        <w:tc>
          <w:tcPr>
            <w:tcW w:w="1766" w:type="pct"/>
            <w:gridSpan w:val="2"/>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Ольгино</w:t>
            </w:r>
          </w:p>
        </w:tc>
        <w:tc>
          <w:tcPr>
            <w:tcW w:w="1766" w:type="pct"/>
            <w:gridSpan w:val="2"/>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Зеленогорск</w:t>
            </w:r>
          </w:p>
        </w:tc>
      </w:tr>
      <w:tr w:rsidR="00E93DB7" w:rsidRPr="00D41446" w:rsidTr="003347F3">
        <w:tc>
          <w:tcPr>
            <w:tcW w:w="1468" w:type="pct"/>
            <w:tcBorders>
              <w:top w:val="nil"/>
            </w:tcBorders>
          </w:tcPr>
          <w:p w:rsidR="00E93DB7" w:rsidRPr="00D41446" w:rsidRDefault="00E93DB7" w:rsidP="00393E5C">
            <w:pPr>
              <w:rPr>
                <w:rFonts w:ascii="Times New Roman" w:hAnsi="Times New Roman"/>
                <w:sz w:val="24"/>
                <w:szCs w:val="24"/>
                <w:lang w:val="ru-RU"/>
              </w:rPr>
            </w:pPr>
          </w:p>
        </w:tc>
        <w:tc>
          <w:tcPr>
            <w:tcW w:w="883" w:type="pct"/>
            <w:vAlign w:val="center"/>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1999-2004 гг.</w:t>
            </w:r>
          </w:p>
        </w:tc>
        <w:tc>
          <w:tcPr>
            <w:tcW w:w="883" w:type="pct"/>
            <w:vAlign w:val="center"/>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2010-2017 гг.</w:t>
            </w:r>
          </w:p>
        </w:tc>
        <w:tc>
          <w:tcPr>
            <w:tcW w:w="883" w:type="pct"/>
            <w:vAlign w:val="center"/>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1999-2004 гг.</w:t>
            </w:r>
          </w:p>
        </w:tc>
        <w:tc>
          <w:tcPr>
            <w:tcW w:w="883" w:type="pct"/>
            <w:vAlign w:val="center"/>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2010-2017 гг.</w:t>
            </w:r>
          </w:p>
        </w:tc>
      </w:tr>
      <w:tr w:rsidR="00E93DB7" w:rsidRPr="00D41446" w:rsidTr="003347F3">
        <w:tc>
          <w:tcPr>
            <w:tcW w:w="1468" w:type="pct"/>
          </w:tcPr>
          <w:p w:rsidR="00E93DB7" w:rsidRPr="00D41446" w:rsidRDefault="00E93DB7" w:rsidP="00393E5C">
            <w:pPr>
              <w:rPr>
                <w:rFonts w:ascii="Times New Roman" w:hAnsi="Times New Roman"/>
                <w:sz w:val="24"/>
                <w:szCs w:val="24"/>
                <w:lang w:val="ru-RU"/>
              </w:rPr>
            </w:pPr>
            <w:r w:rsidRPr="00D41446">
              <w:rPr>
                <w:rFonts w:ascii="Times New Roman" w:hAnsi="Times New Roman"/>
                <w:sz w:val="24"/>
                <w:szCs w:val="24"/>
                <w:lang w:val="ru-RU"/>
              </w:rPr>
              <w:t>Число таксономических групп</w:t>
            </w:r>
          </w:p>
        </w:tc>
        <w:tc>
          <w:tcPr>
            <w:tcW w:w="883" w:type="pct"/>
            <w:vAlign w:val="center"/>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12-8</w:t>
            </w:r>
          </w:p>
        </w:tc>
        <w:tc>
          <w:tcPr>
            <w:tcW w:w="883" w:type="pct"/>
            <w:vAlign w:val="center"/>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6-1</w:t>
            </w:r>
          </w:p>
        </w:tc>
        <w:tc>
          <w:tcPr>
            <w:tcW w:w="883" w:type="pct"/>
            <w:vAlign w:val="center"/>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8</w:t>
            </w:r>
          </w:p>
        </w:tc>
        <w:tc>
          <w:tcPr>
            <w:tcW w:w="883" w:type="pct"/>
            <w:vAlign w:val="center"/>
          </w:tcPr>
          <w:p w:rsidR="00E93DB7" w:rsidRPr="00D41446" w:rsidRDefault="00E93DB7" w:rsidP="00393E5C">
            <w:pPr>
              <w:jc w:val="center"/>
              <w:rPr>
                <w:rFonts w:ascii="Times New Roman" w:hAnsi="Times New Roman"/>
                <w:sz w:val="24"/>
                <w:szCs w:val="24"/>
                <w:lang w:val="ru-RU"/>
              </w:rPr>
            </w:pPr>
            <w:r w:rsidRPr="00D41446">
              <w:rPr>
                <w:rFonts w:ascii="Times New Roman" w:hAnsi="Times New Roman"/>
                <w:sz w:val="24"/>
                <w:szCs w:val="24"/>
                <w:lang w:val="ru-RU"/>
              </w:rPr>
              <w:t>6-4</w:t>
            </w:r>
          </w:p>
        </w:tc>
      </w:tr>
      <w:tr w:rsidR="00E93DB7" w:rsidRPr="00D41446" w:rsidTr="003347F3">
        <w:tc>
          <w:tcPr>
            <w:tcW w:w="1468" w:type="pct"/>
          </w:tcPr>
          <w:p w:rsidR="00E93DB7" w:rsidRPr="00D41446" w:rsidRDefault="00E93DB7" w:rsidP="00393E5C">
            <w:pPr>
              <w:spacing w:line="420" w:lineRule="exact"/>
              <w:rPr>
                <w:rFonts w:ascii="Times New Roman" w:hAnsi="Times New Roman"/>
                <w:sz w:val="24"/>
                <w:szCs w:val="24"/>
                <w:lang w:val="ru-RU"/>
              </w:rPr>
            </w:pPr>
            <w:r w:rsidRPr="00D41446">
              <w:rPr>
                <w:rFonts w:ascii="Times New Roman" w:hAnsi="Times New Roman"/>
                <w:sz w:val="24"/>
                <w:szCs w:val="24"/>
                <w:lang w:val="ru-RU"/>
              </w:rPr>
              <w:t>Численность, тыс.экз/м</w:t>
            </w:r>
            <w:r w:rsidRPr="00D41446">
              <w:rPr>
                <w:rFonts w:ascii="Times New Roman" w:hAnsi="Times New Roman"/>
                <w:sz w:val="24"/>
                <w:szCs w:val="24"/>
                <w:vertAlign w:val="superscript"/>
                <w:lang w:val="ru-RU"/>
              </w:rPr>
              <w:t>2</w:t>
            </w:r>
            <w:r w:rsidRPr="00D41446">
              <w:rPr>
                <w:rFonts w:ascii="Times New Roman" w:hAnsi="Times New Roman"/>
                <w:sz w:val="24"/>
                <w:szCs w:val="24"/>
                <w:lang w:val="ru-RU"/>
              </w:rPr>
              <w:t xml:space="preserve"> </w:t>
            </w:r>
          </w:p>
        </w:tc>
        <w:tc>
          <w:tcPr>
            <w:tcW w:w="883" w:type="pct"/>
            <w:vAlign w:val="center"/>
          </w:tcPr>
          <w:p w:rsidR="00E93DB7" w:rsidRPr="00D41446" w:rsidRDefault="00E93DB7" w:rsidP="00393E5C">
            <w:pPr>
              <w:spacing w:line="420" w:lineRule="exact"/>
              <w:jc w:val="center"/>
              <w:rPr>
                <w:rFonts w:ascii="Times New Roman" w:hAnsi="Times New Roman"/>
                <w:sz w:val="24"/>
                <w:szCs w:val="24"/>
                <w:lang w:val="ru-RU"/>
              </w:rPr>
            </w:pPr>
            <w:r w:rsidRPr="00D41446">
              <w:rPr>
                <w:rFonts w:ascii="Times New Roman" w:hAnsi="Times New Roman"/>
                <w:sz w:val="24"/>
                <w:szCs w:val="24"/>
                <w:lang w:val="ru-RU"/>
              </w:rPr>
              <w:t>19-6</w:t>
            </w:r>
          </w:p>
        </w:tc>
        <w:tc>
          <w:tcPr>
            <w:tcW w:w="883" w:type="pct"/>
            <w:vAlign w:val="center"/>
          </w:tcPr>
          <w:p w:rsidR="00E93DB7" w:rsidRPr="00D41446" w:rsidRDefault="00E93DB7" w:rsidP="00393E5C">
            <w:pPr>
              <w:spacing w:line="420" w:lineRule="exact"/>
              <w:jc w:val="center"/>
              <w:rPr>
                <w:rFonts w:ascii="Times New Roman" w:hAnsi="Times New Roman"/>
                <w:sz w:val="24"/>
                <w:szCs w:val="24"/>
                <w:lang w:val="ru-RU"/>
              </w:rPr>
            </w:pPr>
            <w:r w:rsidRPr="00D41446">
              <w:rPr>
                <w:rFonts w:ascii="Times New Roman" w:hAnsi="Times New Roman"/>
                <w:sz w:val="24"/>
                <w:szCs w:val="24"/>
                <w:lang w:val="ru-RU"/>
              </w:rPr>
              <w:t>0,2-0,09</w:t>
            </w:r>
          </w:p>
        </w:tc>
        <w:tc>
          <w:tcPr>
            <w:tcW w:w="883" w:type="pct"/>
            <w:vAlign w:val="center"/>
          </w:tcPr>
          <w:p w:rsidR="00E93DB7" w:rsidRPr="00D41446" w:rsidRDefault="00E93DB7" w:rsidP="00393E5C">
            <w:pPr>
              <w:spacing w:line="420" w:lineRule="exact"/>
              <w:jc w:val="center"/>
              <w:rPr>
                <w:rFonts w:ascii="Times New Roman" w:hAnsi="Times New Roman"/>
                <w:sz w:val="24"/>
                <w:szCs w:val="24"/>
                <w:lang w:val="ru-RU"/>
              </w:rPr>
            </w:pPr>
            <w:r w:rsidRPr="00D41446">
              <w:rPr>
                <w:rFonts w:ascii="Times New Roman" w:hAnsi="Times New Roman"/>
                <w:sz w:val="24"/>
                <w:szCs w:val="24"/>
                <w:lang w:val="ru-RU"/>
              </w:rPr>
              <w:t>15-32</w:t>
            </w:r>
          </w:p>
        </w:tc>
        <w:tc>
          <w:tcPr>
            <w:tcW w:w="883" w:type="pct"/>
            <w:vAlign w:val="center"/>
          </w:tcPr>
          <w:p w:rsidR="00E93DB7" w:rsidRPr="00D41446" w:rsidRDefault="00E93DB7" w:rsidP="00393E5C">
            <w:pPr>
              <w:spacing w:line="420" w:lineRule="exact"/>
              <w:jc w:val="center"/>
              <w:rPr>
                <w:rFonts w:ascii="Times New Roman" w:hAnsi="Times New Roman"/>
                <w:sz w:val="24"/>
                <w:szCs w:val="24"/>
                <w:lang w:val="ru-RU"/>
              </w:rPr>
            </w:pPr>
            <w:r w:rsidRPr="00D41446">
              <w:rPr>
                <w:rFonts w:ascii="Times New Roman" w:hAnsi="Times New Roman"/>
                <w:sz w:val="24"/>
                <w:szCs w:val="24"/>
                <w:lang w:val="ru-RU"/>
              </w:rPr>
              <w:t>0,96-0,18</w:t>
            </w:r>
          </w:p>
        </w:tc>
      </w:tr>
      <w:tr w:rsidR="00E93DB7" w:rsidRPr="00D41446" w:rsidTr="003347F3">
        <w:tc>
          <w:tcPr>
            <w:tcW w:w="1468" w:type="pct"/>
          </w:tcPr>
          <w:p w:rsidR="00E93DB7" w:rsidRPr="00D41446" w:rsidRDefault="00E93DB7" w:rsidP="00393E5C">
            <w:pPr>
              <w:spacing w:line="420" w:lineRule="exact"/>
              <w:rPr>
                <w:rFonts w:ascii="Times New Roman" w:hAnsi="Times New Roman"/>
                <w:sz w:val="24"/>
                <w:szCs w:val="24"/>
                <w:lang w:val="ru-RU"/>
              </w:rPr>
            </w:pPr>
            <w:r w:rsidRPr="00D41446">
              <w:rPr>
                <w:rFonts w:ascii="Times New Roman" w:hAnsi="Times New Roman"/>
                <w:sz w:val="24"/>
                <w:szCs w:val="24"/>
                <w:lang w:val="ru-RU"/>
              </w:rPr>
              <w:t>Биомасса, г/м</w:t>
            </w:r>
            <w:r w:rsidRPr="00D41446">
              <w:rPr>
                <w:rFonts w:ascii="Times New Roman" w:hAnsi="Times New Roman"/>
                <w:sz w:val="24"/>
                <w:szCs w:val="24"/>
                <w:vertAlign w:val="superscript"/>
                <w:lang w:val="ru-RU"/>
              </w:rPr>
              <w:t>2</w:t>
            </w:r>
          </w:p>
        </w:tc>
        <w:tc>
          <w:tcPr>
            <w:tcW w:w="883" w:type="pct"/>
            <w:vAlign w:val="center"/>
          </w:tcPr>
          <w:p w:rsidR="00E93DB7" w:rsidRPr="00D41446" w:rsidRDefault="00E93DB7" w:rsidP="00393E5C">
            <w:pPr>
              <w:spacing w:line="420" w:lineRule="exact"/>
              <w:jc w:val="center"/>
              <w:rPr>
                <w:rFonts w:ascii="Times New Roman" w:hAnsi="Times New Roman"/>
                <w:sz w:val="24"/>
                <w:szCs w:val="24"/>
                <w:lang w:val="ru-RU"/>
              </w:rPr>
            </w:pPr>
            <w:r w:rsidRPr="00D41446">
              <w:rPr>
                <w:rFonts w:ascii="Times New Roman" w:hAnsi="Times New Roman"/>
                <w:sz w:val="24"/>
                <w:szCs w:val="24"/>
                <w:lang w:val="ru-RU"/>
              </w:rPr>
              <w:t>41,2-11,8</w:t>
            </w:r>
          </w:p>
        </w:tc>
        <w:tc>
          <w:tcPr>
            <w:tcW w:w="883" w:type="pct"/>
            <w:vAlign w:val="center"/>
          </w:tcPr>
          <w:p w:rsidR="00E93DB7" w:rsidRPr="00D41446" w:rsidRDefault="00E93DB7" w:rsidP="00393E5C">
            <w:pPr>
              <w:spacing w:line="420" w:lineRule="exact"/>
              <w:jc w:val="center"/>
              <w:rPr>
                <w:rFonts w:ascii="Times New Roman" w:hAnsi="Times New Roman"/>
                <w:sz w:val="24"/>
                <w:szCs w:val="24"/>
                <w:lang w:val="ru-RU"/>
              </w:rPr>
            </w:pPr>
            <w:r w:rsidRPr="00D41446">
              <w:rPr>
                <w:rFonts w:ascii="Times New Roman" w:hAnsi="Times New Roman"/>
                <w:sz w:val="24"/>
                <w:szCs w:val="24"/>
                <w:lang w:val="ru-RU"/>
              </w:rPr>
              <w:t>0,19-0,01</w:t>
            </w:r>
          </w:p>
        </w:tc>
        <w:tc>
          <w:tcPr>
            <w:tcW w:w="883" w:type="pct"/>
            <w:vAlign w:val="center"/>
          </w:tcPr>
          <w:p w:rsidR="00E93DB7" w:rsidRPr="00D41446" w:rsidRDefault="00E93DB7" w:rsidP="00393E5C">
            <w:pPr>
              <w:spacing w:line="420" w:lineRule="exact"/>
              <w:jc w:val="center"/>
              <w:rPr>
                <w:rFonts w:ascii="Times New Roman" w:hAnsi="Times New Roman"/>
                <w:sz w:val="24"/>
                <w:szCs w:val="24"/>
                <w:lang w:val="ru-RU"/>
              </w:rPr>
            </w:pPr>
            <w:r w:rsidRPr="00D41446">
              <w:rPr>
                <w:rFonts w:ascii="Times New Roman" w:hAnsi="Times New Roman"/>
                <w:sz w:val="24"/>
                <w:szCs w:val="24"/>
                <w:lang w:val="ru-RU"/>
              </w:rPr>
              <w:t>8,1-19,4</w:t>
            </w:r>
          </w:p>
        </w:tc>
        <w:tc>
          <w:tcPr>
            <w:tcW w:w="883" w:type="pct"/>
            <w:vAlign w:val="center"/>
          </w:tcPr>
          <w:p w:rsidR="00E93DB7" w:rsidRPr="00D41446" w:rsidRDefault="00E93DB7" w:rsidP="00393E5C">
            <w:pPr>
              <w:spacing w:line="420" w:lineRule="exact"/>
              <w:jc w:val="center"/>
              <w:rPr>
                <w:rFonts w:ascii="Times New Roman" w:hAnsi="Times New Roman"/>
                <w:sz w:val="24"/>
                <w:szCs w:val="24"/>
                <w:lang w:val="ru-RU"/>
              </w:rPr>
            </w:pPr>
            <w:r w:rsidRPr="00D41446">
              <w:rPr>
                <w:rFonts w:ascii="Times New Roman" w:hAnsi="Times New Roman"/>
                <w:sz w:val="24"/>
                <w:szCs w:val="24"/>
                <w:lang w:val="ru-RU"/>
              </w:rPr>
              <w:t>1,35-0,02</w:t>
            </w:r>
          </w:p>
        </w:tc>
      </w:tr>
    </w:tbl>
    <w:p w:rsidR="00E93DB7" w:rsidRPr="00D41446" w:rsidRDefault="00E93DB7" w:rsidP="00393E5C">
      <w:pPr>
        <w:spacing w:line="420" w:lineRule="exact"/>
        <w:ind w:firstLine="567"/>
        <w:rPr>
          <w:rFonts w:ascii="Times New Roman" w:hAnsi="Times New Roman"/>
          <w:sz w:val="24"/>
          <w:szCs w:val="24"/>
          <w:lang w:val="ru-RU"/>
        </w:rPr>
      </w:pPr>
    </w:p>
    <w:p w:rsidR="00E93DB7" w:rsidRPr="00D41446" w:rsidRDefault="00E93DB7" w:rsidP="00393E5C">
      <w:pPr>
        <w:spacing w:line="420" w:lineRule="exact"/>
        <w:ind w:firstLine="567"/>
        <w:rPr>
          <w:rFonts w:ascii="Times New Roman" w:hAnsi="Times New Roman"/>
          <w:color w:val="000000"/>
          <w:sz w:val="24"/>
          <w:szCs w:val="24"/>
          <w:lang w:val="ru-RU"/>
        </w:rPr>
      </w:pPr>
      <w:r w:rsidRPr="00D41446">
        <w:rPr>
          <w:rFonts w:ascii="Times New Roman" w:hAnsi="Times New Roman"/>
          <w:color w:val="000000"/>
          <w:sz w:val="24"/>
          <w:szCs w:val="24"/>
          <w:lang w:val="ru-RU"/>
        </w:rPr>
        <w:t xml:space="preserve">В большинстве таксономических групп бентоса (амфиподы, олигохеты, хирономиды, двустворчатые и брюхоногие моллюски, поденки и ручейники) за годы наблюдения средняя масса </w:t>
      </w:r>
      <w:r w:rsidRPr="00D41446">
        <w:rPr>
          <w:rFonts w:ascii="Times New Roman" w:hAnsi="Times New Roman"/>
          <w:sz w:val="24"/>
          <w:szCs w:val="24"/>
          <w:lang w:val="ru-RU"/>
        </w:rPr>
        <w:t>особей (рисунок 20) уменьшилась</w:t>
      </w:r>
      <w:r w:rsidRPr="00D41446">
        <w:rPr>
          <w:rFonts w:ascii="Times New Roman" w:hAnsi="Times New Roman"/>
          <w:color w:val="000000"/>
          <w:sz w:val="24"/>
          <w:szCs w:val="24"/>
          <w:lang w:val="ru-RU"/>
        </w:rPr>
        <w:t>, что обычно объясняется измельчанием особей видов в результате ухудшения условий обитания или исчезновением крупных видов и замещением их мелкими особями других видов.</w:t>
      </w:r>
    </w:p>
    <w:p w:rsidR="00E93DB7" w:rsidRPr="00D41446" w:rsidRDefault="00E93DB7" w:rsidP="00393E5C">
      <w:pPr>
        <w:spacing w:line="420" w:lineRule="exact"/>
        <w:ind w:firstLine="567"/>
        <w:rPr>
          <w:rFonts w:ascii="Times New Roman" w:hAnsi="Times New Roman"/>
          <w:snapToGrid w:val="0"/>
          <w:kern w:val="0"/>
          <w:sz w:val="24"/>
          <w:szCs w:val="24"/>
          <w:lang w:val="ru-RU"/>
        </w:rPr>
      </w:pPr>
      <w:r w:rsidRPr="00D41446">
        <w:rPr>
          <w:rFonts w:ascii="Times New Roman" w:hAnsi="Times New Roman"/>
          <w:snapToGrid w:val="0"/>
          <w:kern w:val="0"/>
          <w:sz w:val="24"/>
          <w:szCs w:val="24"/>
          <w:lang w:val="ru-RU"/>
        </w:rPr>
        <w:t xml:space="preserve">Причины вышеназванных негативных изменений, вероятнее всего связаны с повышением уровня мутности воды, количества взвешенных неорганических частиц, нестабильности донных осадков и гидрологических условий, которые резко ухудшают возможности питания, движения, дыхания, а значит роста и размножения, что ведет к вымиранию донных сообществ. </w:t>
      </w:r>
    </w:p>
    <w:p w:rsidR="00E93DB7" w:rsidRDefault="00E93DB7" w:rsidP="00393E5C">
      <w:pPr>
        <w:spacing w:line="420" w:lineRule="exact"/>
        <w:ind w:firstLine="567"/>
        <w:rPr>
          <w:rFonts w:ascii="Times New Roman" w:hAnsi="Times New Roman"/>
          <w:snapToGrid w:val="0"/>
          <w:kern w:val="0"/>
          <w:sz w:val="24"/>
          <w:szCs w:val="24"/>
          <w:lang w:val="ru-RU"/>
        </w:rPr>
      </w:pPr>
      <w:r w:rsidRPr="00D41446">
        <w:rPr>
          <w:rFonts w:ascii="Times New Roman" w:hAnsi="Times New Roman"/>
          <w:snapToGrid w:val="0"/>
          <w:kern w:val="0"/>
          <w:sz w:val="24"/>
          <w:szCs w:val="24"/>
          <w:lang w:val="ru-RU"/>
        </w:rPr>
        <w:t>Наше исследование подтверждает обнаруженный другими исследователями процесс деградации литоральных сообществ, как реакцию на антропогенное воздействие, в первую очередь механическое (гидронамыв, взвеси, строительство, плавсредства, пляжи) разрушение водной экосистемы</w:t>
      </w:r>
      <w:r w:rsidRPr="00125A45">
        <w:rPr>
          <w:rFonts w:ascii="Times New Roman" w:hAnsi="Times New Roman"/>
          <w:snapToGrid w:val="0"/>
          <w:kern w:val="0"/>
          <w:sz w:val="24"/>
          <w:szCs w:val="24"/>
          <w:lang w:val="ru-RU"/>
        </w:rPr>
        <w:t xml:space="preserve"> </w:t>
      </w:r>
    </w:p>
    <w:p w:rsidR="00E93DB7" w:rsidRDefault="00E93DB7" w:rsidP="00393E5C">
      <w:pPr>
        <w:spacing w:line="420" w:lineRule="exact"/>
        <w:ind w:firstLineChars="250" w:firstLine="600"/>
        <w:rPr>
          <w:rFonts w:ascii="Times New Roman" w:eastAsia="TimesNewRomanPSMT" w:hAnsi="Times New Roman"/>
          <w:kern w:val="0"/>
          <w:sz w:val="24"/>
          <w:szCs w:val="24"/>
          <w:lang w:val="ru-RU"/>
        </w:rPr>
      </w:pPr>
      <w:r>
        <w:rPr>
          <w:rFonts w:ascii="Times New Roman" w:hAnsi="Times New Roman"/>
          <w:sz w:val="24"/>
          <w:szCs w:val="24"/>
          <w:lang w:val="ru-RU"/>
        </w:rPr>
        <w:t xml:space="preserve">Исследования показали, что </w:t>
      </w:r>
      <w:r w:rsidRPr="00892F4C">
        <w:rPr>
          <w:rFonts w:ascii="Times New Roman" w:hAnsi="Times New Roman"/>
          <w:sz w:val="24"/>
          <w:szCs w:val="24"/>
          <w:lang w:val="ru-RU"/>
        </w:rPr>
        <w:t>как по численности, так и по биомассе в литоральных сообществах с</w:t>
      </w:r>
      <w:r>
        <w:rPr>
          <w:rFonts w:ascii="Times New Roman" w:hAnsi="Times New Roman"/>
          <w:sz w:val="24"/>
          <w:szCs w:val="24"/>
          <w:lang w:val="ru-RU"/>
        </w:rPr>
        <w:t xml:space="preserve">еверного берега Невской губы на </w:t>
      </w:r>
      <w:r w:rsidRPr="00892F4C">
        <w:rPr>
          <w:rFonts w:ascii="Times New Roman" w:hAnsi="Times New Roman"/>
          <w:sz w:val="24"/>
          <w:szCs w:val="24"/>
          <w:lang w:val="ru-RU"/>
        </w:rPr>
        <w:t xml:space="preserve">протяжении многих лет доминируют амфиподы, хирономиды и олигохеты. Амфиподы на всех станциях представлены двумя видами </w:t>
      </w:r>
      <w:r>
        <w:rPr>
          <w:rFonts w:ascii="Times New Roman" w:hAnsi="Times New Roman"/>
          <w:sz w:val="24"/>
          <w:szCs w:val="24"/>
          <w:lang w:val="ru-RU"/>
        </w:rPr>
        <w:t xml:space="preserve">интродуцентов. </w:t>
      </w:r>
      <w:r w:rsidRPr="00892F4C">
        <w:rPr>
          <w:rFonts w:ascii="Times New Roman" w:hAnsi="Times New Roman"/>
          <w:sz w:val="24"/>
          <w:szCs w:val="24"/>
          <w:lang w:val="ru-RU"/>
        </w:rPr>
        <w:t>В сообществах двух ближайших к Санкт</w:t>
      </w:r>
      <w:r>
        <w:rPr>
          <w:rFonts w:ascii="Times New Roman" w:hAnsi="Times New Roman"/>
          <w:sz w:val="24"/>
          <w:szCs w:val="24"/>
          <w:lang w:val="ru-RU"/>
        </w:rPr>
        <w:t>-</w:t>
      </w:r>
      <w:r w:rsidRPr="00892F4C">
        <w:rPr>
          <w:rFonts w:ascii="Times New Roman" w:hAnsi="Times New Roman"/>
          <w:sz w:val="24"/>
          <w:szCs w:val="24"/>
          <w:lang w:val="ru-RU"/>
        </w:rPr>
        <w:t>Петербургу станций обычен од</w:t>
      </w:r>
      <w:r>
        <w:rPr>
          <w:rFonts w:ascii="Times New Roman" w:hAnsi="Times New Roman"/>
          <w:sz w:val="24"/>
          <w:szCs w:val="24"/>
          <w:lang w:val="ru-RU"/>
        </w:rPr>
        <w:t>ин вид (</w:t>
      </w:r>
      <w:r w:rsidRPr="008D7391">
        <w:rPr>
          <w:rFonts w:ascii="Times New Roman" w:hAnsi="Times New Roman"/>
          <w:i/>
          <w:sz w:val="24"/>
          <w:szCs w:val="24"/>
          <w:lang w:val="ru-RU"/>
        </w:rPr>
        <w:t>Gmelinoides fasciatus</w:t>
      </w:r>
      <w:r>
        <w:rPr>
          <w:rFonts w:ascii="Times New Roman" w:hAnsi="Times New Roman"/>
          <w:sz w:val="24"/>
          <w:szCs w:val="24"/>
          <w:lang w:val="ru-RU"/>
        </w:rPr>
        <w:t xml:space="preserve">), </w:t>
      </w:r>
      <w:r w:rsidRPr="00892F4C">
        <w:rPr>
          <w:rFonts w:ascii="Times New Roman" w:hAnsi="Times New Roman"/>
          <w:sz w:val="24"/>
          <w:szCs w:val="24"/>
          <w:lang w:val="ru-RU"/>
        </w:rPr>
        <w:t>в открытой части э</w:t>
      </w:r>
      <w:r>
        <w:rPr>
          <w:rFonts w:ascii="Times New Roman" w:hAnsi="Times New Roman"/>
          <w:sz w:val="24"/>
          <w:szCs w:val="24"/>
          <w:lang w:val="ru-RU"/>
        </w:rPr>
        <w:t>стуария – другой (</w:t>
      </w:r>
      <w:r w:rsidRPr="008D7391">
        <w:rPr>
          <w:rFonts w:ascii="Times New Roman" w:hAnsi="Times New Roman"/>
          <w:i/>
          <w:sz w:val="24"/>
          <w:szCs w:val="24"/>
          <w:lang w:val="ru-RU"/>
        </w:rPr>
        <w:t>Pontogammarus robustoides</w:t>
      </w:r>
      <w:r w:rsidRPr="00892F4C">
        <w:rPr>
          <w:rFonts w:ascii="Times New Roman" w:hAnsi="Times New Roman"/>
          <w:sz w:val="24"/>
          <w:szCs w:val="24"/>
          <w:lang w:val="ru-RU"/>
        </w:rPr>
        <w:t xml:space="preserve">). </w:t>
      </w:r>
      <w:r w:rsidRPr="00892F4C">
        <w:rPr>
          <w:rFonts w:ascii="Times New Roman" w:eastAsia="TimesNewRomanPSMT" w:hAnsi="Times New Roman"/>
          <w:kern w:val="0"/>
          <w:sz w:val="24"/>
          <w:szCs w:val="24"/>
          <w:lang w:val="ru-RU" w:eastAsia="ru-RU"/>
        </w:rPr>
        <w:t>Так, крайне редки пиявки, не встречаются совсем стрекозы, водяные ослики, местные виды амфипод (</w:t>
      </w:r>
      <w:r w:rsidRPr="00892F4C">
        <w:rPr>
          <w:rFonts w:ascii="Times New Roman" w:eastAsia="TimesNewRomanPS-ItalicMT" w:hAnsi="Times New Roman"/>
          <w:i/>
          <w:iCs/>
          <w:kern w:val="0"/>
          <w:sz w:val="24"/>
          <w:szCs w:val="24"/>
          <w:lang w:eastAsia="ru-RU"/>
        </w:rPr>
        <w:t>Gammarus</w:t>
      </w:r>
      <w:r>
        <w:rPr>
          <w:rFonts w:ascii="Times New Roman" w:eastAsia="TimesNewRomanPS-ItalicMT" w:hAnsi="Times New Roman"/>
          <w:i/>
          <w:iCs/>
          <w:kern w:val="0"/>
          <w:sz w:val="24"/>
          <w:szCs w:val="24"/>
          <w:lang w:val="ru-RU"/>
        </w:rPr>
        <w:t xml:space="preserve"> </w:t>
      </w:r>
      <w:r w:rsidRPr="00892F4C">
        <w:rPr>
          <w:rFonts w:ascii="Times New Roman" w:eastAsia="TimesNewRomanPS-ItalicMT" w:hAnsi="Times New Roman"/>
          <w:i/>
          <w:iCs/>
          <w:kern w:val="0"/>
          <w:sz w:val="24"/>
          <w:szCs w:val="24"/>
          <w:lang w:eastAsia="ru-RU"/>
        </w:rPr>
        <w:t>lacustris</w:t>
      </w:r>
      <w:r w:rsidRPr="00892F4C">
        <w:rPr>
          <w:rFonts w:ascii="Times New Roman" w:eastAsia="TimesNewRomanPSMT" w:hAnsi="Times New Roman"/>
          <w:kern w:val="0"/>
          <w:sz w:val="24"/>
          <w:szCs w:val="24"/>
          <w:lang w:val="ru-RU" w:eastAsia="ru-RU"/>
        </w:rPr>
        <w:t>), что</w:t>
      </w:r>
      <w:r>
        <w:rPr>
          <w:rFonts w:ascii="Times New Roman" w:hAnsi="Times New Roman"/>
          <w:sz w:val="24"/>
          <w:szCs w:val="24"/>
          <w:lang w:val="ru-RU"/>
        </w:rPr>
        <w:t xml:space="preserve"> </w:t>
      </w:r>
      <w:r w:rsidRPr="00892F4C">
        <w:rPr>
          <w:rFonts w:ascii="Times New Roman" w:eastAsia="TimesNewRomanPSMT" w:hAnsi="Times New Roman"/>
          <w:kern w:val="0"/>
          <w:sz w:val="24"/>
          <w:szCs w:val="24"/>
          <w:lang w:val="ru-RU" w:eastAsia="ru-RU"/>
        </w:rPr>
        <w:t>подтверждает значительное влияние интродуцированных видов амфипод на литоральные сообщества.</w:t>
      </w:r>
    </w:p>
    <w:p w:rsidR="00E93DB7" w:rsidRPr="00B90C71" w:rsidRDefault="00E93DB7" w:rsidP="00393E5C">
      <w:pPr>
        <w:spacing w:line="420" w:lineRule="exact"/>
        <w:ind w:firstLineChars="250" w:firstLine="600"/>
        <w:rPr>
          <w:rFonts w:ascii="Times New Roman" w:hAnsi="Times New Roman"/>
          <w:strike/>
          <w:sz w:val="24"/>
          <w:szCs w:val="24"/>
          <w:lang w:val="ru-RU"/>
        </w:rPr>
      </w:pPr>
      <w:r>
        <w:rPr>
          <w:rFonts w:ascii="Times New Roman" w:eastAsia="TimesNewRomanPSMT" w:hAnsi="Times New Roman"/>
          <w:kern w:val="0"/>
          <w:sz w:val="24"/>
          <w:szCs w:val="24"/>
          <w:lang w:val="ru-RU" w:eastAsia="ru-RU"/>
        </w:rPr>
        <w:t xml:space="preserve">Таксономический состав сообществ (на уровне гидробиологических групп) </w:t>
      </w:r>
      <w:r w:rsidRPr="00892F4C">
        <w:rPr>
          <w:rFonts w:ascii="Times New Roman" w:eastAsia="TimesNewRomanPSMT" w:hAnsi="Times New Roman"/>
          <w:kern w:val="0"/>
          <w:sz w:val="24"/>
          <w:szCs w:val="24"/>
          <w:lang w:val="ru-RU" w:eastAsia="ru-RU"/>
        </w:rPr>
        <w:t>существенно не мен</w:t>
      </w:r>
      <w:r>
        <w:rPr>
          <w:rFonts w:ascii="Times New Roman" w:eastAsia="TimesNewRomanPSMT" w:hAnsi="Times New Roman"/>
          <w:kern w:val="0"/>
          <w:sz w:val="24"/>
          <w:szCs w:val="24"/>
          <w:lang w:val="ru-RU" w:eastAsia="ru-RU"/>
        </w:rPr>
        <w:t>яется по мере удаления от Санкт-</w:t>
      </w:r>
      <w:r w:rsidRPr="00892F4C">
        <w:rPr>
          <w:rFonts w:ascii="Times New Roman" w:eastAsia="TimesNewRomanPSMT" w:hAnsi="Times New Roman"/>
          <w:kern w:val="0"/>
          <w:sz w:val="24"/>
          <w:szCs w:val="24"/>
          <w:lang w:val="ru-RU" w:eastAsia="ru-RU"/>
        </w:rPr>
        <w:t>Петербурга вдоль</w:t>
      </w:r>
      <w:r>
        <w:rPr>
          <w:rFonts w:ascii="Times New Roman" w:hAnsi="Times New Roman"/>
          <w:sz w:val="24"/>
          <w:szCs w:val="24"/>
          <w:lang w:val="ru-RU"/>
        </w:rPr>
        <w:t xml:space="preserve"> </w:t>
      </w:r>
      <w:r w:rsidRPr="00892F4C">
        <w:rPr>
          <w:rFonts w:ascii="Times New Roman" w:eastAsia="TimesNewRomanPSMT" w:hAnsi="Times New Roman"/>
          <w:kern w:val="0"/>
          <w:sz w:val="24"/>
          <w:szCs w:val="24"/>
          <w:lang w:val="ru-RU" w:eastAsia="ru-RU"/>
        </w:rPr>
        <w:t xml:space="preserve">градиента солености. </w:t>
      </w:r>
      <w:r>
        <w:rPr>
          <w:rFonts w:ascii="Times New Roman" w:eastAsia="TimesNewRomanPSMT" w:hAnsi="Times New Roman"/>
          <w:kern w:val="0"/>
          <w:sz w:val="24"/>
          <w:szCs w:val="24"/>
          <w:lang w:val="ru-RU" w:eastAsia="ru-RU"/>
        </w:rPr>
        <w:t xml:space="preserve">Уменьшение таксономического разнообразия зависит больше от уровня мутности и других антропогенных воздействий, влияние которых несколько ослабевает от Ольгино к Зеленогорску в связи с разбавлением и осаждением загрязняющих веществ. </w:t>
      </w:r>
    </w:p>
    <w:p w:rsidR="00E93DB7" w:rsidRPr="009703F9" w:rsidRDefault="00E93DB7" w:rsidP="00393E5C">
      <w:pPr>
        <w:spacing w:line="420" w:lineRule="exact"/>
        <w:jc w:val="center"/>
        <w:rPr>
          <w:rFonts w:ascii="Times New Roman" w:hAnsi="Times New Roman"/>
          <w:b/>
          <w:color w:val="000000"/>
          <w:sz w:val="24"/>
          <w:szCs w:val="24"/>
          <w:lang w:val="ru-RU"/>
        </w:rPr>
      </w:pPr>
      <w:r>
        <w:rPr>
          <w:rFonts w:ascii="Times New Roman" w:hAnsi="Times New Roman"/>
          <w:b/>
          <w:color w:val="000000"/>
          <w:sz w:val="24"/>
          <w:szCs w:val="24"/>
          <w:lang w:val="ru-RU"/>
        </w:rPr>
        <w:br w:type="page"/>
      </w:r>
    </w:p>
    <w:p w:rsidR="00E93DB7" w:rsidRPr="0044208E" w:rsidRDefault="00E93DB7" w:rsidP="0044208E">
      <w:pPr>
        <w:pStyle w:val="1"/>
        <w:spacing w:line="420" w:lineRule="exact"/>
        <w:jc w:val="center"/>
        <w:rPr>
          <w:rFonts w:ascii="Times New Roman" w:hAnsi="Times New Roman"/>
          <w:b/>
          <w:color w:val="000000"/>
          <w:sz w:val="28"/>
          <w:szCs w:val="28"/>
        </w:rPr>
      </w:pPr>
      <w:bookmarkStart w:id="7" w:name="_Toc514305651"/>
      <w:r w:rsidRPr="006B28CC">
        <w:rPr>
          <w:rFonts w:ascii="Times New Roman" w:hAnsi="Times New Roman"/>
          <w:b/>
          <w:color w:val="000000"/>
          <w:sz w:val="28"/>
          <w:szCs w:val="28"/>
        </w:rPr>
        <w:t>Обсуждение. Сочетание глобального и локального подходов</w:t>
      </w:r>
      <w:bookmarkEnd w:id="7"/>
    </w:p>
    <w:p w:rsidR="00E93DB7" w:rsidRPr="00AC6B42" w:rsidRDefault="00E93DB7" w:rsidP="003F3776">
      <w:pPr>
        <w:autoSpaceDE w:val="0"/>
        <w:autoSpaceDN w:val="0"/>
        <w:adjustRightInd w:val="0"/>
        <w:spacing w:line="420" w:lineRule="exact"/>
        <w:ind w:right="-144" w:firstLine="720"/>
        <w:rPr>
          <w:rFonts w:ascii="Times New Roman" w:eastAsia="TimesNewRomanPSMT" w:hAnsi="Times New Roman"/>
          <w:sz w:val="24"/>
          <w:szCs w:val="24"/>
          <w:lang w:val="ru-RU"/>
        </w:rPr>
      </w:pPr>
      <w:r w:rsidRPr="00AC6B42">
        <w:rPr>
          <w:rFonts w:ascii="Times New Roman" w:eastAsia="TimesNewRomanPSMT" w:hAnsi="Times New Roman"/>
          <w:sz w:val="24"/>
          <w:szCs w:val="24"/>
          <w:lang w:val="ru-RU"/>
        </w:rPr>
        <w:t xml:space="preserve">Значительная антропогенная нагрузка, появление новых видов хозяйственной деятельности, таких как интенсивные намывы новых участков суши, приводят к глубоким изменениям в составе и структуре литоральных сообществ. Так, </w:t>
      </w:r>
      <w:r w:rsidRPr="00BE0A2F">
        <w:rPr>
          <w:rFonts w:ascii="Times New Roman" w:eastAsia="TimesNewRomanPSMT" w:hAnsi="Times New Roman"/>
          <w:sz w:val="24"/>
          <w:szCs w:val="24"/>
          <w:lang w:val="ru-RU"/>
        </w:rPr>
        <w:t xml:space="preserve">например, </w:t>
      </w:r>
      <w:r w:rsidRPr="00AC6B42">
        <w:rPr>
          <w:rFonts w:ascii="Times New Roman" w:eastAsia="TimesNewRomanPSMT" w:hAnsi="Times New Roman"/>
          <w:sz w:val="24"/>
          <w:szCs w:val="24"/>
          <w:lang w:val="ru-RU"/>
        </w:rPr>
        <w:t>в период с 2009 по 20</w:t>
      </w:r>
      <w:r w:rsidRPr="00BE0A2F">
        <w:rPr>
          <w:rFonts w:ascii="Times New Roman" w:eastAsia="TimesNewRomanPSMT" w:hAnsi="Times New Roman"/>
          <w:sz w:val="24"/>
          <w:szCs w:val="24"/>
          <w:lang w:val="ru-RU"/>
        </w:rPr>
        <w:t>11</w:t>
      </w:r>
      <w:r w:rsidRPr="00AC6B42">
        <w:rPr>
          <w:rFonts w:ascii="Times New Roman" w:eastAsia="TimesNewRomanPSMT" w:hAnsi="Times New Roman"/>
          <w:sz w:val="24"/>
          <w:szCs w:val="24"/>
          <w:lang w:val="ru-RU"/>
        </w:rPr>
        <w:t xml:space="preserve"> г. количественные характеристики сообществ макрозообентоса резко снижаются. По мере удаления от основного источника загрязнения наблюдается лишь незначительное увеличение видового разнообразия представителей донной фауны, а также их численности и биомассы. За </w:t>
      </w:r>
      <w:r w:rsidRPr="00BE0A2F">
        <w:rPr>
          <w:rFonts w:ascii="Times New Roman" w:eastAsia="TimesNewRomanPSMT" w:hAnsi="Times New Roman"/>
          <w:sz w:val="24"/>
          <w:szCs w:val="24"/>
          <w:lang w:val="ru-RU"/>
        </w:rPr>
        <w:t>три</w:t>
      </w:r>
      <w:r w:rsidRPr="00AC6B42">
        <w:rPr>
          <w:rFonts w:ascii="Times New Roman" w:eastAsia="TimesNewRomanPSMT" w:hAnsi="Times New Roman"/>
          <w:sz w:val="24"/>
          <w:szCs w:val="24"/>
          <w:lang w:val="ru-RU"/>
        </w:rPr>
        <w:t xml:space="preserve"> года изучения литоральных сообществ невского эстуария не было отмечено явной тенденции к восстановлению количественных характеристик бентосных сообществ. Иными словами, с началом гидротехнических работ численность и биомасса макрозообентоса литоральных сообществ резко падают и крайне медленно восстанавливаются при снятии (снижении) нагрузки.</w:t>
      </w:r>
    </w:p>
    <w:p w:rsidR="00E93DB7" w:rsidRPr="00AC6B42" w:rsidRDefault="00E93DB7" w:rsidP="00AC6B42">
      <w:pPr>
        <w:autoSpaceDE w:val="0"/>
        <w:autoSpaceDN w:val="0"/>
        <w:adjustRightInd w:val="0"/>
        <w:spacing w:line="420" w:lineRule="exact"/>
        <w:ind w:right="-144" w:firstLine="720"/>
        <w:rPr>
          <w:rFonts w:ascii="Times New Roman" w:hAnsi="Times New Roman"/>
          <w:sz w:val="24"/>
          <w:szCs w:val="24"/>
          <w:lang w:val="ru-RU"/>
        </w:rPr>
      </w:pPr>
      <w:r w:rsidRPr="00AC6B42">
        <w:rPr>
          <w:rFonts w:ascii="Times New Roman" w:hAnsi="Times New Roman"/>
          <w:sz w:val="24"/>
          <w:szCs w:val="24"/>
          <w:lang w:val="ru-RU"/>
        </w:rPr>
        <w:t>Антропогенная трансформация Невской губы и ее прибрежных районов в результате совместного использования городской территории (например, многоэтажных деловых районов), развитие промышленной и транспортной инфраструктуры (дноуглубительные работы, демпинг, строительство морских портов, расширение высокоскоростного строительства, и т. д.) приведет к увеличению техногенной нагрузки на лагуну. С другой стороны, очевидно, что устойчивое региональное развитие, осуществление охраны природы и здоровая и безопасная среда для населения Санкт</w:t>
      </w:r>
      <w:r>
        <w:rPr>
          <w:rFonts w:ascii="Times New Roman" w:hAnsi="Times New Roman"/>
          <w:sz w:val="24"/>
          <w:szCs w:val="24"/>
          <w:lang w:val="ru-RU"/>
        </w:rPr>
        <w:t>-</w:t>
      </w:r>
      <w:r w:rsidRPr="00AC6B42">
        <w:rPr>
          <w:rFonts w:ascii="Times New Roman" w:hAnsi="Times New Roman"/>
          <w:sz w:val="24"/>
          <w:szCs w:val="24"/>
          <w:lang w:val="ru-RU"/>
        </w:rPr>
        <w:t>Петербурга требуют выбора «экологически чистых» технологий.</w:t>
      </w:r>
    </w:p>
    <w:p w:rsidR="00E93DB7" w:rsidRPr="00AC6B42" w:rsidRDefault="00E93DB7" w:rsidP="00AC6B42">
      <w:pPr>
        <w:autoSpaceDE w:val="0"/>
        <w:autoSpaceDN w:val="0"/>
        <w:adjustRightInd w:val="0"/>
        <w:spacing w:line="420" w:lineRule="exact"/>
        <w:ind w:right="-144" w:firstLine="720"/>
        <w:rPr>
          <w:rFonts w:ascii="Times New Roman" w:hAnsi="Times New Roman"/>
          <w:sz w:val="24"/>
          <w:szCs w:val="24"/>
          <w:lang w:val="ru-RU"/>
        </w:rPr>
      </w:pPr>
      <w:r w:rsidRPr="00AC6B42">
        <w:rPr>
          <w:rFonts w:ascii="Times New Roman" w:hAnsi="Times New Roman"/>
          <w:sz w:val="24"/>
          <w:szCs w:val="24"/>
          <w:lang w:val="ru-RU"/>
        </w:rPr>
        <w:t>Строительство Санкт</w:t>
      </w:r>
      <w:r>
        <w:rPr>
          <w:rFonts w:ascii="Times New Roman" w:hAnsi="Times New Roman"/>
          <w:sz w:val="24"/>
          <w:szCs w:val="24"/>
          <w:lang w:val="ru-RU"/>
        </w:rPr>
        <w:t>-</w:t>
      </w:r>
      <w:r w:rsidRPr="00AC6B42">
        <w:rPr>
          <w:rFonts w:ascii="Times New Roman" w:hAnsi="Times New Roman"/>
          <w:sz w:val="24"/>
          <w:szCs w:val="24"/>
          <w:lang w:val="ru-RU"/>
        </w:rPr>
        <w:t>Петербургского Комплекса защиты от наводнений решило проблему береговой эрозии и наводнений в Невской губе. Однако уровень загрязнения прибрежных районов (например, пляжи для удаления отходов (</w:t>
      </w:r>
      <w:r w:rsidRPr="00AC6B42">
        <w:rPr>
          <w:rFonts w:ascii="Times New Roman" w:hAnsi="Times New Roman"/>
          <w:sz w:val="24"/>
          <w:szCs w:val="24"/>
        </w:rPr>
        <w:t>e</w:t>
      </w:r>
      <w:r w:rsidRPr="00AC6B42">
        <w:rPr>
          <w:rFonts w:ascii="Times New Roman" w:hAnsi="Times New Roman"/>
          <w:sz w:val="24"/>
          <w:szCs w:val="24"/>
          <w:lang w:val="ru-RU"/>
        </w:rPr>
        <w:t>.</w:t>
      </w:r>
      <w:r w:rsidRPr="00AC6B42">
        <w:rPr>
          <w:rFonts w:ascii="Times New Roman" w:hAnsi="Times New Roman"/>
          <w:sz w:val="24"/>
          <w:szCs w:val="24"/>
        </w:rPr>
        <w:t>g</w:t>
      </w:r>
      <w:r w:rsidRPr="00AC6B42">
        <w:rPr>
          <w:rFonts w:ascii="Times New Roman" w:hAnsi="Times New Roman"/>
          <w:sz w:val="24"/>
          <w:szCs w:val="24"/>
          <w:lang w:val="ru-RU"/>
        </w:rPr>
        <w:t xml:space="preserve">., </w:t>
      </w:r>
      <w:r w:rsidRPr="00AC6B42">
        <w:rPr>
          <w:rFonts w:ascii="Times New Roman" w:hAnsi="Times New Roman"/>
          <w:sz w:val="24"/>
          <w:szCs w:val="24"/>
        </w:rPr>
        <w:t>waste</w:t>
      </w:r>
      <w:r w:rsidRPr="00AC6B42">
        <w:rPr>
          <w:rFonts w:ascii="Times New Roman" w:hAnsi="Times New Roman"/>
          <w:sz w:val="24"/>
          <w:szCs w:val="24"/>
          <w:lang w:val="ru-RU"/>
        </w:rPr>
        <w:t xml:space="preserve"> </w:t>
      </w:r>
      <w:r w:rsidRPr="00AC6B42">
        <w:rPr>
          <w:rFonts w:ascii="Times New Roman" w:hAnsi="Times New Roman"/>
          <w:sz w:val="24"/>
          <w:szCs w:val="24"/>
        </w:rPr>
        <w:t>disposal</w:t>
      </w:r>
      <w:r w:rsidRPr="00AC6B42">
        <w:rPr>
          <w:rFonts w:ascii="Times New Roman" w:hAnsi="Times New Roman"/>
          <w:sz w:val="24"/>
          <w:szCs w:val="24"/>
          <w:lang w:val="ru-RU"/>
        </w:rPr>
        <w:t xml:space="preserve"> </w:t>
      </w:r>
      <w:r w:rsidRPr="00AC6B42">
        <w:rPr>
          <w:rFonts w:ascii="Times New Roman" w:hAnsi="Times New Roman"/>
          <w:sz w:val="24"/>
          <w:szCs w:val="24"/>
        </w:rPr>
        <w:t>beaches</w:t>
      </w:r>
      <w:r w:rsidRPr="00AC6B42">
        <w:rPr>
          <w:rFonts w:ascii="Times New Roman" w:hAnsi="Times New Roman"/>
          <w:sz w:val="24"/>
          <w:szCs w:val="24"/>
          <w:lang w:val="ru-RU"/>
        </w:rPr>
        <w:t>) по прежнему очень высок.</w:t>
      </w:r>
    </w:p>
    <w:p w:rsidR="00E93DB7" w:rsidRPr="00AC6B42" w:rsidRDefault="00E93DB7" w:rsidP="00AC6B42">
      <w:pPr>
        <w:autoSpaceDE w:val="0"/>
        <w:autoSpaceDN w:val="0"/>
        <w:adjustRightInd w:val="0"/>
        <w:spacing w:line="420" w:lineRule="exact"/>
        <w:ind w:right="-144" w:firstLine="720"/>
        <w:rPr>
          <w:rFonts w:ascii="Times New Roman" w:hAnsi="Times New Roman"/>
          <w:sz w:val="24"/>
          <w:szCs w:val="24"/>
          <w:lang w:val="ru-RU"/>
        </w:rPr>
      </w:pPr>
      <w:r w:rsidRPr="00AC6B42">
        <w:rPr>
          <w:rFonts w:ascii="Times New Roman" w:hAnsi="Times New Roman"/>
          <w:sz w:val="24"/>
          <w:szCs w:val="24"/>
          <w:lang w:val="ru-RU"/>
        </w:rPr>
        <w:t>Администрация города и Санк</w:t>
      </w:r>
      <w:r>
        <w:rPr>
          <w:rFonts w:ascii="Times New Roman" w:hAnsi="Times New Roman"/>
          <w:sz w:val="24"/>
          <w:szCs w:val="24"/>
          <w:lang w:val="ru-RU"/>
        </w:rPr>
        <w:t>т-</w:t>
      </w:r>
      <w:r w:rsidRPr="00AC6B42">
        <w:rPr>
          <w:rFonts w:ascii="Times New Roman" w:hAnsi="Times New Roman"/>
          <w:sz w:val="24"/>
          <w:szCs w:val="24"/>
          <w:lang w:val="ru-RU"/>
        </w:rPr>
        <w:t xml:space="preserve">Петербургский Водоканал осуществили комплекс амбициозных мероприятий, направленных на сокращение неочищенных сбросов сточных вод и удаление питательных веществ (азота и фосфора) из сточных вод. В июне 2011 года Санкт Петербург полностью выполнил новые рекомендации Хельсинкской комиссии: содержание фосфора в общем объеме сброса сточных вод не превышало 0,5 мг/л. Строительство Северного коллекторного туннеля был завершен к октябрю 2013 года. Направление оставшихся необработанных сбросов сточных вод в коллектор позволит обеспечить транспортировку 98,4% всех муниципальных сточных вод для обработки (ГУП «Водоканал 2015»). Тенденция к уменьшению фосфорной нагрузки от реки Невы и других </w:t>
      </w:r>
      <w:r w:rsidRPr="00AC6B42">
        <w:rPr>
          <w:rFonts w:ascii="Times New Roman" w:hAnsi="Times New Roman"/>
          <w:sz w:val="24"/>
          <w:szCs w:val="24"/>
          <w:lang w:val="ru-RU"/>
        </w:rPr>
        <w:lastRenderedPageBreak/>
        <w:t>рек, поступающих в Восточную часть Финского залива с 1970</w:t>
      </w:r>
      <w:r>
        <w:rPr>
          <w:rFonts w:ascii="Times New Roman" w:hAnsi="Times New Roman"/>
          <w:sz w:val="24"/>
          <w:szCs w:val="24"/>
          <w:lang w:val="ru-RU"/>
        </w:rPr>
        <w:t>-</w:t>
      </w:r>
      <w:r w:rsidRPr="00AC6B42">
        <w:rPr>
          <w:rFonts w:ascii="Times New Roman" w:hAnsi="Times New Roman"/>
          <w:sz w:val="24"/>
          <w:szCs w:val="24"/>
          <w:lang w:val="ru-RU"/>
        </w:rPr>
        <w:t>х годов, которая уменьшилась примерно больше чем в два раза, чем с тех пор, наблюдалась также био</w:t>
      </w:r>
      <w:r w:rsidRPr="001566D1">
        <w:rPr>
          <w:rFonts w:ascii="Times New Roman" w:hAnsi="Times New Roman"/>
          <w:color w:val="000000"/>
          <w:sz w:val="24"/>
          <w:szCs w:val="24"/>
          <w:lang w:val="ru-RU"/>
        </w:rPr>
        <w:t>логическим мониторингом (Голубков, 2014)</w:t>
      </w:r>
    </w:p>
    <w:p w:rsidR="00E93DB7" w:rsidRPr="00AC6B42" w:rsidRDefault="00E93DB7" w:rsidP="00AC6B42">
      <w:pPr>
        <w:autoSpaceDE w:val="0"/>
        <w:autoSpaceDN w:val="0"/>
        <w:adjustRightInd w:val="0"/>
        <w:spacing w:line="420" w:lineRule="exact"/>
        <w:ind w:right="-144" w:firstLine="720"/>
        <w:rPr>
          <w:rFonts w:ascii="Times New Roman" w:hAnsi="Times New Roman"/>
          <w:sz w:val="24"/>
          <w:szCs w:val="24"/>
          <w:lang w:val="ru-RU"/>
        </w:rPr>
      </w:pPr>
      <w:r w:rsidRPr="00AC6B42">
        <w:rPr>
          <w:rFonts w:ascii="Times New Roman" w:hAnsi="Times New Roman"/>
          <w:sz w:val="24"/>
          <w:szCs w:val="24"/>
          <w:lang w:val="ru-RU"/>
        </w:rPr>
        <w:t xml:space="preserve">Другая проблема, о которой следует помнить, это высокий уровень загрязнения осадков Невской губы. Любая дноуглубительная деятельность может вызвать вторичное загрязнение воды тяжелыми металлами, нефтехимией и переносом осадков в западном направлении. Невская губа имеет выдающееся положение среди других лагун Балтийского моря в результате искусственного отделения самой верхней части Финского залива от западной части расширенного устья реки Невы. Таким образом, Невская губа теперь является постоянной лагунной пресноводной частью устья реки Невы и характеризуется особыми особенностями лагун. </w:t>
      </w:r>
    </w:p>
    <w:p w:rsidR="00E93DB7" w:rsidRPr="00AC6B42" w:rsidRDefault="00E93DB7" w:rsidP="00AC6B42">
      <w:pPr>
        <w:autoSpaceDE w:val="0"/>
        <w:autoSpaceDN w:val="0"/>
        <w:adjustRightInd w:val="0"/>
        <w:spacing w:line="420" w:lineRule="exact"/>
        <w:ind w:right="-144" w:firstLine="720"/>
        <w:rPr>
          <w:rFonts w:ascii="Times New Roman" w:hAnsi="Times New Roman"/>
          <w:sz w:val="24"/>
          <w:szCs w:val="24"/>
          <w:lang w:val="ru-RU"/>
        </w:rPr>
      </w:pPr>
      <w:r w:rsidRPr="00AC6B42">
        <w:rPr>
          <w:rFonts w:ascii="Times New Roman" w:hAnsi="Times New Roman"/>
          <w:sz w:val="24"/>
          <w:szCs w:val="24"/>
          <w:lang w:val="ru-RU"/>
        </w:rPr>
        <w:t>С момента основания города Санкт</w:t>
      </w:r>
      <w:r>
        <w:rPr>
          <w:rFonts w:ascii="Times New Roman" w:hAnsi="Times New Roman"/>
          <w:sz w:val="24"/>
          <w:szCs w:val="24"/>
          <w:lang w:val="ru-RU"/>
        </w:rPr>
        <w:t>-</w:t>
      </w:r>
      <w:r w:rsidRPr="00AC6B42">
        <w:rPr>
          <w:rFonts w:ascii="Times New Roman" w:hAnsi="Times New Roman"/>
          <w:sz w:val="24"/>
          <w:szCs w:val="24"/>
          <w:lang w:val="ru-RU"/>
        </w:rPr>
        <w:t>Петербурга в 1703 году Невская губа и ее берега развивались под растущим антропогенным воздействием бывшей российской столицы и ее промышленности. После строительства Санкт</w:t>
      </w:r>
      <w:r>
        <w:rPr>
          <w:rFonts w:ascii="Times New Roman" w:hAnsi="Times New Roman"/>
          <w:sz w:val="24"/>
          <w:szCs w:val="24"/>
          <w:lang w:val="ru-RU"/>
        </w:rPr>
        <w:t>-</w:t>
      </w:r>
      <w:r w:rsidRPr="00AC6B42">
        <w:rPr>
          <w:rFonts w:ascii="Times New Roman" w:hAnsi="Times New Roman"/>
          <w:sz w:val="24"/>
          <w:szCs w:val="24"/>
          <w:lang w:val="ru-RU"/>
        </w:rPr>
        <w:t>Петербургского Комплекса защиты от наводнений в 2011 году Невская губа превратилась в «техногенную лагуну». Результаты морских геологических исследований в Восточной части Финского залива, а также анализ данных дистанционного зондирования, архивных и литературных данных позволяют сделать вывод о том, что за последние три столетия процессы осадконакопления в Восточной части Финского залива, и особенно его самой восточной части, Невской губе, изменились. Разработаны особые условия накопления илов в западной части Невской губы.</w:t>
      </w:r>
    </w:p>
    <w:p w:rsidR="00E93DB7" w:rsidRPr="00AC6B42" w:rsidRDefault="00E93DB7" w:rsidP="00AC6B42">
      <w:pPr>
        <w:autoSpaceDE w:val="0"/>
        <w:autoSpaceDN w:val="0"/>
        <w:adjustRightInd w:val="0"/>
        <w:spacing w:line="420" w:lineRule="exact"/>
        <w:ind w:right="-144" w:firstLine="720"/>
        <w:rPr>
          <w:rFonts w:ascii="Times New Roman" w:hAnsi="Times New Roman"/>
          <w:sz w:val="24"/>
          <w:szCs w:val="24"/>
          <w:lang w:val="ru-RU"/>
        </w:rPr>
      </w:pPr>
      <w:r w:rsidRPr="00AC6B42">
        <w:rPr>
          <w:rFonts w:ascii="Times New Roman" w:hAnsi="Times New Roman"/>
          <w:sz w:val="24"/>
          <w:szCs w:val="24"/>
          <w:lang w:val="ru-RU"/>
        </w:rPr>
        <w:t>Исследование с 2007 по 2008 год показало, что большая часть дна полностью трансформирована техногенными процессами. Продолжающиеся активные гидротехнические работы привели к образованию глинистого слоя толщиной до 5 мм на песчаной поверхности дна Невской губы. Невская губа по прежнему является областью активного природопользования, включая как масштабные проекты, связанные с транспортной инфраструктурой, так и создание новых многоцелевых территорий, с одной стороны, и функционирование природоохранных зон и улучшение качества воды за счет реализации новых технологий, уменьшающих питательные нагрузки, с другой стороны. Несмотря на интенсивный транспорт и вышеупомянутую крупномасштабную трансформацию, ведущую к разрушению водных местообитаний, живые планктонные и донные сообщества довольно устойчивы, чему способствуют пресноводные эврибиотические и амфибиотические виды, которые могут восстанавливаться в течение нескольких месяцев или лет после того как возмущение уменьшится.</w:t>
      </w:r>
    </w:p>
    <w:p w:rsidR="00E93DB7" w:rsidRPr="00AC6B42" w:rsidRDefault="00E93DB7" w:rsidP="00AC6B42">
      <w:pPr>
        <w:autoSpaceDE w:val="0"/>
        <w:autoSpaceDN w:val="0"/>
        <w:adjustRightInd w:val="0"/>
        <w:spacing w:line="420" w:lineRule="exact"/>
        <w:ind w:right="-144" w:firstLine="720"/>
        <w:rPr>
          <w:rFonts w:ascii="Times New Roman" w:hAnsi="Times New Roman"/>
          <w:sz w:val="24"/>
          <w:szCs w:val="24"/>
          <w:lang w:val="ru-RU"/>
        </w:rPr>
      </w:pPr>
      <w:r w:rsidRPr="00AC6B42">
        <w:rPr>
          <w:rFonts w:ascii="Times New Roman" w:hAnsi="Times New Roman"/>
          <w:sz w:val="24"/>
          <w:szCs w:val="24"/>
          <w:lang w:val="ru-RU"/>
        </w:rPr>
        <w:t xml:space="preserve">Это неверно для рыбных ресурсов, которые деградируют вместе с безвозвратной </w:t>
      </w:r>
      <w:r w:rsidRPr="00AC6B42">
        <w:rPr>
          <w:rFonts w:ascii="Times New Roman" w:hAnsi="Times New Roman"/>
          <w:sz w:val="24"/>
          <w:szCs w:val="24"/>
          <w:lang w:val="ru-RU"/>
        </w:rPr>
        <w:lastRenderedPageBreak/>
        <w:t>потерей нерестовых и нагульных площадей во время текущих и плановых преобразований прибрежной зоны.</w:t>
      </w:r>
    </w:p>
    <w:p w:rsidR="00E93DB7" w:rsidRPr="006A00D3" w:rsidRDefault="00E93DB7" w:rsidP="00C56492">
      <w:pPr>
        <w:autoSpaceDE w:val="0"/>
        <w:autoSpaceDN w:val="0"/>
        <w:adjustRightInd w:val="0"/>
        <w:spacing w:line="420" w:lineRule="exact"/>
        <w:ind w:right="-144" w:firstLine="720"/>
        <w:rPr>
          <w:rFonts w:ascii="Times New Roman" w:hAnsi="Times New Roman"/>
          <w:sz w:val="24"/>
          <w:szCs w:val="24"/>
          <w:lang w:val="ru-RU"/>
        </w:rPr>
      </w:pPr>
      <w:r w:rsidRPr="00AC6B42">
        <w:rPr>
          <w:rFonts w:ascii="Times New Roman" w:hAnsi="Times New Roman"/>
          <w:sz w:val="24"/>
          <w:szCs w:val="24"/>
          <w:lang w:val="ru-RU"/>
        </w:rPr>
        <w:t>Основно</w:t>
      </w:r>
      <w:r w:rsidRPr="006A00D3">
        <w:rPr>
          <w:rFonts w:ascii="Times New Roman" w:hAnsi="Times New Roman"/>
          <w:sz w:val="24"/>
          <w:szCs w:val="24"/>
          <w:lang w:val="ru-RU"/>
        </w:rPr>
        <w:t>е требование к устойчивому управлению прибрежной зоной – соответствие четырем принципам устойчивого развития: 1. Принцип справедливости, 2. Принцип сохранения природной среды, 3. Принцип целостного мышления, 4. Принцип «Думать глобально – действовать локально». На основании обзора литературы о проблемах управления устойчив</w:t>
      </w:r>
      <w:r>
        <w:rPr>
          <w:rFonts w:ascii="Times New Roman" w:hAnsi="Times New Roman"/>
          <w:sz w:val="24"/>
          <w:szCs w:val="24"/>
          <w:lang w:val="ru-RU"/>
        </w:rPr>
        <w:t>ым развитием</w:t>
      </w:r>
      <w:r w:rsidRPr="006A00D3">
        <w:rPr>
          <w:rFonts w:ascii="Times New Roman" w:hAnsi="Times New Roman"/>
          <w:sz w:val="24"/>
          <w:szCs w:val="24"/>
          <w:lang w:val="ru-RU"/>
        </w:rPr>
        <w:t xml:space="preserve"> прибрежной зон</w:t>
      </w:r>
      <w:r>
        <w:rPr>
          <w:rFonts w:ascii="Times New Roman" w:hAnsi="Times New Roman"/>
          <w:sz w:val="24"/>
          <w:szCs w:val="24"/>
          <w:lang w:val="ru-RU"/>
        </w:rPr>
        <w:t>ы</w:t>
      </w:r>
      <w:r w:rsidRPr="006A00D3">
        <w:rPr>
          <w:rFonts w:ascii="Times New Roman" w:hAnsi="Times New Roman"/>
          <w:sz w:val="24"/>
          <w:szCs w:val="24"/>
          <w:lang w:val="ru-RU"/>
        </w:rPr>
        <w:t xml:space="preserve"> в глобальном масштабе и результатов исследования воздействия антропогенных факторов на структуру литоральных сообществ восточной части Финского залива рассмотрим основные принципы и подходы к формированию программ управления устойчив</w:t>
      </w:r>
      <w:r>
        <w:rPr>
          <w:rFonts w:ascii="Times New Roman" w:hAnsi="Times New Roman"/>
          <w:sz w:val="24"/>
          <w:szCs w:val="24"/>
          <w:lang w:val="ru-RU"/>
        </w:rPr>
        <w:t>ым развитием</w:t>
      </w:r>
      <w:r w:rsidRPr="006A00D3">
        <w:rPr>
          <w:rFonts w:ascii="Times New Roman" w:hAnsi="Times New Roman"/>
          <w:sz w:val="24"/>
          <w:szCs w:val="24"/>
          <w:lang w:val="ru-RU"/>
        </w:rPr>
        <w:t xml:space="preserve"> прибрежными зонами. </w:t>
      </w:r>
    </w:p>
    <w:p w:rsidR="00E93DB7" w:rsidRPr="006A00D3" w:rsidRDefault="00E93DB7" w:rsidP="00C56492">
      <w:pPr>
        <w:autoSpaceDE w:val="0"/>
        <w:autoSpaceDN w:val="0"/>
        <w:adjustRightInd w:val="0"/>
        <w:spacing w:line="420" w:lineRule="exact"/>
        <w:ind w:firstLine="720"/>
        <w:rPr>
          <w:rFonts w:ascii="Times New Roman" w:eastAsia="TimesNewRomanPSMT" w:hAnsi="Times New Roman"/>
          <w:sz w:val="24"/>
          <w:szCs w:val="24"/>
          <w:lang w:val="ru-RU"/>
        </w:rPr>
      </w:pPr>
      <w:r w:rsidRPr="006A00D3">
        <w:rPr>
          <w:rFonts w:ascii="Times New Roman" w:eastAsia="TimesNewRomanPSMT" w:hAnsi="Times New Roman"/>
          <w:sz w:val="24"/>
          <w:szCs w:val="24"/>
          <w:lang w:val="ru-RU"/>
        </w:rPr>
        <w:t>Учет первого принципа (принцип справедливости) связан с необходимостью сохранения среды для будущих поколений. Этот принцип тесно связан со вторым принципом (принцип сохранения природной среды), который состоит в том, чтобы не разрушать природное равновесие или способность биосферы к самовосстановлению. Наши и литературные данные говорят о том, что основное негативное воздействие антропогенных факторов на прибрежную зону состоит в нарушении обмена веществ между водной и наземной частями прибрежной зоны. И на это следует обратить внимание в первую очередь – хорошим способом может служить оценка в структуре и свойствах литорального сообщества. В тех случаях, когда нарушения обмена веществ неизбежны, в программе по управлению устойчив</w:t>
      </w:r>
      <w:r>
        <w:rPr>
          <w:rFonts w:ascii="Times New Roman" w:eastAsia="TimesNewRomanPSMT" w:hAnsi="Times New Roman"/>
          <w:sz w:val="24"/>
          <w:szCs w:val="24"/>
          <w:lang w:val="ru-RU"/>
        </w:rPr>
        <w:t>ым развитием</w:t>
      </w:r>
      <w:r w:rsidRPr="006A00D3">
        <w:rPr>
          <w:rFonts w:ascii="Times New Roman" w:eastAsia="TimesNewRomanPSMT" w:hAnsi="Times New Roman"/>
          <w:sz w:val="24"/>
          <w:szCs w:val="24"/>
          <w:lang w:val="ru-RU"/>
        </w:rPr>
        <w:t xml:space="preserve"> необходимо предусмотреть меры по самовосстановлению – отдельно для водной и наземной частей береговой зоны. Технологии такого воздействия хорошо известны.</w:t>
      </w:r>
    </w:p>
    <w:p w:rsidR="00E93DB7" w:rsidRPr="006A00D3" w:rsidRDefault="00E93DB7" w:rsidP="00C56492">
      <w:pPr>
        <w:autoSpaceDE w:val="0"/>
        <w:autoSpaceDN w:val="0"/>
        <w:adjustRightInd w:val="0"/>
        <w:spacing w:line="420" w:lineRule="exact"/>
        <w:ind w:firstLine="720"/>
        <w:rPr>
          <w:rFonts w:ascii="Times New Roman" w:eastAsia="TimesNewRomanPSMT" w:hAnsi="Times New Roman"/>
          <w:sz w:val="24"/>
          <w:szCs w:val="24"/>
          <w:lang w:val="ru-RU"/>
        </w:rPr>
      </w:pPr>
      <w:r w:rsidRPr="006A00D3">
        <w:rPr>
          <w:rFonts w:ascii="Times New Roman" w:eastAsia="TimesNewRomanPSMT" w:hAnsi="Times New Roman"/>
          <w:sz w:val="24"/>
          <w:szCs w:val="24"/>
          <w:lang w:val="ru-RU"/>
        </w:rPr>
        <w:t xml:space="preserve">Третий (принцип целостного мышления) и четвертый («Думать глобально </w:t>
      </w:r>
      <w:r>
        <w:rPr>
          <w:rFonts w:ascii="Times New Roman" w:eastAsia="TimesNewRomanPSMT" w:hAnsi="Times New Roman"/>
          <w:sz w:val="24"/>
          <w:szCs w:val="24"/>
          <w:lang w:val="ru-RU"/>
        </w:rPr>
        <w:t>–</w:t>
      </w:r>
      <w:r w:rsidRPr="006A00D3">
        <w:rPr>
          <w:rFonts w:ascii="Times New Roman" w:eastAsia="TimesNewRomanPSMT" w:hAnsi="Times New Roman"/>
          <w:sz w:val="24"/>
          <w:szCs w:val="24"/>
          <w:lang w:val="ru-RU"/>
        </w:rPr>
        <w:t xml:space="preserve"> действовать локально») принципы позволяют учитывать своеобразие и специфику локальных нарушений прибрежной зоны и общие тенденции во «взаимодействии» человека и природных комплексов. Природоохранные мероприятия должны проводиться с учетом местной специфики, но при этом с учетом опыта и последствий решения аналогичных проблем в иных участках биосферы. В ряде случаев антропогенные нарушения прибрежных экосистем носят глобальный характер – об этом подробно говорилось во Введении. В то же время, в каждом конкретном случае (в нашем случае речь идет об экологических условиях формирования и функционирования литоральных сообществах эстуария реки Невы) существует свой набор антропогенных факторов и условий существования биотических сообществ. Аналогичная ситуация складывает</w:t>
      </w:r>
      <w:r>
        <w:rPr>
          <w:rFonts w:ascii="Times New Roman" w:eastAsia="TimesNewRomanPSMT" w:hAnsi="Times New Roman"/>
          <w:sz w:val="24"/>
          <w:szCs w:val="24"/>
          <w:lang w:val="ru-RU"/>
        </w:rPr>
        <w:t xml:space="preserve">ся также в эстуарии реки Темза; и в еще больших масштабах – в эстуарии рек Амазонка, </w:t>
      </w:r>
      <w:r>
        <w:rPr>
          <w:rFonts w:ascii="Times New Roman" w:eastAsia="TimesNewRomanPSMT" w:hAnsi="Times New Roman"/>
          <w:sz w:val="24"/>
          <w:szCs w:val="24"/>
          <w:lang w:val="ru-RU"/>
        </w:rPr>
        <w:lastRenderedPageBreak/>
        <w:t>Днестр, Енисей, Обь и др. Д</w:t>
      </w:r>
      <w:r w:rsidRPr="006A00D3">
        <w:rPr>
          <w:rFonts w:ascii="Times New Roman" w:eastAsia="TimesNewRomanPSMT" w:hAnsi="Times New Roman"/>
          <w:sz w:val="24"/>
          <w:szCs w:val="24"/>
          <w:lang w:val="ru-RU"/>
        </w:rPr>
        <w:t xml:space="preserve">ля </w:t>
      </w:r>
      <w:r>
        <w:rPr>
          <w:rFonts w:ascii="Times New Roman" w:eastAsia="TimesNewRomanPSMT" w:hAnsi="Times New Roman"/>
          <w:sz w:val="24"/>
          <w:szCs w:val="24"/>
          <w:lang w:val="ru-RU"/>
        </w:rPr>
        <w:t>реки Темза, в устье которой наблюдаются явления, аналогичные тем, которые в дельте Невы были оценены с экологических позиций,</w:t>
      </w:r>
      <w:r w:rsidRPr="006A00D3">
        <w:rPr>
          <w:rFonts w:ascii="Times New Roman" w:eastAsia="TimesNewRomanPSMT" w:hAnsi="Times New Roman"/>
          <w:sz w:val="24"/>
          <w:szCs w:val="24"/>
          <w:lang w:val="ru-RU"/>
        </w:rPr>
        <w:t xml:space="preserve"> разработана детальная программа управления</w:t>
      </w:r>
      <w:r w:rsidRPr="00AB1FF2">
        <w:rPr>
          <w:rFonts w:ascii="Times New Roman" w:eastAsia="TimesNewRomanPSMT" w:hAnsi="Times New Roman"/>
          <w:sz w:val="24"/>
          <w:szCs w:val="24"/>
          <w:lang w:val="ru-RU"/>
        </w:rPr>
        <w:t xml:space="preserve"> </w:t>
      </w:r>
      <w:r>
        <w:rPr>
          <w:rFonts w:ascii="Times New Roman" w:eastAsia="TimesNewRomanPSMT" w:hAnsi="Times New Roman"/>
          <w:sz w:val="24"/>
          <w:szCs w:val="24"/>
          <w:lang w:val="ru-RU"/>
        </w:rPr>
        <w:t>устойчивым развитием, рассчитанная на 100 лет!</w:t>
      </w:r>
      <w:r w:rsidRPr="006A00D3">
        <w:rPr>
          <w:rFonts w:ascii="Times New Roman" w:eastAsia="TimesNewRomanPSMT" w:hAnsi="Times New Roman"/>
          <w:sz w:val="24"/>
          <w:szCs w:val="24"/>
          <w:lang w:val="ru-RU"/>
        </w:rPr>
        <w:t xml:space="preserve"> Таким образом, несмотря на все разнообразие условий в разных участках биосферы, прибрежные зоны обладают рядом общих черт, которые необходимо учитывать при составлении программы управления. </w:t>
      </w:r>
    </w:p>
    <w:p w:rsidR="00E93DB7" w:rsidRDefault="00E93DB7" w:rsidP="00C56492">
      <w:pPr>
        <w:spacing w:line="420" w:lineRule="exact"/>
        <w:ind w:firstLine="720"/>
        <w:rPr>
          <w:rFonts w:ascii="Times New Roman" w:hAnsi="Times New Roman"/>
          <w:sz w:val="24"/>
          <w:szCs w:val="24"/>
          <w:lang w:val="ru-RU"/>
        </w:rPr>
      </w:pPr>
      <w:r w:rsidRPr="006A00D3">
        <w:rPr>
          <w:rFonts w:ascii="Times New Roman" w:eastAsia="TimesNewRomanPSMT" w:hAnsi="Times New Roman"/>
          <w:sz w:val="24"/>
          <w:szCs w:val="24"/>
          <w:lang w:val="ru-RU"/>
        </w:rPr>
        <w:t>Ниже приводятся предварительные данные</w:t>
      </w:r>
      <w:r>
        <w:rPr>
          <w:rFonts w:ascii="Times New Roman" w:eastAsia="TimesNewRomanPSMT" w:hAnsi="Times New Roman"/>
          <w:sz w:val="24"/>
          <w:szCs w:val="24"/>
          <w:lang w:val="ru-RU"/>
        </w:rPr>
        <w:t xml:space="preserve"> (принципы и подходы)</w:t>
      </w:r>
      <w:r w:rsidRPr="006A00D3">
        <w:rPr>
          <w:rFonts w:ascii="Times New Roman" w:eastAsia="TimesNewRomanPSMT" w:hAnsi="Times New Roman"/>
          <w:sz w:val="24"/>
          <w:szCs w:val="24"/>
          <w:lang w:val="ru-RU"/>
        </w:rPr>
        <w:t xml:space="preserve"> для создания программы управления прибрежной зоной э</w:t>
      </w:r>
      <w:r w:rsidRPr="006A00D3">
        <w:rPr>
          <w:rFonts w:ascii="Times New Roman" w:hAnsi="Times New Roman"/>
          <w:sz w:val="24"/>
          <w:szCs w:val="24"/>
          <w:lang w:val="ru-RU"/>
        </w:rPr>
        <w:t>стуария реки Невы. Эта экосистема не уникальна в том смысле, что являет собой пример экосистем, испытывающих сильное антропогенное воздействие. Строительство дорог, дамб и иных сооружений вдоль береговых линий происходит удивительно быстро. Подсчитано, что в Европе, начиная с 1960 года, в периоды массовой застройки ежедневно осваивается почти километровая полоса морского побережья. А это означает, что с такой же скоростью исчезают дюны и уничтожается уникальная среда, в которой только и могут существовать многие виды животных и растений, а сами прибрежные экосистемы перестают сдерживать поток биогенов, разрушаются, что влечет за собой глубокую деградацию экосистем прибрежной зоны. Мероприятия, необходимые для поддержания водных, прибрежных и околоводных экосистем в здоровом состоянии, требуют значительных усилий и средств, а менеджмент эстуарных экосистем должен быть основан на тщательном изучении экологической ситуации, ее мониторинге, использовании методов биоманипуляции и биореабилитации.  Вместе с тем, как показывает мировой опыт, использование одних этих методов оказывается недостаточным для управления устойчив</w:t>
      </w:r>
      <w:r>
        <w:rPr>
          <w:rFonts w:ascii="Times New Roman" w:hAnsi="Times New Roman"/>
          <w:sz w:val="24"/>
          <w:szCs w:val="24"/>
          <w:lang w:val="ru-RU"/>
        </w:rPr>
        <w:t>ым развитием</w:t>
      </w:r>
      <w:r w:rsidRPr="006A00D3">
        <w:rPr>
          <w:rFonts w:ascii="Times New Roman" w:hAnsi="Times New Roman"/>
          <w:sz w:val="24"/>
          <w:szCs w:val="24"/>
          <w:lang w:val="ru-RU"/>
        </w:rPr>
        <w:t xml:space="preserve"> прибрежными экосистемами. Необходимо привлечение широких слоев населения, общественных организаций, во взаимодействии с которыми специалисты в области экологии, экономики, сельского</w:t>
      </w:r>
      <w:r w:rsidRPr="006A00D3">
        <w:rPr>
          <w:lang w:val="ru-RU"/>
        </w:rPr>
        <w:t xml:space="preserve"> </w:t>
      </w:r>
      <w:r w:rsidRPr="006A00D3">
        <w:rPr>
          <w:rFonts w:ascii="Times New Roman" w:hAnsi="Times New Roman"/>
          <w:sz w:val="24"/>
          <w:szCs w:val="24"/>
          <w:lang w:val="ru-RU"/>
        </w:rPr>
        <w:t>хозяйства и т.</w:t>
      </w:r>
      <w:r>
        <w:rPr>
          <w:rFonts w:ascii="Times New Roman" w:hAnsi="Times New Roman"/>
          <w:sz w:val="24"/>
          <w:szCs w:val="24"/>
          <w:lang w:val="ru-RU"/>
        </w:rPr>
        <w:t xml:space="preserve"> </w:t>
      </w:r>
      <w:r w:rsidRPr="006A00D3">
        <w:rPr>
          <w:rFonts w:ascii="Times New Roman" w:hAnsi="Times New Roman"/>
          <w:sz w:val="24"/>
          <w:szCs w:val="24"/>
          <w:lang w:val="ru-RU"/>
        </w:rPr>
        <w:t xml:space="preserve">п., а также работники местных органов самоуправления способны создать и реализовать программу устойчивого развития эстуария реки Невы. По существу, речь идет о создании такой программы, в которой принципы интегрированного менеджмента были бы дополнены идеями, лежащими в основе Местной повестки на 21 век для рассматриваемого региона </w:t>
      </w:r>
      <w:r w:rsidRPr="00D41446">
        <w:rPr>
          <w:rFonts w:ascii="Times New Roman" w:hAnsi="Times New Roman"/>
          <w:sz w:val="24"/>
          <w:szCs w:val="24"/>
          <w:lang w:val="ru-RU"/>
        </w:rPr>
        <w:t>(рис. 25).</w:t>
      </w:r>
      <w:r w:rsidRPr="006A00D3">
        <w:rPr>
          <w:rFonts w:ascii="Times New Roman" w:hAnsi="Times New Roman"/>
          <w:sz w:val="24"/>
          <w:szCs w:val="24"/>
          <w:lang w:val="ru-RU"/>
        </w:rPr>
        <w:t xml:space="preserve"> Проведенное исследование со всей убедительностью показывает, что медлить с созданием такой программы нельзя. </w:t>
      </w:r>
    </w:p>
    <w:p w:rsidR="00E93DB7" w:rsidRDefault="00E93DB7" w:rsidP="00BD4C49">
      <w:pPr>
        <w:spacing w:line="420" w:lineRule="exact"/>
        <w:rPr>
          <w:rFonts w:ascii="Times New Roman" w:hAnsi="Times New Roman"/>
          <w:sz w:val="24"/>
          <w:szCs w:val="24"/>
          <w:lang w:val="ru-RU"/>
        </w:rPr>
      </w:pPr>
    </w:p>
    <w:p w:rsidR="00E93DB7" w:rsidRDefault="00E93DB7" w:rsidP="00BD4C49">
      <w:pPr>
        <w:spacing w:line="420" w:lineRule="exact"/>
        <w:rPr>
          <w:rFonts w:ascii="Times New Roman" w:hAnsi="Times New Roman"/>
          <w:sz w:val="24"/>
          <w:szCs w:val="24"/>
          <w:lang w:val="ru-RU"/>
        </w:rPr>
      </w:pPr>
    </w:p>
    <w:p w:rsidR="00E93DB7" w:rsidRDefault="00E93DB7" w:rsidP="00967EC7">
      <w:pPr>
        <w:spacing w:line="420" w:lineRule="exact"/>
        <w:rPr>
          <w:rFonts w:ascii="Times New Roman" w:hAnsi="Times New Roman"/>
          <w:sz w:val="24"/>
          <w:szCs w:val="24"/>
          <w:lang w:val="ru-RU"/>
        </w:rPr>
      </w:pPr>
    </w:p>
    <w:p w:rsidR="00E93DB7" w:rsidRDefault="00E93DB7" w:rsidP="00967EC7">
      <w:pPr>
        <w:spacing w:line="420" w:lineRule="exact"/>
        <w:rPr>
          <w:rFonts w:ascii="Times New Roman" w:hAnsi="Times New Roman"/>
          <w:sz w:val="24"/>
          <w:szCs w:val="24"/>
          <w:lang w:val="ru-RU"/>
        </w:rPr>
      </w:pPr>
    </w:p>
    <w:p w:rsidR="00E93DB7" w:rsidRDefault="00E93DB7" w:rsidP="00967EC7">
      <w:pPr>
        <w:spacing w:line="420" w:lineRule="exact"/>
        <w:rPr>
          <w:rFonts w:ascii="Times New Roman" w:hAnsi="Times New Roman"/>
          <w:sz w:val="24"/>
          <w:szCs w:val="24"/>
          <w:lang w:val="ru-RU"/>
        </w:rPr>
      </w:pPr>
    </w:p>
    <w:p w:rsidR="00E93DB7" w:rsidRPr="00967EC7" w:rsidRDefault="00E93DB7" w:rsidP="00967EC7">
      <w:pPr>
        <w:spacing w:line="420" w:lineRule="exact"/>
        <w:rPr>
          <w:rFonts w:ascii="Times New Roman" w:hAnsi="Times New Roman"/>
          <w:sz w:val="24"/>
          <w:szCs w:val="24"/>
          <w:lang w:val="ru-RU"/>
        </w:rPr>
      </w:pPr>
    </w:p>
    <w:p w:rsidR="00E93DB7" w:rsidRPr="009003AF" w:rsidRDefault="008F049B" w:rsidP="009003AF">
      <w:pPr>
        <w:spacing w:line="420" w:lineRule="exact"/>
        <w:rPr>
          <w:rFonts w:ascii="Times New Roman" w:hAnsi="Times New Roman"/>
          <w:sz w:val="24"/>
          <w:szCs w:val="24"/>
          <w:lang w:val="ru-RU"/>
        </w:rPr>
      </w:pPr>
      <w:bookmarkStart w:id="8" w:name="_GoBack"/>
      <w:r>
        <w:rPr>
          <w:noProof/>
        </w:rPr>
        <w:pict>
          <v:group id="_x0000_s1087" style="position:absolute;left:0;text-align:left;margin-left:18pt;margin-top:51pt;width:468pt;height:414.85pt;z-index:1" coordorigin="2061,2994" coordsize="9360,8297">
            <v:shapetype id="_x0000_t202" coordsize="21600,21600" o:spt="202" path="m,l,21600r21600,l21600,xe">
              <v:stroke joinstyle="miter"/>
              <v:path gradientshapeok="t" o:connecttype="rect"/>
            </v:shapetype>
            <v:shape id="_x0000_s1049" type="#_x0000_t202" style="position:absolute;left:2961;top:9654;width:2340;height:1080" stroked="f">
              <v:textbox style="mso-next-textbox:#_x0000_s1049">
                <w:txbxContent>
                  <w:p w:rsidR="00A73923" w:rsidRDefault="00A73923" w:rsidP="00967EC7">
                    <w:r>
                      <w:t xml:space="preserve">Научные </w:t>
                    </w:r>
                    <w:r>
                      <w:br/>
                      <w:t>исследования</w:t>
                    </w:r>
                  </w:p>
                </w:txbxContent>
              </v:textbox>
            </v:shape>
            <v:group id="_x0000_s1086" style="position:absolute;left:2061;top:2994;width:9360;height:8297" coordorigin="2061,2994" coordsize="9360,8297">
              <v:shape id="_x0000_s1028" type="#_x0000_t202" style="position:absolute;left:7641;top:9834;width:1980;height:720" stroked="f">
                <v:textbox style="mso-next-textbox:#_x0000_s1028">
                  <w:txbxContent>
                    <w:p w:rsidR="00A73923" w:rsidRDefault="00A73923" w:rsidP="00967EC7">
                      <w:pPr>
                        <w:pStyle w:val="a7"/>
                      </w:pPr>
                      <w:r>
                        <w:t>Образование</w:t>
                      </w:r>
                    </w:p>
                  </w:txbxContent>
                </v:textbox>
              </v:shape>
              <v:group id="_x0000_s1085" style="position:absolute;left:2061;top:2994;width:9360;height:8297" coordorigin="2061,2994" coordsize="9360,8297">
                <v:group id="_x0000_s1084" style="position:absolute;left:2061;top:5843;width:9360;height:5448" coordorigin="2061,5843" coordsize="9360,5448">
                  <v:rect id="_x0000_s1032" style="position:absolute;left:9801;top:8445;width:1620;height:1389">
                    <v:textbox style="mso-next-textbox:#_x0000_s1032">
                      <w:txbxContent>
                        <w:p w:rsidR="00A73923" w:rsidRDefault="00A73923" w:rsidP="00967EC7"/>
                        <w:p w:rsidR="00A73923" w:rsidRDefault="00A73923" w:rsidP="00E7684E">
                          <w:pPr>
                            <w:rPr>
                              <w:sz w:val="20"/>
                            </w:rPr>
                          </w:pPr>
                          <w:r>
                            <w:rPr>
                              <w:sz w:val="20"/>
                            </w:rPr>
                            <w:t>Иные группы населения</w:t>
                          </w:r>
                        </w:p>
                      </w:txbxContent>
                    </v:textbox>
                  </v:rect>
                  <v:rect id="_x0000_s1041" style="position:absolute;left:2061;top:6383;width:3060;height:1620" fillcolor="#eaeaea" strokeweight="2.25pt">
                    <v:fill opacity=".5"/>
                    <v:textbox style="mso-next-textbox:#_x0000_s1041">
                      <w:txbxContent>
                        <w:p w:rsidR="00A73923" w:rsidRPr="00F40FAE" w:rsidRDefault="00A73923" w:rsidP="00967EC7">
                          <w:pPr>
                            <w:jc w:val="center"/>
                            <w:rPr>
                              <w:b/>
                              <w:bCs/>
                              <w:sz w:val="20"/>
                              <w:lang w:val="ru-RU"/>
                            </w:rPr>
                          </w:pPr>
                          <w:r w:rsidRPr="00F40FAE">
                            <w:rPr>
                              <w:b/>
                              <w:bCs/>
                              <w:sz w:val="20"/>
                              <w:lang w:val="ru-RU"/>
                            </w:rPr>
                            <w:t xml:space="preserve">Администрация </w:t>
                          </w:r>
                          <w:r w:rsidRPr="00F40FAE">
                            <w:rPr>
                              <w:b/>
                              <w:bCs/>
                              <w:sz w:val="20"/>
                              <w:lang w:val="ru-RU"/>
                            </w:rPr>
                            <w:br/>
                            <w:t>Санкт-Петербурга</w:t>
                          </w:r>
                        </w:p>
                        <w:p w:rsidR="00A73923" w:rsidRPr="00F40FAE" w:rsidRDefault="00A73923" w:rsidP="00967EC7">
                          <w:pPr>
                            <w:jc w:val="center"/>
                            <w:rPr>
                              <w:sz w:val="20"/>
                              <w:lang w:val="ru-RU"/>
                            </w:rPr>
                          </w:pPr>
                          <w:r w:rsidRPr="00F40FAE">
                            <w:rPr>
                              <w:b/>
                              <w:bCs/>
                              <w:sz w:val="20"/>
                              <w:lang w:val="ru-RU"/>
                            </w:rPr>
                            <w:t xml:space="preserve">Правительство </w:t>
                          </w:r>
                          <w:r w:rsidRPr="00F40FAE">
                            <w:rPr>
                              <w:b/>
                              <w:bCs/>
                              <w:sz w:val="20"/>
                              <w:lang w:val="ru-RU"/>
                            </w:rPr>
                            <w:br/>
                            <w:t>Ленинградской области</w:t>
                          </w:r>
                        </w:p>
                      </w:txbxContent>
                    </v:textbox>
                  </v:rect>
                  <v:oval id="_x0000_s1030" style="position:absolute;left:2061;top:8214;width:3060;height:900" fillcolor="#eaeaea" strokeweight="2.25pt">
                    <v:textbox style="mso-next-textbox:#_x0000_s1030">
                      <w:txbxContent>
                        <w:p w:rsidR="00A73923" w:rsidRDefault="00A73923" w:rsidP="00967EC7">
                          <w:pPr>
                            <w:jc w:val="center"/>
                            <w:rPr>
                              <w:b/>
                              <w:bCs/>
                            </w:rPr>
                          </w:pPr>
                          <w:r>
                            <w:rPr>
                              <w:b/>
                              <w:bCs/>
                            </w:rPr>
                            <w:t>«Морзащита»</w:t>
                          </w:r>
                        </w:p>
                      </w:txbxContent>
                    </v:textbox>
                  </v:oval>
                  <v:rect id="_x0000_s1038" style="position:absolute;left:3681;top:10751;width:5940;height:540">
                    <v:textbox style="mso-next-textbox:#_x0000_s1038">
                      <w:txbxContent>
                        <w:p w:rsidR="00A73923" w:rsidRDefault="00A73923" w:rsidP="00967EC7">
                          <w:pPr>
                            <w:jc w:val="center"/>
                            <w:rPr>
                              <w:lang w:val="ru-RU"/>
                            </w:rPr>
                          </w:pPr>
                          <w:r>
                            <w:t>Университет / Исследовательские иституты</w:t>
                          </w:r>
                        </w:p>
                        <w:p w:rsidR="00A73923" w:rsidRDefault="00A73923" w:rsidP="00967EC7">
                          <w:pPr>
                            <w:jc w:val="center"/>
                            <w:rPr>
                              <w:lang w:val="ru-RU"/>
                            </w:rPr>
                          </w:pPr>
                        </w:p>
                        <w:p w:rsidR="00A73923" w:rsidRDefault="00A73923" w:rsidP="00967EC7">
                          <w:pPr>
                            <w:jc w:val="center"/>
                            <w:rPr>
                              <w:lang w:val="ru-RU"/>
                            </w:rPr>
                          </w:pPr>
                        </w:p>
                        <w:p w:rsidR="00A73923" w:rsidRPr="00967EC7" w:rsidRDefault="00A73923" w:rsidP="00967EC7">
                          <w:pPr>
                            <w:jc w:val="center"/>
                            <w:rPr>
                              <w:lang w:val="ru-RU"/>
                            </w:rPr>
                          </w:pPr>
                          <w:r>
                            <w:rPr>
                              <w:lang w:val="ru-RU"/>
                            </w:rPr>
                            <w:t>рр</w:t>
                          </w:r>
                        </w:p>
                      </w:txbxContent>
                    </v:textbox>
                  </v:rect>
                  <v:rect id="_x0000_s1033" style="position:absolute;left:5481;top:6753;width:1800;height:1281">
                    <v:textbox style="mso-next-textbox:#_x0000_s1033">
                      <w:txbxContent>
                        <w:p w:rsidR="00A73923" w:rsidRDefault="00A73923" w:rsidP="00E7684E">
                          <w:pPr>
                            <w:ind w:right="-113"/>
                            <w:jc w:val="center"/>
                            <w:rPr>
                              <w:sz w:val="20"/>
                            </w:rPr>
                          </w:pPr>
                          <w:r>
                            <w:rPr>
                              <w:sz w:val="20"/>
                            </w:rPr>
                            <w:t>Органы местного самоуправления</w:t>
                          </w:r>
                        </w:p>
                      </w:txbxContent>
                    </v:textbox>
                  </v:rect>
                  <v:rect id="_x0000_s1034" style="position:absolute;left:7641;top:6753;width:1440;height:1641">
                    <v:textbox style="mso-next-textbox:#_x0000_s1034">
                      <w:txbxContent>
                        <w:p w:rsidR="00A73923" w:rsidRDefault="00A73923" w:rsidP="00967EC7">
                          <w:pPr>
                            <w:jc w:val="center"/>
                            <w:rPr>
                              <w:sz w:val="20"/>
                              <w:lang w:val="ru-RU"/>
                            </w:rPr>
                          </w:pPr>
                          <w:r>
                            <w:rPr>
                              <w:sz w:val="20"/>
                            </w:rPr>
                            <w:t>Общест</w:t>
                          </w:r>
                          <w:r>
                            <w:rPr>
                              <w:sz w:val="20"/>
                              <w:lang w:val="ru-RU"/>
                            </w:rPr>
                            <w:t>-</w:t>
                          </w:r>
                        </w:p>
                        <w:p w:rsidR="00A73923" w:rsidRDefault="00A73923" w:rsidP="00967EC7">
                          <w:pPr>
                            <w:jc w:val="center"/>
                            <w:rPr>
                              <w:sz w:val="20"/>
                              <w:lang w:val="ru-RU"/>
                            </w:rPr>
                          </w:pPr>
                          <w:r>
                            <w:rPr>
                              <w:sz w:val="20"/>
                            </w:rPr>
                            <w:t xml:space="preserve">венные </w:t>
                          </w:r>
                          <w:r>
                            <w:rPr>
                              <w:sz w:val="20"/>
                              <w:lang w:val="ru-RU"/>
                            </w:rPr>
                            <w:t>орган</w:t>
                          </w:r>
                          <w:r>
                            <w:rPr>
                              <w:sz w:val="20"/>
                            </w:rPr>
                            <w:t>и</w:t>
                          </w:r>
                          <w:r>
                            <w:rPr>
                              <w:sz w:val="20"/>
                              <w:lang w:val="ru-RU"/>
                            </w:rPr>
                            <w:t>-</w:t>
                          </w:r>
                        </w:p>
                        <w:p w:rsidR="00A73923" w:rsidRDefault="00A73923" w:rsidP="00967EC7">
                          <w:pPr>
                            <w:jc w:val="center"/>
                            <w:rPr>
                              <w:sz w:val="20"/>
                            </w:rPr>
                          </w:pPr>
                          <w:r>
                            <w:rPr>
                              <w:sz w:val="20"/>
                            </w:rPr>
                            <w:t>зации</w:t>
                          </w:r>
                        </w:p>
                      </w:txbxContent>
                    </v:textbox>
                  </v:rect>
                  <v:rect id="_x0000_s1037" style="position:absolute;left:9621;top:7966;width:1440;height:871">
                    <v:textbox style="mso-next-textbox:#_x0000_s1037">
                      <w:txbxContent>
                        <w:p w:rsidR="00A73923" w:rsidRDefault="00A73923" w:rsidP="00967EC7"/>
                        <w:p w:rsidR="00A73923" w:rsidRDefault="00A73923" w:rsidP="00967EC7">
                          <w:pPr>
                            <w:rPr>
                              <w:sz w:val="20"/>
                            </w:rPr>
                          </w:pPr>
                          <w:r>
                            <w:rPr>
                              <w:sz w:val="20"/>
                            </w:rPr>
                            <w:t>Фермеры</w:t>
                          </w:r>
                        </w:p>
                      </w:txbxContent>
                    </v:textbox>
                  </v:rect>
                  <v:rect id="_x0000_s1036" style="position:absolute;left:9441;top:7351;width:1440;height:999">
                    <v:textbox style="mso-next-textbox:#_x0000_s1036">
                      <w:txbxContent>
                        <w:p w:rsidR="00A73923" w:rsidRDefault="00A73923" w:rsidP="00967EC7"/>
                        <w:p w:rsidR="00A73923" w:rsidRDefault="00A73923" w:rsidP="00967EC7">
                          <w:pPr>
                            <w:rPr>
                              <w:sz w:val="20"/>
                            </w:rPr>
                          </w:pPr>
                          <w:r>
                            <w:rPr>
                              <w:sz w:val="20"/>
                            </w:rPr>
                            <w:t>Рыбаки</w:t>
                          </w:r>
                        </w:p>
                      </w:txbxContent>
                    </v:textbox>
                  </v:rect>
                  <v:rect id="_x0000_s1029" style="position:absolute;left:6021;top:8934;width:2340;height:720" strokeweight="2.25pt">
                    <v:textbox style="mso-next-textbox:#_x0000_s1029">
                      <w:txbxContent>
                        <w:p w:rsidR="00A73923" w:rsidRDefault="00A73923" w:rsidP="00967EC7">
                          <w:pPr>
                            <w:jc w:val="center"/>
                            <w:rPr>
                              <w:b/>
                              <w:bCs/>
                            </w:rPr>
                          </w:pPr>
                          <w:r>
                            <w:rPr>
                              <w:b/>
                              <w:bCs/>
                            </w:rPr>
                            <w:t>СМИ</w:t>
                          </w:r>
                        </w:p>
                      </w:txbxContent>
                    </v:textbox>
                  </v:rect>
                  <v:rect id="_x0000_s1044" style="position:absolute;left:9261;top:6753;width:1440;height:1013">
                    <v:textbox style="mso-next-textbox:#_x0000_s1044">
                      <w:txbxContent>
                        <w:p w:rsidR="00A73923" w:rsidRDefault="00A73923" w:rsidP="00967EC7">
                          <w:pPr>
                            <w:rPr>
                              <w:sz w:val="20"/>
                            </w:rPr>
                          </w:pPr>
                          <w:r>
                            <w:rPr>
                              <w:sz w:val="20"/>
                            </w:rPr>
                            <w:t>Местное население</w:t>
                          </w:r>
                        </w:p>
                      </w:txbxContent>
                    </v:textbox>
                  </v:rect>
                  <v:line id="_x0000_s1043" style="position:absolute;flip:y" from="8361,5843" to="8361,6743">
                    <v:stroke endarrow="block"/>
                  </v:line>
                  <v:line id="_x0000_s1039" style="position:absolute;flip:x y" from="9621,5843" to="10047,6675">
                    <v:stroke endarrow="block"/>
                  </v:line>
                  <v:line id="_x0000_s1027" style="position:absolute;flip:x y" from="4581,9114" to="5301,10554">
                    <v:stroke endarrow="block"/>
                  </v:line>
                  <v:line id="_x0000_s1026" style="position:absolute;flip:y" from="6741,9834" to="7101,10554">
                    <v:stroke endarrow="block"/>
                  </v:line>
                </v:group>
                <v:group id="_x0000_s1083" style="position:absolute;left:2061;top:2994;width:8100;height:3681" coordorigin="2061,2994" coordsize="8100,3681">
                  <v:oval id="_x0000_s1031" style="position:absolute;left:3861;top:2994;width:4500;height:1260" fillcolor="#eaeaea" strokeweight="6pt">
                    <v:stroke linestyle="thickBetweenThin"/>
                    <v:textbox style="mso-next-textbox:#_x0000_s1031">
                      <w:txbxContent>
                        <w:p w:rsidR="00A73923" w:rsidRPr="00F40FAE" w:rsidRDefault="00A73923" w:rsidP="00967EC7">
                          <w:pPr>
                            <w:jc w:val="center"/>
                            <w:rPr>
                              <w:b/>
                              <w:bCs/>
                              <w:lang w:val="ru-RU"/>
                            </w:rPr>
                          </w:pPr>
                          <w:r w:rsidRPr="00F40FAE">
                            <w:rPr>
                              <w:b/>
                              <w:bCs/>
                              <w:lang w:val="ru-RU"/>
                            </w:rPr>
                            <w:t xml:space="preserve">Повестка дня на 21 век </w:t>
                          </w:r>
                          <w:r w:rsidRPr="00F40FAE">
                            <w:rPr>
                              <w:b/>
                              <w:bCs/>
                              <w:lang w:val="ru-RU"/>
                            </w:rPr>
                            <w:br/>
                            <w:t>для прибрежной зоны</w:t>
                          </w:r>
                        </w:p>
                      </w:txbxContent>
                    </v:textbox>
                  </v:oval>
                  <v:oval id="_x0000_s1045" style="position:absolute;left:7101;top:4651;width:3060;height:1216" fillcolor="#ddd" strokeweight="3pt">
                    <v:textbox style="mso-next-textbox:#_x0000_s1045">
                      <w:txbxContent>
                        <w:p w:rsidR="00A73923" w:rsidRDefault="00A73923" w:rsidP="00967EC7">
                          <w:pPr>
                            <w:jc w:val="center"/>
                            <w:rPr>
                              <w:b/>
                              <w:bCs/>
                              <w:sz w:val="20"/>
                            </w:rPr>
                          </w:pPr>
                          <w:r>
                            <w:rPr>
                              <w:b/>
                              <w:bCs/>
                              <w:sz w:val="20"/>
                            </w:rPr>
                            <w:t xml:space="preserve">Местная повестка </w:t>
                          </w:r>
                          <w:r>
                            <w:rPr>
                              <w:b/>
                              <w:bCs/>
                              <w:sz w:val="20"/>
                            </w:rPr>
                            <w:br/>
                            <w:t>на 21 век</w:t>
                          </w:r>
                        </w:p>
                      </w:txbxContent>
                    </v:textbox>
                  </v:oval>
                  <v:oval id="_x0000_s1046" style="position:absolute;left:2061;top:4607;width:3060;height:1260" fillcolor="#ddd" strokeweight="3pt">
                    <v:textbox style="mso-next-textbox:#_x0000_s1046">
                      <w:txbxContent>
                        <w:p w:rsidR="00A73923" w:rsidRDefault="00A73923" w:rsidP="00967EC7">
                          <w:pPr>
                            <w:jc w:val="center"/>
                            <w:rPr>
                              <w:b/>
                              <w:bCs/>
                              <w:sz w:val="20"/>
                            </w:rPr>
                          </w:pPr>
                          <w:r>
                            <w:rPr>
                              <w:b/>
                              <w:bCs/>
                              <w:sz w:val="20"/>
                            </w:rPr>
                            <w:t>Интегрированный менеджмент прибрежной зоны</w:t>
                          </w:r>
                        </w:p>
                      </w:txbxContent>
                    </v:textbox>
                  </v:oval>
                  <v:line id="_x0000_s1047" style="position:absolute;flip:y" from="3209,3860" to="3929,4580" strokeweight="1.5pt">
                    <v:stroke endarrow="block"/>
                  </v:line>
                  <v:line id="_x0000_s1048" style="position:absolute;flip:x y" from="8235,3894" to="9135,4614" strokeweight="1.5pt">
                    <v:stroke endarrow="block"/>
                  </v:line>
                  <v:line id="_x0000_s1040" style="position:absolute;flip:y" from="6500,5595" to="7220,6675">
                    <v:stroke endarrow="block"/>
                  </v:line>
                  <v:line id="_x0000_s1042" style="position:absolute;flip:x y" from="3500,5937" to="3516,6339" wrapcoords="-43200 0 -86400 15200 -43200 20000 64800 20000 86400 15200 43200 0 -43200 0">
                    <v:stroke endarrow="block"/>
                  </v:line>
                </v:group>
              </v:group>
            </v:group>
          </v:group>
        </w:pict>
      </w:r>
      <w:bookmarkEnd w:id="8"/>
      <w:r w:rsidR="00214CA1">
        <w:rPr>
          <w:noProof/>
          <w:lang w:val="ru-RU" w:eastAsia="ru-RU"/>
        </w:rPr>
        <w:pict>
          <v:shape id="_x0000_s1035" type="#_x0000_t202" style="position:absolute;left:0;text-align:left;margin-left:22.7pt;margin-top:482.85pt;width:445.45pt;height:34.7pt;z-index:2" strokecolor="white" strokeweight="0">
            <v:textbox style="mso-next-textbox:#_x0000_s1035" inset="5.85pt,.7pt,5.85pt,.7pt">
              <w:txbxContent>
                <w:p w:rsidR="00A73923" w:rsidRPr="00332AA6" w:rsidRDefault="00A73923">
                  <w:pPr>
                    <w:rPr>
                      <w:rFonts w:ascii="Times New Roman" w:hAnsi="Times New Roman"/>
                      <w:sz w:val="24"/>
                      <w:szCs w:val="24"/>
                      <w:lang w:val="ru-RU"/>
                    </w:rPr>
                  </w:pPr>
                  <w:r w:rsidRPr="00D41446">
                    <w:rPr>
                      <w:rFonts w:ascii="Times New Roman" w:hAnsi="Times New Roman"/>
                      <w:sz w:val="24"/>
                      <w:szCs w:val="24"/>
                      <w:lang w:val="ru-RU"/>
                    </w:rPr>
                    <w:t>Рис. 25.</w:t>
                  </w:r>
                  <w:r w:rsidRPr="00332AA6">
                    <w:rPr>
                      <w:rFonts w:ascii="Times New Roman" w:hAnsi="Times New Roman"/>
                      <w:sz w:val="24"/>
                      <w:szCs w:val="24"/>
                      <w:lang w:val="ru-RU"/>
                    </w:rPr>
                    <w:t xml:space="preserve"> </w:t>
                  </w:r>
                  <w:r>
                    <w:rPr>
                      <w:rFonts w:ascii="Times New Roman" w:hAnsi="Times New Roman"/>
                      <w:sz w:val="24"/>
                      <w:szCs w:val="24"/>
                      <w:lang w:val="ru-RU"/>
                    </w:rPr>
                    <w:t xml:space="preserve">Схема реализации </w:t>
                  </w:r>
                  <w:r w:rsidRPr="00332AA6">
                    <w:rPr>
                      <w:rFonts w:ascii="Times New Roman" w:hAnsi="Times New Roman"/>
                      <w:sz w:val="24"/>
                      <w:szCs w:val="24"/>
                      <w:lang w:val="ru-RU"/>
                    </w:rPr>
                    <w:t>Местн</w:t>
                  </w:r>
                  <w:r>
                    <w:rPr>
                      <w:rFonts w:ascii="Times New Roman" w:hAnsi="Times New Roman"/>
                      <w:sz w:val="24"/>
                      <w:szCs w:val="24"/>
                      <w:lang w:val="ru-RU"/>
                    </w:rPr>
                    <w:t>ой</w:t>
                  </w:r>
                  <w:r w:rsidRPr="00332AA6">
                    <w:rPr>
                      <w:rFonts w:ascii="Times New Roman" w:hAnsi="Times New Roman"/>
                      <w:sz w:val="24"/>
                      <w:szCs w:val="24"/>
                      <w:lang w:val="ru-RU"/>
                    </w:rPr>
                    <w:t xml:space="preserve"> повестк</w:t>
                  </w:r>
                  <w:r>
                    <w:rPr>
                      <w:rFonts w:ascii="Times New Roman" w:hAnsi="Times New Roman"/>
                      <w:sz w:val="24"/>
                      <w:szCs w:val="24"/>
                      <w:lang w:val="ru-RU"/>
                    </w:rPr>
                    <w:t>и</w:t>
                  </w:r>
                  <w:r w:rsidRPr="00332AA6">
                    <w:rPr>
                      <w:rFonts w:ascii="Times New Roman" w:hAnsi="Times New Roman"/>
                      <w:sz w:val="24"/>
                      <w:szCs w:val="24"/>
                      <w:lang w:val="ru-RU"/>
                    </w:rPr>
                    <w:t xml:space="preserve"> на 21 век для рассматриваемого региона</w:t>
                  </w:r>
                </w:p>
              </w:txbxContent>
            </v:textbox>
          </v:shape>
        </w:pict>
      </w:r>
      <w:r w:rsidR="00E93DB7" w:rsidRPr="00967EC7">
        <w:rPr>
          <w:rFonts w:ascii="Times New Roman" w:hAnsi="Times New Roman"/>
          <w:sz w:val="24"/>
          <w:szCs w:val="24"/>
          <w:lang w:val="ru-RU"/>
        </w:rPr>
        <w:br w:type="page"/>
      </w:r>
      <w:bookmarkEnd w:id="0"/>
    </w:p>
    <w:p w:rsidR="00E93DB7" w:rsidRDefault="00E93DB7" w:rsidP="0059220E">
      <w:pPr>
        <w:pStyle w:val="1"/>
        <w:spacing w:before="120" w:line="420" w:lineRule="exact"/>
        <w:ind w:left="360" w:hanging="360"/>
        <w:jc w:val="center"/>
        <w:rPr>
          <w:rFonts w:ascii="Times New Roman" w:hAnsi="Times New Roman"/>
          <w:b/>
          <w:color w:val="000000"/>
        </w:rPr>
      </w:pPr>
      <w:r w:rsidRPr="00C032A6">
        <w:rPr>
          <w:rFonts w:ascii="Times New Roman" w:hAnsi="Times New Roman"/>
          <w:b/>
          <w:color w:val="000000"/>
        </w:rPr>
        <w:t>Выводы</w:t>
      </w:r>
    </w:p>
    <w:p w:rsidR="00E93DB7" w:rsidRPr="00456FEC" w:rsidRDefault="00E93DB7" w:rsidP="0059220E">
      <w:pPr>
        <w:pStyle w:val="ab"/>
        <w:spacing w:before="120" w:line="420" w:lineRule="exact"/>
        <w:ind w:left="360" w:hanging="360"/>
        <w:rPr>
          <w:rFonts w:ascii="Times New Roman" w:hAnsi="Times New Roman"/>
          <w:sz w:val="24"/>
          <w:szCs w:val="24"/>
          <w:lang w:val="ru-RU"/>
        </w:rPr>
      </w:pPr>
      <w:r>
        <w:rPr>
          <w:rFonts w:ascii="Times New Roman" w:hAnsi="Times New Roman"/>
          <w:color w:val="000000"/>
          <w:sz w:val="24"/>
          <w:szCs w:val="24"/>
          <w:lang w:val="ru-RU"/>
        </w:rPr>
        <w:t>1. На основании изученных документов, которые разработаны и приняты мировым сообществом, выявлено разделение проблем и подходов на две большие группы: глобальные аспекты управления устойчивым развитием прибрежных зон (УРПЗ) и локальные. К первой группе относятся принципы и подходы, применимые для любых прибрежных зон мира с разными местными условиями (природными, техническими, социальными и др.). Локальный уровень управления учитывает именно местные условия. При этом как на глобальном, так и на локальном уровнях управление прибрежными зонами должно основываться на 4 принципах устойчивого развития.</w:t>
      </w:r>
    </w:p>
    <w:p w:rsidR="00E93DB7" w:rsidRDefault="00E93DB7" w:rsidP="0059220E">
      <w:pPr>
        <w:pStyle w:val="ab"/>
        <w:spacing w:before="120" w:line="420" w:lineRule="exact"/>
        <w:ind w:left="360" w:hanging="360"/>
        <w:rPr>
          <w:rFonts w:ascii="Times New Roman" w:hAnsi="Times New Roman"/>
          <w:sz w:val="24"/>
          <w:szCs w:val="24"/>
          <w:lang w:val="ru-RU"/>
        </w:rPr>
      </w:pPr>
      <w:r>
        <w:rPr>
          <w:rFonts w:ascii="Times New Roman" w:hAnsi="Times New Roman"/>
          <w:sz w:val="24"/>
          <w:szCs w:val="24"/>
          <w:lang w:val="ru-RU"/>
        </w:rPr>
        <w:t>2. В качестве объекта управления УРПЗ выбрана прибрежная зона вдоль северного берега Невской губы и восточной части Финского залива, а в качестве индикатора - литоральные сообщества (зообентос). Местные условия, хорошо изученные ранее, проанализированы с точки зрения подходов локального уровня управления. Литоральные сообщества, накапливающие разные воздействия и реагирующие на них, являются хорошими индикаторами состояния прибрежной зоны и эффективности ее управления, поскольку на них влияют как факторы наземных экосистем, так и состояние водного «бассейна». Их оценка биологическими методами дает надежные результаты при ограниченных финансовых возможностях в расходовании средств.</w:t>
      </w:r>
    </w:p>
    <w:p w:rsidR="00E93DB7" w:rsidRDefault="00E93DB7" w:rsidP="0059220E">
      <w:pPr>
        <w:pStyle w:val="ab"/>
        <w:spacing w:before="120" w:line="420" w:lineRule="exact"/>
        <w:ind w:left="360" w:hanging="360"/>
        <w:rPr>
          <w:rFonts w:ascii="Times New Roman" w:hAnsi="Times New Roman"/>
          <w:sz w:val="24"/>
          <w:szCs w:val="24"/>
          <w:lang w:val="ru-RU"/>
        </w:rPr>
      </w:pPr>
      <w:r>
        <w:rPr>
          <w:rFonts w:ascii="Times New Roman" w:hAnsi="Times New Roman"/>
          <w:sz w:val="24"/>
          <w:szCs w:val="24"/>
          <w:lang w:val="ru-RU"/>
        </w:rPr>
        <w:t>3. Выяснено на имеющемся материале, что состояние зообентоса  (таксономическое разнообразие и показатели обилия) на протяжении почти 18 последних лет волнообразно ухудшается соответственно колебаниям интенсивности антропогенных воздействий (загрязнение, эвтрофирование, гидронамывные и строительные работы и др.) на акватории и берегах. При этом проявляется эффект накопления нарушений в литоральных сообществах, которые не успевают восстанавливаться при ослаблении воздействий.</w:t>
      </w:r>
    </w:p>
    <w:p w:rsidR="00E93DB7" w:rsidRDefault="00E93DB7" w:rsidP="0059220E">
      <w:pPr>
        <w:pStyle w:val="ab"/>
        <w:spacing w:before="120" w:line="420" w:lineRule="exact"/>
        <w:ind w:left="360" w:hanging="360"/>
        <w:rPr>
          <w:rFonts w:ascii="Times New Roman" w:hAnsi="Times New Roman"/>
          <w:sz w:val="24"/>
          <w:szCs w:val="24"/>
          <w:lang w:val="ru-RU"/>
        </w:rPr>
      </w:pPr>
      <w:r>
        <w:rPr>
          <w:rFonts w:ascii="Times New Roman" w:hAnsi="Times New Roman"/>
          <w:sz w:val="24"/>
          <w:szCs w:val="24"/>
          <w:lang w:val="ru-RU"/>
        </w:rPr>
        <w:t xml:space="preserve">4. Проведенное исследование позволяет рассматривать прибрежные экосистемы Финского залива как модель влияния антропогенных факторов. Аналогичное влияние антропогенных факторов (гидронамыв новых территорий) будет и дальше возрастать в антропогенном воздействии на Биосферу. </w:t>
      </w:r>
    </w:p>
    <w:p w:rsidR="00E93DB7" w:rsidRDefault="00E93DB7" w:rsidP="004B5F79">
      <w:pPr>
        <w:widowControl/>
        <w:spacing w:before="120" w:line="420" w:lineRule="exact"/>
        <w:ind w:left="360"/>
        <w:contextualSpacing/>
        <w:rPr>
          <w:rFonts w:ascii="Times New Roman" w:hAnsi="Times New Roman"/>
          <w:kern w:val="0"/>
          <w:sz w:val="24"/>
          <w:szCs w:val="24"/>
          <w:lang w:val="ru-RU"/>
        </w:rPr>
      </w:pPr>
      <w:r>
        <w:rPr>
          <w:rFonts w:ascii="Times New Roman" w:hAnsi="Times New Roman"/>
          <w:kern w:val="0"/>
          <w:sz w:val="24"/>
          <w:szCs w:val="24"/>
          <w:lang w:val="ru-RU"/>
        </w:rPr>
        <w:t xml:space="preserve">При аналогичных исследованиях в разных участках мирового пространства необходимо в первую очередь обращать внимание на нарушения (вызванные разными причинами) в обмене веществ между водной и наземной частями прибрежной зоны. </w:t>
      </w:r>
    </w:p>
    <w:p w:rsidR="00E93DB7" w:rsidRDefault="00E93DB7" w:rsidP="004B5F79">
      <w:pPr>
        <w:widowControl/>
        <w:spacing w:before="120" w:line="420" w:lineRule="exact"/>
        <w:ind w:left="360"/>
        <w:contextualSpacing/>
        <w:rPr>
          <w:rFonts w:ascii="Times New Roman" w:hAnsi="Times New Roman"/>
          <w:kern w:val="0"/>
          <w:sz w:val="24"/>
          <w:szCs w:val="24"/>
          <w:lang w:val="ru-RU"/>
        </w:rPr>
      </w:pPr>
      <w:r>
        <w:rPr>
          <w:rFonts w:ascii="Times New Roman" w:hAnsi="Times New Roman"/>
          <w:kern w:val="0"/>
          <w:sz w:val="24"/>
          <w:szCs w:val="24"/>
          <w:lang w:val="ru-RU"/>
        </w:rPr>
        <w:lastRenderedPageBreak/>
        <w:t xml:space="preserve">Предпринятое исследование способно ответить лишь на один из тех вопросов, которые связанны с функционированием (условия и возможности) прибрежных зон, но открывает новые возможности в широкомасштабных исследованиях роли прибрежных зон в динамической устойчивости Биосферы. </w:t>
      </w:r>
    </w:p>
    <w:p w:rsidR="00E93DB7" w:rsidRPr="009003AF" w:rsidRDefault="00E93DB7" w:rsidP="009003AF">
      <w:pPr>
        <w:pStyle w:val="ab"/>
        <w:spacing w:before="120" w:line="420" w:lineRule="exact"/>
        <w:ind w:left="360" w:hanging="360"/>
        <w:rPr>
          <w:rFonts w:ascii="Times New Roman" w:hAnsi="Times New Roman"/>
          <w:sz w:val="24"/>
          <w:szCs w:val="24"/>
          <w:lang w:val="ru-RU"/>
        </w:rPr>
      </w:pPr>
      <w:r>
        <w:rPr>
          <w:rFonts w:ascii="Times New Roman" w:hAnsi="Times New Roman"/>
          <w:color w:val="000000"/>
          <w:sz w:val="24"/>
          <w:szCs w:val="24"/>
          <w:lang w:val="ru-RU"/>
        </w:rPr>
        <w:t>5. Предложена схема управления устойчивым развитием прибрежной зоной на примере северо-восточной части Финского Залива, которая включает разные группы населения, власти, социально-политические институты (образование, наука, СМИ и др.) и управляющие связи между ними.</w:t>
      </w:r>
      <w:bookmarkStart w:id="9" w:name="_Toc514305653"/>
      <w:r w:rsidRPr="0054284C">
        <w:rPr>
          <w:rFonts w:ascii="Times New Roman" w:hAnsi="Times New Roman"/>
          <w:b/>
          <w:color w:val="000000"/>
          <w:lang w:val="ru-RU"/>
        </w:rPr>
        <w:br w:type="page"/>
      </w:r>
      <w:r w:rsidRPr="0054284C">
        <w:rPr>
          <w:rFonts w:ascii="Times New Roman" w:hAnsi="Times New Roman"/>
          <w:b/>
          <w:color w:val="000000"/>
          <w:lang w:val="ru-RU"/>
        </w:rPr>
        <w:lastRenderedPageBreak/>
        <w:t>Литература</w:t>
      </w:r>
    </w:p>
    <w:bookmarkEnd w:id="9"/>
    <w:p w:rsidR="00E93DB7" w:rsidRPr="001566D1" w:rsidRDefault="00E93DB7" w:rsidP="00C56492">
      <w:pPr>
        <w:spacing w:line="420" w:lineRule="exact"/>
        <w:ind w:left="720" w:hanging="720"/>
        <w:jc w:val="left"/>
        <w:rPr>
          <w:rFonts w:ascii="Times New Roman" w:hAnsi="Times New Roman"/>
          <w:color w:val="000000"/>
          <w:sz w:val="24"/>
          <w:szCs w:val="24"/>
          <w:highlight w:val="yellow"/>
          <w:lang w:val="ru-RU"/>
        </w:rPr>
      </w:pP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Алимов А.Ф. 1968. Донная фауна реки Невы // Загрязнение и самоочищение реки Невы. Труды Зоологического института, том </w:t>
      </w:r>
      <w:r w:rsidRPr="001566D1">
        <w:rPr>
          <w:rFonts w:ascii="Times New Roman" w:hAnsi="Times New Roman"/>
          <w:color w:val="000000"/>
          <w:sz w:val="24"/>
          <w:szCs w:val="24"/>
        </w:rPr>
        <w:t>XLV</w:t>
      </w:r>
      <w:r w:rsidRPr="001566D1">
        <w:rPr>
          <w:rFonts w:ascii="Times New Roman" w:hAnsi="Times New Roman"/>
          <w:color w:val="000000"/>
          <w:sz w:val="24"/>
          <w:szCs w:val="24"/>
          <w:lang w:val="ru-RU"/>
        </w:rPr>
        <w:t>, 1968, с. 211 – 221.</w:t>
      </w:r>
    </w:p>
    <w:p w:rsidR="00E93DB7" w:rsidRPr="001566D1" w:rsidRDefault="00E93DB7" w:rsidP="00A813FD">
      <w:pPr>
        <w:widowControl/>
        <w:spacing w:line="420" w:lineRule="exact"/>
        <w:ind w:left="540" w:hanging="567"/>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t xml:space="preserve">Алимов А.Ф., Бульон В.В., Голубков С.М. 2005. Динамика структурно-функциональной организации экосистем континентальных водоемов // Фундаментальные основы управления биологическими ресурсами. Товарищество научных изданий КМК. Москва. С.241-253. </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Березина Н.А., Голубков С.М. 2008. Макрозообентос прибрежной зоны Финского залива: структурные перестройки в связи с вселением новых видов и эвтрофированием // Материалы </w:t>
      </w:r>
      <w:r w:rsidRPr="001566D1">
        <w:rPr>
          <w:rFonts w:ascii="Times New Roman" w:hAnsi="Times New Roman"/>
          <w:color w:val="000000"/>
          <w:sz w:val="24"/>
          <w:szCs w:val="24"/>
        </w:rPr>
        <w:t>X</w:t>
      </w:r>
      <w:r w:rsidRPr="001566D1">
        <w:rPr>
          <w:rFonts w:ascii="Times New Roman" w:hAnsi="Times New Roman"/>
          <w:color w:val="000000"/>
          <w:sz w:val="24"/>
          <w:szCs w:val="24"/>
          <w:lang w:val="ru-RU"/>
        </w:rPr>
        <w:t xml:space="preserve"> научного семинара «Чтения памяти К.М. Дерюгина». СПб, 2008, с.35-40.</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eastAsia="zh-CN"/>
        </w:rPr>
        <w:t xml:space="preserve">Бродский А.К., Кудрявцева М.В. </w:t>
      </w:r>
      <w:r w:rsidRPr="001566D1">
        <w:rPr>
          <w:rFonts w:ascii="Times New Roman" w:hAnsi="Times New Roman"/>
          <w:color w:val="000000"/>
          <w:sz w:val="24"/>
          <w:szCs w:val="24"/>
          <w:lang w:val="ru-RU"/>
        </w:rPr>
        <w:t xml:space="preserve">2006. </w:t>
      </w:r>
      <w:r w:rsidRPr="001566D1">
        <w:rPr>
          <w:rFonts w:ascii="Times New Roman" w:hAnsi="Times New Roman"/>
          <w:color w:val="000000"/>
          <w:sz w:val="24"/>
          <w:szCs w:val="24"/>
          <w:lang w:val="ru-RU" w:eastAsia="zh-CN"/>
        </w:rPr>
        <w:t xml:space="preserve">Исследование влияния Комплекса Защитных Сооружений Санкт-Петербурга от наводнений на биоту эстуария реки Невы. - </w:t>
      </w:r>
      <w:r w:rsidRPr="001566D1">
        <w:rPr>
          <w:rFonts w:ascii="Times New Roman" w:hAnsi="Times New Roman"/>
          <w:color w:val="000000"/>
          <w:sz w:val="24"/>
          <w:szCs w:val="24"/>
          <w:lang w:val="ru-RU"/>
        </w:rPr>
        <w:t xml:space="preserve">[Электронный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46" w:history="1">
        <w:r w:rsidRPr="001566D1">
          <w:rPr>
            <w:rStyle w:val="a3"/>
            <w:rFonts w:ascii="Times New Roman" w:hAnsi="Times New Roman"/>
            <w:color w:val="000000"/>
            <w:sz w:val="24"/>
            <w:szCs w:val="24"/>
            <w:lang w:eastAsia="zh-CN"/>
          </w:rPr>
          <w:t>http</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www</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ecosafe</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pu</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ru</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Nature</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KZS</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kzs</w:t>
        </w:r>
        <w:r w:rsidRPr="001566D1">
          <w:rPr>
            <w:rStyle w:val="a3"/>
            <w:rFonts w:ascii="Times New Roman" w:hAnsi="Times New Roman"/>
            <w:color w:val="000000"/>
            <w:sz w:val="24"/>
            <w:szCs w:val="24"/>
            <w:lang w:val="ru-RU" w:eastAsia="zh-CN"/>
          </w:rPr>
          <w:t>_</w:t>
        </w:r>
        <w:r w:rsidRPr="001566D1">
          <w:rPr>
            <w:rStyle w:val="a3"/>
            <w:rFonts w:ascii="Times New Roman" w:hAnsi="Times New Roman"/>
            <w:color w:val="000000"/>
            <w:sz w:val="24"/>
            <w:szCs w:val="24"/>
            <w:lang w:eastAsia="zh-CN"/>
          </w:rPr>
          <w:t>cp</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htm</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Бродский А.К., Панкова Е.С., Сафронова Д.В. 2016. Литоральные сообщества эстуария реки Невы: их структура и динамика в условиях антропогенного пресса. Журн. «Биосфера». 2016. т. 8, № 1, с 16 27.</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Вылегжанин А.Н. 2005. Комплексное управление прибрежными зонами: Правовой глоссарий. — Рига: Балтийский Русский институт (ФЦП «Мировой океан» / «ТАСИС EUROPE AID»). [Электронный ресурс]. – URL:  </w:t>
      </w:r>
      <w:hyperlink r:id="rId47" w:history="1">
        <w:r w:rsidRPr="001566D1">
          <w:rPr>
            <w:rStyle w:val="a3"/>
            <w:rFonts w:ascii="Times New Roman" w:hAnsi="Times New Roman"/>
            <w:color w:val="000000"/>
            <w:sz w:val="24"/>
            <w:szCs w:val="24"/>
            <w:lang w:val="ru-RU"/>
          </w:rPr>
          <w:t>https://coastal_zones_management.academic.ru/</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Год Финского залива-2014. Форум, посвященный окончанию проекта. 2014.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48"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sevmorgeo</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rosgeo</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com</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presscentr</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novosti</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zavershilas</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realizaciya</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proekta</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god</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finskogo</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zaliva</w:t>
        </w:r>
        <w:r w:rsidRPr="001566D1">
          <w:rPr>
            <w:rStyle w:val="a3"/>
            <w:rFonts w:ascii="Times New Roman" w:hAnsi="Times New Roman"/>
            <w:color w:val="000000"/>
            <w:sz w:val="24"/>
            <w:szCs w:val="24"/>
            <w:lang w:val="ru-RU"/>
          </w:rPr>
          <w:t xml:space="preserve"> 2014/</w:t>
        </w:r>
      </w:hyperlink>
      <w:r w:rsidRPr="001566D1">
        <w:rPr>
          <w:rFonts w:ascii="Times New Roman" w:hAnsi="Times New Roman"/>
          <w:color w:val="000000"/>
          <w:sz w:val="24"/>
          <w:szCs w:val="24"/>
          <w:lang w:val="ru-RU"/>
        </w:rPr>
        <w:t>.</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Даринский А.В. География Ленинграда. Л.: Лениздат, 1982, с. 34-45.</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Даринский А.В., Асеева И.В. География Санкт Петербурга. СПб. 1996.</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Дерюгин К.М. Гидрологические и гидробиологические исследования Невской губы. Общие вопросы и инструкции // Исследования р. Невы и её бассейна. Пгр, 1922, 61 с.</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Дерюгин К.М. Гидрологические и гидробиологические исследования Невской губы. 1. Гидрология и бентос // Исследования р. Невы и её бассейна. Пгр, 1923, с. 31-38.</w:t>
      </w:r>
    </w:p>
    <w:p w:rsidR="00E93DB7" w:rsidRPr="00115E69" w:rsidRDefault="00E93DB7" w:rsidP="00D853F4">
      <w:pPr>
        <w:spacing w:line="420" w:lineRule="exact"/>
        <w:ind w:left="540" w:hanging="567"/>
        <w:rPr>
          <w:rFonts w:ascii="Times New Roman" w:hAnsi="Times New Roman"/>
          <w:color w:val="000000"/>
          <w:sz w:val="24"/>
          <w:szCs w:val="24"/>
        </w:rPr>
      </w:pPr>
      <w:r w:rsidRPr="001566D1">
        <w:rPr>
          <w:rFonts w:ascii="Times New Roman" w:hAnsi="Times New Roman"/>
          <w:color w:val="000000"/>
          <w:sz w:val="24"/>
          <w:szCs w:val="24"/>
          <w:lang w:val="ru-RU"/>
        </w:rPr>
        <w:t xml:space="preserve">Дерюгин К.М., Гидрологические и гидробиологические исследования Невской губы. 4. Гидрология и бентос восточной части Финского залива // Исследования реки Невы и </w:t>
      </w:r>
      <w:r w:rsidRPr="001566D1">
        <w:rPr>
          <w:rFonts w:ascii="Times New Roman" w:hAnsi="Times New Roman"/>
          <w:color w:val="000000"/>
          <w:sz w:val="24"/>
          <w:szCs w:val="24"/>
          <w:lang w:val="ru-RU"/>
        </w:rPr>
        <w:lastRenderedPageBreak/>
        <w:t>её бассейна. Л</w:t>
      </w:r>
      <w:r w:rsidRPr="00115E69">
        <w:rPr>
          <w:rFonts w:ascii="Times New Roman" w:hAnsi="Times New Roman"/>
          <w:color w:val="000000"/>
          <w:sz w:val="24"/>
          <w:szCs w:val="24"/>
        </w:rPr>
        <w:t xml:space="preserve">., 1925, </w:t>
      </w:r>
      <w:r w:rsidRPr="001566D1">
        <w:rPr>
          <w:rFonts w:ascii="Times New Roman" w:hAnsi="Times New Roman"/>
          <w:color w:val="000000"/>
          <w:sz w:val="24"/>
          <w:szCs w:val="24"/>
          <w:lang w:val="ru-RU"/>
        </w:rPr>
        <w:t>с</w:t>
      </w:r>
      <w:r w:rsidRPr="00115E69">
        <w:rPr>
          <w:rFonts w:ascii="Times New Roman" w:hAnsi="Times New Roman"/>
          <w:color w:val="000000"/>
          <w:sz w:val="24"/>
          <w:szCs w:val="24"/>
        </w:rPr>
        <w:t>. 3-48.</w:t>
      </w:r>
    </w:p>
    <w:p w:rsidR="00E93DB7" w:rsidRPr="001566D1" w:rsidRDefault="00E93DB7" w:rsidP="00A813FD">
      <w:pPr>
        <w:autoSpaceDE w:val="0"/>
        <w:autoSpaceDN w:val="0"/>
        <w:adjustRightInd w:val="0"/>
        <w:ind w:left="600" w:hangingChars="250" w:hanging="600"/>
        <w:jc w:val="left"/>
        <w:rPr>
          <w:rFonts w:ascii="Times New Roman" w:hAnsi="Times New Roman"/>
          <w:color w:val="000000"/>
          <w:kern w:val="0"/>
          <w:sz w:val="24"/>
          <w:szCs w:val="24"/>
          <w:lang w:eastAsia="ru-RU"/>
        </w:rPr>
      </w:pPr>
      <w:r w:rsidRPr="001566D1">
        <w:rPr>
          <w:rFonts w:ascii="Times New Roman" w:hAnsi="Times New Roman"/>
          <w:color w:val="000000"/>
          <w:kern w:val="0"/>
          <w:sz w:val="24"/>
          <w:szCs w:val="24"/>
          <w:lang w:val="ru-RU"/>
        </w:rPr>
        <w:t>Голубков</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val="ru-RU" w:eastAsia="ru-RU"/>
        </w:rPr>
        <w:t>С</w:t>
      </w:r>
      <w:r w:rsidRPr="001566D1">
        <w:rPr>
          <w:rFonts w:ascii="Times New Roman" w:hAnsi="Times New Roman"/>
          <w:color w:val="000000"/>
          <w:kern w:val="0"/>
          <w:sz w:val="24"/>
          <w:szCs w:val="24"/>
          <w:lang w:eastAsia="ru-RU"/>
        </w:rPr>
        <w:t>.</w:t>
      </w:r>
      <w:r w:rsidRPr="001566D1">
        <w:rPr>
          <w:rFonts w:ascii="Times New Roman" w:hAnsi="Times New Roman"/>
          <w:color w:val="000000"/>
          <w:kern w:val="0"/>
          <w:sz w:val="24"/>
          <w:szCs w:val="24"/>
          <w:lang w:val="ru-RU" w:eastAsia="ru-RU"/>
        </w:rPr>
        <w:t>М</w:t>
      </w:r>
      <w:r w:rsidRPr="001566D1">
        <w:rPr>
          <w:rFonts w:ascii="Times New Roman" w:hAnsi="Times New Roman"/>
          <w:color w:val="000000"/>
          <w:kern w:val="0"/>
          <w:sz w:val="24"/>
          <w:szCs w:val="24"/>
          <w:lang w:eastAsia="ru-RU"/>
        </w:rPr>
        <w:t>. (2009) Phytoplankton primary production in the Neva estuary at the turn of the 21th century. Inland Water Biol 4:312–318. St. Petersburg: IAPK Nauka/Interperiodica</w:t>
      </w:r>
    </w:p>
    <w:p w:rsidR="00E93DB7" w:rsidRPr="001566D1" w:rsidRDefault="00E93DB7" w:rsidP="00336B3C">
      <w:pPr>
        <w:autoSpaceDE w:val="0"/>
        <w:autoSpaceDN w:val="0"/>
        <w:adjustRightInd w:val="0"/>
        <w:ind w:left="600" w:hangingChars="250" w:hanging="600"/>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t>Голубков</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val="ru-RU" w:eastAsia="ru-RU"/>
        </w:rPr>
        <w:t>С</w:t>
      </w:r>
      <w:r w:rsidRPr="001566D1">
        <w:rPr>
          <w:rFonts w:ascii="Times New Roman" w:hAnsi="Times New Roman"/>
          <w:color w:val="000000"/>
          <w:kern w:val="0"/>
          <w:sz w:val="24"/>
          <w:szCs w:val="24"/>
          <w:lang w:eastAsia="ru-RU"/>
        </w:rPr>
        <w:t>.M. (2014) Ecosystem of the easterm Gulf of Finland: biodiversity and ecological problrms. Reg</w:t>
      </w:r>
      <w:r w:rsidRPr="001566D1">
        <w:rPr>
          <w:rFonts w:ascii="Times New Roman" w:hAnsi="Times New Roman"/>
          <w:color w:val="000000"/>
          <w:kern w:val="0"/>
          <w:sz w:val="24"/>
          <w:szCs w:val="24"/>
          <w:lang w:val="ru-RU" w:eastAsia="ru-RU"/>
        </w:rPr>
        <w:t xml:space="preserve"> </w:t>
      </w:r>
      <w:r w:rsidRPr="001566D1">
        <w:rPr>
          <w:rFonts w:ascii="Times New Roman" w:hAnsi="Times New Roman"/>
          <w:color w:val="000000"/>
          <w:kern w:val="0"/>
          <w:sz w:val="24"/>
          <w:szCs w:val="24"/>
          <w:lang w:eastAsia="ru-RU"/>
        </w:rPr>
        <w:t>Ecol</w:t>
      </w:r>
      <w:r w:rsidRPr="001566D1">
        <w:rPr>
          <w:rFonts w:ascii="Times New Roman" w:hAnsi="Times New Roman"/>
          <w:color w:val="000000"/>
          <w:kern w:val="0"/>
          <w:sz w:val="24"/>
          <w:szCs w:val="24"/>
          <w:lang w:val="ru-RU" w:eastAsia="ru-RU"/>
        </w:rPr>
        <w:t xml:space="preserve"> 1–2(35):15–20. </w:t>
      </w:r>
      <w:r w:rsidRPr="001566D1">
        <w:rPr>
          <w:rFonts w:ascii="Times New Roman" w:hAnsi="Times New Roman"/>
          <w:color w:val="000000"/>
          <w:kern w:val="0"/>
          <w:sz w:val="24"/>
          <w:szCs w:val="24"/>
          <w:lang w:eastAsia="ru-RU"/>
        </w:rPr>
        <w:t>St</w:t>
      </w:r>
      <w:r w:rsidRPr="001566D1">
        <w:rPr>
          <w:rFonts w:ascii="Times New Roman" w:hAnsi="Times New Roman"/>
          <w:color w:val="000000"/>
          <w:kern w:val="0"/>
          <w:sz w:val="24"/>
          <w:szCs w:val="24"/>
          <w:lang w:val="ru-RU" w:eastAsia="ru-RU"/>
        </w:rPr>
        <w:t>.</w:t>
      </w:r>
      <w:r w:rsidRPr="001566D1">
        <w:rPr>
          <w:rFonts w:ascii="Times New Roman" w:hAnsi="Times New Roman"/>
          <w:color w:val="000000"/>
          <w:kern w:val="0"/>
          <w:sz w:val="24"/>
          <w:szCs w:val="24"/>
          <w:lang w:eastAsia="ru-RU"/>
        </w:rPr>
        <w:t>Petersburg</w:t>
      </w:r>
      <w:r w:rsidRPr="001566D1">
        <w:rPr>
          <w:rFonts w:ascii="Times New Roman" w:hAnsi="Times New Roman"/>
          <w:color w:val="000000"/>
          <w:kern w:val="0"/>
          <w:sz w:val="24"/>
          <w:szCs w:val="24"/>
          <w:lang w:val="ru-RU" w:eastAsia="ru-RU"/>
        </w:rPr>
        <w:t xml:space="preserve">: </w:t>
      </w:r>
      <w:r w:rsidRPr="001566D1">
        <w:rPr>
          <w:rFonts w:ascii="Times New Roman" w:hAnsi="Times New Roman"/>
          <w:color w:val="000000"/>
          <w:kern w:val="0"/>
          <w:sz w:val="24"/>
          <w:szCs w:val="24"/>
          <w:lang w:eastAsia="ru-RU"/>
        </w:rPr>
        <w:t>RAS</w:t>
      </w:r>
    </w:p>
    <w:p w:rsidR="00E93DB7" w:rsidRPr="009F50FF" w:rsidRDefault="00E93DB7" w:rsidP="009F50FF">
      <w:pPr>
        <w:spacing w:line="420" w:lineRule="exact"/>
        <w:ind w:left="720" w:hanging="720"/>
        <w:jc w:val="left"/>
        <w:rPr>
          <w:rFonts w:ascii="Times New Roman" w:hAnsi="Times New Roman"/>
          <w:sz w:val="24"/>
          <w:szCs w:val="24"/>
          <w:lang w:val="ru-RU"/>
        </w:rPr>
      </w:pPr>
      <w:r w:rsidRPr="001566D1">
        <w:rPr>
          <w:rFonts w:ascii="Times New Roman" w:hAnsi="Times New Roman"/>
          <w:color w:val="000000"/>
          <w:sz w:val="24"/>
          <w:szCs w:val="24"/>
          <w:lang w:val="ru-RU"/>
        </w:rPr>
        <w:t>ЕСИМО(</w:t>
      </w:r>
      <w:r w:rsidRPr="001566D1">
        <w:rPr>
          <w:rFonts w:ascii="Times New Roman" w:hAnsi="Times New Roman"/>
          <w:bCs/>
          <w:color w:val="000000"/>
          <w:sz w:val="24"/>
          <w:szCs w:val="24"/>
          <w:shd w:val="clear" w:color="auto" w:fill="FFFFFF"/>
          <w:lang w:val="ru-RU"/>
        </w:rPr>
        <w:t>Единая система информации об обстановке в Мировом океане</w:t>
      </w:r>
      <w:r w:rsidRPr="001566D1">
        <w:rPr>
          <w:rFonts w:ascii="Times New Roman" w:hAnsi="Times New Roman"/>
          <w:color w:val="000000"/>
          <w:sz w:val="24"/>
          <w:szCs w:val="24"/>
          <w:lang w:val="ru-RU"/>
        </w:rPr>
        <w:t>). Солёность воды</w:t>
      </w:r>
      <w:r w:rsidRPr="001566D1">
        <w:rPr>
          <w:rStyle w:val="citation"/>
          <w:rFonts w:ascii="Times New Roman" w:hAnsi="Times New Roman"/>
          <w:color w:val="000000"/>
          <w:sz w:val="24"/>
          <w:szCs w:val="24"/>
          <w:lang w:val="ru-RU"/>
        </w:rPr>
        <w:t>.</w:t>
      </w:r>
      <w:r w:rsidRPr="001566D1">
        <w:rPr>
          <w:rFonts w:ascii="Times New Roman" w:hAnsi="Times New Roman"/>
          <w:color w:val="000000"/>
          <w:sz w:val="24"/>
          <w:szCs w:val="24"/>
          <w:lang w:val="ru-RU"/>
        </w:rPr>
        <w:t xml:space="preserve"> [Электронный ресурс].–</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49" w:history="1">
        <w:r w:rsidR="009F50FF" w:rsidRPr="00E834BD">
          <w:rPr>
            <w:rStyle w:val="a3"/>
            <w:rFonts w:ascii="Times New Roman" w:hAnsi="Times New Roman"/>
            <w:color w:val="000000"/>
            <w:sz w:val="24"/>
            <w:szCs w:val="24"/>
          </w:rPr>
          <w:t>http</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www</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esimo</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ru</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atlas</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Balt</w:t>
        </w:r>
        <w:r w:rsidR="009F50FF" w:rsidRPr="00E834BD">
          <w:rPr>
            <w:rStyle w:val="a3"/>
            <w:rFonts w:ascii="Times New Roman" w:hAnsi="Times New Roman"/>
            <w:color w:val="000000"/>
            <w:sz w:val="24"/>
            <w:szCs w:val="24"/>
            <w:lang w:val="ru-RU"/>
          </w:rPr>
          <w:t>/5_1.</w:t>
        </w:r>
        <w:r w:rsidR="009F50FF" w:rsidRPr="00E834BD">
          <w:rPr>
            <w:rStyle w:val="a3"/>
            <w:rFonts w:ascii="Times New Roman" w:hAnsi="Times New Roman"/>
            <w:color w:val="000000"/>
            <w:sz w:val="24"/>
            <w:szCs w:val="24"/>
          </w:rPr>
          <w:t>html</w:t>
        </w:r>
      </w:hyperlink>
      <w:r w:rsidR="009F50FF" w:rsidRPr="00E834BD">
        <w:rPr>
          <w:rFonts w:ascii="Times New Roman" w:hAnsi="Times New Roman"/>
          <w:color w:val="000000"/>
          <w:sz w:val="24"/>
          <w:szCs w:val="24"/>
          <w:lang w:val="ru-RU"/>
        </w:rPr>
        <w:t xml:space="preserve">, </w:t>
      </w:r>
      <w:hyperlink r:id="rId50" w:anchor="cite_note-10" w:history="1">
        <w:r w:rsidR="009F50FF" w:rsidRPr="00E834BD">
          <w:rPr>
            <w:rStyle w:val="a3"/>
            <w:rFonts w:ascii="Times New Roman" w:hAnsi="Times New Roman"/>
            <w:color w:val="000000"/>
            <w:sz w:val="24"/>
            <w:szCs w:val="24"/>
          </w:rPr>
          <w:t>https</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ru</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wikipedia</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org</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wiki</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A</w:t>
        </w:r>
        <w:r w:rsidR="009F50FF" w:rsidRPr="00E834BD">
          <w:rPr>
            <w:rStyle w:val="a3"/>
            <w:rFonts w:ascii="Times New Roman" w:hAnsi="Times New Roman"/>
            <w:color w:val="000000"/>
            <w:sz w:val="24"/>
            <w:szCs w:val="24"/>
            <w:lang w:val="ru-RU"/>
          </w:rPr>
          <w:t>4%</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w:t>
        </w:r>
        <w:r w:rsidR="009F50FF" w:rsidRPr="00E834BD">
          <w:rPr>
            <w:rStyle w:val="a3"/>
            <w:rFonts w:ascii="Times New Roman" w:hAnsi="Times New Roman"/>
            <w:color w:val="000000"/>
            <w:sz w:val="24"/>
            <w:szCs w:val="24"/>
            <w:lang w:val="ru-RU"/>
          </w:rPr>
          <w:t>8%</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BD</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1%81%</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BA</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w:t>
        </w:r>
        <w:r w:rsidR="009F50FF" w:rsidRPr="00E834BD">
          <w:rPr>
            <w:rStyle w:val="a3"/>
            <w:rFonts w:ascii="Times New Roman" w:hAnsi="Times New Roman"/>
            <w:color w:val="000000"/>
            <w:sz w:val="24"/>
            <w:szCs w:val="24"/>
            <w:lang w:val="ru-RU"/>
          </w:rPr>
          <w:t>8%</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w:t>
        </w:r>
        <w:r w:rsidR="009F50FF" w:rsidRPr="00E834BD">
          <w:rPr>
            <w:rStyle w:val="a3"/>
            <w:rFonts w:ascii="Times New Roman" w:hAnsi="Times New Roman"/>
            <w:color w:val="000000"/>
            <w:sz w:val="24"/>
            <w:szCs w:val="24"/>
            <w:lang w:val="ru-RU"/>
          </w:rPr>
          <w:t>9_%</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w:t>
        </w:r>
        <w:r w:rsidR="009F50FF" w:rsidRPr="00E834BD">
          <w:rPr>
            <w:rStyle w:val="a3"/>
            <w:rFonts w:ascii="Times New Roman" w:hAnsi="Times New Roman"/>
            <w:color w:val="000000"/>
            <w:sz w:val="24"/>
            <w:szCs w:val="24"/>
            <w:lang w:val="ru-RU"/>
          </w:rPr>
          <w:t>7%</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BB</w:t>
        </w:r>
        <w:r w:rsidR="009F50FF" w:rsidRPr="00E834BD">
          <w:rPr>
            <w:rStyle w:val="a3"/>
            <w:rFonts w:ascii="Times New Roman" w:hAnsi="Times New Roman"/>
            <w:color w:val="000000"/>
            <w:sz w:val="24"/>
            <w:szCs w:val="24"/>
            <w:lang w:val="ru-RU"/>
          </w:rPr>
          <w:t>%</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w:t>
        </w:r>
        <w:r w:rsidR="009F50FF" w:rsidRPr="00E834BD">
          <w:rPr>
            <w:rStyle w:val="a3"/>
            <w:rFonts w:ascii="Times New Roman" w:hAnsi="Times New Roman"/>
            <w:color w:val="000000"/>
            <w:sz w:val="24"/>
            <w:szCs w:val="24"/>
            <w:lang w:val="ru-RU"/>
          </w:rPr>
          <w:t>8%</w:t>
        </w:r>
        <w:r w:rsidR="009F50FF" w:rsidRPr="00E834BD">
          <w:rPr>
            <w:rStyle w:val="a3"/>
            <w:rFonts w:ascii="Times New Roman" w:hAnsi="Times New Roman"/>
            <w:color w:val="000000"/>
            <w:sz w:val="24"/>
            <w:szCs w:val="24"/>
          </w:rPr>
          <w:t>D</w:t>
        </w:r>
        <w:r w:rsidR="009F50FF" w:rsidRPr="00E834BD">
          <w:rPr>
            <w:rStyle w:val="a3"/>
            <w:rFonts w:ascii="Times New Roman" w:hAnsi="Times New Roman"/>
            <w:color w:val="000000"/>
            <w:sz w:val="24"/>
            <w:szCs w:val="24"/>
            <w:lang w:val="ru-RU"/>
          </w:rPr>
          <w:t>0%</w:t>
        </w:r>
        <w:r w:rsidR="009F50FF" w:rsidRPr="00E834BD">
          <w:rPr>
            <w:rStyle w:val="a3"/>
            <w:rFonts w:ascii="Times New Roman" w:hAnsi="Times New Roman"/>
            <w:color w:val="000000"/>
            <w:sz w:val="24"/>
            <w:szCs w:val="24"/>
          </w:rPr>
          <w:t>B</w:t>
        </w:r>
        <w:r w:rsidR="009F50FF" w:rsidRPr="00E834BD">
          <w:rPr>
            <w:rStyle w:val="a3"/>
            <w:rFonts w:ascii="Times New Roman" w:hAnsi="Times New Roman"/>
            <w:color w:val="000000"/>
            <w:sz w:val="24"/>
            <w:szCs w:val="24"/>
            <w:lang w:val="ru-RU"/>
          </w:rPr>
          <w:t>2#</w:t>
        </w:r>
        <w:r w:rsidR="009F50FF" w:rsidRPr="00E834BD">
          <w:rPr>
            <w:rStyle w:val="a3"/>
            <w:rFonts w:ascii="Times New Roman" w:hAnsi="Times New Roman"/>
            <w:color w:val="000000"/>
            <w:sz w:val="24"/>
            <w:szCs w:val="24"/>
          </w:rPr>
          <w:t>cite</w:t>
        </w:r>
        <w:r w:rsidR="009F50FF" w:rsidRPr="00E834BD">
          <w:rPr>
            <w:rStyle w:val="a3"/>
            <w:rFonts w:ascii="Times New Roman" w:hAnsi="Times New Roman"/>
            <w:color w:val="000000"/>
            <w:sz w:val="24"/>
            <w:szCs w:val="24"/>
            <w:lang w:val="ru-RU"/>
          </w:rPr>
          <w:t>_</w:t>
        </w:r>
        <w:r w:rsidR="009F50FF" w:rsidRPr="00E834BD">
          <w:rPr>
            <w:rStyle w:val="a3"/>
            <w:rFonts w:ascii="Times New Roman" w:hAnsi="Times New Roman"/>
            <w:color w:val="000000"/>
            <w:sz w:val="24"/>
            <w:szCs w:val="24"/>
          </w:rPr>
          <w:t>note</w:t>
        </w:r>
        <w:r w:rsidR="009F50FF" w:rsidRPr="00E834BD">
          <w:rPr>
            <w:rStyle w:val="a3"/>
            <w:rFonts w:ascii="Times New Roman" w:hAnsi="Times New Roman"/>
            <w:color w:val="000000"/>
            <w:sz w:val="24"/>
            <w:szCs w:val="24"/>
            <w:lang w:val="ru-RU"/>
          </w:rPr>
          <w:t>-10</w:t>
        </w:r>
      </w:hyperlink>
    </w:p>
    <w:p w:rsidR="00E93DB7" w:rsidRPr="001566D1" w:rsidRDefault="00E93DB7" w:rsidP="00D853F4">
      <w:pPr>
        <w:spacing w:line="420" w:lineRule="exact"/>
        <w:ind w:left="540" w:hanging="567"/>
        <w:jc w:val="left"/>
        <w:rPr>
          <w:rFonts w:ascii="Times New Roman" w:hAnsi="Times New Roman"/>
          <w:b/>
          <w:color w:val="000000"/>
          <w:sz w:val="24"/>
          <w:szCs w:val="24"/>
          <w:lang w:val="ru-RU"/>
        </w:rPr>
      </w:pPr>
      <w:r w:rsidRPr="001566D1">
        <w:rPr>
          <w:rFonts w:ascii="Times New Roman" w:hAnsi="Times New Roman"/>
          <w:color w:val="000000"/>
          <w:sz w:val="24"/>
          <w:szCs w:val="24"/>
          <w:lang w:val="ru-RU"/>
        </w:rPr>
        <w:t xml:space="preserve">Загнухин Т.В. 2017. Использование принципов экологического каркаса в морском пространственном планировании Балтийского моря // </w:t>
      </w:r>
      <w:r w:rsidRPr="001566D1">
        <w:rPr>
          <w:rFonts w:ascii="Times New Roman" w:hAnsi="Times New Roman"/>
          <w:color w:val="000000"/>
          <w:sz w:val="24"/>
          <w:szCs w:val="24"/>
        </w:rPr>
        <w:t>Science</w:t>
      </w:r>
      <w:r w:rsidRPr="001566D1">
        <w:rPr>
          <w:rFonts w:ascii="Times New Roman" w:hAnsi="Times New Roman"/>
          <w:color w:val="000000"/>
          <w:sz w:val="24"/>
          <w:szCs w:val="24"/>
          <w:lang w:val="ru-RU"/>
        </w:rPr>
        <w:t xml:space="preserve"> </w:t>
      </w:r>
      <w:r w:rsidRPr="001566D1">
        <w:rPr>
          <w:rFonts w:ascii="Times New Roman" w:hAnsi="Times New Roman"/>
          <w:color w:val="000000"/>
          <w:sz w:val="24"/>
          <w:szCs w:val="24"/>
        </w:rPr>
        <w:t>and</w:t>
      </w:r>
      <w:r w:rsidRPr="001566D1">
        <w:rPr>
          <w:rFonts w:ascii="Times New Roman" w:hAnsi="Times New Roman"/>
          <w:color w:val="000000"/>
          <w:sz w:val="24"/>
          <w:szCs w:val="24"/>
          <w:lang w:val="ru-RU"/>
        </w:rPr>
        <w:t xml:space="preserve"> </w:t>
      </w:r>
      <w:r w:rsidRPr="001566D1">
        <w:rPr>
          <w:rFonts w:ascii="Times New Roman" w:hAnsi="Times New Roman"/>
          <w:color w:val="000000"/>
          <w:sz w:val="24"/>
          <w:szCs w:val="24"/>
        </w:rPr>
        <w:t>Business</w:t>
      </w:r>
      <w:r w:rsidRPr="001566D1">
        <w:rPr>
          <w:rFonts w:ascii="Times New Roman" w:hAnsi="Times New Roman"/>
          <w:color w:val="000000"/>
          <w:sz w:val="24"/>
          <w:szCs w:val="24"/>
          <w:lang w:val="ru-RU"/>
        </w:rPr>
        <w:t xml:space="preserve">: </w:t>
      </w:r>
      <w:r w:rsidRPr="001566D1">
        <w:rPr>
          <w:rFonts w:ascii="Times New Roman" w:hAnsi="Times New Roman"/>
          <w:color w:val="000000"/>
          <w:sz w:val="24"/>
          <w:szCs w:val="24"/>
        </w:rPr>
        <w:t>Development</w:t>
      </w:r>
      <w:r w:rsidRPr="001566D1">
        <w:rPr>
          <w:rFonts w:ascii="Times New Roman" w:hAnsi="Times New Roman"/>
          <w:color w:val="000000"/>
          <w:sz w:val="24"/>
          <w:szCs w:val="24"/>
          <w:lang w:val="ru-RU"/>
        </w:rPr>
        <w:t xml:space="preserve"> </w:t>
      </w:r>
      <w:r w:rsidRPr="001566D1">
        <w:rPr>
          <w:rFonts w:ascii="Times New Roman" w:hAnsi="Times New Roman"/>
          <w:color w:val="000000"/>
          <w:sz w:val="24"/>
          <w:szCs w:val="24"/>
        </w:rPr>
        <w:t>Ways</w:t>
      </w:r>
      <w:r w:rsidRPr="001566D1">
        <w:rPr>
          <w:rFonts w:ascii="Times New Roman" w:hAnsi="Times New Roman"/>
          <w:color w:val="000000"/>
          <w:sz w:val="24"/>
          <w:szCs w:val="24"/>
          <w:lang w:val="ru-RU"/>
        </w:rPr>
        <w:t xml:space="preserve">. </w:t>
      </w:r>
      <w:r w:rsidRPr="001566D1">
        <w:rPr>
          <w:rFonts w:ascii="Times New Roman" w:hAnsi="Times New Roman"/>
          <w:color w:val="000000"/>
          <w:sz w:val="24"/>
          <w:szCs w:val="24"/>
        </w:rPr>
        <w:t>No</w:t>
      </w:r>
      <w:r w:rsidRPr="001566D1">
        <w:rPr>
          <w:rFonts w:ascii="Times New Roman" w:hAnsi="Times New Roman"/>
          <w:color w:val="000000"/>
          <w:sz w:val="24"/>
          <w:szCs w:val="24"/>
          <w:lang w:val="ru-RU"/>
        </w:rPr>
        <w:t>.9 (75). C. 26.</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Ильина Л.Л., Родионов В.З. 1997. Воды и веси: (Экол. ист. очерк). СПб. 1997. С. 55-66.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51"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www</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encspb</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article</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php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kod</w:t>
        </w:r>
        <w:r w:rsidRPr="001566D1">
          <w:rPr>
            <w:rStyle w:val="a3"/>
            <w:rFonts w:ascii="Times New Roman" w:hAnsi="Times New Roman"/>
            <w:color w:val="000000"/>
            <w:sz w:val="24"/>
            <w:szCs w:val="24"/>
            <w:lang w:val="ru-RU"/>
          </w:rPr>
          <w:t>=2803998435</w:t>
        </w:r>
      </w:hyperlink>
      <w:r w:rsidRPr="001566D1">
        <w:rPr>
          <w:rFonts w:ascii="Times New Roman" w:hAnsi="Times New Roman"/>
          <w:color w:val="000000"/>
          <w:sz w:val="24"/>
          <w:szCs w:val="24"/>
          <w:lang w:val="ru-RU"/>
        </w:rPr>
        <w:t>.</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История канализации Санкт Петербурга. - [Электронный ресурс]. – URL: </w:t>
      </w:r>
      <w:hyperlink r:id="rId52"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helpiks</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org</w:t>
        </w:r>
        <w:r w:rsidRPr="001566D1">
          <w:rPr>
            <w:rStyle w:val="a3"/>
            <w:rFonts w:ascii="Times New Roman" w:hAnsi="Times New Roman"/>
            <w:color w:val="000000"/>
            <w:sz w:val="24"/>
            <w:szCs w:val="24"/>
            <w:lang w:val="ru-RU"/>
          </w:rPr>
          <w:t>/4 25840.</w:t>
        </w:r>
        <w:r w:rsidRPr="001566D1">
          <w:rPr>
            <w:rStyle w:val="a3"/>
            <w:rFonts w:ascii="Times New Roman" w:hAnsi="Times New Roman"/>
            <w:color w:val="000000"/>
            <w:sz w:val="24"/>
            <w:szCs w:val="24"/>
          </w:rPr>
          <w:t>html</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Карта глубин Невской губы и восточной части Финского залива. - [Электронный ресурс]. – URL: </w:t>
      </w:r>
      <w:hyperlink r:id="rId53" w:history="1">
        <w:r w:rsidRPr="001566D1">
          <w:rPr>
            <w:rStyle w:val="a3"/>
            <w:rFonts w:ascii="Times New Roman" w:hAnsi="Times New Roman"/>
            <w:color w:val="000000"/>
            <w:sz w:val="24"/>
            <w:szCs w:val="24"/>
          </w:rPr>
          <w:t>https</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yandex</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images</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search</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text</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BF</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BE</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4%</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2%</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BE</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4%</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BD</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1%8</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5%20%</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1%</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BD</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BA</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8%20%</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2%20%</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0%9</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5%</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2%</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1%81%</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BA</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BE</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9%20%</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3%</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1%83%</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1%</w:t>
        </w:r>
        <w:r w:rsidRPr="001566D1">
          <w:rPr>
            <w:rStyle w:val="a3"/>
            <w:rFonts w:ascii="Times New Roman" w:hAnsi="Times New Roman"/>
            <w:color w:val="000000"/>
            <w:sz w:val="24"/>
            <w:szCs w:val="24"/>
          </w:rPr>
          <w:t>D</w:t>
        </w:r>
        <w:r w:rsidRPr="001566D1">
          <w:rPr>
            <w:rStyle w:val="a3"/>
            <w:rFonts w:ascii="Times New Roman" w:hAnsi="Times New Roman"/>
            <w:color w:val="000000"/>
            <w:sz w:val="24"/>
            <w:szCs w:val="24"/>
            <w:lang w:val="ru-RU"/>
          </w:rPr>
          <w:t>0%</w:t>
        </w:r>
        <w:r w:rsidRPr="001566D1">
          <w:rPr>
            <w:rStyle w:val="a3"/>
            <w:rFonts w:ascii="Times New Roman" w:hAnsi="Times New Roman"/>
            <w:color w:val="000000"/>
            <w:sz w:val="24"/>
            <w:szCs w:val="24"/>
          </w:rPr>
          <w:t>B</w:t>
        </w:r>
        <w:r w:rsidRPr="001566D1">
          <w:rPr>
            <w:rStyle w:val="a3"/>
            <w:rFonts w:ascii="Times New Roman" w:hAnsi="Times New Roman"/>
            <w:color w:val="000000"/>
            <w:sz w:val="24"/>
            <w:szCs w:val="24"/>
            <w:lang w:val="ru-RU"/>
          </w:rPr>
          <w:t>5&amp;</w:t>
        </w:r>
        <w:r w:rsidRPr="001566D1">
          <w:rPr>
            <w:rStyle w:val="a3"/>
            <w:rFonts w:ascii="Times New Roman" w:hAnsi="Times New Roman"/>
            <w:color w:val="000000"/>
            <w:sz w:val="24"/>
            <w:szCs w:val="24"/>
          </w:rPr>
          <w:t>lr</w:t>
        </w:r>
        <w:r w:rsidRPr="001566D1">
          <w:rPr>
            <w:rStyle w:val="a3"/>
            <w:rFonts w:ascii="Times New Roman" w:hAnsi="Times New Roman"/>
            <w:color w:val="000000"/>
            <w:sz w:val="24"/>
            <w:szCs w:val="24"/>
            <w:lang w:val="ru-RU"/>
          </w:rPr>
          <w:t>=2</w:t>
        </w:r>
      </w:hyperlink>
    </w:p>
    <w:p w:rsidR="00E93DB7" w:rsidRPr="001566D1" w:rsidRDefault="00E93DB7" w:rsidP="00D853F4">
      <w:pPr>
        <w:spacing w:line="420" w:lineRule="exact"/>
        <w:ind w:left="540" w:hanging="567"/>
        <w:jc w:val="left"/>
        <w:rPr>
          <w:rFonts w:ascii="Times New Roman" w:hAnsi="Times New Roman"/>
          <w:bCs/>
          <w:color w:val="000000"/>
          <w:sz w:val="24"/>
          <w:szCs w:val="24"/>
          <w:lang w:val="ru-RU"/>
        </w:rPr>
      </w:pPr>
      <w:r w:rsidRPr="001566D1">
        <w:rPr>
          <w:rStyle w:val="hl"/>
          <w:rFonts w:ascii="Times New Roman" w:hAnsi="Times New Roman"/>
          <w:color w:val="000000"/>
          <w:sz w:val="24"/>
          <w:szCs w:val="24"/>
          <w:lang w:val="ru-RU"/>
        </w:rPr>
        <w:t>Кириллова</w:t>
      </w:r>
      <w:r w:rsidRPr="001566D1">
        <w:rPr>
          <w:rFonts w:ascii="Times New Roman" w:hAnsi="Times New Roman"/>
          <w:color w:val="000000"/>
          <w:sz w:val="24"/>
          <w:szCs w:val="24"/>
          <w:lang w:val="ru-RU"/>
        </w:rPr>
        <w:t xml:space="preserve"> Л.М. 1968. Влияние загрязнений на состав и распределение донной </w:t>
      </w:r>
      <w:r w:rsidRPr="001566D1">
        <w:rPr>
          <w:rStyle w:val="hl"/>
          <w:rFonts w:ascii="Times New Roman" w:hAnsi="Times New Roman"/>
          <w:color w:val="000000"/>
          <w:sz w:val="24"/>
          <w:szCs w:val="24"/>
          <w:lang w:val="ru-RU"/>
        </w:rPr>
        <w:t>фауны</w:t>
      </w:r>
      <w:r w:rsidRPr="001566D1">
        <w:rPr>
          <w:rFonts w:ascii="Times New Roman" w:hAnsi="Times New Roman"/>
          <w:color w:val="000000"/>
          <w:sz w:val="24"/>
          <w:szCs w:val="24"/>
          <w:lang w:val="ru-RU"/>
        </w:rPr>
        <w:t xml:space="preserve"> р. Невы // Санитарное состояние реки Невы. Л. 1968. С.126-144.</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Коколия Т.Г., </w:t>
      </w:r>
      <w:r w:rsidRPr="001566D1">
        <w:rPr>
          <w:rStyle w:val="hl"/>
          <w:rFonts w:ascii="Times New Roman" w:hAnsi="Times New Roman"/>
          <w:color w:val="000000"/>
          <w:sz w:val="24"/>
          <w:szCs w:val="24"/>
          <w:lang w:val="ru-RU"/>
        </w:rPr>
        <w:t>Цветкова</w:t>
      </w:r>
      <w:r w:rsidRPr="001566D1">
        <w:rPr>
          <w:rFonts w:ascii="Times New Roman" w:hAnsi="Times New Roman"/>
          <w:color w:val="000000"/>
          <w:sz w:val="24"/>
          <w:szCs w:val="24"/>
          <w:lang w:val="ru-RU"/>
        </w:rPr>
        <w:t xml:space="preserve"> Л.И. 1963. Загрязнение Невской губы в связи с использованием канализационных стоков // Тр. Всесоюз. гидробиол. об-ва. Т.14. С.151-158.</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Костюничев В.В., Богданова В.А., Шумилина А.К., Остроумова И.Н. Искусственное воспроизводство рыб на Северо-Западе России. Государственный научно-исследовательский институт озёрного и речного рыбного хозяйства (ФГБНУ «ГосНИОРХ»),  Санкт-Петербург. 2015, стр.27.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54"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www</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vniro</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files</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trydi</w:t>
        </w:r>
        <w:r w:rsidRPr="001566D1">
          <w:rPr>
            <w:rStyle w:val="a3"/>
            <w:rFonts w:ascii="Times New Roman" w:hAnsi="Times New Roman"/>
            <w:color w:val="000000"/>
            <w:sz w:val="24"/>
            <w:szCs w:val="24"/>
            <w:lang w:val="ru-RU"/>
          </w:rPr>
          <w:t>_</w:t>
        </w:r>
        <w:r w:rsidRPr="001566D1">
          <w:rPr>
            <w:rStyle w:val="a3"/>
            <w:rFonts w:ascii="Times New Roman" w:hAnsi="Times New Roman"/>
            <w:color w:val="000000"/>
            <w:sz w:val="24"/>
            <w:szCs w:val="24"/>
          </w:rPr>
          <w:t>vniro</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archive</w:t>
        </w:r>
        <w:r w:rsidRPr="001566D1">
          <w:rPr>
            <w:rStyle w:val="a3"/>
            <w:rFonts w:ascii="Times New Roman" w:hAnsi="Times New Roman"/>
            <w:color w:val="000000"/>
            <w:sz w:val="24"/>
            <w:szCs w:val="24"/>
            <w:lang w:val="ru-RU"/>
          </w:rPr>
          <w:t>/153 2.</w:t>
        </w:r>
        <w:r w:rsidRPr="001566D1">
          <w:rPr>
            <w:rStyle w:val="a3"/>
            <w:rFonts w:ascii="Times New Roman" w:hAnsi="Times New Roman"/>
            <w:color w:val="000000"/>
            <w:sz w:val="24"/>
            <w:szCs w:val="24"/>
          </w:rPr>
          <w:t>pdf</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t>Красная книга Балтийского региона. 1993.</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kern w:val="0"/>
          <w:sz w:val="24"/>
          <w:szCs w:val="24"/>
          <w:lang w:val="ru-RU"/>
        </w:rPr>
        <w:t>Красная книга Восточной Фенноскандии. 1998.</w:t>
      </w:r>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t xml:space="preserve">Красная книга Ленинградской области. 2002. </w:t>
      </w:r>
    </w:p>
    <w:p w:rsidR="00E93DB7" w:rsidRPr="001566D1" w:rsidRDefault="00E93DB7" w:rsidP="00D853F4">
      <w:pPr>
        <w:spacing w:line="420" w:lineRule="exact"/>
        <w:ind w:left="540" w:hanging="567"/>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t xml:space="preserve">Красная книга Российской Федерации. 2001. </w:t>
      </w:r>
    </w:p>
    <w:p w:rsidR="00E93DB7" w:rsidRPr="001566D1" w:rsidRDefault="00E93DB7" w:rsidP="00D853F4">
      <w:pPr>
        <w:spacing w:line="420" w:lineRule="exact"/>
        <w:ind w:left="540" w:hanging="567"/>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lastRenderedPageBreak/>
        <w:t xml:space="preserve">Красная книга Санкт-Петербургской природы. 2011. </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Краткий обзор рынка гостиничной недвижимости Санкт-Петербурга за 2015 год (исследование). Большой портал недвижимости.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55"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www</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bpn</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publications</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kratkij</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obzor</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rynka</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gostinichnoj</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nedvizhimosti</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sankt</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peterburga</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za</w:t>
        </w:r>
        <w:r w:rsidRPr="001566D1">
          <w:rPr>
            <w:rStyle w:val="a3"/>
            <w:rFonts w:ascii="Times New Roman" w:hAnsi="Times New Roman"/>
            <w:color w:val="000000"/>
            <w:sz w:val="24"/>
            <w:szCs w:val="24"/>
            <w:lang w:val="ru-RU"/>
          </w:rPr>
          <w:t xml:space="preserve"> 2015 </w:t>
        </w:r>
        <w:r w:rsidRPr="001566D1">
          <w:rPr>
            <w:rStyle w:val="a3"/>
            <w:rFonts w:ascii="Times New Roman" w:hAnsi="Times New Roman"/>
            <w:color w:val="000000"/>
            <w:sz w:val="24"/>
            <w:szCs w:val="24"/>
          </w:rPr>
          <w:t>god</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issledovanie</w:t>
        </w:r>
        <w:r w:rsidRPr="001566D1">
          <w:rPr>
            <w:rStyle w:val="a3"/>
            <w:rFonts w:ascii="Times New Roman" w:hAnsi="Times New Roman"/>
            <w:color w:val="000000"/>
            <w:sz w:val="24"/>
            <w:szCs w:val="24"/>
            <w:lang w:val="ru-RU"/>
          </w:rPr>
          <w:t>)/</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Ленинград без наводнений. Л., Лениздат. 1984. 127с.</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Невская Губа: Гидробиологические исследования // Под ред. Г.Г. Винберга, Б.Л.</w:t>
      </w:r>
      <w:r w:rsidRPr="001566D1">
        <w:rPr>
          <w:rFonts w:ascii="Times New Roman" w:hAnsi="Times New Roman"/>
          <w:color w:val="000000"/>
          <w:sz w:val="24"/>
          <w:szCs w:val="24"/>
        </w:rPr>
        <w:t> </w:t>
      </w:r>
      <w:r w:rsidRPr="001566D1">
        <w:rPr>
          <w:rFonts w:ascii="Times New Roman" w:hAnsi="Times New Roman"/>
          <w:color w:val="000000"/>
          <w:sz w:val="24"/>
          <w:szCs w:val="24"/>
          <w:lang w:val="ru-RU"/>
        </w:rPr>
        <w:t>Гутельмахера. Труды Зоол. Ин-та АН СССР; Т. 151. Л., Наука, 1987, 216 с.</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Нежиховский Р.А. Река Нева и Невская губа. Л.: Гидрометеоиздат, 1981. 112 с.</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Нежиховский Р.А. Вопросы формирования качества воды р. Нева и Невской губы. Л.: Гидрометеоиздат, 1985. 108 с.</w:t>
      </w:r>
    </w:p>
    <w:p w:rsidR="00E93DB7" w:rsidRPr="001566D1" w:rsidRDefault="00E93DB7" w:rsidP="00D853F4">
      <w:pPr>
        <w:widowControl/>
        <w:spacing w:line="420" w:lineRule="exact"/>
        <w:ind w:left="540" w:hanging="567"/>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t>Нежиховский Р.А. Вопросы гидрологии р. Невы и Невской губы. Л: Гидрометиздат, 1988. 108 с.</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Орлова М.И., Анцулевич А.Е. Основные направления и итоги изучения биологических инвазий в Финском заливе // МАТЕРИАЛЫ </w:t>
      </w:r>
      <w:r w:rsidRPr="001566D1">
        <w:rPr>
          <w:rFonts w:ascii="Times New Roman" w:hAnsi="Times New Roman"/>
          <w:color w:val="000000"/>
          <w:sz w:val="24"/>
          <w:szCs w:val="24"/>
        </w:rPr>
        <w:t>VIII</w:t>
      </w:r>
      <w:r w:rsidRPr="001566D1">
        <w:rPr>
          <w:rFonts w:ascii="Times New Roman" w:hAnsi="Times New Roman"/>
          <w:color w:val="000000"/>
          <w:sz w:val="24"/>
          <w:szCs w:val="24"/>
          <w:lang w:val="ru-RU"/>
        </w:rPr>
        <w:t xml:space="preserve"> научного семинара «Чтения памяти К.М. Дерюгина». СПб, 2006, с. 51-65.</w:t>
      </w:r>
    </w:p>
    <w:p w:rsidR="00E93DB7" w:rsidRPr="001566D1" w:rsidRDefault="00E93DB7" w:rsidP="00D853F4">
      <w:pPr>
        <w:spacing w:line="420" w:lineRule="exact"/>
        <w:ind w:left="540" w:hanging="567"/>
        <w:rPr>
          <w:rStyle w:val="fontstyle01"/>
          <w:sz w:val="24"/>
          <w:szCs w:val="24"/>
          <w:lang w:val="ru-RU"/>
        </w:rPr>
      </w:pPr>
      <w:r w:rsidRPr="001566D1">
        <w:rPr>
          <w:rStyle w:val="fontstyle01"/>
          <w:sz w:val="24"/>
          <w:szCs w:val="24"/>
          <w:lang w:val="ru-RU"/>
        </w:rPr>
        <w:t>Орлова М.И., Флоринская Т.М. Биологическое загрязнение водных экосистем бассейна Финского залива. В кн.: Охрана окружающей среды, природопользование и обеспечение экологической безопасности в Санкт-Петербурге в 2009 году. СПб. 2009, с. 244 51.</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Пассажирский порт Санкт-Петербург. Ремонтное крепление дна акватории вдоль линии причалов пассажирского порта Санкт-Петербург. Экологическое обоснование хозяйственной деятельности. 2011.</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Программа ООН по окружающей среде. - [Электронный ресурс]. – URL: </w:t>
      </w:r>
      <w:hyperlink r:id="rId56" w:history="1">
        <w:r w:rsidRPr="001566D1">
          <w:rPr>
            <w:rStyle w:val="a3"/>
            <w:rFonts w:ascii="Times New Roman" w:hAnsi="Times New Roman"/>
            <w:color w:val="000000"/>
            <w:sz w:val="24"/>
            <w:szCs w:val="24"/>
            <w:lang w:val="ru-RU"/>
          </w:rPr>
          <w:t>http://www.un.org/ru/ga/unep/</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Протокол </w:t>
      </w:r>
      <w:r w:rsidRPr="001566D1">
        <w:rPr>
          <w:rFonts w:ascii="Times New Roman" w:hAnsi="Times New Roman"/>
          <w:color w:val="000000"/>
          <w:sz w:val="24"/>
          <w:szCs w:val="24"/>
        </w:rPr>
        <w:t>ICZM</w:t>
      </w:r>
      <w:r w:rsidRPr="001566D1">
        <w:rPr>
          <w:rFonts w:ascii="Times New Roman" w:hAnsi="Times New Roman"/>
          <w:color w:val="000000"/>
          <w:sz w:val="24"/>
          <w:szCs w:val="24"/>
          <w:lang w:val="ru-RU"/>
        </w:rPr>
        <w:t xml:space="preserve">. 2008.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57" w:history="1">
        <w:r w:rsidRPr="001566D1">
          <w:rPr>
            <w:rStyle w:val="a3"/>
            <w:rFonts w:ascii="Times New Roman" w:hAnsi="Times New Roman"/>
            <w:color w:val="000000"/>
            <w:sz w:val="24"/>
            <w:szCs w:val="24"/>
          </w:rPr>
          <w:t>https</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www</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iucn</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org</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content</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integrated</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coastal</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zone</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management</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protocol</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iczm</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Расположение станций сети ГСН в Невской губе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58"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www</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meteo</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nw</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articles</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index</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php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id</w:t>
        </w:r>
        <w:r w:rsidRPr="001566D1">
          <w:rPr>
            <w:rStyle w:val="a3"/>
            <w:rFonts w:ascii="Times New Roman" w:hAnsi="Times New Roman"/>
            <w:color w:val="000000"/>
            <w:sz w:val="24"/>
            <w:szCs w:val="24"/>
            <w:lang w:val="ru-RU"/>
          </w:rPr>
          <w:t>=984</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Раздолгин А.А., Скориков Ю.А. Кронштадтская крепость. Л. Стройиздат. Ленинградское отделение. 1988. 420с. </w:t>
      </w:r>
      <w:r w:rsidRPr="001566D1">
        <w:rPr>
          <w:rFonts w:ascii="Times New Roman" w:hAnsi="Times New Roman"/>
          <w:color w:val="000000"/>
          <w:sz w:val="24"/>
          <w:szCs w:val="24"/>
          <w:lang w:val="ru-RU" w:eastAsia="zh-CN"/>
        </w:rPr>
        <w:t xml:space="preserve">- </w:t>
      </w:r>
      <w:r w:rsidRPr="001566D1">
        <w:rPr>
          <w:rFonts w:ascii="Times New Roman" w:hAnsi="Times New Roman"/>
          <w:color w:val="000000"/>
          <w:sz w:val="24"/>
          <w:szCs w:val="24"/>
          <w:lang w:val="ru-RU"/>
        </w:rPr>
        <w:t xml:space="preserve">[Электронный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59"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arch</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grafika</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news</w:t>
        </w:r>
        <w:r w:rsidRPr="001566D1">
          <w:rPr>
            <w:rStyle w:val="a3"/>
            <w:rFonts w:ascii="Times New Roman" w:hAnsi="Times New Roman"/>
            <w:color w:val="000000"/>
            <w:sz w:val="24"/>
            <w:szCs w:val="24"/>
            <w:lang w:val="ru-RU"/>
          </w:rPr>
          <w:t>/1/2010-04-11-616</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Региональная экология // 2014. – Т 35 (№1–2).</w:t>
      </w:r>
    </w:p>
    <w:p w:rsidR="00E93DB7"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eastAsia="zh-CN"/>
        </w:rPr>
        <w:t>Румянцев</w:t>
      </w:r>
      <w:r w:rsidRPr="001566D1">
        <w:rPr>
          <w:rFonts w:ascii="Times New Roman" w:hAnsi="Times New Roman"/>
          <w:b/>
          <w:bCs/>
          <w:color w:val="000000"/>
          <w:sz w:val="24"/>
          <w:szCs w:val="24"/>
          <w:lang w:val="ru-RU"/>
        </w:rPr>
        <w:t xml:space="preserve"> </w:t>
      </w:r>
      <w:r w:rsidRPr="001566D1">
        <w:rPr>
          <w:rFonts w:ascii="Times New Roman" w:hAnsi="Times New Roman"/>
          <w:bCs/>
          <w:color w:val="000000"/>
          <w:sz w:val="24"/>
          <w:szCs w:val="24"/>
          <w:lang w:val="ru-RU"/>
        </w:rPr>
        <w:t>В.А.</w:t>
      </w:r>
      <w:r w:rsidRPr="001566D1">
        <w:rPr>
          <w:rFonts w:ascii="Times New Roman" w:hAnsi="Times New Roman"/>
          <w:color w:val="000000"/>
          <w:sz w:val="24"/>
          <w:szCs w:val="24"/>
          <w:lang w:val="ru-RU" w:eastAsia="zh-CN"/>
        </w:rPr>
        <w:t>, Кудерский</w:t>
      </w:r>
      <w:r w:rsidRPr="001566D1">
        <w:rPr>
          <w:rFonts w:ascii="Times New Roman" w:hAnsi="Times New Roman"/>
          <w:b/>
          <w:bCs/>
          <w:color w:val="000000"/>
          <w:sz w:val="24"/>
          <w:szCs w:val="24"/>
          <w:lang w:val="ru-RU"/>
        </w:rPr>
        <w:t xml:space="preserve"> </w:t>
      </w:r>
      <w:r w:rsidRPr="001566D1">
        <w:rPr>
          <w:rFonts w:ascii="Times New Roman" w:hAnsi="Times New Roman"/>
          <w:bCs/>
          <w:color w:val="000000"/>
          <w:sz w:val="24"/>
          <w:szCs w:val="24"/>
          <w:lang w:val="ru-RU"/>
        </w:rPr>
        <w:t>Л.А.</w:t>
      </w:r>
      <w:r w:rsidRPr="001566D1">
        <w:rPr>
          <w:rFonts w:ascii="Times New Roman" w:hAnsi="Times New Roman"/>
          <w:color w:val="000000"/>
          <w:sz w:val="24"/>
          <w:szCs w:val="24"/>
          <w:lang w:val="ru-RU" w:eastAsia="zh-CN"/>
        </w:rPr>
        <w:t xml:space="preserve"> </w:t>
      </w:r>
      <w:r w:rsidRPr="001566D1">
        <w:rPr>
          <w:rFonts w:ascii="Times New Roman" w:hAnsi="Times New Roman"/>
          <w:color w:val="000000"/>
          <w:sz w:val="24"/>
          <w:szCs w:val="24"/>
          <w:lang w:val="ru-RU"/>
        </w:rPr>
        <w:t xml:space="preserve">2010. </w:t>
      </w:r>
      <w:r w:rsidRPr="001566D1">
        <w:rPr>
          <w:rFonts w:ascii="Times New Roman" w:hAnsi="Times New Roman"/>
          <w:color w:val="000000"/>
          <w:sz w:val="24"/>
          <w:szCs w:val="24"/>
          <w:lang w:val="ru-RU" w:eastAsia="zh-CN"/>
        </w:rPr>
        <w:t xml:space="preserve">Ладожское озеро: Общая характеристика, </w:t>
      </w:r>
      <w:r w:rsidRPr="001566D1">
        <w:rPr>
          <w:rFonts w:ascii="Times New Roman" w:hAnsi="Times New Roman"/>
          <w:color w:val="000000"/>
          <w:sz w:val="24"/>
          <w:szCs w:val="24"/>
          <w:lang w:val="ru-RU" w:eastAsia="zh-CN"/>
        </w:rPr>
        <w:lastRenderedPageBreak/>
        <w:t>экологическое состояние. / «Общество. Среда. Развитие». -</w:t>
      </w:r>
      <w:r w:rsidRPr="001566D1">
        <w:rPr>
          <w:rFonts w:ascii="Times New Roman" w:hAnsi="Times New Roman"/>
          <w:color w:val="000000"/>
          <w:sz w:val="24"/>
          <w:szCs w:val="24"/>
          <w:lang w:val="ru-RU"/>
        </w:rPr>
        <w:t xml:space="preserve">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60" w:history="1">
        <w:r w:rsidRPr="001566D1">
          <w:rPr>
            <w:rStyle w:val="a3"/>
            <w:rFonts w:ascii="Times New Roman" w:hAnsi="Times New Roman"/>
            <w:color w:val="000000"/>
            <w:sz w:val="24"/>
            <w:szCs w:val="24"/>
            <w:lang w:eastAsia="zh-CN"/>
          </w:rPr>
          <w:t>http</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www</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terrahumana</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ru</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arhiv</w:t>
        </w:r>
        <w:r w:rsidRPr="001566D1">
          <w:rPr>
            <w:rStyle w:val="a3"/>
            <w:rFonts w:ascii="Times New Roman" w:hAnsi="Times New Roman"/>
            <w:color w:val="000000"/>
            <w:sz w:val="24"/>
            <w:szCs w:val="24"/>
            <w:lang w:val="ru-RU" w:eastAsia="zh-CN"/>
          </w:rPr>
          <w:t>/10_01/</w:t>
        </w:r>
        <w:r w:rsidRPr="001566D1">
          <w:rPr>
            <w:rStyle w:val="a3"/>
            <w:rFonts w:ascii="Times New Roman" w:hAnsi="Times New Roman"/>
            <w:color w:val="000000"/>
            <w:sz w:val="24"/>
            <w:szCs w:val="24"/>
            <w:lang w:eastAsia="zh-CN"/>
          </w:rPr>
          <w:t>index</w:t>
        </w:r>
        <w:r w:rsidRPr="001566D1">
          <w:rPr>
            <w:rStyle w:val="a3"/>
            <w:rFonts w:ascii="Times New Roman" w:hAnsi="Times New Roman"/>
            <w:color w:val="000000"/>
            <w:sz w:val="24"/>
            <w:szCs w:val="24"/>
            <w:lang w:val="ru-RU" w:eastAsia="zh-CN"/>
          </w:rPr>
          <w:t>.</w:t>
        </w:r>
        <w:r w:rsidRPr="001566D1">
          <w:rPr>
            <w:rStyle w:val="a3"/>
            <w:rFonts w:ascii="Times New Roman" w:hAnsi="Times New Roman"/>
            <w:color w:val="000000"/>
            <w:sz w:val="24"/>
            <w:szCs w:val="24"/>
            <w:lang w:eastAsia="zh-CN"/>
          </w:rPr>
          <w:t>html</w:t>
        </w:r>
      </w:hyperlink>
      <w:r w:rsidRPr="001566D1">
        <w:rPr>
          <w:rFonts w:ascii="Times New Roman" w:hAnsi="Times New Roman"/>
          <w:color w:val="000000"/>
          <w:sz w:val="24"/>
          <w:szCs w:val="24"/>
          <w:lang w:val="ru-RU"/>
        </w:rPr>
        <w:t xml:space="preserve"> .</w:t>
      </w:r>
    </w:p>
    <w:p w:rsidR="00B33341" w:rsidRPr="00B33341" w:rsidRDefault="00B33341" w:rsidP="00B33341">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eastAsia="zh-CN"/>
        </w:rPr>
        <w:t>Румянцев</w:t>
      </w:r>
      <w:r w:rsidRPr="001566D1">
        <w:rPr>
          <w:rFonts w:ascii="Times New Roman" w:hAnsi="Times New Roman"/>
          <w:b/>
          <w:bCs/>
          <w:color w:val="000000"/>
          <w:sz w:val="24"/>
          <w:szCs w:val="24"/>
          <w:lang w:val="ru-RU"/>
        </w:rPr>
        <w:t xml:space="preserve"> </w:t>
      </w:r>
      <w:r w:rsidRPr="001566D1">
        <w:rPr>
          <w:rFonts w:ascii="Times New Roman" w:hAnsi="Times New Roman"/>
          <w:bCs/>
          <w:color w:val="000000"/>
          <w:sz w:val="24"/>
          <w:szCs w:val="24"/>
          <w:lang w:val="ru-RU"/>
        </w:rPr>
        <w:t>В.А.</w:t>
      </w:r>
      <w:r>
        <w:rPr>
          <w:rFonts w:ascii="Times New Roman" w:hAnsi="Times New Roman"/>
          <w:bCs/>
          <w:color w:val="000000"/>
          <w:sz w:val="24"/>
          <w:szCs w:val="24"/>
          <w:lang w:val="ru-RU"/>
        </w:rPr>
        <w:t xml:space="preserve"> 2017. </w:t>
      </w:r>
      <w:r w:rsidRPr="00B33341">
        <w:rPr>
          <w:lang w:val="ru-RU"/>
        </w:rPr>
        <w:t xml:space="preserve">Биоиндикация в мониторинге пресноводных экосистем </w:t>
      </w:r>
      <w:r>
        <w:t>III</w:t>
      </w:r>
      <w:r w:rsidRPr="00B33341">
        <w:rPr>
          <w:lang w:val="ru-RU"/>
        </w:rPr>
        <w:t xml:space="preserve"> Материалы Международной конференции, Санкт-Петербург, 23-27 октября 2017 г.</w:t>
      </w:r>
      <w:r>
        <w:rPr>
          <w:lang w:val="ru-RU"/>
        </w:rPr>
        <w:t xml:space="preserve"> </w:t>
      </w:r>
      <w:r w:rsidRPr="001566D1">
        <w:rPr>
          <w:rFonts w:ascii="Times New Roman" w:hAnsi="Times New Roman"/>
          <w:color w:val="000000"/>
          <w:sz w:val="24"/>
          <w:szCs w:val="24"/>
          <w:lang w:val="ru-RU" w:eastAsia="zh-CN"/>
        </w:rPr>
        <w:t>-</w:t>
      </w:r>
      <w:r w:rsidRPr="001566D1">
        <w:rPr>
          <w:rFonts w:ascii="Times New Roman" w:hAnsi="Times New Roman"/>
          <w:color w:val="000000"/>
          <w:sz w:val="24"/>
          <w:szCs w:val="24"/>
          <w:lang w:val="ru-RU"/>
        </w:rPr>
        <w:t xml:space="preserve">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r w:rsidRPr="00B33341">
        <w:rPr>
          <w:rFonts w:ascii="Times New Roman" w:hAnsi="Times New Roman"/>
          <w:color w:val="000000"/>
          <w:sz w:val="24"/>
          <w:szCs w:val="24"/>
          <w:u w:val="single"/>
          <w:lang w:val="ru-RU"/>
        </w:rPr>
        <w:t>http://www.limno.org.ru/doc/mater_conf_spb_okt17.pdf</w:t>
      </w:r>
      <w:r w:rsidRPr="001566D1">
        <w:rPr>
          <w:rFonts w:ascii="Times New Roman" w:hAnsi="Times New Roman"/>
          <w:color w:val="000000"/>
          <w:sz w:val="24"/>
          <w:szCs w:val="24"/>
          <w:lang w:val="ru-RU"/>
        </w:rPr>
        <w:t>.</w:t>
      </w:r>
    </w:p>
    <w:p w:rsidR="00E93DB7" w:rsidRPr="004B1B2C" w:rsidRDefault="00E93DB7" w:rsidP="00D853F4">
      <w:pPr>
        <w:spacing w:line="420" w:lineRule="exact"/>
        <w:ind w:left="540" w:hanging="567"/>
        <w:jc w:val="left"/>
        <w:rPr>
          <w:rStyle w:val="fontstyle01"/>
          <w:sz w:val="24"/>
          <w:szCs w:val="24"/>
        </w:rPr>
      </w:pPr>
      <w:r w:rsidRPr="001566D1">
        <w:rPr>
          <w:rStyle w:val="fontstyle01"/>
          <w:sz w:val="24"/>
          <w:szCs w:val="24"/>
          <w:lang w:val="ru-RU"/>
        </w:rPr>
        <w:t>Рыбалко А.Е., Федорова Н.К. Донные отложения эстуария реки Невы и их загрязнение под влиянием антропогенных процессов. В кн.: Экосистема эстуария реки Невы: биологическое разнообразие и экологические проблемы. М</w:t>
      </w:r>
      <w:r w:rsidRPr="004B1B2C">
        <w:rPr>
          <w:rStyle w:val="fontstyle01"/>
          <w:sz w:val="24"/>
          <w:szCs w:val="24"/>
        </w:rPr>
        <w:t xml:space="preserve">.: </w:t>
      </w:r>
      <w:r w:rsidRPr="001566D1">
        <w:rPr>
          <w:rStyle w:val="fontstyle01"/>
          <w:sz w:val="24"/>
          <w:szCs w:val="24"/>
          <w:lang w:val="ru-RU"/>
        </w:rPr>
        <w:t>Товарищество</w:t>
      </w:r>
      <w:r w:rsidRPr="004B1B2C">
        <w:rPr>
          <w:rStyle w:val="fontstyle01"/>
          <w:sz w:val="24"/>
          <w:szCs w:val="24"/>
        </w:rPr>
        <w:t xml:space="preserve"> </w:t>
      </w:r>
      <w:r w:rsidRPr="001566D1">
        <w:rPr>
          <w:rStyle w:val="fontstyle01"/>
          <w:sz w:val="24"/>
          <w:szCs w:val="24"/>
          <w:lang w:val="ru-RU"/>
        </w:rPr>
        <w:t>научных</w:t>
      </w:r>
      <w:r w:rsidRPr="004B1B2C">
        <w:rPr>
          <w:rStyle w:val="fontstyle01"/>
          <w:sz w:val="24"/>
          <w:szCs w:val="24"/>
        </w:rPr>
        <w:t xml:space="preserve"> </w:t>
      </w:r>
      <w:r w:rsidRPr="001566D1">
        <w:rPr>
          <w:rStyle w:val="fontstyle01"/>
          <w:sz w:val="24"/>
          <w:szCs w:val="24"/>
          <w:lang w:val="ru-RU"/>
        </w:rPr>
        <w:t>изданий</w:t>
      </w:r>
      <w:r w:rsidRPr="004B1B2C">
        <w:rPr>
          <w:rStyle w:val="fontstyle01"/>
          <w:sz w:val="24"/>
          <w:szCs w:val="24"/>
        </w:rPr>
        <w:t xml:space="preserve"> </w:t>
      </w:r>
      <w:r w:rsidRPr="001566D1">
        <w:rPr>
          <w:rStyle w:val="fontstyle01"/>
          <w:sz w:val="24"/>
          <w:szCs w:val="24"/>
          <w:lang w:val="ru-RU"/>
        </w:rPr>
        <w:t>КМК</w:t>
      </w:r>
      <w:r w:rsidRPr="004B1B2C">
        <w:rPr>
          <w:rStyle w:val="fontstyle01"/>
          <w:sz w:val="24"/>
          <w:szCs w:val="24"/>
        </w:rPr>
        <w:t xml:space="preserve">; 2008, </w:t>
      </w:r>
      <w:r w:rsidRPr="001566D1">
        <w:rPr>
          <w:rStyle w:val="fontstyle01"/>
          <w:sz w:val="24"/>
          <w:szCs w:val="24"/>
          <w:lang w:val="ru-RU"/>
        </w:rPr>
        <w:t>с</w:t>
      </w:r>
      <w:r w:rsidRPr="004B1B2C">
        <w:rPr>
          <w:rStyle w:val="fontstyle01"/>
          <w:sz w:val="24"/>
          <w:szCs w:val="24"/>
        </w:rPr>
        <w:t>. 39-59.</w:t>
      </w:r>
    </w:p>
    <w:p w:rsidR="00E93DB7" w:rsidRPr="00115E69" w:rsidRDefault="00E93DB7" w:rsidP="00BF76C5">
      <w:pPr>
        <w:autoSpaceDE w:val="0"/>
        <w:autoSpaceDN w:val="0"/>
        <w:adjustRightInd w:val="0"/>
        <w:ind w:left="600" w:hangingChars="250" w:hanging="600"/>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t>Максимов</w:t>
      </w:r>
      <w:r w:rsidRPr="004B1B2C">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A</w:t>
      </w:r>
      <w:r w:rsidRPr="004B1B2C">
        <w:rPr>
          <w:rFonts w:ascii="Times New Roman" w:hAnsi="Times New Roman"/>
          <w:color w:val="000000"/>
          <w:kern w:val="0"/>
          <w:sz w:val="24"/>
          <w:szCs w:val="24"/>
        </w:rPr>
        <w:t>.</w:t>
      </w:r>
      <w:r w:rsidRPr="001566D1">
        <w:rPr>
          <w:rFonts w:ascii="Times New Roman" w:hAnsi="Times New Roman"/>
          <w:color w:val="000000"/>
          <w:kern w:val="0"/>
          <w:sz w:val="24"/>
          <w:szCs w:val="24"/>
          <w:lang w:eastAsia="ru-RU"/>
        </w:rPr>
        <w:t>A</w:t>
      </w:r>
      <w:r w:rsidRPr="004B1B2C">
        <w:rPr>
          <w:rFonts w:ascii="Times New Roman" w:hAnsi="Times New Roman"/>
          <w:color w:val="000000"/>
          <w:kern w:val="0"/>
          <w:sz w:val="24"/>
          <w:szCs w:val="24"/>
        </w:rPr>
        <w:t>.</w:t>
      </w:r>
      <w:r w:rsidRPr="004B1B2C">
        <w:rPr>
          <w:rFonts w:ascii="Times New Roman" w:hAnsi="Times New Roman"/>
          <w:color w:val="000000"/>
          <w:kern w:val="0"/>
          <w:sz w:val="24"/>
          <w:szCs w:val="24"/>
          <w:lang w:eastAsia="ru-RU"/>
        </w:rPr>
        <w:t xml:space="preserve"> 2014</w:t>
      </w:r>
      <w:r w:rsidRPr="004B1B2C">
        <w:rPr>
          <w:rFonts w:ascii="Times New Roman" w:hAnsi="Times New Roman"/>
          <w:color w:val="000000"/>
          <w:kern w:val="0"/>
          <w:sz w:val="24"/>
          <w:szCs w:val="24"/>
        </w:rPr>
        <w:t>.</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Macrozoobenthos</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of</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the</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Neva</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Bay</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under</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conditions</w:t>
      </w:r>
      <w:r w:rsidRPr="004B1B2C">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of</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intensive</w:t>
      </w:r>
      <w:r w:rsidRPr="004B1B2C">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hydrotechnical</w:t>
      </w:r>
      <w:r w:rsidRPr="004B1B2C">
        <w:rPr>
          <w:rFonts w:ascii="Times New Roman" w:hAnsi="Times New Roman"/>
          <w:color w:val="000000"/>
          <w:kern w:val="0"/>
          <w:sz w:val="24"/>
          <w:szCs w:val="24"/>
          <w:lang w:eastAsia="ru-RU"/>
        </w:rPr>
        <w:t xml:space="preserve"> </w:t>
      </w:r>
      <w:r w:rsidRPr="001566D1">
        <w:rPr>
          <w:rFonts w:ascii="Times New Roman" w:hAnsi="Times New Roman"/>
          <w:color w:val="000000"/>
          <w:kern w:val="0"/>
          <w:sz w:val="24"/>
          <w:szCs w:val="24"/>
          <w:lang w:eastAsia="ru-RU"/>
        </w:rPr>
        <w:t>works</w:t>
      </w:r>
      <w:r w:rsidRPr="004B1B2C">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Reg</w:t>
      </w:r>
      <w:r w:rsidRPr="001566D1">
        <w:rPr>
          <w:rFonts w:ascii="Times New Roman" w:hAnsi="Times New Roman"/>
          <w:color w:val="000000"/>
          <w:kern w:val="0"/>
          <w:sz w:val="24"/>
          <w:szCs w:val="24"/>
        </w:rPr>
        <w:t>ional</w:t>
      </w:r>
      <w:r w:rsidRPr="00115E69">
        <w:rPr>
          <w:rFonts w:ascii="Times New Roman" w:hAnsi="Times New Roman"/>
          <w:color w:val="000000"/>
          <w:kern w:val="0"/>
          <w:sz w:val="24"/>
          <w:szCs w:val="24"/>
          <w:lang w:val="ru-RU"/>
        </w:rPr>
        <w:t xml:space="preserve"> </w:t>
      </w:r>
      <w:r w:rsidRPr="001566D1">
        <w:rPr>
          <w:rFonts w:ascii="Times New Roman" w:hAnsi="Times New Roman"/>
          <w:color w:val="000000"/>
          <w:kern w:val="0"/>
          <w:sz w:val="24"/>
          <w:szCs w:val="24"/>
          <w:lang w:eastAsia="ru-RU"/>
        </w:rPr>
        <w:t>Ecol</w:t>
      </w:r>
      <w:r w:rsidRPr="001566D1">
        <w:rPr>
          <w:rFonts w:ascii="Times New Roman" w:hAnsi="Times New Roman"/>
          <w:color w:val="000000"/>
          <w:kern w:val="0"/>
          <w:sz w:val="24"/>
          <w:szCs w:val="24"/>
        </w:rPr>
        <w:t>ogy</w:t>
      </w:r>
      <w:r w:rsidRPr="00115E69">
        <w:rPr>
          <w:rFonts w:ascii="Times New Roman" w:hAnsi="Times New Roman"/>
          <w:color w:val="000000"/>
          <w:kern w:val="0"/>
          <w:sz w:val="24"/>
          <w:szCs w:val="24"/>
          <w:lang w:val="ru-RU" w:eastAsia="ru-RU"/>
        </w:rPr>
        <w:t xml:space="preserve"> 1–2(35):39–47. </w:t>
      </w:r>
      <w:r w:rsidRPr="001566D1">
        <w:rPr>
          <w:rFonts w:ascii="Times New Roman" w:hAnsi="Times New Roman"/>
          <w:color w:val="000000"/>
          <w:kern w:val="0"/>
          <w:sz w:val="24"/>
          <w:szCs w:val="24"/>
          <w:lang w:eastAsia="ru-RU"/>
        </w:rPr>
        <w:t>St</w:t>
      </w:r>
      <w:r w:rsidRPr="00115E69">
        <w:rPr>
          <w:rFonts w:ascii="Times New Roman" w:hAnsi="Times New Roman"/>
          <w:color w:val="000000"/>
          <w:kern w:val="0"/>
          <w:sz w:val="24"/>
          <w:szCs w:val="24"/>
          <w:lang w:val="ru-RU" w:eastAsia="ru-RU"/>
        </w:rPr>
        <w:t xml:space="preserve">. </w:t>
      </w:r>
      <w:r w:rsidRPr="001566D1">
        <w:rPr>
          <w:rFonts w:ascii="Times New Roman" w:hAnsi="Times New Roman"/>
          <w:color w:val="000000"/>
          <w:kern w:val="0"/>
          <w:sz w:val="24"/>
          <w:szCs w:val="24"/>
          <w:lang w:eastAsia="ru-RU"/>
        </w:rPr>
        <w:t>Petersburg</w:t>
      </w:r>
      <w:r w:rsidRPr="00115E69">
        <w:rPr>
          <w:rFonts w:ascii="Times New Roman" w:hAnsi="Times New Roman"/>
          <w:color w:val="000000"/>
          <w:kern w:val="0"/>
          <w:sz w:val="24"/>
          <w:szCs w:val="24"/>
          <w:lang w:val="ru-RU" w:eastAsia="ru-RU"/>
        </w:rPr>
        <w:t xml:space="preserve">: </w:t>
      </w:r>
      <w:r w:rsidRPr="001566D1">
        <w:rPr>
          <w:rFonts w:ascii="Times New Roman" w:hAnsi="Times New Roman"/>
          <w:color w:val="000000"/>
          <w:kern w:val="0"/>
          <w:sz w:val="24"/>
          <w:szCs w:val="24"/>
          <w:lang w:eastAsia="ru-RU"/>
        </w:rPr>
        <w:t>RAS</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Салазкин А.А. Донная фауна Невской губы и некоторые особенности её распределения // Сборник научных трудов ГосНИОРХ. Л., 1982, Вып. 192, с. 70-77.</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Санкт Петербург: Энциклопедия, 2006, Финский залив.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61" w:history="1">
        <w:r w:rsidRPr="001566D1">
          <w:rPr>
            <w:rStyle w:val="a3"/>
            <w:rFonts w:ascii="Times New Roman" w:hAnsi="Times New Roman"/>
            <w:color w:val="000000"/>
            <w:sz w:val="24"/>
            <w:szCs w:val="24"/>
            <w:lang w:val="ru-RU"/>
          </w:rPr>
          <w:t>https://dic.academic.ru/dic.nsf/ruwiki/934</w:t>
        </w:r>
      </w:hyperlink>
      <w:r w:rsidRPr="001566D1">
        <w:rPr>
          <w:rFonts w:ascii="Times New Roman" w:hAnsi="Times New Roman"/>
          <w:color w:val="000000"/>
          <w:sz w:val="24"/>
          <w:szCs w:val="24"/>
          <w:lang w:val="ru-RU"/>
        </w:rPr>
        <w:t xml:space="preserve"> .</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Скориков А.С. К фауне Невской губы и окрестных вод острова Котлина // Ежегодник Зоологического музея Академии Наук, 1910, Т. 15. С. 474–490.</w:t>
      </w:r>
    </w:p>
    <w:p w:rsidR="00E93DB7" w:rsidRPr="001566D1" w:rsidRDefault="00E93DB7" w:rsidP="00D853F4">
      <w:pPr>
        <w:spacing w:line="420" w:lineRule="exact"/>
        <w:ind w:left="540" w:hanging="567"/>
        <w:jc w:val="left"/>
        <w:rPr>
          <w:rFonts w:ascii="Times New Roman" w:hAnsi="Times New Roman"/>
          <w:color w:val="000000"/>
          <w:kern w:val="0"/>
          <w:sz w:val="24"/>
          <w:szCs w:val="24"/>
          <w:lang w:val="ru-RU"/>
        </w:rPr>
      </w:pPr>
      <w:r w:rsidRPr="001566D1">
        <w:rPr>
          <w:rFonts w:ascii="Times New Roman" w:hAnsi="Times New Roman"/>
          <w:color w:val="000000"/>
          <w:kern w:val="0"/>
          <w:sz w:val="24"/>
          <w:szCs w:val="24"/>
          <w:lang w:val="ru-RU"/>
        </w:rPr>
        <w:t>Спиридонов М.А., Рябчук Д.В., Шахвердов В.А., Звездунов С.И., Нестерова Е.Н., Суслов Г.А., Григорьев А.Г. Невская губа. Эколого-геологический очерк. С.-Петербург, изд-во «Литера», 2004. 181 с.</w:t>
      </w:r>
    </w:p>
    <w:p w:rsidR="00E93DB7" w:rsidRPr="001566D1" w:rsidRDefault="00E93DB7" w:rsidP="00D853F4">
      <w:pPr>
        <w:spacing w:line="420" w:lineRule="exact"/>
        <w:ind w:left="540" w:hanging="567"/>
        <w:jc w:val="left"/>
        <w:rPr>
          <w:rFonts w:ascii="Times New Roman" w:hAnsi="Times New Roman"/>
          <w:color w:val="000000"/>
          <w:kern w:val="0"/>
          <w:sz w:val="24"/>
          <w:szCs w:val="24"/>
          <w:lang w:val="ru-RU" w:eastAsia="ru-RU"/>
        </w:rPr>
      </w:pPr>
      <w:r w:rsidRPr="001566D1">
        <w:rPr>
          <w:rFonts w:ascii="Times New Roman" w:hAnsi="Times New Roman"/>
          <w:color w:val="000000"/>
          <w:sz w:val="24"/>
          <w:szCs w:val="24"/>
          <w:lang w:val="ru-RU"/>
        </w:rPr>
        <w:t xml:space="preserve">Сухачева Л.Л., Орлова М.И. О применении результатов спутниковых наблюдений восточной части Финского залива к оценке воздействия естественных и антропогенных факторов на состояние акватории и биотических компонентов экосистемы. Региональная экология // 2014. – Т 35 (№1–2). – </w:t>
      </w:r>
      <w:r w:rsidRPr="001566D1">
        <w:rPr>
          <w:rFonts w:ascii="Times New Roman" w:hAnsi="Times New Roman"/>
          <w:color w:val="000000"/>
          <w:sz w:val="24"/>
          <w:szCs w:val="24"/>
        </w:rPr>
        <w:t>C</w:t>
      </w:r>
      <w:r w:rsidRPr="001566D1">
        <w:rPr>
          <w:rFonts w:ascii="Times New Roman" w:hAnsi="Times New Roman"/>
          <w:color w:val="000000"/>
          <w:sz w:val="24"/>
          <w:szCs w:val="24"/>
          <w:lang w:val="ru-RU"/>
        </w:rPr>
        <w:t>. 62–76.</w:t>
      </w:r>
    </w:p>
    <w:p w:rsidR="00E93DB7" w:rsidRPr="001566D1" w:rsidRDefault="00E93DB7" w:rsidP="00D853F4">
      <w:pPr>
        <w:spacing w:line="420" w:lineRule="exact"/>
        <w:ind w:left="540" w:hanging="567"/>
        <w:rPr>
          <w:rFonts w:ascii="Times New Roman" w:hAnsi="Times New Roman"/>
          <w:color w:val="000000"/>
          <w:kern w:val="0"/>
          <w:sz w:val="24"/>
          <w:szCs w:val="24"/>
          <w:lang w:val="ru-RU"/>
        </w:rPr>
      </w:pPr>
      <w:r w:rsidRPr="001566D1">
        <w:rPr>
          <w:rFonts w:ascii="Times New Roman" w:hAnsi="Times New Roman"/>
          <w:bCs/>
          <w:color w:val="000000"/>
          <w:kern w:val="0"/>
          <w:sz w:val="24"/>
          <w:szCs w:val="24"/>
          <w:lang w:val="ru-RU"/>
        </w:rPr>
        <w:t>Усанов Б.П.</w:t>
      </w:r>
      <w:r w:rsidRPr="001566D1">
        <w:rPr>
          <w:rFonts w:ascii="Times New Roman" w:hAnsi="Times New Roman"/>
          <w:color w:val="000000"/>
          <w:kern w:val="0"/>
          <w:sz w:val="24"/>
          <w:szCs w:val="24"/>
          <w:lang w:val="ru-RU"/>
        </w:rPr>
        <w:t xml:space="preserve"> Диалог города с морем - Л.: Ленингр. орг. о-ва "Знание", 1989. - 31 с.</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Усанов Б.П., Викторов С.В., Сухачева Л.Л. Новый «удар» по Невской губе. Транспорт Российской Федерации. 2008; 3 4(16 17): С.70-74.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62" w:history="1">
        <w:r w:rsidRPr="001566D1">
          <w:rPr>
            <w:rStyle w:val="a3"/>
            <w:rFonts w:ascii="Times New Roman" w:hAnsi="Times New Roman"/>
            <w:color w:val="000000"/>
            <w:sz w:val="24"/>
            <w:szCs w:val="24"/>
          </w:rPr>
          <w:t>https</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cyberleninka</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article</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v</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novyy</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udar</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po</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nevskoy</w:t>
        </w:r>
        <w:r w:rsidRPr="001566D1">
          <w:rPr>
            <w:rStyle w:val="a3"/>
            <w:rFonts w:ascii="Times New Roman" w:hAnsi="Times New Roman"/>
            <w:color w:val="000000"/>
            <w:sz w:val="24"/>
            <w:szCs w:val="24"/>
            <w:lang w:val="ru-RU"/>
          </w:rPr>
          <w:t xml:space="preserve"> </w:t>
        </w:r>
        <w:r w:rsidRPr="001566D1">
          <w:rPr>
            <w:rStyle w:val="a3"/>
            <w:rFonts w:ascii="Times New Roman" w:hAnsi="Times New Roman"/>
            <w:color w:val="000000"/>
            <w:sz w:val="24"/>
            <w:szCs w:val="24"/>
          </w:rPr>
          <w:t>gube</w:t>
        </w:r>
      </w:hyperlink>
      <w:r w:rsidRPr="001566D1">
        <w:rPr>
          <w:rFonts w:ascii="Times New Roman" w:hAnsi="Times New Roman"/>
          <w:color w:val="000000"/>
          <w:sz w:val="24"/>
          <w:szCs w:val="24"/>
          <w:lang w:val="ru-RU"/>
        </w:rPr>
        <w:t xml:space="preserve"> . </w:t>
      </w:r>
    </w:p>
    <w:p w:rsidR="00E93DB7" w:rsidRPr="001566D1" w:rsidRDefault="00E93DB7" w:rsidP="00D853F4">
      <w:pPr>
        <w:spacing w:line="420" w:lineRule="exact"/>
        <w:ind w:left="540" w:hanging="567"/>
        <w:rPr>
          <w:rStyle w:val="fontstyle01"/>
          <w:sz w:val="24"/>
          <w:szCs w:val="24"/>
          <w:lang w:val="ru-RU"/>
        </w:rPr>
      </w:pPr>
      <w:r w:rsidRPr="001566D1">
        <w:rPr>
          <w:rFonts w:ascii="Times New Roman" w:hAnsi="Times New Roman"/>
          <w:color w:val="000000"/>
          <w:sz w:val="24"/>
          <w:szCs w:val="24"/>
          <w:lang w:val="ru-RU"/>
        </w:rPr>
        <w:t xml:space="preserve">Усанов, Викторов, Сухачева, 2008. </w:t>
      </w:r>
      <w:r w:rsidRPr="001566D1">
        <w:rPr>
          <w:rStyle w:val="fontstyle01"/>
          <w:sz w:val="24"/>
          <w:szCs w:val="24"/>
          <w:lang w:val="ru-RU"/>
        </w:rPr>
        <w:t>Усанов Б.П., Викторов С.В., Сухачева Л.Л. Новый «удар» по Невской губе. Транспорт Российской Федерации. 2008; 5(18): С. 60 3.</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Успенский А.А., Насека А.М. 2014. К изучению рыбного населения прибрежных мелководий российского сектора Финского залива. / Региональная экология, № 1-2, 2014. С. 48-55.</w:t>
      </w:r>
    </w:p>
    <w:p w:rsidR="00E93DB7"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 xml:space="preserve">Финский залив Балтийского моря. Природа. - [Электронный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63"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www</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fingulf</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ru</w:t>
        </w:r>
        <w:r w:rsidRPr="001566D1">
          <w:rPr>
            <w:rStyle w:val="a3"/>
            <w:rFonts w:ascii="Times New Roman" w:hAnsi="Times New Roman"/>
            <w:color w:val="000000"/>
            <w:sz w:val="24"/>
            <w:szCs w:val="24"/>
            <w:lang w:val="ru-RU"/>
          </w:rPr>
          <w:t>/</w:t>
        </w:r>
        <w:r w:rsidRPr="001566D1">
          <w:rPr>
            <w:rStyle w:val="a3"/>
            <w:rFonts w:ascii="Times New Roman" w:hAnsi="Times New Roman"/>
            <w:color w:val="000000"/>
            <w:sz w:val="24"/>
            <w:szCs w:val="24"/>
          </w:rPr>
          <w:t>nature</w:t>
        </w:r>
        <w:r w:rsidRPr="001566D1">
          <w:rPr>
            <w:rStyle w:val="a3"/>
            <w:rFonts w:ascii="Times New Roman" w:hAnsi="Times New Roman"/>
            <w:color w:val="000000"/>
            <w:sz w:val="24"/>
            <w:szCs w:val="24"/>
            <w:lang w:val="ru-RU"/>
          </w:rPr>
          <w:t>/</w:t>
        </w:r>
      </w:hyperlink>
      <w:r w:rsidRPr="001566D1">
        <w:rPr>
          <w:rFonts w:ascii="Times New Roman" w:hAnsi="Times New Roman"/>
          <w:color w:val="000000"/>
          <w:sz w:val="24"/>
          <w:szCs w:val="24"/>
          <w:lang w:val="ru-RU"/>
        </w:rPr>
        <w:t xml:space="preserve"> .</w:t>
      </w:r>
    </w:p>
    <w:p w:rsidR="00B33341" w:rsidRDefault="00B33341" w:rsidP="00B33341">
      <w:pPr>
        <w:spacing w:line="420" w:lineRule="exact"/>
        <w:rPr>
          <w:rFonts w:ascii="Times New Roman" w:hAnsi="Times New Roman"/>
          <w:color w:val="000000"/>
          <w:sz w:val="24"/>
          <w:szCs w:val="24"/>
          <w:lang w:val="ru-RU"/>
        </w:rPr>
      </w:pPr>
      <w:r w:rsidRPr="00B33341">
        <w:rPr>
          <w:rFonts w:ascii="Times New Roman" w:hAnsi="Times New Roman"/>
          <w:color w:val="000000"/>
          <w:sz w:val="24"/>
          <w:szCs w:val="24"/>
          <w:lang w:val="ru-RU"/>
        </w:rPr>
        <w:t xml:space="preserve">Финский залив.- [Электронный ресурс]. – URL: </w:t>
      </w:r>
      <w:r>
        <w:rPr>
          <w:rFonts w:ascii="Times New Roman" w:hAnsi="Times New Roman"/>
          <w:color w:val="000000"/>
          <w:sz w:val="24"/>
          <w:szCs w:val="24"/>
          <w:lang w:val="ru-RU"/>
        </w:rPr>
        <w:t xml:space="preserve"> </w:t>
      </w:r>
      <w:r w:rsidRPr="00B33341">
        <w:rPr>
          <w:rFonts w:ascii="Times New Roman" w:hAnsi="Times New Roman"/>
          <w:color w:val="000000"/>
          <w:sz w:val="24"/>
          <w:szCs w:val="24"/>
          <w:lang w:val="ru-RU"/>
        </w:rPr>
        <w:t>https://dic.academic.ru/dic.nsf/ruwiki/934</w:t>
      </w:r>
    </w:p>
    <w:p w:rsidR="009F50FF" w:rsidRPr="00E834BD" w:rsidRDefault="00B33341" w:rsidP="009F50FF">
      <w:pPr>
        <w:spacing w:line="420" w:lineRule="exact"/>
        <w:ind w:left="720" w:hanging="720"/>
        <w:jc w:val="left"/>
        <w:rPr>
          <w:rFonts w:ascii="Times New Roman" w:hAnsi="Times New Roman"/>
          <w:bCs/>
          <w:color w:val="000000"/>
          <w:sz w:val="24"/>
          <w:szCs w:val="24"/>
          <w:lang w:val="ru-RU"/>
        </w:rPr>
      </w:pPr>
      <w:r w:rsidRPr="00B33341">
        <w:rPr>
          <w:rFonts w:ascii="Times New Roman" w:hAnsi="Times New Roman"/>
          <w:color w:val="000000"/>
          <w:sz w:val="24"/>
          <w:szCs w:val="24"/>
          <w:lang w:val="ru-RU"/>
        </w:rPr>
        <w:t>Финский залив.</w:t>
      </w:r>
      <w:r>
        <w:rPr>
          <w:rFonts w:ascii="Times New Roman" w:hAnsi="Times New Roman"/>
          <w:color w:val="000000"/>
          <w:sz w:val="24"/>
          <w:szCs w:val="24"/>
          <w:lang w:val="ru-RU"/>
        </w:rPr>
        <w:t xml:space="preserve"> </w:t>
      </w:r>
      <w:r w:rsidR="009F50FF" w:rsidRPr="00E834BD">
        <w:rPr>
          <w:rFonts w:ascii="Times New Roman" w:hAnsi="Times New Roman"/>
          <w:color w:val="000000"/>
          <w:sz w:val="24"/>
          <w:szCs w:val="24"/>
          <w:lang w:val="ru-RU"/>
        </w:rPr>
        <w:t xml:space="preserve">Материал из Википедии - [Электронный ресурс]. – URL: </w:t>
      </w:r>
      <w:hyperlink r:id="rId64" w:anchor="cite_note-%D0%A1%D0%9F%D0%B1_%D0%AD%D0%BD%D1%86%D0%B8%D0%BA%D0%BB%D0%BE%D0%BF%D0%B5%D0%B4%D0%B8%D1%8F-9" w:history="1">
        <w:r w:rsidR="009F50FF" w:rsidRPr="00E834BD">
          <w:rPr>
            <w:rStyle w:val="a3"/>
            <w:rFonts w:ascii="Times New Roman" w:hAnsi="Times New Roman"/>
            <w:color w:val="000000"/>
            <w:sz w:val="24"/>
            <w:szCs w:val="24"/>
            <w:lang w:val="ru-RU"/>
          </w:rPr>
          <w:t>https://ru.wikipedia.org/wiki/%D0%A4%D0%B8%D0%BD%D1%81%D0%BA%D0%B8%D0%B9_%D0%B7%D0%B0%D0%BB%D0%B8%D0%B2#cite_note-%D0%A1%D0%9F%D0%B1_%D0%AD%D0%BD%D1%86%D0%B8%D0%BA%D0%BB%D0%BE%D0%BF%D0%B5%D0%B4%D0%B8%D1%8F-9</w:t>
        </w:r>
      </w:hyperlink>
      <w:r w:rsidR="009F50FF" w:rsidRPr="00E834BD">
        <w:rPr>
          <w:rFonts w:ascii="Times New Roman" w:hAnsi="Times New Roman"/>
          <w:color w:val="000000"/>
          <w:sz w:val="24"/>
          <w:szCs w:val="24"/>
          <w:lang w:val="ru-RU"/>
        </w:rPr>
        <w:t xml:space="preserve"> </w:t>
      </w:r>
      <w:r w:rsidR="009F50FF" w:rsidRPr="00E834BD">
        <w:rPr>
          <w:rFonts w:ascii="Times New Roman" w:hAnsi="Times New Roman"/>
          <w:bCs/>
          <w:color w:val="000000"/>
          <w:sz w:val="24"/>
          <w:szCs w:val="24"/>
          <w:lang w:val="ru-RU"/>
        </w:rPr>
        <w:t>.</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bCs/>
          <w:color w:val="000000"/>
          <w:sz w:val="24"/>
          <w:szCs w:val="24"/>
          <w:lang w:val="ru-RU"/>
        </w:rPr>
        <w:t xml:space="preserve">Экологическое состояние водоемов и водотоков бассейна р. Невы. СПб. 1996. </w:t>
      </w:r>
      <w:r w:rsidRPr="001566D1">
        <w:rPr>
          <w:rFonts w:ascii="Times New Roman" w:hAnsi="Times New Roman"/>
          <w:color w:val="000000"/>
          <w:sz w:val="24"/>
          <w:szCs w:val="24"/>
          <w:lang w:val="ru-RU"/>
        </w:rPr>
        <w:t xml:space="preserve">[Электронный ресурс]. – </w:t>
      </w:r>
      <w:r w:rsidRPr="001566D1">
        <w:rPr>
          <w:rFonts w:ascii="Times New Roman" w:hAnsi="Times New Roman"/>
          <w:color w:val="000000"/>
          <w:sz w:val="24"/>
          <w:szCs w:val="24"/>
        </w:rPr>
        <w:t>URL</w:t>
      </w:r>
      <w:r w:rsidRPr="001566D1">
        <w:rPr>
          <w:rFonts w:ascii="Times New Roman" w:hAnsi="Times New Roman"/>
          <w:color w:val="000000"/>
          <w:sz w:val="24"/>
          <w:szCs w:val="24"/>
          <w:lang w:val="ru-RU"/>
        </w:rPr>
        <w:t xml:space="preserve">: </w:t>
      </w:r>
      <w:hyperlink r:id="rId65" w:history="1">
        <w:r w:rsidRPr="001566D1">
          <w:rPr>
            <w:rStyle w:val="a3"/>
            <w:rFonts w:ascii="Times New Roman" w:hAnsi="Times New Roman"/>
            <w:bCs/>
            <w:color w:val="000000"/>
            <w:sz w:val="24"/>
            <w:szCs w:val="24"/>
          </w:rPr>
          <w:t>http</w:t>
        </w:r>
        <w:r w:rsidRPr="001566D1">
          <w:rPr>
            <w:rStyle w:val="a3"/>
            <w:rFonts w:ascii="Times New Roman" w:hAnsi="Times New Roman"/>
            <w:bCs/>
            <w:color w:val="000000"/>
            <w:sz w:val="24"/>
            <w:szCs w:val="24"/>
            <w:lang w:val="ru-RU"/>
          </w:rPr>
          <w:t>://</w:t>
        </w:r>
        <w:r w:rsidRPr="001566D1">
          <w:rPr>
            <w:rStyle w:val="a3"/>
            <w:rFonts w:ascii="Times New Roman" w:hAnsi="Times New Roman"/>
            <w:bCs/>
            <w:color w:val="000000"/>
            <w:sz w:val="24"/>
            <w:szCs w:val="24"/>
          </w:rPr>
          <w:t>www</w:t>
        </w:r>
        <w:r w:rsidRPr="001566D1">
          <w:rPr>
            <w:rStyle w:val="a3"/>
            <w:rFonts w:ascii="Times New Roman" w:hAnsi="Times New Roman"/>
            <w:bCs/>
            <w:color w:val="000000"/>
            <w:sz w:val="24"/>
            <w:szCs w:val="24"/>
            <w:lang w:val="ru-RU"/>
          </w:rPr>
          <w:t>.</w:t>
        </w:r>
        <w:r w:rsidRPr="001566D1">
          <w:rPr>
            <w:rStyle w:val="a3"/>
            <w:rFonts w:ascii="Times New Roman" w:hAnsi="Times New Roman"/>
            <w:bCs/>
            <w:color w:val="000000"/>
            <w:sz w:val="24"/>
            <w:szCs w:val="24"/>
          </w:rPr>
          <w:t>encspb</w:t>
        </w:r>
        <w:r w:rsidRPr="001566D1">
          <w:rPr>
            <w:rStyle w:val="a3"/>
            <w:rFonts w:ascii="Times New Roman" w:hAnsi="Times New Roman"/>
            <w:bCs/>
            <w:color w:val="000000"/>
            <w:sz w:val="24"/>
            <w:szCs w:val="24"/>
            <w:lang w:val="ru-RU"/>
          </w:rPr>
          <w:t>.</w:t>
        </w:r>
        <w:r w:rsidRPr="001566D1">
          <w:rPr>
            <w:rStyle w:val="a3"/>
            <w:rFonts w:ascii="Times New Roman" w:hAnsi="Times New Roman"/>
            <w:bCs/>
            <w:color w:val="000000"/>
            <w:sz w:val="24"/>
            <w:szCs w:val="24"/>
          </w:rPr>
          <w:t>ru</w:t>
        </w:r>
        <w:r w:rsidRPr="001566D1">
          <w:rPr>
            <w:rStyle w:val="a3"/>
            <w:rFonts w:ascii="Times New Roman" w:hAnsi="Times New Roman"/>
            <w:bCs/>
            <w:color w:val="000000"/>
            <w:sz w:val="24"/>
            <w:szCs w:val="24"/>
            <w:lang w:val="ru-RU"/>
          </w:rPr>
          <w:t>/</w:t>
        </w:r>
        <w:r w:rsidRPr="001566D1">
          <w:rPr>
            <w:rStyle w:val="a3"/>
            <w:rFonts w:ascii="Times New Roman" w:hAnsi="Times New Roman"/>
            <w:bCs/>
            <w:color w:val="000000"/>
            <w:sz w:val="24"/>
            <w:szCs w:val="24"/>
          </w:rPr>
          <w:t>article</w:t>
        </w:r>
        <w:r w:rsidRPr="001566D1">
          <w:rPr>
            <w:rStyle w:val="a3"/>
            <w:rFonts w:ascii="Times New Roman" w:hAnsi="Times New Roman"/>
            <w:bCs/>
            <w:color w:val="000000"/>
            <w:sz w:val="24"/>
            <w:szCs w:val="24"/>
            <w:lang w:val="ru-RU"/>
          </w:rPr>
          <w:t>.</w:t>
        </w:r>
        <w:r w:rsidRPr="001566D1">
          <w:rPr>
            <w:rStyle w:val="a3"/>
            <w:rFonts w:ascii="Times New Roman" w:hAnsi="Times New Roman"/>
            <w:bCs/>
            <w:color w:val="000000"/>
            <w:sz w:val="24"/>
            <w:szCs w:val="24"/>
          </w:rPr>
          <w:t>php</w:t>
        </w:r>
        <w:r w:rsidRPr="001566D1">
          <w:rPr>
            <w:rStyle w:val="a3"/>
            <w:rFonts w:ascii="Times New Roman" w:hAnsi="Times New Roman"/>
            <w:bCs/>
            <w:color w:val="000000"/>
            <w:sz w:val="24"/>
            <w:szCs w:val="24"/>
            <w:lang w:val="ru-RU"/>
          </w:rPr>
          <w:t>?</w:t>
        </w:r>
        <w:r w:rsidRPr="001566D1">
          <w:rPr>
            <w:rStyle w:val="a3"/>
            <w:rFonts w:ascii="Times New Roman" w:hAnsi="Times New Roman"/>
            <w:bCs/>
            <w:color w:val="000000"/>
            <w:sz w:val="24"/>
            <w:szCs w:val="24"/>
          </w:rPr>
          <w:t>kod</w:t>
        </w:r>
        <w:r w:rsidRPr="001566D1">
          <w:rPr>
            <w:rStyle w:val="a3"/>
            <w:rFonts w:ascii="Times New Roman" w:hAnsi="Times New Roman"/>
            <w:bCs/>
            <w:color w:val="000000"/>
            <w:sz w:val="24"/>
            <w:szCs w:val="24"/>
            <w:lang w:val="ru-RU"/>
          </w:rPr>
          <w:t>=2806260555</w:t>
        </w:r>
      </w:hyperlink>
      <w:r w:rsidRPr="001566D1">
        <w:rPr>
          <w:rFonts w:ascii="Times New Roman" w:hAnsi="Times New Roman"/>
          <w:color w:val="000000"/>
          <w:sz w:val="24"/>
          <w:szCs w:val="24"/>
          <w:lang w:val="ru-RU"/>
        </w:rPr>
        <w:t>.</w:t>
      </w:r>
    </w:p>
    <w:p w:rsidR="00E93DB7" w:rsidRPr="001566D1" w:rsidRDefault="00E93DB7" w:rsidP="00D853F4">
      <w:pPr>
        <w:spacing w:line="420" w:lineRule="exact"/>
        <w:ind w:left="540" w:hanging="567"/>
        <w:rPr>
          <w:rFonts w:ascii="Times New Roman" w:hAnsi="Times New Roman"/>
          <w:color w:val="000000"/>
          <w:sz w:val="24"/>
          <w:szCs w:val="24"/>
          <w:lang w:val="ru-RU"/>
        </w:rPr>
      </w:pPr>
      <w:r w:rsidRPr="001566D1">
        <w:rPr>
          <w:rFonts w:ascii="Times New Roman" w:hAnsi="Times New Roman"/>
          <w:color w:val="000000"/>
          <w:sz w:val="24"/>
          <w:szCs w:val="24"/>
          <w:lang w:val="ru-RU"/>
        </w:rPr>
        <w:t>Экосистема эстуария реки Невы: биологическое разнообразие и экологические проблемы // Под ред. А.Ф. Алимова, С.М. Голубкова. СПб. – М.: КМК, 2008, 477с.</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r w:rsidRPr="001566D1">
        <w:rPr>
          <w:rFonts w:ascii="Times New Roman" w:hAnsi="Times New Roman"/>
          <w:color w:val="000000"/>
          <w:sz w:val="24"/>
          <w:szCs w:val="24"/>
          <w:lang w:val="ru-RU"/>
        </w:rPr>
        <w:t>Охрана окружающей среды, природопользование и обеспечение экологической безопасности в Санкт – Петербурге за 1980 – 1999 годы: Обзор / Под ред. А.С.Баева, Н.Д.Сорокина. – СПб.: Фирма «Сезам», 2000.-516 с. (с. 163-165).</w:t>
      </w:r>
    </w:p>
    <w:p w:rsidR="00E93DB7" w:rsidRPr="001566D1" w:rsidRDefault="00E93DB7" w:rsidP="00D853F4">
      <w:pPr>
        <w:spacing w:line="420" w:lineRule="exact"/>
        <w:ind w:left="540" w:hanging="567"/>
        <w:jc w:val="left"/>
        <w:rPr>
          <w:rFonts w:ascii="Times New Roman" w:hAnsi="Times New Roman"/>
          <w:color w:val="000000"/>
          <w:sz w:val="24"/>
          <w:szCs w:val="24"/>
          <w:lang w:val="ru-RU"/>
        </w:rPr>
      </w:pPr>
    </w:p>
    <w:p w:rsidR="00E93DB7" w:rsidRPr="001566D1" w:rsidRDefault="00E93DB7" w:rsidP="00D853F4">
      <w:pPr>
        <w:widowControl/>
        <w:spacing w:line="420" w:lineRule="exact"/>
        <w:ind w:left="540" w:hanging="567"/>
        <w:jc w:val="left"/>
        <w:rPr>
          <w:rFonts w:ascii="Times New Roman" w:hAnsi="Times New Roman"/>
          <w:color w:val="000000"/>
          <w:kern w:val="0"/>
          <w:sz w:val="24"/>
          <w:szCs w:val="24"/>
        </w:rPr>
      </w:pPr>
      <w:r w:rsidRPr="001566D1">
        <w:rPr>
          <w:rFonts w:ascii="Times New Roman" w:hAnsi="Times New Roman"/>
          <w:color w:val="000000"/>
          <w:kern w:val="0"/>
          <w:sz w:val="24"/>
          <w:szCs w:val="24"/>
        </w:rPr>
        <w:t xml:space="preserve">Berezina N.A. 2007. Changes in aquatic ecosystems of the north-western Russia after introduction of Baikalian amphipod </w:t>
      </w:r>
      <w:r w:rsidRPr="001566D1">
        <w:rPr>
          <w:rFonts w:ascii="Times New Roman" w:hAnsi="Times New Roman"/>
          <w:i/>
          <w:color w:val="000000"/>
          <w:kern w:val="0"/>
          <w:sz w:val="24"/>
          <w:szCs w:val="24"/>
        </w:rPr>
        <w:t>Gmelinoides fasciatus</w:t>
      </w:r>
      <w:r w:rsidRPr="001566D1">
        <w:rPr>
          <w:rFonts w:ascii="Times New Roman" w:hAnsi="Times New Roman"/>
          <w:color w:val="000000"/>
          <w:kern w:val="0"/>
          <w:sz w:val="24"/>
          <w:szCs w:val="24"/>
        </w:rPr>
        <w:t>. Ed. F. Gherardi. In Biological invaders in inland waters: profiles, distribution, and threats: Springer, 479-493.</w:t>
      </w:r>
    </w:p>
    <w:p w:rsidR="00E93DB7" w:rsidRPr="001566D1" w:rsidRDefault="00E93DB7" w:rsidP="00D853F4">
      <w:pPr>
        <w:widowControl/>
        <w:spacing w:line="420" w:lineRule="exact"/>
        <w:ind w:left="540" w:hanging="567"/>
        <w:jc w:val="left"/>
        <w:rPr>
          <w:rFonts w:ascii="Times New Roman" w:hAnsi="Times New Roman"/>
          <w:color w:val="000000"/>
          <w:kern w:val="0"/>
          <w:sz w:val="24"/>
          <w:szCs w:val="24"/>
        </w:rPr>
      </w:pPr>
      <w:r w:rsidRPr="001566D1">
        <w:rPr>
          <w:rFonts w:ascii="Times New Roman" w:hAnsi="Times New Roman"/>
          <w:color w:val="000000"/>
          <w:kern w:val="0"/>
          <w:sz w:val="24"/>
          <w:szCs w:val="24"/>
          <w:lang w:val="it-IT"/>
        </w:rPr>
        <w:t xml:space="preserve">Berezina N.A., Panov V.E. 2003. </w:t>
      </w:r>
      <w:r w:rsidRPr="001566D1">
        <w:rPr>
          <w:rFonts w:ascii="Times New Roman" w:hAnsi="Times New Roman"/>
          <w:color w:val="000000"/>
          <w:kern w:val="0"/>
          <w:sz w:val="24"/>
          <w:szCs w:val="24"/>
        </w:rPr>
        <w:t>Establishment of new gammarid species in the eastern Gulf of Finland (Baltic Sea) and their effects on littoral communities. Proc. Estonian Acad. Sci. Biol. Ecol. 2003. 52 (3): 284-304.</w:t>
      </w:r>
    </w:p>
    <w:p w:rsidR="00E93DB7" w:rsidRPr="001566D1" w:rsidRDefault="00E93DB7" w:rsidP="00D853F4">
      <w:pPr>
        <w:spacing w:line="420" w:lineRule="exact"/>
        <w:ind w:left="540" w:hanging="567"/>
        <w:jc w:val="left"/>
        <w:rPr>
          <w:rFonts w:ascii="Times New Roman" w:hAnsi="Times New Roman"/>
          <w:color w:val="000000"/>
          <w:sz w:val="24"/>
          <w:szCs w:val="24"/>
        </w:rPr>
      </w:pPr>
      <w:r w:rsidRPr="001566D1">
        <w:rPr>
          <w:rFonts w:ascii="Times New Roman" w:hAnsi="Times New Roman"/>
          <w:color w:val="000000"/>
          <w:sz w:val="24"/>
          <w:szCs w:val="24"/>
        </w:rPr>
        <w:t>Coastal Zone Management/ 2018. - [</w:t>
      </w:r>
      <w:r w:rsidRPr="001566D1">
        <w:rPr>
          <w:rFonts w:ascii="Times New Roman" w:hAnsi="Times New Roman"/>
          <w:color w:val="000000"/>
          <w:sz w:val="24"/>
          <w:szCs w:val="24"/>
          <w:lang w:val="ru-RU"/>
        </w:rPr>
        <w:t>Электронный</w:t>
      </w:r>
      <w:r w:rsidRPr="001566D1">
        <w:rPr>
          <w:rFonts w:ascii="Times New Roman" w:hAnsi="Times New Roman"/>
          <w:color w:val="000000"/>
          <w:sz w:val="24"/>
          <w:szCs w:val="24"/>
        </w:rPr>
        <w:t xml:space="preserve"> </w:t>
      </w:r>
      <w:r w:rsidRPr="001566D1">
        <w:rPr>
          <w:rFonts w:ascii="Times New Roman" w:hAnsi="Times New Roman"/>
          <w:color w:val="000000"/>
          <w:sz w:val="24"/>
          <w:szCs w:val="24"/>
          <w:lang w:val="ru-RU"/>
        </w:rPr>
        <w:t>ресурс</w:t>
      </w:r>
      <w:r w:rsidRPr="001566D1">
        <w:rPr>
          <w:rFonts w:ascii="Times New Roman" w:hAnsi="Times New Roman"/>
          <w:color w:val="000000"/>
          <w:sz w:val="24"/>
          <w:szCs w:val="24"/>
        </w:rPr>
        <w:t xml:space="preserve">]. – URL: </w:t>
      </w:r>
      <w:hyperlink r:id="rId66" w:history="1">
        <w:r w:rsidRPr="001566D1">
          <w:rPr>
            <w:rStyle w:val="a3"/>
            <w:rFonts w:ascii="Times New Roman" w:hAnsi="Times New Roman"/>
            <w:color w:val="000000"/>
            <w:sz w:val="24"/>
            <w:szCs w:val="24"/>
          </w:rPr>
          <w:t>https://www.thegef.org/topics/coastal zone management</w:t>
        </w:r>
      </w:hyperlink>
    </w:p>
    <w:p w:rsidR="00E93DB7" w:rsidRPr="001566D1" w:rsidRDefault="00E93DB7" w:rsidP="00D853F4">
      <w:pPr>
        <w:spacing w:line="420" w:lineRule="exact"/>
        <w:ind w:left="540" w:hanging="567"/>
        <w:jc w:val="left"/>
        <w:rPr>
          <w:rFonts w:ascii="Times New Roman" w:hAnsi="Times New Roman"/>
          <w:color w:val="000000"/>
          <w:sz w:val="24"/>
          <w:szCs w:val="24"/>
        </w:rPr>
      </w:pPr>
      <w:r w:rsidRPr="001566D1">
        <w:rPr>
          <w:rFonts w:ascii="Times New Roman" w:hAnsi="Times New Roman"/>
          <w:color w:val="000000"/>
          <w:sz w:val="24"/>
          <w:szCs w:val="24"/>
        </w:rPr>
        <w:t>CURRENT STATUS OF THE BALTIC SEA OXYGEN DEBT. HELCOM indicators. - [</w:t>
      </w:r>
      <w:r w:rsidRPr="001566D1">
        <w:rPr>
          <w:rFonts w:ascii="Times New Roman" w:hAnsi="Times New Roman"/>
          <w:color w:val="000000"/>
          <w:sz w:val="24"/>
          <w:szCs w:val="24"/>
          <w:lang w:val="ru-RU"/>
        </w:rPr>
        <w:t>Электронный</w:t>
      </w:r>
      <w:r w:rsidRPr="001566D1">
        <w:rPr>
          <w:rFonts w:ascii="Times New Roman" w:hAnsi="Times New Roman"/>
          <w:color w:val="000000"/>
          <w:sz w:val="24"/>
          <w:szCs w:val="24"/>
        </w:rPr>
        <w:t xml:space="preserve"> </w:t>
      </w:r>
      <w:r w:rsidRPr="001566D1">
        <w:rPr>
          <w:rFonts w:ascii="Times New Roman" w:hAnsi="Times New Roman"/>
          <w:color w:val="000000"/>
          <w:sz w:val="24"/>
          <w:szCs w:val="24"/>
          <w:lang w:val="ru-RU"/>
        </w:rPr>
        <w:t>ресурс</w:t>
      </w:r>
      <w:r w:rsidRPr="001566D1">
        <w:rPr>
          <w:rFonts w:ascii="Times New Roman" w:hAnsi="Times New Roman"/>
          <w:color w:val="000000"/>
          <w:sz w:val="24"/>
          <w:szCs w:val="24"/>
        </w:rPr>
        <w:t xml:space="preserve">]. – URL: </w:t>
      </w:r>
      <w:hyperlink r:id="rId67" w:history="1">
        <w:r w:rsidRPr="001566D1">
          <w:rPr>
            <w:rStyle w:val="a3"/>
            <w:rFonts w:ascii="Times New Roman" w:hAnsi="Times New Roman"/>
            <w:color w:val="000000"/>
            <w:sz w:val="24"/>
            <w:szCs w:val="24"/>
          </w:rPr>
          <w:t>http://www.helcom.fi/baltic sea trends/indicators/</w:t>
        </w:r>
      </w:hyperlink>
      <w:r w:rsidRPr="001566D1">
        <w:rPr>
          <w:rFonts w:ascii="Times New Roman" w:hAnsi="Times New Roman"/>
          <w:color w:val="000000"/>
          <w:sz w:val="24"/>
          <w:szCs w:val="24"/>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rPr>
      </w:pPr>
      <w:r w:rsidRPr="001566D1">
        <w:rPr>
          <w:rFonts w:ascii="Times New Roman" w:hAnsi="Times New Roman"/>
          <w:color w:val="000000"/>
          <w:sz w:val="24"/>
          <w:szCs w:val="24"/>
        </w:rPr>
        <w:t>EUCC – Coastal &amp; Marine Union. 2018. - [</w:t>
      </w:r>
      <w:r w:rsidRPr="001566D1">
        <w:rPr>
          <w:rFonts w:ascii="Times New Roman" w:hAnsi="Times New Roman"/>
          <w:color w:val="000000"/>
          <w:sz w:val="24"/>
          <w:szCs w:val="24"/>
          <w:lang w:val="ru-RU"/>
        </w:rPr>
        <w:t>Электронный</w:t>
      </w:r>
      <w:r w:rsidRPr="001566D1">
        <w:rPr>
          <w:rFonts w:ascii="Times New Roman" w:hAnsi="Times New Roman"/>
          <w:color w:val="000000"/>
          <w:sz w:val="24"/>
          <w:szCs w:val="24"/>
        </w:rPr>
        <w:t xml:space="preserve"> </w:t>
      </w:r>
      <w:r w:rsidRPr="001566D1">
        <w:rPr>
          <w:rFonts w:ascii="Times New Roman" w:hAnsi="Times New Roman"/>
          <w:color w:val="000000"/>
          <w:sz w:val="24"/>
          <w:szCs w:val="24"/>
          <w:lang w:val="ru-RU"/>
        </w:rPr>
        <w:t>ресурс</w:t>
      </w:r>
      <w:r w:rsidRPr="001566D1">
        <w:rPr>
          <w:rFonts w:ascii="Times New Roman" w:hAnsi="Times New Roman"/>
          <w:color w:val="000000"/>
          <w:sz w:val="24"/>
          <w:szCs w:val="24"/>
        </w:rPr>
        <w:t xml:space="preserve">]. – URL: </w:t>
      </w:r>
      <w:hyperlink r:id="rId68" w:history="1">
        <w:r w:rsidRPr="001566D1">
          <w:rPr>
            <w:rStyle w:val="a3"/>
            <w:rFonts w:ascii="Times New Roman" w:hAnsi="Times New Roman"/>
            <w:color w:val="000000"/>
            <w:sz w:val="24"/>
            <w:szCs w:val="24"/>
          </w:rPr>
          <w:t>http://</w:t>
        </w:r>
        <w:r w:rsidRPr="001566D1">
          <w:rPr>
            <w:rStyle w:val="a3"/>
            <w:rFonts w:ascii="Times New Roman" w:hAnsi="Times New Roman"/>
            <w:color w:val="000000"/>
            <w:sz w:val="24"/>
            <w:szCs w:val="24"/>
            <w:lang w:val="ru-RU"/>
          </w:rPr>
          <w:t>мимо</w:t>
        </w:r>
        <w:r w:rsidRPr="001566D1">
          <w:rPr>
            <w:rStyle w:val="a3"/>
            <w:rFonts w:ascii="Times New Roman" w:hAnsi="Times New Roman"/>
            <w:color w:val="000000"/>
            <w:sz w:val="24"/>
            <w:szCs w:val="24"/>
          </w:rPr>
          <w:t>.com.ua/info/260 eucc coastal marine union pribrezhnyy i morskoy soyuz pms.html</w:t>
        </w:r>
      </w:hyperlink>
      <w:r w:rsidRPr="001566D1">
        <w:rPr>
          <w:rFonts w:ascii="Times New Roman" w:hAnsi="Times New Roman"/>
          <w:color w:val="000000"/>
          <w:sz w:val="24"/>
          <w:szCs w:val="24"/>
        </w:rPr>
        <w:t xml:space="preserve"> , </w:t>
      </w:r>
      <w:hyperlink r:id="rId69" w:history="1">
        <w:r w:rsidRPr="001566D1">
          <w:rPr>
            <w:rStyle w:val="a3"/>
            <w:rFonts w:ascii="Times New Roman" w:hAnsi="Times New Roman"/>
            <w:color w:val="000000"/>
            <w:sz w:val="24"/>
            <w:szCs w:val="24"/>
          </w:rPr>
          <w:t>https://www.eucc.net/about eucc</w:t>
        </w:r>
      </w:hyperlink>
      <w:r w:rsidRPr="001566D1">
        <w:rPr>
          <w:rFonts w:ascii="Times New Roman" w:hAnsi="Times New Roman"/>
          <w:color w:val="000000"/>
          <w:sz w:val="24"/>
          <w:szCs w:val="24"/>
        </w:rPr>
        <w:t xml:space="preserve"> .</w:t>
      </w:r>
    </w:p>
    <w:p w:rsidR="00E93DB7" w:rsidRPr="001566D1" w:rsidRDefault="00E93DB7" w:rsidP="00D853F4">
      <w:pPr>
        <w:spacing w:line="420" w:lineRule="exact"/>
        <w:ind w:left="540" w:hanging="567"/>
        <w:jc w:val="left"/>
        <w:rPr>
          <w:rFonts w:ascii="Times New Roman" w:hAnsi="Times New Roman"/>
          <w:color w:val="000000"/>
          <w:sz w:val="24"/>
          <w:szCs w:val="24"/>
        </w:rPr>
      </w:pPr>
      <w:r w:rsidRPr="001566D1">
        <w:rPr>
          <w:rFonts w:ascii="Times New Roman" w:hAnsi="Times New Roman"/>
          <w:color w:val="000000"/>
          <w:sz w:val="24"/>
          <w:szCs w:val="24"/>
        </w:rPr>
        <w:t>HELSINKI COMMISSION, Baltic Marine Environment, Protection Commission, HELCOM RECOMMENDATION 24/10, 2003. - [</w:t>
      </w:r>
      <w:r w:rsidRPr="001566D1">
        <w:rPr>
          <w:rFonts w:ascii="Times New Roman" w:hAnsi="Times New Roman"/>
          <w:color w:val="000000"/>
          <w:sz w:val="24"/>
          <w:szCs w:val="24"/>
          <w:lang w:val="ru-RU"/>
        </w:rPr>
        <w:t>Электронный</w:t>
      </w:r>
      <w:r w:rsidRPr="001566D1">
        <w:rPr>
          <w:rFonts w:ascii="Times New Roman" w:hAnsi="Times New Roman"/>
          <w:color w:val="000000"/>
          <w:sz w:val="24"/>
          <w:szCs w:val="24"/>
        </w:rPr>
        <w:t xml:space="preserve"> </w:t>
      </w:r>
      <w:r w:rsidRPr="001566D1">
        <w:rPr>
          <w:rFonts w:ascii="Times New Roman" w:hAnsi="Times New Roman"/>
          <w:color w:val="000000"/>
          <w:sz w:val="24"/>
          <w:szCs w:val="24"/>
          <w:lang w:val="ru-RU"/>
        </w:rPr>
        <w:t>ресурс</w:t>
      </w:r>
      <w:r w:rsidRPr="001566D1">
        <w:rPr>
          <w:rFonts w:ascii="Times New Roman" w:hAnsi="Times New Roman"/>
          <w:color w:val="000000"/>
          <w:sz w:val="24"/>
          <w:szCs w:val="24"/>
        </w:rPr>
        <w:t xml:space="preserve">]. – URL: </w:t>
      </w:r>
      <w:hyperlink r:id="rId70" w:anchor="search=coastal%20zone%20management" w:history="1">
        <w:r w:rsidRPr="001566D1">
          <w:rPr>
            <w:rStyle w:val="a3"/>
            <w:rFonts w:ascii="Times New Roman" w:hAnsi="Times New Roman"/>
            <w:color w:val="000000"/>
            <w:sz w:val="24"/>
            <w:szCs w:val="24"/>
          </w:rPr>
          <w:t>http://www.helcom.fi/Recommendations/Rec%2024 10.pdf#search=coastal%20zone%20management</w:t>
        </w:r>
      </w:hyperlink>
    </w:p>
    <w:p w:rsidR="00E93DB7" w:rsidRPr="001566D1" w:rsidRDefault="00E93DB7" w:rsidP="00D853F4">
      <w:pPr>
        <w:spacing w:line="420" w:lineRule="exact"/>
        <w:ind w:left="540" w:hanging="567"/>
        <w:jc w:val="left"/>
        <w:rPr>
          <w:rFonts w:ascii="Times New Roman" w:hAnsi="Times New Roman"/>
          <w:color w:val="000000"/>
          <w:sz w:val="24"/>
          <w:szCs w:val="24"/>
        </w:rPr>
      </w:pPr>
      <w:r w:rsidRPr="001566D1">
        <w:rPr>
          <w:rFonts w:ascii="Times New Roman" w:hAnsi="Times New Roman"/>
          <w:color w:val="000000"/>
          <w:sz w:val="24"/>
          <w:szCs w:val="24"/>
        </w:rPr>
        <w:t>Integrated Coastal Management, Last updated: 08/06/2016. - [</w:t>
      </w:r>
      <w:r w:rsidRPr="001566D1">
        <w:rPr>
          <w:rFonts w:ascii="Times New Roman" w:hAnsi="Times New Roman"/>
          <w:color w:val="000000"/>
          <w:sz w:val="24"/>
          <w:szCs w:val="24"/>
          <w:lang w:val="ru-RU"/>
        </w:rPr>
        <w:t>Электронный</w:t>
      </w:r>
      <w:r w:rsidRPr="001566D1">
        <w:rPr>
          <w:rFonts w:ascii="Times New Roman" w:hAnsi="Times New Roman"/>
          <w:color w:val="000000"/>
          <w:sz w:val="24"/>
          <w:szCs w:val="24"/>
        </w:rPr>
        <w:t xml:space="preserve"> </w:t>
      </w:r>
      <w:r w:rsidRPr="001566D1">
        <w:rPr>
          <w:rFonts w:ascii="Times New Roman" w:hAnsi="Times New Roman"/>
          <w:color w:val="000000"/>
          <w:sz w:val="24"/>
          <w:szCs w:val="24"/>
          <w:lang w:val="ru-RU"/>
        </w:rPr>
        <w:t>ресурс</w:t>
      </w:r>
      <w:r w:rsidRPr="001566D1">
        <w:rPr>
          <w:rFonts w:ascii="Times New Roman" w:hAnsi="Times New Roman"/>
          <w:color w:val="000000"/>
          <w:sz w:val="24"/>
          <w:szCs w:val="24"/>
        </w:rPr>
        <w:t xml:space="preserve">]. – URL: </w:t>
      </w:r>
      <w:hyperlink r:id="rId71" w:history="1">
        <w:r w:rsidRPr="001566D1">
          <w:rPr>
            <w:rStyle w:val="a3"/>
            <w:rFonts w:ascii="Times New Roman" w:hAnsi="Times New Roman"/>
            <w:color w:val="000000"/>
            <w:sz w:val="24"/>
            <w:szCs w:val="24"/>
          </w:rPr>
          <w:t>http://ec.europa.eu/environment/iczm/index_en.htm</w:t>
        </w:r>
      </w:hyperlink>
    </w:p>
    <w:p w:rsidR="00E93DB7" w:rsidRPr="001566D1" w:rsidRDefault="00E93DB7" w:rsidP="00D853F4">
      <w:pPr>
        <w:spacing w:line="420" w:lineRule="exact"/>
        <w:ind w:left="540" w:hanging="567"/>
        <w:jc w:val="left"/>
        <w:rPr>
          <w:rFonts w:ascii="Times New Roman" w:hAnsi="Times New Roman"/>
          <w:color w:val="000000"/>
          <w:sz w:val="24"/>
          <w:szCs w:val="24"/>
        </w:rPr>
      </w:pPr>
      <w:r w:rsidRPr="001566D1">
        <w:rPr>
          <w:rFonts w:ascii="Times New Roman" w:hAnsi="Times New Roman"/>
          <w:bCs/>
          <w:color w:val="000000"/>
          <w:sz w:val="24"/>
          <w:szCs w:val="24"/>
        </w:rPr>
        <w:lastRenderedPageBreak/>
        <w:t>Integrated Coastal Zone Management Protocol (ICZM). -</w:t>
      </w:r>
      <w:r w:rsidRPr="001566D1">
        <w:rPr>
          <w:rFonts w:ascii="Times New Roman" w:hAnsi="Times New Roman"/>
          <w:color w:val="000000"/>
          <w:sz w:val="24"/>
          <w:szCs w:val="24"/>
        </w:rPr>
        <w:t xml:space="preserve"> [</w:t>
      </w:r>
      <w:r w:rsidRPr="001566D1">
        <w:rPr>
          <w:rFonts w:ascii="Times New Roman" w:hAnsi="Times New Roman"/>
          <w:color w:val="000000"/>
          <w:sz w:val="24"/>
          <w:szCs w:val="24"/>
          <w:lang w:val="ru-RU"/>
        </w:rPr>
        <w:t>Электронный</w:t>
      </w:r>
      <w:r w:rsidRPr="001566D1">
        <w:rPr>
          <w:rFonts w:ascii="Times New Roman" w:hAnsi="Times New Roman"/>
          <w:color w:val="000000"/>
          <w:sz w:val="24"/>
          <w:szCs w:val="24"/>
        </w:rPr>
        <w:t xml:space="preserve"> </w:t>
      </w:r>
      <w:r w:rsidRPr="001566D1">
        <w:rPr>
          <w:rFonts w:ascii="Times New Roman" w:hAnsi="Times New Roman"/>
          <w:color w:val="000000"/>
          <w:sz w:val="24"/>
          <w:szCs w:val="24"/>
          <w:lang w:val="ru-RU"/>
        </w:rPr>
        <w:t>ресурс</w:t>
      </w:r>
      <w:r w:rsidRPr="001566D1">
        <w:rPr>
          <w:rFonts w:ascii="Times New Roman" w:hAnsi="Times New Roman"/>
          <w:color w:val="000000"/>
          <w:sz w:val="24"/>
          <w:szCs w:val="24"/>
        </w:rPr>
        <w:t xml:space="preserve">]. – URL: </w:t>
      </w:r>
      <w:hyperlink r:id="rId72" w:history="1">
        <w:r w:rsidRPr="001566D1">
          <w:rPr>
            <w:rStyle w:val="a3"/>
            <w:rFonts w:ascii="Times New Roman" w:hAnsi="Times New Roman"/>
            <w:color w:val="000000"/>
            <w:sz w:val="24"/>
            <w:szCs w:val="24"/>
          </w:rPr>
          <w:t>https://www.iucn.org/content/integrated coastal zone management protocol iczm</w:t>
        </w:r>
      </w:hyperlink>
      <w:r w:rsidRPr="001566D1">
        <w:rPr>
          <w:rFonts w:ascii="Times New Roman" w:hAnsi="Times New Roman"/>
          <w:color w:val="000000"/>
          <w:sz w:val="24"/>
          <w:szCs w:val="24"/>
        </w:rPr>
        <w:t xml:space="preserve"> </w:t>
      </w:r>
    </w:p>
    <w:p w:rsidR="00E93DB7" w:rsidRPr="001566D1" w:rsidRDefault="00E93DB7" w:rsidP="00D853F4">
      <w:pPr>
        <w:spacing w:line="420" w:lineRule="exact"/>
        <w:ind w:left="540" w:hanging="567"/>
        <w:jc w:val="left"/>
        <w:rPr>
          <w:rFonts w:ascii="Times New Roman" w:eastAsia="Times-Bold" w:hAnsi="Times New Roman"/>
          <w:bCs/>
          <w:color w:val="000000"/>
          <w:kern w:val="0"/>
          <w:sz w:val="24"/>
          <w:szCs w:val="24"/>
          <w:lang w:eastAsia="ru-RU"/>
        </w:rPr>
      </w:pPr>
      <w:r w:rsidRPr="001566D1">
        <w:rPr>
          <w:rFonts w:ascii="Times New Roman" w:hAnsi="Times New Roman"/>
          <w:color w:val="000000"/>
          <w:sz w:val="24"/>
          <w:szCs w:val="24"/>
        </w:rPr>
        <w:t>Kiirikki M. Ecological effects of loading scenarios Текст. / M. Kiirikki, A. Inkala, H. Kuosa // Cost effective water protection in the Gulf of Finland focus on the St. Petersburg.- The Finnish Environment, Finland - 2003.-№ 632.-pp. 27-35.</w:t>
      </w:r>
    </w:p>
    <w:p w:rsidR="00E93DB7" w:rsidRPr="00115E69" w:rsidRDefault="00E93DB7" w:rsidP="00D853F4">
      <w:pPr>
        <w:spacing w:line="420" w:lineRule="exact"/>
        <w:ind w:left="540" w:hanging="567"/>
        <w:jc w:val="left"/>
        <w:rPr>
          <w:rFonts w:ascii="Times New Roman" w:eastAsia="Times-Roman" w:hAnsi="Times New Roman"/>
          <w:color w:val="000000"/>
          <w:sz w:val="24"/>
          <w:szCs w:val="24"/>
        </w:rPr>
      </w:pPr>
      <w:r w:rsidRPr="001566D1">
        <w:rPr>
          <w:rFonts w:ascii="Times New Roman" w:eastAsia="Times-Roman" w:hAnsi="Times New Roman"/>
          <w:color w:val="000000"/>
          <w:sz w:val="24"/>
          <w:szCs w:val="24"/>
        </w:rPr>
        <w:t xml:space="preserve">Kraufvelin P., Salovius S., Christie H., Moy F.E., Karez R., Pedersen M.F. 2006. 'Eutrophication-induced changes in benthic algae affect behaviour and fitness of the marine amphipod </w:t>
      </w:r>
      <w:r w:rsidRPr="001566D1">
        <w:rPr>
          <w:rFonts w:ascii="Times New Roman" w:hAnsi="Times New Roman"/>
          <w:i/>
          <w:iCs/>
          <w:color w:val="000000"/>
          <w:sz w:val="24"/>
          <w:szCs w:val="24"/>
        </w:rPr>
        <w:t xml:space="preserve">Gammarus locusta.' </w:t>
      </w:r>
      <w:r w:rsidRPr="001566D1">
        <w:rPr>
          <w:rFonts w:ascii="Times New Roman" w:eastAsia="Times-Roman" w:hAnsi="Times New Roman"/>
          <w:color w:val="000000"/>
          <w:sz w:val="24"/>
          <w:szCs w:val="24"/>
        </w:rPr>
        <w:t>Aguatic Botany. 2006. 84: 199-209.</w:t>
      </w:r>
    </w:p>
    <w:p w:rsidR="00E93DB7" w:rsidRPr="001566D1" w:rsidRDefault="00E93DB7" w:rsidP="00126957">
      <w:pPr>
        <w:spacing w:line="420" w:lineRule="exact"/>
        <w:ind w:left="720" w:hanging="720"/>
        <w:jc w:val="left"/>
        <w:rPr>
          <w:rFonts w:ascii="Times New Roman" w:hAnsi="Times New Roman"/>
          <w:color w:val="000000"/>
          <w:kern w:val="0"/>
          <w:sz w:val="24"/>
          <w:szCs w:val="24"/>
          <w:lang w:eastAsia="ru-RU"/>
        </w:rPr>
      </w:pPr>
      <w:r w:rsidRPr="00115E69">
        <w:rPr>
          <w:rFonts w:ascii="Times New Roman" w:hAnsi="Times New Roman"/>
          <w:color w:val="000000"/>
          <w:kern w:val="0"/>
          <w:sz w:val="24"/>
          <w:szCs w:val="24"/>
        </w:rPr>
        <w:t>Nikulina</w:t>
      </w:r>
      <w:r w:rsidRPr="001566D1">
        <w:rPr>
          <w:rFonts w:ascii="Times New Roman" w:hAnsi="Times New Roman"/>
          <w:color w:val="000000"/>
          <w:kern w:val="0"/>
          <w:sz w:val="24"/>
          <w:szCs w:val="24"/>
        </w:rPr>
        <w:t xml:space="preserve">, 2012, </w:t>
      </w:r>
      <w:r w:rsidRPr="001566D1">
        <w:rPr>
          <w:rFonts w:ascii="Times New Roman" w:hAnsi="Times New Roman"/>
          <w:color w:val="000000"/>
          <w:kern w:val="0"/>
          <w:sz w:val="24"/>
          <w:szCs w:val="24"/>
          <w:lang w:eastAsia="ru-RU"/>
        </w:rPr>
        <w:t>Change in species composition and abundance of planktonic algae under anthropogenic impact</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Nauka, St-Petersburg, pp 145–155</w:t>
      </w:r>
    </w:p>
    <w:p w:rsidR="00E93DB7" w:rsidRPr="001566D1" w:rsidRDefault="00E93DB7" w:rsidP="00D853F4">
      <w:pPr>
        <w:spacing w:line="420" w:lineRule="exact"/>
        <w:ind w:left="540" w:hanging="567"/>
        <w:jc w:val="left"/>
        <w:rPr>
          <w:rFonts w:ascii="Times New Roman" w:hAnsi="Times New Roman"/>
          <w:color w:val="000000"/>
          <w:kern w:val="0"/>
          <w:sz w:val="24"/>
          <w:szCs w:val="24"/>
        </w:rPr>
      </w:pPr>
      <w:r w:rsidRPr="001566D1">
        <w:rPr>
          <w:rFonts w:ascii="Times New Roman" w:hAnsi="Times New Roman"/>
          <w:color w:val="000000"/>
          <w:kern w:val="0"/>
          <w:sz w:val="24"/>
          <w:szCs w:val="24"/>
        </w:rPr>
        <w:t>Ruben K. 2017. The Diversity of Russian Estuaries and Lagoons Exposed to Human Influence, chapter 7. P.191-218.</w:t>
      </w:r>
    </w:p>
    <w:p w:rsidR="00E93DB7" w:rsidRPr="001566D1" w:rsidRDefault="00E93DB7" w:rsidP="009C082D">
      <w:pPr>
        <w:spacing w:line="420" w:lineRule="exact"/>
        <w:ind w:left="600" w:hangingChars="250" w:hanging="600"/>
        <w:rPr>
          <w:rFonts w:ascii="Times New Roman" w:hAnsi="Times New Roman"/>
          <w:color w:val="000000"/>
          <w:sz w:val="24"/>
          <w:szCs w:val="24"/>
        </w:rPr>
      </w:pPr>
      <w:r w:rsidRPr="001566D1">
        <w:rPr>
          <w:rFonts w:ascii="Times New Roman" w:hAnsi="Times New Roman"/>
          <w:color w:val="000000"/>
          <w:sz w:val="24"/>
          <w:szCs w:val="24"/>
        </w:rPr>
        <w:t xml:space="preserve">Schiewer Ulrich. Ecology of Baltic Coastal Waters. </w:t>
      </w:r>
      <w:r w:rsidRPr="00452478">
        <w:rPr>
          <w:rFonts w:ascii="Times New Roman" w:hAnsi="Times New Roman"/>
          <w:color w:val="000000"/>
          <w:sz w:val="24"/>
          <w:szCs w:val="24"/>
          <w:lang w:val="de-DE"/>
        </w:rPr>
        <w:t xml:space="preserve">Springer-Verlag Berlin Heidelberg, 2008 </w:t>
      </w:r>
      <w:r w:rsidRPr="00452478">
        <w:rPr>
          <w:rFonts w:ascii="Times New Roman" w:hAnsi="Times New Roman"/>
          <w:bCs/>
          <w:color w:val="000000"/>
          <w:sz w:val="24"/>
          <w:szCs w:val="24"/>
          <w:lang w:val="de-DE"/>
        </w:rPr>
        <w:t>-</w:t>
      </w:r>
      <w:r w:rsidRPr="00452478">
        <w:rPr>
          <w:rFonts w:ascii="Times New Roman" w:hAnsi="Times New Roman"/>
          <w:color w:val="000000"/>
          <w:sz w:val="24"/>
          <w:szCs w:val="24"/>
          <w:lang w:val="de-DE"/>
        </w:rPr>
        <w:t xml:space="preserve"> [</w:t>
      </w:r>
      <w:r w:rsidRPr="001566D1">
        <w:rPr>
          <w:rFonts w:ascii="Times New Roman" w:hAnsi="Times New Roman"/>
          <w:color w:val="000000"/>
          <w:sz w:val="24"/>
          <w:szCs w:val="24"/>
          <w:lang w:val="ru-RU"/>
        </w:rPr>
        <w:t>Электронный</w:t>
      </w:r>
      <w:r w:rsidRPr="00452478">
        <w:rPr>
          <w:rFonts w:ascii="Times New Roman" w:hAnsi="Times New Roman"/>
          <w:color w:val="000000"/>
          <w:sz w:val="24"/>
          <w:szCs w:val="24"/>
          <w:lang w:val="de-DE"/>
        </w:rPr>
        <w:t xml:space="preserve"> </w:t>
      </w:r>
      <w:r w:rsidRPr="001566D1">
        <w:rPr>
          <w:rFonts w:ascii="Times New Roman" w:hAnsi="Times New Roman"/>
          <w:color w:val="000000"/>
          <w:sz w:val="24"/>
          <w:szCs w:val="24"/>
          <w:lang w:val="ru-RU"/>
        </w:rPr>
        <w:t>ресурс</w:t>
      </w:r>
      <w:r w:rsidRPr="00452478">
        <w:rPr>
          <w:rFonts w:ascii="Times New Roman" w:hAnsi="Times New Roman"/>
          <w:color w:val="000000"/>
          <w:sz w:val="24"/>
          <w:szCs w:val="24"/>
          <w:lang w:val="de-DE"/>
        </w:rPr>
        <w:t xml:space="preserve">]. – URL: </w:t>
      </w:r>
      <w:hyperlink r:id="rId73" w:history="1">
        <w:r w:rsidRPr="00452478">
          <w:rPr>
            <w:rStyle w:val="a3"/>
            <w:rFonts w:ascii="Times New Roman" w:hAnsi="Times New Roman"/>
            <w:color w:val="000000"/>
            <w:sz w:val="24"/>
            <w:szCs w:val="24"/>
            <w:lang w:val="de-DE"/>
          </w:rPr>
          <w:t>http://dx.doi.org/10.1007/978-3-540-73524-3</w:t>
        </w:r>
      </w:hyperlink>
      <w:r w:rsidRPr="00452478">
        <w:rPr>
          <w:rFonts w:ascii="Times New Roman" w:hAnsi="Times New Roman"/>
          <w:color w:val="000000"/>
          <w:sz w:val="24"/>
          <w:szCs w:val="24"/>
          <w:lang w:val="de-DE"/>
        </w:rPr>
        <w:t xml:space="preserve"> Springer eBooks. </w:t>
      </w:r>
      <w:r w:rsidRPr="001566D1">
        <w:rPr>
          <w:rFonts w:ascii="Times New Roman" w:hAnsi="Times New Roman"/>
          <w:color w:val="000000"/>
          <w:sz w:val="24"/>
          <w:szCs w:val="24"/>
        </w:rPr>
        <w:t>Серия Ecological Studies, Analysis and Synthesis, 0070-8356 ; 197.</w:t>
      </w:r>
    </w:p>
    <w:p w:rsidR="00E93DB7" w:rsidRPr="001566D1" w:rsidRDefault="00E93DB7" w:rsidP="00D853F4">
      <w:pPr>
        <w:pStyle w:val="Web"/>
        <w:spacing w:before="0" w:beforeAutospacing="0" w:after="0" w:afterAutospacing="0" w:line="420" w:lineRule="exact"/>
        <w:ind w:left="540" w:hanging="567"/>
        <w:rPr>
          <w:rFonts w:ascii="Times New Roman" w:hAnsi="Times New Roman" w:cs="Times New Roman"/>
          <w:color w:val="000000"/>
        </w:rPr>
      </w:pPr>
      <w:r w:rsidRPr="001566D1">
        <w:rPr>
          <w:rFonts w:ascii="Times New Roman" w:hAnsi="Times New Roman" w:cs="Times New Roman"/>
          <w:color w:val="000000"/>
        </w:rPr>
        <w:t xml:space="preserve">Soomere Tarmo. 2013. </w:t>
      </w:r>
      <w:r w:rsidRPr="001566D1">
        <w:rPr>
          <w:rStyle w:val="fn"/>
          <w:rFonts w:ascii="Times New Roman" w:hAnsi="Times New Roman" w:cs="Times New Roman"/>
          <w:color w:val="000000"/>
        </w:rPr>
        <w:t>Preventive Methods for Coastal Protection</w:t>
      </w:r>
      <w:r w:rsidRPr="001566D1">
        <w:rPr>
          <w:rFonts w:ascii="Times New Roman" w:hAnsi="Times New Roman" w:cs="Times New Roman"/>
          <w:color w:val="000000"/>
        </w:rPr>
        <w:t xml:space="preserve">: </w:t>
      </w:r>
      <w:r w:rsidRPr="001566D1">
        <w:rPr>
          <w:rStyle w:val="13"/>
          <w:rFonts w:ascii="Times New Roman" w:hAnsi="Times New Roman" w:cs="Times New Roman"/>
          <w:color w:val="000000"/>
        </w:rPr>
        <w:t>Towards the Use of Ocean Dynamics for Pollution Control.</w:t>
      </w:r>
      <w:r w:rsidRPr="001566D1">
        <w:rPr>
          <w:rFonts w:ascii="Times New Roman" w:hAnsi="Times New Roman" w:cs="Times New Roman"/>
          <w:color w:val="000000"/>
        </w:rPr>
        <w:t xml:space="preserve"> Ewald Quak. Springer Science &amp; Business Media, 2013. – 442.</w:t>
      </w:r>
    </w:p>
    <w:p w:rsidR="00E93DB7" w:rsidRPr="001566D1" w:rsidRDefault="00E93DB7" w:rsidP="00123EA7">
      <w:pPr>
        <w:autoSpaceDE w:val="0"/>
        <w:autoSpaceDN w:val="0"/>
        <w:adjustRightInd w:val="0"/>
        <w:ind w:left="600" w:hangingChars="250" w:hanging="600"/>
        <w:jc w:val="left"/>
        <w:rPr>
          <w:rFonts w:ascii="Times New Roman" w:hAnsi="Times New Roman"/>
          <w:color w:val="000000"/>
          <w:kern w:val="0"/>
          <w:sz w:val="24"/>
          <w:szCs w:val="24"/>
        </w:rPr>
      </w:pPr>
      <w:r w:rsidRPr="001566D1">
        <w:rPr>
          <w:rFonts w:ascii="Times New Roman" w:hAnsi="Times New Roman"/>
          <w:color w:val="000000"/>
          <w:kern w:val="0"/>
          <w:sz w:val="24"/>
          <w:szCs w:val="24"/>
          <w:lang w:eastAsia="ru-RU"/>
        </w:rPr>
        <w:t>Technical Report (2004) Development of the system of monitoring of</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biological pollution for</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aquatic ecosystems of the Gulf of Finland</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basin</w:t>
      </w:r>
    </w:p>
    <w:p w:rsidR="00E93DB7" w:rsidRPr="001566D1" w:rsidRDefault="00E93DB7" w:rsidP="00123EA7">
      <w:pPr>
        <w:autoSpaceDE w:val="0"/>
        <w:autoSpaceDN w:val="0"/>
        <w:adjustRightInd w:val="0"/>
        <w:jc w:val="left"/>
        <w:rPr>
          <w:rFonts w:ascii="Times New Roman" w:hAnsi="Times New Roman"/>
          <w:color w:val="000000"/>
          <w:kern w:val="0"/>
          <w:sz w:val="24"/>
          <w:szCs w:val="24"/>
        </w:rPr>
      </w:pPr>
      <w:r w:rsidRPr="001566D1">
        <w:rPr>
          <w:rFonts w:ascii="Times New Roman" w:hAnsi="Times New Roman"/>
          <w:color w:val="000000"/>
          <w:kern w:val="0"/>
          <w:sz w:val="24"/>
          <w:szCs w:val="24"/>
          <w:lang w:eastAsia="ru-RU"/>
        </w:rPr>
        <w:t>Technical Report (2007) Monitoring of non-indigenous species</w:t>
      </w:r>
    </w:p>
    <w:p w:rsidR="00E93DB7" w:rsidRPr="001566D1" w:rsidRDefault="00E93DB7" w:rsidP="00123EA7">
      <w:pPr>
        <w:autoSpaceDE w:val="0"/>
        <w:autoSpaceDN w:val="0"/>
        <w:adjustRightInd w:val="0"/>
        <w:ind w:left="600" w:hangingChars="250" w:hanging="600"/>
        <w:jc w:val="left"/>
        <w:rPr>
          <w:rFonts w:ascii="Times New Roman" w:hAnsi="Times New Roman"/>
          <w:color w:val="000000"/>
          <w:kern w:val="0"/>
          <w:sz w:val="24"/>
          <w:szCs w:val="24"/>
        </w:rPr>
      </w:pPr>
      <w:r w:rsidRPr="001566D1">
        <w:rPr>
          <w:rFonts w:ascii="Times New Roman" w:hAnsi="Times New Roman"/>
          <w:color w:val="000000"/>
          <w:kern w:val="0"/>
          <w:sz w:val="24"/>
          <w:szCs w:val="24"/>
          <w:lang w:eastAsia="ru-RU"/>
        </w:rPr>
        <w:t>Technical Report (2008) Monitoring of non-indigenous species</w:t>
      </w:r>
    </w:p>
    <w:p w:rsidR="00E93DB7" w:rsidRPr="001566D1" w:rsidRDefault="00E93DB7" w:rsidP="00123EA7">
      <w:pPr>
        <w:autoSpaceDE w:val="0"/>
        <w:autoSpaceDN w:val="0"/>
        <w:adjustRightInd w:val="0"/>
        <w:ind w:left="600" w:hangingChars="250" w:hanging="600"/>
        <w:jc w:val="left"/>
        <w:rPr>
          <w:rFonts w:ascii="Times New Roman" w:hAnsi="Times New Roman"/>
          <w:color w:val="000000"/>
          <w:kern w:val="0"/>
          <w:sz w:val="24"/>
          <w:szCs w:val="24"/>
        </w:rPr>
      </w:pPr>
      <w:r w:rsidRPr="001566D1">
        <w:rPr>
          <w:rFonts w:ascii="Times New Roman" w:hAnsi="Times New Roman"/>
          <w:color w:val="000000"/>
          <w:kern w:val="0"/>
          <w:sz w:val="24"/>
          <w:szCs w:val="24"/>
          <w:lang w:eastAsia="ru-RU"/>
        </w:rPr>
        <w:t>Technical Report (2012) Arrangement and carrying out the fi eldwork,</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aimed to creation of</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project documentation for mapping and</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express-assessment of modern state of aquatic and coastal landscapes</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in the Gulf of Finland at areas, adjacent to St.-Petersburg for</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ensuring of environmental safety (on the example of natural and</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technogenic portions of the Neva Bay and the Gulf of Finland in</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Primorsky and Resort districts</w:t>
      </w:r>
    </w:p>
    <w:p w:rsidR="00E93DB7" w:rsidRPr="001566D1" w:rsidRDefault="00E93DB7" w:rsidP="00A813FD">
      <w:pPr>
        <w:autoSpaceDE w:val="0"/>
        <w:autoSpaceDN w:val="0"/>
        <w:adjustRightInd w:val="0"/>
        <w:ind w:left="600" w:hangingChars="250" w:hanging="600"/>
        <w:jc w:val="left"/>
        <w:rPr>
          <w:rFonts w:ascii="Times New Roman" w:hAnsi="Times New Roman"/>
          <w:color w:val="000000"/>
          <w:sz w:val="24"/>
          <w:szCs w:val="24"/>
        </w:rPr>
      </w:pPr>
      <w:r w:rsidRPr="001566D1">
        <w:rPr>
          <w:rFonts w:ascii="Times New Roman" w:hAnsi="Times New Roman"/>
          <w:color w:val="000000"/>
          <w:kern w:val="0"/>
          <w:sz w:val="24"/>
          <w:szCs w:val="24"/>
          <w:lang w:eastAsia="ru-RU"/>
        </w:rPr>
        <w:t>Telesh I</w:t>
      </w:r>
      <w:r w:rsidRPr="001566D1">
        <w:rPr>
          <w:rFonts w:ascii="Times New Roman" w:hAnsi="Times New Roman"/>
          <w:color w:val="000000"/>
          <w:kern w:val="0"/>
          <w:sz w:val="24"/>
          <w:szCs w:val="24"/>
        </w:rPr>
        <w:t>.</w:t>
      </w:r>
      <w:r w:rsidRPr="001566D1">
        <w:rPr>
          <w:rFonts w:ascii="Times New Roman" w:hAnsi="Times New Roman"/>
          <w:color w:val="000000"/>
          <w:kern w:val="0"/>
          <w:sz w:val="24"/>
          <w:szCs w:val="24"/>
          <w:lang w:eastAsia="ru-RU"/>
        </w:rPr>
        <w:t>V</w:t>
      </w:r>
      <w:r w:rsidRPr="001566D1">
        <w:rPr>
          <w:rFonts w:ascii="Times New Roman" w:hAnsi="Times New Roman"/>
          <w:color w:val="000000"/>
          <w:kern w:val="0"/>
          <w:sz w:val="24"/>
          <w:szCs w:val="24"/>
        </w:rPr>
        <w:t>.</w:t>
      </w:r>
      <w:r w:rsidRPr="001566D1">
        <w:rPr>
          <w:rFonts w:ascii="Times New Roman" w:hAnsi="Times New Roman"/>
          <w:color w:val="000000"/>
          <w:kern w:val="0"/>
          <w:sz w:val="24"/>
          <w:szCs w:val="24"/>
          <w:lang w:eastAsia="ru-RU"/>
        </w:rPr>
        <w:t xml:space="preserve"> (2008) Species diversity and community structure of</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Zooplankton in the estuary of the Neva River</w:t>
      </w:r>
      <w:r w:rsidRPr="001566D1">
        <w:rPr>
          <w:rFonts w:ascii="Times New Roman" w:hAnsi="Times New Roman"/>
          <w:color w:val="000000"/>
          <w:kern w:val="0"/>
          <w:sz w:val="24"/>
          <w:szCs w:val="24"/>
        </w:rPr>
        <w:t xml:space="preserve"> </w:t>
      </w:r>
      <w:r w:rsidRPr="001566D1">
        <w:rPr>
          <w:rFonts w:ascii="Times New Roman" w:hAnsi="Times New Roman"/>
          <w:color w:val="000000"/>
          <w:kern w:val="0"/>
          <w:sz w:val="24"/>
          <w:szCs w:val="24"/>
          <w:lang w:eastAsia="ru-RU"/>
        </w:rPr>
        <w:t>KMK press, Moskow, pp 144–145</w:t>
      </w:r>
    </w:p>
    <w:p w:rsidR="00E93DB7" w:rsidRPr="001566D1" w:rsidRDefault="00E93DB7" w:rsidP="00D853F4">
      <w:pPr>
        <w:spacing w:line="420" w:lineRule="exact"/>
        <w:ind w:left="540" w:hanging="567"/>
        <w:jc w:val="left"/>
        <w:rPr>
          <w:rFonts w:ascii="Times New Roman" w:hAnsi="Times New Roman"/>
          <w:color w:val="000000"/>
          <w:sz w:val="24"/>
          <w:szCs w:val="24"/>
        </w:rPr>
      </w:pPr>
      <w:r w:rsidRPr="001566D1">
        <w:rPr>
          <w:rFonts w:ascii="Times New Roman" w:hAnsi="Times New Roman"/>
          <w:color w:val="000000"/>
          <w:sz w:val="24"/>
          <w:szCs w:val="24"/>
        </w:rPr>
        <w:t>The Ramsar C</w:t>
      </w:r>
      <w:r w:rsidR="00D046E0">
        <w:rPr>
          <w:rFonts w:ascii="Times New Roman" w:hAnsi="Times New Roman"/>
          <w:color w:val="000000"/>
          <w:sz w:val="24"/>
          <w:szCs w:val="24"/>
        </w:rPr>
        <w:t>onvention and its mission, 2014</w:t>
      </w:r>
      <w:r w:rsidR="00D046E0" w:rsidRPr="00D046E0">
        <w:rPr>
          <w:rFonts w:ascii="Times New Roman" w:hAnsi="Times New Roman"/>
          <w:color w:val="000000"/>
          <w:sz w:val="24"/>
          <w:szCs w:val="24"/>
        </w:rPr>
        <w:t>,</w:t>
      </w:r>
      <w:r w:rsidRPr="001566D1">
        <w:rPr>
          <w:rFonts w:ascii="Times New Roman" w:hAnsi="Times New Roman"/>
          <w:color w:val="000000"/>
          <w:sz w:val="24"/>
          <w:szCs w:val="24"/>
        </w:rPr>
        <w:t xml:space="preserve"> - [</w:t>
      </w:r>
      <w:r w:rsidRPr="001566D1">
        <w:rPr>
          <w:rFonts w:ascii="Times New Roman" w:hAnsi="Times New Roman"/>
          <w:color w:val="000000"/>
          <w:sz w:val="24"/>
          <w:szCs w:val="24"/>
          <w:lang w:val="ru-RU"/>
        </w:rPr>
        <w:t>Электронный</w:t>
      </w:r>
      <w:r w:rsidRPr="001566D1">
        <w:rPr>
          <w:rFonts w:ascii="Times New Roman" w:hAnsi="Times New Roman"/>
          <w:color w:val="000000"/>
          <w:sz w:val="24"/>
          <w:szCs w:val="24"/>
        </w:rPr>
        <w:t xml:space="preserve"> </w:t>
      </w:r>
      <w:r w:rsidRPr="001566D1">
        <w:rPr>
          <w:rFonts w:ascii="Times New Roman" w:hAnsi="Times New Roman"/>
          <w:color w:val="000000"/>
          <w:sz w:val="24"/>
          <w:szCs w:val="24"/>
          <w:lang w:val="ru-RU"/>
        </w:rPr>
        <w:t>ресурс</w:t>
      </w:r>
      <w:r w:rsidRPr="001566D1">
        <w:rPr>
          <w:rFonts w:ascii="Times New Roman" w:hAnsi="Times New Roman"/>
          <w:color w:val="000000"/>
          <w:sz w:val="24"/>
          <w:szCs w:val="24"/>
        </w:rPr>
        <w:t xml:space="preserve">]. – URL: </w:t>
      </w:r>
      <w:hyperlink r:id="rId74" w:history="1">
        <w:r w:rsidRPr="001566D1">
          <w:rPr>
            <w:rStyle w:val="a3"/>
            <w:rFonts w:ascii="Times New Roman" w:hAnsi="Times New Roman"/>
            <w:color w:val="000000"/>
            <w:sz w:val="24"/>
            <w:szCs w:val="24"/>
          </w:rPr>
          <w:t>https://www.ramsar.org/about/the ramsar convention and its mission</w:t>
        </w:r>
      </w:hyperlink>
      <w:r w:rsidRPr="001566D1">
        <w:rPr>
          <w:rFonts w:ascii="Times New Roman" w:hAnsi="Times New Roman"/>
          <w:color w:val="000000"/>
          <w:sz w:val="24"/>
          <w:szCs w:val="24"/>
        </w:rPr>
        <w:t xml:space="preserve"> </w:t>
      </w:r>
    </w:p>
    <w:p w:rsidR="00E93DB7" w:rsidRPr="001566D1" w:rsidRDefault="00E93DB7" w:rsidP="00D853F4">
      <w:pPr>
        <w:spacing w:line="420" w:lineRule="exact"/>
        <w:ind w:left="540" w:hanging="567"/>
        <w:jc w:val="left"/>
        <w:rPr>
          <w:rFonts w:ascii="Times New Roman" w:hAnsi="Times New Roman"/>
          <w:color w:val="000000"/>
          <w:kern w:val="0"/>
          <w:sz w:val="24"/>
          <w:szCs w:val="24"/>
        </w:rPr>
      </w:pPr>
      <w:r w:rsidRPr="001566D1">
        <w:rPr>
          <w:rFonts w:ascii="Times New Roman" w:hAnsi="Times New Roman"/>
          <w:color w:val="000000"/>
          <w:kern w:val="0"/>
          <w:sz w:val="24"/>
          <w:szCs w:val="24"/>
        </w:rPr>
        <w:t>Vallius H., Ryabchuk D., Kotilainen A., Spiridonov M., Suslov G., Zhamoida V. Pollution history of the Neva Bay since the foundation of the city of S.Petersburg (1703 AD) // The Baltic Sea geology: The Ninth Marine Geological Conference. Extended abstracts. University of Latvia, Riga, 2006, pp. 115-116.</w:t>
      </w:r>
    </w:p>
    <w:p w:rsidR="00E93DB7" w:rsidRPr="001566D1" w:rsidRDefault="00E93DB7" w:rsidP="00932FB4">
      <w:pPr>
        <w:spacing w:line="420" w:lineRule="exact"/>
        <w:ind w:left="720" w:hanging="720"/>
        <w:jc w:val="left"/>
        <w:rPr>
          <w:rFonts w:ascii="Times New Roman" w:hAnsi="Times New Roman"/>
          <w:color w:val="000000"/>
          <w:sz w:val="24"/>
          <w:szCs w:val="24"/>
          <w:highlight w:val="yellow"/>
        </w:rPr>
      </w:pPr>
    </w:p>
    <w:sectPr w:rsidR="00E93DB7" w:rsidRPr="001566D1" w:rsidSect="006B28CC">
      <w:footerReference w:type="default" r:id="rId75"/>
      <w:pgSz w:w="11906" w:h="16838" w:code="9"/>
      <w:pgMar w:top="1134" w:right="851" w:bottom="1134" w:left="1701"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CA1" w:rsidRDefault="00214CA1" w:rsidP="000F1579">
      <w:r>
        <w:separator/>
      </w:r>
    </w:p>
  </w:endnote>
  <w:endnote w:type="continuationSeparator" w:id="0">
    <w:p w:rsidR="00214CA1" w:rsidRDefault="00214CA1" w:rsidP="000F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 ?o?S?V?b?N"/>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Bold">
    <w:altName w:val="ＭＳ 明朝"/>
    <w:panose1 w:val="00000000000000000000"/>
    <w:charset w:val="80"/>
    <w:family w:val="auto"/>
    <w:notTrueType/>
    <w:pitch w:val="default"/>
    <w:sig w:usb0="00000001" w:usb1="08070000" w:usb2="00000010" w:usb3="00000000" w:csb0="00020000" w:csb1="00000000"/>
  </w:font>
  <w:font w:name="Times-Roman">
    <w:altName w:val="ＭＳ 明朝"/>
    <w:panose1 w:val="00000000000000000000"/>
    <w:charset w:val="80"/>
    <w:family w:val="auto"/>
    <w:notTrueType/>
    <w:pitch w:val="default"/>
    <w:sig w:usb0="00000001" w:usb1="08070000" w:usb2="00000010" w:usb3="00000000" w:csb0="00020000" w:csb1="00000000"/>
  </w:font>
  <w:font w:name="TimesNewRomanPSMT">
    <w:altName w:val="ＭＳ 明朝"/>
    <w:panose1 w:val="00000000000000000000"/>
    <w:charset w:val="80"/>
    <w:family w:val="auto"/>
    <w:notTrueType/>
    <w:pitch w:val="default"/>
    <w:sig w:usb0="00000001" w:usb1="08070000" w:usb2="00000010" w:usb3="00000000" w:csb0="00020000" w:csb1="00000000"/>
  </w:font>
  <w:font w:name="TimesNewRomanPS-ItalicMT">
    <w:altName w:val="ＭＳ 明朝"/>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923" w:rsidRDefault="00A73923">
    <w:pPr>
      <w:pStyle w:val="a9"/>
      <w:jc w:val="center"/>
    </w:pPr>
    <w:r>
      <w:fldChar w:fldCharType="begin"/>
    </w:r>
    <w:r>
      <w:instrText>PAGE   \* MERGEFORMAT</w:instrText>
    </w:r>
    <w:r>
      <w:fldChar w:fldCharType="separate"/>
    </w:r>
    <w:r w:rsidR="008F049B" w:rsidRPr="008F049B">
      <w:rPr>
        <w:noProof/>
        <w:lang w:val="ja-JP"/>
      </w:rPr>
      <w:t>62</w:t>
    </w:r>
    <w:r>
      <w:rPr>
        <w:noProof/>
      </w:rPr>
      <w:fldChar w:fldCharType="end"/>
    </w:r>
  </w:p>
  <w:p w:rsidR="00A73923" w:rsidRDefault="00A7392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923" w:rsidRDefault="00A73923">
    <w:pPr>
      <w:pStyle w:val="a9"/>
      <w:jc w:val="center"/>
    </w:pPr>
    <w:r>
      <w:fldChar w:fldCharType="begin"/>
    </w:r>
    <w:r>
      <w:instrText>PAGE   \* MERGEFORMAT</w:instrText>
    </w:r>
    <w:r>
      <w:fldChar w:fldCharType="separate"/>
    </w:r>
    <w:r w:rsidR="008F049B" w:rsidRPr="008F049B">
      <w:rPr>
        <w:noProof/>
        <w:lang w:val="ja-JP"/>
      </w:rPr>
      <w:t>73</w:t>
    </w:r>
    <w:r>
      <w:rPr>
        <w:noProof/>
        <w:lang w:val="ja-JP"/>
      </w:rPr>
      <w:fldChar w:fldCharType="end"/>
    </w:r>
  </w:p>
  <w:p w:rsidR="00A73923" w:rsidRDefault="00A7392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CA1" w:rsidRDefault="00214CA1" w:rsidP="000F1579">
      <w:r>
        <w:separator/>
      </w:r>
    </w:p>
  </w:footnote>
  <w:footnote w:type="continuationSeparator" w:id="0">
    <w:p w:rsidR="00214CA1" w:rsidRDefault="00214CA1" w:rsidP="000F15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2C7E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E4C4FE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7DC867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104845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3C269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A34E1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CE97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18B7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12A1B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BF239C8"/>
    <w:lvl w:ilvl="0">
      <w:start w:val="1"/>
      <w:numFmt w:val="bullet"/>
      <w:lvlText w:val=""/>
      <w:lvlJc w:val="left"/>
      <w:pPr>
        <w:tabs>
          <w:tab w:val="num" w:pos="360"/>
        </w:tabs>
        <w:ind w:left="360" w:hanging="360"/>
      </w:pPr>
      <w:rPr>
        <w:rFonts w:ascii="Symbol" w:hAnsi="Symbol" w:hint="default"/>
      </w:rPr>
    </w:lvl>
  </w:abstractNum>
  <w:abstractNum w:abstractNumId="10">
    <w:nsid w:val="05E8430A"/>
    <w:multiLevelType w:val="multilevel"/>
    <w:tmpl w:val="35C6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815792"/>
    <w:multiLevelType w:val="multilevel"/>
    <w:tmpl w:val="AC4A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CE1A74"/>
    <w:multiLevelType w:val="multilevel"/>
    <w:tmpl w:val="FF00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00437E"/>
    <w:multiLevelType w:val="hybridMultilevel"/>
    <w:tmpl w:val="EC8EA48A"/>
    <w:lvl w:ilvl="0" w:tplc="2B2C7F3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4">
    <w:nsid w:val="27F21871"/>
    <w:multiLevelType w:val="hybridMultilevel"/>
    <w:tmpl w:val="AA3073EE"/>
    <w:lvl w:ilvl="0" w:tplc="4B042AB6">
      <w:start w:val="1"/>
      <w:numFmt w:val="bullet"/>
      <w:lvlText w:val=""/>
      <w:lvlJc w:val="left"/>
      <w:pPr>
        <w:tabs>
          <w:tab w:val="num" w:pos="1245"/>
        </w:tabs>
        <w:ind w:left="1245" w:hanging="360"/>
      </w:pPr>
      <w:rPr>
        <w:rFonts w:ascii="Symbol" w:hAnsi="Symbol" w:hint="default"/>
      </w:rPr>
    </w:lvl>
    <w:lvl w:ilvl="1" w:tplc="04190003" w:tentative="1">
      <w:start w:val="1"/>
      <w:numFmt w:val="bullet"/>
      <w:lvlText w:val="o"/>
      <w:lvlJc w:val="left"/>
      <w:pPr>
        <w:tabs>
          <w:tab w:val="num" w:pos="1965"/>
        </w:tabs>
        <w:ind w:left="1965" w:hanging="360"/>
      </w:pPr>
      <w:rPr>
        <w:rFonts w:ascii="Courier New" w:hAnsi="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5">
    <w:nsid w:val="2D612D47"/>
    <w:multiLevelType w:val="multilevel"/>
    <w:tmpl w:val="688E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8909E8"/>
    <w:multiLevelType w:val="hybridMultilevel"/>
    <w:tmpl w:val="76703AD6"/>
    <w:lvl w:ilvl="0" w:tplc="5B265CA0">
      <w:start w:val="1"/>
      <w:numFmt w:val="decimal"/>
      <w:lvlText w:val="%1."/>
      <w:lvlJc w:val="left"/>
      <w:pPr>
        <w:tabs>
          <w:tab w:val="num" w:pos="357"/>
        </w:tabs>
        <w:ind w:left="720" w:hanging="55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31681405"/>
    <w:multiLevelType w:val="multilevel"/>
    <w:tmpl w:val="6306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027F61"/>
    <w:multiLevelType w:val="multilevel"/>
    <w:tmpl w:val="E4DA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017929"/>
    <w:multiLevelType w:val="hybridMultilevel"/>
    <w:tmpl w:val="C116E316"/>
    <w:lvl w:ilvl="0" w:tplc="4B042AB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2A7536F"/>
    <w:multiLevelType w:val="multilevel"/>
    <w:tmpl w:val="33BA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0F6245"/>
    <w:multiLevelType w:val="multilevel"/>
    <w:tmpl w:val="9AE4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72603C"/>
    <w:multiLevelType w:val="multilevel"/>
    <w:tmpl w:val="7228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DE5967"/>
    <w:multiLevelType w:val="multilevel"/>
    <w:tmpl w:val="308A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5A0773"/>
    <w:multiLevelType w:val="multilevel"/>
    <w:tmpl w:val="03AA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F7647B"/>
    <w:multiLevelType w:val="hybridMultilevel"/>
    <w:tmpl w:val="356CBD2C"/>
    <w:lvl w:ilvl="0" w:tplc="4B042A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7E3C0A6F"/>
    <w:multiLevelType w:val="multilevel"/>
    <w:tmpl w:val="0930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10"/>
  </w:num>
  <w:num w:numId="4">
    <w:abstractNumId w:val="18"/>
  </w:num>
  <w:num w:numId="5">
    <w:abstractNumId w:val="26"/>
  </w:num>
  <w:num w:numId="6">
    <w:abstractNumId w:val="20"/>
  </w:num>
  <w:num w:numId="7">
    <w:abstractNumId w:val="23"/>
  </w:num>
  <w:num w:numId="8">
    <w:abstractNumId w:val="24"/>
  </w:num>
  <w:num w:numId="9">
    <w:abstractNumId w:val="12"/>
  </w:num>
  <w:num w:numId="10">
    <w:abstractNumId w:val="22"/>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11"/>
  </w:num>
  <w:num w:numId="24">
    <w:abstractNumId w:val="17"/>
  </w:num>
  <w:num w:numId="25">
    <w:abstractNumId w:val="21"/>
  </w:num>
  <w:num w:numId="26">
    <w:abstractNumId w:val="19"/>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oNotTrackMoves/>
  <w:defaultTabStop w:val="839"/>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5920"/>
    <w:rsid w:val="0004063D"/>
    <w:rsid w:val="000459D4"/>
    <w:rsid w:val="00080AE7"/>
    <w:rsid w:val="00087ED4"/>
    <w:rsid w:val="0009050B"/>
    <w:rsid w:val="000940C3"/>
    <w:rsid w:val="00094C2C"/>
    <w:rsid w:val="00097902"/>
    <w:rsid w:val="000B579F"/>
    <w:rsid w:val="000D3FB0"/>
    <w:rsid w:val="000D5210"/>
    <w:rsid w:val="000E2235"/>
    <w:rsid w:val="000E733E"/>
    <w:rsid w:val="000F1579"/>
    <w:rsid w:val="000F5E68"/>
    <w:rsid w:val="000F72EB"/>
    <w:rsid w:val="0010017D"/>
    <w:rsid w:val="00106899"/>
    <w:rsid w:val="00112636"/>
    <w:rsid w:val="00113F97"/>
    <w:rsid w:val="00115E69"/>
    <w:rsid w:val="00123EA7"/>
    <w:rsid w:val="00125A45"/>
    <w:rsid w:val="00126957"/>
    <w:rsid w:val="0013515F"/>
    <w:rsid w:val="001566D1"/>
    <w:rsid w:val="00160FDF"/>
    <w:rsid w:val="00163A9E"/>
    <w:rsid w:val="00163DC4"/>
    <w:rsid w:val="00164585"/>
    <w:rsid w:val="00170A03"/>
    <w:rsid w:val="00187D08"/>
    <w:rsid w:val="0019177C"/>
    <w:rsid w:val="001A6FED"/>
    <w:rsid w:val="001B0F7F"/>
    <w:rsid w:val="001B62F9"/>
    <w:rsid w:val="001C3500"/>
    <w:rsid w:val="001C7AC6"/>
    <w:rsid w:val="001D1DD9"/>
    <w:rsid w:val="00200507"/>
    <w:rsid w:val="00202C4D"/>
    <w:rsid w:val="00204B5D"/>
    <w:rsid w:val="002125F1"/>
    <w:rsid w:val="00214CA1"/>
    <w:rsid w:val="002231F5"/>
    <w:rsid w:val="00225E21"/>
    <w:rsid w:val="00230EAF"/>
    <w:rsid w:val="00236F7C"/>
    <w:rsid w:val="00250EF1"/>
    <w:rsid w:val="00260298"/>
    <w:rsid w:val="00262759"/>
    <w:rsid w:val="00263785"/>
    <w:rsid w:val="00274082"/>
    <w:rsid w:val="0027624C"/>
    <w:rsid w:val="0028212A"/>
    <w:rsid w:val="002964A8"/>
    <w:rsid w:val="002A445B"/>
    <w:rsid w:val="002A5A02"/>
    <w:rsid w:val="002B5161"/>
    <w:rsid w:val="002C59C0"/>
    <w:rsid w:val="002C7111"/>
    <w:rsid w:val="002D20BD"/>
    <w:rsid w:val="002F54EE"/>
    <w:rsid w:val="002F78EC"/>
    <w:rsid w:val="00304B9D"/>
    <w:rsid w:val="00306992"/>
    <w:rsid w:val="0031377E"/>
    <w:rsid w:val="00315385"/>
    <w:rsid w:val="00326DCC"/>
    <w:rsid w:val="00332AA6"/>
    <w:rsid w:val="003347F3"/>
    <w:rsid w:val="00335C92"/>
    <w:rsid w:val="00336619"/>
    <w:rsid w:val="00336B3C"/>
    <w:rsid w:val="00336D0D"/>
    <w:rsid w:val="003472C2"/>
    <w:rsid w:val="00351AEF"/>
    <w:rsid w:val="00352BB7"/>
    <w:rsid w:val="00356366"/>
    <w:rsid w:val="00357BF3"/>
    <w:rsid w:val="00361559"/>
    <w:rsid w:val="00361CB0"/>
    <w:rsid w:val="00366918"/>
    <w:rsid w:val="003758B3"/>
    <w:rsid w:val="00381660"/>
    <w:rsid w:val="00387AEA"/>
    <w:rsid w:val="00393E5C"/>
    <w:rsid w:val="003948C1"/>
    <w:rsid w:val="003C361C"/>
    <w:rsid w:val="003C4D2C"/>
    <w:rsid w:val="003F10F3"/>
    <w:rsid w:val="003F3776"/>
    <w:rsid w:val="00400762"/>
    <w:rsid w:val="00414434"/>
    <w:rsid w:val="00427657"/>
    <w:rsid w:val="004304CC"/>
    <w:rsid w:val="00432043"/>
    <w:rsid w:val="0044062B"/>
    <w:rsid w:val="0044208E"/>
    <w:rsid w:val="00450593"/>
    <w:rsid w:val="00452478"/>
    <w:rsid w:val="00456ABA"/>
    <w:rsid w:val="00456FEC"/>
    <w:rsid w:val="004A10B2"/>
    <w:rsid w:val="004B1054"/>
    <w:rsid w:val="004B1B2C"/>
    <w:rsid w:val="004B5F79"/>
    <w:rsid w:val="004B6547"/>
    <w:rsid w:val="004C0028"/>
    <w:rsid w:val="004C2FDC"/>
    <w:rsid w:val="004D1C39"/>
    <w:rsid w:val="004D35FB"/>
    <w:rsid w:val="004D3DC2"/>
    <w:rsid w:val="004F5A87"/>
    <w:rsid w:val="00501DC0"/>
    <w:rsid w:val="005058C7"/>
    <w:rsid w:val="00507D37"/>
    <w:rsid w:val="0051574B"/>
    <w:rsid w:val="0052730D"/>
    <w:rsid w:val="00527949"/>
    <w:rsid w:val="00531298"/>
    <w:rsid w:val="005358C6"/>
    <w:rsid w:val="00541485"/>
    <w:rsid w:val="0054284C"/>
    <w:rsid w:val="00545F38"/>
    <w:rsid w:val="00547701"/>
    <w:rsid w:val="00552B17"/>
    <w:rsid w:val="00556745"/>
    <w:rsid w:val="005620DA"/>
    <w:rsid w:val="0056315C"/>
    <w:rsid w:val="00564B76"/>
    <w:rsid w:val="005707B4"/>
    <w:rsid w:val="005719D1"/>
    <w:rsid w:val="005837CC"/>
    <w:rsid w:val="00584FA3"/>
    <w:rsid w:val="005862B0"/>
    <w:rsid w:val="0059220E"/>
    <w:rsid w:val="00596FFF"/>
    <w:rsid w:val="005A1F37"/>
    <w:rsid w:val="005B0077"/>
    <w:rsid w:val="005C1EB9"/>
    <w:rsid w:val="005C5B6F"/>
    <w:rsid w:val="005C7612"/>
    <w:rsid w:val="005D26BA"/>
    <w:rsid w:val="005F62C8"/>
    <w:rsid w:val="0060060F"/>
    <w:rsid w:val="00600745"/>
    <w:rsid w:val="006029DD"/>
    <w:rsid w:val="0060638B"/>
    <w:rsid w:val="00607D49"/>
    <w:rsid w:val="006157B0"/>
    <w:rsid w:val="00615BFC"/>
    <w:rsid w:val="00631154"/>
    <w:rsid w:val="00633B81"/>
    <w:rsid w:val="0065046C"/>
    <w:rsid w:val="006571B6"/>
    <w:rsid w:val="0065784F"/>
    <w:rsid w:val="00665F85"/>
    <w:rsid w:val="00671A3F"/>
    <w:rsid w:val="00674720"/>
    <w:rsid w:val="00675920"/>
    <w:rsid w:val="0068481B"/>
    <w:rsid w:val="006860CC"/>
    <w:rsid w:val="00692CDD"/>
    <w:rsid w:val="006A00D3"/>
    <w:rsid w:val="006B28CC"/>
    <w:rsid w:val="006B3BF0"/>
    <w:rsid w:val="006B43A9"/>
    <w:rsid w:val="006C11E6"/>
    <w:rsid w:val="006C2F58"/>
    <w:rsid w:val="006C419C"/>
    <w:rsid w:val="006C637C"/>
    <w:rsid w:val="006D2A50"/>
    <w:rsid w:val="006E3690"/>
    <w:rsid w:val="006E5734"/>
    <w:rsid w:val="006F0ED5"/>
    <w:rsid w:val="00710E58"/>
    <w:rsid w:val="00726032"/>
    <w:rsid w:val="007312C4"/>
    <w:rsid w:val="00731636"/>
    <w:rsid w:val="00733599"/>
    <w:rsid w:val="00734D8E"/>
    <w:rsid w:val="00735B89"/>
    <w:rsid w:val="0074283A"/>
    <w:rsid w:val="00744009"/>
    <w:rsid w:val="00751F0F"/>
    <w:rsid w:val="00757657"/>
    <w:rsid w:val="0078261E"/>
    <w:rsid w:val="0079269B"/>
    <w:rsid w:val="00796CF7"/>
    <w:rsid w:val="00796D1A"/>
    <w:rsid w:val="007A5501"/>
    <w:rsid w:val="007B2534"/>
    <w:rsid w:val="007B5F02"/>
    <w:rsid w:val="007B641E"/>
    <w:rsid w:val="007B791E"/>
    <w:rsid w:val="007D20B7"/>
    <w:rsid w:val="007D662A"/>
    <w:rsid w:val="007D6C7C"/>
    <w:rsid w:val="007F6383"/>
    <w:rsid w:val="007F66B6"/>
    <w:rsid w:val="00803D2A"/>
    <w:rsid w:val="00806724"/>
    <w:rsid w:val="0080693B"/>
    <w:rsid w:val="008113E4"/>
    <w:rsid w:val="00817CFB"/>
    <w:rsid w:val="0082618B"/>
    <w:rsid w:val="00834C5D"/>
    <w:rsid w:val="00851540"/>
    <w:rsid w:val="00856F93"/>
    <w:rsid w:val="00866102"/>
    <w:rsid w:val="0087326B"/>
    <w:rsid w:val="00881227"/>
    <w:rsid w:val="00890D12"/>
    <w:rsid w:val="00892F4C"/>
    <w:rsid w:val="00893E3D"/>
    <w:rsid w:val="00895855"/>
    <w:rsid w:val="008A1376"/>
    <w:rsid w:val="008B5543"/>
    <w:rsid w:val="008C3D09"/>
    <w:rsid w:val="008C6355"/>
    <w:rsid w:val="008D3538"/>
    <w:rsid w:val="008D7391"/>
    <w:rsid w:val="008E2E63"/>
    <w:rsid w:val="008E58A9"/>
    <w:rsid w:val="008F049B"/>
    <w:rsid w:val="009003AF"/>
    <w:rsid w:val="00915F55"/>
    <w:rsid w:val="00932A9A"/>
    <w:rsid w:val="00932FB4"/>
    <w:rsid w:val="00933818"/>
    <w:rsid w:val="00951333"/>
    <w:rsid w:val="009516DC"/>
    <w:rsid w:val="00952F5D"/>
    <w:rsid w:val="0095500A"/>
    <w:rsid w:val="009651F1"/>
    <w:rsid w:val="0096797F"/>
    <w:rsid w:val="00967EC7"/>
    <w:rsid w:val="009703F9"/>
    <w:rsid w:val="00980014"/>
    <w:rsid w:val="00983A11"/>
    <w:rsid w:val="00993393"/>
    <w:rsid w:val="00994F4A"/>
    <w:rsid w:val="00997BE1"/>
    <w:rsid w:val="009A22E5"/>
    <w:rsid w:val="009A291A"/>
    <w:rsid w:val="009A3E87"/>
    <w:rsid w:val="009C082D"/>
    <w:rsid w:val="009C24A7"/>
    <w:rsid w:val="009D56B3"/>
    <w:rsid w:val="009D7D24"/>
    <w:rsid w:val="009F0E03"/>
    <w:rsid w:val="009F50FF"/>
    <w:rsid w:val="00A0019C"/>
    <w:rsid w:val="00A00AA1"/>
    <w:rsid w:val="00A022EB"/>
    <w:rsid w:val="00A116D4"/>
    <w:rsid w:val="00A11A00"/>
    <w:rsid w:val="00A14384"/>
    <w:rsid w:val="00A147AB"/>
    <w:rsid w:val="00A23996"/>
    <w:rsid w:val="00A23E55"/>
    <w:rsid w:val="00A24BDC"/>
    <w:rsid w:val="00A254E9"/>
    <w:rsid w:val="00A25F68"/>
    <w:rsid w:val="00A26B4D"/>
    <w:rsid w:val="00A35ACA"/>
    <w:rsid w:val="00A3730E"/>
    <w:rsid w:val="00A65F41"/>
    <w:rsid w:val="00A67122"/>
    <w:rsid w:val="00A67925"/>
    <w:rsid w:val="00A72996"/>
    <w:rsid w:val="00A73923"/>
    <w:rsid w:val="00A75213"/>
    <w:rsid w:val="00A809D2"/>
    <w:rsid w:val="00A813FD"/>
    <w:rsid w:val="00A8385E"/>
    <w:rsid w:val="00AB1FF2"/>
    <w:rsid w:val="00AB27A0"/>
    <w:rsid w:val="00AB5CF1"/>
    <w:rsid w:val="00AC6B42"/>
    <w:rsid w:val="00AE31BD"/>
    <w:rsid w:val="00AE5DD9"/>
    <w:rsid w:val="00AF0478"/>
    <w:rsid w:val="00AF41F6"/>
    <w:rsid w:val="00AF5CB1"/>
    <w:rsid w:val="00B02B7E"/>
    <w:rsid w:val="00B13D7D"/>
    <w:rsid w:val="00B14F5E"/>
    <w:rsid w:val="00B26EBB"/>
    <w:rsid w:val="00B33341"/>
    <w:rsid w:val="00B33A19"/>
    <w:rsid w:val="00B557BB"/>
    <w:rsid w:val="00B559E3"/>
    <w:rsid w:val="00B616B8"/>
    <w:rsid w:val="00B72CFF"/>
    <w:rsid w:val="00B777BD"/>
    <w:rsid w:val="00B81367"/>
    <w:rsid w:val="00B90871"/>
    <w:rsid w:val="00B90C71"/>
    <w:rsid w:val="00B962ED"/>
    <w:rsid w:val="00BA52D3"/>
    <w:rsid w:val="00BC13BA"/>
    <w:rsid w:val="00BD4C49"/>
    <w:rsid w:val="00BE0A2F"/>
    <w:rsid w:val="00BE2706"/>
    <w:rsid w:val="00BF23D1"/>
    <w:rsid w:val="00BF76C5"/>
    <w:rsid w:val="00C0148D"/>
    <w:rsid w:val="00C032A6"/>
    <w:rsid w:val="00C06DCD"/>
    <w:rsid w:val="00C1476D"/>
    <w:rsid w:val="00C16F7E"/>
    <w:rsid w:val="00C24B69"/>
    <w:rsid w:val="00C330F6"/>
    <w:rsid w:val="00C346ED"/>
    <w:rsid w:val="00C35274"/>
    <w:rsid w:val="00C40C4F"/>
    <w:rsid w:val="00C56492"/>
    <w:rsid w:val="00C56885"/>
    <w:rsid w:val="00C63267"/>
    <w:rsid w:val="00C66074"/>
    <w:rsid w:val="00C87B43"/>
    <w:rsid w:val="00CA4118"/>
    <w:rsid w:val="00CB18EC"/>
    <w:rsid w:val="00CB62F2"/>
    <w:rsid w:val="00CB67AB"/>
    <w:rsid w:val="00CB720E"/>
    <w:rsid w:val="00CC1B74"/>
    <w:rsid w:val="00CD044F"/>
    <w:rsid w:val="00CD3C49"/>
    <w:rsid w:val="00CE1986"/>
    <w:rsid w:val="00CE19F2"/>
    <w:rsid w:val="00CE4AD6"/>
    <w:rsid w:val="00CF11A2"/>
    <w:rsid w:val="00CF3DD5"/>
    <w:rsid w:val="00CF590D"/>
    <w:rsid w:val="00D03D85"/>
    <w:rsid w:val="00D046E0"/>
    <w:rsid w:val="00D0643F"/>
    <w:rsid w:val="00D11D68"/>
    <w:rsid w:val="00D277E8"/>
    <w:rsid w:val="00D36720"/>
    <w:rsid w:val="00D41446"/>
    <w:rsid w:val="00D4149E"/>
    <w:rsid w:val="00D568D9"/>
    <w:rsid w:val="00D853F4"/>
    <w:rsid w:val="00D91BF5"/>
    <w:rsid w:val="00D9554F"/>
    <w:rsid w:val="00DB25F4"/>
    <w:rsid w:val="00DB2CAC"/>
    <w:rsid w:val="00DB7AD3"/>
    <w:rsid w:val="00DC5C12"/>
    <w:rsid w:val="00E03B7C"/>
    <w:rsid w:val="00E11477"/>
    <w:rsid w:val="00E1289E"/>
    <w:rsid w:val="00E16F38"/>
    <w:rsid w:val="00E266F3"/>
    <w:rsid w:val="00E323B2"/>
    <w:rsid w:val="00E33A26"/>
    <w:rsid w:val="00E439D4"/>
    <w:rsid w:val="00E4415A"/>
    <w:rsid w:val="00E47208"/>
    <w:rsid w:val="00E7684E"/>
    <w:rsid w:val="00E828CB"/>
    <w:rsid w:val="00E834BD"/>
    <w:rsid w:val="00E90829"/>
    <w:rsid w:val="00E93DB7"/>
    <w:rsid w:val="00E953F6"/>
    <w:rsid w:val="00EB29BF"/>
    <w:rsid w:val="00EB6110"/>
    <w:rsid w:val="00EB68D1"/>
    <w:rsid w:val="00EC0220"/>
    <w:rsid w:val="00EC0FAB"/>
    <w:rsid w:val="00EC3F6E"/>
    <w:rsid w:val="00ED0C32"/>
    <w:rsid w:val="00ED2B29"/>
    <w:rsid w:val="00EE17D1"/>
    <w:rsid w:val="00EE1EBC"/>
    <w:rsid w:val="00EF7959"/>
    <w:rsid w:val="00F2096A"/>
    <w:rsid w:val="00F261F4"/>
    <w:rsid w:val="00F40FAE"/>
    <w:rsid w:val="00F5233A"/>
    <w:rsid w:val="00F6287A"/>
    <w:rsid w:val="00F64531"/>
    <w:rsid w:val="00F649A4"/>
    <w:rsid w:val="00F70A32"/>
    <w:rsid w:val="00F7351C"/>
    <w:rsid w:val="00F74950"/>
    <w:rsid w:val="00F7653E"/>
    <w:rsid w:val="00F83ECF"/>
    <w:rsid w:val="00F85158"/>
    <w:rsid w:val="00F852EE"/>
    <w:rsid w:val="00F96C85"/>
    <w:rsid w:val="00FB3C0C"/>
    <w:rsid w:val="00FB57EB"/>
    <w:rsid w:val="00FC0A50"/>
    <w:rsid w:val="00FD1334"/>
    <w:rsid w:val="00FD678D"/>
    <w:rsid w:val="00FE01FD"/>
    <w:rsid w:val="00FE05E9"/>
    <w:rsid w:val="00FE4AD2"/>
    <w:rsid w:val="00FF5047"/>
    <w:rsid w:val="00FF769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8">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B43A9"/>
    <w:pPr>
      <w:widowControl w:val="0"/>
      <w:jc w:val="both"/>
    </w:pPr>
    <w:rPr>
      <w:kern w:val="2"/>
      <w:sz w:val="21"/>
      <w:szCs w:val="22"/>
    </w:rPr>
  </w:style>
  <w:style w:type="paragraph" w:styleId="1">
    <w:name w:val="heading 1"/>
    <w:basedOn w:val="a"/>
    <w:next w:val="a"/>
    <w:link w:val="10"/>
    <w:uiPriority w:val="99"/>
    <w:qFormat/>
    <w:rsid w:val="00675920"/>
    <w:pPr>
      <w:keepNext/>
      <w:outlineLvl w:val="0"/>
    </w:pPr>
    <w:rPr>
      <w:rFonts w:ascii="Arial" w:eastAsia="ＭＳ ゴシック" w:hAnsi="Arial"/>
      <w:kern w:val="0"/>
      <w:sz w:val="24"/>
      <w:szCs w:val="20"/>
      <w:lang w:val="ru-RU"/>
    </w:rPr>
  </w:style>
  <w:style w:type="paragraph" w:styleId="2">
    <w:name w:val="heading 2"/>
    <w:basedOn w:val="a"/>
    <w:next w:val="a"/>
    <w:link w:val="20"/>
    <w:uiPriority w:val="99"/>
    <w:qFormat/>
    <w:rsid w:val="00675920"/>
    <w:pPr>
      <w:keepNext/>
      <w:outlineLvl w:val="1"/>
    </w:pPr>
    <w:rPr>
      <w:rFonts w:ascii="Arial" w:eastAsia="ＭＳ ゴシック" w:hAnsi="Arial"/>
      <w:kern w:val="0"/>
      <w:sz w:val="20"/>
      <w:szCs w:val="20"/>
      <w:lang w:val="ru-RU"/>
    </w:rPr>
  </w:style>
  <w:style w:type="paragraph" w:styleId="3">
    <w:name w:val="heading 3"/>
    <w:basedOn w:val="a"/>
    <w:next w:val="a"/>
    <w:link w:val="30"/>
    <w:uiPriority w:val="99"/>
    <w:qFormat/>
    <w:rsid w:val="00675920"/>
    <w:pPr>
      <w:keepNext/>
      <w:ind w:leftChars="400" w:left="400"/>
      <w:outlineLvl w:val="2"/>
    </w:pPr>
    <w:rPr>
      <w:rFonts w:ascii="Arial" w:eastAsia="ＭＳ ゴシック" w:hAnsi="Arial"/>
      <w:kern w:val="0"/>
      <w:sz w:val="20"/>
      <w:szCs w:val="20"/>
      <w:lang w:val="ru-RU"/>
    </w:rPr>
  </w:style>
  <w:style w:type="paragraph" w:styleId="4">
    <w:name w:val="heading 4"/>
    <w:basedOn w:val="a"/>
    <w:next w:val="a"/>
    <w:link w:val="40"/>
    <w:uiPriority w:val="99"/>
    <w:qFormat/>
    <w:rsid w:val="00CE1986"/>
    <w:pPr>
      <w:keepNext/>
      <w:ind w:leftChars="400" w:left="400"/>
      <w:outlineLvl w:val="3"/>
    </w:pPr>
    <w:rPr>
      <w:b/>
      <w:kern w:val="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675920"/>
    <w:rPr>
      <w:rFonts w:ascii="Arial" w:eastAsia="ＭＳ ゴシック" w:hAnsi="Arial" w:cs="Times New Roman"/>
      <w:sz w:val="24"/>
    </w:rPr>
  </w:style>
  <w:style w:type="character" w:customStyle="1" w:styleId="20">
    <w:name w:val="見出し 2 (文字)"/>
    <w:link w:val="2"/>
    <w:uiPriority w:val="99"/>
    <w:locked/>
    <w:rsid w:val="00675920"/>
    <w:rPr>
      <w:rFonts w:ascii="Arial" w:eastAsia="ＭＳ ゴシック" w:hAnsi="Arial" w:cs="Times New Roman"/>
    </w:rPr>
  </w:style>
  <w:style w:type="character" w:customStyle="1" w:styleId="30">
    <w:name w:val="見出し 3 (文字)"/>
    <w:link w:val="3"/>
    <w:uiPriority w:val="99"/>
    <w:locked/>
    <w:rsid w:val="00675920"/>
    <w:rPr>
      <w:rFonts w:ascii="Arial" w:eastAsia="ＭＳ ゴシック" w:hAnsi="Arial" w:cs="Times New Roman"/>
    </w:rPr>
  </w:style>
  <w:style w:type="character" w:customStyle="1" w:styleId="40">
    <w:name w:val="見出し 4 (文字)"/>
    <w:link w:val="4"/>
    <w:uiPriority w:val="99"/>
    <w:locked/>
    <w:rsid w:val="00CE1986"/>
    <w:rPr>
      <w:rFonts w:ascii="Century" w:eastAsia="ＭＳ 明朝" w:hAnsi="Century" w:cs="Times New Roman"/>
      <w:b/>
    </w:rPr>
  </w:style>
  <w:style w:type="paragraph" w:styleId="21">
    <w:name w:val="toc 2"/>
    <w:basedOn w:val="a"/>
    <w:next w:val="a"/>
    <w:autoRedefine/>
    <w:uiPriority w:val="99"/>
    <w:rsid w:val="00675920"/>
    <w:pPr>
      <w:tabs>
        <w:tab w:val="right" w:leader="dot" w:pos="9060"/>
      </w:tabs>
      <w:spacing w:line="276" w:lineRule="auto"/>
      <w:ind w:leftChars="337" w:left="708"/>
    </w:pPr>
  </w:style>
  <w:style w:type="paragraph" w:styleId="31">
    <w:name w:val="toc 3"/>
    <w:basedOn w:val="a"/>
    <w:next w:val="a"/>
    <w:autoRedefine/>
    <w:uiPriority w:val="99"/>
    <w:rsid w:val="000F1579"/>
    <w:pPr>
      <w:tabs>
        <w:tab w:val="right" w:leader="dot" w:pos="9072"/>
      </w:tabs>
      <w:ind w:leftChars="472" w:left="991"/>
    </w:pPr>
  </w:style>
  <w:style w:type="paragraph" w:styleId="11">
    <w:name w:val="toc 1"/>
    <w:basedOn w:val="a"/>
    <w:next w:val="a"/>
    <w:autoRedefine/>
    <w:uiPriority w:val="99"/>
    <w:rsid w:val="00106899"/>
    <w:pPr>
      <w:tabs>
        <w:tab w:val="right" w:leader="dot" w:pos="9060"/>
      </w:tabs>
      <w:spacing w:line="276" w:lineRule="auto"/>
      <w:ind w:left="567" w:hanging="283"/>
    </w:pPr>
    <w:rPr>
      <w:rFonts w:ascii="Times New Roman" w:hAnsi="Times New Roman"/>
      <w:b/>
      <w:noProof/>
      <w:sz w:val="28"/>
      <w:szCs w:val="28"/>
      <w:lang w:val="ru-RU"/>
    </w:rPr>
  </w:style>
  <w:style w:type="character" w:styleId="a3">
    <w:name w:val="Hyperlink"/>
    <w:uiPriority w:val="99"/>
    <w:rsid w:val="00675920"/>
    <w:rPr>
      <w:rFonts w:cs="Times New Roman"/>
      <w:color w:val="0000FF"/>
      <w:u w:val="single"/>
    </w:rPr>
  </w:style>
  <w:style w:type="paragraph" w:styleId="a4">
    <w:name w:val="TOC Heading"/>
    <w:basedOn w:val="1"/>
    <w:next w:val="a"/>
    <w:uiPriority w:val="99"/>
    <w:qFormat/>
    <w:rsid w:val="00675920"/>
    <w:pPr>
      <w:keepLines/>
      <w:widowControl/>
      <w:spacing w:before="480" w:line="276" w:lineRule="auto"/>
      <w:jc w:val="left"/>
      <w:outlineLvl w:val="9"/>
    </w:pPr>
    <w:rPr>
      <w:b/>
      <w:bCs/>
      <w:color w:val="365F91"/>
      <w:sz w:val="28"/>
      <w:szCs w:val="28"/>
    </w:rPr>
  </w:style>
  <w:style w:type="paragraph" w:styleId="a5">
    <w:name w:val="Balloon Text"/>
    <w:basedOn w:val="a"/>
    <w:link w:val="a6"/>
    <w:uiPriority w:val="99"/>
    <w:semiHidden/>
    <w:rsid w:val="00675920"/>
    <w:rPr>
      <w:rFonts w:ascii="Arial" w:eastAsia="ＭＳ ゴシック" w:hAnsi="Arial"/>
      <w:kern w:val="0"/>
      <w:sz w:val="18"/>
      <w:szCs w:val="20"/>
      <w:lang w:val="ru-RU"/>
    </w:rPr>
  </w:style>
  <w:style w:type="character" w:customStyle="1" w:styleId="a6">
    <w:name w:val="吹き出し (文字)"/>
    <w:link w:val="a5"/>
    <w:uiPriority w:val="99"/>
    <w:semiHidden/>
    <w:locked/>
    <w:rsid w:val="00675920"/>
    <w:rPr>
      <w:rFonts w:ascii="Arial" w:eastAsia="ＭＳ ゴシック" w:hAnsi="Arial" w:cs="Times New Roman"/>
      <w:sz w:val="18"/>
    </w:rPr>
  </w:style>
  <w:style w:type="paragraph" w:styleId="a7">
    <w:name w:val="header"/>
    <w:basedOn w:val="a"/>
    <w:link w:val="a8"/>
    <w:uiPriority w:val="99"/>
    <w:rsid w:val="000F1579"/>
    <w:pPr>
      <w:tabs>
        <w:tab w:val="center" w:pos="4252"/>
        <w:tab w:val="right" w:pos="8504"/>
      </w:tabs>
      <w:snapToGrid w:val="0"/>
    </w:pPr>
    <w:rPr>
      <w:kern w:val="0"/>
      <w:sz w:val="20"/>
      <w:szCs w:val="20"/>
      <w:lang w:val="ru-RU"/>
    </w:rPr>
  </w:style>
  <w:style w:type="character" w:customStyle="1" w:styleId="a8">
    <w:name w:val="ヘッダー (文字)"/>
    <w:link w:val="a7"/>
    <w:uiPriority w:val="99"/>
    <w:locked/>
    <w:rsid w:val="000F1579"/>
    <w:rPr>
      <w:rFonts w:ascii="Century" w:eastAsia="ＭＳ 明朝" w:hAnsi="Century" w:cs="Times New Roman"/>
    </w:rPr>
  </w:style>
  <w:style w:type="paragraph" w:styleId="a9">
    <w:name w:val="footer"/>
    <w:basedOn w:val="a"/>
    <w:link w:val="aa"/>
    <w:uiPriority w:val="99"/>
    <w:rsid w:val="000F1579"/>
    <w:pPr>
      <w:tabs>
        <w:tab w:val="center" w:pos="4252"/>
        <w:tab w:val="right" w:pos="8504"/>
      </w:tabs>
      <w:snapToGrid w:val="0"/>
    </w:pPr>
    <w:rPr>
      <w:kern w:val="0"/>
      <w:sz w:val="20"/>
      <w:szCs w:val="20"/>
      <w:lang w:val="ru-RU"/>
    </w:rPr>
  </w:style>
  <w:style w:type="character" w:customStyle="1" w:styleId="aa">
    <w:name w:val="フッター (文字)"/>
    <w:link w:val="a9"/>
    <w:uiPriority w:val="99"/>
    <w:locked/>
    <w:rsid w:val="000F1579"/>
    <w:rPr>
      <w:rFonts w:ascii="Century" w:eastAsia="ＭＳ 明朝" w:hAnsi="Century" w:cs="Times New Roman"/>
    </w:rPr>
  </w:style>
  <w:style w:type="character" w:customStyle="1" w:styleId="mw-headline">
    <w:name w:val="mw-headline"/>
    <w:uiPriority w:val="99"/>
    <w:rsid w:val="00C032A6"/>
  </w:style>
  <w:style w:type="character" w:customStyle="1" w:styleId="citation">
    <w:name w:val="citation"/>
    <w:uiPriority w:val="99"/>
    <w:rsid w:val="00C032A6"/>
  </w:style>
  <w:style w:type="character" w:customStyle="1" w:styleId="nowrap">
    <w:name w:val="nowrap"/>
    <w:uiPriority w:val="99"/>
    <w:rsid w:val="00C032A6"/>
  </w:style>
  <w:style w:type="paragraph" w:styleId="Web">
    <w:name w:val="Normal (Web)"/>
    <w:basedOn w:val="a"/>
    <w:uiPriority w:val="99"/>
    <w:rsid w:val="00C06D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99"/>
    <w:qFormat/>
    <w:rsid w:val="0060060F"/>
    <w:pPr>
      <w:ind w:left="720"/>
      <w:contextualSpacing/>
    </w:pPr>
  </w:style>
  <w:style w:type="paragraph" w:customStyle="1" w:styleId="12">
    <w:name w:val="目次の見出し1"/>
    <w:basedOn w:val="1"/>
    <w:next w:val="a"/>
    <w:uiPriority w:val="99"/>
    <w:rsid w:val="00CE1986"/>
    <w:pPr>
      <w:keepLines/>
      <w:widowControl/>
      <w:spacing w:before="480" w:line="276" w:lineRule="auto"/>
      <w:jc w:val="left"/>
      <w:outlineLvl w:val="9"/>
    </w:pPr>
    <w:rPr>
      <w:b/>
      <w:bCs/>
      <w:color w:val="365F91"/>
      <w:sz w:val="28"/>
      <w:szCs w:val="28"/>
      <w:lang w:eastAsia="ru-RU"/>
    </w:rPr>
  </w:style>
  <w:style w:type="character" w:customStyle="1" w:styleId="w">
    <w:name w:val="w"/>
    <w:uiPriority w:val="99"/>
    <w:rsid w:val="00CE1986"/>
  </w:style>
  <w:style w:type="character" w:styleId="ac">
    <w:name w:val="Emphasis"/>
    <w:uiPriority w:val="99"/>
    <w:qFormat/>
    <w:rsid w:val="00CE1986"/>
    <w:rPr>
      <w:rFonts w:cs="Times New Roman"/>
      <w:i/>
    </w:rPr>
  </w:style>
  <w:style w:type="character" w:styleId="ad">
    <w:name w:val="Strong"/>
    <w:uiPriority w:val="99"/>
    <w:qFormat/>
    <w:rsid w:val="00CE1986"/>
    <w:rPr>
      <w:rFonts w:cs="Times New Roman"/>
      <w:b/>
    </w:rPr>
  </w:style>
  <w:style w:type="paragraph" w:styleId="ae">
    <w:name w:val="endnote text"/>
    <w:basedOn w:val="a"/>
    <w:link w:val="af"/>
    <w:uiPriority w:val="99"/>
    <w:semiHidden/>
    <w:rsid w:val="00CE1986"/>
    <w:pPr>
      <w:snapToGrid w:val="0"/>
      <w:jc w:val="left"/>
    </w:pPr>
    <w:rPr>
      <w:kern w:val="0"/>
      <w:sz w:val="20"/>
      <w:szCs w:val="20"/>
      <w:lang w:val="ru-RU"/>
    </w:rPr>
  </w:style>
  <w:style w:type="character" w:customStyle="1" w:styleId="af">
    <w:name w:val="文末脚注文字列 (文字)"/>
    <w:link w:val="ae"/>
    <w:uiPriority w:val="99"/>
    <w:semiHidden/>
    <w:locked/>
    <w:rsid w:val="00CE1986"/>
    <w:rPr>
      <w:rFonts w:ascii="Century" w:eastAsia="ＭＳ 明朝" w:hAnsi="Century" w:cs="Times New Roman"/>
    </w:rPr>
  </w:style>
  <w:style w:type="character" w:styleId="af0">
    <w:name w:val="FollowedHyperlink"/>
    <w:uiPriority w:val="99"/>
    <w:rsid w:val="00CE1986"/>
    <w:rPr>
      <w:rFonts w:cs="Times New Roman"/>
      <w:color w:val="800080"/>
      <w:u w:val="single"/>
    </w:rPr>
  </w:style>
  <w:style w:type="character" w:customStyle="1" w:styleId="fontstyle01">
    <w:name w:val="fontstyle01"/>
    <w:uiPriority w:val="99"/>
    <w:rsid w:val="00CE1986"/>
    <w:rPr>
      <w:rFonts w:ascii="Times New Roman" w:hAnsi="Times New Roman"/>
      <w:color w:val="000000"/>
      <w:sz w:val="36"/>
    </w:rPr>
  </w:style>
  <w:style w:type="character" w:customStyle="1" w:styleId="fontstyle21">
    <w:name w:val="fontstyle21"/>
    <w:uiPriority w:val="99"/>
    <w:rsid w:val="00CE1986"/>
    <w:rPr>
      <w:rFonts w:ascii="Arial" w:hAnsi="Arial"/>
      <w:b/>
      <w:color w:val="000000"/>
      <w:sz w:val="22"/>
    </w:rPr>
  </w:style>
  <w:style w:type="character" w:styleId="af1">
    <w:name w:val="annotation reference"/>
    <w:uiPriority w:val="99"/>
    <w:semiHidden/>
    <w:rsid w:val="00CE1986"/>
    <w:rPr>
      <w:rFonts w:cs="Times New Roman"/>
      <w:sz w:val="16"/>
    </w:rPr>
  </w:style>
  <w:style w:type="paragraph" w:styleId="af2">
    <w:name w:val="annotation text"/>
    <w:basedOn w:val="a"/>
    <w:link w:val="af3"/>
    <w:uiPriority w:val="99"/>
    <w:semiHidden/>
    <w:rsid w:val="00CE1986"/>
    <w:pPr>
      <w:suppressAutoHyphens/>
      <w:spacing w:after="200" w:line="276" w:lineRule="auto"/>
      <w:jc w:val="left"/>
    </w:pPr>
    <w:rPr>
      <w:rFonts w:ascii="Calibri" w:hAnsi="Calibri"/>
      <w:kern w:val="0"/>
      <w:sz w:val="20"/>
      <w:szCs w:val="20"/>
      <w:lang w:val="ru-RU" w:eastAsia="hi-IN" w:bidi="hi-IN"/>
    </w:rPr>
  </w:style>
  <w:style w:type="character" w:customStyle="1" w:styleId="af3">
    <w:name w:val="コメント文字列 (文字)"/>
    <w:link w:val="af2"/>
    <w:uiPriority w:val="99"/>
    <w:semiHidden/>
    <w:locked/>
    <w:rsid w:val="00CE1986"/>
    <w:rPr>
      <w:rFonts w:ascii="Calibri" w:eastAsia="ＭＳ 明朝" w:hAnsi="Calibri" w:cs="Times New Roman"/>
      <w:kern w:val="0"/>
      <w:sz w:val="20"/>
      <w:lang w:val="ru-RU" w:eastAsia="hi-IN" w:bidi="hi-IN"/>
    </w:rPr>
  </w:style>
  <w:style w:type="table" w:styleId="af4">
    <w:name w:val="Table Grid"/>
    <w:basedOn w:val="a1"/>
    <w:uiPriority w:val="99"/>
    <w:rsid w:val="00CE198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separator">
    <w:name w:val="path__separator"/>
    <w:uiPriority w:val="99"/>
    <w:rsid w:val="00CE1986"/>
  </w:style>
  <w:style w:type="character" w:customStyle="1" w:styleId="textareawrap">
    <w:name w:val="textarea__wrap"/>
    <w:uiPriority w:val="99"/>
    <w:rsid w:val="00CE1986"/>
  </w:style>
  <w:style w:type="paragraph" w:customStyle="1" w:styleId="off-screen">
    <w:name w:val="off-screen"/>
    <w:basedOn w:val="a"/>
    <w:uiPriority w:val="99"/>
    <w:rsid w:val="00CE1986"/>
    <w:pPr>
      <w:widowControl/>
      <w:spacing w:before="100" w:beforeAutospacing="1" w:after="100" w:afterAutospacing="1"/>
      <w:jc w:val="left"/>
    </w:pPr>
    <w:rPr>
      <w:rFonts w:ascii="Times New Roman" w:hAnsi="Times New Roman"/>
      <w:kern w:val="0"/>
      <w:sz w:val="24"/>
      <w:szCs w:val="24"/>
      <w:lang w:val="ru-RU"/>
    </w:rPr>
  </w:style>
  <w:style w:type="character" w:customStyle="1" w:styleId="extended-textshort">
    <w:name w:val="extended-text__short"/>
    <w:uiPriority w:val="99"/>
    <w:rsid w:val="00CE1986"/>
  </w:style>
  <w:style w:type="paragraph" w:styleId="af5">
    <w:name w:val="Revision"/>
    <w:hidden/>
    <w:uiPriority w:val="99"/>
    <w:semiHidden/>
    <w:rsid w:val="00CE1986"/>
    <w:rPr>
      <w:kern w:val="2"/>
      <w:sz w:val="21"/>
      <w:szCs w:val="22"/>
    </w:rPr>
  </w:style>
  <w:style w:type="character" w:styleId="af6">
    <w:name w:val="endnote reference"/>
    <w:uiPriority w:val="99"/>
    <w:semiHidden/>
    <w:rsid w:val="00E4415A"/>
    <w:rPr>
      <w:rFonts w:cs="Times New Roman"/>
      <w:vertAlign w:val="superscript"/>
    </w:rPr>
  </w:style>
  <w:style w:type="character" w:customStyle="1" w:styleId="fn">
    <w:name w:val="fn"/>
    <w:uiPriority w:val="99"/>
    <w:rsid w:val="002C7111"/>
  </w:style>
  <w:style w:type="character" w:customStyle="1" w:styleId="13">
    <w:name w:val="副題1"/>
    <w:uiPriority w:val="99"/>
    <w:rsid w:val="002C7111"/>
  </w:style>
  <w:style w:type="paragraph" w:customStyle="1" w:styleId="relationspersons">
    <w:name w:val="relations persons"/>
    <w:basedOn w:val="a"/>
    <w:uiPriority w:val="99"/>
    <w:rsid w:val="002C7111"/>
    <w:pPr>
      <w:widowControl/>
      <w:spacing w:before="100" w:beforeAutospacing="1" w:after="100" w:afterAutospacing="1"/>
      <w:jc w:val="left"/>
    </w:pPr>
    <w:rPr>
      <w:rFonts w:ascii="Times New Roman" w:hAnsi="Times New Roman"/>
      <w:kern w:val="0"/>
      <w:sz w:val="24"/>
      <w:szCs w:val="24"/>
      <w:lang w:val="ru-RU"/>
    </w:rPr>
  </w:style>
  <w:style w:type="paragraph" w:customStyle="1" w:styleId="type">
    <w:name w:val="type"/>
    <w:basedOn w:val="a"/>
    <w:uiPriority w:val="99"/>
    <w:rsid w:val="002C7111"/>
    <w:pPr>
      <w:widowControl/>
      <w:spacing w:before="100" w:beforeAutospacing="1" w:after="100" w:afterAutospacing="1"/>
      <w:jc w:val="left"/>
    </w:pPr>
    <w:rPr>
      <w:rFonts w:ascii="Times New Roman" w:hAnsi="Times New Roman"/>
      <w:kern w:val="0"/>
      <w:sz w:val="24"/>
      <w:szCs w:val="24"/>
      <w:lang w:val="ru-RU"/>
    </w:rPr>
  </w:style>
  <w:style w:type="character" w:customStyle="1" w:styleId="typefamily">
    <w:name w:val="type_family"/>
    <w:uiPriority w:val="99"/>
    <w:rsid w:val="002C7111"/>
  </w:style>
  <w:style w:type="character" w:customStyle="1" w:styleId="typefamilysep">
    <w:name w:val="type_family_sep"/>
    <w:uiPriority w:val="99"/>
    <w:rsid w:val="002C7111"/>
  </w:style>
  <w:style w:type="character" w:customStyle="1" w:styleId="typeclassificationparent">
    <w:name w:val="type_classification_parent"/>
    <w:uiPriority w:val="99"/>
    <w:rsid w:val="002C7111"/>
  </w:style>
  <w:style w:type="character" w:customStyle="1" w:styleId="typeparentsep">
    <w:name w:val="type_parent_sep"/>
    <w:uiPriority w:val="99"/>
    <w:rsid w:val="002C7111"/>
  </w:style>
  <w:style w:type="character" w:customStyle="1" w:styleId="typeclassification">
    <w:name w:val="type_classification"/>
    <w:uiPriority w:val="99"/>
    <w:rsid w:val="002C7111"/>
  </w:style>
  <w:style w:type="character" w:customStyle="1" w:styleId="hl">
    <w:name w:val="hl"/>
    <w:uiPriority w:val="99"/>
    <w:rsid w:val="001126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5277">
      <w:marLeft w:val="0"/>
      <w:marRight w:val="0"/>
      <w:marTop w:val="0"/>
      <w:marBottom w:val="0"/>
      <w:divBdr>
        <w:top w:val="none" w:sz="0" w:space="0" w:color="auto"/>
        <w:left w:val="none" w:sz="0" w:space="0" w:color="auto"/>
        <w:bottom w:val="none" w:sz="0" w:space="0" w:color="auto"/>
        <w:right w:val="none" w:sz="0" w:space="0" w:color="auto"/>
      </w:divBdr>
    </w:div>
    <w:div w:id="122045278">
      <w:marLeft w:val="0"/>
      <w:marRight w:val="0"/>
      <w:marTop w:val="0"/>
      <w:marBottom w:val="0"/>
      <w:divBdr>
        <w:top w:val="none" w:sz="0" w:space="0" w:color="auto"/>
        <w:left w:val="none" w:sz="0" w:space="0" w:color="auto"/>
        <w:bottom w:val="none" w:sz="0" w:space="0" w:color="auto"/>
        <w:right w:val="none" w:sz="0" w:space="0" w:color="auto"/>
      </w:divBdr>
    </w:div>
    <w:div w:id="122045279">
      <w:marLeft w:val="0"/>
      <w:marRight w:val="0"/>
      <w:marTop w:val="0"/>
      <w:marBottom w:val="0"/>
      <w:divBdr>
        <w:top w:val="none" w:sz="0" w:space="0" w:color="auto"/>
        <w:left w:val="none" w:sz="0" w:space="0" w:color="auto"/>
        <w:bottom w:val="none" w:sz="0" w:space="0" w:color="auto"/>
        <w:right w:val="none" w:sz="0" w:space="0" w:color="auto"/>
      </w:divBdr>
    </w:div>
    <w:div w:id="122045280">
      <w:marLeft w:val="0"/>
      <w:marRight w:val="0"/>
      <w:marTop w:val="0"/>
      <w:marBottom w:val="0"/>
      <w:divBdr>
        <w:top w:val="none" w:sz="0" w:space="0" w:color="auto"/>
        <w:left w:val="none" w:sz="0" w:space="0" w:color="auto"/>
        <w:bottom w:val="none" w:sz="0" w:space="0" w:color="auto"/>
        <w:right w:val="none" w:sz="0" w:space="0" w:color="auto"/>
      </w:divBdr>
    </w:div>
    <w:div w:id="122045281">
      <w:marLeft w:val="0"/>
      <w:marRight w:val="0"/>
      <w:marTop w:val="0"/>
      <w:marBottom w:val="0"/>
      <w:divBdr>
        <w:top w:val="none" w:sz="0" w:space="0" w:color="auto"/>
        <w:left w:val="none" w:sz="0" w:space="0" w:color="auto"/>
        <w:bottom w:val="none" w:sz="0" w:space="0" w:color="auto"/>
        <w:right w:val="none" w:sz="0" w:space="0" w:color="auto"/>
      </w:divBdr>
    </w:div>
    <w:div w:id="122045282">
      <w:marLeft w:val="0"/>
      <w:marRight w:val="0"/>
      <w:marTop w:val="0"/>
      <w:marBottom w:val="0"/>
      <w:divBdr>
        <w:top w:val="none" w:sz="0" w:space="0" w:color="auto"/>
        <w:left w:val="none" w:sz="0" w:space="0" w:color="auto"/>
        <w:bottom w:val="none" w:sz="0" w:space="0" w:color="auto"/>
        <w:right w:val="none" w:sz="0" w:space="0" w:color="auto"/>
      </w:divBdr>
    </w:div>
    <w:div w:id="122045283">
      <w:marLeft w:val="0"/>
      <w:marRight w:val="0"/>
      <w:marTop w:val="0"/>
      <w:marBottom w:val="0"/>
      <w:divBdr>
        <w:top w:val="none" w:sz="0" w:space="0" w:color="auto"/>
        <w:left w:val="none" w:sz="0" w:space="0" w:color="auto"/>
        <w:bottom w:val="none" w:sz="0" w:space="0" w:color="auto"/>
        <w:right w:val="none" w:sz="0" w:space="0" w:color="auto"/>
      </w:divBdr>
    </w:div>
    <w:div w:id="122045284">
      <w:marLeft w:val="0"/>
      <w:marRight w:val="0"/>
      <w:marTop w:val="0"/>
      <w:marBottom w:val="0"/>
      <w:divBdr>
        <w:top w:val="none" w:sz="0" w:space="0" w:color="auto"/>
        <w:left w:val="none" w:sz="0" w:space="0" w:color="auto"/>
        <w:bottom w:val="none" w:sz="0" w:space="0" w:color="auto"/>
        <w:right w:val="none" w:sz="0" w:space="0" w:color="auto"/>
      </w:divBdr>
    </w:div>
    <w:div w:id="122045285">
      <w:marLeft w:val="0"/>
      <w:marRight w:val="0"/>
      <w:marTop w:val="0"/>
      <w:marBottom w:val="0"/>
      <w:divBdr>
        <w:top w:val="none" w:sz="0" w:space="0" w:color="auto"/>
        <w:left w:val="none" w:sz="0" w:space="0" w:color="auto"/>
        <w:bottom w:val="none" w:sz="0" w:space="0" w:color="auto"/>
        <w:right w:val="none" w:sz="0" w:space="0" w:color="auto"/>
      </w:divBdr>
    </w:div>
    <w:div w:id="122045286">
      <w:marLeft w:val="0"/>
      <w:marRight w:val="0"/>
      <w:marTop w:val="0"/>
      <w:marBottom w:val="0"/>
      <w:divBdr>
        <w:top w:val="none" w:sz="0" w:space="0" w:color="auto"/>
        <w:left w:val="none" w:sz="0" w:space="0" w:color="auto"/>
        <w:bottom w:val="none" w:sz="0" w:space="0" w:color="auto"/>
        <w:right w:val="none" w:sz="0" w:space="0" w:color="auto"/>
      </w:divBdr>
    </w:div>
    <w:div w:id="122045287">
      <w:marLeft w:val="0"/>
      <w:marRight w:val="0"/>
      <w:marTop w:val="0"/>
      <w:marBottom w:val="0"/>
      <w:divBdr>
        <w:top w:val="none" w:sz="0" w:space="0" w:color="auto"/>
        <w:left w:val="none" w:sz="0" w:space="0" w:color="auto"/>
        <w:bottom w:val="none" w:sz="0" w:space="0" w:color="auto"/>
        <w:right w:val="none" w:sz="0" w:space="0" w:color="auto"/>
      </w:divBdr>
    </w:div>
    <w:div w:id="122045288">
      <w:marLeft w:val="0"/>
      <w:marRight w:val="0"/>
      <w:marTop w:val="0"/>
      <w:marBottom w:val="0"/>
      <w:divBdr>
        <w:top w:val="none" w:sz="0" w:space="0" w:color="auto"/>
        <w:left w:val="none" w:sz="0" w:space="0" w:color="auto"/>
        <w:bottom w:val="none" w:sz="0" w:space="0" w:color="auto"/>
        <w:right w:val="none" w:sz="0" w:space="0" w:color="auto"/>
      </w:divBdr>
    </w:div>
    <w:div w:id="122045289">
      <w:marLeft w:val="0"/>
      <w:marRight w:val="0"/>
      <w:marTop w:val="0"/>
      <w:marBottom w:val="0"/>
      <w:divBdr>
        <w:top w:val="none" w:sz="0" w:space="0" w:color="auto"/>
        <w:left w:val="none" w:sz="0" w:space="0" w:color="auto"/>
        <w:bottom w:val="none" w:sz="0" w:space="0" w:color="auto"/>
        <w:right w:val="none" w:sz="0" w:space="0" w:color="auto"/>
      </w:divBdr>
    </w:div>
    <w:div w:id="122045290">
      <w:marLeft w:val="0"/>
      <w:marRight w:val="0"/>
      <w:marTop w:val="0"/>
      <w:marBottom w:val="0"/>
      <w:divBdr>
        <w:top w:val="none" w:sz="0" w:space="0" w:color="auto"/>
        <w:left w:val="none" w:sz="0" w:space="0" w:color="auto"/>
        <w:bottom w:val="none" w:sz="0" w:space="0" w:color="auto"/>
        <w:right w:val="none" w:sz="0" w:space="0" w:color="auto"/>
      </w:divBdr>
    </w:div>
    <w:div w:id="122045291">
      <w:marLeft w:val="0"/>
      <w:marRight w:val="0"/>
      <w:marTop w:val="0"/>
      <w:marBottom w:val="0"/>
      <w:divBdr>
        <w:top w:val="none" w:sz="0" w:space="0" w:color="auto"/>
        <w:left w:val="none" w:sz="0" w:space="0" w:color="auto"/>
        <w:bottom w:val="none" w:sz="0" w:space="0" w:color="auto"/>
        <w:right w:val="none" w:sz="0" w:space="0" w:color="auto"/>
      </w:divBdr>
    </w:div>
    <w:div w:id="122045292">
      <w:marLeft w:val="0"/>
      <w:marRight w:val="0"/>
      <w:marTop w:val="0"/>
      <w:marBottom w:val="0"/>
      <w:divBdr>
        <w:top w:val="none" w:sz="0" w:space="0" w:color="auto"/>
        <w:left w:val="none" w:sz="0" w:space="0" w:color="auto"/>
        <w:bottom w:val="none" w:sz="0" w:space="0" w:color="auto"/>
        <w:right w:val="none" w:sz="0" w:space="0" w:color="auto"/>
      </w:divBdr>
    </w:div>
    <w:div w:id="122045293">
      <w:marLeft w:val="0"/>
      <w:marRight w:val="0"/>
      <w:marTop w:val="0"/>
      <w:marBottom w:val="0"/>
      <w:divBdr>
        <w:top w:val="none" w:sz="0" w:space="0" w:color="auto"/>
        <w:left w:val="none" w:sz="0" w:space="0" w:color="auto"/>
        <w:bottom w:val="none" w:sz="0" w:space="0" w:color="auto"/>
        <w:right w:val="none" w:sz="0" w:space="0" w:color="auto"/>
      </w:divBdr>
    </w:div>
    <w:div w:id="122045294">
      <w:marLeft w:val="0"/>
      <w:marRight w:val="0"/>
      <w:marTop w:val="0"/>
      <w:marBottom w:val="0"/>
      <w:divBdr>
        <w:top w:val="none" w:sz="0" w:space="0" w:color="auto"/>
        <w:left w:val="none" w:sz="0" w:space="0" w:color="auto"/>
        <w:bottom w:val="none" w:sz="0" w:space="0" w:color="auto"/>
        <w:right w:val="none" w:sz="0" w:space="0" w:color="auto"/>
      </w:divBdr>
    </w:div>
    <w:div w:id="122045295">
      <w:marLeft w:val="0"/>
      <w:marRight w:val="0"/>
      <w:marTop w:val="0"/>
      <w:marBottom w:val="0"/>
      <w:divBdr>
        <w:top w:val="none" w:sz="0" w:space="0" w:color="auto"/>
        <w:left w:val="none" w:sz="0" w:space="0" w:color="auto"/>
        <w:bottom w:val="none" w:sz="0" w:space="0" w:color="auto"/>
        <w:right w:val="none" w:sz="0" w:space="0" w:color="auto"/>
      </w:divBdr>
    </w:div>
    <w:div w:id="122045296">
      <w:marLeft w:val="0"/>
      <w:marRight w:val="0"/>
      <w:marTop w:val="0"/>
      <w:marBottom w:val="0"/>
      <w:divBdr>
        <w:top w:val="none" w:sz="0" w:space="0" w:color="auto"/>
        <w:left w:val="none" w:sz="0" w:space="0" w:color="auto"/>
        <w:bottom w:val="none" w:sz="0" w:space="0" w:color="auto"/>
        <w:right w:val="none" w:sz="0" w:space="0" w:color="auto"/>
      </w:divBdr>
    </w:div>
    <w:div w:id="122045297">
      <w:marLeft w:val="0"/>
      <w:marRight w:val="0"/>
      <w:marTop w:val="0"/>
      <w:marBottom w:val="0"/>
      <w:divBdr>
        <w:top w:val="none" w:sz="0" w:space="0" w:color="auto"/>
        <w:left w:val="none" w:sz="0" w:space="0" w:color="auto"/>
        <w:bottom w:val="none" w:sz="0" w:space="0" w:color="auto"/>
        <w:right w:val="none" w:sz="0" w:space="0" w:color="auto"/>
      </w:divBdr>
      <w:divsChild>
        <w:div w:id="122045327">
          <w:marLeft w:val="0"/>
          <w:marRight w:val="0"/>
          <w:marTop w:val="0"/>
          <w:marBottom w:val="0"/>
          <w:divBdr>
            <w:top w:val="none" w:sz="0" w:space="0" w:color="auto"/>
            <w:left w:val="none" w:sz="0" w:space="0" w:color="auto"/>
            <w:bottom w:val="none" w:sz="0" w:space="0" w:color="auto"/>
            <w:right w:val="none" w:sz="0" w:space="0" w:color="auto"/>
          </w:divBdr>
          <w:divsChild>
            <w:div w:id="122045393">
              <w:marLeft w:val="0"/>
              <w:marRight w:val="0"/>
              <w:marTop w:val="0"/>
              <w:marBottom w:val="0"/>
              <w:divBdr>
                <w:top w:val="none" w:sz="0" w:space="0" w:color="auto"/>
                <w:left w:val="none" w:sz="0" w:space="0" w:color="auto"/>
                <w:bottom w:val="none" w:sz="0" w:space="0" w:color="auto"/>
                <w:right w:val="none" w:sz="0" w:space="0" w:color="auto"/>
              </w:divBdr>
              <w:divsChild>
                <w:div w:id="122045322">
                  <w:marLeft w:val="0"/>
                  <w:marRight w:val="0"/>
                  <w:marTop w:val="0"/>
                  <w:marBottom w:val="0"/>
                  <w:divBdr>
                    <w:top w:val="none" w:sz="0" w:space="0" w:color="auto"/>
                    <w:left w:val="none" w:sz="0" w:space="0" w:color="auto"/>
                    <w:bottom w:val="none" w:sz="0" w:space="0" w:color="auto"/>
                    <w:right w:val="none" w:sz="0" w:space="0" w:color="auto"/>
                  </w:divBdr>
                  <w:divsChild>
                    <w:div w:id="122045303">
                      <w:marLeft w:val="0"/>
                      <w:marRight w:val="0"/>
                      <w:marTop w:val="0"/>
                      <w:marBottom w:val="0"/>
                      <w:divBdr>
                        <w:top w:val="none" w:sz="0" w:space="0" w:color="auto"/>
                        <w:left w:val="none" w:sz="0" w:space="0" w:color="auto"/>
                        <w:bottom w:val="none" w:sz="0" w:space="0" w:color="auto"/>
                        <w:right w:val="none" w:sz="0" w:space="0" w:color="auto"/>
                      </w:divBdr>
                      <w:divsChild>
                        <w:div w:id="122045310">
                          <w:marLeft w:val="0"/>
                          <w:marRight w:val="0"/>
                          <w:marTop w:val="0"/>
                          <w:marBottom w:val="0"/>
                          <w:divBdr>
                            <w:top w:val="none" w:sz="0" w:space="0" w:color="auto"/>
                            <w:left w:val="none" w:sz="0" w:space="0" w:color="auto"/>
                            <w:bottom w:val="none" w:sz="0" w:space="0" w:color="auto"/>
                            <w:right w:val="none" w:sz="0" w:space="0" w:color="auto"/>
                          </w:divBdr>
                        </w:div>
                        <w:div w:id="1220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45298">
      <w:marLeft w:val="0"/>
      <w:marRight w:val="0"/>
      <w:marTop w:val="0"/>
      <w:marBottom w:val="0"/>
      <w:divBdr>
        <w:top w:val="none" w:sz="0" w:space="0" w:color="auto"/>
        <w:left w:val="none" w:sz="0" w:space="0" w:color="auto"/>
        <w:bottom w:val="none" w:sz="0" w:space="0" w:color="auto"/>
        <w:right w:val="none" w:sz="0" w:space="0" w:color="auto"/>
      </w:divBdr>
    </w:div>
    <w:div w:id="122045299">
      <w:marLeft w:val="0"/>
      <w:marRight w:val="0"/>
      <w:marTop w:val="0"/>
      <w:marBottom w:val="0"/>
      <w:divBdr>
        <w:top w:val="none" w:sz="0" w:space="0" w:color="auto"/>
        <w:left w:val="none" w:sz="0" w:space="0" w:color="auto"/>
        <w:bottom w:val="none" w:sz="0" w:space="0" w:color="auto"/>
        <w:right w:val="none" w:sz="0" w:space="0" w:color="auto"/>
      </w:divBdr>
      <w:divsChild>
        <w:div w:id="122045306">
          <w:marLeft w:val="0"/>
          <w:marRight w:val="0"/>
          <w:marTop w:val="0"/>
          <w:marBottom w:val="0"/>
          <w:divBdr>
            <w:top w:val="none" w:sz="0" w:space="0" w:color="auto"/>
            <w:left w:val="none" w:sz="0" w:space="0" w:color="auto"/>
            <w:bottom w:val="none" w:sz="0" w:space="0" w:color="auto"/>
            <w:right w:val="none" w:sz="0" w:space="0" w:color="auto"/>
          </w:divBdr>
        </w:div>
        <w:div w:id="122045309">
          <w:marLeft w:val="0"/>
          <w:marRight w:val="0"/>
          <w:marTop w:val="0"/>
          <w:marBottom w:val="0"/>
          <w:divBdr>
            <w:top w:val="none" w:sz="0" w:space="0" w:color="auto"/>
            <w:left w:val="none" w:sz="0" w:space="0" w:color="auto"/>
            <w:bottom w:val="none" w:sz="0" w:space="0" w:color="auto"/>
            <w:right w:val="none" w:sz="0" w:space="0" w:color="auto"/>
          </w:divBdr>
        </w:div>
        <w:div w:id="122045311">
          <w:marLeft w:val="0"/>
          <w:marRight w:val="0"/>
          <w:marTop w:val="0"/>
          <w:marBottom w:val="0"/>
          <w:divBdr>
            <w:top w:val="none" w:sz="0" w:space="0" w:color="auto"/>
            <w:left w:val="none" w:sz="0" w:space="0" w:color="auto"/>
            <w:bottom w:val="none" w:sz="0" w:space="0" w:color="auto"/>
            <w:right w:val="none" w:sz="0" w:space="0" w:color="auto"/>
          </w:divBdr>
        </w:div>
        <w:div w:id="122045313">
          <w:marLeft w:val="0"/>
          <w:marRight w:val="0"/>
          <w:marTop w:val="0"/>
          <w:marBottom w:val="0"/>
          <w:divBdr>
            <w:top w:val="none" w:sz="0" w:space="0" w:color="auto"/>
            <w:left w:val="none" w:sz="0" w:space="0" w:color="auto"/>
            <w:bottom w:val="none" w:sz="0" w:space="0" w:color="auto"/>
            <w:right w:val="none" w:sz="0" w:space="0" w:color="auto"/>
          </w:divBdr>
        </w:div>
        <w:div w:id="122045317">
          <w:marLeft w:val="0"/>
          <w:marRight w:val="0"/>
          <w:marTop w:val="0"/>
          <w:marBottom w:val="0"/>
          <w:divBdr>
            <w:top w:val="none" w:sz="0" w:space="0" w:color="auto"/>
            <w:left w:val="none" w:sz="0" w:space="0" w:color="auto"/>
            <w:bottom w:val="none" w:sz="0" w:space="0" w:color="auto"/>
            <w:right w:val="none" w:sz="0" w:space="0" w:color="auto"/>
          </w:divBdr>
        </w:div>
        <w:div w:id="122045318">
          <w:marLeft w:val="0"/>
          <w:marRight w:val="0"/>
          <w:marTop w:val="0"/>
          <w:marBottom w:val="0"/>
          <w:divBdr>
            <w:top w:val="none" w:sz="0" w:space="0" w:color="auto"/>
            <w:left w:val="none" w:sz="0" w:space="0" w:color="auto"/>
            <w:bottom w:val="none" w:sz="0" w:space="0" w:color="auto"/>
            <w:right w:val="none" w:sz="0" w:space="0" w:color="auto"/>
          </w:divBdr>
        </w:div>
        <w:div w:id="122045319">
          <w:marLeft w:val="0"/>
          <w:marRight w:val="0"/>
          <w:marTop w:val="0"/>
          <w:marBottom w:val="0"/>
          <w:divBdr>
            <w:top w:val="none" w:sz="0" w:space="0" w:color="auto"/>
            <w:left w:val="none" w:sz="0" w:space="0" w:color="auto"/>
            <w:bottom w:val="none" w:sz="0" w:space="0" w:color="auto"/>
            <w:right w:val="none" w:sz="0" w:space="0" w:color="auto"/>
          </w:divBdr>
        </w:div>
        <w:div w:id="122045329">
          <w:marLeft w:val="0"/>
          <w:marRight w:val="0"/>
          <w:marTop w:val="0"/>
          <w:marBottom w:val="0"/>
          <w:divBdr>
            <w:top w:val="none" w:sz="0" w:space="0" w:color="auto"/>
            <w:left w:val="none" w:sz="0" w:space="0" w:color="auto"/>
            <w:bottom w:val="none" w:sz="0" w:space="0" w:color="auto"/>
            <w:right w:val="none" w:sz="0" w:space="0" w:color="auto"/>
          </w:divBdr>
        </w:div>
        <w:div w:id="122045333">
          <w:marLeft w:val="0"/>
          <w:marRight w:val="0"/>
          <w:marTop w:val="0"/>
          <w:marBottom w:val="0"/>
          <w:divBdr>
            <w:top w:val="none" w:sz="0" w:space="0" w:color="auto"/>
            <w:left w:val="none" w:sz="0" w:space="0" w:color="auto"/>
            <w:bottom w:val="none" w:sz="0" w:space="0" w:color="auto"/>
            <w:right w:val="none" w:sz="0" w:space="0" w:color="auto"/>
          </w:divBdr>
        </w:div>
        <w:div w:id="122045334">
          <w:marLeft w:val="0"/>
          <w:marRight w:val="0"/>
          <w:marTop w:val="0"/>
          <w:marBottom w:val="0"/>
          <w:divBdr>
            <w:top w:val="none" w:sz="0" w:space="0" w:color="auto"/>
            <w:left w:val="none" w:sz="0" w:space="0" w:color="auto"/>
            <w:bottom w:val="none" w:sz="0" w:space="0" w:color="auto"/>
            <w:right w:val="none" w:sz="0" w:space="0" w:color="auto"/>
          </w:divBdr>
        </w:div>
        <w:div w:id="122045340">
          <w:marLeft w:val="0"/>
          <w:marRight w:val="0"/>
          <w:marTop w:val="0"/>
          <w:marBottom w:val="0"/>
          <w:divBdr>
            <w:top w:val="none" w:sz="0" w:space="0" w:color="auto"/>
            <w:left w:val="none" w:sz="0" w:space="0" w:color="auto"/>
            <w:bottom w:val="none" w:sz="0" w:space="0" w:color="auto"/>
            <w:right w:val="none" w:sz="0" w:space="0" w:color="auto"/>
          </w:divBdr>
        </w:div>
        <w:div w:id="122045347">
          <w:marLeft w:val="0"/>
          <w:marRight w:val="0"/>
          <w:marTop w:val="0"/>
          <w:marBottom w:val="0"/>
          <w:divBdr>
            <w:top w:val="none" w:sz="0" w:space="0" w:color="auto"/>
            <w:left w:val="none" w:sz="0" w:space="0" w:color="auto"/>
            <w:bottom w:val="none" w:sz="0" w:space="0" w:color="auto"/>
            <w:right w:val="none" w:sz="0" w:space="0" w:color="auto"/>
          </w:divBdr>
        </w:div>
        <w:div w:id="122045350">
          <w:marLeft w:val="0"/>
          <w:marRight w:val="0"/>
          <w:marTop w:val="0"/>
          <w:marBottom w:val="0"/>
          <w:divBdr>
            <w:top w:val="none" w:sz="0" w:space="0" w:color="auto"/>
            <w:left w:val="none" w:sz="0" w:space="0" w:color="auto"/>
            <w:bottom w:val="none" w:sz="0" w:space="0" w:color="auto"/>
            <w:right w:val="none" w:sz="0" w:space="0" w:color="auto"/>
          </w:divBdr>
        </w:div>
        <w:div w:id="122045351">
          <w:marLeft w:val="0"/>
          <w:marRight w:val="0"/>
          <w:marTop w:val="0"/>
          <w:marBottom w:val="0"/>
          <w:divBdr>
            <w:top w:val="none" w:sz="0" w:space="0" w:color="auto"/>
            <w:left w:val="none" w:sz="0" w:space="0" w:color="auto"/>
            <w:bottom w:val="none" w:sz="0" w:space="0" w:color="auto"/>
            <w:right w:val="none" w:sz="0" w:space="0" w:color="auto"/>
          </w:divBdr>
        </w:div>
        <w:div w:id="122045353">
          <w:marLeft w:val="0"/>
          <w:marRight w:val="0"/>
          <w:marTop w:val="0"/>
          <w:marBottom w:val="0"/>
          <w:divBdr>
            <w:top w:val="none" w:sz="0" w:space="0" w:color="auto"/>
            <w:left w:val="none" w:sz="0" w:space="0" w:color="auto"/>
            <w:bottom w:val="none" w:sz="0" w:space="0" w:color="auto"/>
            <w:right w:val="none" w:sz="0" w:space="0" w:color="auto"/>
          </w:divBdr>
        </w:div>
        <w:div w:id="122045354">
          <w:marLeft w:val="0"/>
          <w:marRight w:val="0"/>
          <w:marTop w:val="0"/>
          <w:marBottom w:val="0"/>
          <w:divBdr>
            <w:top w:val="none" w:sz="0" w:space="0" w:color="auto"/>
            <w:left w:val="none" w:sz="0" w:space="0" w:color="auto"/>
            <w:bottom w:val="none" w:sz="0" w:space="0" w:color="auto"/>
            <w:right w:val="none" w:sz="0" w:space="0" w:color="auto"/>
          </w:divBdr>
        </w:div>
        <w:div w:id="122045355">
          <w:marLeft w:val="0"/>
          <w:marRight w:val="0"/>
          <w:marTop w:val="0"/>
          <w:marBottom w:val="0"/>
          <w:divBdr>
            <w:top w:val="none" w:sz="0" w:space="0" w:color="auto"/>
            <w:left w:val="none" w:sz="0" w:space="0" w:color="auto"/>
            <w:bottom w:val="none" w:sz="0" w:space="0" w:color="auto"/>
            <w:right w:val="none" w:sz="0" w:space="0" w:color="auto"/>
          </w:divBdr>
        </w:div>
        <w:div w:id="122045356">
          <w:marLeft w:val="0"/>
          <w:marRight w:val="0"/>
          <w:marTop w:val="0"/>
          <w:marBottom w:val="0"/>
          <w:divBdr>
            <w:top w:val="none" w:sz="0" w:space="0" w:color="auto"/>
            <w:left w:val="none" w:sz="0" w:space="0" w:color="auto"/>
            <w:bottom w:val="none" w:sz="0" w:space="0" w:color="auto"/>
            <w:right w:val="none" w:sz="0" w:space="0" w:color="auto"/>
          </w:divBdr>
        </w:div>
        <w:div w:id="122045362">
          <w:marLeft w:val="0"/>
          <w:marRight w:val="0"/>
          <w:marTop w:val="0"/>
          <w:marBottom w:val="0"/>
          <w:divBdr>
            <w:top w:val="none" w:sz="0" w:space="0" w:color="auto"/>
            <w:left w:val="none" w:sz="0" w:space="0" w:color="auto"/>
            <w:bottom w:val="none" w:sz="0" w:space="0" w:color="auto"/>
            <w:right w:val="none" w:sz="0" w:space="0" w:color="auto"/>
          </w:divBdr>
        </w:div>
        <w:div w:id="122045365">
          <w:marLeft w:val="0"/>
          <w:marRight w:val="0"/>
          <w:marTop w:val="0"/>
          <w:marBottom w:val="0"/>
          <w:divBdr>
            <w:top w:val="none" w:sz="0" w:space="0" w:color="auto"/>
            <w:left w:val="none" w:sz="0" w:space="0" w:color="auto"/>
            <w:bottom w:val="none" w:sz="0" w:space="0" w:color="auto"/>
            <w:right w:val="none" w:sz="0" w:space="0" w:color="auto"/>
          </w:divBdr>
        </w:div>
        <w:div w:id="122045376">
          <w:marLeft w:val="0"/>
          <w:marRight w:val="0"/>
          <w:marTop w:val="0"/>
          <w:marBottom w:val="0"/>
          <w:divBdr>
            <w:top w:val="none" w:sz="0" w:space="0" w:color="auto"/>
            <w:left w:val="none" w:sz="0" w:space="0" w:color="auto"/>
            <w:bottom w:val="none" w:sz="0" w:space="0" w:color="auto"/>
            <w:right w:val="none" w:sz="0" w:space="0" w:color="auto"/>
          </w:divBdr>
        </w:div>
        <w:div w:id="122045399">
          <w:marLeft w:val="0"/>
          <w:marRight w:val="0"/>
          <w:marTop w:val="0"/>
          <w:marBottom w:val="0"/>
          <w:divBdr>
            <w:top w:val="none" w:sz="0" w:space="0" w:color="auto"/>
            <w:left w:val="none" w:sz="0" w:space="0" w:color="auto"/>
            <w:bottom w:val="none" w:sz="0" w:space="0" w:color="auto"/>
            <w:right w:val="none" w:sz="0" w:space="0" w:color="auto"/>
          </w:divBdr>
        </w:div>
      </w:divsChild>
    </w:div>
    <w:div w:id="122045301">
      <w:marLeft w:val="0"/>
      <w:marRight w:val="0"/>
      <w:marTop w:val="0"/>
      <w:marBottom w:val="0"/>
      <w:divBdr>
        <w:top w:val="none" w:sz="0" w:space="0" w:color="auto"/>
        <w:left w:val="none" w:sz="0" w:space="0" w:color="auto"/>
        <w:bottom w:val="none" w:sz="0" w:space="0" w:color="auto"/>
        <w:right w:val="none" w:sz="0" w:space="0" w:color="auto"/>
      </w:divBdr>
    </w:div>
    <w:div w:id="122045302">
      <w:marLeft w:val="0"/>
      <w:marRight w:val="0"/>
      <w:marTop w:val="0"/>
      <w:marBottom w:val="0"/>
      <w:divBdr>
        <w:top w:val="none" w:sz="0" w:space="0" w:color="auto"/>
        <w:left w:val="none" w:sz="0" w:space="0" w:color="auto"/>
        <w:bottom w:val="none" w:sz="0" w:space="0" w:color="auto"/>
        <w:right w:val="none" w:sz="0" w:space="0" w:color="auto"/>
      </w:divBdr>
    </w:div>
    <w:div w:id="122045305">
      <w:marLeft w:val="0"/>
      <w:marRight w:val="0"/>
      <w:marTop w:val="0"/>
      <w:marBottom w:val="0"/>
      <w:divBdr>
        <w:top w:val="none" w:sz="0" w:space="0" w:color="auto"/>
        <w:left w:val="none" w:sz="0" w:space="0" w:color="auto"/>
        <w:bottom w:val="none" w:sz="0" w:space="0" w:color="auto"/>
        <w:right w:val="none" w:sz="0" w:space="0" w:color="auto"/>
      </w:divBdr>
    </w:div>
    <w:div w:id="122045307">
      <w:marLeft w:val="0"/>
      <w:marRight w:val="0"/>
      <w:marTop w:val="0"/>
      <w:marBottom w:val="0"/>
      <w:divBdr>
        <w:top w:val="none" w:sz="0" w:space="0" w:color="auto"/>
        <w:left w:val="none" w:sz="0" w:space="0" w:color="auto"/>
        <w:bottom w:val="none" w:sz="0" w:space="0" w:color="auto"/>
        <w:right w:val="none" w:sz="0" w:space="0" w:color="auto"/>
      </w:divBdr>
    </w:div>
    <w:div w:id="122045308">
      <w:marLeft w:val="0"/>
      <w:marRight w:val="0"/>
      <w:marTop w:val="0"/>
      <w:marBottom w:val="0"/>
      <w:divBdr>
        <w:top w:val="none" w:sz="0" w:space="0" w:color="auto"/>
        <w:left w:val="none" w:sz="0" w:space="0" w:color="auto"/>
        <w:bottom w:val="none" w:sz="0" w:space="0" w:color="auto"/>
        <w:right w:val="none" w:sz="0" w:space="0" w:color="auto"/>
      </w:divBdr>
    </w:div>
    <w:div w:id="122045312">
      <w:marLeft w:val="0"/>
      <w:marRight w:val="0"/>
      <w:marTop w:val="0"/>
      <w:marBottom w:val="0"/>
      <w:divBdr>
        <w:top w:val="none" w:sz="0" w:space="0" w:color="auto"/>
        <w:left w:val="none" w:sz="0" w:space="0" w:color="auto"/>
        <w:bottom w:val="none" w:sz="0" w:space="0" w:color="auto"/>
        <w:right w:val="none" w:sz="0" w:space="0" w:color="auto"/>
      </w:divBdr>
    </w:div>
    <w:div w:id="122045314">
      <w:marLeft w:val="0"/>
      <w:marRight w:val="0"/>
      <w:marTop w:val="0"/>
      <w:marBottom w:val="0"/>
      <w:divBdr>
        <w:top w:val="none" w:sz="0" w:space="0" w:color="auto"/>
        <w:left w:val="none" w:sz="0" w:space="0" w:color="auto"/>
        <w:bottom w:val="none" w:sz="0" w:space="0" w:color="auto"/>
        <w:right w:val="none" w:sz="0" w:space="0" w:color="auto"/>
      </w:divBdr>
    </w:div>
    <w:div w:id="122045316">
      <w:marLeft w:val="0"/>
      <w:marRight w:val="0"/>
      <w:marTop w:val="0"/>
      <w:marBottom w:val="0"/>
      <w:divBdr>
        <w:top w:val="none" w:sz="0" w:space="0" w:color="auto"/>
        <w:left w:val="none" w:sz="0" w:space="0" w:color="auto"/>
        <w:bottom w:val="none" w:sz="0" w:space="0" w:color="auto"/>
        <w:right w:val="none" w:sz="0" w:space="0" w:color="auto"/>
      </w:divBdr>
    </w:div>
    <w:div w:id="122045320">
      <w:marLeft w:val="0"/>
      <w:marRight w:val="0"/>
      <w:marTop w:val="0"/>
      <w:marBottom w:val="0"/>
      <w:divBdr>
        <w:top w:val="none" w:sz="0" w:space="0" w:color="auto"/>
        <w:left w:val="none" w:sz="0" w:space="0" w:color="auto"/>
        <w:bottom w:val="none" w:sz="0" w:space="0" w:color="auto"/>
        <w:right w:val="none" w:sz="0" w:space="0" w:color="auto"/>
      </w:divBdr>
    </w:div>
    <w:div w:id="122045321">
      <w:marLeft w:val="0"/>
      <w:marRight w:val="0"/>
      <w:marTop w:val="0"/>
      <w:marBottom w:val="0"/>
      <w:divBdr>
        <w:top w:val="none" w:sz="0" w:space="0" w:color="auto"/>
        <w:left w:val="none" w:sz="0" w:space="0" w:color="auto"/>
        <w:bottom w:val="none" w:sz="0" w:space="0" w:color="auto"/>
        <w:right w:val="none" w:sz="0" w:space="0" w:color="auto"/>
      </w:divBdr>
    </w:div>
    <w:div w:id="122045323">
      <w:marLeft w:val="0"/>
      <w:marRight w:val="0"/>
      <w:marTop w:val="0"/>
      <w:marBottom w:val="0"/>
      <w:divBdr>
        <w:top w:val="none" w:sz="0" w:space="0" w:color="auto"/>
        <w:left w:val="none" w:sz="0" w:space="0" w:color="auto"/>
        <w:bottom w:val="none" w:sz="0" w:space="0" w:color="auto"/>
        <w:right w:val="none" w:sz="0" w:space="0" w:color="auto"/>
      </w:divBdr>
    </w:div>
    <w:div w:id="122045324">
      <w:marLeft w:val="0"/>
      <w:marRight w:val="0"/>
      <w:marTop w:val="0"/>
      <w:marBottom w:val="0"/>
      <w:divBdr>
        <w:top w:val="none" w:sz="0" w:space="0" w:color="auto"/>
        <w:left w:val="none" w:sz="0" w:space="0" w:color="auto"/>
        <w:bottom w:val="none" w:sz="0" w:space="0" w:color="auto"/>
        <w:right w:val="none" w:sz="0" w:space="0" w:color="auto"/>
      </w:divBdr>
    </w:div>
    <w:div w:id="122045325">
      <w:marLeft w:val="0"/>
      <w:marRight w:val="0"/>
      <w:marTop w:val="0"/>
      <w:marBottom w:val="0"/>
      <w:divBdr>
        <w:top w:val="none" w:sz="0" w:space="0" w:color="auto"/>
        <w:left w:val="none" w:sz="0" w:space="0" w:color="auto"/>
        <w:bottom w:val="none" w:sz="0" w:space="0" w:color="auto"/>
        <w:right w:val="none" w:sz="0" w:space="0" w:color="auto"/>
      </w:divBdr>
    </w:div>
    <w:div w:id="122045326">
      <w:marLeft w:val="0"/>
      <w:marRight w:val="0"/>
      <w:marTop w:val="0"/>
      <w:marBottom w:val="0"/>
      <w:divBdr>
        <w:top w:val="none" w:sz="0" w:space="0" w:color="auto"/>
        <w:left w:val="none" w:sz="0" w:space="0" w:color="auto"/>
        <w:bottom w:val="none" w:sz="0" w:space="0" w:color="auto"/>
        <w:right w:val="none" w:sz="0" w:space="0" w:color="auto"/>
      </w:divBdr>
    </w:div>
    <w:div w:id="122045328">
      <w:marLeft w:val="0"/>
      <w:marRight w:val="0"/>
      <w:marTop w:val="0"/>
      <w:marBottom w:val="0"/>
      <w:divBdr>
        <w:top w:val="none" w:sz="0" w:space="0" w:color="auto"/>
        <w:left w:val="none" w:sz="0" w:space="0" w:color="auto"/>
        <w:bottom w:val="none" w:sz="0" w:space="0" w:color="auto"/>
        <w:right w:val="none" w:sz="0" w:space="0" w:color="auto"/>
      </w:divBdr>
    </w:div>
    <w:div w:id="122045330">
      <w:marLeft w:val="0"/>
      <w:marRight w:val="0"/>
      <w:marTop w:val="0"/>
      <w:marBottom w:val="0"/>
      <w:divBdr>
        <w:top w:val="none" w:sz="0" w:space="0" w:color="auto"/>
        <w:left w:val="none" w:sz="0" w:space="0" w:color="auto"/>
        <w:bottom w:val="none" w:sz="0" w:space="0" w:color="auto"/>
        <w:right w:val="none" w:sz="0" w:space="0" w:color="auto"/>
      </w:divBdr>
    </w:div>
    <w:div w:id="122045331">
      <w:marLeft w:val="0"/>
      <w:marRight w:val="0"/>
      <w:marTop w:val="0"/>
      <w:marBottom w:val="0"/>
      <w:divBdr>
        <w:top w:val="none" w:sz="0" w:space="0" w:color="auto"/>
        <w:left w:val="none" w:sz="0" w:space="0" w:color="auto"/>
        <w:bottom w:val="none" w:sz="0" w:space="0" w:color="auto"/>
        <w:right w:val="none" w:sz="0" w:space="0" w:color="auto"/>
      </w:divBdr>
    </w:div>
    <w:div w:id="122045332">
      <w:marLeft w:val="0"/>
      <w:marRight w:val="0"/>
      <w:marTop w:val="0"/>
      <w:marBottom w:val="0"/>
      <w:divBdr>
        <w:top w:val="none" w:sz="0" w:space="0" w:color="auto"/>
        <w:left w:val="none" w:sz="0" w:space="0" w:color="auto"/>
        <w:bottom w:val="none" w:sz="0" w:space="0" w:color="auto"/>
        <w:right w:val="none" w:sz="0" w:space="0" w:color="auto"/>
      </w:divBdr>
    </w:div>
    <w:div w:id="122045335">
      <w:marLeft w:val="0"/>
      <w:marRight w:val="0"/>
      <w:marTop w:val="0"/>
      <w:marBottom w:val="0"/>
      <w:divBdr>
        <w:top w:val="none" w:sz="0" w:space="0" w:color="auto"/>
        <w:left w:val="none" w:sz="0" w:space="0" w:color="auto"/>
        <w:bottom w:val="none" w:sz="0" w:space="0" w:color="auto"/>
        <w:right w:val="none" w:sz="0" w:space="0" w:color="auto"/>
      </w:divBdr>
    </w:div>
    <w:div w:id="122045336">
      <w:marLeft w:val="0"/>
      <w:marRight w:val="0"/>
      <w:marTop w:val="0"/>
      <w:marBottom w:val="0"/>
      <w:divBdr>
        <w:top w:val="none" w:sz="0" w:space="0" w:color="auto"/>
        <w:left w:val="none" w:sz="0" w:space="0" w:color="auto"/>
        <w:bottom w:val="none" w:sz="0" w:space="0" w:color="auto"/>
        <w:right w:val="none" w:sz="0" w:space="0" w:color="auto"/>
      </w:divBdr>
    </w:div>
    <w:div w:id="122045337">
      <w:marLeft w:val="0"/>
      <w:marRight w:val="0"/>
      <w:marTop w:val="0"/>
      <w:marBottom w:val="0"/>
      <w:divBdr>
        <w:top w:val="none" w:sz="0" w:space="0" w:color="auto"/>
        <w:left w:val="none" w:sz="0" w:space="0" w:color="auto"/>
        <w:bottom w:val="none" w:sz="0" w:space="0" w:color="auto"/>
        <w:right w:val="none" w:sz="0" w:space="0" w:color="auto"/>
      </w:divBdr>
    </w:div>
    <w:div w:id="122045338">
      <w:marLeft w:val="0"/>
      <w:marRight w:val="0"/>
      <w:marTop w:val="0"/>
      <w:marBottom w:val="0"/>
      <w:divBdr>
        <w:top w:val="none" w:sz="0" w:space="0" w:color="auto"/>
        <w:left w:val="none" w:sz="0" w:space="0" w:color="auto"/>
        <w:bottom w:val="none" w:sz="0" w:space="0" w:color="auto"/>
        <w:right w:val="none" w:sz="0" w:space="0" w:color="auto"/>
      </w:divBdr>
    </w:div>
    <w:div w:id="122045339">
      <w:marLeft w:val="0"/>
      <w:marRight w:val="0"/>
      <w:marTop w:val="0"/>
      <w:marBottom w:val="0"/>
      <w:divBdr>
        <w:top w:val="none" w:sz="0" w:space="0" w:color="auto"/>
        <w:left w:val="none" w:sz="0" w:space="0" w:color="auto"/>
        <w:bottom w:val="none" w:sz="0" w:space="0" w:color="auto"/>
        <w:right w:val="none" w:sz="0" w:space="0" w:color="auto"/>
      </w:divBdr>
    </w:div>
    <w:div w:id="122045341">
      <w:marLeft w:val="0"/>
      <w:marRight w:val="0"/>
      <w:marTop w:val="0"/>
      <w:marBottom w:val="0"/>
      <w:divBdr>
        <w:top w:val="none" w:sz="0" w:space="0" w:color="auto"/>
        <w:left w:val="none" w:sz="0" w:space="0" w:color="auto"/>
        <w:bottom w:val="none" w:sz="0" w:space="0" w:color="auto"/>
        <w:right w:val="none" w:sz="0" w:space="0" w:color="auto"/>
      </w:divBdr>
    </w:div>
    <w:div w:id="122045343">
      <w:marLeft w:val="0"/>
      <w:marRight w:val="0"/>
      <w:marTop w:val="0"/>
      <w:marBottom w:val="0"/>
      <w:divBdr>
        <w:top w:val="none" w:sz="0" w:space="0" w:color="auto"/>
        <w:left w:val="none" w:sz="0" w:space="0" w:color="auto"/>
        <w:bottom w:val="none" w:sz="0" w:space="0" w:color="auto"/>
        <w:right w:val="none" w:sz="0" w:space="0" w:color="auto"/>
      </w:divBdr>
    </w:div>
    <w:div w:id="122045344">
      <w:marLeft w:val="0"/>
      <w:marRight w:val="0"/>
      <w:marTop w:val="0"/>
      <w:marBottom w:val="0"/>
      <w:divBdr>
        <w:top w:val="none" w:sz="0" w:space="0" w:color="auto"/>
        <w:left w:val="none" w:sz="0" w:space="0" w:color="auto"/>
        <w:bottom w:val="none" w:sz="0" w:space="0" w:color="auto"/>
        <w:right w:val="none" w:sz="0" w:space="0" w:color="auto"/>
      </w:divBdr>
    </w:div>
    <w:div w:id="122045345">
      <w:marLeft w:val="0"/>
      <w:marRight w:val="0"/>
      <w:marTop w:val="0"/>
      <w:marBottom w:val="0"/>
      <w:divBdr>
        <w:top w:val="none" w:sz="0" w:space="0" w:color="auto"/>
        <w:left w:val="none" w:sz="0" w:space="0" w:color="auto"/>
        <w:bottom w:val="none" w:sz="0" w:space="0" w:color="auto"/>
        <w:right w:val="none" w:sz="0" w:space="0" w:color="auto"/>
      </w:divBdr>
    </w:div>
    <w:div w:id="122045346">
      <w:marLeft w:val="0"/>
      <w:marRight w:val="0"/>
      <w:marTop w:val="0"/>
      <w:marBottom w:val="0"/>
      <w:divBdr>
        <w:top w:val="none" w:sz="0" w:space="0" w:color="auto"/>
        <w:left w:val="none" w:sz="0" w:space="0" w:color="auto"/>
        <w:bottom w:val="none" w:sz="0" w:space="0" w:color="auto"/>
        <w:right w:val="none" w:sz="0" w:space="0" w:color="auto"/>
      </w:divBdr>
    </w:div>
    <w:div w:id="122045348">
      <w:marLeft w:val="0"/>
      <w:marRight w:val="0"/>
      <w:marTop w:val="0"/>
      <w:marBottom w:val="0"/>
      <w:divBdr>
        <w:top w:val="none" w:sz="0" w:space="0" w:color="auto"/>
        <w:left w:val="none" w:sz="0" w:space="0" w:color="auto"/>
        <w:bottom w:val="none" w:sz="0" w:space="0" w:color="auto"/>
        <w:right w:val="none" w:sz="0" w:space="0" w:color="auto"/>
      </w:divBdr>
    </w:div>
    <w:div w:id="122045349">
      <w:marLeft w:val="0"/>
      <w:marRight w:val="0"/>
      <w:marTop w:val="0"/>
      <w:marBottom w:val="0"/>
      <w:divBdr>
        <w:top w:val="none" w:sz="0" w:space="0" w:color="auto"/>
        <w:left w:val="none" w:sz="0" w:space="0" w:color="auto"/>
        <w:bottom w:val="none" w:sz="0" w:space="0" w:color="auto"/>
        <w:right w:val="none" w:sz="0" w:space="0" w:color="auto"/>
      </w:divBdr>
    </w:div>
    <w:div w:id="122045352">
      <w:marLeft w:val="0"/>
      <w:marRight w:val="0"/>
      <w:marTop w:val="0"/>
      <w:marBottom w:val="0"/>
      <w:divBdr>
        <w:top w:val="none" w:sz="0" w:space="0" w:color="auto"/>
        <w:left w:val="none" w:sz="0" w:space="0" w:color="auto"/>
        <w:bottom w:val="none" w:sz="0" w:space="0" w:color="auto"/>
        <w:right w:val="none" w:sz="0" w:space="0" w:color="auto"/>
      </w:divBdr>
    </w:div>
    <w:div w:id="122045357">
      <w:marLeft w:val="0"/>
      <w:marRight w:val="0"/>
      <w:marTop w:val="0"/>
      <w:marBottom w:val="0"/>
      <w:divBdr>
        <w:top w:val="none" w:sz="0" w:space="0" w:color="auto"/>
        <w:left w:val="none" w:sz="0" w:space="0" w:color="auto"/>
        <w:bottom w:val="none" w:sz="0" w:space="0" w:color="auto"/>
        <w:right w:val="none" w:sz="0" w:space="0" w:color="auto"/>
      </w:divBdr>
    </w:div>
    <w:div w:id="122045358">
      <w:marLeft w:val="0"/>
      <w:marRight w:val="0"/>
      <w:marTop w:val="0"/>
      <w:marBottom w:val="0"/>
      <w:divBdr>
        <w:top w:val="none" w:sz="0" w:space="0" w:color="auto"/>
        <w:left w:val="none" w:sz="0" w:space="0" w:color="auto"/>
        <w:bottom w:val="none" w:sz="0" w:space="0" w:color="auto"/>
        <w:right w:val="none" w:sz="0" w:space="0" w:color="auto"/>
      </w:divBdr>
    </w:div>
    <w:div w:id="122045359">
      <w:marLeft w:val="0"/>
      <w:marRight w:val="0"/>
      <w:marTop w:val="0"/>
      <w:marBottom w:val="0"/>
      <w:divBdr>
        <w:top w:val="none" w:sz="0" w:space="0" w:color="auto"/>
        <w:left w:val="none" w:sz="0" w:space="0" w:color="auto"/>
        <w:bottom w:val="none" w:sz="0" w:space="0" w:color="auto"/>
        <w:right w:val="none" w:sz="0" w:space="0" w:color="auto"/>
      </w:divBdr>
    </w:div>
    <w:div w:id="122045363">
      <w:marLeft w:val="0"/>
      <w:marRight w:val="0"/>
      <w:marTop w:val="0"/>
      <w:marBottom w:val="0"/>
      <w:divBdr>
        <w:top w:val="none" w:sz="0" w:space="0" w:color="auto"/>
        <w:left w:val="none" w:sz="0" w:space="0" w:color="auto"/>
        <w:bottom w:val="none" w:sz="0" w:space="0" w:color="auto"/>
        <w:right w:val="none" w:sz="0" w:space="0" w:color="auto"/>
      </w:divBdr>
    </w:div>
    <w:div w:id="122045364">
      <w:marLeft w:val="0"/>
      <w:marRight w:val="0"/>
      <w:marTop w:val="0"/>
      <w:marBottom w:val="0"/>
      <w:divBdr>
        <w:top w:val="none" w:sz="0" w:space="0" w:color="auto"/>
        <w:left w:val="none" w:sz="0" w:space="0" w:color="auto"/>
        <w:bottom w:val="none" w:sz="0" w:space="0" w:color="auto"/>
        <w:right w:val="none" w:sz="0" w:space="0" w:color="auto"/>
      </w:divBdr>
    </w:div>
    <w:div w:id="122045366">
      <w:marLeft w:val="0"/>
      <w:marRight w:val="0"/>
      <w:marTop w:val="0"/>
      <w:marBottom w:val="0"/>
      <w:divBdr>
        <w:top w:val="none" w:sz="0" w:space="0" w:color="auto"/>
        <w:left w:val="none" w:sz="0" w:space="0" w:color="auto"/>
        <w:bottom w:val="none" w:sz="0" w:space="0" w:color="auto"/>
        <w:right w:val="none" w:sz="0" w:space="0" w:color="auto"/>
      </w:divBdr>
    </w:div>
    <w:div w:id="122045367">
      <w:marLeft w:val="0"/>
      <w:marRight w:val="0"/>
      <w:marTop w:val="0"/>
      <w:marBottom w:val="0"/>
      <w:divBdr>
        <w:top w:val="none" w:sz="0" w:space="0" w:color="auto"/>
        <w:left w:val="none" w:sz="0" w:space="0" w:color="auto"/>
        <w:bottom w:val="none" w:sz="0" w:space="0" w:color="auto"/>
        <w:right w:val="none" w:sz="0" w:space="0" w:color="auto"/>
      </w:divBdr>
    </w:div>
    <w:div w:id="122045368">
      <w:marLeft w:val="0"/>
      <w:marRight w:val="0"/>
      <w:marTop w:val="0"/>
      <w:marBottom w:val="0"/>
      <w:divBdr>
        <w:top w:val="none" w:sz="0" w:space="0" w:color="auto"/>
        <w:left w:val="none" w:sz="0" w:space="0" w:color="auto"/>
        <w:bottom w:val="none" w:sz="0" w:space="0" w:color="auto"/>
        <w:right w:val="none" w:sz="0" w:space="0" w:color="auto"/>
      </w:divBdr>
    </w:div>
    <w:div w:id="122045369">
      <w:marLeft w:val="0"/>
      <w:marRight w:val="0"/>
      <w:marTop w:val="0"/>
      <w:marBottom w:val="0"/>
      <w:divBdr>
        <w:top w:val="none" w:sz="0" w:space="0" w:color="auto"/>
        <w:left w:val="none" w:sz="0" w:space="0" w:color="auto"/>
        <w:bottom w:val="none" w:sz="0" w:space="0" w:color="auto"/>
        <w:right w:val="none" w:sz="0" w:space="0" w:color="auto"/>
      </w:divBdr>
    </w:div>
    <w:div w:id="122045370">
      <w:marLeft w:val="0"/>
      <w:marRight w:val="0"/>
      <w:marTop w:val="0"/>
      <w:marBottom w:val="0"/>
      <w:divBdr>
        <w:top w:val="none" w:sz="0" w:space="0" w:color="auto"/>
        <w:left w:val="none" w:sz="0" w:space="0" w:color="auto"/>
        <w:bottom w:val="none" w:sz="0" w:space="0" w:color="auto"/>
        <w:right w:val="none" w:sz="0" w:space="0" w:color="auto"/>
      </w:divBdr>
    </w:div>
    <w:div w:id="122045371">
      <w:marLeft w:val="0"/>
      <w:marRight w:val="0"/>
      <w:marTop w:val="0"/>
      <w:marBottom w:val="0"/>
      <w:divBdr>
        <w:top w:val="none" w:sz="0" w:space="0" w:color="auto"/>
        <w:left w:val="none" w:sz="0" w:space="0" w:color="auto"/>
        <w:bottom w:val="none" w:sz="0" w:space="0" w:color="auto"/>
        <w:right w:val="none" w:sz="0" w:space="0" w:color="auto"/>
      </w:divBdr>
    </w:div>
    <w:div w:id="122045372">
      <w:marLeft w:val="0"/>
      <w:marRight w:val="0"/>
      <w:marTop w:val="0"/>
      <w:marBottom w:val="0"/>
      <w:divBdr>
        <w:top w:val="none" w:sz="0" w:space="0" w:color="auto"/>
        <w:left w:val="none" w:sz="0" w:space="0" w:color="auto"/>
        <w:bottom w:val="none" w:sz="0" w:space="0" w:color="auto"/>
        <w:right w:val="none" w:sz="0" w:space="0" w:color="auto"/>
      </w:divBdr>
    </w:div>
    <w:div w:id="122045373">
      <w:marLeft w:val="0"/>
      <w:marRight w:val="0"/>
      <w:marTop w:val="0"/>
      <w:marBottom w:val="0"/>
      <w:divBdr>
        <w:top w:val="none" w:sz="0" w:space="0" w:color="auto"/>
        <w:left w:val="none" w:sz="0" w:space="0" w:color="auto"/>
        <w:bottom w:val="none" w:sz="0" w:space="0" w:color="auto"/>
        <w:right w:val="none" w:sz="0" w:space="0" w:color="auto"/>
      </w:divBdr>
    </w:div>
    <w:div w:id="122045374">
      <w:marLeft w:val="0"/>
      <w:marRight w:val="0"/>
      <w:marTop w:val="0"/>
      <w:marBottom w:val="0"/>
      <w:divBdr>
        <w:top w:val="none" w:sz="0" w:space="0" w:color="auto"/>
        <w:left w:val="none" w:sz="0" w:space="0" w:color="auto"/>
        <w:bottom w:val="none" w:sz="0" w:space="0" w:color="auto"/>
        <w:right w:val="none" w:sz="0" w:space="0" w:color="auto"/>
      </w:divBdr>
    </w:div>
    <w:div w:id="122045378">
      <w:marLeft w:val="0"/>
      <w:marRight w:val="0"/>
      <w:marTop w:val="0"/>
      <w:marBottom w:val="0"/>
      <w:divBdr>
        <w:top w:val="none" w:sz="0" w:space="0" w:color="auto"/>
        <w:left w:val="none" w:sz="0" w:space="0" w:color="auto"/>
        <w:bottom w:val="none" w:sz="0" w:space="0" w:color="auto"/>
        <w:right w:val="none" w:sz="0" w:space="0" w:color="auto"/>
      </w:divBdr>
    </w:div>
    <w:div w:id="122045379">
      <w:marLeft w:val="0"/>
      <w:marRight w:val="0"/>
      <w:marTop w:val="0"/>
      <w:marBottom w:val="0"/>
      <w:divBdr>
        <w:top w:val="none" w:sz="0" w:space="0" w:color="auto"/>
        <w:left w:val="none" w:sz="0" w:space="0" w:color="auto"/>
        <w:bottom w:val="none" w:sz="0" w:space="0" w:color="auto"/>
        <w:right w:val="none" w:sz="0" w:space="0" w:color="auto"/>
      </w:divBdr>
    </w:div>
    <w:div w:id="122045381">
      <w:marLeft w:val="0"/>
      <w:marRight w:val="0"/>
      <w:marTop w:val="0"/>
      <w:marBottom w:val="0"/>
      <w:divBdr>
        <w:top w:val="none" w:sz="0" w:space="0" w:color="auto"/>
        <w:left w:val="none" w:sz="0" w:space="0" w:color="auto"/>
        <w:bottom w:val="none" w:sz="0" w:space="0" w:color="auto"/>
        <w:right w:val="none" w:sz="0" w:space="0" w:color="auto"/>
      </w:divBdr>
      <w:divsChild>
        <w:div w:id="122045315">
          <w:marLeft w:val="0"/>
          <w:marRight w:val="0"/>
          <w:marTop w:val="0"/>
          <w:marBottom w:val="0"/>
          <w:divBdr>
            <w:top w:val="none" w:sz="0" w:space="0" w:color="auto"/>
            <w:left w:val="none" w:sz="0" w:space="0" w:color="auto"/>
            <w:bottom w:val="none" w:sz="0" w:space="0" w:color="auto"/>
            <w:right w:val="none" w:sz="0" w:space="0" w:color="auto"/>
          </w:divBdr>
          <w:divsChild>
            <w:div w:id="122045300">
              <w:marLeft w:val="0"/>
              <w:marRight w:val="0"/>
              <w:marTop w:val="0"/>
              <w:marBottom w:val="0"/>
              <w:divBdr>
                <w:top w:val="none" w:sz="0" w:space="0" w:color="auto"/>
                <w:left w:val="none" w:sz="0" w:space="0" w:color="auto"/>
                <w:bottom w:val="none" w:sz="0" w:space="0" w:color="auto"/>
                <w:right w:val="none" w:sz="0" w:space="0" w:color="auto"/>
              </w:divBdr>
            </w:div>
            <w:div w:id="122045304">
              <w:marLeft w:val="0"/>
              <w:marRight w:val="0"/>
              <w:marTop w:val="0"/>
              <w:marBottom w:val="0"/>
              <w:divBdr>
                <w:top w:val="none" w:sz="0" w:space="0" w:color="auto"/>
                <w:left w:val="none" w:sz="0" w:space="0" w:color="auto"/>
                <w:bottom w:val="none" w:sz="0" w:space="0" w:color="auto"/>
                <w:right w:val="none" w:sz="0" w:space="0" w:color="auto"/>
              </w:divBdr>
            </w:div>
            <w:div w:id="122045361">
              <w:marLeft w:val="0"/>
              <w:marRight w:val="0"/>
              <w:marTop w:val="0"/>
              <w:marBottom w:val="0"/>
              <w:divBdr>
                <w:top w:val="none" w:sz="0" w:space="0" w:color="auto"/>
                <w:left w:val="none" w:sz="0" w:space="0" w:color="auto"/>
                <w:bottom w:val="none" w:sz="0" w:space="0" w:color="auto"/>
                <w:right w:val="none" w:sz="0" w:space="0" w:color="auto"/>
              </w:divBdr>
            </w:div>
          </w:divsChild>
        </w:div>
        <w:div w:id="122045360">
          <w:marLeft w:val="0"/>
          <w:marRight w:val="0"/>
          <w:marTop w:val="0"/>
          <w:marBottom w:val="0"/>
          <w:divBdr>
            <w:top w:val="none" w:sz="0" w:space="0" w:color="auto"/>
            <w:left w:val="none" w:sz="0" w:space="0" w:color="auto"/>
            <w:bottom w:val="none" w:sz="0" w:space="0" w:color="auto"/>
            <w:right w:val="none" w:sz="0" w:space="0" w:color="auto"/>
          </w:divBdr>
        </w:div>
      </w:divsChild>
    </w:div>
    <w:div w:id="122045382">
      <w:marLeft w:val="0"/>
      <w:marRight w:val="0"/>
      <w:marTop w:val="0"/>
      <w:marBottom w:val="0"/>
      <w:divBdr>
        <w:top w:val="none" w:sz="0" w:space="0" w:color="auto"/>
        <w:left w:val="none" w:sz="0" w:space="0" w:color="auto"/>
        <w:bottom w:val="none" w:sz="0" w:space="0" w:color="auto"/>
        <w:right w:val="none" w:sz="0" w:space="0" w:color="auto"/>
      </w:divBdr>
    </w:div>
    <w:div w:id="122045383">
      <w:marLeft w:val="0"/>
      <w:marRight w:val="0"/>
      <w:marTop w:val="0"/>
      <w:marBottom w:val="0"/>
      <w:divBdr>
        <w:top w:val="none" w:sz="0" w:space="0" w:color="auto"/>
        <w:left w:val="none" w:sz="0" w:space="0" w:color="auto"/>
        <w:bottom w:val="none" w:sz="0" w:space="0" w:color="auto"/>
        <w:right w:val="none" w:sz="0" w:space="0" w:color="auto"/>
      </w:divBdr>
    </w:div>
    <w:div w:id="122045384">
      <w:marLeft w:val="0"/>
      <w:marRight w:val="0"/>
      <w:marTop w:val="0"/>
      <w:marBottom w:val="0"/>
      <w:divBdr>
        <w:top w:val="none" w:sz="0" w:space="0" w:color="auto"/>
        <w:left w:val="none" w:sz="0" w:space="0" w:color="auto"/>
        <w:bottom w:val="none" w:sz="0" w:space="0" w:color="auto"/>
        <w:right w:val="none" w:sz="0" w:space="0" w:color="auto"/>
      </w:divBdr>
    </w:div>
    <w:div w:id="122045385">
      <w:marLeft w:val="0"/>
      <w:marRight w:val="0"/>
      <w:marTop w:val="0"/>
      <w:marBottom w:val="0"/>
      <w:divBdr>
        <w:top w:val="none" w:sz="0" w:space="0" w:color="auto"/>
        <w:left w:val="none" w:sz="0" w:space="0" w:color="auto"/>
        <w:bottom w:val="none" w:sz="0" w:space="0" w:color="auto"/>
        <w:right w:val="none" w:sz="0" w:space="0" w:color="auto"/>
      </w:divBdr>
    </w:div>
    <w:div w:id="122045386">
      <w:marLeft w:val="0"/>
      <w:marRight w:val="0"/>
      <w:marTop w:val="0"/>
      <w:marBottom w:val="0"/>
      <w:divBdr>
        <w:top w:val="none" w:sz="0" w:space="0" w:color="auto"/>
        <w:left w:val="none" w:sz="0" w:space="0" w:color="auto"/>
        <w:bottom w:val="none" w:sz="0" w:space="0" w:color="auto"/>
        <w:right w:val="none" w:sz="0" w:space="0" w:color="auto"/>
      </w:divBdr>
    </w:div>
    <w:div w:id="122045387">
      <w:marLeft w:val="0"/>
      <w:marRight w:val="0"/>
      <w:marTop w:val="0"/>
      <w:marBottom w:val="0"/>
      <w:divBdr>
        <w:top w:val="none" w:sz="0" w:space="0" w:color="auto"/>
        <w:left w:val="none" w:sz="0" w:space="0" w:color="auto"/>
        <w:bottom w:val="none" w:sz="0" w:space="0" w:color="auto"/>
        <w:right w:val="none" w:sz="0" w:space="0" w:color="auto"/>
      </w:divBdr>
    </w:div>
    <w:div w:id="122045388">
      <w:marLeft w:val="0"/>
      <w:marRight w:val="0"/>
      <w:marTop w:val="0"/>
      <w:marBottom w:val="0"/>
      <w:divBdr>
        <w:top w:val="none" w:sz="0" w:space="0" w:color="auto"/>
        <w:left w:val="none" w:sz="0" w:space="0" w:color="auto"/>
        <w:bottom w:val="none" w:sz="0" w:space="0" w:color="auto"/>
        <w:right w:val="none" w:sz="0" w:space="0" w:color="auto"/>
      </w:divBdr>
    </w:div>
    <w:div w:id="122045389">
      <w:marLeft w:val="0"/>
      <w:marRight w:val="0"/>
      <w:marTop w:val="0"/>
      <w:marBottom w:val="0"/>
      <w:divBdr>
        <w:top w:val="none" w:sz="0" w:space="0" w:color="auto"/>
        <w:left w:val="none" w:sz="0" w:space="0" w:color="auto"/>
        <w:bottom w:val="none" w:sz="0" w:space="0" w:color="auto"/>
        <w:right w:val="none" w:sz="0" w:space="0" w:color="auto"/>
      </w:divBdr>
    </w:div>
    <w:div w:id="122045390">
      <w:marLeft w:val="0"/>
      <w:marRight w:val="0"/>
      <w:marTop w:val="0"/>
      <w:marBottom w:val="0"/>
      <w:divBdr>
        <w:top w:val="none" w:sz="0" w:space="0" w:color="auto"/>
        <w:left w:val="none" w:sz="0" w:space="0" w:color="auto"/>
        <w:bottom w:val="none" w:sz="0" w:space="0" w:color="auto"/>
        <w:right w:val="none" w:sz="0" w:space="0" w:color="auto"/>
      </w:divBdr>
    </w:div>
    <w:div w:id="122045391">
      <w:marLeft w:val="0"/>
      <w:marRight w:val="0"/>
      <w:marTop w:val="0"/>
      <w:marBottom w:val="0"/>
      <w:divBdr>
        <w:top w:val="none" w:sz="0" w:space="0" w:color="auto"/>
        <w:left w:val="none" w:sz="0" w:space="0" w:color="auto"/>
        <w:bottom w:val="none" w:sz="0" w:space="0" w:color="auto"/>
        <w:right w:val="none" w:sz="0" w:space="0" w:color="auto"/>
      </w:divBdr>
    </w:div>
    <w:div w:id="122045392">
      <w:marLeft w:val="0"/>
      <w:marRight w:val="0"/>
      <w:marTop w:val="0"/>
      <w:marBottom w:val="0"/>
      <w:divBdr>
        <w:top w:val="none" w:sz="0" w:space="0" w:color="auto"/>
        <w:left w:val="none" w:sz="0" w:space="0" w:color="auto"/>
        <w:bottom w:val="none" w:sz="0" w:space="0" w:color="auto"/>
        <w:right w:val="none" w:sz="0" w:space="0" w:color="auto"/>
      </w:divBdr>
    </w:div>
    <w:div w:id="122045394">
      <w:marLeft w:val="0"/>
      <w:marRight w:val="0"/>
      <w:marTop w:val="0"/>
      <w:marBottom w:val="0"/>
      <w:divBdr>
        <w:top w:val="none" w:sz="0" w:space="0" w:color="auto"/>
        <w:left w:val="none" w:sz="0" w:space="0" w:color="auto"/>
        <w:bottom w:val="none" w:sz="0" w:space="0" w:color="auto"/>
        <w:right w:val="none" w:sz="0" w:space="0" w:color="auto"/>
      </w:divBdr>
    </w:div>
    <w:div w:id="122045395">
      <w:marLeft w:val="0"/>
      <w:marRight w:val="0"/>
      <w:marTop w:val="0"/>
      <w:marBottom w:val="0"/>
      <w:divBdr>
        <w:top w:val="none" w:sz="0" w:space="0" w:color="auto"/>
        <w:left w:val="none" w:sz="0" w:space="0" w:color="auto"/>
        <w:bottom w:val="none" w:sz="0" w:space="0" w:color="auto"/>
        <w:right w:val="none" w:sz="0" w:space="0" w:color="auto"/>
      </w:divBdr>
    </w:div>
    <w:div w:id="122045396">
      <w:marLeft w:val="0"/>
      <w:marRight w:val="0"/>
      <w:marTop w:val="0"/>
      <w:marBottom w:val="0"/>
      <w:divBdr>
        <w:top w:val="none" w:sz="0" w:space="0" w:color="auto"/>
        <w:left w:val="none" w:sz="0" w:space="0" w:color="auto"/>
        <w:bottom w:val="none" w:sz="0" w:space="0" w:color="auto"/>
        <w:right w:val="none" w:sz="0" w:space="0" w:color="auto"/>
      </w:divBdr>
    </w:div>
    <w:div w:id="122045397">
      <w:marLeft w:val="0"/>
      <w:marRight w:val="0"/>
      <w:marTop w:val="0"/>
      <w:marBottom w:val="0"/>
      <w:divBdr>
        <w:top w:val="none" w:sz="0" w:space="0" w:color="auto"/>
        <w:left w:val="none" w:sz="0" w:space="0" w:color="auto"/>
        <w:bottom w:val="none" w:sz="0" w:space="0" w:color="auto"/>
        <w:right w:val="none" w:sz="0" w:space="0" w:color="auto"/>
      </w:divBdr>
      <w:divsChild>
        <w:div w:id="122045342">
          <w:marLeft w:val="0"/>
          <w:marRight w:val="0"/>
          <w:marTop w:val="0"/>
          <w:marBottom w:val="0"/>
          <w:divBdr>
            <w:top w:val="none" w:sz="0" w:space="0" w:color="auto"/>
            <w:left w:val="none" w:sz="0" w:space="0" w:color="auto"/>
            <w:bottom w:val="none" w:sz="0" w:space="0" w:color="auto"/>
            <w:right w:val="none" w:sz="0" w:space="0" w:color="auto"/>
          </w:divBdr>
        </w:div>
        <w:div w:id="122045375">
          <w:marLeft w:val="0"/>
          <w:marRight w:val="0"/>
          <w:marTop w:val="0"/>
          <w:marBottom w:val="0"/>
          <w:divBdr>
            <w:top w:val="none" w:sz="0" w:space="0" w:color="auto"/>
            <w:left w:val="none" w:sz="0" w:space="0" w:color="auto"/>
            <w:bottom w:val="none" w:sz="0" w:space="0" w:color="auto"/>
            <w:right w:val="none" w:sz="0" w:space="0" w:color="auto"/>
          </w:divBdr>
        </w:div>
        <w:div w:id="122045377">
          <w:marLeft w:val="0"/>
          <w:marRight w:val="0"/>
          <w:marTop w:val="0"/>
          <w:marBottom w:val="0"/>
          <w:divBdr>
            <w:top w:val="none" w:sz="0" w:space="0" w:color="auto"/>
            <w:left w:val="none" w:sz="0" w:space="0" w:color="auto"/>
            <w:bottom w:val="none" w:sz="0" w:space="0" w:color="auto"/>
            <w:right w:val="none" w:sz="0" w:space="0" w:color="auto"/>
          </w:divBdr>
        </w:div>
        <w:div w:id="122045398">
          <w:marLeft w:val="0"/>
          <w:marRight w:val="0"/>
          <w:marTop w:val="0"/>
          <w:marBottom w:val="0"/>
          <w:divBdr>
            <w:top w:val="none" w:sz="0" w:space="0" w:color="auto"/>
            <w:left w:val="none" w:sz="0" w:space="0" w:color="auto"/>
            <w:bottom w:val="none" w:sz="0" w:space="0" w:color="auto"/>
            <w:right w:val="none" w:sz="0" w:space="0" w:color="auto"/>
          </w:divBdr>
        </w:div>
      </w:divsChild>
    </w:div>
    <w:div w:id="122045400">
      <w:marLeft w:val="0"/>
      <w:marRight w:val="0"/>
      <w:marTop w:val="0"/>
      <w:marBottom w:val="0"/>
      <w:divBdr>
        <w:top w:val="none" w:sz="0" w:space="0" w:color="auto"/>
        <w:left w:val="none" w:sz="0" w:space="0" w:color="auto"/>
        <w:bottom w:val="none" w:sz="0" w:space="0" w:color="auto"/>
        <w:right w:val="none" w:sz="0" w:space="0" w:color="auto"/>
      </w:divBdr>
    </w:div>
    <w:div w:id="122045401">
      <w:marLeft w:val="0"/>
      <w:marRight w:val="0"/>
      <w:marTop w:val="0"/>
      <w:marBottom w:val="0"/>
      <w:divBdr>
        <w:top w:val="none" w:sz="0" w:space="0" w:color="auto"/>
        <w:left w:val="none" w:sz="0" w:space="0" w:color="auto"/>
        <w:bottom w:val="none" w:sz="0" w:space="0" w:color="auto"/>
        <w:right w:val="none" w:sz="0" w:space="0" w:color="auto"/>
      </w:divBdr>
    </w:div>
    <w:div w:id="1220454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image" Target="media/image29.emf"/><Relationship Id="rId47" Type="http://schemas.openxmlformats.org/officeDocument/2006/relationships/hyperlink" Target="https://coastal_zones_management.academic.ru/" TargetMode="External"/><Relationship Id="rId63" Type="http://schemas.openxmlformats.org/officeDocument/2006/relationships/hyperlink" Target="http://www.fingulf.ru/nature/" TargetMode="External"/><Relationship Id="rId68" Type="http://schemas.openxmlformats.org/officeDocument/2006/relationships/hyperlink" Target="http://&#1084;&#1080;&#1084;&#1086;.com.ua/info/260-eucc-coastal-marine-union-pribrezhnyy-i-morskoy-soyuz-pms.html" TargetMode="External"/><Relationship Id="rId16" Type="http://schemas.openxmlformats.org/officeDocument/2006/relationships/image" Target="media/image6.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hyperlink" Target="https://yandex.ru/images/search?text=%D0%BF%D0%BE%D0%B4%D0%B2%D0%BE%D0%B4%D0%BD%D1%8B%D0%B5%20%D0%B1%D0%B0%D0%BD%D0%BA%D0%B8%20%D0%B2%20%D0%9D%D0%B5%D0%B2%D1%81%D0%BA%D0%BE%D0%B9%20%D0%B3%D1%83%D0%B1%D0%B5&amp;lr=2" TargetMode="External"/><Relationship Id="rId58" Type="http://schemas.openxmlformats.org/officeDocument/2006/relationships/hyperlink" Target="http://www.meteo.nw.ru/articles/index.php?id=984" TargetMode="External"/><Relationship Id="rId66" Type="http://schemas.openxmlformats.org/officeDocument/2006/relationships/hyperlink" Target="https://www.thegef.org/topics/coastal-zone-management" TargetMode="External"/><Relationship Id="rId74" Type="http://schemas.openxmlformats.org/officeDocument/2006/relationships/hyperlink" Target="https://www.ramsar.org/about/the-ramsar-convention-and-its-mission" TargetMode="External"/><Relationship Id="rId5" Type="http://schemas.openxmlformats.org/officeDocument/2006/relationships/settings" Target="settings.xml"/><Relationship Id="rId61" Type="http://schemas.openxmlformats.org/officeDocument/2006/relationships/hyperlink" Target="https://dic.academic.ru/dic.nsf/ruwiki/934" TargetMode="External"/><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hyperlink" Target="http://sevmorgeo.rosgeo.com/ru/presscentr/novosti/zavershilas%20realizaciya%20proekta%20god%20finskogo%20zaliva%202014/" TargetMode="External"/><Relationship Id="rId56" Type="http://schemas.openxmlformats.org/officeDocument/2006/relationships/hyperlink" Target="http://www.un.org/ru/ga/unep/" TargetMode="External"/><Relationship Id="rId64" Type="http://schemas.openxmlformats.org/officeDocument/2006/relationships/hyperlink" Target="https://ru.wikipedia.org/wiki/%D0%A4%D0%B8%D0%BD%D1%81%D0%BA%D0%B8%D0%B9_%D0%B7%D0%B0%D0%BB%D0%B8%D0%B2" TargetMode="External"/><Relationship Id="rId69" Type="http://schemas.openxmlformats.org/officeDocument/2006/relationships/hyperlink" Target="https://www.eucc.net/about-eucc"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ncspb.ru/article.php?kod=2803998435" TargetMode="External"/><Relationship Id="rId72" Type="http://schemas.openxmlformats.org/officeDocument/2006/relationships/hyperlink" Target="https://www.iucn.org/content/integrated-coastal-zone-management-protocol-iczm"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meteo.nw.ru/articles/index.php?id=984" TargetMode="External"/><Relationship Id="rId25" Type="http://schemas.openxmlformats.org/officeDocument/2006/relationships/image" Target="http://cs628325.vk.me/v628325099/3357d/TXdAFMRB3A4.jpg" TargetMode="External"/><Relationship Id="rId33" Type="http://schemas.openxmlformats.org/officeDocument/2006/relationships/image" Target="media/image21.emf"/><Relationship Id="rId38" Type="http://schemas.openxmlformats.org/officeDocument/2006/relationships/image" Target="media/image25.emf"/><Relationship Id="rId46" Type="http://schemas.openxmlformats.org/officeDocument/2006/relationships/hyperlink" Target="http://www.ecosafe.pu.ru/Nature/KZS/kzs_cp.htm" TargetMode="External"/><Relationship Id="rId59" Type="http://schemas.openxmlformats.org/officeDocument/2006/relationships/hyperlink" Target="http://arch-grafika.ru/news/1/2010-04-11-616" TargetMode="External"/><Relationship Id="rId67" Type="http://schemas.openxmlformats.org/officeDocument/2006/relationships/hyperlink" Target="http://www.helcom.fi/baltic-sea-trends/indicators/" TargetMode="External"/><Relationship Id="rId20" Type="http://schemas.openxmlformats.org/officeDocument/2006/relationships/image" Target="media/image9.png"/><Relationship Id="rId41" Type="http://schemas.openxmlformats.org/officeDocument/2006/relationships/image" Target="media/image28.emf"/><Relationship Id="rId54" Type="http://schemas.openxmlformats.org/officeDocument/2006/relationships/hyperlink" Target="http://www.vniro.ru/files/trydi_vniro/archive/153-2.pdf" TargetMode="External"/><Relationship Id="rId62" Type="http://schemas.openxmlformats.org/officeDocument/2006/relationships/hyperlink" Target="https://cyberleninka.ru/article/v/novyy-udar-po-nevskoy-gube" TargetMode="External"/><Relationship Id="rId70" Type="http://schemas.openxmlformats.org/officeDocument/2006/relationships/hyperlink" Target="http://www.helcom.fi/Recommendations/Rec%2024-10.pdf"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ata.oceaninfo.info/atlas/Balt/3_watersalinity_gridfields_mon5_hor75.html" TargetMode="External"/><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3.emf"/><Relationship Id="rId49" Type="http://schemas.openxmlformats.org/officeDocument/2006/relationships/hyperlink" Target="http://www.esimo.ru/atlas/Balt/5_1.html" TargetMode="External"/><Relationship Id="rId57" Type="http://schemas.openxmlformats.org/officeDocument/2006/relationships/hyperlink" Target="https://www.iucn.org/content/integrated-coastal-zone-management-protocol-iczm" TargetMode="External"/><Relationship Id="rId10" Type="http://schemas.openxmlformats.org/officeDocument/2006/relationships/image" Target="media/image1.png"/><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hyperlink" Target="http://helpiks.org/4-25840.html" TargetMode="External"/><Relationship Id="rId60" Type="http://schemas.openxmlformats.org/officeDocument/2006/relationships/hyperlink" Target="http://www.terrahumana.ru/arhiv/10_01/index.html" TargetMode="External"/><Relationship Id="rId65" Type="http://schemas.openxmlformats.org/officeDocument/2006/relationships/hyperlink" Target="http://www.encspb.ru/article.php?kod=2806260555" TargetMode="External"/><Relationship Id="rId73" Type="http://schemas.openxmlformats.org/officeDocument/2006/relationships/hyperlink" Target="http://dx.doi.org/10.1007/978-3-540-73524-3" TargetMode="External"/><Relationship Id="rId4" Type="http://schemas.microsoft.com/office/2007/relationships/stylesWithEffects" Target="stylesWithEffects.xml"/><Relationship Id="rId9" Type="http://schemas.openxmlformats.org/officeDocument/2006/relationships/hyperlink" Target="http://web.unep.org/unepmap/what-we-do/mid-term-strategy-2016-2021" TargetMode="External"/><Relationship Id="rId13" Type="http://schemas.openxmlformats.org/officeDocument/2006/relationships/image" Target="media/image4.jpeg"/><Relationship Id="rId18" Type="http://schemas.openxmlformats.org/officeDocument/2006/relationships/image" Target="media/image7.emf"/><Relationship Id="rId39" Type="http://schemas.openxmlformats.org/officeDocument/2006/relationships/image" Target="media/image26.emf"/><Relationship Id="rId34" Type="http://schemas.openxmlformats.org/officeDocument/2006/relationships/footer" Target="footer1.xml"/><Relationship Id="rId50" Type="http://schemas.openxmlformats.org/officeDocument/2006/relationships/hyperlink" Target="https://ru.wikipedia.org/wiki/%D0%A4%D0%B8%D0%BD%D1%81%D0%BA%D0%B8%D0%B9_%D0%B7%D0%B0%D0%BB%D0%B8%D0%B2" TargetMode="External"/><Relationship Id="rId55" Type="http://schemas.openxmlformats.org/officeDocument/2006/relationships/hyperlink" Target="http://www.bpn.ru/publications/kratkij-obzor-rynka-gostinichnoj-nedvizhimosti--sankt-peterburga-za-2015-god-(issledovanie)/"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c.europa.eu/environment/iczm/index_en.htm" TargetMode="External"/><Relationship Id="rId2" Type="http://schemas.openxmlformats.org/officeDocument/2006/relationships/numbering" Target="numbering.xml"/><Relationship Id="rId2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BD354-7EBB-4F5B-8253-EBF76C09A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81</Pages>
  <Words>24584</Words>
  <Characters>140135</Characters>
  <Application>Microsoft Office Word</Application>
  <DocSecurity>0</DocSecurity>
  <Lines>1167</Lines>
  <Paragraphs>328</Paragraphs>
  <ScaleCrop>false</ScaleCrop>
  <HeadingPairs>
    <vt:vector size="2" baseType="variant">
      <vt:variant>
        <vt:lpstr>タイトル</vt:lpstr>
      </vt:variant>
      <vt:variant>
        <vt:i4>1</vt:i4>
      </vt:variant>
    </vt:vector>
  </HeadingPairs>
  <TitlesOfParts>
    <vt:vector size="1" baseType="lpstr">
      <vt:lpstr>Санкт-Петербургский Государственный университет</vt:lpstr>
    </vt:vector>
  </TitlesOfParts>
  <Company>Toshiba</Company>
  <LinksUpToDate>false</LinksUpToDate>
  <CharactersWithSpaces>164391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Санкт-Петербургский Государственный университет</dc:title>
  <dc:creator>Kohei</dc:creator>
  <cp:lastModifiedBy>Kohei</cp:lastModifiedBy>
  <cp:revision>5</cp:revision>
  <dcterms:created xsi:type="dcterms:W3CDTF">2018-05-25T11:40:00Z</dcterms:created>
  <dcterms:modified xsi:type="dcterms:W3CDTF">2018-05-25T12:04:00Z</dcterms:modified>
</cp:coreProperties>
</file>