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1" w:rsidRPr="00165DAD" w:rsidRDefault="006124A1" w:rsidP="00921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b/>
          <w:sz w:val="24"/>
          <w:szCs w:val="24"/>
        </w:rPr>
        <w:t>РЕЦЕ</w:t>
      </w:r>
      <w:bookmarkStart w:id="0" w:name="_GoBack"/>
      <w:bookmarkEnd w:id="0"/>
      <w:r w:rsidRPr="00165DAD">
        <w:rPr>
          <w:rFonts w:ascii="Times New Roman" w:eastAsia="Calibri" w:hAnsi="Times New Roman" w:cs="Times New Roman"/>
          <w:b/>
          <w:sz w:val="24"/>
          <w:szCs w:val="24"/>
        </w:rPr>
        <w:t>НЗИЯ</w:t>
      </w:r>
    </w:p>
    <w:p w:rsidR="009217B0" w:rsidRDefault="006124A1" w:rsidP="00921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на магистерскую диссертацию </w:t>
      </w:r>
      <w:r w:rsidR="009217B0">
        <w:rPr>
          <w:rFonts w:ascii="Times New Roman" w:eastAsia="Calibri" w:hAnsi="Times New Roman" w:cs="Times New Roman"/>
          <w:sz w:val="24"/>
          <w:szCs w:val="24"/>
        </w:rPr>
        <w:t>обучающегося СПбГУ</w:t>
      </w:r>
    </w:p>
    <w:p w:rsidR="009217B0" w:rsidRDefault="009217B0" w:rsidP="00921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РОШКА </w:t>
      </w:r>
      <w:proofErr w:type="spellStart"/>
      <w:r w:rsidRPr="00165DAD">
        <w:rPr>
          <w:rFonts w:ascii="Times New Roman" w:eastAsia="Calibri" w:hAnsi="Times New Roman" w:cs="Times New Roman"/>
          <w:sz w:val="24"/>
          <w:szCs w:val="24"/>
        </w:rPr>
        <w:t>Овидиу</w:t>
      </w:r>
      <w:proofErr w:type="spellEnd"/>
    </w:p>
    <w:p w:rsidR="006124A1" w:rsidRPr="00165DAD" w:rsidRDefault="009217B0" w:rsidP="00921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теме</w:t>
      </w:r>
      <w:r w:rsidR="006124A1" w:rsidRPr="00165DAD">
        <w:rPr>
          <w:rFonts w:ascii="Times New Roman" w:eastAsia="Calibri" w:hAnsi="Times New Roman" w:cs="Times New Roman"/>
          <w:sz w:val="24"/>
          <w:szCs w:val="24"/>
        </w:rPr>
        <w:t xml:space="preserve"> «Коммуникационные стратегии и практики институтов Евросоюза в решении проблемы беженцев»</w:t>
      </w:r>
    </w:p>
    <w:p w:rsidR="006124A1" w:rsidRPr="00165DAD" w:rsidRDefault="006124A1" w:rsidP="00E215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Рецензируемая магистерская диссертация обращена к анализу </w:t>
      </w:r>
      <w:r w:rsidR="00C07AA1" w:rsidRPr="00165DAD">
        <w:rPr>
          <w:rFonts w:ascii="Times New Roman" w:eastAsia="Calibri" w:hAnsi="Times New Roman" w:cs="Times New Roman"/>
          <w:sz w:val="24"/>
          <w:szCs w:val="24"/>
        </w:rPr>
        <w:t>проблем коммуникационной политики Европейского Союза</w:t>
      </w:r>
      <w:r w:rsidR="000C42E3" w:rsidRPr="00165DAD">
        <w:rPr>
          <w:rFonts w:ascii="Times New Roman" w:eastAsia="Calibri" w:hAnsi="Times New Roman" w:cs="Times New Roman"/>
          <w:sz w:val="24"/>
          <w:szCs w:val="24"/>
        </w:rPr>
        <w:t xml:space="preserve"> – как между государствами-членами ЕС, так и между административными службами ЕС и европейскими гражданами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07AA1" w:rsidRPr="00165DAD">
        <w:rPr>
          <w:rFonts w:ascii="Times New Roman" w:eastAsia="Calibri" w:hAnsi="Times New Roman" w:cs="Times New Roman"/>
          <w:sz w:val="24"/>
          <w:szCs w:val="24"/>
        </w:rPr>
        <w:t>накапливавшихся на протяжении последних десятилетий</w:t>
      </w:r>
      <w:r w:rsidR="000C42E3" w:rsidRPr="00165DAD">
        <w:rPr>
          <w:rFonts w:ascii="Times New Roman" w:eastAsia="Calibri" w:hAnsi="Times New Roman" w:cs="Times New Roman"/>
          <w:sz w:val="24"/>
          <w:szCs w:val="24"/>
        </w:rPr>
        <w:t xml:space="preserve"> и проявивших себя в острой форме в результате</w:t>
      </w:r>
      <w:r w:rsidR="000C42E3" w:rsidRPr="00165DAD">
        <w:rPr>
          <w:sz w:val="24"/>
          <w:szCs w:val="24"/>
        </w:rPr>
        <w:t xml:space="preserve"> </w:t>
      </w:r>
      <w:r w:rsidR="000C42E3" w:rsidRPr="00165DAD">
        <w:rPr>
          <w:rFonts w:ascii="Times New Roman" w:eastAsia="Calibri" w:hAnsi="Times New Roman" w:cs="Times New Roman"/>
          <w:sz w:val="24"/>
          <w:szCs w:val="24"/>
        </w:rPr>
        <w:t xml:space="preserve">беспрецедентного миграционного нашествия, с которым Европа столкнулась за последние 4 года. 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Как подчеркивает автор работы, миграционные потоки из стран Ближнего Востока, Африки, Афганистана 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 xml:space="preserve">и др. 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>оказыва</w:t>
      </w:r>
      <w:r w:rsidR="00165DAD">
        <w:rPr>
          <w:rFonts w:ascii="Times New Roman" w:eastAsia="Calibri" w:hAnsi="Times New Roman" w:cs="Times New Roman"/>
          <w:sz w:val="24"/>
          <w:szCs w:val="24"/>
        </w:rPr>
        <w:t>ю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т огромную нагрузку </w:t>
      </w:r>
      <w:proofErr w:type="gramStart"/>
      <w:r w:rsidR="00C4147B" w:rsidRPr="00165DA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 уже и без того напряженные отношения между государствами-членами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 ЕС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>, наглядно демонстриру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>я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 отсутствие эффективной коммуникации и расхождение между национальными и общими интересами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 xml:space="preserve"> участников Европейского Союза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>Ясно</w:t>
      </w:r>
      <w:r w:rsidR="000C42E3" w:rsidRPr="00165DAD">
        <w:rPr>
          <w:rFonts w:ascii="Times New Roman" w:eastAsia="Calibri" w:hAnsi="Times New Roman" w:cs="Times New Roman"/>
          <w:sz w:val="24"/>
          <w:szCs w:val="24"/>
        </w:rPr>
        <w:t xml:space="preserve"> определен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>н</w:t>
      </w:r>
      <w:r w:rsidR="000C42E3" w:rsidRPr="00165DAD">
        <w:rPr>
          <w:rFonts w:ascii="Times New Roman" w:eastAsia="Calibri" w:hAnsi="Times New Roman" w:cs="Times New Roman"/>
          <w:sz w:val="24"/>
          <w:szCs w:val="24"/>
        </w:rPr>
        <w:t xml:space="preserve">ый исследовательский контекст работы, а именно 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>зависимост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>и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>между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 xml:space="preserve">неэффективностью информационных и коммуникационных стратегий, реализуемых в Европейском Союзе и </w:t>
      </w:r>
      <w:r w:rsidR="002A7D3F" w:rsidRPr="00165DAD">
        <w:rPr>
          <w:rFonts w:ascii="Times New Roman" w:eastAsia="Calibri" w:hAnsi="Times New Roman" w:cs="Times New Roman"/>
          <w:sz w:val="24"/>
          <w:szCs w:val="24"/>
        </w:rPr>
        <w:t>драматическими социально-политически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>ми разногласиями между странами-членами ЕС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, придают работе 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 xml:space="preserve">теоретическую и практическую </w:t>
      </w:r>
      <w:r w:rsidR="00C4147B" w:rsidRPr="00165DAD">
        <w:rPr>
          <w:rFonts w:ascii="Times New Roman" w:eastAsia="Calibri" w:hAnsi="Times New Roman" w:cs="Times New Roman"/>
          <w:sz w:val="24"/>
          <w:szCs w:val="24"/>
        </w:rPr>
        <w:t xml:space="preserve">актуальность.  </w:t>
      </w:r>
    </w:p>
    <w:p w:rsidR="00C4147B" w:rsidRPr="00165DAD" w:rsidRDefault="00C4147B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165DAD">
        <w:rPr>
          <w:rFonts w:ascii="Times New Roman" w:eastAsia="Calibri" w:hAnsi="Times New Roman" w:cs="Times New Roman"/>
          <w:i/>
          <w:sz w:val="24"/>
          <w:szCs w:val="24"/>
        </w:rPr>
        <w:t>теоретическим достоинствам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>можно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отнести:</w:t>
      </w:r>
    </w:p>
    <w:p w:rsidR="00AF4A42" w:rsidRPr="00165DAD" w:rsidRDefault="00C4147B" w:rsidP="00165DAD">
      <w:pPr>
        <w:pStyle w:val="a3"/>
        <w:numPr>
          <w:ilvl w:val="0"/>
          <w:numId w:val="2"/>
        </w:numPr>
        <w:tabs>
          <w:tab w:val="left" w:pos="851"/>
        </w:tabs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Развернутое описание источников и форм проявления проблем коммуникативного взаимодействия официальных структур и граждан ЕС</w:t>
      </w:r>
      <w:r w:rsidR="00AF4A42" w:rsidRPr="00165DAD">
        <w:rPr>
          <w:rFonts w:ascii="Times New Roman" w:eastAsia="Calibri" w:hAnsi="Times New Roman" w:cs="Times New Roman"/>
          <w:sz w:val="24"/>
          <w:szCs w:val="24"/>
        </w:rPr>
        <w:t xml:space="preserve"> (см. 1.1)</w:t>
      </w:r>
      <w:r w:rsidRPr="00165DAD">
        <w:rPr>
          <w:rFonts w:ascii="Times New Roman" w:eastAsia="Calibri" w:hAnsi="Times New Roman" w:cs="Times New Roman"/>
          <w:sz w:val="24"/>
          <w:szCs w:val="24"/>
        </w:rPr>
        <w:t>.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065" w:rsidRPr="00165DAD" w:rsidRDefault="00AF4A42" w:rsidP="00165DAD">
      <w:pPr>
        <w:pStyle w:val="a3"/>
        <w:numPr>
          <w:ilvl w:val="0"/>
          <w:numId w:val="2"/>
        </w:numPr>
        <w:tabs>
          <w:tab w:val="left" w:pos="851"/>
        </w:tabs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Критический комментарий разрабатываемых в ЕС коммуникативных проектов и стратегий, таких как «План действий», «План</w:t>
      </w:r>
      <w:proofErr w:type="gramStart"/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165DAD">
        <w:rPr>
          <w:rFonts w:ascii="Times New Roman" w:eastAsia="Calibri" w:hAnsi="Times New Roman" w:cs="Times New Roman"/>
          <w:sz w:val="24"/>
          <w:szCs w:val="24"/>
        </w:rPr>
        <w:t>», «Белая книга коммуникаций», «План Европа-2020» и др. в качестве поиска способов преодоления нарастающего кризиса коммуникаций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 (см. 1.3)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2065" w:rsidRPr="00165DAD" w:rsidRDefault="00B62065" w:rsidP="00165DAD">
      <w:pPr>
        <w:pStyle w:val="a3"/>
        <w:numPr>
          <w:ilvl w:val="0"/>
          <w:numId w:val="2"/>
        </w:numPr>
        <w:tabs>
          <w:tab w:val="left" w:pos="851"/>
        </w:tabs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DAD">
        <w:rPr>
          <w:rFonts w:ascii="Times New Roman" w:eastAsia="Calibri" w:hAnsi="Times New Roman" w:cs="Times New Roman"/>
          <w:sz w:val="24"/>
          <w:szCs w:val="24"/>
        </w:rPr>
        <w:t>Проблематизаци</w:t>
      </w:r>
      <w:r w:rsidR="00E215BE" w:rsidRPr="00165DAD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автором посреднических функций медиа в осуществлении диалога между официальными структурами Европейского Союза и его гражданами, </w:t>
      </w:r>
      <w:r w:rsidR="00E215BE" w:rsidRPr="00165D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65DAD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="00E215BE" w:rsidRPr="00165DAD">
        <w:rPr>
          <w:rFonts w:ascii="Times New Roman" w:eastAsia="Calibri" w:hAnsi="Times New Roman" w:cs="Times New Roman"/>
          <w:sz w:val="24"/>
          <w:szCs w:val="24"/>
        </w:rPr>
        <w:t>е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«перевода» «языка элит» на язык публичных обсуждений вопросов европейской политики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 (см. 2.3)</w:t>
      </w:r>
      <w:r w:rsidRPr="00165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B0F" w:rsidRPr="00165DAD" w:rsidRDefault="00E35B0F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i/>
          <w:sz w:val="24"/>
          <w:szCs w:val="24"/>
        </w:rPr>
        <w:t>Практические достоинства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B62065" w:rsidRPr="00165DAD">
        <w:rPr>
          <w:rFonts w:ascii="Times New Roman" w:eastAsia="Calibri" w:hAnsi="Times New Roman" w:cs="Times New Roman"/>
          <w:sz w:val="24"/>
          <w:szCs w:val="24"/>
        </w:rPr>
        <w:t>определяются: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B0F" w:rsidRPr="00165DAD" w:rsidRDefault="00B62065" w:rsidP="00165DAD">
      <w:pPr>
        <w:pStyle w:val="a3"/>
        <w:numPr>
          <w:ilvl w:val="0"/>
          <w:numId w:val="3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проведенным 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>сопоставительны</w:t>
      </w:r>
      <w:r w:rsidRPr="00165DAD">
        <w:rPr>
          <w:rFonts w:ascii="Times New Roman" w:eastAsia="Calibri" w:hAnsi="Times New Roman" w:cs="Times New Roman"/>
          <w:sz w:val="24"/>
          <w:szCs w:val="24"/>
        </w:rPr>
        <w:t>м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Pr="00165DAD">
        <w:rPr>
          <w:rFonts w:ascii="Times New Roman" w:eastAsia="Calibri" w:hAnsi="Times New Roman" w:cs="Times New Roman"/>
          <w:sz w:val="24"/>
          <w:szCs w:val="24"/>
        </w:rPr>
        <w:t>ом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DA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B7F73" w:rsidRPr="00165DAD">
        <w:rPr>
          <w:rFonts w:ascii="Times New Roman" w:eastAsia="Calibri" w:hAnsi="Times New Roman" w:cs="Times New Roman"/>
          <w:sz w:val="24"/>
          <w:szCs w:val="24"/>
        </w:rPr>
        <w:t>антимиграционных</w:t>
      </w:r>
      <w:proofErr w:type="spellEnd"/>
      <w:r w:rsidRPr="00165DAD">
        <w:rPr>
          <w:rFonts w:ascii="Times New Roman" w:eastAsia="Calibri" w:hAnsi="Times New Roman" w:cs="Times New Roman"/>
          <w:sz w:val="24"/>
          <w:szCs w:val="24"/>
        </w:rPr>
        <w:t>»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политических кампаний, реализованных политическими лидерами </w:t>
      </w:r>
      <w:r w:rsidRPr="00165DAD">
        <w:rPr>
          <w:rFonts w:ascii="Times New Roman" w:eastAsia="Calibri" w:hAnsi="Times New Roman" w:cs="Times New Roman"/>
          <w:sz w:val="24"/>
          <w:szCs w:val="24"/>
        </w:rPr>
        <w:t>ряда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восточно-европейских стран (Ве</w:t>
      </w:r>
      <w:r w:rsidRPr="00165DAD">
        <w:rPr>
          <w:rFonts w:ascii="Times New Roman" w:eastAsia="Calibri" w:hAnsi="Times New Roman" w:cs="Times New Roman"/>
          <w:sz w:val="24"/>
          <w:szCs w:val="24"/>
        </w:rPr>
        <w:t>н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>грии, Польши, Чехии, Словакии), позвол</w:t>
      </w:r>
      <w:r w:rsidRPr="00165DAD">
        <w:rPr>
          <w:rFonts w:ascii="Times New Roman" w:eastAsia="Calibri" w:hAnsi="Times New Roman" w:cs="Times New Roman"/>
          <w:sz w:val="24"/>
          <w:szCs w:val="24"/>
        </w:rPr>
        <w:t>ившим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ясно продемонстрировать </w:t>
      </w:r>
      <w:r w:rsidRPr="00165DAD">
        <w:rPr>
          <w:rFonts w:ascii="Times New Roman" w:eastAsia="Calibri" w:hAnsi="Times New Roman" w:cs="Times New Roman"/>
          <w:sz w:val="24"/>
          <w:szCs w:val="24"/>
        </w:rPr>
        <w:t>глубину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 и фронтальные линии несовпадения интересов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между европейским Западом и Востоком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одной стороны, и приемы политических </w:t>
      </w:r>
      <w:r w:rsidRPr="00165DAD">
        <w:rPr>
          <w:rFonts w:ascii="Times New Roman" w:eastAsia="Calibri" w:hAnsi="Times New Roman" w:cs="Times New Roman"/>
          <w:sz w:val="24"/>
          <w:szCs w:val="24"/>
        </w:rPr>
        <w:t>манипуляций</w:t>
      </w:r>
      <w:r w:rsidR="004B7F73" w:rsidRPr="00165DAD">
        <w:rPr>
          <w:rFonts w:ascii="Times New Roman" w:eastAsia="Calibri" w:hAnsi="Times New Roman" w:cs="Times New Roman"/>
          <w:sz w:val="24"/>
          <w:szCs w:val="24"/>
        </w:rPr>
        <w:t>, используемых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 политическими лидерами </w:t>
      </w:r>
      <w:r w:rsidRPr="00165DAD">
        <w:rPr>
          <w:rFonts w:ascii="Times New Roman" w:eastAsia="Calibri" w:hAnsi="Times New Roman" w:cs="Times New Roman"/>
          <w:sz w:val="24"/>
          <w:szCs w:val="24"/>
        </w:rPr>
        <w:t>для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 управления настроениями </w:t>
      </w:r>
      <w:r w:rsidRPr="00165DAD">
        <w:rPr>
          <w:rFonts w:ascii="Times New Roman" w:eastAsia="Calibri" w:hAnsi="Times New Roman" w:cs="Times New Roman"/>
          <w:sz w:val="24"/>
          <w:szCs w:val="24"/>
        </w:rPr>
        <w:t>своих граждан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>, с другой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7F73" w:rsidRPr="00165DAD" w:rsidRDefault="00E35B0F" w:rsidP="00165DAD">
      <w:pPr>
        <w:pStyle w:val="a3"/>
        <w:numPr>
          <w:ilvl w:val="0"/>
          <w:numId w:val="3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B62065" w:rsidRPr="00165DAD">
        <w:rPr>
          <w:rFonts w:ascii="Times New Roman" w:eastAsia="Calibri" w:hAnsi="Times New Roman" w:cs="Times New Roman"/>
          <w:sz w:val="24"/>
          <w:szCs w:val="24"/>
        </w:rPr>
        <w:t>м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62065" w:rsidRPr="00165DAD">
        <w:rPr>
          <w:rFonts w:ascii="Times New Roman" w:eastAsia="Calibri" w:hAnsi="Times New Roman" w:cs="Times New Roman"/>
          <w:sz w:val="24"/>
          <w:szCs w:val="24"/>
        </w:rPr>
        <w:t>русско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язычное пространство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переводов </w:t>
      </w:r>
      <w:r w:rsidRPr="00165DAD">
        <w:rPr>
          <w:rFonts w:ascii="Times New Roman" w:eastAsia="Calibri" w:hAnsi="Times New Roman" w:cs="Times New Roman"/>
          <w:sz w:val="24"/>
          <w:szCs w:val="24"/>
        </w:rPr>
        <w:t>текстов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 выступлений восточно-европейских политических лидеров по проблемам современного миграционного кризиса в Европе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>благодаря чему они становятся до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ступными для исследовательских и педагогических целей. 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i/>
          <w:sz w:val="24"/>
          <w:szCs w:val="24"/>
        </w:rPr>
        <w:t>Основные замечания к работе</w:t>
      </w:r>
      <w:r w:rsidRPr="00165D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0D0C" w:rsidRPr="00165DAD" w:rsidRDefault="00E35B0F" w:rsidP="00165DAD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Некоторое разочарование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 вызвано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>неоправдавшимися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ожиданиями,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связанными с </w:t>
      </w:r>
      <w:r w:rsidRPr="00165DAD">
        <w:rPr>
          <w:rFonts w:ascii="Times New Roman" w:eastAsia="Calibri" w:hAnsi="Times New Roman" w:cs="Times New Roman"/>
          <w:sz w:val="24"/>
          <w:szCs w:val="24"/>
        </w:rPr>
        <w:t>рассуждения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ми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автора о миссии журналистов в выполнении 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>посреднической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функции между официальными структурами ЕС и гражданами стран, входящих в ЕС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Автор предлагает институциональный ресурс, а именно  создание уникального, общего агентства печати, использующее в качестве модели </w:t>
      </w:r>
      <w:proofErr w:type="spellStart"/>
      <w:r w:rsidR="00550BA2" w:rsidRPr="00165DAD">
        <w:rPr>
          <w:rFonts w:ascii="Times New Roman" w:eastAsia="Calibri" w:hAnsi="Times New Roman" w:cs="Times New Roman"/>
          <w:sz w:val="24"/>
          <w:szCs w:val="24"/>
        </w:rPr>
        <w:t>British</w:t>
      </w:r>
      <w:proofErr w:type="spellEnd"/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0BA2" w:rsidRPr="00165DAD">
        <w:rPr>
          <w:rFonts w:ascii="Times New Roman" w:eastAsia="Calibri" w:hAnsi="Times New Roman" w:cs="Times New Roman"/>
          <w:sz w:val="24"/>
          <w:szCs w:val="24"/>
        </w:rPr>
        <w:t>Broadcast</w:t>
      </w:r>
      <w:proofErr w:type="spellEnd"/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0BA2" w:rsidRPr="00165DAD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="00550BA2" w:rsidRPr="00165DAD">
        <w:rPr>
          <w:rFonts w:ascii="Times New Roman" w:eastAsia="Calibri" w:hAnsi="Times New Roman" w:cs="Times New Roman"/>
          <w:sz w:val="24"/>
          <w:szCs w:val="24"/>
        </w:rPr>
        <w:t xml:space="preserve"> (BBC) (см. с.97). Однако х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>отелось бы понять, каким видится автору практический вклад масс-медиа в снижени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е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 конфликтной риторики политических лидеров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, а также в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ю</w:t>
      </w:r>
      <w:r w:rsidR="00EA0D0C" w:rsidRPr="00165DAD">
        <w:rPr>
          <w:rFonts w:ascii="Times New Roman" w:eastAsia="Calibri" w:hAnsi="Times New Roman" w:cs="Times New Roman"/>
          <w:sz w:val="24"/>
          <w:szCs w:val="24"/>
        </w:rPr>
        <w:t xml:space="preserve"> новых стратегических проектов, разрабатываемых в ЕС? </w:t>
      </w:r>
    </w:p>
    <w:p w:rsidR="007929E1" w:rsidRPr="00165DAD" w:rsidRDefault="00550BA2" w:rsidP="00165DAD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Не вполне прояснен замысел продвижения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 русскоязычных </w:t>
      </w:r>
      <w:r w:rsidRPr="00165DAD">
        <w:rPr>
          <w:rFonts w:ascii="Times New Roman" w:eastAsia="Calibri" w:hAnsi="Times New Roman" w:cs="Times New Roman"/>
          <w:sz w:val="24"/>
          <w:szCs w:val="24"/>
        </w:rPr>
        <w:t>м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>едиа-каналов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в пространстве Европейского Союза (см. 45).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4A1" w:rsidRPr="00165DAD" w:rsidRDefault="007929E1" w:rsidP="00165DAD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48D" w:rsidRPr="00165DAD">
        <w:rPr>
          <w:rFonts w:ascii="Times New Roman" w:eastAsia="Calibri" w:hAnsi="Times New Roman" w:cs="Times New Roman"/>
          <w:sz w:val="24"/>
          <w:szCs w:val="24"/>
        </w:rPr>
        <w:t>В качестве одного из источников эмпирических данных в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 работе заявлен</w:t>
      </w:r>
      <w:r w:rsidR="001A748D" w:rsidRPr="00165DAD">
        <w:rPr>
          <w:rFonts w:ascii="Times New Roman" w:eastAsia="Calibri" w:hAnsi="Times New Roman" w:cs="Times New Roman"/>
          <w:sz w:val="24"/>
          <w:szCs w:val="24"/>
        </w:rPr>
        <w:t>о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48D" w:rsidRPr="00165DAD">
        <w:rPr>
          <w:rFonts w:ascii="Times New Roman" w:eastAsia="Calibri" w:hAnsi="Times New Roman" w:cs="Times New Roman"/>
          <w:sz w:val="24"/>
          <w:szCs w:val="24"/>
        </w:rPr>
        <w:t>экспертное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 интервью</w:t>
      </w:r>
      <w:r w:rsidR="001A748D" w:rsidRPr="00165DAD">
        <w:rPr>
          <w:rFonts w:ascii="Times New Roman" w:eastAsia="Calibri" w:hAnsi="Times New Roman" w:cs="Times New Roman"/>
          <w:sz w:val="24"/>
          <w:szCs w:val="24"/>
        </w:rPr>
        <w:t>. О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 xml:space="preserve">днако ни в тексте диссертации, ни в приложениях отсылки к интервью 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не обнаружено</w:t>
      </w:r>
      <w:r w:rsidR="00E35B0F" w:rsidRPr="00165DAD">
        <w:rPr>
          <w:rFonts w:ascii="Times New Roman" w:eastAsia="Calibri" w:hAnsi="Times New Roman" w:cs="Times New Roman"/>
          <w:sz w:val="24"/>
          <w:szCs w:val="24"/>
        </w:rPr>
        <w:t>.</w:t>
      </w:r>
      <w:r w:rsidR="006124A1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4A1" w:rsidRPr="00165DAD" w:rsidRDefault="006124A1" w:rsidP="00165DAD">
      <w:pPr>
        <w:pStyle w:val="a3"/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Вместе с тем отмеченные замечания не снижают общий высокий уровень проделанной работы.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Магистерская диссертация 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>РОШКА О</w:t>
      </w:r>
      <w:r w:rsidR="001A748D" w:rsidRPr="00165DAD">
        <w:rPr>
          <w:rFonts w:ascii="Times New Roman" w:eastAsia="Calibri" w:hAnsi="Times New Roman" w:cs="Times New Roman"/>
          <w:sz w:val="24"/>
          <w:szCs w:val="24"/>
        </w:rPr>
        <w:t>.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 «Коммуникационные стратегии и практики институтов Евросоюза в решении проблемы беженцев» 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является самостоятельным, завершенным исследованием актуальной социальной проблемы. Приведенные результаты можно </w:t>
      </w:r>
      <w:r w:rsidR="00165DAD">
        <w:rPr>
          <w:rFonts w:ascii="Times New Roman" w:eastAsia="Calibri" w:hAnsi="Times New Roman" w:cs="Times New Roman"/>
          <w:sz w:val="24"/>
          <w:szCs w:val="24"/>
        </w:rPr>
        <w:t>квалифицировать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как новые, обоснованные и имеющие практическое и научное значение. Автор демонстрирует владение научно-аналитическим стилем представления результатов исследования. Для работы характер</w:t>
      </w:r>
      <w:r w:rsidR="00836C20">
        <w:rPr>
          <w:rFonts w:ascii="Times New Roman" w:eastAsia="Calibri" w:hAnsi="Times New Roman" w:cs="Times New Roman"/>
          <w:sz w:val="24"/>
          <w:szCs w:val="24"/>
        </w:rPr>
        <w:t>н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а логическая последовательность всех ее структурных элементов. 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Магистерская диссертация 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РОШКА </w:t>
      </w:r>
      <w:proofErr w:type="spellStart"/>
      <w:r w:rsidR="007929E1" w:rsidRPr="00165DAD">
        <w:rPr>
          <w:rFonts w:ascii="Times New Roman" w:eastAsia="Calibri" w:hAnsi="Times New Roman" w:cs="Times New Roman"/>
          <w:sz w:val="24"/>
          <w:szCs w:val="24"/>
        </w:rPr>
        <w:t>Овидиу</w:t>
      </w:r>
      <w:proofErr w:type="spellEnd"/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к ВКР </w:t>
      </w:r>
      <w:r w:rsidR="007929E1" w:rsidRPr="00165D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магистерским диссертациям, а ее автор заслуживает </w:t>
      </w:r>
      <w:r w:rsidR="00550BA2" w:rsidRPr="00165DAD">
        <w:rPr>
          <w:rFonts w:ascii="Times New Roman" w:eastAsia="Calibri" w:hAnsi="Times New Roman" w:cs="Times New Roman"/>
          <w:sz w:val="24"/>
          <w:szCs w:val="24"/>
        </w:rPr>
        <w:t>высокой положительной оценки.</w:t>
      </w: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>Рецензент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доцент кафедры социологии и политологии 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Санкт-Петербургского государственного электротехнического университета (ЛЭТИ) </w:t>
      </w:r>
    </w:p>
    <w:p w:rsidR="006124A1" w:rsidRPr="00165DAD" w:rsidRDefault="006124A1" w:rsidP="00165DAD">
      <w:pPr>
        <w:spacing w:after="0" w:line="336" w:lineRule="auto"/>
        <w:ind w:firstLine="709"/>
        <w:jc w:val="both"/>
        <w:rPr>
          <w:sz w:val="24"/>
          <w:szCs w:val="24"/>
        </w:rPr>
      </w:pPr>
      <w:r w:rsidRPr="00165DAD">
        <w:rPr>
          <w:rFonts w:ascii="Times New Roman" w:eastAsia="Calibri" w:hAnsi="Times New Roman" w:cs="Times New Roman"/>
          <w:sz w:val="24"/>
          <w:szCs w:val="24"/>
        </w:rPr>
        <w:t xml:space="preserve">к.ф.н., доцент                                                                Н. В. Казаринова </w:t>
      </w:r>
    </w:p>
    <w:sectPr w:rsidR="006124A1" w:rsidRPr="001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952"/>
    <w:multiLevelType w:val="hybridMultilevel"/>
    <w:tmpl w:val="AAC4C3C0"/>
    <w:lvl w:ilvl="0" w:tplc="11FA1F1A">
      <w:start w:val="1"/>
      <w:numFmt w:val="decimal"/>
      <w:lvlText w:val="%1."/>
      <w:lvlJc w:val="left"/>
      <w:pPr>
        <w:ind w:left="1681" w:hanging="97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F7FB4"/>
    <w:multiLevelType w:val="hybridMultilevel"/>
    <w:tmpl w:val="D56C0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F92883"/>
    <w:multiLevelType w:val="hybridMultilevel"/>
    <w:tmpl w:val="DEEA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1"/>
    <w:rsid w:val="000C42E3"/>
    <w:rsid w:val="00165DAD"/>
    <w:rsid w:val="001A748D"/>
    <w:rsid w:val="002A7D3F"/>
    <w:rsid w:val="004B7F73"/>
    <w:rsid w:val="00550BA2"/>
    <w:rsid w:val="006124A1"/>
    <w:rsid w:val="007929E1"/>
    <w:rsid w:val="00836C20"/>
    <w:rsid w:val="009217B0"/>
    <w:rsid w:val="009A554C"/>
    <w:rsid w:val="00AF4A42"/>
    <w:rsid w:val="00B62065"/>
    <w:rsid w:val="00C07AA1"/>
    <w:rsid w:val="00C4147B"/>
    <w:rsid w:val="00E215BE"/>
    <w:rsid w:val="00E35B0F"/>
    <w:rsid w:val="00EA0D0C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90985</dc:creator>
  <cp:lastModifiedBy>НПР</cp:lastModifiedBy>
  <cp:revision>4</cp:revision>
  <dcterms:created xsi:type="dcterms:W3CDTF">2018-05-23T17:50:00Z</dcterms:created>
  <dcterms:modified xsi:type="dcterms:W3CDTF">2018-05-24T07:55:00Z</dcterms:modified>
</cp:coreProperties>
</file>