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7E" w:rsidRPr="00AB3BF9" w:rsidRDefault="00045981" w:rsidP="00395E26">
      <w:pPr>
        <w:spacing w:line="360" w:lineRule="auto"/>
        <w:jc w:val="center"/>
        <w:rPr>
          <w:b/>
          <w:sz w:val="28"/>
          <w:szCs w:val="28"/>
        </w:rPr>
      </w:pPr>
      <w:r w:rsidRPr="00AB3BF9">
        <w:rPr>
          <w:b/>
          <w:sz w:val="28"/>
          <w:szCs w:val="28"/>
        </w:rPr>
        <w:t>РЕЦЕНЗИЯ</w:t>
      </w:r>
      <w:r w:rsidR="00CB3DF8" w:rsidRPr="00AB3BF9">
        <w:rPr>
          <w:b/>
          <w:sz w:val="28"/>
          <w:szCs w:val="28"/>
        </w:rPr>
        <w:t xml:space="preserve"> </w:t>
      </w:r>
    </w:p>
    <w:p w:rsidR="00B205E8" w:rsidRPr="00395E26" w:rsidRDefault="00B205E8" w:rsidP="00395E26">
      <w:pPr>
        <w:spacing w:line="360" w:lineRule="auto"/>
        <w:rPr>
          <w:b/>
          <w:sz w:val="28"/>
          <w:szCs w:val="28"/>
        </w:rPr>
      </w:pPr>
      <w:r w:rsidRPr="00395E26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395E26" w:rsidRDefault="00B205E8" w:rsidP="00E9353F">
      <w:pPr>
        <w:wordWrap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395E26">
        <w:rPr>
          <w:b/>
          <w:bCs/>
          <w:sz w:val="28"/>
          <w:szCs w:val="28"/>
        </w:rPr>
        <w:t>Ху</w:t>
      </w:r>
      <w:proofErr w:type="spellEnd"/>
      <w:r w:rsidRPr="00395E26">
        <w:rPr>
          <w:b/>
          <w:bCs/>
          <w:sz w:val="28"/>
          <w:szCs w:val="28"/>
        </w:rPr>
        <w:t xml:space="preserve"> </w:t>
      </w:r>
      <w:proofErr w:type="spellStart"/>
      <w:r w:rsidRPr="00395E26">
        <w:rPr>
          <w:b/>
          <w:bCs/>
          <w:sz w:val="28"/>
          <w:szCs w:val="28"/>
        </w:rPr>
        <w:t>Чжижэнь</w:t>
      </w:r>
      <w:proofErr w:type="spellEnd"/>
      <w:r w:rsidRPr="00395E26">
        <w:rPr>
          <w:b/>
          <w:bCs/>
          <w:sz w:val="28"/>
          <w:szCs w:val="28"/>
        </w:rPr>
        <w:t xml:space="preserve"> </w:t>
      </w:r>
      <w:r w:rsidRPr="00395E26">
        <w:rPr>
          <w:b/>
          <w:sz w:val="28"/>
          <w:szCs w:val="28"/>
        </w:rPr>
        <w:t>по теме</w:t>
      </w:r>
      <w:r w:rsidR="00E9353F">
        <w:rPr>
          <w:b/>
          <w:sz w:val="28"/>
          <w:szCs w:val="28"/>
        </w:rPr>
        <w:t>:</w:t>
      </w:r>
    </w:p>
    <w:p w:rsidR="00036A5C" w:rsidRDefault="00B205E8" w:rsidP="00395E26">
      <w:pPr>
        <w:wordWrap w:val="0"/>
        <w:spacing w:line="360" w:lineRule="auto"/>
        <w:jc w:val="center"/>
        <w:rPr>
          <w:bCs/>
          <w:color w:val="000000"/>
          <w:sz w:val="28"/>
          <w:szCs w:val="28"/>
          <w:lang w:eastAsia="zh-CN"/>
        </w:rPr>
      </w:pPr>
      <w:r w:rsidRPr="00395E26">
        <w:rPr>
          <w:b/>
          <w:sz w:val="28"/>
          <w:szCs w:val="28"/>
        </w:rPr>
        <w:t>«</w:t>
      </w:r>
      <w:r w:rsidRPr="00E9353F">
        <w:rPr>
          <w:rFonts w:eastAsia="SimSun"/>
          <w:b/>
          <w:bCs/>
          <w:sz w:val="28"/>
          <w:szCs w:val="28"/>
        </w:rPr>
        <w:t xml:space="preserve">Оценка стоимости компании при выходе на </w:t>
      </w:r>
      <w:r w:rsidRPr="00E9353F">
        <w:rPr>
          <w:b/>
          <w:bCs/>
          <w:iCs/>
          <w:sz w:val="28"/>
          <w:szCs w:val="28"/>
        </w:rPr>
        <w:t>IPO в Китае</w:t>
      </w:r>
      <w:r w:rsidRPr="00395E26">
        <w:rPr>
          <w:bCs/>
          <w:color w:val="000000"/>
          <w:sz w:val="28"/>
          <w:szCs w:val="28"/>
          <w:lang w:eastAsia="zh-CN"/>
        </w:rPr>
        <w:t>»</w:t>
      </w:r>
    </w:p>
    <w:p w:rsidR="00E9353F" w:rsidRPr="00395E26" w:rsidRDefault="00E9353F" w:rsidP="00395E26">
      <w:pPr>
        <w:wordWrap w:val="0"/>
        <w:spacing w:line="360" w:lineRule="auto"/>
        <w:jc w:val="center"/>
        <w:rPr>
          <w:b/>
          <w:sz w:val="28"/>
          <w:szCs w:val="28"/>
        </w:rPr>
      </w:pPr>
    </w:p>
    <w:p w:rsidR="00441442" w:rsidRPr="00E9353F" w:rsidRDefault="00441442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Выпускная квалификация работа студент</w:t>
      </w:r>
      <w:r w:rsidR="00B205E8" w:rsidRPr="00E9353F">
        <w:rPr>
          <w:sz w:val="28"/>
          <w:szCs w:val="28"/>
        </w:rPr>
        <w:t>а</w:t>
      </w:r>
      <w:r w:rsidRPr="00E9353F">
        <w:rPr>
          <w:sz w:val="28"/>
          <w:szCs w:val="28"/>
        </w:rPr>
        <w:t xml:space="preserve"> </w:t>
      </w:r>
      <w:proofErr w:type="spellStart"/>
      <w:r w:rsidR="00B205E8" w:rsidRPr="00E9353F">
        <w:rPr>
          <w:bCs/>
          <w:sz w:val="28"/>
          <w:szCs w:val="28"/>
        </w:rPr>
        <w:t>Ху</w:t>
      </w:r>
      <w:proofErr w:type="spellEnd"/>
      <w:r w:rsidR="00B205E8" w:rsidRPr="00E9353F">
        <w:rPr>
          <w:bCs/>
          <w:sz w:val="28"/>
          <w:szCs w:val="28"/>
        </w:rPr>
        <w:t xml:space="preserve"> </w:t>
      </w:r>
      <w:proofErr w:type="spellStart"/>
      <w:r w:rsidR="00B205E8" w:rsidRPr="00E9353F">
        <w:rPr>
          <w:bCs/>
          <w:sz w:val="28"/>
          <w:szCs w:val="28"/>
        </w:rPr>
        <w:t>Чжижэнь</w:t>
      </w:r>
      <w:proofErr w:type="spellEnd"/>
      <w:r w:rsidR="00B205E8" w:rsidRPr="00E9353F">
        <w:rPr>
          <w:b/>
          <w:bCs/>
          <w:sz w:val="28"/>
          <w:szCs w:val="28"/>
        </w:rPr>
        <w:t xml:space="preserve"> </w:t>
      </w:r>
      <w:r w:rsidRPr="00E9353F">
        <w:rPr>
          <w:sz w:val="28"/>
          <w:szCs w:val="28"/>
        </w:rPr>
        <w:t xml:space="preserve">состоит из </w:t>
      </w:r>
      <w:r w:rsidR="00B205E8" w:rsidRPr="00E9353F">
        <w:rPr>
          <w:sz w:val="28"/>
          <w:szCs w:val="28"/>
        </w:rPr>
        <w:t>введения, трёх глав, заключения, двух приложений и</w:t>
      </w:r>
      <w:r w:rsidR="007516C4" w:rsidRPr="00E9353F">
        <w:rPr>
          <w:sz w:val="28"/>
          <w:szCs w:val="28"/>
        </w:rPr>
        <w:t xml:space="preserve"> списка использованных источников</w:t>
      </w:r>
      <w:r w:rsidR="00B205E8" w:rsidRPr="00E9353F">
        <w:rPr>
          <w:sz w:val="28"/>
          <w:szCs w:val="28"/>
        </w:rPr>
        <w:t xml:space="preserve"> из 60-ти названий</w:t>
      </w:r>
      <w:r w:rsidR="007516C4" w:rsidRPr="00E9353F">
        <w:rPr>
          <w:sz w:val="28"/>
          <w:szCs w:val="28"/>
        </w:rPr>
        <w:t xml:space="preserve">. </w:t>
      </w:r>
    </w:p>
    <w:p w:rsidR="00F2409B" w:rsidRPr="00E9353F" w:rsidRDefault="00441442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 xml:space="preserve">Во введении сформулированы актуальность, разработанность и цель исследования, структурированная в форме конкретных задач, привязанных к определенным разделам работы. </w:t>
      </w:r>
    </w:p>
    <w:p w:rsidR="001E438B" w:rsidRPr="00E9353F" w:rsidRDefault="00F2409B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 xml:space="preserve">В первой главе </w:t>
      </w:r>
      <w:proofErr w:type="spellStart"/>
      <w:r w:rsidR="001E438B" w:rsidRPr="00E9353F">
        <w:rPr>
          <w:bCs/>
          <w:sz w:val="28"/>
          <w:szCs w:val="28"/>
        </w:rPr>
        <w:t>Ху</w:t>
      </w:r>
      <w:proofErr w:type="spellEnd"/>
      <w:r w:rsidR="001E438B" w:rsidRPr="00E9353F">
        <w:rPr>
          <w:bCs/>
          <w:sz w:val="28"/>
          <w:szCs w:val="28"/>
        </w:rPr>
        <w:t xml:space="preserve"> </w:t>
      </w:r>
      <w:proofErr w:type="spellStart"/>
      <w:r w:rsidR="001E438B" w:rsidRPr="00E9353F">
        <w:rPr>
          <w:bCs/>
          <w:sz w:val="28"/>
          <w:szCs w:val="28"/>
        </w:rPr>
        <w:t>Чжижэнь</w:t>
      </w:r>
      <w:proofErr w:type="spellEnd"/>
      <w:r w:rsidR="001E438B" w:rsidRPr="00E9353F">
        <w:rPr>
          <w:sz w:val="28"/>
          <w:szCs w:val="28"/>
        </w:rPr>
        <w:t xml:space="preserve"> </w:t>
      </w:r>
      <w:r w:rsidRPr="00E9353F">
        <w:rPr>
          <w:sz w:val="28"/>
          <w:szCs w:val="28"/>
        </w:rPr>
        <w:t xml:space="preserve">раскрывает теоретические основы </w:t>
      </w:r>
      <w:r w:rsidR="001E438B" w:rsidRPr="00E9353F">
        <w:rPr>
          <w:sz w:val="28"/>
          <w:szCs w:val="28"/>
        </w:rPr>
        <w:t>и методы оценки стоимости предприятия</w:t>
      </w:r>
      <w:r w:rsidR="00595FD1" w:rsidRPr="00E9353F">
        <w:rPr>
          <w:sz w:val="28"/>
          <w:szCs w:val="28"/>
        </w:rPr>
        <w:t xml:space="preserve">. </w:t>
      </w:r>
      <w:r w:rsidR="001E438B" w:rsidRPr="00E9353F">
        <w:rPr>
          <w:sz w:val="28"/>
          <w:szCs w:val="28"/>
        </w:rPr>
        <w:t>И</w:t>
      </w:r>
      <w:r w:rsidRPr="00E9353F">
        <w:rPr>
          <w:sz w:val="28"/>
          <w:szCs w:val="28"/>
        </w:rPr>
        <w:t>сточник</w:t>
      </w:r>
      <w:r w:rsidR="001E438B" w:rsidRPr="00E9353F">
        <w:rPr>
          <w:sz w:val="28"/>
          <w:szCs w:val="28"/>
        </w:rPr>
        <w:t>и</w:t>
      </w:r>
      <w:r w:rsidRPr="00E9353F">
        <w:rPr>
          <w:sz w:val="28"/>
          <w:szCs w:val="28"/>
        </w:rPr>
        <w:t xml:space="preserve">, на который опирается автор, </w:t>
      </w:r>
      <w:r w:rsidR="001E438B" w:rsidRPr="00E9353F">
        <w:rPr>
          <w:sz w:val="28"/>
          <w:szCs w:val="28"/>
        </w:rPr>
        <w:t>опубликованы в довольно широком временном интервале (1975 – 2014 гг.) и на трёх языках – русском, английском и китайском, что – как и последующее содержание ВКР – говорит о хорошем уровне знакомства магистранта с темой работы</w:t>
      </w:r>
      <w:r w:rsidRPr="00E9353F">
        <w:rPr>
          <w:sz w:val="28"/>
          <w:szCs w:val="28"/>
        </w:rPr>
        <w:t xml:space="preserve">. </w:t>
      </w:r>
    </w:p>
    <w:p w:rsidR="00F2409B" w:rsidRPr="00E9353F" w:rsidRDefault="00F2409B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 xml:space="preserve">Вторая глава работы информативна и полезна с точки зрения расширения представлений о становлении </w:t>
      </w:r>
      <w:r w:rsidR="00C57BF8" w:rsidRPr="00E9353F">
        <w:rPr>
          <w:sz w:val="28"/>
          <w:szCs w:val="28"/>
        </w:rPr>
        <w:t>методов оценки стоимости предприятия и ценообразования</w:t>
      </w:r>
      <w:r w:rsidRPr="00E9353F">
        <w:rPr>
          <w:sz w:val="28"/>
          <w:szCs w:val="28"/>
        </w:rPr>
        <w:t xml:space="preserve"> </w:t>
      </w:r>
      <w:r w:rsidR="00C57BF8" w:rsidRPr="00E9353F">
        <w:rPr>
          <w:sz w:val="28"/>
          <w:szCs w:val="28"/>
        </w:rPr>
        <w:t xml:space="preserve">акций при проведении </w:t>
      </w:r>
      <w:r w:rsidR="00C57BF8" w:rsidRPr="00E9353F">
        <w:rPr>
          <w:sz w:val="28"/>
          <w:szCs w:val="28"/>
          <w:lang w:val="en-US"/>
        </w:rPr>
        <w:t>IPO</w:t>
      </w:r>
      <w:r w:rsidR="00C57BF8" w:rsidRPr="00E9353F">
        <w:rPr>
          <w:sz w:val="28"/>
          <w:szCs w:val="28"/>
        </w:rPr>
        <w:t xml:space="preserve"> в Китае</w:t>
      </w:r>
      <w:r w:rsidRPr="00E9353F">
        <w:rPr>
          <w:sz w:val="28"/>
          <w:szCs w:val="28"/>
        </w:rPr>
        <w:t xml:space="preserve">. </w:t>
      </w:r>
      <w:r w:rsidR="00C57BF8" w:rsidRPr="00E9353F">
        <w:rPr>
          <w:sz w:val="28"/>
          <w:szCs w:val="28"/>
        </w:rPr>
        <w:t xml:space="preserve">Весьма </w:t>
      </w:r>
      <w:r w:rsidR="00CD281A" w:rsidRPr="00E9353F">
        <w:rPr>
          <w:sz w:val="28"/>
          <w:szCs w:val="28"/>
        </w:rPr>
        <w:t>ценно</w:t>
      </w:r>
      <w:r w:rsidR="00C57BF8" w:rsidRPr="00E9353F">
        <w:rPr>
          <w:sz w:val="28"/>
          <w:szCs w:val="28"/>
        </w:rPr>
        <w:t xml:space="preserve"> то</w:t>
      </w:r>
      <w:r w:rsidR="00CD281A" w:rsidRPr="00E9353F">
        <w:rPr>
          <w:sz w:val="28"/>
          <w:szCs w:val="28"/>
        </w:rPr>
        <w:t xml:space="preserve">, </w:t>
      </w:r>
      <w:r w:rsidR="00C57BF8" w:rsidRPr="00E9353F">
        <w:rPr>
          <w:sz w:val="28"/>
          <w:szCs w:val="28"/>
        </w:rPr>
        <w:t xml:space="preserve">что </w:t>
      </w:r>
      <w:r w:rsidR="00CD281A" w:rsidRPr="00E9353F">
        <w:rPr>
          <w:sz w:val="28"/>
          <w:szCs w:val="28"/>
        </w:rPr>
        <w:t xml:space="preserve">автор, наряду с </w:t>
      </w:r>
      <w:r w:rsidR="00C57BF8" w:rsidRPr="00E9353F">
        <w:rPr>
          <w:sz w:val="28"/>
          <w:szCs w:val="28"/>
        </w:rPr>
        <w:t>изложением известных из теории методов оценки стоимости предприятия</w:t>
      </w:r>
      <w:r w:rsidR="00CD281A" w:rsidRPr="00E9353F">
        <w:rPr>
          <w:sz w:val="28"/>
          <w:szCs w:val="28"/>
        </w:rPr>
        <w:t>,</w:t>
      </w:r>
      <w:r w:rsidR="00C57BF8" w:rsidRPr="00E9353F">
        <w:rPr>
          <w:sz w:val="28"/>
          <w:szCs w:val="28"/>
        </w:rPr>
        <w:t xml:space="preserve"> приводит результаты и своего анализа особенностей применения этих методов в Китае</w:t>
      </w:r>
      <w:r w:rsidR="00CD281A" w:rsidRPr="00E9353F">
        <w:rPr>
          <w:sz w:val="28"/>
          <w:szCs w:val="28"/>
        </w:rPr>
        <w:t xml:space="preserve">. </w:t>
      </w:r>
      <w:r w:rsidR="00C57BF8" w:rsidRPr="00E9353F">
        <w:rPr>
          <w:sz w:val="28"/>
          <w:szCs w:val="28"/>
        </w:rPr>
        <w:t>Конечно, здесь следовало бы чётче показать этапы становления этих методов в Китае, связав их, видимо, с этапами стано</w:t>
      </w:r>
      <w:r w:rsidR="009E4C63" w:rsidRPr="00E9353F">
        <w:rPr>
          <w:sz w:val="28"/>
          <w:szCs w:val="28"/>
        </w:rPr>
        <w:t>вления фондового рынка в стране.</w:t>
      </w:r>
      <w:r w:rsidR="00CD281A" w:rsidRPr="00E9353F">
        <w:rPr>
          <w:sz w:val="28"/>
          <w:szCs w:val="28"/>
        </w:rPr>
        <w:t xml:space="preserve"> </w:t>
      </w:r>
      <w:r w:rsidR="00E9353F">
        <w:rPr>
          <w:sz w:val="28"/>
          <w:szCs w:val="28"/>
        </w:rPr>
        <w:t>Также</w:t>
      </w:r>
      <w:r w:rsidR="00CD281A" w:rsidRPr="00E9353F">
        <w:rPr>
          <w:sz w:val="28"/>
          <w:szCs w:val="28"/>
        </w:rPr>
        <w:t xml:space="preserve"> была бы желательна статистика о том, </w:t>
      </w:r>
      <w:r w:rsidR="009E4C63" w:rsidRPr="00E9353F">
        <w:rPr>
          <w:sz w:val="28"/>
          <w:szCs w:val="28"/>
        </w:rPr>
        <w:t xml:space="preserve">какие методы оценки стоимости компании и когда применялись с возможным указанием причин </w:t>
      </w:r>
      <w:r w:rsidR="00140073" w:rsidRPr="00E9353F">
        <w:rPr>
          <w:sz w:val="28"/>
          <w:szCs w:val="28"/>
        </w:rPr>
        <w:t>большей используемости</w:t>
      </w:r>
      <w:r w:rsidR="00095BF3" w:rsidRPr="00E9353F">
        <w:rPr>
          <w:sz w:val="28"/>
          <w:szCs w:val="28"/>
        </w:rPr>
        <w:t xml:space="preserve"> одних методов </w:t>
      </w:r>
      <w:r w:rsidR="00140073" w:rsidRPr="00E9353F">
        <w:rPr>
          <w:sz w:val="28"/>
          <w:szCs w:val="28"/>
        </w:rPr>
        <w:t xml:space="preserve">в сравнении с </w:t>
      </w:r>
      <w:r w:rsidR="009E4C63" w:rsidRPr="00E9353F">
        <w:rPr>
          <w:sz w:val="28"/>
          <w:szCs w:val="28"/>
        </w:rPr>
        <w:t>други</w:t>
      </w:r>
      <w:r w:rsidR="00140073" w:rsidRPr="00E9353F">
        <w:rPr>
          <w:sz w:val="28"/>
          <w:szCs w:val="28"/>
        </w:rPr>
        <w:t>ми.</w:t>
      </w:r>
    </w:p>
    <w:p w:rsidR="00095BF3" w:rsidRPr="00E9353F" w:rsidRDefault="00BF006B" w:rsidP="000A6A5F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 xml:space="preserve">Третья глава в значительной мере </w:t>
      </w:r>
      <w:r w:rsidR="00095BF3" w:rsidRPr="00E9353F">
        <w:rPr>
          <w:sz w:val="28"/>
          <w:szCs w:val="28"/>
        </w:rPr>
        <w:t xml:space="preserve">описанию условий создания и применения авторской модели оценки стоимости ценообразования IPO </w:t>
      </w:r>
      <w:r w:rsidR="00095BF3" w:rsidRPr="00E9353F">
        <w:rPr>
          <w:sz w:val="28"/>
          <w:szCs w:val="28"/>
        </w:rPr>
        <w:lastRenderedPageBreak/>
        <w:t>Китая.</w:t>
      </w:r>
      <w:r w:rsidRPr="00E9353F">
        <w:rPr>
          <w:sz w:val="28"/>
          <w:szCs w:val="28"/>
        </w:rPr>
        <w:t xml:space="preserve"> </w:t>
      </w:r>
      <w:r w:rsidR="00565FA4" w:rsidRPr="00E9353F">
        <w:rPr>
          <w:sz w:val="28"/>
          <w:szCs w:val="28"/>
        </w:rPr>
        <w:t xml:space="preserve">К </w:t>
      </w:r>
      <w:r w:rsidR="00395E26" w:rsidRPr="00E9353F">
        <w:rPr>
          <w:sz w:val="28"/>
          <w:szCs w:val="28"/>
        </w:rPr>
        <w:t xml:space="preserve">ее </w:t>
      </w:r>
      <w:r w:rsidR="000863E2" w:rsidRPr="00E9353F">
        <w:rPr>
          <w:sz w:val="28"/>
          <w:szCs w:val="28"/>
        </w:rPr>
        <w:t xml:space="preserve">достоинствам можно отнести </w:t>
      </w:r>
      <w:r w:rsidR="00095BF3" w:rsidRPr="00E9353F">
        <w:rPr>
          <w:sz w:val="28"/>
          <w:szCs w:val="28"/>
        </w:rPr>
        <w:t>критическ</w:t>
      </w:r>
      <w:r w:rsidR="00140073" w:rsidRPr="00E9353F">
        <w:rPr>
          <w:sz w:val="28"/>
          <w:szCs w:val="28"/>
        </w:rPr>
        <w:t>ий</w:t>
      </w:r>
      <w:r w:rsidR="00095BF3" w:rsidRPr="00E9353F">
        <w:rPr>
          <w:sz w:val="28"/>
          <w:szCs w:val="28"/>
        </w:rPr>
        <w:t xml:space="preserve"> взгляд автора на </w:t>
      </w:r>
      <w:r w:rsidR="00395E26" w:rsidRPr="00E9353F">
        <w:rPr>
          <w:sz w:val="28"/>
          <w:szCs w:val="28"/>
        </w:rPr>
        <w:t>практику</w:t>
      </w:r>
      <w:r w:rsidR="00140073" w:rsidRPr="00E9353F">
        <w:rPr>
          <w:sz w:val="28"/>
          <w:szCs w:val="28"/>
        </w:rPr>
        <w:t xml:space="preserve"> применения</w:t>
      </w:r>
      <w:r w:rsidR="00095BF3" w:rsidRPr="00E9353F">
        <w:rPr>
          <w:sz w:val="28"/>
          <w:szCs w:val="28"/>
        </w:rPr>
        <w:t xml:space="preserve"> моделей оцен</w:t>
      </w:r>
      <w:r w:rsidR="00395E26" w:rsidRPr="00E9353F">
        <w:rPr>
          <w:sz w:val="28"/>
          <w:szCs w:val="28"/>
        </w:rPr>
        <w:t xml:space="preserve">ки </w:t>
      </w:r>
      <w:r w:rsidR="00095BF3" w:rsidRPr="00E9353F">
        <w:rPr>
          <w:sz w:val="28"/>
          <w:szCs w:val="28"/>
        </w:rPr>
        <w:t xml:space="preserve">стоимости </w:t>
      </w:r>
      <w:r w:rsidR="00395E26" w:rsidRPr="00E9353F">
        <w:rPr>
          <w:sz w:val="28"/>
          <w:szCs w:val="28"/>
        </w:rPr>
        <w:t xml:space="preserve">акций при размещении </w:t>
      </w:r>
      <w:r w:rsidR="00095BF3" w:rsidRPr="00E9353F">
        <w:rPr>
          <w:sz w:val="28"/>
          <w:szCs w:val="28"/>
        </w:rPr>
        <w:t>в Китае</w:t>
      </w:r>
      <w:r w:rsidR="00140073" w:rsidRPr="00E9353F">
        <w:rPr>
          <w:sz w:val="28"/>
          <w:szCs w:val="28"/>
        </w:rPr>
        <w:t>.</w:t>
      </w:r>
    </w:p>
    <w:p w:rsidR="008530B6" w:rsidRDefault="000A6A5F" w:rsidP="000A6A5F">
      <w:pPr>
        <w:spacing w:line="360" w:lineRule="auto"/>
        <w:ind w:firstLine="708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М</w:t>
      </w:r>
      <w:r w:rsidR="008530B6" w:rsidRPr="00E9353F">
        <w:rPr>
          <w:sz w:val="28"/>
          <w:szCs w:val="28"/>
        </w:rPr>
        <w:t xml:space="preserve">атериал третьей главы (как, в общем-то и содержание двух предыдущих глав) является как бы подготовкой к её последнему параграфу, где представлена авторская многофакторная модель оценки стоимости акций компании при её выходе на </w:t>
      </w:r>
      <w:r w:rsidR="008530B6" w:rsidRPr="00E9353F">
        <w:rPr>
          <w:sz w:val="28"/>
          <w:szCs w:val="28"/>
          <w:lang w:val="en-US"/>
        </w:rPr>
        <w:t>IPO</w:t>
      </w:r>
      <w:r w:rsidR="008530B6" w:rsidRPr="00E9353F">
        <w:rPr>
          <w:sz w:val="28"/>
          <w:szCs w:val="28"/>
        </w:rPr>
        <w:t>.</w:t>
      </w:r>
    </w:p>
    <w:p w:rsidR="00E9353F" w:rsidRPr="00E9353F" w:rsidRDefault="00E9353F" w:rsidP="00E9353F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Подробное описание систематического (рыночного) и несистематического риска в третьей части работы вряд ли оправдано. Сегодня это – общая часть любого учебника.</w:t>
      </w:r>
    </w:p>
    <w:p w:rsidR="00E00F2E" w:rsidRPr="00E9353F" w:rsidRDefault="008530B6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Это наиболее интересная в творческом отношении часть работы, но по ней и больше всего возникло замечаний</w:t>
      </w:r>
      <w:r w:rsidR="00395E26" w:rsidRPr="00E9353F">
        <w:rPr>
          <w:sz w:val="28"/>
          <w:szCs w:val="28"/>
        </w:rPr>
        <w:t>,</w:t>
      </w:r>
      <w:r w:rsidRPr="00E9353F">
        <w:rPr>
          <w:sz w:val="28"/>
          <w:szCs w:val="28"/>
        </w:rPr>
        <w:t xml:space="preserve"> как связанных со стилистикой изложения с точки зрения русского языка, так и по содержанию. </w:t>
      </w:r>
    </w:p>
    <w:p w:rsidR="00140073" w:rsidRPr="00E9353F" w:rsidRDefault="00D80284" w:rsidP="00441442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А</w:t>
      </w:r>
      <w:r w:rsidR="008530B6" w:rsidRPr="00E9353F">
        <w:rPr>
          <w:sz w:val="28"/>
          <w:szCs w:val="28"/>
        </w:rPr>
        <w:t>втор неоднократно, и не только в этой главе, говорит о репутации андеррайтера</w:t>
      </w:r>
      <w:r w:rsidR="00436060" w:rsidRPr="00E9353F">
        <w:rPr>
          <w:sz w:val="28"/>
          <w:szCs w:val="28"/>
        </w:rPr>
        <w:t xml:space="preserve"> как факторе оценке цены размещения акций</w:t>
      </w:r>
      <w:r w:rsidR="00433459" w:rsidRPr="00E9353F">
        <w:rPr>
          <w:sz w:val="28"/>
          <w:szCs w:val="28"/>
        </w:rPr>
        <w:t xml:space="preserve">. </w:t>
      </w:r>
      <w:r w:rsidR="000A6A5F" w:rsidRPr="00E9353F">
        <w:rPr>
          <w:sz w:val="28"/>
          <w:szCs w:val="28"/>
        </w:rPr>
        <w:t>Но</w:t>
      </w:r>
      <w:r w:rsidR="00436060" w:rsidRPr="00E9353F">
        <w:rPr>
          <w:sz w:val="28"/>
          <w:szCs w:val="28"/>
        </w:rPr>
        <w:t>, во-первых</w:t>
      </w:r>
      <w:r w:rsidR="000A6A5F" w:rsidRPr="00E9353F">
        <w:rPr>
          <w:sz w:val="28"/>
          <w:szCs w:val="28"/>
        </w:rPr>
        <w:t>, он</w:t>
      </w:r>
      <w:r w:rsidR="00436060" w:rsidRPr="00E9353F">
        <w:rPr>
          <w:sz w:val="28"/>
          <w:szCs w:val="28"/>
        </w:rPr>
        <w:t xml:space="preserve"> не даёт чёткого её определения, а во</w:t>
      </w:r>
      <w:r w:rsidR="000A6A5F" w:rsidRPr="00E9353F">
        <w:rPr>
          <w:sz w:val="28"/>
          <w:szCs w:val="28"/>
        </w:rPr>
        <w:t>-</w:t>
      </w:r>
      <w:r w:rsidR="00436060" w:rsidRPr="00E9353F">
        <w:rPr>
          <w:sz w:val="28"/>
          <w:szCs w:val="28"/>
        </w:rPr>
        <w:t xml:space="preserve"> вторых</w:t>
      </w:r>
      <w:r w:rsidR="000A6A5F" w:rsidRPr="00E9353F">
        <w:rPr>
          <w:sz w:val="28"/>
          <w:szCs w:val="28"/>
        </w:rPr>
        <w:t>,</w:t>
      </w:r>
      <w:r w:rsidR="00436060" w:rsidRPr="00E9353F">
        <w:rPr>
          <w:sz w:val="28"/>
          <w:szCs w:val="28"/>
        </w:rPr>
        <w:t xml:space="preserve"> </w:t>
      </w:r>
      <w:r w:rsidR="000A6A5F" w:rsidRPr="00E9353F">
        <w:rPr>
          <w:sz w:val="28"/>
          <w:szCs w:val="28"/>
        </w:rPr>
        <w:t xml:space="preserve">нет </w:t>
      </w:r>
      <w:r w:rsidR="00436060" w:rsidRPr="00E9353F">
        <w:rPr>
          <w:sz w:val="28"/>
          <w:szCs w:val="28"/>
        </w:rPr>
        <w:t>её количественной оценки и методики её получения.</w:t>
      </w:r>
      <w:r w:rsidR="00573F9E" w:rsidRPr="00E9353F">
        <w:rPr>
          <w:sz w:val="28"/>
          <w:szCs w:val="28"/>
        </w:rPr>
        <w:t xml:space="preserve"> </w:t>
      </w:r>
      <w:r w:rsidR="00433459" w:rsidRPr="00E9353F">
        <w:rPr>
          <w:sz w:val="28"/>
          <w:szCs w:val="28"/>
        </w:rPr>
        <w:t xml:space="preserve">Остается непонятно, возможна ли в принципе количественная оценка репутации. </w:t>
      </w:r>
    </w:p>
    <w:p w:rsidR="00E00F2E" w:rsidRPr="00E9353F" w:rsidRDefault="00140073" w:rsidP="00395E26">
      <w:pPr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Рассуждения автора на тему репутации андеррайтера весьма путаны и плохо поддаются оценке. Как можно понять фразу: «Из статистических данных видно, что андеррайтеры с высокой репутацией обычно принимают выпуск большого количества акций, в то время как андеррайтеры с низкой репутацией могут только финансировать акции с эмитентом малой капитализацией».  Эти рассуждения</w:t>
      </w:r>
      <w:r w:rsidR="00573F9E" w:rsidRPr="00E9353F">
        <w:rPr>
          <w:sz w:val="28"/>
          <w:szCs w:val="28"/>
        </w:rPr>
        <w:t xml:space="preserve"> следовало бы подкрепить конкретными </w:t>
      </w:r>
      <w:r w:rsidRPr="00E9353F">
        <w:rPr>
          <w:sz w:val="28"/>
          <w:szCs w:val="28"/>
        </w:rPr>
        <w:t>примера</w:t>
      </w:r>
      <w:r w:rsidR="00433459" w:rsidRPr="00E9353F">
        <w:rPr>
          <w:sz w:val="28"/>
          <w:szCs w:val="28"/>
        </w:rPr>
        <w:t>ми</w:t>
      </w:r>
      <w:r w:rsidR="00573F9E" w:rsidRPr="00E9353F">
        <w:rPr>
          <w:sz w:val="28"/>
          <w:szCs w:val="28"/>
        </w:rPr>
        <w:t xml:space="preserve">, что сделало бы </w:t>
      </w:r>
      <w:r w:rsidRPr="00E9353F">
        <w:rPr>
          <w:sz w:val="28"/>
          <w:szCs w:val="28"/>
        </w:rPr>
        <w:t>текст доступным для понимания</w:t>
      </w:r>
      <w:r w:rsidR="00573F9E" w:rsidRPr="00E9353F">
        <w:rPr>
          <w:sz w:val="28"/>
          <w:szCs w:val="28"/>
        </w:rPr>
        <w:t>.</w:t>
      </w:r>
      <w:r w:rsidR="00D80284" w:rsidRPr="00E9353F">
        <w:rPr>
          <w:sz w:val="28"/>
          <w:szCs w:val="28"/>
        </w:rPr>
        <w:t xml:space="preserve"> </w:t>
      </w:r>
    </w:p>
    <w:p w:rsidR="0018396B" w:rsidRDefault="0027187A" w:rsidP="00F66A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 xml:space="preserve">Как можно понять из теста самой работы, и особенно из заключения, магистерская работа посвящена способам установления, или поиска, справедливой цены акций компании при первичном размещении акций. С </w:t>
      </w:r>
      <w:r w:rsidRPr="00E9353F">
        <w:rPr>
          <w:sz w:val="28"/>
          <w:szCs w:val="28"/>
        </w:rPr>
        <w:lastRenderedPageBreak/>
        <w:t>учетом этого обстоятельства название работы надо сформулировать более прозрачно.</w:t>
      </w:r>
    </w:p>
    <w:p w:rsidR="0027187A" w:rsidRPr="00E9353F" w:rsidRDefault="0018396B" w:rsidP="00F66A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27187A" w:rsidRPr="00E935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7187A" w:rsidRPr="00E9353F">
        <w:rPr>
          <w:sz w:val="28"/>
          <w:szCs w:val="28"/>
        </w:rPr>
        <w:t xml:space="preserve"> процессе установления цены размещения ведущая роль принадлежит спросу на акции со стороны потенциальных инвесторов. И здесь важную роль играют традиционные способы сбора информации о </w:t>
      </w:r>
      <w:r w:rsidR="00E9353F" w:rsidRPr="00E9353F">
        <w:rPr>
          <w:sz w:val="28"/>
          <w:szCs w:val="28"/>
        </w:rPr>
        <w:t>спросе инвесторов и методы определения цены акций, которые обычно используются ведущими организаторами размещения. Было бы желательно</w:t>
      </w:r>
      <w:proofErr w:type="gramStart"/>
      <w:r w:rsidR="00E9353F" w:rsidRPr="00E9353F">
        <w:rPr>
          <w:sz w:val="28"/>
          <w:szCs w:val="28"/>
        </w:rPr>
        <w:t>.</w:t>
      </w:r>
      <w:proofErr w:type="gramEnd"/>
      <w:r w:rsidR="00E9353F" w:rsidRPr="00E9353F">
        <w:rPr>
          <w:sz w:val="28"/>
          <w:szCs w:val="28"/>
        </w:rPr>
        <w:t xml:space="preserve"> </w:t>
      </w:r>
      <w:proofErr w:type="gramStart"/>
      <w:r w:rsidR="00E9353F" w:rsidRPr="00E9353F">
        <w:rPr>
          <w:sz w:val="28"/>
          <w:szCs w:val="28"/>
        </w:rPr>
        <w:t>ч</w:t>
      </w:r>
      <w:proofErr w:type="gramEnd"/>
      <w:r w:rsidR="00E9353F" w:rsidRPr="00E9353F">
        <w:rPr>
          <w:sz w:val="28"/>
          <w:szCs w:val="28"/>
        </w:rPr>
        <w:t>тобы этот аспект был каким-то образом отражен в работе.</w:t>
      </w:r>
    </w:p>
    <w:p w:rsidR="00441442" w:rsidRPr="00E9353F" w:rsidRDefault="00F66A69" w:rsidP="00F66A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Подводя итого, можно сделать вывод, что в</w:t>
      </w:r>
      <w:r w:rsidR="00441442" w:rsidRPr="00E9353F">
        <w:rPr>
          <w:sz w:val="28"/>
          <w:szCs w:val="28"/>
        </w:rPr>
        <w:t xml:space="preserve">ыпускная квалификационная работа </w:t>
      </w:r>
      <w:proofErr w:type="spellStart"/>
      <w:r w:rsidR="001E438B" w:rsidRPr="00E9353F">
        <w:rPr>
          <w:bCs/>
          <w:sz w:val="28"/>
          <w:szCs w:val="28"/>
        </w:rPr>
        <w:t>Ху</w:t>
      </w:r>
      <w:proofErr w:type="spellEnd"/>
      <w:r w:rsidR="001E438B" w:rsidRPr="00E9353F">
        <w:rPr>
          <w:bCs/>
          <w:sz w:val="28"/>
          <w:szCs w:val="28"/>
        </w:rPr>
        <w:t xml:space="preserve"> </w:t>
      </w:r>
      <w:proofErr w:type="spellStart"/>
      <w:r w:rsidR="001E438B" w:rsidRPr="00E9353F">
        <w:rPr>
          <w:bCs/>
          <w:sz w:val="28"/>
          <w:szCs w:val="28"/>
        </w:rPr>
        <w:t>Чжижэнь</w:t>
      </w:r>
      <w:proofErr w:type="spellEnd"/>
      <w:r w:rsidR="001E438B" w:rsidRPr="00E9353F">
        <w:rPr>
          <w:sz w:val="28"/>
          <w:szCs w:val="28"/>
        </w:rPr>
        <w:t xml:space="preserve"> </w:t>
      </w:r>
      <w:r w:rsidR="00441442" w:rsidRPr="00E9353F">
        <w:rPr>
          <w:sz w:val="28"/>
          <w:szCs w:val="28"/>
        </w:rPr>
        <w:t xml:space="preserve">выполнена на </w:t>
      </w:r>
      <w:r w:rsidR="009E4C63" w:rsidRPr="00E9353F">
        <w:rPr>
          <w:sz w:val="28"/>
          <w:szCs w:val="28"/>
        </w:rPr>
        <w:t>высоком</w:t>
      </w:r>
      <w:r w:rsidR="00441442" w:rsidRPr="00E9353F">
        <w:rPr>
          <w:sz w:val="28"/>
          <w:szCs w:val="28"/>
        </w:rPr>
        <w:t xml:space="preserve"> академическом и практическом уровне, содержание работы полностью соответствует заявленной в названии теме. Заявл</w:t>
      </w:r>
      <w:r w:rsidRPr="00E9353F">
        <w:rPr>
          <w:sz w:val="28"/>
          <w:szCs w:val="28"/>
        </w:rPr>
        <w:t>енная в названии тема,</w:t>
      </w:r>
      <w:r w:rsidR="00441442" w:rsidRPr="00E9353F">
        <w:rPr>
          <w:sz w:val="28"/>
          <w:szCs w:val="28"/>
        </w:rPr>
        <w:t xml:space="preserve"> раскрыта</w:t>
      </w:r>
      <w:r w:rsidRPr="00E9353F">
        <w:rPr>
          <w:sz w:val="28"/>
          <w:szCs w:val="28"/>
        </w:rPr>
        <w:t xml:space="preserve"> в </w:t>
      </w:r>
      <w:r w:rsidR="009E4C63" w:rsidRPr="00E9353F">
        <w:rPr>
          <w:sz w:val="28"/>
          <w:szCs w:val="28"/>
        </w:rPr>
        <w:t>полной мере</w:t>
      </w:r>
      <w:r w:rsidRPr="00E9353F">
        <w:rPr>
          <w:sz w:val="28"/>
          <w:szCs w:val="28"/>
        </w:rPr>
        <w:t>.</w:t>
      </w:r>
    </w:p>
    <w:p w:rsidR="00F53127" w:rsidRPr="00E9353F" w:rsidRDefault="00F66A69" w:rsidP="004414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sz w:val="28"/>
          <w:szCs w:val="28"/>
        </w:rPr>
        <w:t>П</w:t>
      </w:r>
      <w:r w:rsidR="00441442" w:rsidRPr="00E9353F">
        <w:rPr>
          <w:sz w:val="28"/>
          <w:szCs w:val="28"/>
          <w:lang w:eastAsia="en-US"/>
        </w:rPr>
        <w:t xml:space="preserve">олагаю, что </w:t>
      </w:r>
      <w:r w:rsidR="00441442" w:rsidRPr="00E9353F">
        <w:rPr>
          <w:sz w:val="28"/>
          <w:szCs w:val="28"/>
        </w:rPr>
        <w:t xml:space="preserve">выпускная квалификационная </w:t>
      </w:r>
      <w:r w:rsidR="00F53127" w:rsidRPr="00E9353F">
        <w:rPr>
          <w:sz w:val="28"/>
          <w:szCs w:val="28"/>
        </w:rPr>
        <w:t xml:space="preserve">работа </w:t>
      </w:r>
      <w:r w:rsidR="00AB3BF9" w:rsidRPr="00E9353F">
        <w:rPr>
          <w:sz w:val="28"/>
          <w:szCs w:val="28"/>
        </w:rPr>
        <w:t>магистранта</w:t>
      </w:r>
      <w:r w:rsidR="00F53127" w:rsidRPr="00E9353F">
        <w:rPr>
          <w:b/>
          <w:sz w:val="28"/>
          <w:szCs w:val="28"/>
        </w:rPr>
        <w:t xml:space="preserve"> </w:t>
      </w:r>
      <w:r w:rsidR="00F53127" w:rsidRPr="00E9353F">
        <w:rPr>
          <w:sz w:val="28"/>
          <w:szCs w:val="28"/>
        </w:rPr>
        <w:t xml:space="preserve">экономического факультета СПбГУ </w:t>
      </w:r>
      <w:proofErr w:type="spellStart"/>
      <w:r w:rsidR="00B205E8" w:rsidRPr="00E9353F">
        <w:rPr>
          <w:bCs/>
          <w:sz w:val="28"/>
          <w:szCs w:val="28"/>
        </w:rPr>
        <w:t>Ху</w:t>
      </w:r>
      <w:proofErr w:type="spellEnd"/>
      <w:r w:rsidR="00B205E8" w:rsidRPr="00E9353F">
        <w:rPr>
          <w:bCs/>
          <w:sz w:val="28"/>
          <w:szCs w:val="28"/>
        </w:rPr>
        <w:t xml:space="preserve"> </w:t>
      </w:r>
      <w:proofErr w:type="spellStart"/>
      <w:r w:rsidR="00B205E8" w:rsidRPr="00E9353F">
        <w:rPr>
          <w:bCs/>
          <w:sz w:val="28"/>
          <w:szCs w:val="28"/>
        </w:rPr>
        <w:t>Чжижэнь</w:t>
      </w:r>
      <w:proofErr w:type="spellEnd"/>
      <w:r w:rsidR="00F53127" w:rsidRPr="00E9353F">
        <w:rPr>
          <w:b/>
          <w:sz w:val="28"/>
          <w:szCs w:val="28"/>
        </w:rPr>
        <w:t xml:space="preserve">, </w:t>
      </w:r>
      <w:r w:rsidR="00F53127" w:rsidRPr="00E9353F">
        <w:rPr>
          <w:sz w:val="28"/>
          <w:szCs w:val="28"/>
        </w:rPr>
        <w:t>выполненная по теме</w:t>
      </w:r>
      <w:r w:rsidR="00B205E8" w:rsidRPr="00E9353F">
        <w:rPr>
          <w:sz w:val="28"/>
          <w:szCs w:val="28"/>
        </w:rPr>
        <w:t xml:space="preserve"> </w:t>
      </w:r>
      <w:r w:rsidR="00B205E8" w:rsidRPr="00E9353F">
        <w:rPr>
          <w:b/>
          <w:sz w:val="28"/>
          <w:szCs w:val="28"/>
        </w:rPr>
        <w:t>«</w:t>
      </w:r>
      <w:r w:rsidR="00B205E8" w:rsidRPr="00E9353F">
        <w:rPr>
          <w:rFonts w:eastAsia="SimSun"/>
          <w:bCs/>
          <w:sz w:val="28"/>
          <w:szCs w:val="28"/>
        </w:rPr>
        <w:t xml:space="preserve">Оценка стоимости компании при выходе на </w:t>
      </w:r>
      <w:r w:rsidR="00B205E8" w:rsidRPr="00E9353F">
        <w:rPr>
          <w:bCs/>
          <w:iCs/>
          <w:sz w:val="28"/>
          <w:szCs w:val="28"/>
        </w:rPr>
        <w:t>IPO в Китае</w:t>
      </w:r>
      <w:r w:rsidR="00B205E8" w:rsidRPr="00E9353F">
        <w:rPr>
          <w:bCs/>
          <w:color w:val="000000"/>
          <w:sz w:val="28"/>
          <w:szCs w:val="28"/>
          <w:lang w:eastAsia="zh-CN"/>
        </w:rPr>
        <w:t>»</w:t>
      </w:r>
      <w:r w:rsidR="004A388B">
        <w:rPr>
          <w:bCs/>
          <w:color w:val="000000"/>
          <w:sz w:val="28"/>
          <w:szCs w:val="28"/>
          <w:lang w:eastAsia="zh-CN"/>
        </w:rPr>
        <w:t>,</w:t>
      </w:r>
      <w:bookmarkStart w:id="0" w:name="_GoBack"/>
      <w:bookmarkEnd w:id="0"/>
      <w:r w:rsidR="00B205E8" w:rsidRPr="00E9353F">
        <w:rPr>
          <w:bCs/>
          <w:color w:val="000000"/>
          <w:sz w:val="28"/>
          <w:szCs w:val="28"/>
          <w:lang w:eastAsia="zh-CN"/>
        </w:rPr>
        <w:t xml:space="preserve"> </w:t>
      </w:r>
      <w:r w:rsidR="00F53127" w:rsidRPr="00E9353F">
        <w:rPr>
          <w:sz w:val="28"/>
          <w:szCs w:val="28"/>
        </w:rPr>
        <w:t xml:space="preserve">заслуживает </w:t>
      </w:r>
      <w:r w:rsidR="00B205E8" w:rsidRPr="00E9353F">
        <w:rPr>
          <w:sz w:val="28"/>
          <w:szCs w:val="28"/>
        </w:rPr>
        <w:t xml:space="preserve">высокой </w:t>
      </w:r>
      <w:r w:rsidR="00F53127" w:rsidRPr="00E9353F">
        <w:rPr>
          <w:sz w:val="28"/>
          <w:szCs w:val="28"/>
        </w:rPr>
        <w:t>оценки, а её автор</w:t>
      </w:r>
      <w:r w:rsidR="00E9353F">
        <w:rPr>
          <w:sz w:val="28"/>
          <w:szCs w:val="28"/>
        </w:rPr>
        <w:t xml:space="preserve"> - </w:t>
      </w:r>
      <w:r w:rsidR="00F53127" w:rsidRPr="00E9353F">
        <w:rPr>
          <w:sz w:val="28"/>
          <w:szCs w:val="28"/>
        </w:rPr>
        <w:t>присвоения квалификации «</w:t>
      </w:r>
      <w:r w:rsidR="00FF3C47" w:rsidRPr="00E9353F">
        <w:rPr>
          <w:sz w:val="28"/>
          <w:szCs w:val="28"/>
        </w:rPr>
        <w:t>магистр</w:t>
      </w:r>
      <w:r w:rsidR="00F53127" w:rsidRPr="00E9353F">
        <w:rPr>
          <w:sz w:val="28"/>
          <w:szCs w:val="28"/>
        </w:rPr>
        <w:t>» по направлению 080100 ― «Экономика».</w:t>
      </w:r>
    </w:p>
    <w:p w:rsidR="00036A5C" w:rsidRPr="00E9353F" w:rsidRDefault="00036A5C" w:rsidP="00441442">
      <w:pPr>
        <w:tabs>
          <w:tab w:val="left" w:pos="1134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F53127" w:rsidRPr="00C45F5A" w:rsidRDefault="00F53127" w:rsidP="00C45F5A">
      <w:pPr>
        <w:tabs>
          <w:tab w:val="left" w:pos="1134"/>
        </w:tabs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E9353F">
        <w:rPr>
          <w:sz w:val="28"/>
          <w:szCs w:val="28"/>
        </w:rPr>
        <w:t xml:space="preserve"> </w:t>
      </w:r>
      <w:r w:rsidR="00F66A69" w:rsidRPr="00E9353F">
        <w:rPr>
          <w:i/>
          <w:sz w:val="28"/>
          <w:szCs w:val="28"/>
        </w:rPr>
        <w:t xml:space="preserve">Рецензент: </w:t>
      </w:r>
      <w:r w:rsidRPr="00E9353F">
        <w:rPr>
          <w:rFonts w:eastAsiaTheme="minorHAnsi"/>
          <w:sz w:val="28"/>
          <w:szCs w:val="28"/>
          <w:lang w:eastAsia="en-US"/>
        </w:rPr>
        <w:t>Сорокин Александр Иванович, к</w:t>
      </w:r>
      <w:r w:rsidR="000A6A5F" w:rsidRPr="00E9353F">
        <w:rPr>
          <w:rFonts w:eastAsiaTheme="minorHAnsi"/>
          <w:sz w:val="28"/>
          <w:szCs w:val="28"/>
          <w:lang w:eastAsia="en-US"/>
        </w:rPr>
        <w:t>.</w:t>
      </w:r>
      <w:r w:rsidRPr="00E9353F">
        <w:rPr>
          <w:rFonts w:eastAsiaTheme="minorHAnsi"/>
          <w:sz w:val="28"/>
          <w:szCs w:val="28"/>
          <w:lang w:eastAsia="en-US"/>
        </w:rPr>
        <w:t xml:space="preserve"> э</w:t>
      </w:r>
      <w:r w:rsidR="000A6A5F" w:rsidRPr="00E9353F">
        <w:rPr>
          <w:rFonts w:eastAsiaTheme="minorHAnsi"/>
          <w:sz w:val="28"/>
          <w:szCs w:val="28"/>
          <w:lang w:eastAsia="en-US"/>
        </w:rPr>
        <w:t>.</w:t>
      </w:r>
      <w:r w:rsidRPr="00E9353F">
        <w:rPr>
          <w:rFonts w:eastAsiaTheme="minorHAnsi"/>
          <w:sz w:val="28"/>
          <w:szCs w:val="28"/>
          <w:lang w:eastAsia="en-US"/>
        </w:rPr>
        <w:t xml:space="preserve"> н</w:t>
      </w:r>
      <w:r w:rsidR="000A6A5F" w:rsidRPr="00E9353F">
        <w:rPr>
          <w:rFonts w:eastAsiaTheme="minorHAnsi"/>
          <w:sz w:val="28"/>
          <w:szCs w:val="28"/>
          <w:lang w:eastAsia="en-US"/>
        </w:rPr>
        <w:t>.</w:t>
      </w:r>
      <w:r w:rsidRPr="00E9353F">
        <w:rPr>
          <w:rFonts w:eastAsiaTheme="minorHAnsi"/>
          <w:sz w:val="28"/>
          <w:szCs w:val="28"/>
          <w:lang w:eastAsia="en-US"/>
        </w:rPr>
        <w:t>,</w:t>
      </w:r>
      <w:r w:rsidR="000547E2" w:rsidRPr="00E9353F">
        <w:rPr>
          <w:rFonts w:eastAsiaTheme="minorHAnsi"/>
          <w:sz w:val="28"/>
          <w:szCs w:val="28"/>
          <w:lang w:eastAsia="en-US"/>
        </w:rPr>
        <w:t xml:space="preserve"> </w:t>
      </w:r>
      <w:r w:rsidR="00441442" w:rsidRPr="00E9353F">
        <w:rPr>
          <w:rFonts w:eastAsiaTheme="minorHAnsi"/>
          <w:sz w:val="28"/>
          <w:szCs w:val="28"/>
          <w:lang w:eastAsia="en-US"/>
        </w:rPr>
        <w:t>доцент кафедры «Менеджмент и маркетинг»</w:t>
      </w:r>
      <w:r w:rsidR="00036A5C" w:rsidRPr="00E9353F">
        <w:rPr>
          <w:rFonts w:eastAsiaTheme="minorHAnsi"/>
          <w:sz w:val="28"/>
          <w:szCs w:val="28"/>
          <w:lang w:eastAsia="en-US"/>
        </w:rPr>
        <w:t xml:space="preserve"> </w:t>
      </w:r>
      <w:r w:rsidR="0014007E" w:rsidRPr="00E9353F">
        <w:rPr>
          <w:rFonts w:eastAsiaTheme="minorHAns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0A6A5F" w:rsidRPr="00E9353F">
        <w:rPr>
          <w:rFonts w:eastAsiaTheme="minorHAnsi"/>
          <w:sz w:val="28"/>
          <w:szCs w:val="28"/>
          <w:lang w:eastAsia="en-US"/>
        </w:rPr>
        <w:t xml:space="preserve">: </w:t>
      </w:r>
      <w:r w:rsidR="000A6A5F" w:rsidRPr="00E9353F">
        <w:rPr>
          <w:rFonts w:eastAsiaTheme="minorHAnsi"/>
          <w:sz w:val="28"/>
          <w:szCs w:val="28"/>
          <w:lang w:eastAsia="en-US"/>
        </w:rPr>
        <w:tab/>
      </w:r>
      <w:r w:rsidR="000A6A5F" w:rsidRPr="00E9353F">
        <w:rPr>
          <w:rFonts w:eastAsiaTheme="minorHAnsi"/>
          <w:sz w:val="28"/>
          <w:szCs w:val="28"/>
          <w:lang w:eastAsia="en-US"/>
        </w:rPr>
        <w:tab/>
      </w:r>
    </w:p>
    <w:p w:rsidR="000A6A5F" w:rsidRDefault="000A6A5F" w:rsidP="00AB3BF9">
      <w:pPr>
        <w:spacing w:line="360" w:lineRule="auto"/>
        <w:ind w:firstLine="709"/>
      </w:pPr>
    </w:p>
    <w:p w:rsidR="00B205E8" w:rsidRPr="00E9353F" w:rsidRDefault="00B205E8" w:rsidP="00AB3BF9">
      <w:pPr>
        <w:spacing w:line="360" w:lineRule="auto"/>
        <w:ind w:firstLine="709"/>
        <w:rPr>
          <w:sz w:val="28"/>
          <w:szCs w:val="28"/>
        </w:rPr>
      </w:pPr>
      <w:r w:rsidRPr="00E9353F">
        <w:rPr>
          <w:sz w:val="28"/>
          <w:szCs w:val="28"/>
        </w:rPr>
        <w:t>2</w:t>
      </w:r>
      <w:r w:rsidR="000A6A5F" w:rsidRPr="00E9353F">
        <w:rPr>
          <w:sz w:val="28"/>
          <w:szCs w:val="28"/>
        </w:rPr>
        <w:t>1</w:t>
      </w:r>
      <w:r w:rsidRPr="00E9353F">
        <w:rPr>
          <w:sz w:val="28"/>
          <w:szCs w:val="28"/>
        </w:rPr>
        <w:t xml:space="preserve"> мая 2018 года                                         Сорокин А.И.</w:t>
      </w:r>
    </w:p>
    <w:sectPr w:rsidR="00B205E8" w:rsidRPr="00E9353F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CB" w:rsidRDefault="00A835CB" w:rsidP="00CB3DF8">
      <w:r>
        <w:separator/>
      </w:r>
    </w:p>
  </w:endnote>
  <w:endnote w:type="continuationSeparator" w:id="0">
    <w:p w:rsidR="00A835CB" w:rsidRDefault="00A835CB" w:rsidP="00CB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CB" w:rsidRDefault="00A835CB" w:rsidP="00CB3DF8">
      <w:r>
        <w:separator/>
      </w:r>
    </w:p>
  </w:footnote>
  <w:footnote w:type="continuationSeparator" w:id="0">
    <w:p w:rsidR="00A835CB" w:rsidRDefault="00A835CB" w:rsidP="00CB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A7"/>
    <w:rsid w:val="00024E57"/>
    <w:rsid w:val="00036A5C"/>
    <w:rsid w:val="00045981"/>
    <w:rsid w:val="000547E2"/>
    <w:rsid w:val="000863E2"/>
    <w:rsid w:val="00095BF3"/>
    <w:rsid w:val="000A1C85"/>
    <w:rsid w:val="000A6A5F"/>
    <w:rsid w:val="000C2FC8"/>
    <w:rsid w:val="000F2669"/>
    <w:rsid w:val="00140073"/>
    <w:rsid w:val="0014007E"/>
    <w:rsid w:val="00173DB8"/>
    <w:rsid w:val="0018396B"/>
    <w:rsid w:val="00191B6D"/>
    <w:rsid w:val="001A40E0"/>
    <w:rsid w:val="001E438B"/>
    <w:rsid w:val="00226616"/>
    <w:rsid w:val="00266CA1"/>
    <w:rsid w:val="0027187A"/>
    <w:rsid w:val="002930B0"/>
    <w:rsid w:val="002A06BC"/>
    <w:rsid w:val="002D4C7C"/>
    <w:rsid w:val="002E6374"/>
    <w:rsid w:val="003039DA"/>
    <w:rsid w:val="00357D73"/>
    <w:rsid w:val="00395E26"/>
    <w:rsid w:val="003A3116"/>
    <w:rsid w:val="00433459"/>
    <w:rsid w:val="00436060"/>
    <w:rsid w:val="0043666A"/>
    <w:rsid w:val="00441442"/>
    <w:rsid w:val="00452349"/>
    <w:rsid w:val="00485359"/>
    <w:rsid w:val="00486B5B"/>
    <w:rsid w:val="00494E0B"/>
    <w:rsid w:val="004A388B"/>
    <w:rsid w:val="004D1B28"/>
    <w:rsid w:val="00553941"/>
    <w:rsid w:val="00565FA4"/>
    <w:rsid w:val="00573F9E"/>
    <w:rsid w:val="00595FD1"/>
    <w:rsid w:val="006C089E"/>
    <w:rsid w:val="00742BA2"/>
    <w:rsid w:val="007516C4"/>
    <w:rsid w:val="0075328A"/>
    <w:rsid w:val="007C62EF"/>
    <w:rsid w:val="007D6DF7"/>
    <w:rsid w:val="0083375A"/>
    <w:rsid w:val="00840743"/>
    <w:rsid w:val="008530B6"/>
    <w:rsid w:val="00895230"/>
    <w:rsid w:val="008D20E7"/>
    <w:rsid w:val="008F30A7"/>
    <w:rsid w:val="008F5D22"/>
    <w:rsid w:val="00901DA6"/>
    <w:rsid w:val="00956CE1"/>
    <w:rsid w:val="009C3091"/>
    <w:rsid w:val="009E4C63"/>
    <w:rsid w:val="009F7D55"/>
    <w:rsid w:val="00A57EC8"/>
    <w:rsid w:val="00A835CB"/>
    <w:rsid w:val="00A929EC"/>
    <w:rsid w:val="00AB3BF9"/>
    <w:rsid w:val="00B205E8"/>
    <w:rsid w:val="00B367C9"/>
    <w:rsid w:val="00B55C60"/>
    <w:rsid w:val="00BF006B"/>
    <w:rsid w:val="00C45F5A"/>
    <w:rsid w:val="00C57BF8"/>
    <w:rsid w:val="00CB3DF8"/>
    <w:rsid w:val="00CD281A"/>
    <w:rsid w:val="00CD38CC"/>
    <w:rsid w:val="00CD7F02"/>
    <w:rsid w:val="00D80284"/>
    <w:rsid w:val="00E00F2E"/>
    <w:rsid w:val="00E9353F"/>
    <w:rsid w:val="00EA2D0A"/>
    <w:rsid w:val="00F2036B"/>
    <w:rsid w:val="00F2409B"/>
    <w:rsid w:val="00F53127"/>
    <w:rsid w:val="00F66A69"/>
    <w:rsid w:val="00FA5215"/>
    <w:rsid w:val="00FB1215"/>
    <w:rsid w:val="00FD6DE7"/>
    <w:rsid w:val="00FE34B5"/>
    <w:rsid w:val="00F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65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3ABC-5A3C-4D3C-8E59-6CCE1F3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l.korotun</cp:lastModifiedBy>
  <cp:revision>2</cp:revision>
  <cp:lastPrinted>2017-05-27T19:31:00Z</cp:lastPrinted>
  <dcterms:created xsi:type="dcterms:W3CDTF">2018-05-22T07:25:00Z</dcterms:created>
  <dcterms:modified xsi:type="dcterms:W3CDTF">2018-05-22T07:25:00Z</dcterms:modified>
</cp:coreProperties>
</file>